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A4F77" w14:textId="77777777" w:rsidR="006B005B" w:rsidRDefault="006B005B">
      <w:pPr>
        <w:rPr>
          <w:rStyle w:val="normaltextrun"/>
          <w:rFonts w:ascii="Arial" w:hAnsi="Arial" w:cs="Arial"/>
          <w:b/>
          <w:bCs/>
          <w:color w:val="333333"/>
          <w:sz w:val="28"/>
          <w:szCs w:val="28"/>
          <w:u w:val="single"/>
        </w:rPr>
      </w:pPr>
    </w:p>
    <w:sdt>
      <w:sdtPr>
        <w:rPr>
          <w:rStyle w:val="normaltextrun"/>
          <w:rFonts w:ascii="Arial" w:hAnsi="Arial" w:cs="Arial"/>
          <w:b/>
          <w:bCs/>
          <w:color w:val="333333"/>
          <w:sz w:val="28"/>
          <w:szCs w:val="28"/>
          <w:u w:val="single"/>
        </w:rPr>
        <w:id w:val="1564451275"/>
        <w:docPartObj>
          <w:docPartGallery w:val="Cover Pages"/>
          <w:docPartUnique/>
        </w:docPartObj>
      </w:sdtPr>
      <w:sdtEndPr>
        <w:rPr>
          <w:rStyle w:val="normaltextrun"/>
        </w:rPr>
      </w:sdtEndPr>
      <w:sdtContent>
        <w:p w14:paraId="3DB19353" w14:textId="752BB136" w:rsidR="00173E8C" w:rsidRDefault="00173E8C">
          <w:pPr>
            <w:rPr>
              <w:rStyle w:val="normaltextrun"/>
              <w:rFonts w:ascii="Arial" w:eastAsia="Times New Roman" w:hAnsi="Arial" w:cs="Arial"/>
              <w:b/>
              <w:bCs/>
              <w:color w:val="333333"/>
              <w:sz w:val="28"/>
              <w:szCs w:val="28"/>
              <w:u w:val="single"/>
              <w:lang w:eastAsia="en-GB"/>
            </w:rPr>
          </w:pPr>
          <w:r w:rsidRPr="00173E8C">
            <w:rPr>
              <w:rStyle w:val="normaltextrun"/>
              <w:rFonts w:ascii="Arial" w:eastAsia="Times New Roman" w:hAnsi="Arial" w:cs="Arial"/>
              <w:b/>
              <w:bCs/>
              <w:noProof/>
              <w:color w:val="FFFFFF" w:themeColor="background1"/>
              <w:sz w:val="28"/>
              <w:szCs w:val="28"/>
              <w:u w:val="single"/>
              <w:lang w:eastAsia="en-GB"/>
            </w:rPr>
            <mc:AlternateContent>
              <mc:Choice Requires="wpg">
                <w:drawing>
                  <wp:anchor distT="0" distB="0" distL="114300" distR="114300" simplePos="0" relativeHeight="251659264" behindDoc="0" locked="0" layoutInCell="1" allowOverlap="1" wp14:anchorId="354B1D76" wp14:editId="62EEB50A">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06DAEF7" w14:textId="4A0B242C" w:rsidR="00173E8C" w:rsidRDefault="00C82DC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Strategic Management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6ADE356F" w14:textId="7FBF9C9D" w:rsidR="00173E8C" w:rsidRDefault="00C82DC8">
                                      <w:pPr>
                                        <w:pStyle w:val="NoSpacing"/>
                                        <w:rPr>
                                          <w:color w:val="FFFFFF" w:themeColor="background1"/>
                                          <w:sz w:val="28"/>
                                          <w:szCs w:val="28"/>
                                        </w:rPr>
                                      </w:pPr>
                                      <w:r>
                                        <w:rPr>
                                          <w:color w:val="FFFFFF" w:themeColor="background1"/>
                                          <w:sz w:val="28"/>
                                          <w:szCs w:val="28"/>
                                        </w:rPr>
                                        <w:t xml:space="preserve">Vision Express Report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9B4DF41" w14:textId="4B77F7E6" w:rsidR="00173E8C" w:rsidRDefault="00173E8C">
                                      <w:pPr>
                                        <w:pStyle w:val="NoSpacing"/>
                                        <w:rPr>
                                          <w:color w:val="FFFFFF" w:themeColor="background1"/>
                                          <w:sz w:val="32"/>
                                          <w:szCs w:val="32"/>
                                        </w:rPr>
                                      </w:pPr>
                                      <w:r>
                                        <w:rPr>
                                          <w:color w:val="FFFFFF" w:themeColor="background1"/>
                                          <w:sz w:val="32"/>
                                          <w:szCs w:val="32"/>
                                        </w:rPr>
                                        <w:t>Tracey Michelle Davies (1806963)</w:t>
                                      </w:r>
                                    </w:p>
                                  </w:sdtContent>
                                </w:sdt>
                                <w:p w14:paraId="5AE5AB3C" w14:textId="43B57E81" w:rsidR="00173E8C" w:rsidRDefault="0042591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C82DC8">
                                        <w:rPr>
                                          <w:caps/>
                                          <w:color w:val="FFFFFF" w:themeColor="background1"/>
                                          <w:sz w:val="18"/>
                                          <w:szCs w:val="18"/>
                                        </w:rPr>
                                        <w:t xml:space="preserve">Glenn Behenna </w:t>
                                      </w:r>
                                    </w:sdtContent>
                                  </w:sdt>
                                  <w:r w:rsidR="00173E8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C82DC8">
                                        <w:rPr>
                                          <w:color w:val="FFFFFF" w:themeColor="background1"/>
                                          <w:sz w:val="18"/>
                                          <w:szCs w:val="18"/>
                                        </w:rPr>
                                        <w:t>Bmmb7013</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4B1D76"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06DAEF7" w14:textId="4A0B242C" w:rsidR="00173E8C" w:rsidRDefault="00C82DC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Strategic Management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6ADE356F" w14:textId="7FBF9C9D" w:rsidR="00173E8C" w:rsidRDefault="00C82DC8">
                                <w:pPr>
                                  <w:pStyle w:val="NoSpacing"/>
                                  <w:rPr>
                                    <w:color w:val="FFFFFF" w:themeColor="background1"/>
                                    <w:sz w:val="28"/>
                                    <w:szCs w:val="28"/>
                                  </w:rPr>
                                </w:pPr>
                                <w:r>
                                  <w:rPr>
                                    <w:color w:val="FFFFFF" w:themeColor="background1"/>
                                    <w:sz w:val="28"/>
                                    <w:szCs w:val="28"/>
                                  </w:rPr>
                                  <w:t xml:space="preserve">Vision Express Report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9B4DF41" w14:textId="4B77F7E6" w:rsidR="00173E8C" w:rsidRDefault="00173E8C">
                                <w:pPr>
                                  <w:pStyle w:val="NoSpacing"/>
                                  <w:rPr>
                                    <w:color w:val="FFFFFF" w:themeColor="background1"/>
                                    <w:sz w:val="32"/>
                                    <w:szCs w:val="32"/>
                                  </w:rPr>
                                </w:pPr>
                                <w:r>
                                  <w:rPr>
                                    <w:color w:val="FFFFFF" w:themeColor="background1"/>
                                    <w:sz w:val="32"/>
                                    <w:szCs w:val="32"/>
                                  </w:rPr>
                                  <w:t>Tracey Michelle Davies (1806963)</w:t>
                                </w:r>
                              </w:p>
                            </w:sdtContent>
                          </w:sdt>
                          <w:p w14:paraId="5AE5AB3C" w14:textId="43B57E81" w:rsidR="00173E8C" w:rsidRDefault="0042591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C82DC8">
                                  <w:rPr>
                                    <w:caps/>
                                    <w:color w:val="FFFFFF" w:themeColor="background1"/>
                                    <w:sz w:val="18"/>
                                    <w:szCs w:val="18"/>
                                  </w:rPr>
                                  <w:t xml:space="preserve">Glenn Behenna </w:t>
                                </w:r>
                              </w:sdtContent>
                            </w:sdt>
                            <w:r w:rsidR="00173E8C">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C82DC8">
                                  <w:rPr>
                                    <w:color w:val="FFFFFF" w:themeColor="background1"/>
                                    <w:sz w:val="18"/>
                                    <w:szCs w:val="18"/>
                                  </w:rPr>
                                  <w:t>Bmmb7013</w:t>
                                </w:r>
                              </w:sdtContent>
                            </w:sdt>
                          </w:p>
                        </w:txbxContent>
                      </v:textbox>
                    </v:shape>
                    <w10:wrap anchorx="page" anchory="page"/>
                  </v:group>
                </w:pict>
              </mc:Fallback>
            </mc:AlternateContent>
          </w:r>
          <w:r>
            <w:rPr>
              <w:rStyle w:val="normaltextrun"/>
              <w:rFonts w:ascii="Arial" w:hAnsi="Arial" w:cs="Arial"/>
              <w:b/>
              <w:bCs/>
              <w:color w:val="333333"/>
              <w:sz w:val="28"/>
              <w:szCs w:val="28"/>
              <w:u w:val="single"/>
            </w:rPr>
            <w:br w:type="page"/>
          </w:r>
        </w:p>
      </w:sdtContent>
    </w:sdt>
    <w:p w14:paraId="7E78E3E4" w14:textId="04B9D11E" w:rsidR="001A0DBD" w:rsidRPr="00C82DC8" w:rsidRDefault="001A0DBD" w:rsidP="00C82DC8">
      <w:pPr>
        <w:pStyle w:val="Heading1"/>
        <w:rPr>
          <w:rStyle w:val="normaltextrun"/>
        </w:rPr>
      </w:pPr>
      <w:bookmarkStart w:id="0" w:name="_Toc89186809"/>
      <w:r w:rsidRPr="00C82DC8">
        <w:rPr>
          <w:rStyle w:val="normaltextrun"/>
        </w:rPr>
        <w:lastRenderedPageBreak/>
        <w:t>Executive Summary</w:t>
      </w:r>
      <w:bookmarkEnd w:id="0"/>
    </w:p>
    <w:p w14:paraId="0B5B73EE" w14:textId="6547C83B" w:rsidR="00A00DA9" w:rsidRDefault="003B46F9" w:rsidP="00C82DC8">
      <w:pPr>
        <w:rPr>
          <w:rStyle w:val="normaltextrun"/>
          <w:rFonts w:ascii="Arial" w:hAnsi="Arial" w:cs="Arial"/>
          <w:color w:val="333333"/>
          <w:sz w:val="24"/>
          <w:szCs w:val="24"/>
        </w:rPr>
      </w:pPr>
      <w:r>
        <w:rPr>
          <w:rStyle w:val="normaltextrun"/>
          <w:rFonts w:ascii="Arial" w:hAnsi="Arial" w:cs="Arial"/>
          <w:color w:val="333333"/>
          <w:sz w:val="24"/>
          <w:szCs w:val="24"/>
        </w:rPr>
        <w:t>The following report aims to evaluate the importance of hyper-personalisation of customer care and how this will affect the businesses long-term strategy, (Mc Kinsey, 2020). The author will be reporting on Vision Express, (Visionexpress.com, 2021), whilst addressing key strategic measures</w:t>
      </w:r>
      <w:r w:rsidR="00A00DA9">
        <w:rPr>
          <w:rStyle w:val="normaltextrun"/>
          <w:rFonts w:ascii="Arial" w:hAnsi="Arial" w:cs="Arial"/>
          <w:color w:val="333333"/>
          <w:sz w:val="24"/>
          <w:szCs w:val="24"/>
        </w:rPr>
        <w:t xml:space="preserve"> and defining the pattern of behaviour within the company, (Mintzberg, H, 1989). Due to the Covid-19 pandemic the author addresses the industries measurement that are in place for the primary care and consideration of the customer, (Gov.Wales.org, 2021).</w:t>
      </w:r>
    </w:p>
    <w:p w14:paraId="0DD96364" w14:textId="5B4C9D8F" w:rsidR="00A00DA9" w:rsidRDefault="00A00DA9" w:rsidP="00C82DC8">
      <w:pPr>
        <w:rPr>
          <w:rStyle w:val="normaltextrun"/>
          <w:rFonts w:ascii="Arial" w:hAnsi="Arial" w:cs="Arial"/>
          <w:color w:val="333333"/>
          <w:sz w:val="24"/>
          <w:szCs w:val="24"/>
        </w:rPr>
      </w:pPr>
      <w:proofErr w:type="gramStart"/>
      <w:r>
        <w:rPr>
          <w:rStyle w:val="normaltextrun"/>
          <w:rFonts w:ascii="Arial" w:hAnsi="Arial" w:cs="Arial"/>
          <w:color w:val="333333"/>
          <w:sz w:val="24"/>
          <w:szCs w:val="24"/>
        </w:rPr>
        <w:t>In order to</w:t>
      </w:r>
      <w:proofErr w:type="gramEnd"/>
      <w:r>
        <w:rPr>
          <w:rStyle w:val="normaltextrun"/>
          <w:rFonts w:ascii="Arial" w:hAnsi="Arial" w:cs="Arial"/>
          <w:color w:val="333333"/>
          <w:sz w:val="24"/>
          <w:szCs w:val="24"/>
        </w:rPr>
        <w:t xml:space="preserve"> gain </w:t>
      </w:r>
      <w:r w:rsidR="00BB0C49">
        <w:rPr>
          <w:rStyle w:val="normaltextrun"/>
          <w:rFonts w:ascii="Arial" w:hAnsi="Arial" w:cs="Arial"/>
          <w:color w:val="333333"/>
          <w:sz w:val="24"/>
          <w:szCs w:val="24"/>
        </w:rPr>
        <w:t>perspective,</w:t>
      </w:r>
      <w:r>
        <w:rPr>
          <w:rStyle w:val="normaltextrun"/>
          <w:rFonts w:ascii="Arial" w:hAnsi="Arial" w:cs="Arial"/>
          <w:color w:val="333333"/>
          <w:sz w:val="24"/>
          <w:szCs w:val="24"/>
        </w:rPr>
        <w:t xml:space="preserve"> the company’s pattern of behaviour was assessed, (</w:t>
      </w:r>
      <w:r w:rsidR="00BB0C49">
        <w:rPr>
          <w:rStyle w:val="normaltextrun"/>
          <w:rFonts w:ascii="Arial" w:hAnsi="Arial" w:cs="Arial"/>
          <w:color w:val="333333"/>
          <w:sz w:val="24"/>
          <w:szCs w:val="24"/>
        </w:rPr>
        <w:t xml:space="preserve">Mintzberg, H, 1989). Vision Express is an established company which </w:t>
      </w:r>
      <w:r w:rsidR="0073354C">
        <w:rPr>
          <w:rStyle w:val="normaltextrun"/>
          <w:rFonts w:ascii="Arial" w:hAnsi="Arial" w:cs="Arial"/>
          <w:color w:val="333333"/>
          <w:sz w:val="24"/>
          <w:szCs w:val="24"/>
        </w:rPr>
        <w:t>has</w:t>
      </w:r>
      <w:r w:rsidR="00BB0C49">
        <w:rPr>
          <w:rStyle w:val="normaltextrun"/>
          <w:rFonts w:ascii="Arial" w:hAnsi="Arial" w:cs="Arial"/>
          <w:color w:val="333333"/>
          <w:sz w:val="24"/>
          <w:szCs w:val="24"/>
        </w:rPr>
        <w:t xml:space="preserve"> merged with and international retail group, (Visionexpress.com, 2021).</w:t>
      </w:r>
      <w:r w:rsidR="00B51ECB">
        <w:rPr>
          <w:rStyle w:val="normaltextrun"/>
          <w:rFonts w:ascii="Arial" w:hAnsi="Arial" w:cs="Arial"/>
          <w:color w:val="333333"/>
          <w:sz w:val="24"/>
          <w:szCs w:val="24"/>
        </w:rPr>
        <w:t xml:space="preserve"> This indicates a shift within the industry to co-creation, utilizing a collaborative approach to deter competition within the industry, (Werner, K, et-al, 2019</w:t>
      </w:r>
      <w:r w:rsidR="006F1295">
        <w:rPr>
          <w:rStyle w:val="normaltextrun"/>
          <w:rFonts w:ascii="Arial" w:hAnsi="Arial" w:cs="Arial"/>
          <w:color w:val="333333"/>
          <w:sz w:val="24"/>
          <w:szCs w:val="24"/>
        </w:rPr>
        <w:t>). It</w:t>
      </w:r>
      <w:r w:rsidR="0073354C">
        <w:rPr>
          <w:rStyle w:val="normaltextrun"/>
          <w:rFonts w:ascii="Arial" w:hAnsi="Arial" w:cs="Arial"/>
          <w:color w:val="333333"/>
          <w:sz w:val="24"/>
          <w:szCs w:val="24"/>
        </w:rPr>
        <w:t xml:space="preserve"> was noted that </w:t>
      </w:r>
      <w:r w:rsidR="006F1295">
        <w:rPr>
          <w:rStyle w:val="normaltextrun"/>
          <w:rFonts w:ascii="Arial" w:hAnsi="Arial" w:cs="Arial"/>
          <w:color w:val="333333"/>
          <w:sz w:val="24"/>
          <w:szCs w:val="24"/>
        </w:rPr>
        <w:t xml:space="preserve">implementation of change involved within the strategic framework would have to be identified, accounting for the opinions of the stakeholders involve, (Werner, R, et-al, 2020). </w:t>
      </w:r>
    </w:p>
    <w:p w14:paraId="5CEE6016" w14:textId="1A0F4497" w:rsidR="006F1295" w:rsidRDefault="006F1295" w:rsidP="00C82DC8">
      <w:pPr>
        <w:rPr>
          <w:rStyle w:val="normaltextrun"/>
          <w:rFonts w:ascii="Arial" w:hAnsi="Arial" w:cs="Arial"/>
          <w:color w:val="333333"/>
          <w:sz w:val="24"/>
          <w:szCs w:val="24"/>
        </w:rPr>
      </w:pPr>
      <w:r>
        <w:rPr>
          <w:rStyle w:val="normaltextrun"/>
          <w:rFonts w:ascii="Arial" w:hAnsi="Arial" w:cs="Arial"/>
          <w:color w:val="333333"/>
          <w:sz w:val="24"/>
          <w:szCs w:val="24"/>
        </w:rPr>
        <w:t xml:space="preserve">Further investigation into the potential of the company differentiating was discussed, redirecting to focus and utilise their advantages to create economic value, (Rowe, S, 2019). </w:t>
      </w:r>
      <w:r w:rsidR="00510DDE">
        <w:rPr>
          <w:rStyle w:val="normaltextrun"/>
          <w:rFonts w:ascii="Arial" w:hAnsi="Arial" w:cs="Arial"/>
          <w:color w:val="333333"/>
          <w:sz w:val="24"/>
          <w:szCs w:val="24"/>
        </w:rPr>
        <w:t>One key competitive advantage is the use of the advertising tracking company “Clusters”, the company focusses on consumer views and competitors, (Clusters, UK, 2021</w:t>
      </w:r>
      <w:r w:rsidR="00B7764B">
        <w:rPr>
          <w:rStyle w:val="normaltextrun"/>
          <w:rFonts w:ascii="Arial" w:hAnsi="Arial" w:cs="Arial"/>
          <w:color w:val="333333"/>
          <w:sz w:val="24"/>
          <w:szCs w:val="24"/>
        </w:rPr>
        <w:t>). In</w:t>
      </w:r>
      <w:r w:rsidR="00510DDE">
        <w:rPr>
          <w:rStyle w:val="normaltextrun"/>
          <w:rFonts w:ascii="Arial" w:hAnsi="Arial" w:cs="Arial"/>
          <w:color w:val="333333"/>
          <w:sz w:val="24"/>
          <w:szCs w:val="24"/>
        </w:rPr>
        <w:t xml:space="preserve"> the age of the digital economy, technology</w:t>
      </w:r>
      <w:r w:rsidR="00B7764B">
        <w:rPr>
          <w:rStyle w:val="normaltextrun"/>
          <w:rFonts w:ascii="Arial" w:hAnsi="Arial" w:cs="Arial"/>
          <w:color w:val="333333"/>
          <w:sz w:val="24"/>
          <w:szCs w:val="24"/>
        </w:rPr>
        <w:t xml:space="preserve"> is </w:t>
      </w:r>
      <w:r w:rsidR="00510DDE">
        <w:rPr>
          <w:rStyle w:val="normaltextrun"/>
          <w:rFonts w:ascii="Arial" w:hAnsi="Arial" w:cs="Arial"/>
          <w:color w:val="333333"/>
          <w:sz w:val="24"/>
          <w:szCs w:val="24"/>
        </w:rPr>
        <w:t>essential for communication,</w:t>
      </w:r>
      <w:r w:rsidR="000165BF">
        <w:rPr>
          <w:rStyle w:val="normaltextrun"/>
          <w:rFonts w:ascii="Arial" w:hAnsi="Arial" w:cs="Arial"/>
          <w:color w:val="333333"/>
          <w:sz w:val="24"/>
          <w:szCs w:val="24"/>
        </w:rPr>
        <w:t xml:space="preserve"> based on an experienced approach this would help to deliver a more engaging quality service for the customer, (Del </w:t>
      </w:r>
      <w:proofErr w:type="spellStart"/>
      <w:r w:rsidR="000165BF">
        <w:rPr>
          <w:rStyle w:val="normaltextrun"/>
          <w:rFonts w:ascii="Arial" w:hAnsi="Arial" w:cs="Arial"/>
          <w:color w:val="333333"/>
          <w:sz w:val="24"/>
          <w:szCs w:val="24"/>
        </w:rPr>
        <w:t>Chippa</w:t>
      </w:r>
      <w:proofErr w:type="spellEnd"/>
      <w:r w:rsidR="000165BF">
        <w:rPr>
          <w:rStyle w:val="normaltextrun"/>
          <w:rFonts w:ascii="Arial" w:hAnsi="Arial" w:cs="Arial"/>
          <w:color w:val="333333"/>
          <w:sz w:val="24"/>
          <w:szCs w:val="24"/>
        </w:rPr>
        <w:t xml:space="preserve"> et-al, 2014). The use of utilising the contact centres were discussed by the author, this would give them a competitive advantage to respond quicker to the changing </w:t>
      </w:r>
      <w:r w:rsidR="003705F4">
        <w:rPr>
          <w:rStyle w:val="normaltextrun"/>
          <w:rFonts w:ascii="Arial" w:hAnsi="Arial" w:cs="Arial"/>
          <w:color w:val="333333"/>
          <w:sz w:val="24"/>
          <w:szCs w:val="24"/>
        </w:rPr>
        <w:t>environment and any unforeseen problems that may arise, especially during Covid-19, (</w:t>
      </w:r>
      <w:proofErr w:type="spellStart"/>
      <w:r w:rsidR="003705F4">
        <w:rPr>
          <w:rStyle w:val="normaltextrun"/>
          <w:rFonts w:ascii="Arial" w:hAnsi="Arial" w:cs="Arial"/>
          <w:color w:val="333333"/>
          <w:sz w:val="24"/>
          <w:szCs w:val="24"/>
        </w:rPr>
        <w:t>Uy</w:t>
      </w:r>
      <w:proofErr w:type="spellEnd"/>
      <w:r w:rsidR="003705F4">
        <w:rPr>
          <w:rStyle w:val="normaltextrun"/>
          <w:rFonts w:ascii="Arial" w:hAnsi="Arial" w:cs="Arial"/>
          <w:color w:val="333333"/>
          <w:sz w:val="24"/>
          <w:szCs w:val="24"/>
        </w:rPr>
        <w:t>, O, 2014).</w:t>
      </w:r>
      <w:r w:rsidR="00510DDE">
        <w:rPr>
          <w:rStyle w:val="normaltextrun"/>
          <w:rFonts w:ascii="Arial" w:hAnsi="Arial" w:cs="Arial"/>
          <w:color w:val="333333"/>
          <w:sz w:val="24"/>
          <w:szCs w:val="24"/>
        </w:rPr>
        <w:t xml:space="preserve"> </w:t>
      </w:r>
    </w:p>
    <w:p w14:paraId="6E282D04" w14:textId="17AB4603" w:rsidR="00B51ECB" w:rsidRDefault="003705F4" w:rsidP="00C82DC8">
      <w:pPr>
        <w:rPr>
          <w:rStyle w:val="normaltextrun"/>
          <w:rFonts w:ascii="Arial" w:hAnsi="Arial" w:cs="Arial"/>
          <w:color w:val="333333"/>
          <w:sz w:val="24"/>
          <w:szCs w:val="24"/>
        </w:rPr>
      </w:pPr>
      <w:r>
        <w:rPr>
          <w:rStyle w:val="normaltextrun"/>
          <w:rFonts w:ascii="Arial" w:hAnsi="Arial" w:cs="Arial"/>
          <w:color w:val="333333"/>
          <w:sz w:val="24"/>
          <w:szCs w:val="24"/>
        </w:rPr>
        <w:t xml:space="preserve">In conclusion, recommendations were provided by the author, quality of service was discussed and the need to present a consistent service throughout the company, (Halili, I, et-al, 2021). Furthermore the </w:t>
      </w:r>
      <w:r w:rsidR="00B264F7">
        <w:rPr>
          <w:rStyle w:val="normaltextrun"/>
          <w:rFonts w:ascii="Arial" w:hAnsi="Arial" w:cs="Arial"/>
          <w:color w:val="333333"/>
          <w:sz w:val="24"/>
          <w:szCs w:val="24"/>
        </w:rPr>
        <w:t>use of online advisors, virtual advisors to provide customer advice and help in real time, (Hauser, J, et-al, 2009</w:t>
      </w:r>
      <w:proofErr w:type="gramStart"/>
      <w:r w:rsidR="00B264F7">
        <w:rPr>
          <w:rStyle w:val="normaltextrun"/>
          <w:rFonts w:ascii="Arial" w:hAnsi="Arial" w:cs="Arial"/>
          <w:color w:val="333333"/>
          <w:sz w:val="24"/>
          <w:szCs w:val="24"/>
        </w:rPr>
        <w:t>).Adapt</w:t>
      </w:r>
      <w:proofErr w:type="gramEnd"/>
      <w:r w:rsidR="00B264F7">
        <w:rPr>
          <w:rStyle w:val="normaltextrun"/>
          <w:rFonts w:ascii="Arial" w:hAnsi="Arial" w:cs="Arial"/>
          <w:color w:val="333333"/>
          <w:sz w:val="24"/>
          <w:szCs w:val="24"/>
        </w:rPr>
        <w:t xml:space="preserve"> and adjust the framework within the business</w:t>
      </w:r>
      <w:r w:rsidR="00425913">
        <w:rPr>
          <w:rStyle w:val="normaltextrun"/>
          <w:rFonts w:ascii="Arial" w:hAnsi="Arial" w:cs="Arial"/>
          <w:color w:val="333333"/>
          <w:sz w:val="24"/>
          <w:szCs w:val="24"/>
        </w:rPr>
        <w:t xml:space="preserve"> to continue a long-term strategic plan, using the knowledge and experience of existing staff and available resources, (Bergen, M, et-al, 2002).  </w:t>
      </w:r>
    </w:p>
    <w:p w14:paraId="458FE259" w14:textId="71A590DA" w:rsidR="001A0DBD" w:rsidRPr="00C82DC8" w:rsidRDefault="001A0DBD" w:rsidP="00C82DC8">
      <w:pPr>
        <w:rPr>
          <w:rStyle w:val="normaltextrun"/>
          <w:rFonts w:ascii="Arial" w:eastAsia="Times New Roman" w:hAnsi="Arial" w:cs="Arial"/>
          <w:b/>
          <w:bCs/>
          <w:color w:val="333333"/>
          <w:sz w:val="28"/>
          <w:szCs w:val="28"/>
          <w:u w:val="single"/>
          <w:lang w:eastAsia="en-GB"/>
        </w:rPr>
      </w:pPr>
      <w:r>
        <w:rPr>
          <w:rStyle w:val="normaltextrun"/>
          <w:rFonts w:ascii="Arial" w:hAnsi="Arial" w:cs="Arial"/>
          <w:b/>
          <w:bCs/>
          <w:color w:val="333333"/>
          <w:sz w:val="28"/>
          <w:szCs w:val="28"/>
          <w:u w:val="single"/>
        </w:rPr>
        <w:br w:type="page"/>
      </w:r>
    </w:p>
    <w:sdt>
      <w:sdtPr>
        <w:id w:val="-6042679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CE8185B" w14:textId="38E6169C" w:rsidR="00BC711C" w:rsidRDefault="00BC711C">
          <w:pPr>
            <w:pStyle w:val="TOCHeading"/>
          </w:pPr>
          <w:r>
            <w:t>Contents</w:t>
          </w:r>
        </w:p>
        <w:p w14:paraId="6EEC2685" w14:textId="50C803D8" w:rsidR="00C82DC8" w:rsidRDefault="00BC71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186809" w:history="1">
            <w:r w:rsidR="00C82DC8" w:rsidRPr="003C6463">
              <w:rPr>
                <w:rStyle w:val="Hyperlink"/>
                <w:noProof/>
              </w:rPr>
              <w:t>Executive Summary</w:t>
            </w:r>
            <w:r w:rsidR="00C82DC8">
              <w:rPr>
                <w:noProof/>
                <w:webHidden/>
              </w:rPr>
              <w:tab/>
            </w:r>
            <w:r w:rsidR="00C82DC8">
              <w:rPr>
                <w:noProof/>
                <w:webHidden/>
              </w:rPr>
              <w:fldChar w:fldCharType="begin"/>
            </w:r>
            <w:r w:rsidR="00C82DC8">
              <w:rPr>
                <w:noProof/>
                <w:webHidden/>
              </w:rPr>
              <w:instrText xml:space="preserve"> PAGEREF _Toc89186809 \h </w:instrText>
            </w:r>
            <w:r w:rsidR="00C82DC8">
              <w:rPr>
                <w:noProof/>
                <w:webHidden/>
              </w:rPr>
            </w:r>
            <w:r w:rsidR="00C82DC8">
              <w:rPr>
                <w:noProof/>
                <w:webHidden/>
              </w:rPr>
              <w:fldChar w:fldCharType="separate"/>
            </w:r>
            <w:r w:rsidR="00C82DC8">
              <w:rPr>
                <w:noProof/>
                <w:webHidden/>
              </w:rPr>
              <w:t>1</w:t>
            </w:r>
            <w:r w:rsidR="00C82DC8">
              <w:rPr>
                <w:noProof/>
                <w:webHidden/>
              </w:rPr>
              <w:fldChar w:fldCharType="end"/>
            </w:r>
          </w:hyperlink>
        </w:p>
        <w:p w14:paraId="748E9E52" w14:textId="37041086" w:rsidR="00C82DC8" w:rsidRDefault="00C82DC8">
          <w:pPr>
            <w:pStyle w:val="TOC1"/>
            <w:tabs>
              <w:tab w:val="right" w:leader="dot" w:pos="9016"/>
            </w:tabs>
            <w:rPr>
              <w:rFonts w:eastAsiaTheme="minorEastAsia"/>
              <w:noProof/>
              <w:lang w:eastAsia="en-GB"/>
            </w:rPr>
          </w:pPr>
          <w:hyperlink w:anchor="_Toc89186810" w:history="1">
            <w:r w:rsidRPr="003C6463">
              <w:rPr>
                <w:rStyle w:val="Hyperlink"/>
                <w:noProof/>
              </w:rPr>
              <w:t>Introduction</w:t>
            </w:r>
            <w:r>
              <w:rPr>
                <w:noProof/>
                <w:webHidden/>
              </w:rPr>
              <w:tab/>
            </w:r>
            <w:r>
              <w:rPr>
                <w:noProof/>
                <w:webHidden/>
              </w:rPr>
              <w:fldChar w:fldCharType="begin"/>
            </w:r>
            <w:r>
              <w:rPr>
                <w:noProof/>
                <w:webHidden/>
              </w:rPr>
              <w:instrText xml:space="preserve"> PAGEREF _Toc89186810 \h </w:instrText>
            </w:r>
            <w:r>
              <w:rPr>
                <w:noProof/>
                <w:webHidden/>
              </w:rPr>
            </w:r>
            <w:r>
              <w:rPr>
                <w:noProof/>
                <w:webHidden/>
              </w:rPr>
              <w:fldChar w:fldCharType="separate"/>
            </w:r>
            <w:r>
              <w:rPr>
                <w:noProof/>
                <w:webHidden/>
              </w:rPr>
              <w:t>3</w:t>
            </w:r>
            <w:r>
              <w:rPr>
                <w:noProof/>
                <w:webHidden/>
              </w:rPr>
              <w:fldChar w:fldCharType="end"/>
            </w:r>
          </w:hyperlink>
        </w:p>
        <w:p w14:paraId="1E5CA01C" w14:textId="7F526B7E" w:rsidR="00C82DC8" w:rsidRDefault="00C82DC8">
          <w:pPr>
            <w:pStyle w:val="TOC3"/>
            <w:tabs>
              <w:tab w:val="right" w:leader="dot" w:pos="9016"/>
            </w:tabs>
            <w:rPr>
              <w:rFonts w:eastAsiaTheme="minorEastAsia"/>
              <w:noProof/>
              <w:lang w:eastAsia="en-GB"/>
            </w:rPr>
          </w:pPr>
          <w:hyperlink w:anchor="_Toc89186811" w:history="1">
            <w:r w:rsidRPr="003C6463">
              <w:rPr>
                <w:rStyle w:val="Hyperlink"/>
                <w:noProof/>
              </w:rPr>
              <w:t>Fig:1</w:t>
            </w:r>
            <w:r>
              <w:rPr>
                <w:noProof/>
                <w:webHidden/>
              </w:rPr>
              <w:tab/>
            </w:r>
            <w:r>
              <w:rPr>
                <w:noProof/>
                <w:webHidden/>
              </w:rPr>
              <w:fldChar w:fldCharType="begin"/>
            </w:r>
            <w:r>
              <w:rPr>
                <w:noProof/>
                <w:webHidden/>
              </w:rPr>
              <w:instrText xml:space="preserve"> PAGEREF _Toc89186811 \h </w:instrText>
            </w:r>
            <w:r>
              <w:rPr>
                <w:noProof/>
                <w:webHidden/>
              </w:rPr>
            </w:r>
            <w:r>
              <w:rPr>
                <w:noProof/>
                <w:webHidden/>
              </w:rPr>
              <w:fldChar w:fldCharType="separate"/>
            </w:r>
            <w:r>
              <w:rPr>
                <w:noProof/>
                <w:webHidden/>
              </w:rPr>
              <w:t>4</w:t>
            </w:r>
            <w:r>
              <w:rPr>
                <w:noProof/>
                <w:webHidden/>
              </w:rPr>
              <w:fldChar w:fldCharType="end"/>
            </w:r>
          </w:hyperlink>
        </w:p>
        <w:p w14:paraId="6277106F" w14:textId="0BE8F9D7" w:rsidR="00C82DC8" w:rsidRDefault="00C82DC8">
          <w:pPr>
            <w:pStyle w:val="TOC1"/>
            <w:tabs>
              <w:tab w:val="right" w:leader="dot" w:pos="9016"/>
            </w:tabs>
            <w:rPr>
              <w:rFonts w:eastAsiaTheme="minorEastAsia"/>
              <w:noProof/>
              <w:lang w:eastAsia="en-GB"/>
            </w:rPr>
          </w:pPr>
          <w:hyperlink w:anchor="_Toc89186812" w:history="1">
            <w:r w:rsidRPr="003C6463">
              <w:rPr>
                <w:rStyle w:val="Hyperlink"/>
                <w:noProof/>
              </w:rPr>
              <w:t>Main Body</w:t>
            </w:r>
            <w:r>
              <w:rPr>
                <w:noProof/>
                <w:webHidden/>
              </w:rPr>
              <w:tab/>
            </w:r>
            <w:r>
              <w:rPr>
                <w:noProof/>
                <w:webHidden/>
              </w:rPr>
              <w:fldChar w:fldCharType="begin"/>
            </w:r>
            <w:r>
              <w:rPr>
                <w:noProof/>
                <w:webHidden/>
              </w:rPr>
              <w:instrText xml:space="preserve"> PAGEREF _Toc89186812 \h </w:instrText>
            </w:r>
            <w:r>
              <w:rPr>
                <w:noProof/>
                <w:webHidden/>
              </w:rPr>
            </w:r>
            <w:r>
              <w:rPr>
                <w:noProof/>
                <w:webHidden/>
              </w:rPr>
              <w:fldChar w:fldCharType="separate"/>
            </w:r>
            <w:r>
              <w:rPr>
                <w:noProof/>
                <w:webHidden/>
              </w:rPr>
              <w:t>5</w:t>
            </w:r>
            <w:r>
              <w:rPr>
                <w:noProof/>
                <w:webHidden/>
              </w:rPr>
              <w:fldChar w:fldCharType="end"/>
            </w:r>
          </w:hyperlink>
        </w:p>
        <w:p w14:paraId="0CBE705B" w14:textId="621264A0" w:rsidR="00C82DC8" w:rsidRDefault="00C82DC8">
          <w:pPr>
            <w:pStyle w:val="TOC2"/>
            <w:tabs>
              <w:tab w:val="right" w:leader="dot" w:pos="9016"/>
            </w:tabs>
            <w:rPr>
              <w:rFonts w:eastAsiaTheme="minorEastAsia"/>
              <w:noProof/>
              <w:lang w:eastAsia="en-GB"/>
            </w:rPr>
          </w:pPr>
          <w:hyperlink w:anchor="_Toc89186813" w:history="1">
            <w:r w:rsidRPr="003C6463">
              <w:rPr>
                <w:rStyle w:val="Hyperlink"/>
                <w:noProof/>
              </w:rPr>
              <w:t>Regulations of Customer Care Within the Optical Industry Covid-19</w:t>
            </w:r>
            <w:r>
              <w:rPr>
                <w:noProof/>
                <w:webHidden/>
              </w:rPr>
              <w:tab/>
            </w:r>
            <w:r>
              <w:rPr>
                <w:noProof/>
                <w:webHidden/>
              </w:rPr>
              <w:fldChar w:fldCharType="begin"/>
            </w:r>
            <w:r>
              <w:rPr>
                <w:noProof/>
                <w:webHidden/>
              </w:rPr>
              <w:instrText xml:space="preserve"> PAGEREF _Toc89186813 \h </w:instrText>
            </w:r>
            <w:r>
              <w:rPr>
                <w:noProof/>
                <w:webHidden/>
              </w:rPr>
            </w:r>
            <w:r>
              <w:rPr>
                <w:noProof/>
                <w:webHidden/>
              </w:rPr>
              <w:fldChar w:fldCharType="separate"/>
            </w:r>
            <w:r>
              <w:rPr>
                <w:noProof/>
                <w:webHidden/>
              </w:rPr>
              <w:t>5</w:t>
            </w:r>
            <w:r>
              <w:rPr>
                <w:noProof/>
                <w:webHidden/>
              </w:rPr>
              <w:fldChar w:fldCharType="end"/>
            </w:r>
          </w:hyperlink>
        </w:p>
        <w:p w14:paraId="00E91A78" w14:textId="732D206F" w:rsidR="00C82DC8" w:rsidRDefault="00C82DC8">
          <w:pPr>
            <w:pStyle w:val="TOC1"/>
            <w:tabs>
              <w:tab w:val="right" w:leader="dot" w:pos="9016"/>
            </w:tabs>
            <w:rPr>
              <w:rFonts w:eastAsiaTheme="minorEastAsia"/>
              <w:noProof/>
              <w:lang w:eastAsia="en-GB"/>
            </w:rPr>
          </w:pPr>
          <w:hyperlink w:anchor="_Toc89186814" w:history="1">
            <w:r w:rsidRPr="003C6463">
              <w:rPr>
                <w:rStyle w:val="Hyperlink"/>
                <w:noProof/>
              </w:rPr>
              <w:t>Organizational Structure and Pattern of Behaviour</w:t>
            </w:r>
            <w:r>
              <w:rPr>
                <w:noProof/>
                <w:webHidden/>
              </w:rPr>
              <w:tab/>
            </w:r>
            <w:r>
              <w:rPr>
                <w:noProof/>
                <w:webHidden/>
              </w:rPr>
              <w:fldChar w:fldCharType="begin"/>
            </w:r>
            <w:r>
              <w:rPr>
                <w:noProof/>
                <w:webHidden/>
              </w:rPr>
              <w:instrText xml:space="preserve"> PAGEREF _Toc89186814 \h </w:instrText>
            </w:r>
            <w:r>
              <w:rPr>
                <w:noProof/>
                <w:webHidden/>
              </w:rPr>
            </w:r>
            <w:r>
              <w:rPr>
                <w:noProof/>
                <w:webHidden/>
              </w:rPr>
              <w:fldChar w:fldCharType="separate"/>
            </w:r>
            <w:r>
              <w:rPr>
                <w:noProof/>
                <w:webHidden/>
              </w:rPr>
              <w:t>6</w:t>
            </w:r>
            <w:r>
              <w:rPr>
                <w:noProof/>
                <w:webHidden/>
              </w:rPr>
              <w:fldChar w:fldCharType="end"/>
            </w:r>
          </w:hyperlink>
        </w:p>
        <w:p w14:paraId="09A9250B" w14:textId="770B5B09" w:rsidR="00C82DC8" w:rsidRDefault="00C82DC8">
          <w:pPr>
            <w:pStyle w:val="TOC3"/>
            <w:tabs>
              <w:tab w:val="right" w:leader="dot" w:pos="9016"/>
            </w:tabs>
            <w:rPr>
              <w:rFonts w:eastAsiaTheme="minorEastAsia"/>
              <w:noProof/>
              <w:lang w:eastAsia="en-GB"/>
            </w:rPr>
          </w:pPr>
          <w:hyperlink w:anchor="_Toc89186815" w:history="1">
            <w:r w:rsidRPr="003C6463">
              <w:rPr>
                <w:rStyle w:val="Hyperlink"/>
                <w:noProof/>
              </w:rPr>
              <w:t>Fig:2</w:t>
            </w:r>
            <w:r>
              <w:rPr>
                <w:noProof/>
                <w:webHidden/>
              </w:rPr>
              <w:tab/>
            </w:r>
            <w:r>
              <w:rPr>
                <w:noProof/>
                <w:webHidden/>
              </w:rPr>
              <w:fldChar w:fldCharType="begin"/>
            </w:r>
            <w:r>
              <w:rPr>
                <w:noProof/>
                <w:webHidden/>
              </w:rPr>
              <w:instrText xml:space="preserve"> PAGEREF _Toc89186815 \h </w:instrText>
            </w:r>
            <w:r>
              <w:rPr>
                <w:noProof/>
                <w:webHidden/>
              </w:rPr>
            </w:r>
            <w:r>
              <w:rPr>
                <w:noProof/>
                <w:webHidden/>
              </w:rPr>
              <w:fldChar w:fldCharType="separate"/>
            </w:r>
            <w:r>
              <w:rPr>
                <w:noProof/>
                <w:webHidden/>
              </w:rPr>
              <w:t>7</w:t>
            </w:r>
            <w:r>
              <w:rPr>
                <w:noProof/>
                <w:webHidden/>
              </w:rPr>
              <w:fldChar w:fldCharType="end"/>
            </w:r>
          </w:hyperlink>
        </w:p>
        <w:p w14:paraId="38FEDA5C" w14:textId="68E7C5CC" w:rsidR="00C82DC8" w:rsidRDefault="00C82DC8">
          <w:pPr>
            <w:pStyle w:val="TOC1"/>
            <w:tabs>
              <w:tab w:val="right" w:leader="dot" w:pos="9016"/>
            </w:tabs>
            <w:rPr>
              <w:rFonts w:eastAsiaTheme="minorEastAsia"/>
              <w:noProof/>
              <w:lang w:eastAsia="en-GB"/>
            </w:rPr>
          </w:pPr>
          <w:hyperlink w:anchor="_Toc89186816" w:history="1">
            <w:r w:rsidRPr="003C6463">
              <w:rPr>
                <w:rStyle w:val="Hyperlink"/>
                <w:noProof/>
              </w:rPr>
              <w:t>Current Framework of the Macro Environment</w:t>
            </w:r>
            <w:r>
              <w:rPr>
                <w:noProof/>
                <w:webHidden/>
              </w:rPr>
              <w:tab/>
            </w:r>
            <w:r>
              <w:rPr>
                <w:noProof/>
                <w:webHidden/>
              </w:rPr>
              <w:fldChar w:fldCharType="begin"/>
            </w:r>
            <w:r>
              <w:rPr>
                <w:noProof/>
                <w:webHidden/>
              </w:rPr>
              <w:instrText xml:space="preserve"> PAGEREF _Toc89186816 \h </w:instrText>
            </w:r>
            <w:r>
              <w:rPr>
                <w:noProof/>
                <w:webHidden/>
              </w:rPr>
            </w:r>
            <w:r>
              <w:rPr>
                <w:noProof/>
                <w:webHidden/>
              </w:rPr>
              <w:fldChar w:fldCharType="separate"/>
            </w:r>
            <w:r>
              <w:rPr>
                <w:noProof/>
                <w:webHidden/>
              </w:rPr>
              <w:t>7</w:t>
            </w:r>
            <w:r>
              <w:rPr>
                <w:noProof/>
                <w:webHidden/>
              </w:rPr>
              <w:fldChar w:fldCharType="end"/>
            </w:r>
          </w:hyperlink>
        </w:p>
        <w:p w14:paraId="240BC5B7" w14:textId="6EDD6EAF" w:rsidR="00C82DC8" w:rsidRDefault="00C82DC8">
          <w:pPr>
            <w:pStyle w:val="TOC2"/>
            <w:tabs>
              <w:tab w:val="right" w:leader="dot" w:pos="9016"/>
            </w:tabs>
            <w:rPr>
              <w:rFonts w:eastAsiaTheme="minorEastAsia"/>
              <w:noProof/>
              <w:lang w:eastAsia="en-GB"/>
            </w:rPr>
          </w:pPr>
          <w:hyperlink w:anchor="_Toc89186817" w:history="1">
            <w:r w:rsidRPr="003C6463">
              <w:rPr>
                <w:rStyle w:val="Hyperlink"/>
                <w:noProof/>
              </w:rPr>
              <w:t>Fig:3</w:t>
            </w:r>
            <w:r>
              <w:rPr>
                <w:noProof/>
                <w:webHidden/>
              </w:rPr>
              <w:tab/>
            </w:r>
            <w:r>
              <w:rPr>
                <w:noProof/>
                <w:webHidden/>
              </w:rPr>
              <w:fldChar w:fldCharType="begin"/>
            </w:r>
            <w:r>
              <w:rPr>
                <w:noProof/>
                <w:webHidden/>
              </w:rPr>
              <w:instrText xml:space="preserve"> PAGEREF _Toc89186817 \h </w:instrText>
            </w:r>
            <w:r>
              <w:rPr>
                <w:noProof/>
                <w:webHidden/>
              </w:rPr>
            </w:r>
            <w:r>
              <w:rPr>
                <w:noProof/>
                <w:webHidden/>
              </w:rPr>
              <w:fldChar w:fldCharType="separate"/>
            </w:r>
            <w:r>
              <w:rPr>
                <w:noProof/>
                <w:webHidden/>
              </w:rPr>
              <w:t>8</w:t>
            </w:r>
            <w:r>
              <w:rPr>
                <w:noProof/>
                <w:webHidden/>
              </w:rPr>
              <w:fldChar w:fldCharType="end"/>
            </w:r>
          </w:hyperlink>
        </w:p>
        <w:p w14:paraId="72ACC7CE" w14:textId="381325F7" w:rsidR="00C82DC8" w:rsidRDefault="00C82DC8">
          <w:pPr>
            <w:pStyle w:val="TOC3"/>
            <w:tabs>
              <w:tab w:val="right" w:leader="dot" w:pos="9016"/>
            </w:tabs>
            <w:rPr>
              <w:rFonts w:eastAsiaTheme="minorEastAsia"/>
              <w:noProof/>
              <w:lang w:eastAsia="en-GB"/>
            </w:rPr>
          </w:pPr>
          <w:hyperlink w:anchor="_Toc89186818" w:history="1">
            <w:r w:rsidRPr="003C6463">
              <w:rPr>
                <w:rStyle w:val="Hyperlink"/>
                <w:noProof/>
              </w:rPr>
              <w:t>Fig: 4</w:t>
            </w:r>
            <w:r>
              <w:rPr>
                <w:noProof/>
                <w:webHidden/>
              </w:rPr>
              <w:tab/>
            </w:r>
            <w:r>
              <w:rPr>
                <w:noProof/>
                <w:webHidden/>
              </w:rPr>
              <w:fldChar w:fldCharType="begin"/>
            </w:r>
            <w:r>
              <w:rPr>
                <w:noProof/>
                <w:webHidden/>
              </w:rPr>
              <w:instrText xml:space="preserve"> PAGEREF _Toc89186818 \h </w:instrText>
            </w:r>
            <w:r>
              <w:rPr>
                <w:noProof/>
                <w:webHidden/>
              </w:rPr>
            </w:r>
            <w:r>
              <w:rPr>
                <w:noProof/>
                <w:webHidden/>
              </w:rPr>
              <w:fldChar w:fldCharType="separate"/>
            </w:r>
            <w:r>
              <w:rPr>
                <w:noProof/>
                <w:webHidden/>
              </w:rPr>
              <w:t>9</w:t>
            </w:r>
            <w:r>
              <w:rPr>
                <w:noProof/>
                <w:webHidden/>
              </w:rPr>
              <w:fldChar w:fldCharType="end"/>
            </w:r>
          </w:hyperlink>
        </w:p>
        <w:p w14:paraId="697A313B" w14:textId="35B3AB0D" w:rsidR="00C82DC8" w:rsidRDefault="00C82DC8">
          <w:pPr>
            <w:pStyle w:val="TOC1"/>
            <w:tabs>
              <w:tab w:val="right" w:leader="dot" w:pos="9016"/>
            </w:tabs>
            <w:rPr>
              <w:rFonts w:eastAsiaTheme="minorEastAsia"/>
              <w:noProof/>
              <w:lang w:eastAsia="en-GB"/>
            </w:rPr>
          </w:pPr>
          <w:hyperlink w:anchor="_Toc89186819" w:history="1">
            <w:r w:rsidRPr="003C6463">
              <w:rPr>
                <w:rStyle w:val="Hyperlink"/>
                <w:noProof/>
              </w:rPr>
              <w:t>Methodology</w:t>
            </w:r>
            <w:r>
              <w:rPr>
                <w:noProof/>
                <w:webHidden/>
              </w:rPr>
              <w:tab/>
            </w:r>
            <w:r>
              <w:rPr>
                <w:noProof/>
                <w:webHidden/>
              </w:rPr>
              <w:fldChar w:fldCharType="begin"/>
            </w:r>
            <w:r>
              <w:rPr>
                <w:noProof/>
                <w:webHidden/>
              </w:rPr>
              <w:instrText xml:space="preserve"> PAGEREF _Toc89186819 \h </w:instrText>
            </w:r>
            <w:r>
              <w:rPr>
                <w:noProof/>
                <w:webHidden/>
              </w:rPr>
            </w:r>
            <w:r>
              <w:rPr>
                <w:noProof/>
                <w:webHidden/>
              </w:rPr>
              <w:fldChar w:fldCharType="separate"/>
            </w:r>
            <w:r>
              <w:rPr>
                <w:noProof/>
                <w:webHidden/>
              </w:rPr>
              <w:t>9</w:t>
            </w:r>
            <w:r>
              <w:rPr>
                <w:noProof/>
                <w:webHidden/>
              </w:rPr>
              <w:fldChar w:fldCharType="end"/>
            </w:r>
          </w:hyperlink>
        </w:p>
        <w:p w14:paraId="0FBF86F8" w14:textId="77CE63F8" w:rsidR="00C82DC8" w:rsidRDefault="00C82DC8">
          <w:pPr>
            <w:pStyle w:val="TOC2"/>
            <w:tabs>
              <w:tab w:val="right" w:leader="dot" w:pos="9016"/>
            </w:tabs>
            <w:rPr>
              <w:rFonts w:eastAsiaTheme="minorEastAsia"/>
              <w:noProof/>
              <w:lang w:eastAsia="en-GB"/>
            </w:rPr>
          </w:pPr>
          <w:hyperlink w:anchor="_Toc89186820" w:history="1">
            <w:r w:rsidRPr="003C6463">
              <w:rPr>
                <w:rStyle w:val="Hyperlink"/>
                <w:noProof/>
              </w:rPr>
              <w:t>STAKEHOLDERS</w:t>
            </w:r>
            <w:r>
              <w:rPr>
                <w:noProof/>
                <w:webHidden/>
              </w:rPr>
              <w:tab/>
            </w:r>
            <w:r>
              <w:rPr>
                <w:noProof/>
                <w:webHidden/>
              </w:rPr>
              <w:fldChar w:fldCharType="begin"/>
            </w:r>
            <w:r>
              <w:rPr>
                <w:noProof/>
                <w:webHidden/>
              </w:rPr>
              <w:instrText xml:space="preserve"> PAGEREF _Toc89186820 \h </w:instrText>
            </w:r>
            <w:r>
              <w:rPr>
                <w:noProof/>
                <w:webHidden/>
              </w:rPr>
            </w:r>
            <w:r>
              <w:rPr>
                <w:noProof/>
                <w:webHidden/>
              </w:rPr>
              <w:fldChar w:fldCharType="separate"/>
            </w:r>
            <w:r>
              <w:rPr>
                <w:noProof/>
                <w:webHidden/>
              </w:rPr>
              <w:t>9</w:t>
            </w:r>
            <w:r>
              <w:rPr>
                <w:noProof/>
                <w:webHidden/>
              </w:rPr>
              <w:fldChar w:fldCharType="end"/>
            </w:r>
          </w:hyperlink>
        </w:p>
        <w:p w14:paraId="41A9861A" w14:textId="3A08037C" w:rsidR="00C82DC8" w:rsidRDefault="00C82DC8">
          <w:pPr>
            <w:pStyle w:val="TOC3"/>
            <w:tabs>
              <w:tab w:val="right" w:leader="dot" w:pos="9016"/>
            </w:tabs>
            <w:rPr>
              <w:rFonts w:eastAsiaTheme="minorEastAsia"/>
              <w:noProof/>
              <w:lang w:eastAsia="en-GB"/>
            </w:rPr>
          </w:pPr>
          <w:hyperlink w:anchor="_Toc89186821" w:history="1">
            <w:r w:rsidRPr="003C6463">
              <w:rPr>
                <w:rStyle w:val="Hyperlink"/>
                <w:noProof/>
              </w:rPr>
              <w:t>Fig:5</w:t>
            </w:r>
            <w:r>
              <w:rPr>
                <w:noProof/>
                <w:webHidden/>
              </w:rPr>
              <w:tab/>
            </w:r>
            <w:r>
              <w:rPr>
                <w:noProof/>
                <w:webHidden/>
              </w:rPr>
              <w:fldChar w:fldCharType="begin"/>
            </w:r>
            <w:r>
              <w:rPr>
                <w:noProof/>
                <w:webHidden/>
              </w:rPr>
              <w:instrText xml:space="preserve"> PAGEREF _Toc89186821 \h </w:instrText>
            </w:r>
            <w:r>
              <w:rPr>
                <w:noProof/>
                <w:webHidden/>
              </w:rPr>
            </w:r>
            <w:r>
              <w:rPr>
                <w:noProof/>
                <w:webHidden/>
              </w:rPr>
              <w:fldChar w:fldCharType="separate"/>
            </w:r>
            <w:r>
              <w:rPr>
                <w:noProof/>
                <w:webHidden/>
              </w:rPr>
              <w:t>10</w:t>
            </w:r>
            <w:r>
              <w:rPr>
                <w:noProof/>
                <w:webHidden/>
              </w:rPr>
              <w:fldChar w:fldCharType="end"/>
            </w:r>
          </w:hyperlink>
        </w:p>
        <w:p w14:paraId="1F8A5B27" w14:textId="452E22E1" w:rsidR="00C82DC8" w:rsidRDefault="00C82DC8">
          <w:pPr>
            <w:pStyle w:val="TOC2"/>
            <w:tabs>
              <w:tab w:val="right" w:leader="dot" w:pos="9016"/>
            </w:tabs>
            <w:rPr>
              <w:rFonts w:eastAsiaTheme="minorEastAsia"/>
              <w:noProof/>
              <w:lang w:eastAsia="en-GB"/>
            </w:rPr>
          </w:pPr>
          <w:hyperlink w:anchor="_Toc89186822" w:history="1">
            <w:r w:rsidRPr="003C6463">
              <w:rPr>
                <w:rStyle w:val="Hyperlink"/>
                <w:noProof/>
              </w:rPr>
              <w:t>POTENTIAL ENTERANTS</w:t>
            </w:r>
            <w:r>
              <w:rPr>
                <w:noProof/>
                <w:webHidden/>
              </w:rPr>
              <w:tab/>
            </w:r>
            <w:r>
              <w:rPr>
                <w:noProof/>
                <w:webHidden/>
              </w:rPr>
              <w:fldChar w:fldCharType="begin"/>
            </w:r>
            <w:r>
              <w:rPr>
                <w:noProof/>
                <w:webHidden/>
              </w:rPr>
              <w:instrText xml:space="preserve"> PAGEREF _Toc89186822 \h </w:instrText>
            </w:r>
            <w:r>
              <w:rPr>
                <w:noProof/>
                <w:webHidden/>
              </w:rPr>
            </w:r>
            <w:r>
              <w:rPr>
                <w:noProof/>
                <w:webHidden/>
              </w:rPr>
              <w:fldChar w:fldCharType="separate"/>
            </w:r>
            <w:r>
              <w:rPr>
                <w:noProof/>
                <w:webHidden/>
              </w:rPr>
              <w:t>10</w:t>
            </w:r>
            <w:r>
              <w:rPr>
                <w:noProof/>
                <w:webHidden/>
              </w:rPr>
              <w:fldChar w:fldCharType="end"/>
            </w:r>
          </w:hyperlink>
        </w:p>
        <w:p w14:paraId="19D7BA7E" w14:textId="1C0CA7EE" w:rsidR="00C82DC8" w:rsidRDefault="00C82DC8">
          <w:pPr>
            <w:pStyle w:val="TOC1"/>
            <w:tabs>
              <w:tab w:val="right" w:leader="dot" w:pos="9016"/>
            </w:tabs>
            <w:rPr>
              <w:rFonts w:eastAsiaTheme="minorEastAsia"/>
              <w:noProof/>
              <w:lang w:eastAsia="en-GB"/>
            </w:rPr>
          </w:pPr>
          <w:hyperlink w:anchor="_Toc89186823" w:history="1">
            <w:r w:rsidRPr="003C6463">
              <w:rPr>
                <w:rStyle w:val="Hyperlink"/>
                <w:noProof/>
                <w:shd w:val="clear" w:color="auto" w:fill="FFFFFF"/>
              </w:rPr>
              <w:t>Mission Statement and Corporate Social Responsibility</w:t>
            </w:r>
            <w:r>
              <w:rPr>
                <w:noProof/>
                <w:webHidden/>
              </w:rPr>
              <w:tab/>
            </w:r>
            <w:r>
              <w:rPr>
                <w:noProof/>
                <w:webHidden/>
              </w:rPr>
              <w:fldChar w:fldCharType="begin"/>
            </w:r>
            <w:r>
              <w:rPr>
                <w:noProof/>
                <w:webHidden/>
              </w:rPr>
              <w:instrText xml:space="preserve"> PAGEREF _Toc89186823 \h </w:instrText>
            </w:r>
            <w:r>
              <w:rPr>
                <w:noProof/>
                <w:webHidden/>
              </w:rPr>
            </w:r>
            <w:r>
              <w:rPr>
                <w:noProof/>
                <w:webHidden/>
              </w:rPr>
              <w:fldChar w:fldCharType="separate"/>
            </w:r>
            <w:r>
              <w:rPr>
                <w:noProof/>
                <w:webHidden/>
              </w:rPr>
              <w:t>12</w:t>
            </w:r>
            <w:r>
              <w:rPr>
                <w:noProof/>
                <w:webHidden/>
              </w:rPr>
              <w:fldChar w:fldCharType="end"/>
            </w:r>
          </w:hyperlink>
        </w:p>
        <w:p w14:paraId="041A26A7" w14:textId="4717329D" w:rsidR="00C82DC8" w:rsidRDefault="00C82DC8">
          <w:pPr>
            <w:pStyle w:val="TOC2"/>
            <w:tabs>
              <w:tab w:val="right" w:leader="dot" w:pos="9016"/>
            </w:tabs>
            <w:rPr>
              <w:rFonts w:eastAsiaTheme="minorEastAsia"/>
              <w:noProof/>
              <w:lang w:eastAsia="en-GB"/>
            </w:rPr>
          </w:pPr>
          <w:hyperlink w:anchor="_Toc89186824" w:history="1">
            <w:r w:rsidRPr="003C6463">
              <w:rPr>
                <w:rStyle w:val="Hyperlink"/>
                <w:noProof/>
              </w:rPr>
              <w:t>Fig:6</w:t>
            </w:r>
            <w:r>
              <w:rPr>
                <w:noProof/>
                <w:webHidden/>
              </w:rPr>
              <w:tab/>
            </w:r>
            <w:r>
              <w:rPr>
                <w:noProof/>
                <w:webHidden/>
              </w:rPr>
              <w:fldChar w:fldCharType="begin"/>
            </w:r>
            <w:r>
              <w:rPr>
                <w:noProof/>
                <w:webHidden/>
              </w:rPr>
              <w:instrText xml:space="preserve"> PAGEREF _Toc89186824 \h </w:instrText>
            </w:r>
            <w:r>
              <w:rPr>
                <w:noProof/>
                <w:webHidden/>
              </w:rPr>
            </w:r>
            <w:r>
              <w:rPr>
                <w:noProof/>
                <w:webHidden/>
              </w:rPr>
              <w:fldChar w:fldCharType="separate"/>
            </w:r>
            <w:r>
              <w:rPr>
                <w:noProof/>
                <w:webHidden/>
              </w:rPr>
              <w:t>13</w:t>
            </w:r>
            <w:r>
              <w:rPr>
                <w:noProof/>
                <w:webHidden/>
              </w:rPr>
              <w:fldChar w:fldCharType="end"/>
            </w:r>
          </w:hyperlink>
        </w:p>
        <w:p w14:paraId="7A4994F4" w14:textId="72E7D7CC" w:rsidR="00C82DC8" w:rsidRDefault="00C82DC8">
          <w:pPr>
            <w:pStyle w:val="TOC2"/>
            <w:tabs>
              <w:tab w:val="right" w:leader="dot" w:pos="9016"/>
            </w:tabs>
            <w:rPr>
              <w:rFonts w:eastAsiaTheme="minorEastAsia"/>
              <w:noProof/>
              <w:lang w:eastAsia="en-GB"/>
            </w:rPr>
          </w:pPr>
          <w:hyperlink w:anchor="_Toc89186825" w:history="1">
            <w:r w:rsidRPr="003C6463">
              <w:rPr>
                <w:rStyle w:val="Hyperlink"/>
                <w:noProof/>
              </w:rPr>
              <w:t>Strengths</w:t>
            </w:r>
            <w:r>
              <w:rPr>
                <w:noProof/>
                <w:webHidden/>
              </w:rPr>
              <w:tab/>
            </w:r>
            <w:r>
              <w:rPr>
                <w:noProof/>
                <w:webHidden/>
              </w:rPr>
              <w:fldChar w:fldCharType="begin"/>
            </w:r>
            <w:r>
              <w:rPr>
                <w:noProof/>
                <w:webHidden/>
              </w:rPr>
              <w:instrText xml:space="preserve"> PAGEREF _Toc89186825 \h </w:instrText>
            </w:r>
            <w:r>
              <w:rPr>
                <w:noProof/>
                <w:webHidden/>
              </w:rPr>
            </w:r>
            <w:r>
              <w:rPr>
                <w:noProof/>
                <w:webHidden/>
              </w:rPr>
              <w:fldChar w:fldCharType="separate"/>
            </w:r>
            <w:r>
              <w:rPr>
                <w:noProof/>
                <w:webHidden/>
              </w:rPr>
              <w:t>14</w:t>
            </w:r>
            <w:r>
              <w:rPr>
                <w:noProof/>
                <w:webHidden/>
              </w:rPr>
              <w:fldChar w:fldCharType="end"/>
            </w:r>
          </w:hyperlink>
        </w:p>
        <w:p w14:paraId="73E44EFF" w14:textId="1AC36C24" w:rsidR="00C82DC8" w:rsidRDefault="00C82DC8">
          <w:pPr>
            <w:pStyle w:val="TOC2"/>
            <w:tabs>
              <w:tab w:val="right" w:leader="dot" w:pos="9016"/>
            </w:tabs>
            <w:rPr>
              <w:rFonts w:eastAsiaTheme="minorEastAsia"/>
              <w:noProof/>
              <w:lang w:eastAsia="en-GB"/>
            </w:rPr>
          </w:pPr>
          <w:hyperlink w:anchor="_Toc89186826" w:history="1">
            <w:r w:rsidRPr="003C6463">
              <w:rPr>
                <w:rStyle w:val="Hyperlink"/>
                <w:noProof/>
              </w:rPr>
              <w:t>Weaknesses</w:t>
            </w:r>
            <w:r>
              <w:rPr>
                <w:noProof/>
                <w:webHidden/>
              </w:rPr>
              <w:tab/>
            </w:r>
            <w:r>
              <w:rPr>
                <w:noProof/>
                <w:webHidden/>
              </w:rPr>
              <w:fldChar w:fldCharType="begin"/>
            </w:r>
            <w:r>
              <w:rPr>
                <w:noProof/>
                <w:webHidden/>
              </w:rPr>
              <w:instrText xml:space="preserve"> PAGEREF _Toc89186826 \h </w:instrText>
            </w:r>
            <w:r>
              <w:rPr>
                <w:noProof/>
                <w:webHidden/>
              </w:rPr>
            </w:r>
            <w:r>
              <w:rPr>
                <w:noProof/>
                <w:webHidden/>
              </w:rPr>
              <w:fldChar w:fldCharType="separate"/>
            </w:r>
            <w:r>
              <w:rPr>
                <w:noProof/>
                <w:webHidden/>
              </w:rPr>
              <w:t>14</w:t>
            </w:r>
            <w:r>
              <w:rPr>
                <w:noProof/>
                <w:webHidden/>
              </w:rPr>
              <w:fldChar w:fldCharType="end"/>
            </w:r>
          </w:hyperlink>
        </w:p>
        <w:p w14:paraId="18B77E4E" w14:textId="025EB5FA" w:rsidR="00C82DC8" w:rsidRDefault="00C82DC8">
          <w:pPr>
            <w:pStyle w:val="TOC2"/>
            <w:tabs>
              <w:tab w:val="right" w:leader="dot" w:pos="9016"/>
            </w:tabs>
            <w:rPr>
              <w:rFonts w:eastAsiaTheme="minorEastAsia"/>
              <w:noProof/>
              <w:lang w:eastAsia="en-GB"/>
            </w:rPr>
          </w:pPr>
          <w:hyperlink w:anchor="_Toc89186827" w:history="1">
            <w:r w:rsidRPr="003C6463">
              <w:rPr>
                <w:rStyle w:val="Hyperlink"/>
                <w:noProof/>
              </w:rPr>
              <w:t>Opportunities</w:t>
            </w:r>
            <w:r>
              <w:rPr>
                <w:noProof/>
                <w:webHidden/>
              </w:rPr>
              <w:tab/>
            </w:r>
            <w:r>
              <w:rPr>
                <w:noProof/>
                <w:webHidden/>
              </w:rPr>
              <w:fldChar w:fldCharType="begin"/>
            </w:r>
            <w:r>
              <w:rPr>
                <w:noProof/>
                <w:webHidden/>
              </w:rPr>
              <w:instrText xml:space="preserve"> PAGEREF _Toc89186827 \h </w:instrText>
            </w:r>
            <w:r>
              <w:rPr>
                <w:noProof/>
                <w:webHidden/>
              </w:rPr>
            </w:r>
            <w:r>
              <w:rPr>
                <w:noProof/>
                <w:webHidden/>
              </w:rPr>
              <w:fldChar w:fldCharType="separate"/>
            </w:r>
            <w:r>
              <w:rPr>
                <w:noProof/>
                <w:webHidden/>
              </w:rPr>
              <w:t>15</w:t>
            </w:r>
            <w:r>
              <w:rPr>
                <w:noProof/>
                <w:webHidden/>
              </w:rPr>
              <w:fldChar w:fldCharType="end"/>
            </w:r>
          </w:hyperlink>
        </w:p>
        <w:p w14:paraId="52753EF1" w14:textId="21AFDDAA" w:rsidR="00C82DC8" w:rsidRDefault="00C82DC8">
          <w:pPr>
            <w:pStyle w:val="TOC2"/>
            <w:tabs>
              <w:tab w:val="right" w:leader="dot" w:pos="9016"/>
            </w:tabs>
            <w:rPr>
              <w:rFonts w:eastAsiaTheme="minorEastAsia"/>
              <w:noProof/>
              <w:lang w:eastAsia="en-GB"/>
            </w:rPr>
          </w:pPr>
          <w:hyperlink w:anchor="_Toc89186828" w:history="1">
            <w:r w:rsidRPr="003C6463">
              <w:rPr>
                <w:rStyle w:val="Hyperlink"/>
                <w:noProof/>
              </w:rPr>
              <w:t>Threats</w:t>
            </w:r>
            <w:r>
              <w:rPr>
                <w:noProof/>
                <w:webHidden/>
              </w:rPr>
              <w:tab/>
            </w:r>
            <w:r>
              <w:rPr>
                <w:noProof/>
                <w:webHidden/>
              </w:rPr>
              <w:fldChar w:fldCharType="begin"/>
            </w:r>
            <w:r>
              <w:rPr>
                <w:noProof/>
                <w:webHidden/>
              </w:rPr>
              <w:instrText xml:space="preserve"> PAGEREF _Toc89186828 \h </w:instrText>
            </w:r>
            <w:r>
              <w:rPr>
                <w:noProof/>
                <w:webHidden/>
              </w:rPr>
            </w:r>
            <w:r>
              <w:rPr>
                <w:noProof/>
                <w:webHidden/>
              </w:rPr>
              <w:fldChar w:fldCharType="separate"/>
            </w:r>
            <w:r>
              <w:rPr>
                <w:noProof/>
                <w:webHidden/>
              </w:rPr>
              <w:t>16</w:t>
            </w:r>
            <w:r>
              <w:rPr>
                <w:noProof/>
                <w:webHidden/>
              </w:rPr>
              <w:fldChar w:fldCharType="end"/>
            </w:r>
          </w:hyperlink>
        </w:p>
        <w:p w14:paraId="76FC7DC3" w14:textId="77BE8541" w:rsidR="00C82DC8" w:rsidRDefault="00C82DC8">
          <w:pPr>
            <w:pStyle w:val="TOC2"/>
            <w:tabs>
              <w:tab w:val="right" w:leader="dot" w:pos="9016"/>
            </w:tabs>
            <w:rPr>
              <w:rFonts w:eastAsiaTheme="minorEastAsia"/>
              <w:noProof/>
              <w:lang w:eastAsia="en-GB"/>
            </w:rPr>
          </w:pPr>
          <w:hyperlink w:anchor="_Toc89186829" w:history="1">
            <w:r w:rsidRPr="003C6463">
              <w:rPr>
                <w:rStyle w:val="Hyperlink"/>
                <w:noProof/>
              </w:rPr>
              <w:t>Important Legal Fact</w:t>
            </w:r>
            <w:r>
              <w:rPr>
                <w:noProof/>
                <w:webHidden/>
              </w:rPr>
              <w:tab/>
            </w:r>
            <w:r>
              <w:rPr>
                <w:noProof/>
                <w:webHidden/>
              </w:rPr>
              <w:fldChar w:fldCharType="begin"/>
            </w:r>
            <w:r>
              <w:rPr>
                <w:noProof/>
                <w:webHidden/>
              </w:rPr>
              <w:instrText xml:space="preserve"> PAGEREF _Toc89186829 \h </w:instrText>
            </w:r>
            <w:r>
              <w:rPr>
                <w:noProof/>
                <w:webHidden/>
              </w:rPr>
            </w:r>
            <w:r>
              <w:rPr>
                <w:noProof/>
                <w:webHidden/>
              </w:rPr>
              <w:fldChar w:fldCharType="separate"/>
            </w:r>
            <w:r>
              <w:rPr>
                <w:noProof/>
                <w:webHidden/>
              </w:rPr>
              <w:t>16</w:t>
            </w:r>
            <w:r>
              <w:rPr>
                <w:noProof/>
                <w:webHidden/>
              </w:rPr>
              <w:fldChar w:fldCharType="end"/>
            </w:r>
          </w:hyperlink>
        </w:p>
        <w:p w14:paraId="4F71965A" w14:textId="01E9D413" w:rsidR="00C82DC8" w:rsidRDefault="00C82DC8">
          <w:pPr>
            <w:pStyle w:val="TOC1"/>
            <w:tabs>
              <w:tab w:val="right" w:leader="dot" w:pos="9016"/>
            </w:tabs>
            <w:rPr>
              <w:rFonts w:eastAsiaTheme="minorEastAsia"/>
              <w:noProof/>
              <w:lang w:eastAsia="en-GB"/>
            </w:rPr>
          </w:pPr>
          <w:hyperlink w:anchor="_Toc89186830" w:history="1">
            <w:r w:rsidRPr="003C6463">
              <w:rPr>
                <w:rStyle w:val="Hyperlink"/>
                <w:noProof/>
                <w:shd w:val="clear" w:color="auto" w:fill="FFFFFF"/>
              </w:rPr>
              <w:t>Conclusion</w:t>
            </w:r>
            <w:r>
              <w:rPr>
                <w:noProof/>
                <w:webHidden/>
              </w:rPr>
              <w:tab/>
            </w:r>
            <w:r>
              <w:rPr>
                <w:noProof/>
                <w:webHidden/>
              </w:rPr>
              <w:fldChar w:fldCharType="begin"/>
            </w:r>
            <w:r>
              <w:rPr>
                <w:noProof/>
                <w:webHidden/>
              </w:rPr>
              <w:instrText xml:space="preserve"> PAGEREF _Toc89186830 \h </w:instrText>
            </w:r>
            <w:r>
              <w:rPr>
                <w:noProof/>
                <w:webHidden/>
              </w:rPr>
            </w:r>
            <w:r>
              <w:rPr>
                <w:noProof/>
                <w:webHidden/>
              </w:rPr>
              <w:fldChar w:fldCharType="separate"/>
            </w:r>
            <w:r>
              <w:rPr>
                <w:noProof/>
                <w:webHidden/>
              </w:rPr>
              <w:t>17</w:t>
            </w:r>
            <w:r>
              <w:rPr>
                <w:noProof/>
                <w:webHidden/>
              </w:rPr>
              <w:fldChar w:fldCharType="end"/>
            </w:r>
          </w:hyperlink>
        </w:p>
        <w:p w14:paraId="53A1E5EB" w14:textId="50BF4A74" w:rsidR="00C82DC8" w:rsidRDefault="00C82DC8">
          <w:pPr>
            <w:pStyle w:val="TOC1"/>
            <w:tabs>
              <w:tab w:val="right" w:leader="dot" w:pos="9016"/>
            </w:tabs>
            <w:rPr>
              <w:rFonts w:eastAsiaTheme="minorEastAsia"/>
              <w:noProof/>
              <w:lang w:eastAsia="en-GB"/>
            </w:rPr>
          </w:pPr>
          <w:hyperlink w:anchor="_Toc89186831" w:history="1">
            <w:r w:rsidRPr="003C6463">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_Toc89186831 \h </w:instrText>
            </w:r>
            <w:r>
              <w:rPr>
                <w:noProof/>
                <w:webHidden/>
              </w:rPr>
            </w:r>
            <w:r>
              <w:rPr>
                <w:noProof/>
                <w:webHidden/>
              </w:rPr>
              <w:fldChar w:fldCharType="separate"/>
            </w:r>
            <w:r>
              <w:rPr>
                <w:noProof/>
                <w:webHidden/>
              </w:rPr>
              <w:t>19</w:t>
            </w:r>
            <w:r>
              <w:rPr>
                <w:noProof/>
                <w:webHidden/>
              </w:rPr>
              <w:fldChar w:fldCharType="end"/>
            </w:r>
          </w:hyperlink>
        </w:p>
        <w:p w14:paraId="04FE3F71" w14:textId="538F1388" w:rsidR="00C82DC8" w:rsidRDefault="00C82DC8">
          <w:pPr>
            <w:pStyle w:val="TOC1"/>
            <w:tabs>
              <w:tab w:val="right" w:leader="dot" w:pos="9016"/>
            </w:tabs>
            <w:rPr>
              <w:rFonts w:eastAsiaTheme="minorEastAsia"/>
              <w:noProof/>
              <w:lang w:eastAsia="en-GB"/>
            </w:rPr>
          </w:pPr>
          <w:hyperlink w:anchor="_Toc89186832" w:history="1">
            <w:r w:rsidRPr="003C6463">
              <w:rPr>
                <w:rStyle w:val="Hyperlink"/>
                <w:noProof/>
              </w:rPr>
              <w:t>References</w:t>
            </w:r>
            <w:r>
              <w:rPr>
                <w:noProof/>
                <w:webHidden/>
              </w:rPr>
              <w:tab/>
            </w:r>
            <w:r>
              <w:rPr>
                <w:noProof/>
                <w:webHidden/>
              </w:rPr>
              <w:fldChar w:fldCharType="begin"/>
            </w:r>
            <w:r>
              <w:rPr>
                <w:noProof/>
                <w:webHidden/>
              </w:rPr>
              <w:instrText xml:space="preserve"> PAGEREF _Toc89186832 \h </w:instrText>
            </w:r>
            <w:r>
              <w:rPr>
                <w:noProof/>
                <w:webHidden/>
              </w:rPr>
            </w:r>
            <w:r>
              <w:rPr>
                <w:noProof/>
                <w:webHidden/>
              </w:rPr>
              <w:fldChar w:fldCharType="separate"/>
            </w:r>
            <w:r>
              <w:rPr>
                <w:noProof/>
                <w:webHidden/>
              </w:rPr>
              <w:t>20</w:t>
            </w:r>
            <w:r>
              <w:rPr>
                <w:noProof/>
                <w:webHidden/>
              </w:rPr>
              <w:fldChar w:fldCharType="end"/>
            </w:r>
          </w:hyperlink>
        </w:p>
        <w:p w14:paraId="5EFB30ED" w14:textId="28D48813" w:rsidR="00BC711C" w:rsidRDefault="00BC711C">
          <w:r>
            <w:rPr>
              <w:b/>
              <w:bCs/>
              <w:noProof/>
            </w:rPr>
            <w:fldChar w:fldCharType="end"/>
          </w:r>
        </w:p>
      </w:sdtContent>
    </w:sdt>
    <w:p w14:paraId="052C5998" w14:textId="77777777" w:rsidR="00BC5EC8" w:rsidRDefault="00BC5EC8" w:rsidP="00642442">
      <w:pPr>
        <w:pStyle w:val="Heading1"/>
        <w:rPr>
          <w:rStyle w:val="normaltextrun"/>
        </w:rPr>
      </w:pPr>
    </w:p>
    <w:p w14:paraId="6F20D7AC" w14:textId="77777777" w:rsidR="00BC5EC8" w:rsidRDefault="00BC5EC8" w:rsidP="00642442">
      <w:pPr>
        <w:pStyle w:val="Heading1"/>
        <w:rPr>
          <w:rStyle w:val="normaltextrun"/>
        </w:rPr>
      </w:pPr>
    </w:p>
    <w:p w14:paraId="2926147A" w14:textId="14627B13" w:rsidR="00BC5EC8" w:rsidRDefault="00BC5EC8" w:rsidP="00642442">
      <w:pPr>
        <w:pStyle w:val="Heading1"/>
        <w:rPr>
          <w:rStyle w:val="normaltextrun"/>
        </w:rPr>
      </w:pPr>
    </w:p>
    <w:p w14:paraId="21184B6A" w14:textId="3C11EE3C" w:rsidR="003E3EE8" w:rsidRDefault="003E3EE8" w:rsidP="003E3EE8"/>
    <w:p w14:paraId="16ED4DA4" w14:textId="77777777" w:rsidR="003E3EE8" w:rsidRPr="003E3EE8" w:rsidRDefault="003E3EE8" w:rsidP="003E3EE8"/>
    <w:p w14:paraId="111304DC" w14:textId="0792E349" w:rsidR="00173E8C" w:rsidRPr="00642442" w:rsidRDefault="00BC711C" w:rsidP="00642442">
      <w:pPr>
        <w:pStyle w:val="Heading1"/>
        <w:rPr>
          <w:rStyle w:val="normaltextrun"/>
        </w:rPr>
      </w:pPr>
      <w:bookmarkStart w:id="1" w:name="_Toc89186810"/>
      <w:r w:rsidRPr="00642442">
        <w:rPr>
          <w:rStyle w:val="normaltextrun"/>
        </w:rPr>
        <w:lastRenderedPageBreak/>
        <w:t>I</w:t>
      </w:r>
      <w:r w:rsidR="00173E8C" w:rsidRPr="00642442">
        <w:rPr>
          <w:rStyle w:val="normaltextrun"/>
        </w:rPr>
        <w:t>ntroduction</w:t>
      </w:r>
      <w:bookmarkEnd w:id="1"/>
    </w:p>
    <w:p w14:paraId="3CEACCA8" w14:textId="577719A1" w:rsidR="003A50D4" w:rsidRPr="00EF537C" w:rsidRDefault="003A50D4" w:rsidP="00537816">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As requested by senior management we have been asked to participate in an emergency project team. This is to include delivering customer care within the company and to ensure the resilience and future whilst maintaining a competitive </w:t>
      </w:r>
      <w:r w:rsidR="009A401F" w:rsidRPr="00EF537C">
        <w:rPr>
          <w:rStyle w:val="normaltextrun"/>
          <w:rFonts w:ascii="Arial" w:hAnsi="Arial" w:cs="Arial"/>
        </w:rPr>
        <w:t>advantage. This</w:t>
      </w:r>
      <w:r w:rsidRPr="00EF537C">
        <w:rPr>
          <w:rStyle w:val="normaltextrun"/>
          <w:rFonts w:ascii="Arial" w:hAnsi="Arial" w:cs="Arial"/>
        </w:rPr>
        <w:t xml:space="preserve"> emergency is partly due to the covid-19 pandemic, personalising customer care and consideration within the wider implications of the post pandemic.</w:t>
      </w:r>
      <w:r w:rsidR="00C90D2F" w:rsidRPr="00EF537C">
        <w:rPr>
          <w:rStyle w:val="normaltextrun"/>
          <w:rFonts w:ascii="Arial" w:hAnsi="Arial" w:cs="Arial"/>
        </w:rPr>
        <w:t xml:space="preserve"> </w:t>
      </w:r>
      <w:r w:rsidR="00A7412D">
        <w:rPr>
          <w:rStyle w:val="normaltextrun"/>
          <w:rFonts w:ascii="Arial" w:hAnsi="Arial" w:cs="Arial"/>
        </w:rPr>
        <w:t xml:space="preserve">The </w:t>
      </w:r>
      <w:r w:rsidR="00C572F2">
        <w:rPr>
          <w:rStyle w:val="normaltextrun"/>
          <w:rFonts w:ascii="Arial" w:hAnsi="Arial" w:cs="Arial"/>
        </w:rPr>
        <w:t>report will focus on the company,</w:t>
      </w:r>
      <w:r w:rsidR="00EE242D">
        <w:rPr>
          <w:rStyle w:val="normaltextrun"/>
          <w:rFonts w:ascii="Arial" w:hAnsi="Arial" w:cs="Arial"/>
        </w:rPr>
        <w:t xml:space="preserve"> </w:t>
      </w:r>
      <w:r w:rsidR="00A7412D">
        <w:rPr>
          <w:rStyle w:val="normaltextrun"/>
          <w:rFonts w:ascii="Arial" w:hAnsi="Arial" w:cs="Arial"/>
        </w:rPr>
        <w:t>Vision Express</w:t>
      </w:r>
      <w:r w:rsidR="00AC4AF0">
        <w:rPr>
          <w:rStyle w:val="normaltextrun"/>
          <w:rFonts w:ascii="Arial" w:hAnsi="Arial" w:cs="Arial"/>
        </w:rPr>
        <w:t>, (Visionexpress.com, 2021).</w:t>
      </w:r>
    </w:p>
    <w:p w14:paraId="4B0403F6" w14:textId="77777777" w:rsidR="009A401F" w:rsidRDefault="009A401F" w:rsidP="0038337F">
      <w:pPr>
        <w:pStyle w:val="paragraph"/>
        <w:spacing w:before="0" w:beforeAutospacing="0" w:after="0" w:afterAutospacing="0"/>
        <w:textAlignment w:val="baseline"/>
        <w:rPr>
          <w:rStyle w:val="normaltextrun"/>
          <w:rFonts w:ascii="Arial" w:hAnsi="Arial" w:cs="Arial"/>
        </w:rPr>
      </w:pPr>
    </w:p>
    <w:p w14:paraId="4414C205" w14:textId="490200F3" w:rsidR="00AC4AF0" w:rsidRDefault="00C572F2" w:rsidP="0038337F">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The report evaluation</w:t>
      </w:r>
      <w:r w:rsidR="00C90D2F" w:rsidRPr="00EF537C">
        <w:rPr>
          <w:rStyle w:val="normaltextrun"/>
          <w:rFonts w:ascii="Arial" w:hAnsi="Arial" w:cs="Arial"/>
        </w:rPr>
        <w:t xml:space="preserve"> has gained perspective from</w:t>
      </w:r>
      <w:r w:rsidR="00AC4AF0">
        <w:rPr>
          <w:rStyle w:val="normaltextrun"/>
          <w:rFonts w:ascii="Arial" w:hAnsi="Arial" w:cs="Arial"/>
        </w:rPr>
        <w:t xml:space="preserve">, the </w:t>
      </w:r>
      <w:r w:rsidR="00DE0592" w:rsidRPr="00EF537C">
        <w:rPr>
          <w:rStyle w:val="normaltextrun"/>
          <w:rFonts w:ascii="Arial" w:hAnsi="Arial" w:cs="Arial"/>
        </w:rPr>
        <w:t>Hyper-personalisation</w:t>
      </w:r>
      <w:r w:rsidR="00C90D2F" w:rsidRPr="00EF537C">
        <w:rPr>
          <w:rStyle w:val="normaltextrun"/>
          <w:rFonts w:ascii="Arial" w:hAnsi="Arial" w:cs="Arial"/>
        </w:rPr>
        <w:t xml:space="preserve"> of Customer Care</w:t>
      </w:r>
      <w:r w:rsidR="00AC4AF0">
        <w:rPr>
          <w:rStyle w:val="normaltextrun"/>
          <w:rFonts w:ascii="Arial" w:hAnsi="Arial" w:cs="Arial"/>
        </w:rPr>
        <w:t>,</w:t>
      </w:r>
      <w:r w:rsidR="00C90D2F" w:rsidRPr="00EF537C">
        <w:rPr>
          <w:rStyle w:val="normaltextrun"/>
          <w:rFonts w:ascii="Arial" w:hAnsi="Arial" w:cs="Arial"/>
        </w:rPr>
        <w:t xml:space="preserve"> taken from the M</w:t>
      </w:r>
      <w:r w:rsidR="00EE242D">
        <w:rPr>
          <w:rStyle w:val="normaltextrun"/>
          <w:rFonts w:ascii="Arial" w:hAnsi="Arial" w:cs="Arial"/>
        </w:rPr>
        <w:t>c</w:t>
      </w:r>
      <w:r w:rsidR="00C90D2F" w:rsidRPr="00EF537C">
        <w:rPr>
          <w:rStyle w:val="normaltextrun"/>
          <w:rFonts w:ascii="Arial" w:hAnsi="Arial" w:cs="Arial"/>
        </w:rPr>
        <w:t xml:space="preserve"> Kinsey report, (2020)</w:t>
      </w:r>
      <w:r w:rsidR="00047304" w:rsidRPr="00EF537C">
        <w:rPr>
          <w:rStyle w:val="normaltextrun"/>
          <w:rFonts w:ascii="Arial" w:hAnsi="Arial" w:cs="Arial"/>
        </w:rPr>
        <w:t xml:space="preserve"> and</w:t>
      </w:r>
      <w:r>
        <w:rPr>
          <w:rStyle w:val="normaltextrun"/>
          <w:rFonts w:ascii="Arial" w:hAnsi="Arial" w:cs="Arial"/>
        </w:rPr>
        <w:t xml:space="preserve"> aims to utilise</w:t>
      </w:r>
      <w:r w:rsidR="00047304" w:rsidRPr="00EF537C">
        <w:rPr>
          <w:rStyle w:val="normaltextrun"/>
          <w:rFonts w:ascii="Arial" w:hAnsi="Arial" w:cs="Arial"/>
        </w:rPr>
        <w:t xml:space="preserve"> </w:t>
      </w:r>
      <w:r w:rsidR="00EE242D">
        <w:rPr>
          <w:rStyle w:val="normaltextrun"/>
          <w:rFonts w:ascii="Arial" w:hAnsi="Arial" w:cs="Arial"/>
        </w:rPr>
        <w:t>key features from the report,</w:t>
      </w:r>
      <w:r w:rsidR="00737D4D">
        <w:rPr>
          <w:rStyle w:val="normaltextrun"/>
          <w:rFonts w:ascii="Arial" w:hAnsi="Arial" w:cs="Arial"/>
        </w:rPr>
        <w:t xml:space="preserve"> that could</w:t>
      </w:r>
      <w:r w:rsidR="00047304" w:rsidRPr="00EF537C">
        <w:rPr>
          <w:rStyle w:val="normaltextrun"/>
          <w:rFonts w:ascii="Arial" w:hAnsi="Arial" w:cs="Arial"/>
        </w:rPr>
        <w:t xml:space="preserve"> be implemented into practice.</w:t>
      </w:r>
      <w:r w:rsidR="00336CD2" w:rsidRPr="00EF537C">
        <w:rPr>
          <w:rStyle w:val="normaltextrun"/>
          <w:rFonts w:ascii="Arial" w:hAnsi="Arial" w:cs="Arial"/>
        </w:rPr>
        <w:t xml:space="preserve"> The use of strategic implementation being key to assessing the presented situation. We will look to define strategic concepts, the use </w:t>
      </w:r>
      <w:r>
        <w:rPr>
          <w:rStyle w:val="normaltextrun"/>
          <w:rFonts w:ascii="Arial" w:hAnsi="Arial" w:cs="Arial"/>
        </w:rPr>
        <w:t xml:space="preserve">of the theorist H, </w:t>
      </w:r>
      <w:r w:rsidR="00336CD2" w:rsidRPr="00EF537C">
        <w:rPr>
          <w:rStyle w:val="normaltextrun"/>
          <w:rFonts w:ascii="Arial" w:hAnsi="Arial" w:cs="Arial"/>
        </w:rPr>
        <w:t>Mintzberg, (1989)</w:t>
      </w:r>
      <w:r>
        <w:rPr>
          <w:rStyle w:val="normaltextrun"/>
          <w:rFonts w:ascii="Arial" w:hAnsi="Arial" w:cs="Arial"/>
        </w:rPr>
        <w:t xml:space="preserve"> which suggests</w:t>
      </w:r>
      <w:r w:rsidR="00336CD2" w:rsidRPr="00EF537C">
        <w:rPr>
          <w:rStyle w:val="normaltextrun"/>
          <w:rFonts w:ascii="Arial" w:hAnsi="Arial" w:cs="Arial"/>
        </w:rPr>
        <w:t xml:space="preserve">, “Defining the pattern of behaviour within the company and its intended pattern of behaviour, whilst </w:t>
      </w:r>
      <w:r w:rsidR="008D5603" w:rsidRPr="00EF537C">
        <w:rPr>
          <w:rStyle w:val="normaltextrun"/>
          <w:rFonts w:ascii="Arial" w:hAnsi="Arial" w:cs="Arial"/>
        </w:rPr>
        <w:t>determining the position within the market externally”.</w:t>
      </w:r>
      <w:r w:rsidR="00970E78" w:rsidRPr="00EF537C">
        <w:rPr>
          <w:rStyle w:val="normaltextrun"/>
          <w:rFonts w:ascii="Arial" w:hAnsi="Arial" w:cs="Arial"/>
        </w:rPr>
        <w:t xml:space="preserve"> </w:t>
      </w:r>
    </w:p>
    <w:p w14:paraId="76CC22CC" w14:textId="77777777" w:rsidR="00AC4AF0" w:rsidRDefault="00AC4AF0" w:rsidP="0038337F">
      <w:pPr>
        <w:pStyle w:val="paragraph"/>
        <w:spacing w:before="0" w:beforeAutospacing="0" w:after="0" w:afterAutospacing="0"/>
        <w:textAlignment w:val="baseline"/>
        <w:rPr>
          <w:rStyle w:val="normaltextrun"/>
          <w:rFonts w:ascii="Arial" w:hAnsi="Arial" w:cs="Arial"/>
        </w:rPr>
      </w:pPr>
    </w:p>
    <w:p w14:paraId="1E67A370" w14:textId="02AE5782" w:rsidR="00176016" w:rsidRPr="00EF537C" w:rsidRDefault="00970E78" w:rsidP="0038337F">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Furthermore, using Porters Five competitive forces that shape strategy, </w:t>
      </w:r>
      <w:r w:rsidR="00176016" w:rsidRPr="00EF537C">
        <w:rPr>
          <w:rStyle w:val="normaltextrun"/>
          <w:rFonts w:ascii="Arial" w:hAnsi="Arial" w:cs="Arial"/>
        </w:rPr>
        <w:t>Driver, M</w:t>
      </w:r>
      <w:r w:rsidRPr="00EF537C">
        <w:rPr>
          <w:rStyle w:val="normaltextrun"/>
          <w:rFonts w:ascii="Arial" w:hAnsi="Arial" w:cs="Arial"/>
        </w:rPr>
        <w:t>, (</w:t>
      </w:r>
      <w:r w:rsidR="000722E2" w:rsidRPr="00EF537C">
        <w:rPr>
          <w:rStyle w:val="normaltextrun"/>
          <w:rFonts w:ascii="Arial" w:hAnsi="Arial" w:cs="Arial"/>
        </w:rPr>
        <w:t>2012</w:t>
      </w:r>
      <w:r w:rsidRPr="00EF537C">
        <w:rPr>
          <w:rStyle w:val="normaltextrun"/>
          <w:rFonts w:ascii="Arial" w:hAnsi="Arial" w:cs="Arial"/>
        </w:rPr>
        <w:t>)</w:t>
      </w:r>
      <w:r w:rsidR="00176016" w:rsidRPr="00EF537C">
        <w:rPr>
          <w:rStyle w:val="normaltextrun"/>
          <w:rFonts w:ascii="Arial" w:hAnsi="Arial" w:cs="Arial"/>
        </w:rPr>
        <w:t xml:space="preserve"> conducted an interview with Michael Porter on Social Entrepreneurship and the Transformation of Capita</w:t>
      </w:r>
      <w:r w:rsidR="0038337F" w:rsidRPr="00EF537C">
        <w:rPr>
          <w:rStyle w:val="normaltextrun"/>
          <w:rFonts w:ascii="Arial" w:hAnsi="Arial" w:cs="Arial"/>
        </w:rPr>
        <w:t>l</w:t>
      </w:r>
      <w:r w:rsidR="003B0E14" w:rsidRPr="00EF537C">
        <w:rPr>
          <w:rStyle w:val="normaltextrun"/>
          <w:rFonts w:ascii="Arial" w:hAnsi="Arial" w:cs="Arial"/>
        </w:rPr>
        <w:t>;</w:t>
      </w:r>
      <w:r w:rsidRPr="00EF537C">
        <w:rPr>
          <w:rStyle w:val="normaltextrun"/>
          <w:rFonts w:ascii="Arial" w:hAnsi="Arial" w:cs="Arial"/>
        </w:rPr>
        <w:t>” focusing on lowest cost, differentiatio</w:t>
      </w:r>
      <w:r w:rsidR="000E0068" w:rsidRPr="00EF537C">
        <w:rPr>
          <w:rStyle w:val="normaltextrun"/>
          <w:rFonts w:ascii="Arial" w:hAnsi="Arial" w:cs="Arial"/>
        </w:rPr>
        <w:t>n and focus. Showing how relative prices and cost can cause a direct link to profitability.</w:t>
      </w:r>
      <w:r w:rsidR="0038337F" w:rsidRPr="00EF537C">
        <w:rPr>
          <w:rStyle w:val="normaltextrun"/>
          <w:rFonts w:ascii="Arial" w:hAnsi="Arial" w:cs="Arial"/>
        </w:rPr>
        <w:t xml:space="preserve"> In addition,</w:t>
      </w:r>
      <w:r w:rsidR="000E0068" w:rsidRPr="00EF537C">
        <w:rPr>
          <w:rStyle w:val="normaltextrun"/>
          <w:rFonts w:ascii="Arial" w:hAnsi="Arial" w:cs="Arial"/>
        </w:rPr>
        <w:t xml:space="preserve"> </w:t>
      </w:r>
      <w:r w:rsidR="0038337F" w:rsidRPr="00EF537C">
        <w:rPr>
          <w:rStyle w:val="normaltextrun"/>
          <w:rFonts w:ascii="Arial" w:hAnsi="Arial" w:cs="Arial"/>
        </w:rPr>
        <w:t>p</w:t>
      </w:r>
      <w:r w:rsidR="000E0068" w:rsidRPr="00EF537C">
        <w:rPr>
          <w:rStyle w:val="normaltextrun"/>
          <w:rFonts w:ascii="Arial" w:hAnsi="Arial" w:cs="Arial"/>
        </w:rPr>
        <w:t>redicting competitor behaviour choosing to assess company rivals and the way in which organisations can understand and choose competitive positions</w:t>
      </w:r>
      <w:r w:rsidR="000722E2" w:rsidRPr="00EF537C">
        <w:rPr>
          <w:rStyle w:val="normaltextrun"/>
          <w:rFonts w:ascii="Arial" w:hAnsi="Arial" w:cs="Arial"/>
        </w:rPr>
        <w:t>”</w:t>
      </w:r>
      <w:r w:rsidR="000E0068" w:rsidRPr="00EF537C">
        <w:rPr>
          <w:rStyle w:val="normaltextrun"/>
          <w:rFonts w:ascii="Arial" w:hAnsi="Arial" w:cs="Arial"/>
        </w:rPr>
        <w:t xml:space="preserve">. </w:t>
      </w:r>
      <w:r w:rsidR="003B0E14" w:rsidRPr="00EF537C">
        <w:rPr>
          <w:rStyle w:val="normaltextrun"/>
          <w:rFonts w:ascii="Arial" w:hAnsi="Arial" w:cs="Arial"/>
        </w:rPr>
        <w:t xml:space="preserve">Michael Porters five forces model, (1989), outlines the </w:t>
      </w:r>
      <w:r w:rsidR="0038337F" w:rsidRPr="00EF537C">
        <w:rPr>
          <w:rStyle w:val="normaltextrun"/>
          <w:rFonts w:ascii="Arial" w:hAnsi="Arial" w:cs="Arial"/>
        </w:rPr>
        <w:t>industry and its competitors, buyers, suppliers</w:t>
      </w:r>
      <w:r w:rsidR="00AC4AF0">
        <w:rPr>
          <w:rStyle w:val="normaltextrun"/>
          <w:rFonts w:ascii="Arial" w:hAnsi="Arial" w:cs="Arial"/>
        </w:rPr>
        <w:t>,</w:t>
      </w:r>
      <w:r w:rsidR="0038337F" w:rsidRPr="00EF537C">
        <w:rPr>
          <w:rStyle w:val="normaltextrun"/>
          <w:rFonts w:ascii="Arial" w:hAnsi="Arial" w:cs="Arial"/>
        </w:rPr>
        <w:t xml:space="preserve"> and potential entrants to the market, who they are</w:t>
      </w:r>
      <w:r w:rsidR="00C572F2">
        <w:rPr>
          <w:rStyle w:val="normaltextrun"/>
          <w:rFonts w:ascii="Arial" w:hAnsi="Arial" w:cs="Arial"/>
        </w:rPr>
        <w:t>,</w:t>
      </w:r>
      <w:r w:rsidR="0038337F" w:rsidRPr="00EF537C">
        <w:rPr>
          <w:rStyle w:val="normaltextrun"/>
          <w:rFonts w:ascii="Arial" w:hAnsi="Arial" w:cs="Arial"/>
        </w:rPr>
        <w:t xml:space="preserve"> what they stand for and how strategic measures to reduce risk and cost can be applied.</w:t>
      </w:r>
    </w:p>
    <w:p w14:paraId="183F00A0" w14:textId="7BD74DB7" w:rsidR="00176016" w:rsidRPr="00EF537C" w:rsidRDefault="003E3EE8" w:rsidP="00537816">
      <w:pPr>
        <w:pStyle w:val="paragraph"/>
        <w:spacing w:before="0" w:beforeAutospacing="0" w:after="0" w:afterAutospacing="0"/>
        <w:textAlignment w:val="baseline"/>
        <w:rPr>
          <w:rStyle w:val="normaltextrun"/>
          <w:rFonts w:ascii="Arial" w:hAnsi="Arial" w:cs="Arial"/>
          <w:color w:val="333333"/>
        </w:rPr>
      </w:pPr>
      <w:r w:rsidRPr="00EF537C">
        <w:rPr>
          <w:rFonts w:ascii="Arial" w:hAnsi="Arial" w:cs="Arial"/>
          <w:b/>
          <w:bCs/>
          <w:noProof/>
          <w:kern w:val="36"/>
        </w:rPr>
        <w:drawing>
          <wp:anchor distT="0" distB="0" distL="114300" distR="114300" simplePos="0" relativeHeight="251658240" behindDoc="1" locked="0" layoutInCell="1" allowOverlap="1" wp14:anchorId="463E03E7" wp14:editId="2BD10B64">
            <wp:simplePos x="0" y="0"/>
            <wp:positionH relativeFrom="margin">
              <wp:posOffset>-1077</wp:posOffset>
            </wp:positionH>
            <wp:positionV relativeFrom="page">
              <wp:posOffset>5397749</wp:posOffset>
            </wp:positionV>
            <wp:extent cx="3227705" cy="217805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27705" cy="2178050"/>
                    </a:xfrm>
                    <a:prstGeom prst="rect">
                      <a:avLst/>
                    </a:prstGeom>
                  </pic:spPr>
                </pic:pic>
              </a:graphicData>
            </a:graphic>
            <wp14:sizeRelH relativeFrom="page">
              <wp14:pctWidth>0</wp14:pctWidth>
            </wp14:sizeRelH>
            <wp14:sizeRelV relativeFrom="page">
              <wp14:pctHeight>0</wp14:pctHeight>
            </wp14:sizeRelV>
          </wp:anchor>
        </w:drawing>
      </w:r>
    </w:p>
    <w:p w14:paraId="779E4777" w14:textId="22A3AAAC" w:rsidR="00176016" w:rsidRPr="00EF537C" w:rsidRDefault="00176016" w:rsidP="00537816">
      <w:pPr>
        <w:pStyle w:val="paragraph"/>
        <w:spacing w:before="0" w:beforeAutospacing="0" w:after="0" w:afterAutospacing="0"/>
        <w:textAlignment w:val="baseline"/>
        <w:rPr>
          <w:rStyle w:val="normaltextrun"/>
          <w:rFonts w:ascii="Arial" w:hAnsi="Arial" w:cs="Arial"/>
          <w:color w:val="333333"/>
        </w:rPr>
      </w:pPr>
    </w:p>
    <w:p w14:paraId="48E78F60" w14:textId="15C13C3E" w:rsidR="00C90D2F" w:rsidRPr="00EF537C" w:rsidRDefault="00C90D2F" w:rsidP="00537816">
      <w:pPr>
        <w:pStyle w:val="paragraph"/>
        <w:spacing w:before="0" w:beforeAutospacing="0" w:after="0" w:afterAutospacing="0"/>
        <w:textAlignment w:val="baseline"/>
        <w:rPr>
          <w:rStyle w:val="normaltextrun"/>
          <w:rFonts w:ascii="Arial" w:hAnsi="Arial" w:cs="Arial"/>
          <w:color w:val="333333"/>
        </w:rPr>
      </w:pPr>
    </w:p>
    <w:p w14:paraId="062477F0" w14:textId="42D9C5D1" w:rsidR="00176016" w:rsidRPr="00EF537C" w:rsidRDefault="00176016" w:rsidP="00537816">
      <w:pPr>
        <w:pStyle w:val="paragraph"/>
        <w:spacing w:before="0" w:beforeAutospacing="0" w:after="0" w:afterAutospacing="0"/>
        <w:textAlignment w:val="baseline"/>
        <w:rPr>
          <w:rStyle w:val="normaltextrun"/>
          <w:rFonts w:ascii="Arial" w:hAnsi="Arial" w:cs="Arial"/>
          <w:color w:val="333333"/>
        </w:rPr>
      </w:pPr>
    </w:p>
    <w:p w14:paraId="3AD79016" w14:textId="135B0E64" w:rsidR="00176016" w:rsidRPr="00EF537C" w:rsidRDefault="00176016" w:rsidP="00537816">
      <w:pPr>
        <w:pStyle w:val="paragraph"/>
        <w:spacing w:before="0" w:beforeAutospacing="0" w:after="0" w:afterAutospacing="0"/>
        <w:textAlignment w:val="baseline"/>
        <w:rPr>
          <w:rStyle w:val="normaltextrun"/>
          <w:rFonts w:ascii="Arial" w:hAnsi="Arial" w:cs="Arial"/>
          <w:color w:val="333333"/>
        </w:rPr>
      </w:pPr>
    </w:p>
    <w:p w14:paraId="1FE9E91A" w14:textId="147E6CE1" w:rsidR="00176016" w:rsidRPr="00EF537C" w:rsidRDefault="00176016" w:rsidP="00537816">
      <w:pPr>
        <w:pStyle w:val="paragraph"/>
        <w:spacing w:before="0" w:beforeAutospacing="0" w:after="0" w:afterAutospacing="0"/>
        <w:textAlignment w:val="baseline"/>
        <w:rPr>
          <w:rStyle w:val="normaltextrun"/>
          <w:rFonts w:ascii="Arial" w:hAnsi="Arial" w:cs="Arial"/>
          <w:color w:val="333333"/>
        </w:rPr>
      </w:pPr>
    </w:p>
    <w:p w14:paraId="687DCEBD" w14:textId="053C3AA5" w:rsidR="001741E3" w:rsidRDefault="001741E3" w:rsidP="00176016">
      <w:pPr>
        <w:shd w:val="clear" w:color="auto" w:fill="FFFFFF"/>
        <w:spacing w:after="0" w:line="240" w:lineRule="auto"/>
        <w:textAlignment w:val="baseline"/>
        <w:rPr>
          <w:rFonts w:ascii="Arial" w:hAnsi="Arial" w:cs="Arial"/>
          <w:sz w:val="20"/>
          <w:szCs w:val="20"/>
        </w:rPr>
      </w:pPr>
    </w:p>
    <w:p w14:paraId="752DC82A" w14:textId="77777777" w:rsidR="001741E3" w:rsidRDefault="001741E3" w:rsidP="00176016">
      <w:pPr>
        <w:shd w:val="clear" w:color="auto" w:fill="FFFFFF"/>
        <w:spacing w:after="0" w:line="240" w:lineRule="auto"/>
        <w:textAlignment w:val="baseline"/>
        <w:rPr>
          <w:rFonts w:ascii="Arial" w:hAnsi="Arial" w:cs="Arial"/>
          <w:sz w:val="20"/>
          <w:szCs w:val="20"/>
        </w:rPr>
      </w:pPr>
    </w:p>
    <w:p w14:paraId="298E06E4" w14:textId="6FFB1527" w:rsidR="00EE242D" w:rsidRDefault="00EE242D" w:rsidP="00176016">
      <w:pPr>
        <w:shd w:val="clear" w:color="auto" w:fill="FFFFFF"/>
        <w:spacing w:after="0" w:line="240" w:lineRule="auto"/>
        <w:textAlignment w:val="baseline"/>
        <w:rPr>
          <w:rFonts w:ascii="Arial" w:hAnsi="Arial" w:cs="Arial"/>
          <w:sz w:val="20"/>
          <w:szCs w:val="20"/>
        </w:rPr>
      </w:pPr>
    </w:p>
    <w:p w14:paraId="7CCD5574" w14:textId="77777777" w:rsidR="00AC4AF0" w:rsidRDefault="00AC4AF0" w:rsidP="00176016">
      <w:pPr>
        <w:shd w:val="clear" w:color="auto" w:fill="FFFFFF"/>
        <w:spacing w:after="0" w:line="240" w:lineRule="auto"/>
        <w:textAlignment w:val="baseline"/>
        <w:rPr>
          <w:rFonts w:ascii="Arial" w:hAnsi="Arial" w:cs="Arial"/>
          <w:sz w:val="20"/>
          <w:szCs w:val="20"/>
        </w:rPr>
      </w:pPr>
    </w:p>
    <w:p w14:paraId="7589113B" w14:textId="77777777" w:rsidR="00AC4AF0" w:rsidRDefault="00AC4AF0" w:rsidP="00176016">
      <w:pPr>
        <w:shd w:val="clear" w:color="auto" w:fill="FFFFFF"/>
        <w:spacing w:after="0" w:line="240" w:lineRule="auto"/>
        <w:textAlignment w:val="baseline"/>
        <w:rPr>
          <w:rFonts w:ascii="Arial" w:hAnsi="Arial" w:cs="Arial"/>
          <w:sz w:val="20"/>
          <w:szCs w:val="20"/>
        </w:rPr>
      </w:pPr>
    </w:p>
    <w:p w14:paraId="572FC9B9" w14:textId="60382C07" w:rsidR="00AC4AF0" w:rsidRDefault="00AC4AF0" w:rsidP="00176016">
      <w:pPr>
        <w:shd w:val="clear" w:color="auto" w:fill="FFFFFF"/>
        <w:spacing w:after="0" w:line="240" w:lineRule="auto"/>
        <w:textAlignment w:val="baseline"/>
        <w:rPr>
          <w:rFonts w:ascii="Arial" w:hAnsi="Arial" w:cs="Arial"/>
          <w:sz w:val="20"/>
          <w:szCs w:val="20"/>
        </w:rPr>
      </w:pPr>
    </w:p>
    <w:p w14:paraId="31F7F0FD" w14:textId="77777777" w:rsidR="00AC4AF0" w:rsidRDefault="00AC4AF0" w:rsidP="00176016">
      <w:pPr>
        <w:shd w:val="clear" w:color="auto" w:fill="FFFFFF"/>
        <w:spacing w:after="0" w:line="240" w:lineRule="auto"/>
        <w:textAlignment w:val="baseline"/>
        <w:rPr>
          <w:rFonts w:ascii="Arial" w:hAnsi="Arial" w:cs="Arial"/>
          <w:sz w:val="20"/>
          <w:szCs w:val="20"/>
        </w:rPr>
      </w:pPr>
    </w:p>
    <w:p w14:paraId="5C3FCBBE" w14:textId="77777777" w:rsidR="00AC4AF0" w:rsidRDefault="00AC4AF0" w:rsidP="00176016">
      <w:pPr>
        <w:shd w:val="clear" w:color="auto" w:fill="FFFFFF"/>
        <w:spacing w:after="0" w:line="240" w:lineRule="auto"/>
        <w:textAlignment w:val="baseline"/>
        <w:rPr>
          <w:rFonts w:ascii="Arial" w:hAnsi="Arial" w:cs="Arial"/>
          <w:sz w:val="20"/>
          <w:szCs w:val="20"/>
        </w:rPr>
      </w:pPr>
    </w:p>
    <w:p w14:paraId="38EC2D3B" w14:textId="77777777" w:rsidR="00AC4AF0" w:rsidRDefault="00AC4AF0" w:rsidP="00176016">
      <w:pPr>
        <w:shd w:val="clear" w:color="auto" w:fill="FFFFFF"/>
        <w:spacing w:after="0" w:line="240" w:lineRule="auto"/>
        <w:textAlignment w:val="baseline"/>
        <w:rPr>
          <w:rFonts w:ascii="Arial" w:hAnsi="Arial" w:cs="Arial"/>
          <w:sz w:val="20"/>
          <w:szCs w:val="20"/>
        </w:rPr>
      </w:pPr>
    </w:p>
    <w:p w14:paraId="38FA3ACE" w14:textId="76070973" w:rsidR="001741E3" w:rsidRDefault="00176016" w:rsidP="00176016">
      <w:pPr>
        <w:shd w:val="clear" w:color="auto" w:fill="FFFFFF"/>
        <w:spacing w:after="0" w:line="240" w:lineRule="auto"/>
        <w:textAlignment w:val="baseline"/>
        <w:rPr>
          <w:rFonts w:ascii="Arial" w:hAnsi="Arial" w:cs="Arial"/>
          <w:sz w:val="20"/>
          <w:szCs w:val="20"/>
        </w:rPr>
      </w:pPr>
      <w:r w:rsidRPr="009A401F">
        <w:rPr>
          <w:rFonts w:ascii="Arial" w:hAnsi="Arial" w:cs="Arial"/>
          <w:sz w:val="20"/>
          <w:szCs w:val="20"/>
        </w:rPr>
        <w:t xml:space="preserve">Porter, M.E. (1989) </w:t>
      </w:r>
      <w:r w:rsidRPr="009A401F">
        <w:rPr>
          <w:rFonts w:ascii="Arial" w:hAnsi="Arial" w:cs="Arial"/>
          <w:i/>
          <w:iCs/>
          <w:sz w:val="20"/>
          <w:szCs w:val="20"/>
        </w:rPr>
        <w:t>Competitive Strategy, Techniques for analysing industries and competitors,</w:t>
      </w:r>
      <w:r w:rsidR="0038337F" w:rsidRPr="009A401F">
        <w:rPr>
          <w:rFonts w:ascii="Arial" w:hAnsi="Arial" w:cs="Arial"/>
          <w:i/>
          <w:iCs/>
          <w:sz w:val="20"/>
          <w:szCs w:val="20"/>
        </w:rPr>
        <w:t xml:space="preserve"> </w:t>
      </w:r>
      <w:r w:rsidRPr="009A401F">
        <w:rPr>
          <w:rFonts w:ascii="Arial" w:hAnsi="Arial" w:cs="Arial"/>
          <w:sz w:val="20"/>
          <w:szCs w:val="20"/>
        </w:rPr>
        <w:t xml:space="preserve">New </w:t>
      </w:r>
      <w:r w:rsidR="00BC5EC8">
        <w:rPr>
          <w:rFonts w:ascii="Arial" w:hAnsi="Arial" w:cs="Arial"/>
          <w:sz w:val="20"/>
          <w:szCs w:val="20"/>
        </w:rPr>
        <w:t>Y</w:t>
      </w:r>
      <w:r w:rsidRPr="009A401F">
        <w:rPr>
          <w:rFonts w:ascii="Arial" w:hAnsi="Arial" w:cs="Arial"/>
          <w:sz w:val="20"/>
          <w:szCs w:val="20"/>
        </w:rPr>
        <w:t>ork, The Free Press</w:t>
      </w:r>
    </w:p>
    <w:p w14:paraId="3BA1D914" w14:textId="77777777" w:rsidR="00AC4AF0" w:rsidRDefault="00AC4AF0" w:rsidP="00176016">
      <w:pPr>
        <w:shd w:val="clear" w:color="auto" w:fill="FFFFFF"/>
        <w:spacing w:after="0" w:line="240" w:lineRule="auto"/>
        <w:textAlignment w:val="baseline"/>
        <w:rPr>
          <w:rFonts w:ascii="Arial" w:hAnsi="Arial" w:cs="Arial"/>
          <w:sz w:val="20"/>
          <w:szCs w:val="20"/>
        </w:rPr>
      </w:pPr>
    </w:p>
    <w:p w14:paraId="3132EDD6" w14:textId="435973CC" w:rsidR="00154B28" w:rsidRDefault="00E24952" w:rsidP="008F1074">
      <w:pPr>
        <w:pStyle w:val="Heading3"/>
      </w:pPr>
      <w:bookmarkStart w:id="2" w:name="_Toc89186811"/>
      <w:r>
        <w:t>Fi</w:t>
      </w:r>
      <w:r w:rsidR="001741E3">
        <w:t>g:1</w:t>
      </w:r>
      <w:bookmarkEnd w:id="2"/>
    </w:p>
    <w:p w14:paraId="02ADB265" w14:textId="09DAEC3C" w:rsidR="00AC4AF0" w:rsidRPr="00154B28" w:rsidRDefault="00AC4AF0" w:rsidP="00154B28">
      <w:pPr>
        <w:shd w:val="clear" w:color="auto" w:fill="FFFFFF"/>
        <w:spacing w:after="0" w:line="240" w:lineRule="auto"/>
        <w:textAlignment w:val="baseline"/>
        <w:rPr>
          <w:rFonts w:ascii="Arial" w:hAnsi="Arial" w:cs="Arial"/>
          <w:sz w:val="20"/>
          <w:szCs w:val="20"/>
        </w:rPr>
      </w:pPr>
    </w:p>
    <w:p w14:paraId="52406EBC" w14:textId="1F5EFFC0" w:rsidR="00A7412D" w:rsidRDefault="00111DE7" w:rsidP="00A7412D">
      <w:pPr>
        <w:pStyle w:val="NormalWeb"/>
        <w:shd w:val="clear" w:color="auto" w:fill="FFFFFF"/>
        <w:spacing w:before="0" w:beforeAutospacing="0"/>
        <w:rPr>
          <w:rFonts w:ascii="Arial" w:hAnsi="Arial" w:cs="Arial"/>
          <w:shd w:val="clear" w:color="auto" w:fill="FFFFFF"/>
        </w:rPr>
      </w:pPr>
      <w:r w:rsidRPr="00EF537C">
        <w:rPr>
          <w:rFonts w:ascii="Arial" w:hAnsi="Arial" w:cs="Arial"/>
          <w:shd w:val="clear" w:color="auto" w:fill="FFFFFF"/>
        </w:rPr>
        <w:t>Moreover</w:t>
      </w:r>
      <w:r w:rsidR="00EF537C">
        <w:rPr>
          <w:rFonts w:ascii="Arial" w:hAnsi="Arial" w:cs="Arial"/>
          <w:shd w:val="clear" w:color="auto" w:fill="FFFFFF"/>
        </w:rPr>
        <w:t>,</w:t>
      </w:r>
      <w:r w:rsidRPr="00EF537C">
        <w:rPr>
          <w:rFonts w:ascii="Arial" w:hAnsi="Arial" w:cs="Arial"/>
          <w:shd w:val="clear" w:color="auto" w:fill="FFFFFF"/>
        </w:rPr>
        <w:t xml:space="preserve"> P, Drucker, (2007), </w:t>
      </w:r>
      <w:r w:rsidR="000C64CB" w:rsidRPr="00EF537C">
        <w:rPr>
          <w:rFonts w:ascii="Arial" w:hAnsi="Arial" w:cs="Arial"/>
          <w:shd w:val="clear" w:color="auto" w:fill="FFFFFF"/>
        </w:rPr>
        <w:t xml:space="preserve">explains the use of innovation and entrepreneurship, “the practice of innovation exploiting change as an opportunity for the business to provide a different service. The use of application as a tool to enhance the </w:t>
      </w:r>
      <w:r w:rsidR="000C64CB" w:rsidRPr="00EF537C">
        <w:rPr>
          <w:rFonts w:ascii="Arial" w:hAnsi="Arial" w:cs="Arial"/>
          <w:shd w:val="clear" w:color="auto" w:fill="FFFFFF"/>
        </w:rPr>
        <w:lastRenderedPageBreak/>
        <w:t>performance of a company, considering the variable changes in motivation”.</w:t>
      </w:r>
      <w:r w:rsidR="00435DE0" w:rsidRPr="00EF537C">
        <w:rPr>
          <w:rFonts w:ascii="Arial" w:hAnsi="Arial" w:cs="Arial"/>
          <w:shd w:val="clear" w:color="auto" w:fill="FFFFFF"/>
        </w:rPr>
        <w:t xml:space="preserve"> The purpose of using strategic tools is to establish where the company is situated, exploring the use of a swot analysis would provide guidance, Helms, H et al, (2010), “the use of a SWOT analysis would determine the </w:t>
      </w:r>
      <w:r w:rsidR="00EC617D" w:rsidRPr="00EF537C">
        <w:rPr>
          <w:rFonts w:ascii="Arial" w:hAnsi="Arial" w:cs="Arial"/>
          <w:shd w:val="clear" w:color="auto" w:fill="FFFFFF"/>
        </w:rPr>
        <w:t>company’s</w:t>
      </w:r>
      <w:r w:rsidR="00435DE0" w:rsidRPr="00EF537C">
        <w:rPr>
          <w:rFonts w:ascii="Arial" w:hAnsi="Arial" w:cs="Arial"/>
          <w:shd w:val="clear" w:color="auto" w:fill="FFFFFF"/>
        </w:rPr>
        <w:t xml:space="preserve"> Strengths, Weaknesses, Opportunities and Threats to the internal and external environment, leading to a more balanced view </w:t>
      </w:r>
      <w:r w:rsidR="00EC617D" w:rsidRPr="00EF537C">
        <w:rPr>
          <w:rFonts w:ascii="Arial" w:hAnsi="Arial" w:cs="Arial"/>
          <w:shd w:val="clear" w:color="auto" w:fill="FFFFFF"/>
        </w:rPr>
        <w:t>and yield ideas for strategic building”.</w:t>
      </w:r>
      <w:r w:rsidR="003F7283" w:rsidRPr="00EF537C">
        <w:rPr>
          <w:rFonts w:ascii="Arial" w:hAnsi="Arial" w:cs="Arial"/>
          <w:shd w:val="clear" w:color="auto" w:fill="FFFFFF"/>
        </w:rPr>
        <w:t xml:space="preserve"> Lynch, R, (2006), further encourages, “the use of internal and external factors, political and governmental influence, culture within a company, demographics and the economic and environmental future”</w:t>
      </w:r>
      <w:r w:rsidR="00A7412D">
        <w:rPr>
          <w:rFonts w:ascii="Arial" w:hAnsi="Arial" w:cs="Arial"/>
          <w:shd w:val="clear" w:color="auto" w:fill="FFFFFF"/>
        </w:rPr>
        <w:t xml:space="preserve">. </w:t>
      </w:r>
    </w:p>
    <w:p w14:paraId="1A862ED0" w14:textId="28BE8EAC" w:rsidR="00AC4AF0" w:rsidRDefault="00AC4AF0" w:rsidP="00A7412D">
      <w:pPr>
        <w:pStyle w:val="NormalWeb"/>
        <w:shd w:val="clear" w:color="auto" w:fill="FFFFFF"/>
        <w:spacing w:before="0" w:beforeAutospacing="0"/>
        <w:rPr>
          <w:rFonts w:ascii="Arial" w:hAnsi="Arial" w:cs="Arial"/>
          <w:shd w:val="clear" w:color="auto" w:fill="FFFFFF"/>
        </w:rPr>
      </w:pPr>
    </w:p>
    <w:p w14:paraId="31741D4C" w14:textId="4E94CB05" w:rsidR="00AC4AF0" w:rsidRDefault="00AC4AF0" w:rsidP="00A7412D">
      <w:pPr>
        <w:pStyle w:val="NormalWeb"/>
        <w:shd w:val="clear" w:color="auto" w:fill="FFFFFF"/>
        <w:spacing w:before="0" w:beforeAutospacing="0"/>
        <w:rPr>
          <w:rFonts w:ascii="Arial" w:hAnsi="Arial" w:cs="Arial"/>
          <w:shd w:val="clear" w:color="auto" w:fill="FFFFFF"/>
        </w:rPr>
      </w:pPr>
    </w:p>
    <w:p w14:paraId="3D3D5390" w14:textId="74BB7F7F" w:rsidR="00AC4AF0" w:rsidRDefault="00AC4AF0" w:rsidP="00A7412D">
      <w:pPr>
        <w:pStyle w:val="NormalWeb"/>
        <w:shd w:val="clear" w:color="auto" w:fill="FFFFFF"/>
        <w:spacing w:before="0" w:beforeAutospacing="0"/>
        <w:rPr>
          <w:rFonts w:ascii="Arial" w:hAnsi="Arial" w:cs="Arial"/>
          <w:shd w:val="clear" w:color="auto" w:fill="FFFFFF"/>
        </w:rPr>
      </w:pPr>
    </w:p>
    <w:p w14:paraId="58171037" w14:textId="07D5E92C" w:rsidR="00AC4AF0" w:rsidRDefault="00AC4AF0" w:rsidP="00A7412D">
      <w:pPr>
        <w:pStyle w:val="NormalWeb"/>
        <w:shd w:val="clear" w:color="auto" w:fill="FFFFFF"/>
        <w:spacing w:before="0" w:beforeAutospacing="0"/>
        <w:rPr>
          <w:rFonts w:ascii="Arial" w:hAnsi="Arial" w:cs="Arial"/>
          <w:shd w:val="clear" w:color="auto" w:fill="FFFFFF"/>
        </w:rPr>
      </w:pPr>
    </w:p>
    <w:p w14:paraId="345EF2A2" w14:textId="398F0CCA" w:rsidR="00AC4AF0" w:rsidRDefault="00AC4AF0" w:rsidP="00A7412D">
      <w:pPr>
        <w:pStyle w:val="NormalWeb"/>
        <w:shd w:val="clear" w:color="auto" w:fill="FFFFFF"/>
        <w:spacing w:before="0" w:beforeAutospacing="0"/>
        <w:rPr>
          <w:rFonts w:ascii="Arial" w:hAnsi="Arial" w:cs="Arial"/>
          <w:shd w:val="clear" w:color="auto" w:fill="FFFFFF"/>
        </w:rPr>
      </w:pPr>
    </w:p>
    <w:p w14:paraId="3FEA765A" w14:textId="20CB33CA" w:rsidR="00AC4AF0" w:rsidRDefault="00AC4AF0" w:rsidP="00A7412D">
      <w:pPr>
        <w:pStyle w:val="NormalWeb"/>
        <w:shd w:val="clear" w:color="auto" w:fill="FFFFFF"/>
        <w:spacing w:before="0" w:beforeAutospacing="0"/>
        <w:rPr>
          <w:rFonts w:ascii="Arial" w:hAnsi="Arial" w:cs="Arial"/>
          <w:shd w:val="clear" w:color="auto" w:fill="FFFFFF"/>
        </w:rPr>
      </w:pPr>
    </w:p>
    <w:p w14:paraId="2E8E7EBC" w14:textId="2BA0CE89" w:rsidR="00AC4AF0" w:rsidRDefault="00AC4AF0" w:rsidP="00A7412D">
      <w:pPr>
        <w:pStyle w:val="NormalWeb"/>
        <w:shd w:val="clear" w:color="auto" w:fill="FFFFFF"/>
        <w:spacing w:before="0" w:beforeAutospacing="0"/>
        <w:rPr>
          <w:rFonts w:ascii="Arial" w:hAnsi="Arial" w:cs="Arial"/>
          <w:shd w:val="clear" w:color="auto" w:fill="FFFFFF"/>
        </w:rPr>
      </w:pPr>
    </w:p>
    <w:p w14:paraId="5320283F" w14:textId="13B4E7DC" w:rsidR="00AC4AF0" w:rsidRDefault="00AC4AF0" w:rsidP="00A7412D">
      <w:pPr>
        <w:pStyle w:val="NormalWeb"/>
        <w:shd w:val="clear" w:color="auto" w:fill="FFFFFF"/>
        <w:spacing w:before="0" w:beforeAutospacing="0"/>
        <w:rPr>
          <w:rFonts w:ascii="Arial" w:hAnsi="Arial" w:cs="Arial"/>
          <w:shd w:val="clear" w:color="auto" w:fill="FFFFFF"/>
        </w:rPr>
      </w:pPr>
    </w:p>
    <w:p w14:paraId="1E2F96C6" w14:textId="22B7F815" w:rsidR="00AC4AF0" w:rsidRDefault="00AC4AF0" w:rsidP="00A7412D">
      <w:pPr>
        <w:pStyle w:val="NormalWeb"/>
        <w:shd w:val="clear" w:color="auto" w:fill="FFFFFF"/>
        <w:spacing w:before="0" w:beforeAutospacing="0"/>
        <w:rPr>
          <w:rFonts w:ascii="Arial" w:hAnsi="Arial" w:cs="Arial"/>
          <w:shd w:val="clear" w:color="auto" w:fill="FFFFFF"/>
        </w:rPr>
      </w:pPr>
    </w:p>
    <w:p w14:paraId="06B5026B" w14:textId="692A6C9B" w:rsidR="00AC4AF0" w:rsidRDefault="00AC4AF0" w:rsidP="00A7412D">
      <w:pPr>
        <w:pStyle w:val="NormalWeb"/>
        <w:shd w:val="clear" w:color="auto" w:fill="FFFFFF"/>
        <w:spacing w:before="0" w:beforeAutospacing="0"/>
        <w:rPr>
          <w:rFonts w:ascii="Arial" w:hAnsi="Arial" w:cs="Arial"/>
          <w:shd w:val="clear" w:color="auto" w:fill="FFFFFF"/>
        </w:rPr>
      </w:pPr>
    </w:p>
    <w:p w14:paraId="1B9556D2" w14:textId="4B3067F7" w:rsidR="00AC4AF0" w:rsidRDefault="00AC4AF0" w:rsidP="00A7412D">
      <w:pPr>
        <w:pStyle w:val="NormalWeb"/>
        <w:shd w:val="clear" w:color="auto" w:fill="FFFFFF"/>
        <w:spacing w:before="0" w:beforeAutospacing="0"/>
        <w:rPr>
          <w:rFonts w:ascii="Arial" w:hAnsi="Arial" w:cs="Arial"/>
          <w:shd w:val="clear" w:color="auto" w:fill="FFFFFF"/>
        </w:rPr>
      </w:pPr>
    </w:p>
    <w:p w14:paraId="1B1158FB" w14:textId="038F5E64" w:rsidR="00AC4AF0" w:rsidRDefault="00AC4AF0" w:rsidP="00A7412D">
      <w:pPr>
        <w:pStyle w:val="NormalWeb"/>
        <w:shd w:val="clear" w:color="auto" w:fill="FFFFFF"/>
        <w:spacing w:before="0" w:beforeAutospacing="0"/>
        <w:rPr>
          <w:rFonts w:ascii="Arial" w:hAnsi="Arial" w:cs="Arial"/>
          <w:shd w:val="clear" w:color="auto" w:fill="FFFFFF"/>
        </w:rPr>
      </w:pPr>
    </w:p>
    <w:p w14:paraId="2E24E790" w14:textId="58D452DB" w:rsidR="00AC4AF0" w:rsidRDefault="00AC4AF0" w:rsidP="00A7412D">
      <w:pPr>
        <w:pStyle w:val="NormalWeb"/>
        <w:shd w:val="clear" w:color="auto" w:fill="FFFFFF"/>
        <w:spacing w:before="0" w:beforeAutospacing="0"/>
        <w:rPr>
          <w:rFonts w:ascii="Arial" w:hAnsi="Arial" w:cs="Arial"/>
          <w:shd w:val="clear" w:color="auto" w:fill="FFFFFF"/>
        </w:rPr>
      </w:pPr>
    </w:p>
    <w:p w14:paraId="647B89B4" w14:textId="725E98AD" w:rsidR="00AC4AF0" w:rsidRDefault="00AC4AF0" w:rsidP="00A7412D">
      <w:pPr>
        <w:pStyle w:val="NormalWeb"/>
        <w:shd w:val="clear" w:color="auto" w:fill="FFFFFF"/>
        <w:spacing w:before="0" w:beforeAutospacing="0"/>
        <w:rPr>
          <w:rFonts w:ascii="Arial" w:hAnsi="Arial" w:cs="Arial"/>
          <w:shd w:val="clear" w:color="auto" w:fill="FFFFFF"/>
        </w:rPr>
      </w:pPr>
    </w:p>
    <w:p w14:paraId="32142055" w14:textId="49291D8B" w:rsidR="00AC4AF0" w:rsidRDefault="00AC4AF0" w:rsidP="00A7412D">
      <w:pPr>
        <w:pStyle w:val="NormalWeb"/>
        <w:shd w:val="clear" w:color="auto" w:fill="FFFFFF"/>
        <w:spacing w:before="0" w:beforeAutospacing="0"/>
        <w:rPr>
          <w:rFonts w:ascii="Arial" w:hAnsi="Arial" w:cs="Arial"/>
          <w:shd w:val="clear" w:color="auto" w:fill="FFFFFF"/>
        </w:rPr>
      </w:pPr>
    </w:p>
    <w:p w14:paraId="5C39C910" w14:textId="7F5B0A16" w:rsidR="00AC4AF0" w:rsidRDefault="00AC4AF0" w:rsidP="00A7412D">
      <w:pPr>
        <w:pStyle w:val="NormalWeb"/>
        <w:shd w:val="clear" w:color="auto" w:fill="FFFFFF"/>
        <w:spacing w:before="0" w:beforeAutospacing="0"/>
        <w:rPr>
          <w:rStyle w:val="normaltextrun"/>
          <w:rFonts w:ascii="Arial" w:hAnsi="Arial" w:cs="Arial"/>
          <w:shd w:val="clear" w:color="auto" w:fill="FFFFFF"/>
        </w:rPr>
      </w:pPr>
    </w:p>
    <w:p w14:paraId="477C7FB8" w14:textId="77777777" w:rsidR="008F1074" w:rsidRDefault="008F1074" w:rsidP="00537816">
      <w:pPr>
        <w:pStyle w:val="paragraph"/>
        <w:spacing w:before="0" w:beforeAutospacing="0" w:after="0" w:afterAutospacing="0"/>
        <w:textAlignment w:val="baseline"/>
        <w:rPr>
          <w:rStyle w:val="normaltextrun"/>
          <w:rFonts w:ascii="Arial" w:hAnsi="Arial" w:cs="Arial"/>
          <w:b/>
          <w:bCs/>
          <w:color w:val="333333"/>
          <w:u w:val="single"/>
        </w:rPr>
      </w:pPr>
    </w:p>
    <w:p w14:paraId="464F6800" w14:textId="77777777" w:rsidR="008F1074" w:rsidRDefault="008F1074" w:rsidP="00537816">
      <w:pPr>
        <w:pStyle w:val="paragraph"/>
        <w:spacing w:before="0" w:beforeAutospacing="0" w:after="0" w:afterAutospacing="0"/>
        <w:textAlignment w:val="baseline"/>
        <w:rPr>
          <w:rStyle w:val="normaltextrun"/>
          <w:rFonts w:ascii="Arial" w:hAnsi="Arial" w:cs="Arial"/>
          <w:b/>
          <w:bCs/>
          <w:color w:val="333333"/>
          <w:u w:val="single"/>
        </w:rPr>
      </w:pPr>
    </w:p>
    <w:p w14:paraId="634E3EF4" w14:textId="34B5135A" w:rsidR="008F1074" w:rsidRDefault="009A401F" w:rsidP="008F1074">
      <w:pPr>
        <w:pStyle w:val="Heading1"/>
        <w:rPr>
          <w:rStyle w:val="normaltextrun"/>
        </w:rPr>
      </w:pPr>
      <w:bookmarkStart w:id="3" w:name="_Toc89186812"/>
      <w:r w:rsidRPr="008F1074">
        <w:rPr>
          <w:rStyle w:val="normaltextrun"/>
        </w:rPr>
        <w:lastRenderedPageBreak/>
        <w:t>Main Body</w:t>
      </w:r>
      <w:bookmarkEnd w:id="3"/>
    </w:p>
    <w:p w14:paraId="634026AD" w14:textId="6A6D1E72" w:rsidR="00C90D2F" w:rsidRPr="00F02AA4" w:rsidRDefault="00C90D2F" w:rsidP="00F02AA4">
      <w:pPr>
        <w:pStyle w:val="Heading2"/>
        <w:rPr>
          <w:rStyle w:val="normaltextrun"/>
        </w:rPr>
      </w:pPr>
      <w:bookmarkStart w:id="4" w:name="_Toc89186813"/>
      <w:r w:rsidRPr="00F02AA4">
        <w:rPr>
          <w:rStyle w:val="normaltextrun"/>
        </w:rPr>
        <w:t>Regulations of Customer Care Within the Optical Industry</w:t>
      </w:r>
      <w:r w:rsidR="003A6B50" w:rsidRPr="00F02AA4">
        <w:rPr>
          <w:rStyle w:val="normaltextrun"/>
        </w:rPr>
        <w:t xml:space="preserve"> Covid-19</w:t>
      </w:r>
      <w:bookmarkEnd w:id="4"/>
    </w:p>
    <w:p w14:paraId="4C810024" w14:textId="77777777" w:rsidR="00E54BA6" w:rsidRPr="00EF537C" w:rsidRDefault="00E54BA6" w:rsidP="00537816">
      <w:pPr>
        <w:pStyle w:val="paragraph"/>
        <w:spacing w:before="0" w:beforeAutospacing="0" w:after="0" w:afterAutospacing="0"/>
        <w:textAlignment w:val="baseline"/>
        <w:rPr>
          <w:rStyle w:val="normaltextrun"/>
          <w:rFonts w:ascii="Arial" w:hAnsi="Arial" w:cs="Arial"/>
          <w:b/>
          <w:bCs/>
          <w:color w:val="333333"/>
        </w:rPr>
      </w:pPr>
    </w:p>
    <w:p w14:paraId="1B71C0C0" w14:textId="753B1472" w:rsidR="00C90D2F" w:rsidRPr="00EF537C" w:rsidRDefault="00C90D2F" w:rsidP="00537816">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According to Bailey, (2002), social </w:t>
      </w:r>
      <w:r w:rsidR="00E54BA6" w:rsidRPr="00EF537C">
        <w:rPr>
          <w:rStyle w:val="normaltextrun"/>
          <w:rFonts w:ascii="Arial" w:hAnsi="Arial" w:cs="Arial"/>
        </w:rPr>
        <w:t xml:space="preserve">responsibility relates to all events that will affect the public, these include small gatherings, </w:t>
      </w:r>
      <w:r w:rsidR="00826CEB" w:rsidRPr="00EF537C">
        <w:rPr>
          <w:rStyle w:val="normaltextrun"/>
          <w:rFonts w:ascii="Arial" w:hAnsi="Arial" w:cs="Arial"/>
        </w:rPr>
        <w:t>i.e.,</w:t>
      </w:r>
      <w:r w:rsidR="00E54BA6" w:rsidRPr="00EF537C">
        <w:rPr>
          <w:rStyle w:val="normaltextrun"/>
          <w:rFonts w:ascii="Arial" w:hAnsi="Arial" w:cs="Arial"/>
        </w:rPr>
        <w:t xml:space="preserve"> retail. </w:t>
      </w:r>
      <w:r w:rsidR="008D6DA2" w:rsidRPr="00EF537C">
        <w:rPr>
          <w:rStyle w:val="normaltextrun"/>
          <w:rFonts w:ascii="Arial" w:hAnsi="Arial" w:cs="Arial"/>
        </w:rPr>
        <w:t>Encouragement within the community to include modern society and the diversity of culture, (Bailey, A</w:t>
      </w:r>
      <w:r w:rsidR="00826CEB">
        <w:rPr>
          <w:rStyle w:val="normaltextrun"/>
          <w:rFonts w:ascii="Arial" w:hAnsi="Arial" w:cs="Arial"/>
        </w:rPr>
        <w:t>,</w:t>
      </w:r>
      <w:r w:rsidR="008D6DA2" w:rsidRPr="00EF537C">
        <w:rPr>
          <w:rStyle w:val="normaltextrun"/>
          <w:rFonts w:ascii="Arial" w:hAnsi="Arial" w:cs="Arial"/>
        </w:rPr>
        <w:t xml:space="preserve"> et-al, 2002), this reiterates the need for customer care and including their diversity and beliefs towards the pandemic and the optical industry. </w:t>
      </w:r>
      <w:r w:rsidR="0072464E" w:rsidRPr="00EF537C">
        <w:rPr>
          <w:rStyle w:val="normaltextrun"/>
          <w:rFonts w:ascii="Arial" w:hAnsi="Arial" w:cs="Arial"/>
        </w:rPr>
        <w:t>Guidance is given to the public by the means of the government website which instructs patients on updates of the coronavirus, (Optical.Org, 2021). However, the public are still unsure how to proceed with appointments in opticians as many opticians have personalised guidance from superior management.</w:t>
      </w:r>
    </w:p>
    <w:p w14:paraId="28C28032" w14:textId="48BCBA55" w:rsidR="00425F1B" w:rsidRPr="00EF537C" w:rsidRDefault="00425F1B" w:rsidP="00537816">
      <w:pPr>
        <w:pStyle w:val="paragraph"/>
        <w:spacing w:before="0" w:beforeAutospacing="0" w:after="0" w:afterAutospacing="0"/>
        <w:textAlignment w:val="baseline"/>
        <w:rPr>
          <w:rStyle w:val="normaltextrun"/>
          <w:rFonts w:ascii="Arial" w:hAnsi="Arial" w:cs="Arial"/>
        </w:rPr>
      </w:pPr>
    </w:p>
    <w:p w14:paraId="0B452340" w14:textId="08FD8F48" w:rsidR="00425F1B" w:rsidRPr="00EF537C" w:rsidRDefault="00425F1B" w:rsidP="00537816">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According to Government Wales, (2021), the key components are to provide continuity due to the impact of covid-19 which has been restricted due to the social distancing measures in place. This has greatly impacted the optometry service </w:t>
      </w:r>
      <w:r w:rsidR="00996704" w:rsidRPr="00EF537C">
        <w:rPr>
          <w:rStyle w:val="normaltextrun"/>
          <w:rFonts w:ascii="Arial" w:hAnsi="Arial" w:cs="Arial"/>
        </w:rPr>
        <w:t>this will be known as the restoration phase.</w:t>
      </w:r>
      <w:r w:rsidR="007F41A5" w:rsidRPr="00EF537C">
        <w:rPr>
          <w:rStyle w:val="normaltextrun"/>
          <w:rFonts w:ascii="Arial" w:hAnsi="Arial" w:cs="Arial"/>
        </w:rPr>
        <w:t xml:space="preserve"> The priority would be to deliver optimal customer care whilst maintain sustainable boundaries.</w:t>
      </w:r>
    </w:p>
    <w:p w14:paraId="23FF046B" w14:textId="77777777" w:rsidR="00996704" w:rsidRPr="00EF537C" w:rsidRDefault="00996704" w:rsidP="00537816">
      <w:pPr>
        <w:pStyle w:val="paragraph"/>
        <w:spacing w:before="0" w:beforeAutospacing="0" w:after="0" w:afterAutospacing="0"/>
        <w:textAlignment w:val="baseline"/>
        <w:rPr>
          <w:rStyle w:val="normaltextrun"/>
          <w:rFonts w:ascii="Arial" w:hAnsi="Arial" w:cs="Arial"/>
        </w:rPr>
      </w:pPr>
    </w:p>
    <w:p w14:paraId="52554151" w14:textId="6A4C784A" w:rsidR="003A50D4" w:rsidRPr="00EF537C" w:rsidRDefault="00996704" w:rsidP="007F41A5">
      <w:pPr>
        <w:pStyle w:val="paragraph"/>
        <w:numPr>
          <w:ilvl w:val="0"/>
          <w:numId w:val="4"/>
        </w:numPr>
        <w:spacing w:before="0" w:beforeAutospacing="0" w:after="0" w:afterAutospacing="0"/>
        <w:textAlignment w:val="baseline"/>
        <w:rPr>
          <w:rStyle w:val="normaltextrun"/>
          <w:rFonts w:ascii="Arial" w:hAnsi="Arial" w:cs="Arial"/>
        </w:rPr>
      </w:pPr>
      <w:r w:rsidRPr="00EF537C">
        <w:rPr>
          <w:rStyle w:val="normaltextrun"/>
          <w:rFonts w:ascii="Arial" w:hAnsi="Arial" w:cs="Arial"/>
        </w:rPr>
        <w:t>Primary care will be taken into consideration and a sustainable patient pathway will be presented</w:t>
      </w:r>
      <w:r w:rsidR="00BE2C65">
        <w:rPr>
          <w:rStyle w:val="normaltextrun"/>
          <w:rFonts w:ascii="Arial" w:hAnsi="Arial" w:cs="Arial"/>
        </w:rPr>
        <w:t>,</w:t>
      </w:r>
      <w:r w:rsidRPr="00EF537C">
        <w:rPr>
          <w:rStyle w:val="normaltextrun"/>
          <w:rFonts w:ascii="Arial" w:hAnsi="Arial" w:cs="Arial"/>
        </w:rPr>
        <w:t xml:space="preserve"> in line with prudent healthcare principles.</w:t>
      </w:r>
    </w:p>
    <w:p w14:paraId="1C5ADB15" w14:textId="64936FE5" w:rsidR="00996704" w:rsidRPr="00EF537C" w:rsidRDefault="00996704" w:rsidP="00537816">
      <w:pPr>
        <w:pStyle w:val="paragraph"/>
        <w:spacing w:before="0" w:beforeAutospacing="0" w:after="0" w:afterAutospacing="0"/>
        <w:textAlignment w:val="baseline"/>
        <w:rPr>
          <w:rStyle w:val="normaltextrun"/>
          <w:rFonts w:ascii="Arial" w:hAnsi="Arial" w:cs="Arial"/>
        </w:rPr>
      </w:pPr>
    </w:p>
    <w:p w14:paraId="5C7998EC" w14:textId="374D2E29" w:rsidR="00522BBA" w:rsidRPr="00EF537C" w:rsidRDefault="00996704" w:rsidP="00522BBA">
      <w:pPr>
        <w:pStyle w:val="paragraph"/>
        <w:numPr>
          <w:ilvl w:val="0"/>
          <w:numId w:val="4"/>
        </w:numPr>
        <w:spacing w:before="0" w:beforeAutospacing="0" w:after="0" w:afterAutospacing="0"/>
        <w:textAlignment w:val="baseline"/>
        <w:rPr>
          <w:rStyle w:val="normaltextrun"/>
          <w:rFonts w:ascii="Arial" w:hAnsi="Arial" w:cs="Arial"/>
        </w:rPr>
      </w:pPr>
      <w:r w:rsidRPr="00EF537C">
        <w:rPr>
          <w:rStyle w:val="normaltextrun"/>
          <w:rFonts w:ascii="Arial" w:hAnsi="Arial" w:cs="Arial"/>
        </w:rPr>
        <w:t>Primary care business models</w:t>
      </w:r>
      <w:r w:rsidR="00BE2C65">
        <w:rPr>
          <w:rStyle w:val="normaltextrun"/>
          <w:rFonts w:ascii="Arial" w:hAnsi="Arial" w:cs="Arial"/>
        </w:rPr>
        <w:t>,</w:t>
      </w:r>
      <w:r w:rsidRPr="00EF537C">
        <w:rPr>
          <w:rStyle w:val="normaltextrun"/>
          <w:rFonts w:ascii="Arial" w:hAnsi="Arial" w:cs="Arial"/>
        </w:rPr>
        <w:t xml:space="preserve"> to sustain the optometry workforce and practice</w:t>
      </w:r>
      <w:r w:rsidR="00BE2C65">
        <w:rPr>
          <w:rStyle w:val="normaltextrun"/>
          <w:rFonts w:ascii="Arial" w:hAnsi="Arial" w:cs="Arial"/>
        </w:rPr>
        <w:t>, however</w:t>
      </w:r>
      <w:r w:rsidRPr="00EF537C">
        <w:rPr>
          <w:rStyle w:val="normaltextrun"/>
          <w:rFonts w:ascii="Arial" w:hAnsi="Arial" w:cs="Arial"/>
        </w:rPr>
        <w:t xml:space="preserve"> with emphasis on the sales of spectacles and contact </w:t>
      </w:r>
      <w:r w:rsidR="002129C0" w:rsidRPr="00EF537C">
        <w:rPr>
          <w:rStyle w:val="normaltextrun"/>
          <w:rFonts w:ascii="Arial" w:hAnsi="Arial" w:cs="Arial"/>
        </w:rPr>
        <w:t>lenses. The</w:t>
      </w:r>
      <w:r w:rsidR="007F41A5" w:rsidRPr="00EF537C">
        <w:rPr>
          <w:rStyle w:val="normaltextrun"/>
          <w:rFonts w:ascii="Arial" w:hAnsi="Arial" w:cs="Arial"/>
        </w:rPr>
        <w:t xml:space="preserve"> priority is the delivery of eye health care for the prevention of and the reduction of eye disease.</w:t>
      </w:r>
    </w:p>
    <w:p w14:paraId="4A3342EF" w14:textId="77777777" w:rsidR="00F1064B" w:rsidRDefault="00F1064B" w:rsidP="00537816">
      <w:pPr>
        <w:pStyle w:val="paragraph"/>
        <w:spacing w:before="0" w:beforeAutospacing="0" w:after="0" w:afterAutospacing="0"/>
        <w:textAlignment w:val="baseline"/>
        <w:rPr>
          <w:rStyle w:val="normaltextrun"/>
          <w:rFonts w:ascii="Arial" w:hAnsi="Arial" w:cs="Arial"/>
        </w:rPr>
      </w:pPr>
    </w:p>
    <w:p w14:paraId="0BAA2F36" w14:textId="403EAA01" w:rsidR="00F1064B" w:rsidRDefault="00F1064B" w:rsidP="00537816">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 aim is to assess where Vision Express are currently in the microenvironment, the i</w:t>
      </w:r>
      <w:r w:rsidRPr="00EF537C">
        <w:rPr>
          <w:rStyle w:val="normaltextrun"/>
          <w:rFonts w:ascii="Arial" w:hAnsi="Arial" w:cs="Arial"/>
        </w:rPr>
        <w:t>ndustry reports</w:t>
      </w:r>
      <w:r>
        <w:rPr>
          <w:rStyle w:val="normaltextrun"/>
          <w:rFonts w:ascii="Arial" w:hAnsi="Arial" w:cs="Arial"/>
        </w:rPr>
        <w:t>,</w:t>
      </w:r>
      <w:r w:rsidRPr="00EF537C">
        <w:rPr>
          <w:rStyle w:val="normaltextrun"/>
          <w:rFonts w:ascii="Arial" w:hAnsi="Arial" w:cs="Arial"/>
        </w:rPr>
        <w:t xml:space="preserve"> have produced a table by the Office of National Statistics</w:t>
      </w:r>
      <w:r>
        <w:rPr>
          <w:rStyle w:val="normaltextrun"/>
          <w:rFonts w:ascii="Arial" w:hAnsi="Arial" w:cs="Arial"/>
        </w:rPr>
        <w:t xml:space="preserve">. </w:t>
      </w:r>
      <w:r w:rsidRPr="00EF537C">
        <w:rPr>
          <w:rStyle w:val="normaltextrun"/>
          <w:rFonts w:ascii="Arial" w:hAnsi="Arial" w:cs="Arial"/>
        </w:rPr>
        <w:t xml:space="preserve"> </w:t>
      </w:r>
      <w:r>
        <w:rPr>
          <w:rStyle w:val="normaltextrun"/>
          <w:rFonts w:ascii="Arial" w:hAnsi="Arial" w:cs="Arial"/>
        </w:rPr>
        <w:t>O</w:t>
      </w:r>
      <w:r w:rsidRPr="00EF537C">
        <w:rPr>
          <w:rStyle w:val="normaltextrun"/>
          <w:rFonts w:ascii="Arial" w:hAnsi="Arial" w:cs="Arial"/>
        </w:rPr>
        <w:t xml:space="preserve">ptometry </w:t>
      </w:r>
      <w:r>
        <w:rPr>
          <w:rStyle w:val="normaltextrun"/>
          <w:rFonts w:ascii="Arial" w:hAnsi="Arial" w:cs="Arial"/>
        </w:rPr>
        <w:t xml:space="preserve">is ranked as </w:t>
      </w:r>
      <w:r w:rsidRPr="00EF537C">
        <w:rPr>
          <w:rStyle w:val="normaltextrun"/>
          <w:rFonts w:ascii="Arial" w:hAnsi="Arial" w:cs="Arial"/>
        </w:rPr>
        <w:t>ninth out of 359 professionals</w:t>
      </w:r>
      <w:r>
        <w:rPr>
          <w:rStyle w:val="normaltextrun"/>
          <w:rFonts w:ascii="Arial" w:hAnsi="Arial" w:cs="Arial"/>
        </w:rPr>
        <w:t>,</w:t>
      </w:r>
      <w:r w:rsidRPr="00EF537C">
        <w:rPr>
          <w:rStyle w:val="normaltextrun"/>
          <w:rFonts w:ascii="Arial" w:hAnsi="Arial" w:cs="Arial"/>
        </w:rPr>
        <w:t xml:space="preserve"> in terms of the proximity to customers, consequently more adversely affected by social distancing measures, (Ibisworld.com, 2021).  </w:t>
      </w:r>
    </w:p>
    <w:p w14:paraId="74A355F5" w14:textId="0B3F8079" w:rsidR="00B75649" w:rsidRPr="008545D0" w:rsidRDefault="00522BBA" w:rsidP="00537816">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In corresponding to maintenance of the publics safety corporate sensibility should be </w:t>
      </w:r>
      <w:r w:rsidR="00B75649" w:rsidRPr="00EF537C">
        <w:rPr>
          <w:rStyle w:val="normaltextrun"/>
          <w:rFonts w:ascii="Arial" w:hAnsi="Arial" w:cs="Arial"/>
        </w:rPr>
        <w:t>constructed, “differentiate</w:t>
      </w:r>
      <w:r w:rsidRPr="00EF537C">
        <w:rPr>
          <w:rStyle w:val="normaltextrun"/>
          <w:rFonts w:ascii="Arial" w:hAnsi="Arial" w:cs="Arial"/>
        </w:rPr>
        <w:t xml:space="preserve"> betwee</w:t>
      </w:r>
      <w:r w:rsidR="00B75649" w:rsidRPr="00EF537C">
        <w:rPr>
          <w:rStyle w:val="normaltextrun"/>
          <w:rFonts w:ascii="Arial" w:hAnsi="Arial" w:cs="Arial"/>
        </w:rPr>
        <w:t>n</w:t>
      </w:r>
      <w:r w:rsidRPr="00EF537C">
        <w:rPr>
          <w:rStyle w:val="normaltextrun"/>
          <w:rFonts w:ascii="Arial" w:hAnsi="Arial" w:cs="Arial"/>
        </w:rPr>
        <w:t xml:space="preserve">, social responsibility and adapt within the measurements, paying attention to ethical, environmental and social responsibility within the framework of the </w:t>
      </w:r>
      <w:r w:rsidR="00B75649" w:rsidRPr="00EF537C">
        <w:rPr>
          <w:rStyle w:val="normaltextrun"/>
          <w:rFonts w:ascii="Arial" w:hAnsi="Arial" w:cs="Arial"/>
        </w:rPr>
        <w:t>government’s</w:t>
      </w:r>
      <w:r w:rsidRPr="00EF537C">
        <w:rPr>
          <w:rStyle w:val="normaltextrun"/>
          <w:rFonts w:ascii="Arial" w:hAnsi="Arial" w:cs="Arial"/>
        </w:rPr>
        <w:t xml:space="preserve"> advice”, </w:t>
      </w:r>
      <w:r w:rsidR="00B75649" w:rsidRPr="00EF537C">
        <w:rPr>
          <w:rStyle w:val="normaltextrun"/>
          <w:rFonts w:ascii="Arial" w:hAnsi="Arial" w:cs="Arial"/>
        </w:rPr>
        <w:t>(Roberts</w:t>
      </w:r>
      <w:r w:rsidRPr="00EF537C">
        <w:rPr>
          <w:rStyle w:val="normaltextrun"/>
          <w:rFonts w:ascii="Arial" w:hAnsi="Arial" w:cs="Arial"/>
        </w:rPr>
        <w:t>, J, 2003)</w:t>
      </w:r>
      <w:r w:rsidR="00B75649" w:rsidRPr="00EF537C">
        <w:rPr>
          <w:rStyle w:val="normaltextrun"/>
          <w:rFonts w:ascii="Arial" w:hAnsi="Arial" w:cs="Arial"/>
        </w:rPr>
        <w:t>. Torkildsen, G, (2005), wrote, “it is imperative that management considers all aspects of the business and it’s contribution for continued growth”.</w:t>
      </w:r>
    </w:p>
    <w:p w14:paraId="52EE3246" w14:textId="77777777" w:rsidR="001741E3" w:rsidRDefault="001741E3" w:rsidP="00537816">
      <w:pPr>
        <w:pStyle w:val="paragraph"/>
        <w:spacing w:before="0" w:beforeAutospacing="0" w:after="0" w:afterAutospacing="0"/>
        <w:textAlignment w:val="baseline"/>
        <w:rPr>
          <w:rStyle w:val="normaltextrun"/>
          <w:rFonts w:ascii="Arial" w:hAnsi="Arial" w:cs="Arial"/>
          <w:b/>
          <w:bCs/>
          <w:color w:val="333333"/>
          <w:u w:val="single"/>
        </w:rPr>
      </w:pPr>
    </w:p>
    <w:p w14:paraId="019B36D7" w14:textId="77777777" w:rsidR="00AC4AF0" w:rsidRDefault="00AC4AF0" w:rsidP="00537816">
      <w:pPr>
        <w:pStyle w:val="paragraph"/>
        <w:spacing w:before="0" w:beforeAutospacing="0" w:after="0" w:afterAutospacing="0"/>
        <w:textAlignment w:val="baseline"/>
        <w:rPr>
          <w:rStyle w:val="normaltextrun"/>
          <w:rFonts w:ascii="Arial" w:hAnsi="Arial" w:cs="Arial"/>
          <w:b/>
          <w:bCs/>
          <w:color w:val="333333"/>
          <w:u w:val="single"/>
        </w:rPr>
      </w:pPr>
    </w:p>
    <w:p w14:paraId="4B34123B" w14:textId="77777777" w:rsidR="00AC4AF0" w:rsidRDefault="00AC4AF0" w:rsidP="00537816">
      <w:pPr>
        <w:pStyle w:val="paragraph"/>
        <w:spacing w:before="0" w:beforeAutospacing="0" w:after="0" w:afterAutospacing="0"/>
        <w:textAlignment w:val="baseline"/>
        <w:rPr>
          <w:rStyle w:val="normaltextrun"/>
          <w:rFonts w:ascii="Arial" w:hAnsi="Arial" w:cs="Arial"/>
          <w:b/>
          <w:bCs/>
          <w:color w:val="333333"/>
          <w:u w:val="single"/>
        </w:rPr>
      </w:pPr>
    </w:p>
    <w:p w14:paraId="14B5A641" w14:textId="77777777" w:rsidR="00AC4AF0" w:rsidRDefault="00AC4AF0" w:rsidP="00537816">
      <w:pPr>
        <w:pStyle w:val="paragraph"/>
        <w:spacing w:before="0" w:beforeAutospacing="0" w:after="0" w:afterAutospacing="0"/>
        <w:textAlignment w:val="baseline"/>
        <w:rPr>
          <w:rStyle w:val="normaltextrun"/>
          <w:rFonts w:ascii="Arial" w:hAnsi="Arial" w:cs="Arial"/>
          <w:b/>
          <w:bCs/>
          <w:color w:val="333333"/>
          <w:u w:val="single"/>
        </w:rPr>
      </w:pPr>
    </w:p>
    <w:p w14:paraId="218015FF" w14:textId="77777777" w:rsidR="00AC4AF0" w:rsidRDefault="00AC4AF0" w:rsidP="00537816">
      <w:pPr>
        <w:pStyle w:val="paragraph"/>
        <w:spacing w:before="0" w:beforeAutospacing="0" w:after="0" w:afterAutospacing="0"/>
        <w:textAlignment w:val="baseline"/>
        <w:rPr>
          <w:rStyle w:val="normaltextrun"/>
          <w:rFonts w:ascii="Arial" w:hAnsi="Arial" w:cs="Arial"/>
          <w:b/>
          <w:bCs/>
          <w:color w:val="333333"/>
          <w:u w:val="single"/>
        </w:rPr>
      </w:pPr>
    </w:p>
    <w:p w14:paraId="7256C782" w14:textId="77777777" w:rsidR="00341271" w:rsidRDefault="00341271" w:rsidP="00537816">
      <w:pPr>
        <w:pStyle w:val="paragraph"/>
        <w:spacing w:before="0" w:beforeAutospacing="0" w:after="0" w:afterAutospacing="0"/>
        <w:textAlignment w:val="baseline"/>
        <w:rPr>
          <w:rStyle w:val="normaltextrun"/>
          <w:rFonts w:ascii="Arial" w:hAnsi="Arial" w:cs="Arial"/>
          <w:b/>
          <w:bCs/>
          <w:color w:val="333333"/>
          <w:u w:val="single"/>
        </w:rPr>
      </w:pPr>
    </w:p>
    <w:p w14:paraId="08133A64" w14:textId="02EDA81B" w:rsidR="003A50D4" w:rsidRPr="00F02AA4" w:rsidRDefault="00537816" w:rsidP="00F02AA4">
      <w:pPr>
        <w:pStyle w:val="Heading1"/>
        <w:rPr>
          <w:rStyle w:val="normaltextrun"/>
        </w:rPr>
      </w:pPr>
      <w:bookmarkStart w:id="5" w:name="_Toc89186814"/>
      <w:r w:rsidRPr="00F02AA4">
        <w:rPr>
          <w:rStyle w:val="normaltextrun"/>
        </w:rPr>
        <w:lastRenderedPageBreak/>
        <w:t>Organizational Structure</w:t>
      </w:r>
      <w:r w:rsidR="00BB7623" w:rsidRPr="00F02AA4">
        <w:rPr>
          <w:rStyle w:val="normaltextrun"/>
        </w:rPr>
        <w:t xml:space="preserve"> and Pattern of Behaviour</w:t>
      </w:r>
      <w:bookmarkEnd w:id="5"/>
    </w:p>
    <w:p w14:paraId="665A6ED9" w14:textId="19CF9748" w:rsidR="00537816" w:rsidRPr="00EF537C" w:rsidRDefault="00537816" w:rsidP="00537816">
      <w:pPr>
        <w:pStyle w:val="paragraph"/>
        <w:spacing w:before="0" w:beforeAutospacing="0" w:after="0" w:afterAutospacing="0"/>
        <w:textAlignment w:val="baseline"/>
        <w:rPr>
          <w:rFonts w:ascii="Arial" w:hAnsi="Arial" w:cs="Arial"/>
        </w:rPr>
      </w:pPr>
      <w:r w:rsidRPr="00EF537C">
        <w:rPr>
          <w:rStyle w:val="eop"/>
          <w:rFonts w:ascii="Arial" w:eastAsiaTheme="majorEastAsia" w:hAnsi="Arial" w:cs="Arial"/>
          <w:color w:val="333333"/>
        </w:rPr>
        <w:t> </w:t>
      </w:r>
    </w:p>
    <w:p w14:paraId="53C04E5B" w14:textId="5E8BD7BE" w:rsidR="00737D4D" w:rsidRDefault="00537816" w:rsidP="00537816">
      <w:pPr>
        <w:pStyle w:val="paragraph"/>
        <w:spacing w:before="0" w:beforeAutospacing="0" w:after="0" w:afterAutospacing="0"/>
        <w:textAlignment w:val="baseline"/>
        <w:rPr>
          <w:rStyle w:val="normaltextrun"/>
          <w:rFonts w:ascii="Arial" w:hAnsi="Arial" w:cs="Arial"/>
        </w:rPr>
      </w:pPr>
      <w:r w:rsidRPr="00826CEB">
        <w:rPr>
          <w:rStyle w:val="normaltextrun"/>
          <w:rFonts w:ascii="Arial" w:hAnsi="Arial" w:cs="Arial"/>
        </w:rPr>
        <w:t>To gain perspective and relevance to the following report we must firstly determine the definition of the business and the relevance of growth within the company.</w:t>
      </w:r>
      <w:r w:rsidR="00BB7623" w:rsidRPr="00BB7623">
        <w:rPr>
          <w:rStyle w:val="normaltextrun"/>
          <w:rFonts w:ascii="Arial" w:hAnsi="Arial" w:cs="Arial"/>
        </w:rPr>
        <w:t xml:space="preserve"> </w:t>
      </w:r>
      <w:r w:rsidR="00BB7623">
        <w:rPr>
          <w:rStyle w:val="normaltextrun"/>
          <w:rFonts w:ascii="Arial" w:hAnsi="Arial" w:cs="Arial"/>
        </w:rPr>
        <w:t xml:space="preserve">Here we can determine the company’s pattern of behaviour and how it has been established, </w:t>
      </w:r>
      <w:r w:rsidR="00BE2C65">
        <w:rPr>
          <w:rStyle w:val="normaltextrun"/>
          <w:rFonts w:ascii="Arial" w:hAnsi="Arial" w:cs="Arial"/>
        </w:rPr>
        <w:t xml:space="preserve">taking </w:t>
      </w:r>
      <w:r w:rsidR="00BB7623">
        <w:rPr>
          <w:rStyle w:val="normaltextrun"/>
          <w:rFonts w:ascii="Arial" w:hAnsi="Arial" w:cs="Arial"/>
        </w:rPr>
        <w:t>note</w:t>
      </w:r>
      <w:r w:rsidR="00BE2C65">
        <w:rPr>
          <w:rStyle w:val="normaltextrun"/>
          <w:rFonts w:ascii="Arial" w:hAnsi="Arial" w:cs="Arial"/>
        </w:rPr>
        <w:t xml:space="preserve"> of</w:t>
      </w:r>
      <w:r w:rsidR="00BB7623">
        <w:rPr>
          <w:rStyle w:val="normaltextrun"/>
          <w:rFonts w:ascii="Arial" w:hAnsi="Arial" w:cs="Arial"/>
        </w:rPr>
        <w:t xml:space="preserve"> the position within the market, (Mintzberg, H, 1989).</w:t>
      </w:r>
      <w:r w:rsidRPr="00826CEB">
        <w:rPr>
          <w:rStyle w:val="normaltextrun"/>
          <w:rFonts w:ascii="Arial" w:hAnsi="Arial" w:cs="Arial"/>
        </w:rPr>
        <w:t xml:space="preserve"> </w:t>
      </w:r>
    </w:p>
    <w:p w14:paraId="7E854FA4" w14:textId="77777777" w:rsidR="00737D4D" w:rsidRDefault="00737D4D" w:rsidP="00537816">
      <w:pPr>
        <w:pStyle w:val="paragraph"/>
        <w:spacing w:before="0" w:beforeAutospacing="0" w:after="0" w:afterAutospacing="0"/>
        <w:textAlignment w:val="baseline"/>
        <w:rPr>
          <w:rStyle w:val="normaltextrun"/>
          <w:rFonts w:ascii="Arial" w:hAnsi="Arial" w:cs="Arial"/>
        </w:rPr>
      </w:pPr>
    </w:p>
    <w:p w14:paraId="365B6289" w14:textId="40006ECC" w:rsidR="00537816" w:rsidRPr="00B340D5" w:rsidRDefault="00537816" w:rsidP="00B340D5">
      <w:pPr>
        <w:pStyle w:val="paragraph"/>
        <w:numPr>
          <w:ilvl w:val="0"/>
          <w:numId w:val="17"/>
        </w:numPr>
        <w:spacing w:before="0" w:beforeAutospacing="0" w:after="0" w:afterAutospacing="0"/>
        <w:textAlignment w:val="baseline"/>
        <w:rPr>
          <w:rStyle w:val="eop"/>
          <w:rFonts w:ascii="Arial" w:hAnsi="Arial" w:cs="Arial"/>
        </w:rPr>
      </w:pPr>
      <w:r w:rsidRPr="00826CEB">
        <w:rPr>
          <w:rStyle w:val="normaltextrun"/>
          <w:rFonts w:ascii="Arial" w:hAnsi="Arial" w:cs="Arial"/>
        </w:rPr>
        <w:t>Vision Express is a thirty-year established optical retail company.</w:t>
      </w:r>
      <w:r w:rsidR="00BB7623">
        <w:rPr>
          <w:rStyle w:val="normaltextrun"/>
          <w:rFonts w:ascii="Arial" w:hAnsi="Arial" w:cs="Arial"/>
        </w:rPr>
        <w:t xml:space="preserve"> </w:t>
      </w:r>
      <w:r w:rsidRPr="00826CEB">
        <w:rPr>
          <w:rStyle w:val="normaltextrun"/>
          <w:rFonts w:ascii="Arial" w:hAnsi="Arial" w:cs="Arial"/>
        </w:rPr>
        <w:t>The company has 559 stores across the UK and Ireland.  Originally established as a limited company, in 1997 the company merged with international optical and retail group Grand Vision. The company now operates in over 7000 stores in forty-four counties globally. (VisionExpress</w:t>
      </w:r>
      <w:r w:rsidR="00BB0C49">
        <w:rPr>
          <w:rStyle w:val="normaltextrun"/>
          <w:rFonts w:ascii="Arial" w:hAnsi="Arial" w:cs="Arial"/>
        </w:rPr>
        <w:t>.com</w:t>
      </w:r>
      <w:r w:rsidRPr="00826CEB">
        <w:rPr>
          <w:rStyle w:val="normaltextrun"/>
          <w:rFonts w:ascii="Arial" w:hAnsi="Arial" w:cs="Arial"/>
        </w:rPr>
        <w:t>, 2021).</w:t>
      </w:r>
      <w:r w:rsidRPr="00826CEB">
        <w:rPr>
          <w:rStyle w:val="eop"/>
          <w:rFonts w:ascii="Arial" w:eastAsiaTheme="majorEastAsia" w:hAnsi="Arial" w:cs="Arial"/>
        </w:rPr>
        <w:t> </w:t>
      </w:r>
    </w:p>
    <w:p w14:paraId="300AE4A0" w14:textId="77777777" w:rsidR="00B340D5" w:rsidRPr="00826CEB" w:rsidRDefault="00B340D5" w:rsidP="00B340D5">
      <w:pPr>
        <w:pStyle w:val="paragraph"/>
        <w:spacing w:before="0" w:beforeAutospacing="0" w:after="0" w:afterAutospacing="0"/>
        <w:ind w:left="720"/>
        <w:textAlignment w:val="baseline"/>
        <w:rPr>
          <w:rFonts w:ascii="Arial" w:hAnsi="Arial" w:cs="Arial"/>
        </w:rPr>
      </w:pPr>
    </w:p>
    <w:p w14:paraId="6ADFE43B" w14:textId="5F6687BA" w:rsidR="00537816" w:rsidRPr="00B340D5" w:rsidRDefault="00537816" w:rsidP="00B340D5">
      <w:pPr>
        <w:pStyle w:val="paragraph"/>
        <w:numPr>
          <w:ilvl w:val="0"/>
          <w:numId w:val="17"/>
        </w:numPr>
        <w:spacing w:before="0" w:beforeAutospacing="0" w:after="0" w:afterAutospacing="0"/>
        <w:textAlignment w:val="baseline"/>
        <w:rPr>
          <w:rStyle w:val="eop"/>
          <w:rFonts w:ascii="Arial" w:hAnsi="Arial" w:cs="Arial"/>
        </w:rPr>
      </w:pPr>
      <w:r w:rsidRPr="00826CEB">
        <w:rPr>
          <w:rStyle w:val="normaltextrun"/>
          <w:rFonts w:ascii="Arial" w:hAnsi="Arial" w:cs="Arial"/>
        </w:rPr>
        <w:t xml:space="preserve">One of the most significant shifts in the optical industry is co-creation, using a methodical framework of analyses and </w:t>
      </w:r>
      <w:r w:rsidR="00B340D5" w:rsidRPr="00826CEB">
        <w:rPr>
          <w:rStyle w:val="normaltextrun"/>
          <w:rFonts w:ascii="Arial" w:hAnsi="Arial" w:cs="Arial"/>
        </w:rPr>
        <w:t>ground-based</w:t>
      </w:r>
      <w:r w:rsidRPr="00826CEB">
        <w:rPr>
          <w:rStyle w:val="normaltextrun"/>
          <w:rFonts w:ascii="Arial" w:hAnsi="Arial" w:cs="Arial"/>
        </w:rPr>
        <w:t xml:space="preserve"> research theory. Thus, adapting the collaborative approach to better develop and deter competition from within the industry, </w:t>
      </w:r>
      <w:r w:rsidR="00BE2C65">
        <w:rPr>
          <w:rStyle w:val="normaltextrun"/>
          <w:rFonts w:ascii="Arial" w:hAnsi="Arial" w:cs="Arial"/>
        </w:rPr>
        <w:t xml:space="preserve">would be advantageous, </w:t>
      </w:r>
      <w:r w:rsidRPr="00826CEB">
        <w:rPr>
          <w:rStyle w:val="normaltextrun"/>
          <w:rFonts w:ascii="Arial" w:hAnsi="Arial" w:cs="Arial"/>
        </w:rPr>
        <w:t>(Werner, K et-al, 2019).</w:t>
      </w:r>
      <w:r w:rsidRPr="00826CEB">
        <w:rPr>
          <w:rStyle w:val="eop"/>
          <w:rFonts w:ascii="Arial" w:eastAsiaTheme="majorEastAsia" w:hAnsi="Arial" w:cs="Arial"/>
        </w:rPr>
        <w:t> </w:t>
      </w:r>
    </w:p>
    <w:p w14:paraId="409B7E7F" w14:textId="77777777" w:rsidR="00B340D5" w:rsidRPr="00826CEB" w:rsidRDefault="00B340D5" w:rsidP="00B340D5">
      <w:pPr>
        <w:pStyle w:val="paragraph"/>
        <w:spacing w:before="0" w:beforeAutospacing="0" w:after="0" w:afterAutospacing="0"/>
        <w:textAlignment w:val="baseline"/>
        <w:rPr>
          <w:rFonts w:ascii="Arial" w:hAnsi="Arial" w:cs="Arial"/>
        </w:rPr>
      </w:pPr>
    </w:p>
    <w:p w14:paraId="2A4389B2" w14:textId="6EFC3DDB" w:rsidR="00537816" w:rsidRPr="00826CEB" w:rsidRDefault="00537816" w:rsidP="00B340D5">
      <w:pPr>
        <w:pStyle w:val="paragraph"/>
        <w:numPr>
          <w:ilvl w:val="0"/>
          <w:numId w:val="17"/>
        </w:numPr>
        <w:spacing w:before="0" w:beforeAutospacing="0" w:after="0" w:afterAutospacing="0"/>
        <w:textAlignment w:val="baseline"/>
        <w:rPr>
          <w:rStyle w:val="eop"/>
          <w:rFonts w:ascii="Arial" w:hAnsi="Arial" w:cs="Arial"/>
        </w:rPr>
      </w:pPr>
      <w:r w:rsidRPr="00826CEB">
        <w:rPr>
          <w:rStyle w:val="normaltextrun"/>
          <w:rFonts w:ascii="Arial" w:hAnsi="Arial" w:cs="Arial"/>
        </w:rPr>
        <w:t>Furthermore, the acquisition of Tesco Optical Branches in 2017 saw an increase in over 209 practices, this has had regulatory approval by the UK Competition and Markets Authority.  CEO Jonathan Lawson, at the time of acquisition, expressed the opportunity to “invest in the future”, the estimated revenue in 2016 for Tesco was approximately, £90 million, (E, Mc Cormick, 2017).  This is explained by Hofstede’s long term orientation goal, to continue thrive and adapt to change, invest in the future to gain long-term</w:t>
      </w:r>
      <w:r w:rsidR="00B340D5">
        <w:rPr>
          <w:rStyle w:val="normaltextrun"/>
          <w:rFonts w:ascii="Arial" w:hAnsi="Arial" w:cs="Arial"/>
        </w:rPr>
        <w:t>,</w:t>
      </w:r>
      <w:r w:rsidRPr="00826CEB">
        <w:rPr>
          <w:rStyle w:val="normaltextrun"/>
          <w:rFonts w:ascii="Arial" w:hAnsi="Arial" w:cs="Arial"/>
        </w:rPr>
        <w:t xml:space="preserve"> growing success and achieve results, (Jawad, C, 2019).</w:t>
      </w:r>
      <w:r w:rsidRPr="00826CEB">
        <w:rPr>
          <w:rStyle w:val="eop"/>
          <w:rFonts w:ascii="Arial" w:eastAsiaTheme="majorEastAsia" w:hAnsi="Arial" w:cs="Arial"/>
        </w:rPr>
        <w:t> </w:t>
      </w:r>
    </w:p>
    <w:p w14:paraId="5CD86078" w14:textId="73F9D413" w:rsidR="00537816" w:rsidRPr="00826CEB" w:rsidRDefault="00537816" w:rsidP="00537816">
      <w:pPr>
        <w:pStyle w:val="paragraph"/>
        <w:spacing w:before="0" w:beforeAutospacing="0" w:after="0" w:afterAutospacing="0"/>
        <w:textAlignment w:val="baseline"/>
        <w:rPr>
          <w:rStyle w:val="eop"/>
          <w:rFonts w:ascii="Arial" w:hAnsi="Arial" w:cs="Arial"/>
        </w:rPr>
      </w:pPr>
    </w:p>
    <w:p w14:paraId="5249E01A" w14:textId="1204251D" w:rsidR="00537816" w:rsidRPr="00826CEB" w:rsidRDefault="00537816" w:rsidP="00537816">
      <w:pPr>
        <w:pStyle w:val="paragraph"/>
        <w:spacing w:before="0" w:beforeAutospacing="0" w:after="0" w:afterAutospacing="0"/>
        <w:textAlignment w:val="baseline"/>
        <w:rPr>
          <w:rStyle w:val="eop"/>
          <w:rFonts w:ascii="Arial" w:hAnsi="Arial" w:cs="Arial"/>
        </w:rPr>
      </w:pPr>
    </w:p>
    <w:p w14:paraId="44108CAC" w14:textId="6B365A6A" w:rsidR="002E0B63" w:rsidRPr="00826CEB" w:rsidRDefault="002E0B63" w:rsidP="00537816">
      <w:pPr>
        <w:pStyle w:val="paragraph"/>
        <w:spacing w:before="0" w:beforeAutospacing="0" w:after="0" w:afterAutospacing="0"/>
        <w:textAlignment w:val="baseline"/>
        <w:rPr>
          <w:rStyle w:val="eop"/>
          <w:rFonts w:ascii="Arial" w:hAnsi="Arial" w:cs="Arial"/>
        </w:rPr>
      </w:pPr>
      <w:r w:rsidRPr="00826CEB">
        <w:rPr>
          <w:rStyle w:val="eop"/>
          <w:rFonts w:ascii="Arial" w:hAnsi="Arial" w:cs="Arial"/>
        </w:rPr>
        <w:t xml:space="preserve">Vision Express own 1614 competing brands and 143 sister brands, now owned in co-creation with Grand Vision, Vision </w:t>
      </w:r>
      <w:r w:rsidR="00976FE2" w:rsidRPr="00826CEB">
        <w:rPr>
          <w:rStyle w:val="eop"/>
          <w:rFonts w:ascii="Arial" w:hAnsi="Arial" w:cs="Arial"/>
        </w:rPr>
        <w:t>E</w:t>
      </w:r>
      <w:r w:rsidRPr="00826CEB">
        <w:rPr>
          <w:rStyle w:val="eop"/>
          <w:rFonts w:ascii="Arial" w:hAnsi="Arial" w:cs="Arial"/>
        </w:rPr>
        <w:t>xpress is now based in the speciality business sector.</w:t>
      </w:r>
    </w:p>
    <w:p w14:paraId="33388192" w14:textId="77777777" w:rsidR="00537816" w:rsidRPr="00826CEB" w:rsidRDefault="00537816" w:rsidP="00976FE2">
      <w:pPr>
        <w:pStyle w:val="paragraph"/>
        <w:spacing w:before="0" w:beforeAutospacing="0" w:after="0" w:afterAutospacing="0"/>
        <w:jc w:val="center"/>
        <w:textAlignment w:val="baseline"/>
        <w:rPr>
          <w:rFonts w:ascii="Arial" w:hAnsi="Arial" w:cs="Arial"/>
          <w:i/>
          <w:iCs/>
        </w:rPr>
      </w:pPr>
    </w:p>
    <w:p w14:paraId="7C06389E" w14:textId="768C4934" w:rsidR="00537816" w:rsidRPr="00826CEB" w:rsidRDefault="00976FE2" w:rsidP="00976FE2">
      <w:pPr>
        <w:pStyle w:val="paragraph"/>
        <w:spacing w:before="0" w:beforeAutospacing="0" w:after="0" w:afterAutospacing="0"/>
        <w:jc w:val="center"/>
        <w:textAlignment w:val="baseline"/>
        <w:rPr>
          <w:rFonts w:ascii="Arial" w:hAnsi="Arial" w:cs="Arial"/>
          <w:i/>
          <w:iCs/>
        </w:rPr>
      </w:pPr>
      <w:r w:rsidRPr="00826CEB">
        <w:rPr>
          <w:rStyle w:val="normaltextrun"/>
          <w:rFonts w:ascii="Arial" w:hAnsi="Arial" w:cs="Arial"/>
          <w:i/>
          <w:iCs/>
        </w:rPr>
        <w:t>“</w:t>
      </w:r>
      <w:r w:rsidR="002E0B63" w:rsidRPr="00826CEB">
        <w:rPr>
          <w:rStyle w:val="normaltextrun"/>
          <w:rFonts w:ascii="Arial" w:hAnsi="Arial" w:cs="Arial"/>
          <w:i/>
          <w:iCs/>
        </w:rPr>
        <w:t>L</w:t>
      </w:r>
      <w:r w:rsidR="00537816" w:rsidRPr="00826CEB">
        <w:rPr>
          <w:rStyle w:val="normaltextrun"/>
          <w:rFonts w:ascii="Arial" w:hAnsi="Arial" w:cs="Arial"/>
          <w:i/>
          <w:iCs/>
        </w:rPr>
        <w:t>isted on the stock exchange of Amsterdam </w:t>
      </w:r>
      <w:r w:rsidR="003A6B50" w:rsidRPr="00826CEB">
        <w:rPr>
          <w:rStyle w:val="normaltextrun"/>
          <w:rFonts w:ascii="Arial" w:hAnsi="Arial" w:cs="Arial"/>
          <w:i/>
          <w:iCs/>
        </w:rPr>
        <w:t>t</w:t>
      </w:r>
      <w:r w:rsidR="00537816" w:rsidRPr="00826CEB">
        <w:rPr>
          <w:rStyle w:val="normaltextrun"/>
          <w:rFonts w:ascii="Arial" w:hAnsi="Arial" w:cs="Arial"/>
          <w:i/>
          <w:iCs/>
        </w:rPr>
        <w:t>he International Securities Identification Number (ISIN) of Grand</w:t>
      </w:r>
      <w:r w:rsidR="00826CEB">
        <w:rPr>
          <w:rStyle w:val="normaltextrun"/>
          <w:rFonts w:ascii="Arial" w:hAnsi="Arial" w:cs="Arial"/>
          <w:i/>
          <w:iCs/>
        </w:rPr>
        <w:t>-</w:t>
      </w:r>
      <w:r w:rsidR="00537816" w:rsidRPr="00826CEB">
        <w:rPr>
          <w:rStyle w:val="normaltextrun"/>
          <w:rFonts w:ascii="Arial" w:hAnsi="Arial" w:cs="Arial"/>
          <w:i/>
          <w:iCs/>
        </w:rPr>
        <w:t>Vision is NL0010937066</w:t>
      </w:r>
      <w:r w:rsidRPr="00826CEB">
        <w:rPr>
          <w:rStyle w:val="normaltextrun"/>
          <w:rFonts w:ascii="Arial" w:hAnsi="Arial" w:cs="Arial"/>
          <w:i/>
          <w:iCs/>
        </w:rPr>
        <w:t>”.</w:t>
      </w:r>
    </w:p>
    <w:p w14:paraId="15B70621" w14:textId="77777777" w:rsidR="00537816" w:rsidRPr="00826CEB" w:rsidRDefault="00537816" w:rsidP="00537816">
      <w:pPr>
        <w:pStyle w:val="paragraph"/>
        <w:spacing w:before="0" w:beforeAutospacing="0" w:after="0" w:afterAutospacing="0"/>
        <w:jc w:val="center"/>
        <w:textAlignment w:val="baseline"/>
        <w:rPr>
          <w:rFonts w:ascii="Arial" w:hAnsi="Arial" w:cs="Arial"/>
        </w:rPr>
      </w:pPr>
      <w:r w:rsidRPr="00826CEB">
        <w:rPr>
          <w:rStyle w:val="normaltextrun"/>
          <w:rFonts w:ascii="Arial" w:hAnsi="Arial" w:cs="Arial"/>
          <w:b/>
          <w:bCs/>
        </w:rPr>
        <w:t> </w:t>
      </w:r>
      <w:r w:rsidRPr="00826CEB">
        <w:rPr>
          <w:rStyle w:val="eop"/>
          <w:rFonts w:ascii="Arial" w:eastAsiaTheme="majorEastAsia" w:hAnsi="Arial" w:cs="Arial"/>
        </w:rPr>
        <w:t> </w:t>
      </w:r>
    </w:p>
    <w:p w14:paraId="2972D5DD" w14:textId="7EE15064" w:rsidR="00537816" w:rsidRPr="00826CEB" w:rsidRDefault="00537816" w:rsidP="00537816">
      <w:pPr>
        <w:pStyle w:val="paragraph"/>
        <w:spacing w:before="0" w:beforeAutospacing="0" w:after="0" w:afterAutospacing="0"/>
        <w:jc w:val="center"/>
        <w:textAlignment w:val="baseline"/>
        <w:rPr>
          <w:rStyle w:val="eop"/>
          <w:rFonts w:ascii="Arial" w:hAnsi="Arial" w:cs="Arial"/>
        </w:rPr>
      </w:pPr>
      <w:r w:rsidRPr="00826CEB">
        <w:rPr>
          <w:rStyle w:val="normaltextrun"/>
          <w:rFonts w:ascii="Arial" w:hAnsi="Arial" w:cs="Arial"/>
          <w:b/>
          <w:bCs/>
        </w:rPr>
        <w:t>Share price and profitability of the share Grand</w:t>
      </w:r>
      <w:r w:rsidR="00826CEB">
        <w:rPr>
          <w:rStyle w:val="normaltextrun"/>
          <w:rFonts w:ascii="Arial" w:hAnsi="Arial" w:cs="Arial"/>
          <w:b/>
          <w:bCs/>
        </w:rPr>
        <w:t>-</w:t>
      </w:r>
      <w:r w:rsidRPr="00826CEB">
        <w:rPr>
          <w:rStyle w:val="normaltextrun"/>
          <w:rFonts w:ascii="Arial" w:hAnsi="Arial" w:cs="Arial"/>
          <w:b/>
          <w:bCs/>
        </w:rPr>
        <w:t>Vision (VISION EXPRESS)</w:t>
      </w:r>
      <w:r w:rsidRPr="00826CEB">
        <w:rPr>
          <w:rStyle w:val="eop"/>
          <w:rFonts w:ascii="Arial" w:eastAsiaTheme="majorEastAsia" w:hAnsi="Arial" w:cs="Arial"/>
        </w:rPr>
        <w:t> </w:t>
      </w:r>
    </w:p>
    <w:p w14:paraId="7804CD7F" w14:textId="77777777" w:rsidR="00976FE2" w:rsidRPr="00826CEB" w:rsidRDefault="00976FE2" w:rsidP="00537816">
      <w:pPr>
        <w:pStyle w:val="paragraph"/>
        <w:spacing w:before="0" w:beforeAutospacing="0" w:after="0" w:afterAutospacing="0"/>
        <w:jc w:val="center"/>
        <w:textAlignment w:val="baseline"/>
        <w:rPr>
          <w:rFonts w:ascii="Arial" w:hAnsi="Arial" w:cs="Arial"/>
        </w:rPr>
      </w:pPr>
    </w:p>
    <w:p w14:paraId="358349C4" w14:textId="77777777" w:rsidR="00537816" w:rsidRPr="00826CEB" w:rsidRDefault="00537816" w:rsidP="00537816">
      <w:pPr>
        <w:pStyle w:val="paragraph"/>
        <w:spacing w:before="0" w:beforeAutospacing="0" w:after="0" w:afterAutospacing="0"/>
        <w:jc w:val="center"/>
        <w:textAlignment w:val="baseline"/>
        <w:rPr>
          <w:rFonts w:ascii="Arial" w:hAnsi="Arial" w:cs="Arial"/>
        </w:rPr>
      </w:pPr>
      <w:r w:rsidRPr="00826CEB">
        <w:rPr>
          <w:rStyle w:val="normaltextrun"/>
          <w:rFonts w:ascii="Arial" w:hAnsi="Arial" w:cs="Arial"/>
          <w:color w:val="FF0000"/>
        </w:rPr>
        <w:t>Share price</w:t>
      </w:r>
      <w:r w:rsidRPr="00826CEB">
        <w:rPr>
          <w:rStyle w:val="scxw174355304"/>
          <w:rFonts w:ascii="Arial" w:hAnsi="Arial" w:cs="Arial"/>
          <w:color w:val="FF0000"/>
        </w:rPr>
        <w:t> </w:t>
      </w:r>
      <w:r w:rsidRPr="00826CEB">
        <w:rPr>
          <w:rFonts w:ascii="Arial" w:hAnsi="Arial" w:cs="Arial"/>
        </w:rPr>
        <w:br/>
      </w:r>
      <w:r w:rsidRPr="00826CEB">
        <w:rPr>
          <w:rStyle w:val="normaltextrun"/>
          <w:rFonts w:ascii="Arial" w:hAnsi="Arial" w:cs="Arial"/>
        </w:rPr>
        <w:t>10/18/21</w:t>
      </w:r>
      <w:r w:rsidRPr="00826CEB">
        <w:rPr>
          <w:rStyle w:val="eop"/>
          <w:rFonts w:ascii="Arial" w:eastAsiaTheme="majorEastAsia" w:hAnsi="Arial" w:cs="Arial"/>
        </w:rPr>
        <w:t> </w:t>
      </w:r>
    </w:p>
    <w:p w14:paraId="08B1ACD0" w14:textId="77777777" w:rsidR="00537816" w:rsidRPr="00826CEB" w:rsidRDefault="00537816" w:rsidP="00537816">
      <w:pPr>
        <w:pStyle w:val="paragraph"/>
        <w:spacing w:before="0" w:beforeAutospacing="0" w:after="0" w:afterAutospacing="0"/>
        <w:jc w:val="center"/>
        <w:textAlignment w:val="baseline"/>
        <w:rPr>
          <w:rFonts w:ascii="Arial" w:hAnsi="Arial" w:cs="Arial"/>
        </w:rPr>
      </w:pPr>
      <w:r w:rsidRPr="00826CEB">
        <w:rPr>
          <w:rStyle w:val="normaltextrun"/>
          <w:rFonts w:ascii="Arial" w:hAnsi="Arial" w:cs="Arial"/>
          <w:color w:val="FF0000"/>
        </w:rPr>
        <w:t>EUR</w:t>
      </w:r>
      <w:r w:rsidRPr="00826CEB">
        <w:rPr>
          <w:rStyle w:val="normaltextrun"/>
          <w:rFonts w:ascii="Arial" w:hAnsi="Arial" w:cs="Arial"/>
        </w:rPr>
        <w:t> 28.40</w:t>
      </w:r>
      <w:r w:rsidRPr="00826CEB">
        <w:rPr>
          <w:rStyle w:val="eop"/>
          <w:rFonts w:ascii="Arial" w:eastAsiaTheme="majorEastAsia" w:hAnsi="Arial" w:cs="Arial"/>
        </w:rPr>
        <w:t> </w:t>
      </w:r>
    </w:p>
    <w:p w14:paraId="233F5B6A" w14:textId="77777777" w:rsidR="00537816" w:rsidRPr="00826CEB" w:rsidRDefault="00537816" w:rsidP="00537816">
      <w:pPr>
        <w:pStyle w:val="paragraph"/>
        <w:spacing w:before="0" w:beforeAutospacing="0" w:after="0" w:afterAutospacing="0"/>
        <w:jc w:val="center"/>
        <w:textAlignment w:val="baseline"/>
        <w:rPr>
          <w:rFonts w:ascii="Arial" w:hAnsi="Arial" w:cs="Arial"/>
        </w:rPr>
      </w:pPr>
      <w:r w:rsidRPr="00826CEB">
        <w:rPr>
          <w:rStyle w:val="normaltextrun"/>
          <w:rFonts w:ascii="Arial" w:hAnsi="Arial" w:cs="Arial"/>
        </w:rPr>
        <w:t>Yield</w:t>
      </w:r>
      <w:r w:rsidRPr="00826CEB">
        <w:rPr>
          <w:rStyle w:val="scxw174355304"/>
          <w:rFonts w:ascii="Arial" w:hAnsi="Arial" w:cs="Arial"/>
        </w:rPr>
        <w:t> </w:t>
      </w:r>
      <w:r w:rsidRPr="00826CEB">
        <w:rPr>
          <w:rFonts w:ascii="Arial" w:hAnsi="Arial" w:cs="Arial"/>
        </w:rPr>
        <w:br/>
      </w:r>
      <w:r w:rsidRPr="00826CEB">
        <w:rPr>
          <w:rStyle w:val="normaltextrun"/>
          <w:rFonts w:ascii="Arial" w:hAnsi="Arial" w:cs="Arial"/>
        </w:rPr>
        <w:t>(Dividend per share)</w:t>
      </w:r>
      <w:r w:rsidRPr="00826CEB">
        <w:rPr>
          <w:rStyle w:val="eop"/>
          <w:rFonts w:ascii="Arial" w:eastAsiaTheme="majorEastAsia" w:hAnsi="Arial" w:cs="Arial"/>
        </w:rPr>
        <w:t> </w:t>
      </w:r>
    </w:p>
    <w:p w14:paraId="50A2BFA8" w14:textId="77777777" w:rsidR="00537816" w:rsidRPr="00826CEB" w:rsidRDefault="00537816" w:rsidP="00537816">
      <w:pPr>
        <w:pStyle w:val="paragraph"/>
        <w:spacing w:before="0" w:beforeAutospacing="0" w:after="0" w:afterAutospacing="0"/>
        <w:jc w:val="center"/>
        <w:textAlignment w:val="baseline"/>
        <w:rPr>
          <w:rFonts w:ascii="Arial" w:hAnsi="Arial" w:cs="Arial"/>
        </w:rPr>
      </w:pPr>
      <w:r w:rsidRPr="00826CEB">
        <w:rPr>
          <w:rStyle w:val="normaltextrun"/>
          <w:rFonts w:ascii="Arial" w:hAnsi="Arial" w:cs="Arial"/>
        </w:rPr>
        <w:t>1.23 % (annualized)</w:t>
      </w:r>
      <w:r w:rsidRPr="00826CEB">
        <w:rPr>
          <w:rStyle w:val="eop"/>
          <w:rFonts w:ascii="Arial" w:eastAsiaTheme="majorEastAsia" w:hAnsi="Arial" w:cs="Arial"/>
        </w:rPr>
        <w:t> </w:t>
      </w:r>
    </w:p>
    <w:p w14:paraId="0E9F7B2F" w14:textId="77777777" w:rsidR="00537816" w:rsidRPr="00826CEB" w:rsidRDefault="00537816" w:rsidP="00537816">
      <w:pPr>
        <w:pStyle w:val="paragraph"/>
        <w:spacing w:before="0" w:beforeAutospacing="0" w:after="0" w:afterAutospacing="0"/>
        <w:jc w:val="center"/>
        <w:textAlignment w:val="baseline"/>
        <w:rPr>
          <w:rFonts w:ascii="Arial" w:hAnsi="Arial" w:cs="Arial"/>
          <w:color w:val="FF0000"/>
        </w:rPr>
      </w:pPr>
      <w:r w:rsidRPr="00826CEB">
        <w:rPr>
          <w:rStyle w:val="normaltextrun"/>
          <w:rFonts w:ascii="Arial" w:hAnsi="Arial" w:cs="Arial"/>
          <w:color w:val="FF0000"/>
        </w:rPr>
        <w:t>Share price variations over 1 year</w:t>
      </w:r>
      <w:r w:rsidRPr="00826CEB">
        <w:rPr>
          <w:rStyle w:val="eop"/>
          <w:rFonts w:ascii="Arial" w:eastAsiaTheme="majorEastAsia" w:hAnsi="Arial" w:cs="Arial"/>
          <w:color w:val="FF0000"/>
        </w:rPr>
        <w:t> </w:t>
      </w:r>
    </w:p>
    <w:p w14:paraId="174563D0" w14:textId="77777777" w:rsidR="00537816" w:rsidRPr="00826CEB" w:rsidRDefault="00537816" w:rsidP="00537816">
      <w:pPr>
        <w:pStyle w:val="paragraph"/>
        <w:spacing w:before="0" w:beforeAutospacing="0" w:after="0" w:afterAutospacing="0"/>
        <w:jc w:val="center"/>
        <w:textAlignment w:val="baseline"/>
        <w:rPr>
          <w:rFonts w:ascii="Arial" w:hAnsi="Arial" w:cs="Arial"/>
        </w:rPr>
      </w:pPr>
      <w:r w:rsidRPr="00826CEB">
        <w:rPr>
          <w:rStyle w:val="normaltextrun"/>
          <w:rFonts w:ascii="Arial" w:hAnsi="Arial" w:cs="Arial"/>
        </w:rPr>
        <w:t>+20.34 %</w:t>
      </w:r>
      <w:r w:rsidRPr="00826CEB">
        <w:rPr>
          <w:rStyle w:val="eop"/>
          <w:rFonts w:ascii="Arial" w:eastAsiaTheme="majorEastAsia" w:hAnsi="Arial" w:cs="Arial"/>
        </w:rPr>
        <w:t> </w:t>
      </w:r>
    </w:p>
    <w:p w14:paraId="5C12DCB5" w14:textId="176C8056" w:rsidR="00537816" w:rsidRPr="00826CEB" w:rsidRDefault="00537816" w:rsidP="00537816">
      <w:pPr>
        <w:pStyle w:val="paragraph"/>
        <w:spacing w:before="0" w:beforeAutospacing="0" w:after="0" w:afterAutospacing="0"/>
        <w:jc w:val="center"/>
        <w:textAlignment w:val="baseline"/>
        <w:rPr>
          <w:rStyle w:val="eop"/>
          <w:rFonts w:ascii="Arial" w:eastAsiaTheme="majorEastAsia" w:hAnsi="Arial" w:cs="Arial"/>
        </w:rPr>
      </w:pPr>
      <w:r w:rsidRPr="00826CEB">
        <w:rPr>
          <w:rStyle w:val="normaltextrun"/>
          <w:rFonts w:ascii="Arial" w:hAnsi="Arial" w:cs="Arial"/>
        </w:rPr>
        <w:lastRenderedPageBreak/>
        <w:t>(2016-2020)</w:t>
      </w:r>
      <w:r w:rsidRPr="00826CEB">
        <w:rPr>
          <w:rStyle w:val="scxw174355304"/>
          <w:rFonts w:ascii="Arial" w:hAnsi="Arial" w:cs="Arial"/>
        </w:rPr>
        <w:t> </w:t>
      </w:r>
      <w:r w:rsidRPr="00826CEB">
        <w:rPr>
          <w:rFonts w:ascii="Arial" w:hAnsi="Arial" w:cs="Arial"/>
        </w:rPr>
        <w:br/>
      </w:r>
      <w:r w:rsidRPr="00826CEB">
        <w:rPr>
          <w:rStyle w:val="normaltextrun"/>
          <w:rFonts w:ascii="Arial" w:hAnsi="Arial" w:cs="Arial"/>
        </w:rPr>
        <w:t>Stoxx Europe </w:t>
      </w:r>
      <w:r w:rsidR="00826CEB" w:rsidRPr="00826CEB">
        <w:rPr>
          <w:rStyle w:val="normaltextrun"/>
          <w:rFonts w:ascii="Arial" w:hAnsi="Arial" w:cs="Arial"/>
        </w:rPr>
        <w:t>600:</w:t>
      </w:r>
      <w:r w:rsidRPr="00826CEB">
        <w:rPr>
          <w:rStyle w:val="normaltextrun"/>
          <w:rFonts w:ascii="Arial" w:hAnsi="Arial" w:cs="Arial"/>
        </w:rPr>
        <w:t> +11.50 %</w:t>
      </w:r>
      <w:r w:rsidRPr="00826CEB">
        <w:rPr>
          <w:rStyle w:val="scxw174355304"/>
          <w:rFonts w:ascii="Arial" w:hAnsi="Arial" w:cs="Arial"/>
        </w:rPr>
        <w:t> </w:t>
      </w:r>
      <w:r w:rsidRPr="00826CEB">
        <w:rPr>
          <w:rFonts w:ascii="Arial" w:hAnsi="Arial" w:cs="Arial"/>
        </w:rPr>
        <w:br/>
      </w:r>
      <w:r w:rsidRPr="00826CEB">
        <w:rPr>
          <w:rStyle w:val="normaltextrun"/>
          <w:rFonts w:ascii="Arial" w:hAnsi="Arial" w:cs="Arial"/>
        </w:rPr>
        <w:t>S&amp;P 500 </w:t>
      </w:r>
      <w:r w:rsidR="00826CEB" w:rsidRPr="00826CEB">
        <w:rPr>
          <w:rStyle w:val="normaltextrun"/>
          <w:rFonts w:ascii="Arial" w:hAnsi="Arial" w:cs="Arial"/>
        </w:rPr>
        <w:t>NY:</w:t>
      </w:r>
      <w:r w:rsidRPr="00826CEB">
        <w:rPr>
          <w:rStyle w:val="normaltextrun"/>
          <w:rFonts w:ascii="Arial" w:hAnsi="Arial" w:cs="Arial"/>
        </w:rPr>
        <w:t> +84.20 %</w:t>
      </w:r>
      <w:r w:rsidRPr="00826CEB">
        <w:rPr>
          <w:rStyle w:val="eop"/>
          <w:rFonts w:ascii="Arial" w:eastAsiaTheme="majorEastAsia" w:hAnsi="Arial" w:cs="Arial"/>
        </w:rPr>
        <w:t> </w:t>
      </w:r>
    </w:p>
    <w:p w14:paraId="70BD5594" w14:textId="77777777" w:rsidR="00B340D5" w:rsidRDefault="00B340D5" w:rsidP="00537816">
      <w:pPr>
        <w:pStyle w:val="paragraph"/>
        <w:spacing w:before="0" w:beforeAutospacing="0" w:after="0" w:afterAutospacing="0"/>
        <w:textAlignment w:val="baseline"/>
        <w:rPr>
          <w:rStyle w:val="eop"/>
          <w:rFonts w:ascii="Arial" w:hAnsi="Arial" w:cs="Arial"/>
        </w:rPr>
      </w:pPr>
      <w:hyperlink r:id="rId10" w:history="1">
        <w:r w:rsidRPr="007F4380">
          <w:rPr>
            <w:rStyle w:val="Hyperlink"/>
            <w:rFonts w:ascii="Arial" w:hAnsi="Arial" w:cs="Arial"/>
          </w:rPr>
          <w:t>https://www.allbrands.markets/brand/price-share-stock-market-vision-e</w:t>
        </w:r>
      </w:hyperlink>
      <w:r>
        <w:rPr>
          <w:rStyle w:val="eop"/>
          <w:rFonts w:ascii="Arial" w:hAnsi="Arial" w:cs="Arial"/>
        </w:rPr>
        <w:t xml:space="preserve">, </w:t>
      </w:r>
    </w:p>
    <w:p w14:paraId="3C61068E" w14:textId="77777777" w:rsidR="00341271" w:rsidRDefault="00341271" w:rsidP="00B340D5">
      <w:pPr>
        <w:pStyle w:val="paragraph"/>
        <w:spacing w:before="0" w:beforeAutospacing="0" w:after="0" w:afterAutospacing="0"/>
        <w:textAlignment w:val="baseline"/>
        <w:rPr>
          <w:rStyle w:val="eop"/>
          <w:rFonts w:ascii="Arial" w:eastAsiaTheme="majorEastAsia" w:hAnsi="Arial" w:cs="Arial"/>
        </w:rPr>
      </w:pPr>
    </w:p>
    <w:p w14:paraId="5015E42E" w14:textId="77777777" w:rsidR="00B07F73" w:rsidRDefault="00B340D5" w:rsidP="00B07F73">
      <w:pPr>
        <w:pStyle w:val="Heading3"/>
        <w:rPr>
          <w:rStyle w:val="eop"/>
        </w:rPr>
      </w:pPr>
      <w:bookmarkStart w:id="6" w:name="_Toc89186815"/>
      <w:r w:rsidRPr="00F02AA4">
        <w:rPr>
          <w:rStyle w:val="eop"/>
        </w:rPr>
        <w:t>Fig:2</w:t>
      </w:r>
      <w:bookmarkEnd w:id="6"/>
      <w:r w:rsidRPr="00F02AA4">
        <w:rPr>
          <w:rStyle w:val="eop"/>
        </w:rPr>
        <w:t> </w:t>
      </w:r>
      <w:r w:rsidR="00341271" w:rsidRPr="00F02AA4">
        <w:rPr>
          <w:rStyle w:val="eop"/>
        </w:rPr>
        <w:t xml:space="preserve"> </w:t>
      </w:r>
    </w:p>
    <w:p w14:paraId="05456590" w14:textId="77777777" w:rsidR="00B07F73" w:rsidRDefault="00B07F73" w:rsidP="00B07F73">
      <w:pPr>
        <w:pStyle w:val="Heading3"/>
        <w:rPr>
          <w:rStyle w:val="eop"/>
        </w:rPr>
      </w:pPr>
    </w:p>
    <w:p w14:paraId="484A22A4" w14:textId="07A4C499" w:rsidR="00B07F73" w:rsidRDefault="009B00B5" w:rsidP="00B07F73">
      <w:pPr>
        <w:pStyle w:val="Heading1"/>
      </w:pPr>
      <w:bookmarkStart w:id="7" w:name="_Toc89186816"/>
      <w:r w:rsidRPr="00B07F73">
        <w:rPr>
          <w:rStyle w:val="normaltextrun"/>
        </w:rPr>
        <w:t>Current Framework of</w:t>
      </w:r>
      <w:r w:rsidR="00052E13" w:rsidRPr="00B07F73">
        <w:rPr>
          <w:rStyle w:val="normaltextrun"/>
        </w:rPr>
        <w:t xml:space="preserve"> the Macro Environment</w:t>
      </w:r>
      <w:bookmarkEnd w:id="7"/>
      <w:r w:rsidR="00B9178A" w:rsidRPr="00B07F73">
        <w:t xml:space="preserve"> </w:t>
      </w:r>
    </w:p>
    <w:p w14:paraId="5716D80E" w14:textId="77777777" w:rsidR="00B07F73" w:rsidRPr="00B07F73" w:rsidRDefault="00B07F73" w:rsidP="00B07F73"/>
    <w:p w14:paraId="4BB0B87B" w14:textId="1BF51D55" w:rsidR="00D6731D" w:rsidRPr="00EF537C" w:rsidRDefault="00EA2235" w:rsidP="00537816">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Norman, M, (2020),</w:t>
      </w:r>
      <w:r w:rsidR="0086787C" w:rsidRPr="00EF537C">
        <w:rPr>
          <w:rStyle w:val="normaltextrun"/>
          <w:rFonts w:ascii="Arial" w:hAnsi="Arial" w:cs="Arial"/>
        </w:rPr>
        <w:t>”</w:t>
      </w:r>
      <w:r w:rsidRPr="00EF537C">
        <w:rPr>
          <w:rStyle w:val="normaltextrun"/>
          <w:rFonts w:ascii="Arial" w:hAnsi="Arial" w:cs="Arial"/>
        </w:rPr>
        <w:t xml:space="preserve"> suggests that practitioners in both rural, town and cities should network to facilitate economic value creation to gain perspective </w:t>
      </w:r>
      <w:r w:rsidR="0086787C" w:rsidRPr="00EF537C">
        <w:rPr>
          <w:rStyle w:val="normaltextrun"/>
          <w:rFonts w:ascii="Arial" w:hAnsi="Arial" w:cs="Arial"/>
        </w:rPr>
        <w:t xml:space="preserve">post covid-19 to help towards </w:t>
      </w:r>
      <w:r w:rsidRPr="00EF537C">
        <w:rPr>
          <w:rStyle w:val="normaltextrun"/>
          <w:rFonts w:ascii="Arial" w:hAnsi="Arial" w:cs="Arial"/>
        </w:rPr>
        <w:t>recover</w:t>
      </w:r>
      <w:r w:rsidR="0086787C" w:rsidRPr="00EF537C">
        <w:rPr>
          <w:rStyle w:val="normaltextrun"/>
          <w:rFonts w:ascii="Arial" w:hAnsi="Arial" w:cs="Arial"/>
        </w:rPr>
        <w:t>y of</w:t>
      </w:r>
      <w:r w:rsidRPr="00EF537C">
        <w:rPr>
          <w:rStyle w:val="normaltextrun"/>
          <w:rFonts w:ascii="Arial" w:hAnsi="Arial" w:cs="Arial"/>
        </w:rPr>
        <w:t xml:space="preserve"> the industry</w:t>
      </w:r>
      <w:r w:rsidR="0086787C" w:rsidRPr="00EF537C">
        <w:rPr>
          <w:rStyle w:val="normaltextrun"/>
          <w:rFonts w:ascii="Arial" w:hAnsi="Arial" w:cs="Arial"/>
        </w:rPr>
        <w:t>”</w:t>
      </w:r>
      <w:r w:rsidRPr="00EF537C">
        <w:rPr>
          <w:rStyle w:val="normaltextrun"/>
          <w:rFonts w:ascii="Arial" w:hAnsi="Arial" w:cs="Arial"/>
        </w:rPr>
        <w:t>.</w:t>
      </w:r>
    </w:p>
    <w:p w14:paraId="60AAC925" w14:textId="6BE85924" w:rsidR="00CD1648" w:rsidRPr="00EF537C" w:rsidRDefault="00EA2235" w:rsidP="00537816">
      <w:pPr>
        <w:pStyle w:val="paragraph"/>
        <w:spacing w:before="0" w:beforeAutospacing="0" w:after="0" w:afterAutospacing="0"/>
        <w:textAlignment w:val="baseline"/>
        <w:rPr>
          <w:rStyle w:val="normaltextrun"/>
          <w:rFonts w:ascii="Arial" w:hAnsi="Arial" w:cs="Arial"/>
          <w:b/>
          <w:bCs/>
        </w:rPr>
      </w:pPr>
      <w:r w:rsidRPr="00EF537C">
        <w:rPr>
          <w:rStyle w:val="normaltextrun"/>
          <w:rFonts w:ascii="Arial" w:hAnsi="Arial" w:cs="Arial"/>
        </w:rPr>
        <w:t xml:space="preserve"> </w:t>
      </w:r>
    </w:p>
    <w:p w14:paraId="71A610F0" w14:textId="7E455795" w:rsidR="009579A0" w:rsidRPr="00EF537C" w:rsidRDefault="00856782" w:rsidP="009579A0">
      <w:pPr>
        <w:shd w:val="clear" w:color="auto" w:fill="FFFFFF"/>
        <w:spacing w:after="150" w:line="240" w:lineRule="auto"/>
        <w:rPr>
          <w:rStyle w:val="normaltextrun"/>
          <w:rFonts w:ascii="Arial" w:hAnsi="Arial" w:cs="Arial"/>
          <w:sz w:val="24"/>
          <w:szCs w:val="24"/>
        </w:rPr>
      </w:pPr>
      <w:r w:rsidRPr="00EF537C">
        <w:rPr>
          <w:rStyle w:val="normaltextrun"/>
          <w:rFonts w:ascii="Arial" w:hAnsi="Arial" w:cs="Arial"/>
          <w:sz w:val="24"/>
          <w:szCs w:val="24"/>
        </w:rPr>
        <w:t xml:space="preserve">However statistical procedures are not influenced accurately, the knowledge available at the time will determine the behaviour and results, (Kaiser, F et-al 2003). </w:t>
      </w:r>
      <w:r w:rsidR="009579A0" w:rsidRPr="00EF537C">
        <w:rPr>
          <w:rStyle w:val="normaltextrun"/>
          <w:rFonts w:ascii="Arial" w:hAnsi="Arial" w:cs="Arial"/>
          <w:sz w:val="24"/>
          <w:szCs w:val="24"/>
        </w:rPr>
        <w:t>Specsavers are currently ranked at number one in the optical group, privately owned with more than 2,000 stores operating in ten countries</w:t>
      </w:r>
      <w:r w:rsidR="00F80B8F" w:rsidRPr="00EF537C">
        <w:rPr>
          <w:rStyle w:val="normaltextrun"/>
          <w:rFonts w:ascii="Arial" w:hAnsi="Arial" w:cs="Arial"/>
          <w:sz w:val="24"/>
          <w:szCs w:val="24"/>
        </w:rPr>
        <w:t xml:space="preserve"> part owned at managed by the individual store director who are provided with marketing, accounting, IT and wholesales, (Rai-Rosche, S, 2018). </w:t>
      </w:r>
      <w:r w:rsidR="00AE2ABB" w:rsidRPr="00EF537C">
        <w:rPr>
          <w:rStyle w:val="normaltextrun"/>
          <w:rFonts w:ascii="Arial" w:hAnsi="Arial" w:cs="Arial"/>
          <w:sz w:val="24"/>
          <w:szCs w:val="24"/>
        </w:rPr>
        <w:t>However, the report shows, (Fig 3), Vision Express has risen by thirty-three percent in visibility compared to its competitors and a forty-seven percent rise year on year change.</w:t>
      </w:r>
      <w:r w:rsidR="00826CEB" w:rsidRPr="00826CEB">
        <w:rPr>
          <w:rFonts w:ascii="Arial" w:hAnsi="Arial" w:cs="Arial"/>
          <w:noProof/>
          <w:sz w:val="24"/>
          <w:szCs w:val="24"/>
        </w:rPr>
        <w:t xml:space="preserve"> </w:t>
      </w:r>
    </w:p>
    <w:p w14:paraId="69FAE04E" w14:textId="1068984A" w:rsidR="00AE2ABB" w:rsidRPr="00EF537C" w:rsidRDefault="00CB00F8" w:rsidP="00537816">
      <w:pPr>
        <w:pStyle w:val="paragraph"/>
        <w:spacing w:before="0" w:beforeAutospacing="0" w:after="0" w:afterAutospacing="0"/>
        <w:textAlignment w:val="baseline"/>
        <w:rPr>
          <w:rFonts w:ascii="Arial" w:hAnsi="Arial" w:cs="Arial"/>
          <w:noProof/>
        </w:rPr>
      </w:pPr>
      <w:r w:rsidRPr="00EF537C">
        <w:rPr>
          <w:rFonts w:ascii="Arial" w:hAnsi="Arial" w:cs="Arial"/>
          <w:noProof/>
        </w:rPr>
        <w:lastRenderedPageBreak/>
        <w:drawing>
          <wp:anchor distT="0" distB="0" distL="114300" distR="114300" simplePos="0" relativeHeight="251659264" behindDoc="1" locked="0" layoutInCell="1" allowOverlap="1" wp14:anchorId="1DC045E3" wp14:editId="7084BCA1">
            <wp:simplePos x="0" y="0"/>
            <wp:positionH relativeFrom="margin">
              <wp:align>center</wp:align>
            </wp:positionH>
            <wp:positionV relativeFrom="paragraph">
              <wp:posOffset>607</wp:posOffset>
            </wp:positionV>
            <wp:extent cx="6750050" cy="4400550"/>
            <wp:effectExtent l="0" t="0" r="0" b="0"/>
            <wp:wrapTight wrapText="bothSides">
              <wp:wrapPolygon edited="0">
                <wp:start x="0" y="0"/>
                <wp:lineTo x="0" y="21506"/>
                <wp:lineTo x="21519" y="21506"/>
                <wp:lineTo x="21519" y="0"/>
                <wp:lineTo x="0" y="0"/>
              </wp:wrapPolygon>
            </wp:wrapTight>
            <wp:docPr id="2" name="Picture 2" descr="Eyewear &amp;amp; Opticians 2021 // Unique Market Report &amp;amp;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Eyewear &amp;amp; Opticians 2021 // Unique Market Report &amp;amp; Tren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50050" cy="4400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CD707A" w14:textId="18BC555B" w:rsidR="00CD1648" w:rsidRPr="00EF537C" w:rsidRDefault="00425913" w:rsidP="00537816">
      <w:pPr>
        <w:pStyle w:val="paragraph"/>
        <w:spacing w:before="0" w:beforeAutospacing="0" w:after="0" w:afterAutospacing="0"/>
        <w:textAlignment w:val="baseline"/>
        <w:rPr>
          <w:rStyle w:val="Hyperlink"/>
          <w:rFonts w:ascii="Arial" w:hAnsi="Arial" w:cs="Arial"/>
          <w:color w:val="auto"/>
          <w:u w:val="none"/>
        </w:rPr>
      </w:pPr>
      <w:hyperlink r:id="rId12" w:history="1">
        <w:r w:rsidR="00AE2ABB" w:rsidRPr="00EF537C">
          <w:rPr>
            <w:rStyle w:val="Hyperlink"/>
            <w:rFonts w:ascii="Arial" w:hAnsi="Arial" w:cs="Arial"/>
          </w:rPr>
          <w:t>https://salience.co.uk/insight/reports/glasses-retailers-market-performance-report/</w:t>
        </w:r>
      </w:hyperlink>
    </w:p>
    <w:p w14:paraId="430A2592" w14:textId="2F6352B4" w:rsidR="00826CEB" w:rsidRDefault="00826CEB" w:rsidP="00537816">
      <w:pPr>
        <w:pStyle w:val="paragraph"/>
        <w:spacing w:before="0" w:beforeAutospacing="0" w:after="0" w:afterAutospacing="0"/>
        <w:textAlignment w:val="baseline"/>
        <w:rPr>
          <w:rStyle w:val="Hyperlink"/>
          <w:rFonts w:ascii="Arial" w:hAnsi="Arial" w:cs="Arial"/>
          <w:color w:val="auto"/>
          <w:u w:val="none"/>
        </w:rPr>
      </w:pPr>
    </w:p>
    <w:p w14:paraId="5CE11CB5" w14:textId="5FA006C7" w:rsidR="00AE2ABB" w:rsidRPr="00B07F73" w:rsidRDefault="00D6731D" w:rsidP="00B07F73">
      <w:pPr>
        <w:pStyle w:val="Heading2"/>
        <w:rPr>
          <w:rStyle w:val="Hyperlink"/>
          <w:color w:val="2F5496" w:themeColor="accent1" w:themeShade="BF"/>
          <w:u w:val="none"/>
        </w:rPr>
      </w:pPr>
      <w:bookmarkStart w:id="8" w:name="_Toc89186817"/>
      <w:r w:rsidRPr="00B07F73">
        <w:rPr>
          <w:rStyle w:val="Hyperlink"/>
          <w:color w:val="2F5496" w:themeColor="accent1" w:themeShade="BF"/>
          <w:u w:val="none"/>
        </w:rPr>
        <w:t>Fig:3</w:t>
      </w:r>
      <w:bookmarkEnd w:id="8"/>
    </w:p>
    <w:p w14:paraId="77CA2CE7" w14:textId="3F384B51" w:rsidR="00086049" w:rsidRPr="00EF537C" w:rsidRDefault="003D2EBD" w:rsidP="00537816">
      <w:pPr>
        <w:pStyle w:val="paragraph"/>
        <w:spacing w:before="0" w:beforeAutospacing="0" w:after="0" w:afterAutospacing="0"/>
        <w:textAlignment w:val="baseline"/>
        <w:rPr>
          <w:rStyle w:val="normaltextrun"/>
          <w:rFonts w:ascii="Arial" w:hAnsi="Arial" w:cs="Arial"/>
        </w:rPr>
      </w:pPr>
      <w:r w:rsidRPr="00EF537C">
        <w:rPr>
          <w:rFonts w:ascii="Arial" w:hAnsi="Arial" w:cs="Arial"/>
          <w:noProof/>
        </w:rPr>
        <w:drawing>
          <wp:inline distT="0" distB="0" distL="0" distR="0" wp14:anchorId="186B720C" wp14:editId="622ECEA6">
            <wp:extent cx="4794885" cy="2924175"/>
            <wp:effectExtent l="0" t="0" r="5715" b="9525"/>
            <wp:docPr id="4" name="Picture 4" descr="Understanding the Research Onion | Writing Guides | 15 Writers"/>
            <wp:cNvGraphicFramePr/>
            <a:graphic xmlns:a="http://schemas.openxmlformats.org/drawingml/2006/main">
              <a:graphicData uri="http://schemas.openxmlformats.org/drawingml/2006/picture">
                <pic:pic xmlns:pic="http://schemas.openxmlformats.org/drawingml/2006/picture">
                  <pic:nvPicPr>
                    <pic:cNvPr id="4" name="Picture 4" descr="Understanding the Research Onion | Writing Guides | 15 Writers"/>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94885" cy="2924175"/>
                    </a:xfrm>
                    <a:prstGeom prst="rect">
                      <a:avLst/>
                    </a:prstGeom>
                    <a:noFill/>
                    <a:ln>
                      <a:noFill/>
                    </a:ln>
                  </pic:spPr>
                </pic:pic>
              </a:graphicData>
            </a:graphic>
          </wp:inline>
        </w:drawing>
      </w:r>
    </w:p>
    <w:p w14:paraId="6A5A49C5" w14:textId="1292C62A" w:rsidR="002D4471" w:rsidRPr="00EF537C" w:rsidRDefault="002D4471" w:rsidP="00537816">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Fig:4</w:t>
      </w:r>
    </w:p>
    <w:p w14:paraId="20431972" w14:textId="1FB8A043" w:rsidR="00FB5D42" w:rsidRPr="00EF537C" w:rsidRDefault="003D2EBD" w:rsidP="00FB5D42">
      <w:pPr>
        <w:spacing w:after="0" w:line="240" w:lineRule="auto"/>
        <w:jc w:val="both"/>
        <w:rPr>
          <w:rFonts w:ascii="Arial" w:eastAsia="Times New Roman" w:hAnsi="Arial" w:cs="Arial"/>
          <w:sz w:val="24"/>
          <w:szCs w:val="24"/>
        </w:rPr>
      </w:pPr>
      <w:bookmarkStart w:id="9" w:name="_Hlk84680740"/>
      <w:bookmarkStart w:id="10" w:name="_Toc89186818"/>
      <w:r w:rsidRPr="00B07F73">
        <w:rPr>
          <w:rStyle w:val="Heading3Char"/>
        </w:rPr>
        <w:lastRenderedPageBreak/>
        <w:t>Fig: 4</w:t>
      </w:r>
      <w:bookmarkEnd w:id="10"/>
      <w:r>
        <w:rPr>
          <w:rFonts w:ascii="Arial" w:hAnsi="Arial" w:cs="Arial"/>
          <w:sz w:val="24"/>
          <w:szCs w:val="24"/>
          <w:shd w:val="clear" w:color="auto" w:fill="FFFFFF"/>
        </w:rPr>
        <w:t xml:space="preserve">, </w:t>
      </w:r>
      <w:r w:rsidR="00FB5D42" w:rsidRPr="00EF537C">
        <w:rPr>
          <w:rFonts w:ascii="Arial" w:hAnsi="Arial" w:cs="Arial"/>
          <w:sz w:val="24"/>
          <w:szCs w:val="24"/>
          <w:shd w:val="clear" w:color="auto" w:fill="FFFFFF"/>
        </w:rPr>
        <w:t>Saunders, M, Lewis, P, &amp; Thornhill, A, (2007)</w:t>
      </w:r>
      <w:r w:rsidR="00FB5D42" w:rsidRPr="00EF537C">
        <w:rPr>
          <w:rFonts w:ascii="Arial" w:eastAsia="Times New Roman" w:hAnsi="Arial" w:cs="Arial"/>
          <w:sz w:val="24"/>
          <w:szCs w:val="24"/>
        </w:rPr>
        <w:t xml:space="preserve">, </w:t>
      </w:r>
      <w:r w:rsidR="00FB5D42" w:rsidRPr="00EF537C">
        <w:rPr>
          <w:rFonts w:ascii="Arial" w:eastAsia="Times New Roman" w:hAnsi="Arial" w:cs="Arial"/>
          <w:sz w:val="24"/>
          <w:szCs w:val="24"/>
          <w:u w:val="single"/>
        </w:rPr>
        <w:t>Research Methods for Business Students,</w:t>
      </w:r>
      <w:r w:rsidR="00FB5D42" w:rsidRPr="00EF537C">
        <w:rPr>
          <w:rFonts w:ascii="Arial" w:eastAsia="Times New Roman" w:hAnsi="Arial" w:cs="Arial"/>
          <w:sz w:val="24"/>
          <w:szCs w:val="24"/>
        </w:rPr>
        <w:t xml:space="preserve"> (5</w:t>
      </w:r>
      <w:r w:rsidR="00FB5D42" w:rsidRPr="00EF537C">
        <w:rPr>
          <w:rFonts w:ascii="Arial" w:eastAsia="Times New Roman" w:hAnsi="Arial" w:cs="Arial"/>
          <w:sz w:val="24"/>
          <w:szCs w:val="24"/>
          <w:vertAlign w:val="superscript"/>
        </w:rPr>
        <w:t>th</w:t>
      </w:r>
      <w:r w:rsidR="00FB5D42" w:rsidRPr="00EF537C">
        <w:rPr>
          <w:rFonts w:ascii="Arial" w:eastAsia="Times New Roman" w:hAnsi="Arial" w:cs="Arial"/>
          <w:sz w:val="24"/>
          <w:szCs w:val="24"/>
        </w:rPr>
        <w:t xml:space="preserve"> Edition), London: Pearson Education</w:t>
      </w:r>
    </w:p>
    <w:bookmarkEnd w:id="9"/>
    <w:p w14:paraId="22299BB2" w14:textId="65FF16AF" w:rsidR="00086049" w:rsidRPr="00EF537C" w:rsidRDefault="00086049" w:rsidP="00537816">
      <w:pPr>
        <w:pStyle w:val="paragraph"/>
        <w:spacing w:before="0" w:beforeAutospacing="0" w:after="0" w:afterAutospacing="0"/>
        <w:textAlignment w:val="baseline"/>
        <w:rPr>
          <w:rStyle w:val="normaltextrun"/>
          <w:rFonts w:ascii="Arial" w:hAnsi="Arial" w:cs="Arial"/>
        </w:rPr>
      </w:pPr>
    </w:p>
    <w:p w14:paraId="4D7BE93F" w14:textId="77777777" w:rsidR="00B07F73" w:rsidRDefault="00FB5D42" w:rsidP="00B07F73">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However, depending on the relationship between the variables statistically significant or </w:t>
      </w:r>
      <w:r w:rsidR="002D4471" w:rsidRPr="00EF537C">
        <w:rPr>
          <w:rStyle w:val="normaltextrun"/>
          <w:rFonts w:ascii="Arial" w:hAnsi="Arial" w:cs="Arial"/>
        </w:rPr>
        <w:t>insignificant, (</w:t>
      </w:r>
      <w:r w:rsidRPr="00EF537C">
        <w:rPr>
          <w:rStyle w:val="normaltextrun"/>
          <w:rFonts w:ascii="Arial" w:hAnsi="Arial" w:cs="Arial"/>
        </w:rPr>
        <w:t>Peterso</w:t>
      </w:r>
      <w:r w:rsidR="002D4471" w:rsidRPr="00EF537C">
        <w:rPr>
          <w:rStyle w:val="normaltextrun"/>
          <w:rFonts w:ascii="Arial" w:hAnsi="Arial" w:cs="Arial"/>
        </w:rPr>
        <w:t>n</w:t>
      </w:r>
      <w:r w:rsidRPr="00EF537C">
        <w:rPr>
          <w:rStyle w:val="normaltextrun"/>
          <w:rFonts w:ascii="Arial" w:hAnsi="Arial" w:cs="Arial"/>
        </w:rPr>
        <w:t>, R</w:t>
      </w:r>
      <w:r w:rsidR="002D4471" w:rsidRPr="00EF537C">
        <w:rPr>
          <w:rStyle w:val="normaltextrun"/>
          <w:rFonts w:ascii="Arial" w:hAnsi="Arial" w:cs="Arial"/>
        </w:rPr>
        <w:t>,</w:t>
      </w:r>
      <w:r w:rsidRPr="00EF537C">
        <w:rPr>
          <w:rStyle w:val="normaltextrun"/>
          <w:rFonts w:ascii="Arial" w:hAnsi="Arial" w:cs="Arial"/>
        </w:rPr>
        <w:t xml:space="preserve"> et-al, 2014), shall be using secondary information for the report using available information and facts, (</w:t>
      </w:r>
      <w:r w:rsidR="002D4471" w:rsidRPr="00EF537C">
        <w:rPr>
          <w:rStyle w:val="normaltextrun"/>
          <w:rFonts w:ascii="Arial" w:hAnsi="Arial" w:cs="Arial"/>
        </w:rPr>
        <w:t>Kothari, C, 2014)</w:t>
      </w:r>
      <w:r w:rsidR="00EA4B8F" w:rsidRPr="00EF537C">
        <w:rPr>
          <w:rStyle w:val="normaltextrun"/>
          <w:rFonts w:ascii="Arial" w:hAnsi="Arial" w:cs="Arial"/>
        </w:rPr>
        <w:t>.</w:t>
      </w:r>
    </w:p>
    <w:p w14:paraId="538C10CA" w14:textId="25B00229" w:rsidR="00EA4B8F" w:rsidRPr="00B07F73" w:rsidRDefault="00EA4B8F" w:rsidP="00B07F73">
      <w:pPr>
        <w:pStyle w:val="Heading1"/>
        <w:rPr>
          <w:rStyle w:val="normaltextrun"/>
          <w:rFonts w:ascii="Arial" w:hAnsi="Arial" w:cs="Arial"/>
        </w:rPr>
      </w:pPr>
      <w:bookmarkStart w:id="11" w:name="_Toc89186819"/>
      <w:r w:rsidRPr="00B07F73">
        <w:rPr>
          <w:rStyle w:val="normaltextrun"/>
        </w:rPr>
        <w:t>Methodology</w:t>
      </w:r>
      <w:bookmarkEnd w:id="11"/>
      <w:r w:rsidRPr="00B07F73">
        <w:rPr>
          <w:rStyle w:val="normaltextrun"/>
        </w:rPr>
        <w:t xml:space="preserve"> </w:t>
      </w:r>
    </w:p>
    <w:p w14:paraId="679713E5" w14:textId="77777777" w:rsidR="00B07F73" w:rsidRDefault="00B07F73" w:rsidP="00BC6C63">
      <w:pPr>
        <w:pStyle w:val="paragraph"/>
        <w:spacing w:before="0" w:beforeAutospacing="0" w:after="0" w:afterAutospacing="0"/>
        <w:textAlignment w:val="baseline"/>
        <w:rPr>
          <w:rStyle w:val="normaltextrun"/>
          <w:rFonts w:ascii="Arial" w:hAnsi="Arial" w:cs="Arial"/>
        </w:rPr>
      </w:pPr>
    </w:p>
    <w:p w14:paraId="02C14818" w14:textId="59AD4759" w:rsidR="00BC6C63" w:rsidRPr="00EF537C" w:rsidRDefault="00EA4B8F" w:rsidP="00BC6C63">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Methodology in this framework for the report is an in-depth analysis on customer care, it is essential to gain where the business currently stands and where they wish to proceed in the future during and pre pandemic. According to Porter,</w:t>
      </w:r>
      <w:r w:rsidR="00674C08" w:rsidRPr="00EF537C">
        <w:rPr>
          <w:rStyle w:val="normaltextrun"/>
          <w:rFonts w:ascii="Arial" w:hAnsi="Arial" w:cs="Arial"/>
        </w:rPr>
        <w:t xml:space="preserve"> </w:t>
      </w:r>
      <w:r w:rsidRPr="00EF537C">
        <w:rPr>
          <w:rStyle w:val="normaltextrun"/>
          <w:rFonts w:ascii="Arial" w:hAnsi="Arial" w:cs="Arial"/>
        </w:rPr>
        <w:t xml:space="preserve">M, </w:t>
      </w:r>
      <w:r w:rsidR="005D1783" w:rsidRPr="00EF537C">
        <w:rPr>
          <w:rStyle w:val="normaltextrun"/>
          <w:rFonts w:ascii="Arial" w:hAnsi="Arial" w:cs="Arial"/>
        </w:rPr>
        <w:t>five forces model, (</w:t>
      </w:r>
      <w:r w:rsidRPr="00EF537C">
        <w:rPr>
          <w:rStyle w:val="normaltextrun"/>
          <w:rFonts w:ascii="Arial" w:hAnsi="Arial" w:cs="Arial"/>
        </w:rPr>
        <w:t>1989</w:t>
      </w:r>
      <w:r w:rsidR="005D1783" w:rsidRPr="00EF537C">
        <w:rPr>
          <w:rStyle w:val="normaltextrun"/>
          <w:rFonts w:ascii="Arial" w:hAnsi="Arial" w:cs="Arial"/>
        </w:rPr>
        <w:t>), there are techniques for analysing industries and their competitors</w:t>
      </w:r>
      <w:r w:rsidR="00BC6C63" w:rsidRPr="00EF537C">
        <w:rPr>
          <w:rStyle w:val="normaltextrun"/>
          <w:rFonts w:ascii="Arial" w:hAnsi="Arial" w:cs="Arial"/>
        </w:rPr>
        <w:t>.</w:t>
      </w:r>
      <w:r w:rsidR="00FE459D" w:rsidRPr="00EF537C">
        <w:rPr>
          <w:rStyle w:val="normaltextrun"/>
          <w:rFonts w:ascii="Arial" w:hAnsi="Arial" w:cs="Arial"/>
        </w:rPr>
        <w:t xml:space="preserve"> Below we shall see two</w:t>
      </w:r>
      <w:r w:rsidR="00E4495C" w:rsidRPr="00EF537C">
        <w:rPr>
          <w:rStyle w:val="normaltextrun"/>
          <w:rFonts w:ascii="Arial" w:hAnsi="Arial" w:cs="Arial"/>
        </w:rPr>
        <w:t xml:space="preserve"> forces</w:t>
      </w:r>
      <w:r w:rsidR="00FE459D" w:rsidRPr="00EF537C">
        <w:rPr>
          <w:rStyle w:val="normaltextrun"/>
          <w:rFonts w:ascii="Arial" w:hAnsi="Arial" w:cs="Arial"/>
        </w:rPr>
        <w:t xml:space="preserve"> contained within the model</w:t>
      </w:r>
      <w:r w:rsidR="00E4495C" w:rsidRPr="00EF537C">
        <w:rPr>
          <w:rStyle w:val="normaltextrun"/>
          <w:rFonts w:ascii="Arial" w:hAnsi="Arial" w:cs="Arial"/>
        </w:rPr>
        <w:t xml:space="preserve"> and what can possibly combat the threats from competitors </w:t>
      </w:r>
      <w:r w:rsidR="00882BC5" w:rsidRPr="00EF537C">
        <w:rPr>
          <w:rStyle w:val="normaltextrun"/>
          <w:rFonts w:ascii="Arial" w:hAnsi="Arial" w:cs="Arial"/>
        </w:rPr>
        <w:t>to</w:t>
      </w:r>
      <w:r w:rsidR="00E4495C" w:rsidRPr="00EF537C">
        <w:rPr>
          <w:rStyle w:val="normaltextrun"/>
          <w:rFonts w:ascii="Arial" w:hAnsi="Arial" w:cs="Arial"/>
        </w:rPr>
        <w:t xml:space="preserve"> yield and continue within the industry and raise customer care standards.</w:t>
      </w:r>
    </w:p>
    <w:p w14:paraId="6E683CE3" w14:textId="77777777" w:rsidR="00BC6C63" w:rsidRPr="00EF537C" w:rsidRDefault="00BC6C63" w:rsidP="00BC6C63">
      <w:pPr>
        <w:pStyle w:val="paragraph"/>
        <w:spacing w:before="0" w:beforeAutospacing="0" w:after="0" w:afterAutospacing="0"/>
        <w:textAlignment w:val="baseline"/>
        <w:rPr>
          <w:rStyle w:val="normaltextrun"/>
          <w:rFonts w:ascii="Arial" w:hAnsi="Arial" w:cs="Arial"/>
        </w:rPr>
      </w:pPr>
    </w:p>
    <w:p w14:paraId="703891BF" w14:textId="77777777" w:rsidR="00032605" w:rsidRPr="00826CEB" w:rsidRDefault="00BC6C63" w:rsidP="00B07F73">
      <w:pPr>
        <w:pStyle w:val="Heading2"/>
      </w:pPr>
      <w:bookmarkStart w:id="12" w:name="_Toc89186820"/>
      <w:r w:rsidRPr="00826CEB">
        <w:t>STAKEHOLDERS</w:t>
      </w:r>
      <w:bookmarkEnd w:id="12"/>
    </w:p>
    <w:p w14:paraId="1DE4BBE8" w14:textId="3D0B2934" w:rsidR="00BC6C63" w:rsidRPr="00EF537C" w:rsidRDefault="00BC6C63" w:rsidP="00032605">
      <w:pPr>
        <w:pStyle w:val="paragraph"/>
        <w:spacing w:before="0" w:beforeAutospacing="0" w:after="0" w:afterAutospacing="0"/>
        <w:ind w:left="720"/>
        <w:textAlignment w:val="baseline"/>
        <w:rPr>
          <w:rFonts w:ascii="Arial" w:hAnsi="Arial" w:cs="Arial"/>
        </w:rPr>
      </w:pPr>
      <w:r w:rsidRPr="00EF537C">
        <w:rPr>
          <w:rFonts w:ascii="Arial" w:hAnsi="Arial" w:cs="Arial"/>
        </w:rPr>
        <w:t xml:space="preserve"> </w:t>
      </w:r>
    </w:p>
    <w:p w14:paraId="13301F37" w14:textId="33F5145B" w:rsidR="00BC6C63" w:rsidRPr="00485B29" w:rsidRDefault="00BC6C63" w:rsidP="00485B29">
      <w:pPr>
        <w:pStyle w:val="paragraph"/>
        <w:numPr>
          <w:ilvl w:val="0"/>
          <w:numId w:val="10"/>
        </w:numPr>
        <w:spacing w:before="0" w:beforeAutospacing="0" w:after="0" w:afterAutospacing="0"/>
        <w:textAlignment w:val="baseline"/>
        <w:rPr>
          <w:rFonts w:ascii="Arial" w:hAnsi="Arial" w:cs="Arial"/>
        </w:rPr>
      </w:pPr>
      <w:r w:rsidRPr="00EF537C">
        <w:rPr>
          <w:rFonts w:ascii="Arial" w:hAnsi="Arial" w:cs="Arial"/>
        </w:rPr>
        <w:t>Strategy in action, to decide and evaluate whether existing and forecast performance is working for the company and choose between multiple options that could possibly improve the performance. Closely evaluate the options suitable matching opportunities and threats considering their acceptability to the stakeholders. The organisation needs to decide once a strategy is developed on how best to implement the changes, the drivers for changes need to be i</w:t>
      </w:r>
      <w:r w:rsidRPr="00485B29">
        <w:rPr>
          <w:rFonts w:ascii="Arial" w:hAnsi="Arial" w:cs="Arial"/>
        </w:rPr>
        <w:t xml:space="preserve">dentified by using a strategy framework by way of example Henry Mintzberg who recognised that strategy does not always follow a linear </w:t>
      </w:r>
      <w:r w:rsidR="00032605" w:rsidRPr="00485B29">
        <w:rPr>
          <w:rFonts w:ascii="Arial" w:hAnsi="Arial" w:cs="Arial"/>
        </w:rPr>
        <w:t>sequence. (</w:t>
      </w:r>
      <w:r w:rsidRPr="00485B29">
        <w:rPr>
          <w:rFonts w:ascii="Arial" w:hAnsi="Arial" w:cs="Arial"/>
        </w:rPr>
        <w:t>Whittington, R et-al, 2020).</w:t>
      </w:r>
    </w:p>
    <w:p w14:paraId="766BC266" w14:textId="659CFDFC" w:rsidR="00EA67A9" w:rsidRPr="00737D4D" w:rsidRDefault="00E03C03" w:rsidP="00293E8D">
      <w:pPr>
        <w:pStyle w:val="paragraph"/>
        <w:numPr>
          <w:ilvl w:val="0"/>
          <w:numId w:val="10"/>
        </w:numPr>
        <w:spacing w:before="0" w:beforeAutospacing="0" w:after="0" w:afterAutospacing="0"/>
        <w:textAlignment w:val="baseline"/>
        <w:rPr>
          <w:rFonts w:ascii="Arial" w:hAnsi="Arial" w:cs="Arial"/>
          <w:u w:val="single"/>
        </w:rPr>
      </w:pPr>
      <w:r w:rsidRPr="00737D4D">
        <w:rPr>
          <w:rFonts w:ascii="Arial" w:hAnsi="Arial" w:cs="Arial"/>
        </w:rPr>
        <w:t>Preparation for success always plan for crisis management of “when” and not “if”, elect a spokesperson</w:t>
      </w:r>
      <w:r w:rsidR="000F307C" w:rsidRPr="00737D4D">
        <w:rPr>
          <w:rFonts w:ascii="Arial" w:hAnsi="Arial" w:cs="Arial"/>
        </w:rPr>
        <w:t xml:space="preserve"> for the company and exchange information at all levels within the company itself,</w:t>
      </w:r>
      <w:r w:rsidRPr="00737D4D">
        <w:rPr>
          <w:rFonts w:ascii="Arial" w:hAnsi="Arial" w:cs="Arial"/>
        </w:rPr>
        <w:t xml:space="preserve"> crisis and issue management should be integrated into the company and used as a standard operating procedure</w:t>
      </w:r>
      <w:r w:rsidR="000F307C" w:rsidRPr="00737D4D">
        <w:rPr>
          <w:rFonts w:ascii="Arial" w:hAnsi="Arial" w:cs="Arial"/>
        </w:rPr>
        <w:t>, (Koster, M, et-al, 2004).</w:t>
      </w:r>
    </w:p>
    <w:p w14:paraId="52C8A914" w14:textId="770B39C1" w:rsidR="00737D4D" w:rsidRDefault="00737D4D" w:rsidP="00737D4D">
      <w:pPr>
        <w:pStyle w:val="paragraph"/>
        <w:spacing w:before="0" w:beforeAutospacing="0" w:after="0" w:afterAutospacing="0"/>
        <w:textAlignment w:val="baseline"/>
        <w:rPr>
          <w:rFonts w:ascii="Arial" w:hAnsi="Arial" w:cs="Arial"/>
        </w:rPr>
      </w:pPr>
    </w:p>
    <w:p w14:paraId="04B3AAFC" w14:textId="7BB34169" w:rsidR="00737D4D" w:rsidRDefault="00737D4D" w:rsidP="00737D4D">
      <w:pPr>
        <w:pStyle w:val="paragraph"/>
        <w:spacing w:before="0" w:beforeAutospacing="0" w:after="0" w:afterAutospacing="0"/>
        <w:textAlignment w:val="baseline"/>
        <w:rPr>
          <w:rFonts w:ascii="Arial" w:hAnsi="Arial" w:cs="Arial"/>
        </w:rPr>
      </w:pPr>
    </w:p>
    <w:p w14:paraId="26E15E5E" w14:textId="2EEE147E" w:rsidR="00737D4D" w:rsidRDefault="00737D4D" w:rsidP="00737D4D">
      <w:pPr>
        <w:pStyle w:val="paragraph"/>
        <w:spacing w:before="0" w:beforeAutospacing="0" w:after="0" w:afterAutospacing="0"/>
        <w:textAlignment w:val="baseline"/>
        <w:rPr>
          <w:rFonts w:ascii="Arial" w:hAnsi="Arial" w:cs="Arial"/>
        </w:rPr>
      </w:pPr>
    </w:p>
    <w:p w14:paraId="7E94DF2A" w14:textId="1BFCCEC3" w:rsidR="00737D4D" w:rsidRDefault="00737D4D" w:rsidP="00737D4D">
      <w:pPr>
        <w:pStyle w:val="paragraph"/>
        <w:spacing w:before="0" w:beforeAutospacing="0" w:after="0" w:afterAutospacing="0"/>
        <w:textAlignment w:val="baseline"/>
        <w:rPr>
          <w:rFonts w:ascii="Arial" w:hAnsi="Arial" w:cs="Arial"/>
        </w:rPr>
      </w:pPr>
      <w:r>
        <w:rPr>
          <w:noProof/>
        </w:rPr>
        <w:lastRenderedPageBreak/>
        <w:drawing>
          <wp:inline distT="0" distB="0" distL="0" distR="0" wp14:anchorId="4C94BF18" wp14:editId="0173D4AA">
            <wp:extent cx="5730327" cy="2210462"/>
            <wp:effectExtent l="0" t="0" r="3810" b="0"/>
            <wp:docPr id="5" name="Picture 5" descr="Levels of strategy (based on [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els of strategy (based on [5])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2984" cy="2223060"/>
                    </a:xfrm>
                    <a:prstGeom prst="rect">
                      <a:avLst/>
                    </a:prstGeom>
                    <a:noFill/>
                    <a:ln>
                      <a:noFill/>
                    </a:ln>
                  </pic:spPr>
                </pic:pic>
              </a:graphicData>
            </a:graphic>
          </wp:inline>
        </w:drawing>
      </w:r>
    </w:p>
    <w:p w14:paraId="7B920D8F" w14:textId="3FECB4BB" w:rsidR="00737D4D" w:rsidRDefault="00737D4D" w:rsidP="00737D4D">
      <w:pPr>
        <w:pStyle w:val="paragraph"/>
        <w:spacing w:before="0" w:beforeAutospacing="0" w:after="0" w:afterAutospacing="0"/>
        <w:textAlignment w:val="baseline"/>
        <w:rPr>
          <w:rFonts w:ascii="Arial" w:hAnsi="Arial" w:cs="Arial"/>
        </w:rPr>
      </w:pPr>
      <w:r w:rsidRPr="00737D4D">
        <w:rPr>
          <w:rFonts w:ascii="Arial" w:hAnsi="Arial" w:cs="Arial"/>
        </w:rPr>
        <w:t>https://www.researchgate.net/figure/Levels-of-strategy-based-on-5_fig1_264428568</w:t>
      </w:r>
    </w:p>
    <w:p w14:paraId="1D2B4BFE" w14:textId="210F0B12" w:rsidR="00737D4D" w:rsidRDefault="00737D4D" w:rsidP="00737D4D">
      <w:pPr>
        <w:pStyle w:val="paragraph"/>
        <w:spacing w:before="0" w:beforeAutospacing="0" w:after="0" w:afterAutospacing="0"/>
        <w:textAlignment w:val="baseline"/>
        <w:rPr>
          <w:rFonts w:ascii="Arial" w:hAnsi="Arial" w:cs="Arial"/>
        </w:rPr>
      </w:pPr>
    </w:p>
    <w:p w14:paraId="59286311" w14:textId="1BD25A79" w:rsidR="00737D4D" w:rsidRDefault="00D54FC5" w:rsidP="00B07F73">
      <w:pPr>
        <w:pStyle w:val="Heading3"/>
      </w:pPr>
      <w:bookmarkStart w:id="13" w:name="_Toc89186821"/>
      <w:r>
        <w:t>Fig:5</w:t>
      </w:r>
      <w:bookmarkEnd w:id="13"/>
    </w:p>
    <w:p w14:paraId="2E318FE6" w14:textId="77777777" w:rsidR="00657A33" w:rsidRPr="00657A33" w:rsidRDefault="00657A33" w:rsidP="00737D4D">
      <w:pPr>
        <w:pStyle w:val="paragraph"/>
        <w:spacing w:before="0" w:beforeAutospacing="0" w:after="0" w:afterAutospacing="0"/>
        <w:textAlignment w:val="baseline"/>
        <w:rPr>
          <w:rStyle w:val="normaltextrun"/>
          <w:rFonts w:ascii="Arial" w:hAnsi="Arial" w:cs="Arial"/>
          <w:u w:val="single"/>
        </w:rPr>
      </w:pPr>
    </w:p>
    <w:p w14:paraId="6F7C1D05" w14:textId="70332DAA" w:rsidR="00E03C03" w:rsidRPr="00B07F73" w:rsidRDefault="007D7611" w:rsidP="00B07F73">
      <w:pPr>
        <w:pStyle w:val="Heading2"/>
        <w:rPr>
          <w:rStyle w:val="normaltextrun"/>
        </w:rPr>
      </w:pPr>
      <w:bookmarkStart w:id="14" w:name="_Toc89186822"/>
      <w:r w:rsidRPr="00B07F73">
        <w:rPr>
          <w:rStyle w:val="normaltextrun"/>
        </w:rPr>
        <w:t>POTENTIAL ENTERANTS</w:t>
      </w:r>
      <w:bookmarkEnd w:id="14"/>
    </w:p>
    <w:p w14:paraId="43BE3176" w14:textId="5AFE88BB" w:rsidR="008D59D4" w:rsidRPr="00EF537C" w:rsidRDefault="008D59D4" w:rsidP="00517157">
      <w:pPr>
        <w:pStyle w:val="paragraph"/>
        <w:spacing w:before="0" w:beforeAutospacing="0" w:after="0" w:afterAutospacing="0"/>
        <w:textAlignment w:val="baseline"/>
        <w:rPr>
          <w:rStyle w:val="normaltextrun"/>
          <w:rFonts w:ascii="Arial" w:hAnsi="Arial" w:cs="Arial"/>
        </w:rPr>
      </w:pPr>
    </w:p>
    <w:p w14:paraId="1B9C0F9E" w14:textId="650176DE" w:rsidR="00790A0F" w:rsidRPr="00EF537C" w:rsidRDefault="00517157" w:rsidP="00FE459D">
      <w:pPr>
        <w:pStyle w:val="ListParagraph"/>
        <w:numPr>
          <w:ilvl w:val="0"/>
          <w:numId w:val="12"/>
        </w:numPr>
        <w:rPr>
          <w:rStyle w:val="normaltextrun"/>
          <w:rFonts w:ascii="Arial" w:hAnsi="Arial" w:cs="Arial"/>
          <w:sz w:val="24"/>
          <w:szCs w:val="24"/>
        </w:rPr>
      </w:pPr>
      <w:r w:rsidRPr="00EF537C">
        <w:rPr>
          <w:rStyle w:val="normaltextrun"/>
          <w:rFonts w:ascii="Arial" w:hAnsi="Arial" w:cs="Arial"/>
          <w:sz w:val="24"/>
          <w:szCs w:val="24"/>
        </w:rPr>
        <w:t xml:space="preserve">The structure of the company can differentiate between its potential competitors, differences in customers, suppliers, substitutes, think structurally to yield a superior </w:t>
      </w:r>
      <w:r w:rsidR="009B753B" w:rsidRPr="00EF537C">
        <w:rPr>
          <w:rStyle w:val="normaltextrun"/>
          <w:rFonts w:ascii="Arial" w:hAnsi="Arial" w:cs="Arial"/>
          <w:sz w:val="24"/>
          <w:szCs w:val="24"/>
        </w:rPr>
        <w:t>performance. T</w:t>
      </w:r>
      <w:r w:rsidR="00723887">
        <w:rPr>
          <w:rStyle w:val="normaltextrun"/>
          <w:rFonts w:ascii="Arial" w:hAnsi="Arial" w:cs="Arial"/>
          <w:sz w:val="24"/>
          <w:szCs w:val="24"/>
        </w:rPr>
        <w:t>o gain</w:t>
      </w:r>
      <w:r w:rsidR="009B753B" w:rsidRPr="00EF537C">
        <w:rPr>
          <w:rStyle w:val="normaltextrun"/>
          <w:rFonts w:ascii="Arial" w:hAnsi="Arial" w:cs="Arial"/>
          <w:sz w:val="24"/>
          <w:szCs w:val="24"/>
        </w:rPr>
        <w:t xml:space="preserve"> improvement in company performance and profitability, both investors and executives should look within their own company, redirecting their focus</w:t>
      </w:r>
      <w:r w:rsidR="00723887">
        <w:rPr>
          <w:rStyle w:val="normaltextrun"/>
          <w:rFonts w:ascii="Arial" w:hAnsi="Arial" w:cs="Arial"/>
          <w:sz w:val="24"/>
          <w:szCs w:val="24"/>
        </w:rPr>
        <w:t>,</w:t>
      </w:r>
      <w:r w:rsidR="009B753B" w:rsidRPr="00EF537C">
        <w:rPr>
          <w:rStyle w:val="normaltextrun"/>
          <w:rFonts w:ascii="Arial" w:hAnsi="Arial" w:cs="Arial"/>
          <w:sz w:val="24"/>
          <w:szCs w:val="24"/>
        </w:rPr>
        <w:t xml:space="preserve"> to create economic value, (Rowe, </w:t>
      </w:r>
      <w:r w:rsidR="00160DCB" w:rsidRPr="00EF537C">
        <w:rPr>
          <w:rStyle w:val="normaltextrun"/>
          <w:rFonts w:ascii="Arial" w:hAnsi="Arial" w:cs="Arial"/>
          <w:sz w:val="24"/>
          <w:szCs w:val="24"/>
        </w:rPr>
        <w:t>S,2019).</w:t>
      </w:r>
    </w:p>
    <w:p w14:paraId="62E2A603" w14:textId="52F9061B" w:rsidR="00790A0F" w:rsidRPr="00EF537C" w:rsidRDefault="008C1395" w:rsidP="00FE459D">
      <w:pPr>
        <w:pStyle w:val="ListParagraph"/>
        <w:numPr>
          <w:ilvl w:val="0"/>
          <w:numId w:val="12"/>
        </w:numPr>
        <w:rPr>
          <w:rStyle w:val="normaltextrun"/>
          <w:rFonts w:ascii="Arial" w:hAnsi="Arial" w:cs="Arial"/>
          <w:sz w:val="24"/>
          <w:szCs w:val="24"/>
        </w:rPr>
      </w:pPr>
      <w:r w:rsidRPr="00EF537C">
        <w:rPr>
          <w:rStyle w:val="normaltextrun"/>
          <w:rFonts w:ascii="Arial" w:hAnsi="Arial" w:cs="Arial"/>
          <w:sz w:val="24"/>
          <w:szCs w:val="24"/>
        </w:rPr>
        <w:t xml:space="preserve">Study the performance management approach, “study the individual behaviour and attitude towards the culture of the organisation, the adaptation process and the relationship between management in practice, this will help towards strengthening the company </w:t>
      </w:r>
      <w:r w:rsidR="00790A0F" w:rsidRPr="00EF537C">
        <w:rPr>
          <w:rStyle w:val="normaltextrun"/>
          <w:rFonts w:ascii="Arial" w:hAnsi="Arial" w:cs="Arial"/>
          <w:sz w:val="24"/>
          <w:szCs w:val="24"/>
        </w:rPr>
        <w:t>internally and externally”, (Mullins, L, 2013).</w:t>
      </w:r>
    </w:p>
    <w:p w14:paraId="12A05FF4" w14:textId="2ECBE86B" w:rsidR="003F4FFE" w:rsidRPr="00EF537C" w:rsidRDefault="00882BC5" w:rsidP="003F4FFE">
      <w:pPr>
        <w:pStyle w:val="ListParagraph"/>
        <w:numPr>
          <w:ilvl w:val="0"/>
          <w:numId w:val="12"/>
        </w:numPr>
        <w:rPr>
          <w:rStyle w:val="normaltextrun"/>
          <w:rFonts w:ascii="Arial" w:hAnsi="Arial" w:cs="Arial"/>
          <w:sz w:val="24"/>
          <w:szCs w:val="24"/>
        </w:rPr>
      </w:pPr>
      <w:r w:rsidRPr="00EF537C">
        <w:rPr>
          <w:rStyle w:val="normaltextrun"/>
          <w:rFonts w:ascii="Arial" w:hAnsi="Arial" w:cs="Arial"/>
          <w:sz w:val="24"/>
          <w:szCs w:val="24"/>
        </w:rPr>
        <w:t>Distinguish between overall economic performance and overall organisational effectiveness. In this instan</w:t>
      </w:r>
      <w:r w:rsidR="007D7611" w:rsidRPr="00EF537C">
        <w:rPr>
          <w:rStyle w:val="normaltextrun"/>
          <w:rFonts w:ascii="Arial" w:hAnsi="Arial" w:cs="Arial"/>
          <w:sz w:val="24"/>
          <w:szCs w:val="24"/>
        </w:rPr>
        <w:t>ce</w:t>
      </w:r>
      <w:r w:rsidRPr="00EF537C">
        <w:rPr>
          <w:rStyle w:val="normaltextrun"/>
          <w:rFonts w:ascii="Arial" w:hAnsi="Arial" w:cs="Arial"/>
          <w:sz w:val="24"/>
          <w:szCs w:val="24"/>
        </w:rPr>
        <w:t xml:space="preserve"> Vision Express figures indicate sales growth are trending upwards. Furthermore, in comparison to Spec Savers the improvement suggests good strategy of examining trends. Finally compare performance to other industry competitors but </w:t>
      </w:r>
      <w:r w:rsidR="007D7611" w:rsidRPr="00EF537C">
        <w:rPr>
          <w:rStyle w:val="normaltextrun"/>
          <w:rFonts w:ascii="Arial" w:hAnsi="Arial" w:cs="Arial"/>
          <w:sz w:val="24"/>
          <w:szCs w:val="24"/>
        </w:rPr>
        <w:t>it would be unwise in this current climate to replicate any high</w:t>
      </w:r>
      <w:r w:rsidR="003F4FFE" w:rsidRPr="00EF537C">
        <w:rPr>
          <w:rStyle w:val="normaltextrun"/>
          <w:rFonts w:ascii="Arial" w:hAnsi="Arial" w:cs="Arial"/>
          <w:sz w:val="24"/>
          <w:szCs w:val="24"/>
        </w:rPr>
        <w:t>-</w:t>
      </w:r>
      <w:r w:rsidR="007D7611" w:rsidRPr="00EF537C">
        <w:rPr>
          <w:rStyle w:val="normaltextrun"/>
          <w:rFonts w:ascii="Arial" w:hAnsi="Arial" w:cs="Arial"/>
          <w:sz w:val="24"/>
          <w:szCs w:val="24"/>
        </w:rPr>
        <w:t>risk strategies, (Whittington, R et-al, 2020</w:t>
      </w:r>
      <w:r w:rsidR="003F4FFE" w:rsidRPr="00EF537C">
        <w:rPr>
          <w:rStyle w:val="normaltextrun"/>
          <w:rFonts w:ascii="Arial" w:hAnsi="Arial" w:cs="Arial"/>
          <w:sz w:val="24"/>
          <w:szCs w:val="24"/>
        </w:rPr>
        <w:t>).</w:t>
      </w:r>
    </w:p>
    <w:p w14:paraId="3018DE60" w14:textId="60E3608C" w:rsidR="001D2AA4" w:rsidRPr="00EF537C" w:rsidRDefault="001D2AA4" w:rsidP="003F4FFE">
      <w:pPr>
        <w:pStyle w:val="ListParagraph"/>
        <w:rPr>
          <w:rStyle w:val="normaltextrun"/>
          <w:rFonts w:ascii="Arial" w:hAnsi="Arial" w:cs="Arial"/>
          <w:sz w:val="24"/>
          <w:szCs w:val="24"/>
        </w:rPr>
      </w:pPr>
    </w:p>
    <w:p w14:paraId="567CDB60" w14:textId="71AC85CF" w:rsidR="00657A33" w:rsidRPr="00657A33" w:rsidRDefault="005F6886" w:rsidP="00657A33">
      <w:pPr>
        <w:pStyle w:val="ListParagraph"/>
        <w:rPr>
          <w:rFonts w:ascii="Arial" w:hAnsi="Arial" w:cs="Arial"/>
          <w:color w:val="2B2E31"/>
          <w:sz w:val="24"/>
          <w:szCs w:val="24"/>
        </w:rPr>
      </w:pPr>
      <w:r w:rsidRPr="00EF537C">
        <w:rPr>
          <w:rFonts w:ascii="Arial" w:hAnsi="Arial" w:cs="Arial"/>
          <w:noProof/>
          <w:sz w:val="24"/>
          <w:szCs w:val="24"/>
        </w:rPr>
        <w:lastRenderedPageBreak/>
        <w:drawing>
          <wp:inline distT="0" distB="0" distL="0" distR="0" wp14:anchorId="06EE45A7" wp14:editId="6E033489">
            <wp:extent cx="5588635" cy="1095375"/>
            <wp:effectExtent l="0" t="0" r="0" b="952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88635" cy="1095375"/>
                    </a:xfrm>
                    <a:prstGeom prst="rect">
                      <a:avLst/>
                    </a:prstGeom>
                    <a:noFill/>
                    <a:ln>
                      <a:noFill/>
                    </a:ln>
                  </pic:spPr>
                </pic:pic>
              </a:graphicData>
            </a:graphic>
          </wp:inline>
        </w:drawing>
      </w:r>
      <w:r w:rsidRPr="00EF537C">
        <w:rPr>
          <w:rFonts w:ascii="Arial" w:hAnsi="Arial" w:cs="Arial"/>
          <w:color w:val="2B2E31"/>
          <w:sz w:val="24"/>
          <w:szCs w:val="24"/>
        </w:rPr>
        <w:t xml:space="preserve">           </w:t>
      </w:r>
      <w:hyperlink r:id="rId16" w:history="1">
        <w:r w:rsidR="00657A33" w:rsidRPr="007F4380">
          <w:rPr>
            <w:rStyle w:val="Hyperlink"/>
            <w:rFonts w:ascii="Arial" w:hAnsi="Arial" w:cs="Arial"/>
            <w:sz w:val="24"/>
            <w:szCs w:val="24"/>
          </w:rPr>
          <w:t>https://www.visionexpress.com/about-u</w:t>
        </w:r>
      </w:hyperlink>
    </w:p>
    <w:p w14:paraId="1F93F32E" w14:textId="67B83E9D" w:rsidR="000B006D" w:rsidRDefault="0066213B" w:rsidP="00FA42D0">
      <w:pPr>
        <w:rPr>
          <w:rFonts w:ascii="Arial" w:hAnsi="Arial" w:cs="Arial"/>
          <w:sz w:val="24"/>
          <w:szCs w:val="24"/>
          <w:shd w:val="clear" w:color="auto" w:fill="FFFFFF"/>
        </w:rPr>
      </w:pPr>
      <w:r w:rsidRPr="00EF537C">
        <w:rPr>
          <w:rFonts w:ascii="Arial" w:hAnsi="Arial" w:cs="Arial"/>
          <w:sz w:val="24"/>
          <w:szCs w:val="24"/>
          <w:shd w:val="clear" w:color="auto" w:fill="FFFFFF"/>
        </w:rPr>
        <w:t xml:space="preserve">Moreover, to continue in methodology we shall focus on Drucker, P, (2007), the use of innovation and entrepreneurship, </w:t>
      </w:r>
      <w:r w:rsidR="00723887">
        <w:rPr>
          <w:rFonts w:ascii="Arial" w:hAnsi="Arial" w:cs="Arial"/>
          <w:sz w:val="24"/>
          <w:szCs w:val="24"/>
          <w:shd w:val="clear" w:color="auto" w:fill="FFFFFF"/>
        </w:rPr>
        <w:t xml:space="preserve">and </w:t>
      </w:r>
      <w:r w:rsidRPr="00EF537C">
        <w:rPr>
          <w:rFonts w:ascii="Arial" w:hAnsi="Arial" w:cs="Arial"/>
          <w:sz w:val="24"/>
          <w:szCs w:val="24"/>
          <w:shd w:val="clear" w:color="auto" w:fill="FFFFFF"/>
        </w:rPr>
        <w:t>exploiting change</w:t>
      </w:r>
      <w:r w:rsidR="00723887">
        <w:rPr>
          <w:rFonts w:ascii="Arial" w:hAnsi="Arial" w:cs="Arial"/>
          <w:sz w:val="24"/>
          <w:szCs w:val="24"/>
          <w:shd w:val="clear" w:color="auto" w:fill="FFFFFF"/>
        </w:rPr>
        <w:t>,</w:t>
      </w:r>
      <w:r w:rsidRPr="00EF537C">
        <w:rPr>
          <w:rFonts w:ascii="Arial" w:hAnsi="Arial" w:cs="Arial"/>
          <w:sz w:val="24"/>
          <w:szCs w:val="24"/>
          <w:shd w:val="clear" w:color="auto" w:fill="FFFFFF"/>
        </w:rPr>
        <w:t xml:space="preserve"> </w:t>
      </w:r>
      <w:r w:rsidR="00723887">
        <w:rPr>
          <w:rFonts w:ascii="Arial" w:hAnsi="Arial" w:cs="Arial"/>
          <w:sz w:val="24"/>
          <w:szCs w:val="24"/>
          <w:shd w:val="clear" w:color="auto" w:fill="FFFFFF"/>
        </w:rPr>
        <w:t>enabling</w:t>
      </w:r>
      <w:r w:rsidRPr="00EF537C">
        <w:rPr>
          <w:rFonts w:ascii="Arial" w:hAnsi="Arial" w:cs="Arial"/>
          <w:sz w:val="24"/>
          <w:szCs w:val="24"/>
          <w:shd w:val="clear" w:color="auto" w:fill="FFFFFF"/>
        </w:rPr>
        <w:t xml:space="preserve"> the business to provide a different service and take the opportunity to enhance the performance of the company</w:t>
      </w:r>
      <w:r w:rsidR="00723887">
        <w:rPr>
          <w:rFonts w:ascii="Arial" w:hAnsi="Arial" w:cs="Arial"/>
          <w:sz w:val="24"/>
          <w:szCs w:val="24"/>
          <w:shd w:val="clear" w:color="auto" w:fill="FFFFFF"/>
        </w:rPr>
        <w:t>,</w:t>
      </w:r>
      <w:r w:rsidRPr="00EF537C">
        <w:rPr>
          <w:rFonts w:ascii="Arial" w:hAnsi="Arial" w:cs="Arial"/>
          <w:sz w:val="24"/>
          <w:szCs w:val="24"/>
          <w:shd w:val="clear" w:color="auto" w:fill="FFFFFF"/>
        </w:rPr>
        <w:t xml:space="preserve"> whilst considering the variable changes of motivation”, (Drucker, P, 2007). </w:t>
      </w:r>
    </w:p>
    <w:p w14:paraId="2CF88615" w14:textId="407452CC" w:rsidR="00CF51E5" w:rsidRDefault="007A2073" w:rsidP="00FA42D0">
      <w:pPr>
        <w:rPr>
          <w:rFonts w:ascii="Arial" w:hAnsi="Arial" w:cs="Arial"/>
          <w:sz w:val="24"/>
          <w:szCs w:val="24"/>
          <w:shd w:val="clear" w:color="auto" w:fill="FFFFFF"/>
        </w:rPr>
      </w:pPr>
      <w:r>
        <w:rPr>
          <w:rFonts w:ascii="Arial" w:hAnsi="Arial" w:cs="Arial"/>
          <w:sz w:val="24"/>
          <w:szCs w:val="24"/>
          <w:shd w:val="clear" w:color="auto" w:fill="FFFFFF"/>
        </w:rPr>
        <w:t>Firstly</w:t>
      </w:r>
      <w:r w:rsidR="00CF51E5">
        <w:rPr>
          <w:rFonts w:ascii="Arial" w:hAnsi="Arial" w:cs="Arial"/>
          <w:sz w:val="24"/>
          <w:szCs w:val="24"/>
          <w:shd w:val="clear" w:color="auto" w:fill="FFFFFF"/>
        </w:rPr>
        <w:t>,</w:t>
      </w:r>
      <w:r>
        <w:rPr>
          <w:rFonts w:ascii="Arial" w:hAnsi="Arial" w:cs="Arial"/>
          <w:sz w:val="24"/>
          <w:szCs w:val="24"/>
          <w:shd w:val="clear" w:color="auto" w:fill="FFFFFF"/>
        </w:rPr>
        <w:t xml:space="preserve"> we shall look at the framework</w:t>
      </w:r>
      <w:r w:rsidR="000359A3">
        <w:rPr>
          <w:rFonts w:ascii="Arial" w:hAnsi="Arial" w:cs="Arial"/>
          <w:sz w:val="24"/>
          <w:szCs w:val="24"/>
          <w:shd w:val="clear" w:color="auto" w:fill="FFFFFF"/>
        </w:rPr>
        <w:t xml:space="preserve">, customer loyalty </w:t>
      </w:r>
      <w:r w:rsidR="001E3117">
        <w:rPr>
          <w:rFonts w:ascii="Arial" w:hAnsi="Arial" w:cs="Arial"/>
          <w:sz w:val="24"/>
          <w:szCs w:val="24"/>
          <w:shd w:val="clear" w:color="auto" w:fill="FFFFFF"/>
        </w:rPr>
        <w:t xml:space="preserve">and value and how this </w:t>
      </w:r>
      <w:r w:rsidR="00CF2005">
        <w:rPr>
          <w:rFonts w:ascii="Arial" w:hAnsi="Arial" w:cs="Arial"/>
          <w:sz w:val="24"/>
          <w:szCs w:val="24"/>
          <w:shd w:val="clear" w:color="auto" w:fill="FFFFFF"/>
        </w:rPr>
        <w:t>correlates</w:t>
      </w:r>
      <w:r w:rsidR="001E3117">
        <w:rPr>
          <w:rFonts w:ascii="Arial" w:hAnsi="Arial" w:cs="Arial"/>
          <w:sz w:val="24"/>
          <w:szCs w:val="24"/>
          <w:shd w:val="clear" w:color="auto" w:fill="FFFFFF"/>
        </w:rPr>
        <w:t xml:space="preserve"> with Drucker, P</w:t>
      </w:r>
      <w:r w:rsidR="00CF2005">
        <w:rPr>
          <w:rFonts w:ascii="Arial" w:hAnsi="Arial" w:cs="Arial"/>
          <w:sz w:val="24"/>
          <w:szCs w:val="24"/>
          <w:shd w:val="clear" w:color="auto" w:fill="FFFFFF"/>
        </w:rPr>
        <w:t>, (2007), innovation</w:t>
      </w:r>
      <w:r w:rsidR="00CF51E5">
        <w:rPr>
          <w:rFonts w:ascii="Arial" w:hAnsi="Arial" w:cs="Arial"/>
          <w:sz w:val="24"/>
          <w:szCs w:val="24"/>
          <w:shd w:val="clear" w:color="auto" w:fill="FFFFFF"/>
        </w:rPr>
        <w:t xml:space="preserve"> and changes in motivation; and how this affects the company.</w:t>
      </w:r>
      <w:r w:rsidR="00CF2005">
        <w:rPr>
          <w:rFonts w:ascii="Arial" w:hAnsi="Arial" w:cs="Arial"/>
          <w:sz w:val="24"/>
          <w:szCs w:val="24"/>
          <w:shd w:val="clear" w:color="auto" w:fill="FFFFFF"/>
        </w:rPr>
        <w:t xml:space="preserve"> </w:t>
      </w:r>
    </w:p>
    <w:p w14:paraId="406FB782" w14:textId="3EBF7BFE" w:rsidR="001D2AA4" w:rsidRPr="00EF537C" w:rsidRDefault="0066213B" w:rsidP="00FA42D0">
      <w:pPr>
        <w:rPr>
          <w:rFonts w:ascii="Arial" w:hAnsi="Arial" w:cs="Arial"/>
          <w:sz w:val="24"/>
          <w:szCs w:val="24"/>
          <w:shd w:val="clear" w:color="auto" w:fill="FFFFFF"/>
        </w:rPr>
      </w:pPr>
      <w:r w:rsidRPr="00EF537C">
        <w:rPr>
          <w:rFonts w:ascii="Arial" w:hAnsi="Arial" w:cs="Arial"/>
          <w:sz w:val="24"/>
          <w:szCs w:val="24"/>
          <w:shd w:val="clear" w:color="auto" w:fill="FFFFFF"/>
        </w:rPr>
        <w:t>Marr, (2012), explains the concepts of “key performance indicators, setting a framework and benchmarking their efficiency to the company. Further understanding target setting, operational process, sales, and marketing.  The employee perspective should be taken into consideration</w:t>
      </w:r>
      <w:r w:rsidR="00723887">
        <w:rPr>
          <w:rFonts w:ascii="Arial" w:hAnsi="Arial" w:cs="Arial"/>
          <w:sz w:val="24"/>
          <w:szCs w:val="24"/>
          <w:shd w:val="clear" w:color="auto" w:fill="FFFFFF"/>
        </w:rPr>
        <w:t xml:space="preserve"> to gain solidarity in the workplace,</w:t>
      </w:r>
      <w:r w:rsidRPr="00EF537C">
        <w:rPr>
          <w:rFonts w:ascii="Arial" w:hAnsi="Arial" w:cs="Arial"/>
          <w:sz w:val="24"/>
          <w:szCs w:val="24"/>
          <w:shd w:val="clear" w:color="auto" w:fill="FFFFFF"/>
        </w:rPr>
        <w:t xml:space="preserve"> along with the corporate social responsibility. These indicators are correlated in financial statements as reference points for consideration”.</w:t>
      </w:r>
    </w:p>
    <w:p w14:paraId="6FFE36B1" w14:textId="0C388D95" w:rsidR="00EF537C" w:rsidRDefault="00E16CEC" w:rsidP="00FA42D0">
      <w:pPr>
        <w:rPr>
          <w:rFonts w:ascii="Arial" w:hAnsi="Arial" w:cs="Arial"/>
          <w:sz w:val="24"/>
          <w:szCs w:val="24"/>
        </w:rPr>
      </w:pPr>
      <w:r w:rsidRPr="00EF537C">
        <w:rPr>
          <w:rFonts w:ascii="Arial" w:hAnsi="Arial" w:cs="Arial"/>
          <w:sz w:val="24"/>
          <w:szCs w:val="24"/>
          <w:shd w:val="clear" w:color="auto" w:fill="FFFFFF"/>
        </w:rPr>
        <w:t xml:space="preserve">Further consideration </w:t>
      </w:r>
      <w:r w:rsidR="00723887">
        <w:rPr>
          <w:rFonts w:ascii="Arial" w:hAnsi="Arial" w:cs="Arial"/>
          <w:sz w:val="24"/>
          <w:szCs w:val="24"/>
          <w:shd w:val="clear" w:color="auto" w:fill="FFFFFF"/>
        </w:rPr>
        <w:t xml:space="preserve">within the framework of </w:t>
      </w:r>
      <w:r w:rsidR="009F6647">
        <w:rPr>
          <w:rFonts w:ascii="Arial" w:hAnsi="Arial" w:cs="Arial"/>
          <w:sz w:val="24"/>
          <w:szCs w:val="24"/>
          <w:shd w:val="clear" w:color="auto" w:fill="FFFFFF"/>
        </w:rPr>
        <w:t>innovation,</w:t>
      </w:r>
      <w:r w:rsidR="00723887">
        <w:rPr>
          <w:rFonts w:ascii="Arial" w:hAnsi="Arial" w:cs="Arial"/>
          <w:sz w:val="24"/>
          <w:szCs w:val="24"/>
          <w:shd w:val="clear" w:color="auto" w:fill="FFFFFF"/>
        </w:rPr>
        <w:t xml:space="preserve"> </w:t>
      </w:r>
      <w:r w:rsidRPr="00EF537C">
        <w:rPr>
          <w:rFonts w:ascii="Arial" w:hAnsi="Arial" w:cs="Arial"/>
          <w:sz w:val="24"/>
          <w:szCs w:val="24"/>
          <w:shd w:val="clear" w:color="auto" w:fill="FFFFFF"/>
        </w:rPr>
        <w:t xml:space="preserve">should be </w:t>
      </w:r>
      <w:r w:rsidR="009F6647">
        <w:rPr>
          <w:rFonts w:ascii="Arial" w:hAnsi="Arial" w:cs="Arial"/>
          <w:sz w:val="24"/>
          <w:szCs w:val="24"/>
          <w:shd w:val="clear" w:color="auto" w:fill="FFFFFF"/>
        </w:rPr>
        <w:t xml:space="preserve">focusing on </w:t>
      </w:r>
      <w:r w:rsidR="00607D87" w:rsidRPr="00EF537C">
        <w:rPr>
          <w:rFonts w:ascii="Arial" w:hAnsi="Arial" w:cs="Arial"/>
          <w:sz w:val="24"/>
          <w:szCs w:val="24"/>
          <w:shd w:val="clear" w:color="auto" w:fill="FFFFFF"/>
        </w:rPr>
        <w:t>customer loyalty, “unique features limit consumer behaviour, existing customer loyalty do</w:t>
      </w:r>
      <w:r w:rsidR="009F6647">
        <w:rPr>
          <w:rFonts w:ascii="Arial" w:hAnsi="Arial" w:cs="Arial"/>
          <w:sz w:val="24"/>
          <w:szCs w:val="24"/>
          <w:shd w:val="clear" w:color="auto" w:fill="FFFFFF"/>
        </w:rPr>
        <w:t>es</w:t>
      </w:r>
      <w:r w:rsidR="00607D87" w:rsidRPr="00EF537C">
        <w:rPr>
          <w:rFonts w:ascii="Arial" w:hAnsi="Arial" w:cs="Arial"/>
          <w:sz w:val="24"/>
          <w:szCs w:val="24"/>
          <w:shd w:val="clear" w:color="auto" w:fill="FFFFFF"/>
        </w:rPr>
        <w:t xml:space="preserve"> not consider social and cultural dimensions on a macro scale. A study by Chapmen and Drew, using questionnaires and cognitive mapping suggested that shared values, </w:t>
      </w:r>
      <w:r w:rsidR="0080386B" w:rsidRPr="00EF537C">
        <w:rPr>
          <w:rFonts w:ascii="Arial" w:hAnsi="Arial" w:cs="Arial"/>
          <w:sz w:val="24"/>
          <w:szCs w:val="24"/>
          <w:shd w:val="clear" w:color="auto" w:fill="FFFFFF"/>
        </w:rPr>
        <w:t>attitudes,</w:t>
      </w:r>
      <w:r w:rsidR="00607D87" w:rsidRPr="00EF537C">
        <w:rPr>
          <w:rFonts w:ascii="Arial" w:hAnsi="Arial" w:cs="Arial"/>
          <w:sz w:val="24"/>
          <w:szCs w:val="24"/>
          <w:shd w:val="clear" w:color="auto" w:fill="FFFFFF"/>
        </w:rPr>
        <w:t xml:space="preserve"> and word of mouth did not affect behavioural loyalty. However</w:t>
      </w:r>
      <w:r w:rsidR="0080386B" w:rsidRPr="00EF537C">
        <w:rPr>
          <w:rFonts w:ascii="Arial" w:hAnsi="Arial" w:cs="Arial"/>
          <w:sz w:val="24"/>
          <w:szCs w:val="24"/>
          <w:shd w:val="clear" w:color="auto" w:fill="FFFFFF"/>
        </w:rPr>
        <w:t>,</w:t>
      </w:r>
      <w:r w:rsidR="00607D87" w:rsidRPr="00EF537C">
        <w:rPr>
          <w:rFonts w:ascii="Arial" w:hAnsi="Arial" w:cs="Arial"/>
          <w:sz w:val="24"/>
          <w:szCs w:val="24"/>
          <w:shd w:val="clear" w:color="auto" w:fill="FFFFFF"/>
        </w:rPr>
        <w:t xml:space="preserve"> the findings showed </w:t>
      </w:r>
      <w:r w:rsidR="0080386B" w:rsidRPr="00EF537C">
        <w:rPr>
          <w:rFonts w:ascii="Arial" w:hAnsi="Arial" w:cs="Arial"/>
          <w:sz w:val="24"/>
          <w:szCs w:val="24"/>
          <w:shd w:val="clear" w:color="auto" w:fill="FFFFFF"/>
        </w:rPr>
        <w:t>shared values between managers, employees and customer</w:t>
      </w:r>
      <w:r w:rsidR="00516DA5">
        <w:rPr>
          <w:rFonts w:ascii="Arial" w:hAnsi="Arial" w:cs="Arial"/>
          <w:sz w:val="24"/>
          <w:szCs w:val="24"/>
          <w:shd w:val="clear" w:color="auto" w:fill="FFFFFF"/>
        </w:rPr>
        <w:t>s</w:t>
      </w:r>
      <w:r w:rsidR="0080386B" w:rsidRPr="00EF537C">
        <w:rPr>
          <w:rFonts w:ascii="Arial" w:hAnsi="Arial" w:cs="Arial"/>
          <w:sz w:val="24"/>
          <w:szCs w:val="24"/>
          <w:shd w:val="clear" w:color="auto" w:fill="FFFFFF"/>
        </w:rPr>
        <w:t xml:space="preserve"> influenced the customers behaviour. </w:t>
      </w:r>
      <w:r w:rsidR="009F6647" w:rsidRPr="00EF537C">
        <w:rPr>
          <w:rFonts w:ascii="Arial" w:hAnsi="Arial" w:cs="Arial"/>
          <w:sz w:val="24"/>
          <w:szCs w:val="24"/>
          <w:shd w:val="clear" w:color="auto" w:fill="FFFFFF"/>
        </w:rPr>
        <w:t>A strong sense of shared values</w:t>
      </w:r>
      <w:r w:rsidR="0080386B" w:rsidRPr="00EF537C">
        <w:rPr>
          <w:rFonts w:ascii="Arial" w:hAnsi="Arial" w:cs="Arial"/>
          <w:sz w:val="24"/>
          <w:szCs w:val="24"/>
          <w:shd w:val="clear" w:color="auto" w:fill="FFFFFF"/>
        </w:rPr>
        <w:t xml:space="preserve"> slows the decline of customer loyalty”, </w:t>
      </w:r>
      <w:r w:rsidRPr="00EF537C">
        <w:rPr>
          <w:rFonts w:ascii="Arial" w:hAnsi="Arial" w:cs="Arial"/>
          <w:sz w:val="24"/>
          <w:szCs w:val="24"/>
        </w:rPr>
        <w:t>(Chaney, D and Drew, M, 2017).</w:t>
      </w:r>
    </w:p>
    <w:p w14:paraId="0FAEFEC2" w14:textId="3D033261" w:rsidR="006B7048" w:rsidRDefault="00632EC1" w:rsidP="00FA42D0">
      <w:r w:rsidRPr="00EF537C">
        <w:rPr>
          <w:rFonts w:ascii="Arial" w:hAnsi="Arial" w:cs="Arial"/>
          <w:sz w:val="24"/>
          <w:szCs w:val="24"/>
        </w:rPr>
        <w:t>Findings by Leenders, M, (2010</w:t>
      </w:r>
      <w:r w:rsidR="009F6647" w:rsidRPr="00EF537C">
        <w:rPr>
          <w:rFonts w:ascii="Arial" w:hAnsi="Arial" w:cs="Arial"/>
          <w:sz w:val="24"/>
          <w:szCs w:val="24"/>
        </w:rPr>
        <w:t>)</w:t>
      </w:r>
      <w:r w:rsidR="009F6647">
        <w:rPr>
          <w:rFonts w:ascii="Arial" w:hAnsi="Arial" w:cs="Arial"/>
          <w:sz w:val="24"/>
          <w:szCs w:val="24"/>
        </w:rPr>
        <w:t>, indicates</w:t>
      </w:r>
      <w:r w:rsidRPr="00EF537C">
        <w:rPr>
          <w:rFonts w:ascii="Arial" w:hAnsi="Arial" w:cs="Arial"/>
          <w:sz w:val="24"/>
          <w:szCs w:val="24"/>
        </w:rPr>
        <w:t>,</w:t>
      </w:r>
      <w:r w:rsidR="009F6647">
        <w:rPr>
          <w:rFonts w:ascii="Arial" w:hAnsi="Arial" w:cs="Arial"/>
          <w:sz w:val="24"/>
          <w:szCs w:val="24"/>
        </w:rPr>
        <w:t>”</w:t>
      </w:r>
      <w:r w:rsidRPr="00EF537C">
        <w:rPr>
          <w:rFonts w:ascii="Arial" w:hAnsi="Arial" w:cs="Arial"/>
          <w:sz w:val="24"/>
          <w:szCs w:val="24"/>
        </w:rPr>
        <w:t xml:space="preserve"> </w:t>
      </w:r>
      <w:r w:rsidR="00527D09" w:rsidRPr="00EF537C">
        <w:rPr>
          <w:rFonts w:ascii="Arial" w:hAnsi="Arial" w:cs="Arial"/>
          <w:sz w:val="24"/>
          <w:szCs w:val="24"/>
        </w:rPr>
        <w:t xml:space="preserve">value plays a role but brand equity components, </w:t>
      </w:r>
      <w:r w:rsidRPr="00EF537C">
        <w:rPr>
          <w:rFonts w:ascii="Arial" w:hAnsi="Arial" w:cs="Arial"/>
          <w:sz w:val="24"/>
          <w:szCs w:val="24"/>
        </w:rPr>
        <w:t xml:space="preserve">company image and emotions built on intangibility </w:t>
      </w:r>
      <w:r w:rsidR="00191FC5" w:rsidRPr="00EF537C">
        <w:rPr>
          <w:rFonts w:ascii="Arial" w:hAnsi="Arial" w:cs="Arial"/>
          <w:sz w:val="24"/>
          <w:szCs w:val="24"/>
        </w:rPr>
        <w:t>are important for loyalty</w:t>
      </w:r>
      <w:r w:rsidR="009F6647">
        <w:rPr>
          <w:rFonts w:ascii="Arial" w:hAnsi="Arial" w:cs="Arial"/>
          <w:sz w:val="24"/>
          <w:szCs w:val="24"/>
        </w:rPr>
        <w:t>”</w:t>
      </w:r>
      <w:r w:rsidR="00527D09" w:rsidRPr="00EF537C">
        <w:rPr>
          <w:rFonts w:ascii="Arial" w:hAnsi="Arial" w:cs="Arial"/>
          <w:sz w:val="24"/>
          <w:szCs w:val="24"/>
        </w:rPr>
        <w:t>.</w:t>
      </w:r>
      <w:r w:rsidR="00191FC5" w:rsidRPr="00EF537C">
        <w:rPr>
          <w:rFonts w:ascii="Arial" w:hAnsi="Arial" w:cs="Arial"/>
          <w:sz w:val="24"/>
          <w:szCs w:val="24"/>
        </w:rPr>
        <w:t xml:space="preserve"> </w:t>
      </w:r>
      <w:r w:rsidR="001A3649" w:rsidRPr="00EF537C">
        <w:rPr>
          <w:rFonts w:ascii="Arial" w:hAnsi="Arial" w:cs="Arial"/>
          <w:sz w:val="24"/>
          <w:szCs w:val="24"/>
        </w:rPr>
        <w:t>Key performance indicators also inform the business and identify cash flow and shortfalls. They track profitability and underlying factors that contribute to the sustainability of the</w:t>
      </w:r>
      <w:r w:rsidR="00833784" w:rsidRPr="00EF537C">
        <w:rPr>
          <w:rFonts w:ascii="Arial" w:hAnsi="Arial" w:cs="Arial"/>
          <w:sz w:val="24"/>
          <w:szCs w:val="24"/>
        </w:rPr>
        <w:t xml:space="preserve"> company, (Armstrong, M, 2016).</w:t>
      </w:r>
      <w:r w:rsidR="00AD5407">
        <w:rPr>
          <w:rFonts w:ascii="Arial" w:hAnsi="Arial" w:cs="Arial"/>
          <w:sz w:val="24"/>
          <w:szCs w:val="24"/>
        </w:rPr>
        <w:t xml:space="preserve"> Further understandings </w:t>
      </w:r>
      <w:r w:rsidR="006C7339">
        <w:rPr>
          <w:rFonts w:ascii="Arial" w:hAnsi="Arial" w:cs="Arial"/>
          <w:sz w:val="24"/>
          <w:szCs w:val="24"/>
        </w:rPr>
        <w:t>are</w:t>
      </w:r>
      <w:r w:rsidR="00AD5407">
        <w:rPr>
          <w:rFonts w:ascii="Arial" w:hAnsi="Arial" w:cs="Arial"/>
          <w:sz w:val="24"/>
          <w:szCs w:val="24"/>
        </w:rPr>
        <w:t xml:space="preserve"> gained in marketing and sales, “</w:t>
      </w:r>
      <w:r w:rsidR="006C7339">
        <w:rPr>
          <w:rFonts w:ascii="Arial" w:hAnsi="Arial" w:cs="Arial"/>
          <w:sz w:val="24"/>
          <w:szCs w:val="24"/>
        </w:rPr>
        <w:t xml:space="preserve">key performance indicators highlight benchmarks and set a framework, falling into different categories </w:t>
      </w:r>
      <w:r w:rsidR="009F6647">
        <w:rPr>
          <w:rFonts w:ascii="Arial" w:hAnsi="Arial" w:cs="Arial"/>
          <w:sz w:val="24"/>
          <w:szCs w:val="24"/>
        </w:rPr>
        <w:t xml:space="preserve">which include, </w:t>
      </w:r>
      <w:r w:rsidR="006C7339">
        <w:rPr>
          <w:rFonts w:ascii="Arial" w:hAnsi="Arial" w:cs="Arial"/>
          <w:sz w:val="24"/>
          <w:szCs w:val="24"/>
        </w:rPr>
        <w:t>customer perspectives, financ</w:t>
      </w:r>
      <w:r w:rsidR="009F6647">
        <w:rPr>
          <w:rFonts w:ascii="Arial" w:hAnsi="Arial" w:cs="Arial"/>
          <w:sz w:val="24"/>
          <w:szCs w:val="24"/>
        </w:rPr>
        <w:t>es</w:t>
      </w:r>
      <w:r w:rsidR="006C7339">
        <w:rPr>
          <w:rFonts w:ascii="Arial" w:hAnsi="Arial" w:cs="Arial"/>
          <w:sz w:val="24"/>
          <w:szCs w:val="24"/>
        </w:rPr>
        <w:t xml:space="preserve">, </w:t>
      </w:r>
      <w:r w:rsidR="009F6647">
        <w:rPr>
          <w:rFonts w:ascii="Arial" w:hAnsi="Arial" w:cs="Arial"/>
          <w:sz w:val="24"/>
          <w:szCs w:val="24"/>
        </w:rPr>
        <w:t>marketing,</w:t>
      </w:r>
      <w:r w:rsidR="006C7339">
        <w:rPr>
          <w:rFonts w:ascii="Arial" w:hAnsi="Arial" w:cs="Arial"/>
          <w:sz w:val="24"/>
          <w:szCs w:val="24"/>
        </w:rPr>
        <w:t xml:space="preserve"> and sales. </w:t>
      </w:r>
      <w:r w:rsidR="002C6768">
        <w:rPr>
          <w:rFonts w:ascii="Arial" w:hAnsi="Arial" w:cs="Arial"/>
          <w:sz w:val="24"/>
          <w:szCs w:val="24"/>
        </w:rPr>
        <w:t>The employee perspective is considered with corporate social responsibility</w:t>
      </w:r>
      <w:r w:rsidR="009F6647">
        <w:rPr>
          <w:rFonts w:ascii="Arial" w:hAnsi="Arial" w:cs="Arial"/>
          <w:sz w:val="24"/>
          <w:szCs w:val="24"/>
        </w:rPr>
        <w:t>, t</w:t>
      </w:r>
      <w:r w:rsidR="002C6768">
        <w:rPr>
          <w:rFonts w:ascii="Arial" w:hAnsi="Arial" w:cs="Arial"/>
          <w:sz w:val="24"/>
          <w:szCs w:val="24"/>
        </w:rPr>
        <w:t>hese indicators are</w:t>
      </w:r>
      <w:r w:rsidR="009F6647">
        <w:rPr>
          <w:rFonts w:ascii="Arial" w:hAnsi="Arial" w:cs="Arial"/>
          <w:sz w:val="24"/>
          <w:szCs w:val="24"/>
        </w:rPr>
        <w:t xml:space="preserve"> then</w:t>
      </w:r>
      <w:r w:rsidR="002C6768">
        <w:rPr>
          <w:rFonts w:ascii="Arial" w:hAnsi="Arial" w:cs="Arial"/>
          <w:sz w:val="24"/>
          <w:szCs w:val="24"/>
        </w:rPr>
        <w:t xml:space="preserve"> correlated creating data and reference points indications </w:t>
      </w:r>
      <w:r w:rsidR="009F6647">
        <w:rPr>
          <w:rFonts w:ascii="Arial" w:hAnsi="Arial" w:cs="Arial"/>
          <w:sz w:val="24"/>
          <w:szCs w:val="24"/>
        </w:rPr>
        <w:t>toward</w:t>
      </w:r>
      <w:r w:rsidR="002C6768">
        <w:rPr>
          <w:rFonts w:ascii="Arial" w:hAnsi="Arial" w:cs="Arial"/>
          <w:sz w:val="24"/>
          <w:szCs w:val="24"/>
        </w:rPr>
        <w:t xml:space="preserve"> the business projection</w:t>
      </w:r>
      <w:r w:rsidR="009F6647">
        <w:rPr>
          <w:rFonts w:ascii="Arial" w:hAnsi="Arial" w:cs="Arial"/>
          <w:sz w:val="24"/>
          <w:szCs w:val="24"/>
        </w:rPr>
        <w:t xml:space="preserve"> plan</w:t>
      </w:r>
      <w:r w:rsidR="002C6768">
        <w:rPr>
          <w:rFonts w:ascii="Arial" w:hAnsi="Arial" w:cs="Arial"/>
          <w:sz w:val="24"/>
          <w:szCs w:val="24"/>
        </w:rPr>
        <w:t>”, (Marr, B, 2012).</w:t>
      </w:r>
      <w:r w:rsidR="000D5706" w:rsidRPr="000D5706">
        <w:t xml:space="preserve"> </w:t>
      </w:r>
    </w:p>
    <w:p w14:paraId="24007321" w14:textId="44808E98" w:rsidR="009D48D5" w:rsidRPr="00610203" w:rsidRDefault="00610203" w:rsidP="00FA42D0">
      <w:pPr>
        <w:rPr>
          <w:rFonts w:ascii="Arial" w:hAnsi="Arial" w:cs="Arial"/>
          <w:sz w:val="24"/>
          <w:szCs w:val="24"/>
        </w:rPr>
      </w:pPr>
      <w:r w:rsidRPr="00B65342">
        <w:rPr>
          <w:rFonts w:ascii="Arial" w:hAnsi="Arial" w:cs="Arial"/>
          <w:sz w:val="24"/>
          <w:szCs w:val="24"/>
        </w:rPr>
        <w:lastRenderedPageBreak/>
        <w:t>A study conducted by Ansoff, H, (2007)</w:t>
      </w:r>
      <w:r>
        <w:rPr>
          <w:rFonts w:ascii="Arial" w:hAnsi="Arial" w:cs="Arial"/>
          <w:sz w:val="24"/>
          <w:szCs w:val="24"/>
        </w:rPr>
        <w:t xml:space="preserve"> stated that</w:t>
      </w:r>
      <w:r w:rsidRPr="00B65342">
        <w:rPr>
          <w:rFonts w:ascii="Arial" w:hAnsi="Arial" w:cs="Arial"/>
          <w:sz w:val="24"/>
          <w:szCs w:val="24"/>
        </w:rPr>
        <w:t xml:space="preserve">,” in industrialised societies organizations have been grouped into two major categories, which include, not for profit, which are publicly owned and for profit, which are privately owned companies. From a societal viewpoint, the effectiveness of both organisations is of importance, the first being, the resources and efficiency, and the second, the response to the needs of customers through products and services”. </w:t>
      </w:r>
      <w:r w:rsidR="000D5706" w:rsidRPr="000D5706">
        <w:rPr>
          <w:rFonts w:ascii="Arial" w:hAnsi="Arial" w:cs="Arial"/>
          <w:sz w:val="24"/>
          <w:szCs w:val="24"/>
        </w:rPr>
        <w:t>In a survey by Halil, I, et-al, (2021), it was concluded, “that it is important to note that quality is very significant for the customer, customers care about the quality price and presentation</w:t>
      </w:r>
      <w:r w:rsidR="005F0EA1">
        <w:rPr>
          <w:rFonts w:ascii="Arial" w:hAnsi="Arial" w:cs="Arial"/>
          <w:sz w:val="24"/>
          <w:szCs w:val="24"/>
        </w:rPr>
        <w:t>.</w:t>
      </w:r>
      <w:r w:rsidR="000D5706" w:rsidRPr="000D5706">
        <w:rPr>
          <w:rFonts w:ascii="Arial" w:hAnsi="Arial" w:cs="Arial"/>
          <w:sz w:val="24"/>
          <w:szCs w:val="24"/>
        </w:rPr>
        <w:t xml:space="preserve"> </w:t>
      </w:r>
      <w:r w:rsidR="005F0EA1">
        <w:rPr>
          <w:rFonts w:ascii="Arial" w:hAnsi="Arial" w:cs="Arial"/>
          <w:sz w:val="24"/>
          <w:szCs w:val="24"/>
        </w:rPr>
        <w:t>A</w:t>
      </w:r>
      <w:r w:rsidR="000D5706" w:rsidRPr="000D5706">
        <w:rPr>
          <w:rFonts w:ascii="Arial" w:hAnsi="Arial" w:cs="Arial"/>
          <w:sz w:val="24"/>
          <w:szCs w:val="24"/>
        </w:rPr>
        <w:t xml:space="preserve">ccording to, Halili, the survey reported that customers value quality over brands and the service provided was an essential factor to customer loyalty. It was determined that customer satisfaction played </w:t>
      </w:r>
      <w:r w:rsidR="005F0EA1" w:rsidRPr="000D5706">
        <w:rPr>
          <w:rFonts w:ascii="Arial" w:hAnsi="Arial" w:cs="Arial"/>
          <w:sz w:val="24"/>
          <w:szCs w:val="24"/>
        </w:rPr>
        <w:t>an</w:t>
      </w:r>
      <w:r w:rsidR="000D5706" w:rsidRPr="000D5706">
        <w:rPr>
          <w:rFonts w:ascii="Arial" w:hAnsi="Arial" w:cs="Arial"/>
          <w:sz w:val="24"/>
          <w:szCs w:val="24"/>
        </w:rPr>
        <w:t xml:space="preserve"> integral role to loyalty. In accordance with the survey, it was reported that prior knowledge affected the purchasing habits of the customer. The recommendation from close friends or relatives and the intangible experience that occurred during interaction with members of staff”.</w:t>
      </w:r>
      <w:r>
        <w:rPr>
          <w:rFonts w:ascii="Arial" w:hAnsi="Arial" w:cs="Arial"/>
          <w:sz w:val="24"/>
          <w:szCs w:val="24"/>
        </w:rPr>
        <w:t xml:space="preserve"> </w:t>
      </w:r>
    </w:p>
    <w:p w14:paraId="5A163230" w14:textId="16920980" w:rsidR="001D2AA4" w:rsidRPr="00AD5407" w:rsidRDefault="001D2AA4" w:rsidP="00B07F73">
      <w:pPr>
        <w:pStyle w:val="Heading1"/>
        <w:rPr>
          <w:shd w:val="clear" w:color="auto" w:fill="FFFFFF"/>
        </w:rPr>
      </w:pPr>
      <w:bookmarkStart w:id="15" w:name="_Toc89186823"/>
      <w:r w:rsidRPr="00AD5407">
        <w:rPr>
          <w:shd w:val="clear" w:color="auto" w:fill="FFFFFF"/>
        </w:rPr>
        <w:t>Mission Statement</w:t>
      </w:r>
      <w:r w:rsidR="00EF6CA9" w:rsidRPr="00AD5407">
        <w:rPr>
          <w:shd w:val="clear" w:color="auto" w:fill="FFFFFF"/>
        </w:rPr>
        <w:t xml:space="preserve"> and Corporate Social Responsibility</w:t>
      </w:r>
      <w:bookmarkEnd w:id="15"/>
    </w:p>
    <w:p w14:paraId="7A93CCE4" w14:textId="4355DF85" w:rsidR="00EA67A9" w:rsidRPr="00AD5407" w:rsidRDefault="00743EC7" w:rsidP="00FA42D0">
      <w:pPr>
        <w:rPr>
          <w:rFonts w:ascii="Arial" w:hAnsi="Arial" w:cs="Arial"/>
          <w:sz w:val="24"/>
          <w:szCs w:val="24"/>
        </w:rPr>
      </w:pPr>
      <w:r w:rsidRPr="00AD5407">
        <w:rPr>
          <w:rFonts w:ascii="Arial" w:hAnsi="Arial" w:cs="Arial"/>
          <w:sz w:val="24"/>
          <w:szCs w:val="24"/>
          <w:shd w:val="clear" w:color="auto" w:fill="FFFFFF"/>
        </w:rPr>
        <w:t xml:space="preserve">The corporate responsibility states </w:t>
      </w:r>
      <w:r w:rsidR="00D76DA9" w:rsidRPr="00AD5407">
        <w:rPr>
          <w:rFonts w:ascii="Arial" w:hAnsi="Arial" w:cs="Arial"/>
          <w:sz w:val="24"/>
          <w:szCs w:val="24"/>
          <w:shd w:val="clear" w:color="auto" w:fill="FFFFFF"/>
        </w:rPr>
        <w:t>that”</w:t>
      </w:r>
      <w:r w:rsidRPr="00AD5407">
        <w:rPr>
          <w:rFonts w:ascii="Arial" w:hAnsi="Arial" w:cs="Arial"/>
          <w:sz w:val="24"/>
          <w:szCs w:val="24"/>
          <w:shd w:val="clear" w:color="auto" w:fill="FFFFFF"/>
        </w:rPr>
        <w:t xml:space="preserve"> </w:t>
      </w:r>
      <w:r w:rsidRPr="00AD5407">
        <w:rPr>
          <w:rFonts w:ascii="Arial" w:hAnsi="Arial" w:cs="Arial"/>
          <w:i/>
          <w:iCs/>
          <w:sz w:val="24"/>
          <w:szCs w:val="24"/>
          <w:shd w:val="clear" w:color="auto" w:fill="FFFFFF"/>
        </w:rPr>
        <w:t>any interaction with the company can expect more for less</w:t>
      </w:r>
      <w:r w:rsidR="000722E6" w:rsidRPr="00AD5407">
        <w:rPr>
          <w:rFonts w:ascii="Arial" w:hAnsi="Arial" w:cs="Arial"/>
          <w:sz w:val="24"/>
          <w:szCs w:val="24"/>
          <w:shd w:val="clear" w:color="auto" w:fill="FFFFFF"/>
        </w:rPr>
        <w:t>”</w:t>
      </w:r>
      <w:r w:rsidRPr="00AD5407">
        <w:rPr>
          <w:rFonts w:ascii="Arial" w:hAnsi="Arial" w:cs="Arial"/>
          <w:sz w:val="24"/>
          <w:szCs w:val="24"/>
          <w:shd w:val="clear" w:color="auto" w:fill="FFFFFF"/>
        </w:rPr>
        <w:t>. Vision express are striving to be ethically conscious with a sustainable range of eye</w:t>
      </w:r>
      <w:r w:rsidR="00B925AF" w:rsidRPr="00AD5407">
        <w:rPr>
          <w:rFonts w:ascii="Arial" w:hAnsi="Arial" w:cs="Arial"/>
          <w:sz w:val="24"/>
          <w:szCs w:val="24"/>
          <w:shd w:val="clear" w:color="auto" w:fill="FFFFFF"/>
        </w:rPr>
        <w:t>-</w:t>
      </w:r>
      <w:r w:rsidRPr="00AD5407">
        <w:rPr>
          <w:rFonts w:ascii="Arial" w:hAnsi="Arial" w:cs="Arial"/>
          <w:sz w:val="24"/>
          <w:szCs w:val="24"/>
          <w:shd w:val="clear" w:color="auto" w:fill="FFFFFF"/>
        </w:rPr>
        <w:t xml:space="preserve">ware that is stylish and affordable. </w:t>
      </w:r>
      <w:r w:rsidR="00EF6CA9" w:rsidRPr="00AD5407">
        <w:rPr>
          <w:rFonts w:ascii="Arial" w:hAnsi="Arial" w:cs="Arial"/>
          <w:sz w:val="24"/>
          <w:szCs w:val="24"/>
        </w:rPr>
        <w:t xml:space="preserve">At Vision Express </w:t>
      </w:r>
      <w:r w:rsidR="001914AC" w:rsidRPr="00AD5407">
        <w:rPr>
          <w:rFonts w:ascii="Arial" w:hAnsi="Arial" w:cs="Arial"/>
          <w:sz w:val="24"/>
          <w:szCs w:val="24"/>
        </w:rPr>
        <w:t>their strategy is to make aware</w:t>
      </w:r>
      <w:r w:rsidR="00EF6CA9" w:rsidRPr="00AD5407">
        <w:rPr>
          <w:rFonts w:ascii="Arial" w:hAnsi="Arial" w:cs="Arial"/>
          <w:sz w:val="24"/>
          <w:szCs w:val="24"/>
        </w:rPr>
        <w:t xml:space="preserve"> everyone who interacts with </w:t>
      </w:r>
      <w:r w:rsidR="001914AC" w:rsidRPr="00AD5407">
        <w:rPr>
          <w:rFonts w:ascii="Arial" w:hAnsi="Arial" w:cs="Arial"/>
          <w:sz w:val="24"/>
          <w:szCs w:val="24"/>
        </w:rPr>
        <w:t xml:space="preserve">the </w:t>
      </w:r>
      <w:r w:rsidR="00EF6CA9" w:rsidRPr="00AD5407">
        <w:rPr>
          <w:rFonts w:ascii="Arial" w:hAnsi="Arial" w:cs="Arial"/>
          <w:sz w:val="24"/>
          <w:szCs w:val="24"/>
        </w:rPr>
        <w:t xml:space="preserve">business can expect to see more for less. Enhancing the lives of </w:t>
      </w:r>
      <w:r w:rsidR="001914AC" w:rsidRPr="00AD5407">
        <w:rPr>
          <w:rFonts w:ascii="Arial" w:hAnsi="Arial" w:cs="Arial"/>
          <w:sz w:val="24"/>
          <w:szCs w:val="24"/>
        </w:rPr>
        <w:t>their</w:t>
      </w:r>
      <w:r w:rsidR="00EF6CA9" w:rsidRPr="00AD5407">
        <w:rPr>
          <w:rFonts w:ascii="Arial" w:hAnsi="Arial" w:cs="Arial"/>
          <w:sz w:val="24"/>
          <w:szCs w:val="24"/>
        </w:rPr>
        <w:t> customers, colleagues, partners, </w:t>
      </w:r>
      <w:r w:rsidR="000722E6" w:rsidRPr="00AD5407">
        <w:rPr>
          <w:rFonts w:ascii="Arial" w:hAnsi="Arial" w:cs="Arial"/>
          <w:sz w:val="24"/>
          <w:szCs w:val="24"/>
        </w:rPr>
        <w:t>suppliers,</w:t>
      </w:r>
      <w:r w:rsidR="00EF6CA9" w:rsidRPr="00AD5407">
        <w:rPr>
          <w:rFonts w:ascii="Arial" w:hAnsi="Arial" w:cs="Arial"/>
          <w:sz w:val="24"/>
          <w:szCs w:val="24"/>
        </w:rPr>
        <w:t xml:space="preserve"> and the communities in which </w:t>
      </w:r>
      <w:r w:rsidR="001914AC" w:rsidRPr="00AD5407">
        <w:rPr>
          <w:rFonts w:ascii="Arial" w:hAnsi="Arial" w:cs="Arial"/>
          <w:sz w:val="24"/>
          <w:szCs w:val="24"/>
        </w:rPr>
        <w:t>they</w:t>
      </w:r>
      <w:r w:rsidR="00EF6CA9" w:rsidRPr="00AD5407">
        <w:rPr>
          <w:rFonts w:ascii="Arial" w:hAnsi="Arial" w:cs="Arial"/>
          <w:sz w:val="24"/>
          <w:szCs w:val="24"/>
        </w:rPr>
        <w:t xml:space="preserve"> serve. </w:t>
      </w:r>
      <w:r w:rsidR="001914AC" w:rsidRPr="00AD5407">
        <w:rPr>
          <w:rFonts w:ascii="Arial" w:hAnsi="Arial" w:cs="Arial"/>
          <w:sz w:val="24"/>
          <w:szCs w:val="24"/>
        </w:rPr>
        <w:t xml:space="preserve"> The company</w:t>
      </w:r>
      <w:r w:rsidR="00EF6CA9" w:rsidRPr="00AD5407">
        <w:rPr>
          <w:rFonts w:ascii="Arial" w:hAnsi="Arial" w:cs="Arial"/>
          <w:sz w:val="24"/>
          <w:szCs w:val="24"/>
        </w:rPr>
        <w:t xml:space="preserve"> striv</w:t>
      </w:r>
      <w:r w:rsidR="001914AC" w:rsidRPr="00AD5407">
        <w:rPr>
          <w:rFonts w:ascii="Arial" w:hAnsi="Arial" w:cs="Arial"/>
          <w:sz w:val="24"/>
          <w:szCs w:val="24"/>
        </w:rPr>
        <w:t xml:space="preserve">es </w:t>
      </w:r>
      <w:r w:rsidR="00EF6CA9" w:rsidRPr="00AD5407">
        <w:rPr>
          <w:rFonts w:ascii="Arial" w:hAnsi="Arial" w:cs="Arial"/>
          <w:sz w:val="24"/>
          <w:szCs w:val="24"/>
        </w:rPr>
        <w:t>to be</w:t>
      </w:r>
      <w:r w:rsidR="001914AC" w:rsidRPr="00AD5407">
        <w:rPr>
          <w:rFonts w:ascii="Arial" w:hAnsi="Arial" w:cs="Arial"/>
          <w:sz w:val="24"/>
          <w:szCs w:val="24"/>
        </w:rPr>
        <w:t xml:space="preserve"> an </w:t>
      </w:r>
      <w:r w:rsidR="00EF6CA9" w:rsidRPr="00AD5407">
        <w:rPr>
          <w:rFonts w:ascii="Arial" w:hAnsi="Arial" w:cs="Arial"/>
          <w:sz w:val="24"/>
          <w:szCs w:val="24"/>
        </w:rPr>
        <w:t>ethically conscious optical retailer</w:t>
      </w:r>
      <w:r w:rsidR="00B3350C" w:rsidRPr="00AD5407">
        <w:rPr>
          <w:rFonts w:ascii="Arial" w:hAnsi="Arial" w:cs="Arial"/>
          <w:sz w:val="24"/>
          <w:szCs w:val="24"/>
        </w:rPr>
        <w:t xml:space="preserve">. </w:t>
      </w:r>
      <w:r w:rsidRPr="00AD5407">
        <w:rPr>
          <w:rFonts w:ascii="Arial" w:hAnsi="Arial" w:cs="Arial"/>
          <w:sz w:val="24"/>
          <w:szCs w:val="24"/>
        </w:rPr>
        <w:t>Furthermore, the company have forecasted to extend their existing sustainable product offer whilst reducing environmental impact</w:t>
      </w:r>
      <w:r w:rsidR="000722E6" w:rsidRPr="00AD5407">
        <w:rPr>
          <w:rFonts w:ascii="Arial" w:hAnsi="Arial" w:cs="Arial"/>
          <w:sz w:val="24"/>
          <w:szCs w:val="24"/>
        </w:rPr>
        <w:t>, rolling out the strategic plan on key dates and are committed to investing in the latest technology for the business, optimal eye health care (Vision Express. Com, 2021).</w:t>
      </w:r>
      <w:r w:rsidR="001914AC" w:rsidRPr="00AD5407">
        <w:rPr>
          <w:rFonts w:ascii="Arial" w:hAnsi="Arial" w:cs="Arial"/>
          <w:sz w:val="24"/>
          <w:szCs w:val="24"/>
        </w:rPr>
        <w:t xml:space="preserve"> </w:t>
      </w:r>
    </w:p>
    <w:p w14:paraId="41872BA4" w14:textId="77777777" w:rsidR="009665BF" w:rsidRDefault="001914AC" w:rsidP="00FA42D0">
      <w:pPr>
        <w:rPr>
          <w:rFonts w:ascii="Arial" w:hAnsi="Arial" w:cs="Arial"/>
          <w:sz w:val="24"/>
          <w:szCs w:val="24"/>
        </w:rPr>
      </w:pPr>
      <w:r w:rsidRPr="00AD5407">
        <w:rPr>
          <w:rFonts w:ascii="Arial" w:hAnsi="Arial" w:cs="Arial"/>
          <w:sz w:val="24"/>
          <w:szCs w:val="24"/>
        </w:rPr>
        <w:t xml:space="preserve">The mission statement is there to provide stakeholders and employers what the organisation is there to do. The key strategic question asked are what business the company are providing; how the company makes a difference and what would be lost if the company was non-existent. The vision statement is there to set future </w:t>
      </w:r>
      <w:r w:rsidRPr="00EF537C">
        <w:rPr>
          <w:rFonts w:ascii="Arial" w:hAnsi="Arial" w:cs="Arial"/>
          <w:sz w:val="24"/>
          <w:szCs w:val="24"/>
        </w:rPr>
        <w:t>goals and define the way in which the organisation should operate. The core principles define the corporate values communicating their core principles, the value would not change due to circumstances.</w:t>
      </w:r>
      <w:r w:rsidR="009665BF">
        <w:rPr>
          <w:rFonts w:ascii="Arial" w:hAnsi="Arial" w:cs="Arial"/>
          <w:sz w:val="24"/>
          <w:szCs w:val="24"/>
        </w:rPr>
        <w:t xml:space="preserve"> </w:t>
      </w:r>
      <w:r w:rsidRPr="00EF537C">
        <w:rPr>
          <w:rFonts w:ascii="Arial" w:hAnsi="Arial" w:cs="Arial"/>
          <w:sz w:val="24"/>
          <w:szCs w:val="24"/>
        </w:rPr>
        <w:t>Furthermore, specific outcomes and their objectives are considered that have a substantial effect on the company, e.g., customer service, customer loyalty, in addition also environmental and social objectives to do with the macro society, (Johnson, G, et-al, 2017)</w:t>
      </w:r>
      <w:r w:rsidR="0066213B" w:rsidRPr="00EF537C">
        <w:rPr>
          <w:rFonts w:ascii="Arial" w:hAnsi="Arial" w:cs="Arial"/>
          <w:sz w:val="24"/>
          <w:szCs w:val="24"/>
        </w:rPr>
        <w:t>.</w:t>
      </w:r>
    </w:p>
    <w:p w14:paraId="65201326" w14:textId="79A20C1D" w:rsidR="00EF6CA9" w:rsidRPr="009665BF" w:rsidRDefault="009C39AC" w:rsidP="00FA42D0">
      <w:pPr>
        <w:rPr>
          <w:rFonts w:ascii="Arial" w:hAnsi="Arial" w:cs="Arial"/>
          <w:sz w:val="24"/>
          <w:szCs w:val="24"/>
        </w:rPr>
      </w:pPr>
      <w:r>
        <w:rPr>
          <w:rFonts w:ascii="Arial" w:hAnsi="Arial" w:cs="Arial"/>
          <w:sz w:val="24"/>
          <w:szCs w:val="24"/>
        </w:rPr>
        <w:t xml:space="preserve">In </w:t>
      </w:r>
      <w:r w:rsidR="000C559A">
        <w:rPr>
          <w:rFonts w:ascii="Arial" w:hAnsi="Arial" w:cs="Arial"/>
          <w:sz w:val="24"/>
          <w:szCs w:val="24"/>
        </w:rPr>
        <w:t>addition,</w:t>
      </w:r>
      <w:r>
        <w:rPr>
          <w:rFonts w:ascii="Arial" w:hAnsi="Arial" w:cs="Arial"/>
          <w:sz w:val="24"/>
          <w:szCs w:val="24"/>
        </w:rPr>
        <w:t xml:space="preserve"> the mission statement is to ensure unity of purpose within the company, set a standard</w:t>
      </w:r>
      <w:r w:rsidR="000C559A">
        <w:rPr>
          <w:rFonts w:ascii="Arial" w:hAnsi="Arial" w:cs="Arial"/>
          <w:sz w:val="24"/>
          <w:szCs w:val="24"/>
        </w:rPr>
        <w:t xml:space="preserve"> and to identify an individual’s purpose within the organisation. Specifying the company’s purpose</w:t>
      </w:r>
      <w:r w:rsidR="00657A33">
        <w:rPr>
          <w:rFonts w:ascii="Arial" w:hAnsi="Arial" w:cs="Arial"/>
          <w:sz w:val="24"/>
          <w:szCs w:val="24"/>
        </w:rPr>
        <w:t xml:space="preserve"> then the</w:t>
      </w:r>
      <w:r w:rsidR="000C559A">
        <w:rPr>
          <w:rFonts w:ascii="Arial" w:hAnsi="Arial" w:cs="Arial"/>
          <w:sz w:val="24"/>
          <w:szCs w:val="24"/>
        </w:rPr>
        <w:t xml:space="preserve"> performance parameters can be controlled and assessed, (</w:t>
      </w:r>
      <w:r w:rsidR="00DB7C3E">
        <w:rPr>
          <w:rFonts w:ascii="Arial" w:hAnsi="Arial" w:cs="Arial"/>
          <w:sz w:val="24"/>
          <w:szCs w:val="24"/>
        </w:rPr>
        <w:t>David, F, 2007).</w:t>
      </w:r>
      <w:r w:rsidR="000C559A">
        <w:rPr>
          <w:rFonts w:ascii="Arial" w:hAnsi="Arial" w:cs="Arial"/>
          <w:sz w:val="24"/>
          <w:szCs w:val="24"/>
        </w:rPr>
        <w:t xml:space="preserve"> </w:t>
      </w:r>
    </w:p>
    <w:p w14:paraId="2944A532" w14:textId="05537D88" w:rsidR="00323F5D" w:rsidRPr="00EF537C" w:rsidRDefault="00323F5D" w:rsidP="00517157">
      <w:pPr>
        <w:pStyle w:val="paragraph"/>
        <w:spacing w:before="0" w:beforeAutospacing="0" w:after="0" w:afterAutospacing="0"/>
        <w:textAlignment w:val="baseline"/>
        <w:rPr>
          <w:rStyle w:val="normaltextrun"/>
          <w:rFonts w:ascii="Arial" w:hAnsi="Arial" w:cs="Arial"/>
        </w:rPr>
      </w:pPr>
    </w:p>
    <w:p w14:paraId="7153399D" w14:textId="2DB52DC4" w:rsidR="009D48D5" w:rsidRDefault="009D48D5" w:rsidP="00517157">
      <w:pPr>
        <w:pStyle w:val="paragraph"/>
        <w:spacing w:before="0" w:beforeAutospacing="0" w:after="0" w:afterAutospacing="0"/>
        <w:textAlignment w:val="baseline"/>
        <w:rPr>
          <w:rStyle w:val="normaltextrun"/>
          <w:rFonts w:ascii="Arial" w:hAnsi="Arial" w:cs="Arial"/>
        </w:rPr>
      </w:pPr>
    </w:p>
    <w:p w14:paraId="69F5472C" w14:textId="77777777" w:rsidR="009D48D5" w:rsidRDefault="009D48D5" w:rsidP="00517157">
      <w:pPr>
        <w:pStyle w:val="paragraph"/>
        <w:spacing w:before="0" w:beforeAutospacing="0" w:after="0" w:afterAutospacing="0"/>
        <w:textAlignment w:val="baseline"/>
        <w:rPr>
          <w:rStyle w:val="normaltextrun"/>
          <w:rFonts w:ascii="Arial" w:hAnsi="Arial" w:cs="Arial"/>
        </w:rPr>
      </w:pPr>
    </w:p>
    <w:p w14:paraId="17D95019" w14:textId="165353BD" w:rsidR="009D48D5" w:rsidRDefault="009D48D5" w:rsidP="00517157">
      <w:pPr>
        <w:pStyle w:val="paragraph"/>
        <w:spacing w:before="0" w:beforeAutospacing="0" w:after="0" w:afterAutospacing="0"/>
        <w:textAlignment w:val="baseline"/>
        <w:rPr>
          <w:rStyle w:val="normaltextrun"/>
          <w:rFonts w:ascii="Arial" w:hAnsi="Arial" w:cs="Arial"/>
        </w:rPr>
      </w:pPr>
    </w:p>
    <w:p w14:paraId="3C278012" w14:textId="15C049C3" w:rsidR="009D48D5" w:rsidRDefault="00B07F73" w:rsidP="00517157">
      <w:pPr>
        <w:pStyle w:val="paragraph"/>
        <w:spacing w:before="0" w:beforeAutospacing="0" w:after="0" w:afterAutospacing="0"/>
        <w:textAlignment w:val="baseline"/>
        <w:rPr>
          <w:rStyle w:val="normaltextrun"/>
          <w:rFonts w:ascii="Arial" w:hAnsi="Arial" w:cs="Arial"/>
        </w:rPr>
      </w:pPr>
      <w:r>
        <w:rPr>
          <w:noProof/>
        </w:rPr>
        <w:drawing>
          <wp:anchor distT="0" distB="0" distL="114300" distR="114300" simplePos="0" relativeHeight="251666432" behindDoc="1" locked="0" layoutInCell="1" allowOverlap="1" wp14:anchorId="48AC5A33" wp14:editId="0CDA77FD">
            <wp:simplePos x="0" y="0"/>
            <wp:positionH relativeFrom="margin">
              <wp:align>left</wp:align>
            </wp:positionH>
            <wp:positionV relativeFrom="page">
              <wp:posOffset>1444018</wp:posOffset>
            </wp:positionV>
            <wp:extent cx="2900680" cy="2171700"/>
            <wp:effectExtent l="0" t="0" r="0" b="0"/>
            <wp:wrapTight wrapText="bothSides">
              <wp:wrapPolygon edited="0">
                <wp:start x="0" y="0"/>
                <wp:lineTo x="0" y="21411"/>
                <wp:lineTo x="21420" y="21411"/>
                <wp:lineTo x="21420" y="0"/>
                <wp:lineTo x="0" y="0"/>
              </wp:wrapPolygon>
            </wp:wrapTight>
            <wp:docPr id="1" name="Picture 1" descr="Vision, mission, strategy | Annual Report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ision, mission, strategy | Annual Report 201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00680"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89C483" w14:textId="42EA0843" w:rsidR="009D48D5" w:rsidRDefault="009D48D5" w:rsidP="00517157">
      <w:pPr>
        <w:pStyle w:val="paragraph"/>
        <w:spacing w:before="0" w:beforeAutospacing="0" w:after="0" w:afterAutospacing="0"/>
        <w:textAlignment w:val="baseline"/>
        <w:rPr>
          <w:rStyle w:val="normaltextrun"/>
          <w:rFonts w:ascii="Arial" w:hAnsi="Arial" w:cs="Arial"/>
        </w:rPr>
      </w:pPr>
    </w:p>
    <w:p w14:paraId="003C377D" w14:textId="48CA1AD5" w:rsidR="00F82C19" w:rsidRDefault="00425913" w:rsidP="00517157">
      <w:pPr>
        <w:pStyle w:val="paragraph"/>
        <w:spacing w:before="0" w:beforeAutospacing="0" w:after="0" w:afterAutospacing="0"/>
        <w:textAlignment w:val="baseline"/>
        <w:rPr>
          <w:rStyle w:val="normaltextrun"/>
          <w:rFonts w:ascii="Arial" w:hAnsi="Arial" w:cs="Arial"/>
        </w:rPr>
      </w:pPr>
      <w:hyperlink r:id="rId18" w:history="1">
        <w:r w:rsidR="00F82C19" w:rsidRPr="009625F3">
          <w:rPr>
            <w:rStyle w:val="Hyperlink"/>
            <w:rFonts w:ascii="Arial" w:hAnsi="Arial" w:cs="Arial"/>
          </w:rPr>
          <w:t>https://annualreport2018.grandvision.com/at-a-glance/vision-mission-strategy</w:t>
        </w:r>
      </w:hyperlink>
      <w:r w:rsidR="00F82C19">
        <w:rPr>
          <w:rStyle w:val="normaltextrun"/>
          <w:rFonts w:ascii="Arial" w:hAnsi="Arial" w:cs="Arial"/>
        </w:rPr>
        <w:t xml:space="preserve"> </w:t>
      </w:r>
    </w:p>
    <w:p w14:paraId="27021951" w14:textId="6EB10790" w:rsidR="00DB7C3E" w:rsidRDefault="00DB7C3E" w:rsidP="00517157">
      <w:pPr>
        <w:pStyle w:val="paragraph"/>
        <w:spacing w:before="0" w:beforeAutospacing="0" w:after="0" w:afterAutospacing="0"/>
        <w:textAlignment w:val="baseline"/>
        <w:rPr>
          <w:rStyle w:val="normaltextrun"/>
          <w:rFonts w:ascii="Arial" w:hAnsi="Arial" w:cs="Arial"/>
        </w:rPr>
      </w:pPr>
    </w:p>
    <w:p w14:paraId="5B6E763A" w14:textId="0808EACB" w:rsidR="00657A33" w:rsidRPr="00B07F73" w:rsidRDefault="00F82C19" w:rsidP="00B07F73">
      <w:pPr>
        <w:pStyle w:val="Heading2"/>
        <w:rPr>
          <w:rStyle w:val="normaltextrun"/>
        </w:rPr>
      </w:pPr>
      <w:bookmarkStart w:id="16" w:name="_Toc89186824"/>
      <w:r w:rsidRPr="00B07F73">
        <w:rPr>
          <w:rStyle w:val="normaltextrun"/>
        </w:rPr>
        <w:t>Fig:</w:t>
      </w:r>
      <w:r w:rsidR="00D54FC5" w:rsidRPr="00B07F73">
        <w:rPr>
          <w:rStyle w:val="normaltextrun"/>
        </w:rPr>
        <w:t>6</w:t>
      </w:r>
      <w:bookmarkEnd w:id="16"/>
      <w:r w:rsidR="00D76DA9" w:rsidRPr="00B07F73">
        <w:rPr>
          <w:rStyle w:val="normaltextrun"/>
        </w:rPr>
        <w:t xml:space="preserve"> </w:t>
      </w:r>
    </w:p>
    <w:p w14:paraId="0A148DBF" w14:textId="77777777" w:rsidR="00657A33" w:rsidRDefault="00657A33" w:rsidP="00517157">
      <w:pPr>
        <w:pStyle w:val="paragraph"/>
        <w:spacing w:before="0" w:beforeAutospacing="0" w:after="0" w:afterAutospacing="0"/>
        <w:textAlignment w:val="baseline"/>
        <w:rPr>
          <w:rStyle w:val="normaltextrun"/>
          <w:rFonts w:ascii="Arial" w:hAnsi="Arial" w:cs="Arial"/>
        </w:rPr>
      </w:pPr>
    </w:p>
    <w:p w14:paraId="24C1CDD9" w14:textId="652938B8" w:rsidR="00323F5D" w:rsidRDefault="009665BF" w:rsidP="0051715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Furthermore, p</w:t>
      </w:r>
      <w:r w:rsidR="00921B03">
        <w:rPr>
          <w:rStyle w:val="normaltextrun"/>
          <w:rFonts w:ascii="Arial" w:hAnsi="Arial" w:cs="Arial"/>
        </w:rPr>
        <w:t xml:space="preserve">atterns of structure within the organisation will determine the success and longevity of Vision Express. Management structure and work organisation </w:t>
      </w:r>
      <w:r w:rsidR="00E7464A">
        <w:rPr>
          <w:rStyle w:val="normaltextrun"/>
          <w:rFonts w:ascii="Arial" w:hAnsi="Arial" w:cs="Arial"/>
        </w:rPr>
        <w:t>according to Mullins, L and Christy, G, (2013</w:t>
      </w:r>
      <w:r w:rsidR="006A6F87">
        <w:rPr>
          <w:rStyle w:val="normaltextrun"/>
          <w:rFonts w:ascii="Arial" w:hAnsi="Arial" w:cs="Arial"/>
        </w:rPr>
        <w:t>), would</w:t>
      </w:r>
      <w:r w:rsidR="00E7464A">
        <w:rPr>
          <w:rStyle w:val="normaltextrun"/>
          <w:rFonts w:ascii="Arial" w:hAnsi="Arial" w:cs="Arial"/>
        </w:rPr>
        <w:t xml:space="preserve"> suggest” a contingency approach to be beneficial</w:t>
      </w:r>
      <w:r w:rsidR="006A6F87">
        <w:rPr>
          <w:rStyle w:val="normaltextrun"/>
          <w:rFonts w:ascii="Arial" w:hAnsi="Arial" w:cs="Arial"/>
        </w:rPr>
        <w:t>,</w:t>
      </w:r>
      <w:r w:rsidR="00E7464A">
        <w:rPr>
          <w:rStyle w:val="normaltextrun"/>
          <w:rFonts w:ascii="Arial" w:hAnsi="Arial" w:cs="Arial"/>
        </w:rPr>
        <w:t xml:space="preserve"> a number of variables will affect the performance of the company, the contingency approach would emphasise the need for flexibility</w:t>
      </w:r>
      <w:r w:rsidR="006A6F87">
        <w:rPr>
          <w:rStyle w:val="normaltextrun"/>
          <w:rFonts w:ascii="Arial" w:hAnsi="Arial" w:cs="Arial"/>
        </w:rPr>
        <w:t>; if situational factors would arise then certain variables within the structure and management systems would be appropriate, one characteristic depends on another. Each store is unique products</w:t>
      </w:r>
      <w:r w:rsidR="00021877">
        <w:rPr>
          <w:rStyle w:val="normaltextrun"/>
          <w:rFonts w:ascii="Arial" w:hAnsi="Arial" w:cs="Arial"/>
        </w:rPr>
        <w:t>,</w:t>
      </w:r>
      <w:r w:rsidR="006A6F87">
        <w:rPr>
          <w:rStyle w:val="normaltextrun"/>
          <w:rFonts w:ascii="Arial" w:hAnsi="Arial" w:cs="Arial"/>
        </w:rPr>
        <w:t xml:space="preserve"> </w:t>
      </w:r>
      <w:r w:rsidR="00021877">
        <w:rPr>
          <w:rStyle w:val="normaltextrun"/>
          <w:rFonts w:ascii="Arial" w:hAnsi="Arial" w:cs="Arial"/>
        </w:rPr>
        <w:t>services, leadership, and culture.</w:t>
      </w:r>
      <w:r w:rsidR="006A6F87">
        <w:rPr>
          <w:rStyle w:val="normaltextrun"/>
          <w:rFonts w:ascii="Arial" w:hAnsi="Arial" w:cs="Arial"/>
        </w:rPr>
        <w:t xml:space="preserve"> Technology and advances within the organisation would lead to greater success</w:t>
      </w:r>
      <w:r w:rsidR="00021877">
        <w:rPr>
          <w:rStyle w:val="normaltextrun"/>
          <w:rFonts w:ascii="Arial" w:hAnsi="Arial" w:cs="Arial"/>
        </w:rPr>
        <w:t xml:space="preserve"> and the smooth operations within the stores themselves”.</w:t>
      </w:r>
    </w:p>
    <w:p w14:paraId="70B9BCE0" w14:textId="208FC24F" w:rsidR="009C15F5" w:rsidRDefault="009C15F5" w:rsidP="00517157">
      <w:pPr>
        <w:pStyle w:val="paragraph"/>
        <w:spacing w:before="0" w:beforeAutospacing="0" w:after="0" w:afterAutospacing="0"/>
        <w:textAlignment w:val="baseline"/>
        <w:rPr>
          <w:rStyle w:val="normaltextrun"/>
          <w:rFonts w:ascii="Arial" w:hAnsi="Arial" w:cs="Arial"/>
        </w:rPr>
      </w:pPr>
    </w:p>
    <w:p w14:paraId="461E0320" w14:textId="623CF1A3" w:rsidR="009C15F5" w:rsidRDefault="009C15F5" w:rsidP="0051715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Vision Express current marketing campaign is “</w:t>
      </w:r>
      <w:r w:rsidRPr="009C15F5">
        <w:rPr>
          <w:rStyle w:val="normaltextrun"/>
          <w:rFonts w:ascii="Arial" w:hAnsi="Arial" w:cs="Arial"/>
          <w:i/>
          <w:iCs/>
        </w:rPr>
        <w:t>Vision Taken Seriously</w:t>
      </w:r>
      <w:r>
        <w:rPr>
          <w:rStyle w:val="normaltextrun"/>
          <w:rFonts w:ascii="Arial" w:hAnsi="Arial" w:cs="Arial"/>
        </w:rPr>
        <w:t xml:space="preserve">” a first stage strategic management plan to gain authority within the industry. The focus is on optimum eye health for the customer and provide them with more information. Further basing their technological advances on frames that are lighter, </w:t>
      </w:r>
      <w:r w:rsidR="009A36FA">
        <w:rPr>
          <w:rStyle w:val="normaltextrun"/>
          <w:rFonts w:ascii="Arial" w:hAnsi="Arial" w:cs="Arial"/>
        </w:rPr>
        <w:t>thinner,</w:t>
      </w:r>
      <w:r>
        <w:rPr>
          <w:rStyle w:val="normaltextrun"/>
          <w:rFonts w:ascii="Arial" w:hAnsi="Arial" w:cs="Arial"/>
        </w:rPr>
        <w:t xml:space="preserve"> and fashionable, (</w:t>
      </w:r>
      <w:r w:rsidR="009A36FA">
        <w:rPr>
          <w:rStyle w:val="normaltextrun"/>
          <w:rFonts w:ascii="Arial" w:hAnsi="Arial" w:cs="Arial"/>
        </w:rPr>
        <w:t>Marketing Week, 2021).</w:t>
      </w:r>
    </w:p>
    <w:p w14:paraId="19D3B643" w14:textId="77777777" w:rsidR="00323F5D" w:rsidRPr="00EF537C" w:rsidRDefault="00323F5D" w:rsidP="00517157">
      <w:pPr>
        <w:pStyle w:val="paragraph"/>
        <w:spacing w:before="0" w:beforeAutospacing="0" w:after="0" w:afterAutospacing="0"/>
        <w:textAlignment w:val="baseline"/>
        <w:rPr>
          <w:rStyle w:val="normaltextrun"/>
          <w:rFonts w:ascii="Arial" w:hAnsi="Arial" w:cs="Arial"/>
        </w:rPr>
      </w:pPr>
    </w:p>
    <w:p w14:paraId="7B5B30F0" w14:textId="77777777" w:rsidR="00D76DA9" w:rsidRDefault="00D76DA9" w:rsidP="00517157">
      <w:pPr>
        <w:pStyle w:val="paragraph"/>
        <w:spacing w:before="0" w:beforeAutospacing="0" w:after="0" w:afterAutospacing="0"/>
        <w:textAlignment w:val="baseline"/>
        <w:rPr>
          <w:rStyle w:val="normaltextrun"/>
          <w:rFonts w:ascii="Arial" w:hAnsi="Arial" w:cs="Arial"/>
        </w:rPr>
      </w:pPr>
    </w:p>
    <w:p w14:paraId="1CDDFBE3" w14:textId="7F83041C" w:rsidR="009665BF" w:rsidRPr="00B07F73" w:rsidRDefault="000B006D" w:rsidP="0051715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Strategic management analysis calls upon key principles in which we can </w:t>
      </w:r>
      <w:r w:rsidR="008D04E8">
        <w:rPr>
          <w:rStyle w:val="normaltextrun"/>
          <w:rFonts w:ascii="Arial" w:hAnsi="Arial" w:cs="Arial"/>
        </w:rPr>
        <w:t>focus towards sustainability. According to Lynch, R, (20</w:t>
      </w:r>
      <w:r w:rsidR="00BF179D">
        <w:rPr>
          <w:rStyle w:val="normaltextrun"/>
          <w:rFonts w:ascii="Arial" w:hAnsi="Arial" w:cs="Arial"/>
        </w:rPr>
        <w:t>12</w:t>
      </w:r>
      <w:r w:rsidR="008D04E8">
        <w:rPr>
          <w:rStyle w:val="normaltextrun"/>
          <w:rFonts w:ascii="Arial" w:hAnsi="Arial" w:cs="Arial"/>
        </w:rPr>
        <w:t xml:space="preserve">), </w:t>
      </w:r>
      <w:r w:rsidR="00F83927">
        <w:rPr>
          <w:rStyle w:val="normaltextrun"/>
          <w:rFonts w:ascii="Arial" w:hAnsi="Arial" w:cs="Arial"/>
        </w:rPr>
        <w:t>“the</w:t>
      </w:r>
      <w:r w:rsidR="00803C0C">
        <w:rPr>
          <w:rStyle w:val="normaltextrun"/>
          <w:rFonts w:ascii="Arial" w:hAnsi="Arial" w:cs="Arial"/>
        </w:rPr>
        <w:t xml:space="preserve"> use of a Pestel or Swot, this is a reminder list on points to consider during analysis. The company need to consider political aspects, socio-cultural future, economics, </w:t>
      </w:r>
      <w:r w:rsidR="00F83927">
        <w:rPr>
          <w:rStyle w:val="normaltextrun"/>
          <w:rFonts w:ascii="Arial" w:hAnsi="Arial" w:cs="Arial"/>
        </w:rPr>
        <w:t>technology,</w:t>
      </w:r>
      <w:r w:rsidR="00803C0C">
        <w:rPr>
          <w:rStyle w:val="normaltextrun"/>
          <w:rFonts w:ascii="Arial" w:hAnsi="Arial" w:cs="Arial"/>
        </w:rPr>
        <w:t xml:space="preserve"> and the environmental future. Furthermore, the strengths, weaknesses, </w:t>
      </w:r>
      <w:r w:rsidR="00F83927">
        <w:rPr>
          <w:rStyle w:val="normaltextrun"/>
          <w:rFonts w:ascii="Arial" w:hAnsi="Arial" w:cs="Arial"/>
        </w:rPr>
        <w:t>opportunities,</w:t>
      </w:r>
      <w:r w:rsidR="00803C0C">
        <w:rPr>
          <w:rStyle w:val="normaltextrun"/>
          <w:rFonts w:ascii="Arial" w:hAnsi="Arial" w:cs="Arial"/>
        </w:rPr>
        <w:t xml:space="preserve"> and threats that present themselves to the company. Among the key factors that affect the sustainability of the company are resources attributes of organisation and skills these are essential factors to </w:t>
      </w:r>
      <w:r w:rsidR="00BF179D">
        <w:rPr>
          <w:rStyle w:val="normaltextrun"/>
          <w:rFonts w:ascii="Arial" w:hAnsi="Arial" w:cs="Arial"/>
        </w:rPr>
        <w:t>deliver success within the organisation”.</w:t>
      </w:r>
    </w:p>
    <w:p w14:paraId="06422495" w14:textId="7971C6A1" w:rsidR="008C1395" w:rsidRPr="00B07F73" w:rsidRDefault="005C4926" w:rsidP="00B07F73">
      <w:pPr>
        <w:pStyle w:val="Heading2"/>
        <w:rPr>
          <w:rStyle w:val="normaltextrun"/>
        </w:rPr>
      </w:pPr>
      <w:bookmarkStart w:id="17" w:name="_Toc89186825"/>
      <w:r w:rsidRPr="00B07F73">
        <w:rPr>
          <w:rStyle w:val="normaltextrun"/>
        </w:rPr>
        <w:lastRenderedPageBreak/>
        <w:t>Strengths</w:t>
      </w:r>
      <w:bookmarkEnd w:id="17"/>
      <w:r w:rsidRPr="00B07F73">
        <w:rPr>
          <w:rStyle w:val="normaltextrun"/>
        </w:rPr>
        <w:t xml:space="preserve"> </w:t>
      </w:r>
    </w:p>
    <w:p w14:paraId="18F10A68" w14:textId="77777777" w:rsidR="005C4926" w:rsidRPr="00EF537C" w:rsidRDefault="005C4926" w:rsidP="00517157">
      <w:pPr>
        <w:pStyle w:val="paragraph"/>
        <w:spacing w:before="0" w:beforeAutospacing="0" w:after="0" w:afterAutospacing="0"/>
        <w:textAlignment w:val="baseline"/>
        <w:rPr>
          <w:rStyle w:val="normaltextrun"/>
          <w:rFonts w:ascii="Arial" w:hAnsi="Arial" w:cs="Arial"/>
        </w:rPr>
      </w:pPr>
    </w:p>
    <w:p w14:paraId="24B0315E" w14:textId="59A7E56E" w:rsidR="00517157" w:rsidRDefault="00862564" w:rsidP="009665BF">
      <w:pPr>
        <w:pStyle w:val="paragraph"/>
        <w:numPr>
          <w:ilvl w:val="0"/>
          <w:numId w:val="18"/>
        </w:numPr>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Vision Express has the competitive advantage of appointing </w:t>
      </w:r>
      <w:r w:rsidR="005B7F33">
        <w:rPr>
          <w:rStyle w:val="normaltextrun"/>
          <w:rFonts w:ascii="Arial" w:hAnsi="Arial" w:cs="Arial"/>
        </w:rPr>
        <w:t>“</w:t>
      </w:r>
      <w:r w:rsidRPr="00EF537C">
        <w:rPr>
          <w:rStyle w:val="normaltextrun"/>
          <w:rFonts w:ascii="Arial" w:hAnsi="Arial" w:cs="Arial"/>
        </w:rPr>
        <w:t>Clusters</w:t>
      </w:r>
      <w:r w:rsidR="005B7F33">
        <w:rPr>
          <w:rStyle w:val="normaltextrun"/>
          <w:rFonts w:ascii="Arial" w:hAnsi="Arial" w:cs="Arial"/>
        </w:rPr>
        <w:t>”</w:t>
      </w:r>
      <w:r w:rsidRPr="00EF537C">
        <w:rPr>
          <w:rStyle w:val="normaltextrun"/>
          <w:rFonts w:ascii="Arial" w:hAnsi="Arial" w:cs="Arial"/>
        </w:rPr>
        <w:t xml:space="preserve"> a brand and advertising Tracking Company. The company establishes who their key competitors are and how consumers view their competitors. The assessment was used us</w:t>
      </w:r>
      <w:r w:rsidR="00807178" w:rsidRPr="00EF537C">
        <w:rPr>
          <w:rStyle w:val="normaltextrun"/>
          <w:rFonts w:ascii="Arial" w:hAnsi="Arial" w:cs="Arial"/>
        </w:rPr>
        <w:t>i</w:t>
      </w:r>
      <w:r w:rsidRPr="00EF537C">
        <w:rPr>
          <w:rStyle w:val="normaltextrun"/>
          <w:rFonts w:ascii="Arial" w:hAnsi="Arial" w:cs="Arial"/>
        </w:rPr>
        <w:t>ng Key Performance indicators</w:t>
      </w:r>
      <w:r w:rsidR="00807178" w:rsidRPr="00EF537C">
        <w:rPr>
          <w:rStyle w:val="normaltextrun"/>
          <w:rFonts w:ascii="Arial" w:hAnsi="Arial" w:cs="Arial"/>
        </w:rPr>
        <w:t xml:space="preserve"> measures </w:t>
      </w:r>
      <w:r w:rsidR="000B01E1" w:rsidRPr="00EF537C">
        <w:rPr>
          <w:rStyle w:val="normaltextrun"/>
          <w:rFonts w:ascii="Arial" w:hAnsi="Arial" w:cs="Arial"/>
        </w:rPr>
        <w:t>include satisfaction</w:t>
      </w:r>
      <w:r w:rsidR="00807178" w:rsidRPr="00EF537C">
        <w:rPr>
          <w:rStyle w:val="normaltextrun"/>
          <w:rFonts w:ascii="Arial" w:hAnsi="Arial" w:cs="Arial"/>
        </w:rPr>
        <w:t>, brand awareness, value,</w:t>
      </w:r>
      <w:r w:rsidRPr="00EF537C">
        <w:rPr>
          <w:rStyle w:val="normaltextrun"/>
          <w:rFonts w:ascii="Arial" w:hAnsi="Arial" w:cs="Arial"/>
        </w:rPr>
        <w:t xml:space="preserve"> </w:t>
      </w:r>
      <w:r w:rsidR="00807178" w:rsidRPr="00EF537C">
        <w:rPr>
          <w:rStyle w:val="normaltextrun"/>
          <w:rFonts w:ascii="Arial" w:hAnsi="Arial" w:cs="Arial"/>
        </w:rPr>
        <w:t xml:space="preserve">brand value, </w:t>
      </w:r>
      <w:r w:rsidR="000B01E1" w:rsidRPr="00EF537C">
        <w:rPr>
          <w:rStyle w:val="normaltextrun"/>
          <w:rFonts w:ascii="Arial" w:hAnsi="Arial" w:cs="Arial"/>
        </w:rPr>
        <w:t>trust,</w:t>
      </w:r>
      <w:r w:rsidR="00807178" w:rsidRPr="00EF537C">
        <w:rPr>
          <w:rStyle w:val="normaltextrun"/>
          <w:rFonts w:ascii="Arial" w:hAnsi="Arial" w:cs="Arial"/>
        </w:rPr>
        <w:t xml:space="preserve"> post-sale perception and advertising effectiveness. Vision express are</w:t>
      </w:r>
      <w:r w:rsidR="00777E45">
        <w:rPr>
          <w:rStyle w:val="normaltextrun"/>
          <w:rFonts w:ascii="Arial" w:hAnsi="Arial" w:cs="Arial"/>
        </w:rPr>
        <w:t xml:space="preserve"> then</w:t>
      </w:r>
      <w:r w:rsidR="00807178" w:rsidRPr="00EF537C">
        <w:rPr>
          <w:rStyle w:val="normaltextrun"/>
          <w:rFonts w:ascii="Arial" w:hAnsi="Arial" w:cs="Arial"/>
        </w:rPr>
        <w:t xml:space="preserve"> provided with important changes which are crucial to the </w:t>
      </w:r>
      <w:r w:rsidR="000B01E1" w:rsidRPr="00EF537C">
        <w:rPr>
          <w:rStyle w:val="normaltextrun"/>
          <w:rFonts w:ascii="Arial" w:hAnsi="Arial" w:cs="Arial"/>
        </w:rPr>
        <w:t>business’s</w:t>
      </w:r>
      <w:r w:rsidR="00807178" w:rsidRPr="00EF537C">
        <w:rPr>
          <w:rStyle w:val="normaltextrun"/>
          <w:rFonts w:ascii="Arial" w:hAnsi="Arial" w:cs="Arial"/>
        </w:rPr>
        <w:t xml:space="preserve"> survival, </w:t>
      </w:r>
      <w:r w:rsidR="000B01E1" w:rsidRPr="00EF537C">
        <w:rPr>
          <w:rStyle w:val="normaltextrun"/>
          <w:rFonts w:ascii="Arial" w:hAnsi="Arial" w:cs="Arial"/>
        </w:rPr>
        <w:t xml:space="preserve">furthermore, providing the company with a database that allows the company to perform </w:t>
      </w:r>
      <w:r w:rsidR="00777E45">
        <w:rPr>
          <w:rStyle w:val="normaltextrun"/>
          <w:rFonts w:ascii="Arial" w:hAnsi="Arial" w:cs="Arial"/>
        </w:rPr>
        <w:t xml:space="preserve">statistical </w:t>
      </w:r>
      <w:r w:rsidR="000B01E1" w:rsidRPr="00EF537C">
        <w:rPr>
          <w:rStyle w:val="normaltextrun"/>
          <w:rFonts w:ascii="Arial" w:hAnsi="Arial" w:cs="Arial"/>
        </w:rPr>
        <w:t>analysis, (Clusters UK, 2021).</w:t>
      </w:r>
    </w:p>
    <w:p w14:paraId="6AB92C40" w14:textId="77777777" w:rsidR="003362E2" w:rsidRPr="00EF537C" w:rsidRDefault="003362E2" w:rsidP="00517157">
      <w:pPr>
        <w:pStyle w:val="paragraph"/>
        <w:spacing w:before="0" w:beforeAutospacing="0" w:after="0" w:afterAutospacing="0"/>
        <w:textAlignment w:val="baseline"/>
        <w:rPr>
          <w:rStyle w:val="normaltextrun"/>
          <w:rFonts w:ascii="Arial" w:hAnsi="Arial" w:cs="Arial"/>
        </w:rPr>
      </w:pPr>
    </w:p>
    <w:p w14:paraId="1DBE77EF" w14:textId="38F96D6C" w:rsidR="002129C0" w:rsidRDefault="002129C0" w:rsidP="009665BF">
      <w:pPr>
        <w:pStyle w:val="paragraph"/>
        <w:numPr>
          <w:ilvl w:val="0"/>
          <w:numId w:val="18"/>
        </w:numPr>
        <w:spacing w:before="0" w:beforeAutospacing="0" w:after="0" w:afterAutospacing="0"/>
        <w:textAlignment w:val="baseline"/>
        <w:rPr>
          <w:rStyle w:val="normaltextrun"/>
          <w:rFonts w:ascii="Arial" w:hAnsi="Arial" w:cs="Arial"/>
        </w:rPr>
      </w:pPr>
      <w:r w:rsidRPr="00EF537C">
        <w:rPr>
          <w:rStyle w:val="normaltextrun"/>
          <w:rFonts w:ascii="Arial" w:hAnsi="Arial" w:cs="Arial"/>
        </w:rPr>
        <w:t>Organisations are becoming aware of todays changing business environment leading to strategies to cope with competition and being seen to actively increase their awareness of the environment and their surroundings, (Nelson, O, 2019).</w:t>
      </w:r>
    </w:p>
    <w:p w14:paraId="53E79F4D" w14:textId="01AC93A5" w:rsidR="00894791" w:rsidRPr="00EF537C" w:rsidRDefault="00894791" w:rsidP="00517157">
      <w:pPr>
        <w:pStyle w:val="paragraph"/>
        <w:spacing w:before="0" w:beforeAutospacing="0" w:after="0" w:afterAutospacing="0"/>
        <w:textAlignment w:val="baseline"/>
        <w:rPr>
          <w:rStyle w:val="normaltextrun"/>
          <w:rFonts w:ascii="Arial" w:hAnsi="Arial" w:cs="Arial"/>
        </w:rPr>
      </w:pPr>
    </w:p>
    <w:p w14:paraId="64C2203B" w14:textId="065B5ACB" w:rsidR="00BC6C63" w:rsidRPr="00EF537C" w:rsidRDefault="00BC6C63" w:rsidP="005D1783">
      <w:pPr>
        <w:pStyle w:val="paragraph"/>
        <w:spacing w:before="0" w:beforeAutospacing="0" w:after="0" w:afterAutospacing="0"/>
        <w:textAlignment w:val="baseline"/>
        <w:rPr>
          <w:rStyle w:val="normaltextrun"/>
          <w:rFonts w:ascii="Arial" w:hAnsi="Arial" w:cs="Arial"/>
        </w:rPr>
      </w:pPr>
    </w:p>
    <w:p w14:paraId="2E46805A" w14:textId="77777777" w:rsidR="00072FE9" w:rsidRPr="009665BF" w:rsidRDefault="00072FE9" w:rsidP="009665BF">
      <w:pPr>
        <w:pStyle w:val="ListParagraph"/>
        <w:numPr>
          <w:ilvl w:val="0"/>
          <w:numId w:val="18"/>
        </w:numPr>
        <w:rPr>
          <w:rFonts w:ascii="Arial" w:hAnsi="Arial" w:cs="Arial"/>
          <w:sz w:val="24"/>
          <w:szCs w:val="24"/>
        </w:rPr>
      </w:pPr>
      <w:r w:rsidRPr="009665BF">
        <w:rPr>
          <w:rFonts w:ascii="Arial" w:hAnsi="Arial" w:cs="Arial"/>
          <w:sz w:val="24"/>
          <w:szCs w:val="24"/>
        </w:rPr>
        <w:t>Vision Express has implemented change in the form of delivery to customers during the pandemic, according to Porter, M, (1998), this differentiates between the competitors as these appeals to a niche market, the cost for the service is minimal at £3.50 as a charge for the item and is delivered to the customers home or an alternative address.</w:t>
      </w:r>
    </w:p>
    <w:p w14:paraId="1F7F19C7" w14:textId="77777777" w:rsidR="00DB7C3E" w:rsidRDefault="00DB7C3E" w:rsidP="005D1783">
      <w:pPr>
        <w:pStyle w:val="paragraph"/>
        <w:spacing w:before="0" w:beforeAutospacing="0" w:after="0" w:afterAutospacing="0"/>
        <w:textAlignment w:val="baseline"/>
        <w:rPr>
          <w:rStyle w:val="normaltextrun"/>
          <w:rFonts w:ascii="Arial" w:hAnsi="Arial" w:cs="Arial"/>
          <w:u w:val="single"/>
        </w:rPr>
      </w:pPr>
    </w:p>
    <w:p w14:paraId="1CC59EB6" w14:textId="6CF57D6E" w:rsidR="009661EF" w:rsidRPr="00B07F73" w:rsidRDefault="00E61E08" w:rsidP="00B07F73">
      <w:pPr>
        <w:pStyle w:val="Heading2"/>
      </w:pPr>
      <w:bookmarkStart w:id="18" w:name="_Toc89186826"/>
      <w:r w:rsidRPr="00B07F73">
        <w:t>Weaknesses</w:t>
      </w:r>
      <w:bookmarkEnd w:id="18"/>
    </w:p>
    <w:p w14:paraId="2288BE87" w14:textId="275B07DE" w:rsidR="00777E45" w:rsidRDefault="00777E45" w:rsidP="00777E45">
      <w:pPr>
        <w:pStyle w:val="ListParagraph"/>
        <w:numPr>
          <w:ilvl w:val="0"/>
          <w:numId w:val="19"/>
        </w:numPr>
        <w:rPr>
          <w:rFonts w:ascii="Arial" w:hAnsi="Arial" w:cs="Arial"/>
          <w:sz w:val="24"/>
          <w:szCs w:val="24"/>
          <w:shd w:val="clear" w:color="auto" w:fill="FFFFFF"/>
        </w:rPr>
      </w:pPr>
      <w:r w:rsidRPr="00777E45">
        <w:rPr>
          <w:rFonts w:ascii="Arial" w:hAnsi="Arial" w:cs="Arial"/>
          <w:sz w:val="24"/>
          <w:szCs w:val="24"/>
          <w:shd w:val="clear" w:color="auto" w:fill="FFFFFF"/>
        </w:rPr>
        <w:t>However, within Vision Express the customer care journey is inconsistent for example, if the phone is ringing within the shop and all advisors are busy, the phone will continually ring and not be answered. This is due to lack of call centre service availability, the use of communication technology would deliver a faster more experienced based approach, inspire emotion to build and engage with customers, and feel confident in the company’s abilities, (Del Chiappa et-al, 2014).</w:t>
      </w:r>
    </w:p>
    <w:p w14:paraId="6A49A464" w14:textId="77777777" w:rsidR="00777E45" w:rsidRPr="00777E45" w:rsidRDefault="00777E45" w:rsidP="00777E45">
      <w:pPr>
        <w:ind w:left="360"/>
        <w:rPr>
          <w:rFonts w:ascii="Arial" w:hAnsi="Arial" w:cs="Arial"/>
          <w:sz w:val="24"/>
          <w:szCs w:val="24"/>
          <w:shd w:val="clear" w:color="auto" w:fill="FFFFFF"/>
        </w:rPr>
      </w:pPr>
    </w:p>
    <w:p w14:paraId="674ADE85" w14:textId="5D699D86" w:rsidR="002035DD" w:rsidRDefault="00FA3E60" w:rsidP="00777E45">
      <w:pPr>
        <w:pStyle w:val="ListParagraph"/>
        <w:numPr>
          <w:ilvl w:val="0"/>
          <w:numId w:val="19"/>
        </w:numPr>
        <w:rPr>
          <w:rFonts w:ascii="Arial" w:hAnsi="Arial" w:cs="Arial"/>
          <w:sz w:val="24"/>
          <w:szCs w:val="24"/>
          <w:shd w:val="clear" w:color="auto" w:fill="FFFFFF"/>
        </w:rPr>
      </w:pPr>
      <w:r w:rsidRPr="00777E45">
        <w:rPr>
          <w:rFonts w:ascii="Arial" w:hAnsi="Arial" w:cs="Arial"/>
          <w:sz w:val="24"/>
          <w:szCs w:val="24"/>
          <w:shd w:val="clear" w:color="auto" w:fill="FFFFFF"/>
        </w:rPr>
        <w:t xml:space="preserve">In the current climate the use of technology within the workplace is essential </w:t>
      </w:r>
      <w:r w:rsidR="00CA1BF6" w:rsidRPr="00777E45">
        <w:rPr>
          <w:rFonts w:ascii="Arial" w:hAnsi="Arial" w:cs="Arial"/>
          <w:sz w:val="24"/>
          <w:szCs w:val="24"/>
          <w:shd w:val="clear" w:color="auto" w:fill="FFFFFF"/>
        </w:rPr>
        <w:t xml:space="preserve">to </w:t>
      </w:r>
      <w:r w:rsidRPr="00777E45">
        <w:rPr>
          <w:rFonts w:ascii="Arial" w:hAnsi="Arial" w:cs="Arial"/>
          <w:sz w:val="24"/>
          <w:szCs w:val="24"/>
          <w:shd w:val="clear" w:color="auto" w:fill="FFFFFF"/>
        </w:rPr>
        <w:t>communication.</w:t>
      </w:r>
      <w:r w:rsidR="0089700F" w:rsidRPr="00777E45">
        <w:rPr>
          <w:rFonts w:ascii="Arial" w:hAnsi="Arial" w:cs="Arial"/>
          <w:sz w:val="24"/>
          <w:szCs w:val="24"/>
          <w:shd w:val="clear" w:color="auto" w:fill="FFFFFF"/>
        </w:rPr>
        <w:t xml:space="preserve"> </w:t>
      </w:r>
      <w:r w:rsidR="008C609D" w:rsidRPr="00777E45">
        <w:rPr>
          <w:rFonts w:ascii="Arial" w:hAnsi="Arial" w:cs="Arial"/>
          <w:sz w:val="24"/>
          <w:szCs w:val="24"/>
          <w:shd w:val="clear" w:color="auto" w:fill="FFFFFF"/>
        </w:rPr>
        <w:t>During the pandemic consumers adapted new habits</w:t>
      </w:r>
      <w:r w:rsidR="003A01A6" w:rsidRPr="00777E45">
        <w:rPr>
          <w:rFonts w:ascii="Arial" w:hAnsi="Arial" w:cs="Arial"/>
          <w:sz w:val="24"/>
          <w:szCs w:val="24"/>
          <w:shd w:val="clear" w:color="auto" w:fill="FFFFFF"/>
        </w:rPr>
        <w:t xml:space="preserve">, according </w:t>
      </w:r>
      <w:r w:rsidR="007B3023" w:rsidRPr="00777E45">
        <w:rPr>
          <w:rFonts w:ascii="Arial" w:hAnsi="Arial" w:cs="Arial"/>
          <w:sz w:val="24"/>
          <w:szCs w:val="24"/>
          <w:shd w:val="clear" w:color="auto" w:fill="FFFFFF"/>
        </w:rPr>
        <w:t>to industry</w:t>
      </w:r>
      <w:r w:rsidR="003A01A6" w:rsidRPr="00777E45">
        <w:rPr>
          <w:rFonts w:ascii="Arial" w:hAnsi="Arial" w:cs="Arial"/>
          <w:sz w:val="24"/>
          <w:szCs w:val="24"/>
          <w:shd w:val="clear" w:color="auto" w:fill="FFFFFF"/>
        </w:rPr>
        <w:t xml:space="preserve"> trends, (</w:t>
      </w:r>
      <w:r w:rsidR="00C04FFC" w:rsidRPr="00777E45">
        <w:rPr>
          <w:rFonts w:ascii="Arial" w:hAnsi="Arial" w:cs="Arial"/>
          <w:sz w:val="24"/>
          <w:szCs w:val="24"/>
          <w:shd w:val="clear" w:color="auto" w:fill="FFFFFF"/>
        </w:rPr>
        <w:t xml:space="preserve">Strategy and PWC, 2021), “the </w:t>
      </w:r>
      <w:r w:rsidR="006115EE" w:rsidRPr="00777E45">
        <w:rPr>
          <w:rFonts w:ascii="Arial" w:hAnsi="Arial" w:cs="Arial"/>
          <w:sz w:val="24"/>
          <w:szCs w:val="24"/>
          <w:shd w:val="clear" w:color="auto" w:fill="FFFFFF"/>
        </w:rPr>
        <w:t xml:space="preserve">global consumer insights </w:t>
      </w:r>
      <w:r w:rsidR="00C04FFC" w:rsidRPr="00777E45">
        <w:rPr>
          <w:rFonts w:ascii="Arial" w:hAnsi="Arial" w:cs="Arial"/>
          <w:sz w:val="24"/>
          <w:szCs w:val="24"/>
          <w:shd w:val="clear" w:color="auto" w:fill="FFFFFF"/>
        </w:rPr>
        <w:t xml:space="preserve">survey reveals that the trends are sticking. </w:t>
      </w:r>
      <w:r w:rsidR="007B3023" w:rsidRPr="00777E45">
        <w:rPr>
          <w:rFonts w:ascii="Arial" w:hAnsi="Arial" w:cs="Arial"/>
          <w:sz w:val="24"/>
          <w:szCs w:val="24"/>
          <w:shd w:val="clear" w:color="auto" w:fill="FFFFFF"/>
        </w:rPr>
        <w:t>Consumers are evolving digitally</w:t>
      </w:r>
      <w:r w:rsidR="009659BB" w:rsidRPr="00777E45">
        <w:rPr>
          <w:rFonts w:ascii="Arial" w:hAnsi="Arial" w:cs="Arial"/>
          <w:sz w:val="24"/>
          <w:szCs w:val="24"/>
          <w:shd w:val="clear" w:color="auto" w:fill="FFFFFF"/>
        </w:rPr>
        <w:t>, they are becoming eco-friendly, price conscious and data-</w:t>
      </w:r>
      <w:r w:rsidR="006115EE" w:rsidRPr="00777E45">
        <w:rPr>
          <w:rFonts w:ascii="Arial" w:hAnsi="Arial" w:cs="Arial"/>
          <w:sz w:val="24"/>
          <w:szCs w:val="24"/>
          <w:shd w:val="clear" w:color="auto" w:fill="FFFFFF"/>
        </w:rPr>
        <w:t>conscious</w:t>
      </w:r>
      <w:r w:rsidR="00011C25" w:rsidRPr="00777E45">
        <w:rPr>
          <w:rFonts w:ascii="Arial" w:hAnsi="Arial" w:cs="Arial"/>
          <w:sz w:val="24"/>
          <w:szCs w:val="24"/>
          <w:shd w:val="clear" w:color="auto" w:fill="FFFFFF"/>
        </w:rPr>
        <w:t>”.</w:t>
      </w:r>
    </w:p>
    <w:p w14:paraId="4E06D210" w14:textId="77777777" w:rsidR="00777E45" w:rsidRPr="00777E45" w:rsidRDefault="00777E45" w:rsidP="00777E45">
      <w:pPr>
        <w:pStyle w:val="ListParagraph"/>
        <w:rPr>
          <w:rFonts w:ascii="Arial" w:hAnsi="Arial" w:cs="Arial"/>
          <w:sz w:val="24"/>
          <w:szCs w:val="24"/>
          <w:shd w:val="clear" w:color="auto" w:fill="FFFFFF"/>
        </w:rPr>
      </w:pPr>
    </w:p>
    <w:p w14:paraId="37CCFCB1" w14:textId="77777777" w:rsidR="00777E45" w:rsidRPr="00777E45" w:rsidRDefault="00777E45" w:rsidP="00777E45">
      <w:pPr>
        <w:pStyle w:val="ListParagraph"/>
        <w:rPr>
          <w:rFonts w:ascii="Arial" w:hAnsi="Arial" w:cs="Arial"/>
          <w:sz w:val="24"/>
          <w:szCs w:val="24"/>
          <w:shd w:val="clear" w:color="auto" w:fill="FFFFFF"/>
        </w:rPr>
      </w:pPr>
    </w:p>
    <w:p w14:paraId="4EFD008F" w14:textId="630D05FF" w:rsidR="00D31108" w:rsidRPr="00777E45" w:rsidRDefault="00D31108" w:rsidP="00777E45">
      <w:pPr>
        <w:pStyle w:val="ListParagraph"/>
        <w:numPr>
          <w:ilvl w:val="0"/>
          <w:numId w:val="19"/>
        </w:numPr>
        <w:rPr>
          <w:rFonts w:ascii="Arial" w:hAnsi="Arial" w:cs="Arial"/>
          <w:sz w:val="24"/>
          <w:szCs w:val="24"/>
          <w:shd w:val="clear" w:color="auto" w:fill="FFFFFF"/>
        </w:rPr>
      </w:pPr>
      <w:r w:rsidRPr="00777E45">
        <w:rPr>
          <w:rFonts w:ascii="Arial" w:hAnsi="Arial" w:cs="Arial"/>
          <w:sz w:val="24"/>
          <w:szCs w:val="24"/>
          <w:shd w:val="clear" w:color="auto" w:fill="FFFFFF"/>
        </w:rPr>
        <w:t>The web design should be easier to acces</w:t>
      </w:r>
      <w:r w:rsidR="00C34297" w:rsidRPr="00777E45">
        <w:rPr>
          <w:rFonts w:ascii="Arial" w:hAnsi="Arial" w:cs="Arial"/>
          <w:sz w:val="24"/>
          <w:szCs w:val="24"/>
          <w:shd w:val="clear" w:color="auto" w:fill="FFFFFF"/>
        </w:rPr>
        <w:t>s</w:t>
      </w:r>
      <w:r w:rsidRPr="00777E45">
        <w:rPr>
          <w:rFonts w:ascii="Arial" w:hAnsi="Arial" w:cs="Arial"/>
          <w:sz w:val="24"/>
          <w:szCs w:val="24"/>
          <w:shd w:val="clear" w:color="auto" w:fill="FFFFFF"/>
        </w:rPr>
        <w:t xml:space="preserve"> when booking appointments</w:t>
      </w:r>
      <w:r w:rsidR="00C34297" w:rsidRPr="00777E45">
        <w:rPr>
          <w:rFonts w:ascii="Arial" w:hAnsi="Arial" w:cs="Arial"/>
          <w:sz w:val="24"/>
          <w:szCs w:val="24"/>
          <w:shd w:val="clear" w:color="auto" w:fill="FFFFFF"/>
        </w:rPr>
        <w:t xml:space="preserve">, </w:t>
      </w:r>
      <w:r w:rsidR="006E0451" w:rsidRPr="00777E45">
        <w:rPr>
          <w:rFonts w:ascii="Arial" w:hAnsi="Arial" w:cs="Arial"/>
          <w:sz w:val="24"/>
          <w:szCs w:val="24"/>
          <w:shd w:val="clear" w:color="auto" w:fill="FFFFFF"/>
        </w:rPr>
        <w:t>“it</w:t>
      </w:r>
      <w:r w:rsidR="006A1FC2" w:rsidRPr="00777E45">
        <w:rPr>
          <w:rFonts w:ascii="Arial" w:hAnsi="Arial" w:cs="Arial"/>
          <w:sz w:val="24"/>
          <w:szCs w:val="24"/>
          <w:shd w:val="clear" w:color="auto" w:fill="FFFFFF"/>
        </w:rPr>
        <w:t xml:space="preserve"> </w:t>
      </w:r>
      <w:r w:rsidR="00C34297" w:rsidRPr="00777E45">
        <w:rPr>
          <w:rFonts w:ascii="Arial" w:hAnsi="Arial" w:cs="Arial"/>
          <w:sz w:val="24"/>
          <w:szCs w:val="24"/>
          <w:shd w:val="clear" w:color="auto" w:fill="FFFFFF"/>
        </w:rPr>
        <w:t xml:space="preserve">has an impact on customer care, an intuitive straightforward basic concept of </w:t>
      </w:r>
      <w:r w:rsidR="00C34297" w:rsidRPr="00777E45">
        <w:rPr>
          <w:rFonts w:ascii="Arial" w:hAnsi="Arial" w:cs="Arial"/>
          <w:sz w:val="24"/>
          <w:szCs w:val="24"/>
          <w:shd w:val="clear" w:color="auto" w:fill="FFFFFF"/>
        </w:rPr>
        <w:lastRenderedPageBreak/>
        <w:t>value management”, (</w:t>
      </w:r>
      <w:proofErr w:type="spellStart"/>
      <w:r w:rsidR="00C34297" w:rsidRPr="00777E45">
        <w:rPr>
          <w:rFonts w:ascii="Arial" w:hAnsi="Arial" w:cs="Arial"/>
          <w:sz w:val="24"/>
          <w:szCs w:val="24"/>
          <w:shd w:val="clear" w:color="auto" w:fill="FFFFFF"/>
        </w:rPr>
        <w:t>Tuch</w:t>
      </w:r>
      <w:proofErr w:type="spellEnd"/>
      <w:r w:rsidR="00C34297" w:rsidRPr="00777E45">
        <w:rPr>
          <w:rFonts w:ascii="Arial" w:hAnsi="Arial" w:cs="Arial"/>
          <w:sz w:val="24"/>
          <w:szCs w:val="24"/>
          <w:shd w:val="clear" w:color="auto" w:fill="FFFFFF"/>
        </w:rPr>
        <w:t xml:space="preserve">, A et-al, </w:t>
      </w:r>
      <w:r w:rsidR="00CA7113" w:rsidRPr="00777E45">
        <w:rPr>
          <w:rFonts w:ascii="Arial" w:hAnsi="Arial" w:cs="Arial"/>
          <w:sz w:val="24"/>
          <w:szCs w:val="24"/>
          <w:shd w:val="clear" w:color="auto" w:fill="FFFFFF"/>
        </w:rPr>
        <w:t>2010).</w:t>
      </w:r>
      <w:r w:rsidR="006E0451" w:rsidRPr="00777E45">
        <w:rPr>
          <w:rFonts w:ascii="Arial" w:hAnsi="Arial" w:cs="Arial"/>
          <w:sz w:val="24"/>
          <w:szCs w:val="24"/>
          <w:shd w:val="clear" w:color="auto" w:fill="FFFFFF"/>
        </w:rPr>
        <w:t xml:space="preserve"> In the quality management of a business</w:t>
      </w:r>
      <w:r w:rsidR="005A04C1" w:rsidRPr="00777E45">
        <w:rPr>
          <w:rFonts w:ascii="Arial" w:hAnsi="Arial" w:cs="Arial"/>
          <w:sz w:val="24"/>
          <w:szCs w:val="24"/>
          <w:shd w:val="clear" w:color="auto" w:fill="FFFFFF"/>
        </w:rPr>
        <w:t xml:space="preserve">, “companies need to understand </w:t>
      </w:r>
      <w:r w:rsidR="00D96839" w:rsidRPr="00777E45">
        <w:rPr>
          <w:rFonts w:ascii="Arial" w:hAnsi="Arial" w:cs="Arial"/>
          <w:sz w:val="24"/>
          <w:szCs w:val="24"/>
          <w:shd w:val="clear" w:color="auto" w:fill="FFFFFF"/>
        </w:rPr>
        <w:t>in the age of digi</w:t>
      </w:r>
      <w:r w:rsidR="006610E0" w:rsidRPr="00777E45">
        <w:rPr>
          <w:rFonts w:ascii="Arial" w:hAnsi="Arial" w:cs="Arial"/>
          <w:sz w:val="24"/>
          <w:szCs w:val="24"/>
          <w:shd w:val="clear" w:color="auto" w:fill="FFFFFF"/>
        </w:rPr>
        <w:t xml:space="preserve">tal economy, </w:t>
      </w:r>
      <w:r w:rsidR="005A04C1" w:rsidRPr="00777E45">
        <w:rPr>
          <w:rFonts w:ascii="Arial" w:hAnsi="Arial" w:cs="Arial"/>
          <w:sz w:val="24"/>
          <w:szCs w:val="24"/>
          <w:shd w:val="clear" w:color="auto" w:fill="FFFFFF"/>
        </w:rPr>
        <w:t xml:space="preserve">how value can be added to consumers though their website”, (Fan, W, et-al, </w:t>
      </w:r>
      <w:r w:rsidR="00D96839" w:rsidRPr="00777E45">
        <w:rPr>
          <w:rFonts w:ascii="Arial" w:hAnsi="Arial" w:cs="Arial"/>
          <w:sz w:val="24"/>
          <w:szCs w:val="24"/>
          <w:shd w:val="clear" w:color="auto" w:fill="FFFFFF"/>
        </w:rPr>
        <w:t>2010).</w:t>
      </w:r>
      <w:r w:rsidR="001B3990" w:rsidRPr="00777E45">
        <w:rPr>
          <w:rFonts w:ascii="Arial" w:hAnsi="Arial" w:cs="Arial"/>
          <w:sz w:val="24"/>
          <w:szCs w:val="24"/>
          <w:shd w:val="clear" w:color="auto" w:fill="FFFFFF"/>
        </w:rPr>
        <w:t xml:space="preserve"> It would be </w:t>
      </w:r>
      <w:r w:rsidR="00F66F1B" w:rsidRPr="00777E45">
        <w:rPr>
          <w:rFonts w:ascii="Arial" w:hAnsi="Arial" w:cs="Arial"/>
          <w:sz w:val="24"/>
          <w:szCs w:val="24"/>
          <w:shd w:val="clear" w:color="auto" w:fill="FFFFFF"/>
        </w:rPr>
        <w:t xml:space="preserve">beneficial to Vision Express the use of virtual advisors, </w:t>
      </w:r>
      <w:r w:rsidR="00A22E5C" w:rsidRPr="00777E45">
        <w:rPr>
          <w:rFonts w:ascii="Arial" w:hAnsi="Arial" w:cs="Arial"/>
          <w:sz w:val="24"/>
          <w:szCs w:val="24"/>
          <w:shd w:val="clear" w:color="auto" w:fill="FFFFFF"/>
        </w:rPr>
        <w:t>“this</w:t>
      </w:r>
      <w:r w:rsidR="00F66F1B" w:rsidRPr="00777E45">
        <w:rPr>
          <w:rFonts w:ascii="Arial" w:hAnsi="Arial" w:cs="Arial"/>
          <w:sz w:val="24"/>
          <w:szCs w:val="24"/>
          <w:shd w:val="clear" w:color="auto" w:fill="FFFFFF"/>
        </w:rPr>
        <w:t xml:space="preserve"> will increase customers online</w:t>
      </w:r>
      <w:r w:rsidR="00A22E5C" w:rsidRPr="00777E45">
        <w:rPr>
          <w:rFonts w:ascii="Arial" w:hAnsi="Arial" w:cs="Arial"/>
          <w:sz w:val="24"/>
          <w:szCs w:val="24"/>
          <w:shd w:val="clear" w:color="auto" w:fill="FFFFFF"/>
        </w:rPr>
        <w:t xml:space="preserve"> and help them</w:t>
      </w:r>
      <w:r w:rsidR="00F66F1B" w:rsidRPr="00777E45">
        <w:rPr>
          <w:rFonts w:ascii="Arial" w:hAnsi="Arial" w:cs="Arial"/>
          <w:sz w:val="24"/>
          <w:szCs w:val="24"/>
          <w:shd w:val="clear" w:color="auto" w:fill="FFFFFF"/>
        </w:rPr>
        <w:t xml:space="preserve"> to receive the advice they need</w:t>
      </w:r>
      <w:r w:rsidR="00ED0557" w:rsidRPr="00777E45">
        <w:rPr>
          <w:rFonts w:ascii="Arial" w:hAnsi="Arial" w:cs="Arial"/>
          <w:sz w:val="24"/>
          <w:szCs w:val="24"/>
          <w:shd w:val="clear" w:color="auto" w:fill="FFFFFF"/>
        </w:rPr>
        <w:t>, increasing sales</w:t>
      </w:r>
      <w:r w:rsidR="005F1B22" w:rsidRPr="00777E45">
        <w:rPr>
          <w:rFonts w:ascii="Arial" w:hAnsi="Arial" w:cs="Arial"/>
          <w:sz w:val="24"/>
          <w:szCs w:val="24"/>
          <w:shd w:val="clear" w:color="auto" w:fill="FFFFFF"/>
        </w:rPr>
        <w:t xml:space="preserve"> and </w:t>
      </w:r>
      <w:r w:rsidR="00A22E5C" w:rsidRPr="00777E45">
        <w:rPr>
          <w:rFonts w:ascii="Arial" w:hAnsi="Arial" w:cs="Arial"/>
          <w:sz w:val="24"/>
          <w:szCs w:val="24"/>
          <w:shd w:val="clear" w:color="auto" w:fill="FFFFFF"/>
        </w:rPr>
        <w:t xml:space="preserve">raise customer satisfaction”, </w:t>
      </w:r>
      <w:r w:rsidR="00F35B9B" w:rsidRPr="00777E45">
        <w:rPr>
          <w:rFonts w:ascii="Arial" w:hAnsi="Arial" w:cs="Arial"/>
          <w:sz w:val="24"/>
          <w:szCs w:val="24"/>
          <w:shd w:val="clear" w:color="auto" w:fill="FFFFFF"/>
        </w:rPr>
        <w:t>(Hauser, J, et-al, 2009).</w:t>
      </w:r>
      <w:r w:rsidR="0045563F" w:rsidRPr="00777E45">
        <w:rPr>
          <w:rFonts w:ascii="Arial" w:hAnsi="Arial" w:cs="Arial"/>
          <w:sz w:val="24"/>
          <w:szCs w:val="24"/>
          <w:shd w:val="clear" w:color="auto" w:fill="FFFFFF"/>
        </w:rPr>
        <w:t xml:space="preserve"> </w:t>
      </w:r>
    </w:p>
    <w:p w14:paraId="332947D4" w14:textId="4CED1BA0" w:rsidR="00777E45" w:rsidRPr="00B07F73" w:rsidRDefault="00777E45" w:rsidP="00B07F73">
      <w:pPr>
        <w:pStyle w:val="Heading2"/>
        <w:rPr>
          <w:rStyle w:val="normaltextrun"/>
        </w:rPr>
      </w:pPr>
      <w:bookmarkStart w:id="19" w:name="_Toc89186827"/>
      <w:r w:rsidRPr="00B07F73">
        <w:rPr>
          <w:rStyle w:val="normaltextrun"/>
        </w:rPr>
        <w:t>Opportunities</w:t>
      </w:r>
      <w:bookmarkEnd w:id="19"/>
    </w:p>
    <w:p w14:paraId="3F49AE94" w14:textId="08BB3B5C" w:rsidR="00777E45" w:rsidRDefault="00777E45" w:rsidP="00777E45">
      <w:pPr>
        <w:pStyle w:val="paragraph"/>
        <w:spacing w:before="0" w:beforeAutospacing="0" w:after="0" w:afterAutospacing="0"/>
        <w:textAlignment w:val="baseline"/>
        <w:rPr>
          <w:rStyle w:val="normaltextrun"/>
          <w:rFonts w:ascii="Arial" w:hAnsi="Arial" w:cs="Arial"/>
          <w:u w:val="single"/>
        </w:rPr>
      </w:pPr>
    </w:p>
    <w:p w14:paraId="1DD22B67" w14:textId="63FD331C" w:rsidR="00777E45" w:rsidRDefault="00777E45" w:rsidP="005C60C7">
      <w:pPr>
        <w:pStyle w:val="ListParagraph"/>
        <w:numPr>
          <w:ilvl w:val="0"/>
          <w:numId w:val="20"/>
        </w:numPr>
        <w:rPr>
          <w:rFonts w:ascii="Arial" w:hAnsi="Arial" w:cs="Arial"/>
          <w:sz w:val="24"/>
          <w:szCs w:val="24"/>
          <w:shd w:val="clear" w:color="auto" w:fill="FFFFFF"/>
        </w:rPr>
      </w:pPr>
      <w:r w:rsidRPr="005C60C7">
        <w:rPr>
          <w:rFonts w:ascii="Arial" w:hAnsi="Arial" w:cs="Arial"/>
          <w:sz w:val="24"/>
          <w:szCs w:val="24"/>
          <w:shd w:val="clear" w:color="auto" w:fill="FFFFFF"/>
        </w:rPr>
        <w:t>In addition, strategically organise more electronic resources available on the website and utilize as an effective marketing tool, (</w:t>
      </w:r>
      <w:proofErr w:type="spellStart"/>
      <w:r w:rsidRPr="005C60C7">
        <w:rPr>
          <w:rFonts w:ascii="Arial" w:hAnsi="Arial" w:cs="Arial"/>
          <w:sz w:val="24"/>
          <w:szCs w:val="24"/>
          <w:shd w:val="clear" w:color="auto" w:fill="FFFFFF"/>
        </w:rPr>
        <w:t>Jeongyeon</w:t>
      </w:r>
      <w:proofErr w:type="spellEnd"/>
      <w:r w:rsidRPr="005C60C7">
        <w:rPr>
          <w:rFonts w:ascii="Arial" w:hAnsi="Arial" w:cs="Arial"/>
          <w:sz w:val="24"/>
          <w:szCs w:val="24"/>
          <w:shd w:val="clear" w:color="auto" w:fill="FFFFFF"/>
        </w:rPr>
        <w:t>, A, et-al, 2020). According to Buesing, E, et-al, (2020), “companies are evaluating their contact centres with highly skilled employees, this empowers customers to address their individual queries and receive a quick resolution. This gives the employees valuable knowledge in data base and demographic that inform other areas within the organisation. In addition, customer needs and wants are more efficiently evaluated helping to promote customer loyalty”</w:t>
      </w:r>
      <w:r w:rsidRPr="005C60C7">
        <w:rPr>
          <w:rFonts w:ascii="Arial" w:hAnsi="Arial" w:cs="Arial"/>
          <w:sz w:val="24"/>
          <w:szCs w:val="24"/>
          <w:shd w:val="clear" w:color="auto" w:fill="FFFFFF"/>
        </w:rPr>
        <w:t>.</w:t>
      </w:r>
    </w:p>
    <w:p w14:paraId="039EB39C" w14:textId="77777777" w:rsidR="005C60C7" w:rsidRPr="005C60C7" w:rsidRDefault="005C60C7" w:rsidP="005C60C7">
      <w:pPr>
        <w:pStyle w:val="ListParagraph"/>
        <w:rPr>
          <w:rFonts w:ascii="Arial" w:hAnsi="Arial" w:cs="Arial"/>
          <w:sz w:val="24"/>
          <w:szCs w:val="24"/>
          <w:shd w:val="clear" w:color="auto" w:fill="FFFFFF"/>
        </w:rPr>
      </w:pPr>
    </w:p>
    <w:p w14:paraId="0A18E939" w14:textId="770A0510" w:rsidR="005C60C7" w:rsidRPr="005C60C7" w:rsidRDefault="005C60C7" w:rsidP="005C60C7">
      <w:pPr>
        <w:pStyle w:val="ListParagraph"/>
        <w:numPr>
          <w:ilvl w:val="0"/>
          <w:numId w:val="20"/>
        </w:numPr>
        <w:rPr>
          <w:rFonts w:ascii="Arial" w:hAnsi="Arial" w:cs="Arial"/>
          <w:sz w:val="24"/>
          <w:szCs w:val="24"/>
        </w:rPr>
      </w:pPr>
      <w:r w:rsidRPr="005C60C7">
        <w:rPr>
          <w:rFonts w:ascii="Arial" w:hAnsi="Arial" w:cs="Arial"/>
          <w:sz w:val="24"/>
          <w:szCs w:val="24"/>
        </w:rPr>
        <w:t>During times of crisis businesses aim to develop competitive advantages over their competitors. The aim would be to develop differentiation or focusing on a niche market.  The firm may have to consider their resources depending on different economic, political, and cultural factors internally and externally. This is dependent on the resources and cost structure and their ability to react quickly to gain the advantage, (</w:t>
      </w:r>
      <w:proofErr w:type="spellStart"/>
      <w:r w:rsidRPr="005C60C7">
        <w:rPr>
          <w:rFonts w:ascii="Arial" w:hAnsi="Arial" w:cs="Arial"/>
          <w:sz w:val="24"/>
          <w:szCs w:val="24"/>
        </w:rPr>
        <w:t>Uy</w:t>
      </w:r>
      <w:proofErr w:type="spellEnd"/>
      <w:r w:rsidRPr="005C60C7">
        <w:rPr>
          <w:rFonts w:ascii="Arial" w:hAnsi="Arial" w:cs="Arial"/>
          <w:sz w:val="24"/>
          <w:szCs w:val="24"/>
        </w:rPr>
        <w:t xml:space="preserve">, O, 2014). </w:t>
      </w:r>
    </w:p>
    <w:p w14:paraId="11E0F8DD" w14:textId="7EB7F1DA" w:rsidR="00777E45" w:rsidRDefault="00777E45" w:rsidP="00777E45">
      <w:pPr>
        <w:pStyle w:val="paragraph"/>
        <w:spacing w:before="0" w:beforeAutospacing="0" w:after="0" w:afterAutospacing="0"/>
        <w:textAlignment w:val="baseline"/>
        <w:rPr>
          <w:rStyle w:val="normaltextrun"/>
          <w:rFonts w:ascii="Arial" w:hAnsi="Arial" w:cs="Arial"/>
          <w:u w:val="single"/>
        </w:rPr>
      </w:pPr>
    </w:p>
    <w:p w14:paraId="34916BED" w14:textId="5FC21FAB" w:rsidR="00777E45" w:rsidRDefault="00777E45" w:rsidP="005C60C7">
      <w:pPr>
        <w:pStyle w:val="paragraph"/>
        <w:numPr>
          <w:ilvl w:val="0"/>
          <w:numId w:val="20"/>
        </w:numPr>
        <w:spacing w:before="0" w:beforeAutospacing="0" w:after="0" w:afterAutospacing="0"/>
        <w:textAlignment w:val="baseline"/>
        <w:rPr>
          <w:rStyle w:val="normaltextrun"/>
          <w:rFonts w:ascii="Arial" w:hAnsi="Arial" w:cs="Arial"/>
        </w:rPr>
      </w:pPr>
      <w:r w:rsidRPr="00EF537C">
        <w:rPr>
          <w:rStyle w:val="normaltextrun"/>
          <w:rFonts w:ascii="Arial" w:hAnsi="Arial" w:cs="Arial"/>
        </w:rPr>
        <w:t>An opportunity to expand the company is its marketing strategy, “the strategy consists of the company’s experiences, a marketing doctrine helps address flexibility</w:t>
      </w:r>
      <w:r>
        <w:rPr>
          <w:rStyle w:val="normaltextrun"/>
          <w:rFonts w:ascii="Arial" w:hAnsi="Arial" w:cs="Arial"/>
        </w:rPr>
        <w:t xml:space="preserve"> </w:t>
      </w:r>
      <w:r w:rsidRPr="00EF537C">
        <w:rPr>
          <w:rStyle w:val="normaltextrun"/>
          <w:rFonts w:ascii="Arial" w:hAnsi="Arial" w:cs="Arial"/>
        </w:rPr>
        <w:t xml:space="preserve">and consistency, this would provide the firm with a high level of guidance to the decision makers within the company: however not rigidly specifying execution details as to allow for local flexibility”, (Goutam, C, et-al 2014). In addition, “marketing is intangible, it is a critical distinction between goods and service, consumers rely highly on intangible attributes in their service evaluation”, (Ding, Y, et-al, 2017). Furthermore, marketing campaigns should be based and focussed on a wide socio-demographic, for </w:t>
      </w:r>
      <w:r w:rsidR="005C60C7" w:rsidRPr="00EF537C">
        <w:rPr>
          <w:rStyle w:val="normaltextrun"/>
          <w:rFonts w:ascii="Arial" w:hAnsi="Arial" w:cs="Arial"/>
        </w:rPr>
        <w:t>economic</w:t>
      </w:r>
      <w:r w:rsidRPr="00EF537C">
        <w:rPr>
          <w:rStyle w:val="normaltextrun"/>
          <w:rFonts w:ascii="Arial" w:hAnsi="Arial" w:cs="Arial"/>
        </w:rPr>
        <w:t xml:space="preserve"> and social implications to be considered”, (Borges, A, et-al, 2016).</w:t>
      </w:r>
    </w:p>
    <w:p w14:paraId="49E62F00" w14:textId="77777777" w:rsidR="00777E45" w:rsidRPr="00EF537C" w:rsidRDefault="00777E45" w:rsidP="00777E45">
      <w:pPr>
        <w:pStyle w:val="paragraph"/>
        <w:spacing w:before="0" w:beforeAutospacing="0" w:after="0" w:afterAutospacing="0"/>
        <w:textAlignment w:val="baseline"/>
        <w:rPr>
          <w:rStyle w:val="normaltextrun"/>
          <w:rFonts w:ascii="Arial" w:hAnsi="Arial" w:cs="Arial"/>
        </w:rPr>
      </w:pPr>
    </w:p>
    <w:p w14:paraId="1C2C0E71" w14:textId="77777777" w:rsidR="00B07F73" w:rsidRDefault="00777E45" w:rsidP="001B3990">
      <w:pPr>
        <w:pStyle w:val="ListParagraph"/>
        <w:numPr>
          <w:ilvl w:val="0"/>
          <w:numId w:val="20"/>
        </w:numPr>
        <w:rPr>
          <w:rFonts w:ascii="Arial" w:hAnsi="Arial" w:cs="Arial"/>
          <w:sz w:val="24"/>
          <w:szCs w:val="24"/>
          <w:shd w:val="clear" w:color="auto" w:fill="FFFFFF"/>
        </w:rPr>
      </w:pPr>
      <w:r w:rsidRPr="005C60C7">
        <w:rPr>
          <w:rFonts w:ascii="Arial" w:hAnsi="Arial" w:cs="Arial"/>
          <w:sz w:val="24"/>
          <w:szCs w:val="24"/>
          <w:shd w:val="clear" w:color="auto" w:fill="FFFFFF"/>
        </w:rPr>
        <w:t xml:space="preserve">Kotler, P et-al, (2013) suggest that “branding referring to signs, symbols and names, need to be identified, to differentiate the company from their competitors. The definition of marketing according to Kotler et-al, are the set of instructions, creating a process and assessing needs wants and demands. The importance of building a rapport with the customer and uncovering customer values and reaping rewards from profit of sale, that capture value from the customer profiting from long term customer equity”. </w:t>
      </w:r>
    </w:p>
    <w:p w14:paraId="6132D440" w14:textId="77777777" w:rsidR="00B07F73" w:rsidRPr="00B07F73" w:rsidRDefault="00B07F73" w:rsidP="00B07F73">
      <w:pPr>
        <w:pStyle w:val="ListParagraph"/>
        <w:rPr>
          <w:rFonts w:ascii="Arial" w:hAnsi="Arial" w:cs="Arial"/>
          <w:sz w:val="24"/>
          <w:szCs w:val="24"/>
          <w:u w:val="single"/>
          <w:shd w:val="clear" w:color="auto" w:fill="FFFFFF"/>
        </w:rPr>
      </w:pPr>
    </w:p>
    <w:p w14:paraId="655072FA" w14:textId="3921C6DB" w:rsidR="00A40FB7" w:rsidRPr="00B07F73" w:rsidRDefault="00FC063C" w:rsidP="00B07F73">
      <w:pPr>
        <w:pStyle w:val="Heading2"/>
      </w:pPr>
      <w:bookmarkStart w:id="20" w:name="_Toc89186828"/>
      <w:r w:rsidRPr="00B07F73">
        <w:lastRenderedPageBreak/>
        <w:t>Threats</w:t>
      </w:r>
      <w:bookmarkStart w:id="21" w:name="_Hlk64149805"/>
      <w:bookmarkEnd w:id="20"/>
    </w:p>
    <w:p w14:paraId="5FD69E44" w14:textId="77777777" w:rsidR="00B07F73" w:rsidRPr="00B07F73" w:rsidRDefault="00B07F73" w:rsidP="00B07F73">
      <w:pPr>
        <w:pStyle w:val="ListParagraph"/>
        <w:rPr>
          <w:rFonts w:ascii="Arial" w:hAnsi="Arial" w:cs="Arial"/>
          <w:sz w:val="24"/>
          <w:szCs w:val="24"/>
          <w:shd w:val="clear" w:color="auto" w:fill="FFFFFF"/>
        </w:rPr>
      </w:pPr>
    </w:p>
    <w:p w14:paraId="07768056" w14:textId="36ECEC15" w:rsidR="00B01BDD" w:rsidRDefault="00A40FB7" w:rsidP="005C60C7">
      <w:pPr>
        <w:pStyle w:val="ListParagraph"/>
        <w:numPr>
          <w:ilvl w:val="0"/>
          <w:numId w:val="21"/>
        </w:numPr>
        <w:rPr>
          <w:rFonts w:ascii="Arial" w:hAnsi="Arial" w:cs="Arial"/>
          <w:sz w:val="24"/>
          <w:szCs w:val="24"/>
          <w:shd w:val="clear" w:color="auto" w:fill="FFFFFF"/>
        </w:rPr>
      </w:pPr>
      <w:r w:rsidRPr="005C60C7">
        <w:rPr>
          <w:rFonts w:ascii="Arial" w:hAnsi="Arial" w:cs="Arial"/>
          <w:sz w:val="24"/>
          <w:szCs w:val="24"/>
          <w:shd w:val="clear" w:color="auto" w:fill="FFFFFF"/>
        </w:rPr>
        <w:t xml:space="preserve">Looking within the industry there are </w:t>
      </w:r>
      <w:r w:rsidR="005055FC" w:rsidRPr="005C60C7">
        <w:rPr>
          <w:rFonts w:ascii="Arial" w:hAnsi="Arial" w:cs="Arial"/>
          <w:sz w:val="24"/>
          <w:szCs w:val="24"/>
          <w:shd w:val="clear" w:color="auto" w:fill="FFFFFF"/>
        </w:rPr>
        <w:t>several</w:t>
      </w:r>
      <w:r w:rsidRPr="005C60C7">
        <w:rPr>
          <w:rFonts w:ascii="Arial" w:hAnsi="Arial" w:cs="Arial"/>
          <w:sz w:val="24"/>
          <w:szCs w:val="24"/>
          <w:shd w:val="clear" w:color="auto" w:fill="FFFFFF"/>
        </w:rPr>
        <w:t xml:space="preserve"> competitors, the most significant being Spec Savers</w:t>
      </w:r>
      <w:r w:rsidR="004B53F5" w:rsidRPr="005C60C7">
        <w:rPr>
          <w:rFonts w:ascii="Arial" w:hAnsi="Arial" w:cs="Arial"/>
          <w:sz w:val="24"/>
          <w:szCs w:val="24"/>
          <w:shd w:val="clear" w:color="auto" w:fill="FFFFFF"/>
        </w:rPr>
        <w:t>,</w:t>
      </w:r>
      <w:r w:rsidR="001B3990" w:rsidRPr="005C60C7">
        <w:rPr>
          <w:rFonts w:ascii="Arial" w:hAnsi="Arial" w:cs="Arial"/>
          <w:sz w:val="24"/>
          <w:szCs w:val="24"/>
          <w:shd w:val="clear" w:color="auto" w:fill="FFFFFF"/>
        </w:rPr>
        <w:t xml:space="preserve"> </w:t>
      </w:r>
      <w:r w:rsidR="00457078" w:rsidRPr="005C60C7">
        <w:rPr>
          <w:rFonts w:ascii="Arial" w:hAnsi="Arial" w:cs="Arial"/>
          <w:sz w:val="24"/>
          <w:szCs w:val="24"/>
          <w:shd w:val="clear" w:color="auto" w:fill="FFFFFF"/>
        </w:rPr>
        <w:t>each store is part-</w:t>
      </w:r>
      <w:r w:rsidR="00C02BA6" w:rsidRPr="005C60C7">
        <w:rPr>
          <w:rFonts w:ascii="Arial" w:hAnsi="Arial" w:cs="Arial"/>
          <w:sz w:val="24"/>
          <w:szCs w:val="24"/>
          <w:shd w:val="clear" w:color="auto" w:fill="FFFFFF"/>
        </w:rPr>
        <w:t>owned,</w:t>
      </w:r>
      <w:r w:rsidR="00457078" w:rsidRPr="005C60C7">
        <w:rPr>
          <w:rFonts w:ascii="Arial" w:hAnsi="Arial" w:cs="Arial"/>
          <w:sz w:val="24"/>
          <w:szCs w:val="24"/>
          <w:shd w:val="clear" w:color="auto" w:fill="FFFFFF"/>
        </w:rPr>
        <w:t xml:space="preserve"> and part manged by their own directors. </w:t>
      </w:r>
      <w:r w:rsidR="00801069" w:rsidRPr="005C60C7">
        <w:rPr>
          <w:rFonts w:ascii="Arial" w:hAnsi="Arial" w:cs="Arial"/>
          <w:sz w:val="24"/>
          <w:szCs w:val="24"/>
          <w:shd w:val="clear" w:color="auto" w:fill="FFFFFF"/>
        </w:rPr>
        <w:t>Their current focus is on training in enhanced optical services</w:t>
      </w:r>
      <w:r w:rsidR="00B1455D" w:rsidRPr="005C60C7">
        <w:rPr>
          <w:rFonts w:ascii="Arial" w:hAnsi="Arial" w:cs="Arial"/>
          <w:sz w:val="24"/>
          <w:szCs w:val="24"/>
          <w:shd w:val="clear" w:color="auto" w:fill="FFFFFF"/>
        </w:rPr>
        <w:t xml:space="preserve">, with over 1,800 optometrists </w:t>
      </w:r>
      <w:r w:rsidR="007B5C83" w:rsidRPr="005C60C7">
        <w:rPr>
          <w:rFonts w:ascii="Arial" w:hAnsi="Arial" w:cs="Arial"/>
          <w:sz w:val="24"/>
          <w:szCs w:val="24"/>
          <w:shd w:val="clear" w:color="auto" w:fill="FFFFFF"/>
        </w:rPr>
        <w:t>achieving</w:t>
      </w:r>
      <w:r w:rsidR="00B1455D" w:rsidRPr="005C60C7">
        <w:rPr>
          <w:rFonts w:ascii="Arial" w:hAnsi="Arial" w:cs="Arial"/>
          <w:sz w:val="24"/>
          <w:szCs w:val="24"/>
          <w:shd w:val="clear" w:color="auto" w:fill="FFFFFF"/>
        </w:rPr>
        <w:t xml:space="preserve"> the </w:t>
      </w:r>
      <w:r w:rsidR="00C02BA6" w:rsidRPr="005C60C7">
        <w:rPr>
          <w:rFonts w:ascii="Arial" w:hAnsi="Arial" w:cs="Arial"/>
          <w:sz w:val="24"/>
          <w:szCs w:val="24"/>
          <w:shd w:val="clear" w:color="auto" w:fill="FFFFFF"/>
        </w:rPr>
        <w:t xml:space="preserve">goal by </w:t>
      </w:r>
      <w:r w:rsidR="006A1FC2" w:rsidRPr="005C60C7">
        <w:rPr>
          <w:rFonts w:ascii="Arial" w:hAnsi="Arial" w:cs="Arial"/>
          <w:sz w:val="24"/>
          <w:szCs w:val="24"/>
          <w:shd w:val="clear" w:color="auto" w:fill="FFFFFF"/>
        </w:rPr>
        <w:t>2018, (</w:t>
      </w:r>
      <w:r w:rsidR="00422266" w:rsidRPr="005C60C7">
        <w:rPr>
          <w:rFonts w:ascii="Arial" w:hAnsi="Arial" w:cs="Arial"/>
          <w:sz w:val="24"/>
          <w:szCs w:val="24"/>
          <w:shd w:val="clear" w:color="auto" w:fill="FFFFFF"/>
        </w:rPr>
        <w:t>Roche, S, 2018).</w:t>
      </w:r>
      <w:r w:rsidR="00A4257F" w:rsidRPr="005C60C7">
        <w:rPr>
          <w:rFonts w:ascii="Arial" w:hAnsi="Arial" w:cs="Arial"/>
          <w:sz w:val="24"/>
          <w:szCs w:val="24"/>
          <w:shd w:val="clear" w:color="auto" w:fill="FFFFFF"/>
        </w:rPr>
        <w:t xml:space="preserve"> </w:t>
      </w:r>
      <w:r w:rsidR="000A1A2E" w:rsidRPr="005C60C7">
        <w:rPr>
          <w:rFonts w:ascii="Arial" w:hAnsi="Arial" w:cs="Arial"/>
          <w:sz w:val="24"/>
          <w:szCs w:val="24"/>
          <w:shd w:val="clear" w:color="auto" w:fill="FFFFFF"/>
        </w:rPr>
        <w:t xml:space="preserve">Spec Savers also have a strong marketing </w:t>
      </w:r>
      <w:r w:rsidR="00B01BDD" w:rsidRPr="005C60C7">
        <w:rPr>
          <w:rFonts w:ascii="Arial" w:hAnsi="Arial" w:cs="Arial"/>
          <w:sz w:val="24"/>
          <w:szCs w:val="24"/>
          <w:shd w:val="clear" w:color="auto" w:fill="FFFFFF"/>
        </w:rPr>
        <w:t>campaign</w:t>
      </w:r>
      <w:r w:rsidR="000A1A2E" w:rsidRPr="005C60C7">
        <w:rPr>
          <w:rFonts w:ascii="Arial" w:hAnsi="Arial" w:cs="Arial"/>
          <w:sz w:val="24"/>
          <w:szCs w:val="24"/>
          <w:shd w:val="clear" w:color="auto" w:fill="FFFFFF"/>
        </w:rPr>
        <w:t xml:space="preserve">, </w:t>
      </w:r>
      <w:r w:rsidR="00B01BDD" w:rsidRPr="005C60C7">
        <w:rPr>
          <w:rFonts w:ascii="Arial" w:hAnsi="Arial" w:cs="Arial"/>
          <w:sz w:val="24"/>
          <w:szCs w:val="24"/>
          <w:shd w:val="clear" w:color="auto" w:fill="FFFFFF"/>
        </w:rPr>
        <w:t>with their famous quote “</w:t>
      </w:r>
      <w:r w:rsidR="00B01BDD" w:rsidRPr="005C60C7">
        <w:rPr>
          <w:rFonts w:ascii="Arial" w:hAnsi="Arial" w:cs="Arial"/>
          <w:i/>
          <w:iCs/>
          <w:sz w:val="24"/>
          <w:szCs w:val="24"/>
          <w:shd w:val="clear" w:color="auto" w:fill="FFFFFF"/>
        </w:rPr>
        <w:t>Should have gone to Spec Savers</w:t>
      </w:r>
      <w:r w:rsidR="003E0870" w:rsidRPr="005C60C7">
        <w:rPr>
          <w:rFonts w:ascii="Arial" w:hAnsi="Arial" w:cs="Arial"/>
          <w:sz w:val="24"/>
          <w:szCs w:val="24"/>
          <w:shd w:val="clear" w:color="auto" w:fill="FFFFFF"/>
        </w:rPr>
        <w:t>”, their</w:t>
      </w:r>
      <w:r w:rsidR="00B01BDD" w:rsidRPr="005C60C7">
        <w:rPr>
          <w:rFonts w:ascii="Arial" w:hAnsi="Arial" w:cs="Arial"/>
          <w:sz w:val="24"/>
          <w:szCs w:val="24"/>
          <w:shd w:val="clear" w:color="auto" w:fill="FFFFFF"/>
        </w:rPr>
        <w:t xml:space="preserve"> latest campaign using the soap </w:t>
      </w:r>
      <w:r w:rsidR="003E0870" w:rsidRPr="005C60C7">
        <w:rPr>
          <w:rFonts w:ascii="Arial" w:hAnsi="Arial" w:cs="Arial"/>
          <w:sz w:val="24"/>
          <w:szCs w:val="24"/>
          <w:shd w:val="clear" w:color="auto" w:fill="FFFFFF"/>
        </w:rPr>
        <w:t xml:space="preserve">opera </w:t>
      </w:r>
      <w:r w:rsidR="00B01BDD" w:rsidRPr="005C60C7">
        <w:rPr>
          <w:rFonts w:ascii="Arial" w:hAnsi="Arial" w:cs="Arial"/>
          <w:sz w:val="24"/>
          <w:szCs w:val="24"/>
          <w:shd w:val="clear" w:color="auto" w:fill="FFFFFF"/>
        </w:rPr>
        <w:t>Neighbours</w:t>
      </w:r>
      <w:r w:rsidR="003E0870" w:rsidRPr="005C60C7">
        <w:rPr>
          <w:rFonts w:ascii="Arial" w:hAnsi="Arial" w:cs="Arial"/>
          <w:sz w:val="24"/>
          <w:szCs w:val="24"/>
          <w:shd w:val="clear" w:color="auto" w:fill="FFFFFF"/>
        </w:rPr>
        <w:t xml:space="preserve"> character receiving home visits, (Campaign Live, 2021)</w:t>
      </w:r>
      <w:r w:rsidR="008E5F1C" w:rsidRPr="005C60C7">
        <w:rPr>
          <w:rFonts w:ascii="Arial" w:hAnsi="Arial" w:cs="Arial"/>
          <w:sz w:val="24"/>
          <w:szCs w:val="24"/>
          <w:shd w:val="clear" w:color="auto" w:fill="FFFFFF"/>
        </w:rPr>
        <w:t>.</w:t>
      </w:r>
    </w:p>
    <w:p w14:paraId="3A29B10E" w14:textId="77777777" w:rsidR="005C60C7" w:rsidRPr="005C60C7" w:rsidRDefault="005C60C7" w:rsidP="005C60C7">
      <w:pPr>
        <w:pStyle w:val="ListParagraph"/>
        <w:rPr>
          <w:rFonts w:ascii="Arial" w:hAnsi="Arial" w:cs="Arial"/>
          <w:sz w:val="24"/>
          <w:szCs w:val="24"/>
          <w:shd w:val="clear" w:color="auto" w:fill="FFFFFF"/>
        </w:rPr>
      </w:pPr>
    </w:p>
    <w:p w14:paraId="042C961D" w14:textId="719464D6" w:rsidR="009954E0" w:rsidRDefault="00A4257F" w:rsidP="005C60C7">
      <w:pPr>
        <w:pStyle w:val="ListParagraph"/>
        <w:numPr>
          <w:ilvl w:val="0"/>
          <w:numId w:val="21"/>
        </w:numPr>
        <w:rPr>
          <w:rFonts w:ascii="Arial" w:hAnsi="Arial" w:cs="Arial"/>
          <w:sz w:val="24"/>
          <w:szCs w:val="24"/>
          <w:shd w:val="clear" w:color="auto" w:fill="FFFFFF"/>
        </w:rPr>
      </w:pPr>
      <w:r w:rsidRPr="005C60C7">
        <w:rPr>
          <w:rFonts w:ascii="Arial" w:hAnsi="Arial" w:cs="Arial"/>
          <w:sz w:val="24"/>
          <w:szCs w:val="24"/>
          <w:shd w:val="clear" w:color="auto" w:fill="FFFFFF"/>
        </w:rPr>
        <w:t>Furthermore</w:t>
      </w:r>
      <w:r w:rsidR="003D74AF" w:rsidRPr="005C60C7">
        <w:rPr>
          <w:rFonts w:ascii="Arial" w:hAnsi="Arial" w:cs="Arial"/>
          <w:sz w:val="24"/>
          <w:szCs w:val="24"/>
          <w:shd w:val="clear" w:color="auto" w:fill="FFFFFF"/>
        </w:rPr>
        <w:t>,</w:t>
      </w:r>
      <w:r w:rsidRPr="005C60C7">
        <w:rPr>
          <w:rFonts w:ascii="Arial" w:hAnsi="Arial" w:cs="Arial"/>
          <w:sz w:val="24"/>
          <w:szCs w:val="24"/>
          <w:shd w:val="clear" w:color="auto" w:fill="FFFFFF"/>
        </w:rPr>
        <w:t xml:space="preserve"> the threat of online </w:t>
      </w:r>
      <w:r w:rsidR="003D74AF" w:rsidRPr="005C60C7">
        <w:rPr>
          <w:rFonts w:ascii="Arial" w:hAnsi="Arial" w:cs="Arial"/>
          <w:sz w:val="24"/>
          <w:szCs w:val="24"/>
          <w:shd w:val="clear" w:color="auto" w:fill="FFFFFF"/>
        </w:rPr>
        <w:t>competition with Glasses Direct offering reduced glasses at a fraction of the cost to purchase compared to instore, (Glasses. Direct, 2021</w:t>
      </w:r>
      <w:bookmarkEnd w:id="21"/>
      <w:r w:rsidR="00433497" w:rsidRPr="005C60C7">
        <w:rPr>
          <w:rFonts w:ascii="Arial" w:hAnsi="Arial" w:cs="Arial"/>
          <w:sz w:val="24"/>
          <w:szCs w:val="24"/>
          <w:shd w:val="clear" w:color="auto" w:fill="FFFFFF"/>
        </w:rPr>
        <w:t>). Development</w:t>
      </w:r>
      <w:r w:rsidR="001F36F4" w:rsidRPr="005C60C7">
        <w:rPr>
          <w:rFonts w:ascii="Arial" w:hAnsi="Arial" w:cs="Arial"/>
          <w:sz w:val="24"/>
          <w:szCs w:val="24"/>
          <w:shd w:val="clear" w:color="auto" w:fill="FFFFFF"/>
        </w:rPr>
        <w:t xml:space="preserve"> of the internet and price comparison </w:t>
      </w:r>
      <w:r w:rsidR="00433497" w:rsidRPr="005C60C7">
        <w:rPr>
          <w:rFonts w:ascii="Arial" w:hAnsi="Arial" w:cs="Arial"/>
          <w:sz w:val="24"/>
          <w:szCs w:val="24"/>
          <w:shd w:val="clear" w:color="auto" w:fill="FFFFFF"/>
        </w:rPr>
        <w:t>online, suggests</w:t>
      </w:r>
      <w:r w:rsidR="001F36F4" w:rsidRPr="005C60C7">
        <w:rPr>
          <w:rFonts w:ascii="Arial" w:hAnsi="Arial" w:cs="Arial"/>
          <w:sz w:val="24"/>
          <w:szCs w:val="24"/>
          <w:shd w:val="clear" w:color="auto" w:fill="FFFFFF"/>
        </w:rPr>
        <w:t xml:space="preserve"> it would be expected that those competitors that are online would be price comparative due to the reduction of search costs and overheads that include shop rental, staff etc</w:t>
      </w:r>
      <w:r w:rsidR="00433497" w:rsidRPr="005C60C7">
        <w:rPr>
          <w:rFonts w:ascii="Arial" w:hAnsi="Arial" w:cs="Arial"/>
          <w:color w:val="3A3A3A"/>
          <w:sz w:val="24"/>
          <w:szCs w:val="24"/>
          <w:shd w:val="clear" w:color="auto" w:fill="FFFFFF"/>
        </w:rPr>
        <w:t xml:space="preserve">, </w:t>
      </w:r>
      <w:r w:rsidR="00614FF3" w:rsidRPr="005C60C7">
        <w:rPr>
          <w:rFonts w:ascii="Arial" w:hAnsi="Arial" w:cs="Arial"/>
          <w:sz w:val="24"/>
          <w:szCs w:val="24"/>
          <w:shd w:val="clear" w:color="auto" w:fill="FFFFFF"/>
        </w:rPr>
        <w:t>(</w:t>
      </w:r>
      <w:r w:rsidR="00433497" w:rsidRPr="005C60C7">
        <w:rPr>
          <w:rFonts w:ascii="Arial" w:hAnsi="Arial" w:cs="Arial"/>
          <w:sz w:val="24"/>
          <w:szCs w:val="24"/>
          <w:shd w:val="clear" w:color="auto" w:fill="FFFFFF"/>
        </w:rPr>
        <w:t>Wolffe</w:t>
      </w:r>
      <w:r w:rsidR="00614FF3" w:rsidRPr="005C60C7">
        <w:rPr>
          <w:rFonts w:ascii="Arial" w:hAnsi="Arial" w:cs="Arial"/>
          <w:sz w:val="24"/>
          <w:szCs w:val="24"/>
          <w:shd w:val="clear" w:color="auto" w:fill="FFFFFF"/>
        </w:rPr>
        <w:t>, F, C, 2016).</w:t>
      </w:r>
      <w:r w:rsidR="001170FA" w:rsidRPr="005C60C7">
        <w:rPr>
          <w:rFonts w:ascii="Arial" w:hAnsi="Arial" w:cs="Arial"/>
          <w:sz w:val="24"/>
          <w:szCs w:val="24"/>
          <w:shd w:val="clear" w:color="auto" w:fill="FFFFFF"/>
        </w:rPr>
        <w:t xml:space="preserve">The use of this marketing tool </w:t>
      </w:r>
      <w:r w:rsidR="00736703" w:rsidRPr="005C60C7">
        <w:rPr>
          <w:rFonts w:ascii="Arial" w:hAnsi="Arial" w:cs="Arial"/>
          <w:sz w:val="24"/>
          <w:szCs w:val="24"/>
          <w:shd w:val="clear" w:color="auto" w:fill="FFFFFF"/>
        </w:rPr>
        <w:t xml:space="preserve">i.e., the internet, </w:t>
      </w:r>
      <w:r w:rsidR="00EE34C1" w:rsidRPr="005C60C7">
        <w:rPr>
          <w:rFonts w:ascii="Arial" w:hAnsi="Arial" w:cs="Arial"/>
          <w:sz w:val="24"/>
          <w:szCs w:val="24"/>
          <w:shd w:val="clear" w:color="auto" w:fill="FFFFFF"/>
        </w:rPr>
        <w:t xml:space="preserve">is </w:t>
      </w:r>
      <w:r w:rsidR="001170FA" w:rsidRPr="005C60C7">
        <w:rPr>
          <w:rFonts w:ascii="Arial" w:hAnsi="Arial" w:cs="Arial"/>
          <w:sz w:val="24"/>
          <w:szCs w:val="24"/>
          <w:shd w:val="clear" w:color="auto" w:fill="FFFFFF"/>
        </w:rPr>
        <w:t>to sustain attention and provide information, concluding that building this marketing tool is effective and efficient, (Kupec, V, et-al,</w:t>
      </w:r>
      <w:r w:rsidR="008D54BA" w:rsidRPr="005C60C7">
        <w:rPr>
          <w:rFonts w:ascii="Arial" w:hAnsi="Arial" w:cs="Arial"/>
          <w:sz w:val="24"/>
          <w:szCs w:val="24"/>
          <w:shd w:val="clear" w:color="auto" w:fill="FFFFFF"/>
        </w:rPr>
        <w:t>2020).</w:t>
      </w:r>
    </w:p>
    <w:p w14:paraId="6B126F0F" w14:textId="77777777" w:rsidR="005C60C7" w:rsidRPr="005C60C7" w:rsidRDefault="005C60C7" w:rsidP="005C60C7">
      <w:pPr>
        <w:pStyle w:val="ListParagraph"/>
        <w:rPr>
          <w:rFonts w:ascii="Arial" w:hAnsi="Arial" w:cs="Arial"/>
          <w:sz w:val="24"/>
          <w:szCs w:val="24"/>
          <w:shd w:val="clear" w:color="auto" w:fill="FFFFFF"/>
        </w:rPr>
      </w:pPr>
    </w:p>
    <w:p w14:paraId="64ED52FC" w14:textId="77777777" w:rsidR="005C60C7" w:rsidRPr="005C60C7" w:rsidRDefault="005C60C7" w:rsidP="005C60C7">
      <w:pPr>
        <w:pStyle w:val="ListParagraph"/>
        <w:rPr>
          <w:rFonts w:ascii="Arial" w:hAnsi="Arial" w:cs="Arial"/>
          <w:sz w:val="24"/>
          <w:szCs w:val="24"/>
          <w:shd w:val="clear" w:color="auto" w:fill="FFFFFF"/>
        </w:rPr>
      </w:pPr>
    </w:p>
    <w:p w14:paraId="15233C13" w14:textId="6CEC18E8" w:rsidR="00F12ACF" w:rsidRPr="005C60C7" w:rsidRDefault="005B140B" w:rsidP="005C60C7">
      <w:pPr>
        <w:pStyle w:val="ListParagraph"/>
        <w:numPr>
          <w:ilvl w:val="0"/>
          <w:numId w:val="21"/>
        </w:numPr>
        <w:rPr>
          <w:rFonts w:ascii="Arial" w:hAnsi="Arial" w:cs="Arial"/>
          <w:sz w:val="24"/>
          <w:szCs w:val="24"/>
          <w:shd w:val="clear" w:color="auto" w:fill="FFFFFF"/>
        </w:rPr>
      </w:pPr>
      <w:r w:rsidRPr="005C60C7">
        <w:rPr>
          <w:rFonts w:ascii="Arial" w:hAnsi="Arial" w:cs="Arial"/>
          <w:sz w:val="24"/>
          <w:szCs w:val="24"/>
          <w:shd w:val="clear" w:color="auto" w:fill="FFFFFF"/>
        </w:rPr>
        <w:t xml:space="preserve">Managerial myopia is identifying </w:t>
      </w:r>
      <w:r w:rsidR="006B406B" w:rsidRPr="005C60C7">
        <w:rPr>
          <w:rFonts w:ascii="Arial" w:hAnsi="Arial" w:cs="Arial"/>
          <w:sz w:val="24"/>
          <w:szCs w:val="24"/>
          <w:shd w:val="clear" w:color="auto" w:fill="FFFFFF"/>
        </w:rPr>
        <w:t xml:space="preserve">the competitive threats, focusing on the main marketing </w:t>
      </w:r>
      <w:r w:rsidR="000D7A22" w:rsidRPr="005C60C7">
        <w:rPr>
          <w:rFonts w:ascii="Arial" w:hAnsi="Arial" w:cs="Arial"/>
          <w:sz w:val="24"/>
          <w:szCs w:val="24"/>
          <w:shd w:val="clear" w:color="auto" w:fill="FFFFFF"/>
        </w:rPr>
        <w:t>area,</w:t>
      </w:r>
      <w:r w:rsidR="006B406B" w:rsidRPr="005C60C7">
        <w:rPr>
          <w:rFonts w:ascii="Arial" w:hAnsi="Arial" w:cs="Arial"/>
          <w:sz w:val="24"/>
          <w:szCs w:val="24"/>
          <w:shd w:val="clear" w:color="auto" w:fill="FFFFFF"/>
        </w:rPr>
        <w:t xml:space="preserve"> and scanning their environments. Vision Express may fail to notice </w:t>
      </w:r>
      <w:r w:rsidR="001105CB" w:rsidRPr="005C60C7">
        <w:rPr>
          <w:rFonts w:ascii="Arial" w:hAnsi="Arial" w:cs="Arial"/>
          <w:sz w:val="24"/>
          <w:szCs w:val="24"/>
          <w:shd w:val="clear" w:color="auto" w:fill="FFFFFF"/>
        </w:rPr>
        <w:t>threats due to unused resources and latent capabilities.</w:t>
      </w:r>
      <w:r w:rsidR="004A4539" w:rsidRPr="005C60C7">
        <w:rPr>
          <w:rFonts w:ascii="Arial" w:hAnsi="Arial" w:cs="Arial"/>
          <w:sz w:val="24"/>
          <w:szCs w:val="24"/>
          <w:shd w:val="clear" w:color="auto" w:fill="FFFFFF"/>
        </w:rPr>
        <w:t xml:space="preserve"> Develop a hierarchy for </w:t>
      </w:r>
      <w:r w:rsidR="000D7A22" w:rsidRPr="005C60C7">
        <w:rPr>
          <w:rFonts w:ascii="Arial" w:hAnsi="Arial" w:cs="Arial"/>
          <w:sz w:val="24"/>
          <w:szCs w:val="24"/>
          <w:shd w:val="clear" w:color="auto" w:fill="FFFFFF"/>
        </w:rPr>
        <w:t>competitive</w:t>
      </w:r>
      <w:r w:rsidR="004A4539" w:rsidRPr="005C60C7">
        <w:rPr>
          <w:rFonts w:ascii="Arial" w:hAnsi="Arial" w:cs="Arial"/>
          <w:sz w:val="24"/>
          <w:szCs w:val="24"/>
          <w:shd w:val="clear" w:color="auto" w:fill="FFFFFF"/>
        </w:rPr>
        <w:t xml:space="preserve"> </w:t>
      </w:r>
      <w:r w:rsidR="001B3740" w:rsidRPr="005C60C7">
        <w:rPr>
          <w:rFonts w:ascii="Arial" w:hAnsi="Arial" w:cs="Arial"/>
          <w:sz w:val="24"/>
          <w:szCs w:val="24"/>
          <w:shd w:val="clear" w:color="auto" w:fill="FFFFFF"/>
        </w:rPr>
        <w:t xml:space="preserve">awareness, identify the shortfalls within the business, adjust and adapt the framework </w:t>
      </w:r>
      <w:r w:rsidR="00FA5C79" w:rsidRPr="005C60C7">
        <w:rPr>
          <w:rFonts w:ascii="Arial" w:hAnsi="Arial" w:cs="Arial"/>
          <w:sz w:val="24"/>
          <w:szCs w:val="24"/>
          <w:shd w:val="clear" w:color="auto" w:fill="FFFFFF"/>
        </w:rPr>
        <w:t>to</w:t>
      </w:r>
      <w:r w:rsidR="001B3740" w:rsidRPr="005C60C7">
        <w:rPr>
          <w:rFonts w:ascii="Arial" w:hAnsi="Arial" w:cs="Arial"/>
          <w:sz w:val="24"/>
          <w:szCs w:val="24"/>
          <w:shd w:val="clear" w:color="auto" w:fill="FFFFFF"/>
        </w:rPr>
        <w:t xml:space="preserve"> compete with the competition</w:t>
      </w:r>
      <w:r w:rsidR="0035605E" w:rsidRPr="005C60C7">
        <w:rPr>
          <w:rFonts w:ascii="Arial" w:hAnsi="Arial" w:cs="Arial"/>
          <w:sz w:val="24"/>
          <w:szCs w:val="24"/>
          <w:shd w:val="clear" w:color="auto" w:fill="FFFFFF"/>
        </w:rPr>
        <w:t>, access dormant resource facilities, (Bergen, M,</w:t>
      </w:r>
      <w:r w:rsidR="00DE29F7" w:rsidRPr="005C60C7">
        <w:rPr>
          <w:rFonts w:ascii="Arial" w:hAnsi="Arial" w:cs="Arial"/>
          <w:sz w:val="24"/>
          <w:szCs w:val="24"/>
          <w:shd w:val="clear" w:color="auto" w:fill="FFFFFF"/>
        </w:rPr>
        <w:t xml:space="preserve"> et-al,</w:t>
      </w:r>
      <w:r w:rsidR="0035605E" w:rsidRPr="005C60C7">
        <w:rPr>
          <w:rFonts w:ascii="Arial" w:hAnsi="Arial" w:cs="Arial"/>
          <w:sz w:val="24"/>
          <w:szCs w:val="24"/>
          <w:shd w:val="clear" w:color="auto" w:fill="FFFFFF"/>
        </w:rPr>
        <w:t xml:space="preserve"> 2002)</w:t>
      </w:r>
      <w:r w:rsidR="00E71694" w:rsidRPr="005C60C7">
        <w:rPr>
          <w:rFonts w:ascii="Arial" w:hAnsi="Arial" w:cs="Arial"/>
          <w:sz w:val="24"/>
          <w:szCs w:val="24"/>
          <w:shd w:val="clear" w:color="auto" w:fill="FFFFFF"/>
        </w:rPr>
        <w:t>.</w:t>
      </w:r>
    </w:p>
    <w:p w14:paraId="3A89B459" w14:textId="5C99D3C4" w:rsidR="00E71694" w:rsidRPr="00B07F73" w:rsidRDefault="00E71694" w:rsidP="00B07F73">
      <w:pPr>
        <w:pStyle w:val="Heading2"/>
      </w:pPr>
      <w:bookmarkStart w:id="22" w:name="_Toc89186829"/>
      <w:r w:rsidRPr="00B07F73">
        <w:t xml:space="preserve">Important </w:t>
      </w:r>
      <w:r w:rsidR="004D7BEB" w:rsidRPr="00B07F73">
        <w:t>Legal Fact</w:t>
      </w:r>
      <w:bookmarkEnd w:id="22"/>
    </w:p>
    <w:p w14:paraId="0C99960B" w14:textId="657B2FCE" w:rsidR="00F12ACF" w:rsidRDefault="00F12ACF" w:rsidP="00F12ACF">
      <w:pPr>
        <w:rPr>
          <w:rFonts w:ascii="Arial" w:hAnsi="Arial" w:cs="Arial"/>
          <w:sz w:val="24"/>
          <w:szCs w:val="24"/>
          <w:shd w:val="clear" w:color="auto" w:fill="FFFFFF"/>
        </w:rPr>
      </w:pPr>
      <w:r>
        <w:rPr>
          <w:rFonts w:ascii="Arial" w:hAnsi="Arial" w:cs="Arial"/>
          <w:sz w:val="24"/>
          <w:szCs w:val="24"/>
          <w:shd w:val="clear" w:color="auto" w:fill="FFFFFF"/>
        </w:rPr>
        <w:t xml:space="preserve">There </w:t>
      </w:r>
      <w:r w:rsidR="00461AAC">
        <w:rPr>
          <w:rFonts w:ascii="Arial" w:hAnsi="Arial" w:cs="Arial"/>
          <w:sz w:val="24"/>
          <w:szCs w:val="24"/>
          <w:shd w:val="clear" w:color="auto" w:fill="FFFFFF"/>
        </w:rPr>
        <w:t>are</w:t>
      </w:r>
      <w:r>
        <w:rPr>
          <w:rFonts w:ascii="Arial" w:hAnsi="Arial" w:cs="Arial"/>
          <w:sz w:val="24"/>
          <w:szCs w:val="24"/>
          <w:shd w:val="clear" w:color="auto" w:fill="FFFFFF"/>
        </w:rPr>
        <w:t xml:space="preserve"> important </w:t>
      </w:r>
      <w:r w:rsidR="00461AAC">
        <w:rPr>
          <w:rFonts w:ascii="Arial" w:hAnsi="Arial" w:cs="Arial"/>
          <w:sz w:val="24"/>
          <w:szCs w:val="24"/>
          <w:shd w:val="clear" w:color="auto" w:fill="FFFFFF"/>
        </w:rPr>
        <w:t>facts</w:t>
      </w:r>
      <w:r>
        <w:rPr>
          <w:rFonts w:ascii="Arial" w:hAnsi="Arial" w:cs="Arial"/>
          <w:sz w:val="24"/>
          <w:szCs w:val="24"/>
          <w:shd w:val="clear" w:color="auto" w:fill="FFFFFF"/>
        </w:rPr>
        <w:t xml:space="preserve"> to note, </w:t>
      </w:r>
      <w:proofErr w:type="gramStart"/>
      <w:r>
        <w:rPr>
          <w:rFonts w:ascii="Arial" w:hAnsi="Arial" w:cs="Arial"/>
          <w:sz w:val="24"/>
          <w:szCs w:val="24"/>
          <w:shd w:val="clear" w:color="auto" w:fill="FFFFFF"/>
        </w:rPr>
        <w:t>in order to</w:t>
      </w:r>
      <w:proofErr w:type="gramEnd"/>
      <w:r>
        <w:rPr>
          <w:rFonts w:ascii="Arial" w:hAnsi="Arial" w:cs="Arial"/>
          <w:sz w:val="24"/>
          <w:szCs w:val="24"/>
          <w:shd w:val="clear" w:color="auto" w:fill="FFFFFF"/>
        </w:rPr>
        <w:t xml:space="preserve"> counteract the threat of online </w:t>
      </w:r>
      <w:r w:rsidR="00AE10AB">
        <w:rPr>
          <w:rFonts w:ascii="Arial" w:hAnsi="Arial" w:cs="Arial"/>
          <w:sz w:val="24"/>
          <w:szCs w:val="24"/>
          <w:shd w:val="clear" w:color="auto" w:fill="FFFFFF"/>
        </w:rPr>
        <w:t>competition</w:t>
      </w:r>
      <w:r w:rsidR="00461AAC">
        <w:rPr>
          <w:rFonts w:ascii="Arial" w:hAnsi="Arial" w:cs="Arial"/>
          <w:sz w:val="24"/>
          <w:szCs w:val="24"/>
          <w:shd w:val="clear" w:color="auto" w:fill="FFFFFF"/>
        </w:rPr>
        <w:t xml:space="preserve">, the role of the optometrist, </w:t>
      </w:r>
      <w:r w:rsidR="00B53173">
        <w:rPr>
          <w:rFonts w:ascii="Arial" w:hAnsi="Arial" w:cs="Arial"/>
          <w:sz w:val="24"/>
          <w:szCs w:val="24"/>
          <w:shd w:val="clear" w:color="auto" w:fill="FFFFFF"/>
        </w:rPr>
        <w:t>“the</w:t>
      </w:r>
      <w:r w:rsidR="00CF1F98">
        <w:rPr>
          <w:rFonts w:ascii="Arial" w:hAnsi="Arial" w:cs="Arial"/>
          <w:sz w:val="24"/>
          <w:szCs w:val="24"/>
          <w:shd w:val="clear" w:color="auto" w:fill="FFFFFF"/>
        </w:rPr>
        <w:t xml:space="preserve"> examination of the eyes to detect problems, disease and injury</w:t>
      </w:r>
      <w:r w:rsidR="00687EEE">
        <w:rPr>
          <w:rFonts w:ascii="Arial" w:hAnsi="Arial" w:cs="Arial"/>
          <w:sz w:val="24"/>
          <w:szCs w:val="24"/>
          <w:shd w:val="clear" w:color="auto" w:fill="FFFFFF"/>
        </w:rPr>
        <w:t xml:space="preserve">, the optometrist will </w:t>
      </w:r>
      <w:r w:rsidR="00B53173">
        <w:rPr>
          <w:rFonts w:ascii="Arial" w:hAnsi="Arial" w:cs="Arial"/>
          <w:sz w:val="24"/>
          <w:szCs w:val="24"/>
          <w:shd w:val="clear" w:color="auto" w:fill="FFFFFF"/>
        </w:rPr>
        <w:t>advise</w:t>
      </w:r>
      <w:r w:rsidR="00687EEE">
        <w:rPr>
          <w:rFonts w:ascii="Arial" w:hAnsi="Arial" w:cs="Arial"/>
          <w:sz w:val="24"/>
          <w:szCs w:val="24"/>
          <w:shd w:val="clear" w:color="auto" w:fill="FFFFFF"/>
        </w:rPr>
        <w:t xml:space="preserve"> on maintaining optimum eye health</w:t>
      </w:r>
      <w:r w:rsidR="00B53173">
        <w:rPr>
          <w:rFonts w:ascii="Arial" w:hAnsi="Arial" w:cs="Arial"/>
          <w:sz w:val="24"/>
          <w:szCs w:val="24"/>
          <w:shd w:val="clear" w:color="auto" w:fill="FFFFFF"/>
        </w:rPr>
        <w:t xml:space="preserve"> this is done within store and can be used as an advantage to </w:t>
      </w:r>
      <w:r w:rsidR="007B4CFA">
        <w:rPr>
          <w:rFonts w:ascii="Arial" w:hAnsi="Arial" w:cs="Arial"/>
          <w:sz w:val="24"/>
          <w:szCs w:val="24"/>
          <w:shd w:val="clear" w:color="auto" w:fill="FFFFFF"/>
        </w:rPr>
        <w:t>maintain customer loyalty</w:t>
      </w:r>
      <w:r w:rsidR="00F107F7">
        <w:rPr>
          <w:rFonts w:ascii="Arial" w:hAnsi="Arial" w:cs="Arial"/>
          <w:sz w:val="24"/>
          <w:szCs w:val="24"/>
          <w:shd w:val="clear" w:color="auto" w:fill="FFFFFF"/>
        </w:rPr>
        <w:t xml:space="preserve"> with information and guidance</w:t>
      </w:r>
      <w:r w:rsidR="007B4CFA">
        <w:rPr>
          <w:rFonts w:ascii="Arial" w:hAnsi="Arial" w:cs="Arial"/>
          <w:sz w:val="24"/>
          <w:szCs w:val="24"/>
          <w:shd w:val="clear" w:color="auto" w:fill="FFFFFF"/>
        </w:rPr>
        <w:t>”, (College-Optometrists, 2021).</w:t>
      </w:r>
    </w:p>
    <w:p w14:paraId="5852F6D5" w14:textId="34BE4E3F" w:rsidR="00B07F73" w:rsidRDefault="00013A47" w:rsidP="0092587A">
      <w:pPr>
        <w:rPr>
          <w:rFonts w:ascii="Arial" w:hAnsi="Arial" w:cs="Arial"/>
          <w:sz w:val="24"/>
          <w:szCs w:val="24"/>
          <w:shd w:val="clear" w:color="auto" w:fill="FFFFFF"/>
        </w:rPr>
      </w:pPr>
      <w:r>
        <w:rPr>
          <w:rFonts w:ascii="Arial" w:hAnsi="Arial" w:cs="Arial"/>
          <w:sz w:val="24"/>
          <w:szCs w:val="24"/>
          <w:shd w:val="clear" w:color="auto" w:fill="FFFFFF"/>
        </w:rPr>
        <w:t>Furthermor</w:t>
      </w:r>
      <w:r w:rsidR="00F635D5">
        <w:rPr>
          <w:rFonts w:ascii="Arial" w:hAnsi="Arial" w:cs="Arial"/>
          <w:sz w:val="24"/>
          <w:szCs w:val="24"/>
          <w:shd w:val="clear" w:color="auto" w:fill="FFFFFF"/>
        </w:rPr>
        <w:t>e</w:t>
      </w:r>
      <w:r w:rsidR="00DD06E1">
        <w:rPr>
          <w:rFonts w:ascii="Arial" w:hAnsi="Arial" w:cs="Arial"/>
          <w:sz w:val="24"/>
          <w:szCs w:val="24"/>
          <w:shd w:val="clear" w:color="auto" w:fill="FFFFFF"/>
        </w:rPr>
        <w:t>,</w:t>
      </w:r>
      <w:r>
        <w:rPr>
          <w:rFonts w:ascii="Arial" w:hAnsi="Arial" w:cs="Arial"/>
          <w:sz w:val="24"/>
          <w:szCs w:val="24"/>
          <w:shd w:val="clear" w:color="auto" w:fill="FFFFFF"/>
        </w:rPr>
        <w:t xml:space="preserve"> when receiving online </w:t>
      </w:r>
      <w:r w:rsidR="00F635D5">
        <w:rPr>
          <w:rFonts w:ascii="Arial" w:hAnsi="Arial" w:cs="Arial"/>
          <w:sz w:val="24"/>
          <w:szCs w:val="24"/>
          <w:shd w:val="clear" w:color="auto" w:fill="FFFFFF"/>
        </w:rPr>
        <w:t>glasses,</w:t>
      </w:r>
      <w:r>
        <w:rPr>
          <w:rFonts w:ascii="Arial" w:hAnsi="Arial" w:cs="Arial"/>
          <w:sz w:val="24"/>
          <w:szCs w:val="24"/>
          <w:shd w:val="clear" w:color="auto" w:fill="FFFFFF"/>
        </w:rPr>
        <w:t xml:space="preserve"> it is </w:t>
      </w:r>
      <w:r w:rsidRPr="001809B1">
        <w:rPr>
          <w:rFonts w:ascii="Arial" w:hAnsi="Arial" w:cs="Arial"/>
          <w:i/>
          <w:iCs/>
          <w:sz w:val="24"/>
          <w:szCs w:val="24"/>
          <w:u w:val="single"/>
          <w:shd w:val="clear" w:color="auto" w:fill="FFFFFF"/>
        </w:rPr>
        <w:t>essential</w:t>
      </w:r>
      <w:r>
        <w:rPr>
          <w:rFonts w:ascii="Arial" w:hAnsi="Arial" w:cs="Arial"/>
          <w:sz w:val="24"/>
          <w:szCs w:val="24"/>
          <w:shd w:val="clear" w:color="auto" w:fill="FFFFFF"/>
        </w:rPr>
        <w:t xml:space="preserve"> that you put in the pupillary </w:t>
      </w:r>
      <w:r w:rsidR="00F635D5">
        <w:rPr>
          <w:rFonts w:ascii="Arial" w:hAnsi="Arial" w:cs="Arial"/>
          <w:sz w:val="24"/>
          <w:szCs w:val="24"/>
          <w:shd w:val="clear" w:color="auto" w:fill="FFFFFF"/>
        </w:rPr>
        <w:t xml:space="preserve">distance. </w:t>
      </w:r>
      <w:r w:rsidR="00335599">
        <w:rPr>
          <w:rFonts w:ascii="Arial" w:hAnsi="Arial" w:cs="Arial"/>
          <w:sz w:val="24"/>
          <w:szCs w:val="24"/>
          <w:shd w:val="clear" w:color="auto" w:fill="FFFFFF"/>
        </w:rPr>
        <w:t>This means, the</w:t>
      </w:r>
      <w:r w:rsidR="00F635D5">
        <w:rPr>
          <w:rFonts w:ascii="Arial" w:hAnsi="Arial" w:cs="Arial"/>
          <w:sz w:val="24"/>
          <w:szCs w:val="24"/>
          <w:shd w:val="clear" w:color="auto" w:fill="FFFFFF"/>
        </w:rPr>
        <w:t xml:space="preserve"> vertical distance to the optical centre is vital when</w:t>
      </w:r>
      <w:r w:rsidR="00335599">
        <w:rPr>
          <w:rFonts w:ascii="Arial" w:hAnsi="Arial" w:cs="Arial"/>
          <w:sz w:val="24"/>
          <w:szCs w:val="24"/>
          <w:shd w:val="clear" w:color="auto" w:fill="FFFFFF"/>
        </w:rPr>
        <w:t xml:space="preserve"> </w:t>
      </w:r>
      <w:r w:rsidR="00566C2B">
        <w:rPr>
          <w:rFonts w:ascii="Arial" w:hAnsi="Arial" w:cs="Arial"/>
          <w:sz w:val="24"/>
          <w:szCs w:val="24"/>
          <w:shd w:val="clear" w:color="auto" w:fill="FFFFFF"/>
        </w:rPr>
        <w:t>dealing with prescriptions and lens forms.</w:t>
      </w:r>
      <w:r w:rsidR="00FC36E9">
        <w:rPr>
          <w:rFonts w:ascii="Arial" w:hAnsi="Arial" w:cs="Arial"/>
          <w:sz w:val="24"/>
          <w:szCs w:val="24"/>
          <w:shd w:val="clear" w:color="auto" w:fill="FFFFFF"/>
        </w:rPr>
        <w:t xml:space="preserve"> </w:t>
      </w:r>
      <w:r w:rsidR="00B2448B">
        <w:rPr>
          <w:rFonts w:ascii="Arial" w:hAnsi="Arial" w:cs="Arial"/>
          <w:sz w:val="24"/>
          <w:szCs w:val="24"/>
          <w:shd w:val="clear" w:color="auto" w:fill="FFFFFF"/>
        </w:rPr>
        <w:t>However</w:t>
      </w:r>
      <w:r w:rsidR="001809B1">
        <w:rPr>
          <w:rFonts w:ascii="Arial" w:hAnsi="Arial" w:cs="Arial"/>
          <w:sz w:val="24"/>
          <w:szCs w:val="24"/>
          <w:shd w:val="clear" w:color="auto" w:fill="FFFFFF"/>
        </w:rPr>
        <w:t>,</w:t>
      </w:r>
      <w:r w:rsidR="00B2448B">
        <w:rPr>
          <w:rFonts w:ascii="Arial" w:hAnsi="Arial" w:cs="Arial"/>
          <w:sz w:val="24"/>
          <w:szCs w:val="24"/>
          <w:shd w:val="clear" w:color="auto" w:fill="FFFFFF"/>
        </w:rPr>
        <w:t xml:space="preserve"> this is classe</w:t>
      </w:r>
      <w:r w:rsidR="001809B1">
        <w:rPr>
          <w:rFonts w:ascii="Arial" w:hAnsi="Arial" w:cs="Arial"/>
          <w:sz w:val="24"/>
          <w:szCs w:val="24"/>
          <w:shd w:val="clear" w:color="auto" w:fill="FFFFFF"/>
        </w:rPr>
        <w:t>d</w:t>
      </w:r>
      <w:r w:rsidR="00B2448B">
        <w:rPr>
          <w:rFonts w:ascii="Arial" w:hAnsi="Arial" w:cs="Arial"/>
          <w:sz w:val="24"/>
          <w:szCs w:val="24"/>
          <w:shd w:val="clear" w:color="auto" w:fill="FFFFFF"/>
        </w:rPr>
        <w:t xml:space="preserve"> as a dispensing function and NOT </w:t>
      </w:r>
      <w:r w:rsidR="00E80960">
        <w:rPr>
          <w:rFonts w:ascii="Arial" w:hAnsi="Arial" w:cs="Arial"/>
          <w:sz w:val="24"/>
          <w:szCs w:val="24"/>
          <w:shd w:val="clear" w:color="auto" w:fill="FFFFFF"/>
        </w:rPr>
        <w:t>part of the refraction result</w:t>
      </w:r>
      <w:r w:rsidR="00074BB0">
        <w:rPr>
          <w:rFonts w:ascii="Arial" w:hAnsi="Arial" w:cs="Arial"/>
          <w:sz w:val="24"/>
          <w:szCs w:val="24"/>
          <w:shd w:val="clear" w:color="auto" w:fill="FFFFFF"/>
        </w:rPr>
        <w:t>, (prescription),</w:t>
      </w:r>
      <w:r w:rsidR="00E80960">
        <w:rPr>
          <w:rFonts w:ascii="Arial" w:hAnsi="Arial" w:cs="Arial"/>
          <w:sz w:val="24"/>
          <w:szCs w:val="24"/>
          <w:shd w:val="clear" w:color="auto" w:fill="FFFFFF"/>
        </w:rPr>
        <w:t xml:space="preserve"> as this is </w:t>
      </w:r>
      <w:r w:rsidR="00783D6E">
        <w:rPr>
          <w:rFonts w:ascii="Arial" w:hAnsi="Arial" w:cs="Arial"/>
          <w:sz w:val="24"/>
          <w:szCs w:val="24"/>
          <w:shd w:val="clear" w:color="auto" w:fill="FFFFFF"/>
        </w:rPr>
        <w:t>not, a</w:t>
      </w:r>
      <w:r w:rsidR="00E80960">
        <w:rPr>
          <w:rFonts w:ascii="Arial" w:hAnsi="Arial" w:cs="Arial"/>
          <w:sz w:val="24"/>
          <w:szCs w:val="24"/>
          <w:shd w:val="clear" w:color="auto" w:fill="FFFFFF"/>
        </w:rPr>
        <w:t xml:space="preserve"> “clinical” result</w:t>
      </w:r>
      <w:r w:rsidR="001809B1">
        <w:rPr>
          <w:rFonts w:ascii="Arial" w:hAnsi="Arial" w:cs="Arial"/>
          <w:sz w:val="24"/>
          <w:szCs w:val="24"/>
          <w:shd w:val="clear" w:color="auto" w:fill="FFFFFF"/>
        </w:rPr>
        <w:t>.</w:t>
      </w:r>
      <w:r w:rsidR="00075061">
        <w:rPr>
          <w:rFonts w:ascii="Arial" w:hAnsi="Arial" w:cs="Arial"/>
          <w:sz w:val="24"/>
          <w:szCs w:val="24"/>
          <w:shd w:val="clear" w:color="auto" w:fill="FFFFFF"/>
        </w:rPr>
        <w:t xml:space="preserve"> The patient as a result never asks for this as they do not know how significant this is in having the correct prescription</w:t>
      </w:r>
      <w:r w:rsidR="00783D6E">
        <w:rPr>
          <w:rFonts w:ascii="Arial" w:hAnsi="Arial" w:cs="Arial"/>
          <w:sz w:val="24"/>
          <w:szCs w:val="24"/>
          <w:shd w:val="clear" w:color="auto" w:fill="FFFFFF"/>
        </w:rPr>
        <w:t xml:space="preserve"> for the manufacturing of glasses.</w:t>
      </w:r>
      <w:r w:rsidR="004D4132">
        <w:rPr>
          <w:rFonts w:ascii="Arial" w:hAnsi="Arial" w:cs="Arial"/>
          <w:sz w:val="24"/>
          <w:szCs w:val="24"/>
          <w:shd w:val="clear" w:color="auto" w:fill="FFFFFF"/>
        </w:rPr>
        <w:t xml:space="preserve"> Therefore</w:t>
      </w:r>
      <w:r w:rsidR="002C28C9">
        <w:rPr>
          <w:rFonts w:ascii="Arial" w:hAnsi="Arial" w:cs="Arial"/>
          <w:sz w:val="24"/>
          <w:szCs w:val="24"/>
          <w:shd w:val="clear" w:color="auto" w:fill="FFFFFF"/>
        </w:rPr>
        <w:t>,</w:t>
      </w:r>
      <w:r w:rsidR="004D4132">
        <w:rPr>
          <w:rFonts w:ascii="Arial" w:hAnsi="Arial" w:cs="Arial"/>
          <w:sz w:val="24"/>
          <w:szCs w:val="24"/>
          <w:shd w:val="clear" w:color="auto" w:fill="FFFFFF"/>
        </w:rPr>
        <w:t xml:space="preserve"> it is</w:t>
      </w:r>
      <w:r w:rsidR="00262CBD">
        <w:rPr>
          <w:rFonts w:ascii="Arial" w:hAnsi="Arial" w:cs="Arial"/>
          <w:sz w:val="24"/>
          <w:szCs w:val="24"/>
          <w:shd w:val="clear" w:color="auto" w:fill="FFFFFF"/>
        </w:rPr>
        <w:t xml:space="preserve"> NOT </w:t>
      </w:r>
      <w:r w:rsidR="004D4132">
        <w:rPr>
          <w:rFonts w:ascii="Arial" w:hAnsi="Arial" w:cs="Arial"/>
          <w:sz w:val="24"/>
          <w:szCs w:val="24"/>
          <w:shd w:val="clear" w:color="auto" w:fill="FFFFFF"/>
        </w:rPr>
        <w:t xml:space="preserve">required </w:t>
      </w:r>
      <w:r w:rsidR="0026173E">
        <w:rPr>
          <w:rFonts w:ascii="Arial" w:hAnsi="Arial" w:cs="Arial"/>
          <w:sz w:val="24"/>
          <w:szCs w:val="24"/>
          <w:shd w:val="clear" w:color="auto" w:fill="FFFFFF"/>
        </w:rPr>
        <w:t xml:space="preserve">by law to give the pupillary </w:t>
      </w:r>
      <w:r w:rsidR="00BE6ECE">
        <w:rPr>
          <w:rFonts w:ascii="Arial" w:hAnsi="Arial" w:cs="Arial"/>
          <w:sz w:val="24"/>
          <w:szCs w:val="24"/>
          <w:shd w:val="clear" w:color="auto" w:fill="FFFFFF"/>
        </w:rPr>
        <w:t xml:space="preserve">distance, unless on </w:t>
      </w:r>
      <w:r w:rsidR="002C28C9">
        <w:rPr>
          <w:rFonts w:ascii="Arial" w:hAnsi="Arial" w:cs="Arial"/>
          <w:sz w:val="24"/>
          <w:szCs w:val="24"/>
          <w:shd w:val="clear" w:color="auto" w:fill="FFFFFF"/>
        </w:rPr>
        <w:t>request,</w:t>
      </w:r>
      <w:r w:rsidR="00BE6ECE">
        <w:rPr>
          <w:rFonts w:ascii="Arial" w:hAnsi="Arial" w:cs="Arial"/>
          <w:sz w:val="24"/>
          <w:szCs w:val="24"/>
          <w:shd w:val="clear" w:color="auto" w:fill="FFFFFF"/>
        </w:rPr>
        <w:t xml:space="preserve"> which is for the discretion of the manager, (</w:t>
      </w:r>
      <w:r w:rsidR="00633335">
        <w:rPr>
          <w:rFonts w:ascii="Arial" w:hAnsi="Arial" w:cs="Arial"/>
          <w:sz w:val="24"/>
          <w:szCs w:val="24"/>
          <w:shd w:val="clear" w:color="auto" w:fill="FFFFFF"/>
        </w:rPr>
        <w:t>ABDO.Org, 2021)</w:t>
      </w:r>
      <w:r w:rsidR="005C60C7">
        <w:rPr>
          <w:rFonts w:ascii="Arial" w:hAnsi="Arial" w:cs="Arial"/>
          <w:sz w:val="24"/>
          <w:szCs w:val="24"/>
          <w:shd w:val="clear" w:color="auto" w:fill="FFFFFF"/>
        </w:rPr>
        <w:t>.</w:t>
      </w:r>
    </w:p>
    <w:p w14:paraId="6E1A777C" w14:textId="01453D72" w:rsidR="0092587A" w:rsidRPr="00B07F73" w:rsidRDefault="0092587A" w:rsidP="00B07F73">
      <w:pPr>
        <w:pStyle w:val="Heading1"/>
        <w:rPr>
          <w:shd w:val="clear" w:color="auto" w:fill="FFFFFF"/>
        </w:rPr>
      </w:pPr>
      <w:bookmarkStart w:id="23" w:name="_Toc89186830"/>
      <w:r w:rsidRPr="00503024">
        <w:rPr>
          <w:shd w:val="clear" w:color="auto" w:fill="FFFFFF"/>
        </w:rPr>
        <w:lastRenderedPageBreak/>
        <w:t>Conclusion</w:t>
      </w:r>
      <w:bookmarkEnd w:id="23"/>
    </w:p>
    <w:p w14:paraId="0866C96F" w14:textId="77777777" w:rsidR="0092587A" w:rsidRPr="00D569F1" w:rsidRDefault="0092587A" w:rsidP="0092587A">
      <w:pPr>
        <w:rPr>
          <w:rFonts w:ascii="Arial" w:hAnsi="Arial" w:cs="Arial"/>
          <w:sz w:val="24"/>
          <w:szCs w:val="24"/>
          <w:shd w:val="clear" w:color="auto" w:fill="FFFFFF"/>
        </w:rPr>
      </w:pPr>
      <w:r w:rsidRPr="00D569F1">
        <w:rPr>
          <w:rFonts w:ascii="Arial" w:hAnsi="Arial" w:cs="Arial"/>
          <w:sz w:val="24"/>
          <w:szCs w:val="24"/>
          <w:shd w:val="clear" w:color="auto" w:fill="FFFFFF"/>
        </w:rPr>
        <w:t>To conclude, in the report, it was observed that regulations of customer care during the pandemic are being implemented, (Optical, Org, 2021). The organizational structure has expanded to a global scale, (</w:t>
      </w:r>
      <w:hyperlink r:id="rId19" w:history="1">
        <w:r w:rsidRPr="00D569F1">
          <w:rPr>
            <w:rStyle w:val="Hyperlink"/>
            <w:rFonts w:ascii="Arial" w:hAnsi="Arial" w:cs="Arial"/>
            <w:color w:val="auto"/>
            <w:sz w:val="24"/>
            <w:szCs w:val="24"/>
            <w:u w:val="none"/>
            <w:shd w:val="clear" w:color="auto" w:fill="FFFFFF"/>
          </w:rPr>
          <w:t>www. Vision</w:t>
        </w:r>
      </w:hyperlink>
      <w:r w:rsidRPr="00D569F1">
        <w:rPr>
          <w:rFonts w:ascii="Arial" w:hAnsi="Arial" w:cs="Arial"/>
          <w:sz w:val="24"/>
          <w:szCs w:val="24"/>
          <w:shd w:val="clear" w:color="auto" w:fill="FFFFFF"/>
        </w:rPr>
        <w:t xml:space="preserve"> Express, 2021), with investment in long term organisational goals, (Jawad, C, 2019). Key performance indicators suggest that there has been an increase in visibility compared to competitors by thirty-three percent. Sales growths are trending upwards, and Vision Express are currently ranked at 2</w:t>
      </w:r>
      <w:r w:rsidRPr="00D569F1">
        <w:rPr>
          <w:rFonts w:ascii="Arial" w:hAnsi="Arial" w:cs="Arial"/>
          <w:sz w:val="24"/>
          <w:szCs w:val="24"/>
          <w:shd w:val="clear" w:color="auto" w:fill="FFFFFF"/>
          <w:vertAlign w:val="superscript"/>
        </w:rPr>
        <w:t>nd</w:t>
      </w:r>
      <w:r w:rsidRPr="00D569F1">
        <w:rPr>
          <w:rFonts w:ascii="Arial" w:hAnsi="Arial" w:cs="Arial"/>
          <w:sz w:val="24"/>
          <w:szCs w:val="24"/>
          <w:shd w:val="clear" w:color="auto" w:fill="FFFFFF"/>
        </w:rPr>
        <w:t xml:space="preserve"> in the country except for Specsavers ranked as 1</w:t>
      </w:r>
      <w:r w:rsidRPr="00D569F1">
        <w:rPr>
          <w:rFonts w:ascii="Arial" w:hAnsi="Arial" w:cs="Arial"/>
          <w:sz w:val="24"/>
          <w:szCs w:val="24"/>
          <w:shd w:val="clear" w:color="auto" w:fill="FFFFFF"/>
          <w:vertAlign w:val="superscript"/>
        </w:rPr>
        <w:t>st</w:t>
      </w:r>
      <w:r w:rsidRPr="00D569F1">
        <w:rPr>
          <w:rFonts w:ascii="Arial" w:hAnsi="Arial" w:cs="Arial"/>
          <w:sz w:val="24"/>
          <w:szCs w:val="24"/>
          <w:shd w:val="clear" w:color="auto" w:fill="FFFFFF"/>
        </w:rPr>
        <w:t>, (Salience, 2021).</w:t>
      </w:r>
    </w:p>
    <w:p w14:paraId="76108AA7" w14:textId="49DE46F7" w:rsidR="0092587A" w:rsidRDefault="0092587A" w:rsidP="0092587A">
      <w:pPr>
        <w:rPr>
          <w:rFonts w:ascii="Arial" w:hAnsi="Arial" w:cs="Arial"/>
          <w:sz w:val="24"/>
          <w:szCs w:val="24"/>
          <w:shd w:val="clear" w:color="auto" w:fill="FFFFFF"/>
        </w:rPr>
      </w:pPr>
      <w:r w:rsidRPr="00D569F1">
        <w:rPr>
          <w:rFonts w:ascii="Arial" w:hAnsi="Arial" w:cs="Arial"/>
          <w:sz w:val="24"/>
          <w:szCs w:val="24"/>
          <w:shd w:val="clear" w:color="auto" w:fill="FFFFFF"/>
        </w:rPr>
        <w:t xml:space="preserve">Risk preparation and strategy for success has been evaluated and noted that strategy is not always linear and drivers for change need to be identified and implemented, (Whittington, R, et-al, 2020).  It was suggested that Vision Express found opportunities to differentiate between its competitors and gain advantage through their own unique strengths, (Rowe, S, 2019). Benchmarking </w:t>
      </w:r>
      <w:r>
        <w:rPr>
          <w:rFonts w:ascii="Arial" w:hAnsi="Arial" w:cs="Arial"/>
          <w:sz w:val="24"/>
          <w:szCs w:val="24"/>
          <w:shd w:val="clear" w:color="auto" w:fill="FFFFFF"/>
        </w:rPr>
        <w:t xml:space="preserve">and </w:t>
      </w:r>
      <w:r w:rsidRPr="00D569F1">
        <w:rPr>
          <w:rFonts w:ascii="Arial" w:hAnsi="Arial" w:cs="Arial"/>
          <w:sz w:val="24"/>
          <w:szCs w:val="24"/>
          <w:shd w:val="clear" w:color="auto" w:fill="FFFFFF"/>
        </w:rPr>
        <w:t>consideration for the employees’ feedback will improve the culture of the</w:t>
      </w:r>
      <w:r w:rsidRPr="0092587A">
        <w:rPr>
          <w:rFonts w:ascii="Arial" w:hAnsi="Arial" w:cs="Arial"/>
          <w:sz w:val="24"/>
          <w:szCs w:val="24"/>
          <w:shd w:val="clear" w:color="auto" w:fill="FFFFFF"/>
        </w:rPr>
        <w:t xml:space="preserve"> </w:t>
      </w:r>
      <w:r w:rsidRPr="00D569F1">
        <w:rPr>
          <w:rFonts w:ascii="Arial" w:hAnsi="Arial" w:cs="Arial"/>
          <w:sz w:val="24"/>
          <w:szCs w:val="24"/>
          <w:shd w:val="clear" w:color="auto" w:fill="FFFFFF"/>
        </w:rPr>
        <w:t xml:space="preserve">organisation, (Marr, 2012).  </w:t>
      </w:r>
      <w:r>
        <w:rPr>
          <w:rFonts w:ascii="Arial" w:hAnsi="Arial" w:cs="Arial"/>
          <w:sz w:val="24"/>
          <w:szCs w:val="24"/>
          <w:shd w:val="clear" w:color="auto" w:fill="FFFFFF"/>
        </w:rPr>
        <w:t>It was shown that shared values between customer, employees and managers influenced the customer behaviour a strong sense of shared values slowing the decline of customer loyalty, (Chaney, D, and Drew, M, 2017). Leenders, M, (2010), reiterated that image and intangible emotions are important to loyalty, where the customer is confident, trusting and can feel at ease with the service provided.</w:t>
      </w:r>
    </w:p>
    <w:p w14:paraId="6F554E7D" w14:textId="5E2C506E" w:rsidR="0092587A" w:rsidRDefault="0092587A" w:rsidP="0092587A">
      <w:pPr>
        <w:rPr>
          <w:rFonts w:ascii="Arial" w:hAnsi="Arial" w:cs="Arial"/>
          <w:sz w:val="24"/>
          <w:szCs w:val="24"/>
          <w:shd w:val="clear" w:color="auto" w:fill="FFFFFF"/>
        </w:rPr>
      </w:pPr>
      <w:r>
        <w:rPr>
          <w:rFonts w:ascii="Arial" w:hAnsi="Arial" w:cs="Arial"/>
          <w:sz w:val="24"/>
          <w:szCs w:val="24"/>
          <w:shd w:val="clear" w:color="auto" w:fill="FFFFFF"/>
        </w:rPr>
        <w:t>Furthermore, corporate responsibility has been taken into consideration, Vision Express is striving to extend sustainable products to reduce</w:t>
      </w:r>
      <w:r w:rsidR="00B34B4B">
        <w:rPr>
          <w:rFonts w:ascii="Arial" w:hAnsi="Arial" w:cs="Arial"/>
          <w:sz w:val="24"/>
          <w:szCs w:val="24"/>
          <w:shd w:val="clear" w:color="auto" w:fill="FFFFFF"/>
        </w:rPr>
        <w:t xml:space="preserve"> their environmental impact and are committed to investing in technology for optimal eye health for the customer, (Vision Express. Com, 2021). Forward planning has seen Vision Express utilising a tracking company who establish who the main competitors, establishing where in the market they can improve examples </w:t>
      </w:r>
      <w:r w:rsidR="00072FE9">
        <w:rPr>
          <w:rFonts w:ascii="Arial" w:hAnsi="Arial" w:cs="Arial"/>
          <w:sz w:val="24"/>
          <w:szCs w:val="24"/>
          <w:shd w:val="clear" w:color="auto" w:fill="FFFFFF"/>
        </w:rPr>
        <w:t>include value</w:t>
      </w:r>
      <w:r w:rsidR="00B34B4B">
        <w:rPr>
          <w:rFonts w:ascii="Arial" w:hAnsi="Arial" w:cs="Arial"/>
          <w:sz w:val="24"/>
          <w:szCs w:val="24"/>
          <w:shd w:val="clear" w:color="auto" w:fill="FFFFFF"/>
        </w:rPr>
        <w:t xml:space="preserve">, trust, </w:t>
      </w:r>
      <w:r w:rsidR="00072FE9">
        <w:rPr>
          <w:rFonts w:ascii="Arial" w:hAnsi="Arial" w:cs="Arial"/>
          <w:sz w:val="24"/>
          <w:szCs w:val="24"/>
          <w:shd w:val="clear" w:color="auto" w:fill="FFFFFF"/>
        </w:rPr>
        <w:t>satisfaction perception</w:t>
      </w:r>
      <w:r w:rsidR="00B34B4B">
        <w:rPr>
          <w:rFonts w:ascii="Arial" w:hAnsi="Arial" w:cs="Arial"/>
          <w:sz w:val="24"/>
          <w:szCs w:val="24"/>
          <w:shd w:val="clear" w:color="auto" w:fill="FFFFFF"/>
        </w:rPr>
        <w:t xml:space="preserve"> and effective advertising, (</w:t>
      </w:r>
      <w:r w:rsidR="00072FE9">
        <w:rPr>
          <w:rFonts w:ascii="Arial" w:hAnsi="Arial" w:cs="Arial"/>
          <w:sz w:val="24"/>
          <w:szCs w:val="24"/>
          <w:shd w:val="clear" w:color="auto" w:fill="FFFFFF"/>
        </w:rPr>
        <w:t>Clusters, UK, 2021). Further planning has seen Vision Express implementing changes</w:t>
      </w:r>
      <w:r w:rsidR="00E57F08">
        <w:rPr>
          <w:rFonts w:ascii="Arial" w:hAnsi="Arial" w:cs="Arial"/>
          <w:sz w:val="24"/>
          <w:szCs w:val="24"/>
          <w:shd w:val="clear" w:color="auto" w:fill="FFFFFF"/>
        </w:rPr>
        <w:t xml:space="preserve">, </w:t>
      </w:r>
      <w:r w:rsidR="00072FE9">
        <w:rPr>
          <w:rFonts w:ascii="Arial" w:hAnsi="Arial" w:cs="Arial"/>
          <w:sz w:val="24"/>
          <w:szCs w:val="24"/>
          <w:shd w:val="clear" w:color="auto" w:fill="FFFFFF"/>
        </w:rPr>
        <w:t>delivering to customers</w:t>
      </w:r>
      <w:r w:rsidR="00E57F08">
        <w:rPr>
          <w:rFonts w:ascii="Arial" w:hAnsi="Arial" w:cs="Arial"/>
          <w:sz w:val="24"/>
          <w:szCs w:val="24"/>
          <w:shd w:val="clear" w:color="auto" w:fill="FFFFFF"/>
        </w:rPr>
        <w:t xml:space="preserve">, </w:t>
      </w:r>
      <w:r w:rsidR="00072FE9">
        <w:rPr>
          <w:rFonts w:ascii="Arial" w:hAnsi="Arial" w:cs="Arial"/>
          <w:sz w:val="24"/>
          <w:szCs w:val="24"/>
          <w:shd w:val="clear" w:color="auto" w:fill="FFFFFF"/>
        </w:rPr>
        <w:t>their product</w:t>
      </w:r>
      <w:r w:rsidR="00E57F08">
        <w:rPr>
          <w:rFonts w:ascii="Arial" w:hAnsi="Arial" w:cs="Arial"/>
          <w:sz w:val="24"/>
          <w:szCs w:val="24"/>
          <w:shd w:val="clear" w:color="auto" w:fill="FFFFFF"/>
        </w:rPr>
        <w:t>,</w:t>
      </w:r>
      <w:r w:rsidR="00072FE9">
        <w:rPr>
          <w:rFonts w:ascii="Arial" w:hAnsi="Arial" w:cs="Arial"/>
          <w:sz w:val="24"/>
          <w:szCs w:val="24"/>
          <w:shd w:val="clear" w:color="auto" w:fill="FFFFFF"/>
        </w:rPr>
        <w:t xml:space="preserve"> to their home during Covid-19, using Porter</w:t>
      </w:r>
      <w:r w:rsidR="00E57F08">
        <w:rPr>
          <w:rFonts w:ascii="Arial" w:hAnsi="Arial" w:cs="Arial"/>
          <w:sz w:val="24"/>
          <w:szCs w:val="24"/>
          <w:shd w:val="clear" w:color="auto" w:fill="FFFFFF"/>
        </w:rPr>
        <w:t>, M, theory of a “niche”, marketing strategy. (1998).</w:t>
      </w:r>
    </w:p>
    <w:p w14:paraId="65167096" w14:textId="3AE713BA" w:rsidR="00E57F08" w:rsidRDefault="00E57F08" w:rsidP="0092587A">
      <w:pPr>
        <w:rPr>
          <w:rFonts w:ascii="Arial" w:hAnsi="Arial" w:cs="Arial"/>
          <w:sz w:val="24"/>
          <w:szCs w:val="24"/>
          <w:shd w:val="clear" w:color="auto" w:fill="FFFFFF"/>
        </w:rPr>
      </w:pPr>
      <w:r>
        <w:rPr>
          <w:rFonts w:ascii="Arial" w:hAnsi="Arial" w:cs="Arial"/>
          <w:sz w:val="24"/>
          <w:szCs w:val="24"/>
          <w:shd w:val="clear" w:color="auto" w:fill="FFFFFF"/>
        </w:rPr>
        <w:t xml:space="preserve">However, flexibility and consistency need to be addressed in the company as a whole and in individual stores, this is due to lack of call centre facilities utilised within the company, (Del Chiappa et-al, 2014). In </w:t>
      </w:r>
      <w:r w:rsidR="00C96FF2">
        <w:rPr>
          <w:rFonts w:ascii="Arial" w:hAnsi="Arial" w:cs="Arial"/>
          <w:sz w:val="24"/>
          <w:szCs w:val="24"/>
          <w:shd w:val="clear" w:color="auto" w:fill="FFFFFF"/>
        </w:rPr>
        <w:t>addition,</w:t>
      </w:r>
      <w:r>
        <w:rPr>
          <w:rFonts w:ascii="Arial" w:hAnsi="Arial" w:cs="Arial"/>
          <w:sz w:val="24"/>
          <w:szCs w:val="24"/>
          <w:shd w:val="clear" w:color="auto" w:fill="FFFFFF"/>
        </w:rPr>
        <w:t xml:space="preserve"> website design and effectiveness need to be readdressed, (</w:t>
      </w:r>
      <w:proofErr w:type="spellStart"/>
      <w:r w:rsidR="00A80EE6">
        <w:rPr>
          <w:rFonts w:ascii="Arial" w:hAnsi="Arial" w:cs="Arial"/>
          <w:sz w:val="24"/>
          <w:szCs w:val="24"/>
          <w:shd w:val="clear" w:color="auto" w:fill="FFFFFF"/>
        </w:rPr>
        <w:t>Jeongyeon</w:t>
      </w:r>
      <w:proofErr w:type="spellEnd"/>
      <w:r w:rsidR="00A80EE6">
        <w:rPr>
          <w:rFonts w:ascii="Arial" w:hAnsi="Arial" w:cs="Arial"/>
          <w:sz w:val="24"/>
          <w:szCs w:val="24"/>
          <w:shd w:val="clear" w:color="auto" w:fill="FFFFFF"/>
        </w:rPr>
        <w:t>, A, et-al, 2020).</w:t>
      </w:r>
      <w:r w:rsidR="00D8279B">
        <w:rPr>
          <w:rFonts w:ascii="Arial" w:hAnsi="Arial" w:cs="Arial"/>
          <w:sz w:val="24"/>
          <w:szCs w:val="24"/>
          <w:shd w:val="clear" w:color="auto" w:fill="FFFFFF"/>
        </w:rPr>
        <w:t xml:space="preserve"> It was suggested that Vision Express would benefit from the use of virtual advisors on their website </w:t>
      </w:r>
      <w:proofErr w:type="gramStart"/>
      <w:r w:rsidR="00D8279B">
        <w:rPr>
          <w:rFonts w:ascii="Arial" w:hAnsi="Arial" w:cs="Arial"/>
          <w:sz w:val="24"/>
          <w:szCs w:val="24"/>
          <w:shd w:val="clear" w:color="auto" w:fill="FFFFFF"/>
        </w:rPr>
        <w:t>in order to</w:t>
      </w:r>
      <w:proofErr w:type="gramEnd"/>
      <w:r w:rsidR="00D8279B">
        <w:rPr>
          <w:rFonts w:ascii="Arial" w:hAnsi="Arial" w:cs="Arial"/>
          <w:sz w:val="24"/>
          <w:szCs w:val="24"/>
          <w:shd w:val="clear" w:color="auto" w:fill="FFFFFF"/>
        </w:rPr>
        <w:t xml:space="preserve"> provide advice and increase customer satisfaction and sales, (Campaign Live, 2021).</w:t>
      </w:r>
    </w:p>
    <w:p w14:paraId="0D1978F4" w14:textId="77777777" w:rsidR="00D54FC5" w:rsidRDefault="00D54FC5" w:rsidP="0092587A">
      <w:pPr>
        <w:rPr>
          <w:rFonts w:ascii="Arial" w:hAnsi="Arial" w:cs="Arial"/>
          <w:sz w:val="24"/>
          <w:szCs w:val="24"/>
          <w:shd w:val="clear" w:color="auto" w:fill="FFFFFF"/>
        </w:rPr>
      </w:pPr>
    </w:p>
    <w:p w14:paraId="1BD5635C" w14:textId="5EFF8EE3" w:rsidR="00D8279B" w:rsidRDefault="00D8279B" w:rsidP="0092587A">
      <w:pPr>
        <w:rPr>
          <w:rFonts w:ascii="Arial" w:hAnsi="Arial" w:cs="Arial"/>
          <w:sz w:val="24"/>
          <w:szCs w:val="24"/>
          <w:shd w:val="clear" w:color="auto" w:fill="FFFFFF"/>
        </w:rPr>
      </w:pPr>
      <w:r>
        <w:rPr>
          <w:rFonts w:ascii="Arial" w:hAnsi="Arial" w:cs="Arial"/>
          <w:sz w:val="24"/>
          <w:szCs w:val="24"/>
          <w:shd w:val="clear" w:color="auto" w:fill="FFFFFF"/>
        </w:rPr>
        <w:lastRenderedPageBreak/>
        <w:t>Vision Express may fail to see threats due to latent capabilities and utilising the existing knowledge that they have within their staff</w:t>
      </w:r>
      <w:r w:rsidR="00A83802">
        <w:rPr>
          <w:rFonts w:ascii="Arial" w:hAnsi="Arial" w:cs="Arial"/>
          <w:sz w:val="24"/>
          <w:szCs w:val="24"/>
          <w:shd w:val="clear" w:color="auto" w:fill="FFFFFF"/>
        </w:rPr>
        <w:t>. With the use of the call centre and online resources, these combative measures successfully implemented would even out any competitor advantage and sustain customer attention, (Kupec, V, et-al, 2020).</w:t>
      </w:r>
    </w:p>
    <w:p w14:paraId="516F84EB" w14:textId="3E4AFEFE" w:rsidR="0052450C" w:rsidRDefault="0052450C" w:rsidP="0092587A">
      <w:pPr>
        <w:rPr>
          <w:rFonts w:ascii="Arial" w:hAnsi="Arial" w:cs="Arial"/>
          <w:sz w:val="24"/>
          <w:szCs w:val="24"/>
          <w:shd w:val="clear" w:color="auto" w:fill="FFFFFF"/>
        </w:rPr>
      </w:pPr>
    </w:p>
    <w:p w14:paraId="6AEE1956" w14:textId="77777777" w:rsidR="00D54FC5" w:rsidRDefault="00D54FC5" w:rsidP="0092587A">
      <w:pPr>
        <w:rPr>
          <w:rFonts w:ascii="Arial" w:hAnsi="Arial" w:cs="Arial"/>
          <w:sz w:val="24"/>
          <w:szCs w:val="24"/>
          <w:u w:val="single"/>
          <w:shd w:val="clear" w:color="auto" w:fill="FFFFFF"/>
        </w:rPr>
      </w:pPr>
    </w:p>
    <w:p w14:paraId="2B9BCD68" w14:textId="77777777" w:rsidR="00D54FC5" w:rsidRDefault="00D54FC5" w:rsidP="0092587A">
      <w:pPr>
        <w:rPr>
          <w:rFonts w:ascii="Arial" w:hAnsi="Arial" w:cs="Arial"/>
          <w:sz w:val="24"/>
          <w:szCs w:val="24"/>
          <w:u w:val="single"/>
          <w:shd w:val="clear" w:color="auto" w:fill="FFFFFF"/>
        </w:rPr>
      </w:pPr>
    </w:p>
    <w:p w14:paraId="61E82138" w14:textId="77777777" w:rsidR="00D54FC5" w:rsidRDefault="00D54FC5" w:rsidP="0092587A">
      <w:pPr>
        <w:rPr>
          <w:rFonts w:ascii="Arial" w:hAnsi="Arial" w:cs="Arial"/>
          <w:sz w:val="24"/>
          <w:szCs w:val="24"/>
          <w:u w:val="single"/>
          <w:shd w:val="clear" w:color="auto" w:fill="FFFFFF"/>
        </w:rPr>
      </w:pPr>
    </w:p>
    <w:p w14:paraId="7A0E0FAE" w14:textId="77777777" w:rsidR="00D54FC5" w:rsidRDefault="00D54FC5" w:rsidP="0092587A">
      <w:pPr>
        <w:rPr>
          <w:rFonts w:ascii="Arial" w:hAnsi="Arial" w:cs="Arial"/>
          <w:sz w:val="24"/>
          <w:szCs w:val="24"/>
          <w:u w:val="single"/>
          <w:shd w:val="clear" w:color="auto" w:fill="FFFFFF"/>
        </w:rPr>
      </w:pPr>
    </w:p>
    <w:p w14:paraId="2A6317AB" w14:textId="77777777" w:rsidR="00D54FC5" w:rsidRDefault="00D54FC5" w:rsidP="0092587A">
      <w:pPr>
        <w:rPr>
          <w:rFonts w:ascii="Arial" w:hAnsi="Arial" w:cs="Arial"/>
          <w:sz w:val="24"/>
          <w:szCs w:val="24"/>
          <w:u w:val="single"/>
          <w:shd w:val="clear" w:color="auto" w:fill="FFFFFF"/>
        </w:rPr>
      </w:pPr>
    </w:p>
    <w:p w14:paraId="4759CDFF" w14:textId="77777777" w:rsidR="00D54FC5" w:rsidRDefault="00D54FC5" w:rsidP="0092587A">
      <w:pPr>
        <w:rPr>
          <w:rFonts w:ascii="Arial" w:hAnsi="Arial" w:cs="Arial"/>
          <w:sz w:val="24"/>
          <w:szCs w:val="24"/>
          <w:u w:val="single"/>
          <w:shd w:val="clear" w:color="auto" w:fill="FFFFFF"/>
        </w:rPr>
      </w:pPr>
    </w:p>
    <w:p w14:paraId="54BECC50" w14:textId="77777777" w:rsidR="00D54FC5" w:rsidRDefault="00D54FC5" w:rsidP="0092587A">
      <w:pPr>
        <w:rPr>
          <w:rFonts w:ascii="Arial" w:hAnsi="Arial" w:cs="Arial"/>
          <w:sz w:val="24"/>
          <w:szCs w:val="24"/>
          <w:u w:val="single"/>
          <w:shd w:val="clear" w:color="auto" w:fill="FFFFFF"/>
        </w:rPr>
      </w:pPr>
    </w:p>
    <w:p w14:paraId="3DB0F619" w14:textId="77777777" w:rsidR="00D54FC5" w:rsidRDefault="00D54FC5" w:rsidP="0092587A">
      <w:pPr>
        <w:rPr>
          <w:rFonts w:ascii="Arial" w:hAnsi="Arial" w:cs="Arial"/>
          <w:sz w:val="24"/>
          <w:szCs w:val="24"/>
          <w:u w:val="single"/>
          <w:shd w:val="clear" w:color="auto" w:fill="FFFFFF"/>
        </w:rPr>
      </w:pPr>
    </w:p>
    <w:p w14:paraId="06D7E797" w14:textId="77777777" w:rsidR="00D54FC5" w:rsidRDefault="00D54FC5" w:rsidP="0092587A">
      <w:pPr>
        <w:rPr>
          <w:rFonts w:ascii="Arial" w:hAnsi="Arial" w:cs="Arial"/>
          <w:sz w:val="24"/>
          <w:szCs w:val="24"/>
          <w:u w:val="single"/>
          <w:shd w:val="clear" w:color="auto" w:fill="FFFFFF"/>
        </w:rPr>
      </w:pPr>
    </w:p>
    <w:p w14:paraId="54598755" w14:textId="77777777" w:rsidR="00D54FC5" w:rsidRDefault="00D54FC5" w:rsidP="0092587A">
      <w:pPr>
        <w:rPr>
          <w:rFonts w:ascii="Arial" w:hAnsi="Arial" w:cs="Arial"/>
          <w:sz w:val="24"/>
          <w:szCs w:val="24"/>
          <w:u w:val="single"/>
          <w:shd w:val="clear" w:color="auto" w:fill="FFFFFF"/>
        </w:rPr>
      </w:pPr>
    </w:p>
    <w:p w14:paraId="4E90A047" w14:textId="77777777" w:rsidR="00D54FC5" w:rsidRDefault="00D54FC5" w:rsidP="0092587A">
      <w:pPr>
        <w:rPr>
          <w:rFonts w:ascii="Arial" w:hAnsi="Arial" w:cs="Arial"/>
          <w:sz w:val="24"/>
          <w:szCs w:val="24"/>
          <w:u w:val="single"/>
          <w:shd w:val="clear" w:color="auto" w:fill="FFFFFF"/>
        </w:rPr>
      </w:pPr>
    </w:p>
    <w:p w14:paraId="4719A84E" w14:textId="77777777" w:rsidR="00D54FC5" w:rsidRDefault="00D54FC5" w:rsidP="0092587A">
      <w:pPr>
        <w:rPr>
          <w:rFonts w:ascii="Arial" w:hAnsi="Arial" w:cs="Arial"/>
          <w:sz w:val="24"/>
          <w:szCs w:val="24"/>
          <w:u w:val="single"/>
          <w:shd w:val="clear" w:color="auto" w:fill="FFFFFF"/>
        </w:rPr>
      </w:pPr>
    </w:p>
    <w:p w14:paraId="33E2F74E" w14:textId="77777777" w:rsidR="00D54FC5" w:rsidRDefault="00D54FC5" w:rsidP="0092587A">
      <w:pPr>
        <w:rPr>
          <w:rFonts w:ascii="Arial" w:hAnsi="Arial" w:cs="Arial"/>
          <w:sz w:val="24"/>
          <w:szCs w:val="24"/>
          <w:u w:val="single"/>
          <w:shd w:val="clear" w:color="auto" w:fill="FFFFFF"/>
        </w:rPr>
      </w:pPr>
    </w:p>
    <w:p w14:paraId="2C7ED2BD" w14:textId="77777777" w:rsidR="00D54FC5" w:rsidRDefault="00D54FC5" w:rsidP="0092587A">
      <w:pPr>
        <w:rPr>
          <w:rFonts w:ascii="Arial" w:hAnsi="Arial" w:cs="Arial"/>
          <w:sz w:val="24"/>
          <w:szCs w:val="24"/>
          <w:u w:val="single"/>
          <w:shd w:val="clear" w:color="auto" w:fill="FFFFFF"/>
        </w:rPr>
      </w:pPr>
    </w:p>
    <w:p w14:paraId="5287D1B3" w14:textId="77777777" w:rsidR="00D54FC5" w:rsidRDefault="00D54FC5" w:rsidP="0092587A">
      <w:pPr>
        <w:rPr>
          <w:rFonts w:ascii="Arial" w:hAnsi="Arial" w:cs="Arial"/>
          <w:sz w:val="24"/>
          <w:szCs w:val="24"/>
          <w:u w:val="single"/>
          <w:shd w:val="clear" w:color="auto" w:fill="FFFFFF"/>
        </w:rPr>
      </w:pPr>
    </w:p>
    <w:p w14:paraId="5E433D7B" w14:textId="77777777" w:rsidR="00D54FC5" w:rsidRDefault="00D54FC5" w:rsidP="0092587A">
      <w:pPr>
        <w:rPr>
          <w:rFonts w:ascii="Arial" w:hAnsi="Arial" w:cs="Arial"/>
          <w:sz w:val="24"/>
          <w:szCs w:val="24"/>
          <w:u w:val="single"/>
          <w:shd w:val="clear" w:color="auto" w:fill="FFFFFF"/>
        </w:rPr>
      </w:pPr>
    </w:p>
    <w:p w14:paraId="46D932A2" w14:textId="77777777" w:rsidR="00D54FC5" w:rsidRDefault="00D54FC5" w:rsidP="0092587A">
      <w:pPr>
        <w:rPr>
          <w:rFonts w:ascii="Arial" w:hAnsi="Arial" w:cs="Arial"/>
          <w:sz w:val="24"/>
          <w:szCs w:val="24"/>
          <w:u w:val="single"/>
          <w:shd w:val="clear" w:color="auto" w:fill="FFFFFF"/>
        </w:rPr>
      </w:pPr>
    </w:p>
    <w:p w14:paraId="41BF6684" w14:textId="77777777" w:rsidR="00D54FC5" w:rsidRDefault="00D54FC5" w:rsidP="0092587A">
      <w:pPr>
        <w:rPr>
          <w:rFonts w:ascii="Arial" w:hAnsi="Arial" w:cs="Arial"/>
          <w:sz w:val="24"/>
          <w:szCs w:val="24"/>
          <w:u w:val="single"/>
          <w:shd w:val="clear" w:color="auto" w:fill="FFFFFF"/>
        </w:rPr>
      </w:pPr>
    </w:p>
    <w:p w14:paraId="57D99563" w14:textId="77777777" w:rsidR="00D54FC5" w:rsidRDefault="00D54FC5" w:rsidP="0092587A">
      <w:pPr>
        <w:rPr>
          <w:rFonts w:ascii="Arial" w:hAnsi="Arial" w:cs="Arial"/>
          <w:sz w:val="24"/>
          <w:szCs w:val="24"/>
          <w:u w:val="single"/>
          <w:shd w:val="clear" w:color="auto" w:fill="FFFFFF"/>
        </w:rPr>
      </w:pPr>
    </w:p>
    <w:p w14:paraId="5B21BCF1" w14:textId="77777777" w:rsidR="00D54FC5" w:rsidRDefault="00D54FC5" w:rsidP="0092587A">
      <w:pPr>
        <w:rPr>
          <w:rFonts w:ascii="Arial" w:hAnsi="Arial" w:cs="Arial"/>
          <w:sz w:val="24"/>
          <w:szCs w:val="24"/>
          <w:u w:val="single"/>
          <w:shd w:val="clear" w:color="auto" w:fill="FFFFFF"/>
        </w:rPr>
      </w:pPr>
    </w:p>
    <w:p w14:paraId="7C6A6762" w14:textId="77777777" w:rsidR="00D54FC5" w:rsidRDefault="00D54FC5" w:rsidP="0092587A">
      <w:pPr>
        <w:rPr>
          <w:rFonts w:ascii="Arial" w:hAnsi="Arial" w:cs="Arial"/>
          <w:sz w:val="24"/>
          <w:szCs w:val="24"/>
          <w:u w:val="single"/>
          <w:shd w:val="clear" w:color="auto" w:fill="FFFFFF"/>
        </w:rPr>
      </w:pPr>
    </w:p>
    <w:p w14:paraId="23466B24" w14:textId="77777777" w:rsidR="00D54FC5" w:rsidRDefault="00D54FC5" w:rsidP="0092587A">
      <w:pPr>
        <w:rPr>
          <w:rFonts w:ascii="Arial" w:hAnsi="Arial" w:cs="Arial"/>
          <w:sz w:val="24"/>
          <w:szCs w:val="24"/>
          <w:u w:val="single"/>
          <w:shd w:val="clear" w:color="auto" w:fill="FFFFFF"/>
        </w:rPr>
      </w:pPr>
    </w:p>
    <w:p w14:paraId="246875F1" w14:textId="77777777" w:rsidR="00D54FC5" w:rsidRDefault="00D54FC5" w:rsidP="0092587A">
      <w:pPr>
        <w:rPr>
          <w:rFonts w:ascii="Arial" w:hAnsi="Arial" w:cs="Arial"/>
          <w:sz w:val="24"/>
          <w:szCs w:val="24"/>
          <w:u w:val="single"/>
          <w:shd w:val="clear" w:color="auto" w:fill="FFFFFF"/>
        </w:rPr>
      </w:pPr>
    </w:p>
    <w:p w14:paraId="3C6AEEBD" w14:textId="77777777" w:rsidR="00D54FC5" w:rsidRDefault="00D54FC5" w:rsidP="0092587A">
      <w:pPr>
        <w:rPr>
          <w:rFonts w:ascii="Arial" w:hAnsi="Arial" w:cs="Arial"/>
          <w:sz w:val="24"/>
          <w:szCs w:val="24"/>
          <w:u w:val="single"/>
          <w:shd w:val="clear" w:color="auto" w:fill="FFFFFF"/>
        </w:rPr>
      </w:pPr>
    </w:p>
    <w:p w14:paraId="5E252506" w14:textId="568160C9" w:rsidR="0052450C" w:rsidRDefault="0052450C" w:rsidP="00B07F73">
      <w:pPr>
        <w:pStyle w:val="Heading1"/>
        <w:rPr>
          <w:shd w:val="clear" w:color="auto" w:fill="FFFFFF"/>
        </w:rPr>
      </w:pPr>
      <w:bookmarkStart w:id="24" w:name="_Toc89186831"/>
      <w:r w:rsidRPr="0052450C">
        <w:rPr>
          <w:shd w:val="clear" w:color="auto" w:fill="FFFFFF"/>
        </w:rPr>
        <w:lastRenderedPageBreak/>
        <w:t>Recommendations</w:t>
      </w:r>
      <w:bookmarkEnd w:id="24"/>
    </w:p>
    <w:p w14:paraId="60536526" w14:textId="26484032" w:rsidR="007B1F72" w:rsidRDefault="007B1F72" w:rsidP="00160B00">
      <w:pPr>
        <w:pStyle w:val="ListParagraph"/>
        <w:numPr>
          <w:ilvl w:val="0"/>
          <w:numId w:val="15"/>
        </w:numPr>
        <w:rPr>
          <w:rFonts w:ascii="Arial" w:hAnsi="Arial" w:cs="Arial"/>
          <w:sz w:val="24"/>
          <w:szCs w:val="24"/>
          <w:shd w:val="clear" w:color="auto" w:fill="FFFFFF"/>
        </w:rPr>
      </w:pPr>
      <w:r w:rsidRPr="00160B00">
        <w:rPr>
          <w:rFonts w:ascii="Arial" w:hAnsi="Arial" w:cs="Arial"/>
          <w:sz w:val="24"/>
          <w:szCs w:val="24"/>
          <w:shd w:val="clear" w:color="auto" w:fill="FFFFFF"/>
        </w:rPr>
        <w:t>Firstly</w:t>
      </w:r>
      <w:r w:rsidR="00160B00">
        <w:rPr>
          <w:rFonts w:ascii="Arial" w:hAnsi="Arial" w:cs="Arial"/>
          <w:sz w:val="24"/>
          <w:szCs w:val="24"/>
          <w:shd w:val="clear" w:color="auto" w:fill="FFFFFF"/>
        </w:rPr>
        <w:t>,</w:t>
      </w:r>
      <w:r w:rsidRPr="00160B00">
        <w:rPr>
          <w:rFonts w:ascii="Arial" w:hAnsi="Arial" w:cs="Arial"/>
          <w:sz w:val="24"/>
          <w:szCs w:val="24"/>
          <w:shd w:val="clear" w:color="auto" w:fill="FFFFFF"/>
        </w:rPr>
        <w:t xml:space="preserve"> there is a lack of call centre service available to the customer</w:t>
      </w:r>
      <w:r w:rsidR="00160B00" w:rsidRPr="00160B00">
        <w:rPr>
          <w:rFonts w:ascii="Arial" w:hAnsi="Arial" w:cs="Arial"/>
          <w:sz w:val="24"/>
          <w:szCs w:val="24"/>
          <w:shd w:val="clear" w:color="auto" w:fill="FFFFFF"/>
        </w:rPr>
        <w:t>, this would add significant value to the customer journey, if the customer was able to gain understanding from experienced members of staff that could evaluate their needs and wants and direct them to the appropriate department, (</w:t>
      </w:r>
      <w:proofErr w:type="spellStart"/>
      <w:r w:rsidR="00160B00" w:rsidRPr="00160B00">
        <w:rPr>
          <w:rFonts w:ascii="Arial" w:hAnsi="Arial" w:cs="Arial"/>
          <w:sz w:val="24"/>
          <w:szCs w:val="24"/>
          <w:shd w:val="clear" w:color="auto" w:fill="FFFFFF"/>
        </w:rPr>
        <w:t>Tuch</w:t>
      </w:r>
      <w:proofErr w:type="spellEnd"/>
      <w:r w:rsidR="00160B00" w:rsidRPr="00160B00">
        <w:rPr>
          <w:rFonts w:ascii="Arial" w:hAnsi="Arial" w:cs="Arial"/>
          <w:sz w:val="24"/>
          <w:szCs w:val="24"/>
          <w:shd w:val="clear" w:color="auto" w:fill="FFFFFF"/>
        </w:rPr>
        <w:t>, A, et-al, 2010).</w:t>
      </w:r>
      <w:r w:rsidR="00810141">
        <w:rPr>
          <w:rFonts w:ascii="Arial" w:hAnsi="Arial" w:cs="Arial"/>
          <w:sz w:val="24"/>
          <w:szCs w:val="24"/>
          <w:shd w:val="clear" w:color="auto" w:fill="FFFFFF"/>
        </w:rPr>
        <w:t xml:space="preserve"> Contact centres should be integral to the business as this is main point of reference for the customer, here during this experience a rapport can be established. Experienced, knowledgeable staff should be appointed to </w:t>
      </w:r>
      <w:r w:rsidR="000C4432">
        <w:rPr>
          <w:rFonts w:ascii="Arial" w:hAnsi="Arial" w:cs="Arial"/>
          <w:sz w:val="24"/>
          <w:szCs w:val="24"/>
          <w:shd w:val="clear" w:color="auto" w:fill="FFFFFF"/>
        </w:rPr>
        <w:t xml:space="preserve">this </w:t>
      </w:r>
      <w:r w:rsidR="00810141">
        <w:rPr>
          <w:rFonts w:ascii="Arial" w:hAnsi="Arial" w:cs="Arial"/>
          <w:sz w:val="24"/>
          <w:szCs w:val="24"/>
          <w:shd w:val="clear" w:color="auto" w:fill="FFFFFF"/>
        </w:rPr>
        <w:t>area as they could efficiently react to the situation provided.</w:t>
      </w:r>
      <w:r w:rsidR="000C4432">
        <w:rPr>
          <w:rFonts w:ascii="Arial" w:hAnsi="Arial" w:cs="Arial"/>
          <w:sz w:val="24"/>
          <w:szCs w:val="24"/>
          <w:shd w:val="clear" w:color="auto" w:fill="FFFFFF"/>
        </w:rPr>
        <w:t xml:space="preserve"> This would empower the customer uncover the customers values and gain profitability through long term customer equity, (Kotler, P, et-al, 2013).</w:t>
      </w:r>
    </w:p>
    <w:p w14:paraId="1047EE3F" w14:textId="77777777" w:rsidR="00160B00" w:rsidRPr="00160B00" w:rsidRDefault="00160B00" w:rsidP="00CA2D28">
      <w:pPr>
        <w:pStyle w:val="ListParagraph"/>
        <w:rPr>
          <w:rFonts w:ascii="Arial" w:hAnsi="Arial" w:cs="Arial"/>
          <w:sz w:val="24"/>
          <w:szCs w:val="24"/>
          <w:shd w:val="clear" w:color="auto" w:fill="FFFFFF"/>
        </w:rPr>
      </w:pPr>
    </w:p>
    <w:p w14:paraId="2328D789" w14:textId="77777777" w:rsidR="00810141" w:rsidRDefault="00160B00" w:rsidP="0092587A">
      <w:pPr>
        <w:pStyle w:val="ListParagraph"/>
        <w:numPr>
          <w:ilvl w:val="0"/>
          <w:numId w:val="15"/>
        </w:numPr>
        <w:rPr>
          <w:rFonts w:ascii="Arial" w:hAnsi="Arial" w:cs="Arial"/>
          <w:sz w:val="24"/>
          <w:szCs w:val="24"/>
          <w:shd w:val="clear" w:color="auto" w:fill="FFFFFF"/>
        </w:rPr>
      </w:pPr>
      <w:r>
        <w:rPr>
          <w:rFonts w:ascii="Arial" w:hAnsi="Arial" w:cs="Arial"/>
          <w:sz w:val="24"/>
          <w:szCs w:val="24"/>
          <w:shd w:val="clear" w:color="auto" w:fill="FFFFFF"/>
        </w:rPr>
        <w:t>Secondly,</w:t>
      </w:r>
      <w:r w:rsidR="00CA2D28">
        <w:rPr>
          <w:rFonts w:ascii="Arial" w:hAnsi="Arial" w:cs="Arial"/>
          <w:sz w:val="24"/>
          <w:szCs w:val="24"/>
          <w:shd w:val="clear" w:color="auto" w:fill="FFFFFF"/>
        </w:rPr>
        <w:t xml:space="preserve"> </w:t>
      </w:r>
      <w:r>
        <w:rPr>
          <w:rFonts w:ascii="Arial" w:hAnsi="Arial" w:cs="Arial"/>
          <w:sz w:val="24"/>
          <w:szCs w:val="24"/>
          <w:shd w:val="clear" w:color="auto" w:fill="FFFFFF"/>
        </w:rPr>
        <w:t>t</w:t>
      </w:r>
      <w:r w:rsidR="00FB4C8C" w:rsidRPr="00160B00">
        <w:rPr>
          <w:rFonts w:ascii="Arial" w:hAnsi="Arial" w:cs="Arial"/>
          <w:sz w:val="24"/>
          <w:szCs w:val="24"/>
          <w:shd w:val="clear" w:color="auto" w:fill="FFFFFF"/>
        </w:rPr>
        <w:t xml:space="preserve">he customer care journey </w:t>
      </w:r>
      <w:r w:rsidR="00CA2D28">
        <w:rPr>
          <w:rFonts w:ascii="Arial" w:hAnsi="Arial" w:cs="Arial"/>
          <w:sz w:val="24"/>
          <w:szCs w:val="24"/>
          <w:shd w:val="clear" w:color="auto" w:fill="FFFFFF"/>
        </w:rPr>
        <w:t>may begin</w:t>
      </w:r>
      <w:r w:rsidR="00FB4C8C" w:rsidRPr="00160B00">
        <w:rPr>
          <w:rFonts w:ascii="Arial" w:hAnsi="Arial" w:cs="Arial"/>
          <w:sz w:val="24"/>
          <w:szCs w:val="24"/>
          <w:shd w:val="clear" w:color="auto" w:fill="FFFFFF"/>
        </w:rPr>
        <w:t xml:space="preserve"> with access to the internet the presentation and online presence of Vision Express. Web design and ease of access to the appointment system is essential in the age of the digital economy. </w:t>
      </w:r>
      <w:r w:rsidR="00256F5D" w:rsidRPr="00160B00">
        <w:rPr>
          <w:rFonts w:ascii="Arial" w:hAnsi="Arial" w:cs="Arial"/>
          <w:sz w:val="24"/>
          <w:szCs w:val="24"/>
          <w:shd w:val="clear" w:color="auto" w:fill="FFFFFF"/>
        </w:rPr>
        <w:t xml:space="preserve">Value will be added to the customer journey, the current system is failing to provide ample service through the web design. Customers are phoning stores to make appointments as the online system fails </w:t>
      </w:r>
      <w:r w:rsidR="007B1F72" w:rsidRPr="00160B00">
        <w:rPr>
          <w:rFonts w:ascii="Arial" w:hAnsi="Arial" w:cs="Arial"/>
          <w:sz w:val="24"/>
          <w:szCs w:val="24"/>
          <w:shd w:val="clear" w:color="auto" w:fill="FFFFFF"/>
        </w:rPr>
        <w:t>to allow specific times, dates, or children’s appointments.</w:t>
      </w:r>
      <w:r w:rsidR="00CA2D28">
        <w:rPr>
          <w:rFonts w:ascii="Arial" w:hAnsi="Arial" w:cs="Arial"/>
          <w:sz w:val="24"/>
          <w:szCs w:val="24"/>
          <w:shd w:val="clear" w:color="auto" w:fill="FFFFFF"/>
        </w:rPr>
        <w:t xml:space="preserve"> Further use of online virtual advisors would be beneficial, chat bots, which will answer questions in real time and provide help and advice that the customer requires, (Hauser, J, et-al, 2009).</w:t>
      </w:r>
    </w:p>
    <w:p w14:paraId="70E15831" w14:textId="77777777" w:rsidR="00810141" w:rsidRPr="00810141" w:rsidRDefault="00810141" w:rsidP="00810141">
      <w:pPr>
        <w:pStyle w:val="ListParagraph"/>
        <w:rPr>
          <w:rFonts w:ascii="Arial" w:hAnsi="Arial" w:cs="Arial"/>
          <w:sz w:val="24"/>
          <w:szCs w:val="24"/>
          <w:shd w:val="clear" w:color="auto" w:fill="FFFFFF"/>
        </w:rPr>
      </w:pPr>
    </w:p>
    <w:p w14:paraId="73A40D25" w14:textId="3CD396CE" w:rsidR="0092587A" w:rsidRDefault="00810141" w:rsidP="0092587A">
      <w:pPr>
        <w:pStyle w:val="ListParagraph"/>
        <w:numPr>
          <w:ilvl w:val="0"/>
          <w:numId w:val="15"/>
        </w:numPr>
        <w:rPr>
          <w:rFonts w:ascii="Arial" w:hAnsi="Arial" w:cs="Arial"/>
          <w:sz w:val="24"/>
          <w:szCs w:val="24"/>
          <w:shd w:val="clear" w:color="auto" w:fill="FFFFFF"/>
        </w:rPr>
      </w:pPr>
      <w:r w:rsidRPr="00810141">
        <w:rPr>
          <w:rFonts w:ascii="Arial" w:hAnsi="Arial" w:cs="Arial"/>
          <w:sz w:val="24"/>
          <w:szCs w:val="24"/>
          <w:shd w:val="clear" w:color="auto" w:fill="FFFFFF"/>
        </w:rPr>
        <w:t>Quality of service throughout the company is inconsistent, adaptation</w:t>
      </w:r>
      <w:r w:rsidR="005A4163" w:rsidRPr="00810141">
        <w:rPr>
          <w:rFonts w:ascii="Arial" w:hAnsi="Arial" w:cs="Arial"/>
          <w:sz w:val="24"/>
          <w:szCs w:val="24"/>
          <w:shd w:val="clear" w:color="auto" w:fill="FFFFFF"/>
        </w:rPr>
        <w:t xml:space="preserve"> and the collaborative approach will help develop and deter competition</w:t>
      </w:r>
      <w:r w:rsidR="007B1F72" w:rsidRPr="00810141">
        <w:rPr>
          <w:rFonts w:ascii="Arial" w:hAnsi="Arial" w:cs="Arial"/>
          <w:sz w:val="24"/>
          <w:szCs w:val="24"/>
          <w:shd w:val="clear" w:color="auto" w:fill="FFFFFF"/>
        </w:rPr>
        <w:t xml:space="preserve">, </w:t>
      </w:r>
      <w:r w:rsidR="005A4163" w:rsidRPr="00810141">
        <w:rPr>
          <w:rFonts w:ascii="Arial" w:hAnsi="Arial" w:cs="Arial"/>
          <w:sz w:val="24"/>
          <w:szCs w:val="24"/>
          <w:shd w:val="clear" w:color="auto" w:fill="FFFFFF"/>
        </w:rPr>
        <w:t>(Werner, K, et-al, 2019). Focus on the quality of service provided to the customer, customers also care about the price, quality and presentation, the service provided within store plays an integral role to loyalty, create an intangible experience, (Halili, I, et-al, 2021).</w:t>
      </w:r>
    </w:p>
    <w:p w14:paraId="58880468" w14:textId="77777777" w:rsidR="000C4432" w:rsidRPr="000C4432" w:rsidRDefault="000C4432" w:rsidP="000C4432">
      <w:pPr>
        <w:pStyle w:val="ListParagraph"/>
        <w:rPr>
          <w:rFonts w:ascii="Arial" w:hAnsi="Arial" w:cs="Arial"/>
          <w:sz w:val="24"/>
          <w:szCs w:val="24"/>
          <w:shd w:val="clear" w:color="auto" w:fill="FFFFFF"/>
        </w:rPr>
      </w:pPr>
    </w:p>
    <w:p w14:paraId="1C4D321B" w14:textId="35EF0689" w:rsidR="000C4432" w:rsidRPr="000C4432" w:rsidRDefault="000C4432" w:rsidP="000C4432">
      <w:pPr>
        <w:rPr>
          <w:rFonts w:ascii="Arial" w:hAnsi="Arial" w:cs="Arial"/>
          <w:sz w:val="24"/>
          <w:szCs w:val="24"/>
          <w:shd w:val="clear" w:color="auto" w:fill="FFFFFF"/>
        </w:rPr>
      </w:pPr>
      <w:r>
        <w:rPr>
          <w:rFonts w:ascii="Arial" w:hAnsi="Arial" w:cs="Arial"/>
          <w:sz w:val="24"/>
          <w:szCs w:val="24"/>
          <w:shd w:val="clear" w:color="auto" w:fill="FFFFFF"/>
        </w:rPr>
        <w:t>Identify these shortfalls within the business</w:t>
      </w:r>
      <w:r w:rsidR="002703E6">
        <w:rPr>
          <w:rFonts w:ascii="Arial" w:hAnsi="Arial" w:cs="Arial"/>
          <w:sz w:val="24"/>
          <w:szCs w:val="24"/>
          <w:shd w:val="clear" w:color="auto" w:fill="FFFFFF"/>
        </w:rPr>
        <w:t>, adapt and adjust the framework with the available resources, access staff knowledge and experience to compete with the competition. (Bergen, M, et-al, 2002).</w:t>
      </w:r>
    </w:p>
    <w:p w14:paraId="31635492" w14:textId="77777777" w:rsidR="0092587A" w:rsidRPr="00AA5C98" w:rsidRDefault="0092587A" w:rsidP="00290F53">
      <w:pPr>
        <w:rPr>
          <w:rFonts w:ascii="Arial" w:hAnsi="Arial" w:cs="Arial"/>
          <w:sz w:val="24"/>
          <w:szCs w:val="24"/>
        </w:rPr>
      </w:pPr>
    </w:p>
    <w:p w14:paraId="0721EA81" w14:textId="06ABDE87" w:rsidR="00A4257F" w:rsidRDefault="00A4257F" w:rsidP="00290F53"/>
    <w:p w14:paraId="70C557F9" w14:textId="0A197524" w:rsidR="00A4257F" w:rsidRDefault="00A4257F" w:rsidP="00290F53"/>
    <w:p w14:paraId="6B3060F2" w14:textId="77777777" w:rsidR="0089700F" w:rsidRDefault="0089700F" w:rsidP="009661EF">
      <w:pPr>
        <w:rPr>
          <w:rFonts w:ascii="Arial" w:hAnsi="Arial" w:cs="Arial"/>
          <w:sz w:val="24"/>
          <w:szCs w:val="24"/>
          <w:shd w:val="clear" w:color="auto" w:fill="FFFFFF"/>
        </w:rPr>
      </w:pPr>
    </w:p>
    <w:p w14:paraId="734AD312" w14:textId="77777777" w:rsidR="00D54FC5" w:rsidRDefault="00FA3E60" w:rsidP="00503024">
      <w:pPr>
        <w:rPr>
          <w:rFonts w:ascii="Arial" w:hAnsi="Arial" w:cs="Arial"/>
          <w:sz w:val="24"/>
          <w:szCs w:val="24"/>
          <w:shd w:val="clear" w:color="auto" w:fill="FFFFFF"/>
        </w:rPr>
      </w:pPr>
      <w:r>
        <w:rPr>
          <w:rFonts w:ascii="Arial" w:hAnsi="Arial" w:cs="Arial"/>
          <w:sz w:val="24"/>
          <w:szCs w:val="24"/>
          <w:shd w:val="clear" w:color="auto" w:fill="FFFFFF"/>
        </w:rPr>
        <w:t xml:space="preserve"> </w:t>
      </w:r>
      <w:bookmarkStart w:id="25" w:name="_Hlk64146083"/>
    </w:p>
    <w:p w14:paraId="4636215A" w14:textId="77777777" w:rsidR="00B07F73" w:rsidRDefault="00B07F73" w:rsidP="00744EE7">
      <w:pPr>
        <w:rPr>
          <w:rFonts w:ascii="Arial" w:hAnsi="Arial" w:cs="Arial"/>
          <w:sz w:val="24"/>
          <w:szCs w:val="24"/>
          <w:shd w:val="clear" w:color="auto" w:fill="FFFFFF"/>
        </w:rPr>
      </w:pPr>
    </w:p>
    <w:p w14:paraId="3748E54D" w14:textId="3A5767CE" w:rsidR="006F66EB" w:rsidRPr="00B07F73" w:rsidRDefault="00D54FC5" w:rsidP="00B07F73">
      <w:pPr>
        <w:pStyle w:val="Heading1"/>
        <w:rPr>
          <w:rStyle w:val="eop"/>
        </w:rPr>
      </w:pPr>
      <w:bookmarkStart w:id="26" w:name="_Toc89186832"/>
      <w:r w:rsidRPr="00B07F73">
        <w:lastRenderedPageBreak/>
        <w:t>References</w:t>
      </w:r>
      <w:bookmarkEnd w:id="25"/>
      <w:bookmarkEnd w:id="26"/>
    </w:p>
    <w:p w14:paraId="252C4B11" w14:textId="77777777" w:rsidR="006F66EB" w:rsidRPr="006A2516" w:rsidRDefault="006F66EB" w:rsidP="006A2516">
      <w:pPr>
        <w:shd w:val="clear" w:color="auto" w:fill="FFFFFF"/>
        <w:spacing w:before="180" w:after="180" w:line="360" w:lineRule="atLeast"/>
        <w:rPr>
          <w:rFonts w:ascii="Arial" w:hAnsi="Arial" w:cs="Arial"/>
          <w:color w:val="27282D"/>
          <w:sz w:val="24"/>
          <w:szCs w:val="24"/>
          <w:u w:val="single"/>
        </w:rPr>
      </w:pPr>
      <w:r w:rsidRPr="00011D58">
        <w:rPr>
          <w:rFonts w:ascii="Arial" w:hAnsi="Arial" w:cs="Arial"/>
          <w:sz w:val="24"/>
          <w:szCs w:val="24"/>
        </w:rPr>
        <w:t xml:space="preserve">ABDO.Org, (2021), Do Opticians Have to Give Your Pupillary Distance, [Online], </w:t>
      </w:r>
      <w:hyperlink r:id="rId20" w:history="1">
        <w:r w:rsidRPr="00011D58">
          <w:rPr>
            <w:rStyle w:val="Hyperlink"/>
            <w:rFonts w:ascii="Arial" w:hAnsi="Arial" w:cs="Arial"/>
            <w:sz w:val="24"/>
            <w:szCs w:val="24"/>
          </w:rPr>
          <w:t>https://www.abdo.org.uk/faqs-and-links-with-topics/more-issues-over-giving-out-pds/</w:t>
        </w:r>
      </w:hyperlink>
      <w:r w:rsidRPr="00011D58">
        <w:rPr>
          <w:rFonts w:ascii="Arial" w:hAnsi="Arial" w:cs="Arial"/>
          <w:sz w:val="24"/>
          <w:szCs w:val="24"/>
        </w:rPr>
        <w:t>, (Accessed 7</w:t>
      </w:r>
      <w:r w:rsidRPr="00011D58">
        <w:rPr>
          <w:rFonts w:ascii="Arial" w:hAnsi="Arial" w:cs="Arial"/>
          <w:sz w:val="24"/>
          <w:szCs w:val="24"/>
          <w:vertAlign w:val="superscript"/>
        </w:rPr>
        <w:t>th</w:t>
      </w:r>
      <w:r w:rsidRPr="00011D58">
        <w:rPr>
          <w:rFonts w:ascii="Arial" w:hAnsi="Arial" w:cs="Arial"/>
          <w:sz w:val="24"/>
          <w:szCs w:val="24"/>
        </w:rPr>
        <w:t xml:space="preserve"> November 2021).</w:t>
      </w:r>
    </w:p>
    <w:p w14:paraId="2F488480" w14:textId="0FDF1744" w:rsidR="006F66EB" w:rsidRDefault="006F66EB" w:rsidP="00537816">
      <w:pPr>
        <w:pStyle w:val="paragraph"/>
        <w:spacing w:before="0" w:beforeAutospacing="0" w:after="0" w:afterAutospacing="0"/>
        <w:textAlignment w:val="baseline"/>
        <w:rPr>
          <w:rFonts w:ascii="Arial" w:hAnsi="Arial" w:cs="Arial"/>
          <w:shd w:val="clear" w:color="auto" w:fill="FFFFFF"/>
        </w:rPr>
      </w:pPr>
      <w:r w:rsidRPr="001C2D4E">
        <w:rPr>
          <w:rFonts w:ascii="Arial" w:hAnsi="Arial" w:cs="Arial"/>
          <w:shd w:val="clear" w:color="auto" w:fill="FFFFFF"/>
        </w:rPr>
        <w:t xml:space="preserve">Ahn, </w:t>
      </w:r>
      <w:proofErr w:type="spellStart"/>
      <w:r w:rsidRPr="001C2D4E">
        <w:rPr>
          <w:rFonts w:ascii="Arial" w:hAnsi="Arial" w:cs="Arial"/>
          <w:shd w:val="clear" w:color="auto" w:fill="FFFFFF"/>
        </w:rPr>
        <w:t>Jeongyeon</w:t>
      </w:r>
      <w:proofErr w:type="spellEnd"/>
      <w:r w:rsidRPr="001C2D4E">
        <w:rPr>
          <w:rFonts w:ascii="Arial" w:hAnsi="Arial" w:cs="Arial"/>
          <w:shd w:val="clear" w:color="auto" w:fill="FFFFFF"/>
        </w:rPr>
        <w:t xml:space="preserve">, Choi, </w:t>
      </w:r>
      <w:proofErr w:type="spellStart"/>
      <w:r w:rsidRPr="001C2D4E">
        <w:rPr>
          <w:rFonts w:ascii="Arial" w:hAnsi="Arial" w:cs="Arial"/>
          <w:shd w:val="clear" w:color="auto" w:fill="FFFFFF"/>
        </w:rPr>
        <w:t>Eun</w:t>
      </w:r>
      <w:proofErr w:type="spellEnd"/>
      <w:r w:rsidRPr="001C2D4E">
        <w:rPr>
          <w:rFonts w:ascii="Arial" w:hAnsi="Arial" w:cs="Arial"/>
          <w:shd w:val="clear" w:color="auto" w:fill="FFFFFF"/>
        </w:rPr>
        <w:t>-Kyong &amp; Joung, Hyun-Woo, 2020. Does Gender Moderate the Relationship among Festival Attendees’ Motivation, Perceived Value, Visitor Satisfaction, and Electronic Word-of-Mouth? </w:t>
      </w:r>
      <w:r w:rsidRPr="001C2D4E">
        <w:rPr>
          <w:rFonts w:ascii="Arial" w:hAnsi="Arial" w:cs="Arial"/>
          <w:i/>
          <w:iCs/>
          <w:shd w:val="clear" w:color="auto" w:fill="FFFFFF"/>
        </w:rPr>
        <w:t>Information (Basel)</w:t>
      </w:r>
      <w:r w:rsidRPr="001C2D4E">
        <w:rPr>
          <w:rFonts w:ascii="Arial" w:hAnsi="Arial" w:cs="Arial"/>
          <w:shd w:val="clear" w:color="auto" w:fill="FFFFFF"/>
        </w:rPr>
        <w:t>, 11(9), p.412</w:t>
      </w:r>
    </w:p>
    <w:p w14:paraId="7C8C57E7" w14:textId="77777777" w:rsidR="00744EE7" w:rsidRPr="001C2D4E" w:rsidRDefault="00744EE7" w:rsidP="00537816">
      <w:pPr>
        <w:pStyle w:val="paragraph"/>
        <w:spacing w:before="0" w:beforeAutospacing="0" w:after="0" w:afterAutospacing="0"/>
        <w:textAlignment w:val="baseline"/>
        <w:rPr>
          <w:rFonts w:ascii="Arial" w:hAnsi="Arial" w:cs="Arial"/>
          <w:shd w:val="clear" w:color="auto" w:fill="FFFFFF"/>
        </w:rPr>
      </w:pPr>
    </w:p>
    <w:p w14:paraId="52828C9C" w14:textId="541C607F" w:rsidR="00610203" w:rsidRDefault="006F66EB" w:rsidP="00610203">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All Brands, (2021), All Brands Price Share Markets,[Online], </w:t>
      </w:r>
      <w:hyperlink r:id="rId21" w:tgtFrame="_blank" w:history="1">
        <w:r w:rsidRPr="00EF537C">
          <w:rPr>
            <w:rStyle w:val="normaltextrun"/>
            <w:rFonts w:ascii="Arial" w:hAnsi="Arial" w:cs="Arial"/>
            <w:color w:val="0563C1"/>
            <w:u w:val="single"/>
          </w:rPr>
          <w:t>https://www.allbrands.markets/brand/price-share-stock-market-vision-e,</w:t>
        </w:r>
      </w:hyperlink>
      <w:r w:rsidRPr="00EF537C">
        <w:rPr>
          <w:rStyle w:val="normaltextrun"/>
          <w:rFonts w:ascii="Arial" w:hAnsi="Arial" w:cs="Arial"/>
        </w:rPr>
        <w:t> (Accessed 19</w:t>
      </w:r>
      <w:r w:rsidRPr="00EF537C">
        <w:rPr>
          <w:rStyle w:val="normaltextrun"/>
          <w:rFonts w:ascii="Arial" w:hAnsi="Arial" w:cs="Arial"/>
          <w:vertAlign w:val="superscript"/>
        </w:rPr>
        <w:t>th</w:t>
      </w:r>
      <w:r w:rsidRPr="00EF537C">
        <w:rPr>
          <w:rStyle w:val="normaltextrun"/>
          <w:rFonts w:ascii="Arial" w:hAnsi="Arial" w:cs="Arial"/>
        </w:rPr>
        <w:t> October 2021).</w:t>
      </w:r>
    </w:p>
    <w:p w14:paraId="5FAECE1D" w14:textId="77777777" w:rsidR="00610203" w:rsidRDefault="00610203" w:rsidP="00610203">
      <w:pPr>
        <w:pStyle w:val="paragraph"/>
        <w:spacing w:before="0" w:beforeAutospacing="0" w:after="0" w:afterAutospacing="0"/>
        <w:textAlignment w:val="baseline"/>
        <w:rPr>
          <w:rFonts w:ascii="Arial" w:hAnsi="Arial" w:cs="Arial"/>
        </w:rPr>
      </w:pPr>
    </w:p>
    <w:p w14:paraId="0C0FEB42" w14:textId="093FA1A6" w:rsidR="006F66EB" w:rsidRPr="00610203" w:rsidRDefault="00610203" w:rsidP="00610203">
      <w:pPr>
        <w:shd w:val="clear" w:color="auto" w:fill="FFFFFF"/>
        <w:spacing w:line="240" w:lineRule="auto"/>
        <w:ind w:hanging="480"/>
        <w:rPr>
          <w:rStyle w:val="eop"/>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B65342">
        <w:rPr>
          <w:rFonts w:ascii="Arial" w:eastAsia="Times New Roman" w:hAnsi="Arial" w:cs="Arial"/>
          <w:sz w:val="24"/>
          <w:szCs w:val="24"/>
          <w:lang w:eastAsia="en-GB"/>
        </w:rPr>
        <w:t>Ansoff, H. I. (2007) </w:t>
      </w:r>
      <w:r w:rsidRPr="00B65342">
        <w:rPr>
          <w:rFonts w:ascii="Arial" w:eastAsia="Times New Roman" w:hAnsi="Arial" w:cs="Arial"/>
          <w:i/>
          <w:iCs/>
          <w:sz w:val="24"/>
          <w:szCs w:val="24"/>
          <w:lang w:eastAsia="en-GB"/>
        </w:rPr>
        <w:t>Strategic management</w:t>
      </w:r>
      <w:r w:rsidRPr="00B65342">
        <w:rPr>
          <w:rFonts w:ascii="Arial" w:eastAsia="Times New Roman" w:hAnsi="Arial" w:cs="Arial"/>
          <w:sz w:val="24"/>
          <w:szCs w:val="24"/>
          <w:lang w:eastAsia="en-GB"/>
        </w:rPr>
        <w:t>. Classic ed. [Online]. Basingstoke: Palgrave Macmillan.</w:t>
      </w:r>
      <w:r w:rsidR="006F66EB" w:rsidRPr="00EF537C">
        <w:rPr>
          <w:rStyle w:val="eop"/>
          <w:rFonts w:ascii="Arial" w:eastAsiaTheme="majorEastAsia" w:hAnsi="Arial" w:cs="Arial"/>
        </w:rPr>
        <w:t> </w:t>
      </w:r>
    </w:p>
    <w:p w14:paraId="59C104C3" w14:textId="77777777" w:rsidR="006F66EB" w:rsidRDefault="006F66EB" w:rsidP="00833784">
      <w:pPr>
        <w:rPr>
          <w:rFonts w:ascii="Arial" w:hAnsi="Arial" w:cs="Arial"/>
          <w:sz w:val="24"/>
          <w:szCs w:val="24"/>
        </w:rPr>
      </w:pPr>
      <w:r w:rsidRPr="00EF537C">
        <w:rPr>
          <w:rFonts w:ascii="Arial" w:hAnsi="Arial" w:cs="Arial"/>
          <w:sz w:val="24"/>
          <w:szCs w:val="24"/>
        </w:rPr>
        <w:t xml:space="preserve">Armstrong, M, (2016), </w:t>
      </w:r>
      <w:r w:rsidRPr="00EF537C">
        <w:rPr>
          <w:rFonts w:ascii="Arial" w:hAnsi="Arial" w:cs="Arial"/>
          <w:sz w:val="24"/>
          <w:szCs w:val="24"/>
          <w:u w:val="single"/>
        </w:rPr>
        <w:t>Armstrong’s Handbook of Management and Leadership for HR</w:t>
      </w:r>
      <w:r w:rsidRPr="00EF537C">
        <w:rPr>
          <w:rFonts w:ascii="Arial" w:hAnsi="Arial" w:cs="Arial"/>
          <w:sz w:val="24"/>
          <w:szCs w:val="24"/>
        </w:rPr>
        <w:t>, London, Kogan Page Ltd</w:t>
      </w:r>
    </w:p>
    <w:p w14:paraId="5CE0991C" w14:textId="77777777" w:rsidR="006F66EB" w:rsidRDefault="006F66EB" w:rsidP="00914BC2">
      <w:pPr>
        <w:pStyle w:val="NormalWeb"/>
        <w:shd w:val="clear" w:color="auto" w:fill="FFFFFF"/>
        <w:spacing w:before="0" w:beforeAutospacing="0"/>
        <w:rPr>
          <w:rFonts w:ascii="Arial" w:hAnsi="Arial" w:cs="Arial"/>
          <w:color w:val="4A4A4A"/>
          <w:shd w:val="clear" w:color="auto" w:fill="FFFFFF"/>
        </w:rPr>
      </w:pPr>
      <w:r w:rsidRPr="00EF537C">
        <w:rPr>
          <w:rFonts w:ascii="Arial" w:hAnsi="Arial" w:cs="Arial"/>
        </w:rPr>
        <w:t xml:space="preserve">Bailey, A, </w:t>
      </w:r>
      <w:proofErr w:type="spellStart"/>
      <w:r w:rsidRPr="00EF537C">
        <w:rPr>
          <w:rFonts w:ascii="Arial" w:hAnsi="Arial" w:cs="Arial"/>
        </w:rPr>
        <w:t>Smithka</w:t>
      </w:r>
      <w:proofErr w:type="spellEnd"/>
      <w:r w:rsidRPr="00EF537C">
        <w:rPr>
          <w:rFonts w:ascii="Arial" w:hAnsi="Arial" w:cs="Arial"/>
        </w:rPr>
        <w:t xml:space="preserve">, P, (2002) </w:t>
      </w:r>
      <w:r w:rsidRPr="00EF537C">
        <w:rPr>
          <w:rFonts w:ascii="Arial" w:hAnsi="Arial" w:cs="Arial"/>
          <w:u w:val="single"/>
        </w:rPr>
        <w:t xml:space="preserve">Community, Diversity and Different, </w:t>
      </w:r>
      <w:r w:rsidRPr="00EF537C">
        <w:rPr>
          <w:rFonts w:ascii="Arial" w:hAnsi="Arial" w:cs="Arial"/>
        </w:rPr>
        <w:t xml:space="preserve">Amsterdam: </w:t>
      </w:r>
      <w:proofErr w:type="spellStart"/>
      <w:r w:rsidRPr="00EF537C">
        <w:rPr>
          <w:rFonts w:ascii="Arial" w:hAnsi="Arial" w:cs="Arial"/>
        </w:rPr>
        <w:t>Rodopi</w:t>
      </w:r>
      <w:proofErr w:type="spellEnd"/>
      <w:r w:rsidRPr="00914BC2">
        <w:rPr>
          <w:rFonts w:ascii="Arial" w:hAnsi="Arial" w:cs="Arial"/>
          <w:color w:val="4A4A4A"/>
          <w:shd w:val="clear" w:color="auto" w:fill="FFFFFF"/>
        </w:rPr>
        <w:t xml:space="preserve"> </w:t>
      </w:r>
    </w:p>
    <w:p w14:paraId="2F5EB312" w14:textId="77777777" w:rsidR="006F66EB" w:rsidRPr="00EF537C" w:rsidRDefault="006F66EB" w:rsidP="00C01DEA">
      <w:pPr>
        <w:rPr>
          <w:rFonts w:ascii="Arial" w:hAnsi="Arial" w:cs="Arial"/>
          <w:sz w:val="24"/>
          <w:szCs w:val="24"/>
          <w:shd w:val="clear" w:color="auto" w:fill="FFFFFF"/>
        </w:rPr>
      </w:pPr>
      <w:bookmarkStart w:id="27" w:name="_Hlk64147602"/>
      <w:r w:rsidRPr="00EF537C">
        <w:rPr>
          <w:rFonts w:ascii="Arial" w:hAnsi="Arial" w:cs="Arial"/>
          <w:sz w:val="24"/>
          <w:szCs w:val="24"/>
          <w:shd w:val="clear" w:color="auto" w:fill="FFFFFF"/>
        </w:rPr>
        <w:t>Borges, A. P. et al. “Customer satisfaction and expenditure behaviour in musical festivals.” </w:t>
      </w:r>
      <w:r w:rsidRPr="00EF537C">
        <w:rPr>
          <w:rStyle w:val="Emphasis"/>
          <w:rFonts w:ascii="Arial" w:hAnsi="Arial" w:cs="Arial"/>
          <w:sz w:val="24"/>
          <w:szCs w:val="24"/>
          <w:shd w:val="clear" w:color="auto" w:fill="FFFFFF"/>
        </w:rPr>
        <w:t>Tourism Economics</w:t>
      </w:r>
      <w:r w:rsidRPr="00EF537C">
        <w:rPr>
          <w:rFonts w:ascii="Arial" w:hAnsi="Arial" w:cs="Arial"/>
          <w:sz w:val="24"/>
          <w:szCs w:val="24"/>
          <w:shd w:val="clear" w:color="auto" w:fill="FFFFFF"/>
        </w:rPr>
        <w:t> 22 (2016): 825 - 836.</w:t>
      </w:r>
    </w:p>
    <w:p w14:paraId="5F088298" w14:textId="77777777" w:rsidR="006F66EB" w:rsidRDefault="006F66EB" w:rsidP="0079559E">
      <w:pPr>
        <w:rPr>
          <w:rFonts w:ascii="Arial" w:hAnsi="Arial" w:cs="Arial"/>
          <w:sz w:val="24"/>
          <w:szCs w:val="24"/>
          <w:shd w:val="clear" w:color="auto" w:fill="FFFFFF"/>
        </w:rPr>
      </w:pPr>
      <w:r>
        <w:rPr>
          <w:rFonts w:ascii="Arial" w:hAnsi="Arial" w:cs="Arial"/>
          <w:sz w:val="24"/>
          <w:szCs w:val="24"/>
          <w:shd w:val="clear" w:color="auto" w:fill="FFFFFF"/>
        </w:rPr>
        <w:t xml:space="preserve">Buesing, E, (2020), Customer Care: The future Talent Factory, [Online], </w:t>
      </w:r>
      <w:hyperlink r:id="rId22" w:history="1">
        <w:r w:rsidRPr="009625F3">
          <w:rPr>
            <w:rStyle w:val="Hyperlink"/>
            <w:rFonts w:ascii="Arial" w:hAnsi="Arial" w:cs="Arial"/>
            <w:sz w:val="24"/>
            <w:szCs w:val="24"/>
            <w:shd w:val="clear" w:color="auto" w:fill="FFFFFF"/>
          </w:rPr>
          <w:t>https://www.mckinsey.com/business-functions/operations/our-insights/customer-care-the-future-talent-factory</w:t>
        </w:r>
      </w:hyperlink>
      <w:r>
        <w:rPr>
          <w:rFonts w:ascii="Arial" w:hAnsi="Arial" w:cs="Arial"/>
          <w:sz w:val="24"/>
          <w:szCs w:val="24"/>
          <w:shd w:val="clear" w:color="auto" w:fill="FFFFFF"/>
        </w:rPr>
        <w:t>, (Accessed 7</w:t>
      </w:r>
      <w:r w:rsidRPr="0079559E">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November 20211).</w:t>
      </w:r>
    </w:p>
    <w:bookmarkEnd w:id="27"/>
    <w:p w14:paraId="6486DEE1" w14:textId="77777777" w:rsidR="006F66EB" w:rsidRPr="00564BD6" w:rsidRDefault="006F66EB" w:rsidP="003E0870">
      <w:pPr>
        <w:rPr>
          <w:rFonts w:ascii="Arial" w:hAnsi="Arial" w:cs="Arial"/>
          <w:sz w:val="24"/>
          <w:szCs w:val="24"/>
          <w:shd w:val="clear" w:color="auto" w:fill="FFFFFF"/>
        </w:rPr>
      </w:pPr>
      <w:r w:rsidRPr="00564BD6">
        <w:rPr>
          <w:rFonts w:ascii="Arial" w:hAnsi="Arial" w:cs="Arial"/>
          <w:sz w:val="24"/>
          <w:szCs w:val="24"/>
          <w:shd w:val="clear" w:color="auto" w:fill="FFFFFF"/>
        </w:rPr>
        <w:t xml:space="preserve">Campaign Live, (2021), Specsavers Advertising Campaign, [Online], </w:t>
      </w:r>
      <w:hyperlink r:id="rId23" w:history="1">
        <w:r w:rsidRPr="00564BD6">
          <w:rPr>
            <w:rStyle w:val="Hyperlink"/>
            <w:rFonts w:ascii="Arial" w:hAnsi="Arial" w:cs="Arial"/>
            <w:sz w:val="24"/>
            <w:szCs w:val="24"/>
            <w:shd w:val="clear" w:color="auto" w:fill="FFFFFF"/>
          </w:rPr>
          <w:t>https://www.campaignlive.co.uk/the-work/advertiser/specsavers/7884</w:t>
        </w:r>
      </w:hyperlink>
      <w:r w:rsidRPr="00564BD6">
        <w:rPr>
          <w:rFonts w:ascii="Arial" w:hAnsi="Arial" w:cs="Arial"/>
          <w:sz w:val="24"/>
          <w:szCs w:val="24"/>
          <w:shd w:val="clear" w:color="auto" w:fill="FFFFFF"/>
        </w:rPr>
        <w:t>, (Accessed 6</w:t>
      </w:r>
      <w:r w:rsidRPr="00564BD6">
        <w:rPr>
          <w:rFonts w:ascii="Arial" w:hAnsi="Arial" w:cs="Arial"/>
          <w:sz w:val="24"/>
          <w:szCs w:val="24"/>
          <w:shd w:val="clear" w:color="auto" w:fill="FFFFFF"/>
          <w:vertAlign w:val="superscript"/>
        </w:rPr>
        <w:t>th</w:t>
      </w:r>
      <w:r w:rsidRPr="00564BD6">
        <w:rPr>
          <w:rFonts w:ascii="Arial" w:hAnsi="Arial" w:cs="Arial"/>
          <w:sz w:val="24"/>
          <w:szCs w:val="24"/>
          <w:shd w:val="clear" w:color="auto" w:fill="FFFFFF"/>
        </w:rPr>
        <w:t xml:space="preserve"> November 2021).</w:t>
      </w:r>
    </w:p>
    <w:p w14:paraId="25213987" w14:textId="77777777" w:rsidR="006F66EB" w:rsidRDefault="006F66EB" w:rsidP="003A4A7E">
      <w:pPr>
        <w:rPr>
          <w:rFonts w:ascii="Arial" w:hAnsi="Arial" w:cs="Arial"/>
          <w:sz w:val="24"/>
          <w:szCs w:val="24"/>
          <w:shd w:val="clear" w:color="auto" w:fill="FFFFFF"/>
        </w:rPr>
      </w:pPr>
      <w:r w:rsidRPr="00EF537C">
        <w:rPr>
          <w:rFonts w:ascii="Arial" w:hAnsi="Arial" w:cs="Arial"/>
          <w:sz w:val="24"/>
          <w:szCs w:val="24"/>
          <w:shd w:val="clear" w:color="auto" w:fill="FFFFFF"/>
        </w:rPr>
        <w:t>Chaney, Damien &amp; Martin, Drew, 2017. The Role of Shared Values in Understanding Loyalty over Time. </w:t>
      </w:r>
      <w:r w:rsidRPr="00EF537C">
        <w:rPr>
          <w:rFonts w:ascii="Arial" w:hAnsi="Arial" w:cs="Arial"/>
          <w:i/>
          <w:iCs/>
          <w:sz w:val="24"/>
          <w:szCs w:val="24"/>
          <w:shd w:val="clear" w:color="auto" w:fill="FFFFFF"/>
        </w:rPr>
        <w:t>Journal of travel research</w:t>
      </w:r>
      <w:r w:rsidRPr="00EF537C">
        <w:rPr>
          <w:rFonts w:ascii="Arial" w:hAnsi="Arial" w:cs="Arial"/>
          <w:sz w:val="24"/>
          <w:szCs w:val="24"/>
          <w:shd w:val="clear" w:color="auto" w:fill="FFFFFF"/>
        </w:rPr>
        <w:t>, 56(4), pp.507–520.</w:t>
      </w:r>
    </w:p>
    <w:p w14:paraId="06A8B714" w14:textId="4273AECE" w:rsidR="006F66EB" w:rsidRDefault="006F66EB" w:rsidP="00807178">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Clusters UK, (2020), Advertising and Brand Tracking For Vision Express, [Online], </w:t>
      </w:r>
      <w:hyperlink r:id="rId24" w:history="1">
        <w:r w:rsidRPr="00EF537C">
          <w:rPr>
            <w:rStyle w:val="Hyperlink"/>
            <w:rFonts w:ascii="Arial" w:hAnsi="Arial" w:cs="Arial"/>
          </w:rPr>
          <w:t>https://clusters.uk.com/our-work/case-study/advertising-brand-opinion-tracking-study-vision-expres</w:t>
        </w:r>
      </w:hyperlink>
      <w:r w:rsidRPr="00EF537C">
        <w:rPr>
          <w:rStyle w:val="normaltextrun"/>
          <w:rFonts w:ascii="Arial" w:hAnsi="Arial" w:cs="Arial"/>
        </w:rPr>
        <w:t>, (Accessed 27</w:t>
      </w:r>
      <w:r w:rsidRPr="00EF537C">
        <w:rPr>
          <w:rStyle w:val="normaltextrun"/>
          <w:rFonts w:ascii="Arial" w:hAnsi="Arial" w:cs="Arial"/>
          <w:vertAlign w:val="superscript"/>
        </w:rPr>
        <w:t>th</w:t>
      </w:r>
      <w:r w:rsidRPr="00EF537C">
        <w:rPr>
          <w:rStyle w:val="normaltextrun"/>
          <w:rFonts w:ascii="Arial" w:hAnsi="Arial" w:cs="Arial"/>
        </w:rPr>
        <w:t xml:space="preserve"> October 2021).</w:t>
      </w:r>
    </w:p>
    <w:p w14:paraId="6B05F292" w14:textId="77777777" w:rsidR="00744EE7" w:rsidRDefault="00744EE7" w:rsidP="00807178">
      <w:pPr>
        <w:pStyle w:val="paragraph"/>
        <w:spacing w:before="0" w:beforeAutospacing="0" w:after="0" w:afterAutospacing="0"/>
        <w:textAlignment w:val="baseline"/>
        <w:rPr>
          <w:rStyle w:val="normaltextrun"/>
          <w:rFonts w:ascii="Arial" w:hAnsi="Arial" w:cs="Arial"/>
        </w:rPr>
      </w:pPr>
    </w:p>
    <w:p w14:paraId="1184353D" w14:textId="77777777" w:rsidR="006F66EB" w:rsidRPr="00BD732F" w:rsidRDefault="006F66EB" w:rsidP="00BD732F">
      <w:pPr>
        <w:pStyle w:val="NormalWeb"/>
        <w:shd w:val="clear" w:color="auto" w:fill="FFFFFF"/>
        <w:spacing w:before="0" w:beforeAutospacing="0"/>
        <w:rPr>
          <w:rFonts w:ascii="Arial" w:hAnsi="Arial" w:cs="Arial"/>
          <w:color w:val="4A4A4A"/>
          <w:shd w:val="clear" w:color="auto" w:fill="FFFFFF"/>
        </w:rPr>
      </w:pPr>
      <w:r w:rsidRPr="0056004A">
        <w:rPr>
          <w:rFonts w:ascii="Arial" w:hAnsi="Arial" w:cs="Arial"/>
          <w:shd w:val="clear" w:color="auto" w:fill="FFFFFF"/>
        </w:rPr>
        <w:t>College Optometrists, (2021), The Role of Your Optometrist</w:t>
      </w:r>
      <w:r w:rsidRPr="00BD732F">
        <w:rPr>
          <w:rFonts w:ascii="Arial" w:hAnsi="Arial" w:cs="Arial"/>
          <w:color w:val="4A4A4A"/>
          <w:shd w:val="clear" w:color="auto" w:fill="FFFFFF"/>
        </w:rPr>
        <w:t xml:space="preserve">, </w:t>
      </w:r>
      <w:hyperlink r:id="rId25" w:history="1">
        <w:r w:rsidRPr="00BD732F">
          <w:rPr>
            <w:rStyle w:val="Hyperlink"/>
            <w:rFonts w:ascii="Arial" w:hAnsi="Arial" w:cs="Arial"/>
            <w:shd w:val="clear" w:color="auto" w:fill="FFFFFF"/>
          </w:rPr>
          <w:t>https://www.college-optometrists.org/the-college/media-hub/news-listing/the-role-of-your-optometrist.html</w:t>
        </w:r>
      </w:hyperlink>
      <w:r w:rsidRPr="00BD732F">
        <w:rPr>
          <w:rFonts w:ascii="Arial" w:hAnsi="Arial" w:cs="Arial"/>
          <w:color w:val="4A4A4A"/>
          <w:shd w:val="clear" w:color="auto" w:fill="FFFFFF"/>
        </w:rPr>
        <w:t xml:space="preserve">, </w:t>
      </w:r>
      <w:r w:rsidRPr="0056004A">
        <w:rPr>
          <w:rFonts w:ascii="Arial" w:hAnsi="Arial" w:cs="Arial"/>
          <w:shd w:val="clear" w:color="auto" w:fill="FFFFFF"/>
        </w:rPr>
        <w:t>(Accessed 6</w:t>
      </w:r>
      <w:r w:rsidRPr="0056004A">
        <w:rPr>
          <w:rFonts w:ascii="Arial" w:hAnsi="Arial" w:cs="Arial"/>
          <w:shd w:val="clear" w:color="auto" w:fill="FFFFFF"/>
          <w:vertAlign w:val="superscript"/>
        </w:rPr>
        <w:t>th</w:t>
      </w:r>
      <w:r w:rsidRPr="0056004A">
        <w:rPr>
          <w:rFonts w:ascii="Arial" w:hAnsi="Arial" w:cs="Arial"/>
          <w:shd w:val="clear" w:color="auto" w:fill="FFFFFF"/>
        </w:rPr>
        <w:t xml:space="preserve"> November 2021).</w:t>
      </w:r>
    </w:p>
    <w:p w14:paraId="17FB16C4" w14:textId="77777777" w:rsidR="006F66EB" w:rsidRPr="00EF537C" w:rsidRDefault="006F66EB" w:rsidP="00833784">
      <w:pPr>
        <w:rPr>
          <w:rFonts w:ascii="Arial" w:hAnsi="Arial" w:cs="Arial"/>
          <w:sz w:val="24"/>
          <w:szCs w:val="24"/>
        </w:rPr>
      </w:pPr>
      <w:r>
        <w:rPr>
          <w:rFonts w:ascii="Arial" w:hAnsi="Arial" w:cs="Arial"/>
          <w:sz w:val="24"/>
          <w:szCs w:val="24"/>
        </w:rPr>
        <w:t xml:space="preserve">David, F, (2007), </w:t>
      </w:r>
      <w:r w:rsidRPr="00752577">
        <w:rPr>
          <w:rFonts w:ascii="Arial" w:hAnsi="Arial" w:cs="Arial"/>
          <w:sz w:val="24"/>
          <w:szCs w:val="24"/>
          <w:u w:val="single"/>
        </w:rPr>
        <w:t>Strategic Management Concepts and Cases</w:t>
      </w:r>
      <w:r>
        <w:rPr>
          <w:rFonts w:ascii="Arial" w:hAnsi="Arial" w:cs="Arial"/>
          <w:sz w:val="24"/>
          <w:szCs w:val="24"/>
        </w:rPr>
        <w:t>, (11</w:t>
      </w:r>
      <w:r w:rsidRPr="00752577">
        <w:rPr>
          <w:rFonts w:ascii="Arial" w:hAnsi="Arial" w:cs="Arial"/>
          <w:sz w:val="24"/>
          <w:szCs w:val="24"/>
          <w:vertAlign w:val="superscript"/>
        </w:rPr>
        <w:t>th</w:t>
      </w:r>
      <w:r>
        <w:rPr>
          <w:rFonts w:ascii="Arial" w:hAnsi="Arial" w:cs="Arial"/>
          <w:sz w:val="24"/>
          <w:szCs w:val="24"/>
        </w:rPr>
        <w:t xml:space="preserve"> Edition), Pearson Prentice Hall: New Jersey </w:t>
      </w:r>
    </w:p>
    <w:p w14:paraId="5ABA91AE" w14:textId="77777777" w:rsidR="00744EE7" w:rsidRDefault="006F66EB" w:rsidP="00744EE7">
      <w:pPr>
        <w:shd w:val="clear" w:color="auto" w:fill="FFFFFF"/>
        <w:spacing w:after="525" w:line="240" w:lineRule="auto"/>
        <w:textAlignment w:val="baseline"/>
        <w:rPr>
          <w:rStyle w:val="Hyperlink"/>
          <w:rFonts w:ascii="Arial" w:eastAsia="Times New Roman" w:hAnsi="Arial" w:cs="Arial"/>
          <w:color w:val="auto"/>
          <w:sz w:val="24"/>
          <w:szCs w:val="24"/>
          <w:u w:val="none"/>
          <w:lang w:eastAsia="en-GB"/>
        </w:rPr>
      </w:pPr>
      <w:r w:rsidRPr="00756CBE">
        <w:rPr>
          <w:rFonts w:ascii="Arial" w:hAnsi="Arial" w:cs="Arial"/>
          <w:sz w:val="24"/>
          <w:szCs w:val="24"/>
          <w:shd w:val="clear" w:color="auto" w:fill="FFFFFF"/>
        </w:rPr>
        <w:lastRenderedPageBreak/>
        <w:t>Del Chiappa, Giacomo, Andreu, Luisa &amp; G. Gallarza, Martina, 2014. Emotions and visitors’ satisfaction at a museum. </w:t>
      </w:r>
      <w:r w:rsidRPr="00756CBE">
        <w:rPr>
          <w:rFonts w:ascii="Arial" w:hAnsi="Arial" w:cs="Arial"/>
          <w:i/>
          <w:iCs/>
          <w:sz w:val="24"/>
          <w:szCs w:val="24"/>
          <w:shd w:val="clear" w:color="auto" w:fill="FFFFFF"/>
        </w:rPr>
        <w:t>International journal of culture, tourism, and hospitality research</w:t>
      </w:r>
      <w:r w:rsidRPr="00756CBE">
        <w:rPr>
          <w:rFonts w:ascii="Arial" w:hAnsi="Arial" w:cs="Arial"/>
          <w:sz w:val="24"/>
          <w:szCs w:val="24"/>
          <w:shd w:val="clear" w:color="auto" w:fill="FFFFFF"/>
        </w:rPr>
        <w:t>, 8(4), pp.420–431</w:t>
      </w:r>
    </w:p>
    <w:p w14:paraId="56E7E496" w14:textId="3729D419" w:rsidR="006F66EB" w:rsidRPr="00744EE7" w:rsidRDefault="006F66EB" w:rsidP="00744EE7">
      <w:pPr>
        <w:shd w:val="clear" w:color="auto" w:fill="FFFFFF"/>
        <w:spacing w:after="525" w:line="240" w:lineRule="auto"/>
        <w:textAlignment w:val="baseline"/>
        <w:rPr>
          <w:rFonts w:ascii="Arial" w:eastAsia="Times New Roman" w:hAnsi="Arial" w:cs="Arial"/>
          <w:sz w:val="24"/>
          <w:szCs w:val="24"/>
          <w:lang w:eastAsia="en-GB"/>
        </w:rPr>
      </w:pPr>
      <w:r w:rsidRPr="00EF537C">
        <w:rPr>
          <w:rFonts w:ascii="Arial" w:hAnsi="Arial" w:cs="Arial"/>
          <w:sz w:val="24"/>
          <w:szCs w:val="24"/>
          <w:shd w:val="clear" w:color="auto" w:fill="FFFFFF"/>
        </w:rPr>
        <w:t>DING, Y. and KEH, H.T., 2017. Consumer reliance on intangible versus tangible attributes in service evaluation: the role of construal level. </w:t>
      </w:r>
      <w:r w:rsidRPr="00EF537C">
        <w:rPr>
          <w:rFonts w:ascii="Arial" w:hAnsi="Arial" w:cs="Arial"/>
          <w:i/>
          <w:iCs/>
          <w:sz w:val="24"/>
          <w:szCs w:val="24"/>
          <w:shd w:val="clear" w:color="auto" w:fill="FFFFFF"/>
        </w:rPr>
        <w:t>Journal of the Academy of Marketing Science, </w:t>
      </w:r>
      <w:r w:rsidRPr="00EF537C">
        <w:rPr>
          <w:rFonts w:ascii="Arial" w:hAnsi="Arial" w:cs="Arial"/>
          <w:b/>
          <w:bCs/>
          <w:sz w:val="24"/>
          <w:szCs w:val="24"/>
          <w:shd w:val="clear" w:color="auto" w:fill="FFFFFF"/>
        </w:rPr>
        <w:t>45</w:t>
      </w:r>
      <w:r w:rsidRPr="00EF537C">
        <w:rPr>
          <w:rFonts w:ascii="Arial" w:hAnsi="Arial" w:cs="Arial"/>
          <w:sz w:val="24"/>
          <w:szCs w:val="24"/>
          <w:shd w:val="clear" w:color="auto" w:fill="FFFFFF"/>
        </w:rPr>
        <w:t>(6), pp. 848-865.</w:t>
      </w:r>
    </w:p>
    <w:p w14:paraId="193939B8" w14:textId="77777777" w:rsidR="006F66EB" w:rsidRPr="00EF537C" w:rsidRDefault="006F66EB" w:rsidP="000C64CB">
      <w:pPr>
        <w:pStyle w:val="NormalWeb"/>
        <w:shd w:val="clear" w:color="auto" w:fill="FFFFFF"/>
        <w:spacing w:before="0" w:beforeAutospacing="0"/>
        <w:rPr>
          <w:rStyle w:val="normaltextrun"/>
          <w:rFonts w:ascii="Arial" w:hAnsi="Arial" w:cs="Arial"/>
        </w:rPr>
      </w:pPr>
      <w:r w:rsidRPr="00EF537C">
        <w:rPr>
          <w:rStyle w:val="normaltextrun"/>
          <w:rFonts w:ascii="Arial" w:hAnsi="Arial" w:cs="Arial"/>
        </w:rPr>
        <w:t>Driver, M, (2012), An Interview with Michael Porter, Social Entrepreneurship and The Transformation of Capitalism. Academy of Management Learning &amp; Education, [Online], 11, (3), 421-431</w:t>
      </w:r>
    </w:p>
    <w:p w14:paraId="4367F88C" w14:textId="77777777" w:rsidR="006F66EB" w:rsidRPr="00EF537C" w:rsidRDefault="006F66EB" w:rsidP="000C64CB">
      <w:pPr>
        <w:pStyle w:val="NormalWeb"/>
        <w:shd w:val="clear" w:color="auto" w:fill="FFFFFF"/>
        <w:spacing w:before="0" w:beforeAutospacing="0"/>
        <w:rPr>
          <w:rStyle w:val="normaltextrun"/>
          <w:rFonts w:ascii="Arial" w:hAnsi="Arial" w:cs="Arial"/>
          <w:shd w:val="clear" w:color="auto" w:fill="F6F6F6"/>
        </w:rPr>
      </w:pPr>
      <w:r w:rsidRPr="00EF537C">
        <w:rPr>
          <w:rFonts w:ascii="Arial" w:hAnsi="Arial" w:cs="Arial"/>
          <w:shd w:val="clear" w:color="auto" w:fill="FFFFFF"/>
        </w:rPr>
        <w:t>Drucker, P. F. (2007) </w:t>
      </w:r>
      <w:r w:rsidRPr="00EF537C">
        <w:rPr>
          <w:rFonts w:ascii="Arial" w:hAnsi="Arial" w:cs="Arial"/>
          <w:i/>
          <w:iCs/>
          <w:shd w:val="clear" w:color="auto" w:fill="FFFFFF"/>
        </w:rPr>
        <w:t xml:space="preserve">Innovation and </w:t>
      </w:r>
      <w:r>
        <w:rPr>
          <w:rFonts w:ascii="Arial" w:hAnsi="Arial" w:cs="Arial"/>
          <w:i/>
          <w:iCs/>
          <w:shd w:val="clear" w:color="auto" w:fill="FFFFFF"/>
        </w:rPr>
        <w:t>E</w:t>
      </w:r>
      <w:r w:rsidRPr="00EF537C">
        <w:rPr>
          <w:rFonts w:ascii="Arial" w:hAnsi="Arial" w:cs="Arial"/>
          <w:i/>
          <w:iCs/>
          <w:shd w:val="clear" w:color="auto" w:fill="FFFFFF"/>
        </w:rPr>
        <w:t xml:space="preserve">ntrepreneurship: </w:t>
      </w:r>
      <w:r>
        <w:rPr>
          <w:rFonts w:ascii="Arial" w:hAnsi="Arial" w:cs="Arial"/>
          <w:i/>
          <w:iCs/>
          <w:shd w:val="clear" w:color="auto" w:fill="FFFFFF"/>
        </w:rPr>
        <w:t>P</w:t>
      </w:r>
      <w:r w:rsidRPr="00EF537C">
        <w:rPr>
          <w:rFonts w:ascii="Arial" w:hAnsi="Arial" w:cs="Arial"/>
          <w:i/>
          <w:iCs/>
          <w:shd w:val="clear" w:color="auto" w:fill="FFFFFF"/>
        </w:rPr>
        <w:t xml:space="preserve">ractice and </w:t>
      </w:r>
      <w:r>
        <w:rPr>
          <w:rFonts w:ascii="Arial" w:hAnsi="Arial" w:cs="Arial"/>
          <w:i/>
          <w:iCs/>
          <w:shd w:val="clear" w:color="auto" w:fill="FFFFFF"/>
        </w:rPr>
        <w:t>P</w:t>
      </w:r>
      <w:r w:rsidRPr="00EF537C">
        <w:rPr>
          <w:rFonts w:ascii="Arial" w:hAnsi="Arial" w:cs="Arial"/>
          <w:i/>
          <w:iCs/>
          <w:shd w:val="clear" w:color="auto" w:fill="FFFFFF"/>
        </w:rPr>
        <w:t>rinciples</w:t>
      </w:r>
      <w:r w:rsidRPr="00EF537C">
        <w:rPr>
          <w:rFonts w:ascii="Arial" w:hAnsi="Arial" w:cs="Arial"/>
          <w:shd w:val="clear" w:color="auto" w:fill="FFFFFF"/>
        </w:rPr>
        <w:t xml:space="preserve">. </w:t>
      </w:r>
      <w:r>
        <w:rPr>
          <w:rFonts w:ascii="Arial" w:hAnsi="Arial" w:cs="Arial"/>
          <w:shd w:val="clear" w:color="auto" w:fill="FFFFFF"/>
        </w:rPr>
        <w:t>R</w:t>
      </w:r>
      <w:r w:rsidRPr="00EF537C">
        <w:rPr>
          <w:rFonts w:ascii="Arial" w:hAnsi="Arial" w:cs="Arial"/>
          <w:shd w:val="clear" w:color="auto" w:fill="FFFFFF"/>
        </w:rPr>
        <w:t xml:space="preserve">evision </w:t>
      </w:r>
      <w:r>
        <w:rPr>
          <w:rFonts w:ascii="Arial" w:hAnsi="Arial" w:cs="Arial"/>
          <w:shd w:val="clear" w:color="auto" w:fill="FFFFFF"/>
        </w:rPr>
        <w:t>E</w:t>
      </w:r>
      <w:r w:rsidRPr="00EF537C">
        <w:rPr>
          <w:rFonts w:ascii="Arial" w:hAnsi="Arial" w:cs="Arial"/>
          <w:shd w:val="clear" w:color="auto" w:fill="FFFFFF"/>
        </w:rPr>
        <w:t>dition. [Online]. Oxford: Butterworth-Heinemann.</w:t>
      </w:r>
    </w:p>
    <w:p w14:paraId="06B6EF40" w14:textId="79754A5E" w:rsidR="006F66EB" w:rsidRDefault="006F66EB" w:rsidP="00537816">
      <w:pPr>
        <w:pStyle w:val="paragraph"/>
        <w:spacing w:before="0" w:beforeAutospacing="0" w:after="0" w:afterAutospacing="0"/>
        <w:textAlignment w:val="baseline"/>
        <w:rPr>
          <w:rStyle w:val="normaltextrun"/>
          <w:rFonts w:ascii="Arial" w:hAnsi="Arial" w:cs="Arial"/>
        </w:rPr>
      </w:pPr>
      <w:r w:rsidRPr="00173E8C">
        <w:rPr>
          <w:rStyle w:val="normaltextrun"/>
          <w:rFonts w:ascii="Arial" w:hAnsi="Arial" w:cs="Arial"/>
        </w:rPr>
        <w:t>E, Mc Cormick, (2017), Vision Express Acquires Tesco Opticians, [Online],  </w:t>
      </w:r>
      <w:hyperlink r:id="rId26" w:tgtFrame="_blank" w:history="1">
        <w:r w:rsidRPr="00EF537C">
          <w:rPr>
            <w:rStyle w:val="normaltextrun"/>
            <w:rFonts w:ascii="Arial" w:hAnsi="Arial" w:cs="Arial"/>
            <w:color w:val="0563C1"/>
            <w:u w:val="single"/>
          </w:rPr>
          <w:t>https://www.aop.org.uk/ot/industry/high-street/2017/04/19/vision-express-acquires-tesco-opti,</w:t>
        </w:r>
      </w:hyperlink>
      <w:r w:rsidRPr="00EF537C">
        <w:rPr>
          <w:rStyle w:val="normaltextrun"/>
          <w:rFonts w:ascii="Arial" w:hAnsi="Arial" w:cs="Arial"/>
        </w:rPr>
        <w:t> (Accessed 19</w:t>
      </w:r>
      <w:r w:rsidRPr="00EF537C">
        <w:rPr>
          <w:rStyle w:val="normaltextrun"/>
          <w:rFonts w:ascii="Arial" w:hAnsi="Arial" w:cs="Arial"/>
          <w:vertAlign w:val="superscript"/>
        </w:rPr>
        <w:t>th</w:t>
      </w:r>
      <w:r w:rsidRPr="00EF537C">
        <w:rPr>
          <w:rStyle w:val="normaltextrun"/>
          <w:rFonts w:ascii="Arial" w:hAnsi="Arial" w:cs="Arial"/>
        </w:rPr>
        <w:t> October 2021)</w:t>
      </w:r>
      <w:r>
        <w:rPr>
          <w:rStyle w:val="normaltextrun"/>
          <w:rFonts w:ascii="Arial" w:hAnsi="Arial" w:cs="Arial"/>
        </w:rPr>
        <w:t>.</w:t>
      </w:r>
    </w:p>
    <w:p w14:paraId="23B2F940" w14:textId="77777777" w:rsidR="00744EE7" w:rsidRDefault="00744EE7" w:rsidP="00537816">
      <w:pPr>
        <w:pStyle w:val="paragraph"/>
        <w:spacing w:before="0" w:beforeAutospacing="0" w:after="0" w:afterAutospacing="0"/>
        <w:textAlignment w:val="baseline"/>
        <w:rPr>
          <w:rStyle w:val="normaltextrun"/>
          <w:rFonts w:ascii="Arial" w:hAnsi="Arial" w:cs="Arial"/>
        </w:rPr>
      </w:pPr>
    </w:p>
    <w:p w14:paraId="5F89E0E6" w14:textId="77777777" w:rsidR="008C6103" w:rsidRDefault="006F66EB" w:rsidP="008C6103">
      <w:pPr>
        <w:shd w:val="clear" w:color="auto" w:fill="FFFFFF"/>
        <w:spacing w:after="0" w:line="240" w:lineRule="auto"/>
        <w:textAlignment w:val="baseline"/>
        <w:rPr>
          <w:rFonts w:ascii="Arial" w:hAnsi="Arial" w:cs="Arial"/>
          <w:shd w:val="clear" w:color="auto" w:fill="FFFFFF"/>
        </w:rPr>
      </w:pPr>
      <w:r w:rsidRPr="00D96839">
        <w:rPr>
          <w:rFonts w:ascii="Arial" w:hAnsi="Arial" w:cs="Arial"/>
          <w:sz w:val="24"/>
          <w:szCs w:val="24"/>
          <w:shd w:val="clear" w:color="auto" w:fill="FFFFFF"/>
        </w:rPr>
        <w:t>Fan, Wei-Shang &amp; Tsai, Ming-Chun, 2010. Factors driving website success - the key role of Internet customisation and the influence of website design quality and Internet marketing strategy. </w:t>
      </w:r>
      <w:r w:rsidRPr="00D96839">
        <w:rPr>
          <w:rFonts w:ascii="Arial" w:hAnsi="Arial" w:cs="Arial"/>
          <w:i/>
          <w:iCs/>
          <w:sz w:val="24"/>
          <w:szCs w:val="24"/>
          <w:shd w:val="clear" w:color="auto" w:fill="FFFFFF"/>
        </w:rPr>
        <w:t>Total quality management &amp; business excellence</w:t>
      </w:r>
      <w:r w:rsidRPr="00D96839">
        <w:rPr>
          <w:rFonts w:ascii="Arial" w:hAnsi="Arial" w:cs="Arial"/>
          <w:sz w:val="24"/>
          <w:szCs w:val="24"/>
          <w:shd w:val="clear" w:color="auto" w:fill="FFFFFF"/>
        </w:rPr>
        <w:t>, 21(11), pp.1141–1159.</w:t>
      </w:r>
      <w:r w:rsidR="008C6103" w:rsidRPr="008C6103">
        <w:rPr>
          <w:rFonts w:ascii="Arial" w:hAnsi="Arial" w:cs="Arial"/>
          <w:shd w:val="clear" w:color="auto" w:fill="FFFFFF"/>
        </w:rPr>
        <w:t xml:space="preserve"> </w:t>
      </w:r>
    </w:p>
    <w:p w14:paraId="72461B14" w14:textId="77777777" w:rsidR="008C6103" w:rsidRDefault="008C6103" w:rsidP="008C6103">
      <w:pPr>
        <w:shd w:val="clear" w:color="auto" w:fill="FFFFFF"/>
        <w:spacing w:after="0" w:line="240" w:lineRule="auto"/>
        <w:textAlignment w:val="baseline"/>
        <w:rPr>
          <w:rFonts w:ascii="Arial" w:hAnsi="Arial" w:cs="Arial"/>
          <w:shd w:val="clear" w:color="auto" w:fill="FFFFFF"/>
        </w:rPr>
      </w:pPr>
    </w:p>
    <w:p w14:paraId="778A81C0" w14:textId="0706E3F7" w:rsidR="008C6103" w:rsidRDefault="00341271" w:rsidP="008C6103">
      <w:pPr>
        <w:shd w:val="clear" w:color="auto" w:fill="FFFFFF"/>
        <w:spacing w:after="0" w:line="240" w:lineRule="auto"/>
        <w:textAlignment w:val="baseline"/>
        <w:rPr>
          <w:rFonts w:ascii="Arial" w:hAnsi="Arial" w:cs="Arial"/>
          <w:sz w:val="24"/>
          <w:szCs w:val="24"/>
        </w:rPr>
      </w:pPr>
      <w:r w:rsidRPr="00341271">
        <w:rPr>
          <w:rFonts w:ascii="Arial" w:hAnsi="Arial" w:cs="Arial"/>
          <w:sz w:val="24"/>
          <w:szCs w:val="24"/>
          <w:shd w:val="clear" w:color="auto" w:fill="FFFFFF"/>
        </w:rPr>
        <w:t>Fig:</w:t>
      </w:r>
      <w:r w:rsidR="008C6103" w:rsidRPr="00341271">
        <w:rPr>
          <w:rFonts w:ascii="Arial" w:hAnsi="Arial" w:cs="Arial"/>
          <w:sz w:val="24"/>
          <w:szCs w:val="24"/>
          <w:shd w:val="clear" w:color="auto" w:fill="FFFFFF"/>
        </w:rPr>
        <w:t>1</w:t>
      </w:r>
      <w:r w:rsidR="008C6103">
        <w:rPr>
          <w:rFonts w:ascii="Arial" w:hAnsi="Arial" w:cs="Arial"/>
          <w:shd w:val="clear" w:color="auto" w:fill="FFFFFF"/>
        </w:rPr>
        <w:t xml:space="preserve">, </w:t>
      </w:r>
      <w:r w:rsidR="008C6103" w:rsidRPr="008C6103">
        <w:rPr>
          <w:rFonts w:ascii="Arial" w:hAnsi="Arial" w:cs="Arial"/>
          <w:sz w:val="24"/>
          <w:szCs w:val="24"/>
        </w:rPr>
        <w:t xml:space="preserve">Porter, M.E. (1989) </w:t>
      </w:r>
      <w:r w:rsidR="008C6103" w:rsidRPr="008C6103">
        <w:rPr>
          <w:rFonts w:ascii="Arial" w:hAnsi="Arial" w:cs="Arial"/>
          <w:i/>
          <w:iCs/>
          <w:sz w:val="24"/>
          <w:szCs w:val="24"/>
        </w:rPr>
        <w:t xml:space="preserve">Competitive Strategy, Techniques for analysing industries and competitors, </w:t>
      </w:r>
      <w:r w:rsidR="008C6103" w:rsidRPr="008C6103">
        <w:rPr>
          <w:rFonts w:ascii="Arial" w:hAnsi="Arial" w:cs="Arial"/>
          <w:sz w:val="24"/>
          <w:szCs w:val="24"/>
        </w:rPr>
        <w:t>New York, The Free Press</w:t>
      </w:r>
    </w:p>
    <w:p w14:paraId="3F428301" w14:textId="77777777" w:rsidR="008C6103" w:rsidRPr="008C6103" w:rsidRDefault="008C6103" w:rsidP="008C6103">
      <w:pPr>
        <w:shd w:val="clear" w:color="auto" w:fill="FFFFFF"/>
        <w:spacing w:after="0" w:line="240" w:lineRule="auto"/>
        <w:textAlignment w:val="baseline"/>
        <w:rPr>
          <w:rFonts w:ascii="Arial" w:hAnsi="Arial" w:cs="Arial"/>
          <w:sz w:val="24"/>
          <w:szCs w:val="24"/>
        </w:rPr>
      </w:pPr>
    </w:p>
    <w:p w14:paraId="3B0E700E" w14:textId="43C56AB9" w:rsidR="00B340D5" w:rsidRDefault="00B340D5" w:rsidP="00B340D5">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Fig:2, (2021), Price Share to Stock Market Vision Express, [Online], </w:t>
      </w:r>
      <w:hyperlink r:id="rId27" w:history="1">
        <w:r w:rsidRPr="007F4380">
          <w:rPr>
            <w:rStyle w:val="Hyperlink"/>
            <w:rFonts w:ascii="Arial" w:hAnsi="Arial" w:cs="Arial"/>
          </w:rPr>
          <w:t>https://www.allbrands.markets/brand/price-share-stock-market-vision-e</w:t>
        </w:r>
      </w:hyperlink>
      <w:r>
        <w:rPr>
          <w:rStyle w:val="eop"/>
          <w:rFonts w:ascii="Arial" w:hAnsi="Arial" w:cs="Arial"/>
        </w:rPr>
        <w:t>, (Accessed 20</w:t>
      </w:r>
      <w:r w:rsidRPr="00B340D5">
        <w:rPr>
          <w:rStyle w:val="eop"/>
          <w:rFonts w:ascii="Arial" w:hAnsi="Arial" w:cs="Arial"/>
          <w:vertAlign w:val="superscript"/>
        </w:rPr>
        <w:t>th</w:t>
      </w:r>
      <w:r>
        <w:rPr>
          <w:rStyle w:val="eop"/>
          <w:rFonts w:ascii="Arial" w:hAnsi="Arial" w:cs="Arial"/>
        </w:rPr>
        <w:t xml:space="preserve"> November 2021)</w:t>
      </w:r>
      <w:r>
        <w:rPr>
          <w:rStyle w:val="eop"/>
          <w:rFonts w:ascii="Arial" w:hAnsi="Arial" w:cs="Arial"/>
        </w:rPr>
        <w:t>.</w:t>
      </w:r>
    </w:p>
    <w:p w14:paraId="079C2469" w14:textId="79AB3E66" w:rsidR="004178BA" w:rsidRDefault="004178BA" w:rsidP="00B340D5">
      <w:pPr>
        <w:pStyle w:val="paragraph"/>
        <w:spacing w:before="0" w:beforeAutospacing="0" w:after="0" w:afterAutospacing="0"/>
        <w:textAlignment w:val="baseline"/>
        <w:rPr>
          <w:rStyle w:val="eop"/>
          <w:rFonts w:ascii="Arial" w:hAnsi="Arial" w:cs="Arial"/>
        </w:rPr>
      </w:pPr>
    </w:p>
    <w:p w14:paraId="31CA14A1" w14:textId="323D35E5" w:rsidR="004178BA" w:rsidRPr="00EF537C" w:rsidRDefault="004178BA" w:rsidP="004178BA">
      <w:pPr>
        <w:pStyle w:val="paragraph"/>
        <w:spacing w:before="0" w:beforeAutospacing="0" w:after="0" w:afterAutospacing="0"/>
        <w:textAlignment w:val="baseline"/>
        <w:rPr>
          <w:rStyle w:val="Hyperlink"/>
          <w:rFonts w:ascii="Arial" w:hAnsi="Arial" w:cs="Arial"/>
          <w:color w:val="auto"/>
          <w:u w:val="none"/>
        </w:rPr>
      </w:pPr>
      <w:r>
        <w:rPr>
          <w:rFonts w:ascii="Arial" w:hAnsi="Arial" w:cs="Arial"/>
        </w:rPr>
        <w:t xml:space="preserve">Fig;3, (2021), Glasses Retailers Market Performance, [Online], </w:t>
      </w:r>
      <w:hyperlink r:id="rId28" w:history="1">
        <w:r w:rsidRPr="007F4380">
          <w:rPr>
            <w:rStyle w:val="Hyperlink"/>
            <w:rFonts w:ascii="Arial" w:hAnsi="Arial" w:cs="Arial"/>
          </w:rPr>
          <w:t>https://salience.co.uk/insight/reports/glasses-retailers-market-performance-report/</w:t>
        </w:r>
      </w:hyperlink>
      <w:r>
        <w:rPr>
          <w:rFonts w:ascii="Arial" w:hAnsi="Arial" w:cs="Arial"/>
        </w:rPr>
        <w:t>, (Accessed 19</w:t>
      </w:r>
      <w:r w:rsidRPr="004178BA">
        <w:rPr>
          <w:rFonts w:ascii="Arial" w:hAnsi="Arial" w:cs="Arial"/>
          <w:vertAlign w:val="superscript"/>
        </w:rPr>
        <w:t>th</w:t>
      </w:r>
      <w:r>
        <w:rPr>
          <w:rFonts w:ascii="Arial" w:hAnsi="Arial" w:cs="Arial"/>
        </w:rPr>
        <w:t xml:space="preserve"> October 2021).</w:t>
      </w:r>
    </w:p>
    <w:p w14:paraId="3985C824" w14:textId="77777777" w:rsidR="004178BA" w:rsidRDefault="004178BA" w:rsidP="00B340D5">
      <w:pPr>
        <w:pStyle w:val="paragraph"/>
        <w:spacing w:before="0" w:beforeAutospacing="0" w:after="0" w:afterAutospacing="0"/>
        <w:textAlignment w:val="baseline"/>
        <w:rPr>
          <w:rStyle w:val="eop"/>
          <w:rFonts w:ascii="Arial" w:hAnsi="Arial" w:cs="Arial"/>
        </w:rPr>
      </w:pPr>
    </w:p>
    <w:p w14:paraId="0764A707" w14:textId="77777777" w:rsidR="003D2EBD" w:rsidRDefault="003D2EBD" w:rsidP="00B340D5">
      <w:pPr>
        <w:pStyle w:val="paragraph"/>
        <w:spacing w:before="0" w:beforeAutospacing="0" w:after="0" w:afterAutospacing="0"/>
        <w:textAlignment w:val="baseline"/>
        <w:rPr>
          <w:rStyle w:val="eop"/>
          <w:rFonts w:ascii="Arial" w:hAnsi="Arial" w:cs="Arial"/>
        </w:rPr>
      </w:pPr>
    </w:p>
    <w:p w14:paraId="313E93FB" w14:textId="0027B82E" w:rsidR="003D2EBD" w:rsidRDefault="003D2EBD" w:rsidP="003D2EBD">
      <w:pPr>
        <w:spacing w:after="0" w:line="240" w:lineRule="auto"/>
        <w:jc w:val="both"/>
        <w:rPr>
          <w:rFonts w:ascii="Arial" w:eastAsia="Times New Roman" w:hAnsi="Arial" w:cs="Arial"/>
          <w:sz w:val="24"/>
          <w:szCs w:val="24"/>
        </w:rPr>
      </w:pPr>
      <w:r>
        <w:rPr>
          <w:rFonts w:ascii="Arial" w:hAnsi="Arial" w:cs="Arial"/>
          <w:sz w:val="24"/>
          <w:szCs w:val="24"/>
          <w:shd w:val="clear" w:color="auto" w:fill="FFFFFF"/>
        </w:rPr>
        <w:t xml:space="preserve">Fig: 4, </w:t>
      </w:r>
      <w:r w:rsidRPr="00EF537C">
        <w:rPr>
          <w:rFonts w:ascii="Arial" w:hAnsi="Arial" w:cs="Arial"/>
          <w:sz w:val="24"/>
          <w:szCs w:val="24"/>
          <w:shd w:val="clear" w:color="auto" w:fill="FFFFFF"/>
        </w:rPr>
        <w:t>Saunders, M, Lewis, P, &amp; Thornhill, A, (2007)</w:t>
      </w:r>
      <w:r w:rsidRPr="00EF537C">
        <w:rPr>
          <w:rFonts w:ascii="Arial" w:eastAsia="Times New Roman" w:hAnsi="Arial" w:cs="Arial"/>
          <w:sz w:val="24"/>
          <w:szCs w:val="24"/>
        </w:rPr>
        <w:t xml:space="preserve">, </w:t>
      </w:r>
      <w:r w:rsidRPr="00EF537C">
        <w:rPr>
          <w:rFonts w:ascii="Arial" w:eastAsia="Times New Roman" w:hAnsi="Arial" w:cs="Arial"/>
          <w:sz w:val="24"/>
          <w:szCs w:val="24"/>
          <w:u w:val="single"/>
        </w:rPr>
        <w:t>Research Methods for Business Students,</w:t>
      </w:r>
      <w:r w:rsidRPr="00EF537C">
        <w:rPr>
          <w:rFonts w:ascii="Arial" w:eastAsia="Times New Roman" w:hAnsi="Arial" w:cs="Arial"/>
          <w:sz w:val="24"/>
          <w:szCs w:val="24"/>
        </w:rPr>
        <w:t xml:space="preserve"> (5</w:t>
      </w:r>
      <w:r w:rsidRPr="00EF537C">
        <w:rPr>
          <w:rFonts w:ascii="Arial" w:eastAsia="Times New Roman" w:hAnsi="Arial" w:cs="Arial"/>
          <w:sz w:val="24"/>
          <w:szCs w:val="24"/>
          <w:vertAlign w:val="superscript"/>
        </w:rPr>
        <w:t>th</w:t>
      </w:r>
      <w:r w:rsidRPr="00EF537C">
        <w:rPr>
          <w:rFonts w:ascii="Arial" w:eastAsia="Times New Roman" w:hAnsi="Arial" w:cs="Arial"/>
          <w:sz w:val="24"/>
          <w:szCs w:val="24"/>
        </w:rPr>
        <w:t xml:space="preserve"> Edition), London: Pearson Education</w:t>
      </w:r>
    </w:p>
    <w:p w14:paraId="0ED17762" w14:textId="14DDA6B3" w:rsidR="00657A33" w:rsidRDefault="00657A33" w:rsidP="003D2EBD">
      <w:pPr>
        <w:spacing w:after="0" w:line="240" w:lineRule="auto"/>
        <w:jc w:val="both"/>
        <w:rPr>
          <w:rFonts w:ascii="Arial" w:eastAsia="Times New Roman" w:hAnsi="Arial" w:cs="Arial"/>
          <w:sz w:val="24"/>
          <w:szCs w:val="24"/>
        </w:rPr>
      </w:pPr>
    </w:p>
    <w:p w14:paraId="78214599" w14:textId="454705E3" w:rsidR="00657A33" w:rsidRDefault="00657A33" w:rsidP="00657A33">
      <w:pPr>
        <w:pStyle w:val="paragraph"/>
        <w:spacing w:before="0" w:beforeAutospacing="0" w:after="0" w:afterAutospacing="0"/>
        <w:textAlignment w:val="baseline"/>
        <w:rPr>
          <w:rFonts w:ascii="Arial" w:hAnsi="Arial" w:cs="Arial"/>
        </w:rPr>
      </w:pPr>
      <w:r w:rsidRPr="00657A33">
        <w:rPr>
          <w:rStyle w:val="normaltextrun"/>
          <w:rFonts w:ascii="Arial" w:hAnsi="Arial" w:cs="Arial"/>
        </w:rPr>
        <w:t>Fig:5, (2021)</w:t>
      </w:r>
      <w:r>
        <w:rPr>
          <w:rStyle w:val="normaltextrun"/>
          <w:rFonts w:ascii="Arial" w:hAnsi="Arial" w:cs="Arial"/>
        </w:rPr>
        <w:t xml:space="preserve">, Levels </w:t>
      </w:r>
      <w:proofErr w:type="gramStart"/>
      <w:r>
        <w:rPr>
          <w:rStyle w:val="normaltextrun"/>
          <w:rFonts w:ascii="Arial" w:hAnsi="Arial" w:cs="Arial"/>
        </w:rPr>
        <w:t>Of</w:t>
      </w:r>
      <w:proofErr w:type="gramEnd"/>
      <w:r>
        <w:rPr>
          <w:rStyle w:val="normaltextrun"/>
          <w:rFonts w:ascii="Arial" w:hAnsi="Arial" w:cs="Arial"/>
        </w:rPr>
        <w:t xml:space="preserve"> Strategy, [Online], </w:t>
      </w:r>
      <w:hyperlink r:id="rId29" w:history="1">
        <w:r w:rsidRPr="007F4380">
          <w:rPr>
            <w:rStyle w:val="Hyperlink"/>
            <w:rFonts w:ascii="Arial" w:hAnsi="Arial" w:cs="Arial"/>
          </w:rPr>
          <w:t>https://www.researchgate.net/figure/Levels-of-strategy-based-on-5_fig1_264428568</w:t>
        </w:r>
      </w:hyperlink>
      <w:r>
        <w:rPr>
          <w:rFonts w:ascii="Arial" w:hAnsi="Arial" w:cs="Arial"/>
        </w:rPr>
        <w:t>, (Accessed 29</w:t>
      </w:r>
      <w:r w:rsidRPr="00657A33">
        <w:rPr>
          <w:rFonts w:ascii="Arial" w:hAnsi="Arial" w:cs="Arial"/>
          <w:vertAlign w:val="superscript"/>
        </w:rPr>
        <w:t>th</w:t>
      </w:r>
      <w:r>
        <w:rPr>
          <w:rFonts w:ascii="Arial" w:hAnsi="Arial" w:cs="Arial"/>
        </w:rPr>
        <w:t xml:space="preserve"> November 2021)</w:t>
      </w:r>
      <w:r>
        <w:rPr>
          <w:rFonts w:ascii="Arial" w:hAnsi="Arial" w:cs="Arial"/>
        </w:rPr>
        <w:t>.</w:t>
      </w:r>
    </w:p>
    <w:p w14:paraId="2F77EF93" w14:textId="77777777" w:rsidR="00657A33" w:rsidRDefault="00657A33" w:rsidP="00657A33">
      <w:pPr>
        <w:pStyle w:val="paragraph"/>
        <w:spacing w:before="0" w:beforeAutospacing="0" w:after="0" w:afterAutospacing="0"/>
        <w:textAlignment w:val="baseline"/>
        <w:rPr>
          <w:rStyle w:val="normaltextrun"/>
          <w:rFonts w:ascii="Arial" w:hAnsi="Arial" w:cs="Arial"/>
          <w:u w:val="single"/>
        </w:rPr>
      </w:pPr>
      <w:r>
        <w:rPr>
          <w:rStyle w:val="normaltextrun"/>
          <w:rFonts w:ascii="Arial" w:hAnsi="Arial" w:cs="Arial"/>
        </w:rPr>
        <w:t xml:space="preserve"> </w:t>
      </w:r>
    </w:p>
    <w:p w14:paraId="1650D66F" w14:textId="77777777" w:rsidR="00657A33" w:rsidRPr="00EF537C" w:rsidRDefault="00657A33" w:rsidP="003D2EBD">
      <w:pPr>
        <w:spacing w:after="0" w:line="240" w:lineRule="auto"/>
        <w:jc w:val="both"/>
        <w:rPr>
          <w:rFonts w:ascii="Arial" w:eastAsia="Times New Roman" w:hAnsi="Arial" w:cs="Arial"/>
          <w:sz w:val="24"/>
          <w:szCs w:val="24"/>
        </w:rPr>
      </w:pPr>
    </w:p>
    <w:p w14:paraId="16CF27C7" w14:textId="2435BF75" w:rsidR="00341271" w:rsidRDefault="00341271" w:rsidP="00B340D5">
      <w:pPr>
        <w:pStyle w:val="paragraph"/>
        <w:spacing w:before="0" w:beforeAutospacing="0" w:after="0" w:afterAutospacing="0"/>
        <w:textAlignment w:val="baseline"/>
        <w:rPr>
          <w:rStyle w:val="eop"/>
          <w:rFonts w:ascii="Arial" w:hAnsi="Arial" w:cs="Arial"/>
        </w:rPr>
      </w:pPr>
    </w:p>
    <w:p w14:paraId="2E4C9C3F" w14:textId="0AC30FB2" w:rsidR="008C6103" w:rsidRDefault="008C6103" w:rsidP="00B340D5">
      <w:pPr>
        <w:pStyle w:val="paragraph"/>
        <w:spacing w:before="0" w:beforeAutospacing="0" w:after="0" w:afterAutospacing="0"/>
        <w:textAlignment w:val="baseline"/>
        <w:rPr>
          <w:rStyle w:val="eop"/>
          <w:rFonts w:ascii="Arial" w:hAnsi="Arial" w:cs="Arial"/>
        </w:rPr>
      </w:pPr>
      <w:r>
        <w:rPr>
          <w:rStyle w:val="normaltextrun"/>
          <w:rFonts w:ascii="Arial" w:hAnsi="Arial" w:cs="Arial"/>
        </w:rPr>
        <w:lastRenderedPageBreak/>
        <w:t xml:space="preserve">Fig: 6, (2021), At a Glance Vision Express Mission Statement, [Online], </w:t>
      </w:r>
      <w:hyperlink r:id="rId30" w:history="1">
        <w:r w:rsidRPr="009625F3">
          <w:rPr>
            <w:rStyle w:val="Hyperlink"/>
            <w:rFonts w:ascii="Arial" w:hAnsi="Arial" w:cs="Arial"/>
          </w:rPr>
          <w:t>https://annualreport2018.grandvision.com/at-a-glance/vision-mission-strategy</w:t>
        </w:r>
      </w:hyperlink>
      <w:r>
        <w:rPr>
          <w:rStyle w:val="Hyperlink"/>
          <w:rFonts w:ascii="Arial" w:hAnsi="Arial" w:cs="Arial"/>
        </w:rPr>
        <w:t>,</w:t>
      </w:r>
      <w:r w:rsidRPr="008C6103">
        <w:rPr>
          <w:rStyle w:val="Hyperlink"/>
          <w:rFonts w:ascii="Arial" w:hAnsi="Arial" w:cs="Arial"/>
          <w:color w:val="auto"/>
          <w:u w:val="none"/>
        </w:rPr>
        <w:t xml:space="preserve"> (</w:t>
      </w:r>
      <w:r>
        <w:rPr>
          <w:rStyle w:val="Hyperlink"/>
          <w:rFonts w:ascii="Arial" w:hAnsi="Arial" w:cs="Arial"/>
          <w:color w:val="auto"/>
          <w:u w:val="none"/>
        </w:rPr>
        <w:t>Accessed 14</w:t>
      </w:r>
      <w:r w:rsidRPr="008C6103">
        <w:rPr>
          <w:rStyle w:val="Hyperlink"/>
          <w:rFonts w:ascii="Arial" w:hAnsi="Arial" w:cs="Arial"/>
          <w:color w:val="auto"/>
          <w:u w:val="none"/>
          <w:vertAlign w:val="superscript"/>
        </w:rPr>
        <w:t>th</w:t>
      </w:r>
      <w:r>
        <w:rPr>
          <w:rStyle w:val="Hyperlink"/>
          <w:rFonts w:ascii="Arial" w:hAnsi="Arial" w:cs="Arial"/>
          <w:color w:val="auto"/>
          <w:u w:val="none"/>
        </w:rPr>
        <w:t xml:space="preserve"> November 2021)</w:t>
      </w:r>
      <w:r>
        <w:rPr>
          <w:rStyle w:val="Hyperlink"/>
          <w:rFonts w:ascii="Arial" w:hAnsi="Arial" w:cs="Arial"/>
          <w:color w:val="auto"/>
          <w:u w:val="none"/>
        </w:rPr>
        <w:t>.</w:t>
      </w:r>
    </w:p>
    <w:p w14:paraId="0F05A2AF" w14:textId="77777777" w:rsidR="00B340D5" w:rsidRPr="00B340D5" w:rsidRDefault="00B340D5" w:rsidP="00B340D5">
      <w:pPr>
        <w:pStyle w:val="paragraph"/>
        <w:spacing w:before="0" w:beforeAutospacing="0" w:after="0" w:afterAutospacing="0"/>
        <w:textAlignment w:val="baseline"/>
        <w:rPr>
          <w:rFonts w:ascii="Arial" w:hAnsi="Arial" w:cs="Arial"/>
        </w:rPr>
      </w:pPr>
    </w:p>
    <w:p w14:paraId="661B9CB3" w14:textId="77777777" w:rsidR="006F66EB" w:rsidRPr="00564BD6" w:rsidRDefault="006F66EB" w:rsidP="006610E0">
      <w:pPr>
        <w:rPr>
          <w:rFonts w:ascii="Arial" w:hAnsi="Arial" w:cs="Arial"/>
          <w:sz w:val="24"/>
          <w:szCs w:val="24"/>
          <w:shd w:val="clear" w:color="auto" w:fill="FFFFFF"/>
        </w:rPr>
      </w:pPr>
      <w:r w:rsidRPr="00564BD6">
        <w:rPr>
          <w:rFonts w:ascii="Arial" w:hAnsi="Arial" w:cs="Arial"/>
          <w:sz w:val="24"/>
          <w:szCs w:val="24"/>
          <w:shd w:val="clear" w:color="auto" w:fill="FFFFFF"/>
        </w:rPr>
        <w:t>Glasses</w:t>
      </w:r>
      <w:r>
        <w:rPr>
          <w:rFonts w:ascii="Arial" w:hAnsi="Arial" w:cs="Arial"/>
          <w:sz w:val="24"/>
          <w:szCs w:val="24"/>
          <w:shd w:val="clear" w:color="auto" w:fill="FFFFFF"/>
        </w:rPr>
        <w:t xml:space="preserve"> Direct, (2021), Glasses Direct, </w:t>
      </w:r>
      <w:r w:rsidRPr="00564BD6">
        <w:rPr>
          <w:rFonts w:ascii="Arial" w:hAnsi="Arial" w:cs="Arial"/>
          <w:sz w:val="24"/>
          <w:szCs w:val="24"/>
          <w:shd w:val="clear" w:color="auto" w:fill="FFFFFF"/>
        </w:rPr>
        <w:t>[Online]</w:t>
      </w:r>
      <w:r>
        <w:rPr>
          <w:rFonts w:ascii="Arial" w:hAnsi="Arial" w:cs="Arial"/>
          <w:sz w:val="24"/>
          <w:szCs w:val="24"/>
          <w:shd w:val="clear" w:color="auto" w:fill="FFFFFF"/>
        </w:rPr>
        <w:t>,</w:t>
      </w:r>
      <w:hyperlink r:id="rId31" w:history="1">
        <w:r w:rsidRPr="009625F3">
          <w:rPr>
            <w:rStyle w:val="Hyperlink"/>
            <w:rFonts w:ascii="Arial" w:hAnsi="Arial" w:cs="Arial"/>
            <w:sz w:val="24"/>
            <w:szCs w:val="24"/>
            <w:shd w:val="clear" w:color="auto" w:fill="FFFFFF"/>
          </w:rPr>
          <w:t>https://www.glassesdirect.co.uk/?gclid=CjwKCAjwz5iMBhAEEiwAME</w:t>
        </w:r>
      </w:hyperlink>
      <w:r w:rsidRPr="00564BD6">
        <w:rPr>
          <w:rFonts w:ascii="Arial" w:hAnsi="Arial" w:cs="Arial"/>
          <w:sz w:val="24"/>
          <w:szCs w:val="24"/>
          <w:shd w:val="clear" w:color="auto" w:fill="FFFFFF"/>
        </w:rPr>
        <w:t>, (Accessed 6</w:t>
      </w:r>
      <w:r w:rsidRPr="00564BD6">
        <w:rPr>
          <w:rFonts w:ascii="Arial" w:hAnsi="Arial" w:cs="Arial"/>
          <w:sz w:val="24"/>
          <w:szCs w:val="24"/>
          <w:shd w:val="clear" w:color="auto" w:fill="FFFFFF"/>
          <w:vertAlign w:val="superscript"/>
        </w:rPr>
        <w:t>th</w:t>
      </w:r>
      <w:r w:rsidRPr="00564BD6">
        <w:rPr>
          <w:rFonts w:ascii="Arial" w:hAnsi="Arial" w:cs="Arial"/>
          <w:sz w:val="24"/>
          <w:szCs w:val="24"/>
          <w:shd w:val="clear" w:color="auto" w:fill="FFFFFF"/>
        </w:rPr>
        <w:t xml:space="preserve"> November 2021).</w:t>
      </w:r>
    </w:p>
    <w:p w14:paraId="4C5759FD" w14:textId="77777777" w:rsidR="006F66EB" w:rsidRPr="00EF537C" w:rsidRDefault="006F66EB" w:rsidP="003156FA">
      <w:pPr>
        <w:rPr>
          <w:rFonts w:ascii="Arial" w:hAnsi="Arial" w:cs="Arial"/>
          <w:sz w:val="24"/>
          <w:szCs w:val="24"/>
          <w:shd w:val="clear" w:color="auto" w:fill="FFFFFF"/>
        </w:rPr>
      </w:pPr>
      <w:r w:rsidRPr="00EF537C">
        <w:rPr>
          <w:rFonts w:ascii="Arial" w:hAnsi="Arial" w:cs="Arial"/>
          <w:sz w:val="24"/>
          <w:szCs w:val="24"/>
          <w:shd w:val="clear" w:color="auto" w:fill="FFFFFF"/>
        </w:rPr>
        <w:t xml:space="preserve">Goutam </w:t>
      </w:r>
      <w:proofErr w:type="spellStart"/>
      <w:r w:rsidRPr="00EF537C">
        <w:rPr>
          <w:rFonts w:ascii="Arial" w:hAnsi="Arial" w:cs="Arial"/>
          <w:sz w:val="24"/>
          <w:szCs w:val="24"/>
          <w:shd w:val="clear" w:color="auto" w:fill="FFFFFF"/>
        </w:rPr>
        <w:t>Challagalla</w:t>
      </w:r>
      <w:proofErr w:type="spellEnd"/>
      <w:r w:rsidRPr="00EF537C">
        <w:rPr>
          <w:rFonts w:ascii="Arial" w:hAnsi="Arial" w:cs="Arial"/>
          <w:sz w:val="24"/>
          <w:szCs w:val="24"/>
          <w:shd w:val="clear" w:color="auto" w:fill="FFFFFF"/>
        </w:rPr>
        <w:t>, Brian R. Murtha &amp; Bernard Jaworski, 2014. Marketing Doctrine. </w:t>
      </w:r>
      <w:r w:rsidRPr="00EF537C">
        <w:rPr>
          <w:rFonts w:ascii="Arial" w:hAnsi="Arial" w:cs="Arial"/>
          <w:i/>
          <w:iCs/>
          <w:sz w:val="24"/>
          <w:szCs w:val="24"/>
          <w:shd w:val="clear" w:color="auto" w:fill="FFFFFF"/>
        </w:rPr>
        <w:t>Journal of marketing</w:t>
      </w:r>
      <w:r w:rsidRPr="00EF537C">
        <w:rPr>
          <w:rFonts w:ascii="Arial" w:hAnsi="Arial" w:cs="Arial"/>
          <w:sz w:val="24"/>
          <w:szCs w:val="24"/>
          <w:shd w:val="clear" w:color="auto" w:fill="FFFFFF"/>
        </w:rPr>
        <w:t>, 78(4), pp.4–20.</w:t>
      </w:r>
    </w:p>
    <w:p w14:paraId="4E242C61" w14:textId="6681ED28" w:rsidR="006F66EB" w:rsidRDefault="006F66EB" w:rsidP="00FB5D42">
      <w:pPr>
        <w:spacing w:after="0" w:line="240" w:lineRule="auto"/>
        <w:jc w:val="both"/>
        <w:rPr>
          <w:rStyle w:val="Hyperlink"/>
          <w:rFonts w:ascii="Arial" w:hAnsi="Arial" w:cs="Arial"/>
          <w:color w:val="auto"/>
          <w:spacing w:val="2"/>
          <w:sz w:val="24"/>
          <w:szCs w:val="24"/>
          <w:u w:val="none"/>
        </w:rPr>
      </w:pPr>
      <w:r w:rsidRPr="00EF537C">
        <w:rPr>
          <w:rFonts w:ascii="Arial" w:hAnsi="Arial" w:cs="Arial"/>
          <w:sz w:val="24"/>
          <w:szCs w:val="24"/>
        </w:rPr>
        <w:t xml:space="preserve">Gov. Wales, (2021), Restoration of Optometry Services, [Online], </w:t>
      </w:r>
      <w:hyperlink r:id="rId32" w:history="1">
        <w:r w:rsidRPr="00EF537C">
          <w:rPr>
            <w:rStyle w:val="Hyperlink"/>
            <w:rFonts w:ascii="Arial" w:hAnsi="Arial" w:cs="Arial"/>
            <w:spacing w:val="2"/>
            <w:sz w:val="24"/>
            <w:szCs w:val="24"/>
          </w:rPr>
          <w:t>https://gov.wales/restoration-optometry-services-post-covid-19-escalation-red-alert-pandemic-plan-html</w:t>
        </w:r>
      </w:hyperlink>
      <w:r w:rsidRPr="00EF537C">
        <w:rPr>
          <w:rStyle w:val="Hyperlink"/>
          <w:rFonts w:ascii="Arial" w:hAnsi="Arial" w:cs="Arial"/>
          <w:spacing w:val="2"/>
          <w:sz w:val="24"/>
          <w:szCs w:val="24"/>
        </w:rPr>
        <w:t>,</w:t>
      </w:r>
      <w:r w:rsidRPr="00EF537C">
        <w:rPr>
          <w:rStyle w:val="Hyperlink"/>
          <w:rFonts w:ascii="Arial" w:hAnsi="Arial" w:cs="Arial"/>
          <w:color w:val="auto"/>
          <w:spacing w:val="2"/>
          <w:sz w:val="24"/>
          <w:szCs w:val="24"/>
          <w:u w:val="none"/>
        </w:rPr>
        <w:t xml:space="preserve"> (Accessed 18</w:t>
      </w:r>
      <w:r w:rsidRPr="00EF537C">
        <w:rPr>
          <w:rStyle w:val="Hyperlink"/>
          <w:rFonts w:ascii="Arial" w:hAnsi="Arial" w:cs="Arial"/>
          <w:color w:val="auto"/>
          <w:spacing w:val="2"/>
          <w:sz w:val="24"/>
          <w:szCs w:val="24"/>
          <w:u w:val="none"/>
          <w:vertAlign w:val="superscript"/>
        </w:rPr>
        <w:t>th</w:t>
      </w:r>
      <w:r w:rsidRPr="00EF537C">
        <w:rPr>
          <w:rStyle w:val="Hyperlink"/>
          <w:rFonts w:ascii="Arial" w:hAnsi="Arial" w:cs="Arial"/>
          <w:color w:val="auto"/>
          <w:spacing w:val="2"/>
          <w:sz w:val="24"/>
          <w:szCs w:val="24"/>
          <w:u w:val="none"/>
        </w:rPr>
        <w:t xml:space="preserve"> October 2021).</w:t>
      </w:r>
    </w:p>
    <w:p w14:paraId="2173FB1D" w14:textId="77777777" w:rsidR="00744EE7" w:rsidRDefault="00744EE7" w:rsidP="00FB5D42">
      <w:pPr>
        <w:spacing w:after="0" w:line="240" w:lineRule="auto"/>
        <w:jc w:val="both"/>
        <w:rPr>
          <w:rStyle w:val="Hyperlink"/>
          <w:rFonts w:ascii="Arial" w:hAnsi="Arial" w:cs="Arial"/>
          <w:color w:val="auto"/>
          <w:spacing w:val="2"/>
          <w:sz w:val="24"/>
          <w:szCs w:val="24"/>
          <w:u w:val="none"/>
        </w:rPr>
      </w:pPr>
    </w:p>
    <w:p w14:paraId="5CC76D89" w14:textId="1CD95EAA" w:rsidR="006F66EB" w:rsidRDefault="006F66EB" w:rsidP="00537816">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Grand vision, (20210), Mission Statement, [Online], </w:t>
      </w:r>
      <w:hyperlink r:id="rId33" w:history="1">
        <w:r w:rsidRPr="009625F3">
          <w:rPr>
            <w:rStyle w:val="Hyperlink"/>
            <w:rFonts w:ascii="Arial" w:hAnsi="Arial" w:cs="Arial"/>
          </w:rPr>
          <w:t>https://annualreport2018.grandvision.com/at-a-glance/vision-mission-strategy</w:t>
        </w:r>
      </w:hyperlink>
      <w:r>
        <w:rPr>
          <w:rStyle w:val="normaltextrun"/>
          <w:rFonts w:ascii="Arial" w:hAnsi="Arial" w:cs="Arial"/>
        </w:rPr>
        <w:t>, (Accessed 6</w:t>
      </w:r>
      <w:r w:rsidRPr="00F82C19">
        <w:rPr>
          <w:rStyle w:val="normaltextrun"/>
          <w:rFonts w:ascii="Arial" w:hAnsi="Arial" w:cs="Arial"/>
          <w:vertAlign w:val="superscript"/>
        </w:rPr>
        <w:t>th</w:t>
      </w:r>
      <w:r>
        <w:rPr>
          <w:rStyle w:val="normaltextrun"/>
          <w:rFonts w:ascii="Arial" w:hAnsi="Arial" w:cs="Arial"/>
        </w:rPr>
        <w:t xml:space="preserve"> November 2021).</w:t>
      </w:r>
    </w:p>
    <w:p w14:paraId="5A1158A1" w14:textId="77777777" w:rsidR="00744EE7" w:rsidRDefault="00744EE7" w:rsidP="00537816">
      <w:pPr>
        <w:pStyle w:val="paragraph"/>
        <w:spacing w:before="0" w:beforeAutospacing="0" w:after="0" w:afterAutospacing="0"/>
        <w:textAlignment w:val="baseline"/>
        <w:rPr>
          <w:rStyle w:val="normaltextrun"/>
          <w:rFonts w:ascii="Arial" w:hAnsi="Arial" w:cs="Arial"/>
        </w:rPr>
      </w:pPr>
    </w:p>
    <w:p w14:paraId="69C21AFA" w14:textId="77777777" w:rsidR="006F66EB" w:rsidRDefault="006F66EB" w:rsidP="000D5706">
      <w:r w:rsidRPr="000D5706">
        <w:rPr>
          <w:rFonts w:ascii="Arial" w:hAnsi="Arial" w:cs="Arial"/>
          <w:sz w:val="24"/>
          <w:szCs w:val="24"/>
          <w:shd w:val="clear" w:color="auto" w:fill="FFFFFF"/>
        </w:rPr>
        <w:t>Halil İbrahim Şengün &amp; Nurettin Menteş (2021) CUSTOMER SATISFACTION FROM THE SERVICES OF RETAILING MARKETS: A MODEL PROPOSAL WITH MULTIPLE LOGISTIC REGRESSION 1. </w:t>
      </w:r>
      <w:proofErr w:type="spellStart"/>
      <w:r w:rsidRPr="000D5706">
        <w:rPr>
          <w:rFonts w:ascii="Arial" w:hAnsi="Arial" w:cs="Arial"/>
          <w:i/>
          <w:iCs/>
          <w:sz w:val="24"/>
          <w:szCs w:val="24"/>
          <w:shd w:val="clear" w:color="auto" w:fill="FFFFFF"/>
        </w:rPr>
        <w:t>Çanakkale</w:t>
      </w:r>
      <w:proofErr w:type="spellEnd"/>
      <w:r w:rsidRPr="000D5706">
        <w:rPr>
          <w:rFonts w:ascii="Arial" w:hAnsi="Arial" w:cs="Arial"/>
          <w:i/>
          <w:iCs/>
          <w:sz w:val="24"/>
          <w:szCs w:val="24"/>
          <w:shd w:val="clear" w:color="auto" w:fill="FFFFFF"/>
        </w:rPr>
        <w:t xml:space="preserve"> </w:t>
      </w:r>
      <w:proofErr w:type="spellStart"/>
      <w:r w:rsidRPr="000D5706">
        <w:rPr>
          <w:rFonts w:ascii="Arial" w:hAnsi="Arial" w:cs="Arial"/>
          <w:i/>
          <w:iCs/>
          <w:sz w:val="24"/>
          <w:szCs w:val="24"/>
          <w:shd w:val="clear" w:color="auto" w:fill="FFFFFF"/>
        </w:rPr>
        <w:t>Onsekiz</w:t>
      </w:r>
      <w:proofErr w:type="spellEnd"/>
      <w:r w:rsidRPr="000D5706">
        <w:rPr>
          <w:rFonts w:ascii="Arial" w:hAnsi="Arial" w:cs="Arial"/>
          <w:i/>
          <w:iCs/>
          <w:sz w:val="24"/>
          <w:szCs w:val="24"/>
          <w:shd w:val="clear" w:color="auto" w:fill="FFFFFF"/>
        </w:rPr>
        <w:t xml:space="preserve"> Mart </w:t>
      </w:r>
      <w:proofErr w:type="spellStart"/>
      <w:r w:rsidRPr="000D5706">
        <w:rPr>
          <w:rFonts w:ascii="Arial" w:hAnsi="Arial" w:cs="Arial"/>
          <w:i/>
          <w:iCs/>
          <w:sz w:val="24"/>
          <w:szCs w:val="24"/>
          <w:shd w:val="clear" w:color="auto" w:fill="FFFFFF"/>
        </w:rPr>
        <w:t>Üniversitesi</w:t>
      </w:r>
      <w:proofErr w:type="spellEnd"/>
      <w:r w:rsidRPr="000D5706">
        <w:rPr>
          <w:rFonts w:ascii="Arial" w:hAnsi="Arial" w:cs="Arial"/>
          <w:i/>
          <w:iCs/>
          <w:sz w:val="24"/>
          <w:szCs w:val="24"/>
          <w:shd w:val="clear" w:color="auto" w:fill="FFFFFF"/>
        </w:rPr>
        <w:t xml:space="preserve"> </w:t>
      </w:r>
      <w:proofErr w:type="spellStart"/>
      <w:r w:rsidRPr="000D5706">
        <w:rPr>
          <w:rFonts w:ascii="Arial" w:hAnsi="Arial" w:cs="Arial"/>
          <w:i/>
          <w:iCs/>
          <w:sz w:val="24"/>
          <w:szCs w:val="24"/>
          <w:shd w:val="clear" w:color="auto" w:fill="FFFFFF"/>
        </w:rPr>
        <w:t>Yönetim</w:t>
      </w:r>
      <w:proofErr w:type="spellEnd"/>
      <w:r w:rsidRPr="000D5706">
        <w:rPr>
          <w:rFonts w:ascii="Arial" w:hAnsi="Arial" w:cs="Arial"/>
          <w:i/>
          <w:iCs/>
          <w:sz w:val="24"/>
          <w:szCs w:val="24"/>
          <w:shd w:val="clear" w:color="auto" w:fill="FFFFFF"/>
        </w:rPr>
        <w:t xml:space="preserve"> </w:t>
      </w:r>
      <w:proofErr w:type="spellStart"/>
      <w:r w:rsidRPr="000D5706">
        <w:rPr>
          <w:rFonts w:ascii="Arial" w:hAnsi="Arial" w:cs="Arial"/>
          <w:i/>
          <w:iCs/>
          <w:sz w:val="24"/>
          <w:szCs w:val="24"/>
          <w:shd w:val="clear" w:color="auto" w:fill="FFFFFF"/>
        </w:rPr>
        <w:t>Bilimleri</w:t>
      </w:r>
      <w:proofErr w:type="spellEnd"/>
      <w:r w:rsidRPr="000D5706">
        <w:rPr>
          <w:rFonts w:ascii="Arial" w:hAnsi="Arial" w:cs="Arial"/>
          <w:i/>
          <w:iCs/>
          <w:sz w:val="24"/>
          <w:szCs w:val="24"/>
          <w:shd w:val="clear" w:color="auto" w:fill="FFFFFF"/>
        </w:rPr>
        <w:t xml:space="preserve"> </w:t>
      </w:r>
      <w:proofErr w:type="spellStart"/>
      <w:r w:rsidRPr="000D5706">
        <w:rPr>
          <w:rFonts w:ascii="Arial" w:hAnsi="Arial" w:cs="Arial"/>
          <w:i/>
          <w:iCs/>
          <w:sz w:val="24"/>
          <w:szCs w:val="24"/>
          <w:shd w:val="clear" w:color="auto" w:fill="FFFFFF"/>
        </w:rPr>
        <w:t>Dergisi</w:t>
      </w:r>
      <w:proofErr w:type="spellEnd"/>
      <w:r w:rsidRPr="000D5706">
        <w:rPr>
          <w:rFonts w:ascii="Arial" w:hAnsi="Arial" w:cs="Arial"/>
          <w:sz w:val="24"/>
          <w:szCs w:val="24"/>
          <w:shd w:val="clear" w:color="auto" w:fill="FFFFFF"/>
        </w:rPr>
        <w:t>. [Online] 19 (41), 529–807</w:t>
      </w:r>
      <w:r>
        <w:rPr>
          <w:rFonts w:ascii="Source Sans Pro" w:hAnsi="Source Sans Pro"/>
          <w:color w:val="3A3A3A"/>
          <w:sz w:val="23"/>
          <w:szCs w:val="23"/>
          <w:shd w:val="clear" w:color="auto" w:fill="FFFFFF"/>
        </w:rPr>
        <w:t>.</w:t>
      </w:r>
    </w:p>
    <w:p w14:paraId="5691CC79" w14:textId="77777777" w:rsidR="006F66EB" w:rsidRPr="00564BD6" w:rsidRDefault="006F66EB" w:rsidP="00F35B9B">
      <w:pPr>
        <w:rPr>
          <w:rFonts w:ascii="Arial" w:hAnsi="Arial" w:cs="Arial"/>
          <w:sz w:val="24"/>
          <w:szCs w:val="24"/>
          <w:shd w:val="clear" w:color="auto" w:fill="FFFFFF"/>
        </w:rPr>
      </w:pPr>
      <w:r w:rsidRPr="00564BD6">
        <w:rPr>
          <w:rFonts w:ascii="Arial" w:hAnsi="Arial" w:cs="Arial"/>
          <w:sz w:val="24"/>
          <w:szCs w:val="24"/>
          <w:shd w:val="clear" w:color="auto" w:fill="FFFFFF"/>
        </w:rPr>
        <w:t>Hauser, John R et al., 2009. Website Morphing. </w:t>
      </w:r>
      <w:r w:rsidRPr="00564BD6">
        <w:rPr>
          <w:rFonts w:ascii="Arial" w:hAnsi="Arial" w:cs="Arial"/>
          <w:i/>
          <w:iCs/>
          <w:sz w:val="24"/>
          <w:szCs w:val="24"/>
          <w:shd w:val="clear" w:color="auto" w:fill="FFFFFF"/>
        </w:rPr>
        <w:t>Marketing science (Providence, R.I.)</w:t>
      </w:r>
      <w:r w:rsidRPr="00564BD6">
        <w:rPr>
          <w:rFonts w:ascii="Arial" w:hAnsi="Arial" w:cs="Arial"/>
          <w:sz w:val="24"/>
          <w:szCs w:val="24"/>
          <w:shd w:val="clear" w:color="auto" w:fill="FFFFFF"/>
        </w:rPr>
        <w:t>, 28(2), pp.202–223.</w:t>
      </w:r>
    </w:p>
    <w:p w14:paraId="325E2E20" w14:textId="77777777" w:rsidR="006F66EB" w:rsidRPr="00EF537C" w:rsidRDefault="006F66EB" w:rsidP="00EC617D">
      <w:pPr>
        <w:pStyle w:val="NormalWeb"/>
        <w:shd w:val="clear" w:color="auto" w:fill="FFFFFF"/>
        <w:spacing w:before="0" w:beforeAutospacing="0" w:after="450" w:afterAutospacing="0"/>
        <w:rPr>
          <w:rFonts w:ascii="Arial" w:hAnsi="Arial" w:cs="Arial"/>
          <w:shd w:val="clear" w:color="auto" w:fill="FFFFFF"/>
        </w:rPr>
      </w:pPr>
      <w:r w:rsidRPr="00EF537C">
        <w:rPr>
          <w:rFonts w:ascii="Arial" w:hAnsi="Arial" w:cs="Arial"/>
          <w:shd w:val="clear" w:color="auto" w:fill="FFFFFF"/>
        </w:rPr>
        <w:t>Helms, M.M. and Nixon, J., 2010. Exploring SWOT analysis–where are we now? </w:t>
      </w:r>
      <w:r w:rsidRPr="00EF537C">
        <w:rPr>
          <w:rFonts w:ascii="Arial" w:hAnsi="Arial" w:cs="Arial"/>
          <w:i/>
          <w:iCs/>
          <w:shd w:val="clear" w:color="auto" w:fill="FFFFFF"/>
        </w:rPr>
        <w:t>Journal of strategy and management</w:t>
      </w:r>
      <w:r w:rsidRPr="00EF537C">
        <w:rPr>
          <w:rFonts w:ascii="Arial" w:hAnsi="Arial" w:cs="Arial"/>
          <w:shd w:val="clear" w:color="auto" w:fill="FFFFFF"/>
        </w:rPr>
        <w:t>.</w:t>
      </w:r>
    </w:p>
    <w:p w14:paraId="621C583E" w14:textId="305CE3D9" w:rsidR="006F66EB" w:rsidRDefault="006F66EB" w:rsidP="00537816">
      <w:pPr>
        <w:pStyle w:val="paragraph"/>
        <w:spacing w:before="0" w:beforeAutospacing="0" w:after="0" w:afterAutospacing="0"/>
        <w:textAlignment w:val="baseline"/>
        <w:rPr>
          <w:rFonts w:ascii="Arial" w:hAnsi="Arial" w:cs="Arial"/>
          <w:spacing w:val="-8"/>
        </w:rPr>
      </w:pPr>
      <w:r w:rsidRPr="00EF537C">
        <w:rPr>
          <w:rFonts w:ascii="Arial" w:hAnsi="Arial" w:cs="Arial"/>
          <w:spacing w:val="-8"/>
        </w:rPr>
        <w:t xml:space="preserve">Ibisworld.com, (2021), Market Research Reports in Optometry, [Online], </w:t>
      </w:r>
      <w:hyperlink r:id="rId34" w:history="1">
        <w:r w:rsidRPr="00EF537C">
          <w:rPr>
            <w:rStyle w:val="Hyperlink"/>
            <w:rFonts w:ascii="Arial" w:hAnsi="Arial" w:cs="Arial"/>
            <w:spacing w:val="-8"/>
          </w:rPr>
          <w:t>https://www.ibisworld.com/united-kingdom/market-research-reports/opticia</w:t>
        </w:r>
      </w:hyperlink>
      <w:r w:rsidRPr="00EF537C">
        <w:rPr>
          <w:rFonts w:ascii="Arial" w:hAnsi="Arial" w:cs="Arial"/>
          <w:spacing w:val="-8"/>
        </w:rPr>
        <w:t>, (Accessed 19</w:t>
      </w:r>
      <w:r w:rsidRPr="00EF537C">
        <w:rPr>
          <w:rFonts w:ascii="Arial" w:hAnsi="Arial" w:cs="Arial"/>
          <w:spacing w:val="-8"/>
          <w:vertAlign w:val="superscript"/>
        </w:rPr>
        <w:t>th</w:t>
      </w:r>
      <w:r w:rsidRPr="00EF537C">
        <w:rPr>
          <w:rFonts w:ascii="Arial" w:hAnsi="Arial" w:cs="Arial"/>
          <w:spacing w:val="-8"/>
        </w:rPr>
        <w:t xml:space="preserve"> October 2021).</w:t>
      </w:r>
    </w:p>
    <w:p w14:paraId="769DBFF0" w14:textId="77777777" w:rsidR="00744EE7" w:rsidRDefault="00744EE7" w:rsidP="00537816">
      <w:pPr>
        <w:pStyle w:val="paragraph"/>
        <w:spacing w:before="0" w:beforeAutospacing="0" w:after="0" w:afterAutospacing="0"/>
        <w:textAlignment w:val="baseline"/>
        <w:rPr>
          <w:rFonts w:ascii="Arial" w:hAnsi="Arial" w:cs="Arial"/>
          <w:spacing w:val="-8"/>
        </w:rPr>
      </w:pPr>
    </w:p>
    <w:p w14:paraId="74721B76" w14:textId="6A0580E0" w:rsidR="006F66EB" w:rsidRDefault="006F66EB" w:rsidP="00537816">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Jawad, C, (2019), PPT3, Power Point, Intercultural Communications, </w:t>
      </w:r>
      <w:r w:rsidRPr="00EF537C">
        <w:rPr>
          <w:rStyle w:val="normaltextrun"/>
          <w:rFonts w:ascii="Arial" w:hAnsi="Arial" w:cs="Arial"/>
          <w:u w:val="single"/>
        </w:rPr>
        <w:t>M5X02108</w:t>
      </w:r>
      <w:r w:rsidRPr="00EF537C">
        <w:rPr>
          <w:rStyle w:val="normaltextrun"/>
          <w:rFonts w:ascii="Arial" w:hAnsi="Arial" w:cs="Arial"/>
        </w:rPr>
        <w:t>: University of Wales Trinity St David, (Delivered 14</w:t>
      </w:r>
      <w:r w:rsidRPr="00EF537C">
        <w:rPr>
          <w:rStyle w:val="normaltextrun"/>
          <w:rFonts w:ascii="Arial" w:hAnsi="Arial" w:cs="Arial"/>
          <w:vertAlign w:val="superscript"/>
        </w:rPr>
        <w:t>th</w:t>
      </w:r>
      <w:r w:rsidRPr="00EF537C">
        <w:rPr>
          <w:rStyle w:val="normaltextrun"/>
          <w:rFonts w:ascii="Arial" w:hAnsi="Arial" w:cs="Arial"/>
        </w:rPr>
        <w:t> November 2019)</w:t>
      </w:r>
      <w:r>
        <w:rPr>
          <w:rStyle w:val="normaltextrun"/>
          <w:rFonts w:ascii="Arial" w:hAnsi="Arial" w:cs="Arial"/>
        </w:rPr>
        <w:t>.</w:t>
      </w:r>
    </w:p>
    <w:p w14:paraId="702E0403" w14:textId="77777777" w:rsidR="00744EE7" w:rsidRDefault="00744EE7" w:rsidP="00537816">
      <w:pPr>
        <w:pStyle w:val="paragraph"/>
        <w:spacing w:before="0" w:beforeAutospacing="0" w:after="0" w:afterAutospacing="0"/>
        <w:textAlignment w:val="baseline"/>
        <w:rPr>
          <w:rStyle w:val="normaltextrun"/>
          <w:rFonts w:ascii="Arial" w:hAnsi="Arial" w:cs="Arial"/>
        </w:rPr>
      </w:pPr>
    </w:p>
    <w:p w14:paraId="58946F02" w14:textId="77777777" w:rsidR="006F66EB" w:rsidRPr="00EF537C" w:rsidRDefault="006F66EB" w:rsidP="001914AC">
      <w:pPr>
        <w:rPr>
          <w:rFonts w:ascii="Arial" w:hAnsi="Arial" w:cs="Arial"/>
          <w:sz w:val="24"/>
          <w:szCs w:val="24"/>
        </w:rPr>
      </w:pPr>
      <w:r w:rsidRPr="002C6768">
        <w:rPr>
          <w:rFonts w:ascii="Arial" w:hAnsi="Arial" w:cs="Arial"/>
          <w:sz w:val="24"/>
          <w:szCs w:val="24"/>
          <w:shd w:val="clear" w:color="auto" w:fill="FFFFFF"/>
        </w:rPr>
        <w:t>Johnson, G. et al</w:t>
      </w:r>
      <w:r>
        <w:rPr>
          <w:rFonts w:ascii="Arial" w:hAnsi="Arial" w:cs="Arial"/>
          <w:sz w:val="24"/>
          <w:szCs w:val="24"/>
          <w:shd w:val="clear" w:color="auto" w:fill="FFFFFF"/>
        </w:rPr>
        <w:t xml:space="preserve">, </w:t>
      </w:r>
      <w:r w:rsidRPr="002C6768">
        <w:rPr>
          <w:rFonts w:ascii="Arial" w:hAnsi="Arial" w:cs="Arial"/>
          <w:sz w:val="24"/>
          <w:szCs w:val="24"/>
          <w:shd w:val="clear" w:color="auto" w:fill="FFFFFF"/>
        </w:rPr>
        <w:t>(2017)</w:t>
      </w:r>
      <w:r>
        <w:rPr>
          <w:rFonts w:ascii="Arial" w:hAnsi="Arial" w:cs="Arial"/>
          <w:sz w:val="24"/>
          <w:szCs w:val="24"/>
          <w:shd w:val="clear" w:color="auto" w:fill="FFFFFF"/>
        </w:rPr>
        <w:t>,</w:t>
      </w:r>
      <w:r w:rsidRPr="002C6768">
        <w:rPr>
          <w:rFonts w:ascii="Arial" w:hAnsi="Arial" w:cs="Arial"/>
          <w:sz w:val="24"/>
          <w:szCs w:val="24"/>
          <w:shd w:val="clear" w:color="auto" w:fill="FFFFFF"/>
        </w:rPr>
        <w:t> </w:t>
      </w:r>
      <w:r w:rsidRPr="002C6768">
        <w:rPr>
          <w:rFonts w:ascii="Arial" w:hAnsi="Arial" w:cs="Arial"/>
          <w:sz w:val="24"/>
          <w:szCs w:val="24"/>
          <w:u w:val="single"/>
          <w:shd w:val="clear" w:color="auto" w:fill="FFFFFF"/>
        </w:rPr>
        <w:t>Exploring strategy: text and cases.</w:t>
      </w:r>
      <w:r w:rsidRPr="002C6768">
        <w:rPr>
          <w:rFonts w:ascii="Arial" w:hAnsi="Arial" w:cs="Arial"/>
          <w:sz w:val="24"/>
          <w:szCs w:val="24"/>
          <w:shd w:val="clear" w:color="auto" w:fill="FFFFFF"/>
        </w:rPr>
        <w:t xml:space="preserve"> Eleventh edition. New York, New York State: Pearson</w:t>
      </w:r>
      <w:r w:rsidRPr="00EF537C">
        <w:rPr>
          <w:rFonts w:ascii="Arial" w:hAnsi="Arial" w:cs="Arial"/>
          <w:color w:val="3A3A3A"/>
          <w:sz w:val="24"/>
          <w:szCs w:val="24"/>
          <w:shd w:val="clear" w:color="auto" w:fill="FFFFFF"/>
        </w:rPr>
        <w:t>.</w:t>
      </w:r>
    </w:p>
    <w:p w14:paraId="5173845B" w14:textId="4111E277" w:rsidR="006F66EB" w:rsidRDefault="006F66EB" w:rsidP="00856782">
      <w:pPr>
        <w:spacing w:after="0" w:line="240" w:lineRule="auto"/>
        <w:jc w:val="both"/>
        <w:rPr>
          <w:rFonts w:ascii="Arial" w:hAnsi="Arial" w:cs="Arial"/>
          <w:sz w:val="24"/>
          <w:szCs w:val="24"/>
          <w:shd w:val="clear" w:color="auto" w:fill="FFFFFF"/>
        </w:rPr>
      </w:pPr>
      <w:r w:rsidRPr="00EF537C">
        <w:rPr>
          <w:rFonts w:ascii="Arial" w:hAnsi="Arial" w:cs="Arial"/>
          <w:sz w:val="24"/>
          <w:szCs w:val="24"/>
          <w:shd w:val="clear" w:color="auto" w:fill="FFFFFF"/>
        </w:rPr>
        <w:t>Kaiser, Florian G &amp; Fuhrer, Ur’s, 2003. Ecological Behaviour's Dependency on Different Forms of Knowledge. </w:t>
      </w:r>
      <w:r w:rsidRPr="00EF537C">
        <w:rPr>
          <w:rFonts w:ascii="Arial" w:hAnsi="Arial" w:cs="Arial"/>
          <w:i/>
          <w:iCs/>
          <w:sz w:val="24"/>
          <w:szCs w:val="24"/>
          <w:shd w:val="clear" w:color="auto" w:fill="FFFFFF"/>
        </w:rPr>
        <w:t>Applied psychology</w:t>
      </w:r>
      <w:r w:rsidRPr="00EF537C">
        <w:rPr>
          <w:rFonts w:ascii="Arial" w:hAnsi="Arial" w:cs="Arial"/>
          <w:sz w:val="24"/>
          <w:szCs w:val="24"/>
          <w:shd w:val="clear" w:color="auto" w:fill="FFFFFF"/>
        </w:rPr>
        <w:t>, 52(4), pp.598–613.</w:t>
      </w:r>
    </w:p>
    <w:p w14:paraId="6629BB5B" w14:textId="77777777" w:rsidR="00744EE7" w:rsidRDefault="00744EE7" w:rsidP="00856782">
      <w:pPr>
        <w:spacing w:after="0" w:line="240" w:lineRule="auto"/>
        <w:jc w:val="both"/>
        <w:rPr>
          <w:rFonts w:ascii="Arial" w:hAnsi="Arial" w:cs="Arial"/>
          <w:sz w:val="24"/>
          <w:szCs w:val="24"/>
          <w:shd w:val="clear" w:color="auto" w:fill="FFFFFF"/>
        </w:rPr>
      </w:pPr>
    </w:p>
    <w:p w14:paraId="05C3BC0D" w14:textId="77777777" w:rsidR="00744EE7" w:rsidRDefault="006F66EB" w:rsidP="008C1395">
      <w:pPr>
        <w:pStyle w:val="paragraph"/>
        <w:spacing w:before="0" w:beforeAutospacing="0" w:after="0" w:afterAutospacing="0"/>
        <w:textAlignment w:val="baseline"/>
        <w:rPr>
          <w:rFonts w:ascii="Arial" w:hAnsi="Arial" w:cs="Arial"/>
          <w:shd w:val="clear" w:color="auto" w:fill="FFFFFF"/>
        </w:rPr>
      </w:pPr>
      <w:r w:rsidRPr="002C6768">
        <w:rPr>
          <w:rFonts w:ascii="Arial" w:hAnsi="Arial" w:cs="Arial"/>
          <w:shd w:val="clear" w:color="auto" w:fill="FFFFFF"/>
        </w:rPr>
        <w:t>Koster, M.C. and Politis-Norton, H., 2004. Crisis management strategies. </w:t>
      </w:r>
      <w:r w:rsidRPr="002C6768">
        <w:rPr>
          <w:rFonts w:ascii="Arial" w:hAnsi="Arial" w:cs="Arial"/>
          <w:i/>
          <w:iCs/>
          <w:shd w:val="clear" w:color="auto" w:fill="FFFFFF"/>
        </w:rPr>
        <w:t>Drug safety</w:t>
      </w:r>
      <w:r w:rsidRPr="002C6768">
        <w:rPr>
          <w:rFonts w:ascii="Arial" w:hAnsi="Arial" w:cs="Arial"/>
          <w:shd w:val="clear" w:color="auto" w:fill="FFFFFF"/>
        </w:rPr>
        <w:t>, </w:t>
      </w:r>
      <w:r w:rsidRPr="002C6768">
        <w:rPr>
          <w:rFonts w:ascii="Arial" w:hAnsi="Arial" w:cs="Arial"/>
          <w:i/>
          <w:iCs/>
          <w:shd w:val="clear" w:color="auto" w:fill="FFFFFF"/>
        </w:rPr>
        <w:t>27</w:t>
      </w:r>
      <w:r w:rsidRPr="002C6768">
        <w:rPr>
          <w:rFonts w:ascii="Arial" w:hAnsi="Arial" w:cs="Arial"/>
          <w:shd w:val="clear" w:color="auto" w:fill="FFFFFF"/>
        </w:rPr>
        <w:t>(8), pp.603-608.</w:t>
      </w:r>
    </w:p>
    <w:p w14:paraId="57A96EB9" w14:textId="7F2D3E80" w:rsidR="006F66EB" w:rsidRDefault="006F66EB" w:rsidP="008C1395">
      <w:pPr>
        <w:pStyle w:val="paragraph"/>
        <w:spacing w:before="0" w:beforeAutospacing="0" w:after="0" w:afterAutospacing="0"/>
        <w:textAlignment w:val="baseline"/>
        <w:rPr>
          <w:rStyle w:val="normaltextrun"/>
          <w:rFonts w:ascii="Arial" w:hAnsi="Arial" w:cs="Arial"/>
        </w:rPr>
      </w:pPr>
      <w:r w:rsidRPr="002C6768">
        <w:rPr>
          <w:rStyle w:val="normaltextrun"/>
          <w:rFonts w:ascii="Arial" w:hAnsi="Arial" w:cs="Arial"/>
        </w:rPr>
        <w:t xml:space="preserve"> </w:t>
      </w:r>
    </w:p>
    <w:p w14:paraId="1A099CFB" w14:textId="5ADF69CE" w:rsidR="006F66EB" w:rsidRDefault="006F66EB" w:rsidP="00537816">
      <w:pPr>
        <w:pStyle w:val="paragraph"/>
        <w:spacing w:before="0" w:beforeAutospacing="0" w:after="0" w:afterAutospacing="0"/>
        <w:textAlignment w:val="baseline"/>
        <w:rPr>
          <w:rFonts w:ascii="Arial" w:hAnsi="Arial" w:cs="Arial"/>
          <w:shd w:val="clear" w:color="auto" w:fill="FFFFFF"/>
        </w:rPr>
      </w:pPr>
      <w:r w:rsidRPr="00EF537C">
        <w:rPr>
          <w:rStyle w:val="eop"/>
          <w:rFonts w:ascii="Arial" w:eastAsiaTheme="majorEastAsia" w:hAnsi="Arial" w:cs="Arial"/>
        </w:rPr>
        <w:lastRenderedPageBreak/>
        <w:t> </w:t>
      </w:r>
      <w:r w:rsidRPr="00EF537C">
        <w:rPr>
          <w:rFonts w:ascii="Arial" w:hAnsi="Arial" w:cs="Arial"/>
          <w:shd w:val="clear" w:color="auto" w:fill="FFFFFF"/>
        </w:rPr>
        <w:t>Kothari, C.R., 2004. </w:t>
      </w:r>
      <w:r w:rsidRPr="00EF537C">
        <w:rPr>
          <w:rFonts w:ascii="Arial" w:hAnsi="Arial" w:cs="Arial"/>
          <w:i/>
          <w:iCs/>
          <w:shd w:val="clear" w:color="auto" w:fill="FFFFFF"/>
        </w:rPr>
        <w:t>Research methodology: Methods and techniques</w:t>
      </w:r>
      <w:r w:rsidRPr="00EF537C">
        <w:rPr>
          <w:rFonts w:ascii="Arial" w:hAnsi="Arial" w:cs="Arial"/>
          <w:shd w:val="clear" w:color="auto" w:fill="FFFFFF"/>
        </w:rPr>
        <w:t>. New Age International</w:t>
      </w:r>
    </w:p>
    <w:p w14:paraId="47EAEBE9" w14:textId="77777777" w:rsidR="00744EE7" w:rsidRDefault="00744EE7" w:rsidP="00537816">
      <w:pPr>
        <w:pStyle w:val="paragraph"/>
        <w:spacing w:before="0" w:beforeAutospacing="0" w:after="0" w:afterAutospacing="0"/>
        <w:textAlignment w:val="baseline"/>
        <w:rPr>
          <w:rFonts w:ascii="Arial" w:hAnsi="Arial" w:cs="Arial"/>
          <w:shd w:val="clear" w:color="auto" w:fill="FFFFFF"/>
        </w:rPr>
      </w:pPr>
    </w:p>
    <w:p w14:paraId="7DD800A1" w14:textId="77777777" w:rsidR="006F66EB" w:rsidRPr="008545D0" w:rsidRDefault="006F66EB" w:rsidP="003156FA">
      <w:pPr>
        <w:rPr>
          <w:rFonts w:ascii="Segoe UI" w:hAnsi="Segoe UI" w:cs="Segoe UI"/>
          <w:sz w:val="24"/>
          <w:szCs w:val="24"/>
          <w:shd w:val="clear" w:color="auto" w:fill="FFFFFF"/>
        </w:rPr>
      </w:pPr>
      <w:r w:rsidRPr="008545D0">
        <w:rPr>
          <w:rFonts w:ascii="Arial" w:hAnsi="Arial" w:cs="Arial"/>
          <w:sz w:val="24"/>
          <w:szCs w:val="24"/>
          <w:shd w:val="clear" w:color="auto" w:fill="FFFFFF"/>
        </w:rPr>
        <w:t>Kotler, P., Armstrong, G., Harris, L.C. and Piercy, N., 2013. Principles of marketing. 6th European edition. </w:t>
      </w:r>
      <w:r w:rsidRPr="008545D0">
        <w:rPr>
          <w:rFonts w:ascii="Arial" w:hAnsi="Arial" w:cs="Arial"/>
          <w:i/>
          <w:iCs/>
          <w:sz w:val="24"/>
          <w:szCs w:val="24"/>
          <w:shd w:val="clear" w:color="auto" w:fill="FFFFFF"/>
        </w:rPr>
        <w:t>Essex: Pearson Education Limited</w:t>
      </w:r>
      <w:r w:rsidRPr="008545D0">
        <w:rPr>
          <w:rFonts w:ascii="Arial" w:hAnsi="Arial" w:cs="Arial"/>
          <w:sz w:val="24"/>
          <w:szCs w:val="24"/>
          <w:shd w:val="clear" w:color="auto" w:fill="FFFFFF"/>
        </w:rPr>
        <w:t>.</w:t>
      </w:r>
    </w:p>
    <w:p w14:paraId="629D0A36" w14:textId="77777777" w:rsidR="006F66EB" w:rsidRPr="00F82C19" w:rsidRDefault="006F66EB" w:rsidP="001170FA">
      <w:pPr>
        <w:rPr>
          <w:rFonts w:ascii="Arial" w:hAnsi="Arial" w:cs="Arial"/>
          <w:sz w:val="24"/>
          <w:szCs w:val="24"/>
          <w:shd w:val="clear" w:color="auto" w:fill="FFFFFF"/>
        </w:rPr>
      </w:pPr>
      <w:r w:rsidRPr="00F82C19">
        <w:rPr>
          <w:rFonts w:ascii="Arial" w:hAnsi="Arial" w:cs="Arial"/>
          <w:sz w:val="24"/>
          <w:szCs w:val="24"/>
          <w:shd w:val="clear" w:color="auto" w:fill="FFFFFF"/>
        </w:rPr>
        <w:t>Kupec, Václav et al., 2020. Audit of Museum Marketing Communication in the Modern Management Context. </w:t>
      </w:r>
      <w:r w:rsidRPr="00F82C19">
        <w:rPr>
          <w:rFonts w:ascii="Arial" w:hAnsi="Arial" w:cs="Arial"/>
          <w:i/>
          <w:iCs/>
          <w:sz w:val="24"/>
          <w:szCs w:val="24"/>
          <w:shd w:val="clear" w:color="auto" w:fill="FFFFFF"/>
        </w:rPr>
        <w:t>International journal of financial studies</w:t>
      </w:r>
      <w:r w:rsidRPr="00F82C19">
        <w:rPr>
          <w:rFonts w:ascii="Arial" w:hAnsi="Arial" w:cs="Arial"/>
          <w:sz w:val="24"/>
          <w:szCs w:val="24"/>
          <w:shd w:val="clear" w:color="auto" w:fill="FFFFFF"/>
        </w:rPr>
        <w:t>, 8(3), p.39.</w:t>
      </w:r>
    </w:p>
    <w:p w14:paraId="3D9D9ED9" w14:textId="77777777" w:rsidR="006F66EB" w:rsidRPr="00EF537C" w:rsidRDefault="006F66EB" w:rsidP="008D5603">
      <w:pPr>
        <w:rPr>
          <w:rFonts w:ascii="Arial" w:hAnsi="Arial" w:cs="Arial"/>
          <w:sz w:val="24"/>
          <w:szCs w:val="24"/>
        </w:rPr>
      </w:pPr>
      <w:r w:rsidRPr="00EF537C">
        <w:rPr>
          <w:rFonts w:ascii="Arial" w:hAnsi="Arial" w:cs="Arial"/>
          <w:sz w:val="24"/>
          <w:szCs w:val="24"/>
        </w:rPr>
        <w:t xml:space="preserve">Lynch, R, (2006), </w:t>
      </w:r>
      <w:r w:rsidRPr="00EF537C">
        <w:rPr>
          <w:rFonts w:ascii="Arial" w:hAnsi="Arial" w:cs="Arial"/>
          <w:sz w:val="24"/>
          <w:szCs w:val="24"/>
          <w:u w:val="single"/>
        </w:rPr>
        <w:t>Corporate Strategy</w:t>
      </w:r>
      <w:r w:rsidRPr="00EF537C">
        <w:rPr>
          <w:rFonts w:ascii="Arial" w:hAnsi="Arial" w:cs="Arial"/>
          <w:sz w:val="24"/>
          <w:szCs w:val="24"/>
        </w:rPr>
        <w:t>, (4</w:t>
      </w:r>
      <w:r w:rsidRPr="00EF537C">
        <w:rPr>
          <w:rFonts w:ascii="Arial" w:hAnsi="Arial" w:cs="Arial"/>
          <w:sz w:val="24"/>
          <w:szCs w:val="24"/>
          <w:vertAlign w:val="superscript"/>
        </w:rPr>
        <w:t>th</w:t>
      </w:r>
      <w:r w:rsidRPr="00EF537C">
        <w:rPr>
          <w:rFonts w:ascii="Arial" w:hAnsi="Arial" w:cs="Arial"/>
          <w:sz w:val="24"/>
          <w:szCs w:val="24"/>
        </w:rPr>
        <w:t xml:space="preserve"> Edition), Financial Times, Prentice Hall</w:t>
      </w:r>
    </w:p>
    <w:p w14:paraId="62E3AD84" w14:textId="362378D6" w:rsidR="006F66EB" w:rsidRDefault="006F66EB" w:rsidP="00BF179D">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Lynch, R, (2012), </w:t>
      </w:r>
      <w:r w:rsidRPr="00BF179D">
        <w:rPr>
          <w:rStyle w:val="normaltextrun"/>
          <w:rFonts w:ascii="Arial" w:hAnsi="Arial" w:cs="Arial"/>
          <w:u w:val="single"/>
        </w:rPr>
        <w:t>Strategic Management</w:t>
      </w:r>
      <w:r>
        <w:rPr>
          <w:rStyle w:val="normaltextrun"/>
          <w:rFonts w:ascii="Arial" w:hAnsi="Arial" w:cs="Arial"/>
        </w:rPr>
        <w:t>, 6</w:t>
      </w:r>
      <w:r w:rsidRPr="00BF179D">
        <w:rPr>
          <w:rStyle w:val="normaltextrun"/>
          <w:rFonts w:ascii="Arial" w:hAnsi="Arial" w:cs="Arial"/>
          <w:vertAlign w:val="superscript"/>
        </w:rPr>
        <w:t>th</w:t>
      </w:r>
      <w:r>
        <w:rPr>
          <w:rStyle w:val="normaltextrun"/>
          <w:rFonts w:ascii="Arial" w:hAnsi="Arial" w:cs="Arial"/>
        </w:rPr>
        <w:t xml:space="preserve"> Edition, Pearson Education Limited, Harlow: UK</w:t>
      </w:r>
    </w:p>
    <w:p w14:paraId="09DF6983" w14:textId="77777777" w:rsidR="00744EE7" w:rsidRDefault="00744EE7" w:rsidP="00BF179D">
      <w:pPr>
        <w:pStyle w:val="paragraph"/>
        <w:spacing w:before="0" w:beforeAutospacing="0" w:after="0" w:afterAutospacing="0"/>
        <w:textAlignment w:val="baseline"/>
        <w:rPr>
          <w:rStyle w:val="normaltextrun"/>
          <w:rFonts w:ascii="Arial" w:hAnsi="Arial" w:cs="Arial"/>
        </w:rPr>
      </w:pPr>
    </w:p>
    <w:p w14:paraId="5384941E" w14:textId="77777777" w:rsidR="006F66EB" w:rsidRPr="000950B9" w:rsidRDefault="006F66EB" w:rsidP="000950B9">
      <w:pPr>
        <w:rPr>
          <w:rStyle w:val="normaltextrun"/>
          <w:rFonts w:ascii="Arial" w:hAnsi="Arial" w:cs="Arial"/>
          <w:sz w:val="24"/>
          <w:szCs w:val="24"/>
          <w:shd w:val="clear" w:color="auto" w:fill="FFFFFF"/>
        </w:rPr>
      </w:pPr>
      <w:bookmarkStart w:id="28" w:name="_Hlk64665278"/>
      <w:r w:rsidRPr="000950B9">
        <w:rPr>
          <w:rFonts w:ascii="Arial" w:hAnsi="Arial" w:cs="Arial"/>
          <w:sz w:val="24"/>
          <w:szCs w:val="24"/>
          <w:shd w:val="clear" w:color="auto" w:fill="FFFFFF"/>
        </w:rPr>
        <w:t xml:space="preserve">Mark Bergen &amp; Margaret A. </w:t>
      </w:r>
      <w:proofErr w:type="spellStart"/>
      <w:r w:rsidRPr="000950B9">
        <w:rPr>
          <w:rFonts w:ascii="Arial" w:hAnsi="Arial" w:cs="Arial"/>
          <w:sz w:val="24"/>
          <w:szCs w:val="24"/>
          <w:shd w:val="clear" w:color="auto" w:fill="FFFFFF"/>
        </w:rPr>
        <w:t>Peteraf</w:t>
      </w:r>
      <w:proofErr w:type="spellEnd"/>
      <w:r w:rsidRPr="000950B9">
        <w:rPr>
          <w:rFonts w:ascii="Arial" w:hAnsi="Arial" w:cs="Arial"/>
          <w:sz w:val="24"/>
          <w:szCs w:val="24"/>
          <w:shd w:val="clear" w:color="auto" w:fill="FFFFFF"/>
        </w:rPr>
        <w:t>, 2002. Competitor Identification and Competitor Analysis: A Broad-Based Managerial Approach. </w:t>
      </w:r>
      <w:r w:rsidRPr="000950B9">
        <w:rPr>
          <w:rFonts w:ascii="Arial" w:hAnsi="Arial" w:cs="Arial"/>
          <w:i/>
          <w:iCs/>
          <w:sz w:val="24"/>
          <w:szCs w:val="24"/>
          <w:shd w:val="clear" w:color="auto" w:fill="FFFFFF"/>
        </w:rPr>
        <w:t>Managerial and decision economics</w:t>
      </w:r>
      <w:r w:rsidRPr="000950B9">
        <w:rPr>
          <w:rFonts w:ascii="Arial" w:hAnsi="Arial" w:cs="Arial"/>
          <w:sz w:val="24"/>
          <w:szCs w:val="24"/>
          <w:shd w:val="clear" w:color="auto" w:fill="FFFFFF"/>
        </w:rPr>
        <w:t>, 23(4/5), pp.157–169.</w:t>
      </w:r>
      <w:bookmarkEnd w:id="28"/>
    </w:p>
    <w:p w14:paraId="203323B5" w14:textId="77777777" w:rsidR="006F66EB" w:rsidRDefault="006F66EB" w:rsidP="009A36FA">
      <w:pPr>
        <w:shd w:val="clear" w:color="auto" w:fill="FFFFFF"/>
        <w:spacing w:after="300" w:line="240" w:lineRule="auto"/>
        <w:contextualSpacing/>
        <w:jc w:val="both"/>
        <w:rPr>
          <w:rFonts w:ascii="Arial" w:eastAsia="Times New Roman" w:hAnsi="Arial" w:cs="Arial"/>
          <w:color w:val="1F1F1F"/>
          <w:sz w:val="24"/>
          <w:szCs w:val="24"/>
          <w:lang w:eastAsia="en-GB"/>
        </w:rPr>
      </w:pPr>
      <w:r w:rsidRPr="009A36FA">
        <w:rPr>
          <w:rFonts w:ascii="Arial" w:eastAsia="Times New Roman" w:hAnsi="Arial" w:cs="Arial"/>
          <w:color w:val="1F1F1F"/>
          <w:sz w:val="24"/>
          <w:szCs w:val="24"/>
          <w:lang w:eastAsia="en-GB"/>
        </w:rPr>
        <w:t xml:space="preserve">Marketing Week, (2021), Market Segmentation Vision Express, [Online], </w:t>
      </w:r>
      <w:hyperlink r:id="rId35" w:history="1">
        <w:r w:rsidRPr="009A36FA">
          <w:rPr>
            <w:rFonts w:ascii="Arial" w:eastAsia="Times New Roman" w:hAnsi="Arial" w:cs="Arial"/>
            <w:color w:val="0000FF"/>
            <w:sz w:val="24"/>
            <w:szCs w:val="24"/>
            <w:u w:val="single"/>
            <w:lang w:eastAsia="en-GB"/>
          </w:rPr>
          <w:t>https://www.marketingweek.com/vision-express-aims</w:t>
        </w:r>
      </w:hyperlink>
      <w:r w:rsidRPr="009A36FA">
        <w:rPr>
          <w:rFonts w:ascii="Arial" w:eastAsia="Times New Roman" w:hAnsi="Arial" w:cs="Arial"/>
          <w:color w:val="1F1F1F"/>
          <w:sz w:val="24"/>
          <w:szCs w:val="24"/>
          <w:lang w:eastAsia="en-GB"/>
        </w:rPr>
        <w:t>, (Accessed 29</w:t>
      </w:r>
      <w:r w:rsidRPr="009A36FA">
        <w:rPr>
          <w:rFonts w:ascii="Arial" w:eastAsia="Times New Roman" w:hAnsi="Arial" w:cs="Arial"/>
          <w:color w:val="1F1F1F"/>
          <w:sz w:val="24"/>
          <w:szCs w:val="24"/>
          <w:vertAlign w:val="superscript"/>
          <w:lang w:eastAsia="en-GB"/>
        </w:rPr>
        <w:t>th</w:t>
      </w:r>
      <w:r w:rsidRPr="009A36FA">
        <w:rPr>
          <w:rFonts w:ascii="Arial" w:eastAsia="Times New Roman" w:hAnsi="Arial" w:cs="Arial"/>
          <w:color w:val="1F1F1F"/>
          <w:sz w:val="24"/>
          <w:szCs w:val="24"/>
          <w:lang w:eastAsia="en-GB"/>
        </w:rPr>
        <w:t xml:space="preserve"> October 2021).</w:t>
      </w:r>
    </w:p>
    <w:p w14:paraId="64EDA44E" w14:textId="77777777" w:rsidR="006F66EB" w:rsidRPr="00EF537C" w:rsidRDefault="006F66EB" w:rsidP="003A4A7E">
      <w:pPr>
        <w:rPr>
          <w:rFonts w:ascii="Arial" w:hAnsi="Arial" w:cs="Arial"/>
          <w:sz w:val="24"/>
          <w:szCs w:val="24"/>
          <w:shd w:val="clear" w:color="auto" w:fill="FFFFFF"/>
        </w:rPr>
      </w:pPr>
      <w:r>
        <w:rPr>
          <w:rFonts w:ascii="Arial" w:hAnsi="Arial" w:cs="Arial"/>
          <w:sz w:val="24"/>
          <w:szCs w:val="24"/>
          <w:shd w:val="clear" w:color="auto" w:fill="FFFFFF"/>
        </w:rPr>
        <w:t xml:space="preserve">Marr, B, (2019), </w:t>
      </w:r>
      <w:r w:rsidRPr="008F3DC9">
        <w:rPr>
          <w:rFonts w:ascii="Arial" w:hAnsi="Arial" w:cs="Arial"/>
          <w:sz w:val="24"/>
          <w:szCs w:val="24"/>
          <w:u w:val="single"/>
          <w:shd w:val="clear" w:color="auto" w:fill="FFFFFF"/>
        </w:rPr>
        <w:t xml:space="preserve">Key Performance Indicators 75 Measures Every Manager Needs </w:t>
      </w:r>
      <w:r>
        <w:rPr>
          <w:rFonts w:ascii="Arial" w:hAnsi="Arial" w:cs="Arial"/>
          <w:sz w:val="24"/>
          <w:szCs w:val="24"/>
          <w:u w:val="single"/>
          <w:shd w:val="clear" w:color="auto" w:fill="FFFFFF"/>
        </w:rPr>
        <w:t>t</w:t>
      </w:r>
      <w:r w:rsidRPr="008F3DC9">
        <w:rPr>
          <w:rFonts w:ascii="Arial" w:hAnsi="Arial" w:cs="Arial"/>
          <w:sz w:val="24"/>
          <w:szCs w:val="24"/>
          <w:u w:val="single"/>
          <w:shd w:val="clear" w:color="auto" w:fill="FFFFFF"/>
        </w:rPr>
        <w:t>o Know</w:t>
      </w:r>
      <w:r>
        <w:rPr>
          <w:rFonts w:ascii="Arial" w:hAnsi="Arial" w:cs="Arial"/>
          <w:sz w:val="24"/>
          <w:szCs w:val="24"/>
          <w:shd w:val="clear" w:color="auto" w:fill="FFFFFF"/>
        </w:rPr>
        <w:t>, UK: Pearson</w:t>
      </w:r>
    </w:p>
    <w:p w14:paraId="0BC51E1B" w14:textId="77777777" w:rsidR="006F66EB" w:rsidRDefault="006F66EB" w:rsidP="002C6768">
      <w:pPr>
        <w:rPr>
          <w:rFonts w:ascii="Arial" w:hAnsi="Arial" w:cs="Arial"/>
          <w:sz w:val="24"/>
          <w:szCs w:val="24"/>
        </w:rPr>
      </w:pPr>
      <w:r w:rsidRPr="00EF537C">
        <w:rPr>
          <w:rFonts w:ascii="Arial" w:hAnsi="Arial" w:cs="Arial"/>
          <w:sz w:val="24"/>
          <w:szCs w:val="24"/>
        </w:rPr>
        <w:t xml:space="preserve">Mintzberg, H, (1989), </w:t>
      </w:r>
      <w:r w:rsidRPr="00EF537C">
        <w:rPr>
          <w:rFonts w:ascii="Arial" w:hAnsi="Arial" w:cs="Arial"/>
          <w:sz w:val="24"/>
          <w:szCs w:val="24"/>
          <w:u w:val="single"/>
        </w:rPr>
        <w:t>Mintzberg on Management</w:t>
      </w:r>
      <w:r w:rsidRPr="00EF537C">
        <w:rPr>
          <w:rFonts w:ascii="Arial" w:hAnsi="Arial" w:cs="Arial"/>
          <w:sz w:val="24"/>
          <w:szCs w:val="24"/>
        </w:rPr>
        <w:t>, New York, Free Press</w:t>
      </w:r>
      <w:r w:rsidRPr="002C6768">
        <w:rPr>
          <w:rFonts w:ascii="Arial" w:hAnsi="Arial" w:cs="Arial"/>
          <w:sz w:val="24"/>
          <w:szCs w:val="24"/>
        </w:rPr>
        <w:t xml:space="preserve"> </w:t>
      </w:r>
    </w:p>
    <w:p w14:paraId="24209627" w14:textId="77777777" w:rsidR="006F66EB" w:rsidRPr="00EF537C" w:rsidRDefault="006F66EB" w:rsidP="00790A0F">
      <w:pPr>
        <w:rPr>
          <w:rFonts w:ascii="Arial" w:hAnsi="Arial" w:cs="Arial"/>
          <w:sz w:val="24"/>
          <w:szCs w:val="24"/>
        </w:rPr>
      </w:pPr>
      <w:r w:rsidRPr="00EF537C">
        <w:rPr>
          <w:rFonts w:ascii="Arial" w:hAnsi="Arial" w:cs="Arial"/>
          <w:sz w:val="24"/>
          <w:szCs w:val="24"/>
        </w:rPr>
        <w:t>Mullins, L</w:t>
      </w:r>
      <w:r>
        <w:rPr>
          <w:rFonts w:ascii="Arial" w:hAnsi="Arial" w:cs="Arial"/>
          <w:sz w:val="24"/>
          <w:szCs w:val="24"/>
        </w:rPr>
        <w:t>, Christy, G,</w:t>
      </w:r>
      <w:r w:rsidRPr="00EF537C">
        <w:rPr>
          <w:rFonts w:ascii="Arial" w:hAnsi="Arial" w:cs="Arial"/>
          <w:sz w:val="24"/>
          <w:szCs w:val="24"/>
        </w:rPr>
        <w:t xml:space="preserve"> (2013), </w:t>
      </w:r>
      <w:r w:rsidRPr="00EF537C">
        <w:rPr>
          <w:rFonts w:ascii="Arial" w:hAnsi="Arial" w:cs="Arial"/>
          <w:sz w:val="24"/>
          <w:szCs w:val="24"/>
          <w:u w:val="single"/>
        </w:rPr>
        <w:t>Management and Organisational Behaviour</w:t>
      </w:r>
      <w:r w:rsidRPr="00EF537C">
        <w:rPr>
          <w:rFonts w:ascii="Arial" w:hAnsi="Arial" w:cs="Arial"/>
          <w:sz w:val="24"/>
          <w:szCs w:val="24"/>
        </w:rPr>
        <w:t>, (10</w:t>
      </w:r>
      <w:r w:rsidRPr="00EF537C">
        <w:rPr>
          <w:rFonts w:ascii="Arial" w:hAnsi="Arial" w:cs="Arial"/>
          <w:sz w:val="24"/>
          <w:szCs w:val="24"/>
          <w:vertAlign w:val="superscript"/>
        </w:rPr>
        <w:t>th</w:t>
      </w:r>
      <w:r w:rsidRPr="00EF537C">
        <w:rPr>
          <w:rFonts w:ascii="Arial" w:hAnsi="Arial" w:cs="Arial"/>
          <w:sz w:val="24"/>
          <w:szCs w:val="24"/>
        </w:rPr>
        <w:t xml:space="preserve"> Edition), London: Pearson </w:t>
      </w:r>
    </w:p>
    <w:p w14:paraId="112D0D52" w14:textId="77777777" w:rsidR="006F66EB" w:rsidRPr="00EF537C" w:rsidRDefault="006F66EB" w:rsidP="002129C0">
      <w:pPr>
        <w:rPr>
          <w:rFonts w:ascii="Arial" w:hAnsi="Arial" w:cs="Arial"/>
          <w:sz w:val="24"/>
          <w:szCs w:val="24"/>
        </w:rPr>
      </w:pPr>
      <w:bookmarkStart w:id="29" w:name="_Hlk64150343"/>
      <w:r w:rsidRPr="00EF537C">
        <w:rPr>
          <w:rFonts w:ascii="Arial" w:hAnsi="Arial" w:cs="Arial"/>
          <w:sz w:val="24"/>
          <w:szCs w:val="24"/>
        </w:rPr>
        <w:t>Nelson, O, "Organizational Mindfulness, Mindful Organizing, and Environmental and Resource Sustainability." Business Strategy and the Environment 28.3 (2019): 436-</w:t>
      </w:r>
      <w:bookmarkEnd w:id="29"/>
    </w:p>
    <w:p w14:paraId="0864AA48" w14:textId="77777777" w:rsidR="006F66EB" w:rsidRPr="00EF537C" w:rsidRDefault="006F66EB" w:rsidP="00EF537C">
      <w:pPr>
        <w:shd w:val="clear" w:color="auto" w:fill="FFFFFF"/>
        <w:spacing w:after="165" w:line="240" w:lineRule="auto"/>
        <w:rPr>
          <w:rStyle w:val="eop"/>
          <w:rFonts w:ascii="Arial" w:hAnsi="Arial" w:cs="Arial"/>
          <w:color w:val="000000" w:themeColor="text1"/>
          <w:sz w:val="24"/>
          <w:szCs w:val="24"/>
          <w:shd w:val="clear" w:color="auto" w:fill="FFFFFF"/>
        </w:rPr>
      </w:pPr>
      <w:bookmarkStart w:id="30" w:name="_Hlk85733337"/>
      <w:r w:rsidRPr="00EF537C">
        <w:rPr>
          <w:rFonts w:ascii="Arial" w:hAnsi="Arial" w:cs="Arial"/>
          <w:color w:val="000000" w:themeColor="text1"/>
          <w:sz w:val="24"/>
          <w:szCs w:val="24"/>
          <w:shd w:val="clear" w:color="auto" w:fill="FFFFFF"/>
        </w:rPr>
        <w:t xml:space="preserve">Norman, Mark &amp; Nyarko, Nana, 2020. Networked Economic Value Creation in Event Tourism, An Exploratory Study of Towns and Smaller Cities in the UK. </w:t>
      </w:r>
      <w:r w:rsidRPr="00EF537C">
        <w:rPr>
          <w:rFonts w:ascii="Arial" w:hAnsi="Arial" w:cs="Arial"/>
          <w:i/>
          <w:iCs/>
          <w:color w:val="000000" w:themeColor="text1"/>
          <w:sz w:val="24"/>
          <w:szCs w:val="24"/>
          <w:shd w:val="clear" w:color="auto" w:fill="FFFFFF"/>
        </w:rPr>
        <w:t>Event Management</w:t>
      </w:r>
      <w:r w:rsidRPr="00EF537C">
        <w:rPr>
          <w:rFonts w:ascii="Arial" w:hAnsi="Arial" w:cs="Arial"/>
          <w:color w:val="000000" w:themeColor="text1"/>
          <w:sz w:val="24"/>
          <w:szCs w:val="24"/>
          <w:shd w:val="clear" w:color="auto" w:fill="FFFFFF"/>
        </w:rPr>
        <w:t>, pp. Event Management, 2020</w:t>
      </w:r>
      <w:bookmarkEnd w:id="30"/>
    </w:p>
    <w:p w14:paraId="18E53512" w14:textId="77777777" w:rsidR="006F66EB" w:rsidRPr="00EF537C" w:rsidRDefault="006F66EB" w:rsidP="00047304">
      <w:pPr>
        <w:shd w:val="clear" w:color="auto" w:fill="FFFFFF"/>
        <w:spacing w:before="180" w:after="180" w:line="360" w:lineRule="atLeast"/>
        <w:rPr>
          <w:rFonts w:ascii="Arial" w:hAnsi="Arial" w:cs="Arial"/>
          <w:color w:val="27282D"/>
          <w:sz w:val="24"/>
          <w:szCs w:val="24"/>
          <w:shd w:val="clear" w:color="auto" w:fill="FFFFFF"/>
        </w:rPr>
      </w:pPr>
      <w:r w:rsidRPr="00744EE7">
        <w:rPr>
          <w:rFonts w:ascii="Arial" w:hAnsi="Arial" w:cs="Arial"/>
          <w:sz w:val="24"/>
          <w:szCs w:val="24"/>
          <w:shd w:val="clear" w:color="auto" w:fill="FFFFFF"/>
        </w:rPr>
        <w:t xml:space="preserve">Optical. Org, (2021), Statements and Guidance on Coronavirus, [Online],  </w:t>
      </w:r>
      <w:hyperlink r:id="rId36" w:history="1">
        <w:r w:rsidRPr="00EF537C">
          <w:rPr>
            <w:rStyle w:val="Hyperlink"/>
            <w:rFonts w:ascii="Arial" w:hAnsi="Arial" w:cs="Arial"/>
            <w:sz w:val="24"/>
            <w:szCs w:val="24"/>
            <w:shd w:val="clear" w:color="auto" w:fill="FFFFFF"/>
          </w:rPr>
          <w:t>https://www.optical.org/en/news_publications/Publications/joint-statement-and-guidance-on-coronavirus-</w:t>
        </w:r>
      </w:hyperlink>
      <w:r w:rsidRPr="00EF537C">
        <w:rPr>
          <w:rFonts w:ascii="Arial" w:hAnsi="Arial" w:cs="Arial"/>
          <w:color w:val="27282D"/>
          <w:sz w:val="24"/>
          <w:szCs w:val="24"/>
          <w:shd w:val="clear" w:color="auto" w:fill="FFFFFF"/>
        </w:rPr>
        <w:t xml:space="preserve">, </w:t>
      </w:r>
      <w:r w:rsidRPr="00744EE7">
        <w:rPr>
          <w:rFonts w:ascii="Arial" w:hAnsi="Arial" w:cs="Arial"/>
          <w:sz w:val="24"/>
          <w:szCs w:val="24"/>
          <w:shd w:val="clear" w:color="auto" w:fill="FFFFFF"/>
        </w:rPr>
        <w:t>(Accessed 20</w:t>
      </w:r>
      <w:r w:rsidRPr="00744EE7">
        <w:rPr>
          <w:rFonts w:ascii="Arial" w:hAnsi="Arial" w:cs="Arial"/>
          <w:sz w:val="24"/>
          <w:szCs w:val="24"/>
          <w:shd w:val="clear" w:color="auto" w:fill="FFFFFF"/>
          <w:vertAlign w:val="superscript"/>
        </w:rPr>
        <w:t>th</w:t>
      </w:r>
      <w:r w:rsidRPr="00744EE7">
        <w:rPr>
          <w:rFonts w:ascii="Arial" w:hAnsi="Arial" w:cs="Arial"/>
          <w:sz w:val="24"/>
          <w:szCs w:val="24"/>
          <w:shd w:val="clear" w:color="auto" w:fill="FFFFFF"/>
        </w:rPr>
        <w:t xml:space="preserve"> October 2021).</w:t>
      </w:r>
    </w:p>
    <w:p w14:paraId="2C31ADC3" w14:textId="77777777" w:rsidR="006F66EB" w:rsidRPr="00EF537C" w:rsidRDefault="006F66EB" w:rsidP="002D4471">
      <w:pPr>
        <w:rPr>
          <w:rStyle w:val="eop"/>
          <w:rFonts w:ascii="Arial" w:hAnsi="Arial" w:cs="Arial"/>
          <w:sz w:val="24"/>
          <w:szCs w:val="24"/>
          <w:shd w:val="clear" w:color="auto" w:fill="F3F3F3"/>
        </w:rPr>
      </w:pPr>
      <w:r w:rsidRPr="00EF537C">
        <w:rPr>
          <w:rFonts w:ascii="Arial" w:hAnsi="Arial" w:cs="Arial"/>
          <w:sz w:val="24"/>
          <w:szCs w:val="24"/>
          <w:shd w:val="clear" w:color="auto" w:fill="FFFFFF"/>
        </w:rPr>
        <w:t xml:space="preserve">Peterson, Robert A &amp; </w:t>
      </w:r>
      <w:proofErr w:type="spellStart"/>
      <w:r w:rsidRPr="00EF537C">
        <w:rPr>
          <w:rFonts w:ascii="Arial" w:hAnsi="Arial" w:cs="Arial"/>
          <w:sz w:val="24"/>
          <w:szCs w:val="24"/>
          <w:shd w:val="clear" w:color="auto" w:fill="FFFFFF"/>
        </w:rPr>
        <w:t>Merunka</w:t>
      </w:r>
      <w:proofErr w:type="spellEnd"/>
      <w:r w:rsidRPr="00EF537C">
        <w:rPr>
          <w:rFonts w:ascii="Arial" w:hAnsi="Arial" w:cs="Arial"/>
          <w:sz w:val="24"/>
          <w:szCs w:val="24"/>
          <w:shd w:val="clear" w:color="auto" w:fill="FFFFFF"/>
        </w:rPr>
        <w:t>, Dwight R, 2014. Convenience samples of college students and research reproducibility. </w:t>
      </w:r>
      <w:r w:rsidRPr="00EF537C">
        <w:rPr>
          <w:rFonts w:ascii="Arial" w:hAnsi="Arial" w:cs="Arial"/>
          <w:i/>
          <w:iCs/>
          <w:sz w:val="24"/>
          <w:szCs w:val="24"/>
          <w:shd w:val="clear" w:color="auto" w:fill="FFFFFF"/>
        </w:rPr>
        <w:t>Journal of business research</w:t>
      </w:r>
      <w:r w:rsidRPr="00EF537C">
        <w:rPr>
          <w:rFonts w:ascii="Arial" w:hAnsi="Arial" w:cs="Arial"/>
          <w:sz w:val="24"/>
          <w:szCs w:val="24"/>
          <w:shd w:val="clear" w:color="auto" w:fill="FFFFFF"/>
        </w:rPr>
        <w:t>, 67(5), pp.1035–1041.</w:t>
      </w:r>
    </w:p>
    <w:p w14:paraId="08E3CA7D" w14:textId="77777777" w:rsidR="006F66EB" w:rsidRPr="00EF537C" w:rsidRDefault="006F66EB" w:rsidP="008D5603">
      <w:pPr>
        <w:rPr>
          <w:rFonts w:ascii="Arial" w:hAnsi="Arial" w:cs="Arial"/>
          <w:sz w:val="24"/>
          <w:szCs w:val="24"/>
        </w:rPr>
      </w:pPr>
      <w:r w:rsidRPr="00EF537C">
        <w:rPr>
          <w:rFonts w:ascii="Arial" w:hAnsi="Arial" w:cs="Arial"/>
          <w:sz w:val="24"/>
          <w:szCs w:val="24"/>
        </w:rPr>
        <w:t xml:space="preserve">Porter, M, (1980), </w:t>
      </w:r>
      <w:r w:rsidRPr="00EF537C">
        <w:rPr>
          <w:rFonts w:ascii="Arial" w:hAnsi="Arial" w:cs="Arial"/>
          <w:sz w:val="24"/>
          <w:szCs w:val="24"/>
          <w:u w:val="single"/>
        </w:rPr>
        <w:t>Competitive Strategy: Techniques for Analysing Industries and Competitors</w:t>
      </w:r>
      <w:r w:rsidRPr="00EF537C">
        <w:rPr>
          <w:rFonts w:ascii="Arial" w:hAnsi="Arial" w:cs="Arial"/>
          <w:sz w:val="24"/>
          <w:szCs w:val="24"/>
        </w:rPr>
        <w:t>, New York</w:t>
      </w:r>
      <w:r>
        <w:rPr>
          <w:rFonts w:ascii="Arial" w:hAnsi="Arial" w:cs="Arial"/>
          <w:sz w:val="24"/>
          <w:szCs w:val="24"/>
        </w:rPr>
        <w:t xml:space="preserve">: </w:t>
      </w:r>
      <w:r w:rsidRPr="00EF537C">
        <w:rPr>
          <w:rFonts w:ascii="Arial" w:hAnsi="Arial" w:cs="Arial"/>
          <w:sz w:val="24"/>
          <w:szCs w:val="24"/>
        </w:rPr>
        <w:t>Free Press</w:t>
      </w:r>
    </w:p>
    <w:p w14:paraId="25DBDD2D" w14:textId="77777777" w:rsidR="006F66EB" w:rsidRPr="00D54FC5" w:rsidRDefault="006F66EB" w:rsidP="00503024">
      <w:pPr>
        <w:rPr>
          <w:rFonts w:ascii="Arial" w:hAnsi="Arial" w:cs="Arial"/>
          <w:sz w:val="24"/>
          <w:szCs w:val="24"/>
          <w:shd w:val="clear" w:color="auto" w:fill="FFFFFF"/>
        </w:rPr>
      </w:pPr>
      <w:r w:rsidRPr="00503024">
        <w:rPr>
          <w:rFonts w:ascii="Arial" w:hAnsi="Arial" w:cs="Arial"/>
          <w:sz w:val="24"/>
          <w:szCs w:val="24"/>
          <w:shd w:val="clear" w:color="auto" w:fill="FFFFFF"/>
        </w:rPr>
        <w:t>Porter, M. E. (1998) </w:t>
      </w:r>
      <w:r w:rsidRPr="00503024">
        <w:rPr>
          <w:rFonts w:ascii="Arial" w:hAnsi="Arial" w:cs="Arial"/>
          <w:sz w:val="24"/>
          <w:szCs w:val="24"/>
          <w:u w:val="single"/>
          <w:shd w:val="clear" w:color="auto" w:fill="FFFFFF"/>
        </w:rPr>
        <w:t xml:space="preserve">Competitive </w:t>
      </w:r>
      <w:r>
        <w:rPr>
          <w:rFonts w:ascii="Arial" w:hAnsi="Arial" w:cs="Arial"/>
          <w:sz w:val="24"/>
          <w:szCs w:val="24"/>
          <w:u w:val="single"/>
          <w:shd w:val="clear" w:color="auto" w:fill="FFFFFF"/>
        </w:rPr>
        <w:t>S</w:t>
      </w:r>
      <w:r w:rsidRPr="00503024">
        <w:rPr>
          <w:rFonts w:ascii="Arial" w:hAnsi="Arial" w:cs="Arial"/>
          <w:sz w:val="24"/>
          <w:szCs w:val="24"/>
          <w:u w:val="single"/>
          <w:shd w:val="clear" w:color="auto" w:fill="FFFFFF"/>
        </w:rPr>
        <w:t xml:space="preserve">trategy: </w:t>
      </w:r>
      <w:r>
        <w:rPr>
          <w:rFonts w:ascii="Arial" w:hAnsi="Arial" w:cs="Arial"/>
          <w:sz w:val="24"/>
          <w:szCs w:val="24"/>
          <w:u w:val="single"/>
          <w:shd w:val="clear" w:color="auto" w:fill="FFFFFF"/>
        </w:rPr>
        <w:t>T</w:t>
      </w:r>
      <w:r w:rsidRPr="00503024">
        <w:rPr>
          <w:rFonts w:ascii="Arial" w:hAnsi="Arial" w:cs="Arial"/>
          <w:sz w:val="24"/>
          <w:szCs w:val="24"/>
          <w:u w:val="single"/>
          <w:shd w:val="clear" w:color="auto" w:fill="FFFFFF"/>
        </w:rPr>
        <w:t xml:space="preserve">echniques for </w:t>
      </w:r>
      <w:r>
        <w:rPr>
          <w:rFonts w:ascii="Arial" w:hAnsi="Arial" w:cs="Arial"/>
          <w:sz w:val="24"/>
          <w:szCs w:val="24"/>
          <w:u w:val="single"/>
          <w:shd w:val="clear" w:color="auto" w:fill="FFFFFF"/>
        </w:rPr>
        <w:t>A</w:t>
      </w:r>
      <w:r w:rsidRPr="00503024">
        <w:rPr>
          <w:rFonts w:ascii="Arial" w:hAnsi="Arial" w:cs="Arial"/>
          <w:sz w:val="24"/>
          <w:szCs w:val="24"/>
          <w:u w:val="single"/>
          <w:shd w:val="clear" w:color="auto" w:fill="FFFFFF"/>
        </w:rPr>
        <w:t xml:space="preserve">nalysing </w:t>
      </w:r>
      <w:r>
        <w:rPr>
          <w:rFonts w:ascii="Arial" w:hAnsi="Arial" w:cs="Arial"/>
          <w:sz w:val="24"/>
          <w:szCs w:val="24"/>
          <w:u w:val="single"/>
          <w:shd w:val="clear" w:color="auto" w:fill="FFFFFF"/>
        </w:rPr>
        <w:t>I</w:t>
      </w:r>
      <w:r w:rsidRPr="00503024">
        <w:rPr>
          <w:rFonts w:ascii="Arial" w:hAnsi="Arial" w:cs="Arial"/>
          <w:sz w:val="24"/>
          <w:szCs w:val="24"/>
          <w:u w:val="single"/>
          <w:shd w:val="clear" w:color="auto" w:fill="FFFFFF"/>
        </w:rPr>
        <w:t xml:space="preserve">ndustries and </w:t>
      </w:r>
      <w:r>
        <w:rPr>
          <w:rFonts w:ascii="Arial" w:hAnsi="Arial" w:cs="Arial"/>
          <w:sz w:val="24"/>
          <w:szCs w:val="24"/>
          <w:u w:val="single"/>
          <w:shd w:val="clear" w:color="auto" w:fill="FFFFFF"/>
        </w:rPr>
        <w:t>C</w:t>
      </w:r>
      <w:r w:rsidRPr="00503024">
        <w:rPr>
          <w:rFonts w:ascii="Arial" w:hAnsi="Arial" w:cs="Arial"/>
          <w:sz w:val="24"/>
          <w:szCs w:val="24"/>
          <w:u w:val="single"/>
          <w:shd w:val="clear" w:color="auto" w:fill="FFFFFF"/>
        </w:rPr>
        <w:t xml:space="preserve">ompetitors: </w:t>
      </w:r>
      <w:r>
        <w:rPr>
          <w:rFonts w:ascii="Arial" w:hAnsi="Arial" w:cs="Arial"/>
          <w:sz w:val="24"/>
          <w:szCs w:val="24"/>
          <w:u w:val="single"/>
          <w:shd w:val="clear" w:color="auto" w:fill="FFFFFF"/>
        </w:rPr>
        <w:t>W</w:t>
      </w:r>
      <w:r w:rsidRPr="00503024">
        <w:rPr>
          <w:rFonts w:ascii="Arial" w:hAnsi="Arial" w:cs="Arial"/>
          <w:sz w:val="24"/>
          <w:szCs w:val="24"/>
          <w:u w:val="single"/>
          <w:shd w:val="clear" w:color="auto" w:fill="FFFFFF"/>
        </w:rPr>
        <w:t xml:space="preserve">ith a </w:t>
      </w:r>
      <w:r>
        <w:rPr>
          <w:rFonts w:ascii="Arial" w:hAnsi="Arial" w:cs="Arial"/>
          <w:sz w:val="24"/>
          <w:szCs w:val="24"/>
          <w:u w:val="single"/>
          <w:shd w:val="clear" w:color="auto" w:fill="FFFFFF"/>
        </w:rPr>
        <w:t>N</w:t>
      </w:r>
      <w:r w:rsidRPr="00503024">
        <w:rPr>
          <w:rFonts w:ascii="Arial" w:hAnsi="Arial" w:cs="Arial"/>
          <w:sz w:val="24"/>
          <w:szCs w:val="24"/>
          <w:u w:val="single"/>
          <w:shd w:val="clear" w:color="auto" w:fill="FFFFFF"/>
        </w:rPr>
        <w:t xml:space="preserve">ew </w:t>
      </w:r>
      <w:r>
        <w:rPr>
          <w:rFonts w:ascii="Arial" w:hAnsi="Arial" w:cs="Arial"/>
          <w:sz w:val="24"/>
          <w:szCs w:val="24"/>
          <w:u w:val="single"/>
          <w:shd w:val="clear" w:color="auto" w:fill="FFFFFF"/>
        </w:rPr>
        <w:t>I</w:t>
      </w:r>
      <w:r w:rsidRPr="00503024">
        <w:rPr>
          <w:rFonts w:ascii="Arial" w:hAnsi="Arial" w:cs="Arial"/>
          <w:sz w:val="24"/>
          <w:szCs w:val="24"/>
          <w:u w:val="single"/>
          <w:shd w:val="clear" w:color="auto" w:fill="FFFFFF"/>
        </w:rPr>
        <w:t>ntroduction</w:t>
      </w:r>
      <w:r>
        <w:rPr>
          <w:rFonts w:ascii="Arial" w:hAnsi="Arial" w:cs="Arial"/>
          <w:sz w:val="24"/>
          <w:szCs w:val="24"/>
          <w:shd w:val="clear" w:color="auto" w:fill="FFFFFF"/>
        </w:rPr>
        <w:t xml:space="preserve">, </w:t>
      </w:r>
      <w:r w:rsidRPr="00503024">
        <w:rPr>
          <w:rFonts w:ascii="Arial" w:hAnsi="Arial" w:cs="Arial"/>
          <w:sz w:val="24"/>
          <w:szCs w:val="24"/>
          <w:shd w:val="clear" w:color="auto" w:fill="FFFFFF"/>
        </w:rPr>
        <w:t>New York: Free Press.</w:t>
      </w:r>
    </w:p>
    <w:p w14:paraId="7EC0D0EC" w14:textId="77777777" w:rsidR="006F66EB" w:rsidRPr="00744EE7" w:rsidRDefault="006F66EB" w:rsidP="00B75649">
      <w:pPr>
        <w:rPr>
          <w:rFonts w:ascii="Arial" w:hAnsi="Arial" w:cs="Arial"/>
          <w:sz w:val="24"/>
          <w:szCs w:val="24"/>
          <w:shd w:val="clear" w:color="auto" w:fill="FFFFFF"/>
        </w:rPr>
      </w:pPr>
      <w:r w:rsidRPr="00744EE7">
        <w:rPr>
          <w:rFonts w:ascii="Arial" w:hAnsi="Arial" w:cs="Arial"/>
          <w:sz w:val="24"/>
          <w:szCs w:val="24"/>
          <w:shd w:val="clear" w:color="auto" w:fill="FFFFFF"/>
        </w:rPr>
        <w:lastRenderedPageBreak/>
        <w:t>Roberts, J., 2003. The manufacture of corporate social responsibility: Constructing corporate sensibility. </w:t>
      </w:r>
      <w:r w:rsidRPr="00744EE7">
        <w:rPr>
          <w:rFonts w:ascii="Arial" w:hAnsi="Arial" w:cs="Arial"/>
          <w:i/>
          <w:iCs/>
          <w:sz w:val="24"/>
          <w:szCs w:val="24"/>
          <w:shd w:val="clear" w:color="auto" w:fill="FFFFFF"/>
        </w:rPr>
        <w:t>Organization</w:t>
      </w:r>
      <w:r w:rsidRPr="00744EE7">
        <w:rPr>
          <w:rFonts w:ascii="Arial" w:hAnsi="Arial" w:cs="Arial"/>
          <w:sz w:val="24"/>
          <w:szCs w:val="24"/>
          <w:shd w:val="clear" w:color="auto" w:fill="FFFFFF"/>
        </w:rPr>
        <w:t>, </w:t>
      </w:r>
      <w:r w:rsidRPr="00744EE7">
        <w:rPr>
          <w:rFonts w:ascii="Arial" w:hAnsi="Arial" w:cs="Arial"/>
          <w:i/>
          <w:iCs/>
          <w:sz w:val="24"/>
          <w:szCs w:val="24"/>
          <w:shd w:val="clear" w:color="auto" w:fill="FFFFFF"/>
        </w:rPr>
        <w:t>10</w:t>
      </w:r>
      <w:r w:rsidRPr="00744EE7">
        <w:rPr>
          <w:rFonts w:ascii="Arial" w:hAnsi="Arial" w:cs="Arial"/>
          <w:sz w:val="24"/>
          <w:szCs w:val="24"/>
          <w:shd w:val="clear" w:color="auto" w:fill="FFFFFF"/>
        </w:rPr>
        <w:t>(2), pp.249-265.</w:t>
      </w:r>
    </w:p>
    <w:p w14:paraId="461BFC2C" w14:textId="79134205" w:rsidR="006F66EB" w:rsidRPr="006A1FC2" w:rsidRDefault="006F66EB" w:rsidP="006A1FC2">
      <w:pPr>
        <w:shd w:val="clear" w:color="auto" w:fill="FFFFFF"/>
        <w:spacing w:before="180" w:after="180" w:line="360" w:lineRule="atLeast"/>
        <w:rPr>
          <w:rStyle w:val="eop"/>
          <w:rFonts w:ascii="Arial" w:hAnsi="Arial" w:cs="Arial"/>
          <w:color w:val="27282D"/>
          <w:sz w:val="24"/>
          <w:szCs w:val="24"/>
        </w:rPr>
      </w:pPr>
      <w:r w:rsidRPr="00555994">
        <w:rPr>
          <w:rFonts w:ascii="Arial" w:hAnsi="Arial" w:cs="Arial"/>
          <w:sz w:val="24"/>
          <w:szCs w:val="24"/>
        </w:rPr>
        <w:t>Roche-Rai, S, (2018), Optician Online, [Online],</w:t>
      </w:r>
      <w:r w:rsidR="00744EE7">
        <w:rPr>
          <w:rFonts w:ascii="Arial" w:hAnsi="Arial" w:cs="Arial"/>
          <w:sz w:val="24"/>
          <w:szCs w:val="24"/>
        </w:rPr>
        <w:t xml:space="preserve"> </w:t>
      </w:r>
      <w:hyperlink r:id="rId37" w:history="1">
        <w:r w:rsidR="00744EE7" w:rsidRPr="007F4380">
          <w:rPr>
            <w:rStyle w:val="Hyperlink"/>
            <w:rFonts w:ascii="Arial" w:hAnsi="Arial" w:cs="Arial"/>
            <w:sz w:val="24"/>
            <w:szCs w:val="24"/>
          </w:rPr>
          <w:t>https://www.opticianonline.net/features/top-uk-optical-chains</w:t>
        </w:r>
      </w:hyperlink>
      <w:r w:rsidRPr="00555994">
        <w:rPr>
          <w:rStyle w:val="Hyperlink"/>
          <w:rFonts w:ascii="Arial" w:hAnsi="Arial" w:cs="Arial"/>
          <w:color w:val="000000" w:themeColor="text1"/>
          <w:sz w:val="24"/>
          <w:szCs w:val="24"/>
          <w:u w:val="none"/>
        </w:rPr>
        <w:t>, (Accessed 30th October 2021).</w:t>
      </w:r>
    </w:p>
    <w:p w14:paraId="3AA6095D" w14:textId="5A23C4DA" w:rsidR="006F66EB" w:rsidRDefault="006F66EB" w:rsidP="008C1395">
      <w:pPr>
        <w:pStyle w:val="paragraph"/>
        <w:spacing w:before="0" w:beforeAutospacing="0" w:after="0" w:afterAutospacing="0"/>
        <w:textAlignment w:val="baseline"/>
        <w:rPr>
          <w:rStyle w:val="normaltextrun"/>
          <w:rFonts w:ascii="Arial" w:hAnsi="Arial" w:cs="Arial"/>
        </w:rPr>
      </w:pPr>
      <w:r w:rsidRPr="00EF537C">
        <w:rPr>
          <w:rStyle w:val="normaltextrun"/>
          <w:rFonts w:ascii="Arial" w:hAnsi="Arial" w:cs="Arial"/>
        </w:rPr>
        <w:t xml:space="preserve">Rowe, S, (2019), </w:t>
      </w:r>
      <w:r w:rsidRPr="00EF537C">
        <w:rPr>
          <w:rStyle w:val="normaltextrun"/>
          <w:rFonts w:ascii="Arial" w:hAnsi="Arial" w:cs="Arial"/>
          <w:u w:val="single"/>
        </w:rPr>
        <w:t>Building Better Service Beyond Voice</w:t>
      </w:r>
      <w:r w:rsidRPr="00EF537C">
        <w:rPr>
          <w:rStyle w:val="normaltextrun"/>
          <w:rFonts w:ascii="Arial" w:hAnsi="Arial" w:cs="Arial"/>
        </w:rPr>
        <w:t>, Customer Relationship Management Magazine, Information Today.</w:t>
      </w:r>
    </w:p>
    <w:p w14:paraId="2943D403" w14:textId="77777777" w:rsidR="00744EE7" w:rsidRDefault="00744EE7" w:rsidP="008C1395">
      <w:pPr>
        <w:pStyle w:val="paragraph"/>
        <w:spacing w:before="0" w:beforeAutospacing="0" w:after="0" w:afterAutospacing="0"/>
        <w:textAlignment w:val="baseline"/>
        <w:rPr>
          <w:rStyle w:val="normaltextrun"/>
          <w:rFonts w:ascii="Arial" w:hAnsi="Arial" w:cs="Arial"/>
        </w:rPr>
      </w:pPr>
    </w:p>
    <w:p w14:paraId="0EC20569" w14:textId="6B2803A0" w:rsidR="006F66EB" w:rsidRDefault="006F66EB" w:rsidP="00FB5D42">
      <w:pPr>
        <w:spacing w:after="0" w:line="240" w:lineRule="auto"/>
        <w:jc w:val="both"/>
        <w:rPr>
          <w:rFonts w:ascii="Arial" w:eastAsia="Times New Roman" w:hAnsi="Arial" w:cs="Arial"/>
          <w:sz w:val="24"/>
          <w:szCs w:val="24"/>
        </w:rPr>
      </w:pPr>
      <w:r w:rsidRPr="00EF537C">
        <w:rPr>
          <w:rFonts w:ascii="Arial" w:hAnsi="Arial" w:cs="Arial"/>
          <w:sz w:val="24"/>
          <w:szCs w:val="24"/>
          <w:shd w:val="clear" w:color="auto" w:fill="FFFFFF"/>
        </w:rPr>
        <w:t>Saunders, M, Lewis, P, &amp; Thornhill, A, (2007)</w:t>
      </w:r>
      <w:r w:rsidRPr="00EF537C">
        <w:rPr>
          <w:rFonts w:ascii="Arial" w:eastAsia="Times New Roman" w:hAnsi="Arial" w:cs="Arial"/>
          <w:sz w:val="24"/>
          <w:szCs w:val="24"/>
        </w:rPr>
        <w:t xml:space="preserve">, </w:t>
      </w:r>
      <w:r w:rsidRPr="00EF537C">
        <w:rPr>
          <w:rFonts w:ascii="Arial" w:eastAsia="Times New Roman" w:hAnsi="Arial" w:cs="Arial"/>
          <w:sz w:val="24"/>
          <w:szCs w:val="24"/>
          <w:u w:val="single"/>
        </w:rPr>
        <w:t>Research Methods for Business Students,</w:t>
      </w:r>
      <w:r w:rsidRPr="00EF537C">
        <w:rPr>
          <w:rFonts w:ascii="Arial" w:eastAsia="Times New Roman" w:hAnsi="Arial" w:cs="Arial"/>
          <w:sz w:val="24"/>
          <w:szCs w:val="24"/>
        </w:rPr>
        <w:t xml:space="preserve"> (5</w:t>
      </w:r>
      <w:r w:rsidRPr="00EF537C">
        <w:rPr>
          <w:rFonts w:ascii="Arial" w:eastAsia="Times New Roman" w:hAnsi="Arial" w:cs="Arial"/>
          <w:sz w:val="24"/>
          <w:szCs w:val="24"/>
          <w:vertAlign w:val="superscript"/>
        </w:rPr>
        <w:t>th</w:t>
      </w:r>
      <w:r w:rsidRPr="00EF537C">
        <w:rPr>
          <w:rFonts w:ascii="Arial" w:eastAsia="Times New Roman" w:hAnsi="Arial" w:cs="Arial"/>
          <w:sz w:val="24"/>
          <w:szCs w:val="24"/>
        </w:rPr>
        <w:t xml:space="preserve"> Edition), London: Pearson Education</w:t>
      </w:r>
    </w:p>
    <w:p w14:paraId="791FF5C0" w14:textId="77777777" w:rsidR="00744EE7" w:rsidRDefault="00744EE7" w:rsidP="00FB5D42">
      <w:pPr>
        <w:spacing w:after="0" w:line="240" w:lineRule="auto"/>
        <w:jc w:val="both"/>
        <w:rPr>
          <w:rFonts w:ascii="Arial" w:eastAsia="Times New Roman" w:hAnsi="Arial" w:cs="Arial"/>
          <w:sz w:val="24"/>
          <w:szCs w:val="24"/>
        </w:rPr>
      </w:pPr>
    </w:p>
    <w:p w14:paraId="445651B4" w14:textId="77777777" w:rsidR="006F66EB" w:rsidRDefault="006F66EB" w:rsidP="006115EE">
      <w:pPr>
        <w:shd w:val="clear" w:color="auto" w:fill="FFFFFF"/>
        <w:spacing w:after="525" w:line="240" w:lineRule="auto"/>
        <w:textAlignment w:val="baseline"/>
        <w:rPr>
          <w:rStyle w:val="Hyperlink"/>
          <w:rFonts w:ascii="Arial" w:eastAsia="Times New Roman" w:hAnsi="Arial" w:cs="Arial"/>
          <w:color w:val="auto"/>
          <w:sz w:val="24"/>
          <w:szCs w:val="24"/>
          <w:u w:val="none"/>
          <w:lang w:eastAsia="en-GB"/>
        </w:rPr>
      </w:pPr>
      <w:r w:rsidRPr="00501B76">
        <w:rPr>
          <w:rFonts w:ascii="Arial" w:hAnsi="Arial" w:cs="Arial"/>
          <w:sz w:val="24"/>
          <w:szCs w:val="24"/>
        </w:rPr>
        <w:t xml:space="preserve">Strategy and PWC, (2021), Insights in Industry Trends, [Online], </w:t>
      </w:r>
      <w:hyperlink r:id="rId38" w:history="1">
        <w:r w:rsidRPr="00501B76">
          <w:rPr>
            <w:rStyle w:val="Hyperlink"/>
            <w:rFonts w:ascii="Arial" w:eastAsia="Times New Roman" w:hAnsi="Arial" w:cs="Arial"/>
            <w:sz w:val="24"/>
            <w:szCs w:val="24"/>
            <w:lang w:eastAsia="en-GB"/>
          </w:rPr>
          <w:t>https://www.strategyand.pwc.com/gx/en/insights/industry-trends.html</w:t>
        </w:r>
      </w:hyperlink>
      <w:r w:rsidRPr="00501B76">
        <w:rPr>
          <w:rStyle w:val="Hyperlink"/>
          <w:rFonts w:ascii="Arial" w:eastAsia="Times New Roman" w:hAnsi="Arial" w:cs="Arial"/>
          <w:color w:val="auto"/>
          <w:sz w:val="24"/>
          <w:szCs w:val="24"/>
          <w:u w:val="none"/>
          <w:lang w:eastAsia="en-GB"/>
        </w:rPr>
        <w:t>, (Accessed 28</w:t>
      </w:r>
      <w:r w:rsidRPr="00501B76">
        <w:rPr>
          <w:rStyle w:val="Hyperlink"/>
          <w:rFonts w:ascii="Arial" w:eastAsia="Times New Roman" w:hAnsi="Arial" w:cs="Arial"/>
          <w:color w:val="auto"/>
          <w:sz w:val="24"/>
          <w:szCs w:val="24"/>
          <w:u w:val="none"/>
          <w:vertAlign w:val="superscript"/>
          <w:lang w:eastAsia="en-GB"/>
        </w:rPr>
        <w:t>th</w:t>
      </w:r>
      <w:r w:rsidRPr="00501B76">
        <w:rPr>
          <w:rStyle w:val="Hyperlink"/>
          <w:rFonts w:ascii="Arial" w:eastAsia="Times New Roman" w:hAnsi="Arial" w:cs="Arial"/>
          <w:color w:val="auto"/>
          <w:sz w:val="24"/>
          <w:szCs w:val="24"/>
          <w:u w:val="none"/>
          <w:lang w:eastAsia="en-GB"/>
        </w:rPr>
        <w:t xml:space="preserve"> October 2021).</w:t>
      </w:r>
    </w:p>
    <w:p w14:paraId="3E8947F3" w14:textId="77777777" w:rsidR="006F66EB" w:rsidRPr="00EF537C" w:rsidRDefault="006F66EB" w:rsidP="00B75649">
      <w:pPr>
        <w:rPr>
          <w:rFonts w:ascii="Arial" w:hAnsi="Arial" w:cs="Arial"/>
          <w:sz w:val="24"/>
          <w:szCs w:val="24"/>
        </w:rPr>
      </w:pPr>
      <w:r w:rsidRPr="00EF537C">
        <w:rPr>
          <w:rFonts w:ascii="Arial" w:hAnsi="Arial" w:cs="Arial"/>
          <w:sz w:val="24"/>
          <w:szCs w:val="24"/>
        </w:rPr>
        <w:t xml:space="preserve">Torkildsen, G (2005), </w:t>
      </w:r>
      <w:r w:rsidRPr="00EF537C">
        <w:rPr>
          <w:rFonts w:ascii="Arial" w:hAnsi="Arial" w:cs="Arial"/>
          <w:sz w:val="24"/>
          <w:szCs w:val="24"/>
          <w:u w:val="single"/>
        </w:rPr>
        <w:t>Leisure and Recreation Management</w:t>
      </w:r>
      <w:r w:rsidRPr="00EF537C">
        <w:rPr>
          <w:rFonts w:ascii="Arial" w:hAnsi="Arial" w:cs="Arial"/>
          <w:sz w:val="24"/>
          <w:szCs w:val="24"/>
        </w:rPr>
        <w:t>, (5</w:t>
      </w:r>
      <w:r w:rsidRPr="00EF537C">
        <w:rPr>
          <w:rFonts w:ascii="Arial" w:hAnsi="Arial" w:cs="Arial"/>
          <w:sz w:val="24"/>
          <w:szCs w:val="24"/>
          <w:vertAlign w:val="superscript"/>
        </w:rPr>
        <w:t>th</w:t>
      </w:r>
      <w:r w:rsidRPr="00EF537C">
        <w:rPr>
          <w:rFonts w:ascii="Arial" w:hAnsi="Arial" w:cs="Arial"/>
          <w:sz w:val="24"/>
          <w:szCs w:val="24"/>
        </w:rPr>
        <w:t xml:space="preserve"> Edition), Routledge: UK </w:t>
      </w:r>
    </w:p>
    <w:p w14:paraId="3399FBC9" w14:textId="7BD9BCAC" w:rsidR="006F66EB" w:rsidRPr="00CA7113" w:rsidRDefault="006F66EB" w:rsidP="00984E66">
      <w:pPr>
        <w:rPr>
          <w:rFonts w:ascii="Arial" w:hAnsi="Arial" w:cs="Arial"/>
          <w:i/>
          <w:iCs/>
          <w:sz w:val="24"/>
          <w:szCs w:val="24"/>
          <w:shd w:val="clear" w:color="auto" w:fill="F3F3F3"/>
        </w:rPr>
      </w:pPr>
      <w:proofErr w:type="spellStart"/>
      <w:r w:rsidRPr="00CA7113">
        <w:rPr>
          <w:rFonts w:ascii="Arial" w:hAnsi="Arial" w:cs="Arial"/>
          <w:sz w:val="24"/>
          <w:szCs w:val="24"/>
          <w:shd w:val="clear" w:color="auto" w:fill="FFFFFF"/>
        </w:rPr>
        <w:t>Tuch</w:t>
      </w:r>
      <w:proofErr w:type="spellEnd"/>
      <w:r w:rsidRPr="00CA7113">
        <w:rPr>
          <w:rFonts w:ascii="Arial" w:hAnsi="Arial" w:cs="Arial"/>
          <w:sz w:val="24"/>
          <w:szCs w:val="24"/>
          <w:shd w:val="clear" w:color="auto" w:fill="FFFFFF"/>
        </w:rPr>
        <w:t xml:space="preserve">, Alexandre N, Bargas-Avila, Javier A &amp; </w:t>
      </w:r>
      <w:proofErr w:type="spellStart"/>
      <w:r w:rsidRPr="00CA7113">
        <w:rPr>
          <w:rFonts w:ascii="Arial" w:hAnsi="Arial" w:cs="Arial"/>
          <w:sz w:val="24"/>
          <w:szCs w:val="24"/>
          <w:shd w:val="clear" w:color="auto" w:fill="FFFFFF"/>
        </w:rPr>
        <w:t>Opwis</w:t>
      </w:r>
      <w:proofErr w:type="spellEnd"/>
      <w:r w:rsidRPr="00CA7113">
        <w:rPr>
          <w:rFonts w:ascii="Arial" w:hAnsi="Arial" w:cs="Arial"/>
          <w:sz w:val="24"/>
          <w:szCs w:val="24"/>
          <w:shd w:val="clear" w:color="auto" w:fill="FFFFFF"/>
        </w:rPr>
        <w:t>, Klaus, 2010. Symmetry and aesthetics in website design: It’s a man’s business. </w:t>
      </w:r>
      <w:r w:rsidRPr="00CA7113">
        <w:rPr>
          <w:rFonts w:ascii="Arial" w:hAnsi="Arial" w:cs="Arial"/>
          <w:i/>
          <w:iCs/>
          <w:sz w:val="24"/>
          <w:szCs w:val="24"/>
          <w:shd w:val="clear" w:color="auto" w:fill="FFFFFF"/>
        </w:rPr>
        <w:t xml:space="preserve">Computers in human </w:t>
      </w:r>
      <w:r w:rsidR="00744EE7" w:rsidRPr="00CA7113">
        <w:rPr>
          <w:rFonts w:ascii="Arial" w:hAnsi="Arial" w:cs="Arial"/>
          <w:i/>
          <w:iCs/>
          <w:sz w:val="24"/>
          <w:szCs w:val="24"/>
          <w:shd w:val="clear" w:color="auto" w:fill="FFFFFF"/>
        </w:rPr>
        <w:t>behaviour</w:t>
      </w:r>
      <w:r w:rsidRPr="00CA7113">
        <w:rPr>
          <w:rFonts w:ascii="Arial" w:hAnsi="Arial" w:cs="Arial"/>
          <w:sz w:val="24"/>
          <w:szCs w:val="24"/>
          <w:shd w:val="clear" w:color="auto" w:fill="FFFFFF"/>
        </w:rPr>
        <w:t>, 26(6), pp.1831–1837</w:t>
      </w:r>
      <w:r>
        <w:rPr>
          <w:rFonts w:ascii="Arial" w:hAnsi="Arial" w:cs="Arial"/>
          <w:sz w:val="24"/>
          <w:szCs w:val="24"/>
          <w:shd w:val="clear" w:color="auto" w:fill="FFFFFF"/>
        </w:rPr>
        <w:t>.</w:t>
      </w:r>
    </w:p>
    <w:p w14:paraId="355D24F0" w14:textId="77777777" w:rsidR="006F66EB" w:rsidRPr="008F3DC9" w:rsidRDefault="006F66EB" w:rsidP="003A4A7E">
      <w:pPr>
        <w:rPr>
          <w:rFonts w:ascii="Arial" w:hAnsi="Arial" w:cs="Arial"/>
          <w:sz w:val="24"/>
          <w:szCs w:val="24"/>
        </w:rPr>
      </w:pPr>
      <w:r w:rsidRPr="006B7048">
        <w:rPr>
          <w:rFonts w:ascii="Arial" w:hAnsi="Arial" w:cs="Arial"/>
          <w:sz w:val="24"/>
          <w:szCs w:val="24"/>
          <w:shd w:val="clear" w:color="auto" w:fill="FFFFFF"/>
        </w:rPr>
        <w:t xml:space="preserve"> </w:t>
      </w:r>
      <w:proofErr w:type="spellStart"/>
      <w:r w:rsidRPr="006B7048">
        <w:rPr>
          <w:rFonts w:ascii="Arial" w:hAnsi="Arial" w:cs="Arial"/>
          <w:sz w:val="24"/>
          <w:szCs w:val="24"/>
          <w:shd w:val="clear" w:color="auto" w:fill="FFFFFF"/>
        </w:rPr>
        <w:t>Uy</w:t>
      </w:r>
      <w:proofErr w:type="spellEnd"/>
      <w:r w:rsidRPr="006B7048">
        <w:rPr>
          <w:rFonts w:ascii="Arial" w:hAnsi="Arial" w:cs="Arial"/>
          <w:sz w:val="24"/>
          <w:szCs w:val="24"/>
          <w:shd w:val="clear" w:color="auto" w:fill="FFFFFF"/>
        </w:rPr>
        <w:t>, A. O. O. (2014) The dynamics of firm competitiveness: evidence from cost behaviour of Filipino firms. </w:t>
      </w:r>
      <w:r w:rsidRPr="006B7048">
        <w:rPr>
          <w:rFonts w:ascii="Arial" w:hAnsi="Arial" w:cs="Arial"/>
          <w:i/>
          <w:iCs/>
          <w:sz w:val="24"/>
          <w:szCs w:val="24"/>
          <w:shd w:val="clear" w:color="auto" w:fill="FFFFFF"/>
        </w:rPr>
        <w:t>Academy of Accounting and Financial Studies journal</w:t>
      </w:r>
      <w:r w:rsidRPr="006B7048">
        <w:rPr>
          <w:rFonts w:ascii="Arial" w:hAnsi="Arial" w:cs="Arial"/>
          <w:sz w:val="24"/>
          <w:szCs w:val="24"/>
          <w:shd w:val="clear" w:color="auto" w:fill="FFFFFF"/>
        </w:rPr>
        <w:t>. 18 (4), 84–.</w:t>
      </w:r>
    </w:p>
    <w:p w14:paraId="5A4DAF41" w14:textId="77777777" w:rsidR="00744EE7" w:rsidRDefault="006F66EB" w:rsidP="00537816">
      <w:pPr>
        <w:pStyle w:val="paragraph"/>
        <w:spacing w:before="0" w:beforeAutospacing="0" w:after="0" w:afterAutospacing="0"/>
        <w:textAlignment w:val="baseline"/>
        <w:rPr>
          <w:rStyle w:val="normaltextrun"/>
          <w:rFonts w:ascii="Arial" w:hAnsi="Arial" w:cs="Arial"/>
        </w:rPr>
      </w:pPr>
      <w:r w:rsidRPr="006F66EB">
        <w:rPr>
          <w:rStyle w:val="normaltextrun"/>
          <w:rFonts w:ascii="Arial" w:hAnsi="Arial" w:cs="Arial"/>
        </w:rPr>
        <w:t>Visionexpress.com, (2021), Vision Express About Us, [Online</w:t>
      </w:r>
      <w:r w:rsidRPr="006F66EB">
        <w:rPr>
          <w:rStyle w:val="normaltextrun"/>
          <w:rFonts w:ascii="Arial" w:hAnsi="Arial" w:cs="Arial"/>
          <w:color w:val="333333"/>
        </w:rPr>
        <w:t>], </w:t>
      </w:r>
      <w:hyperlink r:id="rId39" w:tgtFrame="_blank" w:history="1">
        <w:r w:rsidRPr="006F66EB">
          <w:rPr>
            <w:rStyle w:val="normaltextrun"/>
            <w:rFonts w:ascii="Arial" w:hAnsi="Arial" w:cs="Arial"/>
            <w:b/>
            <w:bCs/>
            <w:color w:val="0563C1"/>
            <w:u w:val="single"/>
          </w:rPr>
          <w:t>https://www.visionexpress.com/about-us,</w:t>
        </w:r>
      </w:hyperlink>
      <w:r w:rsidRPr="006F66EB">
        <w:rPr>
          <w:rStyle w:val="normaltextrun"/>
          <w:rFonts w:ascii="Arial" w:hAnsi="Arial" w:cs="Arial"/>
          <w:b/>
          <w:bCs/>
        </w:rPr>
        <w:t> </w:t>
      </w:r>
      <w:r w:rsidRPr="006F66EB">
        <w:rPr>
          <w:rStyle w:val="normaltextrun"/>
          <w:rFonts w:ascii="Arial" w:hAnsi="Arial" w:cs="Arial"/>
        </w:rPr>
        <w:t>(Accessed 19</w:t>
      </w:r>
      <w:r w:rsidRPr="006F66EB">
        <w:rPr>
          <w:rStyle w:val="normaltextrun"/>
          <w:rFonts w:ascii="Arial" w:hAnsi="Arial" w:cs="Arial"/>
          <w:vertAlign w:val="superscript"/>
        </w:rPr>
        <w:t>th</w:t>
      </w:r>
      <w:r w:rsidRPr="006F66EB">
        <w:rPr>
          <w:rStyle w:val="normaltextrun"/>
          <w:rFonts w:ascii="Arial" w:hAnsi="Arial" w:cs="Arial"/>
        </w:rPr>
        <w:t> October 2021).</w:t>
      </w:r>
    </w:p>
    <w:p w14:paraId="515ED9A3" w14:textId="3A4DEB6E" w:rsidR="006F66EB" w:rsidRPr="006F66EB" w:rsidRDefault="006F66EB" w:rsidP="00537816">
      <w:pPr>
        <w:pStyle w:val="paragraph"/>
        <w:spacing w:before="0" w:beforeAutospacing="0" w:after="0" w:afterAutospacing="0"/>
        <w:textAlignment w:val="baseline"/>
        <w:rPr>
          <w:rStyle w:val="eop"/>
          <w:rFonts w:ascii="Arial" w:eastAsiaTheme="majorEastAsia" w:hAnsi="Arial" w:cs="Arial"/>
        </w:rPr>
      </w:pPr>
      <w:r w:rsidRPr="006F66EB">
        <w:rPr>
          <w:rStyle w:val="eop"/>
          <w:rFonts w:ascii="Arial" w:eastAsiaTheme="majorEastAsia" w:hAnsi="Arial" w:cs="Arial"/>
        </w:rPr>
        <w:t> </w:t>
      </w:r>
    </w:p>
    <w:p w14:paraId="3ED022DF" w14:textId="19D33A54" w:rsidR="006F66EB" w:rsidRPr="006F66EB" w:rsidRDefault="006F66EB" w:rsidP="00537816">
      <w:pPr>
        <w:pStyle w:val="paragraph"/>
        <w:spacing w:before="0" w:beforeAutospacing="0" w:after="0" w:afterAutospacing="0"/>
        <w:jc w:val="both"/>
        <w:textAlignment w:val="baseline"/>
        <w:rPr>
          <w:rStyle w:val="eop"/>
          <w:rFonts w:ascii="Arial" w:eastAsiaTheme="majorEastAsia" w:hAnsi="Arial" w:cs="Arial"/>
          <w:color w:val="000000"/>
        </w:rPr>
      </w:pPr>
      <w:r w:rsidRPr="006F66EB">
        <w:rPr>
          <w:rStyle w:val="normaltextrun"/>
          <w:rFonts w:ascii="Arial" w:hAnsi="Arial" w:cs="Arial"/>
          <w:color w:val="000000"/>
        </w:rPr>
        <w:t>Werner, K., Griese, K.M. and Faatz, A., 2019. Value co-creation processes at sustainable music festivals: a grounded theory approach. </w:t>
      </w:r>
      <w:r w:rsidRPr="006F66EB">
        <w:rPr>
          <w:rStyle w:val="normaltextrun"/>
          <w:rFonts w:ascii="Arial" w:hAnsi="Arial" w:cs="Arial"/>
          <w:i/>
          <w:iCs/>
          <w:color w:val="000000"/>
          <w:u w:val="single"/>
        </w:rPr>
        <w:t>International Journal of Event and Festival Management</w:t>
      </w:r>
      <w:r w:rsidRPr="006F66EB">
        <w:rPr>
          <w:rStyle w:val="normaltextrun"/>
          <w:rFonts w:ascii="Arial" w:hAnsi="Arial" w:cs="Arial"/>
          <w:color w:val="000000"/>
          <w:u w:val="single"/>
        </w:rPr>
        <w:t>.</w:t>
      </w:r>
      <w:r w:rsidRPr="006F66EB">
        <w:rPr>
          <w:rStyle w:val="eop"/>
          <w:rFonts w:ascii="Arial" w:eastAsiaTheme="majorEastAsia" w:hAnsi="Arial" w:cs="Arial"/>
          <w:color w:val="000000"/>
        </w:rPr>
        <w:t> </w:t>
      </w:r>
    </w:p>
    <w:p w14:paraId="577166B4" w14:textId="77777777" w:rsidR="006F66EB" w:rsidRPr="006F66EB" w:rsidRDefault="006F66EB" w:rsidP="00537816">
      <w:pPr>
        <w:pStyle w:val="paragraph"/>
        <w:spacing w:before="0" w:beforeAutospacing="0" w:after="0" w:afterAutospacing="0"/>
        <w:jc w:val="both"/>
        <w:textAlignment w:val="baseline"/>
        <w:rPr>
          <w:rStyle w:val="eop"/>
          <w:rFonts w:ascii="Arial" w:eastAsiaTheme="majorEastAsia" w:hAnsi="Arial" w:cs="Arial"/>
          <w:color w:val="000000"/>
        </w:rPr>
      </w:pPr>
    </w:p>
    <w:p w14:paraId="51D6AAFD" w14:textId="77777777" w:rsidR="006F66EB" w:rsidRPr="006F66EB" w:rsidRDefault="006F66EB" w:rsidP="002D4471">
      <w:pPr>
        <w:rPr>
          <w:rFonts w:ascii="Arial" w:hAnsi="Arial" w:cs="Arial"/>
          <w:sz w:val="24"/>
          <w:szCs w:val="24"/>
          <w:shd w:val="clear" w:color="auto" w:fill="FFFFFF"/>
        </w:rPr>
      </w:pPr>
      <w:r w:rsidRPr="006F66EB">
        <w:rPr>
          <w:rFonts w:ascii="Arial" w:hAnsi="Arial" w:cs="Arial"/>
          <w:sz w:val="24"/>
          <w:szCs w:val="24"/>
          <w:shd w:val="clear" w:color="auto" w:fill="FFFFFF"/>
        </w:rPr>
        <w:t>Whittington, R. et al. (2020) </w:t>
      </w:r>
      <w:r w:rsidRPr="006F66EB">
        <w:rPr>
          <w:rFonts w:ascii="Arial" w:hAnsi="Arial" w:cs="Arial"/>
          <w:i/>
          <w:iCs/>
          <w:sz w:val="24"/>
          <w:szCs w:val="24"/>
          <w:shd w:val="clear" w:color="auto" w:fill="FFFFFF"/>
        </w:rPr>
        <w:t>Exploring Strategy: text and cases</w:t>
      </w:r>
      <w:r w:rsidRPr="006F66EB">
        <w:rPr>
          <w:rFonts w:ascii="Arial" w:hAnsi="Arial" w:cs="Arial"/>
          <w:sz w:val="24"/>
          <w:szCs w:val="24"/>
          <w:shd w:val="clear" w:color="auto" w:fill="FFFFFF"/>
        </w:rPr>
        <w:t>. 12th ed. Harlow: Pearson</w:t>
      </w:r>
    </w:p>
    <w:p w14:paraId="336A8DEB" w14:textId="77777777" w:rsidR="006F66EB" w:rsidRPr="006F66EB" w:rsidRDefault="006F66EB" w:rsidP="00286325">
      <w:pPr>
        <w:rPr>
          <w:rFonts w:ascii="Arial" w:hAnsi="Arial" w:cs="Arial"/>
          <w:sz w:val="24"/>
          <w:szCs w:val="24"/>
          <w:shd w:val="clear" w:color="auto" w:fill="FFFFFF"/>
        </w:rPr>
      </w:pPr>
      <w:r w:rsidRPr="006F66EB">
        <w:rPr>
          <w:rFonts w:ascii="Arial" w:hAnsi="Arial" w:cs="Arial"/>
          <w:sz w:val="24"/>
          <w:szCs w:val="24"/>
          <w:shd w:val="clear" w:color="auto" w:fill="FFFFFF"/>
        </w:rPr>
        <w:t>Wolff, F.-C. (2016) Bargaining powers of buyers and sellers on the online diamond market: a double perspective non-parametric analysis. </w:t>
      </w:r>
      <w:r w:rsidRPr="006F66EB">
        <w:rPr>
          <w:rFonts w:ascii="Arial" w:hAnsi="Arial" w:cs="Arial"/>
          <w:i/>
          <w:iCs/>
          <w:sz w:val="24"/>
          <w:szCs w:val="24"/>
          <w:shd w:val="clear" w:color="auto" w:fill="FFFFFF"/>
        </w:rPr>
        <w:t>Annals of operations research</w:t>
      </w:r>
      <w:r w:rsidRPr="006F66EB">
        <w:rPr>
          <w:rFonts w:ascii="Arial" w:hAnsi="Arial" w:cs="Arial"/>
          <w:sz w:val="24"/>
          <w:szCs w:val="24"/>
          <w:shd w:val="clear" w:color="auto" w:fill="FFFFFF"/>
        </w:rPr>
        <w:t>. [Online] 244 (2), 697–718.</w:t>
      </w:r>
    </w:p>
    <w:p w14:paraId="6EA0F139" w14:textId="77777777" w:rsidR="00286325" w:rsidRPr="00564BD6" w:rsidRDefault="00286325" w:rsidP="002D4471">
      <w:pPr>
        <w:rPr>
          <w:rFonts w:ascii="Arial" w:hAnsi="Arial" w:cs="Arial"/>
          <w:sz w:val="24"/>
          <w:szCs w:val="24"/>
          <w:shd w:val="clear" w:color="auto" w:fill="FFFFFF"/>
        </w:rPr>
      </w:pPr>
    </w:p>
    <w:sectPr w:rsidR="00286325" w:rsidRPr="00564BD6" w:rsidSect="00173E8C">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0F817" w14:textId="77777777" w:rsidR="0059469A" w:rsidRDefault="0059469A" w:rsidP="003A4A7E">
      <w:pPr>
        <w:spacing w:after="0" w:line="240" w:lineRule="auto"/>
      </w:pPr>
      <w:r>
        <w:separator/>
      </w:r>
    </w:p>
  </w:endnote>
  <w:endnote w:type="continuationSeparator" w:id="0">
    <w:p w14:paraId="3964D5AB" w14:textId="77777777" w:rsidR="0059469A" w:rsidRDefault="0059469A" w:rsidP="003A4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F3E9BA" w14:textId="4E1A9F25" w:rsidR="00C83E2C" w:rsidRDefault="00C83E2C">
    <w:pPr>
      <w:pStyle w:val="Footer"/>
    </w:pPr>
    <w:r>
      <w:rPr>
        <w:noProof/>
      </w:rPr>
      <mc:AlternateContent>
        <mc:Choice Requires="wps">
          <w:drawing>
            <wp:anchor distT="182880" distB="182880" distL="114300" distR="114300" simplePos="0" relativeHeight="251659264" behindDoc="0" locked="0" layoutInCell="1" allowOverlap="0" wp14:anchorId="6E582DE6" wp14:editId="47E5BA21">
              <wp:simplePos x="0" y="0"/>
              <wp:positionH relativeFrom="page">
                <wp:align>center</wp:align>
              </wp:positionH>
              <mc:AlternateContent>
                <mc:Choice Requires="wp14">
                  <wp:positionV relativeFrom="page">
                    <wp14:pctPosVOffset>94100</wp14:pctPosVOffset>
                  </wp:positionV>
                </mc:Choice>
                <mc:Fallback>
                  <wp:positionV relativeFrom="page">
                    <wp:posOffset>10060940</wp:posOffset>
                  </wp:positionV>
                </mc:Fallback>
              </mc:AlternateContent>
              <wp:extent cx="5943600" cy="393192"/>
              <wp:effectExtent l="0" t="0" r="0" b="6985"/>
              <wp:wrapTopAndBottom/>
              <wp:docPr id="13" name="Text Box 13" descr="Color-block footer displaying page number"/>
              <wp:cNvGraphicFramePr/>
              <a:graphic xmlns:a="http://schemas.openxmlformats.org/drawingml/2006/main">
                <a:graphicData uri="http://schemas.microsoft.com/office/word/2010/wordprocessingShape">
                  <wps:wsp>
                    <wps:cNvSpPr txBox="1"/>
                    <wps:spPr>
                      <a:xfrm>
                        <a:off x="0" y="0"/>
                        <a:ext cx="5943600" cy="3931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Footer content"/>
                          </w:tblPr>
                          <w:tblGrid>
                            <w:gridCol w:w="180"/>
                            <w:gridCol w:w="8385"/>
                            <w:gridCol w:w="451"/>
                          </w:tblGrid>
                          <w:tr w:rsidR="00C83E2C" w14:paraId="633DEAE6" w14:textId="77777777">
                            <w:trPr>
                              <w:trHeight w:hRule="exact" w:val="360"/>
                            </w:trPr>
                            <w:tc>
                              <w:tcPr>
                                <w:tcW w:w="100" w:type="pct"/>
                                <w:shd w:val="clear" w:color="auto" w:fill="4472C4" w:themeFill="accent1"/>
                                <w:vAlign w:val="center"/>
                              </w:tcPr>
                              <w:p w14:paraId="2C9A7DEB" w14:textId="77777777" w:rsidR="00C83E2C" w:rsidRDefault="00C83E2C">
                                <w:pPr>
                                  <w:pStyle w:val="Footer"/>
                                  <w:spacing w:before="40" w:after="40"/>
                                  <w:rPr>
                                    <w:color w:val="FFFFFF" w:themeColor="background1"/>
                                  </w:rPr>
                                </w:pPr>
                              </w:p>
                            </w:tc>
                            <w:tc>
                              <w:tcPr>
                                <w:tcW w:w="4650" w:type="pct"/>
                                <w:shd w:val="clear" w:color="auto" w:fill="2E74B5" w:themeFill="accent5" w:themeFillShade="BF"/>
                                <w:vAlign w:val="center"/>
                              </w:tcPr>
                              <w:p w14:paraId="3DDD7D35" w14:textId="77777777" w:rsidR="00C83E2C" w:rsidRDefault="00C83E2C">
                                <w:pPr>
                                  <w:pStyle w:val="Footer"/>
                                  <w:spacing w:before="40" w:after="40"/>
                                  <w:ind w:left="144" w:right="144"/>
                                  <w:rPr>
                                    <w:color w:val="FFFFFF" w:themeColor="background1"/>
                                  </w:rPr>
                                </w:pPr>
                              </w:p>
                            </w:tc>
                            <w:tc>
                              <w:tcPr>
                                <w:tcW w:w="250" w:type="pct"/>
                                <w:shd w:val="clear" w:color="auto" w:fill="4472C4" w:themeFill="accent1"/>
                                <w:vAlign w:val="center"/>
                              </w:tcPr>
                              <w:p w14:paraId="7519361D" w14:textId="77777777" w:rsidR="00C83E2C" w:rsidRDefault="00C83E2C">
                                <w:pPr>
                                  <w:pStyle w:val="Footer"/>
                                  <w:spacing w:before="40" w:after="40"/>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596956D7" w14:textId="77777777" w:rsidR="00C83E2C" w:rsidRDefault="00C83E2C">
                          <w:pPr>
                            <w:pStyle w:val="NoSpacing"/>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E582DE6" id="_x0000_t202" coordsize="21600,21600" o:spt="202" path="m,l,21600r21600,l21600,xe">
              <v:stroke joinstyle="miter"/>
              <v:path gradientshapeok="t" o:connecttype="rect"/>
            </v:shapetype>
            <v:shape id="Text Box 13" o:spid="_x0000_s1030" type="#_x0000_t202" alt="Color-block footer displaying page number" style="position:absolute;margin-left:0;margin-top:0;width:468pt;height:30.95pt;z-index:251659264;visibility:visible;mso-wrap-style:square;mso-width-percent:1000;mso-height-percent:0;mso-top-percent:941;mso-wrap-distance-left:9pt;mso-wrap-distance-top:14.4pt;mso-wrap-distance-right:9pt;mso-wrap-distance-bottom:14.4pt;mso-position-horizontal:center;mso-position-horizontal-relative:page;mso-position-vertical-relative:page;mso-width-percent:1000;mso-height-percent:0;mso-top-percent:941;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VgQXwIAAC0FAAAOAAAAZHJzL2Uyb0RvYy54bWysVN9P2zAQfp+0/8Hy+0hLBxoVKepATJMQ&#10;oMHEs+vYNJrj887XJt1fv7OTtIjthWkvzsX33a/v7nx+0TVObA3GGnwpp0cTKYzXUNX+uZTfH68/&#10;fJIikvKVcuBNKXcmyovF+3fnbZibY1iDqwwKduLjvA2lXBOFeVFEvTaNikcQjGelBWwU8S8+FxWq&#10;lr03rjieTE6LFrAKCNrEyLdXvVIusn9rjaY7a6Mh4UrJuVE+MZ+rdBaLczV/RhXWtR7SUP+QRaNq&#10;z0H3rq4UKbHB+g9XTa0RIlg60tAUYG2tTa6Bq5lOXlXzsFbB5FqYnBj2NMX/51bfbh/CPQrqPkPH&#10;DUyEtCHOI1+mejqLTfpypoL1TOFuT5vpSGi+PDn7ODudsEqzbnY2m54dJzfFwTpgpC8GGpGEUiK3&#10;JbOltjeReugIScE8XNfO5dY4L9pSns5OJtlgr2HnziesyU0e3BwyzxLtnEkY578ZK+oqF5Au8niZ&#10;S4diq3gwlNbGU649+2V0QllO4i2GA/6Q1VuM+zrGyOBpb9zUHjBX/yrt6seYsu3xzPmLupNI3aob&#10;OrqCaseNRuh3IAZ9XXM3blSke4U89NxAXmS648M6YNZhkKRYA/76233C8yyyVoqWl6iU8edGoZHC&#10;ffU8pWnjRgFHYTUKftNcAtM/5Sci6CyyAZIbRYvQPPF+L1MUVimvOVYpaRQvqV9lfh+0WS4ziPcq&#10;KLrxD0En16kbabYeuyeFYRhA4tG9hXG91PzVHPbYZOlhuSGwdR7SRGjP4kA072Qe8+H9SEv/8j+j&#10;Dq/c4jcAAAD//wMAUEsDBBQABgAIAAAAIQCTlg+C3AAAAAQBAAAPAAAAZHJzL2Rvd25yZXYueG1s&#10;TI9BS8NAEIXvQv/DMoI3u6lCbGI2pQYK4qFiWyi5bbNjEszOhuw2jf/eqRe9PHi84b1vstVkOzHi&#10;4FtHChbzCARS5UxLtYLDfnO/BOGDJqM7R6jgGz2s8tlNplPjLvSB4y7UgkvIp1pBE0KfSumrBq32&#10;c9cjcfbpBqsD26GWZtAXLredfIiiWFrdEi80useiweprd7YKisJvS9m/bcqn5ftLsn8tRzqWSt3d&#10;TutnEAGn8HcMV3xGh5yZTu5MxotOAT8SfpWz5DFme1IQLxKQeSb/w+c/AAAA//8DAFBLAQItABQA&#10;BgAIAAAAIQC2gziS/gAAAOEBAAATAAAAAAAAAAAAAAAAAAAAAABbQ29udGVudF9UeXBlc10ueG1s&#10;UEsBAi0AFAAGAAgAAAAhADj9If/WAAAAlAEAAAsAAAAAAAAAAAAAAAAALwEAAF9yZWxzLy5yZWxz&#10;UEsBAi0AFAAGAAgAAAAhAFrxWBBfAgAALQUAAA4AAAAAAAAAAAAAAAAALgIAAGRycy9lMm9Eb2Mu&#10;eG1sUEsBAi0AFAAGAAgAAAAhAJOWD4LcAAAABAEAAA8AAAAAAAAAAAAAAAAAuQQAAGRycy9kb3du&#10;cmV2LnhtbFBLBQYAAAAABAAEAPMAAADC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Footer content"/>
                    </w:tblPr>
                    <w:tblGrid>
                      <w:gridCol w:w="180"/>
                      <w:gridCol w:w="8385"/>
                      <w:gridCol w:w="451"/>
                    </w:tblGrid>
                    <w:tr w:rsidR="00C83E2C" w14:paraId="633DEAE6" w14:textId="77777777">
                      <w:trPr>
                        <w:trHeight w:hRule="exact" w:val="360"/>
                      </w:trPr>
                      <w:tc>
                        <w:tcPr>
                          <w:tcW w:w="100" w:type="pct"/>
                          <w:shd w:val="clear" w:color="auto" w:fill="4472C4" w:themeFill="accent1"/>
                          <w:vAlign w:val="center"/>
                        </w:tcPr>
                        <w:p w14:paraId="2C9A7DEB" w14:textId="77777777" w:rsidR="00C83E2C" w:rsidRDefault="00C83E2C">
                          <w:pPr>
                            <w:pStyle w:val="Footer"/>
                            <w:spacing w:before="40" w:after="40"/>
                            <w:rPr>
                              <w:color w:val="FFFFFF" w:themeColor="background1"/>
                            </w:rPr>
                          </w:pPr>
                        </w:p>
                      </w:tc>
                      <w:tc>
                        <w:tcPr>
                          <w:tcW w:w="4650" w:type="pct"/>
                          <w:shd w:val="clear" w:color="auto" w:fill="2E74B5" w:themeFill="accent5" w:themeFillShade="BF"/>
                          <w:vAlign w:val="center"/>
                        </w:tcPr>
                        <w:p w14:paraId="3DDD7D35" w14:textId="77777777" w:rsidR="00C83E2C" w:rsidRDefault="00C83E2C">
                          <w:pPr>
                            <w:pStyle w:val="Footer"/>
                            <w:spacing w:before="40" w:after="40"/>
                            <w:ind w:left="144" w:right="144"/>
                            <w:rPr>
                              <w:color w:val="FFFFFF" w:themeColor="background1"/>
                            </w:rPr>
                          </w:pPr>
                        </w:p>
                      </w:tc>
                      <w:tc>
                        <w:tcPr>
                          <w:tcW w:w="250" w:type="pct"/>
                          <w:shd w:val="clear" w:color="auto" w:fill="4472C4" w:themeFill="accent1"/>
                          <w:vAlign w:val="center"/>
                        </w:tcPr>
                        <w:p w14:paraId="7519361D" w14:textId="77777777" w:rsidR="00C83E2C" w:rsidRDefault="00C83E2C">
                          <w:pPr>
                            <w:pStyle w:val="Footer"/>
                            <w:spacing w:before="40" w:after="40"/>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596956D7" w14:textId="77777777" w:rsidR="00C83E2C" w:rsidRDefault="00C83E2C">
                    <w:pPr>
                      <w:pStyle w:val="NoSpacing"/>
                    </w:pPr>
                  </w:p>
                </w:txbxContent>
              </v:textbox>
              <w10:wrap type="topAndBottom"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57234" w14:textId="77777777" w:rsidR="0059469A" w:rsidRDefault="0059469A" w:rsidP="003A4A7E">
      <w:pPr>
        <w:spacing w:after="0" w:line="240" w:lineRule="auto"/>
      </w:pPr>
      <w:r>
        <w:separator/>
      </w:r>
    </w:p>
  </w:footnote>
  <w:footnote w:type="continuationSeparator" w:id="0">
    <w:p w14:paraId="709C5C88" w14:textId="77777777" w:rsidR="0059469A" w:rsidRDefault="0059469A" w:rsidP="003A4A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C5835" w14:textId="2A792350" w:rsidR="00C82DC8" w:rsidRDefault="00C82DC8">
    <w:pPr>
      <w:pStyle w:val="Header"/>
    </w:pPr>
    <w:r>
      <w:t>Tracey Davies</w:t>
    </w:r>
    <w:r>
      <w:ptab w:relativeTo="margin" w:alignment="center" w:leader="none"/>
    </w:r>
    <w:r>
      <w:t>1806963</w:t>
    </w:r>
    <w:r>
      <w:ptab w:relativeTo="margin" w:alignment="right" w:leader="none"/>
    </w:r>
    <w:r>
      <w:t>Glenn Behenna Bmmb7013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F1AA0"/>
    <w:multiLevelType w:val="multilevel"/>
    <w:tmpl w:val="694E4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E6070"/>
    <w:multiLevelType w:val="hybridMultilevel"/>
    <w:tmpl w:val="D228D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143D0B"/>
    <w:multiLevelType w:val="hybridMultilevel"/>
    <w:tmpl w:val="1CB6B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A0AFF"/>
    <w:multiLevelType w:val="hybridMultilevel"/>
    <w:tmpl w:val="7708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002FB"/>
    <w:multiLevelType w:val="multilevel"/>
    <w:tmpl w:val="31B43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F45E93"/>
    <w:multiLevelType w:val="hybridMultilevel"/>
    <w:tmpl w:val="E5AA3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937E9"/>
    <w:multiLevelType w:val="hybridMultilevel"/>
    <w:tmpl w:val="436E48D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AC7604"/>
    <w:multiLevelType w:val="hybridMultilevel"/>
    <w:tmpl w:val="7D4C3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806F35"/>
    <w:multiLevelType w:val="hybridMultilevel"/>
    <w:tmpl w:val="BE4E4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240B40"/>
    <w:multiLevelType w:val="hybridMultilevel"/>
    <w:tmpl w:val="62283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7A6F6B"/>
    <w:multiLevelType w:val="multilevel"/>
    <w:tmpl w:val="7B9CB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D9556C"/>
    <w:multiLevelType w:val="multilevel"/>
    <w:tmpl w:val="C444E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70508B"/>
    <w:multiLevelType w:val="hybridMultilevel"/>
    <w:tmpl w:val="6A8A9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AA36B3"/>
    <w:multiLevelType w:val="hybridMultilevel"/>
    <w:tmpl w:val="3CD6410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CE5BD1"/>
    <w:multiLevelType w:val="hybridMultilevel"/>
    <w:tmpl w:val="D8F24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9214FD"/>
    <w:multiLevelType w:val="hybridMultilevel"/>
    <w:tmpl w:val="C74E986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E20A54"/>
    <w:multiLevelType w:val="multilevel"/>
    <w:tmpl w:val="D5EA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7943AB"/>
    <w:multiLevelType w:val="multilevel"/>
    <w:tmpl w:val="55AAA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7B28BF"/>
    <w:multiLevelType w:val="hybridMultilevel"/>
    <w:tmpl w:val="B41AD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337446"/>
    <w:multiLevelType w:val="hybridMultilevel"/>
    <w:tmpl w:val="EF843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3D40E2"/>
    <w:multiLevelType w:val="hybridMultilevel"/>
    <w:tmpl w:val="E070E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16"/>
  </w:num>
  <w:num w:numId="4">
    <w:abstractNumId w:val="1"/>
  </w:num>
  <w:num w:numId="5">
    <w:abstractNumId w:val="0"/>
  </w:num>
  <w:num w:numId="6">
    <w:abstractNumId w:val="20"/>
  </w:num>
  <w:num w:numId="7">
    <w:abstractNumId w:val="15"/>
  </w:num>
  <w:num w:numId="8">
    <w:abstractNumId w:val="13"/>
  </w:num>
  <w:num w:numId="9">
    <w:abstractNumId w:val="6"/>
  </w:num>
  <w:num w:numId="10">
    <w:abstractNumId w:val="5"/>
  </w:num>
  <w:num w:numId="11">
    <w:abstractNumId w:val="18"/>
  </w:num>
  <w:num w:numId="12">
    <w:abstractNumId w:val="9"/>
  </w:num>
  <w:num w:numId="13">
    <w:abstractNumId w:val="4"/>
  </w:num>
  <w:num w:numId="14">
    <w:abstractNumId w:val="17"/>
  </w:num>
  <w:num w:numId="15">
    <w:abstractNumId w:val="19"/>
  </w:num>
  <w:num w:numId="16">
    <w:abstractNumId w:val="7"/>
  </w:num>
  <w:num w:numId="17">
    <w:abstractNumId w:val="3"/>
  </w:num>
  <w:num w:numId="18">
    <w:abstractNumId w:val="2"/>
  </w:num>
  <w:num w:numId="19">
    <w:abstractNumId w:val="8"/>
  </w:num>
  <w:num w:numId="20">
    <w:abstractNumId w:val="12"/>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816"/>
    <w:rsid w:val="00011C25"/>
    <w:rsid w:val="00013A47"/>
    <w:rsid w:val="000165BF"/>
    <w:rsid w:val="00021877"/>
    <w:rsid w:val="00032605"/>
    <w:rsid w:val="000359A3"/>
    <w:rsid w:val="00047304"/>
    <w:rsid w:val="00052E13"/>
    <w:rsid w:val="00055716"/>
    <w:rsid w:val="000722E2"/>
    <w:rsid w:val="000722E6"/>
    <w:rsid w:val="00072FE9"/>
    <w:rsid w:val="00074BB0"/>
    <w:rsid w:val="00075061"/>
    <w:rsid w:val="00084141"/>
    <w:rsid w:val="00086049"/>
    <w:rsid w:val="00090A8B"/>
    <w:rsid w:val="000950B9"/>
    <w:rsid w:val="000A1A2E"/>
    <w:rsid w:val="000B006D"/>
    <w:rsid w:val="000B01E1"/>
    <w:rsid w:val="000C4432"/>
    <w:rsid w:val="000C559A"/>
    <w:rsid w:val="000C64CB"/>
    <w:rsid w:val="000C6516"/>
    <w:rsid w:val="000D4104"/>
    <w:rsid w:val="000D5706"/>
    <w:rsid w:val="000D7A22"/>
    <w:rsid w:val="000E0068"/>
    <w:rsid w:val="000F307C"/>
    <w:rsid w:val="001105CB"/>
    <w:rsid w:val="00111DE7"/>
    <w:rsid w:val="00112837"/>
    <w:rsid w:val="001170FA"/>
    <w:rsid w:val="0013018B"/>
    <w:rsid w:val="00152825"/>
    <w:rsid w:val="00154B28"/>
    <w:rsid w:val="00160B00"/>
    <w:rsid w:val="00160DCB"/>
    <w:rsid w:val="00173E8C"/>
    <w:rsid w:val="001741E3"/>
    <w:rsid w:val="00176016"/>
    <w:rsid w:val="001809B1"/>
    <w:rsid w:val="001914AC"/>
    <w:rsid w:val="00191FC5"/>
    <w:rsid w:val="001A0DBD"/>
    <w:rsid w:val="001A3649"/>
    <w:rsid w:val="001B3740"/>
    <w:rsid w:val="001B3990"/>
    <w:rsid w:val="001C0CCC"/>
    <w:rsid w:val="001C2D4E"/>
    <w:rsid w:val="001C6195"/>
    <w:rsid w:val="001D2AA4"/>
    <w:rsid w:val="001E15E4"/>
    <w:rsid w:val="001E3117"/>
    <w:rsid w:val="001F36F4"/>
    <w:rsid w:val="001F7D70"/>
    <w:rsid w:val="002035DD"/>
    <w:rsid w:val="002129C0"/>
    <w:rsid w:val="002131F2"/>
    <w:rsid w:val="00221B51"/>
    <w:rsid w:val="00256F5D"/>
    <w:rsid w:val="0026173E"/>
    <w:rsid w:val="00262CBD"/>
    <w:rsid w:val="002703E6"/>
    <w:rsid w:val="00286325"/>
    <w:rsid w:val="00290F53"/>
    <w:rsid w:val="002B1915"/>
    <w:rsid w:val="002B68E9"/>
    <w:rsid w:val="002C28C9"/>
    <w:rsid w:val="002C6768"/>
    <w:rsid w:val="002C7799"/>
    <w:rsid w:val="002D4471"/>
    <w:rsid w:val="002E0B63"/>
    <w:rsid w:val="002F5071"/>
    <w:rsid w:val="003156FA"/>
    <w:rsid w:val="00323F5D"/>
    <w:rsid w:val="00335599"/>
    <w:rsid w:val="003362E2"/>
    <w:rsid w:val="00336CD2"/>
    <w:rsid w:val="00341271"/>
    <w:rsid w:val="0035605E"/>
    <w:rsid w:val="003705F4"/>
    <w:rsid w:val="0038337F"/>
    <w:rsid w:val="003A01A6"/>
    <w:rsid w:val="003A4A7E"/>
    <w:rsid w:val="003A50D4"/>
    <w:rsid w:val="003A6B50"/>
    <w:rsid w:val="003B0E14"/>
    <w:rsid w:val="003B46F9"/>
    <w:rsid w:val="003D2EBD"/>
    <w:rsid w:val="003D74AF"/>
    <w:rsid w:val="003E0870"/>
    <w:rsid w:val="003E1825"/>
    <w:rsid w:val="003E3EE8"/>
    <w:rsid w:val="003F4EB6"/>
    <w:rsid w:val="003F4FFE"/>
    <w:rsid w:val="003F7283"/>
    <w:rsid w:val="003F7E26"/>
    <w:rsid w:val="004178BA"/>
    <w:rsid w:val="00422266"/>
    <w:rsid w:val="00425913"/>
    <w:rsid w:val="00425F1B"/>
    <w:rsid w:val="00433497"/>
    <w:rsid w:val="00435DE0"/>
    <w:rsid w:val="00436922"/>
    <w:rsid w:val="00450159"/>
    <w:rsid w:val="0045563F"/>
    <w:rsid w:val="00457078"/>
    <w:rsid w:val="00457817"/>
    <w:rsid w:val="00461AAC"/>
    <w:rsid w:val="00485B29"/>
    <w:rsid w:val="00491BA2"/>
    <w:rsid w:val="004A4539"/>
    <w:rsid w:val="004B53F5"/>
    <w:rsid w:val="004D4132"/>
    <w:rsid w:val="004D7BEB"/>
    <w:rsid w:val="00501B76"/>
    <w:rsid w:val="00503024"/>
    <w:rsid w:val="00504229"/>
    <w:rsid w:val="005055FC"/>
    <w:rsid w:val="00510DDE"/>
    <w:rsid w:val="00514822"/>
    <w:rsid w:val="00516DA5"/>
    <w:rsid w:val="00517157"/>
    <w:rsid w:val="00522BBA"/>
    <w:rsid w:val="0052450C"/>
    <w:rsid w:val="00527D09"/>
    <w:rsid w:val="00537816"/>
    <w:rsid w:val="00551D4F"/>
    <w:rsid w:val="00555994"/>
    <w:rsid w:val="0056004A"/>
    <w:rsid w:val="00564BD6"/>
    <w:rsid w:val="00566124"/>
    <w:rsid w:val="00566C2B"/>
    <w:rsid w:val="00587820"/>
    <w:rsid w:val="005930D2"/>
    <w:rsid w:val="0059469A"/>
    <w:rsid w:val="005A04C1"/>
    <w:rsid w:val="005A4163"/>
    <w:rsid w:val="005B140B"/>
    <w:rsid w:val="005B359F"/>
    <w:rsid w:val="005B7F33"/>
    <w:rsid w:val="005C4926"/>
    <w:rsid w:val="005C60C7"/>
    <w:rsid w:val="005D1783"/>
    <w:rsid w:val="005F0EA1"/>
    <w:rsid w:val="005F1B22"/>
    <w:rsid w:val="005F3708"/>
    <w:rsid w:val="005F6886"/>
    <w:rsid w:val="00607D87"/>
    <w:rsid w:val="00610203"/>
    <w:rsid w:val="006115EE"/>
    <w:rsid w:val="00614FF3"/>
    <w:rsid w:val="00623112"/>
    <w:rsid w:val="006323FB"/>
    <w:rsid w:val="00632C12"/>
    <w:rsid w:val="00632EC1"/>
    <w:rsid w:val="00633335"/>
    <w:rsid w:val="00642442"/>
    <w:rsid w:val="00657A33"/>
    <w:rsid w:val="006610E0"/>
    <w:rsid w:val="0066213B"/>
    <w:rsid w:val="00674C08"/>
    <w:rsid w:val="006854CE"/>
    <w:rsid w:val="00687EEE"/>
    <w:rsid w:val="006920FE"/>
    <w:rsid w:val="006938C2"/>
    <w:rsid w:val="006A1053"/>
    <w:rsid w:val="006A1FC2"/>
    <w:rsid w:val="006A2516"/>
    <w:rsid w:val="006A6F87"/>
    <w:rsid w:val="006B005B"/>
    <w:rsid w:val="006B406B"/>
    <w:rsid w:val="006B7048"/>
    <w:rsid w:val="006C7339"/>
    <w:rsid w:val="006E0451"/>
    <w:rsid w:val="006F1295"/>
    <w:rsid w:val="006F66EB"/>
    <w:rsid w:val="007015E6"/>
    <w:rsid w:val="0070195F"/>
    <w:rsid w:val="00723887"/>
    <w:rsid w:val="0072464E"/>
    <w:rsid w:val="0073354C"/>
    <w:rsid w:val="00736703"/>
    <w:rsid w:val="00737D4D"/>
    <w:rsid w:val="00743EC7"/>
    <w:rsid w:val="00744EE7"/>
    <w:rsid w:val="00752577"/>
    <w:rsid w:val="00756CBE"/>
    <w:rsid w:val="00760148"/>
    <w:rsid w:val="00762F0B"/>
    <w:rsid w:val="0076725E"/>
    <w:rsid w:val="00777E45"/>
    <w:rsid w:val="00783D6E"/>
    <w:rsid w:val="00790A0F"/>
    <w:rsid w:val="00790F15"/>
    <w:rsid w:val="0079559E"/>
    <w:rsid w:val="007A2073"/>
    <w:rsid w:val="007A2939"/>
    <w:rsid w:val="007B1F72"/>
    <w:rsid w:val="007B3023"/>
    <w:rsid w:val="007B4CFA"/>
    <w:rsid w:val="007B5C83"/>
    <w:rsid w:val="007D2230"/>
    <w:rsid w:val="007D7611"/>
    <w:rsid w:val="007F3033"/>
    <w:rsid w:val="007F41A5"/>
    <w:rsid w:val="007F558A"/>
    <w:rsid w:val="00801069"/>
    <w:rsid w:val="0080386B"/>
    <w:rsid w:val="00803C0C"/>
    <w:rsid w:val="00807178"/>
    <w:rsid w:val="00810141"/>
    <w:rsid w:val="0081705D"/>
    <w:rsid w:val="00826CEB"/>
    <w:rsid w:val="00833784"/>
    <w:rsid w:val="008545D0"/>
    <w:rsid w:val="00856782"/>
    <w:rsid w:val="00862564"/>
    <w:rsid w:val="00863A46"/>
    <w:rsid w:val="00865454"/>
    <w:rsid w:val="0086787C"/>
    <w:rsid w:val="00872629"/>
    <w:rsid w:val="008802C7"/>
    <w:rsid w:val="00882BC5"/>
    <w:rsid w:val="00894791"/>
    <w:rsid w:val="0089700F"/>
    <w:rsid w:val="008977B4"/>
    <w:rsid w:val="008B0458"/>
    <w:rsid w:val="008C1395"/>
    <w:rsid w:val="008C609D"/>
    <w:rsid w:val="008C6103"/>
    <w:rsid w:val="008D04E8"/>
    <w:rsid w:val="008D54BA"/>
    <w:rsid w:val="008D5603"/>
    <w:rsid w:val="008D59D4"/>
    <w:rsid w:val="008D6DA2"/>
    <w:rsid w:val="008E5F1C"/>
    <w:rsid w:val="008E6100"/>
    <w:rsid w:val="008F1074"/>
    <w:rsid w:val="008F3DC9"/>
    <w:rsid w:val="00913229"/>
    <w:rsid w:val="00914BC2"/>
    <w:rsid w:val="00921B03"/>
    <w:rsid w:val="0092587A"/>
    <w:rsid w:val="0095765F"/>
    <w:rsid w:val="009579A0"/>
    <w:rsid w:val="00957BB7"/>
    <w:rsid w:val="009659BB"/>
    <w:rsid w:val="009661EF"/>
    <w:rsid w:val="009665BF"/>
    <w:rsid w:val="00970253"/>
    <w:rsid w:val="00970E78"/>
    <w:rsid w:val="00976FE2"/>
    <w:rsid w:val="009842AD"/>
    <w:rsid w:val="00984E66"/>
    <w:rsid w:val="0099194C"/>
    <w:rsid w:val="009954E0"/>
    <w:rsid w:val="00996704"/>
    <w:rsid w:val="009A36FA"/>
    <w:rsid w:val="009A401F"/>
    <w:rsid w:val="009B00B5"/>
    <w:rsid w:val="009B5DD8"/>
    <w:rsid w:val="009B753B"/>
    <w:rsid w:val="009C15F5"/>
    <w:rsid w:val="009C39AC"/>
    <w:rsid w:val="009D48D5"/>
    <w:rsid w:val="009F6647"/>
    <w:rsid w:val="00A00DA9"/>
    <w:rsid w:val="00A22E5C"/>
    <w:rsid w:val="00A2309B"/>
    <w:rsid w:val="00A40FB7"/>
    <w:rsid w:val="00A4257F"/>
    <w:rsid w:val="00A7412D"/>
    <w:rsid w:val="00A80EE6"/>
    <w:rsid w:val="00A83802"/>
    <w:rsid w:val="00AA5C98"/>
    <w:rsid w:val="00AB73E8"/>
    <w:rsid w:val="00AC4AF0"/>
    <w:rsid w:val="00AD5407"/>
    <w:rsid w:val="00AE10AB"/>
    <w:rsid w:val="00AE2ABB"/>
    <w:rsid w:val="00AF1B68"/>
    <w:rsid w:val="00B01BDD"/>
    <w:rsid w:val="00B031D9"/>
    <w:rsid w:val="00B07F73"/>
    <w:rsid w:val="00B1455D"/>
    <w:rsid w:val="00B2448B"/>
    <w:rsid w:val="00B264F7"/>
    <w:rsid w:val="00B3350C"/>
    <w:rsid w:val="00B340D5"/>
    <w:rsid w:val="00B34B4B"/>
    <w:rsid w:val="00B51ECB"/>
    <w:rsid w:val="00B5312B"/>
    <w:rsid w:val="00B53173"/>
    <w:rsid w:val="00B66898"/>
    <w:rsid w:val="00B71BAA"/>
    <w:rsid w:val="00B75649"/>
    <w:rsid w:val="00B7764B"/>
    <w:rsid w:val="00B9178A"/>
    <w:rsid w:val="00B925AF"/>
    <w:rsid w:val="00BA2455"/>
    <w:rsid w:val="00BA6813"/>
    <w:rsid w:val="00BB0C49"/>
    <w:rsid w:val="00BB7623"/>
    <w:rsid w:val="00BC5C5B"/>
    <w:rsid w:val="00BC5EC8"/>
    <w:rsid w:val="00BC6C63"/>
    <w:rsid w:val="00BC711C"/>
    <w:rsid w:val="00BD6368"/>
    <w:rsid w:val="00BD732F"/>
    <w:rsid w:val="00BE2C65"/>
    <w:rsid w:val="00BE6ECE"/>
    <w:rsid w:val="00BE7089"/>
    <w:rsid w:val="00BF179D"/>
    <w:rsid w:val="00C01DEA"/>
    <w:rsid w:val="00C02BA6"/>
    <w:rsid w:val="00C046C9"/>
    <w:rsid w:val="00C04FFC"/>
    <w:rsid w:val="00C22EC8"/>
    <w:rsid w:val="00C34297"/>
    <w:rsid w:val="00C54781"/>
    <w:rsid w:val="00C572F2"/>
    <w:rsid w:val="00C71481"/>
    <w:rsid w:val="00C82DC8"/>
    <w:rsid w:val="00C83E2C"/>
    <w:rsid w:val="00C90755"/>
    <w:rsid w:val="00C90D2F"/>
    <w:rsid w:val="00C96FF2"/>
    <w:rsid w:val="00CA1BF6"/>
    <w:rsid w:val="00CA2D28"/>
    <w:rsid w:val="00CA7113"/>
    <w:rsid w:val="00CB00F8"/>
    <w:rsid w:val="00CD1648"/>
    <w:rsid w:val="00CF1F98"/>
    <w:rsid w:val="00CF2005"/>
    <w:rsid w:val="00CF51E5"/>
    <w:rsid w:val="00D31108"/>
    <w:rsid w:val="00D461AF"/>
    <w:rsid w:val="00D47A71"/>
    <w:rsid w:val="00D54FC5"/>
    <w:rsid w:val="00D569F1"/>
    <w:rsid w:val="00D6731D"/>
    <w:rsid w:val="00D70B36"/>
    <w:rsid w:val="00D76DA9"/>
    <w:rsid w:val="00D8279B"/>
    <w:rsid w:val="00D96839"/>
    <w:rsid w:val="00DA7C8A"/>
    <w:rsid w:val="00DB7C3E"/>
    <w:rsid w:val="00DC5089"/>
    <w:rsid w:val="00DC77DB"/>
    <w:rsid w:val="00DD06E1"/>
    <w:rsid w:val="00DE0592"/>
    <w:rsid w:val="00DE29F7"/>
    <w:rsid w:val="00E03C03"/>
    <w:rsid w:val="00E16CEC"/>
    <w:rsid w:val="00E17179"/>
    <w:rsid w:val="00E24952"/>
    <w:rsid w:val="00E36B97"/>
    <w:rsid w:val="00E37B60"/>
    <w:rsid w:val="00E420C0"/>
    <w:rsid w:val="00E4495C"/>
    <w:rsid w:val="00E54BA6"/>
    <w:rsid w:val="00E56CEE"/>
    <w:rsid w:val="00E57F08"/>
    <w:rsid w:val="00E61E08"/>
    <w:rsid w:val="00E71694"/>
    <w:rsid w:val="00E7464A"/>
    <w:rsid w:val="00E80960"/>
    <w:rsid w:val="00E8337D"/>
    <w:rsid w:val="00EA2235"/>
    <w:rsid w:val="00EA4538"/>
    <w:rsid w:val="00EA4B8F"/>
    <w:rsid w:val="00EA5692"/>
    <w:rsid w:val="00EA5B67"/>
    <w:rsid w:val="00EA67A9"/>
    <w:rsid w:val="00EB5E95"/>
    <w:rsid w:val="00EC1915"/>
    <w:rsid w:val="00EC617D"/>
    <w:rsid w:val="00ED0557"/>
    <w:rsid w:val="00EE242D"/>
    <w:rsid w:val="00EE34C1"/>
    <w:rsid w:val="00EE55DC"/>
    <w:rsid w:val="00EE7B1C"/>
    <w:rsid w:val="00EF26AB"/>
    <w:rsid w:val="00EF537C"/>
    <w:rsid w:val="00EF6CA9"/>
    <w:rsid w:val="00F02AA4"/>
    <w:rsid w:val="00F1064B"/>
    <w:rsid w:val="00F107F7"/>
    <w:rsid w:val="00F12ACF"/>
    <w:rsid w:val="00F35B9B"/>
    <w:rsid w:val="00F364C4"/>
    <w:rsid w:val="00F42592"/>
    <w:rsid w:val="00F54749"/>
    <w:rsid w:val="00F635D5"/>
    <w:rsid w:val="00F66F1B"/>
    <w:rsid w:val="00F70AB3"/>
    <w:rsid w:val="00F742BE"/>
    <w:rsid w:val="00F77CC2"/>
    <w:rsid w:val="00F80B8F"/>
    <w:rsid w:val="00F82C19"/>
    <w:rsid w:val="00F83927"/>
    <w:rsid w:val="00FA3E60"/>
    <w:rsid w:val="00FA42D0"/>
    <w:rsid w:val="00FA5C79"/>
    <w:rsid w:val="00FB2DA7"/>
    <w:rsid w:val="00FB4C8C"/>
    <w:rsid w:val="00FB5D42"/>
    <w:rsid w:val="00FC063C"/>
    <w:rsid w:val="00FC36E9"/>
    <w:rsid w:val="00FE3D82"/>
    <w:rsid w:val="00FE4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3268DE"/>
  <w15:chartTrackingRefBased/>
  <w15:docId w15:val="{1709AD1F-54EC-4E91-A823-DE1F873D4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00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68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5D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72464E"/>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378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7816"/>
  </w:style>
  <w:style w:type="character" w:customStyle="1" w:styleId="eop">
    <w:name w:val="eop"/>
    <w:basedOn w:val="DefaultParagraphFont"/>
    <w:rsid w:val="00537816"/>
  </w:style>
  <w:style w:type="character" w:customStyle="1" w:styleId="scxw174355304">
    <w:name w:val="scxw174355304"/>
    <w:basedOn w:val="DefaultParagraphFont"/>
    <w:rsid w:val="00537816"/>
  </w:style>
  <w:style w:type="character" w:customStyle="1" w:styleId="Heading6Char">
    <w:name w:val="Heading 6 Char"/>
    <w:basedOn w:val="DefaultParagraphFont"/>
    <w:link w:val="Heading6"/>
    <w:uiPriority w:val="9"/>
    <w:semiHidden/>
    <w:rsid w:val="0072464E"/>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7246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464E"/>
    <w:rPr>
      <w:color w:val="0000FF"/>
      <w:u w:val="single"/>
    </w:rPr>
  </w:style>
  <w:style w:type="character" w:styleId="Strong">
    <w:name w:val="Strong"/>
    <w:basedOn w:val="DefaultParagraphFont"/>
    <w:uiPriority w:val="22"/>
    <w:qFormat/>
    <w:rsid w:val="0072464E"/>
    <w:rPr>
      <w:b/>
      <w:bCs/>
    </w:rPr>
  </w:style>
  <w:style w:type="character" w:styleId="UnresolvedMention">
    <w:name w:val="Unresolved Mention"/>
    <w:basedOn w:val="DefaultParagraphFont"/>
    <w:uiPriority w:val="99"/>
    <w:semiHidden/>
    <w:unhideWhenUsed/>
    <w:rsid w:val="00047304"/>
    <w:rPr>
      <w:color w:val="605E5C"/>
      <w:shd w:val="clear" w:color="auto" w:fill="E1DFDD"/>
    </w:rPr>
  </w:style>
  <w:style w:type="paragraph" w:styleId="ListParagraph">
    <w:name w:val="List Paragraph"/>
    <w:basedOn w:val="Normal"/>
    <w:uiPriority w:val="34"/>
    <w:qFormat/>
    <w:rsid w:val="00425F1B"/>
    <w:pPr>
      <w:ind w:left="720"/>
      <w:contextualSpacing/>
    </w:pPr>
  </w:style>
  <w:style w:type="paragraph" w:customStyle="1" w:styleId="western">
    <w:name w:val="western"/>
    <w:basedOn w:val="Normal"/>
    <w:rsid w:val="00425F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E00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35DE0"/>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5F6886"/>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C01DEA"/>
    <w:rPr>
      <w:i/>
      <w:iCs/>
    </w:rPr>
  </w:style>
  <w:style w:type="paragraph" w:styleId="Header">
    <w:name w:val="header"/>
    <w:basedOn w:val="Normal"/>
    <w:link w:val="HeaderChar"/>
    <w:uiPriority w:val="99"/>
    <w:unhideWhenUsed/>
    <w:rsid w:val="003A4A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A7E"/>
  </w:style>
  <w:style w:type="paragraph" w:styleId="Footer">
    <w:name w:val="footer"/>
    <w:basedOn w:val="Normal"/>
    <w:link w:val="FooterChar"/>
    <w:uiPriority w:val="99"/>
    <w:unhideWhenUsed/>
    <w:qFormat/>
    <w:rsid w:val="003A4A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A7E"/>
  </w:style>
  <w:style w:type="paragraph" w:styleId="NoSpacing">
    <w:name w:val="No Spacing"/>
    <w:link w:val="NoSpacingChar"/>
    <w:uiPriority w:val="1"/>
    <w:qFormat/>
    <w:rsid w:val="00173E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3E8C"/>
    <w:rPr>
      <w:rFonts w:eastAsiaTheme="minorEastAsia"/>
      <w:lang w:val="en-US"/>
    </w:rPr>
  </w:style>
  <w:style w:type="paragraph" w:styleId="TOCHeading">
    <w:name w:val="TOC Heading"/>
    <w:basedOn w:val="Heading1"/>
    <w:next w:val="Normal"/>
    <w:uiPriority w:val="39"/>
    <w:unhideWhenUsed/>
    <w:qFormat/>
    <w:rsid w:val="00BC711C"/>
    <w:pPr>
      <w:outlineLvl w:val="9"/>
    </w:pPr>
    <w:rPr>
      <w:lang w:val="en-US"/>
    </w:rPr>
  </w:style>
  <w:style w:type="paragraph" w:styleId="TOC1">
    <w:name w:val="toc 1"/>
    <w:basedOn w:val="Normal"/>
    <w:next w:val="Normal"/>
    <w:autoRedefine/>
    <w:uiPriority w:val="39"/>
    <w:unhideWhenUsed/>
    <w:rsid w:val="006854CE"/>
    <w:pPr>
      <w:spacing w:after="100"/>
    </w:pPr>
  </w:style>
  <w:style w:type="paragraph" w:styleId="TOC3">
    <w:name w:val="toc 3"/>
    <w:basedOn w:val="Normal"/>
    <w:next w:val="Normal"/>
    <w:autoRedefine/>
    <w:uiPriority w:val="39"/>
    <w:unhideWhenUsed/>
    <w:rsid w:val="006854CE"/>
    <w:pPr>
      <w:spacing w:after="100"/>
      <w:ind w:left="440"/>
    </w:pPr>
  </w:style>
  <w:style w:type="paragraph" w:styleId="TOC2">
    <w:name w:val="toc 2"/>
    <w:basedOn w:val="Normal"/>
    <w:next w:val="Normal"/>
    <w:autoRedefine/>
    <w:uiPriority w:val="39"/>
    <w:unhideWhenUsed/>
    <w:rsid w:val="006854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3504018">
      <w:bodyDiv w:val="1"/>
      <w:marLeft w:val="0"/>
      <w:marRight w:val="0"/>
      <w:marTop w:val="0"/>
      <w:marBottom w:val="0"/>
      <w:divBdr>
        <w:top w:val="none" w:sz="0" w:space="0" w:color="auto"/>
        <w:left w:val="none" w:sz="0" w:space="0" w:color="auto"/>
        <w:bottom w:val="none" w:sz="0" w:space="0" w:color="auto"/>
        <w:right w:val="none" w:sz="0" w:space="0" w:color="auto"/>
      </w:divBdr>
      <w:divsChild>
        <w:div w:id="21633401">
          <w:marLeft w:val="0"/>
          <w:marRight w:val="0"/>
          <w:marTop w:val="0"/>
          <w:marBottom w:val="0"/>
          <w:divBdr>
            <w:top w:val="none" w:sz="0" w:space="0" w:color="auto"/>
            <w:left w:val="none" w:sz="0" w:space="0" w:color="auto"/>
            <w:bottom w:val="none" w:sz="0" w:space="0" w:color="auto"/>
            <w:right w:val="none" w:sz="0" w:space="0" w:color="auto"/>
          </w:divBdr>
        </w:div>
        <w:div w:id="1051002392">
          <w:marLeft w:val="0"/>
          <w:marRight w:val="0"/>
          <w:marTop w:val="0"/>
          <w:marBottom w:val="0"/>
          <w:divBdr>
            <w:top w:val="none" w:sz="0" w:space="0" w:color="auto"/>
            <w:left w:val="none" w:sz="0" w:space="0" w:color="auto"/>
            <w:bottom w:val="none" w:sz="0" w:space="0" w:color="auto"/>
            <w:right w:val="none" w:sz="0" w:space="0" w:color="auto"/>
          </w:divBdr>
        </w:div>
        <w:div w:id="1625696895">
          <w:marLeft w:val="0"/>
          <w:marRight w:val="0"/>
          <w:marTop w:val="0"/>
          <w:marBottom w:val="0"/>
          <w:divBdr>
            <w:top w:val="none" w:sz="0" w:space="0" w:color="auto"/>
            <w:left w:val="none" w:sz="0" w:space="0" w:color="auto"/>
            <w:bottom w:val="none" w:sz="0" w:space="0" w:color="auto"/>
            <w:right w:val="none" w:sz="0" w:space="0" w:color="auto"/>
          </w:divBdr>
        </w:div>
        <w:div w:id="1614093828">
          <w:marLeft w:val="0"/>
          <w:marRight w:val="0"/>
          <w:marTop w:val="0"/>
          <w:marBottom w:val="0"/>
          <w:divBdr>
            <w:top w:val="none" w:sz="0" w:space="0" w:color="auto"/>
            <w:left w:val="none" w:sz="0" w:space="0" w:color="auto"/>
            <w:bottom w:val="none" w:sz="0" w:space="0" w:color="auto"/>
            <w:right w:val="none" w:sz="0" w:space="0" w:color="auto"/>
          </w:divBdr>
        </w:div>
        <w:div w:id="216404832">
          <w:marLeft w:val="0"/>
          <w:marRight w:val="0"/>
          <w:marTop w:val="0"/>
          <w:marBottom w:val="0"/>
          <w:divBdr>
            <w:top w:val="none" w:sz="0" w:space="0" w:color="auto"/>
            <w:left w:val="none" w:sz="0" w:space="0" w:color="auto"/>
            <w:bottom w:val="none" w:sz="0" w:space="0" w:color="auto"/>
            <w:right w:val="none" w:sz="0" w:space="0" w:color="auto"/>
          </w:divBdr>
        </w:div>
        <w:div w:id="1677268671">
          <w:marLeft w:val="0"/>
          <w:marRight w:val="0"/>
          <w:marTop w:val="0"/>
          <w:marBottom w:val="0"/>
          <w:divBdr>
            <w:top w:val="none" w:sz="0" w:space="0" w:color="auto"/>
            <w:left w:val="none" w:sz="0" w:space="0" w:color="auto"/>
            <w:bottom w:val="none" w:sz="0" w:space="0" w:color="auto"/>
            <w:right w:val="none" w:sz="0" w:space="0" w:color="auto"/>
          </w:divBdr>
        </w:div>
        <w:div w:id="644702879">
          <w:marLeft w:val="0"/>
          <w:marRight w:val="0"/>
          <w:marTop w:val="0"/>
          <w:marBottom w:val="0"/>
          <w:divBdr>
            <w:top w:val="none" w:sz="0" w:space="0" w:color="auto"/>
            <w:left w:val="none" w:sz="0" w:space="0" w:color="auto"/>
            <w:bottom w:val="none" w:sz="0" w:space="0" w:color="auto"/>
            <w:right w:val="none" w:sz="0" w:space="0" w:color="auto"/>
          </w:divBdr>
        </w:div>
        <w:div w:id="426973400">
          <w:marLeft w:val="0"/>
          <w:marRight w:val="0"/>
          <w:marTop w:val="0"/>
          <w:marBottom w:val="0"/>
          <w:divBdr>
            <w:top w:val="none" w:sz="0" w:space="0" w:color="auto"/>
            <w:left w:val="none" w:sz="0" w:space="0" w:color="auto"/>
            <w:bottom w:val="none" w:sz="0" w:space="0" w:color="auto"/>
            <w:right w:val="none" w:sz="0" w:space="0" w:color="auto"/>
          </w:divBdr>
        </w:div>
        <w:div w:id="315033028">
          <w:marLeft w:val="0"/>
          <w:marRight w:val="0"/>
          <w:marTop w:val="0"/>
          <w:marBottom w:val="0"/>
          <w:divBdr>
            <w:top w:val="none" w:sz="0" w:space="0" w:color="auto"/>
            <w:left w:val="none" w:sz="0" w:space="0" w:color="auto"/>
            <w:bottom w:val="none" w:sz="0" w:space="0" w:color="auto"/>
            <w:right w:val="none" w:sz="0" w:space="0" w:color="auto"/>
          </w:divBdr>
        </w:div>
        <w:div w:id="1212421434">
          <w:marLeft w:val="0"/>
          <w:marRight w:val="0"/>
          <w:marTop w:val="0"/>
          <w:marBottom w:val="0"/>
          <w:divBdr>
            <w:top w:val="none" w:sz="0" w:space="0" w:color="auto"/>
            <w:left w:val="none" w:sz="0" w:space="0" w:color="auto"/>
            <w:bottom w:val="none" w:sz="0" w:space="0" w:color="auto"/>
            <w:right w:val="none" w:sz="0" w:space="0" w:color="auto"/>
          </w:divBdr>
        </w:div>
        <w:div w:id="1585070509">
          <w:marLeft w:val="0"/>
          <w:marRight w:val="0"/>
          <w:marTop w:val="0"/>
          <w:marBottom w:val="0"/>
          <w:divBdr>
            <w:top w:val="none" w:sz="0" w:space="0" w:color="auto"/>
            <w:left w:val="none" w:sz="0" w:space="0" w:color="auto"/>
            <w:bottom w:val="none" w:sz="0" w:space="0" w:color="auto"/>
            <w:right w:val="none" w:sz="0" w:space="0" w:color="auto"/>
          </w:divBdr>
        </w:div>
        <w:div w:id="433133969">
          <w:marLeft w:val="0"/>
          <w:marRight w:val="0"/>
          <w:marTop w:val="0"/>
          <w:marBottom w:val="0"/>
          <w:divBdr>
            <w:top w:val="none" w:sz="0" w:space="0" w:color="auto"/>
            <w:left w:val="none" w:sz="0" w:space="0" w:color="auto"/>
            <w:bottom w:val="none" w:sz="0" w:space="0" w:color="auto"/>
            <w:right w:val="none" w:sz="0" w:space="0" w:color="auto"/>
          </w:divBdr>
        </w:div>
        <w:div w:id="1678074818">
          <w:marLeft w:val="0"/>
          <w:marRight w:val="0"/>
          <w:marTop w:val="0"/>
          <w:marBottom w:val="0"/>
          <w:divBdr>
            <w:top w:val="none" w:sz="0" w:space="0" w:color="auto"/>
            <w:left w:val="none" w:sz="0" w:space="0" w:color="auto"/>
            <w:bottom w:val="none" w:sz="0" w:space="0" w:color="auto"/>
            <w:right w:val="none" w:sz="0" w:space="0" w:color="auto"/>
          </w:divBdr>
        </w:div>
        <w:div w:id="704331625">
          <w:marLeft w:val="0"/>
          <w:marRight w:val="0"/>
          <w:marTop w:val="0"/>
          <w:marBottom w:val="0"/>
          <w:divBdr>
            <w:top w:val="none" w:sz="0" w:space="0" w:color="auto"/>
            <w:left w:val="none" w:sz="0" w:space="0" w:color="auto"/>
            <w:bottom w:val="none" w:sz="0" w:space="0" w:color="auto"/>
            <w:right w:val="none" w:sz="0" w:space="0" w:color="auto"/>
          </w:divBdr>
        </w:div>
        <w:div w:id="790244255">
          <w:marLeft w:val="0"/>
          <w:marRight w:val="0"/>
          <w:marTop w:val="0"/>
          <w:marBottom w:val="0"/>
          <w:divBdr>
            <w:top w:val="none" w:sz="0" w:space="0" w:color="auto"/>
            <w:left w:val="none" w:sz="0" w:space="0" w:color="auto"/>
            <w:bottom w:val="none" w:sz="0" w:space="0" w:color="auto"/>
            <w:right w:val="none" w:sz="0" w:space="0" w:color="auto"/>
          </w:divBdr>
        </w:div>
        <w:div w:id="379207434">
          <w:marLeft w:val="0"/>
          <w:marRight w:val="0"/>
          <w:marTop w:val="0"/>
          <w:marBottom w:val="0"/>
          <w:divBdr>
            <w:top w:val="none" w:sz="0" w:space="0" w:color="auto"/>
            <w:left w:val="none" w:sz="0" w:space="0" w:color="auto"/>
            <w:bottom w:val="none" w:sz="0" w:space="0" w:color="auto"/>
            <w:right w:val="none" w:sz="0" w:space="0" w:color="auto"/>
          </w:divBdr>
        </w:div>
        <w:div w:id="2067794815">
          <w:marLeft w:val="0"/>
          <w:marRight w:val="0"/>
          <w:marTop w:val="0"/>
          <w:marBottom w:val="0"/>
          <w:divBdr>
            <w:top w:val="none" w:sz="0" w:space="0" w:color="auto"/>
            <w:left w:val="none" w:sz="0" w:space="0" w:color="auto"/>
            <w:bottom w:val="none" w:sz="0" w:space="0" w:color="auto"/>
            <w:right w:val="none" w:sz="0" w:space="0" w:color="auto"/>
          </w:divBdr>
        </w:div>
        <w:div w:id="177475629">
          <w:marLeft w:val="0"/>
          <w:marRight w:val="0"/>
          <w:marTop w:val="0"/>
          <w:marBottom w:val="0"/>
          <w:divBdr>
            <w:top w:val="none" w:sz="0" w:space="0" w:color="auto"/>
            <w:left w:val="none" w:sz="0" w:space="0" w:color="auto"/>
            <w:bottom w:val="none" w:sz="0" w:space="0" w:color="auto"/>
            <w:right w:val="none" w:sz="0" w:space="0" w:color="auto"/>
          </w:divBdr>
        </w:div>
        <w:div w:id="596525856">
          <w:marLeft w:val="0"/>
          <w:marRight w:val="0"/>
          <w:marTop w:val="0"/>
          <w:marBottom w:val="0"/>
          <w:divBdr>
            <w:top w:val="none" w:sz="0" w:space="0" w:color="auto"/>
            <w:left w:val="none" w:sz="0" w:space="0" w:color="auto"/>
            <w:bottom w:val="none" w:sz="0" w:space="0" w:color="auto"/>
            <w:right w:val="none" w:sz="0" w:space="0" w:color="auto"/>
          </w:divBdr>
        </w:div>
        <w:div w:id="767849999">
          <w:marLeft w:val="0"/>
          <w:marRight w:val="0"/>
          <w:marTop w:val="0"/>
          <w:marBottom w:val="0"/>
          <w:divBdr>
            <w:top w:val="none" w:sz="0" w:space="0" w:color="auto"/>
            <w:left w:val="none" w:sz="0" w:space="0" w:color="auto"/>
            <w:bottom w:val="none" w:sz="0" w:space="0" w:color="auto"/>
            <w:right w:val="none" w:sz="0" w:space="0" w:color="auto"/>
          </w:divBdr>
        </w:div>
        <w:div w:id="1286276524">
          <w:marLeft w:val="0"/>
          <w:marRight w:val="0"/>
          <w:marTop w:val="0"/>
          <w:marBottom w:val="0"/>
          <w:divBdr>
            <w:top w:val="none" w:sz="0" w:space="0" w:color="auto"/>
            <w:left w:val="none" w:sz="0" w:space="0" w:color="auto"/>
            <w:bottom w:val="none" w:sz="0" w:space="0" w:color="auto"/>
            <w:right w:val="none" w:sz="0" w:space="0" w:color="auto"/>
          </w:divBdr>
        </w:div>
        <w:div w:id="498546908">
          <w:marLeft w:val="0"/>
          <w:marRight w:val="0"/>
          <w:marTop w:val="0"/>
          <w:marBottom w:val="0"/>
          <w:divBdr>
            <w:top w:val="none" w:sz="0" w:space="0" w:color="auto"/>
            <w:left w:val="none" w:sz="0" w:space="0" w:color="auto"/>
            <w:bottom w:val="none" w:sz="0" w:space="0" w:color="auto"/>
            <w:right w:val="none" w:sz="0" w:space="0" w:color="auto"/>
          </w:divBdr>
        </w:div>
        <w:div w:id="1619949712">
          <w:marLeft w:val="0"/>
          <w:marRight w:val="0"/>
          <w:marTop w:val="0"/>
          <w:marBottom w:val="0"/>
          <w:divBdr>
            <w:top w:val="none" w:sz="0" w:space="0" w:color="auto"/>
            <w:left w:val="none" w:sz="0" w:space="0" w:color="auto"/>
            <w:bottom w:val="none" w:sz="0" w:space="0" w:color="auto"/>
            <w:right w:val="none" w:sz="0" w:space="0" w:color="auto"/>
          </w:divBdr>
        </w:div>
        <w:div w:id="15454868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hyperlink" Target="https://annualreport2018.grandvision.com/at-a-glance/vision-mission-strategy" TargetMode="External"/><Relationship Id="rId26" Type="http://schemas.openxmlformats.org/officeDocument/2006/relationships/hyperlink" Target="https://www.aop.org.uk/ot/industry/high-street/2017/04/19/vision-express-acquires-tesco-opti," TargetMode="External"/><Relationship Id="rId39" Type="http://schemas.openxmlformats.org/officeDocument/2006/relationships/hyperlink" Target="https://www.visionexpress.com/about-us," TargetMode="External"/><Relationship Id="rId3" Type="http://schemas.openxmlformats.org/officeDocument/2006/relationships/numbering" Target="numbering.xml"/><Relationship Id="rId21" Type="http://schemas.openxmlformats.org/officeDocument/2006/relationships/hyperlink" Target="https://www.allbrands.markets/brand/price-share-stock-market-vision-e," TargetMode="External"/><Relationship Id="rId34" Type="http://schemas.openxmlformats.org/officeDocument/2006/relationships/hyperlink" Target="https://www.ibisworld.com/united-kingdom/market-research-reports/opticia"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salience.co.uk/insight/reports/glasses-retailers-market-performance-report/" TargetMode="External"/><Relationship Id="rId17" Type="http://schemas.openxmlformats.org/officeDocument/2006/relationships/image" Target="media/image6.jpeg"/><Relationship Id="rId25" Type="http://schemas.openxmlformats.org/officeDocument/2006/relationships/hyperlink" Target="https://www.college-optometrists.org/the-college/media-hub/news-listing/the-role-of-your-optometrist.html" TargetMode="External"/><Relationship Id="rId33" Type="http://schemas.openxmlformats.org/officeDocument/2006/relationships/hyperlink" Target="https://annualreport2018.grandvision.com/at-a-glance/vision-mission-strategy" TargetMode="External"/><Relationship Id="rId38" Type="http://schemas.openxmlformats.org/officeDocument/2006/relationships/hyperlink" Target="https://www.strategyand.pwc.com/gx/en/insights/industry-trends.html" TargetMode="External"/><Relationship Id="rId2" Type="http://schemas.openxmlformats.org/officeDocument/2006/relationships/customXml" Target="../customXml/item2.xml"/><Relationship Id="rId16" Type="http://schemas.openxmlformats.org/officeDocument/2006/relationships/hyperlink" Target="https://www.visionexpress.com/about-u" TargetMode="External"/><Relationship Id="rId20" Type="http://schemas.openxmlformats.org/officeDocument/2006/relationships/hyperlink" Target="https://www.abdo.org.uk/faqs-and-links-with-topics/more-issues-over-giving-out-pds/" TargetMode="External"/><Relationship Id="rId29" Type="http://schemas.openxmlformats.org/officeDocument/2006/relationships/hyperlink" Target="https://www.researchgate.net/figure/Levels-of-strategy-based-on-5_fig1_264428568"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clusters.uk.com/our-work/case-study/advertising-brand-opinion-tracking-study-vision-expres" TargetMode="External"/><Relationship Id="rId32" Type="http://schemas.openxmlformats.org/officeDocument/2006/relationships/hyperlink" Target="https://gov.wales/restoration-optometry-services-post-covid-19-escalation-red-alert-pandemic-plan-html" TargetMode="External"/><Relationship Id="rId37" Type="http://schemas.openxmlformats.org/officeDocument/2006/relationships/hyperlink" Target="https://www.opticianonline.net/features/top-uk-optical-chains"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s://www.campaignlive.co.uk/the-work/advertiser/specsavers/7884" TargetMode="External"/><Relationship Id="rId28" Type="http://schemas.openxmlformats.org/officeDocument/2006/relationships/hyperlink" Target="https://salience.co.uk/insight/reports/glasses-retailers-market-performance-report/" TargetMode="External"/><Relationship Id="rId36" Type="http://schemas.openxmlformats.org/officeDocument/2006/relationships/hyperlink" Target="https://www.optical.org/en/news_publications/Publications/joint-statement-and-guidance-on-coronavirus-" TargetMode="External"/><Relationship Id="rId10" Type="http://schemas.openxmlformats.org/officeDocument/2006/relationships/hyperlink" Target="https://www.allbrands.markets/brand/price-share-stock-market-vision-e" TargetMode="External"/><Relationship Id="rId19" Type="http://schemas.openxmlformats.org/officeDocument/2006/relationships/hyperlink" Target="http://www.Vision" TargetMode="External"/><Relationship Id="rId31" Type="http://schemas.openxmlformats.org/officeDocument/2006/relationships/hyperlink" Target="https://www.glassesdirect.co.uk/?gclid=CjwKCAjwz5iMBhAEEiwAM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mckinsey.com/business-functions/operations/our-insights/customer-care-the-future-talent-factory" TargetMode="External"/><Relationship Id="rId27" Type="http://schemas.openxmlformats.org/officeDocument/2006/relationships/hyperlink" Target="https://www.allbrands.markets/brand/price-share-stock-market-vision-e" TargetMode="External"/><Relationship Id="rId30" Type="http://schemas.openxmlformats.org/officeDocument/2006/relationships/hyperlink" Target="https://annualreport2018.grandvision.com/at-a-glance/vision-mission-strategy" TargetMode="External"/><Relationship Id="rId35" Type="http://schemas.openxmlformats.org/officeDocument/2006/relationships/hyperlink" Target="https://www.marketingweek.com/vision-express-aim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Bmmb7013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FFAD2B-8F99-4D78-B2A6-2121B13FF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7281</Words>
  <Characters>41508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Strategic Management</vt:lpstr>
    </vt:vector>
  </TitlesOfParts>
  <Company>Glenn Behenna</Company>
  <LinksUpToDate>false</LinksUpToDate>
  <CharactersWithSpaces>48692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Vision Express Report</dc:subject>
  <dc:creator>Tracey Michelle Davies (1806963)</dc:creator>
  <cp:keywords/>
  <dc:description/>
  <cp:lastModifiedBy>Tracey Michelle Davies</cp:lastModifiedBy>
  <cp:revision>2</cp:revision>
  <cp:lastPrinted>2021-11-29T19:42:00Z</cp:lastPrinted>
  <dcterms:created xsi:type="dcterms:W3CDTF">2021-11-30T18:49:00Z</dcterms:created>
  <dcterms:modified xsi:type="dcterms:W3CDTF">2021-11-30T18:49:00Z</dcterms:modified>
</cp:coreProperties>
</file>