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690E0" w14:textId="77777777" w:rsidR="00DC1F39" w:rsidRPr="00E67FA4" w:rsidRDefault="00DC1F39" w:rsidP="00DC1F39">
      <w:pPr>
        <w:jc w:val="center"/>
        <w:rPr>
          <w:rFonts w:ascii="Arial" w:eastAsia="Calibri" w:hAnsi="Arial" w:cs="Arial"/>
          <w:sz w:val="36"/>
          <w:szCs w:val="36"/>
        </w:rPr>
      </w:pPr>
      <w:r w:rsidRPr="00E67FA4">
        <w:rPr>
          <w:rFonts w:ascii="Arial" w:eastAsia="Calibri" w:hAnsi="Arial" w:cs="Arial"/>
          <w:sz w:val="36"/>
          <w:szCs w:val="36"/>
        </w:rPr>
        <w:t>ECAD6008 Assignment: Part 1</w:t>
      </w:r>
    </w:p>
    <w:tbl>
      <w:tblPr>
        <w:tblStyle w:val="TableGrid1"/>
        <w:tblpPr w:leftFromText="180" w:rightFromText="180" w:vertAnchor="text" w:horzAnchor="margin" w:tblpY="297"/>
        <w:tblW w:w="0" w:type="auto"/>
        <w:tblLook w:val="04A0" w:firstRow="1" w:lastRow="0" w:firstColumn="1" w:lastColumn="0" w:noHBand="0" w:noVBand="1"/>
      </w:tblPr>
      <w:tblGrid>
        <w:gridCol w:w="2689"/>
        <w:gridCol w:w="6327"/>
      </w:tblGrid>
      <w:tr w:rsidR="00DC1F39" w:rsidRPr="00DC1F39" w14:paraId="7CA0F417" w14:textId="77777777" w:rsidTr="00137803">
        <w:tc>
          <w:tcPr>
            <w:tcW w:w="2689" w:type="dxa"/>
          </w:tcPr>
          <w:p w14:paraId="0D10A543"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t>Professional Experience Template 1</w:t>
            </w:r>
          </w:p>
        </w:tc>
        <w:tc>
          <w:tcPr>
            <w:tcW w:w="6327" w:type="dxa"/>
          </w:tcPr>
          <w:p w14:paraId="52A0C48B" w14:textId="77777777" w:rsidR="00DC1F39" w:rsidRPr="00DC1F39" w:rsidRDefault="00DC1F39" w:rsidP="00DC1F39">
            <w:pPr>
              <w:rPr>
                <w:rFonts w:ascii="Calibri" w:eastAsia="Calibri" w:hAnsi="Calibri" w:cs="Times New Roman"/>
              </w:rPr>
            </w:pPr>
          </w:p>
        </w:tc>
      </w:tr>
      <w:tr w:rsidR="00DC1F39" w:rsidRPr="00DC1F39" w14:paraId="18AFF735" w14:textId="77777777" w:rsidTr="00137803">
        <w:tc>
          <w:tcPr>
            <w:tcW w:w="2689" w:type="dxa"/>
          </w:tcPr>
          <w:p w14:paraId="45C11044"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t>Pedagogy Standard</w:t>
            </w:r>
          </w:p>
        </w:tc>
        <w:tc>
          <w:tcPr>
            <w:tcW w:w="6327" w:type="dxa"/>
          </w:tcPr>
          <w:p w14:paraId="1A99C890" w14:textId="77777777" w:rsidR="00DC1F39" w:rsidRPr="00DC1F39" w:rsidRDefault="00DC1F39" w:rsidP="00DC1F39">
            <w:pPr>
              <w:rPr>
                <w:rFonts w:ascii="Calibri" w:eastAsia="Calibri" w:hAnsi="Calibri" w:cs="Times New Roman"/>
                <w:sz w:val="28"/>
                <w:szCs w:val="28"/>
              </w:rPr>
            </w:pPr>
            <w:r w:rsidRPr="00DC1F39">
              <w:rPr>
                <w:rFonts w:ascii="Calibri" w:eastAsia="Calibri" w:hAnsi="Calibri" w:cs="Calibri"/>
                <w:color w:val="2E74B5"/>
                <w:sz w:val="28"/>
                <w:szCs w:val="28"/>
              </w:rPr>
              <w:t>Assessment for learning</w:t>
            </w:r>
          </w:p>
        </w:tc>
      </w:tr>
      <w:tr w:rsidR="00DC1F39" w:rsidRPr="00DC1F39" w14:paraId="312D2AC0" w14:textId="77777777" w:rsidTr="00137803">
        <w:tc>
          <w:tcPr>
            <w:tcW w:w="2689" w:type="dxa"/>
          </w:tcPr>
          <w:p w14:paraId="31AB7D41"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did you do and why?</w:t>
            </w:r>
          </w:p>
          <w:p w14:paraId="1AF0E7A7" w14:textId="77777777" w:rsidR="00DC1F39" w:rsidRPr="00DC1F39" w:rsidRDefault="00DC1F39" w:rsidP="00DC1F39">
            <w:pPr>
              <w:jc w:val="center"/>
              <w:rPr>
                <w:rFonts w:ascii="Calibri" w:eastAsia="Calibri" w:hAnsi="Calibri" w:cs="Times New Roman"/>
              </w:rPr>
            </w:pPr>
          </w:p>
        </w:tc>
        <w:tc>
          <w:tcPr>
            <w:tcW w:w="6327" w:type="dxa"/>
          </w:tcPr>
          <w:p w14:paraId="26F3BE9F" w14:textId="71677AEA"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Every lesson that I have taught, I have always asked the children questions at the start of the lesson to gauge their understanding. I always explain the learning objective/success criteria at the start, so that the children know what they need to do to achieve it. I then question the children throughout the lesson and at the end </w:t>
            </w:r>
            <w:proofErr w:type="gramStart"/>
            <w:r w:rsidRPr="00DC1F39">
              <w:rPr>
                <w:rFonts w:ascii="Calibri" w:eastAsia="Calibri" w:hAnsi="Calibri" w:cs="Times New Roman"/>
              </w:rPr>
              <w:t>in order to</w:t>
            </w:r>
            <w:proofErr w:type="gramEnd"/>
            <w:r w:rsidRPr="00DC1F39">
              <w:rPr>
                <w:rFonts w:ascii="Calibri" w:eastAsia="Calibri" w:hAnsi="Calibri" w:cs="Times New Roman"/>
              </w:rPr>
              <w:t xml:space="preserve"> check their knowledge and understanding of the lesson being taught. As well as this, I also introduced the traffic light method to the children as part of my bridging experience for assessment for learning (AFL). I decided to use the traffic light strategy as I wanted to see how the children felt about their learning and understanding of the concept.  I asked the children to self-assess their work on completion by using the traffic light strategy. Self-assessing will develop and </w:t>
            </w:r>
            <w:r w:rsidRPr="00F65A5D">
              <w:rPr>
                <w:rFonts w:ascii="Calibri" w:eastAsia="Calibri" w:hAnsi="Calibri" w:cs="Times New Roman"/>
              </w:rPr>
              <w:t xml:space="preserve">support </w:t>
            </w:r>
            <w:r w:rsidR="00700EC4" w:rsidRPr="00F65A5D">
              <w:rPr>
                <w:rFonts w:ascii="Calibri" w:eastAsia="Calibri" w:hAnsi="Calibri" w:cs="Times New Roman"/>
              </w:rPr>
              <w:t xml:space="preserve">a </w:t>
            </w:r>
            <w:r w:rsidRPr="00F65A5D">
              <w:rPr>
                <w:rFonts w:ascii="Calibri" w:eastAsia="Calibri" w:hAnsi="Calibri" w:cs="Times New Roman"/>
              </w:rPr>
              <w:t>chi</w:t>
            </w:r>
            <w:r w:rsidR="00700EC4" w:rsidRPr="00F65A5D">
              <w:rPr>
                <w:rFonts w:ascii="Calibri" w:eastAsia="Calibri" w:hAnsi="Calibri" w:cs="Times New Roman"/>
              </w:rPr>
              <w:t xml:space="preserve">ld’s </w:t>
            </w:r>
            <w:r w:rsidRPr="00F65A5D">
              <w:rPr>
                <w:rFonts w:ascii="Calibri" w:eastAsia="Calibri" w:hAnsi="Calibri" w:cs="Times New Roman"/>
              </w:rPr>
              <w:t>meta</w:t>
            </w:r>
            <w:r w:rsidR="00700EC4" w:rsidRPr="00F65A5D">
              <w:rPr>
                <w:rFonts w:ascii="Calibri" w:eastAsia="Calibri" w:hAnsi="Calibri" w:cs="Times New Roman"/>
              </w:rPr>
              <w:t>-</w:t>
            </w:r>
            <w:r w:rsidRPr="00F65A5D">
              <w:rPr>
                <w:rFonts w:ascii="Calibri" w:eastAsia="Calibri" w:hAnsi="Calibri" w:cs="Times New Roman"/>
              </w:rPr>
              <w:t xml:space="preserve">cognitive </w:t>
            </w:r>
            <w:r w:rsidR="00700EC4" w:rsidRPr="00F65A5D">
              <w:rPr>
                <w:rFonts w:ascii="Calibri" w:eastAsia="Calibri" w:hAnsi="Calibri" w:cs="Times New Roman"/>
              </w:rPr>
              <w:t>abilities</w:t>
            </w:r>
            <w:r w:rsidRPr="00F65A5D">
              <w:rPr>
                <w:rFonts w:ascii="Calibri" w:eastAsia="Calibri" w:hAnsi="Calibri" w:cs="Times New Roman"/>
              </w:rPr>
              <w:t xml:space="preserve">. This type of </w:t>
            </w:r>
            <w:r w:rsidR="00700EC4" w:rsidRPr="00F65A5D">
              <w:rPr>
                <w:rFonts w:ascii="Calibri" w:eastAsia="Calibri" w:hAnsi="Calibri" w:cs="Times New Roman"/>
              </w:rPr>
              <w:t>practice</w:t>
            </w:r>
            <w:r w:rsidRPr="00F65A5D">
              <w:rPr>
                <w:rFonts w:ascii="Calibri" w:eastAsia="Calibri" w:hAnsi="Calibri" w:cs="Times New Roman"/>
              </w:rPr>
              <w:t xml:space="preserve"> is important </w:t>
            </w:r>
            <w:r w:rsidR="00700EC4" w:rsidRPr="00F65A5D">
              <w:rPr>
                <w:rFonts w:ascii="Calibri" w:eastAsia="Calibri" w:hAnsi="Calibri" w:cs="Times New Roman"/>
              </w:rPr>
              <w:t xml:space="preserve">as it </w:t>
            </w:r>
            <w:r w:rsidRPr="00F65A5D">
              <w:rPr>
                <w:rFonts w:ascii="Calibri" w:eastAsia="Calibri" w:hAnsi="Calibri" w:cs="Times New Roman"/>
              </w:rPr>
              <w:t>help</w:t>
            </w:r>
            <w:r w:rsidR="00700EC4" w:rsidRPr="00F65A5D">
              <w:rPr>
                <w:rFonts w:ascii="Calibri" w:eastAsia="Calibri" w:hAnsi="Calibri" w:cs="Times New Roman"/>
              </w:rPr>
              <w:t>s</w:t>
            </w:r>
            <w:r w:rsidRPr="00F65A5D">
              <w:rPr>
                <w:rFonts w:ascii="Calibri" w:eastAsia="Calibri" w:hAnsi="Calibri" w:cs="Times New Roman"/>
              </w:rPr>
              <w:t xml:space="preserve"> children </w:t>
            </w:r>
            <w:r w:rsidR="00700EC4" w:rsidRPr="00F65A5D">
              <w:rPr>
                <w:rFonts w:ascii="Calibri" w:eastAsia="Calibri" w:hAnsi="Calibri" w:cs="Times New Roman"/>
              </w:rPr>
              <w:t xml:space="preserve">to </w:t>
            </w:r>
            <w:r w:rsidRPr="00F65A5D">
              <w:rPr>
                <w:rFonts w:ascii="Calibri" w:eastAsia="Calibri" w:hAnsi="Calibri" w:cs="Times New Roman"/>
              </w:rPr>
              <w:t xml:space="preserve">become lifelong learners as </w:t>
            </w:r>
            <w:r w:rsidR="00F65A5D" w:rsidRPr="00F65A5D">
              <w:rPr>
                <w:rFonts w:ascii="Calibri" w:eastAsia="Calibri" w:hAnsi="Calibri" w:cs="Times New Roman"/>
              </w:rPr>
              <w:t>children</w:t>
            </w:r>
            <w:r w:rsidRPr="00F65A5D">
              <w:rPr>
                <w:rFonts w:ascii="Calibri" w:eastAsia="Calibri" w:hAnsi="Calibri" w:cs="Times New Roman"/>
              </w:rPr>
              <w:t xml:space="preserve"> focus their </w:t>
            </w:r>
            <w:r w:rsidR="00F65A5D" w:rsidRPr="00F65A5D">
              <w:rPr>
                <w:rFonts w:ascii="Calibri" w:eastAsia="Calibri" w:hAnsi="Calibri" w:cs="Times New Roman"/>
              </w:rPr>
              <w:t>energies</w:t>
            </w:r>
            <w:r w:rsidRPr="00F65A5D">
              <w:rPr>
                <w:rFonts w:ascii="Calibri" w:eastAsia="Calibri" w:hAnsi="Calibri" w:cs="Times New Roman"/>
              </w:rPr>
              <w:t xml:space="preserve"> on reflecting on their </w:t>
            </w:r>
            <w:r w:rsidR="00F65A5D" w:rsidRPr="00F65A5D">
              <w:rPr>
                <w:rFonts w:ascii="Calibri" w:eastAsia="Calibri" w:hAnsi="Calibri" w:cs="Times New Roman"/>
              </w:rPr>
              <w:t>knowledge</w:t>
            </w:r>
            <w:r w:rsidRPr="00F65A5D">
              <w:rPr>
                <w:rFonts w:ascii="Calibri" w:eastAsia="Calibri" w:hAnsi="Calibri" w:cs="Times New Roman"/>
              </w:rPr>
              <w:t xml:space="preserve"> and understanding.  It also encourages the children to think positively about where</w:t>
            </w:r>
            <w:r w:rsidRPr="00DC1F39">
              <w:rPr>
                <w:rFonts w:ascii="Calibri" w:eastAsia="Calibri" w:hAnsi="Calibri" w:cs="Times New Roman"/>
              </w:rPr>
              <w:t xml:space="preserve"> they see their ability and that it is something that can change and improve. The strategy worked for </w:t>
            </w: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children. However, there were occasions when the children would traffic light against how much they enjoyed the activity or how confident they felt and not on their learning/understanding. This meant that they were not self-assessing against the success criteria as some of the children needed scaffolding throughout the lesson but still put a green for the traffic light, whereas some children worked completely independently and achieved the lesson objective and still put a red. This strategy is still new for the children, so further input from practitioners in the classroom is needed for this to be successful.</w:t>
            </w:r>
          </w:p>
          <w:p w14:paraId="6FE4A224" w14:textId="053B13D8" w:rsidR="00DC1F39" w:rsidRPr="00DC1F39" w:rsidRDefault="00DC1F39" w:rsidP="00DC1F39">
            <w:pPr>
              <w:rPr>
                <w:rFonts w:ascii="Calibri" w:eastAsia="Calibri" w:hAnsi="Calibri" w:cs="Times New Roman"/>
              </w:rPr>
            </w:pPr>
            <w:r w:rsidRPr="00DC1F39">
              <w:rPr>
                <w:rFonts w:ascii="Calibri" w:eastAsia="Calibri" w:hAnsi="Calibri" w:cs="Times New Roman"/>
              </w:rPr>
              <w:t>During my bridging experience, I also used the open-ended questioning method during the plenary of a Mathematics and Numeracy lesson. The lesson took place in ability groups in the classroom itself. I decided to use the open-ended questioning strategy to see how well the children understood the concept and to see if the children could explain their answers to the mathematics questions</w:t>
            </w:r>
            <w:r w:rsidRPr="00F65A5D">
              <w:rPr>
                <w:rFonts w:ascii="Calibri" w:eastAsia="Calibri" w:hAnsi="Calibri" w:cs="Times New Roman"/>
              </w:rPr>
              <w:t xml:space="preserve">. I </w:t>
            </w:r>
            <w:r w:rsidR="00F65A5D" w:rsidRPr="00F65A5D">
              <w:rPr>
                <w:rFonts w:ascii="Calibri" w:eastAsia="Calibri" w:hAnsi="Calibri" w:cs="Times New Roman"/>
              </w:rPr>
              <w:t>made clear</w:t>
            </w:r>
            <w:r w:rsidRPr="00F65A5D">
              <w:rPr>
                <w:rFonts w:ascii="Calibri" w:eastAsia="Calibri" w:hAnsi="Calibri" w:cs="Times New Roman"/>
              </w:rPr>
              <w:t xml:space="preserve"> </w:t>
            </w:r>
            <w:r w:rsidR="00F65A5D" w:rsidRPr="00F65A5D">
              <w:rPr>
                <w:rFonts w:ascii="Calibri" w:eastAsia="Calibri" w:hAnsi="Calibri" w:cs="Times New Roman"/>
              </w:rPr>
              <w:t xml:space="preserve">what </w:t>
            </w:r>
            <w:r w:rsidRPr="00F65A5D">
              <w:rPr>
                <w:rFonts w:ascii="Calibri" w:eastAsia="Calibri" w:hAnsi="Calibri" w:cs="Times New Roman"/>
              </w:rPr>
              <w:t xml:space="preserve">the learning objective and success criteria </w:t>
            </w:r>
            <w:r w:rsidR="00F65A5D" w:rsidRPr="00F65A5D">
              <w:rPr>
                <w:rFonts w:ascii="Calibri" w:eastAsia="Calibri" w:hAnsi="Calibri" w:cs="Times New Roman"/>
              </w:rPr>
              <w:t xml:space="preserve">was </w:t>
            </w:r>
            <w:r w:rsidRPr="00F65A5D">
              <w:rPr>
                <w:rFonts w:ascii="Calibri" w:eastAsia="Calibri" w:hAnsi="Calibri" w:cs="Times New Roman"/>
              </w:rPr>
              <w:t xml:space="preserve">at the </w:t>
            </w:r>
            <w:r w:rsidR="00F65A5D" w:rsidRPr="00F65A5D">
              <w:rPr>
                <w:rFonts w:ascii="Calibri" w:eastAsia="Calibri" w:hAnsi="Calibri" w:cs="Times New Roman"/>
              </w:rPr>
              <w:t xml:space="preserve">beginning </w:t>
            </w:r>
            <w:r w:rsidRPr="00F65A5D">
              <w:rPr>
                <w:rFonts w:ascii="Calibri" w:eastAsia="Calibri" w:hAnsi="Calibri" w:cs="Times New Roman"/>
              </w:rPr>
              <w:t xml:space="preserve">of the </w:t>
            </w:r>
            <w:r w:rsidR="00F65A5D" w:rsidRPr="00F65A5D">
              <w:rPr>
                <w:rFonts w:ascii="Calibri" w:eastAsia="Calibri" w:hAnsi="Calibri" w:cs="Times New Roman"/>
              </w:rPr>
              <w:t>task</w:t>
            </w:r>
            <w:r w:rsidRPr="00F65A5D">
              <w:rPr>
                <w:rFonts w:ascii="Calibri" w:eastAsia="Calibri" w:hAnsi="Calibri" w:cs="Times New Roman"/>
              </w:rPr>
              <w:t xml:space="preserve"> so that the children understood what they were self</w:t>
            </w:r>
            <w:r w:rsidRPr="00DC1F39">
              <w:rPr>
                <w:rFonts w:ascii="Calibri" w:eastAsia="Calibri" w:hAnsi="Calibri" w:cs="Times New Roman"/>
              </w:rPr>
              <w:t xml:space="preserve">-assessing. I also asked the children questions from their previous learning we had done to ensure the children understood what was required of them. </w:t>
            </w: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c</w:t>
            </w:r>
            <w:r w:rsidR="00192878">
              <w:rPr>
                <w:rFonts w:ascii="Calibri" w:eastAsia="Calibri" w:hAnsi="Calibri" w:cs="Times New Roman"/>
              </w:rPr>
              <w:t>hildren</w:t>
            </w:r>
            <w:r w:rsidRPr="00DC1F39">
              <w:rPr>
                <w:rFonts w:ascii="Calibri" w:eastAsia="Calibri" w:hAnsi="Calibri" w:cs="Times New Roman"/>
              </w:rPr>
              <w:t xml:space="preserve"> were able to answer the open-ended </w:t>
            </w:r>
            <w:r w:rsidRPr="00DC1F39">
              <w:rPr>
                <w:rFonts w:ascii="Calibri" w:eastAsia="Calibri" w:hAnsi="Calibri" w:cs="Times New Roman"/>
              </w:rPr>
              <w:lastRenderedPageBreak/>
              <w:t>questions that I asked them. By asking these questions, I could gauge how many children understood the lesson, which helped me to plan the lessons going forward. The small number of children that were not able to explain their answers did get most of their answers correct, but I feel were unable to answer, as they had difficulty using complex sentences and could not find the correct words to explain their answers.</w:t>
            </w:r>
          </w:p>
        </w:tc>
      </w:tr>
      <w:tr w:rsidR="00DC1F39" w:rsidRPr="00DC1F39" w14:paraId="32E0BDA7" w14:textId="77777777" w:rsidTr="00137803">
        <w:tc>
          <w:tcPr>
            <w:tcW w:w="2689" w:type="dxa"/>
          </w:tcPr>
          <w:p w14:paraId="2CCDE257"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lastRenderedPageBreak/>
              <w:t>What have you learned?</w:t>
            </w:r>
          </w:p>
          <w:p w14:paraId="7170EE3B" w14:textId="77777777" w:rsidR="00DC1F39" w:rsidRPr="00DC1F39" w:rsidRDefault="00DC1F39" w:rsidP="00DC1F39">
            <w:pPr>
              <w:jc w:val="center"/>
              <w:rPr>
                <w:rFonts w:ascii="Calibri" w:eastAsia="Calibri" w:hAnsi="Calibri" w:cs="Times New Roman"/>
              </w:rPr>
            </w:pPr>
          </w:p>
        </w:tc>
        <w:tc>
          <w:tcPr>
            <w:tcW w:w="6327" w:type="dxa"/>
          </w:tcPr>
          <w:p w14:paraId="14704A58" w14:textId="1C39A65E"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Assessment for Learning is fundamental for children to progress in their learning. If you don't assess children's learning, you will not know how they are progressing and in doing so you could either give them work that is </w:t>
            </w:r>
            <w:r w:rsidR="00FF27AA">
              <w:rPr>
                <w:rFonts w:ascii="Calibri" w:eastAsia="Calibri" w:hAnsi="Calibri" w:cs="Times New Roman"/>
              </w:rPr>
              <w:t xml:space="preserve">not challenging </w:t>
            </w:r>
            <w:r w:rsidR="00192878">
              <w:rPr>
                <w:rFonts w:ascii="Calibri" w:eastAsia="Calibri" w:hAnsi="Calibri" w:cs="Times New Roman"/>
              </w:rPr>
              <w:t xml:space="preserve">enough </w:t>
            </w:r>
            <w:r w:rsidRPr="00DC1F39">
              <w:rPr>
                <w:rFonts w:ascii="Calibri" w:eastAsia="Calibri" w:hAnsi="Calibri" w:cs="Times New Roman"/>
              </w:rPr>
              <w:t xml:space="preserve">or </w:t>
            </w:r>
            <w:r w:rsidRPr="00FF27AA">
              <w:rPr>
                <w:rFonts w:ascii="Calibri" w:eastAsia="Calibri" w:hAnsi="Calibri" w:cs="Times New Roman"/>
              </w:rPr>
              <w:t xml:space="preserve">work that is too </w:t>
            </w:r>
            <w:r w:rsidR="00FF27AA" w:rsidRPr="00FF27AA">
              <w:rPr>
                <w:rFonts w:ascii="Calibri" w:eastAsia="Calibri" w:hAnsi="Calibri" w:cs="Times New Roman"/>
              </w:rPr>
              <w:t>challenging</w:t>
            </w:r>
            <w:r w:rsidRPr="00FF27AA">
              <w:rPr>
                <w:rFonts w:ascii="Calibri" w:eastAsia="Calibri" w:hAnsi="Calibri" w:cs="Times New Roman"/>
              </w:rPr>
              <w:t xml:space="preserve"> which is non-productive in children's development. Formative assessment allows for two-way</w:t>
            </w:r>
            <w:r w:rsidRPr="00DC1F39">
              <w:rPr>
                <w:rFonts w:ascii="Calibri" w:eastAsia="Calibri" w:hAnsi="Calibri" w:cs="Times New Roman"/>
              </w:rPr>
              <w:t xml:space="preserve"> communication in the classroom and helps to drive learning forward</w:t>
            </w:r>
            <w:r w:rsidRPr="00072392">
              <w:rPr>
                <w:rFonts w:ascii="Calibri" w:eastAsia="Calibri" w:hAnsi="Calibri" w:cs="Times New Roman"/>
              </w:rPr>
              <w:t xml:space="preserve">. When </w:t>
            </w:r>
            <w:r w:rsidR="00FF27AA" w:rsidRPr="00072392">
              <w:rPr>
                <w:rFonts w:ascii="Calibri" w:eastAsia="Calibri" w:hAnsi="Calibri" w:cs="Times New Roman"/>
              </w:rPr>
              <w:t xml:space="preserve">a child’s </w:t>
            </w:r>
            <w:r w:rsidRPr="00072392">
              <w:rPr>
                <w:rFonts w:ascii="Calibri" w:eastAsia="Calibri" w:hAnsi="Calibri" w:cs="Times New Roman"/>
              </w:rPr>
              <w:t xml:space="preserve">learning is visible for </w:t>
            </w:r>
            <w:r w:rsidR="00FF27AA" w:rsidRPr="00072392">
              <w:rPr>
                <w:rFonts w:ascii="Calibri" w:eastAsia="Calibri" w:hAnsi="Calibri" w:cs="Times New Roman"/>
              </w:rPr>
              <w:t xml:space="preserve">a </w:t>
            </w:r>
            <w:r w:rsidRPr="00072392">
              <w:rPr>
                <w:rFonts w:ascii="Calibri" w:eastAsia="Calibri" w:hAnsi="Calibri" w:cs="Times New Roman"/>
              </w:rPr>
              <w:t>teacher</w:t>
            </w:r>
            <w:r w:rsidR="00072392" w:rsidRPr="00072392">
              <w:rPr>
                <w:rFonts w:ascii="Calibri" w:eastAsia="Calibri" w:hAnsi="Calibri" w:cs="Times New Roman"/>
              </w:rPr>
              <w:t>,</w:t>
            </w:r>
            <w:r w:rsidRPr="00072392">
              <w:rPr>
                <w:rFonts w:ascii="Calibri" w:eastAsia="Calibri" w:hAnsi="Calibri" w:cs="Times New Roman"/>
              </w:rPr>
              <w:t xml:space="preserve"> then the </w:t>
            </w:r>
            <w:r w:rsidR="00FF27AA" w:rsidRPr="00072392">
              <w:rPr>
                <w:rFonts w:ascii="Calibri" w:eastAsia="Calibri" w:hAnsi="Calibri" w:cs="Times New Roman"/>
              </w:rPr>
              <w:t>child’s</w:t>
            </w:r>
            <w:r w:rsidRPr="00072392">
              <w:rPr>
                <w:rFonts w:ascii="Calibri" w:eastAsia="Calibri" w:hAnsi="Calibri" w:cs="Times New Roman"/>
              </w:rPr>
              <w:t xml:space="preserve"> </w:t>
            </w:r>
            <w:r w:rsidR="00FF27AA" w:rsidRPr="00072392">
              <w:rPr>
                <w:rFonts w:ascii="Calibri" w:eastAsia="Calibri" w:hAnsi="Calibri" w:cs="Times New Roman"/>
              </w:rPr>
              <w:t xml:space="preserve">attainment </w:t>
            </w:r>
            <w:r w:rsidRPr="00072392">
              <w:rPr>
                <w:rFonts w:ascii="Calibri" w:eastAsia="Calibri" w:hAnsi="Calibri" w:cs="Times New Roman"/>
              </w:rPr>
              <w:t>increase</w:t>
            </w:r>
            <w:r w:rsidR="00FF27AA" w:rsidRPr="00072392">
              <w:rPr>
                <w:rFonts w:ascii="Calibri" w:eastAsia="Calibri" w:hAnsi="Calibri" w:cs="Times New Roman"/>
              </w:rPr>
              <w:t>s</w:t>
            </w:r>
            <w:r w:rsidRPr="00072392">
              <w:rPr>
                <w:rFonts w:ascii="Calibri" w:eastAsia="Calibri" w:hAnsi="Calibri" w:cs="Times New Roman"/>
              </w:rPr>
              <w:t xml:space="preserve"> as it</w:t>
            </w:r>
            <w:r w:rsidR="00072392" w:rsidRPr="00072392">
              <w:rPr>
                <w:rFonts w:ascii="Calibri" w:eastAsia="Calibri" w:hAnsi="Calibri" w:cs="Times New Roman"/>
              </w:rPr>
              <w:t xml:space="preserve"> is clearer </w:t>
            </w:r>
            <w:r w:rsidRPr="00072392">
              <w:rPr>
                <w:rFonts w:ascii="Calibri" w:eastAsia="Calibri" w:hAnsi="Calibri" w:cs="Times New Roman"/>
              </w:rPr>
              <w:t xml:space="preserve">for </w:t>
            </w:r>
            <w:r w:rsidR="00072392" w:rsidRPr="00072392">
              <w:rPr>
                <w:rFonts w:ascii="Calibri" w:eastAsia="Calibri" w:hAnsi="Calibri" w:cs="Times New Roman"/>
              </w:rPr>
              <w:t xml:space="preserve">the </w:t>
            </w:r>
            <w:r w:rsidRPr="00072392">
              <w:rPr>
                <w:rFonts w:ascii="Calibri" w:eastAsia="Calibri" w:hAnsi="Calibri" w:cs="Times New Roman"/>
              </w:rPr>
              <w:t>teacher</w:t>
            </w:r>
            <w:r w:rsidR="00072392" w:rsidRPr="00072392">
              <w:rPr>
                <w:rFonts w:ascii="Calibri" w:eastAsia="Calibri" w:hAnsi="Calibri" w:cs="Times New Roman"/>
              </w:rPr>
              <w:t xml:space="preserve"> </w:t>
            </w:r>
            <w:r w:rsidRPr="00072392">
              <w:rPr>
                <w:rFonts w:ascii="Calibri" w:eastAsia="Calibri" w:hAnsi="Calibri" w:cs="Times New Roman"/>
              </w:rPr>
              <w:t xml:space="preserve">to </w:t>
            </w:r>
            <w:r w:rsidR="00072392" w:rsidRPr="00072392">
              <w:rPr>
                <w:rFonts w:ascii="Calibri" w:eastAsia="Calibri" w:hAnsi="Calibri" w:cs="Times New Roman"/>
              </w:rPr>
              <w:t>recognize</w:t>
            </w:r>
            <w:r w:rsidRPr="00072392">
              <w:rPr>
                <w:rFonts w:ascii="Calibri" w:eastAsia="Calibri" w:hAnsi="Calibri" w:cs="Times New Roman"/>
              </w:rPr>
              <w:t xml:space="preserve"> when learning is </w:t>
            </w:r>
            <w:r w:rsidR="00192878" w:rsidRPr="00072392">
              <w:rPr>
                <w:rFonts w:ascii="Calibri" w:eastAsia="Calibri" w:hAnsi="Calibri" w:cs="Times New Roman"/>
              </w:rPr>
              <w:t>occurring,</w:t>
            </w:r>
            <w:r w:rsidRPr="00072392">
              <w:rPr>
                <w:rFonts w:ascii="Calibri" w:eastAsia="Calibri" w:hAnsi="Calibri" w:cs="Times New Roman"/>
              </w:rPr>
              <w:t xml:space="preserve"> and they can </w:t>
            </w:r>
            <w:r w:rsidR="00072392" w:rsidRPr="00072392">
              <w:rPr>
                <w:rFonts w:ascii="Calibri" w:eastAsia="Calibri" w:hAnsi="Calibri" w:cs="Times New Roman"/>
              </w:rPr>
              <w:t xml:space="preserve">then </w:t>
            </w:r>
            <w:r w:rsidRPr="00072392">
              <w:rPr>
                <w:rFonts w:ascii="Calibri" w:eastAsia="Calibri" w:hAnsi="Calibri" w:cs="Times New Roman"/>
              </w:rPr>
              <w:t>plan next</w:t>
            </w:r>
            <w:r w:rsidRPr="00DC1F39">
              <w:rPr>
                <w:rFonts w:ascii="Calibri" w:eastAsia="Calibri" w:hAnsi="Calibri" w:cs="Times New Roman"/>
              </w:rPr>
              <w:t xml:space="preserve"> steps</w:t>
            </w:r>
            <w:r w:rsidR="00072392">
              <w:rPr>
                <w:rFonts w:ascii="Calibri" w:eastAsia="Calibri" w:hAnsi="Calibri" w:cs="Times New Roman"/>
              </w:rPr>
              <w:t xml:space="preserve"> in the learning journey. </w:t>
            </w:r>
          </w:p>
        </w:tc>
      </w:tr>
      <w:tr w:rsidR="00DC1F39" w:rsidRPr="00DC1F39" w14:paraId="7F31C056" w14:textId="77777777" w:rsidTr="00137803">
        <w:tc>
          <w:tcPr>
            <w:tcW w:w="2689" w:type="dxa"/>
          </w:tcPr>
          <w:p w14:paraId="72D88588"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next?</w:t>
            </w:r>
          </w:p>
          <w:p w14:paraId="7787B8C0" w14:textId="77777777" w:rsidR="00DC1F39" w:rsidRPr="00DC1F39" w:rsidRDefault="00DC1F39" w:rsidP="00DC1F39">
            <w:pPr>
              <w:jc w:val="center"/>
              <w:rPr>
                <w:rFonts w:ascii="Calibri" w:eastAsia="Calibri" w:hAnsi="Calibri" w:cs="Times New Roman"/>
              </w:rPr>
            </w:pPr>
          </w:p>
        </w:tc>
        <w:tc>
          <w:tcPr>
            <w:tcW w:w="6327" w:type="dxa"/>
          </w:tcPr>
          <w:p w14:paraId="2CC791D1"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I will continue to use a variety of AFL strategies as it will inform my future planning of lessons. I will continue to research AFL to further develop my knowledge and understanding. I will be doing further research for my ECAD6008 assignment. I will also take advice from the teachers on my placement to further my development and understanding. </w:t>
            </w:r>
          </w:p>
        </w:tc>
      </w:tr>
    </w:tbl>
    <w:p w14:paraId="32AC9309" w14:textId="77777777" w:rsidR="00DC1F39" w:rsidRPr="00DC1F39" w:rsidRDefault="00DC1F39" w:rsidP="00DC1F39">
      <w:pPr>
        <w:jc w:val="center"/>
        <w:rPr>
          <w:rFonts w:ascii="Calibri" w:eastAsia="Calibri" w:hAnsi="Calibri" w:cs="Times New Roman"/>
          <w:sz w:val="32"/>
          <w:szCs w:val="32"/>
        </w:rPr>
      </w:pPr>
    </w:p>
    <w:tbl>
      <w:tblPr>
        <w:tblStyle w:val="TableGrid1"/>
        <w:tblW w:w="0" w:type="auto"/>
        <w:tblLook w:val="04A0" w:firstRow="1" w:lastRow="0" w:firstColumn="1" w:lastColumn="0" w:noHBand="0" w:noVBand="1"/>
      </w:tblPr>
      <w:tblGrid>
        <w:gridCol w:w="2689"/>
        <w:gridCol w:w="6327"/>
      </w:tblGrid>
      <w:tr w:rsidR="00DC1F39" w:rsidRPr="00DC1F39" w14:paraId="6FEAE06B" w14:textId="77777777" w:rsidTr="00137803">
        <w:tc>
          <w:tcPr>
            <w:tcW w:w="2689" w:type="dxa"/>
          </w:tcPr>
          <w:p w14:paraId="21919A69"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lastRenderedPageBreak/>
              <w:t>Professional Experience Template 2</w:t>
            </w:r>
          </w:p>
        </w:tc>
        <w:tc>
          <w:tcPr>
            <w:tcW w:w="6327" w:type="dxa"/>
          </w:tcPr>
          <w:p w14:paraId="69DD7553" w14:textId="77777777" w:rsidR="00DC1F39" w:rsidRPr="00DC1F39" w:rsidRDefault="00DC1F39" w:rsidP="00DC1F39">
            <w:pPr>
              <w:rPr>
                <w:rFonts w:ascii="Calibri" w:eastAsia="Calibri" w:hAnsi="Calibri" w:cs="Times New Roman"/>
              </w:rPr>
            </w:pPr>
          </w:p>
        </w:tc>
      </w:tr>
      <w:tr w:rsidR="00DC1F39" w:rsidRPr="00DC1F39" w14:paraId="0D20D59A" w14:textId="77777777" w:rsidTr="00137803">
        <w:tc>
          <w:tcPr>
            <w:tcW w:w="2689" w:type="dxa"/>
          </w:tcPr>
          <w:p w14:paraId="20B05EF6"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t>Pedagogy Standard</w:t>
            </w:r>
          </w:p>
        </w:tc>
        <w:tc>
          <w:tcPr>
            <w:tcW w:w="6327" w:type="dxa"/>
          </w:tcPr>
          <w:p w14:paraId="2937C109" w14:textId="77777777" w:rsidR="00DC1F39" w:rsidRPr="00DC1F39" w:rsidRDefault="00DC1F39" w:rsidP="00DC1F39">
            <w:pPr>
              <w:rPr>
                <w:rFonts w:ascii="Calibri Light" w:eastAsia="Calibri" w:hAnsi="Calibri Light" w:cs="Calibri Light"/>
                <w:b/>
                <w:color w:val="2E74B5"/>
                <w:sz w:val="28"/>
                <w:szCs w:val="28"/>
              </w:rPr>
            </w:pPr>
            <w:r w:rsidRPr="00DC1F39">
              <w:rPr>
                <w:rFonts w:ascii="Calibri Light" w:eastAsia="Calibri" w:hAnsi="Calibri Light" w:cs="Calibri Light"/>
                <w:b/>
                <w:color w:val="2E74B5"/>
                <w:sz w:val="28"/>
                <w:szCs w:val="28"/>
              </w:rPr>
              <w:t>Blended learning experiences</w:t>
            </w:r>
          </w:p>
          <w:p w14:paraId="5AF53C8D" w14:textId="77777777" w:rsidR="00DC1F39" w:rsidRPr="00DC1F39" w:rsidRDefault="00DC1F39" w:rsidP="00DC1F39">
            <w:pPr>
              <w:rPr>
                <w:rFonts w:ascii="Calibri Light" w:eastAsia="Calibri" w:hAnsi="Calibri Light" w:cs="Calibri Light"/>
                <w:color w:val="2E74B5"/>
                <w:sz w:val="28"/>
                <w:szCs w:val="28"/>
              </w:rPr>
            </w:pPr>
          </w:p>
        </w:tc>
      </w:tr>
      <w:tr w:rsidR="00DC1F39" w:rsidRPr="00DC1F39" w14:paraId="04EF7CCE" w14:textId="77777777" w:rsidTr="00137803">
        <w:tc>
          <w:tcPr>
            <w:tcW w:w="2689" w:type="dxa"/>
          </w:tcPr>
          <w:p w14:paraId="3FAF2965"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did you do and why?</w:t>
            </w:r>
          </w:p>
          <w:p w14:paraId="3DD3E73A" w14:textId="77777777" w:rsidR="00DC1F39" w:rsidRPr="00DC1F39" w:rsidRDefault="00DC1F39" w:rsidP="00DC1F39">
            <w:pPr>
              <w:jc w:val="center"/>
              <w:rPr>
                <w:rFonts w:ascii="Calibri" w:eastAsia="Calibri" w:hAnsi="Calibri" w:cs="Times New Roman"/>
              </w:rPr>
            </w:pPr>
          </w:p>
        </w:tc>
        <w:tc>
          <w:tcPr>
            <w:tcW w:w="6327" w:type="dxa"/>
          </w:tcPr>
          <w:p w14:paraId="055A6641"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I used a blended learning approach to enable the children to learn in a variety of ways. It also supports the children if and when they have to do any home learning due to the pandemic.   The first lesson was where the children would work as a group in a PE lesson to create a dance routine that represents what happens in a tsunami. The second lesson was where the children had to do a tally chart of their favourite planets, make a block graph in their workbooks and as a challenge to access their HWB accounts and create a block graph on Jit. The third independent activity was to log onto HWB and access the Spell Blast and TT Blast games.</w:t>
            </w:r>
          </w:p>
          <w:p w14:paraId="78117858"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For the dance routine, the children worked successfully together to create a dance routine, ensuring they included all the elements. After each group finished their performance, the rest of the class peer assessed them. The children were sensible giving feedback and gave purposeful comments linked to the success criteria. For the block graph activity, </w:t>
            </w: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children independently created the graph.</w:t>
            </w:r>
          </w:p>
          <w:p w14:paraId="5142B2AA" w14:textId="77777777" w:rsidR="00DC1F39" w:rsidRPr="00DC1F39" w:rsidRDefault="00DC1F39" w:rsidP="00DC1F39">
            <w:pPr>
              <w:rPr>
                <w:rFonts w:ascii="Calibri" w:eastAsia="Calibri" w:hAnsi="Calibri" w:cs="Times New Roman"/>
              </w:rPr>
            </w:pP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LA group needed support to log onto their HWB accounts. They all accessed both games on HWB. 5 of the children improved their scores in the Spell Blast game by the end of the session. 6 of the children improved their scores in TT Blast. They were all engaged throughout the activity. 5 of the children were able to tell me some of the new words they had learnt to spell.</w:t>
            </w:r>
          </w:p>
          <w:p w14:paraId="06CD16C7"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MA and HA Group: All the children were able to log onto their HWB accounts independently. By the end of the session, they had all improved their score on both Spell Blast and TT Blast. All the children were engaged throughout the session.</w:t>
            </w:r>
          </w:p>
        </w:tc>
      </w:tr>
      <w:tr w:rsidR="00DC1F39" w:rsidRPr="00DC1F39" w14:paraId="7094E836" w14:textId="77777777" w:rsidTr="00137803">
        <w:tc>
          <w:tcPr>
            <w:tcW w:w="2689" w:type="dxa"/>
          </w:tcPr>
          <w:p w14:paraId="72939A43"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have you learned?</w:t>
            </w:r>
          </w:p>
          <w:p w14:paraId="2391FBB8" w14:textId="77777777" w:rsidR="00DC1F39" w:rsidRPr="00DC1F39" w:rsidRDefault="00DC1F39" w:rsidP="00DC1F39">
            <w:pPr>
              <w:jc w:val="center"/>
              <w:rPr>
                <w:rFonts w:ascii="Calibri" w:eastAsia="Calibri" w:hAnsi="Calibri" w:cs="Times New Roman"/>
              </w:rPr>
            </w:pPr>
          </w:p>
        </w:tc>
        <w:tc>
          <w:tcPr>
            <w:tcW w:w="6327" w:type="dxa"/>
          </w:tcPr>
          <w:p w14:paraId="32729397"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All children learn in different ways, so the more variety of experiences you give them, the better chance they have of achieving. I do feel that my experience of using ICT is limited, so </w:t>
            </w:r>
            <w:proofErr w:type="gramStart"/>
            <w:r w:rsidRPr="00DC1F39">
              <w:rPr>
                <w:rFonts w:ascii="Calibri" w:eastAsia="Calibri" w:hAnsi="Calibri" w:cs="Times New Roman"/>
              </w:rPr>
              <w:t>in order for</w:t>
            </w:r>
            <w:proofErr w:type="gramEnd"/>
            <w:r w:rsidRPr="00DC1F39">
              <w:rPr>
                <w:rFonts w:ascii="Calibri" w:eastAsia="Calibri" w:hAnsi="Calibri" w:cs="Times New Roman"/>
              </w:rPr>
              <w:t xml:space="preserve"> me to provide a quality teaching experience I need to improve my ICT skills. In the lessons I planned for blended learning, the learning objective was met with </w:t>
            </w: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class and all the children were engaged throughout. The teacher also commented on how successful my lessons were.</w:t>
            </w:r>
          </w:p>
        </w:tc>
      </w:tr>
      <w:tr w:rsidR="00DC1F39" w:rsidRPr="00DC1F39" w14:paraId="5EDECA03" w14:textId="77777777" w:rsidTr="00137803">
        <w:tc>
          <w:tcPr>
            <w:tcW w:w="2689" w:type="dxa"/>
          </w:tcPr>
          <w:p w14:paraId="1B9D5016"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next?</w:t>
            </w:r>
          </w:p>
          <w:p w14:paraId="7D162831" w14:textId="77777777" w:rsidR="00DC1F39" w:rsidRPr="00DC1F39" w:rsidRDefault="00DC1F39" w:rsidP="00DC1F39">
            <w:pPr>
              <w:jc w:val="center"/>
              <w:rPr>
                <w:rFonts w:ascii="Calibri" w:eastAsia="Calibri" w:hAnsi="Calibri" w:cs="Times New Roman"/>
              </w:rPr>
            </w:pPr>
          </w:p>
        </w:tc>
        <w:tc>
          <w:tcPr>
            <w:tcW w:w="6327" w:type="dxa"/>
          </w:tcPr>
          <w:p w14:paraId="5610D596"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I will continue to plan blended learning experiences, so that the children continue to gain experience from them and for the Lower ability children to become more independent in logging into their accounts online. I have also encouraged the children to log in at home which has been a success with </w:t>
            </w:r>
            <w:proofErr w:type="gramStart"/>
            <w:r w:rsidRPr="00DC1F39">
              <w:rPr>
                <w:rFonts w:ascii="Calibri" w:eastAsia="Calibri" w:hAnsi="Calibri" w:cs="Times New Roman"/>
              </w:rPr>
              <w:t>the majority of</w:t>
            </w:r>
            <w:proofErr w:type="gramEnd"/>
            <w:r w:rsidRPr="00DC1F39">
              <w:rPr>
                <w:rFonts w:ascii="Calibri" w:eastAsia="Calibri" w:hAnsi="Calibri" w:cs="Times New Roman"/>
              </w:rPr>
              <w:t xml:space="preserve"> the class.</w:t>
            </w:r>
          </w:p>
        </w:tc>
      </w:tr>
    </w:tbl>
    <w:p w14:paraId="23F8ABDC" w14:textId="77777777" w:rsidR="00DC1F39" w:rsidRPr="00DC1F39" w:rsidRDefault="00DC1F39" w:rsidP="00DC1F39">
      <w:pPr>
        <w:rPr>
          <w:rFonts w:ascii="Calibri" w:eastAsia="Calibri" w:hAnsi="Calibri" w:cs="Times New Roman"/>
        </w:rPr>
      </w:pPr>
    </w:p>
    <w:p w14:paraId="15E5D770" w14:textId="77777777" w:rsidR="00DC1F39" w:rsidRPr="00DC1F39" w:rsidRDefault="00DC1F39" w:rsidP="00DC1F39">
      <w:pPr>
        <w:rPr>
          <w:rFonts w:ascii="Calibri" w:eastAsia="Calibri" w:hAnsi="Calibri" w:cs="Times New Roman"/>
        </w:rPr>
      </w:pPr>
    </w:p>
    <w:tbl>
      <w:tblPr>
        <w:tblStyle w:val="TableGrid1"/>
        <w:tblW w:w="0" w:type="auto"/>
        <w:tblLook w:val="04A0" w:firstRow="1" w:lastRow="0" w:firstColumn="1" w:lastColumn="0" w:noHBand="0" w:noVBand="1"/>
      </w:tblPr>
      <w:tblGrid>
        <w:gridCol w:w="2689"/>
        <w:gridCol w:w="6327"/>
      </w:tblGrid>
      <w:tr w:rsidR="00DC1F39" w:rsidRPr="00DC1F39" w14:paraId="21BA62E0" w14:textId="77777777" w:rsidTr="00137803">
        <w:tc>
          <w:tcPr>
            <w:tcW w:w="2689" w:type="dxa"/>
          </w:tcPr>
          <w:p w14:paraId="2D86A63A"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lastRenderedPageBreak/>
              <w:t>Professional Experience Template 3</w:t>
            </w:r>
          </w:p>
        </w:tc>
        <w:tc>
          <w:tcPr>
            <w:tcW w:w="6327" w:type="dxa"/>
          </w:tcPr>
          <w:p w14:paraId="21A3BDF0" w14:textId="77777777" w:rsidR="00DC1F39" w:rsidRPr="00DC1F39" w:rsidRDefault="00DC1F39" w:rsidP="00DC1F39">
            <w:pPr>
              <w:rPr>
                <w:rFonts w:ascii="Calibri" w:eastAsia="Calibri" w:hAnsi="Calibri" w:cs="Times New Roman"/>
              </w:rPr>
            </w:pPr>
          </w:p>
        </w:tc>
      </w:tr>
      <w:tr w:rsidR="00DC1F39" w:rsidRPr="00DC1F39" w14:paraId="1CE6CA65" w14:textId="77777777" w:rsidTr="00137803">
        <w:tc>
          <w:tcPr>
            <w:tcW w:w="2689" w:type="dxa"/>
          </w:tcPr>
          <w:p w14:paraId="066FF82E"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t>Pedagogy Standard</w:t>
            </w:r>
          </w:p>
        </w:tc>
        <w:tc>
          <w:tcPr>
            <w:tcW w:w="6327" w:type="dxa"/>
          </w:tcPr>
          <w:p w14:paraId="1090B729" w14:textId="77777777" w:rsidR="00DC1F39" w:rsidRPr="00DC1F39" w:rsidRDefault="00DC1F39" w:rsidP="00DC1F39">
            <w:pPr>
              <w:rPr>
                <w:rFonts w:ascii="Calibri Light" w:eastAsia="Calibri" w:hAnsi="Calibri Light" w:cs="Calibri Light"/>
                <w:b/>
                <w:color w:val="2E74B5"/>
                <w:sz w:val="28"/>
                <w:szCs w:val="28"/>
              </w:rPr>
            </w:pPr>
            <w:r w:rsidRPr="00DC1F39">
              <w:rPr>
                <w:rFonts w:ascii="Calibri Light" w:eastAsia="Calibri" w:hAnsi="Calibri Light" w:cs="Calibri Light"/>
                <w:b/>
                <w:color w:val="2E74B5"/>
                <w:sz w:val="28"/>
                <w:szCs w:val="28"/>
              </w:rPr>
              <w:t>Real life authentic contexts</w:t>
            </w:r>
          </w:p>
          <w:p w14:paraId="1ACF4716" w14:textId="77777777" w:rsidR="00DC1F39" w:rsidRPr="00DC1F39" w:rsidRDefault="00DC1F39" w:rsidP="00DC1F39">
            <w:pPr>
              <w:rPr>
                <w:rFonts w:ascii="Calibri" w:eastAsia="Calibri" w:hAnsi="Calibri" w:cs="Times New Roman"/>
              </w:rPr>
            </w:pPr>
          </w:p>
        </w:tc>
      </w:tr>
      <w:tr w:rsidR="00DC1F39" w:rsidRPr="00DC1F39" w14:paraId="7452A4CB" w14:textId="77777777" w:rsidTr="00137803">
        <w:tc>
          <w:tcPr>
            <w:tcW w:w="2689" w:type="dxa"/>
          </w:tcPr>
          <w:p w14:paraId="5CEF4F65"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did you do and why?</w:t>
            </w:r>
          </w:p>
          <w:p w14:paraId="63C5B333" w14:textId="77777777" w:rsidR="00DC1F39" w:rsidRPr="00DC1F39" w:rsidRDefault="00DC1F39" w:rsidP="00DC1F39">
            <w:pPr>
              <w:jc w:val="center"/>
              <w:rPr>
                <w:rFonts w:ascii="Calibri" w:eastAsia="Calibri" w:hAnsi="Calibri" w:cs="Times New Roman"/>
              </w:rPr>
            </w:pPr>
          </w:p>
        </w:tc>
        <w:tc>
          <w:tcPr>
            <w:tcW w:w="6327" w:type="dxa"/>
          </w:tcPr>
          <w:p w14:paraId="6090046E" w14:textId="77777777" w:rsidR="004068AE" w:rsidRDefault="00DC1F39" w:rsidP="00DC1F39">
            <w:pPr>
              <w:rPr>
                <w:rFonts w:ascii="Calibri" w:eastAsia="Calibri" w:hAnsi="Calibri" w:cs="Times New Roman"/>
              </w:rPr>
            </w:pPr>
            <w:r w:rsidRPr="00DC1F39">
              <w:rPr>
                <w:rFonts w:ascii="Calibri" w:eastAsia="Calibri" w:hAnsi="Calibri" w:cs="Times New Roman"/>
              </w:rPr>
              <w:t xml:space="preserve">As it was anti-bullying week, I decided to plan a lesson about how to be a special friend. The </w:t>
            </w:r>
            <w:proofErr w:type="gramStart"/>
            <w:r w:rsidRPr="00DC1F39">
              <w:rPr>
                <w:rFonts w:ascii="Calibri" w:eastAsia="Calibri" w:hAnsi="Calibri" w:cs="Times New Roman"/>
              </w:rPr>
              <w:t>main focus</w:t>
            </w:r>
            <w:proofErr w:type="gramEnd"/>
            <w:r w:rsidRPr="00DC1F39">
              <w:rPr>
                <w:rFonts w:ascii="Calibri" w:eastAsia="Calibri" w:hAnsi="Calibri" w:cs="Times New Roman"/>
              </w:rPr>
              <w:t xml:space="preserve"> for this lesson was Health and Wellbeing, but I was also able to bring in: </w:t>
            </w:r>
          </w:p>
          <w:p w14:paraId="32789FBE" w14:textId="178B92EB"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Language, Literacy and Communication: </w:t>
            </w:r>
            <w:r w:rsidR="00072392">
              <w:rPr>
                <w:rFonts w:ascii="Calibri" w:eastAsia="Calibri" w:hAnsi="Calibri" w:cs="Times New Roman"/>
              </w:rPr>
              <w:t xml:space="preserve">By </w:t>
            </w:r>
            <w:r w:rsidRPr="00E44CA6">
              <w:rPr>
                <w:rFonts w:ascii="Calibri" w:eastAsia="Calibri" w:hAnsi="Calibri" w:cs="Times New Roman"/>
              </w:rPr>
              <w:t>listen</w:t>
            </w:r>
            <w:r w:rsidR="00072392" w:rsidRPr="00E44CA6">
              <w:rPr>
                <w:rFonts w:ascii="Calibri" w:eastAsia="Calibri" w:hAnsi="Calibri" w:cs="Times New Roman"/>
              </w:rPr>
              <w:t xml:space="preserve">ing </w:t>
            </w:r>
            <w:r w:rsidRPr="00E44CA6">
              <w:rPr>
                <w:rFonts w:ascii="Calibri" w:eastAsia="Calibri" w:hAnsi="Calibri" w:cs="Times New Roman"/>
              </w:rPr>
              <w:t>to others and understand</w:t>
            </w:r>
            <w:r w:rsidR="00072392" w:rsidRPr="00E44CA6">
              <w:rPr>
                <w:rFonts w:ascii="Calibri" w:eastAsia="Calibri" w:hAnsi="Calibri" w:cs="Times New Roman"/>
              </w:rPr>
              <w:t>ing</w:t>
            </w:r>
            <w:r w:rsidRPr="00E44CA6">
              <w:rPr>
                <w:rFonts w:ascii="Calibri" w:eastAsia="Calibri" w:hAnsi="Calibri" w:cs="Times New Roman"/>
              </w:rPr>
              <w:t xml:space="preserve"> that they </w:t>
            </w:r>
            <w:r w:rsidR="00E44CA6" w:rsidRPr="00E44CA6">
              <w:rPr>
                <w:rFonts w:ascii="Calibri" w:eastAsia="Calibri" w:hAnsi="Calibri" w:cs="Times New Roman"/>
              </w:rPr>
              <w:t xml:space="preserve">could </w:t>
            </w:r>
            <w:r w:rsidRPr="00E44CA6">
              <w:rPr>
                <w:rFonts w:ascii="Calibri" w:eastAsia="Calibri" w:hAnsi="Calibri" w:cs="Times New Roman"/>
              </w:rPr>
              <w:t xml:space="preserve">have a different </w:t>
            </w:r>
            <w:r w:rsidR="00E44CA6" w:rsidRPr="00E44CA6">
              <w:rPr>
                <w:rFonts w:ascii="Calibri" w:eastAsia="Calibri" w:hAnsi="Calibri" w:cs="Times New Roman"/>
              </w:rPr>
              <w:t>point of view</w:t>
            </w:r>
            <w:r w:rsidRPr="00E44CA6">
              <w:rPr>
                <w:rFonts w:ascii="Calibri" w:eastAsia="Calibri" w:hAnsi="Calibri" w:cs="Times New Roman"/>
              </w:rPr>
              <w:t xml:space="preserve"> from </w:t>
            </w:r>
            <w:r w:rsidR="00E44CA6" w:rsidRPr="00E44CA6">
              <w:rPr>
                <w:rFonts w:ascii="Calibri" w:eastAsia="Calibri" w:hAnsi="Calibri" w:cs="Times New Roman"/>
              </w:rPr>
              <w:t>theirs</w:t>
            </w:r>
            <w:r w:rsidR="00E44CA6">
              <w:rPr>
                <w:rFonts w:ascii="Calibri" w:eastAsia="Calibri" w:hAnsi="Calibri" w:cs="Times New Roman"/>
              </w:rPr>
              <w:t xml:space="preserve">. </w:t>
            </w:r>
          </w:p>
          <w:p w14:paraId="58950B4C"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Mathematics and Numeracy: I can use every day and mathematical language to talk about and explain my own ideas and choices. </w:t>
            </w:r>
          </w:p>
          <w:p w14:paraId="68DF4331" w14:textId="6E82E2D2"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DCF: </w:t>
            </w:r>
            <w:r w:rsidR="00E44CA6">
              <w:rPr>
                <w:rFonts w:ascii="Calibri" w:eastAsia="Calibri" w:hAnsi="Calibri" w:cs="Times New Roman"/>
              </w:rPr>
              <w:t xml:space="preserve">The children are </w:t>
            </w:r>
            <w:r w:rsidR="00E44CA6" w:rsidRPr="00E44CA6">
              <w:rPr>
                <w:rFonts w:ascii="Calibri" w:eastAsia="Calibri" w:hAnsi="Calibri" w:cs="Times New Roman"/>
              </w:rPr>
              <w:t>mindful</w:t>
            </w:r>
            <w:r w:rsidRPr="00E44CA6">
              <w:rPr>
                <w:rFonts w:ascii="Calibri" w:eastAsia="Calibri" w:hAnsi="Calibri" w:cs="Times New Roman"/>
              </w:rPr>
              <w:t xml:space="preserve"> of </w:t>
            </w:r>
            <w:r w:rsidR="00E44CA6" w:rsidRPr="00E44CA6">
              <w:rPr>
                <w:rFonts w:ascii="Calibri" w:eastAsia="Calibri" w:hAnsi="Calibri" w:cs="Times New Roman"/>
              </w:rPr>
              <w:t xml:space="preserve">the clear </w:t>
            </w:r>
            <w:r w:rsidRPr="00E44CA6">
              <w:rPr>
                <w:rFonts w:ascii="Calibri" w:eastAsia="Calibri" w:hAnsi="Calibri" w:cs="Times New Roman"/>
              </w:rPr>
              <w:t xml:space="preserve">rule </w:t>
            </w:r>
            <w:r w:rsidR="00E44CA6" w:rsidRPr="00E44CA6">
              <w:rPr>
                <w:rFonts w:ascii="Calibri" w:eastAsia="Calibri" w:hAnsi="Calibri" w:cs="Times New Roman"/>
              </w:rPr>
              <w:t xml:space="preserve">regarding </w:t>
            </w:r>
            <w:r w:rsidRPr="00E44CA6">
              <w:rPr>
                <w:rFonts w:ascii="Calibri" w:eastAsia="Calibri" w:hAnsi="Calibri" w:cs="Times New Roman"/>
              </w:rPr>
              <w:t xml:space="preserve">sharing </w:t>
            </w:r>
            <w:r w:rsidR="00E44CA6" w:rsidRPr="00E44CA6">
              <w:rPr>
                <w:rFonts w:ascii="Calibri" w:eastAsia="Calibri" w:hAnsi="Calibri" w:cs="Times New Roman"/>
              </w:rPr>
              <w:t xml:space="preserve">any </w:t>
            </w:r>
            <w:r w:rsidRPr="00E44CA6">
              <w:rPr>
                <w:rFonts w:ascii="Calibri" w:eastAsia="Calibri" w:hAnsi="Calibri" w:cs="Times New Roman"/>
              </w:rPr>
              <w:t xml:space="preserve">images </w:t>
            </w:r>
            <w:r w:rsidR="00E44CA6" w:rsidRPr="00E44CA6">
              <w:rPr>
                <w:rFonts w:ascii="Calibri" w:eastAsia="Calibri" w:hAnsi="Calibri" w:cs="Times New Roman"/>
              </w:rPr>
              <w:t>and/or</w:t>
            </w:r>
            <w:r w:rsidRPr="00E44CA6">
              <w:rPr>
                <w:rFonts w:ascii="Calibri" w:eastAsia="Calibri" w:hAnsi="Calibri" w:cs="Times New Roman"/>
              </w:rPr>
              <w:t xml:space="preserve"> data. The children also need to edit their photo and upload to their Seesaw</w:t>
            </w:r>
            <w:r w:rsidRPr="00DC1F39">
              <w:rPr>
                <w:rFonts w:ascii="Calibri" w:eastAsia="Calibri" w:hAnsi="Calibri" w:cs="Times New Roman"/>
              </w:rPr>
              <w:t xml:space="preserve"> account.                </w:t>
            </w:r>
          </w:p>
          <w:p w14:paraId="58218DCF" w14:textId="48E40679"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Expressive Arts: </w:t>
            </w:r>
            <w:r w:rsidR="00E44CA6">
              <w:rPr>
                <w:rFonts w:ascii="Calibri" w:eastAsia="Calibri" w:hAnsi="Calibri" w:cs="Times New Roman"/>
              </w:rPr>
              <w:t xml:space="preserve">The children </w:t>
            </w:r>
            <w:r w:rsidR="00E44CA6" w:rsidRPr="00E44CA6">
              <w:rPr>
                <w:rFonts w:ascii="Calibri" w:eastAsia="Calibri" w:hAnsi="Calibri" w:cs="Times New Roman"/>
              </w:rPr>
              <w:t>can</w:t>
            </w:r>
            <w:r w:rsidRPr="00E44CA6">
              <w:rPr>
                <w:rFonts w:ascii="Calibri" w:eastAsia="Calibri" w:hAnsi="Calibri" w:cs="Times New Roman"/>
              </w:rPr>
              <w:t xml:space="preserve"> create</w:t>
            </w:r>
            <w:r w:rsidR="00E44CA6" w:rsidRPr="00E44CA6">
              <w:rPr>
                <w:rFonts w:ascii="Calibri" w:eastAsia="Calibri" w:hAnsi="Calibri" w:cs="Times New Roman"/>
              </w:rPr>
              <w:t xml:space="preserve"> their</w:t>
            </w:r>
            <w:r w:rsidRPr="00E44CA6">
              <w:rPr>
                <w:rFonts w:ascii="Calibri" w:eastAsia="Calibri" w:hAnsi="Calibri" w:cs="Times New Roman"/>
              </w:rPr>
              <w:t xml:space="preserve"> </w:t>
            </w:r>
            <w:r w:rsidR="00E44CA6" w:rsidRPr="00E44CA6">
              <w:rPr>
                <w:rFonts w:ascii="Calibri" w:eastAsia="Calibri" w:hAnsi="Calibri" w:cs="Times New Roman"/>
              </w:rPr>
              <w:t>individual</w:t>
            </w:r>
            <w:r w:rsidRPr="00E44CA6">
              <w:rPr>
                <w:rFonts w:ascii="Calibri" w:eastAsia="Calibri" w:hAnsi="Calibri" w:cs="Times New Roman"/>
              </w:rPr>
              <w:t xml:space="preserve"> designs and work </w:t>
            </w:r>
            <w:r w:rsidR="00E44CA6" w:rsidRPr="00E44CA6">
              <w:rPr>
                <w:rFonts w:ascii="Calibri" w:eastAsia="Calibri" w:hAnsi="Calibri" w:cs="Times New Roman"/>
              </w:rPr>
              <w:t xml:space="preserve">in </w:t>
            </w:r>
            <w:r w:rsidRPr="00E44CA6">
              <w:rPr>
                <w:rFonts w:ascii="Calibri" w:eastAsia="Calibri" w:hAnsi="Calibri" w:cs="Times New Roman"/>
              </w:rPr>
              <w:t>collaborati</w:t>
            </w:r>
            <w:r w:rsidR="00E44CA6" w:rsidRPr="00E44CA6">
              <w:rPr>
                <w:rFonts w:ascii="Calibri" w:eastAsia="Calibri" w:hAnsi="Calibri" w:cs="Times New Roman"/>
              </w:rPr>
              <w:t>on</w:t>
            </w:r>
            <w:r w:rsidRPr="00E44CA6">
              <w:rPr>
                <w:rFonts w:ascii="Calibri" w:eastAsia="Calibri" w:hAnsi="Calibri" w:cs="Times New Roman"/>
              </w:rPr>
              <w:t xml:space="preserve"> with other</w:t>
            </w:r>
            <w:r w:rsidR="00E44CA6" w:rsidRPr="00E44CA6">
              <w:rPr>
                <w:rFonts w:ascii="Calibri" w:eastAsia="Calibri" w:hAnsi="Calibri" w:cs="Times New Roman"/>
              </w:rPr>
              <w:t xml:space="preserve"> children </w:t>
            </w:r>
            <w:r w:rsidRPr="00E44CA6">
              <w:rPr>
                <w:rFonts w:ascii="Calibri" w:eastAsia="Calibri" w:hAnsi="Calibri" w:cs="Times New Roman"/>
              </w:rPr>
              <w:t xml:space="preserve">to develop creative </w:t>
            </w:r>
            <w:r w:rsidR="00E44CA6" w:rsidRPr="00E44CA6">
              <w:rPr>
                <w:rFonts w:ascii="Calibri" w:eastAsia="Calibri" w:hAnsi="Calibri" w:cs="Times New Roman"/>
              </w:rPr>
              <w:t>suggestions</w:t>
            </w:r>
            <w:r w:rsidRPr="00E44CA6">
              <w:rPr>
                <w:rFonts w:ascii="Calibri" w:eastAsia="Calibri" w:hAnsi="Calibri" w:cs="Times New Roman"/>
              </w:rPr>
              <w:t>.</w:t>
            </w:r>
          </w:p>
          <w:p w14:paraId="1A4A2454"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Along with the skills gained, the UNCRC United Nations Convention on the Rights of the Child article 15 (You have the right to be with friends) is also connected to this activity.           </w:t>
            </w:r>
          </w:p>
          <w:p w14:paraId="29607419" w14:textId="27B07CDA"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We discussed what makes a special friend and then I showed the children a short video clip about friendship. I explained to the children that we would be going down the Nature Reserve to use the natural resources to make a special friend. </w:t>
            </w:r>
            <w:r w:rsidR="006E36E2" w:rsidRPr="00FB4CBF">
              <w:rPr>
                <w:rFonts w:ascii="Calibri" w:eastAsia="Calibri" w:hAnsi="Calibri" w:cs="Times New Roman"/>
              </w:rPr>
              <w:t xml:space="preserve">Being </w:t>
            </w:r>
            <w:r w:rsidRPr="00FB4CBF">
              <w:rPr>
                <w:rFonts w:ascii="Calibri" w:eastAsia="Calibri" w:hAnsi="Calibri" w:cs="Times New Roman"/>
              </w:rPr>
              <w:t>outdoor</w:t>
            </w:r>
            <w:r w:rsidR="006E36E2" w:rsidRPr="00FB4CBF">
              <w:rPr>
                <w:rFonts w:ascii="Calibri" w:eastAsia="Calibri" w:hAnsi="Calibri" w:cs="Times New Roman"/>
              </w:rPr>
              <w:t>s</w:t>
            </w:r>
            <w:r w:rsidRPr="00FB4CBF">
              <w:rPr>
                <w:rFonts w:ascii="Calibri" w:eastAsia="Calibri" w:hAnsi="Calibri" w:cs="Times New Roman"/>
              </w:rPr>
              <w:t xml:space="preserve"> is </w:t>
            </w:r>
            <w:r w:rsidR="006E36E2" w:rsidRPr="00FB4CBF">
              <w:rPr>
                <w:rFonts w:ascii="Calibri" w:eastAsia="Calibri" w:hAnsi="Calibri" w:cs="Times New Roman"/>
              </w:rPr>
              <w:t xml:space="preserve">a </w:t>
            </w:r>
            <w:r w:rsidRPr="00FB4CBF">
              <w:rPr>
                <w:rFonts w:ascii="Calibri" w:eastAsia="Calibri" w:hAnsi="Calibri" w:cs="Times New Roman"/>
              </w:rPr>
              <w:t>multi-sensory</w:t>
            </w:r>
            <w:r w:rsidR="006E36E2" w:rsidRPr="00FB4CBF">
              <w:rPr>
                <w:rFonts w:ascii="Calibri" w:eastAsia="Calibri" w:hAnsi="Calibri" w:cs="Times New Roman"/>
              </w:rPr>
              <w:t xml:space="preserve"> environment,</w:t>
            </w:r>
            <w:r w:rsidRPr="00FB4CBF">
              <w:rPr>
                <w:rFonts w:ascii="Calibri" w:eastAsia="Calibri" w:hAnsi="Calibri" w:cs="Times New Roman"/>
              </w:rPr>
              <w:t xml:space="preserve"> so </w:t>
            </w:r>
            <w:r w:rsidR="006E36E2" w:rsidRPr="00FB4CBF">
              <w:rPr>
                <w:rFonts w:ascii="Calibri" w:eastAsia="Calibri" w:hAnsi="Calibri" w:cs="Times New Roman"/>
              </w:rPr>
              <w:t xml:space="preserve">the </w:t>
            </w:r>
            <w:r w:rsidRPr="00FB4CBF">
              <w:rPr>
                <w:rFonts w:ascii="Calibri" w:eastAsia="Calibri" w:hAnsi="Calibri" w:cs="Times New Roman"/>
              </w:rPr>
              <w:t xml:space="preserve">children </w:t>
            </w:r>
            <w:r w:rsidR="006E36E2" w:rsidRPr="00FB4CBF">
              <w:rPr>
                <w:rFonts w:ascii="Calibri" w:eastAsia="Calibri" w:hAnsi="Calibri" w:cs="Times New Roman"/>
              </w:rPr>
              <w:t>make use of</w:t>
            </w:r>
            <w:r w:rsidRPr="00FB4CBF">
              <w:rPr>
                <w:rFonts w:ascii="Calibri" w:eastAsia="Calibri" w:hAnsi="Calibri" w:cs="Times New Roman"/>
              </w:rPr>
              <w:t xml:space="preserve"> </w:t>
            </w:r>
            <w:r w:rsidR="00FB4CBF" w:rsidRPr="00FB4CBF">
              <w:rPr>
                <w:rFonts w:ascii="Calibri" w:eastAsia="Calibri" w:hAnsi="Calibri" w:cs="Times New Roman"/>
              </w:rPr>
              <w:t>all</w:t>
            </w:r>
            <w:r w:rsidR="006E36E2" w:rsidRPr="00FB4CBF">
              <w:rPr>
                <w:rFonts w:ascii="Calibri" w:eastAsia="Calibri" w:hAnsi="Calibri" w:cs="Times New Roman"/>
              </w:rPr>
              <w:t xml:space="preserve"> </w:t>
            </w:r>
            <w:r w:rsidRPr="00FB4CBF">
              <w:rPr>
                <w:rFonts w:ascii="Calibri" w:eastAsia="Calibri" w:hAnsi="Calibri" w:cs="Times New Roman"/>
              </w:rPr>
              <w:t xml:space="preserve">their senses to </w:t>
            </w:r>
            <w:r w:rsidR="006E36E2" w:rsidRPr="00FB4CBF">
              <w:rPr>
                <w:rFonts w:ascii="Calibri" w:eastAsia="Calibri" w:hAnsi="Calibri" w:cs="Times New Roman"/>
              </w:rPr>
              <w:t>explore</w:t>
            </w:r>
            <w:r w:rsidRPr="00FB4CBF">
              <w:rPr>
                <w:rFonts w:ascii="Calibri" w:eastAsia="Calibri" w:hAnsi="Calibri" w:cs="Times New Roman"/>
              </w:rPr>
              <w:t xml:space="preserve"> </w:t>
            </w:r>
            <w:r w:rsidR="006E36E2" w:rsidRPr="00FB4CBF">
              <w:rPr>
                <w:rFonts w:ascii="Calibri" w:eastAsia="Calibri" w:hAnsi="Calibri" w:cs="Times New Roman"/>
              </w:rPr>
              <w:t>and examine nature. It offers</w:t>
            </w:r>
            <w:r w:rsidRPr="00FB4CBF">
              <w:rPr>
                <w:rFonts w:ascii="Calibri" w:eastAsia="Calibri" w:hAnsi="Calibri" w:cs="Times New Roman"/>
              </w:rPr>
              <w:t xml:space="preserve"> children </w:t>
            </w:r>
            <w:r w:rsidR="006E36E2" w:rsidRPr="00FB4CBF">
              <w:rPr>
                <w:rFonts w:ascii="Calibri" w:eastAsia="Calibri" w:hAnsi="Calibri" w:cs="Times New Roman"/>
              </w:rPr>
              <w:t xml:space="preserve">the </w:t>
            </w:r>
            <w:r w:rsidRPr="00FB4CBF">
              <w:rPr>
                <w:rFonts w:ascii="Calibri" w:eastAsia="Calibri" w:hAnsi="Calibri" w:cs="Times New Roman"/>
              </w:rPr>
              <w:t>opportunit</w:t>
            </w:r>
            <w:r w:rsidR="006E36E2" w:rsidRPr="00FB4CBF">
              <w:rPr>
                <w:rFonts w:ascii="Calibri" w:eastAsia="Calibri" w:hAnsi="Calibri" w:cs="Times New Roman"/>
              </w:rPr>
              <w:t>y</w:t>
            </w:r>
            <w:r w:rsidRPr="00FB4CBF">
              <w:rPr>
                <w:rFonts w:ascii="Calibri" w:eastAsia="Calibri" w:hAnsi="Calibri" w:cs="Times New Roman"/>
              </w:rPr>
              <w:t xml:space="preserve"> to investigate and </w:t>
            </w:r>
            <w:r w:rsidR="006E36E2" w:rsidRPr="00FB4CBF">
              <w:rPr>
                <w:rFonts w:ascii="Calibri" w:eastAsia="Calibri" w:hAnsi="Calibri" w:cs="Times New Roman"/>
              </w:rPr>
              <w:t>discover</w:t>
            </w:r>
            <w:r w:rsidRPr="00FB4CBF">
              <w:rPr>
                <w:rFonts w:ascii="Calibri" w:eastAsia="Calibri" w:hAnsi="Calibri" w:cs="Times New Roman"/>
              </w:rPr>
              <w:t xml:space="preserve"> </w:t>
            </w:r>
            <w:r w:rsidR="00FB4CBF" w:rsidRPr="00FB4CBF">
              <w:rPr>
                <w:rFonts w:ascii="Calibri" w:eastAsia="Calibri" w:hAnsi="Calibri" w:cs="Times New Roman"/>
              </w:rPr>
              <w:t>various</w:t>
            </w:r>
            <w:r w:rsidRPr="00FB4CBF">
              <w:rPr>
                <w:rFonts w:ascii="Calibri" w:eastAsia="Calibri" w:hAnsi="Calibri" w:cs="Times New Roman"/>
              </w:rPr>
              <w:t xml:space="preserve"> </w:t>
            </w:r>
            <w:r w:rsidR="00FB4CBF" w:rsidRPr="00FB4CBF">
              <w:rPr>
                <w:rFonts w:ascii="Calibri" w:eastAsia="Calibri" w:hAnsi="Calibri" w:cs="Times New Roman"/>
              </w:rPr>
              <w:t>forms</w:t>
            </w:r>
            <w:r w:rsidRPr="00FB4CBF">
              <w:rPr>
                <w:rFonts w:ascii="Calibri" w:eastAsia="Calibri" w:hAnsi="Calibri" w:cs="Times New Roman"/>
              </w:rPr>
              <w:t xml:space="preserve"> of material, and seasonal </w:t>
            </w:r>
            <w:r w:rsidR="00FB4CBF" w:rsidRPr="00FB4CBF">
              <w:rPr>
                <w:rFonts w:ascii="Calibri" w:eastAsia="Calibri" w:hAnsi="Calibri" w:cs="Times New Roman"/>
              </w:rPr>
              <w:t>variations</w:t>
            </w:r>
            <w:r w:rsidRPr="00FB4CBF">
              <w:rPr>
                <w:rFonts w:ascii="Calibri" w:eastAsia="Calibri" w:hAnsi="Calibri" w:cs="Times New Roman"/>
              </w:rPr>
              <w:t xml:space="preserve">, in a </w:t>
            </w:r>
            <w:r w:rsidR="00FB4CBF" w:rsidRPr="00FB4CBF">
              <w:rPr>
                <w:rFonts w:ascii="Calibri" w:eastAsia="Calibri" w:hAnsi="Calibri" w:cs="Times New Roman"/>
              </w:rPr>
              <w:t>purposeful</w:t>
            </w:r>
            <w:r w:rsidRPr="00FB4CBF">
              <w:rPr>
                <w:rFonts w:ascii="Calibri" w:eastAsia="Calibri" w:hAnsi="Calibri" w:cs="Times New Roman"/>
              </w:rPr>
              <w:t xml:space="preserve"> </w:t>
            </w:r>
            <w:r w:rsidR="00FB4CBF" w:rsidRPr="00FB4CBF">
              <w:rPr>
                <w:rFonts w:ascii="Calibri" w:eastAsia="Calibri" w:hAnsi="Calibri" w:cs="Times New Roman"/>
              </w:rPr>
              <w:t>manner</w:t>
            </w:r>
            <w:r w:rsidRPr="00FB4CBF">
              <w:rPr>
                <w:rFonts w:ascii="Calibri" w:eastAsia="Calibri" w:hAnsi="Calibri" w:cs="Times New Roman"/>
              </w:rPr>
              <w:t>. Whilst</w:t>
            </w:r>
            <w:r w:rsidRPr="00DC1F39">
              <w:rPr>
                <w:rFonts w:ascii="Calibri" w:eastAsia="Calibri" w:hAnsi="Calibri" w:cs="Times New Roman"/>
              </w:rPr>
              <w:t xml:space="preserve"> down the nature reserve, I asked the children to think about what resources we could use to make our friend. For example: twigs, the coloured leaves, acorns, conkers and so on. The children then went off to choose their own resources and made their special friend. After the children had completed their creation, I asked them to explain what resources they had used and why. For Example: the children talked about the size, shape, length of items they used etc. The children then took a photo of their finished creation using the </w:t>
            </w:r>
            <w:proofErr w:type="spellStart"/>
            <w:r w:rsidRPr="00DC1F39">
              <w:rPr>
                <w:rFonts w:ascii="Calibri" w:eastAsia="Calibri" w:hAnsi="Calibri" w:cs="Times New Roman"/>
              </w:rPr>
              <w:t>ipad</w:t>
            </w:r>
            <w:proofErr w:type="spellEnd"/>
            <w:r w:rsidRPr="00DC1F39">
              <w:rPr>
                <w:rFonts w:ascii="Calibri" w:eastAsia="Calibri" w:hAnsi="Calibri" w:cs="Times New Roman"/>
              </w:rPr>
              <w:t>.  When we got back to class, the children edited their work and uploaded it to their Seesaw accounts.                                              </w:t>
            </w:r>
          </w:p>
        </w:tc>
      </w:tr>
      <w:tr w:rsidR="00DC1F39" w:rsidRPr="00DC1F39" w14:paraId="3F149A8E" w14:textId="77777777" w:rsidTr="00137803">
        <w:tc>
          <w:tcPr>
            <w:tcW w:w="2689" w:type="dxa"/>
          </w:tcPr>
          <w:p w14:paraId="2188E50D"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lastRenderedPageBreak/>
              <w:t>What have you learned?</w:t>
            </w:r>
          </w:p>
          <w:p w14:paraId="1BC7ED61" w14:textId="77777777" w:rsidR="00DC1F39" w:rsidRPr="00DC1F39" w:rsidRDefault="00DC1F39" w:rsidP="00DC1F39">
            <w:pPr>
              <w:jc w:val="center"/>
              <w:rPr>
                <w:rFonts w:ascii="Calibri" w:eastAsia="Calibri" w:hAnsi="Calibri" w:cs="Times New Roman"/>
              </w:rPr>
            </w:pPr>
          </w:p>
        </w:tc>
        <w:tc>
          <w:tcPr>
            <w:tcW w:w="6327" w:type="dxa"/>
          </w:tcPr>
          <w:p w14:paraId="5FEA6AEB" w14:textId="04E6453B"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I have learned how important real life, authentic contexts are in children's development. </w:t>
            </w:r>
            <w:r w:rsidR="00FB4CBF">
              <w:rPr>
                <w:rFonts w:ascii="Calibri" w:eastAsia="Calibri" w:hAnsi="Calibri" w:cs="Times New Roman"/>
              </w:rPr>
              <w:t xml:space="preserve">By using this </w:t>
            </w:r>
            <w:r w:rsidRPr="00A44202">
              <w:rPr>
                <w:rFonts w:ascii="Calibri" w:eastAsia="Calibri" w:hAnsi="Calibri" w:cs="Times New Roman"/>
              </w:rPr>
              <w:t xml:space="preserve">approach, children </w:t>
            </w:r>
            <w:r w:rsidR="00FB4CBF" w:rsidRPr="00A44202">
              <w:rPr>
                <w:rFonts w:ascii="Calibri" w:eastAsia="Calibri" w:hAnsi="Calibri" w:cs="Times New Roman"/>
              </w:rPr>
              <w:t xml:space="preserve">engage </w:t>
            </w:r>
            <w:r w:rsidR="00040C89" w:rsidRPr="00A44202">
              <w:rPr>
                <w:rFonts w:ascii="Calibri" w:eastAsia="Calibri" w:hAnsi="Calibri" w:cs="Times New Roman"/>
              </w:rPr>
              <w:t xml:space="preserve">in </w:t>
            </w:r>
            <w:r w:rsidRPr="00A44202">
              <w:rPr>
                <w:rFonts w:ascii="Calibri" w:eastAsia="Calibri" w:hAnsi="Calibri" w:cs="Times New Roman"/>
              </w:rPr>
              <w:t>constructivist role</w:t>
            </w:r>
            <w:r w:rsidR="00040C89" w:rsidRPr="00A44202">
              <w:rPr>
                <w:rFonts w:ascii="Calibri" w:eastAsia="Calibri" w:hAnsi="Calibri" w:cs="Times New Roman"/>
              </w:rPr>
              <w:t>s</w:t>
            </w:r>
            <w:r w:rsidRPr="00A44202">
              <w:rPr>
                <w:rFonts w:ascii="Calibri" w:eastAsia="Calibri" w:hAnsi="Calibri" w:cs="Times New Roman"/>
              </w:rPr>
              <w:t xml:space="preserve">, </w:t>
            </w:r>
            <w:r w:rsidR="00FB4CBF" w:rsidRPr="00A44202">
              <w:rPr>
                <w:rFonts w:ascii="Calibri" w:eastAsia="Calibri" w:hAnsi="Calibri" w:cs="Times New Roman"/>
              </w:rPr>
              <w:t>instead of</w:t>
            </w:r>
            <w:r w:rsidRPr="00A44202">
              <w:rPr>
                <w:rFonts w:ascii="Calibri" w:eastAsia="Calibri" w:hAnsi="Calibri" w:cs="Times New Roman"/>
              </w:rPr>
              <w:t xml:space="preserve"> passive role</w:t>
            </w:r>
            <w:r w:rsidR="00040C89" w:rsidRPr="00A44202">
              <w:rPr>
                <w:rFonts w:ascii="Calibri" w:eastAsia="Calibri" w:hAnsi="Calibri" w:cs="Times New Roman"/>
              </w:rPr>
              <w:t>s</w:t>
            </w:r>
            <w:r w:rsidRPr="00A44202">
              <w:rPr>
                <w:rFonts w:ascii="Calibri" w:eastAsia="Calibri" w:hAnsi="Calibri" w:cs="Times New Roman"/>
              </w:rPr>
              <w:t xml:space="preserve"> </w:t>
            </w:r>
            <w:r w:rsidR="00040C89" w:rsidRPr="00A44202">
              <w:rPr>
                <w:rFonts w:ascii="Calibri" w:eastAsia="Calibri" w:hAnsi="Calibri" w:cs="Times New Roman"/>
              </w:rPr>
              <w:t>with</w:t>
            </w:r>
            <w:r w:rsidRPr="00A44202">
              <w:rPr>
                <w:rFonts w:ascii="Calibri" w:eastAsia="Calibri" w:hAnsi="Calibri" w:cs="Times New Roman"/>
              </w:rPr>
              <w:t xml:space="preserve">in </w:t>
            </w:r>
            <w:r w:rsidR="00FB4CBF" w:rsidRPr="00A44202">
              <w:rPr>
                <w:rFonts w:ascii="Calibri" w:eastAsia="Calibri" w:hAnsi="Calibri" w:cs="Times New Roman"/>
              </w:rPr>
              <w:t>educational</w:t>
            </w:r>
            <w:r w:rsidRPr="00A44202">
              <w:rPr>
                <w:rFonts w:ascii="Calibri" w:eastAsia="Calibri" w:hAnsi="Calibri" w:cs="Times New Roman"/>
              </w:rPr>
              <w:t xml:space="preserve"> </w:t>
            </w:r>
            <w:r w:rsidR="00FB4CBF" w:rsidRPr="00A44202">
              <w:rPr>
                <w:rFonts w:ascii="Calibri" w:eastAsia="Calibri" w:hAnsi="Calibri" w:cs="Times New Roman"/>
              </w:rPr>
              <w:t>development</w:t>
            </w:r>
            <w:r w:rsidRPr="00A44202">
              <w:rPr>
                <w:rFonts w:ascii="Calibri" w:eastAsia="Calibri" w:hAnsi="Calibri" w:cs="Times New Roman"/>
              </w:rPr>
              <w:t xml:space="preserve">. </w:t>
            </w:r>
            <w:r w:rsidR="00040C89" w:rsidRPr="00A44202">
              <w:rPr>
                <w:rFonts w:ascii="Calibri" w:eastAsia="Calibri" w:hAnsi="Calibri" w:cs="Times New Roman"/>
              </w:rPr>
              <w:t>Practitioners lead</w:t>
            </w:r>
            <w:r w:rsidRPr="00A44202">
              <w:rPr>
                <w:rFonts w:ascii="Calibri" w:eastAsia="Calibri" w:hAnsi="Calibri" w:cs="Times New Roman"/>
              </w:rPr>
              <w:t xml:space="preserve"> the children to actively </w:t>
            </w:r>
            <w:r w:rsidR="00040C89" w:rsidRPr="00A44202">
              <w:rPr>
                <w:rFonts w:ascii="Calibri" w:eastAsia="Calibri" w:hAnsi="Calibri" w:cs="Times New Roman"/>
              </w:rPr>
              <w:t>create</w:t>
            </w:r>
            <w:r w:rsidRPr="00A44202">
              <w:rPr>
                <w:rFonts w:ascii="Calibri" w:eastAsia="Calibri" w:hAnsi="Calibri" w:cs="Times New Roman"/>
              </w:rPr>
              <w:t xml:space="preserve"> their own </w:t>
            </w:r>
            <w:r w:rsidR="00040C89" w:rsidRPr="00A44202">
              <w:rPr>
                <w:rFonts w:ascii="Calibri" w:eastAsia="Calibri" w:hAnsi="Calibri" w:cs="Times New Roman"/>
              </w:rPr>
              <w:t>understanding</w:t>
            </w:r>
            <w:r w:rsidRPr="00A44202">
              <w:rPr>
                <w:rFonts w:ascii="Calibri" w:eastAsia="Calibri" w:hAnsi="Calibri" w:cs="Times New Roman"/>
              </w:rPr>
              <w:t xml:space="preserve"> </w:t>
            </w:r>
            <w:r w:rsidR="00040C89" w:rsidRPr="00A44202">
              <w:rPr>
                <w:rFonts w:ascii="Calibri" w:eastAsia="Calibri" w:hAnsi="Calibri" w:cs="Times New Roman"/>
              </w:rPr>
              <w:t>by encouraging the children to be investigators</w:t>
            </w:r>
            <w:r w:rsidRPr="00A44202">
              <w:rPr>
                <w:rFonts w:ascii="Calibri" w:eastAsia="Calibri" w:hAnsi="Calibri" w:cs="Times New Roman"/>
              </w:rPr>
              <w:t>, problem solv</w:t>
            </w:r>
            <w:r w:rsidR="00040C89" w:rsidRPr="00A44202">
              <w:rPr>
                <w:rFonts w:ascii="Calibri" w:eastAsia="Calibri" w:hAnsi="Calibri" w:cs="Times New Roman"/>
              </w:rPr>
              <w:t>ers</w:t>
            </w:r>
            <w:r w:rsidR="00A44202" w:rsidRPr="00A44202">
              <w:rPr>
                <w:rFonts w:ascii="Calibri" w:eastAsia="Calibri" w:hAnsi="Calibri" w:cs="Times New Roman"/>
              </w:rPr>
              <w:t xml:space="preserve"> and </w:t>
            </w:r>
            <w:r w:rsidRPr="00A44202">
              <w:rPr>
                <w:rFonts w:ascii="Calibri" w:eastAsia="Calibri" w:hAnsi="Calibri" w:cs="Times New Roman"/>
              </w:rPr>
              <w:t>critical think</w:t>
            </w:r>
            <w:r w:rsidR="00040C89" w:rsidRPr="00A44202">
              <w:rPr>
                <w:rFonts w:ascii="Calibri" w:eastAsia="Calibri" w:hAnsi="Calibri" w:cs="Times New Roman"/>
              </w:rPr>
              <w:t>ers</w:t>
            </w:r>
            <w:r w:rsidRPr="00A44202">
              <w:rPr>
                <w:rFonts w:ascii="Calibri" w:eastAsia="Calibri" w:hAnsi="Calibri" w:cs="Times New Roman"/>
              </w:rPr>
              <w:t xml:space="preserve"> in real-world contexts. This</w:t>
            </w:r>
            <w:r w:rsidRPr="00DC1F39">
              <w:rPr>
                <w:rFonts w:ascii="Calibri" w:eastAsia="Calibri" w:hAnsi="Calibri" w:cs="Times New Roman"/>
              </w:rPr>
              <w:t xml:space="preserve"> approach also improves attitudes towards learning, gives greater opportunities for creativity, reflection and self-assessment and better prepares the children to contribute to society. </w:t>
            </w:r>
          </w:p>
        </w:tc>
      </w:tr>
      <w:tr w:rsidR="00DC1F39" w:rsidRPr="00DC1F39" w14:paraId="02ADA9F3" w14:textId="77777777" w:rsidTr="00137803">
        <w:tc>
          <w:tcPr>
            <w:tcW w:w="2689" w:type="dxa"/>
          </w:tcPr>
          <w:p w14:paraId="147A039E"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next?</w:t>
            </w:r>
          </w:p>
          <w:p w14:paraId="27E9898F" w14:textId="77777777" w:rsidR="00DC1F39" w:rsidRPr="00DC1F39" w:rsidRDefault="00DC1F39" w:rsidP="00DC1F39">
            <w:pPr>
              <w:jc w:val="center"/>
              <w:rPr>
                <w:rFonts w:ascii="Calibri" w:eastAsia="Calibri" w:hAnsi="Calibri" w:cs="Times New Roman"/>
              </w:rPr>
            </w:pPr>
          </w:p>
        </w:tc>
        <w:tc>
          <w:tcPr>
            <w:tcW w:w="6327" w:type="dxa"/>
          </w:tcPr>
          <w:p w14:paraId="454EFF87"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I will continue to plan real life, authentic contexts lessons as they are so beneficial to children's learning and can be linked to cross curricular themes as shown above. This activity encourages all the 4 purposes of the new curriculum. For example: It promotes ethical, informed citizens as the children understand and consider the impact of their actions when making choices. The children are also showing their commitment to the sustainability of the planet as they only used the natural resources that had already fallen to the ground. It promotes enterprising, creative contributors as the children connect and apply their knowledge and skills to create ideas and products. It also allowed the children to take measured risks. It promotes healthy, confident individuals as they are building their mental and emotional well-being by developing confidence, resilience, and empathy. It also promotes ambitious, capable learners as the children set themselves high standards and seek and enjoy challenge. </w:t>
            </w:r>
          </w:p>
        </w:tc>
      </w:tr>
    </w:tbl>
    <w:p w14:paraId="5B5D82D4" w14:textId="77777777" w:rsidR="00DC1F39" w:rsidRPr="00DC1F39" w:rsidRDefault="00DC1F39" w:rsidP="00DC1F39">
      <w:pPr>
        <w:rPr>
          <w:rFonts w:ascii="Calibri" w:eastAsia="Calibri" w:hAnsi="Calibri" w:cs="Times New Roman"/>
        </w:rPr>
      </w:pPr>
    </w:p>
    <w:p w14:paraId="2D70D7A9" w14:textId="77777777" w:rsidR="00DC1F39" w:rsidRPr="00DC1F39" w:rsidRDefault="00DC1F39" w:rsidP="00DC1F39">
      <w:pPr>
        <w:rPr>
          <w:rFonts w:ascii="Calibri" w:eastAsia="Calibri" w:hAnsi="Calibri" w:cs="Times New Roman"/>
        </w:rPr>
      </w:pPr>
    </w:p>
    <w:tbl>
      <w:tblPr>
        <w:tblStyle w:val="TableGrid1"/>
        <w:tblW w:w="0" w:type="auto"/>
        <w:tblLook w:val="04A0" w:firstRow="1" w:lastRow="0" w:firstColumn="1" w:lastColumn="0" w:noHBand="0" w:noVBand="1"/>
      </w:tblPr>
      <w:tblGrid>
        <w:gridCol w:w="2689"/>
        <w:gridCol w:w="6327"/>
      </w:tblGrid>
      <w:tr w:rsidR="00DC1F39" w:rsidRPr="00DC1F39" w14:paraId="6CF98910" w14:textId="77777777" w:rsidTr="00137803">
        <w:tc>
          <w:tcPr>
            <w:tcW w:w="2689" w:type="dxa"/>
          </w:tcPr>
          <w:p w14:paraId="5D0E344D"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lastRenderedPageBreak/>
              <w:t>Professional Experience Template 4</w:t>
            </w:r>
          </w:p>
        </w:tc>
        <w:tc>
          <w:tcPr>
            <w:tcW w:w="6327" w:type="dxa"/>
          </w:tcPr>
          <w:p w14:paraId="04F959E0" w14:textId="77777777" w:rsidR="00DC1F39" w:rsidRPr="00DC1F39" w:rsidRDefault="00DC1F39" w:rsidP="00DC1F39">
            <w:pPr>
              <w:rPr>
                <w:rFonts w:ascii="Calibri" w:eastAsia="Calibri" w:hAnsi="Calibri" w:cs="Times New Roman"/>
              </w:rPr>
            </w:pPr>
          </w:p>
        </w:tc>
      </w:tr>
      <w:tr w:rsidR="00DC1F39" w:rsidRPr="00DC1F39" w14:paraId="2D1200CD" w14:textId="77777777" w:rsidTr="00137803">
        <w:tc>
          <w:tcPr>
            <w:tcW w:w="2689" w:type="dxa"/>
          </w:tcPr>
          <w:p w14:paraId="3C0C2ED6" w14:textId="77777777" w:rsidR="00DC1F39" w:rsidRPr="00DC1F39" w:rsidRDefault="00DC1F39" w:rsidP="00DC1F3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C1F39">
              <w:rPr>
                <w:rFonts w:ascii="Calibri Light" w:eastAsia="Times New Roman" w:hAnsi="Calibri Light" w:cs="Times New Roman"/>
                <w:b/>
                <w:color w:val="1F4E79"/>
                <w:sz w:val="28"/>
                <w:szCs w:val="26"/>
                <w:lang w:val="en-US"/>
              </w:rPr>
              <w:t>Pedagogy Standard</w:t>
            </w:r>
          </w:p>
        </w:tc>
        <w:tc>
          <w:tcPr>
            <w:tcW w:w="6327" w:type="dxa"/>
          </w:tcPr>
          <w:p w14:paraId="3A6DA3AE" w14:textId="77777777" w:rsidR="00DC1F39" w:rsidRPr="00DC1F39" w:rsidRDefault="00DC1F39" w:rsidP="00DC1F39">
            <w:pPr>
              <w:rPr>
                <w:rFonts w:ascii="Calibri Light" w:eastAsia="Calibri" w:hAnsi="Calibri Light" w:cs="Calibri Light"/>
                <w:b/>
                <w:color w:val="2E74B5"/>
                <w:sz w:val="28"/>
                <w:szCs w:val="28"/>
              </w:rPr>
            </w:pPr>
            <w:r w:rsidRPr="00DC1F39">
              <w:rPr>
                <w:rFonts w:ascii="Calibri Light" w:eastAsia="Calibri" w:hAnsi="Calibri Light" w:cs="Calibri Light"/>
                <w:b/>
                <w:color w:val="2E74B5"/>
                <w:sz w:val="28"/>
                <w:szCs w:val="28"/>
              </w:rPr>
              <w:t>Cross-curricular themes</w:t>
            </w:r>
          </w:p>
          <w:p w14:paraId="1B2D1F2F" w14:textId="77777777" w:rsidR="00DC1F39" w:rsidRPr="00DC1F39" w:rsidRDefault="00DC1F39" w:rsidP="00DC1F39">
            <w:pPr>
              <w:rPr>
                <w:rFonts w:ascii="Calibri" w:eastAsia="Calibri" w:hAnsi="Calibri" w:cs="Times New Roman"/>
              </w:rPr>
            </w:pPr>
          </w:p>
        </w:tc>
      </w:tr>
      <w:tr w:rsidR="00DC1F39" w:rsidRPr="00DC1F39" w14:paraId="187EE420" w14:textId="77777777" w:rsidTr="00137803">
        <w:tc>
          <w:tcPr>
            <w:tcW w:w="2689" w:type="dxa"/>
          </w:tcPr>
          <w:p w14:paraId="26B59131"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did you do and why?</w:t>
            </w:r>
          </w:p>
          <w:p w14:paraId="1E8FBAAD" w14:textId="77777777" w:rsidR="00DC1F39" w:rsidRPr="00DC1F39" w:rsidRDefault="00DC1F39" w:rsidP="00DC1F39">
            <w:pPr>
              <w:jc w:val="center"/>
              <w:rPr>
                <w:rFonts w:ascii="Calibri" w:eastAsia="Calibri" w:hAnsi="Calibri" w:cs="Times New Roman"/>
              </w:rPr>
            </w:pPr>
          </w:p>
        </w:tc>
        <w:tc>
          <w:tcPr>
            <w:tcW w:w="6327" w:type="dxa"/>
          </w:tcPr>
          <w:p w14:paraId="0AF94954" w14:textId="5B17F7E3" w:rsidR="00DC1F39" w:rsidRPr="00DC1F39" w:rsidRDefault="00DC1F39" w:rsidP="00DC1F39">
            <w:pPr>
              <w:rPr>
                <w:rFonts w:ascii="Calibri" w:eastAsia="Calibri" w:hAnsi="Calibri" w:cs="Times New Roman"/>
              </w:rPr>
            </w:pPr>
            <w:r w:rsidRPr="00DC1F39">
              <w:rPr>
                <w:rFonts w:ascii="Calibri" w:eastAsia="Calibri" w:hAnsi="Calibri" w:cs="Times New Roman"/>
              </w:rPr>
              <w:t xml:space="preserve">I chose cross- curricular themes as my target as this </w:t>
            </w:r>
            <w:r w:rsidRPr="00A44202">
              <w:rPr>
                <w:rFonts w:ascii="Calibri" w:eastAsia="Calibri" w:hAnsi="Calibri" w:cs="Times New Roman"/>
              </w:rPr>
              <w:t xml:space="preserve">is a way </w:t>
            </w:r>
            <w:r w:rsidR="00A44202" w:rsidRPr="00A44202">
              <w:rPr>
                <w:rFonts w:ascii="Calibri" w:eastAsia="Calibri" w:hAnsi="Calibri" w:cs="Times New Roman"/>
              </w:rPr>
              <w:t>of</w:t>
            </w:r>
            <w:r w:rsidRPr="00A44202">
              <w:rPr>
                <w:rFonts w:ascii="Calibri" w:eastAsia="Calibri" w:hAnsi="Calibri" w:cs="Times New Roman"/>
              </w:rPr>
              <w:t xml:space="preserve"> combin</w:t>
            </w:r>
            <w:r w:rsidR="00A44202" w:rsidRPr="00A44202">
              <w:rPr>
                <w:rFonts w:ascii="Calibri" w:eastAsia="Calibri" w:hAnsi="Calibri" w:cs="Times New Roman"/>
              </w:rPr>
              <w:t>ing</w:t>
            </w:r>
            <w:r w:rsidRPr="00A44202">
              <w:rPr>
                <w:rFonts w:ascii="Calibri" w:eastAsia="Calibri" w:hAnsi="Calibri" w:cs="Times New Roman"/>
              </w:rPr>
              <w:t xml:space="preserve"> </w:t>
            </w:r>
            <w:r w:rsidR="00A44202" w:rsidRPr="00A44202">
              <w:rPr>
                <w:rFonts w:ascii="Calibri" w:eastAsia="Calibri" w:hAnsi="Calibri" w:cs="Times New Roman"/>
              </w:rPr>
              <w:t>various</w:t>
            </w:r>
            <w:r w:rsidRPr="00A44202">
              <w:rPr>
                <w:rFonts w:ascii="Calibri" w:eastAsia="Calibri" w:hAnsi="Calibri" w:cs="Times New Roman"/>
              </w:rPr>
              <w:t xml:space="preserve"> AOLE's to </w:t>
            </w:r>
            <w:r w:rsidR="00A44202" w:rsidRPr="00A44202">
              <w:rPr>
                <w:rFonts w:ascii="Calibri" w:eastAsia="Calibri" w:hAnsi="Calibri" w:cs="Times New Roman"/>
              </w:rPr>
              <w:t>provide</w:t>
            </w:r>
            <w:r w:rsidRPr="00A44202">
              <w:rPr>
                <w:rFonts w:ascii="Calibri" w:eastAsia="Calibri" w:hAnsi="Calibri" w:cs="Times New Roman"/>
              </w:rPr>
              <w:t xml:space="preserve"> a curriculum that children </w:t>
            </w:r>
            <w:r w:rsidR="00A44202" w:rsidRPr="00A44202">
              <w:rPr>
                <w:rFonts w:ascii="Calibri" w:eastAsia="Calibri" w:hAnsi="Calibri" w:cs="Times New Roman"/>
              </w:rPr>
              <w:t xml:space="preserve">enjoy and find </w:t>
            </w:r>
            <w:r w:rsidRPr="00A44202">
              <w:rPr>
                <w:rFonts w:ascii="Calibri" w:eastAsia="Calibri" w:hAnsi="Calibri" w:cs="Times New Roman"/>
              </w:rPr>
              <w:t>engaging. Whilst planning I added meaningful links to other AOLE's which complemented the lessons and</w:t>
            </w:r>
            <w:r w:rsidRPr="00DC1F39">
              <w:rPr>
                <w:rFonts w:ascii="Calibri" w:eastAsia="Calibri" w:hAnsi="Calibri" w:cs="Times New Roman"/>
              </w:rPr>
              <w:t xml:space="preserve"> enhanced the children's learning and understanding. I feel the links to cross curriculum themes worked </w:t>
            </w:r>
            <w:proofErr w:type="gramStart"/>
            <w:r w:rsidRPr="00DC1F39">
              <w:rPr>
                <w:rFonts w:ascii="Calibri" w:eastAsia="Calibri" w:hAnsi="Calibri" w:cs="Times New Roman"/>
              </w:rPr>
              <w:t>really well</w:t>
            </w:r>
            <w:proofErr w:type="gramEnd"/>
            <w:r w:rsidRPr="00DC1F39">
              <w:rPr>
                <w:rFonts w:ascii="Calibri" w:eastAsia="Calibri" w:hAnsi="Calibri" w:cs="Times New Roman"/>
              </w:rPr>
              <w:t xml:space="preserve"> within the lessons. They complemented the lesson and enhanced the children's learning and understanding. Linking Language, literacy and Communication to the Maths lessons was fundamental in supporting the development of Mathematical vocabulary and the children being able to explain their answers/methods. I used incidental Welsh throughout the lesson, as the more Welsh children are exposed to the more, they will use and be confident in using. It also supports my learning of the Welsh language. I linked Mathematics to the Science lesson, as the children used the language of position when talking about the distance of the planets from the moon. The link of L</w:t>
            </w:r>
            <w:r w:rsidR="004068AE">
              <w:rPr>
                <w:rFonts w:ascii="Calibri" w:eastAsia="Calibri" w:hAnsi="Calibri" w:cs="Times New Roman"/>
              </w:rPr>
              <w:t xml:space="preserve">anguage, literacy and </w:t>
            </w:r>
            <w:r w:rsidRPr="00DC1F39">
              <w:rPr>
                <w:rFonts w:ascii="Calibri" w:eastAsia="Calibri" w:hAnsi="Calibri" w:cs="Times New Roman"/>
              </w:rPr>
              <w:t>C</w:t>
            </w:r>
            <w:r w:rsidR="004068AE">
              <w:rPr>
                <w:rFonts w:ascii="Calibri" w:eastAsia="Calibri" w:hAnsi="Calibri" w:cs="Times New Roman"/>
              </w:rPr>
              <w:t xml:space="preserve">ommunication </w:t>
            </w:r>
            <w:r w:rsidRPr="00DC1F39">
              <w:rPr>
                <w:rFonts w:ascii="Calibri" w:eastAsia="Calibri" w:hAnsi="Calibri" w:cs="Times New Roman"/>
              </w:rPr>
              <w:t>was used to encourage the children to read the fact files and therefore understand the importance of reading different genres and not just their school reading books.</w:t>
            </w:r>
          </w:p>
        </w:tc>
      </w:tr>
      <w:tr w:rsidR="00DC1F39" w:rsidRPr="00DC1F39" w14:paraId="1A0DD1C6" w14:textId="77777777" w:rsidTr="00137803">
        <w:tc>
          <w:tcPr>
            <w:tcW w:w="2689" w:type="dxa"/>
          </w:tcPr>
          <w:p w14:paraId="57025379"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have you learned?</w:t>
            </w:r>
          </w:p>
          <w:p w14:paraId="0F493D79" w14:textId="77777777" w:rsidR="00DC1F39" w:rsidRPr="00DC1F39" w:rsidRDefault="00DC1F39" w:rsidP="00DC1F39">
            <w:pPr>
              <w:jc w:val="center"/>
              <w:rPr>
                <w:rFonts w:ascii="Calibri" w:eastAsia="Calibri" w:hAnsi="Calibri" w:cs="Times New Roman"/>
              </w:rPr>
            </w:pPr>
          </w:p>
        </w:tc>
        <w:tc>
          <w:tcPr>
            <w:tcW w:w="6327" w:type="dxa"/>
          </w:tcPr>
          <w:p w14:paraId="07C80FBF" w14:textId="083D0D7B" w:rsidR="00DC1F39" w:rsidRPr="00FF125E" w:rsidRDefault="00DC1F39" w:rsidP="00DC1F39">
            <w:pPr>
              <w:rPr>
                <w:rFonts w:ascii="Calibri" w:eastAsia="Calibri" w:hAnsi="Calibri" w:cs="Times New Roman"/>
              </w:rPr>
            </w:pPr>
            <w:r w:rsidRPr="00DC1F39">
              <w:rPr>
                <w:rFonts w:ascii="Calibri" w:eastAsia="Calibri" w:hAnsi="Calibri" w:cs="Times New Roman"/>
              </w:rPr>
              <w:t xml:space="preserve">By using cross-curricular </w:t>
            </w:r>
            <w:r w:rsidRPr="00FF125E">
              <w:rPr>
                <w:rFonts w:ascii="Calibri" w:eastAsia="Calibri" w:hAnsi="Calibri" w:cs="Times New Roman"/>
              </w:rPr>
              <w:t xml:space="preserve">themes, it </w:t>
            </w:r>
            <w:r w:rsidR="00A44202" w:rsidRPr="00FF125E">
              <w:rPr>
                <w:rFonts w:ascii="Calibri" w:eastAsia="Calibri" w:hAnsi="Calibri" w:cs="Times New Roman"/>
              </w:rPr>
              <w:t>presents</w:t>
            </w:r>
            <w:r w:rsidRPr="00FF125E">
              <w:rPr>
                <w:rFonts w:ascii="Calibri" w:eastAsia="Calibri" w:hAnsi="Calibri" w:cs="Times New Roman"/>
              </w:rPr>
              <w:t xml:space="preserve"> a way </w:t>
            </w:r>
            <w:r w:rsidR="00A44202" w:rsidRPr="00FF125E">
              <w:rPr>
                <w:rFonts w:ascii="Calibri" w:eastAsia="Calibri" w:hAnsi="Calibri" w:cs="Times New Roman"/>
              </w:rPr>
              <w:t>of developing the children’s understanding</w:t>
            </w:r>
            <w:r w:rsidRPr="00FF125E">
              <w:rPr>
                <w:rFonts w:ascii="Calibri" w:eastAsia="Calibri" w:hAnsi="Calibri" w:cs="Times New Roman"/>
              </w:rPr>
              <w:t xml:space="preserve">, </w:t>
            </w:r>
            <w:r w:rsidR="00A44202" w:rsidRPr="00FF125E">
              <w:rPr>
                <w:rFonts w:ascii="Calibri" w:eastAsia="Calibri" w:hAnsi="Calibri" w:cs="Times New Roman"/>
              </w:rPr>
              <w:t>abilities</w:t>
            </w:r>
            <w:r w:rsidRPr="00FF125E">
              <w:rPr>
                <w:rFonts w:ascii="Calibri" w:eastAsia="Calibri" w:hAnsi="Calibri" w:cs="Times New Roman"/>
              </w:rPr>
              <w:t xml:space="preserve"> and </w:t>
            </w:r>
            <w:r w:rsidR="00A44202" w:rsidRPr="00FF125E">
              <w:rPr>
                <w:rFonts w:ascii="Calibri" w:eastAsia="Calibri" w:hAnsi="Calibri" w:cs="Times New Roman"/>
              </w:rPr>
              <w:t>knowledge</w:t>
            </w:r>
            <w:r w:rsidRPr="00FF125E">
              <w:rPr>
                <w:rFonts w:ascii="Calibri" w:eastAsia="Calibri" w:hAnsi="Calibri" w:cs="Times New Roman"/>
              </w:rPr>
              <w:t xml:space="preserve"> and </w:t>
            </w:r>
            <w:r w:rsidR="00FF125E" w:rsidRPr="00FF125E">
              <w:rPr>
                <w:rFonts w:ascii="Calibri" w:eastAsia="Calibri" w:hAnsi="Calibri" w:cs="Times New Roman"/>
              </w:rPr>
              <w:t xml:space="preserve">it motivates the children </w:t>
            </w:r>
            <w:r w:rsidRPr="00FF125E">
              <w:rPr>
                <w:rFonts w:ascii="Calibri" w:eastAsia="Calibri" w:hAnsi="Calibri" w:cs="Times New Roman"/>
              </w:rPr>
              <w:t xml:space="preserve">to </w:t>
            </w:r>
            <w:r w:rsidR="00FF125E" w:rsidRPr="00FF125E">
              <w:rPr>
                <w:rFonts w:ascii="Calibri" w:eastAsia="Calibri" w:hAnsi="Calibri" w:cs="Times New Roman"/>
              </w:rPr>
              <w:t>understand</w:t>
            </w:r>
            <w:r w:rsidRPr="00FF125E">
              <w:rPr>
                <w:rFonts w:ascii="Calibri" w:eastAsia="Calibri" w:hAnsi="Calibri" w:cs="Times New Roman"/>
              </w:rPr>
              <w:t xml:space="preserve"> </w:t>
            </w:r>
            <w:r w:rsidR="00FF125E" w:rsidRPr="00FF125E">
              <w:rPr>
                <w:rFonts w:ascii="Calibri" w:eastAsia="Calibri" w:hAnsi="Calibri" w:cs="Times New Roman"/>
              </w:rPr>
              <w:t>across</w:t>
            </w:r>
            <w:r w:rsidRPr="00FF125E">
              <w:rPr>
                <w:rFonts w:ascii="Calibri" w:eastAsia="Calibri" w:hAnsi="Calibri" w:cs="Times New Roman"/>
              </w:rPr>
              <w:t xml:space="preserve"> </w:t>
            </w:r>
            <w:proofErr w:type="gramStart"/>
            <w:r w:rsidRPr="00FF125E">
              <w:rPr>
                <w:rFonts w:ascii="Calibri" w:eastAsia="Calibri" w:hAnsi="Calibri" w:cs="Times New Roman"/>
              </w:rPr>
              <w:t xml:space="preserve">a </w:t>
            </w:r>
            <w:r w:rsidR="00FF125E" w:rsidRPr="00FF125E">
              <w:rPr>
                <w:rFonts w:ascii="Calibri" w:eastAsia="Calibri" w:hAnsi="Calibri" w:cs="Times New Roman"/>
              </w:rPr>
              <w:t xml:space="preserve">number </w:t>
            </w:r>
            <w:r w:rsidRPr="00FF125E">
              <w:rPr>
                <w:rFonts w:ascii="Calibri" w:eastAsia="Calibri" w:hAnsi="Calibri" w:cs="Times New Roman"/>
              </w:rPr>
              <w:t>of</w:t>
            </w:r>
            <w:proofErr w:type="gramEnd"/>
            <w:r w:rsidRPr="00FF125E">
              <w:rPr>
                <w:rFonts w:ascii="Calibri" w:eastAsia="Calibri" w:hAnsi="Calibri" w:cs="Times New Roman"/>
              </w:rPr>
              <w:t xml:space="preserve"> inter-connected subjects. </w:t>
            </w:r>
          </w:p>
          <w:p w14:paraId="2110BC20" w14:textId="4EBA1731" w:rsidR="00DC1F39" w:rsidRPr="00DC1F39" w:rsidRDefault="00DC1F39" w:rsidP="00DC1F39">
            <w:pPr>
              <w:rPr>
                <w:rFonts w:ascii="Calibri" w:eastAsia="Calibri" w:hAnsi="Calibri" w:cs="Times New Roman"/>
              </w:rPr>
            </w:pPr>
            <w:r w:rsidRPr="00FF125E">
              <w:rPr>
                <w:rFonts w:ascii="Calibri" w:eastAsia="Calibri" w:hAnsi="Calibri" w:cs="Times New Roman"/>
              </w:rPr>
              <w:t>The class teacher felt that I had incorporated</w:t>
            </w:r>
            <w:r w:rsidRPr="00DC1F39">
              <w:rPr>
                <w:rFonts w:ascii="Calibri" w:eastAsia="Calibri" w:hAnsi="Calibri" w:cs="Times New Roman"/>
              </w:rPr>
              <w:t xml:space="preserve"> the links well into the lessons and they seemed natural and not forced. The links enhanced</w:t>
            </w:r>
            <w:r w:rsidR="00BA7D42">
              <w:rPr>
                <w:rFonts w:ascii="Calibri" w:eastAsia="Calibri" w:hAnsi="Calibri" w:cs="Times New Roman"/>
              </w:rPr>
              <w:t xml:space="preserve"> the children’s </w:t>
            </w:r>
            <w:r w:rsidR="00BA7D42" w:rsidRPr="00DC1F39">
              <w:rPr>
                <w:rFonts w:ascii="Calibri" w:eastAsia="Calibri" w:hAnsi="Calibri" w:cs="Times New Roman"/>
              </w:rPr>
              <w:t>learning</w:t>
            </w:r>
            <w:r w:rsidRPr="00DC1F39">
              <w:rPr>
                <w:rFonts w:ascii="Calibri" w:eastAsia="Calibri" w:hAnsi="Calibri" w:cs="Times New Roman"/>
              </w:rPr>
              <w:t xml:space="preserve"> and understanding. The more familiar I become with the AOLE's</w:t>
            </w:r>
            <w:r w:rsidR="00BA7D42">
              <w:rPr>
                <w:rFonts w:ascii="Calibri" w:eastAsia="Calibri" w:hAnsi="Calibri" w:cs="Times New Roman"/>
              </w:rPr>
              <w:t xml:space="preserve">, </w:t>
            </w:r>
            <w:r w:rsidRPr="00DC1F39">
              <w:rPr>
                <w:rFonts w:ascii="Calibri" w:eastAsia="Calibri" w:hAnsi="Calibri" w:cs="Times New Roman"/>
              </w:rPr>
              <w:t>the LNF and DCF, the easier it will become.</w:t>
            </w:r>
          </w:p>
        </w:tc>
      </w:tr>
      <w:tr w:rsidR="00DC1F39" w:rsidRPr="00DC1F39" w14:paraId="207974C4" w14:textId="77777777" w:rsidTr="00137803">
        <w:tc>
          <w:tcPr>
            <w:tcW w:w="2689" w:type="dxa"/>
          </w:tcPr>
          <w:p w14:paraId="1F354A9C" w14:textId="77777777" w:rsidR="00DC1F39" w:rsidRPr="00DC1F39" w:rsidRDefault="00DC1F39" w:rsidP="00DC1F39">
            <w:pPr>
              <w:keepNext/>
              <w:keepLines/>
              <w:spacing w:before="120" w:line="360" w:lineRule="auto"/>
              <w:jc w:val="center"/>
              <w:outlineLvl w:val="2"/>
              <w:rPr>
                <w:rFonts w:ascii="Calibri Light" w:eastAsia="Times New Roman" w:hAnsi="Calibri Light" w:cs="Times New Roman"/>
                <w:b/>
                <w:bCs/>
                <w:color w:val="1F4D78"/>
                <w:sz w:val="24"/>
                <w:szCs w:val="24"/>
              </w:rPr>
            </w:pPr>
            <w:r w:rsidRPr="00DC1F39">
              <w:rPr>
                <w:rFonts w:ascii="Calibri Light" w:eastAsia="Times New Roman" w:hAnsi="Calibri Light" w:cs="Times New Roman"/>
                <w:b/>
                <w:bCs/>
                <w:color w:val="1F4D78"/>
                <w:sz w:val="24"/>
                <w:szCs w:val="24"/>
              </w:rPr>
              <w:t>What next?</w:t>
            </w:r>
          </w:p>
          <w:p w14:paraId="5A7C068E" w14:textId="77777777" w:rsidR="00DC1F39" w:rsidRPr="00DC1F39" w:rsidRDefault="00DC1F39" w:rsidP="00DC1F39">
            <w:pPr>
              <w:jc w:val="center"/>
              <w:rPr>
                <w:rFonts w:ascii="Calibri" w:eastAsia="Calibri" w:hAnsi="Calibri" w:cs="Times New Roman"/>
              </w:rPr>
            </w:pPr>
          </w:p>
        </w:tc>
        <w:tc>
          <w:tcPr>
            <w:tcW w:w="6327" w:type="dxa"/>
          </w:tcPr>
          <w:p w14:paraId="63146527"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To carry on planning my lessons with cross-curricular themes in mind, especially Literacy, Numeracy, and the Digital Competence Framework (DCF) as they are mandatory skills across all areas of learning and experience. By planning this way, it further supports the children in their learning and understanding of the lessons. </w:t>
            </w:r>
          </w:p>
        </w:tc>
      </w:tr>
    </w:tbl>
    <w:p w14:paraId="6E8156BF" w14:textId="77777777" w:rsidR="00DC1F39" w:rsidRPr="00DC1F39" w:rsidRDefault="00DC1F39" w:rsidP="00DC1F39">
      <w:pPr>
        <w:rPr>
          <w:rFonts w:ascii="Calibri" w:eastAsia="Calibri" w:hAnsi="Calibri" w:cs="Times New Roman"/>
        </w:rPr>
      </w:pPr>
    </w:p>
    <w:p w14:paraId="72E9CB87" w14:textId="77777777" w:rsidR="00DC1F39" w:rsidRPr="00DC1F39" w:rsidRDefault="00DC1F39" w:rsidP="00DC1F39">
      <w:pPr>
        <w:rPr>
          <w:rFonts w:ascii="Calibri" w:eastAsia="Calibri" w:hAnsi="Calibri" w:cs="Times New Roman"/>
        </w:rPr>
      </w:pPr>
    </w:p>
    <w:p w14:paraId="0E31FAD9" w14:textId="77777777" w:rsidR="00DC1F39" w:rsidRPr="00DC1F39" w:rsidRDefault="00DC1F39" w:rsidP="00DC1F39">
      <w:pPr>
        <w:rPr>
          <w:rFonts w:ascii="Calibri" w:eastAsia="Calibri" w:hAnsi="Calibri" w:cs="Times New Roman"/>
        </w:rPr>
      </w:pPr>
    </w:p>
    <w:p w14:paraId="2E71139A" w14:textId="77777777" w:rsidR="00DC1F39" w:rsidRPr="00DC1F39" w:rsidRDefault="00DC1F39" w:rsidP="00DC1F39">
      <w:pPr>
        <w:rPr>
          <w:rFonts w:ascii="Calibri" w:eastAsia="Calibri" w:hAnsi="Calibri" w:cs="Times New Roman"/>
        </w:rPr>
      </w:pPr>
      <w:r w:rsidRPr="00DC1F39">
        <w:rPr>
          <w:rFonts w:ascii="Calibri" w:eastAsia="Calibri" w:hAnsi="Calibri" w:cs="Times New Roman"/>
        </w:rPr>
        <w:t>Word count: Approximately 2,000</w:t>
      </w:r>
    </w:p>
    <w:p w14:paraId="0007B1E5" w14:textId="77777777" w:rsidR="00DC1F39" w:rsidRDefault="00DC1F39" w:rsidP="00D64713">
      <w:pPr>
        <w:rPr>
          <w:rFonts w:ascii="Arial" w:hAnsi="Arial" w:cs="Arial"/>
          <w:b/>
          <w:bCs/>
          <w:u w:val="single"/>
        </w:rPr>
      </w:pPr>
    </w:p>
    <w:p w14:paraId="5B9412AB" w14:textId="1B1FEF31" w:rsidR="00825ACE" w:rsidRPr="00DC1F39" w:rsidRDefault="00825ACE" w:rsidP="00D64713">
      <w:pPr>
        <w:rPr>
          <w:rFonts w:ascii="Arial" w:hAnsi="Arial" w:cs="Arial"/>
          <w:b/>
          <w:bCs/>
          <w:u w:val="single"/>
        </w:rPr>
      </w:pPr>
    </w:p>
    <w:p w14:paraId="1B369F17" w14:textId="29FB1757" w:rsidR="00E67FA4" w:rsidRPr="00E67FA4" w:rsidRDefault="00E67FA4" w:rsidP="00E67FA4">
      <w:pPr>
        <w:jc w:val="center"/>
        <w:rPr>
          <w:rFonts w:ascii="Arial" w:hAnsi="Arial" w:cs="Arial"/>
          <w:sz w:val="36"/>
          <w:szCs w:val="36"/>
        </w:rPr>
      </w:pPr>
      <w:r w:rsidRPr="00E67FA4">
        <w:rPr>
          <w:rFonts w:ascii="Arial" w:hAnsi="Arial" w:cs="Arial"/>
          <w:sz w:val="36"/>
          <w:szCs w:val="36"/>
        </w:rPr>
        <w:lastRenderedPageBreak/>
        <w:t xml:space="preserve">ECAD6008 Assignment: Part </w:t>
      </w:r>
      <w:r>
        <w:rPr>
          <w:rFonts w:ascii="Arial" w:hAnsi="Arial" w:cs="Arial"/>
          <w:sz w:val="36"/>
          <w:szCs w:val="36"/>
        </w:rPr>
        <w:t>2</w:t>
      </w:r>
    </w:p>
    <w:p w14:paraId="10BE224E" w14:textId="3327DC2E" w:rsidR="00AE10DA" w:rsidRPr="0042590A" w:rsidRDefault="0013308B" w:rsidP="00362EE6">
      <w:pPr>
        <w:rPr>
          <w:rFonts w:ascii="Arial" w:hAnsi="Arial" w:cs="Arial"/>
        </w:rPr>
      </w:pPr>
      <w:r w:rsidRPr="0042590A">
        <w:rPr>
          <w:rFonts w:ascii="Arial" w:hAnsi="Arial" w:cs="Arial"/>
        </w:rPr>
        <w:t xml:space="preserve">I have planned, prepared, </w:t>
      </w:r>
      <w:r w:rsidR="00383073" w:rsidRPr="0042590A">
        <w:rPr>
          <w:rFonts w:ascii="Arial" w:hAnsi="Arial" w:cs="Arial"/>
        </w:rPr>
        <w:t xml:space="preserve">taught, and reflected on the </w:t>
      </w:r>
      <w:r w:rsidRPr="0042590A">
        <w:rPr>
          <w:rFonts w:ascii="Arial" w:hAnsi="Arial" w:cs="Arial"/>
        </w:rPr>
        <w:t xml:space="preserve">lessons that incorporate the four pedagogical principles </w:t>
      </w:r>
      <w:r w:rsidR="00D843F4" w:rsidRPr="0042590A">
        <w:rPr>
          <w:rFonts w:ascii="Arial" w:hAnsi="Arial" w:cs="Arial"/>
        </w:rPr>
        <w:t>that have been included in</w:t>
      </w:r>
      <w:r w:rsidRPr="0042590A">
        <w:rPr>
          <w:rFonts w:ascii="Arial" w:hAnsi="Arial" w:cs="Arial"/>
        </w:rPr>
        <w:t xml:space="preserve"> section 1 of this essay.  However, t</w:t>
      </w:r>
      <w:r w:rsidR="009339F9" w:rsidRPr="0042590A">
        <w:rPr>
          <w:rFonts w:ascii="Arial" w:hAnsi="Arial" w:cs="Arial"/>
        </w:rPr>
        <w:t xml:space="preserve">he pedagogical principle I </w:t>
      </w:r>
      <w:r w:rsidRPr="0042590A">
        <w:rPr>
          <w:rFonts w:ascii="Arial" w:hAnsi="Arial" w:cs="Arial"/>
        </w:rPr>
        <w:t>will be developing further is Assessment for Learning (A</w:t>
      </w:r>
      <w:r w:rsidR="00476F59" w:rsidRPr="0042590A">
        <w:rPr>
          <w:rFonts w:ascii="Arial" w:hAnsi="Arial" w:cs="Arial"/>
        </w:rPr>
        <w:t>F</w:t>
      </w:r>
      <w:r w:rsidRPr="0042590A">
        <w:rPr>
          <w:rFonts w:ascii="Arial" w:hAnsi="Arial" w:cs="Arial"/>
        </w:rPr>
        <w:t xml:space="preserve">L). </w:t>
      </w:r>
      <w:r w:rsidR="005C7C16" w:rsidRPr="0042590A">
        <w:rPr>
          <w:rFonts w:ascii="Arial" w:hAnsi="Arial" w:cs="Arial"/>
        </w:rPr>
        <w:t xml:space="preserve">I </w:t>
      </w:r>
      <w:r w:rsidR="003F4DDA" w:rsidRPr="0042590A">
        <w:rPr>
          <w:rFonts w:ascii="Arial" w:hAnsi="Arial" w:cs="Arial"/>
        </w:rPr>
        <w:t xml:space="preserve">have </w:t>
      </w:r>
      <w:r w:rsidR="005C7C16" w:rsidRPr="0042590A">
        <w:rPr>
          <w:rFonts w:ascii="Arial" w:hAnsi="Arial" w:cs="Arial"/>
        </w:rPr>
        <w:t xml:space="preserve">decided to </w:t>
      </w:r>
      <w:r w:rsidR="003F4DDA" w:rsidRPr="0042590A">
        <w:rPr>
          <w:rFonts w:ascii="Arial" w:hAnsi="Arial" w:cs="Arial"/>
        </w:rPr>
        <w:t xml:space="preserve">do further research </w:t>
      </w:r>
      <w:r w:rsidR="005C7C16" w:rsidRPr="0042590A">
        <w:rPr>
          <w:rFonts w:ascii="Arial" w:hAnsi="Arial" w:cs="Arial"/>
        </w:rPr>
        <w:t>on A</w:t>
      </w:r>
      <w:r w:rsidR="00476F59" w:rsidRPr="0042590A">
        <w:rPr>
          <w:rFonts w:ascii="Arial" w:hAnsi="Arial" w:cs="Arial"/>
        </w:rPr>
        <w:t>F</w:t>
      </w:r>
      <w:r w:rsidR="005C7C16" w:rsidRPr="0042590A">
        <w:rPr>
          <w:rFonts w:ascii="Arial" w:hAnsi="Arial" w:cs="Arial"/>
        </w:rPr>
        <w:t>L, as it was a focus in our bridging experience</w:t>
      </w:r>
      <w:r w:rsidR="006E1E2C" w:rsidRPr="0042590A">
        <w:rPr>
          <w:rFonts w:ascii="Arial" w:hAnsi="Arial" w:cs="Arial"/>
        </w:rPr>
        <w:t xml:space="preserve"> which we did </w:t>
      </w:r>
      <w:r w:rsidR="0017202B" w:rsidRPr="0042590A">
        <w:rPr>
          <w:rFonts w:ascii="Arial" w:hAnsi="Arial" w:cs="Arial"/>
        </w:rPr>
        <w:t>recently,</w:t>
      </w:r>
      <w:r w:rsidR="003F4DDA" w:rsidRPr="0042590A">
        <w:rPr>
          <w:rFonts w:ascii="Arial" w:hAnsi="Arial" w:cs="Arial"/>
        </w:rPr>
        <w:t xml:space="preserve"> and I was intrigued </w:t>
      </w:r>
      <w:r w:rsidR="00DB2EE2" w:rsidRPr="0042590A">
        <w:rPr>
          <w:rFonts w:ascii="Arial" w:hAnsi="Arial" w:cs="Arial"/>
        </w:rPr>
        <w:t xml:space="preserve">as to </w:t>
      </w:r>
      <w:r w:rsidR="003F4DDA" w:rsidRPr="0042590A">
        <w:rPr>
          <w:rFonts w:ascii="Arial" w:hAnsi="Arial" w:cs="Arial"/>
        </w:rPr>
        <w:t xml:space="preserve">how well </w:t>
      </w:r>
      <w:proofErr w:type="gramStart"/>
      <w:r w:rsidR="003F4DDA" w:rsidRPr="0042590A">
        <w:rPr>
          <w:rFonts w:ascii="Arial" w:hAnsi="Arial" w:cs="Arial"/>
        </w:rPr>
        <w:t xml:space="preserve">the </w:t>
      </w:r>
      <w:r w:rsidR="00D01F53" w:rsidRPr="0042590A">
        <w:rPr>
          <w:rFonts w:ascii="Arial" w:hAnsi="Arial" w:cs="Arial"/>
        </w:rPr>
        <w:t>majority of</w:t>
      </w:r>
      <w:proofErr w:type="gramEnd"/>
      <w:r w:rsidR="00D01F53" w:rsidRPr="0042590A">
        <w:rPr>
          <w:rFonts w:ascii="Arial" w:hAnsi="Arial" w:cs="Arial"/>
        </w:rPr>
        <w:t xml:space="preserve"> the </w:t>
      </w:r>
      <w:r w:rsidR="003F4DDA" w:rsidRPr="0042590A">
        <w:rPr>
          <w:rFonts w:ascii="Arial" w:hAnsi="Arial" w:cs="Arial"/>
        </w:rPr>
        <w:t>children respond</w:t>
      </w:r>
      <w:r w:rsidR="0017202B" w:rsidRPr="0042590A">
        <w:rPr>
          <w:rFonts w:ascii="Arial" w:hAnsi="Arial" w:cs="Arial"/>
        </w:rPr>
        <w:t>ed</w:t>
      </w:r>
      <w:r w:rsidR="003F4DDA" w:rsidRPr="0042590A">
        <w:rPr>
          <w:rFonts w:ascii="Arial" w:hAnsi="Arial" w:cs="Arial"/>
        </w:rPr>
        <w:t xml:space="preserve"> to the strategies I used. </w:t>
      </w:r>
      <w:r w:rsidR="008F1E87" w:rsidRPr="0042590A">
        <w:rPr>
          <w:rFonts w:ascii="Arial" w:hAnsi="Arial" w:cs="Arial"/>
        </w:rPr>
        <w:t xml:space="preserve">According to the </w:t>
      </w:r>
      <w:r w:rsidR="008F1E87" w:rsidRPr="0042590A">
        <w:rPr>
          <w:rFonts w:ascii="Arial" w:hAnsi="Arial" w:cs="Arial"/>
          <w:color w:val="FF0000"/>
        </w:rPr>
        <w:t>University of Wales Trinity Saint David (2021)</w:t>
      </w:r>
      <w:r w:rsidR="008F1E87" w:rsidRPr="0042590A">
        <w:rPr>
          <w:rFonts w:ascii="Arial" w:hAnsi="Arial" w:cs="Arial"/>
        </w:rPr>
        <w:t xml:space="preserve"> </w:t>
      </w:r>
      <w:r w:rsidR="00AE10DA" w:rsidRPr="0042590A">
        <w:rPr>
          <w:rFonts w:ascii="Arial" w:hAnsi="Arial" w:cs="Arial"/>
        </w:rPr>
        <w:t xml:space="preserve">Bridging </w:t>
      </w:r>
      <w:r w:rsidR="008F1E87" w:rsidRPr="0042590A">
        <w:rPr>
          <w:rFonts w:ascii="Arial" w:hAnsi="Arial" w:cs="Arial"/>
        </w:rPr>
        <w:t xml:space="preserve">is a way to link theory with practice. </w:t>
      </w:r>
      <w:r w:rsidR="00B56FE1" w:rsidRPr="0042590A">
        <w:rPr>
          <w:rFonts w:ascii="Arial" w:hAnsi="Arial" w:cs="Arial"/>
        </w:rPr>
        <w:t>There are 3 stages involved in bridging. The first stage is called the Meet stage, where you meet the ideas in either the school or university and then prepare to test the idea.</w:t>
      </w:r>
      <w:r w:rsidR="00011BC3" w:rsidRPr="0042590A">
        <w:rPr>
          <w:rFonts w:ascii="Arial" w:hAnsi="Arial" w:cs="Arial"/>
        </w:rPr>
        <w:t xml:space="preserve"> Before testing takes place, you research that area of development to fully understand it. You then test the idea at your school</w:t>
      </w:r>
      <w:r w:rsidR="005278A5" w:rsidRPr="0042590A">
        <w:rPr>
          <w:rFonts w:ascii="Arial" w:hAnsi="Arial" w:cs="Arial"/>
        </w:rPr>
        <w:t xml:space="preserve"> and reflect on what you have learnt</w:t>
      </w:r>
      <w:r w:rsidR="00383073" w:rsidRPr="0042590A">
        <w:rPr>
          <w:rFonts w:ascii="Arial" w:hAnsi="Arial" w:cs="Arial"/>
        </w:rPr>
        <w:t>,</w:t>
      </w:r>
      <w:r w:rsidR="005278A5" w:rsidRPr="0042590A">
        <w:rPr>
          <w:rFonts w:ascii="Arial" w:hAnsi="Arial" w:cs="Arial"/>
        </w:rPr>
        <w:t xml:space="preserve"> including any strengths and </w:t>
      </w:r>
      <w:r w:rsidR="000B00BB" w:rsidRPr="0042590A">
        <w:rPr>
          <w:rFonts w:ascii="Arial" w:hAnsi="Arial" w:cs="Arial"/>
        </w:rPr>
        <w:t>challenges observed</w:t>
      </w:r>
      <w:r w:rsidR="00B56FE1" w:rsidRPr="0042590A">
        <w:rPr>
          <w:rFonts w:ascii="Arial" w:hAnsi="Arial" w:cs="Arial"/>
        </w:rPr>
        <w:t xml:space="preserve"> </w:t>
      </w:r>
      <w:r w:rsidR="005278A5" w:rsidRPr="0042590A">
        <w:rPr>
          <w:rFonts w:ascii="Arial" w:hAnsi="Arial" w:cs="Arial"/>
        </w:rPr>
        <w:t xml:space="preserve">along the way. Finally, you share what you have learnt with your university peers </w:t>
      </w:r>
      <w:r w:rsidR="000B00BB" w:rsidRPr="0042590A">
        <w:rPr>
          <w:rFonts w:ascii="Arial" w:hAnsi="Arial" w:cs="Arial"/>
        </w:rPr>
        <w:t>and lecture</w:t>
      </w:r>
      <w:r w:rsidR="00B07787" w:rsidRPr="0042590A">
        <w:rPr>
          <w:rFonts w:ascii="Arial" w:hAnsi="Arial" w:cs="Arial"/>
        </w:rPr>
        <w:t>r</w:t>
      </w:r>
      <w:r w:rsidR="000B00BB" w:rsidRPr="0042590A">
        <w:rPr>
          <w:rFonts w:ascii="Arial" w:hAnsi="Arial" w:cs="Arial"/>
        </w:rPr>
        <w:t xml:space="preserve">s, explaining how this will transform your practice. </w:t>
      </w:r>
      <w:r w:rsidR="00AA3499" w:rsidRPr="0042590A">
        <w:rPr>
          <w:rFonts w:ascii="Arial" w:hAnsi="Arial" w:cs="Arial"/>
        </w:rPr>
        <w:t>For the AFL bridging experience, I focused on self-assessment and quality of questioning</w:t>
      </w:r>
      <w:r w:rsidR="00383073" w:rsidRPr="0042590A">
        <w:rPr>
          <w:rFonts w:ascii="Arial" w:hAnsi="Arial" w:cs="Arial"/>
        </w:rPr>
        <w:t>,</w:t>
      </w:r>
      <w:r w:rsidR="00AA3499" w:rsidRPr="0042590A">
        <w:rPr>
          <w:rFonts w:ascii="Arial" w:hAnsi="Arial" w:cs="Arial"/>
        </w:rPr>
        <w:t xml:space="preserve"> </w:t>
      </w:r>
      <w:r w:rsidR="00383073" w:rsidRPr="0042590A">
        <w:rPr>
          <w:rFonts w:ascii="Arial" w:hAnsi="Arial" w:cs="Arial"/>
        </w:rPr>
        <w:t xml:space="preserve">which I will reflect on and do further research for the literature review to gain a greater insight and awareness in this area. </w:t>
      </w:r>
      <w:r w:rsidR="00AA3499" w:rsidRPr="0042590A">
        <w:rPr>
          <w:rFonts w:ascii="Arial" w:hAnsi="Arial" w:cs="Arial"/>
        </w:rPr>
        <w:t>Within these elements, I chose the traffic light strategy and open-ended questions</w:t>
      </w:r>
      <w:r w:rsidR="00383073" w:rsidRPr="0042590A">
        <w:rPr>
          <w:rFonts w:ascii="Arial" w:hAnsi="Arial" w:cs="Arial"/>
        </w:rPr>
        <w:t>.</w:t>
      </w:r>
      <w:r w:rsidR="00AA3499" w:rsidRPr="0042590A">
        <w:rPr>
          <w:rFonts w:ascii="Arial" w:hAnsi="Arial" w:cs="Arial"/>
        </w:rPr>
        <w:t xml:space="preserve"> </w:t>
      </w:r>
      <w:r w:rsidR="00383073" w:rsidRPr="0042590A">
        <w:rPr>
          <w:rFonts w:ascii="Arial" w:hAnsi="Arial" w:cs="Arial"/>
        </w:rPr>
        <w:t>By doing further research</w:t>
      </w:r>
      <w:r w:rsidR="006073B3" w:rsidRPr="0042590A">
        <w:rPr>
          <w:rFonts w:ascii="Arial" w:hAnsi="Arial" w:cs="Arial"/>
        </w:rPr>
        <w:t xml:space="preserve">, I </w:t>
      </w:r>
      <w:r w:rsidR="00AB7682" w:rsidRPr="0042590A">
        <w:rPr>
          <w:rFonts w:ascii="Arial" w:hAnsi="Arial" w:cs="Arial"/>
        </w:rPr>
        <w:t>can enhance</w:t>
      </w:r>
      <w:r w:rsidR="006073B3" w:rsidRPr="0042590A">
        <w:rPr>
          <w:rFonts w:ascii="Arial" w:hAnsi="Arial" w:cs="Arial"/>
        </w:rPr>
        <w:t xml:space="preserve"> my </w:t>
      </w:r>
      <w:r w:rsidR="00DC12DC" w:rsidRPr="0042590A">
        <w:rPr>
          <w:rFonts w:ascii="Arial" w:hAnsi="Arial" w:cs="Arial"/>
        </w:rPr>
        <w:t xml:space="preserve">own </w:t>
      </w:r>
      <w:r w:rsidR="006073B3" w:rsidRPr="0042590A">
        <w:rPr>
          <w:rFonts w:ascii="Arial" w:hAnsi="Arial" w:cs="Arial"/>
        </w:rPr>
        <w:t xml:space="preserve">professional and personal development </w:t>
      </w:r>
      <w:r w:rsidR="00AB7682" w:rsidRPr="0042590A">
        <w:rPr>
          <w:rFonts w:ascii="Arial" w:hAnsi="Arial" w:cs="Arial"/>
        </w:rPr>
        <w:t>through</w:t>
      </w:r>
      <w:r w:rsidR="006073B3" w:rsidRPr="0042590A">
        <w:rPr>
          <w:rFonts w:ascii="Arial" w:hAnsi="Arial" w:cs="Arial"/>
        </w:rPr>
        <w:t xml:space="preserve"> </w:t>
      </w:r>
      <w:r w:rsidR="00AB7682" w:rsidRPr="0042590A">
        <w:rPr>
          <w:rFonts w:ascii="Arial" w:hAnsi="Arial" w:cs="Arial"/>
        </w:rPr>
        <w:t>awareness</w:t>
      </w:r>
      <w:r w:rsidR="006073B3" w:rsidRPr="0042590A">
        <w:rPr>
          <w:rFonts w:ascii="Arial" w:hAnsi="Arial" w:cs="Arial"/>
        </w:rPr>
        <w:t xml:space="preserve"> </w:t>
      </w:r>
      <w:r w:rsidR="00AB7682" w:rsidRPr="0042590A">
        <w:rPr>
          <w:rFonts w:ascii="Arial" w:hAnsi="Arial" w:cs="Arial"/>
        </w:rPr>
        <w:t xml:space="preserve">of </w:t>
      </w:r>
      <w:r w:rsidR="006073B3" w:rsidRPr="0042590A">
        <w:rPr>
          <w:rFonts w:ascii="Arial" w:hAnsi="Arial" w:cs="Arial"/>
        </w:rPr>
        <w:t xml:space="preserve">how and why these </w:t>
      </w:r>
      <w:r w:rsidR="00AB7682" w:rsidRPr="0042590A">
        <w:rPr>
          <w:rFonts w:ascii="Arial" w:hAnsi="Arial" w:cs="Arial"/>
        </w:rPr>
        <w:t>approaches</w:t>
      </w:r>
      <w:r w:rsidR="006073B3" w:rsidRPr="0042590A">
        <w:rPr>
          <w:rFonts w:ascii="Arial" w:hAnsi="Arial" w:cs="Arial"/>
        </w:rPr>
        <w:t xml:space="preserve"> </w:t>
      </w:r>
      <w:r w:rsidR="00AB7682" w:rsidRPr="0042590A">
        <w:rPr>
          <w:rFonts w:ascii="Arial" w:hAnsi="Arial" w:cs="Arial"/>
        </w:rPr>
        <w:t>are so widely</w:t>
      </w:r>
      <w:r w:rsidR="006073B3" w:rsidRPr="0042590A">
        <w:rPr>
          <w:rFonts w:ascii="Arial" w:hAnsi="Arial" w:cs="Arial"/>
        </w:rPr>
        <w:t xml:space="preserve"> used</w:t>
      </w:r>
      <w:r w:rsidR="00AB7682" w:rsidRPr="0042590A">
        <w:rPr>
          <w:rFonts w:ascii="Arial" w:hAnsi="Arial" w:cs="Arial"/>
        </w:rPr>
        <w:t xml:space="preserve"> and so beneficial to schools, teachers, and children alike. </w:t>
      </w:r>
    </w:p>
    <w:p w14:paraId="17E72439" w14:textId="3B91E02C" w:rsidR="006073B3" w:rsidRPr="0042590A" w:rsidRDefault="001C4493" w:rsidP="002958C4">
      <w:pPr>
        <w:rPr>
          <w:rFonts w:ascii="Arial" w:hAnsi="Arial" w:cs="Arial"/>
          <w:color w:val="FF0000"/>
        </w:rPr>
      </w:pPr>
      <w:r w:rsidRPr="0042590A">
        <w:rPr>
          <w:rFonts w:ascii="Arial" w:hAnsi="Arial" w:cs="Arial"/>
        </w:rPr>
        <w:t xml:space="preserve">Another reason why I chose to focus on AFL is that </w:t>
      </w:r>
      <w:r w:rsidR="002D7C5A" w:rsidRPr="0042590A">
        <w:rPr>
          <w:rFonts w:ascii="Arial" w:hAnsi="Arial" w:cs="Arial"/>
        </w:rPr>
        <w:t>it is high on the agenda in many schools</w:t>
      </w:r>
      <w:r w:rsidR="00A626F5" w:rsidRPr="0042590A">
        <w:rPr>
          <w:rFonts w:ascii="Arial" w:hAnsi="Arial" w:cs="Arial"/>
        </w:rPr>
        <w:t xml:space="preserve"> as a</w:t>
      </w:r>
      <w:r w:rsidRPr="0042590A">
        <w:rPr>
          <w:rFonts w:ascii="Arial" w:hAnsi="Arial" w:cs="Arial"/>
        </w:rPr>
        <w:t xml:space="preserve">ccording to the </w:t>
      </w:r>
      <w:r w:rsidRPr="0042590A">
        <w:rPr>
          <w:rFonts w:ascii="Arial" w:hAnsi="Arial" w:cs="Arial"/>
          <w:color w:val="FF0000"/>
        </w:rPr>
        <w:t>Welsh Government (2018)</w:t>
      </w:r>
      <w:r w:rsidR="00A626F5" w:rsidRPr="0042590A">
        <w:rPr>
          <w:rFonts w:ascii="Arial" w:hAnsi="Arial" w:cs="Arial"/>
          <w:color w:val="FF0000"/>
        </w:rPr>
        <w:t>,</w:t>
      </w:r>
      <w:r w:rsidRPr="0042590A">
        <w:rPr>
          <w:rFonts w:ascii="Arial" w:hAnsi="Arial" w:cs="Arial"/>
        </w:rPr>
        <w:t xml:space="preserve"> </w:t>
      </w:r>
      <w:r w:rsidR="009314FA" w:rsidRPr="0042590A">
        <w:rPr>
          <w:rFonts w:ascii="Arial" w:hAnsi="Arial" w:cs="Arial"/>
        </w:rPr>
        <w:t xml:space="preserve">AFL is a key focus in many School Improvement Plans </w:t>
      </w:r>
      <w:r w:rsidR="00462E29" w:rsidRPr="0042590A">
        <w:rPr>
          <w:rFonts w:ascii="Arial" w:hAnsi="Arial" w:cs="Arial"/>
        </w:rPr>
        <w:t xml:space="preserve">(SIP) </w:t>
      </w:r>
      <w:r w:rsidR="006C600B" w:rsidRPr="0042590A">
        <w:rPr>
          <w:rFonts w:ascii="Arial" w:hAnsi="Arial" w:cs="Arial"/>
        </w:rPr>
        <w:t xml:space="preserve">where they </w:t>
      </w:r>
      <w:r w:rsidR="00FB08A1">
        <w:rPr>
          <w:rFonts w:ascii="Arial" w:hAnsi="Arial" w:cs="Arial"/>
        </w:rPr>
        <w:t xml:space="preserve">are </w:t>
      </w:r>
      <w:r w:rsidR="009314FA" w:rsidRPr="0042590A">
        <w:rPr>
          <w:rFonts w:ascii="Arial" w:hAnsi="Arial" w:cs="Arial"/>
        </w:rPr>
        <w:t>develop</w:t>
      </w:r>
      <w:r w:rsidR="00FB08A1">
        <w:rPr>
          <w:rFonts w:ascii="Arial" w:hAnsi="Arial" w:cs="Arial"/>
        </w:rPr>
        <w:t xml:space="preserve">ing </w:t>
      </w:r>
      <w:r w:rsidR="009314FA" w:rsidRPr="0042590A">
        <w:rPr>
          <w:rFonts w:ascii="Arial" w:hAnsi="Arial" w:cs="Arial"/>
        </w:rPr>
        <w:t>and provid</w:t>
      </w:r>
      <w:r w:rsidR="00FB08A1">
        <w:rPr>
          <w:rFonts w:ascii="Arial" w:hAnsi="Arial" w:cs="Arial"/>
        </w:rPr>
        <w:t>ing</w:t>
      </w:r>
      <w:r w:rsidR="009314FA" w:rsidRPr="0042590A">
        <w:rPr>
          <w:rFonts w:ascii="Arial" w:hAnsi="Arial" w:cs="Arial"/>
        </w:rPr>
        <w:t xml:space="preserve"> a new </w:t>
      </w:r>
      <w:r w:rsidR="00462E29" w:rsidRPr="0042590A">
        <w:rPr>
          <w:rFonts w:ascii="Arial" w:hAnsi="Arial" w:cs="Arial"/>
        </w:rPr>
        <w:t xml:space="preserve">framework for </w:t>
      </w:r>
      <w:r w:rsidR="009314FA" w:rsidRPr="0042590A">
        <w:rPr>
          <w:rFonts w:ascii="Arial" w:hAnsi="Arial" w:cs="Arial"/>
        </w:rPr>
        <w:t>Assess</w:t>
      </w:r>
      <w:r w:rsidR="00462E29" w:rsidRPr="0042590A">
        <w:rPr>
          <w:rFonts w:ascii="Arial" w:hAnsi="Arial" w:cs="Arial"/>
        </w:rPr>
        <w:t>ing</w:t>
      </w:r>
      <w:r w:rsidR="009314FA" w:rsidRPr="0042590A">
        <w:rPr>
          <w:rFonts w:ascii="Arial" w:hAnsi="Arial" w:cs="Arial"/>
        </w:rPr>
        <w:t xml:space="preserve"> and </w:t>
      </w:r>
      <w:r w:rsidR="00462E29" w:rsidRPr="0042590A">
        <w:rPr>
          <w:rFonts w:ascii="Arial" w:hAnsi="Arial" w:cs="Arial"/>
        </w:rPr>
        <w:t>Evaluating</w:t>
      </w:r>
      <w:r w:rsidR="009314FA" w:rsidRPr="0042590A">
        <w:rPr>
          <w:rFonts w:ascii="Arial" w:hAnsi="Arial" w:cs="Arial"/>
        </w:rPr>
        <w:t xml:space="preserve">, </w:t>
      </w:r>
      <w:r w:rsidR="00462E29" w:rsidRPr="0042590A">
        <w:rPr>
          <w:rFonts w:ascii="Arial" w:hAnsi="Arial" w:cs="Arial"/>
        </w:rPr>
        <w:t xml:space="preserve">which will </w:t>
      </w:r>
      <w:r w:rsidR="009314FA" w:rsidRPr="0042590A">
        <w:rPr>
          <w:rFonts w:ascii="Arial" w:hAnsi="Arial" w:cs="Arial"/>
        </w:rPr>
        <w:t xml:space="preserve">support the </w:t>
      </w:r>
      <w:r w:rsidR="00462E29" w:rsidRPr="0042590A">
        <w:rPr>
          <w:rFonts w:ascii="Arial" w:hAnsi="Arial" w:cs="Arial"/>
        </w:rPr>
        <w:t xml:space="preserve">children in achieving </w:t>
      </w:r>
      <w:r w:rsidR="009314FA" w:rsidRPr="0042590A">
        <w:rPr>
          <w:rFonts w:ascii="Arial" w:hAnsi="Arial" w:cs="Arial"/>
        </w:rPr>
        <w:t xml:space="preserve">the four purposes of </w:t>
      </w:r>
      <w:r w:rsidR="00462E29" w:rsidRPr="0042590A">
        <w:rPr>
          <w:rFonts w:ascii="Arial" w:hAnsi="Arial" w:cs="Arial"/>
        </w:rPr>
        <w:t>the new curriculum</w:t>
      </w:r>
      <w:r w:rsidR="009314FA" w:rsidRPr="0042590A">
        <w:rPr>
          <w:rFonts w:ascii="Arial" w:hAnsi="Arial" w:cs="Arial"/>
        </w:rPr>
        <w:t xml:space="preserve">. </w:t>
      </w:r>
      <w:r w:rsidR="00462E29" w:rsidRPr="0042590A">
        <w:rPr>
          <w:rFonts w:ascii="Arial" w:hAnsi="Arial" w:cs="Arial"/>
        </w:rPr>
        <w:t xml:space="preserve">This has become such a focus in SIP’s </w:t>
      </w:r>
      <w:r w:rsidR="00FD145F">
        <w:rPr>
          <w:rFonts w:ascii="Arial" w:hAnsi="Arial" w:cs="Arial"/>
        </w:rPr>
        <w:t>as</w:t>
      </w:r>
      <w:r w:rsidR="00462E29" w:rsidRPr="0042590A">
        <w:rPr>
          <w:rFonts w:ascii="Arial" w:hAnsi="Arial" w:cs="Arial"/>
        </w:rPr>
        <w:t xml:space="preserve"> a</w:t>
      </w:r>
      <w:r w:rsidR="006073B3" w:rsidRPr="0042590A">
        <w:rPr>
          <w:rFonts w:ascii="Arial" w:hAnsi="Arial" w:cs="Arial"/>
        </w:rPr>
        <w:t xml:space="preserve">ccording to </w:t>
      </w:r>
      <w:r w:rsidR="006073B3" w:rsidRPr="0042590A">
        <w:rPr>
          <w:rFonts w:ascii="Arial" w:hAnsi="Arial" w:cs="Arial"/>
          <w:color w:val="FF0000"/>
        </w:rPr>
        <w:t xml:space="preserve">Donaldson (2015) </w:t>
      </w:r>
      <w:r w:rsidR="006073B3" w:rsidRPr="0042590A">
        <w:rPr>
          <w:rFonts w:ascii="Arial" w:hAnsi="Arial" w:cs="Arial"/>
        </w:rPr>
        <w:t>within the Successful Futures Document</w:t>
      </w:r>
      <w:r w:rsidR="00462E29" w:rsidRPr="0042590A">
        <w:rPr>
          <w:rFonts w:ascii="Arial" w:hAnsi="Arial" w:cs="Arial"/>
        </w:rPr>
        <w:t xml:space="preserve"> in 2015</w:t>
      </w:r>
      <w:r w:rsidR="006073B3" w:rsidRPr="0042590A">
        <w:rPr>
          <w:rFonts w:ascii="Arial" w:hAnsi="Arial" w:cs="Arial"/>
        </w:rPr>
        <w:t>,</w:t>
      </w:r>
      <w:r w:rsidR="006073B3" w:rsidRPr="0042590A">
        <w:rPr>
          <w:rFonts w:ascii="Arial" w:hAnsi="Arial" w:cs="Arial"/>
          <w:color w:val="FF0000"/>
        </w:rPr>
        <w:t xml:space="preserve"> </w:t>
      </w:r>
      <w:r w:rsidR="006073B3" w:rsidRPr="0042590A">
        <w:rPr>
          <w:rFonts w:ascii="Arial" w:hAnsi="Arial" w:cs="Arial"/>
        </w:rPr>
        <w:t xml:space="preserve">assessment was an area that Wales as a nation needed to improve on as the assessment procedures were not working sufficiently to support the children’s learning and development. </w:t>
      </w:r>
      <w:r w:rsidR="00600B42" w:rsidRPr="0042590A">
        <w:rPr>
          <w:rFonts w:ascii="Arial" w:hAnsi="Arial" w:cs="Arial"/>
        </w:rPr>
        <w:t>Therefore, a</w:t>
      </w:r>
      <w:r w:rsidR="006073B3" w:rsidRPr="0042590A">
        <w:rPr>
          <w:rFonts w:ascii="Arial" w:hAnsi="Arial" w:cs="Arial"/>
        </w:rPr>
        <w:t xml:space="preserve">ccording to </w:t>
      </w:r>
      <w:r w:rsidR="006073B3" w:rsidRPr="0042590A">
        <w:rPr>
          <w:rFonts w:ascii="Arial" w:hAnsi="Arial" w:cs="Arial"/>
          <w:color w:val="FF0000"/>
        </w:rPr>
        <w:t xml:space="preserve">Welsh Government (2020), </w:t>
      </w:r>
      <w:r w:rsidR="006073B3" w:rsidRPr="0042590A">
        <w:rPr>
          <w:rFonts w:ascii="Arial" w:hAnsi="Arial" w:cs="Arial"/>
        </w:rPr>
        <w:t>within the new curriculum for Wales, assessment plays an essential role in supporting every child in Wales in progressing at an appropriate rate, along with making sure the children are challenged and supported correctly</w:t>
      </w:r>
      <w:r w:rsidR="006073B3" w:rsidRPr="0042590A">
        <w:rPr>
          <w:rFonts w:ascii="Arial" w:hAnsi="Arial" w:cs="Arial"/>
          <w:color w:val="FF0000"/>
        </w:rPr>
        <w:t xml:space="preserve">. </w:t>
      </w:r>
    </w:p>
    <w:p w14:paraId="0604DA18" w14:textId="08C7EBE8" w:rsidR="00DD2D0D" w:rsidRPr="00F50560" w:rsidRDefault="00600B42" w:rsidP="00DD2D0D">
      <w:pPr>
        <w:tabs>
          <w:tab w:val="left" w:pos="7608"/>
        </w:tabs>
        <w:rPr>
          <w:rFonts w:ascii="Arial" w:hAnsi="Arial" w:cs="Arial"/>
        </w:rPr>
      </w:pPr>
      <w:r w:rsidRPr="0042590A">
        <w:rPr>
          <w:rFonts w:ascii="Arial" w:hAnsi="Arial" w:cs="Arial"/>
          <w:color w:val="FF0000"/>
        </w:rPr>
        <w:t>Aubrey and Riley (2019)</w:t>
      </w:r>
      <w:r w:rsidRPr="0042590A">
        <w:rPr>
          <w:rFonts w:ascii="Arial" w:hAnsi="Arial" w:cs="Arial"/>
        </w:rPr>
        <w:t xml:space="preserve"> state that AFL derives from the research of Black and </w:t>
      </w:r>
      <w:proofErr w:type="spellStart"/>
      <w:r w:rsidRPr="0042590A">
        <w:rPr>
          <w:rFonts w:ascii="Arial" w:hAnsi="Arial" w:cs="Arial"/>
        </w:rPr>
        <w:t>Wiliam</w:t>
      </w:r>
      <w:proofErr w:type="spellEnd"/>
      <w:r w:rsidRPr="0042590A">
        <w:rPr>
          <w:rFonts w:ascii="Arial" w:hAnsi="Arial" w:cs="Arial"/>
        </w:rPr>
        <w:t xml:space="preserve"> in 1998. They discovered that when children are taught in a formative way, they learn and achieve better outcomes than other children, as the teaching and learning procedure is enhanced. </w:t>
      </w:r>
      <w:r w:rsidR="00393CFD" w:rsidRPr="0042590A">
        <w:rPr>
          <w:rFonts w:ascii="Arial" w:hAnsi="Arial" w:cs="Arial"/>
        </w:rPr>
        <w:t>According to</w:t>
      </w:r>
      <w:r w:rsidR="00FE0E83" w:rsidRPr="0042590A">
        <w:rPr>
          <w:rFonts w:ascii="Arial" w:hAnsi="Arial" w:cs="Arial"/>
        </w:rPr>
        <w:t xml:space="preserve"> </w:t>
      </w:r>
      <w:r w:rsidR="00FE0E83" w:rsidRPr="0042590A">
        <w:rPr>
          <w:rFonts w:ascii="Arial" w:hAnsi="Arial" w:cs="Arial"/>
          <w:color w:val="FF0000"/>
        </w:rPr>
        <w:t xml:space="preserve">National Foundation for Educational Research (2012) </w:t>
      </w:r>
      <w:r w:rsidR="00FF125E">
        <w:rPr>
          <w:rFonts w:ascii="Arial" w:hAnsi="Arial" w:cs="Arial"/>
        </w:rPr>
        <w:t xml:space="preserve">AFL has four </w:t>
      </w:r>
      <w:r w:rsidR="00393CFD" w:rsidRPr="00FF125E">
        <w:rPr>
          <w:rFonts w:ascii="Arial" w:hAnsi="Arial" w:cs="Arial"/>
        </w:rPr>
        <w:t>elements</w:t>
      </w:r>
      <w:r w:rsidR="00FF125E" w:rsidRPr="00FF125E">
        <w:rPr>
          <w:rFonts w:ascii="Arial" w:hAnsi="Arial" w:cs="Arial"/>
        </w:rPr>
        <w:t>. These are: S</w:t>
      </w:r>
      <w:r w:rsidR="00393CFD" w:rsidRPr="00FF125E">
        <w:rPr>
          <w:rFonts w:ascii="Arial" w:hAnsi="Arial" w:cs="Arial"/>
        </w:rPr>
        <w:t xml:space="preserve">haring </w:t>
      </w:r>
      <w:r w:rsidR="00FF125E" w:rsidRPr="00FF125E">
        <w:rPr>
          <w:rFonts w:ascii="Arial" w:hAnsi="Arial" w:cs="Arial"/>
        </w:rPr>
        <w:t xml:space="preserve">the </w:t>
      </w:r>
      <w:r w:rsidR="00393CFD" w:rsidRPr="00FF125E">
        <w:rPr>
          <w:rFonts w:ascii="Arial" w:hAnsi="Arial" w:cs="Arial"/>
        </w:rPr>
        <w:t>criteria with</w:t>
      </w:r>
      <w:r w:rsidR="00FF125E" w:rsidRPr="00FF125E">
        <w:rPr>
          <w:rFonts w:ascii="Arial" w:hAnsi="Arial" w:cs="Arial"/>
        </w:rPr>
        <w:t xml:space="preserve"> the</w:t>
      </w:r>
      <w:r w:rsidR="00393CFD" w:rsidRPr="00FF125E">
        <w:rPr>
          <w:rFonts w:ascii="Arial" w:hAnsi="Arial" w:cs="Arial"/>
        </w:rPr>
        <w:t xml:space="preserve"> </w:t>
      </w:r>
      <w:r w:rsidR="00FF125E" w:rsidRPr="00FF125E">
        <w:rPr>
          <w:rFonts w:ascii="Arial" w:hAnsi="Arial" w:cs="Arial"/>
        </w:rPr>
        <w:t>children</w:t>
      </w:r>
      <w:r w:rsidR="00393CFD" w:rsidRPr="00FF125E">
        <w:rPr>
          <w:rFonts w:ascii="Arial" w:hAnsi="Arial" w:cs="Arial"/>
        </w:rPr>
        <w:t xml:space="preserve">; </w:t>
      </w:r>
      <w:r w:rsidR="00FF125E" w:rsidRPr="00FF125E">
        <w:rPr>
          <w:rFonts w:ascii="Arial" w:hAnsi="Arial" w:cs="Arial"/>
        </w:rPr>
        <w:t>The Q</w:t>
      </w:r>
      <w:r w:rsidR="00393CFD" w:rsidRPr="00FF125E">
        <w:rPr>
          <w:rFonts w:ascii="Arial" w:hAnsi="Arial" w:cs="Arial"/>
        </w:rPr>
        <w:t xml:space="preserve">uality of questions/quality of talk; </w:t>
      </w:r>
      <w:r w:rsidR="00FF125E" w:rsidRPr="00FF125E">
        <w:rPr>
          <w:rFonts w:ascii="Arial" w:hAnsi="Arial" w:cs="Arial"/>
        </w:rPr>
        <w:t>The u</w:t>
      </w:r>
      <w:r w:rsidR="00393CFD" w:rsidRPr="00FF125E">
        <w:rPr>
          <w:rFonts w:ascii="Arial" w:hAnsi="Arial" w:cs="Arial"/>
        </w:rPr>
        <w:t xml:space="preserve">se and quality of feedback; and </w:t>
      </w:r>
      <w:r w:rsidR="00FF125E" w:rsidRPr="00FF125E">
        <w:rPr>
          <w:rFonts w:ascii="Arial" w:hAnsi="Arial" w:cs="Arial"/>
        </w:rPr>
        <w:t xml:space="preserve">Self and peer </w:t>
      </w:r>
      <w:r w:rsidR="00393CFD" w:rsidRPr="00FF125E">
        <w:rPr>
          <w:rFonts w:ascii="Arial" w:hAnsi="Arial" w:cs="Arial"/>
        </w:rPr>
        <w:t xml:space="preserve">assessment. </w:t>
      </w:r>
      <w:bookmarkStart w:id="0" w:name="_Hlk90470309"/>
      <w:r w:rsidR="00476F59" w:rsidRPr="00FF125E">
        <w:rPr>
          <w:rFonts w:ascii="Arial" w:hAnsi="Arial" w:cs="Arial"/>
          <w:color w:val="FF0000"/>
        </w:rPr>
        <w:t>Cambridge Assessment International Education (2021</w:t>
      </w:r>
      <w:r w:rsidR="00476F59" w:rsidRPr="00FF125E">
        <w:rPr>
          <w:rFonts w:ascii="Arial" w:hAnsi="Arial" w:cs="Arial"/>
        </w:rPr>
        <w:t>)</w:t>
      </w:r>
      <w:r w:rsidR="00362EE6" w:rsidRPr="00FF125E">
        <w:rPr>
          <w:rFonts w:ascii="Arial" w:hAnsi="Arial" w:cs="Arial"/>
        </w:rPr>
        <w:t xml:space="preserve"> </w:t>
      </w:r>
      <w:bookmarkEnd w:id="0"/>
      <w:r w:rsidR="00FE0E83" w:rsidRPr="00FF125E">
        <w:rPr>
          <w:rFonts w:ascii="Arial" w:hAnsi="Arial" w:cs="Arial"/>
        </w:rPr>
        <w:t xml:space="preserve">state that </w:t>
      </w:r>
      <w:r w:rsidR="00362EE6" w:rsidRPr="00FF125E">
        <w:rPr>
          <w:rFonts w:ascii="Arial" w:hAnsi="Arial" w:cs="Arial"/>
        </w:rPr>
        <w:t>AFL helps to make</w:t>
      </w:r>
      <w:r w:rsidR="00362EE6" w:rsidRPr="0042590A">
        <w:rPr>
          <w:rFonts w:ascii="Arial" w:hAnsi="Arial" w:cs="Arial"/>
        </w:rPr>
        <w:t xml:space="preserve"> knowledge and understanding clearer as it helps the children realise what excellence looks like and how the</w:t>
      </w:r>
      <w:r w:rsidR="00BE3052" w:rsidRPr="0042590A">
        <w:rPr>
          <w:rFonts w:ascii="Arial" w:hAnsi="Arial" w:cs="Arial"/>
        </w:rPr>
        <w:t xml:space="preserve"> children</w:t>
      </w:r>
      <w:r w:rsidR="00362EE6" w:rsidRPr="0042590A">
        <w:rPr>
          <w:rFonts w:ascii="Arial" w:hAnsi="Arial" w:cs="Arial"/>
        </w:rPr>
        <w:t xml:space="preserve"> can </w:t>
      </w:r>
      <w:r w:rsidR="00BE3052" w:rsidRPr="0042590A">
        <w:rPr>
          <w:rFonts w:ascii="Arial" w:hAnsi="Arial" w:cs="Arial"/>
        </w:rPr>
        <w:t>improve</w:t>
      </w:r>
      <w:r w:rsidR="00362EE6" w:rsidRPr="0042590A">
        <w:rPr>
          <w:rFonts w:ascii="Arial" w:hAnsi="Arial" w:cs="Arial"/>
        </w:rPr>
        <w:t xml:space="preserve"> their work to </w:t>
      </w:r>
      <w:r w:rsidR="00BE3052" w:rsidRPr="0042590A">
        <w:rPr>
          <w:rFonts w:ascii="Arial" w:hAnsi="Arial" w:cs="Arial"/>
        </w:rPr>
        <w:t>achieve</w:t>
      </w:r>
      <w:r w:rsidR="00362EE6" w:rsidRPr="0042590A">
        <w:rPr>
          <w:rFonts w:ascii="Arial" w:hAnsi="Arial" w:cs="Arial"/>
        </w:rPr>
        <w:t xml:space="preserve"> that </w:t>
      </w:r>
      <w:r w:rsidR="00BE3052" w:rsidRPr="0042590A">
        <w:rPr>
          <w:rFonts w:ascii="Arial" w:hAnsi="Arial" w:cs="Arial"/>
        </w:rPr>
        <w:t>goal</w:t>
      </w:r>
      <w:r w:rsidR="00362EE6" w:rsidRPr="0042590A">
        <w:rPr>
          <w:rFonts w:ascii="Arial" w:hAnsi="Arial" w:cs="Arial"/>
        </w:rPr>
        <w:t>.</w:t>
      </w:r>
      <w:r w:rsidR="004C6602" w:rsidRPr="0042590A">
        <w:rPr>
          <w:rFonts w:ascii="Arial" w:hAnsi="Arial" w:cs="Arial"/>
          <w:color w:val="7030A0"/>
        </w:rPr>
        <w:t xml:space="preserve"> </w:t>
      </w:r>
      <w:r w:rsidR="00600E68" w:rsidRPr="0042590A">
        <w:rPr>
          <w:rFonts w:ascii="Arial" w:hAnsi="Arial" w:cs="Arial"/>
          <w:color w:val="FF0000"/>
        </w:rPr>
        <w:t xml:space="preserve">Randel et al. </w:t>
      </w:r>
      <w:r w:rsidR="004C6602" w:rsidRPr="0042590A">
        <w:rPr>
          <w:rFonts w:ascii="Arial" w:hAnsi="Arial" w:cs="Arial"/>
          <w:color w:val="FF0000"/>
        </w:rPr>
        <w:t>states that</w:t>
      </w:r>
      <w:r w:rsidR="00967898" w:rsidRPr="0042590A">
        <w:rPr>
          <w:rFonts w:ascii="Arial" w:hAnsi="Arial" w:cs="Arial"/>
          <w:color w:val="FF0000"/>
        </w:rPr>
        <w:t xml:space="preserve"> </w:t>
      </w:r>
      <w:r w:rsidR="00967898" w:rsidRPr="0042590A">
        <w:rPr>
          <w:rFonts w:ascii="Arial" w:hAnsi="Arial" w:cs="Arial"/>
        </w:rPr>
        <w:t>AFL has many advantages that direc</w:t>
      </w:r>
      <w:r w:rsidR="004C6602" w:rsidRPr="0042590A">
        <w:rPr>
          <w:rFonts w:ascii="Arial" w:hAnsi="Arial" w:cs="Arial"/>
        </w:rPr>
        <w:t>tly</w:t>
      </w:r>
      <w:r w:rsidR="00967898" w:rsidRPr="0042590A">
        <w:rPr>
          <w:rFonts w:ascii="Arial" w:hAnsi="Arial" w:cs="Arial"/>
        </w:rPr>
        <w:t xml:space="preserve"> </w:t>
      </w:r>
      <w:r w:rsidR="004C6602" w:rsidRPr="0042590A">
        <w:rPr>
          <w:rFonts w:ascii="Arial" w:hAnsi="Arial" w:cs="Arial"/>
        </w:rPr>
        <w:t>affect</w:t>
      </w:r>
      <w:r w:rsidR="00967898" w:rsidRPr="0042590A">
        <w:rPr>
          <w:rFonts w:ascii="Arial" w:hAnsi="Arial" w:cs="Arial"/>
        </w:rPr>
        <w:t xml:space="preserve"> teaching</w:t>
      </w:r>
      <w:r w:rsidR="004C6602" w:rsidRPr="0042590A">
        <w:rPr>
          <w:rFonts w:ascii="Arial" w:hAnsi="Arial" w:cs="Arial"/>
        </w:rPr>
        <w:t xml:space="preserve"> and learning.</w:t>
      </w:r>
      <w:r w:rsidR="00967898" w:rsidRPr="0042590A">
        <w:rPr>
          <w:rFonts w:ascii="Arial" w:hAnsi="Arial" w:cs="Arial"/>
        </w:rPr>
        <w:t xml:space="preserve"> </w:t>
      </w:r>
      <w:r w:rsidR="004C6602" w:rsidRPr="0042590A">
        <w:rPr>
          <w:rFonts w:ascii="Arial" w:hAnsi="Arial" w:cs="Arial"/>
        </w:rPr>
        <w:t>Primarily</w:t>
      </w:r>
      <w:r w:rsidR="00967898" w:rsidRPr="0042590A">
        <w:rPr>
          <w:rFonts w:ascii="Arial" w:hAnsi="Arial" w:cs="Arial"/>
        </w:rPr>
        <w:t>, the teacher become</w:t>
      </w:r>
      <w:r w:rsidR="004C6602" w:rsidRPr="0042590A">
        <w:rPr>
          <w:rFonts w:ascii="Arial" w:hAnsi="Arial" w:cs="Arial"/>
        </w:rPr>
        <w:t>s</w:t>
      </w:r>
      <w:r w:rsidR="00967898" w:rsidRPr="0042590A">
        <w:rPr>
          <w:rFonts w:ascii="Arial" w:hAnsi="Arial" w:cs="Arial"/>
        </w:rPr>
        <w:t xml:space="preserve"> more </w:t>
      </w:r>
      <w:r w:rsidR="004C6602" w:rsidRPr="0042590A">
        <w:rPr>
          <w:rFonts w:ascii="Arial" w:hAnsi="Arial" w:cs="Arial"/>
        </w:rPr>
        <w:t>mindful</w:t>
      </w:r>
      <w:r w:rsidR="00967898" w:rsidRPr="0042590A">
        <w:rPr>
          <w:rFonts w:ascii="Arial" w:hAnsi="Arial" w:cs="Arial"/>
        </w:rPr>
        <w:t xml:space="preserve"> of </w:t>
      </w:r>
      <w:r w:rsidR="004C6602" w:rsidRPr="0042590A">
        <w:rPr>
          <w:rFonts w:ascii="Arial" w:hAnsi="Arial" w:cs="Arial"/>
        </w:rPr>
        <w:t xml:space="preserve">an </w:t>
      </w:r>
      <w:r w:rsidR="00967898" w:rsidRPr="0042590A">
        <w:rPr>
          <w:rFonts w:ascii="Arial" w:hAnsi="Arial" w:cs="Arial"/>
        </w:rPr>
        <w:t xml:space="preserve">area that </w:t>
      </w:r>
      <w:r w:rsidR="005B4E09" w:rsidRPr="0042590A">
        <w:rPr>
          <w:rFonts w:ascii="Arial" w:hAnsi="Arial" w:cs="Arial"/>
        </w:rPr>
        <w:t>maybe causing</w:t>
      </w:r>
      <w:r w:rsidR="00967898" w:rsidRPr="0042590A">
        <w:rPr>
          <w:rFonts w:ascii="Arial" w:hAnsi="Arial" w:cs="Arial"/>
        </w:rPr>
        <w:t xml:space="preserve"> </w:t>
      </w:r>
      <w:r w:rsidR="004C6602" w:rsidRPr="0042590A">
        <w:rPr>
          <w:rFonts w:ascii="Arial" w:hAnsi="Arial" w:cs="Arial"/>
        </w:rPr>
        <w:t>difficulties</w:t>
      </w:r>
      <w:r w:rsidR="00967898" w:rsidRPr="0042590A">
        <w:rPr>
          <w:rFonts w:ascii="Arial" w:hAnsi="Arial" w:cs="Arial"/>
        </w:rPr>
        <w:t xml:space="preserve"> for the </w:t>
      </w:r>
      <w:r w:rsidR="004C6602" w:rsidRPr="0042590A">
        <w:rPr>
          <w:rFonts w:ascii="Arial" w:hAnsi="Arial" w:cs="Arial"/>
        </w:rPr>
        <w:t>children, so can then focus on that area</w:t>
      </w:r>
      <w:r w:rsidR="005B4E09" w:rsidRPr="0042590A">
        <w:rPr>
          <w:rFonts w:ascii="Arial" w:hAnsi="Arial" w:cs="Arial"/>
        </w:rPr>
        <w:t>.</w:t>
      </w:r>
      <w:r w:rsidR="00967898" w:rsidRPr="0042590A">
        <w:rPr>
          <w:rFonts w:ascii="Arial" w:hAnsi="Arial" w:cs="Arial"/>
        </w:rPr>
        <w:t xml:space="preserve"> </w:t>
      </w:r>
      <w:r w:rsidR="005B4E09" w:rsidRPr="0042590A">
        <w:rPr>
          <w:rFonts w:ascii="Arial" w:hAnsi="Arial" w:cs="Arial"/>
        </w:rPr>
        <w:t>T</w:t>
      </w:r>
      <w:r w:rsidR="00967898" w:rsidRPr="0042590A">
        <w:rPr>
          <w:rFonts w:ascii="Arial" w:hAnsi="Arial" w:cs="Arial"/>
        </w:rPr>
        <w:t>he teacher can</w:t>
      </w:r>
      <w:r w:rsidR="005B4E09" w:rsidRPr="0042590A">
        <w:rPr>
          <w:rFonts w:ascii="Arial" w:hAnsi="Arial" w:cs="Arial"/>
        </w:rPr>
        <w:t xml:space="preserve"> adapt</w:t>
      </w:r>
      <w:r w:rsidR="00967898" w:rsidRPr="0042590A">
        <w:rPr>
          <w:rFonts w:ascii="Arial" w:hAnsi="Arial" w:cs="Arial"/>
        </w:rPr>
        <w:t xml:space="preserve"> their </w:t>
      </w:r>
      <w:r w:rsidR="005B4E09" w:rsidRPr="0042590A">
        <w:rPr>
          <w:rFonts w:ascii="Arial" w:hAnsi="Arial" w:cs="Arial"/>
        </w:rPr>
        <w:t>planning/lesson</w:t>
      </w:r>
      <w:r w:rsidR="00967898" w:rsidRPr="0042590A">
        <w:rPr>
          <w:rFonts w:ascii="Arial" w:hAnsi="Arial" w:cs="Arial"/>
        </w:rPr>
        <w:t xml:space="preserve"> to suit the </w:t>
      </w:r>
      <w:r w:rsidR="005B4E09" w:rsidRPr="0042590A">
        <w:rPr>
          <w:rFonts w:ascii="Arial" w:hAnsi="Arial" w:cs="Arial"/>
        </w:rPr>
        <w:t xml:space="preserve">learning needs and abilities </w:t>
      </w:r>
      <w:r w:rsidR="00967898" w:rsidRPr="0042590A">
        <w:rPr>
          <w:rFonts w:ascii="Arial" w:hAnsi="Arial" w:cs="Arial"/>
        </w:rPr>
        <w:t>of the</w:t>
      </w:r>
      <w:r w:rsidR="005B4E09" w:rsidRPr="0042590A">
        <w:rPr>
          <w:rFonts w:ascii="Arial" w:hAnsi="Arial" w:cs="Arial"/>
        </w:rPr>
        <w:t xml:space="preserve"> children. </w:t>
      </w:r>
      <w:r w:rsidR="001256D1" w:rsidRPr="0042590A">
        <w:rPr>
          <w:rFonts w:ascii="Arial" w:hAnsi="Arial" w:cs="Arial"/>
        </w:rPr>
        <w:t xml:space="preserve">Finally, the teacher </w:t>
      </w:r>
      <w:r w:rsidR="00967898" w:rsidRPr="0042590A">
        <w:rPr>
          <w:rFonts w:ascii="Arial" w:hAnsi="Arial" w:cs="Arial"/>
        </w:rPr>
        <w:t xml:space="preserve">will have a </w:t>
      </w:r>
      <w:r w:rsidR="001256D1" w:rsidRPr="0042590A">
        <w:rPr>
          <w:rFonts w:ascii="Arial" w:hAnsi="Arial" w:cs="Arial"/>
        </w:rPr>
        <w:t>clearer</w:t>
      </w:r>
      <w:r w:rsidR="00967898" w:rsidRPr="0042590A">
        <w:rPr>
          <w:rFonts w:ascii="Arial" w:hAnsi="Arial" w:cs="Arial"/>
        </w:rPr>
        <w:t xml:space="preserve"> understanding of what </w:t>
      </w:r>
      <w:r w:rsidR="001256D1" w:rsidRPr="0042590A">
        <w:rPr>
          <w:rFonts w:ascii="Arial" w:hAnsi="Arial" w:cs="Arial"/>
        </w:rPr>
        <w:t>the children can</w:t>
      </w:r>
      <w:r w:rsidR="00967898" w:rsidRPr="0042590A">
        <w:rPr>
          <w:rFonts w:ascii="Arial" w:hAnsi="Arial" w:cs="Arial"/>
        </w:rPr>
        <w:t xml:space="preserve"> </w:t>
      </w:r>
      <w:r w:rsidR="001256D1" w:rsidRPr="0042590A">
        <w:rPr>
          <w:rFonts w:ascii="Arial" w:hAnsi="Arial" w:cs="Arial"/>
        </w:rPr>
        <w:t xml:space="preserve">accomplish by using the information obtained from the AFL that was carried out. </w:t>
      </w:r>
      <w:r w:rsidR="00967898" w:rsidRPr="0042590A">
        <w:rPr>
          <w:rFonts w:ascii="Arial" w:hAnsi="Arial" w:cs="Arial"/>
        </w:rPr>
        <w:t xml:space="preserve"> </w:t>
      </w:r>
      <w:r w:rsidR="00600E68" w:rsidRPr="0042590A">
        <w:rPr>
          <w:rFonts w:ascii="Arial" w:hAnsi="Arial" w:cs="Arial"/>
        </w:rPr>
        <w:t xml:space="preserve">However, despite these </w:t>
      </w:r>
      <w:r w:rsidR="008E1F0E" w:rsidRPr="0042590A">
        <w:rPr>
          <w:rFonts w:ascii="Arial" w:hAnsi="Arial" w:cs="Arial"/>
        </w:rPr>
        <w:t xml:space="preserve">advantages according to </w:t>
      </w:r>
      <w:r w:rsidR="008E1F0E" w:rsidRPr="0042590A">
        <w:rPr>
          <w:rFonts w:ascii="Arial" w:hAnsi="Arial" w:cs="Arial"/>
          <w:color w:val="FF0000"/>
        </w:rPr>
        <w:t xml:space="preserve">Deluca et al. (2012) </w:t>
      </w:r>
      <w:r w:rsidR="003048AD" w:rsidRPr="0042590A">
        <w:rPr>
          <w:rFonts w:ascii="Arial" w:hAnsi="Arial" w:cs="Arial"/>
          <w:color w:val="FF0000"/>
        </w:rPr>
        <w:t xml:space="preserve">and Bennett (2011) </w:t>
      </w:r>
      <w:r w:rsidR="00600E68" w:rsidRPr="0042590A">
        <w:rPr>
          <w:rFonts w:ascii="Arial" w:hAnsi="Arial" w:cs="Arial"/>
        </w:rPr>
        <w:t>there</w:t>
      </w:r>
      <w:r w:rsidR="008E1F0E" w:rsidRPr="0042590A">
        <w:rPr>
          <w:rFonts w:ascii="Arial" w:hAnsi="Arial" w:cs="Arial"/>
        </w:rPr>
        <w:t xml:space="preserve"> are</w:t>
      </w:r>
      <w:r w:rsidR="00600E68" w:rsidRPr="0042590A">
        <w:rPr>
          <w:rFonts w:ascii="Arial" w:hAnsi="Arial" w:cs="Arial"/>
        </w:rPr>
        <w:t xml:space="preserve"> </w:t>
      </w:r>
      <w:r w:rsidR="008E1F0E" w:rsidRPr="0042590A">
        <w:rPr>
          <w:rFonts w:ascii="Arial" w:hAnsi="Arial" w:cs="Arial"/>
        </w:rPr>
        <w:t>significant</w:t>
      </w:r>
      <w:r w:rsidR="00600E68" w:rsidRPr="0042590A">
        <w:rPr>
          <w:rFonts w:ascii="Arial" w:hAnsi="Arial" w:cs="Arial"/>
        </w:rPr>
        <w:t xml:space="preserve"> barriers </w:t>
      </w:r>
      <w:r w:rsidR="008E1F0E" w:rsidRPr="0042590A">
        <w:rPr>
          <w:rFonts w:ascii="Arial" w:hAnsi="Arial" w:cs="Arial"/>
        </w:rPr>
        <w:t>that impede</w:t>
      </w:r>
      <w:r w:rsidR="00600E68" w:rsidRPr="0042590A">
        <w:rPr>
          <w:rFonts w:ascii="Arial" w:hAnsi="Arial" w:cs="Arial"/>
        </w:rPr>
        <w:t xml:space="preserve"> teachers' us</w:t>
      </w:r>
      <w:r w:rsidR="008E1F0E" w:rsidRPr="0042590A">
        <w:rPr>
          <w:rFonts w:ascii="Arial" w:hAnsi="Arial" w:cs="Arial"/>
        </w:rPr>
        <w:t>ing</w:t>
      </w:r>
      <w:r w:rsidR="00600E68" w:rsidRPr="0042590A">
        <w:rPr>
          <w:rFonts w:ascii="Arial" w:hAnsi="Arial" w:cs="Arial"/>
        </w:rPr>
        <w:t xml:space="preserve"> A</w:t>
      </w:r>
      <w:r w:rsidR="00255E15" w:rsidRPr="0042590A">
        <w:rPr>
          <w:rFonts w:ascii="Arial" w:hAnsi="Arial" w:cs="Arial"/>
        </w:rPr>
        <w:t>F</w:t>
      </w:r>
      <w:r w:rsidR="00600E68" w:rsidRPr="0042590A">
        <w:rPr>
          <w:rFonts w:ascii="Arial" w:hAnsi="Arial" w:cs="Arial"/>
        </w:rPr>
        <w:t>L in t</w:t>
      </w:r>
      <w:r w:rsidR="008E1F0E" w:rsidRPr="0042590A">
        <w:rPr>
          <w:rFonts w:ascii="Arial" w:hAnsi="Arial" w:cs="Arial"/>
        </w:rPr>
        <w:t>he</w:t>
      </w:r>
      <w:r w:rsidR="00600E68" w:rsidRPr="0042590A">
        <w:rPr>
          <w:rFonts w:ascii="Arial" w:hAnsi="Arial" w:cs="Arial"/>
        </w:rPr>
        <w:t xml:space="preserve"> classroom. </w:t>
      </w:r>
      <w:r w:rsidR="00700CE5" w:rsidRPr="0042590A">
        <w:rPr>
          <w:rFonts w:ascii="Arial" w:hAnsi="Arial" w:cs="Arial"/>
        </w:rPr>
        <w:t xml:space="preserve">These </w:t>
      </w:r>
      <w:proofErr w:type="gramStart"/>
      <w:r w:rsidR="00700CE5" w:rsidRPr="0042590A">
        <w:rPr>
          <w:rFonts w:ascii="Arial" w:hAnsi="Arial" w:cs="Arial"/>
        </w:rPr>
        <w:t>include:</w:t>
      </w:r>
      <w:proofErr w:type="gramEnd"/>
      <w:r w:rsidR="00700CE5" w:rsidRPr="0042590A">
        <w:rPr>
          <w:rFonts w:ascii="Arial" w:hAnsi="Arial" w:cs="Arial"/>
        </w:rPr>
        <w:t xml:space="preserve"> Lack of time </w:t>
      </w:r>
      <w:r w:rsidR="00600E68" w:rsidRPr="0042590A">
        <w:rPr>
          <w:rFonts w:ascii="Arial" w:hAnsi="Arial" w:cs="Arial"/>
        </w:rPr>
        <w:t xml:space="preserve">and </w:t>
      </w:r>
      <w:r w:rsidR="00700CE5" w:rsidRPr="0042590A">
        <w:rPr>
          <w:rFonts w:ascii="Arial" w:hAnsi="Arial" w:cs="Arial"/>
        </w:rPr>
        <w:t xml:space="preserve">the </w:t>
      </w:r>
      <w:r w:rsidR="00255E15" w:rsidRPr="0042590A">
        <w:rPr>
          <w:rFonts w:ascii="Arial" w:hAnsi="Arial" w:cs="Arial"/>
        </w:rPr>
        <w:t>number</w:t>
      </w:r>
      <w:r w:rsidR="00700CE5" w:rsidRPr="0042590A">
        <w:rPr>
          <w:rFonts w:ascii="Arial" w:hAnsi="Arial" w:cs="Arial"/>
        </w:rPr>
        <w:t xml:space="preserve"> of children in some classes</w:t>
      </w:r>
      <w:r w:rsidR="00600E68" w:rsidRPr="0042590A">
        <w:rPr>
          <w:rFonts w:ascii="Arial" w:hAnsi="Arial" w:cs="Arial"/>
        </w:rPr>
        <w:t xml:space="preserve">; </w:t>
      </w:r>
      <w:r w:rsidR="00700CE5" w:rsidRPr="0042590A">
        <w:rPr>
          <w:rFonts w:ascii="Arial" w:hAnsi="Arial" w:cs="Arial"/>
        </w:rPr>
        <w:t>theoretical</w:t>
      </w:r>
      <w:r w:rsidR="00600E68" w:rsidRPr="0042590A">
        <w:rPr>
          <w:rFonts w:ascii="Arial" w:hAnsi="Arial" w:cs="Arial"/>
        </w:rPr>
        <w:t xml:space="preserve"> </w:t>
      </w:r>
      <w:r w:rsidR="00700CE5" w:rsidRPr="0042590A">
        <w:rPr>
          <w:rFonts w:ascii="Arial" w:hAnsi="Arial" w:cs="Arial"/>
        </w:rPr>
        <w:t>misunderstandings</w:t>
      </w:r>
      <w:r w:rsidR="00600E68" w:rsidRPr="0042590A">
        <w:rPr>
          <w:rFonts w:ascii="Arial" w:hAnsi="Arial" w:cs="Arial"/>
        </w:rPr>
        <w:t xml:space="preserve"> </w:t>
      </w:r>
      <w:r w:rsidR="00700CE5" w:rsidRPr="0042590A">
        <w:rPr>
          <w:rFonts w:ascii="Arial" w:hAnsi="Arial" w:cs="Arial"/>
        </w:rPr>
        <w:t>connected</w:t>
      </w:r>
      <w:r w:rsidR="00600E68" w:rsidRPr="0042590A">
        <w:rPr>
          <w:rFonts w:ascii="Arial" w:hAnsi="Arial" w:cs="Arial"/>
        </w:rPr>
        <w:t xml:space="preserve"> to A</w:t>
      </w:r>
      <w:r w:rsidR="00700CE5" w:rsidRPr="0042590A">
        <w:rPr>
          <w:rFonts w:ascii="Arial" w:hAnsi="Arial" w:cs="Arial"/>
        </w:rPr>
        <w:t>FL</w:t>
      </w:r>
      <w:r w:rsidR="00600E68" w:rsidRPr="0042590A">
        <w:rPr>
          <w:rFonts w:ascii="Arial" w:hAnsi="Arial" w:cs="Arial"/>
        </w:rPr>
        <w:t xml:space="preserve">; </w:t>
      </w:r>
      <w:r w:rsidR="00700CE5" w:rsidRPr="0042590A">
        <w:rPr>
          <w:rFonts w:ascii="Arial" w:hAnsi="Arial" w:cs="Arial"/>
        </w:rPr>
        <w:t>apparent</w:t>
      </w:r>
      <w:r w:rsidR="00600E68" w:rsidRPr="0042590A">
        <w:rPr>
          <w:rFonts w:ascii="Arial" w:hAnsi="Arial" w:cs="Arial"/>
        </w:rPr>
        <w:t xml:space="preserve"> </w:t>
      </w:r>
      <w:r w:rsidR="00FB08A1" w:rsidRPr="0042590A">
        <w:rPr>
          <w:rFonts w:ascii="Arial" w:hAnsi="Arial" w:cs="Arial"/>
        </w:rPr>
        <w:t>misalignment</w:t>
      </w:r>
      <w:r w:rsidR="00600E68" w:rsidRPr="0042590A">
        <w:rPr>
          <w:rFonts w:ascii="Arial" w:hAnsi="Arial" w:cs="Arial"/>
        </w:rPr>
        <w:t xml:space="preserve"> </w:t>
      </w:r>
      <w:r w:rsidR="00700CE5" w:rsidRPr="0042590A">
        <w:rPr>
          <w:rFonts w:ascii="Arial" w:hAnsi="Arial" w:cs="Arial"/>
        </w:rPr>
        <w:t>concerning</w:t>
      </w:r>
      <w:r w:rsidR="00600E68" w:rsidRPr="0042590A">
        <w:rPr>
          <w:rFonts w:ascii="Arial" w:hAnsi="Arial" w:cs="Arial"/>
        </w:rPr>
        <w:t xml:space="preserve"> </w:t>
      </w:r>
      <w:r w:rsidR="00700CE5" w:rsidRPr="0042590A">
        <w:rPr>
          <w:rFonts w:ascii="Arial" w:hAnsi="Arial" w:cs="Arial"/>
        </w:rPr>
        <w:t>organisational</w:t>
      </w:r>
      <w:r w:rsidR="00600E68" w:rsidRPr="0042590A">
        <w:rPr>
          <w:rFonts w:ascii="Arial" w:hAnsi="Arial" w:cs="Arial"/>
        </w:rPr>
        <w:t xml:space="preserve"> priorities and classroom </w:t>
      </w:r>
      <w:r w:rsidR="00600E68" w:rsidRPr="0042590A">
        <w:rPr>
          <w:rFonts w:ascii="Arial" w:hAnsi="Arial" w:cs="Arial"/>
        </w:rPr>
        <w:lastRenderedPageBreak/>
        <w:t xml:space="preserve">assessment practice; and a </w:t>
      </w:r>
      <w:r w:rsidR="00700CE5" w:rsidRPr="0042590A">
        <w:rPr>
          <w:rFonts w:ascii="Arial" w:hAnsi="Arial" w:cs="Arial"/>
        </w:rPr>
        <w:t>shortage</w:t>
      </w:r>
      <w:r w:rsidR="00600E68" w:rsidRPr="0042590A">
        <w:rPr>
          <w:rFonts w:ascii="Arial" w:hAnsi="Arial" w:cs="Arial"/>
        </w:rPr>
        <w:t xml:space="preserve"> of </w:t>
      </w:r>
      <w:r w:rsidR="00700CE5" w:rsidRPr="0042590A">
        <w:rPr>
          <w:rFonts w:ascii="Arial" w:hAnsi="Arial" w:cs="Arial"/>
        </w:rPr>
        <w:t>successful</w:t>
      </w:r>
      <w:r w:rsidR="00600E68" w:rsidRPr="0042590A">
        <w:rPr>
          <w:rFonts w:ascii="Arial" w:hAnsi="Arial" w:cs="Arial"/>
        </w:rPr>
        <w:t xml:space="preserve"> models for professional development on assessment</w:t>
      </w:r>
      <w:r w:rsidR="00255E15" w:rsidRPr="0042590A">
        <w:rPr>
          <w:rFonts w:ascii="Arial" w:hAnsi="Arial" w:cs="Arial"/>
        </w:rPr>
        <w:t>. These barriers significantly</w:t>
      </w:r>
      <w:r w:rsidR="00600E68" w:rsidRPr="0042590A">
        <w:rPr>
          <w:rFonts w:ascii="Arial" w:hAnsi="Arial" w:cs="Arial"/>
        </w:rPr>
        <w:t xml:space="preserve"> challenge</w:t>
      </w:r>
      <w:r w:rsidR="00255E15" w:rsidRPr="0042590A">
        <w:rPr>
          <w:rFonts w:ascii="Arial" w:hAnsi="Arial" w:cs="Arial"/>
        </w:rPr>
        <w:t xml:space="preserve"> teachers</w:t>
      </w:r>
      <w:r w:rsidR="00600E68" w:rsidRPr="0042590A">
        <w:rPr>
          <w:rFonts w:ascii="Arial" w:hAnsi="Arial" w:cs="Arial"/>
        </w:rPr>
        <w:t xml:space="preserve"> in </w:t>
      </w:r>
      <w:r w:rsidR="006F3135" w:rsidRPr="0042590A">
        <w:rPr>
          <w:rFonts w:ascii="Arial" w:hAnsi="Arial" w:cs="Arial"/>
        </w:rPr>
        <w:t>implementing AFL within education.</w:t>
      </w:r>
      <w:r w:rsidR="00600E68" w:rsidRPr="0042590A">
        <w:rPr>
          <w:rFonts w:ascii="Arial" w:hAnsi="Arial" w:cs="Arial"/>
        </w:rPr>
        <w:t xml:space="preserve"> </w:t>
      </w:r>
      <w:r w:rsidR="0045026E" w:rsidRPr="0042590A">
        <w:rPr>
          <w:rFonts w:ascii="Arial" w:hAnsi="Arial" w:cs="Arial"/>
        </w:rPr>
        <w:t xml:space="preserve">Furthermore, </w:t>
      </w:r>
      <w:r w:rsidR="009474D3" w:rsidRPr="0042590A">
        <w:rPr>
          <w:rFonts w:ascii="Arial" w:hAnsi="Arial" w:cs="Arial"/>
          <w:color w:val="FF0000"/>
        </w:rPr>
        <w:t xml:space="preserve">Ayala et al. (2008) </w:t>
      </w:r>
      <w:r w:rsidR="00331FF8" w:rsidRPr="0042590A">
        <w:rPr>
          <w:rFonts w:ascii="Arial" w:hAnsi="Arial" w:cs="Arial"/>
          <w:color w:val="FF0000"/>
        </w:rPr>
        <w:t xml:space="preserve">and Chen (2015) </w:t>
      </w:r>
      <w:r w:rsidR="009474D3" w:rsidRPr="0042590A">
        <w:rPr>
          <w:rFonts w:ascii="Arial" w:hAnsi="Arial" w:cs="Arial"/>
        </w:rPr>
        <w:t>state</w:t>
      </w:r>
      <w:r w:rsidR="00331FF8" w:rsidRPr="0042590A">
        <w:rPr>
          <w:rFonts w:ascii="Arial" w:hAnsi="Arial" w:cs="Arial"/>
        </w:rPr>
        <w:t xml:space="preserve"> </w:t>
      </w:r>
      <w:r w:rsidR="009474D3" w:rsidRPr="0042590A">
        <w:rPr>
          <w:rFonts w:ascii="Arial" w:hAnsi="Arial" w:cs="Arial"/>
        </w:rPr>
        <w:t xml:space="preserve">that for formative assessment to be embedded within a </w:t>
      </w:r>
      <w:r w:rsidR="0045026E" w:rsidRPr="0042590A">
        <w:rPr>
          <w:rFonts w:ascii="Arial" w:hAnsi="Arial" w:cs="Arial"/>
        </w:rPr>
        <w:t xml:space="preserve">curriculum, </w:t>
      </w:r>
      <w:r w:rsidR="009474D3" w:rsidRPr="0042590A">
        <w:rPr>
          <w:rFonts w:ascii="Arial" w:hAnsi="Arial" w:cs="Arial"/>
        </w:rPr>
        <w:t xml:space="preserve">the creators of the </w:t>
      </w:r>
      <w:r w:rsidR="0045026E" w:rsidRPr="0042590A">
        <w:rPr>
          <w:rFonts w:ascii="Arial" w:hAnsi="Arial" w:cs="Arial"/>
        </w:rPr>
        <w:t xml:space="preserve">curriculum and assessment </w:t>
      </w:r>
      <w:r w:rsidR="007957E5" w:rsidRPr="0042590A">
        <w:rPr>
          <w:rFonts w:ascii="Arial" w:hAnsi="Arial" w:cs="Arial"/>
        </w:rPr>
        <w:t xml:space="preserve">professionals </w:t>
      </w:r>
      <w:r w:rsidR="0045026E" w:rsidRPr="0042590A">
        <w:rPr>
          <w:rFonts w:ascii="Arial" w:hAnsi="Arial" w:cs="Arial"/>
        </w:rPr>
        <w:t>should</w:t>
      </w:r>
      <w:r w:rsidR="007957E5" w:rsidRPr="0042590A">
        <w:rPr>
          <w:rFonts w:ascii="Arial" w:hAnsi="Arial" w:cs="Arial"/>
        </w:rPr>
        <w:t xml:space="preserve"> work in</w:t>
      </w:r>
      <w:r w:rsidR="0045026E" w:rsidRPr="0042590A">
        <w:rPr>
          <w:rFonts w:ascii="Arial" w:hAnsi="Arial" w:cs="Arial"/>
        </w:rPr>
        <w:t xml:space="preserve"> collaborat</w:t>
      </w:r>
      <w:r w:rsidR="007957E5" w:rsidRPr="0042590A">
        <w:rPr>
          <w:rFonts w:ascii="Arial" w:hAnsi="Arial" w:cs="Arial"/>
        </w:rPr>
        <w:t>ion</w:t>
      </w:r>
      <w:r w:rsidR="0045026E" w:rsidRPr="0042590A">
        <w:rPr>
          <w:rFonts w:ascii="Arial" w:hAnsi="Arial" w:cs="Arial"/>
        </w:rPr>
        <w:t xml:space="preserve"> to </w:t>
      </w:r>
      <w:r w:rsidR="007957E5" w:rsidRPr="0042590A">
        <w:rPr>
          <w:rFonts w:ascii="Arial" w:hAnsi="Arial" w:cs="Arial"/>
        </w:rPr>
        <w:t>establish</w:t>
      </w:r>
      <w:r w:rsidR="0045026E" w:rsidRPr="0042590A">
        <w:rPr>
          <w:rFonts w:ascii="Arial" w:hAnsi="Arial" w:cs="Arial"/>
        </w:rPr>
        <w:t xml:space="preserve"> these assessment </w:t>
      </w:r>
      <w:r w:rsidR="007957E5" w:rsidRPr="0042590A">
        <w:rPr>
          <w:rFonts w:ascii="Arial" w:hAnsi="Arial" w:cs="Arial"/>
        </w:rPr>
        <w:t>responsibilities</w:t>
      </w:r>
      <w:r w:rsidR="0045026E" w:rsidRPr="0042590A">
        <w:rPr>
          <w:rFonts w:ascii="Arial" w:hAnsi="Arial" w:cs="Arial"/>
        </w:rPr>
        <w:t>.</w:t>
      </w:r>
      <w:r w:rsidR="00207700" w:rsidRPr="0042590A">
        <w:rPr>
          <w:rFonts w:ascii="Arial" w:hAnsi="Arial" w:cs="Arial"/>
        </w:rPr>
        <w:t xml:space="preserve"> </w:t>
      </w:r>
      <w:proofErr w:type="spellStart"/>
      <w:r w:rsidR="00207700" w:rsidRPr="0042590A">
        <w:rPr>
          <w:rFonts w:ascii="Arial" w:hAnsi="Arial" w:cs="Arial"/>
          <w:color w:val="FF0000"/>
        </w:rPr>
        <w:t>Chappuis</w:t>
      </w:r>
      <w:proofErr w:type="spellEnd"/>
      <w:r w:rsidR="00207700" w:rsidRPr="0042590A">
        <w:rPr>
          <w:rFonts w:ascii="Arial" w:hAnsi="Arial" w:cs="Arial"/>
          <w:color w:val="FF0000"/>
        </w:rPr>
        <w:t xml:space="preserve"> (2005) </w:t>
      </w:r>
      <w:r w:rsidR="00207700" w:rsidRPr="0042590A">
        <w:rPr>
          <w:rFonts w:ascii="Arial" w:hAnsi="Arial" w:cs="Arial"/>
        </w:rPr>
        <w:t xml:space="preserve">agrees with this and also states that for formative assessment </w:t>
      </w:r>
      <w:r w:rsidR="00F44737" w:rsidRPr="0042590A">
        <w:rPr>
          <w:rFonts w:ascii="Arial" w:hAnsi="Arial" w:cs="Arial"/>
        </w:rPr>
        <w:t>to support</w:t>
      </w:r>
      <w:r w:rsidR="00207700" w:rsidRPr="0042590A">
        <w:rPr>
          <w:rFonts w:ascii="Arial" w:hAnsi="Arial" w:cs="Arial"/>
        </w:rPr>
        <w:t xml:space="preserve"> </w:t>
      </w:r>
      <w:r w:rsidR="00F44737" w:rsidRPr="0042590A">
        <w:rPr>
          <w:rFonts w:ascii="Arial" w:hAnsi="Arial" w:cs="Arial"/>
        </w:rPr>
        <w:t xml:space="preserve">children’s </w:t>
      </w:r>
      <w:r w:rsidR="00207700" w:rsidRPr="0042590A">
        <w:rPr>
          <w:rFonts w:ascii="Arial" w:hAnsi="Arial" w:cs="Arial"/>
        </w:rPr>
        <w:t>learning</w:t>
      </w:r>
      <w:r w:rsidR="00F44737" w:rsidRPr="0042590A">
        <w:rPr>
          <w:rFonts w:ascii="Arial" w:hAnsi="Arial" w:cs="Arial"/>
        </w:rPr>
        <w:t xml:space="preserve">, children need to </w:t>
      </w:r>
      <w:r w:rsidR="00F50560" w:rsidRPr="00F50560">
        <w:rPr>
          <w:rFonts w:ascii="Arial" w:hAnsi="Arial" w:cs="Arial"/>
        </w:rPr>
        <w:t>think about where they are now on their educational journey, w</w:t>
      </w:r>
      <w:r w:rsidR="00207700" w:rsidRPr="00F50560">
        <w:rPr>
          <w:rFonts w:ascii="Arial" w:hAnsi="Arial" w:cs="Arial"/>
        </w:rPr>
        <w:t>here</w:t>
      </w:r>
      <w:r w:rsidR="00F50560" w:rsidRPr="00F50560">
        <w:rPr>
          <w:rFonts w:ascii="Arial" w:hAnsi="Arial" w:cs="Arial"/>
        </w:rPr>
        <w:t xml:space="preserve"> they are </w:t>
      </w:r>
      <w:r w:rsidR="00F44737" w:rsidRPr="00F50560">
        <w:rPr>
          <w:rFonts w:ascii="Arial" w:hAnsi="Arial" w:cs="Arial"/>
        </w:rPr>
        <w:t>going</w:t>
      </w:r>
      <w:r w:rsidR="00F50560" w:rsidRPr="00F50560">
        <w:rPr>
          <w:rFonts w:ascii="Arial" w:hAnsi="Arial" w:cs="Arial"/>
        </w:rPr>
        <w:t xml:space="preserve"> and what they can do </w:t>
      </w:r>
      <w:r w:rsidR="00F44737" w:rsidRPr="00F50560">
        <w:rPr>
          <w:rFonts w:ascii="Arial" w:hAnsi="Arial" w:cs="Arial"/>
        </w:rPr>
        <w:t xml:space="preserve">to </w:t>
      </w:r>
      <w:r w:rsidR="00207700" w:rsidRPr="00F50560">
        <w:rPr>
          <w:rFonts w:ascii="Arial" w:hAnsi="Arial" w:cs="Arial"/>
        </w:rPr>
        <w:t>close the gap</w:t>
      </w:r>
      <w:r w:rsidR="00F50560" w:rsidRPr="00F50560">
        <w:rPr>
          <w:rFonts w:ascii="Arial" w:hAnsi="Arial" w:cs="Arial"/>
        </w:rPr>
        <w:t>.</w:t>
      </w:r>
      <w:r w:rsidR="00DD2D0D" w:rsidRPr="00F50560">
        <w:rPr>
          <w:rFonts w:ascii="Arial" w:hAnsi="Arial" w:cs="Arial"/>
        </w:rPr>
        <w:t xml:space="preserve"> </w:t>
      </w:r>
    </w:p>
    <w:p w14:paraId="4EB37869" w14:textId="17A3B3E1" w:rsidR="00825ACE" w:rsidRPr="0042590A" w:rsidRDefault="009F4E46">
      <w:pPr>
        <w:rPr>
          <w:rFonts w:ascii="Arial" w:hAnsi="Arial" w:cs="Arial"/>
        </w:rPr>
      </w:pPr>
      <w:r w:rsidRPr="00F50560">
        <w:rPr>
          <w:rFonts w:ascii="Arial" w:hAnsi="Arial" w:cs="Arial"/>
          <w:color w:val="FF0000"/>
        </w:rPr>
        <w:t xml:space="preserve">Hattie (2012) </w:t>
      </w:r>
      <w:r w:rsidR="00331FF8" w:rsidRPr="00F50560">
        <w:rPr>
          <w:rFonts w:ascii="Arial" w:hAnsi="Arial" w:cs="Arial"/>
          <w:color w:val="FF0000"/>
        </w:rPr>
        <w:t xml:space="preserve">and </w:t>
      </w:r>
      <w:proofErr w:type="spellStart"/>
      <w:r w:rsidR="00331FF8" w:rsidRPr="00F50560">
        <w:rPr>
          <w:rFonts w:ascii="Arial" w:hAnsi="Arial" w:cs="Arial"/>
          <w:color w:val="FF0000"/>
        </w:rPr>
        <w:t>Callingham</w:t>
      </w:r>
      <w:proofErr w:type="spellEnd"/>
      <w:r w:rsidR="00331FF8" w:rsidRPr="00F50560">
        <w:rPr>
          <w:rFonts w:ascii="Arial" w:hAnsi="Arial" w:cs="Arial"/>
          <w:color w:val="FF0000"/>
        </w:rPr>
        <w:t xml:space="preserve"> (2008) </w:t>
      </w:r>
      <w:r w:rsidRPr="00F50560">
        <w:rPr>
          <w:rFonts w:ascii="Arial" w:hAnsi="Arial" w:cs="Arial"/>
        </w:rPr>
        <w:t xml:space="preserve">state </w:t>
      </w:r>
      <w:r w:rsidR="002D7C5A" w:rsidRPr="00F50560">
        <w:rPr>
          <w:rFonts w:ascii="Arial" w:hAnsi="Arial" w:cs="Arial"/>
        </w:rPr>
        <w:t xml:space="preserve">that </w:t>
      </w:r>
      <w:r w:rsidR="00DB2EE2" w:rsidRPr="00F50560">
        <w:rPr>
          <w:rFonts w:ascii="Arial" w:hAnsi="Arial" w:cs="Arial"/>
        </w:rPr>
        <w:t xml:space="preserve">effective feedback in AFL is </w:t>
      </w:r>
      <w:r w:rsidR="00564948" w:rsidRPr="00F50560">
        <w:rPr>
          <w:rFonts w:ascii="Arial" w:hAnsi="Arial" w:cs="Arial"/>
        </w:rPr>
        <w:t>fundamental as it</w:t>
      </w:r>
      <w:r w:rsidR="00547778">
        <w:rPr>
          <w:rFonts w:ascii="Arial" w:hAnsi="Arial" w:cs="Arial"/>
        </w:rPr>
        <w:t xml:space="preserve"> </w:t>
      </w:r>
      <w:r w:rsidR="00F50560" w:rsidRPr="00F50560">
        <w:rPr>
          <w:rFonts w:ascii="Arial" w:hAnsi="Arial" w:cs="Arial"/>
        </w:rPr>
        <w:t xml:space="preserve">clearly </w:t>
      </w:r>
      <w:r w:rsidRPr="00F50560">
        <w:rPr>
          <w:rFonts w:ascii="Arial" w:hAnsi="Arial" w:cs="Arial"/>
        </w:rPr>
        <w:t>impact</w:t>
      </w:r>
      <w:r w:rsidR="00F50560" w:rsidRPr="00F50560">
        <w:rPr>
          <w:rFonts w:ascii="Arial" w:hAnsi="Arial" w:cs="Arial"/>
        </w:rPr>
        <w:t>s</w:t>
      </w:r>
      <w:r w:rsidR="00362EE6" w:rsidRPr="00F50560">
        <w:rPr>
          <w:rFonts w:ascii="Arial" w:hAnsi="Arial" w:cs="Arial"/>
        </w:rPr>
        <w:t xml:space="preserve"> </w:t>
      </w:r>
      <w:r w:rsidR="00F50560" w:rsidRPr="00F50560">
        <w:rPr>
          <w:rFonts w:ascii="Arial" w:hAnsi="Arial" w:cs="Arial"/>
        </w:rPr>
        <w:t xml:space="preserve">on a </w:t>
      </w:r>
      <w:r w:rsidR="00564948" w:rsidRPr="00F50560">
        <w:rPr>
          <w:rFonts w:ascii="Arial" w:hAnsi="Arial" w:cs="Arial"/>
        </w:rPr>
        <w:t>child</w:t>
      </w:r>
      <w:r w:rsidR="00F50560" w:rsidRPr="00F50560">
        <w:rPr>
          <w:rFonts w:ascii="Arial" w:hAnsi="Arial" w:cs="Arial"/>
        </w:rPr>
        <w:t>’s</w:t>
      </w:r>
      <w:r w:rsidR="00564948" w:rsidRPr="00F50560">
        <w:rPr>
          <w:rFonts w:ascii="Arial" w:hAnsi="Arial" w:cs="Arial"/>
        </w:rPr>
        <w:t xml:space="preserve"> </w:t>
      </w:r>
      <w:r w:rsidR="00F50560" w:rsidRPr="00F50560">
        <w:rPr>
          <w:rFonts w:ascii="Arial" w:hAnsi="Arial" w:cs="Arial"/>
        </w:rPr>
        <w:t>achievement</w:t>
      </w:r>
      <w:r w:rsidRPr="00F50560">
        <w:rPr>
          <w:rFonts w:ascii="Arial" w:hAnsi="Arial" w:cs="Arial"/>
        </w:rPr>
        <w:t xml:space="preserve"> levels. </w:t>
      </w:r>
      <w:r w:rsidR="00354771" w:rsidRPr="00F50560">
        <w:rPr>
          <w:rFonts w:ascii="Arial" w:hAnsi="Arial" w:cs="Arial"/>
          <w:color w:val="FF0000"/>
        </w:rPr>
        <w:t>However</w:t>
      </w:r>
      <w:r w:rsidR="00EF360C" w:rsidRPr="00F50560">
        <w:rPr>
          <w:rFonts w:ascii="Arial" w:hAnsi="Arial" w:cs="Arial"/>
          <w:color w:val="FF0000"/>
        </w:rPr>
        <w:t>,</w:t>
      </w:r>
      <w:r w:rsidR="00354771" w:rsidRPr="00F50560">
        <w:rPr>
          <w:rFonts w:ascii="Arial" w:hAnsi="Arial" w:cs="Arial"/>
          <w:color w:val="FF0000"/>
        </w:rPr>
        <w:t xml:space="preserve"> Black and William (1998) </w:t>
      </w:r>
      <w:r w:rsidR="00AB41C2" w:rsidRPr="00F50560">
        <w:rPr>
          <w:rFonts w:ascii="Arial" w:hAnsi="Arial" w:cs="Arial"/>
        </w:rPr>
        <w:t xml:space="preserve">state that </w:t>
      </w:r>
      <w:r w:rsidR="00B07787" w:rsidRPr="00F50560">
        <w:rPr>
          <w:rFonts w:ascii="Arial" w:hAnsi="Arial" w:cs="Arial"/>
        </w:rPr>
        <w:t xml:space="preserve">when </w:t>
      </w:r>
      <w:r w:rsidR="00AB41C2" w:rsidRPr="00F50560">
        <w:rPr>
          <w:rFonts w:ascii="Arial" w:hAnsi="Arial" w:cs="Arial"/>
        </w:rPr>
        <w:t xml:space="preserve">feedback </w:t>
      </w:r>
      <w:r w:rsidR="00A1200E" w:rsidRPr="00F50560">
        <w:rPr>
          <w:rFonts w:ascii="Arial" w:hAnsi="Arial" w:cs="Arial"/>
        </w:rPr>
        <w:t>is given</w:t>
      </w:r>
      <w:r w:rsidR="0077353B" w:rsidRPr="00F50560">
        <w:rPr>
          <w:rFonts w:ascii="Arial" w:hAnsi="Arial" w:cs="Arial"/>
        </w:rPr>
        <w:t>, there is</w:t>
      </w:r>
      <w:r w:rsidR="00AB41C2" w:rsidRPr="00F50560">
        <w:rPr>
          <w:rFonts w:ascii="Arial" w:hAnsi="Arial" w:cs="Arial"/>
        </w:rPr>
        <w:t xml:space="preserve"> </w:t>
      </w:r>
      <w:r w:rsidR="00A1200E" w:rsidRPr="00F50560">
        <w:rPr>
          <w:rFonts w:ascii="Arial" w:hAnsi="Arial" w:cs="Arial"/>
        </w:rPr>
        <w:t xml:space="preserve">very little </w:t>
      </w:r>
      <w:r w:rsidR="0077353B" w:rsidRPr="00F50560">
        <w:rPr>
          <w:rFonts w:ascii="Arial" w:hAnsi="Arial" w:cs="Arial"/>
        </w:rPr>
        <w:t>consideration</w:t>
      </w:r>
      <w:r w:rsidR="00AB41C2" w:rsidRPr="0042590A">
        <w:rPr>
          <w:rFonts w:ascii="Arial" w:hAnsi="Arial" w:cs="Arial"/>
        </w:rPr>
        <w:t xml:space="preserve"> </w:t>
      </w:r>
      <w:r w:rsidR="0077353B" w:rsidRPr="0042590A">
        <w:rPr>
          <w:rFonts w:ascii="Arial" w:hAnsi="Arial" w:cs="Arial"/>
        </w:rPr>
        <w:t>given</w:t>
      </w:r>
      <w:r w:rsidR="00AB41C2" w:rsidRPr="0042590A">
        <w:rPr>
          <w:rFonts w:ascii="Arial" w:hAnsi="Arial" w:cs="Arial"/>
        </w:rPr>
        <w:t xml:space="preserve"> to the learning </w:t>
      </w:r>
      <w:r w:rsidR="0077353B" w:rsidRPr="0042590A">
        <w:rPr>
          <w:rFonts w:ascii="Arial" w:hAnsi="Arial" w:cs="Arial"/>
        </w:rPr>
        <w:t>purpose that</w:t>
      </w:r>
      <w:r w:rsidR="00AB41C2" w:rsidRPr="0042590A">
        <w:rPr>
          <w:rFonts w:ascii="Arial" w:hAnsi="Arial" w:cs="Arial"/>
        </w:rPr>
        <w:t xml:space="preserve"> it should play. </w:t>
      </w:r>
      <w:r w:rsidR="00331FF8" w:rsidRPr="0042590A">
        <w:rPr>
          <w:rFonts w:ascii="Arial" w:hAnsi="Arial" w:cs="Arial"/>
          <w:color w:val="FF0000"/>
        </w:rPr>
        <w:t>Kingston and Nash (2011)</w:t>
      </w:r>
      <w:r w:rsidR="0077353B" w:rsidRPr="0042590A">
        <w:rPr>
          <w:rFonts w:ascii="Arial" w:hAnsi="Arial" w:cs="Arial"/>
          <w:color w:val="FF0000"/>
        </w:rPr>
        <w:t xml:space="preserve"> </w:t>
      </w:r>
      <w:r w:rsidR="00FC5B33" w:rsidRPr="0042590A">
        <w:rPr>
          <w:rFonts w:ascii="Arial" w:hAnsi="Arial" w:cs="Arial"/>
          <w:color w:val="FF0000"/>
        </w:rPr>
        <w:t>agree</w:t>
      </w:r>
      <w:r w:rsidR="00A1200E" w:rsidRPr="0042590A">
        <w:rPr>
          <w:rFonts w:ascii="Arial" w:hAnsi="Arial" w:cs="Arial"/>
          <w:color w:val="FF0000"/>
        </w:rPr>
        <w:t xml:space="preserve"> with this and </w:t>
      </w:r>
      <w:r w:rsidR="0077353B" w:rsidRPr="0042590A">
        <w:rPr>
          <w:rFonts w:ascii="Arial" w:hAnsi="Arial" w:cs="Arial"/>
          <w:color w:val="FF0000"/>
        </w:rPr>
        <w:t xml:space="preserve">state </w:t>
      </w:r>
      <w:r w:rsidR="0077353B" w:rsidRPr="0042590A">
        <w:rPr>
          <w:rFonts w:ascii="Arial" w:hAnsi="Arial" w:cs="Arial"/>
        </w:rPr>
        <w:t>that</w:t>
      </w:r>
      <w:r w:rsidR="00AB41C2" w:rsidRPr="0042590A">
        <w:rPr>
          <w:rFonts w:ascii="Arial" w:hAnsi="Arial" w:cs="Arial"/>
        </w:rPr>
        <w:t xml:space="preserve"> </w:t>
      </w:r>
      <w:r w:rsidR="0077353B" w:rsidRPr="0042590A">
        <w:rPr>
          <w:rFonts w:ascii="Arial" w:hAnsi="Arial" w:cs="Arial"/>
        </w:rPr>
        <w:t>a great deal</w:t>
      </w:r>
      <w:r w:rsidR="00AB41C2" w:rsidRPr="0042590A">
        <w:rPr>
          <w:rFonts w:ascii="Arial" w:hAnsi="Arial" w:cs="Arial"/>
        </w:rPr>
        <w:t xml:space="preserve"> of the feedback that </w:t>
      </w:r>
      <w:r w:rsidR="0077353B" w:rsidRPr="0042590A">
        <w:rPr>
          <w:rFonts w:ascii="Arial" w:hAnsi="Arial" w:cs="Arial"/>
        </w:rPr>
        <w:t>children</w:t>
      </w:r>
      <w:r w:rsidR="00AB41C2" w:rsidRPr="0042590A">
        <w:rPr>
          <w:rFonts w:ascii="Arial" w:hAnsi="Arial" w:cs="Arial"/>
        </w:rPr>
        <w:t xml:space="preserve"> get has </w:t>
      </w:r>
      <w:r w:rsidR="0077353B" w:rsidRPr="0042590A">
        <w:rPr>
          <w:rFonts w:ascii="Arial" w:hAnsi="Arial" w:cs="Arial"/>
        </w:rPr>
        <w:t xml:space="preserve">very </w:t>
      </w:r>
      <w:r w:rsidR="00AB41C2" w:rsidRPr="0042590A">
        <w:rPr>
          <w:rFonts w:ascii="Arial" w:hAnsi="Arial" w:cs="Arial"/>
        </w:rPr>
        <w:t xml:space="preserve">little effect on their learning, and some </w:t>
      </w:r>
      <w:r w:rsidR="0077353B" w:rsidRPr="0042590A">
        <w:rPr>
          <w:rFonts w:ascii="Arial" w:hAnsi="Arial" w:cs="Arial"/>
        </w:rPr>
        <w:t>types</w:t>
      </w:r>
      <w:r w:rsidR="00AB41C2" w:rsidRPr="0042590A">
        <w:rPr>
          <w:rFonts w:ascii="Arial" w:hAnsi="Arial" w:cs="Arial"/>
        </w:rPr>
        <w:t xml:space="preserve"> of feedback </w:t>
      </w:r>
      <w:r w:rsidR="0077353B" w:rsidRPr="0042590A">
        <w:rPr>
          <w:rFonts w:ascii="Arial" w:hAnsi="Arial" w:cs="Arial"/>
        </w:rPr>
        <w:t>given is</w:t>
      </w:r>
      <w:r w:rsidR="00AB41C2" w:rsidRPr="0042590A">
        <w:rPr>
          <w:rFonts w:ascii="Arial" w:hAnsi="Arial" w:cs="Arial"/>
        </w:rPr>
        <w:t xml:space="preserve"> </w:t>
      </w:r>
      <w:r w:rsidR="0077353B" w:rsidRPr="0042590A">
        <w:rPr>
          <w:rFonts w:ascii="Arial" w:hAnsi="Arial" w:cs="Arial"/>
        </w:rPr>
        <w:t>essentially</w:t>
      </w:r>
      <w:r w:rsidR="00AB41C2" w:rsidRPr="0042590A">
        <w:rPr>
          <w:rFonts w:ascii="Arial" w:hAnsi="Arial" w:cs="Arial"/>
        </w:rPr>
        <w:t xml:space="preserve"> counterproductive.</w:t>
      </w:r>
      <w:r w:rsidR="00AB41C2" w:rsidRPr="0042590A">
        <w:rPr>
          <w:rFonts w:ascii="Arial" w:hAnsi="Arial" w:cs="Arial"/>
          <w:color w:val="FF0000"/>
        </w:rPr>
        <w:t xml:space="preserve"> </w:t>
      </w:r>
      <w:r w:rsidR="00EF360C" w:rsidRPr="0042590A">
        <w:rPr>
          <w:rFonts w:ascii="Arial" w:hAnsi="Arial" w:cs="Arial"/>
          <w:color w:val="FF0000"/>
        </w:rPr>
        <w:t xml:space="preserve">Furthermore, </w:t>
      </w:r>
      <w:proofErr w:type="spellStart"/>
      <w:r w:rsidR="00331FF8" w:rsidRPr="0042590A">
        <w:rPr>
          <w:rFonts w:ascii="Arial" w:hAnsi="Arial" w:cs="Arial"/>
          <w:color w:val="FF0000"/>
        </w:rPr>
        <w:t>Mertler</w:t>
      </w:r>
      <w:proofErr w:type="spellEnd"/>
      <w:r w:rsidR="00331FF8" w:rsidRPr="0042590A">
        <w:rPr>
          <w:rFonts w:ascii="Arial" w:hAnsi="Arial" w:cs="Arial"/>
          <w:color w:val="FF0000"/>
        </w:rPr>
        <w:t xml:space="preserve"> (2009) states that </w:t>
      </w:r>
      <w:r w:rsidR="0037354A" w:rsidRPr="0042590A">
        <w:rPr>
          <w:rFonts w:ascii="Arial" w:hAnsi="Arial" w:cs="Arial"/>
        </w:rPr>
        <w:t xml:space="preserve">the </w:t>
      </w:r>
      <w:r w:rsidR="00170009" w:rsidRPr="0042590A">
        <w:rPr>
          <w:rFonts w:ascii="Arial" w:hAnsi="Arial" w:cs="Arial"/>
        </w:rPr>
        <w:t>conventional</w:t>
      </w:r>
      <w:r w:rsidR="0037354A" w:rsidRPr="0042590A">
        <w:rPr>
          <w:rFonts w:ascii="Arial" w:hAnsi="Arial" w:cs="Arial"/>
        </w:rPr>
        <w:t xml:space="preserve"> </w:t>
      </w:r>
      <w:r w:rsidR="00170009" w:rsidRPr="0042590A">
        <w:rPr>
          <w:rFonts w:ascii="Arial" w:hAnsi="Arial" w:cs="Arial"/>
        </w:rPr>
        <w:t>procedures</w:t>
      </w:r>
      <w:r w:rsidR="0037354A" w:rsidRPr="0042590A">
        <w:rPr>
          <w:rFonts w:ascii="Arial" w:hAnsi="Arial" w:cs="Arial"/>
        </w:rPr>
        <w:t xml:space="preserve"> of </w:t>
      </w:r>
      <w:r w:rsidR="00170009" w:rsidRPr="0042590A">
        <w:rPr>
          <w:rFonts w:ascii="Arial" w:hAnsi="Arial" w:cs="Arial"/>
        </w:rPr>
        <w:t>delivering</w:t>
      </w:r>
      <w:r w:rsidR="0037354A" w:rsidRPr="0042590A">
        <w:rPr>
          <w:rFonts w:ascii="Arial" w:hAnsi="Arial" w:cs="Arial"/>
        </w:rPr>
        <w:t xml:space="preserve"> feedback to </w:t>
      </w:r>
      <w:r w:rsidR="00170009" w:rsidRPr="0042590A">
        <w:rPr>
          <w:rFonts w:ascii="Arial" w:hAnsi="Arial" w:cs="Arial"/>
        </w:rPr>
        <w:t>children</w:t>
      </w:r>
      <w:r w:rsidR="0037354A" w:rsidRPr="0042590A">
        <w:rPr>
          <w:rFonts w:ascii="Arial" w:hAnsi="Arial" w:cs="Arial"/>
          <w:color w:val="FF0000"/>
        </w:rPr>
        <w:t xml:space="preserve"> </w:t>
      </w:r>
      <w:r w:rsidR="00A1200E" w:rsidRPr="0042590A">
        <w:rPr>
          <w:rFonts w:ascii="Arial" w:hAnsi="Arial" w:cs="Arial"/>
        </w:rPr>
        <w:t>was from</w:t>
      </w:r>
      <w:r w:rsidR="0037354A" w:rsidRPr="0042590A">
        <w:rPr>
          <w:rFonts w:ascii="Arial" w:hAnsi="Arial" w:cs="Arial"/>
        </w:rPr>
        <w:t xml:space="preserve"> the marking of work, </w:t>
      </w:r>
      <w:r w:rsidR="00A1200E" w:rsidRPr="0042590A">
        <w:rPr>
          <w:rFonts w:ascii="Arial" w:hAnsi="Arial" w:cs="Arial"/>
        </w:rPr>
        <w:t>generally</w:t>
      </w:r>
      <w:r w:rsidR="0037354A" w:rsidRPr="0042590A">
        <w:rPr>
          <w:rFonts w:ascii="Arial" w:hAnsi="Arial" w:cs="Arial"/>
        </w:rPr>
        <w:t xml:space="preserve"> after the event, and a </w:t>
      </w:r>
      <w:r w:rsidR="00E413C9" w:rsidRPr="0042590A">
        <w:rPr>
          <w:rFonts w:ascii="Arial" w:hAnsi="Arial" w:cs="Arial"/>
        </w:rPr>
        <w:t>key</w:t>
      </w:r>
      <w:r w:rsidR="0037354A" w:rsidRPr="0042590A">
        <w:rPr>
          <w:rFonts w:ascii="Arial" w:hAnsi="Arial" w:cs="Arial"/>
        </w:rPr>
        <w:t xml:space="preserve"> </w:t>
      </w:r>
      <w:r w:rsidR="00E413C9" w:rsidRPr="0042590A">
        <w:rPr>
          <w:rFonts w:ascii="Arial" w:hAnsi="Arial" w:cs="Arial"/>
        </w:rPr>
        <w:t>critique</w:t>
      </w:r>
      <w:r w:rsidR="0037354A" w:rsidRPr="0042590A">
        <w:rPr>
          <w:rFonts w:ascii="Arial" w:hAnsi="Arial" w:cs="Arial"/>
        </w:rPr>
        <w:t xml:space="preserve"> of this was that this </w:t>
      </w:r>
      <w:r w:rsidR="00E413C9" w:rsidRPr="0042590A">
        <w:rPr>
          <w:rFonts w:ascii="Arial" w:hAnsi="Arial" w:cs="Arial"/>
        </w:rPr>
        <w:t>method</w:t>
      </w:r>
      <w:r w:rsidR="0037354A" w:rsidRPr="0042590A">
        <w:rPr>
          <w:rFonts w:ascii="Arial" w:hAnsi="Arial" w:cs="Arial"/>
        </w:rPr>
        <w:t xml:space="preserve"> of marking </w:t>
      </w:r>
      <w:r w:rsidR="00E413C9" w:rsidRPr="0042590A">
        <w:rPr>
          <w:rFonts w:ascii="Arial" w:hAnsi="Arial" w:cs="Arial"/>
        </w:rPr>
        <w:t>seldomly</w:t>
      </w:r>
      <w:r w:rsidR="0037354A" w:rsidRPr="0042590A">
        <w:rPr>
          <w:rFonts w:ascii="Arial" w:hAnsi="Arial" w:cs="Arial"/>
        </w:rPr>
        <w:t xml:space="preserve"> </w:t>
      </w:r>
      <w:r w:rsidR="00E413C9" w:rsidRPr="0042590A">
        <w:rPr>
          <w:rFonts w:ascii="Arial" w:hAnsi="Arial" w:cs="Arial"/>
        </w:rPr>
        <w:t>recommended</w:t>
      </w:r>
      <w:r w:rsidR="0037354A" w:rsidRPr="0042590A">
        <w:rPr>
          <w:rFonts w:ascii="Arial" w:hAnsi="Arial" w:cs="Arial"/>
        </w:rPr>
        <w:t xml:space="preserve"> </w:t>
      </w:r>
      <w:r w:rsidR="00E413C9" w:rsidRPr="0042590A">
        <w:rPr>
          <w:rFonts w:ascii="Arial" w:hAnsi="Arial" w:cs="Arial"/>
        </w:rPr>
        <w:t>guidance</w:t>
      </w:r>
      <w:r w:rsidR="0037354A" w:rsidRPr="0042590A">
        <w:rPr>
          <w:rFonts w:ascii="Arial" w:hAnsi="Arial" w:cs="Arial"/>
        </w:rPr>
        <w:t xml:space="preserve"> as to how </w:t>
      </w:r>
      <w:r w:rsidR="00E413C9" w:rsidRPr="0042590A">
        <w:rPr>
          <w:rFonts w:ascii="Arial" w:hAnsi="Arial" w:cs="Arial"/>
        </w:rPr>
        <w:t>improvements could be made in their work</w:t>
      </w:r>
      <w:r w:rsidR="0037354A" w:rsidRPr="0042590A">
        <w:rPr>
          <w:rFonts w:ascii="Arial" w:hAnsi="Arial" w:cs="Arial"/>
        </w:rPr>
        <w:t>.</w:t>
      </w:r>
      <w:r w:rsidR="0037354A" w:rsidRPr="0042590A">
        <w:rPr>
          <w:rFonts w:ascii="Arial" w:hAnsi="Arial" w:cs="Arial"/>
          <w:color w:val="FF0000"/>
        </w:rPr>
        <w:t xml:space="preserve"> </w:t>
      </w:r>
      <w:r w:rsidR="00331FF8" w:rsidRPr="0042590A">
        <w:rPr>
          <w:rFonts w:ascii="Arial" w:hAnsi="Arial" w:cs="Arial"/>
          <w:color w:val="FF0000"/>
        </w:rPr>
        <w:t xml:space="preserve">Zhang and Burry-Stock (2003) </w:t>
      </w:r>
      <w:r w:rsidR="00E413C9" w:rsidRPr="0042590A">
        <w:rPr>
          <w:rFonts w:ascii="Arial" w:hAnsi="Arial" w:cs="Arial"/>
          <w:color w:val="FF0000"/>
        </w:rPr>
        <w:t>agree</w:t>
      </w:r>
      <w:r w:rsidR="0037354A" w:rsidRPr="0042590A">
        <w:rPr>
          <w:rFonts w:ascii="Arial" w:hAnsi="Arial" w:cs="Arial"/>
          <w:color w:val="FF0000"/>
        </w:rPr>
        <w:t xml:space="preserve"> </w:t>
      </w:r>
      <w:r w:rsidR="0037354A" w:rsidRPr="0042590A">
        <w:rPr>
          <w:rFonts w:ascii="Arial" w:hAnsi="Arial" w:cs="Arial"/>
        </w:rPr>
        <w:t>with this and state a</w:t>
      </w:r>
      <w:r w:rsidR="00E413C9" w:rsidRPr="0042590A">
        <w:rPr>
          <w:rFonts w:ascii="Arial" w:hAnsi="Arial" w:cs="Arial"/>
        </w:rPr>
        <w:t>n</w:t>
      </w:r>
      <w:r w:rsidR="0037354A" w:rsidRPr="0042590A">
        <w:rPr>
          <w:rFonts w:ascii="Arial" w:hAnsi="Arial" w:cs="Arial"/>
        </w:rPr>
        <w:t xml:space="preserve"> </w:t>
      </w:r>
      <w:r w:rsidR="00E413C9" w:rsidRPr="0042590A">
        <w:rPr>
          <w:rFonts w:ascii="Arial" w:hAnsi="Arial" w:cs="Arial"/>
        </w:rPr>
        <w:t>additional</w:t>
      </w:r>
      <w:r w:rsidR="0037354A" w:rsidRPr="0042590A">
        <w:rPr>
          <w:rFonts w:ascii="Arial" w:hAnsi="Arial" w:cs="Arial"/>
        </w:rPr>
        <w:t xml:space="preserve"> </w:t>
      </w:r>
      <w:r w:rsidR="00E413C9" w:rsidRPr="0042590A">
        <w:rPr>
          <w:rFonts w:ascii="Arial" w:hAnsi="Arial" w:cs="Arial"/>
        </w:rPr>
        <w:t>critique</w:t>
      </w:r>
      <w:r w:rsidR="0037354A" w:rsidRPr="0042590A">
        <w:rPr>
          <w:rFonts w:ascii="Arial" w:hAnsi="Arial" w:cs="Arial"/>
        </w:rPr>
        <w:t xml:space="preserve"> of this </w:t>
      </w:r>
      <w:r w:rsidR="00967898" w:rsidRPr="0042590A">
        <w:rPr>
          <w:rFonts w:ascii="Arial" w:hAnsi="Arial" w:cs="Arial"/>
        </w:rPr>
        <w:t>form</w:t>
      </w:r>
      <w:r w:rsidR="0037354A" w:rsidRPr="0042590A">
        <w:rPr>
          <w:rFonts w:ascii="Arial" w:hAnsi="Arial" w:cs="Arial"/>
        </w:rPr>
        <w:t xml:space="preserve"> of marking was that it </w:t>
      </w:r>
      <w:r w:rsidR="00967898" w:rsidRPr="0042590A">
        <w:rPr>
          <w:rFonts w:ascii="Arial" w:hAnsi="Arial" w:cs="Arial"/>
        </w:rPr>
        <w:t>frequently</w:t>
      </w:r>
      <w:r w:rsidR="0037354A" w:rsidRPr="0042590A">
        <w:rPr>
          <w:rFonts w:ascii="Arial" w:hAnsi="Arial" w:cs="Arial"/>
        </w:rPr>
        <w:t xml:space="preserve"> </w:t>
      </w:r>
      <w:r w:rsidR="00967898" w:rsidRPr="0042590A">
        <w:rPr>
          <w:rFonts w:ascii="Arial" w:hAnsi="Arial" w:cs="Arial"/>
        </w:rPr>
        <w:t>emphasized</w:t>
      </w:r>
      <w:r w:rsidR="0037354A" w:rsidRPr="0042590A">
        <w:rPr>
          <w:rFonts w:ascii="Arial" w:hAnsi="Arial" w:cs="Arial"/>
        </w:rPr>
        <w:t xml:space="preserve"> under</w:t>
      </w:r>
      <w:r w:rsidR="00967898" w:rsidRPr="0042590A">
        <w:rPr>
          <w:rFonts w:ascii="Arial" w:hAnsi="Arial" w:cs="Arial"/>
        </w:rPr>
        <w:t>-</w:t>
      </w:r>
      <w:r w:rsidR="0037354A" w:rsidRPr="0042590A">
        <w:rPr>
          <w:rFonts w:ascii="Arial" w:hAnsi="Arial" w:cs="Arial"/>
        </w:rPr>
        <w:t xml:space="preserve">achievement, and </w:t>
      </w:r>
      <w:r w:rsidR="00967898" w:rsidRPr="0042590A">
        <w:rPr>
          <w:rFonts w:ascii="Arial" w:hAnsi="Arial" w:cs="Arial"/>
        </w:rPr>
        <w:t>often</w:t>
      </w:r>
      <w:r w:rsidR="0037354A" w:rsidRPr="0042590A">
        <w:rPr>
          <w:rFonts w:ascii="Arial" w:hAnsi="Arial" w:cs="Arial"/>
        </w:rPr>
        <w:t xml:space="preserve"> </w:t>
      </w:r>
      <w:r w:rsidR="00967898" w:rsidRPr="0042590A">
        <w:rPr>
          <w:rFonts w:ascii="Arial" w:hAnsi="Arial" w:cs="Arial"/>
        </w:rPr>
        <w:t xml:space="preserve">did not </w:t>
      </w:r>
      <w:r w:rsidR="0037354A" w:rsidRPr="0042590A">
        <w:rPr>
          <w:rFonts w:ascii="Arial" w:hAnsi="Arial" w:cs="Arial"/>
        </w:rPr>
        <w:t>g</w:t>
      </w:r>
      <w:r w:rsidR="00EF360C" w:rsidRPr="0042590A">
        <w:rPr>
          <w:rFonts w:ascii="Arial" w:hAnsi="Arial" w:cs="Arial"/>
        </w:rPr>
        <w:t>i</w:t>
      </w:r>
      <w:r w:rsidR="0037354A" w:rsidRPr="0042590A">
        <w:rPr>
          <w:rFonts w:ascii="Arial" w:hAnsi="Arial" w:cs="Arial"/>
        </w:rPr>
        <w:t>ve</w:t>
      </w:r>
      <w:r w:rsidR="00967898" w:rsidRPr="0042590A">
        <w:rPr>
          <w:rFonts w:ascii="Arial" w:hAnsi="Arial" w:cs="Arial"/>
        </w:rPr>
        <w:t xml:space="preserve"> the children</w:t>
      </w:r>
      <w:r w:rsidR="0037354A" w:rsidRPr="0042590A">
        <w:rPr>
          <w:rFonts w:ascii="Arial" w:hAnsi="Arial" w:cs="Arial"/>
        </w:rPr>
        <w:t xml:space="preserve"> </w:t>
      </w:r>
      <w:r w:rsidR="00967898" w:rsidRPr="0042590A">
        <w:rPr>
          <w:rFonts w:ascii="Arial" w:hAnsi="Arial" w:cs="Arial"/>
        </w:rPr>
        <w:t xml:space="preserve">enough </w:t>
      </w:r>
      <w:r w:rsidR="0037354A" w:rsidRPr="0042590A">
        <w:rPr>
          <w:rFonts w:ascii="Arial" w:hAnsi="Arial" w:cs="Arial"/>
        </w:rPr>
        <w:t xml:space="preserve">time to </w:t>
      </w:r>
      <w:r w:rsidR="00967898" w:rsidRPr="0042590A">
        <w:rPr>
          <w:rFonts w:ascii="Arial" w:hAnsi="Arial" w:cs="Arial"/>
        </w:rPr>
        <w:t>focus on</w:t>
      </w:r>
      <w:r w:rsidR="0037354A" w:rsidRPr="0042590A">
        <w:rPr>
          <w:rFonts w:ascii="Arial" w:hAnsi="Arial" w:cs="Arial"/>
        </w:rPr>
        <w:t xml:space="preserve"> any </w:t>
      </w:r>
      <w:r w:rsidR="00967898" w:rsidRPr="0042590A">
        <w:rPr>
          <w:rFonts w:ascii="Arial" w:hAnsi="Arial" w:cs="Arial"/>
        </w:rPr>
        <w:t>weaknesses</w:t>
      </w:r>
      <w:r w:rsidR="0037354A" w:rsidRPr="0042590A">
        <w:rPr>
          <w:rFonts w:ascii="Arial" w:hAnsi="Arial" w:cs="Arial"/>
        </w:rPr>
        <w:t xml:space="preserve"> or </w:t>
      </w:r>
      <w:r w:rsidR="00967898" w:rsidRPr="0042590A">
        <w:rPr>
          <w:rFonts w:ascii="Arial" w:hAnsi="Arial" w:cs="Arial"/>
        </w:rPr>
        <w:t>misunderstandings</w:t>
      </w:r>
      <w:r w:rsidR="0037354A" w:rsidRPr="0042590A">
        <w:rPr>
          <w:rFonts w:ascii="Arial" w:hAnsi="Arial" w:cs="Arial"/>
        </w:rPr>
        <w:t xml:space="preserve">. </w:t>
      </w:r>
      <w:r w:rsidR="00EF360C" w:rsidRPr="0042590A">
        <w:rPr>
          <w:rFonts w:ascii="Arial" w:hAnsi="Arial" w:cs="Arial"/>
          <w:color w:val="FF0000"/>
        </w:rPr>
        <w:t>Therefore</w:t>
      </w:r>
      <w:r w:rsidR="00ED5426" w:rsidRPr="0042590A">
        <w:rPr>
          <w:rFonts w:ascii="Arial" w:hAnsi="Arial" w:cs="Arial"/>
          <w:color w:val="FF0000"/>
        </w:rPr>
        <w:t>,</w:t>
      </w:r>
      <w:r w:rsidR="00575291" w:rsidRPr="0042590A">
        <w:rPr>
          <w:rFonts w:ascii="Arial" w:hAnsi="Arial" w:cs="Arial"/>
          <w:color w:val="FF0000"/>
        </w:rPr>
        <w:t xml:space="preserve"> </w:t>
      </w:r>
      <w:proofErr w:type="spellStart"/>
      <w:r w:rsidR="002A6BA3" w:rsidRPr="0042590A">
        <w:rPr>
          <w:rFonts w:ascii="Arial" w:hAnsi="Arial" w:cs="Arial"/>
          <w:color w:val="FF0000"/>
        </w:rPr>
        <w:t>Wiliam</w:t>
      </w:r>
      <w:proofErr w:type="spellEnd"/>
      <w:r w:rsidR="002A6BA3" w:rsidRPr="0042590A">
        <w:rPr>
          <w:rFonts w:ascii="Arial" w:hAnsi="Arial" w:cs="Arial"/>
          <w:color w:val="FF0000"/>
        </w:rPr>
        <w:t xml:space="preserve"> </w:t>
      </w:r>
      <w:r w:rsidR="00575291" w:rsidRPr="0042590A">
        <w:rPr>
          <w:rFonts w:ascii="Arial" w:hAnsi="Arial" w:cs="Arial"/>
          <w:color w:val="FF0000"/>
        </w:rPr>
        <w:t>(2016)</w:t>
      </w:r>
      <w:r w:rsidR="00575291" w:rsidRPr="0042590A">
        <w:rPr>
          <w:rFonts w:ascii="Arial" w:hAnsi="Arial" w:cs="Arial"/>
          <w:color w:val="7030A0"/>
        </w:rPr>
        <w:t xml:space="preserve"> </w:t>
      </w:r>
      <w:r w:rsidR="00ED5426" w:rsidRPr="0042590A">
        <w:rPr>
          <w:rFonts w:ascii="Arial" w:hAnsi="Arial" w:cs="Arial"/>
        </w:rPr>
        <w:t xml:space="preserve">states that </w:t>
      </w:r>
      <w:r w:rsidR="00564948" w:rsidRPr="0042590A">
        <w:rPr>
          <w:rFonts w:ascii="Arial" w:hAnsi="Arial" w:cs="Arial"/>
        </w:rPr>
        <w:t xml:space="preserve">quality feedback </w:t>
      </w:r>
      <w:r w:rsidR="00ED5426" w:rsidRPr="0042590A">
        <w:rPr>
          <w:rFonts w:ascii="Arial" w:hAnsi="Arial" w:cs="Arial"/>
        </w:rPr>
        <w:t>must</w:t>
      </w:r>
      <w:r w:rsidR="00564948" w:rsidRPr="0042590A">
        <w:rPr>
          <w:rFonts w:ascii="Arial" w:hAnsi="Arial" w:cs="Arial"/>
        </w:rPr>
        <w:t xml:space="preserve"> </w:t>
      </w:r>
      <w:r w:rsidR="00ED5426" w:rsidRPr="0042590A">
        <w:rPr>
          <w:rFonts w:ascii="Arial" w:hAnsi="Arial" w:cs="Arial"/>
        </w:rPr>
        <w:t>regard</w:t>
      </w:r>
      <w:r w:rsidR="00564948" w:rsidRPr="0042590A">
        <w:rPr>
          <w:rFonts w:ascii="Arial" w:hAnsi="Arial" w:cs="Arial"/>
        </w:rPr>
        <w:t xml:space="preserve"> </w:t>
      </w:r>
      <w:r w:rsidR="00ED5426" w:rsidRPr="0042590A">
        <w:rPr>
          <w:rFonts w:ascii="Arial" w:hAnsi="Arial" w:cs="Arial"/>
        </w:rPr>
        <w:t>the specific</w:t>
      </w:r>
      <w:r w:rsidR="00564948" w:rsidRPr="0042590A">
        <w:rPr>
          <w:rFonts w:ascii="Arial" w:hAnsi="Arial" w:cs="Arial"/>
        </w:rPr>
        <w:t xml:space="preserve"> qualities of </w:t>
      </w:r>
      <w:r w:rsidR="00ED5426" w:rsidRPr="0042590A">
        <w:rPr>
          <w:rFonts w:ascii="Arial" w:hAnsi="Arial" w:cs="Arial"/>
        </w:rPr>
        <w:t xml:space="preserve">the children’s </w:t>
      </w:r>
      <w:r w:rsidR="00564948" w:rsidRPr="0042590A">
        <w:rPr>
          <w:rFonts w:ascii="Arial" w:hAnsi="Arial" w:cs="Arial"/>
        </w:rPr>
        <w:t xml:space="preserve">work, </w:t>
      </w:r>
      <w:r w:rsidR="00ED5426" w:rsidRPr="0042590A">
        <w:rPr>
          <w:rFonts w:ascii="Arial" w:hAnsi="Arial" w:cs="Arial"/>
        </w:rPr>
        <w:t>advising them</w:t>
      </w:r>
      <w:r w:rsidR="00564948" w:rsidRPr="0042590A">
        <w:rPr>
          <w:rFonts w:ascii="Arial" w:hAnsi="Arial" w:cs="Arial"/>
        </w:rPr>
        <w:t xml:space="preserve"> on what</w:t>
      </w:r>
      <w:r w:rsidR="00ED5426" w:rsidRPr="0042590A">
        <w:rPr>
          <w:rFonts w:ascii="Arial" w:hAnsi="Arial" w:cs="Arial"/>
        </w:rPr>
        <w:t xml:space="preserve"> they</w:t>
      </w:r>
      <w:r w:rsidR="00564948" w:rsidRPr="0042590A">
        <w:rPr>
          <w:rFonts w:ascii="Arial" w:hAnsi="Arial" w:cs="Arial"/>
        </w:rPr>
        <w:t xml:space="preserve"> can do to </w:t>
      </w:r>
      <w:r w:rsidR="00ED5426" w:rsidRPr="0042590A">
        <w:rPr>
          <w:rFonts w:ascii="Arial" w:hAnsi="Arial" w:cs="Arial"/>
        </w:rPr>
        <w:t>make progress</w:t>
      </w:r>
      <w:r w:rsidR="00564948" w:rsidRPr="0042590A">
        <w:rPr>
          <w:rFonts w:ascii="Arial" w:hAnsi="Arial" w:cs="Arial"/>
        </w:rPr>
        <w:t xml:space="preserve">, and </w:t>
      </w:r>
      <w:r w:rsidR="00004A5C" w:rsidRPr="0042590A">
        <w:rPr>
          <w:rFonts w:ascii="Arial" w:hAnsi="Arial" w:cs="Arial"/>
        </w:rPr>
        <w:t xml:space="preserve">teachers </w:t>
      </w:r>
      <w:r w:rsidR="00564948" w:rsidRPr="0042590A">
        <w:rPr>
          <w:rFonts w:ascii="Arial" w:hAnsi="Arial" w:cs="Arial"/>
        </w:rPr>
        <w:t xml:space="preserve">should </w:t>
      </w:r>
      <w:r w:rsidR="00004A5C" w:rsidRPr="0042590A">
        <w:rPr>
          <w:rFonts w:ascii="Arial" w:hAnsi="Arial" w:cs="Arial"/>
        </w:rPr>
        <w:t>not use</w:t>
      </w:r>
      <w:r w:rsidR="00564948" w:rsidRPr="0042590A">
        <w:rPr>
          <w:rFonts w:ascii="Arial" w:hAnsi="Arial" w:cs="Arial"/>
        </w:rPr>
        <w:t xml:space="preserve"> comparisons with other </w:t>
      </w:r>
      <w:r w:rsidR="00004A5C" w:rsidRPr="0042590A">
        <w:rPr>
          <w:rFonts w:ascii="Arial" w:hAnsi="Arial" w:cs="Arial"/>
        </w:rPr>
        <w:t>children’s work when giving feedback</w:t>
      </w:r>
      <w:r w:rsidR="00564948" w:rsidRPr="0042590A">
        <w:rPr>
          <w:rFonts w:ascii="Arial" w:hAnsi="Arial" w:cs="Arial"/>
        </w:rPr>
        <w:t>.</w:t>
      </w:r>
      <w:r w:rsidR="00564948" w:rsidRPr="0042590A">
        <w:rPr>
          <w:rFonts w:ascii="Arial" w:hAnsi="Arial" w:cs="Arial"/>
          <w:color w:val="7030A0"/>
        </w:rPr>
        <w:t xml:space="preserve"> </w:t>
      </w:r>
      <w:r w:rsidR="001C504B" w:rsidRPr="0042590A">
        <w:rPr>
          <w:rFonts w:ascii="Arial" w:hAnsi="Arial" w:cs="Arial"/>
        </w:rPr>
        <w:t xml:space="preserve">According to </w:t>
      </w:r>
      <w:r w:rsidR="00331FF8" w:rsidRPr="0042590A">
        <w:rPr>
          <w:rFonts w:ascii="Arial" w:hAnsi="Arial" w:cs="Arial"/>
          <w:color w:val="FF0000"/>
        </w:rPr>
        <w:t>Hattie and Timperley (2007)</w:t>
      </w:r>
      <w:r w:rsidR="001C504B" w:rsidRPr="0042590A">
        <w:rPr>
          <w:rFonts w:ascii="Arial" w:hAnsi="Arial" w:cs="Arial"/>
          <w:color w:val="FF0000"/>
        </w:rPr>
        <w:t>,</w:t>
      </w:r>
      <w:r w:rsidR="00564948" w:rsidRPr="0042590A">
        <w:rPr>
          <w:rFonts w:ascii="Arial" w:hAnsi="Arial" w:cs="Arial"/>
          <w:color w:val="FF0000"/>
        </w:rPr>
        <w:t xml:space="preserve"> </w:t>
      </w:r>
      <w:r w:rsidR="00564948" w:rsidRPr="0042590A">
        <w:rPr>
          <w:rFonts w:ascii="Arial" w:hAnsi="Arial" w:cs="Arial"/>
        </w:rPr>
        <w:t xml:space="preserve">feedback </w:t>
      </w:r>
      <w:r w:rsidR="00004A5C" w:rsidRPr="0042590A">
        <w:rPr>
          <w:rFonts w:ascii="Arial" w:hAnsi="Arial" w:cs="Arial"/>
        </w:rPr>
        <w:t>should be given during the lesson</w:t>
      </w:r>
      <w:r w:rsidR="00564948" w:rsidRPr="0042590A">
        <w:rPr>
          <w:rFonts w:ascii="Arial" w:hAnsi="Arial" w:cs="Arial"/>
        </w:rPr>
        <w:t xml:space="preserve">, and </w:t>
      </w:r>
      <w:r w:rsidR="00004A5C" w:rsidRPr="0042590A">
        <w:rPr>
          <w:rFonts w:ascii="Arial" w:hAnsi="Arial" w:cs="Arial"/>
        </w:rPr>
        <w:t xml:space="preserve">then </w:t>
      </w:r>
      <w:r w:rsidR="00564948" w:rsidRPr="0042590A">
        <w:rPr>
          <w:rFonts w:ascii="Arial" w:hAnsi="Arial" w:cs="Arial"/>
        </w:rPr>
        <w:t>time</w:t>
      </w:r>
      <w:r w:rsidR="00004A5C" w:rsidRPr="0042590A">
        <w:rPr>
          <w:rFonts w:ascii="Arial" w:hAnsi="Arial" w:cs="Arial"/>
        </w:rPr>
        <w:t xml:space="preserve"> </w:t>
      </w:r>
      <w:r w:rsidR="00564948" w:rsidRPr="0042590A">
        <w:rPr>
          <w:rFonts w:ascii="Arial" w:hAnsi="Arial" w:cs="Arial"/>
        </w:rPr>
        <w:t xml:space="preserve">given for </w:t>
      </w:r>
      <w:r w:rsidR="00004A5C" w:rsidRPr="0042590A">
        <w:rPr>
          <w:rFonts w:ascii="Arial" w:hAnsi="Arial" w:cs="Arial"/>
        </w:rPr>
        <w:t>the children</w:t>
      </w:r>
      <w:r w:rsidR="00564948" w:rsidRPr="0042590A">
        <w:rPr>
          <w:rFonts w:ascii="Arial" w:hAnsi="Arial" w:cs="Arial"/>
        </w:rPr>
        <w:t xml:space="preserve"> to </w:t>
      </w:r>
      <w:r w:rsidR="00004A5C" w:rsidRPr="0042590A">
        <w:rPr>
          <w:rFonts w:ascii="Arial" w:hAnsi="Arial" w:cs="Arial"/>
        </w:rPr>
        <w:t xml:space="preserve">absorb and </w:t>
      </w:r>
      <w:r w:rsidR="001C504B" w:rsidRPr="0042590A">
        <w:rPr>
          <w:rFonts w:ascii="Arial" w:hAnsi="Arial" w:cs="Arial"/>
        </w:rPr>
        <w:t>focus on</w:t>
      </w:r>
      <w:r w:rsidR="00564948" w:rsidRPr="0042590A">
        <w:rPr>
          <w:rFonts w:ascii="Arial" w:hAnsi="Arial" w:cs="Arial"/>
        </w:rPr>
        <w:t xml:space="preserve"> the feedback </w:t>
      </w:r>
      <w:r w:rsidR="001C504B" w:rsidRPr="0042590A">
        <w:rPr>
          <w:rFonts w:ascii="Arial" w:hAnsi="Arial" w:cs="Arial"/>
        </w:rPr>
        <w:t>provided</w:t>
      </w:r>
      <w:r w:rsidR="00564948" w:rsidRPr="0042590A">
        <w:rPr>
          <w:rFonts w:ascii="Arial" w:hAnsi="Arial" w:cs="Arial"/>
        </w:rPr>
        <w:t xml:space="preserve">, </w:t>
      </w:r>
      <w:r w:rsidR="00A63892" w:rsidRPr="0042590A">
        <w:rPr>
          <w:rFonts w:ascii="Arial" w:hAnsi="Arial" w:cs="Arial"/>
        </w:rPr>
        <w:t xml:space="preserve">as </w:t>
      </w:r>
      <w:r w:rsidR="001C504B" w:rsidRPr="0042590A">
        <w:rPr>
          <w:rFonts w:ascii="Arial" w:hAnsi="Arial" w:cs="Arial"/>
        </w:rPr>
        <w:t>f</w:t>
      </w:r>
      <w:r w:rsidR="00DE23EE" w:rsidRPr="0042590A">
        <w:rPr>
          <w:rFonts w:ascii="Arial" w:hAnsi="Arial" w:cs="Arial"/>
        </w:rPr>
        <w:t xml:space="preserve">eedback is only </w:t>
      </w:r>
      <w:r w:rsidR="001C504B" w:rsidRPr="0042590A">
        <w:rPr>
          <w:rFonts w:ascii="Arial" w:hAnsi="Arial" w:cs="Arial"/>
        </w:rPr>
        <w:t>effective</w:t>
      </w:r>
      <w:r w:rsidR="00DE23EE" w:rsidRPr="0042590A">
        <w:rPr>
          <w:rFonts w:ascii="Arial" w:hAnsi="Arial" w:cs="Arial"/>
        </w:rPr>
        <w:t xml:space="preserve"> if </w:t>
      </w:r>
      <w:r w:rsidR="001C504B" w:rsidRPr="0042590A">
        <w:rPr>
          <w:rFonts w:ascii="Arial" w:hAnsi="Arial" w:cs="Arial"/>
        </w:rPr>
        <w:t>children reflect on it to enhance</w:t>
      </w:r>
      <w:r w:rsidR="00DE23EE" w:rsidRPr="0042590A">
        <w:rPr>
          <w:rFonts w:ascii="Arial" w:hAnsi="Arial" w:cs="Arial"/>
        </w:rPr>
        <w:t xml:space="preserve"> their </w:t>
      </w:r>
      <w:r w:rsidR="001C504B" w:rsidRPr="0042590A">
        <w:rPr>
          <w:rFonts w:ascii="Arial" w:hAnsi="Arial" w:cs="Arial"/>
        </w:rPr>
        <w:t xml:space="preserve">learning and understanding. </w:t>
      </w:r>
    </w:p>
    <w:p w14:paraId="0E526D6A" w14:textId="7A5F12FB" w:rsidR="007114B9" w:rsidRPr="0042590A" w:rsidRDefault="00825ACE" w:rsidP="00DD61F9">
      <w:pPr>
        <w:tabs>
          <w:tab w:val="left" w:pos="7608"/>
        </w:tabs>
        <w:rPr>
          <w:rFonts w:ascii="Arial" w:hAnsi="Arial" w:cs="Arial"/>
        </w:rPr>
      </w:pPr>
      <w:r w:rsidRPr="0042590A">
        <w:rPr>
          <w:rFonts w:ascii="Arial" w:hAnsi="Arial" w:cs="Arial"/>
        </w:rPr>
        <w:t xml:space="preserve">Whilst at my placement, I </w:t>
      </w:r>
      <w:r w:rsidR="00C413C4" w:rsidRPr="0042590A">
        <w:rPr>
          <w:rFonts w:ascii="Arial" w:hAnsi="Arial" w:cs="Arial"/>
        </w:rPr>
        <w:t xml:space="preserve">introduced </w:t>
      </w:r>
      <w:r w:rsidRPr="0042590A">
        <w:rPr>
          <w:rFonts w:ascii="Arial" w:hAnsi="Arial" w:cs="Arial"/>
        </w:rPr>
        <w:t xml:space="preserve">the traffic light </w:t>
      </w:r>
      <w:r w:rsidR="00C413C4" w:rsidRPr="0042590A">
        <w:rPr>
          <w:rFonts w:ascii="Arial" w:hAnsi="Arial" w:cs="Arial"/>
        </w:rPr>
        <w:t xml:space="preserve">self- assessment </w:t>
      </w:r>
      <w:r w:rsidRPr="0042590A">
        <w:rPr>
          <w:rFonts w:ascii="Arial" w:hAnsi="Arial" w:cs="Arial"/>
        </w:rPr>
        <w:t xml:space="preserve">strategy to the children. </w:t>
      </w:r>
      <w:r w:rsidR="002533DB" w:rsidRPr="0042590A">
        <w:rPr>
          <w:rFonts w:ascii="Arial" w:hAnsi="Arial" w:cs="Arial"/>
        </w:rPr>
        <w:t>According t</w:t>
      </w:r>
      <w:r w:rsidR="003C3744" w:rsidRPr="0042590A">
        <w:rPr>
          <w:rFonts w:ascii="Arial" w:hAnsi="Arial" w:cs="Arial"/>
        </w:rPr>
        <w:t xml:space="preserve">o </w:t>
      </w:r>
      <w:r w:rsidR="003C3744" w:rsidRPr="0042590A">
        <w:rPr>
          <w:rFonts w:ascii="Arial" w:hAnsi="Arial" w:cs="Arial"/>
          <w:color w:val="FF0000"/>
        </w:rPr>
        <w:t xml:space="preserve">Aubrey and Riley (2019) </w:t>
      </w:r>
      <w:r w:rsidR="003C3744" w:rsidRPr="0042590A">
        <w:rPr>
          <w:rFonts w:ascii="Arial" w:hAnsi="Arial" w:cs="Arial"/>
        </w:rPr>
        <w:t>t</w:t>
      </w:r>
      <w:r w:rsidR="002533DB" w:rsidRPr="0042590A">
        <w:rPr>
          <w:rFonts w:ascii="Arial" w:hAnsi="Arial" w:cs="Arial"/>
        </w:rPr>
        <w:t xml:space="preserve">he children </w:t>
      </w:r>
      <w:r w:rsidR="00E33640" w:rsidRPr="0042590A">
        <w:rPr>
          <w:rFonts w:ascii="Arial" w:hAnsi="Arial" w:cs="Arial"/>
        </w:rPr>
        <w:t>self-</w:t>
      </w:r>
      <w:r w:rsidR="002533DB" w:rsidRPr="0042590A">
        <w:rPr>
          <w:rFonts w:ascii="Arial" w:hAnsi="Arial" w:cs="Arial"/>
        </w:rPr>
        <w:t>assess their success of the learning objective</w:t>
      </w:r>
      <w:r w:rsidR="008C0805">
        <w:rPr>
          <w:rFonts w:ascii="Arial" w:hAnsi="Arial" w:cs="Arial"/>
        </w:rPr>
        <w:t xml:space="preserve"> (L.O.)</w:t>
      </w:r>
      <w:r w:rsidR="002533DB" w:rsidRPr="0042590A">
        <w:rPr>
          <w:rFonts w:ascii="Arial" w:hAnsi="Arial" w:cs="Arial"/>
        </w:rPr>
        <w:t>/success criteria</w:t>
      </w:r>
      <w:r w:rsidR="008C0805">
        <w:rPr>
          <w:rFonts w:ascii="Arial" w:hAnsi="Arial" w:cs="Arial"/>
        </w:rPr>
        <w:t xml:space="preserve"> (S.C.)</w:t>
      </w:r>
      <w:r w:rsidR="002533DB" w:rsidRPr="0042590A">
        <w:rPr>
          <w:rFonts w:ascii="Arial" w:hAnsi="Arial" w:cs="Arial"/>
        </w:rPr>
        <w:t xml:space="preserve"> by placing a coloured circle at the bottom of their work. If </w:t>
      </w:r>
      <w:r w:rsidR="00B05853" w:rsidRPr="0042590A">
        <w:rPr>
          <w:rFonts w:ascii="Arial" w:hAnsi="Arial" w:cs="Arial"/>
        </w:rPr>
        <w:t>a</w:t>
      </w:r>
      <w:r w:rsidR="002533DB" w:rsidRPr="0042590A">
        <w:rPr>
          <w:rFonts w:ascii="Arial" w:hAnsi="Arial" w:cs="Arial"/>
        </w:rPr>
        <w:t xml:space="preserve"> child puts green, this indicates that they were confident in achievement</w:t>
      </w:r>
      <w:r w:rsidR="00B05853" w:rsidRPr="0042590A">
        <w:rPr>
          <w:rFonts w:ascii="Arial" w:hAnsi="Arial" w:cs="Arial"/>
        </w:rPr>
        <w:t xml:space="preserve"> and understand the concept</w:t>
      </w:r>
      <w:r w:rsidR="002533DB" w:rsidRPr="0042590A">
        <w:rPr>
          <w:rFonts w:ascii="Arial" w:hAnsi="Arial" w:cs="Arial"/>
        </w:rPr>
        <w:t>, amber indicate</w:t>
      </w:r>
      <w:r w:rsidR="00393CFD" w:rsidRPr="0042590A">
        <w:rPr>
          <w:rFonts w:ascii="Arial" w:hAnsi="Arial" w:cs="Arial"/>
        </w:rPr>
        <w:t>s</w:t>
      </w:r>
      <w:r w:rsidR="002533DB" w:rsidRPr="0042590A">
        <w:rPr>
          <w:rFonts w:ascii="Arial" w:hAnsi="Arial" w:cs="Arial"/>
        </w:rPr>
        <w:t xml:space="preserve"> they partially understand</w:t>
      </w:r>
      <w:r w:rsidR="00B05853" w:rsidRPr="0042590A">
        <w:rPr>
          <w:rFonts w:ascii="Arial" w:hAnsi="Arial" w:cs="Arial"/>
        </w:rPr>
        <w:t xml:space="preserve"> the concept, and </w:t>
      </w:r>
      <w:r w:rsidR="002533DB" w:rsidRPr="0042590A">
        <w:rPr>
          <w:rFonts w:ascii="Arial" w:hAnsi="Arial" w:cs="Arial"/>
        </w:rPr>
        <w:t>red indicate</w:t>
      </w:r>
      <w:r w:rsidR="00B05853" w:rsidRPr="0042590A">
        <w:rPr>
          <w:rFonts w:ascii="Arial" w:hAnsi="Arial" w:cs="Arial"/>
        </w:rPr>
        <w:t>s there</w:t>
      </w:r>
      <w:r w:rsidR="002533DB" w:rsidRPr="0042590A">
        <w:rPr>
          <w:rFonts w:ascii="Arial" w:hAnsi="Arial" w:cs="Arial"/>
        </w:rPr>
        <w:t xml:space="preserve"> </w:t>
      </w:r>
      <w:r w:rsidR="00B05853" w:rsidRPr="0042590A">
        <w:rPr>
          <w:rFonts w:ascii="Arial" w:hAnsi="Arial" w:cs="Arial"/>
        </w:rPr>
        <w:t xml:space="preserve">is </w:t>
      </w:r>
      <w:r w:rsidR="002533DB" w:rsidRPr="0042590A">
        <w:rPr>
          <w:rFonts w:ascii="Arial" w:hAnsi="Arial" w:cs="Arial"/>
        </w:rPr>
        <w:t xml:space="preserve">little or no understanding </w:t>
      </w:r>
      <w:r w:rsidR="00B05853" w:rsidRPr="0042590A">
        <w:rPr>
          <w:rFonts w:ascii="Arial" w:hAnsi="Arial" w:cs="Arial"/>
        </w:rPr>
        <w:t xml:space="preserve">of the concept. </w:t>
      </w:r>
      <w:r w:rsidR="00436C63" w:rsidRPr="0042590A">
        <w:rPr>
          <w:rFonts w:ascii="Arial" w:hAnsi="Arial" w:cs="Arial"/>
        </w:rPr>
        <w:t>According to</w:t>
      </w:r>
      <w:r w:rsidR="003C3744" w:rsidRPr="0042590A">
        <w:rPr>
          <w:rFonts w:ascii="Arial" w:hAnsi="Arial" w:cs="Arial"/>
          <w:color w:val="FF0000"/>
        </w:rPr>
        <w:t xml:space="preserve"> </w:t>
      </w:r>
      <w:proofErr w:type="spellStart"/>
      <w:r w:rsidR="003C3744" w:rsidRPr="0042590A">
        <w:rPr>
          <w:rFonts w:ascii="Arial" w:hAnsi="Arial" w:cs="Arial"/>
          <w:color w:val="FF0000"/>
        </w:rPr>
        <w:t>Cizek</w:t>
      </w:r>
      <w:proofErr w:type="spellEnd"/>
      <w:r w:rsidR="003C3744" w:rsidRPr="0042590A">
        <w:rPr>
          <w:rFonts w:ascii="Arial" w:hAnsi="Arial" w:cs="Arial"/>
          <w:color w:val="FF0000"/>
        </w:rPr>
        <w:t xml:space="preserve"> (2010)</w:t>
      </w:r>
      <w:r w:rsidR="00436C63" w:rsidRPr="0042590A">
        <w:rPr>
          <w:rFonts w:ascii="Arial" w:hAnsi="Arial" w:cs="Arial"/>
          <w:color w:val="FF0000"/>
        </w:rPr>
        <w:t xml:space="preserve"> </w:t>
      </w:r>
      <w:r w:rsidR="00436C63" w:rsidRPr="0042590A">
        <w:rPr>
          <w:rFonts w:ascii="Arial" w:hAnsi="Arial" w:cs="Arial"/>
        </w:rPr>
        <w:t xml:space="preserve">self-assessment </w:t>
      </w:r>
      <w:r w:rsidR="008D5234" w:rsidRPr="0042590A">
        <w:rPr>
          <w:rFonts w:ascii="Arial" w:hAnsi="Arial" w:cs="Arial"/>
        </w:rPr>
        <w:t>involves</w:t>
      </w:r>
      <w:r w:rsidR="00436C63" w:rsidRPr="0042590A">
        <w:rPr>
          <w:rFonts w:ascii="Arial" w:hAnsi="Arial" w:cs="Arial"/>
        </w:rPr>
        <w:t xml:space="preserve"> </w:t>
      </w:r>
      <w:r w:rsidR="008D5234" w:rsidRPr="0042590A">
        <w:rPr>
          <w:rFonts w:ascii="Arial" w:hAnsi="Arial" w:cs="Arial"/>
        </w:rPr>
        <w:t>children</w:t>
      </w:r>
      <w:r w:rsidR="00436C63" w:rsidRPr="0042590A">
        <w:rPr>
          <w:rFonts w:ascii="Arial" w:hAnsi="Arial" w:cs="Arial"/>
        </w:rPr>
        <w:t xml:space="preserve"> evaluat</w:t>
      </w:r>
      <w:r w:rsidR="008D5234" w:rsidRPr="0042590A">
        <w:rPr>
          <w:rFonts w:ascii="Arial" w:hAnsi="Arial" w:cs="Arial"/>
        </w:rPr>
        <w:t>ing</w:t>
      </w:r>
      <w:r w:rsidR="00436C63" w:rsidRPr="0042590A">
        <w:rPr>
          <w:rFonts w:ascii="Arial" w:hAnsi="Arial" w:cs="Arial"/>
        </w:rPr>
        <w:t xml:space="preserve"> their </w:t>
      </w:r>
      <w:r w:rsidR="008D5234" w:rsidRPr="0042590A">
        <w:rPr>
          <w:rFonts w:ascii="Arial" w:hAnsi="Arial" w:cs="Arial"/>
        </w:rPr>
        <w:t>learning</w:t>
      </w:r>
      <w:r w:rsidR="00436C63" w:rsidRPr="0042590A">
        <w:rPr>
          <w:rFonts w:ascii="Arial" w:hAnsi="Arial" w:cs="Arial"/>
        </w:rPr>
        <w:t xml:space="preserve"> </w:t>
      </w:r>
      <w:r w:rsidR="00440699" w:rsidRPr="0042590A">
        <w:rPr>
          <w:rFonts w:ascii="Arial" w:hAnsi="Arial" w:cs="Arial"/>
        </w:rPr>
        <w:t>in comparison</w:t>
      </w:r>
      <w:r w:rsidR="008D5234" w:rsidRPr="0042590A">
        <w:rPr>
          <w:rFonts w:ascii="Arial" w:hAnsi="Arial" w:cs="Arial"/>
        </w:rPr>
        <w:t xml:space="preserve"> to</w:t>
      </w:r>
      <w:r w:rsidR="00436C63" w:rsidRPr="0042590A">
        <w:rPr>
          <w:rFonts w:ascii="Arial" w:hAnsi="Arial" w:cs="Arial"/>
        </w:rPr>
        <w:t xml:space="preserve"> the </w:t>
      </w:r>
      <w:r w:rsidR="00547778">
        <w:rPr>
          <w:rFonts w:ascii="Arial" w:hAnsi="Arial" w:cs="Arial"/>
        </w:rPr>
        <w:t>L.O.</w:t>
      </w:r>
      <w:r w:rsidR="008D5234" w:rsidRPr="0042590A">
        <w:rPr>
          <w:rFonts w:ascii="Arial" w:hAnsi="Arial" w:cs="Arial"/>
        </w:rPr>
        <w:t xml:space="preserve"> The children</w:t>
      </w:r>
      <w:r w:rsidR="00436C63" w:rsidRPr="0042590A">
        <w:rPr>
          <w:rFonts w:ascii="Arial" w:hAnsi="Arial" w:cs="Arial"/>
        </w:rPr>
        <w:t xml:space="preserve"> then set their own </w:t>
      </w:r>
      <w:r w:rsidR="008D5234" w:rsidRPr="0042590A">
        <w:rPr>
          <w:rFonts w:ascii="Arial" w:hAnsi="Arial" w:cs="Arial"/>
        </w:rPr>
        <w:t>targets</w:t>
      </w:r>
      <w:r w:rsidR="00440699" w:rsidRPr="0042590A">
        <w:rPr>
          <w:rFonts w:ascii="Arial" w:hAnsi="Arial" w:cs="Arial"/>
        </w:rPr>
        <w:t>,</w:t>
      </w:r>
      <w:r w:rsidR="008D5234" w:rsidRPr="0042590A">
        <w:rPr>
          <w:rFonts w:ascii="Arial" w:hAnsi="Arial" w:cs="Arial"/>
        </w:rPr>
        <w:t xml:space="preserve"> focus on</w:t>
      </w:r>
      <w:r w:rsidR="00436C63" w:rsidRPr="0042590A">
        <w:rPr>
          <w:rFonts w:ascii="Arial" w:hAnsi="Arial" w:cs="Arial"/>
        </w:rPr>
        <w:t xml:space="preserve"> </w:t>
      </w:r>
      <w:r w:rsidR="008D5234" w:rsidRPr="0042590A">
        <w:rPr>
          <w:rFonts w:ascii="Arial" w:hAnsi="Arial" w:cs="Arial"/>
        </w:rPr>
        <w:t>making progress</w:t>
      </w:r>
      <w:r w:rsidR="00436C63" w:rsidRPr="0042590A">
        <w:rPr>
          <w:rFonts w:ascii="Arial" w:hAnsi="Arial" w:cs="Arial"/>
        </w:rPr>
        <w:t xml:space="preserve"> and </w:t>
      </w:r>
      <w:r w:rsidR="00440699" w:rsidRPr="0042590A">
        <w:rPr>
          <w:rFonts w:ascii="Arial" w:hAnsi="Arial" w:cs="Arial"/>
        </w:rPr>
        <w:t xml:space="preserve">work out </w:t>
      </w:r>
      <w:r w:rsidR="00436C63" w:rsidRPr="0042590A">
        <w:rPr>
          <w:rFonts w:ascii="Arial" w:hAnsi="Arial" w:cs="Arial"/>
        </w:rPr>
        <w:t xml:space="preserve">how this </w:t>
      </w:r>
      <w:r w:rsidR="00440699" w:rsidRPr="0042590A">
        <w:rPr>
          <w:rFonts w:ascii="Arial" w:hAnsi="Arial" w:cs="Arial"/>
        </w:rPr>
        <w:t>c</w:t>
      </w:r>
      <w:r w:rsidR="00666F54" w:rsidRPr="0042590A">
        <w:rPr>
          <w:rFonts w:ascii="Arial" w:hAnsi="Arial" w:cs="Arial"/>
        </w:rPr>
        <w:t>an</w:t>
      </w:r>
      <w:r w:rsidR="00436C63" w:rsidRPr="0042590A">
        <w:rPr>
          <w:rFonts w:ascii="Arial" w:hAnsi="Arial" w:cs="Arial"/>
        </w:rPr>
        <w:t xml:space="preserve"> be </w:t>
      </w:r>
      <w:r w:rsidR="00666F54" w:rsidRPr="0042590A">
        <w:rPr>
          <w:rFonts w:ascii="Arial" w:hAnsi="Arial" w:cs="Arial"/>
        </w:rPr>
        <w:t>accomplished</w:t>
      </w:r>
      <w:r w:rsidR="00436C63" w:rsidRPr="0042590A">
        <w:rPr>
          <w:rFonts w:ascii="Arial" w:hAnsi="Arial" w:cs="Arial"/>
        </w:rPr>
        <w:t xml:space="preserve">. </w:t>
      </w:r>
      <w:r w:rsidR="00D94FC1" w:rsidRPr="0042590A">
        <w:rPr>
          <w:rFonts w:ascii="Arial" w:hAnsi="Arial" w:cs="Arial"/>
          <w:color w:val="FF0000"/>
        </w:rPr>
        <w:t xml:space="preserve">According to Mitchell and Manzo (2018) and Black et al. (2010) </w:t>
      </w:r>
      <w:r w:rsidR="00D94FC1" w:rsidRPr="0042590A">
        <w:rPr>
          <w:rFonts w:ascii="Arial" w:hAnsi="Arial" w:cs="Arial"/>
        </w:rPr>
        <w:t xml:space="preserve">it is very challenging for children to achieve the </w:t>
      </w:r>
      <w:r w:rsidR="00547778">
        <w:rPr>
          <w:rFonts w:ascii="Arial" w:hAnsi="Arial" w:cs="Arial"/>
        </w:rPr>
        <w:t>L.O.</w:t>
      </w:r>
      <w:r w:rsidR="00D94FC1" w:rsidRPr="0042590A">
        <w:rPr>
          <w:rFonts w:ascii="Arial" w:hAnsi="Arial" w:cs="Arial"/>
        </w:rPr>
        <w:t xml:space="preserve"> if they do not understand </w:t>
      </w:r>
      <w:r w:rsidR="00547778">
        <w:rPr>
          <w:rFonts w:ascii="Arial" w:hAnsi="Arial" w:cs="Arial"/>
        </w:rPr>
        <w:t>it</w:t>
      </w:r>
      <w:r w:rsidR="00D94FC1" w:rsidRPr="0042590A">
        <w:rPr>
          <w:rFonts w:ascii="Arial" w:hAnsi="Arial" w:cs="Arial"/>
        </w:rPr>
        <w:t xml:space="preserve">, as they will not be able to evaluate what is needed to achieve it. </w:t>
      </w:r>
      <w:r w:rsidR="00D94FC1" w:rsidRPr="0042590A">
        <w:rPr>
          <w:rFonts w:ascii="Arial" w:hAnsi="Arial" w:cs="Arial"/>
          <w:color w:val="FF0000"/>
        </w:rPr>
        <w:t xml:space="preserve">Therefore, </w:t>
      </w:r>
      <w:proofErr w:type="spellStart"/>
      <w:r w:rsidR="00D94FC1" w:rsidRPr="0042590A">
        <w:rPr>
          <w:rFonts w:ascii="Arial" w:hAnsi="Arial" w:cs="Arial"/>
          <w:color w:val="FF0000"/>
        </w:rPr>
        <w:t>Stara</w:t>
      </w:r>
      <w:proofErr w:type="spellEnd"/>
      <w:r w:rsidR="00D94FC1" w:rsidRPr="0042590A">
        <w:rPr>
          <w:rFonts w:ascii="Arial" w:hAnsi="Arial" w:cs="Arial"/>
          <w:color w:val="FF0000"/>
        </w:rPr>
        <w:t xml:space="preserve"> and Stary (2019) and </w:t>
      </w:r>
      <w:proofErr w:type="spellStart"/>
      <w:r w:rsidR="00D94FC1" w:rsidRPr="0042590A">
        <w:rPr>
          <w:rFonts w:ascii="Arial" w:hAnsi="Arial" w:cs="Arial"/>
          <w:color w:val="FF0000"/>
        </w:rPr>
        <w:t>Cauley</w:t>
      </w:r>
      <w:proofErr w:type="spellEnd"/>
      <w:r w:rsidR="00D94FC1" w:rsidRPr="0042590A">
        <w:rPr>
          <w:rFonts w:ascii="Arial" w:hAnsi="Arial" w:cs="Arial"/>
          <w:color w:val="FF0000"/>
        </w:rPr>
        <w:t xml:space="preserve"> and McMillan (2010) </w:t>
      </w:r>
      <w:r w:rsidR="00D94FC1" w:rsidRPr="0042590A">
        <w:rPr>
          <w:rFonts w:ascii="Arial" w:hAnsi="Arial" w:cs="Arial"/>
        </w:rPr>
        <w:t xml:space="preserve">state that the teacher’s responsibility is essential in establishing their understanding by ensuring the children are informed of the </w:t>
      </w:r>
      <w:r w:rsidR="00547778">
        <w:rPr>
          <w:rFonts w:ascii="Arial" w:hAnsi="Arial" w:cs="Arial"/>
        </w:rPr>
        <w:t>L.O.</w:t>
      </w:r>
      <w:r w:rsidR="00D94FC1" w:rsidRPr="0042590A">
        <w:rPr>
          <w:rFonts w:ascii="Arial" w:hAnsi="Arial" w:cs="Arial"/>
        </w:rPr>
        <w:t xml:space="preserve"> at the start of the lesson and that the children understand the </w:t>
      </w:r>
      <w:r w:rsidR="00547778">
        <w:rPr>
          <w:rFonts w:ascii="Arial" w:hAnsi="Arial" w:cs="Arial"/>
        </w:rPr>
        <w:t>L.O.</w:t>
      </w:r>
      <w:r w:rsidR="00D94FC1" w:rsidRPr="0042590A">
        <w:rPr>
          <w:rFonts w:ascii="Arial" w:hAnsi="Arial" w:cs="Arial"/>
        </w:rPr>
        <w:t xml:space="preserve"> before proceeding. The teacher should also model what a successful </w:t>
      </w:r>
      <w:r w:rsidR="00547778">
        <w:rPr>
          <w:rFonts w:ascii="Arial" w:hAnsi="Arial" w:cs="Arial"/>
        </w:rPr>
        <w:t xml:space="preserve">L.O. </w:t>
      </w:r>
      <w:r w:rsidR="00D94FC1" w:rsidRPr="0042590A">
        <w:rPr>
          <w:rFonts w:ascii="Arial" w:hAnsi="Arial" w:cs="Arial"/>
        </w:rPr>
        <w:t xml:space="preserve">looks like. </w:t>
      </w:r>
      <w:r w:rsidR="003048AD" w:rsidRPr="0042590A">
        <w:rPr>
          <w:rFonts w:ascii="Arial" w:hAnsi="Arial" w:cs="Arial"/>
          <w:color w:val="FF0000"/>
        </w:rPr>
        <w:t xml:space="preserve">Andrade and </w:t>
      </w:r>
      <w:proofErr w:type="spellStart"/>
      <w:r w:rsidR="003048AD" w:rsidRPr="0042590A">
        <w:rPr>
          <w:rFonts w:ascii="Arial" w:hAnsi="Arial" w:cs="Arial"/>
          <w:color w:val="FF0000"/>
        </w:rPr>
        <w:t>Valtcheva</w:t>
      </w:r>
      <w:proofErr w:type="spellEnd"/>
      <w:r w:rsidR="003048AD" w:rsidRPr="0042590A">
        <w:rPr>
          <w:rFonts w:ascii="Arial" w:hAnsi="Arial" w:cs="Arial"/>
          <w:color w:val="FF0000"/>
        </w:rPr>
        <w:t xml:space="preserve"> (2009)</w:t>
      </w:r>
      <w:r w:rsidR="00440699" w:rsidRPr="0042590A">
        <w:rPr>
          <w:rFonts w:ascii="Arial" w:hAnsi="Arial" w:cs="Arial"/>
          <w:color w:val="FF0000"/>
        </w:rPr>
        <w:t xml:space="preserve"> state</w:t>
      </w:r>
      <w:r w:rsidR="00436C63" w:rsidRPr="0042590A">
        <w:rPr>
          <w:rFonts w:ascii="Arial" w:hAnsi="Arial" w:cs="Arial"/>
          <w:color w:val="FF0000"/>
        </w:rPr>
        <w:t xml:space="preserve"> </w:t>
      </w:r>
      <w:r w:rsidR="00436C63" w:rsidRPr="0042590A">
        <w:rPr>
          <w:rFonts w:ascii="Arial" w:hAnsi="Arial" w:cs="Arial"/>
        </w:rPr>
        <w:t xml:space="preserve">that </w:t>
      </w:r>
      <w:r w:rsidR="00440699" w:rsidRPr="0042590A">
        <w:rPr>
          <w:rFonts w:ascii="Arial" w:hAnsi="Arial" w:cs="Arial"/>
        </w:rPr>
        <w:t>some children find self-assessing</w:t>
      </w:r>
      <w:r w:rsidR="00436C63" w:rsidRPr="0042590A">
        <w:rPr>
          <w:rFonts w:ascii="Arial" w:hAnsi="Arial" w:cs="Arial"/>
        </w:rPr>
        <w:t xml:space="preserve"> </w:t>
      </w:r>
      <w:r w:rsidR="00440699" w:rsidRPr="0042590A">
        <w:rPr>
          <w:rFonts w:ascii="Arial" w:hAnsi="Arial" w:cs="Arial"/>
        </w:rPr>
        <w:t>difficult to do, so they should be taught how to do it by the teacher.</w:t>
      </w:r>
      <w:r w:rsidR="00440699" w:rsidRPr="0042590A">
        <w:rPr>
          <w:rFonts w:ascii="Arial" w:hAnsi="Arial" w:cs="Arial"/>
          <w:color w:val="FF0000"/>
        </w:rPr>
        <w:t xml:space="preserve"> </w:t>
      </w:r>
      <w:r w:rsidR="007114B9" w:rsidRPr="0042590A">
        <w:rPr>
          <w:rFonts w:ascii="Arial" w:hAnsi="Arial" w:cs="Arial"/>
          <w:color w:val="FF0000"/>
        </w:rPr>
        <w:t xml:space="preserve"> </w:t>
      </w:r>
      <w:r w:rsidR="003048AD" w:rsidRPr="0042590A">
        <w:rPr>
          <w:rFonts w:ascii="Arial" w:hAnsi="Arial" w:cs="Arial"/>
          <w:color w:val="FF0000"/>
        </w:rPr>
        <w:t xml:space="preserve">Harris and Brown (2013) </w:t>
      </w:r>
      <w:r w:rsidR="00666F54" w:rsidRPr="0042590A">
        <w:rPr>
          <w:rFonts w:ascii="Arial" w:hAnsi="Arial" w:cs="Arial"/>
          <w:color w:val="FF0000"/>
        </w:rPr>
        <w:t xml:space="preserve">agree </w:t>
      </w:r>
      <w:r w:rsidR="00666F54" w:rsidRPr="0042590A">
        <w:rPr>
          <w:rFonts w:ascii="Arial" w:hAnsi="Arial" w:cs="Arial"/>
        </w:rPr>
        <w:t xml:space="preserve">with this and </w:t>
      </w:r>
      <w:r w:rsidR="007114B9" w:rsidRPr="0042590A">
        <w:rPr>
          <w:rFonts w:ascii="Arial" w:hAnsi="Arial" w:cs="Arial"/>
        </w:rPr>
        <w:t xml:space="preserve">state that </w:t>
      </w:r>
      <w:r w:rsidR="00666F54" w:rsidRPr="0042590A">
        <w:rPr>
          <w:rFonts w:ascii="Arial" w:hAnsi="Arial" w:cs="Arial"/>
        </w:rPr>
        <w:t xml:space="preserve">unless there is </w:t>
      </w:r>
      <w:r w:rsidR="001E05AB" w:rsidRPr="0042590A">
        <w:rPr>
          <w:rFonts w:ascii="Arial" w:hAnsi="Arial" w:cs="Arial"/>
        </w:rPr>
        <w:t xml:space="preserve">appropriate </w:t>
      </w:r>
      <w:r w:rsidR="00666F54" w:rsidRPr="0042590A">
        <w:rPr>
          <w:rFonts w:ascii="Arial" w:hAnsi="Arial" w:cs="Arial"/>
        </w:rPr>
        <w:t xml:space="preserve">teacher input first, children may over or under mark their work, they will </w:t>
      </w:r>
      <w:r w:rsidR="001E05AB" w:rsidRPr="0042590A">
        <w:rPr>
          <w:rFonts w:ascii="Arial" w:hAnsi="Arial" w:cs="Arial"/>
        </w:rPr>
        <w:t xml:space="preserve">not have </w:t>
      </w:r>
      <w:r w:rsidR="009D4CF9" w:rsidRPr="0042590A">
        <w:rPr>
          <w:rFonts w:ascii="Arial" w:hAnsi="Arial" w:cs="Arial"/>
        </w:rPr>
        <w:t xml:space="preserve">sufficient </w:t>
      </w:r>
      <w:r w:rsidR="00666F54" w:rsidRPr="0042590A">
        <w:rPr>
          <w:rFonts w:ascii="Arial" w:hAnsi="Arial" w:cs="Arial"/>
        </w:rPr>
        <w:t>support in understanding what and how to make improvements and the children will not have</w:t>
      </w:r>
      <w:r w:rsidR="009D4CF9" w:rsidRPr="0042590A">
        <w:rPr>
          <w:rFonts w:ascii="Arial" w:hAnsi="Arial" w:cs="Arial"/>
        </w:rPr>
        <w:t xml:space="preserve"> the </w:t>
      </w:r>
      <w:r w:rsidR="000E1C03" w:rsidRPr="0042590A">
        <w:rPr>
          <w:rFonts w:ascii="Arial" w:hAnsi="Arial" w:cs="Arial"/>
        </w:rPr>
        <w:t>necessary</w:t>
      </w:r>
      <w:r w:rsidR="00666F54" w:rsidRPr="0042590A">
        <w:rPr>
          <w:rFonts w:ascii="Arial" w:hAnsi="Arial" w:cs="Arial"/>
        </w:rPr>
        <w:t xml:space="preserve"> information or knowledge to correctly assess</w:t>
      </w:r>
      <w:r w:rsidR="001E05AB" w:rsidRPr="0042590A">
        <w:rPr>
          <w:rFonts w:ascii="Arial" w:hAnsi="Arial" w:cs="Arial"/>
        </w:rPr>
        <w:t xml:space="preserve"> themselves.  </w:t>
      </w:r>
      <w:r w:rsidR="009D4CF9" w:rsidRPr="0042590A">
        <w:rPr>
          <w:rFonts w:ascii="Arial" w:hAnsi="Arial" w:cs="Arial"/>
        </w:rPr>
        <w:t xml:space="preserve">However according to </w:t>
      </w:r>
      <w:r w:rsidR="00AC2418" w:rsidRPr="0042590A">
        <w:rPr>
          <w:rFonts w:ascii="Arial" w:hAnsi="Arial" w:cs="Arial"/>
          <w:color w:val="FF0000"/>
        </w:rPr>
        <w:t>McMillan</w:t>
      </w:r>
      <w:r w:rsidR="000E1C03" w:rsidRPr="0042590A">
        <w:rPr>
          <w:rFonts w:ascii="Arial" w:hAnsi="Arial" w:cs="Arial"/>
          <w:color w:val="FF0000"/>
        </w:rPr>
        <w:t xml:space="preserve"> </w:t>
      </w:r>
      <w:r w:rsidR="00AC2418" w:rsidRPr="0042590A">
        <w:rPr>
          <w:rFonts w:ascii="Arial" w:hAnsi="Arial" w:cs="Arial"/>
          <w:color w:val="FF0000"/>
        </w:rPr>
        <w:t xml:space="preserve">(2013) </w:t>
      </w:r>
      <w:r w:rsidR="000E1C03" w:rsidRPr="0042590A">
        <w:rPr>
          <w:rFonts w:ascii="Arial" w:hAnsi="Arial" w:cs="Arial"/>
        </w:rPr>
        <w:t xml:space="preserve">these issues can be </w:t>
      </w:r>
      <w:r w:rsidR="007114B9" w:rsidRPr="0042590A">
        <w:rPr>
          <w:rFonts w:ascii="Arial" w:hAnsi="Arial" w:cs="Arial"/>
        </w:rPr>
        <w:t xml:space="preserve">overcome </w:t>
      </w:r>
      <w:r w:rsidR="003F63B7" w:rsidRPr="0042590A">
        <w:rPr>
          <w:rFonts w:ascii="Arial" w:hAnsi="Arial" w:cs="Arial"/>
        </w:rPr>
        <w:t>by effective and appropriate support from class teachers</w:t>
      </w:r>
      <w:r w:rsidR="0008316E">
        <w:rPr>
          <w:rFonts w:ascii="Arial" w:hAnsi="Arial" w:cs="Arial"/>
        </w:rPr>
        <w:t xml:space="preserve"> and other practitioners. </w:t>
      </w:r>
    </w:p>
    <w:p w14:paraId="17CBC698" w14:textId="6A6AF061" w:rsidR="00671E06" w:rsidRPr="0042590A" w:rsidRDefault="00382BD8" w:rsidP="00E33640">
      <w:pPr>
        <w:tabs>
          <w:tab w:val="left" w:pos="7608"/>
        </w:tabs>
        <w:rPr>
          <w:rFonts w:ascii="Arial" w:hAnsi="Arial" w:cs="Arial"/>
          <w:color w:val="FF0000"/>
        </w:rPr>
      </w:pPr>
      <w:r w:rsidRPr="0042590A">
        <w:rPr>
          <w:rFonts w:ascii="Arial" w:hAnsi="Arial" w:cs="Arial"/>
          <w:color w:val="FF0000"/>
        </w:rPr>
        <w:lastRenderedPageBreak/>
        <w:t xml:space="preserve">Cambridge Assessment International Education (2021) </w:t>
      </w:r>
      <w:r w:rsidR="002B7D56" w:rsidRPr="0042590A">
        <w:rPr>
          <w:rFonts w:ascii="Arial" w:hAnsi="Arial" w:cs="Arial"/>
        </w:rPr>
        <w:t>recommends</w:t>
      </w:r>
      <w:r w:rsidRPr="0042590A">
        <w:rPr>
          <w:rFonts w:ascii="Arial" w:hAnsi="Arial" w:cs="Arial"/>
        </w:rPr>
        <w:t xml:space="preserve"> that </w:t>
      </w:r>
      <w:r w:rsidR="002B7D56" w:rsidRPr="0042590A">
        <w:rPr>
          <w:rFonts w:ascii="Arial" w:hAnsi="Arial" w:cs="Arial"/>
        </w:rPr>
        <w:t xml:space="preserve">children should be asked </w:t>
      </w:r>
      <w:r w:rsidR="00E07580" w:rsidRPr="0042590A">
        <w:rPr>
          <w:rFonts w:ascii="Arial" w:hAnsi="Arial" w:cs="Arial"/>
        </w:rPr>
        <w:t>several</w:t>
      </w:r>
      <w:r w:rsidR="002B7D56" w:rsidRPr="0042590A">
        <w:rPr>
          <w:rFonts w:ascii="Arial" w:hAnsi="Arial" w:cs="Arial"/>
        </w:rPr>
        <w:t xml:space="preserve"> questions </w:t>
      </w:r>
      <w:r w:rsidR="00E07580" w:rsidRPr="0042590A">
        <w:rPr>
          <w:rFonts w:ascii="Arial" w:hAnsi="Arial" w:cs="Arial"/>
        </w:rPr>
        <w:t xml:space="preserve">regarding their work to aid the </w:t>
      </w:r>
      <w:r w:rsidRPr="0042590A">
        <w:rPr>
          <w:rFonts w:ascii="Arial" w:hAnsi="Arial" w:cs="Arial"/>
        </w:rPr>
        <w:t>self-assessment</w:t>
      </w:r>
      <w:r w:rsidR="00E07580" w:rsidRPr="0042590A">
        <w:rPr>
          <w:rFonts w:ascii="Arial" w:hAnsi="Arial" w:cs="Arial"/>
        </w:rPr>
        <w:t xml:space="preserve"> approach</w:t>
      </w:r>
      <w:r w:rsidRPr="0042590A">
        <w:rPr>
          <w:rFonts w:ascii="Arial" w:hAnsi="Arial" w:cs="Arial"/>
        </w:rPr>
        <w:t xml:space="preserve">, </w:t>
      </w:r>
      <w:r w:rsidR="00E07580" w:rsidRPr="0042590A">
        <w:rPr>
          <w:rFonts w:ascii="Arial" w:hAnsi="Arial" w:cs="Arial"/>
        </w:rPr>
        <w:t xml:space="preserve">including </w:t>
      </w:r>
      <w:r w:rsidRPr="0042590A">
        <w:rPr>
          <w:rFonts w:ascii="Arial" w:hAnsi="Arial" w:cs="Arial"/>
        </w:rPr>
        <w:t>asking them what they underst</w:t>
      </w:r>
      <w:r w:rsidR="00E07580" w:rsidRPr="0042590A">
        <w:rPr>
          <w:rFonts w:ascii="Arial" w:hAnsi="Arial" w:cs="Arial"/>
        </w:rPr>
        <w:t>and</w:t>
      </w:r>
      <w:r w:rsidR="00EE7543" w:rsidRPr="0042590A">
        <w:rPr>
          <w:rFonts w:ascii="Arial" w:hAnsi="Arial" w:cs="Arial"/>
        </w:rPr>
        <w:t>, what they do not understand,</w:t>
      </w:r>
      <w:r w:rsidRPr="0042590A">
        <w:rPr>
          <w:rFonts w:ascii="Arial" w:hAnsi="Arial" w:cs="Arial"/>
        </w:rPr>
        <w:t xml:space="preserve"> how it </w:t>
      </w:r>
      <w:r w:rsidR="00EE7543" w:rsidRPr="0042590A">
        <w:rPr>
          <w:rFonts w:ascii="Arial" w:hAnsi="Arial" w:cs="Arial"/>
        </w:rPr>
        <w:t xml:space="preserve">all </w:t>
      </w:r>
      <w:r w:rsidRPr="0042590A">
        <w:rPr>
          <w:rFonts w:ascii="Arial" w:hAnsi="Arial" w:cs="Arial"/>
        </w:rPr>
        <w:t xml:space="preserve">fits </w:t>
      </w:r>
      <w:r w:rsidR="00EE7543" w:rsidRPr="0042590A">
        <w:rPr>
          <w:rFonts w:ascii="Arial" w:hAnsi="Arial" w:cs="Arial"/>
        </w:rPr>
        <w:t xml:space="preserve">in </w:t>
      </w:r>
      <w:r w:rsidRPr="0042590A">
        <w:rPr>
          <w:rFonts w:ascii="Arial" w:hAnsi="Arial" w:cs="Arial"/>
        </w:rPr>
        <w:t xml:space="preserve">with their </w:t>
      </w:r>
      <w:r w:rsidR="00EE7543" w:rsidRPr="0042590A">
        <w:rPr>
          <w:rFonts w:ascii="Arial" w:hAnsi="Arial" w:cs="Arial"/>
        </w:rPr>
        <w:t>previous</w:t>
      </w:r>
      <w:r w:rsidRPr="0042590A">
        <w:rPr>
          <w:rFonts w:ascii="Arial" w:hAnsi="Arial" w:cs="Arial"/>
        </w:rPr>
        <w:t xml:space="preserve"> knowledge and what </w:t>
      </w:r>
      <w:r w:rsidR="00EE7543" w:rsidRPr="0042590A">
        <w:rPr>
          <w:rFonts w:ascii="Arial" w:hAnsi="Arial" w:cs="Arial"/>
        </w:rPr>
        <w:t xml:space="preserve">they think can be done to make improvements in their work. </w:t>
      </w:r>
      <w:r w:rsidR="00877B41" w:rsidRPr="0042590A">
        <w:rPr>
          <w:rFonts w:ascii="Arial" w:hAnsi="Arial" w:cs="Arial"/>
          <w:color w:val="FF0000"/>
        </w:rPr>
        <w:t xml:space="preserve">Harlen (2007) </w:t>
      </w:r>
      <w:r w:rsidR="00EE7543" w:rsidRPr="0042590A">
        <w:rPr>
          <w:rFonts w:ascii="Arial" w:hAnsi="Arial" w:cs="Arial"/>
          <w:color w:val="FF0000"/>
        </w:rPr>
        <w:t xml:space="preserve">states </w:t>
      </w:r>
      <w:r w:rsidR="00EE7543" w:rsidRPr="0042590A">
        <w:rPr>
          <w:rFonts w:ascii="Arial" w:hAnsi="Arial" w:cs="Arial"/>
        </w:rPr>
        <w:t>that</w:t>
      </w:r>
      <w:r w:rsidRPr="0042590A">
        <w:rPr>
          <w:rFonts w:ascii="Arial" w:hAnsi="Arial" w:cs="Arial"/>
        </w:rPr>
        <w:t xml:space="preserve"> </w:t>
      </w:r>
      <w:r w:rsidR="00EE7543" w:rsidRPr="0042590A">
        <w:rPr>
          <w:rFonts w:ascii="Arial" w:hAnsi="Arial" w:cs="Arial"/>
        </w:rPr>
        <w:t>t</w:t>
      </w:r>
      <w:r w:rsidRPr="0042590A">
        <w:rPr>
          <w:rFonts w:ascii="Arial" w:hAnsi="Arial" w:cs="Arial"/>
        </w:rPr>
        <w:t xml:space="preserve">his </w:t>
      </w:r>
      <w:r w:rsidR="00EE7543" w:rsidRPr="0042590A">
        <w:rPr>
          <w:rFonts w:ascii="Arial" w:hAnsi="Arial" w:cs="Arial"/>
        </w:rPr>
        <w:t xml:space="preserve">not only </w:t>
      </w:r>
      <w:r w:rsidRPr="0042590A">
        <w:rPr>
          <w:rFonts w:ascii="Arial" w:hAnsi="Arial" w:cs="Arial"/>
        </w:rPr>
        <w:t xml:space="preserve">encourages </w:t>
      </w:r>
      <w:r w:rsidR="00EE7543" w:rsidRPr="0042590A">
        <w:rPr>
          <w:rFonts w:ascii="Arial" w:hAnsi="Arial" w:cs="Arial"/>
        </w:rPr>
        <w:t>children</w:t>
      </w:r>
      <w:r w:rsidRPr="0042590A">
        <w:rPr>
          <w:rFonts w:ascii="Arial" w:hAnsi="Arial" w:cs="Arial"/>
        </w:rPr>
        <w:t xml:space="preserve"> to reflect on their</w:t>
      </w:r>
      <w:r w:rsidR="00EE7543" w:rsidRPr="0042590A">
        <w:rPr>
          <w:rFonts w:ascii="Arial" w:hAnsi="Arial" w:cs="Arial"/>
        </w:rPr>
        <w:t xml:space="preserve"> learning</w:t>
      </w:r>
      <w:r w:rsidRPr="0042590A">
        <w:rPr>
          <w:rFonts w:ascii="Arial" w:hAnsi="Arial" w:cs="Arial"/>
        </w:rPr>
        <w:t xml:space="preserve">, </w:t>
      </w:r>
      <w:r w:rsidR="000C101D" w:rsidRPr="0042590A">
        <w:rPr>
          <w:rFonts w:ascii="Arial" w:hAnsi="Arial" w:cs="Arial"/>
        </w:rPr>
        <w:t>but also to</w:t>
      </w:r>
      <w:r w:rsidR="001275DA" w:rsidRPr="0042590A">
        <w:rPr>
          <w:rFonts w:ascii="Arial" w:hAnsi="Arial" w:cs="Arial"/>
        </w:rPr>
        <w:t xml:space="preserve"> start to think</w:t>
      </w:r>
      <w:r w:rsidR="000C101D" w:rsidRPr="0042590A">
        <w:rPr>
          <w:rFonts w:ascii="Arial" w:hAnsi="Arial" w:cs="Arial"/>
        </w:rPr>
        <w:t xml:space="preserve"> about </w:t>
      </w:r>
      <w:r w:rsidR="001275DA" w:rsidRPr="0042590A">
        <w:rPr>
          <w:rFonts w:ascii="Arial" w:hAnsi="Arial" w:cs="Arial"/>
        </w:rPr>
        <w:t xml:space="preserve">their </w:t>
      </w:r>
      <w:r w:rsidR="000C101D" w:rsidRPr="0042590A">
        <w:rPr>
          <w:rFonts w:ascii="Arial" w:hAnsi="Arial" w:cs="Arial"/>
        </w:rPr>
        <w:t>next steps</w:t>
      </w:r>
      <w:r w:rsidR="001275DA" w:rsidRPr="0042590A">
        <w:rPr>
          <w:rFonts w:ascii="Arial" w:hAnsi="Arial" w:cs="Arial"/>
        </w:rPr>
        <w:t xml:space="preserve"> on their learning journey.</w:t>
      </w:r>
      <w:r w:rsidR="001275DA" w:rsidRPr="0042590A">
        <w:rPr>
          <w:rFonts w:ascii="Arial" w:hAnsi="Arial" w:cs="Arial"/>
          <w:color w:val="FF0000"/>
        </w:rPr>
        <w:t xml:space="preserve"> </w:t>
      </w:r>
      <w:r w:rsidR="0096544A" w:rsidRPr="0042590A">
        <w:rPr>
          <w:rFonts w:ascii="Arial" w:hAnsi="Arial" w:cs="Arial"/>
        </w:rPr>
        <w:t xml:space="preserve"> </w:t>
      </w:r>
      <w:proofErr w:type="spellStart"/>
      <w:r w:rsidR="0096544A" w:rsidRPr="0042590A">
        <w:rPr>
          <w:rFonts w:ascii="Arial" w:hAnsi="Arial" w:cs="Arial"/>
          <w:color w:val="FF0000"/>
        </w:rPr>
        <w:t>Boud</w:t>
      </w:r>
      <w:proofErr w:type="spellEnd"/>
      <w:r w:rsidR="0096544A" w:rsidRPr="0042590A">
        <w:rPr>
          <w:rFonts w:ascii="Arial" w:hAnsi="Arial" w:cs="Arial"/>
          <w:color w:val="FF0000"/>
        </w:rPr>
        <w:t xml:space="preserve"> (2013) </w:t>
      </w:r>
      <w:r w:rsidR="001275DA" w:rsidRPr="0042590A">
        <w:rPr>
          <w:rFonts w:ascii="Arial" w:hAnsi="Arial" w:cs="Arial"/>
        </w:rPr>
        <w:t xml:space="preserve">agrees with this and suggests that by having </w:t>
      </w:r>
      <w:r w:rsidR="000C101D" w:rsidRPr="0042590A">
        <w:rPr>
          <w:rFonts w:ascii="Arial" w:hAnsi="Arial" w:cs="Arial"/>
        </w:rPr>
        <w:t xml:space="preserve">ownership of their </w:t>
      </w:r>
      <w:r w:rsidR="001275DA" w:rsidRPr="0042590A">
        <w:rPr>
          <w:rFonts w:ascii="Arial" w:hAnsi="Arial" w:cs="Arial"/>
        </w:rPr>
        <w:t>learning</w:t>
      </w:r>
      <w:r w:rsidR="00671E06" w:rsidRPr="0042590A">
        <w:rPr>
          <w:rFonts w:ascii="Arial" w:hAnsi="Arial" w:cs="Arial"/>
        </w:rPr>
        <w:t>,</w:t>
      </w:r>
      <w:r w:rsidR="000C101D" w:rsidRPr="0042590A">
        <w:rPr>
          <w:rFonts w:ascii="Arial" w:hAnsi="Arial" w:cs="Arial"/>
        </w:rPr>
        <w:t xml:space="preserve"> </w:t>
      </w:r>
      <w:r w:rsidR="001275DA" w:rsidRPr="0042590A">
        <w:rPr>
          <w:rFonts w:ascii="Arial" w:hAnsi="Arial" w:cs="Arial"/>
        </w:rPr>
        <w:t xml:space="preserve">it </w:t>
      </w:r>
      <w:r w:rsidR="000C101D" w:rsidRPr="0042590A">
        <w:rPr>
          <w:rFonts w:ascii="Arial" w:hAnsi="Arial" w:cs="Arial"/>
        </w:rPr>
        <w:t xml:space="preserve">can </w:t>
      </w:r>
      <w:r w:rsidR="001275DA" w:rsidRPr="0042590A">
        <w:rPr>
          <w:rFonts w:ascii="Arial" w:hAnsi="Arial" w:cs="Arial"/>
        </w:rPr>
        <w:t xml:space="preserve">have </w:t>
      </w:r>
      <w:r w:rsidR="000C101D" w:rsidRPr="0042590A">
        <w:rPr>
          <w:rFonts w:ascii="Arial" w:hAnsi="Arial" w:cs="Arial"/>
        </w:rPr>
        <w:t xml:space="preserve">a </w:t>
      </w:r>
      <w:r w:rsidR="001275DA" w:rsidRPr="0042590A">
        <w:rPr>
          <w:rFonts w:ascii="Arial" w:hAnsi="Arial" w:cs="Arial"/>
        </w:rPr>
        <w:t>strong</w:t>
      </w:r>
      <w:r w:rsidR="000C101D" w:rsidRPr="0042590A">
        <w:rPr>
          <w:rFonts w:ascii="Arial" w:hAnsi="Arial" w:cs="Arial"/>
        </w:rPr>
        <w:t xml:space="preserve"> </w:t>
      </w:r>
      <w:r w:rsidR="001275DA" w:rsidRPr="0042590A">
        <w:rPr>
          <w:rFonts w:ascii="Arial" w:hAnsi="Arial" w:cs="Arial"/>
        </w:rPr>
        <w:t>motivational</w:t>
      </w:r>
      <w:r w:rsidR="000C101D" w:rsidRPr="0042590A">
        <w:rPr>
          <w:rFonts w:ascii="Arial" w:hAnsi="Arial" w:cs="Arial"/>
        </w:rPr>
        <w:t xml:space="preserve"> </w:t>
      </w:r>
      <w:r w:rsidR="001275DA" w:rsidRPr="0042590A">
        <w:rPr>
          <w:rFonts w:ascii="Arial" w:hAnsi="Arial" w:cs="Arial"/>
        </w:rPr>
        <w:t>influence</w:t>
      </w:r>
      <w:r w:rsidR="000C101D" w:rsidRPr="0042590A">
        <w:rPr>
          <w:rFonts w:ascii="Arial" w:hAnsi="Arial" w:cs="Arial"/>
        </w:rPr>
        <w:t xml:space="preserve"> in </w:t>
      </w:r>
      <w:r w:rsidR="001275DA" w:rsidRPr="0042590A">
        <w:rPr>
          <w:rFonts w:ascii="Arial" w:hAnsi="Arial" w:cs="Arial"/>
        </w:rPr>
        <w:t>supporting</w:t>
      </w:r>
      <w:r w:rsidR="000C101D" w:rsidRPr="0042590A">
        <w:rPr>
          <w:rFonts w:ascii="Arial" w:hAnsi="Arial" w:cs="Arial"/>
        </w:rPr>
        <w:t xml:space="preserve"> </w:t>
      </w:r>
      <w:r w:rsidR="001275DA" w:rsidRPr="0042590A">
        <w:rPr>
          <w:rFonts w:ascii="Arial" w:hAnsi="Arial" w:cs="Arial"/>
        </w:rPr>
        <w:t>the children</w:t>
      </w:r>
      <w:r w:rsidR="000C101D" w:rsidRPr="0042590A">
        <w:rPr>
          <w:rFonts w:ascii="Arial" w:hAnsi="Arial" w:cs="Arial"/>
        </w:rPr>
        <w:t xml:space="preserve"> </w:t>
      </w:r>
      <w:r w:rsidR="00671E06" w:rsidRPr="0042590A">
        <w:rPr>
          <w:rFonts w:ascii="Arial" w:hAnsi="Arial" w:cs="Arial"/>
        </w:rPr>
        <w:t xml:space="preserve">to have </w:t>
      </w:r>
      <w:r w:rsidR="000C101D" w:rsidRPr="0042590A">
        <w:rPr>
          <w:rFonts w:ascii="Arial" w:hAnsi="Arial" w:cs="Arial"/>
        </w:rPr>
        <w:t xml:space="preserve">control and </w:t>
      </w:r>
      <w:r w:rsidR="00671E06" w:rsidRPr="0042590A">
        <w:rPr>
          <w:rFonts w:ascii="Arial" w:hAnsi="Arial" w:cs="Arial"/>
        </w:rPr>
        <w:t xml:space="preserve">be able to </w:t>
      </w:r>
      <w:r w:rsidR="000C101D" w:rsidRPr="0042590A">
        <w:rPr>
          <w:rFonts w:ascii="Arial" w:hAnsi="Arial" w:cs="Arial"/>
        </w:rPr>
        <w:t>direct their learning.</w:t>
      </w:r>
      <w:r w:rsidR="000C101D" w:rsidRPr="0042590A">
        <w:rPr>
          <w:rFonts w:ascii="Arial" w:hAnsi="Arial" w:cs="Arial"/>
          <w:color w:val="FF0000"/>
        </w:rPr>
        <w:t xml:space="preserve"> </w:t>
      </w:r>
    </w:p>
    <w:p w14:paraId="45E59610" w14:textId="520D8228" w:rsidR="00D87C2B" w:rsidRPr="0042590A" w:rsidRDefault="0088139C" w:rsidP="00F07CFD">
      <w:pPr>
        <w:tabs>
          <w:tab w:val="left" w:pos="7608"/>
        </w:tabs>
        <w:rPr>
          <w:rFonts w:ascii="Arial" w:hAnsi="Arial" w:cs="Arial"/>
        </w:rPr>
      </w:pPr>
      <w:r w:rsidRPr="0042590A">
        <w:rPr>
          <w:rFonts w:ascii="Arial" w:hAnsi="Arial" w:cs="Arial"/>
        </w:rPr>
        <w:t xml:space="preserve">I </w:t>
      </w:r>
      <w:r w:rsidR="00B05853" w:rsidRPr="0042590A">
        <w:rPr>
          <w:rFonts w:ascii="Arial" w:hAnsi="Arial" w:cs="Arial"/>
        </w:rPr>
        <w:t>used</w:t>
      </w:r>
      <w:r w:rsidRPr="0042590A">
        <w:rPr>
          <w:rFonts w:ascii="Arial" w:hAnsi="Arial" w:cs="Arial"/>
        </w:rPr>
        <w:t xml:space="preserve"> </w:t>
      </w:r>
      <w:r w:rsidR="00B05853" w:rsidRPr="0042590A">
        <w:rPr>
          <w:rFonts w:ascii="Arial" w:hAnsi="Arial" w:cs="Arial"/>
        </w:rPr>
        <w:t xml:space="preserve">the traffic light </w:t>
      </w:r>
      <w:r w:rsidRPr="0042590A">
        <w:rPr>
          <w:rFonts w:ascii="Arial" w:hAnsi="Arial" w:cs="Arial"/>
        </w:rPr>
        <w:t>strategy</w:t>
      </w:r>
      <w:r w:rsidR="00B05853" w:rsidRPr="0042590A">
        <w:rPr>
          <w:rFonts w:ascii="Arial" w:hAnsi="Arial" w:cs="Arial"/>
        </w:rPr>
        <w:t xml:space="preserve"> during a Mathematics and Numeracy lesson. The lesson took place in ability groups in the classroom itself.  I decided to use the traffic light strategy</w:t>
      </w:r>
      <w:r w:rsidR="00671E06" w:rsidRPr="0042590A">
        <w:rPr>
          <w:rFonts w:ascii="Arial" w:hAnsi="Arial" w:cs="Arial"/>
        </w:rPr>
        <w:t xml:space="preserve"> as I wanted</w:t>
      </w:r>
      <w:r w:rsidR="00B05853" w:rsidRPr="0042590A">
        <w:rPr>
          <w:rFonts w:ascii="Arial" w:hAnsi="Arial" w:cs="Arial"/>
        </w:rPr>
        <w:t xml:space="preserve"> to </w:t>
      </w:r>
      <w:r w:rsidR="008C0805" w:rsidRPr="0042590A">
        <w:rPr>
          <w:rFonts w:ascii="Arial" w:hAnsi="Arial" w:cs="Arial"/>
        </w:rPr>
        <w:t>find out</w:t>
      </w:r>
      <w:r w:rsidR="00B05853" w:rsidRPr="0042590A">
        <w:rPr>
          <w:rFonts w:ascii="Arial" w:hAnsi="Arial" w:cs="Arial"/>
        </w:rPr>
        <w:t xml:space="preserve"> </w:t>
      </w:r>
      <w:r w:rsidR="00B05853" w:rsidRPr="008C0805">
        <w:rPr>
          <w:rFonts w:ascii="Arial" w:hAnsi="Arial" w:cs="Arial"/>
        </w:rPr>
        <w:t xml:space="preserve">how </w:t>
      </w:r>
      <w:r w:rsidR="008C0805" w:rsidRPr="008C0805">
        <w:rPr>
          <w:rFonts w:ascii="Arial" w:hAnsi="Arial" w:cs="Arial"/>
        </w:rPr>
        <w:t>each</w:t>
      </w:r>
      <w:r w:rsidR="00B05853" w:rsidRPr="008C0805">
        <w:rPr>
          <w:rFonts w:ascii="Arial" w:hAnsi="Arial" w:cs="Arial"/>
        </w:rPr>
        <w:t xml:space="preserve"> child</w:t>
      </w:r>
      <w:r w:rsidR="008C0805" w:rsidRPr="008C0805">
        <w:rPr>
          <w:rFonts w:ascii="Arial" w:hAnsi="Arial" w:cs="Arial"/>
        </w:rPr>
        <w:t xml:space="preserve"> </w:t>
      </w:r>
      <w:r w:rsidR="00B05853" w:rsidRPr="008C0805">
        <w:rPr>
          <w:rFonts w:ascii="Arial" w:hAnsi="Arial" w:cs="Arial"/>
        </w:rPr>
        <w:t>felt about their learning</w:t>
      </w:r>
      <w:r w:rsidR="00B05853" w:rsidRPr="0042590A">
        <w:rPr>
          <w:rFonts w:ascii="Arial" w:hAnsi="Arial" w:cs="Arial"/>
        </w:rPr>
        <w:t xml:space="preserve"> and understanding of the concept. </w:t>
      </w:r>
      <w:r w:rsidR="00B05853" w:rsidRPr="00211167">
        <w:rPr>
          <w:rFonts w:ascii="Arial" w:hAnsi="Arial" w:cs="Arial"/>
        </w:rPr>
        <w:t xml:space="preserve">I </w:t>
      </w:r>
      <w:r w:rsidR="008C0805" w:rsidRPr="00211167">
        <w:rPr>
          <w:rFonts w:ascii="Arial" w:hAnsi="Arial" w:cs="Arial"/>
        </w:rPr>
        <w:t>made clear</w:t>
      </w:r>
      <w:r w:rsidR="00B05853" w:rsidRPr="00211167">
        <w:rPr>
          <w:rFonts w:ascii="Arial" w:hAnsi="Arial" w:cs="Arial"/>
        </w:rPr>
        <w:t xml:space="preserve"> the </w:t>
      </w:r>
      <w:r w:rsidR="008C0805" w:rsidRPr="00211167">
        <w:rPr>
          <w:rFonts w:ascii="Arial" w:hAnsi="Arial" w:cs="Arial"/>
        </w:rPr>
        <w:t xml:space="preserve">L.O. </w:t>
      </w:r>
      <w:r w:rsidR="00B05853" w:rsidRPr="00211167">
        <w:rPr>
          <w:rFonts w:ascii="Arial" w:hAnsi="Arial" w:cs="Arial"/>
        </w:rPr>
        <w:t xml:space="preserve">and </w:t>
      </w:r>
      <w:r w:rsidR="00211167" w:rsidRPr="00211167">
        <w:rPr>
          <w:rFonts w:ascii="Arial" w:hAnsi="Arial" w:cs="Arial"/>
        </w:rPr>
        <w:t>S.C.</w:t>
      </w:r>
      <w:r w:rsidR="00B05853" w:rsidRPr="00211167">
        <w:rPr>
          <w:rFonts w:ascii="Arial" w:hAnsi="Arial" w:cs="Arial"/>
        </w:rPr>
        <w:t xml:space="preserve"> at the </w:t>
      </w:r>
      <w:r w:rsidR="00211167" w:rsidRPr="00211167">
        <w:rPr>
          <w:rFonts w:ascii="Arial" w:hAnsi="Arial" w:cs="Arial"/>
        </w:rPr>
        <w:t xml:space="preserve">beginning </w:t>
      </w:r>
      <w:r w:rsidR="00B05853" w:rsidRPr="00211167">
        <w:rPr>
          <w:rFonts w:ascii="Arial" w:hAnsi="Arial" w:cs="Arial"/>
        </w:rPr>
        <w:t xml:space="preserve">of the </w:t>
      </w:r>
      <w:r w:rsidR="00211167" w:rsidRPr="00211167">
        <w:rPr>
          <w:rFonts w:ascii="Arial" w:hAnsi="Arial" w:cs="Arial"/>
        </w:rPr>
        <w:t>task</w:t>
      </w:r>
      <w:r w:rsidR="00B05853" w:rsidRPr="00211167">
        <w:rPr>
          <w:rFonts w:ascii="Arial" w:hAnsi="Arial" w:cs="Arial"/>
        </w:rPr>
        <w:t xml:space="preserve"> so that the children understood what they were self</w:t>
      </w:r>
      <w:r w:rsidR="00B05853" w:rsidRPr="0042590A">
        <w:rPr>
          <w:rFonts w:ascii="Arial" w:hAnsi="Arial" w:cs="Arial"/>
        </w:rPr>
        <w:t xml:space="preserve">-assessing. I also asked the children questions </w:t>
      </w:r>
      <w:r w:rsidR="0093632E" w:rsidRPr="0042590A">
        <w:rPr>
          <w:rFonts w:ascii="Arial" w:hAnsi="Arial" w:cs="Arial"/>
        </w:rPr>
        <w:t>regarding</w:t>
      </w:r>
      <w:r w:rsidR="00B05853" w:rsidRPr="0042590A">
        <w:rPr>
          <w:rFonts w:ascii="Arial" w:hAnsi="Arial" w:cs="Arial"/>
        </w:rPr>
        <w:t xml:space="preserve"> their previous learning we had done to ensure the children understood what was required of them.</w:t>
      </w:r>
      <w:r w:rsidR="00D87C2B" w:rsidRPr="0042590A">
        <w:rPr>
          <w:rFonts w:ascii="Arial" w:hAnsi="Arial" w:cs="Arial"/>
        </w:rPr>
        <w:t xml:space="preserve"> The strategy worked for </w:t>
      </w:r>
      <w:proofErr w:type="gramStart"/>
      <w:r w:rsidR="00D87C2B" w:rsidRPr="0042590A">
        <w:rPr>
          <w:rFonts w:ascii="Arial" w:hAnsi="Arial" w:cs="Arial"/>
        </w:rPr>
        <w:t>the majority of</w:t>
      </w:r>
      <w:proofErr w:type="gramEnd"/>
      <w:r w:rsidR="00D87C2B" w:rsidRPr="0042590A">
        <w:rPr>
          <w:rFonts w:ascii="Arial" w:hAnsi="Arial" w:cs="Arial"/>
        </w:rPr>
        <w:t xml:space="preserve"> the children. However, there were occasions when the children would traffic light against how much they enjoyed the activity or how confident they felt and not on their learning/understanding. This meant that they were not self-assessing against the </w:t>
      </w:r>
      <w:r w:rsidR="0008316E">
        <w:rPr>
          <w:rFonts w:ascii="Arial" w:hAnsi="Arial" w:cs="Arial"/>
        </w:rPr>
        <w:t>S.C.</w:t>
      </w:r>
      <w:r w:rsidR="00D87C2B" w:rsidRPr="0042590A">
        <w:rPr>
          <w:rFonts w:ascii="Arial" w:hAnsi="Arial" w:cs="Arial"/>
        </w:rPr>
        <w:t xml:space="preserve"> as</w:t>
      </w:r>
      <w:r w:rsidR="00F611C5" w:rsidRPr="0042590A">
        <w:rPr>
          <w:rFonts w:ascii="Arial" w:hAnsi="Arial" w:cs="Arial"/>
        </w:rPr>
        <w:t xml:space="preserve"> some of the children needed scaffolding through the lesson</w:t>
      </w:r>
      <w:r w:rsidR="00D87C2B" w:rsidRPr="0042590A">
        <w:rPr>
          <w:rFonts w:ascii="Arial" w:hAnsi="Arial" w:cs="Arial"/>
        </w:rPr>
        <w:t xml:space="preserve"> </w:t>
      </w:r>
      <w:r w:rsidR="0069458D" w:rsidRPr="0042590A">
        <w:rPr>
          <w:rFonts w:ascii="Arial" w:hAnsi="Arial" w:cs="Arial"/>
        </w:rPr>
        <w:t>but</w:t>
      </w:r>
      <w:r w:rsidR="00F611C5" w:rsidRPr="0042590A">
        <w:rPr>
          <w:rFonts w:ascii="Arial" w:hAnsi="Arial" w:cs="Arial"/>
        </w:rPr>
        <w:t xml:space="preserve"> still put a green for the traffic light</w:t>
      </w:r>
      <w:r w:rsidR="00BB0BD5" w:rsidRPr="0042590A">
        <w:rPr>
          <w:rFonts w:ascii="Arial" w:hAnsi="Arial" w:cs="Arial"/>
        </w:rPr>
        <w:t>, w</w:t>
      </w:r>
      <w:r w:rsidR="00F611C5" w:rsidRPr="0042590A">
        <w:rPr>
          <w:rFonts w:ascii="Arial" w:hAnsi="Arial" w:cs="Arial"/>
        </w:rPr>
        <w:t xml:space="preserve">hereas some children </w:t>
      </w:r>
      <w:r w:rsidR="007A775A" w:rsidRPr="0042590A">
        <w:rPr>
          <w:rFonts w:ascii="Arial" w:hAnsi="Arial" w:cs="Arial"/>
        </w:rPr>
        <w:t xml:space="preserve">worked completely independently and </w:t>
      </w:r>
      <w:r w:rsidR="00F611C5" w:rsidRPr="0042590A">
        <w:rPr>
          <w:rFonts w:ascii="Arial" w:hAnsi="Arial" w:cs="Arial"/>
        </w:rPr>
        <w:t xml:space="preserve">achieved the </w:t>
      </w:r>
      <w:r w:rsidR="0008316E">
        <w:rPr>
          <w:rFonts w:ascii="Arial" w:hAnsi="Arial" w:cs="Arial"/>
        </w:rPr>
        <w:t>L.O.</w:t>
      </w:r>
      <w:r w:rsidR="00F611C5" w:rsidRPr="0042590A">
        <w:rPr>
          <w:rFonts w:ascii="Arial" w:hAnsi="Arial" w:cs="Arial"/>
        </w:rPr>
        <w:t xml:space="preserve"> and still put a red. This strategy is still new for the children, so </w:t>
      </w:r>
      <w:r w:rsidR="0093632E" w:rsidRPr="0042590A">
        <w:rPr>
          <w:rFonts w:ascii="Arial" w:hAnsi="Arial" w:cs="Arial"/>
        </w:rPr>
        <w:t>further</w:t>
      </w:r>
      <w:r w:rsidR="00F611C5" w:rsidRPr="0042590A">
        <w:rPr>
          <w:rFonts w:ascii="Arial" w:hAnsi="Arial" w:cs="Arial"/>
        </w:rPr>
        <w:t xml:space="preserve"> input from practitioners in the classroom is needed for this to be successful. </w:t>
      </w:r>
    </w:p>
    <w:p w14:paraId="763872FD" w14:textId="5117D7C1" w:rsidR="00F07CFD" w:rsidRPr="0042590A" w:rsidRDefault="007702D3" w:rsidP="00F07CFD">
      <w:pPr>
        <w:tabs>
          <w:tab w:val="left" w:pos="7608"/>
        </w:tabs>
        <w:rPr>
          <w:rFonts w:ascii="Arial" w:hAnsi="Arial" w:cs="Arial"/>
        </w:rPr>
      </w:pPr>
      <w:r w:rsidRPr="0042590A">
        <w:rPr>
          <w:rFonts w:ascii="Arial" w:hAnsi="Arial" w:cs="Arial"/>
          <w:color w:val="FF0000"/>
        </w:rPr>
        <w:t>Rochester Community Schools (2021)</w:t>
      </w:r>
      <w:r w:rsidR="0042514C" w:rsidRPr="0042590A">
        <w:rPr>
          <w:rFonts w:ascii="Arial" w:hAnsi="Arial" w:cs="Arial"/>
          <w:color w:val="FF0000"/>
        </w:rPr>
        <w:t xml:space="preserve"> </w:t>
      </w:r>
      <w:r w:rsidR="0042514C" w:rsidRPr="0042590A">
        <w:rPr>
          <w:rFonts w:ascii="Arial" w:hAnsi="Arial" w:cs="Arial"/>
        </w:rPr>
        <w:t xml:space="preserve">states that the traffic light method is untimely as if the children need scaffolding the teacher will be unaware until they see what the child has put for their traffic light on </w:t>
      </w:r>
      <w:r w:rsidR="00031747" w:rsidRPr="0042590A">
        <w:rPr>
          <w:rFonts w:ascii="Arial" w:hAnsi="Arial" w:cs="Arial"/>
        </w:rPr>
        <w:t>completion</w:t>
      </w:r>
      <w:r w:rsidR="0042514C" w:rsidRPr="0042590A">
        <w:rPr>
          <w:rFonts w:ascii="Arial" w:hAnsi="Arial" w:cs="Arial"/>
        </w:rPr>
        <w:t xml:space="preserve"> of the work</w:t>
      </w:r>
      <w:r w:rsidR="00031747" w:rsidRPr="0042590A">
        <w:rPr>
          <w:rFonts w:ascii="Arial" w:hAnsi="Arial" w:cs="Arial"/>
        </w:rPr>
        <w:t xml:space="preserve">, so will not be able to intervene during the lesson unless the child/children ask for support. </w:t>
      </w:r>
      <w:r w:rsidR="00031747" w:rsidRPr="0042590A">
        <w:rPr>
          <w:rFonts w:ascii="Arial" w:hAnsi="Arial" w:cs="Arial"/>
          <w:color w:val="FF0000"/>
        </w:rPr>
        <w:t xml:space="preserve">Therefore, </w:t>
      </w:r>
      <w:r w:rsidR="00467B5D" w:rsidRPr="0042590A">
        <w:rPr>
          <w:rFonts w:ascii="Arial" w:hAnsi="Arial" w:cs="Arial"/>
          <w:color w:val="FF0000"/>
        </w:rPr>
        <w:t xml:space="preserve">Canterbury Christ Church University (2020) </w:t>
      </w:r>
      <w:r w:rsidR="00031747" w:rsidRPr="0042590A">
        <w:rPr>
          <w:rFonts w:ascii="Arial" w:hAnsi="Arial" w:cs="Arial"/>
        </w:rPr>
        <w:t xml:space="preserve">suggest </w:t>
      </w:r>
      <w:r w:rsidR="00F8644A" w:rsidRPr="0042590A">
        <w:rPr>
          <w:rFonts w:ascii="Arial" w:hAnsi="Arial" w:cs="Arial"/>
        </w:rPr>
        <w:t>that teachers</w:t>
      </w:r>
      <w:r w:rsidR="00031747" w:rsidRPr="0042590A">
        <w:rPr>
          <w:rFonts w:ascii="Arial" w:hAnsi="Arial" w:cs="Arial"/>
        </w:rPr>
        <w:t xml:space="preserve"> </w:t>
      </w:r>
      <w:r w:rsidR="00F8644A" w:rsidRPr="0042590A">
        <w:rPr>
          <w:rFonts w:ascii="Arial" w:hAnsi="Arial" w:cs="Arial"/>
        </w:rPr>
        <w:t>need</w:t>
      </w:r>
      <w:r w:rsidR="00031747" w:rsidRPr="0042590A">
        <w:rPr>
          <w:rFonts w:ascii="Arial" w:hAnsi="Arial" w:cs="Arial"/>
        </w:rPr>
        <w:t xml:space="preserve"> to periodically check on the children’s progress and understanding throughout the lesson by </w:t>
      </w:r>
      <w:r w:rsidR="00F8644A" w:rsidRPr="0042590A">
        <w:rPr>
          <w:rFonts w:ascii="Arial" w:hAnsi="Arial" w:cs="Arial"/>
        </w:rPr>
        <w:t xml:space="preserve">asking the children </w:t>
      </w:r>
      <w:r w:rsidR="00031747" w:rsidRPr="0042590A">
        <w:rPr>
          <w:rFonts w:ascii="Arial" w:hAnsi="Arial" w:cs="Arial"/>
        </w:rPr>
        <w:t>question</w:t>
      </w:r>
      <w:r w:rsidR="00F8644A" w:rsidRPr="0042590A">
        <w:rPr>
          <w:rFonts w:ascii="Arial" w:hAnsi="Arial" w:cs="Arial"/>
        </w:rPr>
        <w:t>s and checking on their work to see if there is progression</w:t>
      </w:r>
      <w:r w:rsidR="00D87C2B" w:rsidRPr="0042590A">
        <w:rPr>
          <w:rFonts w:ascii="Arial" w:hAnsi="Arial" w:cs="Arial"/>
        </w:rPr>
        <w:t xml:space="preserve"> or if not</w:t>
      </w:r>
      <w:r w:rsidR="0088139C" w:rsidRPr="0042590A">
        <w:rPr>
          <w:rFonts w:ascii="Arial" w:hAnsi="Arial" w:cs="Arial"/>
        </w:rPr>
        <w:t>,</w:t>
      </w:r>
      <w:r w:rsidR="00D87C2B" w:rsidRPr="0042590A">
        <w:rPr>
          <w:rFonts w:ascii="Arial" w:hAnsi="Arial" w:cs="Arial"/>
        </w:rPr>
        <w:t xml:space="preserve"> </w:t>
      </w:r>
      <w:r w:rsidR="0088139C" w:rsidRPr="0042590A">
        <w:rPr>
          <w:rFonts w:ascii="Arial" w:hAnsi="Arial" w:cs="Arial"/>
        </w:rPr>
        <w:t xml:space="preserve">to give appropriate </w:t>
      </w:r>
      <w:r w:rsidR="00D87C2B" w:rsidRPr="0042590A">
        <w:rPr>
          <w:rFonts w:ascii="Arial" w:hAnsi="Arial" w:cs="Arial"/>
        </w:rPr>
        <w:t xml:space="preserve">support. </w:t>
      </w:r>
    </w:p>
    <w:p w14:paraId="011796B7" w14:textId="21DB52AE" w:rsidR="006643E0" w:rsidRPr="0042590A" w:rsidRDefault="00C413C4" w:rsidP="00840838">
      <w:pPr>
        <w:tabs>
          <w:tab w:val="left" w:pos="7608"/>
        </w:tabs>
        <w:rPr>
          <w:rFonts w:ascii="Arial" w:hAnsi="Arial" w:cs="Arial"/>
          <w:color w:val="303030"/>
          <w:shd w:val="clear" w:color="auto" w:fill="FFFFFF"/>
        </w:rPr>
      </w:pPr>
      <w:r w:rsidRPr="0042590A">
        <w:rPr>
          <w:rFonts w:ascii="Arial" w:hAnsi="Arial" w:cs="Arial"/>
        </w:rPr>
        <w:t xml:space="preserve">The second element of AFL I used during my placement was quality of questioning. According to </w:t>
      </w:r>
      <w:r w:rsidRPr="0042590A">
        <w:rPr>
          <w:rFonts w:ascii="Arial" w:hAnsi="Arial" w:cs="Arial"/>
          <w:color w:val="FF0000"/>
        </w:rPr>
        <w:t xml:space="preserve">Cambridge Assessment International Education (2021) </w:t>
      </w:r>
      <w:r w:rsidR="00685C32" w:rsidRPr="0042590A">
        <w:rPr>
          <w:rFonts w:ascii="Arial" w:hAnsi="Arial" w:cs="Arial"/>
          <w:color w:val="FF0000"/>
        </w:rPr>
        <w:t xml:space="preserve">and Earl (2006) </w:t>
      </w:r>
      <w:r w:rsidR="00E07DF0" w:rsidRPr="0042590A">
        <w:rPr>
          <w:rFonts w:ascii="Arial" w:hAnsi="Arial" w:cs="Arial"/>
        </w:rPr>
        <w:t>q</w:t>
      </w:r>
      <w:r w:rsidRPr="0042590A">
        <w:rPr>
          <w:rFonts w:ascii="Arial" w:hAnsi="Arial" w:cs="Arial"/>
        </w:rPr>
        <w:t>uestions are a</w:t>
      </w:r>
      <w:r w:rsidR="00E07DF0" w:rsidRPr="0042590A">
        <w:rPr>
          <w:rFonts w:ascii="Arial" w:hAnsi="Arial" w:cs="Arial"/>
        </w:rPr>
        <w:t>n effective</w:t>
      </w:r>
      <w:r w:rsidRPr="0042590A">
        <w:rPr>
          <w:rFonts w:ascii="Arial" w:hAnsi="Arial" w:cs="Arial"/>
        </w:rPr>
        <w:t xml:space="preserve"> and </w:t>
      </w:r>
      <w:r w:rsidR="00E07DF0" w:rsidRPr="0042590A">
        <w:rPr>
          <w:rFonts w:ascii="Arial" w:hAnsi="Arial" w:cs="Arial"/>
        </w:rPr>
        <w:t>valuable</w:t>
      </w:r>
      <w:r w:rsidRPr="0042590A">
        <w:rPr>
          <w:rFonts w:ascii="Arial" w:hAnsi="Arial" w:cs="Arial"/>
        </w:rPr>
        <w:t xml:space="preserve"> way </w:t>
      </w:r>
      <w:r w:rsidR="00E07DF0" w:rsidRPr="0042590A">
        <w:rPr>
          <w:rFonts w:ascii="Arial" w:hAnsi="Arial" w:cs="Arial"/>
        </w:rPr>
        <w:t xml:space="preserve">to </w:t>
      </w:r>
      <w:r w:rsidRPr="0042590A">
        <w:rPr>
          <w:rFonts w:ascii="Arial" w:hAnsi="Arial" w:cs="Arial"/>
        </w:rPr>
        <w:t xml:space="preserve">find out what </w:t>
      </w:r>
      <w:r w:rsidR="00E07DF0" w:rsidRPr="0042590A">
        <w:rPr>
          <w:rFonts w:ascii="Arial" w:hAnsi="Arial" w:cs="Arial"/>
        </w:rPr>
        <w:t>the children</w:t>
      </w:r>
      <w:r w:rsidRPr="0042590A">
        <w:rPr>
          <w:rFonts w:ascii="Arial" w:hAnsi="Arial" w:cs="Arial"/>
        </w:rPr>
        <w:t xml:space="preserve"> understand about </w:t>
      </w:r>
      <w:r w:rsidR="00E07DF0" w:rsidRPr="0042590A">
        <w:rPr>
          <w:rFonts w:ascii="Arial" w:hAnsi="Arial" w:cs="Arial"/>
        </w:rPr>
        <w:t>the lesson</w:t>
      </w:r>
      <w:r w:rsidRPr="0042590A">
        <w:rPr>
          <w:rFonts w:ascii="Arial" w:hAnsi="Arial" w:cs="Arial"/>
        </w:rPr>
        <w:t xml:space="preserve">. </w:t>
      </w:r>
      <w:r w:rsidR="00E07DF0" w:rsidRPr="0042590A">
        <w:rPr>
          <w:rFonts w:ascii="Arial" w:hAnsi="Arial" w:cs="Arial"/>
        </w:rPr>
        <w:t xml:space="preserve">This </w:t>
      </w:r>
      <w:r w:rsidR="00A057FD" w:rsidRPr="0042590A">
        <w:rPr>
          <w:rFonts w:ascii="Arial" w:hAnsi="Arial" w:cs="Arial"/>
        </w:rPr>
        <w:t xml:space="preserve">information </w:t>
      </w:r>
      <w:r w:rsidR="00E07DF0" w:rsidRPr="0042590A">
        <w:rPr>
          <w:rFonts w:ascii="Arial" w:hAnsi="Arial" w:cs="Arial"/>
        </w:rPr>
        <w:t xml:space="preserve">can then be used </w:t>
      </w:r>
      <w:r w:rsidR="00A057FD" w:rsidRPr="0042590A">
        <w:rPr>
          <w:rFonts w:ascii="Arial" w:hAnsi="Arial" w:cs="Arial"/>
        </w:rPr>
        <w:t xml:space="preserve">for planning purposes. </w:t>
      </w:r>
      <w:r w:rsidR="00A057FD" w:rsidRPr="0042590A">
        <w:rPr>
          <w:rFonts w:ascii="Arial" w:hAnsi="Arial" w:cs="Arial"/>
          <w:color w:val="FF0000"/>
        </w:rPr>
        <w:t xml:space="preserve">Collier (2018) </w:t>
      </w:r>
      <w:r w:rsidR="00A057FD" w:rsidRPr="0042590A">
        <w:rPr>
          <w:rFonts w:ascii="Arial" w:hAnsi="Arial" w:cs="Arial"/>
        </w:rPr>
        <w:t>agrees with this a</w:t>
      </w:r>
      <w:r w:rsidR="000F35E3" w:rsidRPr="0042590A">
        <w:rPr>
          <w:rFonts w:ascii="Arial" w:hAnsi="Arial" w:cs="Arial"/>
        </w:rPr>
        <w:t>nd</w:t>
      </w:r>
      <w:r w:rsidR="00A057FD" w:rsidRPr="0042590A">
        <w:rPr>
          <w:rFonts w:ascii="Arial" w:hAnsi="Arial" w:cs="Arial"/>
        </w:rPr>
        <w:t xml:space="preserve"> states that it keeps children engaged </w:t>
      </w:r>
      <w:r w:rsidR="000F35E3" w:rsidRPr="0042590A">
        <w:rPr>
          <w:rFonts w:ascii="Arial" w:hAnsi="Arial" w:cs="Arial"/>
        </w:rPr>
        <w:t>in their work and it is fundamental to the way children obtain and process the information</w:t>
      </w:r>
      <w:r w:rsidR="002C2823" w:rsidRPr="0042590A">
        <w:rPr>
          <w:rFonts w:ascii="Arial" w:hAnsi="Arial" w:cs="Arial"/>
        </w:rPr>
        <w:t xml:space="preserve">, as well as </w:t>
      </w:r>
      <w:r w:rsidR="000F35E3" w:rsidRPr="0042590A">
        <w:rPr>
          <w:rFonts w:ascii="Arial" w:hAnsi="Arial" w:cs="Arial"/>
          <w:color w:val="303030"/>
          <w:shd w:val="clear" w:color="auto" w:fill="FFFFFF"/>
        </w:rPr>
        <w:t>promot</w:t>
      </w:r>
      <w:r w:rsidR="002C2823" w:rsidRPr="0042590A">
        <w:rPr>
          <w:rFonts w:ascii="Arial" w:hAnsi="Arial" w:cs="Arial"/>
          <w:color w:val="303030"/>
          <w:shd w:val="clear" w:color="auto" w:fill="FFFFFF"/>
        </w:rPr>
        <w:t>ing</w:t>
      </w:r>
      <w:r w:rsidR="00A057FD" w:rsidRPr="0042590A">
        <w:rPr>
          <w:rFonts w:ascii="Arial" w:hAnsi="Arial" w:cs="Arial"/>
          <w:color w:val="303030"/>
          <w:shd w:val="clear" w:color="auto" w:fill="FFFFFF"/>
        </w:rPr>
        <w:t xml:space="preserve"> independen</w:t>
      </w:r>
      <w:r w:rsidR="002C2823" w:rsidRPr="0042590A">
        <w:rPr>
          <w:rFonts w:ascii="Arial" w:hAnsi="Arial" w:cs="Arial"/>
          <w:color w:val="303030"/>
          <w:shd w:val="clear" w:color="auto" w:fill="FFFFFF"/>
        </w:rPr>
        <w:t>ce</w:t>
      </w:r>
      <w:r w:rsidR="00A057FD" w:rsidRPr="0042590A">
        <w:rPr>
          <w:rFonts w:ascii="Arial" w:hAnsi="Arial" w:cs="Arial"/>
          <w:color w:val="303030"/>
          <w:shd w:val="clear" w:color="auto" w:fill="FFFFFF"/>
        </w:rPr>
        <w:t xml:space="preserve"> and critical think</w:t>
      </w:r>
      <w:r w:rsidR="002C2823" w:rsidRPr="0042590A">
        <w:rPr>
          <w:rFonts w:ascii="Arial" w:hAnsi="Arial" w:cs="Arial"/>
          <w:color w:val="303030"/>
          <w:shd w:val="clear" w:color="auto" w:fill="FFFFFF"/>
        </w:rPr>
        <w:t>ers</w:t>
      </w:r>
      <w:r w:rsidR="00A057FD" w:rsidRPr="0042590A">
        <w:rPr>
          <w:rFonts w:ascii="Arial" w:hAnsi="Arial" w:cs="Arial"/>
          <w:color w:val="303030"/>
          <w:shd w:val="clear" w:color="auto" w:fill="FFFFFF"/>
        </w:rPr>
        <w:t xml:space="preserve">. </w:t>
      </w:r>
      <w:r w:rsidR="00012D8A" w:rsidRPr="0042590A">
        <w:rPr>
          <w:rFonts w:ascii="Arial" w:hAnsi="Arial" w:cs="Arial"/>
          <w:color w:val="FF0000"/>
          <w:shd w:val="clear" w:color="auto" w:fill="FFFFFF"/>
        </w:rPr>
        <w:t xml:space="preserve">Zhang and Burry-Stock (2003) and </w:t>
      </w:r>
      <w:proofErr w:type="spellStart"/>
      <w:r w:rsidR="00012D8A" w:rsidRPr="0042590A">
        <w:rPr>
          <w:rFonts w:ascii="Arial" w:hAnsi="Arial" w:cs="Arial"/>
          <w:color w:val="FF0000"/>
          <w:shd w:val="clear" w:color="auto" w:fill="FFFFFF"/>
        </w:rPr>
        <w:t>Wiliam</w:t>
      </w:r>
      <w:proofErr w:type="spellEnd"/>
      <w:r w:rsidR="00012D8A" w:rsidRPr="0042590A">
        <w:rPr>
          <w:rFonts w:ascii="Arial" w:hAnsi="Arial" w:cs="Arial"/>
          <w:color w:val="FF0000"/>
          <w:shd w:val="clear" w:color="auto" w:fill="FFFFFF"/>
        </w:rPr>
        <w:t xml:space="preserve"> (2016) </w:t>
      </w:r>
      <w:r w:rsidR="006643E0" w:rsidRPr="0042590A">
        <w:rPr>
          <w:rFonts w:ascii="Arial" w:hAnsi="Arial" w:cs="Arial"/>
          <w:color w:val="303030"/>
          <w:shd w:val="clear" w:color="auto" w:fill="FFFFFF"/>
        </w:rPr>
        <w:t xml:space="preserve">state that if </w:t>
      </w:r>
      <w:r w:rsidR="009F2AC6" w:rsidRPr="0042590A">
        <w:rPr>
          <w:rFonts w:ascii="Arial" w:hAnsi="Arial" w:cs="Arial"/>
          <w:color w:val="303030"/>
          <w:shd w:val="clear" w:color="auto" w:fill="FFFFFF"/>
        </w:rPr>
        <w:t xml:space="preserve">teachers use </w:t>
      </w:r>
      <w:r w:rsidR="006643E0" w:rsidRPr="0042590A">
        <w:rPr>
          <w:rFonts w:ascii="Arial" w:hAnsi="Arial" w:cs="Arial"/>
          <w:color w:val="303030"/>
          <w:shd w:val="clear" w:color="auto" w:fill="FFFFFF"/>
        </w:rPr>
        <w:t xml:space="preserve">effective </w:t>
      </w:r>
      <w:r w:rsidR="009F2AC6" w:rsidRPr="0042590A">
        <w:rPr>
          <w:rFonts w:ascii="Arial" w:hAnsi="Arial" w:cs="Arial"/>
          <w:color w:val="303030"/>
          <w:shd w:val="clear" w:color="auto" w:fill="FFFFFF"/>
        </w:rPr>
        <w:t xml:space="preserve">questions, it brings about a multitude of benefits to the children’s learning and understanding as it: Will encourage children to engage with their </w:t>
      </w:r>
      <w:r w:rsidR="00DA3B66" w:rsidRPr="0042590A">
        <w:rPr>
          <w:rFonts w:ascii="Arial" w:hAnsi="Arial" w:cs="Arial"/>
          <w:color w:val="303030"/>
          <w:shd w:val="clear" w:color="auto" w:fill="FFFFFF"/>
        </w:rPr>
        <w:t>learning</w:t>
      </w:r>
      <w:r w:rsidR="009F2AC6" w:rsidRPr="0042590A">
        <w:rPr>
          <w:rFonts w:ascii="Arial" w:hAnsi="Arial" w:cs="Arial"/>
          <w:color w:val="303030"/>
          <w:shd w:val="clear" w:color="auto" w:fill="FFFFFF"/>
        </w:rPr>
        <w:t>; Facilitate knowledge by active conversation;</w:t>
      </w:r>
      <w:r w:rsidR="00DA3B66" w:rsidRPr="0042590A">
        <w:rPr>
          <w:rFonts w:ascii="Arial" w:hAnsi="Arial" w:cs="Arial"/>
          <w:color w:val="303030"/>
          <w:shd w:val="clear" w:color="auto" w:fill="FFFFFF"/>
        </w:rPr>
        <w:t xml:space="preserve"> Encourages the children to feel positive about their suggestions; It will improve speaking and listening skills; and it teaches children to respect </w:t>
      </w:r>
      <w:r w:rsidR="00C7466F" w:rsidRPr="0042590A">
        <w:rPr>
          <w:rFonts w:ascii="Arial" w:hAnsi="Arial" w:cs="Arial"/>
          <w:color w:val="303030"/>
          <w:shd w:val="clear" w:color="auto" w:fill="FFFFFF"/>
        </w:rPr>
        <w:t xml:space="preserve">the opinion of others. </w:t>
      </w:r>
    </w:p>
    <w:p w14:paraId="0EF62B87" w14:textId="3305A54E" w:rsidR="00812E38" w:rsidRPr="0042590A" w:rsidRDefault="002C2823" w:rsidP="00C7466F">
      <w:pPr>
        <w:tabs>
          <w:tab w:val="left" w:pos="7608"/>
        </w:tabs>
        <w:rPr>
          <w:rFonts w:ascii="Arial" w:hAnsi="Arial" w:cs="Arial"/>
          <w:color w:val="FF0000"/>
          <w:shd w:val="clear" w:color="auto" w:fill="FFFFFF"/>
        </w:rPr>
      </w:pPr>
      <w:r w:rsidRPr="0042590A">
        <w:rPr>
          <w:rFonts w:ascii="Arial" w:hAnsi="Arial" w:cs="Arial"/>
          <w:color w:val="303030"/>
          <w:shd w:val="clear" w:color="auto" w:fill="FFFFFF"/>
        </w:rPr>
        <w:t xml:space="preserve">According </w:t>
      </w:r>
      <w:r w:rsidRPr="0042590A">
        <w:rPr>
          <w:rFonts w:ascii="Arial" w:hAnsi="Arial" w:cs="Arial"/>
          <w:color w:val="FF0000"/>
          <w:shd w:val="clear" w:color="auto" w:fill="FFFFFF"/>
        </w:rPr>
        <w:t xml:space="preserve">to </w:t>
      </w:r>
      <w:r w:rsidR="00685C32" w:rsidRPr="0042590A">
        <w:rPr>
          <w:rFonts w:ascii="Arial" w:hAnsi="Arial" w:cs="Arial"/>
          <w:color w:val="FF0000"/>
          <w:shd w:val="clear" w:color="auto" w:fill="FFFFFF"/>
        </w:rPr>
        <w:t>Chen (2015)</w:t>
      </w:r>
      <w:r w:rsidRPr="0042590A">
        <w:rPr>
          <w:rFonts w:ascii="Arial" w:hAnsi="Arial" w:cs="Arial"/>
          <w:color w:val="FF0000"/>
          <w:shd w:val="clear" w:color="auto" w:fill="FFFFFF"/>
        </w:rPr>
        <w:t xml:space="preserve"> </w:t>
      </w:r>
      <w:r w:rsidRPr="0042590A">
        <w:rPr>
          <w:rFonts w:ascii="Arial" w:hAnsi="Arial" w:cs="Arial"/>
          <w:color w:val="303030"/>
          <w:shd w:val="clear" w:color="auto" w:fill="FFFFFF"/>
        </w:rPr>
        <w:t>data</w:t>
      </w:r>
      <w:r w:rsidR="00A057FD" w:rsidRPr="0042590A">
        <w:rPr>
          <w:rFonts w:ascii="Arial" w:hAnsi="Arial" w:cs="Arial"/>
          <w:color w:val="303030"/>
          <w:shd w:val="clear" w:color="auto" w:fill="FFFFFF"/>
        </w:rPr>
        <w:t xml:space="preserve"> </w:t>
      </w:r>
      <w:r w:rsidRPr="0042590A">
        <w:rPr>
          <w:rFonts w:ascii="Arial" w:hAnsi="Arial" w:cs="Arial"/>
          <w:color w:val="303030"/>
          <w:shd w:val="clear" w:color="auto" w:fill="FFFFFF"/>
        </w:rPr>
        <w:t>demonstrates</w:t>
      </w:r>
      <w:r w:rsidR="00A057FD" w:rsidRPr="0042590A">
        <w:rPr>
          <w:rFonts w:ascii="Arial" w:hAnsi="Arial" w:cs="Arial"/>
          <w:color w:val="303030"/>
          <w:shd w:val="clear" w:color="auto" w:fill="FFFFFF"/>
        </w:rPr>
        <w:t xml:space="preserve"> that </w:t>
      </w:r>
      <w:r w:rsidR="00A057FD" w:rsidRPr="0042590A">
        <w:rPr>
          <w:rStyle w:val="Strong"/>
          <w:rFonts w:ascii="Arial" w:hAnsi="Arial" w:cs="Arial"/>
          <w:b w:val="0"/>
          <w:bCs w:val="0"/>
          <w:color w:val="303030"/>
          <w:shd w:val="clear" w:color="auto" w:fill="FFFFFF"/>
        </w:rPr>
        <w:t xml:space="preserve">the average teacher </w:t>
      </w:r>
      <w:r w:rsidRPr="0042590A">
        <w:rPr>
          <w:rStyle w:val="Strong"/>
          <w:rFonts w:ascii="Arial" w:hAnsi="Arial" w:cs="Arial"/>
          <w:b w:val="0"/>
          <w:bCs w:val="0"/>
          <w:color w:val="303030"/>
          <w:shd w:val="clear" w:color="auto" w:fill="FFFFFF"/>
        </w:rPr>
        <w:t xml:space="preserve">will </w:t>
      </w:r>
      <w:r w:rsidR="00A057FD" w:rsidRPr="0042590A">
        <w:rPr>
          <w:rStyle w:val="Strong"/>
          <w:rFonts w:ascii="Arial" w:hAnsi="Arial" w:cs="Arial"/>
          <w:b w:val="0"/>
          <w:bCs w:val="0"/>
          <w:color w:val="303030"/>
          <w:shd w:val="clear" w:color="auto" w:fill="FFFFFF"/>
        </w:rPr>
        <w:t xml:space="preserve">ask </w:t>
      </w:r>
      <w:r w:rsidRPr="0042590A">
        <w:rPr>
          <w:rStyle w:val="Strong"/>
          <w:rFonts w:ascii="Arial" w:hAnsi="Arial" w:cs="Arial"/>
          <w:b w:val="0"/>
          <w:bCs w:val="0"/>
          <w:color w:val="303030"/>
          <w:shd w:val="clear" w:color="auto" w:fill="FFFFFF"/>
        </w:rPr>
        <w:t>anything between</w:t>
      </w:r>
      <w:r w:rsidR="00A057FD" w:rsidRPr="0042590A">
        <w:rPr>
          <w:rStyle w:val="Strong"/>
          <w:rFonts w:ascii="Arial" w:hAnsi="Arial" w:cs="Arial"/>
          <w:b w:val="0"/>
          <w:bCs w:val="0"/>
          <w:color w:val="303030"/>
          <w:shd w:val="clear" w:color="auto" w:fill="FFFFFF"/>
        </w:rPr>
        <w:t xml:space="preserve"> 300 </w:t>
      </w:r>
      <w:r w:rsidR="00A20490" w:rsidRPr="0042590A">
        <w:rPr>
          <w:rStyle w:val="Strong"/>
          <w:rFonts w:ascii="Arial" w:hAnsi="Arial" w:cs="Arial"/>
          <w:b w:val="0"/>
          <w:bCs w:val="0"/>
          <w:color w:val="303030"/>
          <w:shd w:val="clear" w:color="auto" w:fill="FFFFFF"/>
        </w:rPr>
        <w:t>to</w:t>
      </w:r>
      <w:r w:rsidR="00A057FD" w:rsidRPr="0042590A">
        <w:rPr>
          <w:rStyle w:val="Strong"/>
          <w:rFonts w:ascii="Arial" w:hAnsi="Arial" w:cs="Arial"/>
          <w:b w:val="0"/>
          <w:bCs w:val="0"/>
          <w:color w:val="303030"/>
          <w:shd w:val="clear" w:color="auto" w:fill="FFFFFF"/>
        </w:rPr>
        <w:t xml:space="preserve"> 400 questions </w:t>
      </w:r>
      <w:r w:rsidR="00A20490" w:rsidRPr="0042590A">
        <w:rPr>
          <w:rStyle w:val="Strong"/>
          <w:rFonts w:ascii="Arial" w:hAnsi="Arial" w:cs="Arial"/>
          <w:b w:val="0"/>
          <w:bCs w:val="0"/>
          <w:color w:val="303030"/>
          <w:shd w:val="clear" w:color="auto" w:fill="FFFFFF"/>
        </w:rPr>
        <w:t>every</w:t>
      </w:r>
      <w:r w:rsidR="00A057FD" w:rsidRPr="0042590A">
        <w:rPr>
          <w:rStyle w:val="Strong"/>
          <w:rFonts w:ascii="Arial" w:hAnsi="Arial" w:cs="Arial"/>
          <w:b w:val="0"/>
          <w:bCs w:val="0"/>
          <w:color w:val="303030"/>
          <w:shd w:val="clear" w:color="auto" w:fill="FFFFFF"/>
        </w:rPr>
        <w:t xml:space="preserve"> day</w:t>
      </w:r>
      <w:r w:rsidR="00A057FD" w:rsidRPr="0042590A">
        <w:rPr>
          <w:rFonts w:ascii="Arial" w:hAnsi="Arial" w:cs="Arial"/>
          <w:b/>
          <w:bCs/>
          <w:color w:val="303030"/>
          <w:shd w:val="clear" w:color="auto" w:fill="FFFFFF"/>
        </w:rPr>
        <w:t>.</w:t>
      </w:r>
      <w:r w:rsidR="00A057FD" w:rsidRPr="0042590A">
        <w:rPr>
          <w:rFonts w:ascii="Arial" w:hAnsi="Arial" w:cs="Arial"/>
          <w:color w:val="303030"/>
          <w:shd w:val="clear" w:color="auto" w:fill="FFFFFF"/>
        </w:rPr>
        <w:t xml:space="preserve"> </w:t>
      </w:r>
      <w:r w:rsidR="00A20490" w:rsidRPr="0042590A">
        <w:rPr>
          <w:rFonts w:ascii="Arial" w:hAnsi="Arial" w:cs="Arial"/>
          <w:color w:val="303030"/>
          <w:shd w:val="clear" w:color="auto" w:fill="FFFFFF"/>
        </w:rPr>
        <w:t>However</w:t>
      </w:r>
      <w:r w:rsidR="00A20490" w:rsidRPr="0042590A">
        <w:rPr>
          <w:rFonts w:ascii="Arial" w:hAnsi="Arial" w:cs="Arial"/>
          <w:color w:val="FF0000"/>
          <w:shd w:val="clear" w:color="auto" w:fill="FFFFFF"/>
        </w:rPr>
        <w:t xml:space="preserve">, </w:t>
      </w:r>
      <w:r w:rsidR="003821A4" w:rsidRPr="0042590A">
        <w:rPr>
          <w:rFonts w:ascii="Arial" w:hAnsi="Arial" w:cs="Arial"/>
          <w:color w:val="FF0000"/>
          <w:shd w:val="clear" w:color="auto" w:fill="FFFFFF"/>
        </w:rPr>
        <w:t>Black et al. (2010)</w:t>
      </w:r>
      <w:r w:rsidR="00A20490" w:rsidRPr="0042590A">
        <w:rPr>
          <w:rFonts w:ascii="Arial" w:hAnsi="Arial" w:cs="Arial"/>
          <w:color w:val="FF0000"/>
          <w:shd w:val="clear" w:color="auto" w:fill="FFFFFF"/>
        </w:rPr>
        <w:t xml:space="preserve"> </w:t>
      </w:r>
      <w:r w:rsidR="00A20490" w:rsidRPr="0042590A">
        <w:rPr>
          <w:rFonts w:ascii="Arial" w:hAnsi="Arial" w:cs="Arial"/>
          <w:color w:val="303030"/>
          <w:shd w:val="clear" w:color="auto" w:fill="FFFFFF"/>
        </w:rPr>
        <w:t xml:space="preserve">states that for the questions to have </w:t>
      </w:r>
      <w:r w:rsidR="00A057FD" w:rsidRPr="0042590A">
        <w:rPr>
          <w:rFonts w:ascii="Arial" w:hAnsi="Arial" w:cs="Arial"/>
          <w:color w:val="303030"/>
          <w:shd w:val="clear" w:color="auto" w:fill="FFFFFF"/>
        </w:rPr>
        <w:t xml:space="preserve">the desired </w:t>
      </w:r>
      <w:r w:rsidR="00A20490" w:rsidRPr="0042590A">
        <w:rPr>
          <w:rFonts w:ascii="Arial" w:hAnsi="Arial" w:cs="Arial"/>
          <w:color w:val="303030"/>
          <w:shd w:val="clear" w:color="auto" w:fill="FFFFFF"/>
        </w:rPr>
        <w:t>outcome</w:t>
      </w:r>
      <w:r w:rsidR="00A057FD" w:rsidRPr="0042590A">
        <w:rPr>
          <w:rFonts w:ascii="Arial" w:hAnsi="Arial" w:cs="Arial"/>
          <w:color w:val="303030"/>
          <w:shd w:val="clear" w:color="auto" w:fill="FFFFFF"/>
        </w:rPr>
        <w:t>, the</w:t>
      </w:r>
      <w:r w:rsidR="00A20490" w:rsidRPr="0042590A">
        <w:rPr>
          <w:rFonts w:ascii="Arial" w:hAnsi="Arial" w:cs="Arial"/>
          <w:color w:val="303030"/>
          <w:shd w:val="clear" w:color="auto" w:fill="FFFFFF"/>
        </w:rPr>
        <w:t>y</w:t>
      </w:r>
      <w:r w:rsidR="00A057FD" w:rsidRPr="0042590A">
        <w:rPr>
          <w:rFonts w:ascii="Arial" w:hAnsi="Arial" w:cs="Arial"/>
          <w:color w:val="303030"/>
          <w:shd w:val="clear" w:color="auto" w:fill="FFFFFF"/>
        </w:rPr>
        <w:t xml:space="preserve"> need to be</w:t>
      </w:r>
      <w:r w:rsidR="00A20490" w:rsidRPr="0042590A">
        <w:rPr>
          <w:rFonts w:ascii="Arial" w:hAnsi="Arial" w:cs="Arial"/>
          <w:color w:val="303030"/>
          <w:shd w:val="clear" w:color="auto" w:fill="FFFFFF"/>
        </w:rPr>
        <w:t xml:space="preserve"> relevant</w:t>
      </w:r>
      <w:r w:rsidR="007A775A" w:rsidRPr="0042590A">
        <w:rPr>
          <w:rFonts w:ascii="Arial" w:hAnsi="Arial" w:cs="Arial"/>
          <w:color w:val="303030"/>
          <w:shd w:val="clear" w:color="auto" w:fill="FFFFFF"/>
        </w:rPr>
        <w:t xml:space="preserve"> and </w:t>
      </w:r>
      <w:r w:rsidR="00A057FD" w:rsidRPr="0042590A">
        <w:rPr>
          <w:rFonts w:ascii="Arial" w:hAnsi="Arial" w:cs="Arial"/>
          <w:color w:val="303030"/>
          <w:shd w:val="clear" w:color="auto" w:fill="FFFFFF"/>
        </w:rPr>
        <w:t>challenging</w:t>
      </w:r>
      <w:r w:rsidR="007A775A" w:rsidRPr="0042590A">
        <w:rPr>
          <w:rFonts w:ascii="Arial" w:hAnsi="Arial" w:cs="Arial"/>
          <w:color w:val="303030"/>
          <w:shd w:val="clear" w:color="auto" w:fill="FFFFFF"/>
        </w:rPr>
        <w:t xml:space="preserve">, </w:t>
      </w:r>
      <w:r w:rsidR="002F6138" w:rsidRPr="0042590A">
        <w:rPr>
          <w:rFonts w:ascii="Arial" w:hAnsi="Arial" w:cs="Arial"/>
          <w:color w:val="303030"/>
          <w:shd w:val="clear" w:color="auto" w:fill="FFFFFF"/>
        </w:rPr>
        <w:t>as well as</w:t>
      </w:r>
      <w:r w:rsidR="00A20490" w:rsidRPr="0042590A">
        <w:rPr>
          <w:rFonts w:ascii="Arial" w:hAnsi="Arial" w:cs="Arial"/>
          <w:color w:val="303030"/>
          <w:shd w:val="clear" w:color="auto" w:fill="FFFFFF"/>
        </w:rPr>
        <w:t xml:space="preserve"> knowing and purposeful. </w:t>
      </w:r>
      <w:r w:rsidR="00880CA0" w:rsidRPr="0042590A">
        <w:rPr>
          <w:rFonts w:ascii="Arial" w:hAnsi="Arial" w:cs="Arial"/>
          <w:color w:val="303030"/>
          <w:shd w:val="clear" w:color="auto" w:fill="FFFFFF"/>
        </w:rPr>
        <w:t xml:space="preserve">According to </w:t>
      </w:r>
      <w:r w:rsidR="00880CA0" w:rsidRPr="0042590A">
        <w:rPr>
          <w:rFonts w:ascii="Arial" w:hAnsi="Arial" w:cs="Arial"/>
          <w:color w:val="FF0000"/>
          <w:shd w:val="clear" w:color="auto" w:fill="FFFFFF"/>
        </w:rPr>
        <w:t xml:space="preserve">Coe et al. (2020) </w:t>
      </w:r>
      <w:r w:rsidR="00880CA0" w:rsidRPr="0042590A">
        <w:rPr>
          <w:rFonts w:ascii="Arial" w:hAnsi="Arial" w:cs="Arial"/>
          <w:color w:val="303030"/>
          <w:shd w:val="clear" w:color="auto" w:fill="FFFFFF"/>
        </w:rPr>
        <w:t>to be able to ask purposeful and suitable questions that target vital learning, collect, and interpret a response from all children</w:t>
      </w:r>
      <w:r w:rsidR="007A775A" w:rsidRPr="0042590A">
        <w:rPr>
          <w:rFonts w:ascii="Arial" w:hAnsi="Arial" w:cs="Arial"/>
          <w:color w:val="303030"/>
          <w:shd w:val="clear" w:color="auto" w:fill="FFFFFF"/>
        </w:rPr>
        <w:t xml:space="preserve"> </w:t>
      </w:r>
      <w:r w:rsidR="00880CA0" w:rsidRPr="0042590A">
        <w:rPr>
          <w:rFonts w:ascii="Arial" w:hAnsi="Arial" w:cs="Arial"/>
          <w:color w:val="303030"/>
          <w:shd w:val="clear" w:color="auto" w:fill="FFFFFF"/>
        </w:rPr>
        <w:t xml:space="preserve">and respond to the results, all within lesson time, is difficult to achieve, but great teachers do it, and it is possibly a skill that </w:t>
      </w:r>
      <w:r w:rsidR="007A775A" w:rsidRPr="0042590A">
        <w:rPr>
          <w:rFonts w:ascii="Arial" w:hAnsi="Arial" w:cs="Arial"/>
          <w:color w:val="303030"/>
          <w:shd w:val="clear" w:color="auto" w:fill="FFFFFF"/>
        </w:rPr>
        <w:t xml:space="preserve">all </w:t>
      </w:r>
      <w:r w:rsidR="00880CA0" w:rsidRPr="0042590A">
        <w:rPr>
          <w:rFonts w:ascii="Arial" w:hAnsi="Arial" w:cs="Arial"/>
          <w:color w:val="303030"/>
          <w:shd w:val="clear" w:color="auto" w:fill="FFFFFF"/>
        </w:rPr>
        <w:t>teachers can learn.</w:t>
      </w:r>
      <w:r w:rsidR="00840838" w:rsidRPr="0042590A">
        <w:rPr>
          <w:rFonts w:ascii="Arial" w:hAnsi="Arial" w:cs="Arial"/>
        </w:rPr>
        <w:t xml:space="preserve"> </w:t>
      </w:r>
    </w:p>
    <w:p w14:paraId="64447C7C" w14:textId="1008E941" w:rsidR="007A775A" w:rsidRPr="0042590A" w:rsidRDefault="00882B3F" w:rsidP="007226CA">
      <w:pPr>
        <w:tabs>
          <w:tab w:val="left" w:pos="7608"/>
        </w:tabs>
        <w:rPr>
          <w:rFonts w:ascii="Arial" w:hAnsi="Arial" w:cs="Arial"/>
        </w:rPr>
      </w:pPr>
      <w:r w:rsidRPr="0042590A">
        <w:rPr>
          <w:rFonts w:ascii="Arial" w:hAnsi="Arial" w:cs="Arial"/>
          <w:color w:val="303030"/>
          <w:shd w:val="clear" w:color="auto" w:fill="FFFFFF"/>
        </w:rPr>
        <w:lastRenderedPageBreak/>
        <w:t>According t</w:t>
      </w:r>
      <w:r w:rsidR="003821A4" w:rsidRPr="0042590A">
        <w:rPr>
          <w:rFonts w:ascii="Arial" w:hAnsi="Arial" w:cs="Arial"/>
          <w:color w:val="303030"/>
          <w:shd w:val="clear" w:color="auto" w:fill="FFFFFF"/>
        </w:rPr>
        <w:t xml:space="preserve">o </w:t>
      </w:r>
      <w:r w:rsidR="003821A4" w:rsidRPr="0042590A">
        <w:rPr>
          <w:rFonts w:ascii="Arial" w:hAnsi="Arial" w:cs="Arial"/>
          <w:color w:val="FF0000"/>
          <w:shd w:val="clear" w:color="auto" w:fill="FFFFFF"/>
        </w:rPr>
        <w:t xml:space="preserve">Heritage (2012) </w:t>
      </w:r>
      <w:r w:rsidR="002F6138" w:rsidRPr="0042590A">
        <w:rPr>
          <w:rFonts w:ascii="Arial" w:hAnsi="Arial" w:cs="Arial"/>
          <w:color w:val="303030"/>
          <w:shd w:val="clear" w:color="auto" w:fill="FFFFFF"/>
        </w:rPr>
        <w:t>t</w:t>
      </w:r>
      <w:r w:rsidRPr="0042590A">
        <w:rPr>
          <w:rFonts w:ascii="Arial" w:hAnsi="Arial" w:cs="Arial"/>
          <w:color w:val="303030"/>
          <w:shd w:val="clear" w:color="auto" w:fill="FFFFFF"/>
        </w:rPr>
        <w:t xml:space="preserve">here are two main forms of questioning, which are closed questions and open-ended questions. </w:t>
      </w:r>
      <w:r w:rsidR="005B69D8" w:rsidRPr="0042590A">
        <w:rPr>
          <w:rFonts w:ascii="Arial" w:hAnsi="Arial" w:cs="Arial"/>
          <w:color w:val="FF0000"/>
          <w:shd w:val="clear" w:color="auto" w:fill="FFFFFF"/>
        </w:rPr>
        <w:t xml:space="preserve">University of Oxford (2013) </w:t>
      </w:r>
      <w:r w:rsidR="00812E38" w:rsidRPr="0042590A">
        <w:rPr>
          <w:rFonts w:ascii="Arial" w:hAnsi="Arial" w:cs="Arial"/>
          <w:color w:val="FF0000"/>
          <w:shd w:val="clear" w:color="auto" w:fill="FFFFFF"/>
        </w:rPr>
        <w:t xml:space="preserve">states </w:t>
      </w:r>
      <w:r w:rsidR="00812E38" w:rsidRPr="0042590A">
        <w:rPr>
          <w:rFonts w:ascii="Arial" w:hAnsi="Arial" w:cs="Arial"/>
          <w:color w:val="303030"/>
          <w:shd w:val="clear" w:color="auto" w:fill="FFFFFF"/>
        </w:rPr>
        <w:t xml:space="preserve">that they are equally valuable for different reasons. Whilst an open question gives children the ability to give details and logic, a closed question is suitable for quick-thinking fact assessments and a way of moving the lesson ahead. </w:t>
      </w:r>
      <w:r w:rsidR="007D0A49" w:rsidRPr="0042590A">
        <w:rPr>
          <w:rFonts w:ascii="Arial" w:hAnsi="Arial" w:cs="Arial"/>
          <w:color w:val="303030"/>
          <w:shd w:val="clear" w:color="auto" w:fill="FFFFFF"/>
        </w:rPr>
        <w:t xml:space="preserve">According </w:t>
      </w:r>
      <w:r w:rsidR="00F827F4" w:rsidRPr="0042590A">
        <w:rPr>
          <w:rFonts w:ascii="Arial" w:hAnsi="Arial" w:cs="Arial"/>
          <w:color w:val="303030"/>
          <w:shd w:val="clear" w:color="auto" w:fill="FFFFFF"/>
        </w:rPr>
        <w:t xml:space="preserve">to </w:t>
      </w:r>
      <w:r w:rsidR="005B69D8" w:rsidRPr="0042590A">
        <w:rPr>
          <w:rFonts w:ascii="Arial" w:hAnsi="Arial" w:cs="Arial"/>
          <w:color w:val="FF0000"/>
          <w:shd w:val="clear" w:color="auto" w:fill="FFFFFF"/>
        </w:rPr>
        <w:t>Collier (2018)</w:t>
      </w:r>
      <w:r w:rsidR="005B69D8" w:rsidRPr="0042590A">
        <w:rPr>
          <w:rFonts w:ascii="Arial" w:hAnsi="Arial" w:cs="Arial"/>
          <w:color w:val="303030"/>
          <w:shd w:val="clear" w:color="auto" w:fill="FFFFFF"/>
        </w:rPr>
        <w:t>,</w:t>
      </w:r>
      <w:r w:rsidR="007D0A49" w:rsidRPr="0042590A">
        <w:rPr>
          <w:rFonts w:ascii="Arial" w:hAnsi="Arial" w:cs="Arial"/>
          <w:color w:val="303030"/>
          <w:shd w:val="clear" w:color="auto" w:fill="FFFFFF"/>
        </w:rPr>
        <w:t xml:space="preserve"> c</w:t>
      </w:r>
      <w:r w:rsidRPr="0042590A">
        <w:rPr>
          <w:rFonts w:ascii="Arial" w:hAnsi="Arial" w:cs="Arial"/>
          <w:color w:val="303030"/>
          <w:shd w:val="clear" w:color="auto" w:fill="FFFFFF"/>
        </w:rPr>
        <w:t xml:space="preserve">losed questions require a brief answer, for instance to </w:t>
      </w:r>
      <w:r w:rsidR="002F6138" w:rsidRPr="0042590A">
        <w:rPr>
          <w:rFonts w:ascii="Arial" w:hAnsi="Arial" w:cs="Arial"/>
          <w:color w:val="303030"/>
          <w:shd w:val="clear" w:color="auto" w:fill="FFFFFF"/>
        </w:rPr>
        <w:t>recall</w:t>
      </w:r>
      <w:r w:rsidRPr="0042590A">
        <w:rPr>
          <w:rFonts w:ascii="Arial" w:hAnsi="Arial" w:cs="Arial"/>
          <w:color w:val="303030"/>
          <w:shd w:val="clear" w:color="auto" w:fill="FFFFFF"/>
        </w:rPr>
        <w:t xml:space="preserve"> a fact. The answer to a closed question is generally right or wrong. </w:t>
      </w:r>
      <w:proofErr w:type="spellStart"/>
      <w:r w:rsidR="005B69D8" w:rsidRPr="0042590A">
        <w:rPr>
          <w:rFonts w:ascii="Arial" w:hAnsi="Arial" w:cs="Arial"/>
          <w:color w:val="FF0000"/>
          <w:shd w:val="clear" w:color="auto" w:fill="FFFFFF"/>
        </w:rPr>
        <w:t>Cizek</w:t>
      </w:r>
      <w:proofErr w:type="spellEnd"/>
      <w:r w:rsidR="005B69D8" w:rsidRPr="0042590A">
        <w:rPr>
          <w:rFonts w:ascii="Arial" w:hAnsi="Arial" w:cs="Arial"/>
          <w:color w:val="FF0000"/>
          <w:shd w:val="clear" w:color="auto" w:fill="FFFFFF"/>
        </w:rPr>
        <w:t xml:space="preserve"> (2010)</w:t>
      </w:r>
      <w:r w:rsidR="007D0A49" w:rsidRPr="0042590A">
        <w:rPr>
          <w:rFonts w:ascii="Arial" w:hAnsi="Arial" w:cs="Arial"/>
          <w:color w:val="FF0000"/>
          <w:shd w:val="clear" w:color="auto" w:fill="FFFFFF"/>
        </w:rPr>
        <w:t xml:space="preserve"> </w:t>
      </w:r>
      <w:r w:rsidR="007D0A49" w:rsidRPr="0042590A">
        <w:rPr>
          <w:rFonts w:ascii="Arial" w:hAnsi="Arial" w:cs="Arial"/>
          <w:color w:val="303030"/>
          <w:shd w:val="clear" w:color="auto" w:fill="FFFFFF"/>
        </w:rPr>
        <w:t>states that i</w:t>
      </w:r>
      <w:r w:rsidR="00AA5E81" w:rsidRPr="0042590A">
        <w:rPr>
          <w:rFonts w:ascii="Arial" w:hAnsi="Arial" w:cs="Arial"/>
          <w:color w:val="303030"/>
          <w:shd w:val="clear" w:color="auto" w:fill="FFFFFF"/>
        </w:rPr>
        <w:t>n general, a teacher only waits 0.9 of a second after they ask a question before they accept an answer from</w:t>
      </w:r>
      <w:r w:rsidR="007A775A" w:rsidRPr="0042590A">
        <w:rPr>
          <w:rFonts w:ascii="Arial" w:hAnsi="Arial" w:cs="Arial"/>
          <w:color w:val="303030"/>
          <w:shd w:val="clear" w:color="auto" w:fill="FFFFFF"/>
        </w:rPr>
        <w:t xml:space="preserve"> t</w:t>
      </w:r>
      <w:r w:rsidR="00AA5E81" w:rsidRPr="0042590A">
        <w:rPr>
          <w:rFonts w:ascii="Arial" w:hAnsi="Arial" w:cs="Arial"/>
          <w:color w:val="303030"/>
          <w:shd w:val="clear" w:color="auto" w:fill="FFFFFF"/>
        </w:rPr>
        <w:t>he children</w:t>
      </w:r>
      <w:r w:rsidR="00D53C4A" w:rsidRPr="0042590A">
        <w:rPr>
          <w:rFonts w:ascii="Arial" w:hAnsi="Arial" w:cs="Arial"/>
          <w:color w:val="303030"/>
          <w:shd w:val="clear" w:color="auto" w:fill="FFFFFF"/>
        </w:rPr>
        <w:t xml:space="preserve"> which is insufficient thinking time.</w:t>
      </w:r>
      <w:r w:rsidR="007D0A49" w:rsidRPr="0042590A">
        <w:rPr>
          <w:rFonts w:ascii="Arial" w:hAnsi="Arial" w:cs="Arial"/>
          <w:color w:val="303030"/>
          <w:shd w:val="clear" w:color="auto" w:fill="FFFFFF"/>
        </w:rPr>
        <w:t xml:space="preserve"> </w:t>
      </w:r>
      <w:r w:rsidR="005B69D8" w:rsidRPr="0042590A">
        <w:rPr>
          <w:rFonts w:ascii="Arial" w:hAnsi="Arial" w:cs="Arial"/>
          <w:color w:val="303030"/>
          <w:shd w:val="clear" w:color="auto" w:fill="FFFFFF"/>
        </w:rPr>
        <w:t>Therefore</w:t>
      </w:r>
      <w:r w:rsidR="005B69D8" w:rsidRPr="0042590A">
        <w:rPr>
          <w:rFonts w:ascii="Arial" w:hAnsi="Arial" w:cs="Arial"/>
          <w:color w:val="FF0000"/>
          <w:shd w:val="clear" w:color="auto" w:fill="FFFFFF"/>
        </w:rPr>
        <w:t xml:space="preserve">, </w:t>
      </w:r>
      <w:proofErr w:type="spellStart"/>
      <w:r w:rsidR="00F827F4" w:rsidRPr="0042590A">
        <w:rPr>
          <w:rFonts w:ascii="Arial" w:hAnsi="Arial" w:cs="Arial"/>
          <w:color w:val="FF0000"/>
          <w:shd w:val="clear" w:color="auto" w:fill="FFFFFF"/>
        </w:rPr>
        <w:t>Stiggins</w:t>
      </w:r>
      <w:proofErr w:type="spellEnd"/>
      <w:r w:rsidR="00F827F4" w:rsidRPr="0042590A">
        <w:rPr>
          <w:rFonts w:ascii="Arial" w:hAnsi="Arial" w:cs="Arial"/>
          <w:color w:val="FF0000"/>
          <w:shd w:val="clear" w:color="auto" w:fill="FFFFFF"/>
        </w:rPr>
        <w:t xml:space="preserve"> and </w:t>
      </w:r>
      <w:proofErr w:type="spellStart"/>
      <w:r w:rsidR="00F827F4" w:rsidRPr="0042590A">
        <w:rPr>
          <w:rFonts w:ascii="Arial" w:hAnsi="Arial" w:cs="Arial"/>
          <w:color w:val="FF0000"/>
          <w:shd w:val="clear" w:color="auto" w:fill="FFFFFF"/>
        </w:rPr>
        <w:t>Chappuis</w:t>
      </w:r>
      <w:proofErr w:type="spellEnd"/>
      <w:r w:rsidR="00F827F4" w:rsidRPr="0042590A">
        <w:rPr>
          <w:rFonts w:ascii="Arial" w:hAnsi="Arial" w:cs="Arial"/>
          <w:color w:val="FF0000"/>
          <w:shd w:val="clear" w:color="auto" w:fill="FFFFFF"/>
        </w:rPr>
        <w:t xml:space="preserve"> </w:t>
      </w:r>
      <w:r w:rsidR="00F827F4" w:rsidRPr="0042590A">
        <w:rPr>
          <w:rFonts w:ascii="Arial" w:hAnsi="Arial" w:cs="Arial"/>
          <w:color w:val="303030"/>
          <w:shd w:val="clear" w:color="auto" w:fill="FFFFFF"/>
        </w:rPr>
        <w:t xml:space="preserve">(2008) </w:t>
      </w:r>
      <w:r w:rsidR="007D0A49" w:rsidRPr="0042590A">
        <w:rPr>
          <w:rFonts w:ascii="Arial" w:hAnsi="Arial" w:cs="Arial"/>
          <w:color w:val="303030"/>
          <w:shd w:val="clear" w:color="auto" w:fill="FFFFFF"/>
        </w:rPr>
        <w:t>suggest</w:t>
      </w:r>
      <w:r w:rsidR="005B69D8" w:rsidRPr="0042590A">
        <w:rPr>
          <w:rFonts w:ascii="Arial" w:hAnsi="Arial" w:cs="Arial"/>
          <w:color w:val="303030"/>
          <w:shd w:val="clear" w:color="auto" w:fill="FFFFFF"/>
        </w:rPr>
        <w:t>s</w:t>
      </w:r>
      <w:r w:rsidR="007D0A49" w:rsidRPr="0042590A">
        <w:rPr>
          <w:rFonts w:ascii="Arial" w:hAnsi="Arial" w:cs="Arial"/>
          <w:color w:val="303030"/>
          <w:shd w:val="clear" w:color="auto" w:fill="FFFFFF"/>
        </w:rPr>
        <w:t xml:space="preserve"> that if the waiting time is increased to 3 seconds, then the quality of the answer </w:t>
      </w:r>
      <w:r w:rsidR="00CA303E" w:rsidRPr="0042590A">
        <w:rPr>
          <w:rFonts w:ascii="Arial" w:hAnsi="Arial" w:cs="Arial"/>
          <w:color w:val="303030"/>
          <w:shd w:val="clear" w:color="auto" w:fill="FFFFFF"/>
        </w:rPr>
        <w:t xml:space="preserve">is </w:t>
      </w:r>
      <w:r w:rsidR="007D0A49" w:rsidRPr="0042590A">
        <w:rPr>
          <w:rFonts w:ascii="Arial" w:hAnsi="Arial" w:cs="Arial"/>
          <w:color w:val="303030"/>
          <w:shd w:val="clear" w:color="auto" w:fill="FFFFFF"/>
        </w:rPr>
        <w:t xml:space="preserve">enhanced. </w:t>
      </w:r>
      <w:r w:rsidR="00F65862" w:rsidRPr="0042590A">
        <w:rPr>
          <w:rFonts w:ascii="Arial" w:hAnsi="Arial" w:cs="Arial"/>
          <w:color w:val="FF0000"/>
          <w:shd w:val="clear" w:color="auto" w:fill="FFFFFF"/>
        </w:rPr>
        <w:t xml:space="preserve">Mitchell and Manzo (2018) </w:t>
      </w:r>
      <w:r w:rsidR="007A775A" w:rsidRPr="0042590A">
        <w:rPr>
          <w:rFonts w:ascii="Arial" w:hAnsi="Arial" w:cs="Arial"/>
          <w:color w:val="303030"/>
          <w:shd w:val="clear" w:color="auto" w:fill="FFFFFF"/>
        </w:rPr>
        <w:t xml:space="preserve">states that </w:t>
      </w:r>
      <w:r w:rsidR="00F65862" w:rsidRPr="0042590A">
        <w:rPr>
          <w:rFonts w:ascii="Arial" w:hAnsi="Arial" w:cs="Arial"/>
        </w:rPr>
        <w:t>an</w:t>
      </w:r>
      <w:r w:rsidR="007A775A" w:rsidRPr="0042590A">
        <w:rPr>
          <w:rFonts w:ascii="Arial" w:hAnsi="Arial" w:cs="Arial"/>
        </w:rPr>
        <w:t xml:space="preserve"> </w:t>
      </w:r>
      <w:r w:rsidR="00F65862" w:rsidRPr="0042590A">
        <w:rPr>
          <w:rFonts w:ascii="Arial" w:hAnsi="Arial" w:cs="Arial"/>
        </w:rPr>
        <w:t>approach</w:t>
      </w:r>
      <w:r w:rsidR="007A775A" w:rsidRPr="0042590A">
        <w:rPr>
          <w:rFonts w:ascii="Arial" w:hAnsi="Arial" w:cs="Arial"/>
        </w:rPr>
        <w:t xml:space="preserve"> </w:t>
      </w:r>
      <w:r w:rsidR="003F18E4" w:rsidRPr="0042590A">
        <w:rPr>
          <w:rFonts w:ascii="Arial" w:hAnsi="Arial" w:cs="Arial"/>
        </w:rPr>
        <w:t xml:space="preserve">in </w:t>
      </w:r>
      <w:r w:rsidR="007A775A" w:rsidRPr="0042590A">
        <w:rPr>
          <w:rFonts w:ascii="Arial" w:hAnsi="Arial" w:cs="Arial"/>
        </w:rPr>
        <w:t>help</w:t>
      </w:r>
      <w:r w:rsidR="003F18E4" w:rsidRPr="0042590A">
        <w:rPr>
          <w:rFonts w:ascii="Arial" w:hAnsi="Arial" w:cs="Arial"/>
        </w:rPr>
        <w:t>ing to</w:t>
      </w:r>
      <w:r w:rsidR="007A775A" w:rsidRPr="0042590A">
        <w:rPr>
          <w:rFonts w:ascii="Arial" w:hAnsi="Arial" w:cs="Arial"/>
        </w:rPr>
        <w:t xml:space="preserve"> increase wait</w:t>
      </w:r>
      <w:r w:rsidR="003F18E4" w:rsidRPr="0042590A">
        <w:rPr>
          <w:rFonts w:ascii="Arial" w:hAnsi="Arial" w:cs="Arial"/>
        </w:rPr>
        <w:t>ing</w:t>
      </w:r>
      <w:r w:rsidR="007A775A" w:rsidRPr="0042590A">
        <w:rPr>
          <w:rFonts w:ascii="Arial" w:hAnsi="Arial" w:cs="Arial"/>
        </w:rPr>
        <w:t xml:space="preserve"> time, and to </w:t>
      </w:r>
      <w:r w:rsidR="00D45A16" w:rsidRPr="0042590A">
        <w:rPr>
          <w:rFonts w:ascii="Arial" w:hAnsi="Arial" w:cs="Arial"/>
        </w:rPr>
        <w:t>make certain</w:t>
      </w:r>
      <w:r w:rsidR="007A775A" w:rsidRPr="0042590A">
        <w:rPr>
          <w:rFonts w:ascii="Arial" w:hAnsi="Arial" w:cs="Arial"/>
        </w:rPr>
        <w:t xml:space="preserve"> </w:t>
      </w:r>
      <w:r w:rsidR="003F18E4" w:rsidRPr="0042590A">
        <w:rPr>
          <w:rFonts w:ascii="Arial" w:hAnsi="Arial" w:cs="Arial"/>
        </w:rPr>
        <w:t xml:space="preserve">all the children are </w:t>
      </w:r>
      <w:r w:rsidR="007A775A" w:rsidRPr="0042590A">
        <w:rPr>
          <w:rFonts w:ascii="Arial" w:hAnsi="Arial" w:cs="Arial"/>
        </w:rPr>
        <w:t xml:space="preserve">actively </w:t>
      </w:r>
      <w:r w:rsidR="003F18E4" w:rsidRPr="0042590A">
        <w:rPr>
          <w:rFonts w:ascii="Arial" w:hAnsi="Arial" w:cs="Arial"/>
        </w:rPr>
        <w:t>participating</w:t>
      </w:r>
      <w:r w:rsidR="007A775A" w:rsidRPr="0042590A">
        <w:rPr>
          <w:rFonts w:ascii="Arial" w:hAnsi="Arial" w:cs="Arial"/>
        </w:rPr>
        <w:t>, is to</w:t>
      </w:r>
      <w:r w:rsidR="003F18E4" w:rsidRPr="0042590A">
        <w:rPr>
          <w:rFonts w:ascii="Arial" w:hAnsi="Arial" w:cs="Arial"/>
        </w:rPr>
        <w:t xml:space="preserve"> give the children individual whiteboards</w:t>
      </w:r>
      <w:r w:rsidR="00D45A16" w:rsidRPr="0042590A">
        <w:rPr>
          <w:rFonts w:ascii="Arial" w:hAnsi="Arial" w:cs="Arial"/>
        </w:rPr>
        <w:t xml:space="preserve">. The teacher would then ask the children a closed question, they write their answer on the whiteboard and then hide their answer until the teacher asks them to reveal it. </w:t>
      </w:r>
      <w:r w:rsidR="007A775A" w:rsidRPr="0042590A">
        <w:rPr>
          <w:rFonts w:ascii="Arial" w:hAnsi="Arial" w:cs="Arial"/>
        </w:rPr>
        <w:t xml:space="preserve">This </w:t>
      </w:r>
      <w:r w:rsidR="00D45A16" w:rsidRPr="0042590A">
        <w:rPr>
          <w:rFonts w:ascii="Arial" w:hAnsi="Arial" w:cs="Arial"/>
        </w:rPr>
        <w:t>instantly</w:t>
      </w:r>
      <w:r w:rsidR="007A775A" w:rsidRPr="0042590A">
        <w:rPr>
          <w:rFonts w:ascii="Arial" w:hAnsi="Arial" w:cs="Arial"/>
        </w:rPr>
        <w:t xml:space="preserve"> gives </w:t>
      </w:r>
      <w:r w:rsidR="00D45A16" w:rsidRPr="0042590A">
        <w:rPr>
          <w:rFonts w:ascii="Arial" w:hAnsi="Arial" w:cs="Arial"/>
        </w:rPr>
        <w:t>the teacher</w:t>
      </w:r>
      <w:r w:rsidR="007A775A" w:rsidRPr="0042590A">
        <w:rPr>
          <w:rFonts w:ascii="Arial" w:hAnsi="Arial" w:cs="Arial"/>
        </w:rPr>
        <w:t xml:space="preserve"> feedback </w:t>
      </w:r>
      <w:r w:rsidR="00D45A16" w:rsidRPr="0042590A">
        <w:rPr>
          <w:rFonts w:ascii="Arial" w:hAnsi="Arial" w:cs="Arial"/>
        </w:rPr>
        <w:t xml:space="preserve">on </w:t>
      </w:r>
      <w:r w:rsidR="007A775A" w:rsidRPr="0042590A">
        <w:rPr>
          <w:rFonts w:ascii="Arial" w:hAnsi="Arial" w:cs="Arial"/>
        </w:rPr>
        <w:t>who understands</w:t>
      </w:r>
      <w:r w:rsidR="00D45A16" w:rsidRPr="0042590A">
        <w:rPr>
          <w:rFonts w:ascii="Arial" w:hAnsi="Arial" w:cs="Arial"/>
        </w:rPr>
        <w:t xml:space="preserve"> and who is unsure. This will then help the teacher </w:t>
      </w:r>
      <w:r w:rsidR="00505DBE" w:rsidRPr="0042590A">
        <w:rPr>
          <w:rFonts w:ascii="Arial" w:hAnsi="Arial" w:cs="Arial"/>
        </w:rPr>
        <w:t xml:space="preserve">with the next steps with their learning. Furthermore, </w:t>
      </w:r>
      <w:proofErr w:type="spellStart"/>
      <w:r w:rsidR="00505DBE" w:rsidRPr="0042590A">
        <w:rPr>
          <w:rFonts w:ascii="Arial" w:hAnsi="Arial" w:cs="Arial"/>
          <w:color w:val="FF0000"/>
        </w:rPr>
        <w:t>Chappuis</w:t>
      </w:r>
      <w:proofErr w:type="spellEnd"/>
      <w:r w:rsidR="00505DBE" w:rsidRPr="0042590A">
        <w:rPr>
          <w:rFonts w:ascii="Arial" w:hAnsi="Arial" w:cs="Arial"/>
          <w:color w:val="FF0000"/>
        </w:rPr>
        <w:t xml:space="preserve"> (2017) </w:t>
      </w:r>
      <w:r w:rsidR="00505DBE" w:rsidRPr="0042590A">
        <w:rPr>
          <w:rFonts w:ascii="Arial" w:hAnsi="Arial" w:cs="Arial"/>
        </w:rPr>
        <w:t xml:space="preserve">suggests </w:t>
      </w:r>
      <w:r w:rsidR="00567BB2" w:rsidRPr="0042590A">
        <w:rPr>
          <w:rFonts w:ascii="Arial" w:hAnsi="Arial" w:cs="Arial"/>
        </w:rPr>
        <w:t xml:space="preserve">that by using the whiteboard strategy for questioning, </w:t>
      </w:r>
      <w:r w:rsidR="00CF7937" w:rsidRPr="0042590A">
        <w:rPr>
          <w:rFonts w:ascii="Arial" w:hAnsi="Arial" w:cs="Arial"/>
        </w:rPr>
        <w:t xml:space="preserve">if children do get the answer incorrect, the teacher can make it into a positive experience by explaining to the children that everyone gets things wrong on occasions and that is normal, as we cannot be right </w:t>
      </w:r>
      <w:r w:rsidR="00257FE5" w:rsidRPr="0042590A">
        <w:rPr>
          <w:rFonts w:ascii="Arial" w:hAnsi="Arial" w:cs="Arial"/>
        </w:rPr>
        <w:t>all</w:t>
      </w:r>
      <w:r w:rsidR="00CF7937" w:rsidRPr="0042590A">
        <w:rPr>
          <w:rFonts w:ascii="Arial" w:hAnsi="Arial" w:cs="Arial"/>
        </w:rPr>
        <w:t xml:space="preserve"> the time. </w:t>
      </w:r>
      <w:r w:rsidR="00257FE5" w:rsidRPr="0042590A">
        <w:rPr>
          <w:rFonts w:ascii="Arial" w:hAnsi="Arial" w:cs="Arial"/>
        </w:rPr>
        <w:t>This will encourage the children to answer the questions even if they are unsure, as it will give them the confidence to do so.</w:t>
      </w:r>
      <w:r w:rsidR="007226CA" w:rsidRPr="0042590A">
        <w:rPr>
          <w:rFonts w:ascii="Arial" w:hAnsi="Arial" w:cs="Arial"/>
        </w:rPr>
        <w:t xml:space="preserve"> According to </w:t>
      </w:r>
      <w:r w:rsidR="00012D8A" w:rsidRPr="0042590A">
        <w:rPr>
          <w:rFonts w:ascii="Arial" w:hAnsi="Arial" w:cs="Arial"/>
          <w:color w:val="FF0000"/>
        </w:rPr>
        <w:t xml:space="preserve">the University of Oxford (2013) </w:t>
      </w:r>
      <w:r w:rsidR="007226CA" w:rsidRPr="0042590A">
        <w:rPr>
          <w:rFonts w:ascii="Arial" w:hAnsi="Arial" w:cs="Arial"/>
        </w:rPr>
        <w:t xml:space="preserve">if you want to compare the answers of </w:t>
      </w:r>
      <w:r w:rsidR="00012D8A" w:rsidRPr="0042590A">
        <w:rPr>
          <w:rFonts w:ascii="Arial" w:hAnsi="Arial" w:cs="Arial"/>
        </w:rPr>
        <w:t>a variety of</w:t>
      </w:r>
      <w:r w:rsidR="007226CA" w:rsidRPr="0042590A">
        <w:rPr>
          <w:rFonts w:ascii="Arial" w:hAnsi="Arial" w:cs="Arial"/>
        </w:rPr>
        <w:t xml:space="preserve"> children, </w:t>
      </w:r>
      <w:r w:rsidR="001F1978" w:rsidRPr="0042590A">
        <w:rPr>
          <w:rFonts w:ascii="Arial" w:hAnsi="Arial" w:cs="Arial"/>
        </w:rPr>
        <w:t xml:space="preserve">then the use of closed questions </w:t>
      </w:r>
      <w:r w:rsidR="00012D8A" w:rsidRPr="0042590A">
        <w:rPr>
          <w:rFonts w:ascii="Arial" w:hAnsi="Arial" w:cs="Arial"/>
        </w:rPr>
        <w:t xml:space="preserve">is </w:t>
      </w:r>
      <w:r w:rsidR="00237F65" w:rsidRPr="0042590A">
        <w:rPr>
          <w:rFonts w:ascii="Arial" w:hAnsi="Arial" w:cs="Arial"/>
        </w:rPr>
        <w:t xml:space="preserve">beneficial as they </w:t>
      </w:r>
      <w:r w:rsidR="001F1978" w:rsidRPr="0042590A">
        <w:rPr>
          <w:rFonts w:ascii="Arial" w:hAnsi="Arial" w:cs="Arial"/>
        </w:rPr>
        <w:t xml:space="preserve">are a lot easier to evaluate and compare as well as easy and quick to answer. However, </w:t>
      </w:r>
      <w:proofErr w:type="spellStart"/>
      <w:r w:rsidR="00012D8A" w:rsidRPr="0042590A">
        <w:rPr>
          <w:rFonts w:ascii="Arial" w:hAnsi="Arial" w:cs="Arial"/>
          <w:color w:val="FF0000"/>
        </w:rPr>
        <w:t>Stiggins</w:t>
      </w:r>
      <w:proofErr w:type="spellEnd"/>
      <w:r w:rsidR="00012D8A" w:rsidRPr="0042590A">
        <w:rPr>
          <w:rFonts w:ascii="Arial" w:hAnsi="Arial" w:cs="Arial"/>
          <w:color w:val="FF0000"/>
        </w:rPr>
        <w:t xml:space="preserve"> and </w:t>
      </w:r>
      <w:proofErr w:type="spellStart"/>
      <w:r w:rsidR="00012D8A" w:rsidRPr="0042590A">
        <w:rPr>
          <w:rFonts w:ascii="Arial" w:hAnsi="Arial" w:cs="Arial"/>
          <w:color w:val="FF0000"/>
        </w:rPr>
        <w:t>Chappuis</w:t>
      </w:r>
      <w:proofErr w:type="spellEnd"/>
      <w:r w:rsidR="00012D8A" w:rsidRPr="0042590A">
        <w:rPr>
          <w:rFonts w:ascii="Arial" w:hAnsi="Arial" w:cs="Arial"/>
          <w:color w:val="FF0000"/>
        </w:rPr>
        <w:t xml:space="preserve"> (2008) </w:t>
      </w:r>
      <w:r w:rsidR="001F1978" w:rsidRPr="0042590A">
        <w:rPr>
          <w:rFonts w:ascii="Arial" w:hAnsi="Arial" w:cs="Arial"/>
        </w:rPr>
        <w:t xml:space="preserve">state that closed questions can </w:t>
      </w:r>
      <w:r w:rsidR="00A25876" w:rsidRPr="0042590A">
        <w:rPr>
          <w:rFonts w:ascii="Arial" w:hAnsi="Arial" w:cs="Arial"/>
        </w:rPr>
        <w:t xml:space="preserve">push </w:t>
      </w:r>
      <w:r w:rsidR="0066434D" w:rsidRPr="0042590A">
        <w:rPr>
          <w:rFonts w:ascii="Arial" w:hAnsi="Arial" w:cs="Arial"/>
        </w:rPr>
        <w:t xml:space="preserve">a </w:t>
      </w:r>
      <w:r w:rsidR="00A25876" w:rsidRPr="0042590A">
        <w:rPr>
          <w:rFonts w:ascii="Arial" w:hAnsi="Arial" w:cs="Arial"/>
        </w:rPr>
        <w:t xml:space="preserve">child into giving an answer </w:t>
      </w:r>
      <w:r w:rsidR="0066434D" w:rsidRPr="0042590A">
        <w:rPr>
          <w:rFonts w:ascii="Arial" w:hAnsi="Arial" w:cs="Arial"/>
        </w:rPr>
        <w:t xml:space="preserve">they did not essentially intend to give. </w:t>
      </w:r>
      <w:r w:rsidR="002E4070" w:rsidRPr="0042590A">
        <w:rPr>
          <w:rFonts w:ascii="Arial" w:hAnsi="Arial" w:cs="Arial"/>
        </w:rPr>
        <w:t>They can also frustrate the child as the child is not able to effectively</w:t>
      </w:r>
      <w:r w:rsidR="007226CA" w:rsidRPr="0042590A">
        <w:rPr>
          <w:rFonts w:ascii="Arial" w:hAnsi="Arial" w:cs="Arial"/>
        </w:rPr>
        <w:t xml:space="preserve"> </w:t>
      </w:r>
      <w:r w:rsidR="002E4070" w:rsidRPr="0042590A">
        <w:rPr>
          <w:rFonts w:ascii="Arial" w:hAnsi="Arial" w:cs="Arial"/>
        </w:rPr>
        <w:t>communicate</w:t>
      </w:r>
      <w:r w:rsidR="007226CA" w:rsidRPr="0042590A">
        <w:rPr>
          <w:rFonts w:ascii="Arial" w:hAnsi="Arial" w:cs="Arial"/>
        </w:rPr>
        <w:t xml:space="preserve"> their </w:t>
      </w:r>
      <w:r w:rsidR="002E4070" w:rsidRPr="0042590A">
        <w:rPr>
          <w:rFonts w:ascii="Arial" w:hAnsi="Arial" w:cs="Arial"/>
        </w:rPr>
        <w:t xml:space="preserve">view through a closed question. Furthermore, </w:t>
      </w:r>
      <w:proofErr w:type="spellStart"/>
      <w:r w:rsidR="00614A0E" w:rsidRPr="0042590A">
        <w:rPr>
          <w:rFonts w:ascii="Arial" w:hAnsi="Arial" w:cs="Arial"/>
          <w:color w:val="FF0000"/>
        </w:rPr>
        <w:t>Mertler</w:t>
      </w:r>
      <w:proofErr w:type="spellEnd"/>
      <w:r w:rsidR="00614A0E" w:rsidRPr="0042590A">
        <w:rPr>
          <w:rFonts w:ascii="Arial" w:hAnsi="Arial" w:cs="Arial"/>
          <w:color w:val="FF0000"/>
        </w:rPr>
        <w:t xml:space="preserve"> (2009) </w:t>
      </w:r>
      <w:r w:rsidR="002E4070" w:rsidRPr="0042590A">
        <w:rPr>
          <w:rFonts w:ascii="Arial" w:hAnsi="Arial" w:cs="Arial"/>
        </w:rPr>
        <w:t>states that there can be difficulty in establishing if a child has misinterpreted</w:t>
      </w:r>
      <w:r w:rsidR="007226CA" w:rsidRPr="0042590A">
        <w:rPr>
          <w:rFonts w:ascii="Arial" w:hAnsi="Arial" w:cs="Arial"/>
        </w:rPr>
        <w:t xml:space="preserve"> the question</w:t>
      </w:r>
      <w:r w:rsidR="00574F4D" w:rsidRPr="0042590A">
        <w:rPr>
          <w:rFonts w:ascii="Arial" w:hAnsi="Arial" w:cs="Arial"/>
        </w:rPr>
        <w:t xml:space="preserve"> and they do not tend to </w:t>
      </w:r>
      <w:r w:rsidR="007226CA" w:rsidRPr="0042590A">
        <w:rPr>
          <w:rFonts w:ascii="Arial" w:hAnsi="Arial" w:cs="Arial"/>
        </w:rPr>
        <w:t xml:space="preserve">lead to a </w:t>
      </w:r>
      <w:r w:rsidR="00574F4D" w:rsidRPr="0042590A">
        <w:rPr>
          <w:rFonts w:ascii="Arial" w:hAnsi="Arial" w:cs="Arial"/>
        </w:rPr>
        <w:t>greater</w:t>
      </w:r>
      <w:r w:rsidR="007226CA" w:rsidRPr="0042590A">
        <w:rPr>
          <w:rFonts w:ascii="Arial" w:hAnsi="Arial" w:cs="Arial"/>
        </w:rPr>
        <w:t xml:space="preserve"> </w:t>
      </w:r>
      <w:r w:rsidR="00574F4D" w:rsidRPr="0042590A">
        <w:rPr>
          <w:rFonts w:ascii="Arial" w:hAnsi="Arial" w:cs="Arial"/>
        </w:rPr>
        <w:t>understanding</w:t>
      </w:r>
      <w:r w:rsidR="007226CA" w:rsidRPr="0042590A">
        <w:rPr>
          <w:rFonts w:ascii="Arial" w:hAnsi="Arial" w:cs="Arial"/>
        </w:rPr>
        <w:t xml:space="preserve"> of the </w:t>
      </w:r>
      <w:r w:rsidR="00574F4D" w:rsidRPr="0042590A">
        <w:rPr>
          <w:rFonts w:ascii="Arial" w:hAnsi="Arial" w:cs="Arial"/>
        </w:rPr>
        <w:t>matter</w:t>
      </w:r>
      <w:r w:rsidR="007226CA" w:rsidRPr="0042590A">
        <w:rPr>
          <w:rFonts w:ascii="Arial" w:hAnsi="Arial" w:cs="Arial"/>
        </w:rPr>
        <w:t xml:space="preserve"> in question for the </w:t>
      </w:r>
      <w:r w:rsidR="00574F4D" w:rsidRPr="0042590A">
        <w:rPr>
          <w:rFonts w:ascii="Arial" w:hAnsi="Arial" w:cs="Arial"/>
        </w:rPr>
        <w:t>individual</w:t>
      </w:r>
      <w:r w:rsidR="007226CA" w:rsidRPr="0042590A">
        <w:rPr>
          <w:rFonts w:ascii="Arial" w:hAnsi="Arial" w:cs="Arial"/>
        </w:rPr>
        <w:t xml:space="preserve"> </w:t>
      </w:r>
      <w:r w:rsidR="00574F4D" w:rsidRPr="0042590A">
        <w:rPr>
          <w:rFonts w:ascii="Arial" w:hAnsi="Arial" w:cs="Arial"/>
        </w:rPr>
        <w:t>asking</w:t>
      </w:r>
      <w:r w:rsidR="007226CA" w:rsidRPr="0042590A">
        <w:rPr>
          <w:rFonts w:ascii="Arial" w:hAnsi="Arial" w:cs="Arial"/>
        </w:rPr>
        <w:t xml:space="preserve"> the question.</w:t>
      </w:r>
    </w:p>
    <w:p w14:paraId="5F6E9931" w14:textId="1291F22A" w:rsidR="00FD6E3B" w:rsidRPr="0042590A" w:rsidRDefault="005179A7" w:rsidP="00FD6E3B">
      <w:pPr>
        <w:tabs>
          <w:tab w:val="left" w:pos="7608"/>
        </w:tabs>
        <w:rPr>
          <w:rFonts w:ascii="Arial" w:hAnsi="Arial" w:cs="Arial"/>
        </w:rPr>
      </w:pPr>
      <w:proofErr w:type="spellStart"/>
      <w:r w:rsidRPr="0042590A">
        <w:rPr>
          <w:rFonts w:ascii="Arial" w:hAnsi="Arial" w:cs="Arial"/>
          <w:color w:val="FF0000"/>
        </w:rPr>
        <w:t>Çakır</w:t>
      </w:r>
      <w:proofErr w:type="spellEnd"/>
      <w:r w:rsidRPr="0042590A">
        <w:rPr>
          <w:rFonts w:ascii="Arial" w:hAnsi="Arial" w:cs="Arial"/>
          <w:color w:val="FF0000"/>
        </w:rPr>
        <w:t xml:space="preserve"> and Cengiz (2016) </w:t>
      </w:r>
      <w:r w:rsidR="00534E52" w:rsidRPr="0042590A">
        <w:rPr>
          <w:rFonts w:ascii="Arial" w:hAnsi="Arial" w:cs="Arial"/>
        </w:rPr>
        <w:t xml:space="preserve">state that </w:t>
      </w:r>
      <w:r w:rsidR="00237F65" w:rsidRPr="0042590A">
        <w:rPr>
          <w:rFonts w:ascii="Arial" w:hAnsi="Arial" w:cs="Arial"/>
        </w:rPr>
        <w:t xml:space="preserve">open ended questions develop </w:t>
      </w:r>
      <w:r w:rsidR="00534E52" w:rsidRPr="0042590A">
        <w:rPr>
          <w:rFonts w:ascii="Arial" w:hAnsi="Arial" w:cs="Arial"/>
        </w:rPr>
        <w:t>children’s</w:t>
      </w:r>
      <w:r w:rsidR="00237F65" w:rsidRPr="0042590A">
        <w:rPr>
          <w:rFonts w:ascii="Arial" w:hAnsi="Arial" w:cs="Arial"/>
        </w:rPr>
        <w:t xml:space="preserve"> cognitive skills, as th</w:t>
      </w:r>
      <w:r w:rsidR="00534E52" w:rsidRPr="0042590A">
        <w:rPr>
          <w:rFonts w:ascii="Arial" w:hAnsi="Arial" w:cs="Arial"/>
        </w:rPr>
        <w:t xml:space="preserve">is type of question </w:t>
      </w:r>
      <w:r w:rsidR="00237F65" w:rsidRPr="0042590A">
        <w:rPr>
          <w:rFonts w:ascii="Arial" w:hAnsi="Arial" w:cs="Arial"/>
        </w:rPr>
        <w:t>encourage</w:t>
      </w:r>
      <w:r w:rsidR="00534E52" w:rsidRPr="0042590A">
        <w:rPr>
          <w:rFonts w:ascii="Arial" w:hAnsi="Arial" w:cs="Arial"/>
        </w:rPr>
        <w:t>s</w:t>
      </w:r>
      <w:r w:rsidR="00237F65" w:rsidRPr="0042590A">
        <w:rPr>
          <w:rFonts w:ascii="Arial" w:hAnsi="Arial" w:cs="Arial"/>
        </w:rPr>
        <w:t xml:space="preserve"> </w:t>
      </w:r>
      <w:r w:rsidR="00534E52" w:rsidRPr="0042590A">
        <w:rPr>
          <w:rFonts w:ascii="Arial" w:hAnsi="Arial" w:cs="Arial"/>
        </w:rPr>
        <w:t>children t</w:t>
      </w:r>
      <w:r w:rsidR="00237F65" w:rsidRPr="0042590A">
        <w:rPr>
          <w:rFonts w:ascii="Arial" w:hAnsi="Arial" w:cs="Arial"/>
        </w:rPr>
        <w:t xml:space="preserve">o </w:t>
      </w:r>
      <w:r w:rsidR="00211167">
        <w:rPr>
          <w:rFonts w:ascii="Arial" w:hAnsi="Arial" w:cs="Arial"/>
        </w:rPr>
        <w:t xml:space="preserve">be </w:t>
      </w:r>
      <w:r w:rsidR="00D54D4E" w:rsidRPr="00211167">
        <w:rPr>
          <w:rFonts w:ascii="Arial" w:hAnsi="Arial" w:cs="Arial"/>
        </w:rPr>
        <w:t>express</w:t>
      </w:r>
      <w:r w:rsidR="00211167" w:rsidRPr="00211167">
        <w:rPr>
          <w:rFonts w:ascii="Arial" w:hAnsi="Arial" w:cs="Arial"/>
        </w:rPr>
        <w:t xml:space="preserve">ive </w:t>
      </w:r>
      <w:r w:rsidR="00237F65" w:rsidRPr="00211167">
        <w:rPr>
          <w:rFonts w:ascii="Arial" w:hAnsi="Arial" w:cs="Arial"/>
        </w:rPr>
        <w:t xml:space="preserve">and </w:t>
      </w:r>
      <w:r w:rsidR="00211167" w:rsidRPr="00211167">
        <w:rPr>
          <w:rFonts w:ascii="Arial" w:hAnsi="Arial" w:cs="Arial"/>
        </w:rPr>
        <w:t xml:space="preserve">to </w:t>
      </w:r>
      <w:r w:rsidR="00237F65" w:rsidRPr="00211167">
        <w:rPr>
          <w:rFonts w:ascii="Arial" w:hAnsi="Arial" w:cs="Arial"/>
        </w:rPr>
        <w:t xml:space="preserve">elaborate </w:t>
      </w:r>
      <w:r w:rsidR="00D54D4E" w:rsidRPr="00211167">
        <w:rPr>
          <w:rFonts w:ascii="Arial" w:hAnsi="Arial" w:cs="Arial"/>
        </w:rPr>
        <w:t>on</w:t>
      </w:r>
      <w:r w:rsidR="00237F65" w:rsidRPr="00211167">
        <w:rPr>
          <w:rFonts w:ascii="Arial" w:hAnsi="Arial" w:cs="Arial"/>
        </w:rPr>
        <w:t xml:space="preserve"> their </w:t>
      </w:r>
      <w:r w:rsidR="00F87F2A" w:rsidRPr="00211167">
        <w:rPr>
          <w:rFonts w:ascii="Arial" w:hAnsi="Arial" w:cs="Arial"/>
        </w:rPr>
        <w:t>thinking and</w:t>
      </w:r>
      <w:r w:rsidR="00237F65" w:rsidRPr="00211167">
        <w:rPr>
          <w:rFonts w:ascii="Arial" w:hAnsi="Arial" w:cs="Arial"/>
        </w:rPr>
        <w:t xml:space="preserve"> provide</w:t>
      </w:r>
      <w:r w:rsidR="00D54D4E" w:rsidRPr="00211167">
        <w:rPr>
          <w:rFonts w:ascii="Arial" w:hAnsi="Arial" w:cs="Arial"/>
        </w:rPr>
        <w:t>s</w:t>
      </w:r>
      <w:r w:rsidR="00237F65" w:rsidRPr="00211167">
        <w:rPr>
          <w:rFonts w:ascii="Arial" w:hAnsi="Arial" w:cs="Arial"/>
        </w:rPr>
        <w:t xml:space="preserve"> rationale for their </w:t>
      </w:r>
      <w:r w:rsidR="00D54D4E" w:rsidRPr="00211167">
        <w:rPr>
          <w:rFonts w:ascii="Arial" w:hAnsi="Arial" w:cs="Arial"/>
        </w:rPr>
        <w:t>ideas</w:t>
      </w:r>
      <w:r w:rsidR="00237F65" w:rsidRPr="00211167">
        <w:rPr>
          <w:rFonts w:ascii="Arial" w:hAnsi="Arial" w:cs="Arial"/>
        </w:rPr>
        <w:t xml:space="preserve">. </w:t>
      </w:r>
      <w:r w:rsidR="006D5A85" w:rsidRPr="00211167">
        <w:rPr>
          <w:rFonts w:ascii="Arial" w:hAnsi="Arial" w:cs="Arial"/>
          <w:color w:val="FF0000"/>
        </w:rPr>
        <w:t>Bennett (2011) states</w:t>
      </w:r>
      <w:r w:rsidR="00D54D4E" w:rsidRPr="00211167">
        <w:rPr>
          <w:rFonts w:ascii="Arial" w:hAnsi="Arial" w:cs="Arial"/>
        </w:rPr>
        <w:t xml:space="preserve"> that </w:t>
      </w:r>
      <w:r w:rsidR="00F87F2A" w:rsidRPr="00211167">
        <w:rPr>
          <w:rFonts w:ascii="Arial" w:hAnsi="Arial" w:cs="Arial"/>
        </w:rPr>
        <w:t xml:space="preserve">by asking </w:t>
      </w:r>
      <w:r w:rsidR="00D54D4E" w:rsidRPr="00211167">
        <w:rPr>
          <w:rFonts w:ascii="Arial" w:hAnsi="Arial" w:cs="Arial"/>
        </w:rPr>
        <w:t>o</w:t>
      </w:r>
      <w:r w:rsidR="00237F65" w:rsidRPr="00211167">
        <w:rPr>
          <w:rFonts w:ascii="Arial" w:hAnsi="Arial" w:cs="Arial"/>
        </w:rPr>
        <w:t>pen ended question</w:t>
      </w:r>
      <w:r w:rsidR="00F87F2A" w:rsidRPr="00211167">
        <w:rPr>
          <w:rFonts w:ascii="Arial" w:hAnsi="Arial" w:cs="Arial"/>
        </w:rPr>
        <w:t>s</w:t>
      </w:r>
      <w:r w:rsidR="00237F65" w:rsidRPr="00211167">
        <w:rPr>
          <w:rFonts w:ascii="Arial" w:hAnsi="Arial" w:cs="Arial"/>
        </w:rPr>
        <w:t xml:space="preserve"> </w:t>
      </w:r>
      <w:r w:rsidR="00F87F2A" w:rsidRPr="00211167">
        <w:rPr>
          <w:rFonts w:ascii="Arial" w:hAnsi="Arial" w:cs="Arial"/>
        </w:rPr>
        <w:t xml:space="preserve">children </w:t>
      </w:r>
      <w:r w:rsidR="00237F65" w:rsidRPr="00211167">
        <w:rPr>
          <w:rFonts w:ascii="Arial" w:hAnsi="Arial" w:cs="Arial"/>
        </w:rPr>
        <w:t xml:space="preserve">are </w:t>
      </w:r>
      <w:r w:rsidR="00F87F2A" w:rsidRPr="00211167">
        <w:rPr>
          <w:rFonts w:ascii="Arial" w:hAnsi="Arial" w:cs="Arial"/>
        </w:rPr>
        <w:t xml:space="preserve">engaged in </w:t>
      </w:r>
      <w:r w:rsidR="00070D42" w:rsidRPr="00211167">
        <w:rPr>
          <w:rFonts w:ascii="Arial" w:hAnsi="Arial" w:cs="Arial"/>
        </w:rPr>
        <w:t xml:space="preserve">a deeper level of </w:t>
      </w:r>
      <w:r w:rsidR="00237F65" w:rsidRPr="00211167">
        <w:rPr>
          <w:rFonts w:ascii="Arial" w:hAnsi="Arial" w:cs="Arial"/>
        </w:rPr>
        <w:t>thinking</w:t>
      </w:r>
      <w:r w:rsidR="00070D42" w:rsidRPr="00211167">
        <w:rPr>
          <w:rFonts w:ascii="Arial" w:hAnsi="Arial" w:cs="Arial"/>
        </w:rPr>
        <w:t xml:space="preserve">, which </w:t>
      </w:r>
      <w:r w:rsidR="00F87F2A" w:rsidRPr="00211167">
        <w:rPr>
          <w:rFonts w:ascii="Arial" w:hAnsi="Arial" w:cs="Arial"/>
        </w:rPr>
        <w:t>generally</w:t>
      </w:r>
      <w:r w:rsidR="00237F65" w:rsidRPr="00211167">
        <w:rPr>
          <w:rFonts w:ascii="Arial" w:hAnsi="Arial" w:cs="Arial"/>
        </w:rPr>
        <w:t xml:space="preserve"> involve</w:t>
      </w:r>
      <w:r w:rsidR="00F87F2A" w:rsidRPr="00211167">
        <w:rPr>
          <w:rFonts w:ascii="Arial" w:hAnsi="Arial" w:cs="Arial"/>
        </w:rPr>
        <w:t>s</w:t>
      </w:r>
      <w:r w:rsidR="00237F65" w:rsidRPr="00211167">
        <w:rPr>
          <w:rFonts w:ascii="Arial" w:hAnsi="Arial" w:cs="Arial"/>
        </w:rPr>
        <w:t xml:space="preserve"> reasoning and judgment.</w:t>
      </w:r>
      <w:r w:rsidR="00243221" w:rsidRPr="00211167">
        <w:rPr>
          <w:rFonts w:ascii="Arial" w:hAnsi="Arial" w:cs="Arial"/>
        </w:rPr>
        <w:t xml:space="preserve"> </w:t>
      </w:r>
      <w:r w:rsidR="00070D42" w:rsidRPr="00211167">
        <w:rPr>
          <w:rFonts w:ascii="Arial" w:hAnsi="Arial" w:cs="Arial"/>
        </w:rPr>
        <w:t xml:space="preserve">According to </w:t>
      </w:r>
      <w:r w:rsidR="006D5A85" w:rsidRPr="00211167">
        <w:rPr>
          <w:rFonts w:ascii="Arial" w:hAnsi="Arial" w:cs="Arial"/>
          <w:color w:val="FF0000"/>
        </w:rPr>
        <w:t>Ayala et al. (2008</w:t>
      </w:r>
      <w:r w:rsidR="006D5A85" w:rsidRPr="0042590A">
        <w:rPr>
          <w:rFonts w:ascii="Arial" w:hAnsi="Arial" w:cs="Arial"/>
          <w:color w:val="FF0000"/>
        </w:rPr>
        <w:t>)</w:t>
      </w:r>
      <w:r w:rsidR="00070D42" w:rsidRPr="0042590A">
        <w:rPr>
          <w:rFonts w:ascii="Arial" w:hAnsi="Arial" w:cs="Arial"/>
          <w:color w:val="FF0000"/>
        </w:rPr>
        <w:t xml:space="preserve">, </w:t>
      </w:r>
      <w:r w:rsidR="00070D42" w:rsidRPr="0042590A">
        <w:rPr>
          <w:rFonts w:ascii="Arial" w:hAnsi="Arial" w:cs="Arial"/>
        </w:rPr>
        <w:t>o</w:t>
      </w:r>
      <w:r w:rsidR="00243221" w:rsidRPr="0042590A">
        <w:rPr>
          <w:rFonts w:ascii="Arial" w:hAnsi="Arial" w:cs="Arial"/>
        </w:rPr>
        <w:t>pen questions</w:t>
      </w:r>
      <w:r w:rsidR="00070D42" w:rsidRPr="0042590A">
        <w:rPr>
          <w:rFonts w:ascii="Arial" w:hAnsi="Arial" w:cs="Arial"/>
        </w:rPr>
        <w:t xml:space="preserve"> frequently</w:t>
      </w:r>
      <w:r w:rsidR="00243221" w:rsidRPr="0042590A">
        <w:rPr>
          <w:rFonts w:ascii="Arial" w:hAnsi="Arial" w:cs="Arial"/>
        </w:rPr>
        <w:t xml:space="preserve"> </w:t>
      </w:r>
      <w:r w:rsidR="00070D42" w:rsidRPr="0042590A">
        <w:rPr>
          <w:rFonts w:ascii="Arial" w:hAnsi="Arial" w:cs="Arial"/>
        </w:rPr>
        <w:t>encourage</w:t>
      </w:r>
      <w:r w:rsidR="00243221" w:rsidRPr="0042590A">
        <w:rPr>
          <w:rFonts w:ascii="Arial" w:hAnsi="Arial" w:cs="Arial"/>
        </w:rPr>
        <w:t xml:space="preserve"> lengthier response</w:t>
      </w:r>
      <w:r w:rsidR="00070D42" w:rsidRPr="0042590A">
        <w:rPr>
          <w:rFonts w:ascii="Arial" w:hAnsi="Arial" w:cs="Arial"/>
        </w:rPr>
        <w:t>s</w:t>
      </w:r>
      <w:r w:rsidR="00243221" w:rsidRPr="0042590A">
        <w:rPr>
          <w:rFonts w:ascii="Arial" w:hAnsi="Arial" w:cs="Arial"/>
        </w:rPr>
        <w:t xml:space="preserve">. They </w:t>
      </w:r>
      <w:r w:rsidR="00070D42" w:rsidRPr="0042590A">
        <w:rPr>
          <w:rFonts w:ascii="Arial" w:hAnsi="Arial" w:cs="Arial"/>
        </w:rPr>
        <w:t>require</w:t>
      </w:r>
      <w:r w:rsidR="00243221" w:rsidRPr="0042590A">
        <w:rPr>
          <w:rFonts w:ascii="Arial" w:hAnsi="Arial" w:cs="Arial"/>
        </w:rPr>
        <w:t xml:space="preserve"> </w:t>
      </w:r>
      <w:r w:rsidR="00070D42" w:rsidRPr="0042590A">
        <w:rPr>
          <w:rFonts w:ascii="Arial" w:hAnsi="Arial" w:cs="Arial"/>
        </w:rPr>
        <w:t>children</w:t>
      </w:r>
      <w:r w:rsidR="00243221" w:rsidRPr="0042590A">
        <w:rPr>
          <w:rFonts w:ascii="Arial" w:hAnsi="Arial" w:cs="Arial"/>
        </w:rPr>
        <w:t xml:space="preserve"> to </w:t>
      </w:r>
      <w:r w:rsidR="00070D42" w:rsidRPr="0042590A">
        <w:rPr>
          <w:rFonts w:ascii="Arial" w:hAnsi="Arial" w:cs="Arial"/>
        </w:rPr>
        <w:t>reflect</w:t>
      </w:r>
      <w:r w:rsidR="00243221" w:rsidRPr="0042590A">
        <w:rPr>
          <w:rFonts w:ascii="Arial" w:hAnsi="Arial" w:cs="Arial"/>
        </w:rPr>
        <w:t xml:space="preserve">, </w:t>
      </w:r>
      <w:r w:rsidR="00765F47" w:rsidRPr="0042590A">
        <w:rPr>
          <w:rFonts w:ascii="Arial" w:hAnsi="Arial" w:cs="Arial"/>
        </w:rPr>
        <w:t>give</w:t>
      </w:r>
      <w:r w:rsidR="00243221" w:rsidRPr="0042590A">
        <w:rPr>
          <w:rFonts w:ascii="Arial" w:hAnsi="Arial" w:cs="Arial"/>
        </w:rPr>
        <w:t xml:space="preserve"> </w:t>
      </w:r>
      <w:r w:rsidR="00765F47" w:rsidRPr="0042590A">
        <w:rPr>
          <w:rFonts w:ascii="Arial" w:hAnsi="Arial" w:cs="Arial"/>
        </w:rPr>
        <w:t xml:space="preserve">their </w:t>
      </w:r>
      <w:r w:rsidR="00243221" w:rsidRPr="0042590A">
        <w:rPr>
          <w:rFonts w:ascii="Arial" w:hAnsi="Arial" w:cs="Arial"/>
        </w:rPr>
        <w:t xml:space="preserve">opinion and feelings, and </w:t>
      </w:r>
      <w:r w:rsidR="00765F47" w:rsidRPr="0042590A">
        <w:rPr>
          <w:rFonts w:ascii="Arial" w:hAnsi="Arial" w:cs="Arial"/>
        </w:rPr>
        <w:t xml:space="preserve">encourages children to </w:t>
      </w:r>
      <w:r w:rsidR="00703E02" w:rsidRPr="0042590A">
        <w:rPr>
          <w:rFonts w:ascii="Arial" w:hAnsi="Arial" w:cs="Arial"/>
        </w:rPr>
        <w:t>take</w:t>
      </w:r>
      <w:r w:rsidR="00765F47" w:rsidRPr="0042590A">
        <w:rPr>
          <w:rFonts w:ascii="Arial" w:hAnsi="Arial" w:cs="Arial"/>
        </w:rPr>
        <w:t xml:space="preserve"> control</w:t>
      </w:r>
      <w:r w:rsidR="00243221" w:rsidRPr="0042590A">
        <w:rPr>
          <w:rFonts w:ascii="Arial" w:hAnsi="Arial" w:cs="Arial"/>
        </w:rPr>
        <w:t xml:space="preserve"> of the </w:t>
      </w:r>
      <w:r w:rsidR="00765F47" w:rsidRPr="0042590A">
        <w:rPr>
          <w:rFonts w:ascii="Arial" w:hAnsi="Arial" w:cs="Arial"/>
        </w:rPr>
        <w:t>discussion</w:t>
      </w:r>
      <w:r w:rsidR="00243221" w:rsidRPr="0042590A">
        <w:rPr>
          <w:rFonts w:ascii="Arial" w:hAnsi="Arial" w:cs="Arial"/>
        </w:rPr>
        <w:t xml:space="preserve">. </w:t>
      </w:r>
      <w:r w:rsidR="00211167">
        <w:rPr>
          <w:rFonts w:ascii="Arial" w:hAnsi="Arial" w:cs="Arial"/>
        </w:rPr>
        <w:t xml:space="preserve">According to </w:t>
      </w:r>
      <w:proofErr w:type="spellStart"/>
      <w:r w:rsidR="00700EC4" w:rsidRPr="00700EC4">
        <w:rPr>
          <w:rFonts w:ascii="Arial" w:hAnsi="Arial" w:cs="Arial"/>
          <w:color w:val="FF0000"/>
        </w:rPr>
        <w:t>Stronge</w:t>
      </w:r>
      <w:proofErr w:type="spellEnd"/>
      <w:r w:rsidR="00700EC4" w:rsidRPr="00700EC4">
        <w:rPr>
          <w:rFonts w:ascii="Arial" w:hAnsi="Arial" w:cs="Arial"/>
          <w:color w:val="FF0000"/>
        </w:rPr>
        <w:t xml:space="preserve"> (2018</w:t>
      </w:r>
      <w:r w:rsidR="00700EC4" w:rsidRPr="00FD145F">
        <w:rPr>
          <w:rFonts w:ascii="Arial" w:hAnsi="Arial" w:cs="Arial"/>
          <w:color w:val="FF0000"/>
        </w:rPr>
        <w:t>)</w:t>
      </w:r>
      <w:r w:rsidR="00703E02" w:rsidRPr="00FD145F">
        <w:rPr>
          <w:rFonts w:ascii="Arial" w:hAnsi="Arial" w:cs="Arial"/>
          <w:color w:val="FF0000"/>
        </w:rPr>
        <w:t xml:space="preserve"> </w:t>
      </w:r>
      <w:r w:rsidR="00211167" w:rsidRPr="00FD145F">
        <w:rPr>
          <w:rFonts w:ascii="Arial" w:hAnsi="Arial" w:cs="Arial"/>
        </w:rPr>
        <w:t xml:space="preserve">the use of </w:t>
      </w:r>
      <w:r w:rsidR="00703E02" w:rsidRPr="00FD145F">
        <w:rPr>
          <w:rFonts w:ascii="Arial" w:hAnsi="Arial" w:cs="Arial"/>
        </w:rPr>
        <w:t>o</w:t>
      </w:r>
      <w:r w:rsidR="00243221" w:rsidRPr="00FD145F">
        <w:rPr>
          <w:rFonts w:ascii="Arial" w:hAnsi="Arial" w:cs="Arial"/>
        </w:rPr>
        <w:t>pen</w:t>
      </w:r>
      <w:r w:rsidR="00211167" w:rsidRPr="00FD145F">
        <w:rPr>
          <w:rFonts w:ascii="Arial" w:hAnsi="Arial" w:cs="Arial"/>
        </w:rPr>
        <w:t>ed ended</w:t>
      </w:r>
      <w:r w:rsidR="00243221" w:rsidRPr="00FD145F">
        <w:rPr>
          <w:rFonts w:ascii="Arial" w:hAnsi="Arial" w:cs="Arial"/>
        </w:rPr>
        <w:t xml:space="preserve"> questions are </w:t>
      </w:r>
      <w:r w:rsidR="00211167" w:rsidRPr="00FD145F">
        <w:rPr>
          <w:rFonts w:ascii="Arial" w:hAnsi="Arial" w:cs="Arial"/>
        </w:rPr>
        <w:t>advantageous</w:t>
      </w:r>
      <w:r w:rsidR="00243221" w:rsidRPr="00FD145F">
        <w:rPr>
          <w:rFonts w:ascii="Arial" w:hAnsi="Arial" w:cs="Arial"/>
        </w:rPr>
        <w:t xml:space="preserve"> </w:t>
      </w:r>
      <w:r w:rsidR="00703E02" w:rsidRPr="00FD145F">
        <w:rPr>
          <w:rFonts w:ascii="Arial" w:hAnsi="Arial" w:cs="Arial"/>
        </w:rPr>
        <w:t>as</w:t>
      </w:r>
      <w:r w:rsidR="00243221" w:rsidRPr="00FD145F">
        <w:rPr>
          <w:rFonts w:ascii="Arial" w:hAnsi="Arial" w:cs="Arial"/>
        </w:rPr>
        <w:t xml:space="preserve"> the learning experience</w:t>
      </w:r>
      <w:r w:rsidR="00FD145F" w:rsidRPr="00FD145F">
        <w:rPr>
          <w:rFonts w:ascii="Arial" w:hAnsi="Arial" w:cs="Arial"/>
        </w:rPr>
        <w:t xml:space="preserve"> </w:t>
      </w:r>
      <w:r w:rsidR="00211167" w:rsidRPr="00FD145F">
        <w:rPr>
          <w:rFonts w:ascii="Arial" w:hAnsi="Arial" w:cs="Arial"/>
        </w:rPr>
        <w:t>is enhanced</w:t>
      </w:r>
      <w:r w:rsidR="00FD145F" w:rsidRPr="00FD145F">
        <w:rPr>
          <w:rFonts w:ascii="Arial" w:hAnsi="Arial" w:cs="Arial"/>
        </w:rPr>
        <w:t>, as it</w:t>
      </w:r>
      <w:r w:rsidR="00243221" w:rsidRPr="00FD145F">
        <w:rPr>
          <w:rFonts w:ascii="Arial" w:hAnsi="Arial" w:cs="Arial"/>
        </w:rPr>
        <w:t xml:space="preserve"> </w:t>
      </w:r>
      <w:r w:rsidR="00703E02" w:rsidRPr="00FD145F">
        <w:rPr>
          <w:rFonts w:ascii="Arial" w:hAnsi="Arial" w:cs="Arial"/>
        </w:rPr>
        <w:t>promot</w:t>
      </w:r>
      <w:r w:rsidR="00FD145F" w:rsidRPr="00FD145F">
        <w:rPr>
          <w:rFonts w:ascii="Arial" w:hAnsi="Arial" w:cs="Arial"/>
        </w:rPr>
        <w:t>es</w:t>
      </w:r>
      <w:r w:rsidR="00243221" w:rsidRPr="00FD145F">
        <w:rPr>
          <w:rFonts w:ascii="Arial" w:hAnsi="Arial" w:cs="Arial"/>
        </w:rPr>
        <w:t xml:space="preserve"> individual thinking. </w:t>
      </w:r>
      <w:r w:rsidR="00FD145F" w:rsidRPr="00FD145F">
        <w:rPr>
          <w:rFonts w:ascii="Arial" w:hAnsi="Arial" w:cs="Arial"/>
        </w:rPr>
        <w:t xml:space="preserve">In </w:t>
      </w:r>
      <w:r w:rsidR="00DC4296" w:rsidRPr="00FD145F">
        <w:rPr>
          <w:rFonts w:ascii="Arial" w:hAnsi="Arial" w:cs="Arial"/>
        </w:rPr>
        <w:t>addition,</w:t>
      </w:r>
      <w:r w:rsidR="00974F19" w:rsidRPr="00FD145F">
        <w:rPr>
          <w:rFonts w:ascii="Arial" w:hAnsi="Arial" w:cs="Arial"/>
        </w:rPr>
        <w:t xml:space="preserve"> </w:t>
      </w:r>
      <w:r w:rsidR="00FD145F" w:rsidRPr="00FD145F">
        <w:rPr>
          <w:rFonts w:ascii="Arial" w:hAnsi="Arial" w:cs="Arial"/>
        </w:rPr>
        <w:t xml:space="preserve">they </w:t>
      </w:r>
      <w:r w:rsidR="00974F19" w:rsidRPr="00FD145F">
        <w:rPr>
          <w:rFonts w:ascii="Arial" w:hAnsi="Arial" w:cs="Arial"/>
        </w:rPr>
        <w:t xml:space="preserve">give </w:t>
      </w:r>
      <w:r w:rsidR="00FD145F" w:rsidRPr="00FD145F">
        <w:rPr>
          <w:rFonts w:ascii="Arial" w:hAnsi="Arial" w:cs="Arial"/>
        </w:rPr>
        <w:t>t</w:t>
      </w:r>
      <w:r w:rsidR="00974F19" w:rsidRPr="00FD145F">
        <w:rPr>
          <w:rFonts w:ascii="Arial" w:hAnsi="Arial" w:cs="Arial"/>
        </w:rPr>
        <w:t>eacher</w:t>
      </w:r>
      <w:r w:rsidR="00FD145F" w:rsidRPr="00FD145F">
        <w:rPr>
          <w:rFonts w:ascii="Arial" w:hAnsi="Arial" w:cs="Arial"/>
        </w:rPr>
        <w:t>s</w:t>
      </w:r>
      <w:r w:rsidR="00974F19" w:rsidRPr="00FD145F">
        <w:rPr>
          <w:rFonts w:ascii="Arial" w:hAnsi="Arial" w:cs="Arial"/>
        </w:rPr>
        <w:t xml:space="preserve"> a chance</w:t>
      </w:r>
      <w:r w:rsidR="00243221" w:rsidRPr="00FD145F">
        <w:rPr>
          <w:rFonts w:ascii="Arial" w:hAnsi="Arial" w:cs="Arial"/>
        </w:rPr>
        <w:t xml:space="preserve"> to check </w:t>
      </w:r>
      <w:r w:rsidR="00974F19" w:rsidRPr="00FD145F">
        <w:rPr>
          <w:rFonts w:ascii="Arial" w:hAnsi="Arial" w:cs="Arial"/>
        </w:rPr>
        <w:t>the children’s knowledge and understanding and</w:t>
      </w:r>
      <w:r w:rsidR="00243221" w:rsidRPr="00FD145F">
        <w:rPr>
          <w:rFonts w:ascii="Arial" w:hAnsi="Arial" w:cs="Arial"/>
        </w:rPr>
        <w:t xml:space="preserve"> </w:t>
      </w:r>
      <w:r w:rsidR="00974F19" w:rsidRPr="00FD145F">
        <w:rPr>
          <w:rFonts w:ascii="Arial" w:hAnsi="Arial" w:cs="Arial"/>
        </w:rPr>
        <w:t xml:space="preserve">make an </w:t>
      </w:r>
      <w:r w:rsidR="00243221" w:rsidRPr="00FD145F">
        <w:rPr>
          <w:rFonts w:ascii="Arial" w:hAnsi="Arial" w:cs="Arial"/>
        </w:rPr>
        <w:t>assess</w:t>
      </w:r>
      <w:r w:rsidR="00974F19" w:rsidRPr="00FD145F">
        <w:rPr>
          <w:rFonts w:ascii="Arial" w:hAnsi="Arial" w:cs="Arial"/>
        </w:rPr>
        <w:t>ment</w:t>
      </w:r>
      <w:r w:rsidR="00243221" w:rsidRPr="00FD145F">
        <w:rPr>
          <w:rFonts w:ascii="Arial" w:hAnsi="Arial" w:cs="Arial"/>
        </w:rPr>
        <w:t xml:space="preserve"> </w:t>
      </w:r>
      <w:r w:rsidR="00974F19" w:rsidRPr="00FD145F">
        <w:rPr>
          <w:rFonts w:ascii="Arial" w:hAnsi="Arial" w:cs="Arial"/>
        </w:rPr>
        <w:t xml:space="preserve">on </w:t>
      </w:r>
      <w:r w:rsidR="00243221" w:rsidRPr="00FD145F">
        <w:rPr>
          <w:rFonts w:ascii="Arial" w:hAnsi="Arial" w:cs="Arial"/>
        </w:rPr>
        <w:t xml:space="preserve">their </w:t>
      </w:r>
      <w:r w:rsidR="00974F19" w:rsidRPr="00FD145F">
        <w:rPr>
          <w:rFonts w:ascii="Arial" w:hAnsi="Arial" w:cs="Arial"/>
        </w:rPr>
        <w:t>capability</w:t>
      </w:r>
      <w:r w:rsidR="00243221" w:rsidRPr="00FD145F">
        <w:rPr>
          <w:rFonts w:ascii="Arial" w:hAnsi="Arial" w:cs="Arial"/>
        </w:rPr>
        <w:t xml:space="preserve"> </w:t>
      </w:r>
      <w:r w:rsidR="00974F19" w:rsidRPr="00FD145F">
        <w:rPr>
          <w:rFonts w:ascii="Arial" w:hAnsi="Arial" w:cs="Arial"/>
        </w:rPr>
        <w:t>of applying</w:t>
      </w:r>
      <w:r w:rsidR="00243221" w:rsidRPr="00FD145F">
        <w:rPr>
          <w:rFonts w:ascii="Arial" w:hAnsi="Arial" w:cs="Arial"/>
        </w:rPr>
        <w:t xml:space="preserve"> this </w:t>
      </w:r>
      <w:r w:rsidR="00974F19" w:rsidRPr="00FD145F">
        <w:rPr>
          <w:rFonts w:ascii="Arial" w:hAnsi="Arial" w:cs="Arial"/>
        </w:rPr>
        <w:t>information</w:t>
      </w:r>
      <w:r w:rsidR="00243221" w:rsidRPr="00FD145F">
        <w:rPr>
          <w:rFonts w:ascii="Arial" w:hAnsi="Arial" w:cs="Arial"/>
        </w:rPr>
        <w:t>.</w:t>
      </w:r>
      <w:r w:rsidR="00FD6E3B" w:rsidRPr="00FD145F">
        <w:rPr>
          <w:rFonts w:ascii="Arial" w:hAnsi="Arial" w:cs="Arial"/>
        </w:rPr>
        <w:t xml:space="preserve"> </w:t>
      </w:r>
      <w:proofErr w:type="spellStart"/>
      <w:r w:rsidR="00DB43F0" w:rsidRPr="00FD145F">
        <w:rPr>
          <w:rFonts w:ascii="Arial" w:hAnsi="Arial" w:cs="Arial"/>
          <w:color w:val="FF0000"/>
        </w:rPr>
        <w:t>Boud</w:t>
      </w:r>
      <w:proofErr w:type="spellEnd"/>
      <w:r w:rsidR="00DB43F0" w:rsidRPr="00FD145F">
        <w:rPr>
          <w:rFonts w:ascii="Arial" w:hAnsi="Arial" w:cs="Arial"/>
          <w:color w:val="FF0000"/>
        </w:rPr>
        <w:t xml:space="preserve"> (2013</w:t>
      </w:r>
      <w:r w:rsidR="00DB43F0" w:rsidRPr="0042590A">
        <w:rPr>
          <w:rFonts w:ascii="Arial" w:hAnsi="Arial" w:cs="Arial"/>
          <w:color w:val="FF0000"/>
        </w:rPr>
        <w:t>)</w:t>
      </w:r>
      <w:r w:rsidR="00974F19" w:rsidRPr="0042590A">
        <w:rPr>
          <w:rFonts w:ascii="Arial" w:hAnsi="Arial" w:cs="Arial"/>
          <w:color w:val="FF0000"/>
        </w:rPr>
        <w:t xml:space="preserve"> </w:t>
      </w:r>
      <w:r w:rsidR="00974F19" w:rsidRPr="0042590A">
        <w:rPr>
          <w:rFonts w:ascii="Arial" w:hAnsi="Arial" w:cs="Arial"/>
        </w:rPr>
        <w:t xml:space="preserve">states that </w:t>
      </w:r>
      <w:r w:rsidR="0094242F" w:rsidRPr="0042590A">
        <w:rPr>
          <w:rFonts w:ascii="Arial" w:hAnsi="Arial" w:cs="Arial"/>
        </w:rPr>
        <w:t>this type of question allows for an unlimited</w:t>
      </w:r>
      <w:r w:rsidR="00FD6E3B" w:rsidRPr="0042590A">
        <w:rPr>
          <w:rFonts w:ascii="Arial" w:hAnsi="Arial" w:cs="Arial"/>
        </w:rPr>
        <w:t xml:space="preserve"> </w:t>
      </w:r>
      <w:r w:rsidR="0094242F" w:rsidRPr="0042590A">
        <w:rPr>
          <w:rFonts w:ascii="Arial" w:hAnsi="Arial" w:cs="Arial"/>
        </w:rPr>
        <w:t>range</w:t>
      </w:r>
      <w:r w:rsidR="00FD6E3B" w:rsidRPr="0042590A">
        <w:rPr>
          <w:rFonts w:ascii="Arial" w:hAnsi="Arial" w:cs="Arial"/>
        </w:rPr>
        <w:t xml:space="preserve"> of answers</w:t>
      </w:r>
      <w:r w:rsidR="0094242F" w:rsidRPr="0042590A">
        <w:rPr>
          <w:rFonts w:ascii="Arial" w:hAnsi="Arial" w:cs="Arial"/>
        </w:rPr>
        <w:t xml:space="preserve"> and enables the </w:t>
      </w:r>
      <w:r w:rsidR="00975A98" w:rsidRPr="0042590A">
        <w:rPr>
          <w:rFonts w:ascii="Arial" w:hAnsi="Arial" w:cs="Arial"/>
        </w:rPr>
        <w:t xml:space="preserve">children </w:t>
      </w:r>
      <w:r w:rsidR="00FD6E3B" w:rsidRPr="0042590A">
        <w:rPr>
          <w:rFonts w:ascii="Arial" w:hAnsi="Arial" w:cs="Arial"/>
        </w:rPr>
        <w:t xml:space="preserve">to </w:t>
      </w:r>
      <w:r w:rsidR="00975A98" w:rsidRPr="0042590A">
        <w:rPr>
          <w:rFonts w:ascii="Arial" w:hAnsi="Arial" w:cs="Arial"/>
        </w:rPr>
        <w:t xml:space="preserve">have a </w:t>
      </w:r>
      <w:r w:rsidR="00FD6E3B" w:rsidRPr="0042590A">
        <w:rPr>
          <w:rFonts w:ascii="Arial" w:hAnsi="Arial" w:cs="Arial"/>
        </w:rPr>
        <w:t>deep</w:t>
      </w:r>
      <w:r w:rsidR="00975A98" w:rsidRPr="0042590A">
        <w:rPr>
          <w:rFonts w:ascii="Arial" w:hAnsi="Arial" w:cs="Arial"/>
        </w:rPr>
        <w:t>er</w:t>
      </w:r>
      <w:r w:rsidR="00FD6E3B" w:rsidRPr="0042590A">
        <w:rPr>
          <w:rFonts w:ascii="Arial" w:hAnsi="Arial" w:cs="Arial"/>
        </w:rPr>
        <w:t xml:space="preserve"> understand</w:t>
      </w:r>
      <w:r w:rsidR="00975A98" w:rsidRPr="0042590A">
        <w:rPr>
          <w:rFonts w:ascii="Arial" w:hAnsi="Arial" w:cs="Arial"/>
        </w:rPr>
        <w:t>ing of</w:t>
      </w:r>
      <w:r w:rsidR="00FD6E3B" w:rsidRPr="0042590A">
        <w:rPr>
          <w:rFonts w:ascii="Arial" w:hAnsi="Arial" w:cs="Arial"/>
        </w:rPr>
        <w:t xml:space="preserve"> the topic </w:t>
      </w:r>
      <w:r w:rsidR="00975A98" w:rsidRPr="0042590A">
        <w:rPr>
          <w:rFonts w:ascii="Arial" w:hAnsi="Arial" w:cs="Arial"/>
        </w:rPr>
        <w:t xml:space="preserve">that is being discussed. </w:t>
      </w:r>
      <w:r w:rsidR="00FD145F" w:rsidRPr="0042590A">
        <w:rPr>
          <w:rFonts w:ascii="Arial" w:hAnsi="Arial" w:cs="Arial"/>
        </w:rPr>
        <w:t>However,</w:t>
      </w:r>
      <w:r w:rsidR="00975A98" w:rsidRPr="0042590A">
        <w:rPr>
          <w:rFonts w:ascii="Arial" w:hAnsi="Arial" w:cs="Arial"/>
        </w:rPr>
        <w:t xml:space="preserve"> </w:t>
      </w:r>
      <w:r w:rsidR="004F74EA">
        <w:rPr>
          <w:rFonts w:ascii="Arial" w:hAnsi="Arial" w:cs="Arial"/>
          <w:color w:val="FF0000"/>
        </w:rPr>
        <w:t xml:space="preserve">Earl (2013) </w:t>
      </w:r>
      <w:r w:rsidR="00975A98" w:rsidRPr="0042590A">
        <w:rPr>
          <w:rFonts w:ascii="Arial" w:hAnsi="Arial" w:cs="Arial"/>
        </w:rPr>
        <w:t xml:space="preserve">states that </w:t>
      </w:r>
      <w:r w:rsidR="00F44211" w:rsidRPr="0042590A">
        <w:rPr>
          <w:rFonts w:ascii="Arial" w:hAnsi="Arial" w:cs="Arial"/>
        </w:rPr>
        <w:t xml:space="preserve">they are not beneficial for </w:t>
      </w:r>
      <w:r w:rsidR="00975A98" w:rsidRPr="0042590A">
        <w:rPr>
          <w:rFonts w:ascii="Arial" w:hAnsi="Arial" w:cs="Arial"/>
        </w:rPr>
        <w:t>large group</w:t>
      </w:r>
      <w:r w:rsidR="00F44211" w:rsidRPr="0042590A">
        <w:rPr>
          <w:rFonts w:ascii="Arial" w:hAnsi="Arial" w:cs="Arial"/>
        </w:rPr>
        <w:t>s</w:t>
      </w:r>
      <w:r w:rsidR="00975A98" w:rsidRPr="0042590A">
        <w:rPr>
          <w:rFonts w:ascii="Arial" w:hAnsi="Arial" w:cs="Arial"/>
        </w:rPr>
        <w:t xml:space="preserve"> of children,</w:t>
      </w:r>
      <w:r w:rsidR="00F44211" w:rsidRPr="0042590A">
        <w:rPr>
          <w:rFonts w:ascii="Arial" w:hAnsi="Arial" w:cs="Arial"/>
        </w:rPr>
        <w:t xml:space="preserve"> as</w:t>
      </w:r>
      <w:r w:rsidR="00975A98" w:rsidRPr="0042590A">
        <w:rPr>
          <w:rFonts w:ascii="Arial" w:hAnsi="Arial" w:cs="Arial"/>
        </w:rPr>
        <w:t xml:space="preserve"> it can be time consuming to obtain</w:t>
      </w:r>
      <w:r w:rsidR="00FD6E3B" w:rsidRPr="0042590A">
        <w:rPr>
          <w:rFonts w:ascii="Arial" w:hAnsi="Arial" w:cs="Arial"/>
        </w:rPr>
        <w:t xml:space="preserve"> answers </w:t>
      </w:r>
      <w:r w:rsidR="00F44211" w:rsidRPr="0042590A">
        <w:rPr>
          <w:rFonts w:ascii="Arial" w:hAnsi="Arial" w:cs="Arial"/>
        </w:rPr>
        <w:t>using</w:t>
      </w:r>
      <w:r w:rsidR="00FD6E3B" w:rsidRPr="0042590A">
        <w:rPr>
          <w:rFonts w:ascii="Arial" w:hAnsi="Arial" w:cs="Arial"/>
        </w:rPr>
        <w:t xml:space="preserve"> open</w:t>
      </w:r>
      <w:r w:rsidR="00F44211" w:rsidRPr="0042590A">
        <w:rPr>
          <w:rFonts w:ascii="Arial" w:hAnsi="Arial" w:cs="Arial"/>
        </w:rPr>
        <w:t>-ended</w:t>
      </w:r>
      <w:r w:rsidR="00FD6E3B" w:rsidRPr="0042590A">
        <w:rPr>
          <w:rFonts w:ascii="Arial" w:hAnsi="Arial" w:cs="Arial"/>
        </w:rPr>
        <w:t xml:space="preserve"> questions.</w:t>
      </w:r>
      <w:r w:rsidR="00F44211" w:rsidRPr="0042590A">
        <w:rPr>
          <w:rFonts w:ascii="Arial" w:hAnsi="Arial" w:cs="Arial"/>
        </w:rPr>
        <w:t xml:space="preserve"> </w:t>
      </w:r>
      <w:r w:rsidR="00F44211" w:rsidRPr="0042590A">
        <w:rPr>
          <w:rFonts w:ascii="Arial" w:hAnsi="Arial" w:cs="Arial"/>
          <w:color w:val="FF0000"/>
        </w:rPr>
        <w:t xml:space="preserve">Furthermore, </w:t>
      </w:r>
      <w:r w:rsidR="00DB43F0" w:rsidRPr="0042590A">
        <w:rPr>
          <w:rFonts w:ascii="Arial" w:hAnsi="Arial" w:cs="Arial"/>
          <w:color w:val="FF0000"/>
        </w:rPr>
        <w:t>Cambridge Assessment International Education (2021)</w:t>
      </w:r>
      <w:r w:rsidR="00F44211" w:rsidRPr="0042590A">
        <w:rPr>
          <w:rFonts w:ascii="Arial" w:hAnsi="Arial" w:cs="Arial"/>
          <w:color w:val="FF0000"/>
        </w:rPr>
        <w:t xml:space="preserve"> </w:t>
      </w:r>
      <w:r w:rsidR="00F44211" w:rsidRPr="0042590A">
        <w:rPr>
          <w:rFonts w:ascii="Arial" w:hAnsi="Arial" w:cs="Arial"/>
        </w:rPr>
        <w:t xml:space="preserve">states that teachers also need to be mindful of groupthink, where children just copy another child’s answer. </w:t>
      </w:r>
    </w:p>
    <w:p w14:paraId="19CCCCF0" w14:textId="60AE0B9D" w:rsidR="00951D30" w:rsidRDefault="00E81AF3" w:rsidP="00951D30">
      <w:pPr>
        <w:rPr>
          <w:rFonts w:ascii="Arial" w:hAnsi="Arial" w:cs="Arial"/>
        </w:rPr>
      </w:pPr>
      <w:r w:rsidRPr="0042590A">
        <w:rPr>
          <w:rFonts w:ascii="Arial" w:hAnsi="Arial" w:cs="Arial"/>
        </w:rPr>
        <w:t>I used the open-ended questioning method during the plenary of a Mathematics and Numeracy lesson. The lesson took place in ability groups in the classroom itself. I decided to use the open-ended questioning strategy to see how well the children understood the concept and to see if the children could explain their answers to the math</w:t>
      </w:r>
      <w:r w:rsidR="001216CB" w:rsidRPr="0042590A">
        <w:rPr>
          <w:rFonts w:ascii="Arial" w:hAnsi="Arial" w:cs="Arial"/>
        </w:rPr>
        <w:t xml:space="preserve">ematics </w:t>
      </w:r>
      <w:r w:rsidRPr="0042590A">
        <w:rPr>
          <w:rFonts w:ascii="Arial" w:hAnsi="Arial" w:cs="Arial"/>
        </w:rPr>
        <w:t xml:space="preserve">questions. </w:t>
      </w:r>
      <w:r w:rsidR="00FD145F" w:rsidRPr="00FD145F">
        <w:t xml:space="preserve"> </w:t>
      </w:r>
      <w:r w:rsidR="00FD145F" w:rsidRPr="00FD145F">
        <w:rPr>
          <w:rFonts w:ascii="Arial" w:hAnsi="Arial" w:cs="Arial"/>
        </w:rPr>
        <w:lastRenderedPageBreak/>
        <w:t>I made clear the L.O. and S.C. at the beginning of the task</w:t>
      </w:r>
      <w:r w:rsidRPr="0042590A">
        <w:rPr>
          <w:rFonts w:ascii="Arial" w:hAnsi="Arial" w:cs="Arial"/>
        </w:rPr>
        <w:t xml:space="preserve"> so that the children understood what they </w:t>
      </w:r>
      <w:r w:rsidR="00DC4296">
        <w:rPr>
          <w:rFonts w:ascii="Arial" w:hAnsi="Arial" w:cs="Arial"/>
        </w:rPr>
        <w:t>needed to do to achieve it</w:t>
      </w:r>
      <w:r w:rsidRPr="0042590A">
        <w:rPr>
          <w:rFonts w:ascii="Arial" w:hAnsi="Arial" w:cs="Arial"/>
        </w:rPr>
        <w:t xml:space="preserve">. I also asked the children questions from their previous learning we had done to ensure the children understood what was required of them. </w:t>
      </w:r>
      <w:proofErr w:type="gramStart"/>
      <w:r w:rsidR="00951D30" w:rsidRPr="0042590A">
        <w:rPr>
          <w:rFonts w:ascii="Arial" w:hAnsi="Arial" w:cs="Arial"/>
        </w:rPr>
        <w:t>The majority of</w:t>
      </w:r>
      <w:proofErr w:type="gramEnd"/>
      <w:r w:rsidR="00951D30" w:rsidRPr="0042590A">
        <w:rPr>
          <w:rFonts w:ascii="Arial" w:hAnsi="Arial" w:cs="Arial"/>
        </w:rPr>
        <w:t xml:space="preserve"> the class were able to answer the open-ended questions that I asked them. By asking these questions, I could gauge how many children understood the lesson, which helped me to plan the lessons going forward. The small number of children that were not able to explain their answers </w:t>
      </w:r>
      <w:r w:rsidR="0062105A" w:rsidRPr="0042590A">
        <w:rPr>
          <w:rFonts w:ascii="Arial" w:hAnsi="Arial" w:cs="Arial"/>
        </w:rPr>
        <w:t xml:space="preserve">did get </w:t>
      </w:r>
      <w:r w:rsidR="00951D30" w:rsidRPr="0042590A">
        <w:rPr>
          <w:rFonts w:ascii="Arial" w:hAnsi="Arial" w:cs="Arial"/>
        </w:rPr>
        <w:t>most of their answers correct</w:t>
      </w:r>
      <w:r w:rsidR="0062105A" w:rsidRPr="0042590A">
        <w:rPr>
          <w:rFonts w:ascii="Arial" w:hAnsi="Arial" w:cs="Arial"/>
        </w:rPr>
        <w:t xml:space="preserve">, but </w:t>
      </w:r>
      <w:r w:rsidR="00EA0CE3" w:rsidRPr="0042590A">
        <w:rPr>
          <w:rFonts w:ascii="Arial" w:hAnsi="Arial" w:cs="Arial"/>
        </w:rPr>
        <w:t xml:space="preserve">I feel were unable to answer, as they had difficulty using complex sentences and could not find the correct words to explain their answers. </w:t>
      </w:r>
    </w:p>
    <w:p w14:paraId="7A3EF82B" w14:textId="79E0C0BE" w:rsidR="00E13ACF" w:rsidRPr="0042590A" w:rsidRDefault="00E13ACF" w:rsidP="00951D30">
      <w:pPr>
        <w:rPr>
          <w:rFonts w:ascii="Arial" w:hAnsi="Arial" w:cs="Arial"/>
        </w:rPr>
      </w:pPr>
      <w:r w:rsidRPr="00E13ACF">
        <w:rPr>
          <w:rFonts w:ascii="Arial" w:hAnsi="Arial" w:cs="Arial"/>
        </w:rPr>
        <w:t>To further develop as a teacher and to fully understand where every child is within their development, the use of AFL will be paramount.</w:t>
      </w:r>
      <w:r w:rsidR="00E65828" w:rsidRPr="00E65828">
        <w:t xml:space="preserve"> </w:t>
      </w:r>
      <w:r w:rsidR="00E65828" w:rsidRPr="00E65828">
        <w:rPr>
          <w:rFonts w:ascii="Arial" w:hAnsi="Arial" w:cs="Arial"/>
        </w:rPr>
        <w:t xml:space="preserve">Throughout my research there were </w:t>
      </w:r>
      <w:r w:rsidR="00DC4296" w:rsidRPr="00E65828">
        <w:rPr>
          <w:rFonts w:ascii="Arial" w:hAnsi="Arial" w:cs="Arial"/>
        </w:rPr>
        <w:t>several</w:t>
      </w:r>
      <w:r w:rsidR="00E65828" w:rsidRPr="00E65828">
        <w:rPr>
          <w:rFonts w:ascii="Arial" w:hAnsi="Arial" w:cs="Arial"/>
        </w:rPr>
        <w:t xml:space="preserve"> critiques of AFL, however, the advantages far outweigh the disadvantages and I feel </w:t>
      </w:r>
      <w:r w:rsidR="005476E3">
        <w:rPr>
          <w:rFonts w:ascii="Arial" w:hAnsi="Arial" w:cs="Arial"/>
        </w:rPr>
        <w:t xml:space="preserve">with experience </w:t>
      </w:r>
      <w:r w:rsidR="00E65828" w:rsidRPr="00E65828">
        <w:rPr>
          <w:rFonts w:ascii="Arial" w:hAnsi="Arial" w:cs="Arial"/>
        </w:rPr>
        <w:t xml:space="preserve">there </w:t>
      </w:r>
      <w:r w:rsidR="005476E3">
        <w:rPr>
          <w:rFonts w:ascii="Arial" w:hAnsi="Arial" w:cs="Arial"/>
        </w:rPr>
        <w:t>will be</w:t>
      </w:r>
      <w:r w:rsidR="00E65828" w:rsidRPr="00E65828">
        <w:rPr>
          <w:rFonts w:ascii="Arial" w:hAnsi="Arial" w:cs="Arial"/>
        </w:rPr>
        <w:t xml:space="preserve"> ways around the disadvantages. I also feel that as I progress through my placements and gain further experience, I will be more confident with the use of AFL.</w:t>
      </w:r>
      <w:r w:rsidRPr="00E13ACF">
        <w:rPr>
          <w:rFonts w:ascii="Arial" w:hAnsi="Arial" w:cs="Arial"/>
        </w:rPr>
        <w:t xml:space="preserve"> Every child learns at a different pace and to be able to plan lessons that are appropriate for every child’s needs, I need to be assessing the children through every step of the learning process. AFL encourages the children to be proactive in their learning. The main objective of AFL is to encourage the children to be self-directed learners who will be capable and confident when they leave school and to carry on learning for the rest of their lives which is why the new curriculum for Wales was designed. Going forward, I will need to know at the beginning of every topic, where the children are </w:t>
      </w:r>
      <w:proofErr w:type="gramStart"/>
      <w:r w:rsidRPr="00E13ACF">
        <w:rPr>
          <w:rFonts w:ascii="Arial" w:hAnsi="Arial" w:cs="Arial"/>
        </w:rPr>
        <w:t>in regard to</w:t>
      </w:r>
      <w:proofErr w:type="gramEnd"/>
      <w:r w:rsidRPr="00E13ACF">
        <w:rPr>
          <w:rFonts w:ascii="Arial" w:hAnsi="Arial" w:cs="Arial"/>
        </w:rPr>
        <w:t xml:space="preserve"> their learning and then I will repeatedly check on each child’s progress by strengthening the feedback I get from the children. I can then work with the children to identify and understand if there are any disparities or misunderstandings within their learning. As we progress through the topic, I will work with the children to assess their knowledge on the subject and work out what he/she will need to learn </w:t>
      </w:r>
      <w:proofErr w:type="gramStart"/>
      <w:r w:rsidRPr="00E13ACF">
        <w:rPr>
          <w:rFonts w:ascii="Arial" w:hAnsi="Arial" w:cs="Arial"/>
        </w:rPr>
        <w:t>in order to</w:t>
      </w:r>
      <w:proofErr w:type="gramEnd"/>
      <w:r w:rsidRPr="00E13ACF">
        <w:rPr>
          <w:rFonts w:ascii="Arial" w:hAnsi="Arial" w:cs="Arial"/>
        </w:rPr>
        <w:t xml:space="preserve"> make improvements and therefore, extending their knowledge. I would like to further my knowledge and experience of AFL by trying out different strategies on my placements which will support me in becoming a great teacher</w:t>
      </w:r>
      <w:r w:rsidR="005476E3">
        <w:rPr>
          <w:rFonts w:ascii="Arial" w:hAnsi="Arial" w:cs="Arial"/>
        </w:rPr>
        <w:t xml:space="preserve"> which will be beneficial to the children as well as myself. </w:t>
      </w:r>
    </w:p>
    <w:p w14:paraId="630AD53A" w14:textId="2106DF4E" w:rsidR="00E81AF3" w:rsidRDefault="00E81AF3" w:rsidP="00E81AF3">
      <w:pPr>
        <w:tabs>
          <w:tab w:val="left" w:pos="7608"/>
        </w:tabs>
        <w:rPr>
          <w:rFonts w:ascii="Arial" w:hAnsi="Arial" w:cs="Arial"/>
        </w:rPr>
      </w:pPr>
    </w:p>
    <w:p w14:paraId="1FB17FFD" w14:textId="7787DFC7" w:rsidR="00DC1F39" w:rsidRDefault="00DC1F39" w:rsidP="00E81AF3">
      <w:pPr>
        <w:tabs>
          <w:tab w:val="left" w:pos="7608"/>
        </w:tabs>
        <w:rPr>
          <w:rFonts w:ascii="Arial" w:hAnsi="Arial" w:cs="Arial"/>
        </w:rPr>
      </w:pPr>
    </w:p>
    <w:p w14:paraId="32A0D173" w14:textId="5E9001DE" w:rsidR="00DC1F39" w:rsidRDefault="00DC1F39" w:rsidP="00E81AF3">
      <w:pPr>
        <w:tabs>
          <w:tab w:val="left" w:pos="7608"/>
        </w:tabs>
        <w:rPr>
          <w:rFonts w:ascii="Arial" w:hAnsi="Arial" w:cs="Arial"/>
        </w:rPr>
      </w:pPr>
    </w:p>
    <w:p w14:paraId="55A47A5D" w14:textId="21F71E06" w:rsidR="00DC1F39" w:rsidRDefault="00DC1F39" w:rsidP="00E81AF3">
      <w:pPr>
        <w:tabs>
          <w:tab w:val="left" w:pos="7608"/>
        </w:tabs>
        <w:rPr>
          <w:rFonts w:ascii="Arial" w:hAnsi="Arial" w:cs="Arial"/>
        </w:rPr>
      </w:pPr>
    </w:p>
    <w:p w14:paraId="204796A9" w14:textId="756B99FF" w:rsidR="00DC1F39" w:rsidRDefault="00DC1F39" w:rsidP="00E81AF3">
      <w:pPr>
        <w:tabs>
          <w:tab w:val="left" w:pos="7608"/>
        </w:tabs>
        <w:rPr>
          <w:rFonts w:ascii="Arial" w:hAnsi="Arial" w:cs="Arial"/>
        </w:rPr>
      </w:pPr>
    </w:p>
    <w:p w14:paraId="3BFFCC37" w14:textId="5F4A2821" w:rsidR="00DC1F39" w:rsidRDefault="00DC1F39" w:rsidP="00E81AF3">
      <w:pPr>
        <w:tabs>
          <w:tab w:val="left" w:pos="7608"/>
        </w:tabs>
        <w:rPr>
          <w:rFonts w:ascii="Arial" w:hAnsi="Arial" w:cs="Arial"/>
        </w:rPr>
      </w:pPr>
    </w:p>
    <w:p w14:paraId="3AF26523" w14:textId="001EBFD1" w:rsidR="00DC1F39" w:rsidRDefault="00DC1F39" w:rsidP="00E81AF3">
      <w:pPr>
        <w:tabs>
          <w:tab w:val="left" w:pos="7608"/>
        </w:tabs>
        <w:rPr>
          <w:rFonts w:ascii="Arial" w:hAnsi="Arial" w:cs="Arial"/>
        </w:rPr>
      </w:pPr>
    </w:p>
    <w:p w14:paraId="36B16F12" w14:textId="4FFEDD95" w:rsidR="00DC1F39" w:rsidRDefault="00DC1F39" w:rsidP="00E81AF3">
      <w:pPr>
        <w:tabs>
          <w:tab w:val="left" w:pos="7608"/>
        </w:tabs>
        <w:rPr>
          <w:rFonts w:ascii="Arial" w:hAnsi="Arial" w:cs="Arial"/>
        </w:rPr>
      </w:pPr>
    </w:p>
    <w:p w14:paraId="7F876F66" w14:textId="09C986D5" w:rsidR="00DC1F39" w:rsidRDefault="00DC1F39" w:rsidP="00E81AF3">
      <w:pPr>
        <w:tabs>
          <w:tab w:val="left" w:pos="7608"/>
        </w:tabs>
        <w:rPr>
          <w:rFonts w:ascii="Arial" w:hAnsi="Arial" w:cs="Arial"/>
        </w:rPr>
      </w:pPr>
    </w:p>
    <w:p w14:paraId="134646B7" w14:textId="0A1389D7" w:rsidR="00DC1F39" w:rsidRDefault="00DC1F39" w:rsidP="00E81AF3">
      <w:pPr>
        <w:tabs>
          <w:tab w:val="left" w:pos="7608"/>
        </w:tabs>
        <w:rPr>
          <w:rFonts w:ascii="Arial" w:hAnsi="Arial" w:cs="Arial"/>
        </w:rPr>
      </w:pPr>
    </w:p>
    <w:p w14:paraId="2A9BA8CA" w14:textId="30A72340" w:rsidR="00DC1F39" w:rsidRDefault="00DC1F39" w:rsidP="00E81AF3">
      <w:pPr>
        <w:tabs>
          <w:tab w:val="left" w:pos="7608"/>
        </w:tabs>
        <w:rPr>
          <w:rFonts w:ascii="Arial" w:hAnsi="Arial" w:cs="Arial"/>
        </w:rPr>
      </w:pPr>
    </w:p>
    <w:p w14:paraId="17002E3C" w14:textId="7CFA816B" w:rsidR="00DC1F39" w:rsidRDefault="00DC1F39" w:rsidP="00E81AF3">
      <w:pPr>
        <w:tabs>
          <w:tab w:val="left" w:pos="7608"/>
        </w:tabs>
        <w:rPr>
          <w:rFonts w:ascii="Arial" w:hAnsi="Arial" w:cs="Arial"/>
        </w:rPr>
      </w:pPr>
    </w:p>
    <w:p w14:paraId="3143ECF8" w14:textId="15E6ACC1" w:rsidR="00DC1F39" w:rsidRDefault="00DC1F39" w:rsidP="00E81AF3">
      <w:pPr>
        <w:tabs>
          <w:tab w:val="left" w:pos="7608"/>
        </w:tabs>
        <w:rPr>
          <w:rFonts w:ascii="Arial" w:hAnsi="Arial" w:cs="Arial"/>
        </w:rPr>
      </w:pPr>
    </w:p>
    <w:p w14:paraId="234E7F5D" w14:textId="1578CB5C" w:rsidR="00DC1F39" w:rsidRDefault="00DC1F39" w:rsidP="00E81AF3">
      <w:pPr>
        <w:tabs>
          <w:tab w:val="left" w:pos="7608"/>
        </w:tabs>
        <w:rPr>
          <w:rFonts w:ascii="Arial" w:hAnsi="Arial" w:cs="Arial"/>
        </w:rPr>
      </w:pPr>
    </w:p>
    <w:p w14:paraId="684F7E08" w14:textId="4DFC4D14" w:rsidR="00DC1F39" w:rsidRPr="00DC1F39" w:rsidRDefault="00DC1F39" w:rsidP="00DC1F39">
      <w:pPr>
        <w:tabs>
          <w:tab w:val="left" w:pos="7608"/>
        </w:tabs>
        <w:rPr>
          <w:rFonts w:ascii="Arial" w:hAnsi="Arial" w:cs="Arial"/>
          <w:b/>
          <w:bCs/>
          <w:u w:val="single"/>
        </w:rPr>
      </w:pPr>
      <w:r w:rsidRPr="00DC1F39">
        <w:rPr>
          <w:rFonts w:ascii="Arial" w:hAnsi="Arial" w:cs="Arial"/>
          <w:b/>
          <w:bCs/>
          <w:u w:val="single"/>
        </w:rPr>
        <w:t>References</w:t>
      </w:r>
    </w:p>
    <w:p w14:paraId="5BDCB39D" w14:textId="5A221369" w:rsidR="00DC1F39" w:rsidRPr="00DC1F39" w:rsidRDefault="00DC1F39" w:rsidP="00DC1F39">
      <w:pPr>
        <w:tabs>
          <w:tab w:val="left" w:pos="7608"/>
        </w:tabs>
        <w:rPr>
          <w:rFonts w:ascii="Arial" w:hAnsi="Arial" w:cs="Arial"/>
        </w:rPr>
      </w:pPr>
      <w:r w:rsidRPr="00DC1F39">
        <w:rPr>
          <w:rFonts w:ascii="Arial" w:hAnsi="Arial" w:cs="Arial"/>
        </w:rPr>
        <w:t xml:space="preserve">Andrade, H. and </w:t>
      </w:r>
      <w:proofErr w:type="spellStart"/>
      <w:r w:rsidRPr="00DC1F39">
        <w:rPr>
          <w:rFonts w:ascii="Arial" w:hAnsi="Arial" w:cs="Arial"/>
        </w:rPr>
        <w:t>Valtcheva</w:t>
      </w:r>
      <w:proofErr w:type="spellEnd"/>
      <w:r w:rsidRPr="00DC1F39">
        <w:rPr>
          <w:rFonts w:ascii="Arial" w:hAnsi="Arial" w:cs="Arial"/>
        </w:rPr>
        <w:t xml:space="preserve">, A. (2009) ‘Promoting Learning and Achievement Through Self-Assessment, </w:t>
      </w:r>
      <w:r w:rsidRPr="00DC1F39">
        <w:rPr>
          <w:rFonts w:ascii="Arial" w:hAnsi="Arial" w:cs="Arial"/>
          <w:i/>
          <w:iCs/>
        </w:rPr>
        <w:t>Theory into Practice</w:t>
      </w:r>
      <w:r w:rsidRPr="00DC1F39">
        <w:rPr>
          <w:rFonts w:ascii="Arial" w:hAnsi="Arial" w:cs="Arial"/>
        </w:rPr>
        <w:t xml:space="preserve">, Volume 48, No.1, pp.12-19. [Online]. Available at: </w:t>
      </w:r>
      <w:hyperlink r:id="rId7" w:history="1">
        <w:r w:rsidRPr="00DC1F39">
          <w:rPr>
            <w:rStyle w:val="Hyperlink"/>
            <w:rFonts w:ascii="Arial" w:hAnsi="Arial" w:cs="Arial"/>
          </w:rPr>
          <w:t>https://www.tandfonline.com/doi/pdf/10.1080/00405840802577544?src=getftr</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 </w:t>
      </w:r>
    </w:p>
    <w:p w14:paraId="3CE37968" w14:textId="77777777" w:rsidR="00DC1F39" w:rsidRPr="00DC1F39" w:rsidRDefault="00DC1F39" w:rsidP="00DC1F39">
      <w:pPr>
        <w:tabs>
          <w:tab w:val="left" w:pos="7608"/>
        </w:tabs>
        <w:rPr>
          <w:rFonts w:ascii="Arial" w:hAnsi="Arial" w:cs="Arial"/>
        </w:rPr>
      </w:pPr>
      <w:r w:rsidRPr="00DC1F39">
        <w:rPr>
          <w:rFonts w:ascii="Arial" w:hAnsi="Arial" w:cs="Arial"/>
        </w:rPr>
        <w:t xml:space="preserve">Aubrey, K. and Riley, A. (2019) </w:t>
      </w:r>
      <w:r w:rsidRPr="00DC1F39">
        <w:rPr>
          <w:rFonts w:ascii="Arial" w:hAnsi="Arial" w:cs="Arial"/>
          <w:i/>
          <w:iCs/>
        </w:rPr>
        <w:t xml:space="preserve">Understanding and Using Educational Theories. </w:t>
      </w:r>
      <w:r w:rsidRPr="00DC1F39">
        <w:rPr>
          <w:rFonts w:ascii="Arial" w:hAnsi="Arial" w:cs="Arial"/>
        </w:rPr>
        <w:t>(2</w:t>
      </w:r>
      <w:r w:rsidRPr="00DC1F39">
        <w:rPr>
          <w:rFonts w:ascii="Arial" w:hAnsi="Arial" w:cs="Arial"/>
          <w:vertAlign w:val="superscript"/>
        </w:rPr>
        <w:t>nd</w:t>
      </w:r>
      <w:r w:rsidRPr="00DC1F39">
        <w:rPr>
          <w:rFonts w:ascii="Arial" w:hAnsi="Arial" w:cs="Arial"/>
        </w:rPr>
        <w:t xml:space="preserve"> ed). London: Sage Publications. </w:t>
      </w:r>
    </w:p>
    <w:p w14:paraId="7DB56FC8" w14:textId="77777777" w:rsidR="00DC1F39" w:rsidRPr="00DC1F39" w:rsidRDefault="00DC1F39" w:rsidP="00DC1F39">
      <w:pPr>
        <w:tabs>
          <w:tab w:val="left" w:pos="7608"/>
        </w:tabs>
        <w:rPr>
          <w:rFonts w:ascii="Arial" w:hAnsi="Arial" w:cs="Arial"/>
        </w:rPr>
      </w:pPr>
      <w:bookmarkStart w:id="1" w:name="_Hlk91177440"/>
      <w:r w:rsidRPr="00DC1F39">
        <w:rPr>
          <w:rFonts w:ascii="Arial" w:hAnsi="Arial" w:cs="Arial"/>
        </w:rPr>
        <w:t>Ayala</w:t>
      </w:r>
      <w:bookmarkEnd w:id="1"/>
      <w:r w:rsidRPr="00DC1F39">
        <w:rPr>
          <w:rFonts w:ascii="Arial" w:hAnsi="Arial" w:cs="Arial"/>
        </w:rPr>
        <w:t xml:space="preserve">, C., Shavelson, R., Araceli Ruiz-Primo, M., Brandon, P., Yin, Y., </w:t>
      </w:r>
      <w:proofErr w:type="spellStart"/>
      <w:r w:rsidRPr="00DC1F39">
        <w:rPr>
          <w:rFonts w:ascii="Arial" w:hAnsi="Arial" w:cs="Arial"/>
        </w:rPr>
        <w:t>Furtak</w:t>
      </w:r>
      <w:proofErr w:type="spellEnd"/>
      <w:r w:rsidRPr="00DC1F39">
        <w:rPr>
          <w:rFonts w:ascii="Arial" w:hAnsi="Arial" w:cs="Arial"/>
        </w:rPr>
        <w:t xml:space="preserve">, E., Young, D. and Tomita, M. (2008) ‘From Formal Embedded Assessments to Reflective Lessons: The Development of Formative Assessment Studies’, </w:t>
      </w:r>
      <w:r w:rsidRPr="00DC1F39">
        <w:rPr>
          <w:rFonts w:ascii="Arial" w:hAnsi="Arial" w:cs="Arial"/>
          <w:i/>
          <w:iCs/>
        </w:rPr>
        <w:t>Applied Measurement in Education</w:t>
      </w:r>
      <w:r w:rsidRPr="00DC1F39">
        <w:rPr>
          <w:rFonts w:ascii="Arial" w:hAnsi="Arial" w:cs="Arial"/>
        </w:rPr>
        <w:t xml:space="preserve">, Volume 21, No. 4, pp. 315–334. [Online]. Available at: </w:t>
      </w:r>
      <w:hyperlink r:id="rId8" w:anchor="AN=34507266&amp;db=aph" w:history="1">
        <w:r w:rsidRPr="00DC1F39">
          <w:rPr>
            <w:rStyle w:val="Hyperlink"/>
            <w:rFonts w:ascii="Arial" w:hAnsi="Arial" w:cs="Arial"/>
          </w:rPr>
          <w:t>https://web-p-ebscohost-com.ezproxy.uwtsd.ac.uk/ehost/detail/detail?vid=0&amp;sid=4c1a6e29-855b-4e19-80be-fde2151dbfdb%40redis&amp;bdata=JnNpdGU9ZWhvc3QtbGl2ZQ%3d%3d#AN=34507266&amp;db=aph</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 </w:t>
      </w:r>
    </w:p>
    <w:p w14:paraId="348E462A" w14:textId="77777777" w:rsidR="00DC1F39" w:rsidRPr="00DC1F39" w:rsidRDefault="00DC1F39" w:rsidP="00DC1F39">
      <w:pPr>
        <w:tabs>
          <w:tab w:val="left" w:pos="7608"/>
        </w:tabs>
        <w:rPr>
          <w:rFonts w:ascii="Arial" w:hAnsi="Arial" w:cs="Arial"/>
        </w:rPr>
      </w:pPr>
      <w:bookmarkStart w:id="2" w:name="_Hlk91177391"/>
      <w:r w:rsidRPr="00DC1F39">
        <w:rPr>
          <w:rFonts w:ascii="Arial" w:hAnsi="Arial" w:cs="Arial"/>
        </w:rPr>
        <w:t xml:space="preserve">Bennett, R. (2011) </w:t>
      </w:r>
      <w:bookmarkEnd w:id="2"/>
      <w:r w:rsidRPr="00DC1F39">
        <w:rPr>
          <w:rFonts w:ascii="Arial" w:hAnsi="Arial" w:cs="Arial"/>
        </w:rPr>
        <w:t xml:space="preserve">‘Formative assessment: a critical review Assessment in Education: Principles’, </w:t>
      </w:r>
      <w:r w:rsidRPr="00DC1F39">
        <w:rPr>
          <w:rFonts w:ascii="Arial" w:hAnsi="Arial" w:cs="Arial"/>
          <w:i/>
          <w:iCs/>
        </w:rPr>
        <w:t>Policy &amp; Practice</w:t>
      </w:r>
      <w:r w:rsidRPr="00DC1F39">
        <w:rPr>
          <w:rFonts w:ascii="Arial" w:hAnsi="Arial" w:cs="Arial"/>
        </w:rPr>
        <w:t xml:space="preserve">, Volume 18, No. 1, pp. 5-25. [Online]. Available at: </w:t>
      </w:r>
      <w:hyperlink r:id="rId9" w:history="1">
        <w:r w:rsidRPr="00DC1F39">
          <w:rPr>
            <w:rStyle w:val="Hyperlink"/>
            <w:rFonts w:ascii="Arial" w:hAnsi="Arial" w:cs="Arial"/>
          </w:rPr>
          <w:t>https://www.tandfonline.com/doi/full/10.1080/0969594X.2010.513678</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5126927F" w14:textId="77777777" w:rsidR="00DC1F39" w:rsidRPr="00DC1F39" w:rsidRDefault="00DC1F39" w:rsidP="00DC1F39">
      <w:pPr>
        <w:tabs>
          <w:tab w:val="left" w:pos="7608"/>
        </w:tabs>
        <w:rPr>
          <w:rFonts w:ascii="Arial" w:hAnsi="Arial" w:cs="Arial"/>
        </w:rPr>
      </w:pPr>
      <w:r w:rsidRPr="00DC1F39">
        <w:rPr>
          <w:rFonts w:ascii="Arial" w:hAnsi="Arial" w:cs="Arial"/>
        </w:rPr>
        <w:t xml:space="preserve">Black, P., Harrison, C., Lee, C., Marshall, B., </w:t>
      </w:r>
      <w:proofErr w:type="spellStart"/>
      <w:r w:rsidRPr="00DC1F39">
        <w:rPr>
          <w:rFonts w:ascii="Arial" w:hAnsi="Arial" w:cs="Arial"/>
        </w:rPr>
        <w:t>Wiliam</w:t>
      </w:r>
      <w:proofErr w:type="spellEnd"/>
      <w:r w:rsidRPr="00DC1F39">
        <w:rPr>
          <w:rFonts w:ascii="Arial" w:hAnsi="Arial" w:cs="Arial"/>
        </w:rPr>
        <w:t>, D. (2010) Assessment for learning, putting it into practice. London: Open University Press.</w:t>
      </w:r>
    </w:p>
    <w:p w14:paraId="4FCEF8CA" w14:textId="77777777" w:rsidR="00DC1F39" w:rsidRPr="00DC1F39" w:rsidRDefault="00DC1F39" w:rsidP="00DC1F39">
      <w:pPr>
        <w:tabs>
          <w:tab w:val="left" w:pos="7608"/>
        </w:tabs>
        <w:rPr>
          <w:rFonts w:ascii="Arial" w:hAnsi="Arial" w:cs="Arial"/>
        </w:rPr>
      </w:pPr>
      <w:r w:rsidRPr="00DC1F39">
        <w:rPr>
          <w:rFonts w:ascii="Arial" w:hAnsi="Arial" w:cs="Arial"/>
        </w:rPr>
        <w:t xml:space="preserve">Black, P. and </w:t>
      </w:r>
      <w:proofErr w:type="spellStart"/>
      <w:r w:rsidRPr="00DC1F39">
        <w:rPr>
          <w:rFonts w:ascii="Arial" w:hAnsi="Arial" w:cs="Arial"/>
        </w:rPr>
        <w:t>Wiliam</w:t>
      </w:r>
      <w:proofErr w:type="spellEnd"/>
      <w:r w:rsidRPr="00DC1F39">
        <w:rPr>
          <w:rFonts w:ascii="Arial" w:hAnsi="Arial" w:cs="Arial"/>
        </w:rPr>
        <w:t xml:space="preserve">, D. (1998) </w:t>
      </w:r>
      <w:r w:rsidRPr="00DC1F39">
        <w:rPr>
          <w:rFonts w:ascii="Arial" w:hAnsi="Arial" w:cs="Arial"/>
          <w:i/>
          <w:iCs/>
        </w:rPr>
        <w:t>Inside the Black Box</w:t>
      </w:r>
      <w:r w:rsidRPr="00DC1F39">
        <w:rPr>
          <w:rFonts w:ascii="Arial" w:hAnsi="Arial" w:cs="Arial"/>
        </w:rPr>
        <w:t xml:space="preserve">. Brentford: Department of Education and Professional Studies: GL Assessment. </w:t>
      </w:r>
    </w:p>
    <w:p w14:paraId="5E122177" w14:textId="77777777" w:rsidR="00DC1F39" w:rsidRPr="00DC1F39" w:rsidRDefault="00DC1F39" w:rsidP="00DC1F39">
      <w:pPr>
        <w:tabs>
          <w:tab w:val="left" w:pos="7608"/>
        </w:tabs>
        <w:rPr>
          <w:rFonts w:ascii="Arial" w:hAnsi="Arial" w:cs="Arial"/>
        </w:rPr>
      </w:pPr>
      <w:bookmarkStart w:id="3" w:name="_Hlk90822318"/>
      <w:proofErr w:type="spellStart"/>
      <w:r w:rsidRPr="00DC1F39">
        <w:rPr>
          <w:rFonts w:ascii="Arial" w:hAnsi="Arial" w:cs="Arial"/>
        </w:rPr>
        <w:t>Boud</w:t>
      </w:r>
      <w:proofErr w:type="spellEnd"/>
      <w:r w:rsidRPr="00DC1F39">
        <w:rPr>
          <w:rFonts w:ascii="Arial" w:hAnsi="Arial" w:cs="Arial"/>
        </w:rPr>
        <w:t xml:space="preserve">, D. (2013) </w:t>
      </w:r>
      <w:bookmarkEnd w:id="3"/>
      <w:r w:rsidRPr="00DC1F39">
        <w:rPr>
          <w:rFonts w:ascii="Arial" w:hAnsi="Arial" w:cs="Arial"/>
          <w:i/>
          <w:iCs/>
        </w:rPr>
        <w:t>Enhancing learning through self-assessment</w:t>
      </w:r>
      <w:r w:rsidRPr="00DC1F39">
        <w:rPr>
          <w:rFonts w:ascii="Arial" w:hAnsi="Arial" w:cs="Arial"/>
        </w:rPr>
        <w:t>. New York: Routledge.</w:t>
      </w:r>
    </w:p>
    <w:p w14:paraId="789ABA27" w14:textId="77777777" w:rsidR="00DC1F39" w:rsidRPr="00DC1F39" w:rsidRDefault="00DC1F39" w:rsidP="00DC1F39">
      <w:pPr>
        <w:tabs>
          <w:tab w:val="left" w:pos="7608"/>
        </w:tabs>
        <w:rPr>
          <w:rFonts w:ascii="Arial" w:hAnsi="Arial" w:cs="Arial"/>
        </w:rPr>
      </w:pPr>
      <w:bookmarkStart w:id="4" w:name="_Hlk91154464"/>
      <w:proofErr w:type="spellStart"/>
      <w:r w:rsidRPr="00DC1F39">
        <w:rPr>
          <w:rFonts w:ascii="Arial" w:hAnsi="Arial" w:cs="Arial"/>
        </w:rPr>
        <w:t>Çakır</w:t>
      </w:r>
      <w:proofErr w:type="spellEnd"/>
      <w:r w:rsidRPr="00DC1F39">
        <w:rPr>
          <w:rFonts w:ascii="Arial" w:hAnsi="Arial" w:cs="Arial"/>
        </w:rPr>
        <w:t xml:space="preserve">, H. and Cengiz, O. (2016) </w:t>
      </w:r>
      <w:bookmarkEnd w:id="4"/>
      <w:r w:rsidRPr="00DC1F39">
        <w:rPr>
          <w:rFonts w:ascii="Arial" w:hAnsi="Arial" w:cs="Arial"/>
        </w:rPr>
        <w:t xml:space="preserve">‘The Use of Open Ended versus Closed Ended Questions in Turkish Classrooms’, </w:t>
      </w:r>
      <w:r w:rsidRPr="00DC1F39">
        <w:rPr>
          <w:rFonts w:ascii="Arial" w:hAnsi="Arial" w:cs="Arial"/>
          <w:i/>
          <w:iCs/>
        </w:rPr>
        <w:t>Open Journal of Modern Linguistics</w:t>
      </w:r>
      <w:r w:rsidRPr="00DC1F39">
        <w:rPr>
          <w:rFonts w:ascii="Arial" w:hAnsi="Arial" w:cs="Arial"/>
        </w:rPr>
        <w:t xml:space="preserve">, Volume 6, No. 2. [Online]. Available at: </w:t>
      </w:r>
      <w:hyperlink r:id="rId10" w:history="1">
        <w:r w:rsidRPr="00DC1F39">
          <w:rPr>
            <w:rStyle w:val="Hyperlink"/>
            <w:rFonts w:ascii="Arial" w:hAnsi="Arial" w:cs="Arial"/>
          </w:rPr>
          <w:t>https://www.scirp.org/journal/PaperInformation.aspx?PaperID=64807</w:t>
        </w:r>
      </w:hyperlink>
      <w:r w:rsidRPr="00DC1F39">
        <w:rPr>
          <w:rFonts w:ascii="Arial" w:hAnsi="Arial" w:cs="Arial"/>
        </w:rPr>
        <w:t xml:space="preserve"> [Accessed: 21</w:t>
      </w:r>
      <w:r w:rsidRPr="00DC1F39">
        <w:rPr>
          <w:rFonts w:ascii="Arial" w:hAnsi="Arial" w:cs="Arial"/>
          <w:vertAlign w:val="superscript"/>
        </w:rPr>
        <w:t>st</w:t>
      </w:r>
      <w:r w:rsidRPr="00DC1F39">
        <w:rPr>
          <w:rFonts w:ascii="Arial" w:hAnsi="Arial" w:cs="Arial"/>
        </w:rPr>
        <w:t xml:space="preserve"> December 2021]. </w:t>
      </w:r>
    </w:p>
    <w:p w14:paraId="62E467E5"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Callingham</w:t>
      </w:r>
      <w:proofErr w:type="spellEnd"/>
      <w:r w:rsidRPr="00DC1F39">
        <w:rPr>
          <w:rFonts w:ascii="Arial" w:hAnsi="Arial" w:cs="Arial"/>
        </w:rPr>
        <w:t xml:space="preserve">, R. (2008) ‘Dialogue &amp; Feedback: Assessment in the Primary Mathematics Classroom’, </w:t>
      </w:r>
      <w:r w:rsidRPr="00DC1F39">
        <w:rPr>
          <w:rFonts w:ascii="Arial" w:hAnsi="Arial" w:cs="Arial"/>
          <w:i/>
          <w:iCs/>
        </w:rPr>
        <w:t>Australian Primary Mathematics Classroom</w:t>
      </w:r>
      <w:r w:rsidRPr="00DC1F39">
        <w:rPr>
          <w:rFonts w:ascii="Arial" w:hAnsi="Arial" w:cs="Arial"/>
        </w:rPr>
        <w:t xml:space="preserve">, Volume 13, No. 3, pp. 18–21. [Online]. Available at: </w:t>
      </w:r>
      <w:hyperlink r:id="rId11" w:history="1">
        <w:r w:rsidRPr="00DC1F39">
          <w:rPr>
            <w:rStyle w:val="Hyperlink"/>
            <w:rFonts w:ascii="Arial" w:hAnsi="Arial" w:cs="Arial"/>
          </w:rPr>
          <w:t>https://search-ebscohost-com.ezproxy.uwtsd.ac.uk/login.aspx?direct=true&amp;db=eue&amp;AN=35136119&amp;site=ehost-live</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w:t>
      </w:r>
    </w:p>
    <w:p w14:paraId="6F72B499" w14:textId="77777777" w:rsidR="00DC1F39" w:rsidRPr="00DC1F39" w:rsidRDefault="00DC1F39" w:rsidP="00DC1F39">
      <w:pPr>
        <w:tabs>
          <w:tab w:val="left" w:pos="7608"/>
        </w:tabs>
        <w:rPr>
          <w:rFonts w:ascii="Arial" w:hAnsi="Arial" w:cs="Arial"/>
        </w:rPr>
      </w:pPr>
      <w:bookmarkStart w:id="5" w:name="_Hlk91177541"/>
      <w:bookmarkStart w:id="6" w:name="_Hlk85284308"/>
      <w:r w:rsidRPr="00DC1F39">
        <w:rPr>
          <w:rFonts w:ascii="Arial" w:hAnsi="Arial" w:cs="Arial"/>
        </w:rPr>
        <w:t>Cambridge Assessment International Education (2021)</w:t>
      </w:r>
      <w:bookmarkEnd w:id="5"/>
      <w:r w:rsidRPr="00DC1F39">
        <w:rPr>
          <w:rFonts w:ascii="Arial" w:hAnsi="Arial" w:cs="Arial"/>
        </w:rPr>
        <w:t xml:space="preserve"> </w:t>
      </w:r>
      <w:bookmarkEnd w:id="6"/>
      <w:r w:rsidRPr="00DC1F39">
        <w:rPr>
          <w:rFonts w:ascii="Arial" w:hAnsi="Arial" w:cs="Arial"/>
        </w:rPr>
        <w:t xml:space="preserve">‘What is assessment for learning?’ </w:t>
      </w:r>
      <w:hyperlink r:id="rId12" w:anchor="group-What-is-AFL-mt9I3732Wq" w:history="1">
        <w:r w:rsidRPr="00DC1F39">
          <w:rPr>
            <w:rStyle w:val="Hyperlink"/>
            <w:rFonts w:ascii="Arial" w:hAnsi="Arial" w:cs="Arial"/>
          </w:rPr>
          <w:t>https://www.cambridge-community.org.uk/professional-development/gswafl/index.html#group-What-is-AFL-mt9I3732Wq</w:t>
        </w:r>
      </w:hyperlink>
      <w:r w:rsidRPr="00DC1F39">
        <w:rPr>
          <w:rFonts w:ascii="Arial" w:hAnsi="Arial" w:cs="Arial"/>
        </w:rPr>
        <w:t xml:space="preserve"> [Accessed: 13th December 2021]. </w:t>
      </w:r>
    </w:p>
    <w:p w14:paraId="1E874DD1" w14:textId="77777777" w:rsidR="00DC1F39" w:rsidRPr="00DC1F39" w:rsidRDefault="00DC1F39" w:rsidP="00DC1F39">
      <w:pPr>
        <w:tabs>
          <w:tab w:val="left" w:pos="7608"/>
        </w:tabs>
        <w:rPr>
          <w:rFonts w:ascii="Arial" w:hAnsi="Arial" w:cs="Arial"/>
        </w:rPr>
      </w:pPr>
      <w:bookmarkStart w:id="7" w:name="_Hlk90828911"/>
      <w:r w:rsidRPr="00DC1F39">
        <w:rPr>
          <w:rFonts w:ascii="Arial" w:hAnsi="Arial" w:cs="Arial"/>
        </w:rPr>
        <w:t>Canterbury Christ Church University (2020)</w:t>
      </w:r>
      <w:bookmarkEnd w:id="7"/>
      <w:r w:rsidRPr="00DC1F39">
        <w:rPr>
          <w:rFonts w:ascii="Arial" w:hAnsi="Arial" w:cs="Arial"/>
        </w:rPr>
        <w:t xml:space="preserve"> ‘The Traffic Lights Toolkit’ </w:t>
      </w:r>
      <w:hyperlink r:id="rId13" w:history="1">
        <w:r w:rsidRPr="00DC1F39">
          <w:rPr>
            <w:rStyle w:val="Hyperlink"/>
            <w:rFonts w:ascii="Arial" w:hAnsi="Arial" w:cs="Arial"/>
          </w:rPr>
          <w:t>https://www.canterbury.ac.uk/learning-and-teaching-enhancement/docs/traffic-light-toolkit/The-Traffic-Lights-Toolkit-A-guide-for-practitioners-in-Higher-Education.pdf</w:t>
        </w:r>
      </w:hyperlink>
      <w:r w:rsidRPr="00DC1F39">
        <w:rPr>
          <w:rFonts w:ascii="Arial" w:hAnsi="Arial" w:cs="Arial"/>
        </w:rPr>
        <w:t xml:space="preserve"> [Accessed: 17</w:t>
      </w:r>
      <w:r w:rsidRPr="00DC1F39">
        <w:rPr>
          <w:rFonts w:ascii="Arial" w:hAnsi="Arial" w:cs="Arial"/>
          <w:vertAlign w:val="superscript"/>
        </w:rPr>
        <w:t>th</w:t>
      </w:r>
      <w:r w:rsidRPr="00DC1F39">
        <w:rPr>
          <w:rFonts w:ascii="Arial" w:hAnsi="Arial" w:cs="Arial"/>
        </w:rPr>
        <w:t xml:space="preserve"> December 2021]. </w:t>
      </w:r>
    </w:p>
    <w:p w14:paraId="47C104B2"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Cauley</w:t>
      </w:r>
      <w:proofErr w:type="spellEnd"/>
      <w:r w:rsidRPr="00DC1F39">
        <w:rPr>
          <w:rFonts w:ascii="Arial" w:hAnsi="Arial" w:cs="Arial"/>
        </w:rPr>
        <w:t xml:space="preserve">, K. M. and McMillan, J. H. (2010) ‘Formative Assessment Techniques to Support Student Motivation and Achievement’, </w:t>
      </w:r>
      <w:r w:rsidRPr="00DC1F39">
        <w:rPr>
          <w:rFonts w:ascii="Arial" w:hAnsi="Arial" w:cs="Arial"/>
          <w:i/>
          <w:iCs/>
        </w:rPr>
        <w:t>The Clearing House</w:t>
      </w:r>
      <w:r w:rsidRPr="00DC1F39">
        <w:rPr>
          <w:rFonts w:ascii="Arial" w:hAnsi="Arial" w:cs="Arial"/>
        </w:rPr>
        <w:t xml:space="preserve">, Volume 83, No. 1, pp. 1-6. </w:t>
      </w:r>
      <w:r w:rsidRPr="00DC1F39">
        <w:rPr>
          <w:rFonts w:ascii="Arial" w:hAnsi="Arial" w:cs="Arial"/>
        </w:rPr>
        <w:lastRenderedPageBreak/>
        <w:t xml:space="preserve">[Online]. Available at: </w:t>
      </w:r>
      <w:hyperlink r:id="rId14" w:history="1">
        <w:r w:rsidRPr="00DC1F39">
          <w:rPr>
            <w:rStyle w:val="Hyperlink"/>
            <w:rFonts w:ascii="Arial" w:hAnsi="Arial" w:cs="Arial"/>
          </w:rPr>
          <w:t>https://www.proquest.com/docview/848217350/fulltextPDF/99AB0D02F53C435BPQ/1?accountid=130472</w:t>
        </w:r>
      </w:hyperlink>
      <w:r w:rsidRPr="00DC1F39">
        <w:rPr>
          <w:rFonts w:ascii="Arial" w:hAnsi="Arial" w:cs="Arial"/>
        </w:rPr>
        <w:t xml:space="preserve"> [Accessed: 17</w:t>
      </w:r>
      <w:r w:rsidRPr="00DC1F39">
        <w:rPr>
          <w:rFonts w:ascii="Arial" w:hAnsi="Arial" w:cs="Arial"/>
          <w:vertAlign w:val="superscript"/>
        </w:rPr>
        <w:t>th</w:t>
      </w:r>
      <w:r w:rsidRPr="00DC1F39">
        <w:rPr>
          <w:rFonts w:ascii="Arial" w:hAnsi="Arial" w:cs="Arial"/>
        </w:rPr>
        <w:t xml:space="preserve"> December 2021]. </w:t>
      </w:r>
    </w:p>
    <w:p w14:paraId="52DDFC3A" w14:textId="77777777" w:rsidR="00DC1F39" w:rsidRPr="00DC1F39" w:rsidRDefault="00DC1F39" w:rsidP="00DC1F39">
      <w:pPr>
        <w:tabs>
          <w:tab w:val="left" w:pos="7608"/>
        </w:tabs>
        <w:rPr>
          <w:rFonts w:ascii="Arial" w:hAnsi="Arial" w:cs="Arial"/>
        </w:rPr>
      </w:pPr>
      <w:bookmarkStart w:id="8" w:name="_Hlk90827041"/>
      <w:proofErr w:type="spellStart"/>
      <w:r w:rsidRPr="00DC1F39">
        <w:rPr>
          <w:rFonts w:ascii="Arial" w:hAnsi="Arial" w:cs="Arial"/>
        </w:rPr>
        <w:t>Chappuis</w:t>
      </w:r>
      <w:proofErr w:type="spellEnd"/>
      <w:r w:rsidRPr="00DC1F39">
        <w:rPr>
          <w:rFonts w:ascii="Arial" w:hAnsi="Arial" w:cs="Arial"/>
        </w:rPr>
        <w:t>, J. (2005)</w:t>
      </w:r>
      <w:bookmarkEnd w:id="8"/>
      <w:r w:rsidRPr="00DC1F39">
        <w:rPr>
          <w:rFonts w:ascii="Arial" w:hAnsi="Arial" w:cs="Arial"/>
        </w:rPr>
        <w:t xml:space="preserve"> ‘Helping Students Understand Assessment’, </w:t>
      </w:r>
      <w:r w:rsidRPr="00DC1F39">
        <w:rPr>
          <w:rFonts w:ascii="Arial" w:hAnsi="Arial" w:cs="Arial"/>
          <w:i/>
          <w:iCs/>
        </w:rPr>
        <w:t>Educational Leadership</w:t>
      </w:r>
      <w:r w:rsidRPr="00DC1F39">
        <w:rPr>
          <w:rFonts w:ascii="Arial" w:hAnsi="Arial" w:cs="Arial"/>
        </w:rPr>
        <w:t xml:space="preserve">, Volume 63, No. 3, pp. 39–43. Available at: </w:t>
      </w:r>
      <w:hyperlink r:id="rId15" w:history="1">
        <w:r w:rsidRPr="00DC1F39">
          <w:rPr>
            <w:rStyle w:val="Hyperlink"/>
            <w:rFonts w:ascii="Arial" w:hAnsi="Arial" w:cs="Arial"/>
          </w:rPr>
          <w:t>https://search-ebscohost-com.ezproxy.uwtsd.ac.uk/login.aspx?direct=true&amp;db=aph&amp;AN=18772737&amp;site=ehost-live</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w:t>
      </w:r>
    </w:p>
    <w:p w14:paraId="29221590"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Chappuis</w:t>
      </w:r>
      <w:proofErr w:type="spellEnd"/>
      <w:r w:rsidRPr="00DC1F39">
        <w:rPr>
          <w:rFonts w:ascii="Arial" w:hAnsi="Arial" w:cs="Arial"/>
        </w:rPr>
        <w:t xml:space="preserve">, J. (2017) </w:t>
      </w:r>
      <w:r w:rsidRPr="00DC1F39">
        <w:rPr>
          <w:rFonts w:ascii="Arial" w:hAnsi="Arial" w:cs="Arial"/>
          <w:i/>
          <w:iCs/>
        </w:rPr>
        <w:t>Seven strategies of assessment for learning.</w:t>
      </w:r>
      <w:r w:rsidRPr="00DC1F39">
        <w:rPr>
          <w:rFonts w:ascii="Arial" w:hAnsi="Arial" w:cs="Arial"/>
        </w:rPr>
        <w:t xml:space="preserve"> Boston: </w:t>
      </w:r>
      <w:proofErr w:type="spellStart"/>
      <w:r w:rsidRPr="00DC1F39">
        <w:rPr>
          <w:rFonts w:ascii="Arial" w:hAnsi="Arial" w:cs="Arial"/>
        </w:rPr>
        <w:t>Allyn</w:t>
      </w:r>
      <w:proofErr w:type="spellEnd"/>
      <w:r w:rsidRPr="00DC1F39">
        <w:rPr>
          <w:rFonts w:ascii="Arial" w:hAnsi="Arial" w:cs="Arial"/>
        </w:rPr>
        <w:t xml:space="preserve"> &amp; Bacon.</w:t>
      </w:r>
    </w:p>
    <w:p w14:paraId="1BA1FCA6" w14:textId="77777777" w:rsidR="00DC1F39" w:rsidRPr="00DC1F39" w:rsidRDefault="00DC1F39" w:rsidP="00DC1F39">
      <w:pPr>
        <w:tabs>
          <w:tab w:val="left" w:pos="7608"/>
        </w:tabs>
        <w:rPr>
          <w:rFonts w:ascii="Arial" w:hAnsi="Arial" w:cs="Arial"/>
        </w:rPr>
      </w:pPr>
      <w:r w:rsidRPr="00DC1F39">
        <w:rPr>
          <w:rFonts w:ascii="Arial" w:hAnsi="Arial" w:cs="Arial"/>
        </w:rPr>
        <w:t xml:space="preserve">Chen, J. (2015) ‘Formative assessment as a vehicle for changing classroom practice in a specific cultural context’, </w:t>
      </w:r>
      <w:r w:rsidRPr="00DC1F39">
        <w:rPr>
          <w:rFonts w:ascii="Arial" w:hAnsi="Arial" w:cs="Arial"/>
          <w:i/>
          <w:iCs/>
        </w:rPr>
        <w:t>Cultural Studies of Science Education</w:t>
      </w:r>
      <w:r w:rsidRPr="00DC1F39">
        <w:rPr>
          <w:rFonts w:ascii="Arial" w:hAnsi="Arial" w:cs="Arial"/>
        </w:rPr>
        <w:t xml:space="preserve">, Volume 10, No. 3, pp. 753–762. [Online]. Available at: </w:t>
      </w:r>
      <w:hyperlink r:id="rId16" w:history="1">
        <w:r w:rsidRPr="00DC1F39">
          <w:rPr>
            <w:rStyle w:val="Hyperlink"/>
            <w:rFonts w:ascii="Arial" w:hAnsi="Arial" w:cs="Arial"/>
          </w:rPr>
          <w:t>https://web-p-ebscohost-com.ezproxy.uwtsd.ac.uk/ehost/pdfviewer/pdfviewer?vid=1&amp;sid=a7369f68-7bf1-470a-a13d-ff4b22e18da4%40redis</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 </w:t>
      </w:r>
    </w:p>
    <w:p w14:paraId="30661CC9"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Cizek</w:t>
      </w:r>
      <w:proofErr w:type="spellEnd"/>
      <w:r w:rsidRPr="00DC1F39">
        <w:rPr>
          <w:rFonts w:ascii="Arial" w:hAnsi="Arial" w:cs="Arial"/>
        </w:rPr>
        <w:t xml:space="preserve">, G. J. (2010) ‘An introduction to formative assessment: History, characteristics, and challenges’ in H. L. Andrade, H. L. and </w:t>
      </w:r>
      <w:proofErr w:type="spellStart"/>
      <w:r w:rsidRPr="00DC1F39">
        <w:rPr>
          <w:rFonts w:ascii="Arial" w:hAnsi="Arial" w:cs="Arial"/>
        </w:rPr>
        <w:t>Cizek</w:t>
      </w:r>
      <w:proofErr w:type="spellEnd"/>
      <w:r w:rsidRPr="00DC1F39">
        <w:rPr>
          <w:rFonts w:ascii="Arial" w:hAnsi="Arial" w:cs="Arial"/>
        </w:rPr>
        <w:t xml:space="preserve">, G. J.  (Eds.), </w:t>
      </w:r>
      <w:r w:rsidRPr="00DC1F39">
        <w:rPr>
          <w:rFonts w:ascii="Arial" w:hAnsi="Arial" w:cs="Arial"/>
          <w:i/>
          <w:iCs/>
        </w:rPr>
        <w:t>Handbook of formative assessment</w:t>
      </w:r>
      <w:r w:rsidRPr="00DC1F39">
        <w:rPr>
          <w:rFonts w:ascii="Arial" w:hAnsi="Arial" w:cs="Arial"/>
        </w:rPr>
        <w:t>. New York, NY: Routledge.</w:t>
      </w:r>
    </w:p>
    <w:p w14:paraId="586B1280" w14:textId="77777777" w:rsidR="00DC1F39" w:rsidRPr="00DC1F39" w:rsidRDefault="00DC1F39" w:rsidP="00DC1F39">
      <w:pPr>
        <w:tabs>
          <w:tab w:val="left" w:pos="7608"/>
        </w:tabs>
        <w:rPr>
          <w:rFonts w:ascii="Arial" w:hAnsi="Arial" w:cs="Arial"/>
        </w:rPr>
      </w:pPr>
      <w:r w:rsidRPr="00DC1F39">
        <w:rPr>
          <w:rFonts w:ascii="Arial" w:hAnsi="Arial" w:cs="Arial"/>
        </w:rPr>
        <w:t xml:space="preserve">Coe, R., Rauch, C. J., </w:t>
      </w:r>
      <w:proofErr w:type="spellStart"/>
      <w:r w:rsidRPr="00DC1F39">
        <w:rPr>
          <w:rFonts w:ascii="Arial" w:hAnsi="Arial" w:cs="Arial"/>
        </w:rPr>
        <w:t>Kime</w:t>
      </w:r>
      <w:proofErr w:type="spellEnd"/>
      <w:r w:rsidRPr="00DC1F39">
        <w:rPr>
          <w:rFonts w:ascii="Arial" w:hAnsi="Arial" w:cs="Arial"/>
        </w:rPr>
        <w:t xml:space="preserve">, S. and Singleton, D. (2020) ‘Great Teaching Toolkit: Evidence Review’ </w:t>
      </w:r>
      <w:hyperlink r:id="rId17" w:history="1">
        <w:r w:rsidRPr="00DC1F39">
          <w:rPr>
            <w:rStyle w:val="Hyperlink"/>
            <w:rFonts w:ascii="Arial" w:hAnsi="Arial" w:cs="Arial"/>
          </w:rPr>
          <w:t>https://assets.website-files.com/5ee28729f7b4a5fa99bef2b3/5ee9f507021911ae35ac6c4d_EBE_GTT_EVIDENCE%20REVIEW_DIGITAL.pdf</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1EB19D48" w14:textId="77777777" w:rsidR="00DC1F39" w:rsidRPr="00DC1F39" w:rsidRDefault="00DC1F39" w:rsidP="00DC1F39">
      <w:pPr>
        <w:tabs>
          <w:tab w:val="left" w:pos="7608"/>
        </w:tabs>
        <w:rPr>
          <w:rFonts w:ascii="Arial" w:hAnsi="Arial" w:cs="Arial"/>
        </w:rPr>
      </w:pPr>
      <w:r w:rsidRPr="00DC1F39">
        <w:rPr>
          <w:rFonts w:ascii="Arial" w:hAnsi="Arial" w:cs="Arial"/>
        </w:rPr>
        <w:t xml:space="preserve">Collier, E. (2018) ‘What is Effective Questioning &amp; Why Should I Use it in My Classroom?’ </w:t>
      </w:r>
      <w:hyperlink r:id="rId18" w:history="1">
        <w:r w:rsidRPr="00DC1F39">
          <w:rPr>
            <w:rStyle w:val="Hyperlink"/>
            <w:rFonts w:ascii="Arial" w:hAnsi="Arial" w:cs="Arial"/>
          </w:rPr>
          <w:t>https://www.highspeedtraining.co.uk/hub/what-is-effective-questioning/</w:t>
        </w:r>
      </w:hyperlink>
      <w:r w:rsidRPr="00DC1F39">
        <w:rPr>
          <w:rFonts w:ascii="Arial" w:hAnsi="Arial" w:cs="Arial"/>
        </w:rPr>
        <w:t xml:space="preserve"> [Accessed: 15</w:t>
      </w:r>
      <w:r w:rsidRPr="00DC1F39">
        <w:rPr>
          <w:rFonts w:ascii="Arial" w:hAnsi="Arial" w:cs="Arial"/>
          <w:vertAlign w:val="superscript"/>
        </w:rPr>
        <w:t>th</w:t>
      </w:r>
      <w:r w:rsidRPr="00DC1F39">
        <w:rPr>
          <w:rFonts w:ascii="Arial" w:hAnsi="Arial" w:cs="Arial"/>
        </w:rPr>
        <w:t xml:space="preserve"> December 2021]. </w:t>
      </w:r>
    </w:p>
    <w:p w14:paraId="1EEB9266" w14:textId="77777777" w:rsidR="00DC1F39" w:rsidRPr="00DC1F39" w:rsidRDefault="00DC1F39" w:rsidP="00DC1F39">
      <w:pPr>
        <w:tabs>
          <w:tab w:val="left" w:pos="7608"/>
        </w:tabs>
        <w:rPr>
          <w:rFonts w:ascii="Arial" w:hAnsi="Arial" w:cs="Arial"/>
        </w:rPr>
      </w:pPr>
      <w:r w:rsidRPr="00DC1F39">
        <w:rPr>
          <w:rFonts w:ascii="Arial" w:hAnsi="Arial" w:cs="Arial"/>
        </w:rPr>
        <w:t xml:space="preserve">Deluca, C., </w:t>
      </w:r>
      <w:proofErr w:type="spellStart"/>
      <w:r w:rsidRPr="00DC1F39">
        <w:rPr>
          <w:rFonts w:ascii="Arial" w:hAnsi="Arial" w:cs="Arial"/>
        </w:rPr>
        <w:t>Luu</w:t>
      </w:r>
      <w:proofErr w:type="spellEnd"/>
      <w:r w:rsidRPr="00DC1F39">
        <w:rPr>
          <w:rFonts w:ascii="Arial" w:hAnsi="Arial" w:cs="Arial"/>
        </w:rPr>
        <w:t xml:space="preserve">, K., Sun, Y. and Klinger, D. (2012) ‘Assessment for learning in the classroom: Barriers to implementation and possibilities for teacher professional learning’, </w:t>
      </w:r>
      <w:r w:rsidRPr="00DC1F39">
        <w:rPr>
          <w:rFonts w:ascii="Arial" w:hAnsi="Arial" w:cs="Arial"/>
          <w:i/>
          <w:iCs/>
        </w:rPr>
        <w:t>Assessment Matters,</w:t>
      </w:r>
      <w:r w:rsidRPr="00DC1F39">
        <w:rPr>
          <w:rFonts w:ascii="Arial" w:hAnsi="Arial" w:cs="Arial"/>
        </w:rPr>
        <w:t xml:space="preserve"> Volume 4, pp. 5- 29. [Online]. Available at: </w:t>
      </w:r>
      <w:hyperlink r:id="rId19" w:history="1">
        <w:r w:rsidRPr="00DC1F39">
          <w:rPr>
            <w:rStyle w:val="Hyperlink"/>
            <w:rFonts w:ascii="Arial" w:hAnsi="Arial" w:cs="Arial"/>
          </w:rPr>
          <w:t>https://search.informit.org/doi/full/10.3316/informit.991785402899560</w:t>
        </w:r>
      </w:hyperlink>
      <w:r w:rsidRPr="00DC1F39">
        <w:rPr>
          <w:rFonts w:ascii="Arial" w:hAnsi="Arial" w:cs="Arial"/>
        </w:rPr>
        <w:t xml:space="preserve"> [Accessed: 16</w:t>
      </w:r>
      <w:r w:rsidRPr="00DC1F39">
        <w:rPr>
          <w:rFonts w:ascii="Arial" w:hAnsi="Arial" w:cs="Arial"/>
          <w:vertAlign w:val="superscript"/>
        </w:rPr>
        <w:t>th</w:t>
      </w:r>
      <w:r w:rsidRPr="00DC1F39">
        <w:rPr>
          <w:rFonts w:ascii="Arial" w:hAnsi="Arial" w:cs="Arial"/>
        </w:rPr>
        <w:t xml:space="preserve"> December]. </w:t>
      </w:r>
    </w:p>
    <w:p w14:paraId="4E5C1238" w14:textId="77777777" w:rsidR="00DC1F39" w:rsidRPr="00DC1F39" w:rsidRDefault="00DC1F39" w:rsidP="00DC1F39">
      <w:pPr>
        <w:tabs>
          <w:tab w:val="left" w:pos="7608"/>
        </w:tabs>
        <w:rPr>
          <w:rFonts w:ascii="Arial" w:hAnsi="Arial" w:cs="Arial"/>
        </w:rPr>
      </w:pPr>
      <w:r w:rsidRPr="00DC1F39">
        <w:rPr>
          <w:rFonts w:ascii="Arial" w:hAnsi="Arial" w:cs="Arial"/>
        </w:rPr>
        <w:t xml:space="preserve">Donaldson, G. (2015) ‘Successful Futures: Looking at the Curriculum and Assessment Arrangements in </w:t>
      </w:r>
      <w:proofErr w:type="spellStart"/>
      <w:r w:rsidRPr="00DC1F39">
        <w:rPr>
          <w:rFonts w:ascii="Arial" w:hAnsi="Arial" w:cs="Arial"/>
        </w:rPr>
        <w:t>Wales’</w:t>
      </w:r>
      <w:proofErr w:type="spellEnd"/>
      <w:r w:rsidRPr="00DC1F39">
        <w:rPr>
          <w:rFonts w:ascii="Arial" w:hAnsi="Arial" w:cs="Arial"/>
        </w:rPr>
        <w:t xml:space="preserve"> </w:t>
      </w:r>
      <w:hyperlink r:id="rId20" w:history="1">
        <w:r w:rsidRPr="00DC1F39">
          <w:rPr>
            <w:rStyle w:val="Hyperlink"/>
            <w:rFonts w:ascii="Arial" w:hAnsi="Arial" w:cs="Arial"/>
          </w:rPr>
          <w:t>https://gov.wales/sites/default/files/publications/2018-03/succesful-futures-a-summary-of-professor-graham-donaldsons-report.pdf</w:t>
        </w:r>
      </w:hyperlink>
      <w:r w:rsidRPr="00DC1F39">
        <w:rPr>
          <w:rFonts w:ascii="Arial" w:hAnsi="Arial" w:cs="Arial"/>
        </w:rPr>
        <w:t xml:space="preserve"> [Accessed: 13</w:t>
      </w:r>
      <w:r w:rsidRPr="00DC1F39">
        <w:rPr>
          <w:rFonts w:ascii="Arial" w:hAnsi="Arial" w:cs="Arial"/>
          <w:vertAlign w:val="superscript"/>
        </w:rPr>
        <w:t>th</w:t>
      </w:r>
      <w:r w:rsidRPr="00DC1F39">
        <w:rPr>
          <w:rFonts w:ascii="Arial" w:hAnsi="Arial" w:cs="Arial"/>
        </w:rPr>
        <w:t xml:space="preserve"> December 2021].</w:t>
      </w:r>
    </w:p>
    <w:p w14:paraId="3D33CCE7" w14:textId="77777777" w:rsidR="00DC1F39" w:rsidRPr="00DC1F39" w:rsidRDefault="00DC1F39" w:rsidP="00DC1F39">
      <w:pPr>
        <w:tabs>
          <w:tab w:val="left" w:pos="7608"/>
        </w:tabs>
        <w:rPr>
          <w:rFonts w:ascii="Arial" w:hAnsi="Arial" w:cs="Arial"/>
        </w:rPr>
      </w:pPr>
      <w:r w:rsidRPr="00DC1F39">
        <w:rPr>
          <w:rFonts w:ascii="Arial" w:hAnsi="Arial" w:cs="Arial"/>
        </w:rPr>
        <w:t xml:space="preserve">Earl, L. (2013) </w:t>
      </w:r>
      <w:r w:rsidRPr="00DC1F39">
        <w:rPr>
          <w:rFonts w:ascii="Arial" w:hAnsi="Arial" w:cs="Arial"/>
          <w:i/>
          <w:iCs/>
        </w:rPr>
        <w:t>Assessment as learning</w:t>
      </w:r>
      <w:r w:rsidRPr="00DC1F39">
        <w:rPr>
          <w:rFonts w:ascii="Arial" w:hAnsi="Arial" w:cs="Arial"/>
        </w:rPr>
        <w:t>. (2</w:t>
      </w:r>
      <w:r w:rsidRPr="00DC1F39">
        <w:rPr>
          <w:rFonts w:ascii="Arial" w:hAnsi="Arial" w:cs="Arial"/>
          <w:vertAlign w:val="superscript"/>
        </w:rPr>
        <w:t>nd</w:t>
      </w:r>
      <w:r w:rsidRPr="00DC1F39">
        <w:rPr>
          <w:rFonts w:ascii="Arial" w:hAnsi="Arial" w:cs="Arial"/>
        </w:rPr>
        <w:t xml:space="preserve"> ed). Thousand Oaks, Calif.: Corwin.</w:t>
      </w:r>
    </w:p>
    <w:p w14:paraId="07489C9A" w14:textId="77777777" w:rsidR="00DC1F39" w:rsidRPr="00DC1F39" w:rsidRDefault="00DC1F39" w:rsidP="00DC1F39">
      <w:pPr>
        <w:tabs>
          <w:tab w:val="left" w:pos="7608"/>
        </w:tabs>
        <w:rPr>
          <w:rFonts w:ascii="Arial" w:hAnsi="Arial" w:cs="Arial"/>
        </w:rPr>
      </w:pPr>
      <w:r w:rsidRPr="00DC1F39">
        <w:rPr>
          <w:rFonts w:ascii="Arial" w:hAnsi="Arial" w:cs="Arial"/>
        </w:rPr>
        <w:t xml:space="preserve">Earl, L. (2006) </w:t>
      </w:r>
      <w:r w:rsidRPr="00DC1F39">
        <w:rPr>
          <w:rFonts w:ascii="Arial" w:hAnsi="Arial" w:cs="Arial"/>
          <w:i/>
          <w:iCs/>
        </w:rPr>
        <w:t>Rethinking classroom assessment with purpose in mind.</w:t>
      </w:r>
      <w:r w:rsidRPr="00DC1F39">
        <w:rPr>
          <w:rFonts w:ascii="Arial" w:hAnsi="Arial" w:cs="Arial"/>
        </w:rPr>
        <w:t xml:space="preserve"> Winnipeg: Manitoba Education, Citizenship and Youth.</w:t>
      </w:r>
    </w:p>
    <w:p w14:paraId="07AC7BE4" w14:textId="77777777" w:rsidR="00DC1F39" w:rsidRPr="00DC1F39" w:rsidRDefault="00DC1F39" w:rsidP="00DC1F39">
      <w:pPr>
        <w:tabs>
          <w:tab w:val="left" w:pos="7608"/>
        </w:tabs>
        <w:rPr>
          <w:rFonts w:ascii="Arial" w:hAnsi="Arial" w:cs="Arial"/>
        </w:rPr>
      </w:pPr>
      <w:r w:rsidRPr="00DC1F39">
        <w:rPr>
          <w:rFonts w:ascii="Arial" w:hAnsi="Arial" w:cs="Arial"/>
        </w:rPr>
        <w:t xml:space="preserve">Harlen, W. (2007) </w:t>
      </w:r>
      <w:r w:rsidRPr="00DC1F39">
        <w:rPr>
          <w:rFonts w:ascii="Arial" w:hAnsi="Arial" w:cs="Arial"/>
          <w:i/>
          <w:iCs/>
        </w:rPr>
        <w:t>Assessment of learning</w:t>
      </w:r>
      <w:r w:rsidRPr="00DC1F39">
        <w:rPr>
          <w:rFonts w:ascii="Arial" w:hAnsi="Arial" w:cs="Arial"/>
        </w:rPr>
        <w:t>. London: Sage</w:t>
      </w:r>
    </w:p>
    <w:p w14:paraId="7F19994A" w14:textId="77777777" w:rsidR="00DC1F39" w:rsidRPr="00DC1F39" w:rsidRDefault="00DC1F39" w:rsidP="00DC1F39">
      <w:pPr>
        <w:tabs>
          <w:tab w:val="left" w:pos="7608"/>
        </w:tabs>
        <w:rPr>
          <w:rFonts w:ascii="Arial" w:hAnsi="Arial" w:cs="Arial"/>
        </w:rPr>
      </w:pPr>
      <w:r w:rsidRPr="00DC1F39">
        <w:rPr>
          <w:rFonts w:ascii="Arial" w:hAnsi="Arial" w:cs="Arial"/>
        </w:rPr>
        <w:t xml:space="preserve">Harris, L. and Brown, G. (2013) ‘Opportunities and obstacles to consider when using peer- and self-assessment to improve student learning: Case studies into teachers’ implementation’, </w:t>
      </w:r>
      <w:r w:rsidRPr="00DC1F39">
        <w:rPr>
          <w:rFonts w:ascii="Arial" w:hAnsi="Arial" w:cs="Arial"/>
          <w:i/>
          <w:iCs/>
        </w:rPr>
        <w:t>Teaching and Teacher Education</w:t>
      </w:r>
      <w:r w:rsidRPr="00DC1F39">
        <w:rPr>
          <w:rFonts w:ascii="Arial" w:hAnsi="Arial" w:cs="Arial"/>
        </w:rPr>
        <w:t xml:space="preserve">, Volume 36, pp. 101-111. [Online]. Available at: </w:t>
      </w:r>
      <w:hyperlink r:id="rId21" w:history="1">
        <w:r w:rsidRPr="00DC1F39">
          <w:rPr>
            <w:rStyle w:val="Hyperlink"/>
            <w:rFonts w:ascii="Arial" w:hAnsi="Arial" w:cs="Arial"/>
          </w:rPr>
          <w:t>https://www.sciencedirect.com/science/article/pii/S0742051X13001224</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141AA652" w14:textId="77777777" w:rsidR="00DC1F39" w:rsidRPr="00DC1F39" w:rsidRDefault="00DC1F39" w:rsidP="00DC1F39">
      <w:pPr>
        <w:tabs>
          <w:tab w:val="left" w:pos="7608"/>
        </w:tabs>
        <w:rPr>
          <w:rFonts w:ascii="Arial" w:hAnsi="Arial" w:cs="Arial"/>
        </w:rPr>
      </w:pPr>
      <w:r w:rsidRPr="00DC1F39">
        <w:rPr>
          <w:rFonts w:ascii="Arial" w:hAnsi="Arial" w:cs="Arial"/>
        </w:rPr>
        <w:t xml:space="preserve">Hattie, J. and Timperley, H. (2007) ‘The Power of Feedback’, </w:t>
      </w:r>
      <w:r w:rsidRPr="00DC1F39">
        <w:rPr>
          <w:rFonts w:ascii="Arial" w:hAnsi="Arial" w:cs="Arial"/>
          <w:i/>
          <w:iCs/>
        </w:rPr>
        <w:t>Review of Educational Research</w:t>
      </w:r>
      <w:r w:rsidRPr="00DC1F39">
        <w:rPr>
          <w:rFonts w:ascii="Arial" w:hAnsi="Arial" w:cs="Arial"/>
        </w:rPr>
        <w:t xml:space="preserve">, Volume 77, No.1, pp. 81-112. [Online]. Available at: </w:t>
      </w:r>
      <w:hyperlink r:id="rId22" w:history="1">
        <w:r w:rsidRPr="00DC1F39">
          <w:rPr>
            <w:rStyle w:val="Hyperlink"/>
            <w:rFonts w:ascii="Arial" w:hAnsi="Arial" w:cs="Arial"/>
          </w:rPr>
          <w:t>https://www.proquest.com/docview/214113991/fulltextPDF/49571F419B694676PQ/1?accountid=130472</w:t>
        </w:r>
      </w:hyperlink>
      <w:r w:rsidRPr="00DC1F39">
        <w:rPr>
          <w:rFonts w:ascii="Arial" w:hAnsi="Arial" w:cs="Arial"/>
        </w:rPr>
        <w:t xml:space="preserve"> [Accessed: 19</w:t>
      </w:r>
      <w:r w:rsidRPr="00DC1F39">
        <w:rPr>
          <w:rFonts w:ascii="Arial" w:hAnsi="Arial" w:cs="Arial"/>
          <w:vertAlign w:val="superscript"/>
        </w:rPr>
        <w:t>th</w:t>
      </w:r>
      <w:r w:rsidRPr="00DC1F39">
        <w:rPr>
          <w:rFonts w:ascii="Arial" w:hAnsi="Arial" w:cs="Arial"/>
        </w:rPr>
        <w:t xml:space="preserve"> December 2021]. </w:t>
      </w:r>
    </w:p>
    <w:p w14:paraId="5D6B43C5" w14:textId="77777777" w:rsidR="00DC1F39" w:rsidRPr="00DC1F39" w:rsidRDefault="00DC1F39" w:rsidP="00DC1F39">
      <w:pPr>
        <w:tabs>
          <w:tab w:val="left" w:pos="7608"/>
        </w:tabs>
        <w:rPr>
          <w:rFonts w:ascii="Arial" w:hAnsi="Arial" w:cs="Arial"/>
        </w:rPr>
      </w:pPr>
      <w:r w:rsidRPr="00DC1F39">
        <w:rPr>
          <w:rFonts w:ascii="Arial" w:hAnsi="Arial" w:cs="Arial"/>
        </w:rPr>
        <w:t xml:space="preserve">Hattie, J. (2012) </w:t>
      </w:r>
      <w:r w:rsidRPr="00DC1F39">
        <w:rPr>
          <w:rFonts w:ascii="Arial" w:hAnsi="Arial" w:cs="Arial"/>
          <w:i/>
          <w:iCs/>
        </w:rPr>
        <w:t>Visible Learning for Teachers: Maximizing Impact on Learning.</w:t>
      </w:r>
      <w:r w:rsidRPr="00DC1F39">
        <w:rPr>
          <w:rFonts w:ascii="Arial" w:hAnsi="Arial" w:cs="Arial"/>
        </w:rPr>
        <w:t xml:space="preserve"> London: Routledge.</w:t>
      </w:r>
    </w:p>
    <w:p w14:paraId="7713CE4E" w14:textId="77777777" w:rsidR="00DC1F39" w:rsidRPr="00DC1F39" w:rsidRDefault="00DC1F39" w:rsidP="00DC1F39">
      <w:pPr>
        <w:tabs>
          <w:tab w:val="left" w:pos="7608"/>
        </w:tabs>
        <w:rPr>
          <w:rFonts w:ascii="Arial" w:hAnsi="Arial" w:cs="Arial"/>
        </w:rPr>
      </w:pPr>
      <w:r w:rsidRPr="00DC1F39">
        <w:rPr>
          <w:rFonts w:ascii="Arial" w:hAnsi="Arial" w:cs="Arial"/>
        </w:rPr>
        <w:t xml:space="preserve">Heritage, M. (2012) </w:t>
      </w:r>
      <w:r w:rsidRPr="00DC1F39">
        <w:rPr>
          <w:rFonts w:ascii="Arial" w:hAnsi="Arial" w:cs="Arial"/>
          <w:i/>
          <w:iCs/>
        </w:rPr>
        <w:t>Formative assessment in practice</w:t>
      </w:r>
      <w:r w:rsidRPr="00DC1F39">
        <w:rPr>
          <w:rFonts w:ascii="Arial" w:hAnsi="Arial" w:cs="Arial"/>
        </w:rPr>
        <w:t>. Boston: Harvard Education Press.</w:t>
      </w:r>
    </w:p>
    <w:p w14:paraId="4DDE7C33" w14:textId="77777777" w:rsidR="00DC1F39" w:rsidRPr="00DC1F39" w:rsidRDefault="00DC1F39" w:rsidP="00DC1F39">
      <w:pPr>
        <w:tabs>
          <w:tab w:val="left" w:pos="7608"/>
        </w:tabs>
        <w:rPr>
          <w:rFonts w:ascii="Arial" w:hAnsi="Arial" w:cs="Arial"/>
        </w:rPr>
      </w:pPr>
      <w:r w:rsidRPr="00DC1F39">
        <w:rPr>
          <w:rFonts w:ascii="Arial" w:hAnsi="Arial" w:cs="Arial"/>
        </w:rPr>
        <w:t xml:space="preserve">Kingston, N. and Nash, B. (2011) ‘Formative assessment: A meta-analysis and call for research’, </w:t>
      </w:r>
      <w:r w:rsidRPr="00DC1F39">
        <w:rPr>
          <w:rFonts w:ascii="Arial" w:hAnsi="Arial" w:cs="Arial"/>
          <w:i/>
          <w:iCs/>
        </w:rPr>
        <w:t>Educational Measurement: Issues and Practice</w:t>
      </w:r>
      <w:r w:rsidRPr="00DC1F39">
        <w:rPr>
          <w:rFonts w:ascii="Arial" w:hAnsi="Arial" w:cs="Arial"/>
        </w:rPr>
        <w:t xml:space="preserve">, Volume 30, No. 4, pp. 28–37. [Online]. Available at: </w:t>
      </w:r>
      <w:hyperlink r:id="rId23" w:history="1">
        <w:r w:rsidRPr="00DC1F39">
          <w:rPr>
            <w:rStyle w:val="Hyperlink"/>
            <w:rFonts w:ascii="Arial" w:hAnsi="Arial" w:cs="Arial"/>
          </w:rPr>
          <w:t>https://web-p-ebscohost-com.ezproxy.uwtsd.ac.uk/ehost/pdfviewer/pdfviewer?vid=1&amp;sid=43980deb-d7b5-4506-b5e6-976acb897ce2%40redis</w:t>
        </w:r>
      </w:hyperlink>
      <w:r w:rsidRPr="00DC1F39">
        <w:rPr>
          <w:rFonts w:ascii="Arial" w:hAnsi="Arial" w:cs="Arial"/>
        </w:rPr>
        <w:t xml:space="preserve"> [Accessed: 17</w:t>
      </w:r>
      <w:r w:rsidRPr="00DC1F39">
        <w:rPr>
          <w:rFonts w:ascii="Arial" w:hAnsi="Arial" w:cs="Arial"/>
          <w:vertAlign w:val="superscript"/>
        </w:rPr>
        <w:t>th</w:t>
      </w:r>
      <w:r w:rsidRPr="00DC1F39">
        <w:rPr>
          <w:rFonts w:ascii="Arial" w:hAnsi="Arial" w:cs="Arial"/>
        </w:rPr>
        <w:t xml:space="preserve"> December 2021]. </w:t>
      </w:r>
    </w:p>
    <w:p w14:paraId="6B4F7FB9" w14:textId="77777777" w:rsidR="00DC1F39" w:rsidRPr="00DC1F39" w:rsidRDefault="00DC1F39" w:rsidP="00DC1F39">
      <w:pPr>
        <w:tabs>
          <w:tab w:val="left" w:pos="7608"/>
        </w:tabs>
        <w:rPr>
          <w:rFonts w:ascii="Arial" w:hAnsi="Arial" w:cs="Arial"/>
        </w:rPr>
      </w:pPr>
      <w:r w:rsidRPr="00DC1F39">
        <w:rPr>
          <w:rFonts w:ascii="Arial" w:hAnsi="Arial" w:cs="Arial"/>
        </w:rPr>
        <w:t xml:space="preserve">McMillan, J.H. (2013) </w:t>
      </w:r>
      <w:r w:rsidRPr="00DC1F39">
        <w:rPr>
          <w:rFonts w:ascii="Arial" w:hAnsi="Arial" w:cs="Arial"/>
          <w:i/>
          <w:iCs/>
        </w:rPr>
        <w:t>Sage handbook of research on classroom assessment</w:t>
      </w:r>
      <w:r w:rsidRPr="00DC1F39">
        <w:rPr>
          <w:rFonts w:ascii="Arial" w:hAnsi="Arial" w:cs="Arial"/>
        </w:rPr>
        <w:t>. Los Angeles: Sage.</w:t>
      </w:r>
    </w:p>
    <w:p w14:paraId="63E3DC2F"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Mertler</w:t>
      </w:r>
      <w:proofErr w:type="spellEnd"/>
      <w:r w:rsidRPr="00DC1F39">
        <w:rPr>
          <w:rFonts w:ascii="Arial" w:hAnsi="Arial" w:cs="Arial"/>
        </w:rPr>
        <w:t xml:space="preserve">, C. A. (2009) ‘Teachers' assessment knowledge and their perceptions of the impact of classroom assessment professional development’, </w:t>
      </w:r>
      <w:r w:rsidRPr="00DC1F39">
        <w:rPr>
          <w:rFonts w:ascii="Arial" w:hAnsi="Arial" w:cs="Arial"/>
          <w:i/>
          <w:iCs/>
        </w:rPr>
        <w:t>Improving Schools</w:t>
      </w:r>
      <w:r w:rsidRPr="00DC1F39">
        <w:rPr>
          <w:rFonts w:ascii="Arial" w:hAnsi="Arial" w:cs="Arial"/>
        </w:rPr>
        <w:t xml:space="preserve">, Volume 12, pp. 101–113. [Online]. Available at: </w:t>
      </w:r>
      <w:hyperlink r:id="rId24" w:history="1">
        <w:r w:rsidRPr="00DC1F39">
          <w:rPr>
            <w:rStyle w:val="Hyperlink"/>
            <w:rFonts w:ascii="Arial" w:hAnsi="Arial" w:cs="Arial"/>
          </w:rPr>
          <w:t>https://journals.sagepub.com/doi/pdf/10.1177/1365480209105575</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3782DA35" w14:textId="77777777" w:rsidR="00DC1F39" w:rsidRPr="00DC1F39" w:rsidRDefault="00DC1F39" w:rsidP="00DC1F39">
      <w:pPr>
        <w:tabs>
          <w:tab w:val="left" w:pos="7608"/>
        </w:tabs>
        <w:rPr>
          <w:rFonts w:ascii="Arial" w:hAnsi="Arial" w:cs="Arial"/>
        </w:rPr>
      </w:pPr>
      <w:r w:rsidRPr="00DC1F39">
        <w:rPr>
          <w:rFonts w:ascii="Arial" w:hAnsi="Arial" w:cs="Arial"/>
        </w:rPr>
        <w:t xml:space="preserve">Mitchell, K. M. W. and Manzo, W. R. (2018) ‘The Purpose and Perception of Learning Objectives’, </w:t>
      </w:r>
      <w:r w:rsidRPr="00DC1F39">
        <w:rPr>
          <w:rFonts w:ascii="Arial" w:hAnsi="Arial" w:cs="Arial"/>
          <w:i/>
          <w:iCs/>
        </w:rPr>
        <w:t>Journal of Political Science Education</w:t>
      </w:r>
      <w:r w:rsidRPr="00DC1F39">
        <w:rPr>
          <w:rFonts w:ascii="Arial" w:hAnsi="Arial" w:cs="Arial"/>
        </w:rPr>
        <w:t xml:space="preserve">, Volume 14, No. 4, pp. 456–472. [Online]. Available at: </w:t>
      </w:r>
      <w:hyperlink r:id="rId25" w:history="1">
        <w:r w:rsidRPr="00DC1F39">
          <w:rPr>
            <w:rStyle w:val="Hyperlink"/>
            <w:rFonts w:ascii="Arial" w:hAnsi="Arial" w:cs="Arial"/>
          </w:rPr>
          <w:t>https://web-p-ebscohost-com.ezproxy.uwtsd.ac.uk/ehost/pdfviewer/pdfviewer?vid=1&amp;sid=e2efe04d-4564-460b-86ac-3bd6dce6e288%40redis</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31F9E2A5" w14:textId="77777777" w:rsidR="00DC1F39" w:rsidRPr="00DC1F39" w:rsidRDefault="00DC1F39" w:rsidP="00DC1F39">
      <w:pPr>
        <w:tabs>
          <w:tab w:val="left" w:pos="7608"/>
        </w:tabs>
        <w:rPr>
          <w:rFonts w:ascii="Arial" w:hAnsi="Arial" w:cs="Arial"/>
        </w:rPr>
      </w:pPr>
      <w:bookmarkStart w:id="9" w:name="_Hlk90800972"/>
      <w:r w:rsidRPr="00DC1F39">
        <w:rPr>
          <w:rFonts w:ascii="Arial" w:hAnsi="Arial" w:cs="Arial"/>
        </w:rPr>
        <w:t>National Foundation for Educational Research (2012)</w:t>
      </w:r>
      <w:bookmarkEnd w:id="9"/>
      <w:r w:rsidRPr="00DC1F39">
        <w:rPr>
          <w:rFonts w:ascii="Arial" w:hAnsi="Arial" w:cs="Arial"/>
        </w:rPr>
        <w:t xml:space="preserve"> ‘Getting to grips with assessment: Primary’ </w:t>
      </w:r>
      <w:hyperlink r:id="rId26" w:history="1">
        <w:r w:rsidRPr="00DC1F39">
          <w:rPr>
            <w:rStyle w:val="Hyperlink"/>
            <w:rFonts w:ascii="Arial" w:hAnsi="Arial" w:cs="Arial"/>
          </w:rPr>
          <w:t>https://www.nfer.ac.uk/pdf/getting-to-grips-with-assessment-3.pdf</w:t>
        </w:r>
      </w:hyperlink>
      <w:r w:rsidRPr="00DC1F39">
        <w:rPr>
          <w:rFonts w:ascii="Arial" w:hAnsi="Arial" w:cs="Arial"/>
        </w:rPr>
        <w:t xml:space="preserve"> [Accessed: 15</w:t>
      </w:r>
      <w:r w:rsidRPr="00DC1F39">
        <w:rPr>
          <w:rFonts w:ascii="Arial" w:hAnsi="Arial" w:cs="Arial"/>
          <w:vertAlign w:val="superscript"/>
        </w:rPr>
        <w:t>th</w:t>
      </w:r>
      <w:r w:rsidRPr="00DC1F39">
        <w:rPr>
          <w:rFonts w:ascii="Arial" w:hAnsi="Arial" w:cs="Arial"/>
        </w:rPr>
        <w:t xml:space="preserve"> December 2021]. </w:t>
      </w:r>
    </w:p>
    <w:p w14:paraId="5A78A10B" w14:textId="77777777" w:rsidR="00DC1F39" w:rsidRPr="00DC1F39" w:rsidRDefault="00DC1F39" w:rsidP="00DC1F39">
      <w:pPr>
        <w:tabs>
          <w:tab w:val="left" w:pos="7608"/>
        </w:tabs>
        <w:rPr>
          <w:rFonts w:ascii="Arial" w:hAnsi="Arial" w:cs="Arial"/>
        </w:rPr>
      </w:pPr>
      <w:r w:rsidRPr="00DC1F39">
        <w:rPr>
          <w:rFonts w:ascii="Arial" w:hAnsi="Arial" w:cs="Arial"/>
        </w:rPr>
        <w:t xml:space="preserve">Randel, B., </w:t>
      </w:r>
      <w:proofErr w:type="spellStart"/>
      <w:r w:rsidRPr="00DC1F39">
        <w:rPr>
          <w:rFonts w:ascii="Arial" w:hAnsi="Arial" w:cs="Arial"/>
        </w:rPr>
        <w:t>Apthorp</w:t>
      </w:r>
      <w:proofErr w:type="spellEnd"/>
      <w:r w:rsidRPr="00DC1F39">
        <w:rPr>
          <w:rFonts w:ascii="Arial" w:hAnsi="Arial" w:cs="Arial"/>
        </w:rPr>
        <w:t xml:space="preserve">, H., </w:t>
      </w:r>
      <w:proofErr w:type="spellStart"/>
      <w:r w:rsidRPr="00DC1F39">
        <w:rPr>
          <w:rFonts w:ascii="Arial" w:hAnsi="Arial" w:cs="Arial"/>
        </w:rPr>
        <w:t>Beesley</w:t>
      </w:r>
      <w:proofErr w:type="spellEnd"/>
      <w:r w:rsidRPr="00DC1F39">
        <w:rPr>
          <w:rFonts w:ascii="Arial" w:hAnsi="Arial" w:cs="Arial"/>
        </w:rPr>
        <w:t xml:space="preserve">, A., Clark, T. and Wang, X. (2016) ‘Impacts of professional development in classroom assessment on teacher and student outcomes’, </w:t>
      </w:r>
      <w:r w:rsidRPr="00DC1F39">
        <w:rPr>
          <w:rFonts w:ascii="Arial" w:hAnsi="Arial" w:cs="Arial"/>
          <w:i/>
          <w:iCs/>
        </w:rPr>
        <w:t xml:space="preserve">The Journal of Educational Research, </w:t>
      </w:r>
      <w:r w:rsidRPr="00DC1F39">
        <w:rPr>
          <w:rFonts w:ascii="Arial" w:hAnsi="Arial" w:cs="Arial"/>
        </w:rPr>
        <w:t xml:space="preserve">Volume 109, No. 5, pp. 491-502. [Online]. Available at: </w:t>
      </w:r>
      <w:hyperlink r:id="rId27" w:history="1">
        <w:r w:rsidRPr="00DC1F39">
          <w:rPr>
            <w:rStyle w:val="Hyperlink"/>
            <w:rFonts w:ascii="Arial" w:hAnsi="Arial" w:cs="Arial"/>
          </w:rPr>
          <w:t>https://www.tandfonline.com/doi/full/10.1080/00220671.2014.992581</w:t>
        </w:r>
      </w:hyperlink>
      <w:r w:rsidRPr="00DC1F39">
        <w:rPr>
          <w:rFonts w:ascii="Arial" w:hAnsi="Arial" w:cs="Arial"/>
        </w:rPr>
        <w:t xml:space="preserve"> [Accessed: 16</w:t>
      </w:r>
      <w:r w:rsidRPr="00DC1F39">
        <w:rPr>
          <w:rFonts w:ascii="Arial" w:hAnsi="Arial" w:cs="Arial"/>
          <w:vertAlign w:val="superscript"/>
        </w:rPr>
        <w:t>th</w:t>
      </w:r>
      <w:r w:rsidRPr="00DC1F39">
        <w:rPr>
          <w:rFonts w:ascii="Arial" w:hAnsi="Arial" w:cs="Arial"/>
        </w:rPr>
        <w:t xml:space="preserve"> December 2021]. </w:t>
      </w:r>
    </w:p>
    <w:p w14:paraId="60C6F950" w14:textId="77777777" w:rsidR="00DC1F39" w:rsidRPr="00DC1F39" w:rsidRDefault="00DC1F39" w:rsidP="00DC1F39">
      <w:pPr>
        <w:tabs>
          <w:tab w:val="left" w:pos="7608"/>
        </w:tabs>
        <w:rPr>
          <w:rFonts w:ascii="Arial" w:hAnsi="Arial" w:cs="Arial"/>
        </w:rPr>
      </w:pPr>
      <w:bookmarkStart w:id="10" w:name="_Hlk90828414"/>
      <w:r w:rsidRPr="00DC1F39">
        <w:rPr>
          <w:rFonts w:ascii="Arial" w:hAnsi="Arial" w:cs="Arial"/>
        </w:rPr>
        <w:t>Rochester Community Schools (2021)</w:t>
      </w:r>
      <w:bookmarkEnd w:id="10"/>
      <w:r w:rsidRPr="00DC1F39">
        <w:rPr>
          <w:rFonts w:ascii="Arial" w:hAnsi="Arial" w:cs="Arial"/>
        </w:rPr>
        <w:t xml:space="preserve"> ‘Traffic Light’ </w:t>
      </w:r>
      <w:hyperlink r:id="rId28" w:history="1">
        <w:r w:rsidRPr="00DC1F39">
          <w:rPr>
            <w:rStyle w:val="Hyperlink"/>
            <w:rFonts w:ascii="Arial" w:hAnsi="Arial" w:cs="Arial"/>
          </w:rPr>
          <w:t>http://www.rcsthinkfromthemiddle.com/traffic-light.html</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4C57557E" w14:textId="77777777" w:rsidR="00DC1F39" w:rsidRPr="00DC1F39" w:rsidRDefault="00DC1F39" w:rsidP="00DC1F39">
      <w:pPr>
        <w:tabs>
          <w:tab w:val="left" w:pos="7608"/>
        </w:tabs>
        <w:rPr>
          <w:rFonts w:ascii="Arial" w:hAnsi="Arial" w:cs="Arial"/>
        </w:rPr>
      </w:pPr>
      <w:bookmarkStart w:id="11" w:name="_Hlk90823847"/>
      <w:proofErr w:type="spellStart"/>
      <w:r w:rsidRPr="00DC1F39">
        <w:rPr>
          <w:rFonts w:ascii="Arial" w:hAnsi="Arial" w:cs="Arial"/>
        </w:rPr>
        <w:t>Stara</w:t>
      </w:r>
      <w:proofErr w:type="spellEnd"/>
      <w:r w:rsidRPr="00DC1F39">
        <w:rPr>
          <w:rFonts w:ascii="Arial" w:hAnsi="Arial" w:cs="Arial"/>
        </w:rPr>
        <w:t>, J. and Stary, K. (2019)</w:t>
      </w:r>
      <w:bookmarkEnd w:id="11"/>
      <w:r w:rsidRPr="00DC1F39">
        <w:rPr>
          <w:rFonts w:ascii="Arial" w:hAnsi="Arial" w:cs="Arial"/>
        </w:rPr>
        <w:t xml:space="preserve"> ‘Using Learning Objectives When Teaching in Czech Primary Schools - Fact or Fiction?’, </w:t>
      </w:r>
      <w:r w:rsidRPr="00DC1F39">
        <w:rPr>
          <w:rFonts w:ascii="Arial" w:hAnsi="Arial" w:cs="Arial"/>
          <w:i/>
          <w:iCs/>
        </w:rPr>
        <w:t>Journal of Elementary Education</w:t>
      </w:r>
      <w:r w:rsidRPr="00DC1F39">
        <w:rPr>
          <w:rFonts w:ascii="Arial" w:hAnsi="Arial" w:cs="Arial"/>
        </w:rPr>
        <w:t xml:space="preserve">, Volume 12, No. 4, pp. 229–248. [Online]. Available at: </w:t>
      </w:r>
      <w:hyperlink r:id="rId29" w:history="1">
        <w:r w:rsidRPr="00DC1F39">
          <w:rPr>
            <w:rStyle w:val="Hyperlink"/>
            <w:rFonts w:ascii="Arial" w:hAnsi="Arial" w:cs="Arial"/>
          </w:rPr>
          <w:t>https://web-s-ebscohost-com.ezproxy.uwtsd.ac.uk/ehost/pdfviewer/pdfviewer?vid=1&amp;sid=5872d444-3f53-4120-8edb-110af58123a4%40redis</w:t>
        </w:r>
      </w:hyperlink>
      <w:r w:rsidRPr="00DC1F39">
        <w:rPr>
          <w:rFonts w:ascii="Arial" w:hAnsi="Arial" w:cs="Arial"/>
        </w:rPr>
        <w:t xml:space="preserve"> [Accessed: 17</w:t>
      </w:r>
      <w:r w:rsidRPr="00DC1F39">
        <w:rPr>
          <w:rFonts w:ascii="Arial" w:hAnsi="Arial" w:cs="Arial"/>
          <w:vertAlign w:val="superscript"/>
        </w:rPr>
        <w:t>th</w:t>
      </w:r>
      <w:r w:rsidRPr="00DC1F39">
        <w:rPr>
          <w:rFonts w:ascii="Arial" w:hAnsi="Arial" w:cs="Arial"/>
        </w:rPr>
        <w:t xml:space="preserve"> December 2021]. </w:t>
      </w:r>
    </w:p>
    <w:p w14:paraId="4D779E09"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Stiggins</w:t>
      </w:r>
      <w:proofErr w:type="spellEnd"/>
      <w:r w:rsidRPr="00DC1F39">
        <w:rPr>
          <w:rFonts w:ascii="Arial" w:hAnsi="Arial" w:cs="Arial"/>
        </w:rPr>
        <w:t xml:space="preserve">, R. and </w:t>
      </w:r>
      <w:proofErr w:type="spellStart"/>
      <w:r w:rsidRPr="00DC1F39">
        <w:rPr>
          <w:rFonts w:ascii="Arial" w:hAnsi="Arial" w:cs="Arial"/>
        </w:rPr>
        <w:t>Chappuis</w:t>
      </w:r>
      <w:proofErr w:type="spellEnd"/>
      <w:r w:rsidRPr="00DC1F39">
        <w:rPr>
          <w:rFonts w:ascii="Arial" w:hAnsi="Arial" w:cs="Arial"/>
        </w:rPr>
        <w:t xml:space="preserve">, J. (2008) ‘Enhancing Student Learning’, </w:t>
      </w:r>
      <w:r w:rsidRPr="00DC1F39">
        <w:rPr>
          <w:rFonts w:ascii="Arial" w:hAnsi="Arial" w:cs="Arial"/>
          <w:i/>
          <w:iCs/>
        </w:rPr>
        <w:t>District Administration</w:t>
      </w:r>
      <w:r w:rsidRPr="00DC1F39">
        <w:rPr>
          <w:rFonts w:ascii="Arial" w:hAnsi="Arial" w:cs="Arial"/>
        </w:rPr>
        <w:t xml:space="preserve">, Volume 44, No. 1, pp. 42–44. [Online]. Available at: </w:t>
      </w:r>
      <w:hyperlink r:id="rId30" w:history="1">
        <w:r w:rsidRPr="00DC1F39">
          <w:rPr>
            <w:rStyle w:val="Hyperlink"/>
            <w:rFonts w:ascii="Arial" w:hAnsi="Arial" w:cs="Arial"/>
          </w:rPr>
          <w:t>https://search-ebscohost-com.ezproxy.uwtsd.ac.uk/login.aspx?direct=true&amp;db=eue&amp;AN=28321002&amp;site=ehost-live</w:t>
        </w:r>
      </w:hyperlink>
      <w:r w:rsidRPr="00DC1F39">
        <w:rPr>
          <w:rFonts w:ascii="Arial" w:hAnsi="Arial" w:cs="Arial"/>
        </w:rPr>
        <w:t xml:space="preserve">  [Accessed: 19th December 2021].</w:t>
      </w:r>
    </w:p>
    <w:p w14:paraId="54A9A0B6" w14:textId="27391D37" w:rsidR="00253977" w:rsidRPr="00253977" w:rsidRDefault="00253977" w:rsidP="00253977">
      <w:pPr>
        <w:tabs>
          <w:tab w:val="left" w:pos="7608"/>
        </w:tabs>
        <w:rPr>
          <w:rFonts w:ascii="Arial" w:hAnsi="Arial" w:cs="Arial"/>
        </w:rPr>
      </w:pPr>
      <w:proofErr w:type="spellStart"/>
      <w:r w:rsidRPr="00253977">
        <w:rPr>
          <w:rFonts w:ascii="Arial" w:hAnsi="Arial" w:cs="Arial"/>
        </w:rPr>
        <w:t>Stronge</w:t>
      </w:r>
      <w:proofErr w:type="spellEnd"/>
      <w:r w:rsidRPr="00253977">
        <w:rPr>
          <w:rFonts w:ascii="Arial" w:hAnsi="Arial" w:cs="Arial"/>
        </w:rPr>
        <w:t xml:space="preserve">, J. (2018) </w:t>
      </w:r>
      <w:r w:rsidRPr="00253977">
        <w:rPr>
          <w:rFonts w:ascii="Arial" w:hAnsi="Arial" w:cs="Arial"/>
          <w:i/>
          <w:iCs/>
        </w:rPr>
        <w:t>Qualities of Effective Teachers</w:t>
      </w:r>
      <w:r w:rsidRPr="00253977">
        <w:rPr>
          <w:rFonts w:ascii="Arial" w:hAnsi="Arial" w:cs="Arial"/>
        </w:rPr>
        <w:t>. (3</w:t>
      </w:r>
      <w:r w:rsidRPr="00253977">
        <w:rPr>
          <w:rFonts w:ascii="Arial" w:hAnsi="Arial" w:cs="Arial"/>
          <w:vertAlign w:val="superscript"/>
        </w:rPr>
        <w:t>rd</w:t>
      </w:r>
      <w:r w:rsidRPr="00253977">
        <w:rPr>
          <w:rFonts w:ascii="Arial" w:hAnsi="Arial" w:cs="Arial"/>
        </w:rPr>
        <w:t xml:space="preserve"> ed). Beaverton: Ringgold, Inc.</w:t>
      </w:r>
    </w:p>
    <w:p w14:paraId="00F6A241" w14:textId="77777777" w:rsidR="00DC1F39" w:rsidRPr="00DC1F39" w:rsidRDefault="00DC1F39" w:rsidP="00DC1F39">
      <w:pPr>
        <w:tabs>
          <w:tab w:val="left" w:pos="7608"/>
        </w:tabs>
        <w:rPr>
          <w:rFonts w:ascii="Arial" w:hAnsi="Arial" w:cs="Arial"/>
        </w:rPr>
      </w:pPr>
    </w:p>
    <w:p w14:paraId="10BB4912" w14:textId="77777777" w:rsidR="00DC1F39" w:rsidRPr="00DC1F39" w:rsidRDefault="00DC1F39" w:rsidP="00DC1F39">
      <w:pPr>
        <w:tabs>
          <w:tab w:val="left" w:pos="7608"/>
        </w:tabs>
        <w:rPr>
          <w:rFonts w:ascii="Arial" w:hAnsi="Arial" w:cs="Arial"/>
        </w:rPr>
      </w:pPr>
      <w:r w:rsidRPr="00DC1F39">
        <w:rPr>
          <w:rFonts w:ascii="Arial" w:hAnsi="Arial" w:cs="Arial"/>
        </w:rPr>
        <w:lastRenderedPageBreak/>
        <w:t xml:space="preserve">University of Oxford (2013) ‘Assessment for learning: effects and impact’ </w:t>
      </w:r>
      <w:hyperlink r:id="rId31" w:history="1">
        <w:r w:rsidRPr="00DC1F39">
          <w:rPr>
            <w:rStyle w:val="Hyperlink"/>
            <w:rFonts w:ascii="Arial" w:hAnsi="Arial" w:cs="Arial"/>
          </w:rPr>
          <w:t>https://files.eric.ed.gov/fulltext/ED546817.pdf</w:t>
        </w:r>
      </w:hyperlink>
      <w:r w:rsidRPr="00DC1F39">
        <w:rPr>
          <w:rFonts w:ascii="Arial" w:hAnsi="Arial" w:cs="Arial"/>
        </w:rPr>
        <w:t xml:space="preserve"> [Accessed: 16</w:t>
      </w:r>
      <w:r w:rsidRPr="00DC1F39">
        <w:rPr>
          <w:rFonts w:ascii="Arial" w:hAnsi="Arial" w:cs="Arial"/>
          <w:vertAlign w:val="superscript"/>
        </w:rPr>
        <w:t>th</w:t>
      </w:r>
      <w:r w:rsidRPr="00DC1F39">
        <w:rPr>
          <w:rFonts w:ascii="Arial" w:hAnsi="Arial" w:cs="Arial"/>
        </w:rPr>
        <w:t xml:space="preserve"> December 2021]. </w:t>
      </w:r>
    </w:p>
    <w:p w14:paraId="170E5D64" w14:textId="77777777" w:rsidR="00DC1F39" w:rsidRPr="00DC1F39" w:rsidRDefault="00DC1F39" w:rsidP="00DC1F39">
      <w:pPr>
        <w:tabs>
          <w:tab w:val="left" w:pos="7608"/>
        </w:tabs>
        <w:rPr>
          <w:rFonts w:ascii="Arial" w:hAnsi="Arial" w:cs="Arial"/>
        </w:rPr>
      </w:pPr>
      <w:r w:rsidRPr="00DC1F39">
        <w:rPr>
          <w:rFonts w:ascii="Arial" w:hAnsi="Arial" w:cs="Arial"/>
        </w:rPr>
        <w:t xml:space="preserve">University of Wales Trinity Saint David (2021) ‘Bridging Handbook for Students’ </w:t>
      </w:r>
      <w:hyperlink r:id="rId32" w:history="1">
        <w:r w:rsidRPr="00DC1F39">
          <w:rPr>
            <w:rStyle w:val="Hyperlink"/>
            <w:rFonts w:ascii="Arial" w:hAnsi="Arial" w:cs="Arial"/>
          </w:rPr>
          <w:t>https://moodle.uwtsd.ac.uk/course/view.php?id=8440</w:t>
        </w:r>
      </w:hyperlink>
      <w:r w:rsidRPr="00DC1F39">
        <w:rPr>
          <w:rFonts w:ascii="Arial" w:hAnsi="Arial" w:cs="Arial"/>
        </w:rPr>
        <w:t xml:space="preserve"> [Accessed: 14</w:t>
      </w:r>
      <w:r w:rsidRPr="00DC1F39">
        <w:rPr>
          <w:rFonts w:ascii="Arial" w:hAnsi="Arial" w:cs="Arial"/>
          <w:vertAlign w:val="superscript"/>
        </w:rPr>
        <w:t>th</w:t>
      </w:r>
      <w:r w:rsidRPr="00DC1F39">
        <w:rPr>
          <w:rFonts w:ascii="Arial" w:hAnsi="Arial" w:cs="Arial"/>
        </w:rPr>
        <w:t xml:space="preserve"> December 2021]. </w:t>
      </w:r>
    </w:p>
    <w:p w14:paraId="1D2171C3" w14:textId="77777777" w:rsidR="00DC1F39" w:rsidRPr="00DC1F39" w:rsidRDefault="00DC1F39" w:rsidP="00DC1F39">
      <w:pPr>
        <w:tabs>
          <w:tab w:val="left" w:pos="7608"/>
        </w:tabs>
        <w:rPr>
          <w:rFonts w:ascii="Arial" w:hAnsi="Arial" w:cs="Arial"/>
        </w:rPr>
      </w:pPr>
      <w:r w:rsidRPr="00DC1F39">
        <w:rPr>
          <w:rFonts w:ascii="Arial" w:hAnsi="Arial" w:cs="Arial"/>
        </w:rPr>
        <w:t xml:space="preserve">Welsh Government (2018) ‘Education in Wales: Our national mission’ </w:t>
      </w:r>
      <w:hyperlink r:id="rId33" w:history="1">
        <w:r w:rsidRPr="00DC1F39">
          <w:rPr>
            <w:rStyle w:val="Hyperlink"/>
            <w:rFonts w:ascii="Arial" w:hAnsi="Arial" w:cs="Arial"/>
          </w:rPr>
          <w:t>https://gov.wales/sites/default/files/publications/2018-03/education-in-wales-our-national-mission.pdf</w:t>
        </w:r>
      </w:hyperlink>
      <w:r w:rsidRPr="00DC1F39">
        <w:rPr>
          <w:rFonts w:ascii="Arial" w:hAnsi="Arial" w:cs="Arial"/>
        </w:rPr>
        <w:t xml:space="preserve"> [Assessed: 15</w:t>
      </w:r>
      <w:r w:rsidRPr="00DC1F39">
        <w:rPr>
          <w:rFonts w:ascii="Arial" w:hAnsi="Arial" w:cs="Arial"/>
          <w:vertAlign w:val="superscript"/>
        </w:rPr>
        <w:t>th</w:t>
      </w:r>
      <w:r w:rsidRPr="00DC1F39">
        <w:rPr>
          <w:rFonts w:ascii="Arial" w:hAnsi="Arial" w:cs="Arial"/>
        </w:rPr>
        <w:t xml:space="preserve"> December 2021]. </w:t>
      </w:r>
    </w:p>
    <w:p w14:paraId="271614AB" w14:textId="77777777" w:rsidR="00DC1F39" w:rsidRPr="00DC1F39" w:rsidRDefault="00DC1F39" w:rsidP="00DC1F39">
      <w:pPr>
        <w:tabs>
          <w:tab w:val="left" w:pos="7608"/>
        </w:tabs>
        <w:rPr>
          <w:rFonts w:ascii="Arial" w:hAnsi="Arial" w:cs="Arial"/>
        </w:rPr>
      </w:pPr>
      <w:r w:rsidRPr="00DC1F39">
        <w:rPr>
          <w:rFonts w:ascii="Arial" w:hAnsi="Arial" w:cs="Arial"/>
        </w:rPr>
        <w:t xml:space="preserve">Welsh Government (2020) ‘The purpose of assessment’ </w:t>
      </w:r>
      <w:hyperlink r:id="rId34" w:anchor="the-purpose-of-assessment" w:history="1">
        <w:r w:rsidRPr="00DC1F39">
          <w:rPr>
            <w:rStyle w:val="Hyperlink"/>
            <w:rFonts w:ascii="Arial" w:hAnsi="Arial" w:cs="Arial"/>
          </w:rPr>
          <w:t>https://hwb.gov.wales/curriculum-for-wales/supporting-learner-progression-assessment-guidance/#the-purpose-of-assessment</w:t>
        </w:r>
      </w:hyperlink>
      <w:r w:rsidRPr="00DC1F39">
        <w:rPr>
          <w:rFonts w:ascii="Arial" w:hAnsi="Arial" w:cs="Arial"/>
        </w:rPr>
        <w:t xml:space="preserve">   [Accessed: 13th December 2021].</w:t>
      </w:r>
    </w:p>
    <w:p w14:paraId="15239AE6"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Wiliam</w:t>
      </w:r>
      <w:proofErr w:type="spellEnd"/>
      <w:r w:rsidRPr="00DC1F39">
        <w:rPr>
          <w:rFonts w:ascii="Arial" w:hAnsi="Arial" w:cs="Arial"/>
        </w:rPr>
        <w:t xml:space="preserve">, D. (2016) ‘The Secret of Effective Feedback’, </w:t>
      </w:r>
      <w:r w:rsidRPr="00DC1F39">
        <w:rPr>
          <w:rFonts w:ascii="Arial" w:hAnsi="Arial" w:cs="Arial"/>
          <w:i/>
          <w:iCs/>
        </w:rPr>
        <w:t>Educational Leadership</w:t>
      </w:r>
      <w:r w:rsidRPr="00DC1F39">
        <w:rPr>
          <w:rFonts w:ascii="Arial" w:hAnsi="Arial" w:cs="Arial"/>
        </w:rPr>
        <w:t xml:space="preserve">, Volume 73, No. 7, pp. 10–15. [Online]. Available at: </w:t>
      </w:r>
      <w:hyperlink r:id="rId35" w:history="1">
        <w:r w:rsidRPr="00DC1F39">
          <w:rPr>
            <w:rStyle w:val="Hyperlink"/>
            <w:rFonts w:ascii="Arial" w:hAnsi="Arial" w:cs="Arial"/>
          </w:rPr>
          <w:t>https://search-ebscohost-com.ezproxy.uwtsd.ac.uk/login.aspx?direct=true&amp;db=eue&amp;AN=114581294&amp;site=ehost-live</w:t>
        </w:r>
      </w:hyperlink>
      <w:r w:rsidRPr="00DC1F39">
        <w:rPr>
          <w:rFonts w:ascii="Arial" w:hAnsi="Arial" w:cs="Arial"/>
        </w:rPr>
        <w:t xml:space="preserve">  [Accessed: 14 December 2021].</w:t>
      </w:r>
    </w:p>
    <w:p w14:paraId="11FA1491" w14:textId="77777777" w:rsidR="00DC1F39" w:rsidRPr="00DC1F39" w:rsidRDefault="00DC1F39" w:rsidP="00DC1F39">
      <w:pPr>
        <w:tabs>
          <w:tab w:val="left" w:pos="7608"/>
        </w:tabs>
        <w:rPr>
          <w:rFonts w:ascii="Arial" w:hAnsi="Arial" w:cs="Arial"/>
        </w:rPr>
      </w:pPr>
      <w:proofErr w:type="spellStart"/>
      <w:r w:rsidRPr="00DC1F39">
        <w:rPr>
          <w:rFonts w:ascii="Arial" w:hAnsi="Arial" w:cs="Arial"/>
        </w:rPr>
        <w:t>Wiliam</w:t>
      </w:r>
      <w:proofErr w:type="spellEnd"/>
      <w:r w:rsidRPr="00DC1F39">
        <w:rPr>
          <w:rFonts w:ascii="Arial" w:hAnsi="Arial" w:cs="Arial"/>
        </w:rPr>
        <w:t xml:space="preserve">, D. (2017) </w:t>
      </w:r>
      <w:r w:rsidRPr="00DC1F39">
        <w:rPr>
          <w:rFonts w:ascii="Arial" w:hAnsi="Arial" w:cs="Arial"/>
          <w:i/>
          <w:iCs/>
        </w:rPr>
        <w:t>Embedded Formative Assessment</w:t>
      </w:r>
      <w:r w:rsidRPr="00DC1F39">
        <w:rPr>
          <w:rFonts w:ascii="Arial" w:hAnsi="Arial" w:cs="Arial"/>
        </w:rPr>
        <w:t>. Bloomington, IN: Solution Tree Press.</w:t>
      </w:r>
    </w:p>
    <w:p w14:paraId="41F3BC31" w14:textId="77777777" w:rsidR="00DC1F39" w:rsidRPr="00DC1F39" w:rsidRDefault="00DC1F39" w:rsidP="00DC1F39">
      <w:pPr>
        <w:tabs>
          <w:tab w:val="left" w:pos="7608"/>
        </w:tabs>
        <w:rPr>
          <w:rFonts w:ascii="Arial" w:hAnsi="Arial" w:cs="Arial"/>
        </w:rPr>
      </w:pPr>
      <w:r w:rsidRPr="00DC1F39">
        <w:rPr>
          <w:rFonts w:ascii="Arial" w:hAnsi="Arial" w:cs="Arial"/>
        </w:rPr>
        <w:t xml:space="preserve">Zhang, Z. and Burry-Stock, J. A. (2003) ‘Classroom Assessment Practices and Teachers’ Self-Perceived Assessment Skills’, </w:t>
      </w:r>
      <w:r w:rsidRPr="00DC1F39">
        <w:rPr>
          <w:rFonts w:ascii="Arial" w:hAnsi="Arial" w:cs="Arial"/>
          <w:i/>
          <w:iCs/>
        </w:rPr>
        <w:t>Applied Measurement in Education</w:t>
      </w:r>
      <w:r w:rsidRPr="00DC1F39">
        <w:rPr>
          <w:rFonts w:ascii="Arial" w:hAnsi="Arial" w:cs="Arial"/>
        </w:rPr>
        <w:t xml:space="preserve">, Volume 16, No. 4, p. 323. [Online]. Available at: </w:t>
      </w:r>
      <w:hyperlink r:id="rId36" w:history="1">
        <w:r w:rsidRPr="00DC1F39">
          <w:rPr>
            <w:rStyle w:val="Hyperlink"/>
            <w:rFonts w:ascii="Arial" w:hAnsi="Arial" w:cs="Arial"/>
          </w:rPr>
          <w:t>https://web-s-ebscohost-com.ezproxy.uwtsd.ac.uk/ehost/pdfviewer/pdfviewer?vid=1&amp;sid=00b0d6a3-87e2-42c4-b614-5cf905df19e4%40redis</w:t>
        </w:r>
      </w:hyperlink>
      <w:r w:rsidRPr="00DC1F39">
        <w:rPr>
          <w:rFonts w:ascii="Arial" w:hAnsi="Arial" w:cs="Arial"/>
        </w:rPr>
        <w:t xml:space="preserve"> [Accessed: 18</w:t>
      </w:r>
      <w:r w:rsidRPr="00DC1F39">
        <w:rPr>
          <w:rFonts w:ascii="Arial" w:hAnsi="Arial" w:cs="Arial"/>
          <w:vertAlign w:val="superscript"/>
        </w:rPr>
        <w:t>th</w:t>
      </w:r>
      <w:r w:rsidRPr="00DC1F39">
        <w:rPr>
          <w:rFonts w:ascii="Arial" w:hAnsi="Arial" w:cs="Arial"/>
        </w:rPr>
        <w:t xml:space="preserve"> December 2021]. </w:t>
      </w:r>
    </w:p>
    <w:p w14:paraId="561E4137" w14:textId="77777777" w:rsidR="00DC1F39" w:rsidRPr="0042590A" w:rsidRDefault="00DC1F39" w:rsidP="00E81AF3">
      <w:pPr>
        <w:tabs>
          <w:tab w:val="left" w:pos="7608"/>
        </w:tabs>
        <w:rPr>
          <w:rFonts w:ascii="Arial" w:hAnsi="Arial" w:cs="Arial"/>
        </w:rPr>
      </w:pPr>
    </w:p>
    <w:p w14:paraId="71F77716" w14:textId="77777777" w:rsidR="00C413C4" w:rsidRPr="0042590A" w:rsidRDefault="00C413C4" w:rsidP="00C413C4">
      <w:pPr>
        <w:tabs>
          <w:tab w:val="left" w:pos="7608"/>
        </w:tabs>
        <w:rPr>
          <w:rFonts w:ascii="Arial" w:hAnsi="Arial" w:cs="Arial"/>
        </w:rPr>
      </w:pPr>
    </w:p>
    <w:p w14:paraId="42AF2206" w14:textId="77777777" w:rsidR="00253977" w:rsidRPr="00253977" w:rsidRDefault="00253977" w:rsidP="00253977">
      <w:pPr>
        <w:tabs>
          <w:tab w:val="left" w:pos="7608"/>
        </w:tabs>
        <w:rPr>
          <w:rFonts w:ascii="Arial" w:hAnsi="Arial" w:cs="Arial"/>
        </w:rPr>
      </w:pPr>
    </w:p>
    <w:p w14:paraId="21C6BF16" w14:textId="33475419" w:rsidR="00825ACE" w:rsidRPr="0042590A" w:rsidRDefault="00825ACE" w:rsidP="00F07CFD">
      <w:pPr>
        <w:tabs>
          <w:tab w:val="left" w:pos="7608"/>
        </w:tabs>
        <w:rPr>
          <w:rFonts w:ascii="Arial" w:hAnsi="Arial" w:cs="Arial"/>
        </w:rPr>
      </w:pPr>
      <w:r w:rsidRPr="0042590A">
        <w:rPr>
          <w:rFonts w:ascii="Arial" w:hAnsi="Arial" w:cs="Arial"/>
          <w:color w:val="FF0000"/>
        </w:rPr>
        <w:tab/>
      </w:r>
    </w:p>
    <w:sectPr w:rsidR="00825ACE" w:rsidRPr="0042590A">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4484B" w14:textId="77777777" w:rsidR="00F4543F" w:rsidRDefault="00F4543F" w:rsidP="00A26F59">
      <w:pPr>
        <w:spacing w:after="0" w:line="240" w:lineRule="auto"/>
      </w:pPr>
      <w:r>
        <w:separator/>
      </w:r>
    </w:p>
  </w:endnote>
  <w:endnote w:type="continuationSeparator" w:id="0">
    <w:p w14:paraId="221F2C2D" w14:textId="77777777" w:rsidR="00F4543F" w:rsidRDefault="00F4543F" w:rsidP="00A26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4808556"/>
      <w:docPartObj>
        <w:docPartGallery w:val="Page Numbers (Bottom of Page)"/>
        <w:docPartUnique/>
      </w:docPartObj>
    </w:sdtPr>
    <w:sdtEndPr>
      <w:rPr>
        <w:noProof/>
      </w:rPr>
    </w:sdtEndPr>
    <w:sdtContent>
      <w:p w14:paraId="1BD32590" w14:textId="679D3CE0" w:rsidR="00E67FA4" w:rsidRDefault="00E67F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31DA7" w14:textId="77777777" w:rsidR="00E67FA4" w:rsidRDefault="00E67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7D51" w14:textId="77777777" w:rsidR="00F4543F" w:rsidRDefault="00F4543F" w:rsidP="00A26F59">
      <w:pPr>
        <w:spacing w:after="0" w:line="240" w:lineRule="auto"/>
      </w:pPr>
      <w:r>
        <w:separator/>
      </w:r>
    </w:p>
  </w:footnote>
  <w:footnote w:type="continuationSeparator" w:id="0">
    <w:p w14:paraId="1B3EB20F" w14:textId="77777777" w:rsidR="00F4543F" w:rsidRDefault="00F4543F" w:rsidP="00A26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921A" w14:textId="3ECEC940" w:rsidR="00A26F59" w:rsidRDefault="00A26F59">
    <w:pPr>
      <w:pStyle w:val="Header"/>
    </w:pPr>
    <w:r>
      <w:t>ECAD6008                                                                                                                                                   1502072</w:t>
    </w:r>
  </w:p>
  <w:p w14:paraId="4B41EA02" w14:textId="77777777" w:rsidR="00A26F59" w:rsidRDefault="00A26F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5CE0"/>
    <w:multiLevelType w:val="multilevel"/>
    <w:tmpl w:val="9E4A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99"/>
    <w:rsid w:val="00001ACE"/>
    <w:rsid w:val="00004A5C"/>
    <w:rsid w:val="00011BC3"/>
    <w:rsid w:val="00012D8A"/>
    <w:rsid w:val="00031747"/>
    <w:rsid w:val="00040C89"/>
    <w:rsid w:val="00057A99"/>
    <w:rsid w:val="000619B4"/>
    <w:rsid w:val="00070D42"/>
    <w:rsid w:val="00072392"/>
    <w:rsid w:val="00074B14"/>
    <w:rsid w:val="0008316E"/>
    <w:rsid w:val="00084AB1"/>
    <w:rsid w:val="000B00BB"/>
    <w:rsid w:val="000B574B"/>
    <w:rsid w:val="000C101D"/>
    <w:rsid w:val="000D3E5A"/>
    <w:rsid w:val="000E1C03"/>
    <w:rsid w:val="000F35E3"/>
    <w:rsid w:val="001034FB"/>
    <w:rsid w:val="00117285"/>
    <w:rsid w:val="001216CB"/>
    <w:rsid w:val="001256D1"/>
    <w:rsid w:val="001275DA"/>
    <w:rsid w:val="0013308B"/>
    <w:rsid w:val="00162C32"/>
    <w:rsid w:val="00170009"/>
    <w:rsid w:val="0017202B"/>
    <w:rsid w:val="001856C3"/>
    <w:rsid w:val="00192878"/>
    <w:rsid w:val="001C4493"/>
    <w:rsid w:val="001C504B"/>
    <w:rsid w:val="001D40EA"/>
    <w:rsid w:val="001E05AB"/>
    <w:rsid w:val="001F1978"/>
    <w:rsid w:val="00207700"/>
    <w:rsid w:val="00211167"/>
    <w:rsid w:val="00213F0D"/>
    <w:rsid w:val="00237F65"/>
    <w:rsid w:val="00243221"/>
    <w:rsid w:val="002533DB"/>
    <w:rsid w:val="00253977"/>
    <w:rsid w:val="00255E15"/>
    <w:rsid w:val="00257FE5"/>
    <w:rsid w:val="00266A23"/>
    <w:rsid w:val="00267EBD"/>
    <w:rsid w:val="00284945"/>
    <w:rsid w:val="002958C4"/>
    <w:rsid w:val="002A6BA3"/>
    <w:rsid w:val="002B20A4"/>
    <w:rsid w:val="002B7D56"/>
    <w:rsid w:val="002C2823"/>
    <w:rsid w:val="002C49DE"/>
    <w:rsid w:val="002D7C5A"/>
    <w:rsid w:val="002E0E8D"/>
    <w:rsid w:val="002E4070"/>
    <w:rsid w:val="002E7E50"/>
    <w:rsid w:val="002F11A7"/>
    <w:rsid w:val="002F6138"/>
    <w:rsid w:val="003048AD"/>
    <w:rsid w:val="00330BCA"/>
    <w:rsid w:val="00331FF8"/>
    <w:rsid w:val="00334E18"/>
    <w:rsid w:val="00354771"/>
    <w:rsid w:val="00362EE6"/>
    <w:rsid w:val="0037354A"/>
    <w:rsid w:val="003821A4"/>
    <w:rsid w:val="00382BD8"/>
    <w:rsid w:val="00383073"/>
    <w:rsid w:val="00393CFD"/>
    <w:rsid w:val="003C3744"/>
    <w:rsid w:val="003C7539"/>
    <w:rsid w:val="003D7770"/>
    <w:rsid w:val="003F18E4"/>
    <w:rsid w:val="003F4DDA"/>
    <w:rsid w:val="003F63B7"/>
    <w:rsid w:val="004068AE"/>
    <w:rsid w:val="0042514C"/>
    <w:rsid w:val="0042590A"/>
    <w:rsid w:val="004275A3"/>
    <w:rsid w:val="00436C63"/>
    <w:rsid w:val="00440699"/>
    <w:rsid w:val="0045026E"/>
    <w:rsid w:val="00462E29"/>
    <w:rsid w:val="00467B5D"/>
    <w:rsid w:val="00476F59"/>
    <w:rsid w:val="004C6602"/>
    <w:rsid w:val="004F74EA"/>
    <w:rsid w:val="00505DBE"/>
    <w:rsid w:val="005179A7"/>
    <w:rsid w:val="005278A5"/>
    <w:rsid w:val="00534E52"/>
    <w:rsid w:val="005476E3"/>
    <w:rsid w:val="00547778"/>
    <w:rsid w:val="00564948"/>
    <w:rsid w:val="00567BB2"/>
    <w:rsid w:val="00574F4D"/>
    <w:rsid w:val="00575291"/>
    <w:rsid w:val="005946A6"/>
    <w:rsid w:val="005B4E09"/>
    <w:rsid w:val="005B69D8"/>
    <w:rsid w:val="005C7C16"/>
    <w:rsid w:val="00600B42"/>
    <w:rsid w:val="00600E68"/>
    <w:rsid w:val="006073B3"/>
    <w:rsid w:val="00614A0E"/>
    <w:rsid w:val="0062105A"/>
    <w:rsid w:val="0066434D"/>
    <w:rsid w:val="006643E0"/>
    <w:rsid w:val="00666F54"/>
    <w:rsid w:val="00671E06"/>
    <w:rsid w:val="00685C32"/>
    <w:rsid w:val="00686155"/>
    <w:rsid w:val="006918FA"/>
    <w:rsid w:val="0069458D"/>
    <w:rsid w:val="006A1D76"/>
    <w:rsid w:val="006C600B"/>
    <w:rsid w:val="006D39B3"/>
    <w:rsid w:val="006D5A85"/>
    <w:rsid w:val="006E1E2C"/>
    <w:rsid w:val="006E36E2"/>
    <w:rsid w:val="006F3135"/>
    <w:rsid w:val="00700CE5"/>
    <w:rsid w:val="00700EC4"/>
    <w:rsid w:val="00703E02"/>
    <w:rsid w:val="007114B9"/>
    <w:rsid w:val="007226CA"/>
    <w:rsid w:val="00765F47"/>
    <w:rsid w:val="0076674F"/>
    <w:rsid w:val="007702D3"/>
    <w:rsid w:val="0077353B"/>
    <w:rsid w:val="007957E5"/>
    <w:rsid w:val="007A775A"/>
    <w:rsid w:val="007C55B1"/>
    <w:rsid w:val="007D0A49"/>
    <w:rsid w:val="007F4D31"/>
    <w:rsid w:val="00812E38"/>
    <w:rsid w:val="00825ACE"/>
    <w:rsid w:val="00840838"/>
    <w:rsid w:val="00877B41"/>
    <w:rsid w:val="00880CA0"/>
    <w:rsid w:val="0088139C"/>
    <w:rsid w:val="00882B3F"/>
    <w:rsid w:val="008B095F"/>
    <w:rsid w:val="008C0805"/>
    <w:rsid w:val="008D5234"/>
    <w:rsid w:val="008E1F0E"/>
    <w:rsid w:val="008E33C5"/>
    <w:rsid w:val="008F1E87"/>
    <w:rsid w:val="009314FA"/>
    <w:rsid w:val="009339F9"/>
    <w:rsid w:val="0093632E"/>
    <w:rsid w:val="0094242F"/>
    <w:rsid w:val="009449CA"/>
    <w:rsid w:val="009474D3"/>
    <w:rsid w:val="00951D30"/>
    <w:rsid w:val="0096544A"/>
    <w:rsid w:val="00966153"/>
    <w:rsid w:val="00967898"/>
    <w:rsid w:val="00970D9F"/>
    <w:rsid w:val="00973D2F"/>
    <w:rsid w:val="00974F19"/>
    <w:rsid w:val="00975A98"/>
    <w:rsid w:val="009B52C3"/>
    <w:rsid w:val="009C0C28"/>
    <w:rsid w:val="009D1286"/>
    <w:rsid w:val="009D4CF9"/>
    <w:rsid w:val="009F2AC6"/>
    <w:rsid w:val="009F4E46"/>
    <w:rsid w:val="00A057FD"/>
    <w:rsid w:val="00A1200E"/>
    <w:rsid w:val="00A20490"/>
    <w:rsid w:val="00A25876"/>
    <w:rsid w:val="00A26F59"/>
    <w:rsid w:val="00A42096"/>
    <w:rsid w:val="00A44202"/>
    <w:rsid w:val="00A626F5"/>
    <w:rsid w:val="00A63892"/>
    <w:rsid w:val="00A67219"/>
    <w:rsid w:val="00AA3499"/>
    <w:rsid w:val="00AA5E81"/>
    <w:rsid w:val="00AB3455"/>
    <w:rsid w:val="00AB41C2"/>
    <w:rsid w:val="00AB7682"/>
    <w:rsid w:val="00AC2418"/>
    <w:rsid w:val="00AE10DA"/>
    <w:rsid w:val="00B05853"/>
    <w:rsid w:val="00B07787"/>
    <w:rsid w:val="00B07E0E"/>
    <w:rsid w:val="00B5029F"/>
    <w:rsid w:val="00B56FE1"/>
    <w:rsid w:val="00BA7D42"/>
    <w:rsid w:val="00BB0BD5"/>
    <w:rsid w:val="00BE3052"/>
    <w:rsid w:val="00C1112F"/>
    <w:rsid w:val="00C413C4"/>
    <w:rsid w:val="00C62F19"/>
    <w:rsid w:val="00C67689"/>
    <w:rsid w:val="00C7053D"/>
    <w:rsid w:val="00C7466F"/>
    <w:rsid w:val="00C84DD2"/>
    <w:rsid w:val="00CA303E"/>
    <w:rsid w:val="00CE2D27"/>
    <w:rsid w:val="00CE672B"/>
    <w:rsid w:val="00CF7937"/>
    <w:rsid w:val="00D01760"/>
    <w:rsid w:val="00D01F53"/>
    <w:rsid w:val="00D1606C"/>
    <w:rsid w:val="00D45A16"/>
    <w:rsid w:val="00D52DF4"/>
    <w:rsid w:val="00D53C4A"/>
    <w:rsid w:val="00D54D4E"/>
    <w:rsid w:val="00D64713"/>
    <w:rsid w:val="00D80F67"/>
    <w:rsid w:val="00D843F4"/>
    <w:rsid w:val="00D87C2B"/>
    <w:rsid w:val="00D94FC1"/>
    <w:rsid w:val="00DA3B66"/>
    <w:rsid w:val="00DB2EE2"/>
    <w:rsid w:val="00DB43F0"/>
    <w:rsid w:val="00DC12DC"/>
    <w:rsid w:val="00DC1F39"/>
    <w:rsid w:val="00DC4296"/>
    <w:rsid w:val="00DD2D0D"/>
    <w:rsid w:val="00DD61F9"/>
    <w:rsid w:val="00DE23EE"/>
    <w:rsid w:val="00E07580"/>
    <w:rsid w:val="00E07DF0"/>
    <w:rsid w:val="00E13ACF"/>
    <w:rsid w:val="00E33640"/>
    <w:rsid w:val="00E413C9"/>
    <w:rsid w:val="00E44CA6"/>
    <w:rsid w:val="00E65828"/>
    <w:rsid w:val="00E67FA4"/>
    <w:rsid w:val="00E81AF3"/>
    <w:rsid w:val="00E92C21"/>
    <w:rsid w:val="00EA0CE3"/>
    <w:rsid w:val="00EC3054"/>
    <w:rsid w:val="00ED0C21"/>
    <w:rsid w:val="00ED5426"/>
    <w:rsid w:val="00EE7543"/>
    <w:rsid w:val="00EF13AC"/>
    <w:rsid w:val="00EF360C"/>
    <w:rsid w:val="00F01172"/>
    <w:rsid w:val="00F07CFD"/>
    <w:rsid w:val="00F44211"/>
    <w:rsid w:val="00F44737"/>
    <w:rsid w:val="00F4543F"/>
    <w:rsid w:val="00F50560"/>
    <w:rsid w:val="00F611C5"/>
    <w:rsid w:val="00F65862"/>
    <w:rsid w:val="00F65A5D"/>
    <w:rsid w:val="00F75BC2"/>
    <w:rsid w:val="00F827F4"/>
    <w:rsid w:val="00F8644A"/>
    <w:rsid w:val="00F87F2A"/>
    <w:rsid w:val="00FB08A1"/>
    <w:rsid w:val="00FB4CBF"/>
    <w:rsid w:val="00FC5B33"/>
    <w:rsid w:val="00FD145F"/>
    <w:rsid w:val="00FD6E3B"/>
    <w:rsid w:val="00FE0E83"/>
    <w:rsid w:val="00FF125E"/>
    <w:rsid w:val="00FF27AA"/>
    <w:rsid w:val="00FF7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9F75"/>
  <w15:chartTrackingRefBased/>
  <w15:docId w15:val="{10EC94CD-D23A-48DF-95B1-6F22C73F6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63892"/>
    <w:rPr>
      <w:sz w:val="16"/>
      <w:szCs w:val="16"/>
    </w:rPr>
  </w:style>
  <w:style w:type="paragraph" w:styleId="CommentText">
    <w:name w:val="annotation text"/>
    <w:basedOn w:val="Normal"/>
    <w:link w:val="CommentTextChar"/>
    <w:uiPriority w:val="99"/>
    <w:unhideWhenUsed/>
    <w:rsid w:val="00A63892"/>
    <w:pPr>
      <w:spacing w:line="240" w:lineRule="auto"/>
    </w:pPr>
    <w:rPr>
      <w:sz w:val="20"/>
      <w:szCs w:val="20"/>
    </w:rPr>
  </w:style>
  <w:style w:type="character" w:customStyle="1" w:styleId="CommentTextChar">
    <w:name w:val="Comment Text Char"/>
    <w:basedOn w:val="DefaultParagraphFont"/>
    <w:link w:val="CommentText"/>
    <w:uiPriority w:val="99"/>
    <w:rsid w:val="00A63892"/>
    <w:rPr>
      <w:sz w:val="20"/>
      <w:szCs w:val="20"/>
    </w:rPr>
  </w:style>
  <w:style w:type="paragraph" w:styleId="CommentSubject">
    <w:name w:val="annotation subject"/>
    <w:basedOn w:val="CommentText"/>
    <w:next w:val="CommentText"/>
    <w:link w:val="CommentSubjectChar"/>
    <w:uiPriority w:val="99"/>
    <w:semiHidden/>
    <w:unhideWhenUsed/>
    <w:rsid w:val="00A63892"/>
    <w:rPr>
      <w:b/>
      <w:bCs/>
    </w:rPr>
  </w:style>
  <w:style w:type="character" w:customStyle="1" w:styleId="CommentSubjectChar">
    <w:name w:val="Comment Subject Char"/>
    <w:basedOn w:val="CommentTextChar"/>
    <w:link w:val="CommentSubject"/>
    <w:uiPriority w:val="99"/>
    <w:semiHidden/>
    <w:rsid w:val="00A63892"/>
    <w:rPr>
      <w:b/>
      <w:bCs/>
      <w:sz w:val="20"/>
      <w:szCs w:val="20"/>
    </w:rPr>
  </w:style>
  <w:style w:type="character" w:styleId="Strong">
    <w:name w:val="Strong"/>
    <w:basedOn w:val="DefaultParagraphFont"/>
    <w:uiPriority w:val="22"/>
    <w:qFormat/>
    <w:rsid w:val="00A057FD"/>
    <w:rPr>
      <w:b/>
      <w:bCs/>
    </w:rPr>
  </w:style>
  <w:style w:type="character" w:styleId="Hyperlink">
    <w:name w:val="Hyperlink"/>
    <w:basedOn w:val="DefaultParagraphFont"/>
    <w:uiPriority w:val="99"/>
    <w:unhideWhenUsed/>
    <w:rsid w:val="00686155"/>
    <w:rPr>
      <w:color w:val="0563C1" w:themeColor="hyperlink"/>
      <w:u w:val="single"/>
    </w:rPr>
  </w:style>
  <w:style w:type="character" w:styleId="UnresolvedMention">
    <w:name w:val="Unresolved Mention"/>
    <w:basedOn w:val="DefaultParagraphFont"/>
    <w:uiPriority w:val="99"/>
    <w:semiHidden/>
    <w:unhideWhenUsed/>
    <w:rsid w:val="00686155"/>
    <w:rPr>
      <w:color w:val="605E5C"/>
      <w:shd w:val="clear" w:color="auto" w:fill="E1DFDD"/>
    </w:rPr>
  </w:style>
  <w:style w:type="character" w:styleId="FollowedHyperlink">
    <w:name w:val="FollowedHyperlink"/>
    <w:basedOn w:val="DefaultParagraphFont"/>
    <w:uiPriority w:val="99"/>
    <w:semiHidden/>
    <w:unhideWhenUsed/>
    <w:rsid w:val="00686155"/>
    <w:rPr>
      <w:color w:val="954F72" w:themeColor="followedHyperlink"/>
      <w:u w:val="single"/>
    </w:rPr>
  </w:style>
  <w:style w:type="paragraph" w:styleId="Header">
    <w:name w:val="header"/>
    <w:basedOn w:val="Normal"/>
    <w:link w:val="HeaderChar"/>
    <w:uiPriority w:val="99"/>
    <w:unhideWhenUsed/>
    <w:rsid w:val="00A26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F59"/>
  </w:style>
  <w:style w:type="paragraph" w:styleId="Footer">
    <w:name w:val="footer"/>
    <w:basedOn w:val="Normal"/>
    <w:link w:val="FooterChar"/>
    <w:uiPriority w:val="99"/>
    <w:unhideWhenUsed/>
    <w:rsid w:val="00A26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F59"/>
  </w:style>
  <w:style w:type="table" w:customStyle="1" w:styleId="TableGrid1">
    <w:name w:val="Table Grid1"/>
    <w:basedOn w:val="TableNormal"/>
    <w:next w:val="TableGrid"/>
    <w:uiPriority w:val="39"/>
    <w:rsid w:val="00DC1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C1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terbury.ac.uk/learning-and-teaching-enhancement/docs/traffic-light-toolkit/The-Traffic-Lights-Toolkit-A-guide-for-practitioners-in-Higher-Education.pdf" TargetMode="External"/><Relationship Id="rId18" Type="http://schemas.openxmlformats.org/officeDocument/2006/relationships/hyperlink" Target="https://www.highspeedtraining.co.uk/hub/what-is-effective-questioning/" TargetMode="External"/><Relationship Id="rId26" Type="http://schemas.openxmlformats.org/officeDocument/2006/relationships/hyperlink" Target="https://www.nfer.ac.uk/pdf/getting-to-grips-with-assessment-3.pdf" TargetMode="External"/><Relationship Id="rId39" Type="http://schemas.openxmlformats.org/officeDocument/2006/relationships/fontTable" Target="fontTable.xml"/><Relationship Id="rId21" Type="http://schemas.openxmlformats.org/officeDocument/2006/relationships/hyperlink" Target="https://www.sciencedirect.com/science/article/pii/S0742051X13001224" TargetMode="External"/><Relationship Id="rId34" Type="http://schemas.openxmlformats.org/officeDocument/2006/relationships/hyperlink" Target="https://hwb.gov.wales/curriculum-for-wales/supporting-learner-progression-assessment-guidance/" TargetMode="External"/><Relationship Id="rId7" Type="http://schemas.openxmlformats.org/officeDocument/2006/relationships/hyperlink" Target="https://www.tandfonline.com/doi/pdf/10.1080/00405840802577544?src=getftr" TargetMode="External"/><Relationship Id="rId12" Type="http://schemas.openxmlformats.org/officeDocument/2006/relationships/hyperlink" Target="https://www.cambridge-community.org.uk/professional-development/gswafl/index.html" TargetMode="External"/><Relationship Id="rId17" Type="http://schemas.openxmlformats.org/officeDocument/2006/relationships/hyperlink" Target="https://assets.website-files.com/5ee28729f7b4a5fa99bef2b3/5ee9f507021911ae35ac6c4d_EBE_GTT_EVIDENCE%20REVIEW_DIGITAL.pdf" TargetMode="External"/><Relationship Id="rId25" Type="http://schemas.openxmlformats.org/officeDocument/2006/relationships/hyperlink" Target="https://web-p-ebscohost-com.ezproxy.uwtsd.ac.uk/ehost/pdfviewer/pdfviewer?vid=1&amp;sid=e2efe04d-4564-460b-86ac-3bd6dce6e288%40redis" TargetMode="External"/><Relationship Id="rId33" Type="http://schemas.openxmlformats.org/officeDocument/2006/relationships/hyperlink" Target="https://gov.wales/sites/default/files/publications/2018-03/education-in-wales-our-national-mission.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eb-p-ebscohost-com.ezproxy.uwtsd.ac.uk/ehost/pdfviewer/pdfviewer?vid=1&amp;sid=a7369f68-7bf1-470a-a13d-ff4b22e18da4%40redis" TargetMode="External"/><Relationship Id="rId20" Type="http://schemas.openxmlformats.org/officeDocument/2006/relationships/hyperlink" Target="https://gov.wales/sites/default/files/publications/2018-03/succesful-futures-a-summary-of-professor-graham-donaldsons-report.pdf" TargetMode="External"/><Relationship Id="rId29" Type="http://schemas.openxmlformats.org/officeDocument/2006/relationships/hyperlink" Target="https://web-s-ebscohost-com.ezproxy.uwtsd.ac.uk/ehost/pdfviewer/pdfviewer?vid=1&amp;sid=5872d444-3f53-4120-8edb-110af58123a4%40red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ebscohost-com.ezproxy.uwtsd.ac.uk/login.aspx?direct=true&amp;db=eue&amp;AN=35136119&amp;site=ehost-live" TargetMode="External"/><Relationship Id="rId24" Type="http://schemas.openxmlformats.org/officeDocument/2006/relationships/hyperlink" Target="https://journals.sagepub.com/doi/pdf/10.1177/1365480209105575" TargetMode="External"/><Relationship Id="rId32" Type="http://schemas.openxmlformats.org/officeDocument/2006/relationships/hyperlink" Target="https://moodle.uwtsd.ac.uk/course/view.php?id=844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earch-ebscohost-com.ezproxy.uwtsd.ac.uk/login.aspx?direct=true&amp;db=aph&amp;AN=18772737&amp;site=ehost-live" TargetMode="External"/><Relationship Id="rId23" Type="http://schemas.openxmlformats.org/officeDocument/2006/relationships/hyperlink" Target="https://web-p-ebscohost-com.ezproxy.uwtsd.ac.uk/ehost/pdfviewer/pdfviewer?vid=1&amp;sid=43980deb-d7b5-4506-b5e6-976acb897ce2%40redis" TargetMode="External"/><Relationship Id="rId28" Type="http://schemas.openxmlformats.org/officeDocument/2006/relationships/hyperlink" Target="http://www.rcsthinkfromthemiddle.com/traffic-light.html" TargetMode="External"/><Relationship Id="rId36" Type="http://schemas.openxmlformats.org/officeDocument/2006/relationships/hyperlink" Target="https://web-s-ebscohost-com.ezproxy.uwtsd.ac.uk/ehost/pdfviewer/pdfviewer?vid=1&amp;sid=00b0d6a3-87e2-42c4-b614-5cf905df19e4%40redis" TargetMode="External"/><Relationship Id="rId10" Type="http://schemas.openxmlformats.org/officeDocument/2006/relationships/hyperlink" Target="https://www.scirp.org/journal/PaperInformation.aspx?PaperID=64807" TargetMode="External"/><Relationship Id="rId19" Type="http://schemas.openxmlformats.org/officeDocument/2006/relationships/hyperlink" Target="https://search.informit.org/doi/full/10.3316/informit.991785402899560" TargetMode="External"/><Relationship Id="rId31" Type="http://schemas.openxmlformats.org/officeDocument/2006/relationships/hyperlink" Target="https://files.eric.ed.gov/fulltext/ED546817.pdf" TargetMode="External"/><Relationship Id="rId4" Type="http://schemas.openxmlformats.org/officeDocument/2006/relationships/webSettings" Target="webSettings.xml"/><Relationship Id="rId9" Type="http://schemas.openxmlformats.org/officeDocument/2006/relationships/hyperlink" Target="https://www.tandfonline.com/doi/full/10.1080/0969594X.2010.513678" TargetMode="External"/><Relationship Id="rId14" Type="http://schemas.openxmlformats.org/officeDocument/2006/relationships/hyperlink" Target="https://www.proquest.com/docview/848217350/fulltextPDF/99AB0D02F53C435BPQ/1?accountid=130472" TargetMode="External"/><Relationship Id="rId22" Type="http://schemas.openxmlformats.org/officeDocument/2006/relationships/hyperlink" Target="https://www.proquest.com/docview/214113991/fulltextPDF/49571F419B694676PQ/1?accountid=130472" TargetMode="External"/><Relationship Id="rId27" Type="http://schemas.openxmlformats.org/officeDocument/2006/relationships/hyperlink" Target="https://www.tandfonline.com/doi/full/10.1080/00220671.2014.992581" TargetMode="External"/><Relationship Id="rId30" Type="http://schemas.openxmlformats.org/officeDocument/2006/relationships/hyperlink" Target="https://search-ebscohost-com.ezproxy.uwtsd.ac.uk/login.aspx?direct=true&amp;db=eue&amp;AN=28321002&amp;site=ehost-live" TargetMode="External"/><Relationship Id="rId35" Type="http://schemas.openxmlformats.org/officeDocument/2006/relationships/hyperlink" Target="https://search-ebscohost-com.ezproxy.uwtsd.ac.uk/login.aspx?direct=true&amp;db=eue&amp;AN=114581294&amp;site=ehost-live" TargetMode="External"/><Relationship Id="rId8" Type="http://schemas.openxmlformats.org/officeDocument/2006/relationships/hyperlink" Target="https://web-p-ebscohost-com.ezproxy.uwtsd.ac.uk/ehost/detail/detail?vid=0&amp;sid=4c1a6e29-855b-4e19-80be-fde2151dbfdb%40redis&amp;bdata=JnNpdGU9ZWhvc3QtbGl2ZQ%3d%3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1550</TotalTime>
  <Pages>15</Pages>
  <Words>6874</Words>
  <Characters>39182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Griffiths</dc:creator>
  <cp:keywords/>
  <dc:description/>
  <cp:lastModifiedBy>Louise Griffiths</cp:lastModifiedBy>
  <cp:revision>70</cp:revision>
  <cp:lastPrinted>2021-12-30T13:27:00Z</cp:lastPrinted>
  <dcterms:created xsi:type="dcterms:W3CDTF">2021-12-13T12:02:00Z</dcterms:created>
  <dcterms:modified xsi:type="dcterms:W3CDTF">2021-12-30T14:02:00Z</dcterms:modified>
</cp:coreProperties>
</file>