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75D5" w:rsidRPr="002375D5" w:rsidRDefault="002375D5" w:rsidP="002375D5">
      <w:pPr>
        <w:jc w:val="center"/>
        <w:rPr>
          <w:rFonts w:cstheme="minorHAnsi"/>
          <w:b/>
          <w:sz w:val="72"/>
          <w:szCs w:val="24"/>
        </w:rPr>
      </w:pPr>
      <w:r w:rsidRPr="002375D5">
        <w:rPr>
          <w:rFonts w:cstheme="minorHAnsi"/>
          <w:b/>
          <w:sz w:val="72"/>
          <w:szCs w:val="24"/>
        </w:rPr>
        <w:t xml:space="preserve">Personal Resourcing and Development </w:t>
      </w:r>
    </w:p>
    <w:p w:rsidR="002375D5" w:rsidRDefault="002375D5">
      <w:pPr>
        <w:rPr>
          <w:rFonts w:cstheme="minorHAnsi"/>
          <w:b/>
          <w:sz w:val="96"/>
          <w:szCs w:val="24"/>
        </w:rPr>
      </w:pPr>
      <w:r>
        <w:rPr>
          <w:rFonts w:cstheme="minorHAnsi"/>
          <w:b/>
          <w:sz w:val="96"/>
          <w:szCs w:val="24"/>
        </w:rPr>
        <w:br w:type="page"/>
      </w:r>
    </w:p>
    <w:sdt>
      <w:sdtPr>
        <w:rPr>
          <w:rFonts w:eastAsiaTheme="minorEastAsia" w:cstheme="minorBidi"/>
          <w:b w:val="0"/>
          <w:bCs w:val="0"/>
          <w:smallCaps w:val="0"/>
          <w:color w:val="auto"/>
          <w:sz w:val="22"/>
          <w:szCs w:val="22"/>
        </w:rPr>
        <w:id w:val="-328442114"/>
        <w:docPartObj>
          <w:docPartGallery w:val="Table of Contents"/>
          <w:docPartUnique/>
        </w:docPartObj>
      </w:sdtPr>
      <w:sdtEndPr>
        <w:rPr>
          <w:noProof/>
        </w:rPr>
      </w:sdtEndPr>
      <w:sdtContent>
        <w:p w:rsidR="002375D5" w:rsidRDefault="002375D5" w:rsidP="002375D5">
          <w:pPr>
            <w:pStyle w:val="TOCHeading"/>
            <w:numPr>
              <w:ilvl w:val="0"/>
              <w:numId w:val="0"/>
            </w:numPr>
            <w:ind w:left="432" w:hanging="432"/>
          </w:pPr>
          <w:r>
            <w:t>Table of Contents</w:t>
          </w:r>
        </w:p>
        <w:p w:rsidR="002375D5" w:rsidRDefault="004B5A54" w:rsidP="002375D5">
          <w:pPr>
            <w:pStyle w:val="TOC1"/>
            <w:tabs>
              <w:tab w:val="left" w:pos="440"/>
              <w:tab w:val="right" w:leader="dot" w:pos="9350"/>
            </w:tabs>
            <w:spacing w:after="0" w:line="240" w:lineRule="auto"/>
            <w:rPr>
              <w:noProof/>
            </w:rPr>
          </w:pPr>
          <w:hyperlink w:anchor="_Toc36148863" w:history="1">
            <w:r w:rsidR="002375D5" w:rsidRPr="00FA4467">
              <w:rPr>
                <w:rStyle w:val="Hyperlink"/>
                <w:noProof/>
              </w:rPr>
              <w:t>1</w:t>
            </w:r>
            <w:r w:rsidR="002375D5">
              <w:rPr>
                <w:noProof/>
              </w:rPr>
              <w:tab/>
            </w:r>
            <w:r w:rsidR="002375D5" w:rsidRPr="00FA4467">
              <w:rPr>
                <w:rStyle w:val="Hyperlink"/>
                <w:noProof/>
              </w:rPr>
              <w:t>Introduction</w:t>
            </w:r>
            <w:r w:rsidR="002375D5">
              <w:rPr>
                <w:noProof/>
                <w:webHidden/>
              </w:rPr>
              <w:tab/>
            </w:r>
            <w:r w:rsidR="002375D5">
              <w:rPr>
                <w:noProof/>
                <w:webHidden/>
              </w:rPr>
              <w:fldChar w:fldCharType="begin"/>
            </w:r>
            <w:r w:rsidR="002375D5">
              <w:rPr>
                <w:noProof/>
                <w:webHidden/>
              </w:rPr>
              <w:instrText xml:space="preserve"> PAGEREF _Toc36148863 \h </w:instrText>
            </w:r>
            <w:r w:rsidR="002375D5">
              <w:rPr>
                <w:noProof/>
                <w:webHidden/>
              </w:rPr>
            </w:r>
            <w:r w:rsidR="002375D5">
              <w:rPr>
                <w:noProof/>
                <w:webHidden/>
              </w:rPr>
              <w:fldChar w:fldCharType="separate"/>
            </w:r>
            <w:r w:rsidR="002375D5">
              <w:rPr>
                <w:noProof/>
                <w:webHidden/>
              </w:rPr>
              <w:t>3</w:t>
            </w:r>
            <w:r w:rsidR="002375D5">
              <w:rPr>
                <w:noProof/>
                <w:webHidden/>
              </w:rPr>
              <w:fldChar w:fldCharType="end"/>
            </w:r>
          </w:hyperlink>
        </w:p>
        <w:p w:rsidR="002375D5" w:rsidRDefault="004B5A54" w:rsidP="002375D5">
          <w:pPr>
            <w:pStyle w:val="TOC1"/>
            <w:tabs>
              <w:tab w:val="left" w:pos="440"/>
              <w:tab w:val="right" w:leader="dot" w:pos="9350"/>
            </w:tabs>
            <w:spacing w:after="0" w:line="240" w:lineRule="auto"/>
            <w:rPr>
              <w:noProof/>
            </w:rPr>
          </w:pPr>
          <w:hyperlink w:anchor="_Toc36148864" w:history="1">
            <w:r w:rsidR="002375D5" w:rsidRPr="00FA4467">
              <w:rPr>
                <w:rStyle w:val="Hyperlink"/>
                <w:noProof/>
              </w:rPr>
              <w:t>2</w:t>
            </w:r>
            <w:r w:rsidR="002375D5">
              <w:rPr>
                <w:noProof/>
              </w:rPr>
              <w:tab/>
            </w:r>
            <w:r w:rsidR="002375D5" w:rsidRPr="00FA4467">
              <w:rPr>
                <w:rStyle w:val="Hyperlink"/>
                <w:noProof/>
              </w:rPr>
              <w:t>Task 1</w:t>
            </w:r>
            <w:r w:rsidR="002375D5">
              <w:rPr>
                <w:noProof/>
                <w:webHidden/>
              </w:rPr>
              <w:tab/>
              <w:t>3</w:t>
            </w:r>
          </w:hyperlink>
        </w:p>
        <w:p w:rsidR="002375D5" w:rsidRDefault="004B5A54" w:rsidP="002375D5">
          <w:pPr>
            <w:pStyle w:val="TOC2"/>
            <w:tabs>
              <w:tab w:val="left" w:pos="880"/>
              <w:tab w:val="right" w:leader="dot" w:pos="9350"/>
            </w:tabs>
            <w:spacing w:after="0" w:line="240" w:lineRule="auto"/>
            <w:rPr>
              <w:noProof/>
            </w:rPr>
          </w:pPr>
          <w:hyperlink w:anchor="_Toc36148865" w:history="1">
            <w:r w:rsidR="002375D5" w:rsidRPr="00FA4467">
              <w:rPr>
                <w:rStyle w:val="Hyperlink"/>
                <w:noProof/>
              </w:rPr>
              <w:t>2.1</w:t>
            </w:r>
            <w:r w:rsidR="002375D5">
              <w:rPr>
                <w:noProof/>
              </w:rPr>
              <w:tab/>
            </w:r>
            <w:r w:rsidR="002375D5" w:rsidRPr="00FA4467">
              <w:rPr>
                <w:rStyle w:val="Hyperlink"/>
                <w:noProof/>
              </w:rPr>
              <w:t>Brief introduction to Marriott</w:t>
            </w:r>
            <w:r w:rsidR="002375D5">
              <w:rPr>
                <w:noProof/>
                <w:webHidden/>
              </w:rPr>
              <w:tab/>
              <w:t>3</w:t>
            </w:r>
          </w:hyperlink>
        </w:p>
        <w:p w:rsidR="002375D5" w:rsidRDefault="004B5A54" w:rsidP="002375D5">
          <w:pPr>
            <w:pStyle w:val="TOC2"/>
            <w:tabs>
              <w:tab w:val="left" w:pos="880"/>
              <w:tab w:val="right" w:leader="dot" w:pos="9350"/>
            </w:tabs>
            <w:spacing w:after="0" w:line="240" w:lineRule="auto"/>
            <w:rPr>
              <w:noProof/>
            </w:rPr>
          </w:pPr>
          <w:hyperlink w:anchor="_Toc36148866" w:history="1">
            <w:r w:rsidR="002375D5" w:rsidRPr="00FA4467">
              <w:rPr>
                <w:rStyle w:val="Hyperlink"/>
                <w:noProof/>
              </w:rPr>
              <w:t>2.2</w:t>
            </w:r>
            <w:r w:rsidR="002375D5">
              <w:rPr>
                <w:noProof/>
              </w:rPr>
              <w:tab/>
            </w:r>
            <w:r w:rsidR="002375D5" w:rsidRPr="00FA4467">
              <w:rPr>
                <w:rStyle w:val="Hyperlink"/>
                <w:noProof/>
              </w:rPr>
              <w:t>Introduction to Renaissance Hotel</w:t>
            </w:r>
            <w:r w:rsidR="002375D5">
              <w:rPr>
                <w:noProof/>
                <w:webHidden/>
              </w:rPr>
              <w:tab/>
              <w:t>3</w:t>
            </w:r>
          </w:hyperlink>
        </w:p>
        <w:p w:rsidR="002375D5" w:rsidRDefault="004B5A54" w:rsidP="002375D5">
          <w:pPr>
            <w:pStyle w:val="TOC2"/>
            <w:tabs>
              <w:tab w:val="left" w:pos="880"/>
              <w:tab w:val="right" w:leader="dot" w:pos="9350"/>
            </w:tabs>
            <w:spacing w:after="0" w:line="240" w:lineRule="auto"/>
            <w:rPr>
              <w:noProof/>
            </w:rPr>
          </w:pPr>
          <w:hyperlink w:anchor="_Toc36148867" w:history="1">
            <w:r w:rsidR="002375D5" w:rsidRPr="00FA4467">
              <w:rPr>
                <w:rStyle w:val="Hyperlink"/>
                <w:noProof/>
              </w:rPr>
              <w:t>2.3</w:t>
            </w:r>
            <w:r w:rsidR="002375D5">
              <w:rPr>
                <w:noProof/>
              </w:rPr>
              <w:tab/>
            </w:r>
            <w:r w:rsidR="002375D5" w:rsidRPr="00FA4467">
              <w:rPr>
                <w:rStyle w:val="Hyperlink"/>
                <w:noProof/>
              </w:rPr>
              <w:t>Key themes of the proposal</w:t>
            </w:r>
            <w:r w:rsidR="002375D5">
              <w:rPr>
                <w:noProof/>
                <w:webHidden/>
              </w:rPr>
              <w:tab/>
              <w:t>3</w:t>
            </w:r>
          </w:hyperlink>
        </w:p>
        <w:p w:rsidR="002375D5" w:rsidRDefault="004B5A54" w:rsidP="002375D5">
          <w:pPr>
            <w:pStyle w:val="TOC1"/>
            <w:tabs>
              <w:tab w:val="left" w:pos="440"/>
              <w:tab w:val="right" w:leader="dot" w:pos="9350"/>
            </w:tabs>
            <w:spacing w:after="0" w:line="240" w:lineRule="auto"/>
            <w:rPr>
              <w:noProof/>
            </w:rPr>
          </w:pPr>
          <w:hyperlink w:anchor="_Toc36148868" w:history="1">
            <w:r w:rsidR="002375D5" w:rsidRPr="00FA4467">
              <w:rPr>
                <w:rStyle w:val="Hyperlink"/>
                <w:noProof/>
              </w:rPr>
              <w:t>3</w:t>
            </w:r>
            <w:r w:rsidR="002375D5">
              <w:rPr>
                <w:noProof/>
              </w:rPr>
              <w:tab/>
            </w:r>
            <w:r w:rsidR="002375D5" w:rsidRPr="00FA4467">
              <w:rPr>
                <w:rStyle w:val="Hyperlink"/>
                <w:noProof/>
              </w:rPr>
              <w:t>Task 2</w:t>
            </w:r>
            <w:r w:rsidR="002375D5">
              <w:rPr>
                <w:noProof/>
                <w:webHidden/>
              </w:rPr>
              <w:tab/>
              <w:t>4</w:t>
            </w:r>
          </w:hyperlink>
        </w:p>
        <w:p w:rsidR="002375D5" w:rsidRDefault="004B5A54" w:rsidP="002375D5">
          <w:pPr>
            <w:pStyle w:val="TOC2"/>
            <w:tabs>
              <w:tab w:val="left" w:pos="880"/>
              <w:tab w:val="right" w:leader="dot" w:pos="9350"/>
            </w:tabs>
            <w:spacing w:after="0" w:line="240" w:lineRule="auto"/>
            <w:rPr>
              <w:noProof/>
            </w:rPr>
          </w:pPr>
          <w:hyperlink w:anchor="_Toc36148869" w:history="1">
            <w:r w:rsidR="002375D5" w:rsidRPr="00FA4467">
              <w:rPr>
                <w:rStyle w:val="Hyperlink"/>
                <w:noProof/>
              </w:rPr>
              <w:t>3.1</w:t>
            </w:r>
            <w:r w:rsidR="002375D5">
              <w:rPr>
                <w:noProof/>
              </w:rPr>
              <w:tab/>
            </w:r>
            <w:r w:rsidR="002375D5" w:rsidRPr="00FA4467">
              <w:rPr>
                <w:rStyle w:val="Hyperlink"/>
                <w:noProof/>
              </w:rPr>
              <w:t>Job description</w:t>
            </w:r>
            <w:r w:rsidR="002375D5">
              <w:rPr>
                <w:noProof/>
                <w:webHidden/>
              </w:rPr>
              <w:tab/>
              <w:t>4</w:t>
            </w:r>
          </w:hyperlink>
        </w:p>
        <w:p w:rsidR="002375D5" w:rsidRDefault="004B5A54" w:rsidP="002375D5">
          <w:pPr>
            <w:pStyle w:val="TOC2"/>
            <w:tabs>
              <w:tab w:val="left" w:pos="880"/>
              <w:tab w:val="right" w:leader="dot" w:pos="9350"/>
            </w:tabs>
            <w:spacing w:after="0" w:line="240" w:lineRule="auto"/>
            <w:rPr>
              <w:noProof/>
            </w:rPr>
          </w:pPr>
          <w:hyperlink w:anchor="_Toc36148870" w:history="1">
            <w:r w:rsidR="002375D5" w:rsidRPr="00FA4467">
              <w:rPr>
                <w:rStyle w:val="Hyperlink"/>
                <w:noProof/>
              </w:rPr>
              <w:t>3.2</w:t>
            </w:r>
            <w:r w:rsidR="002375D5">
              <w:rPr>
                <w:noProof/>
              </w:rPr>
              <w:tab/>
            </w:r>
            <w:r w:rsidR="002375D5" w:rsidRPr="00FA4467">
              <w:rPr>
                <w:rStyle w:val="Hyperlink"/>
                <w:noProof/>
              </w:rPr>
              <w:t>Job description as a tool to recruit</w:t>
            </w:r>
            <w:r w:rsidR="002375D5">
              <w:rPr>
                <w:noProof/>
                <w:webHidden/>
              </w:rPr>
              <w:tab/>
              <w:t>5</w:t>
            </w:r>
          </w:hyperlink>
        </w:p>
        <w:p w:rsidR="002375D5" w:rsidRDefault="004B5A54" w:rsidP="002375D5">
          <w:pPr>
            <w:pStyle w:val="TOC2"/>
            <w:tabs>
              <w:tab w:val="left" w:pos="880"/>
              <w:tab w:val="right" w:leader="dot" w:pos="9350"/>
            </w:tabs>
            <w:spacing w:after="0" w:line="240" w:lineRule="auto"/>
            <w:rPr>
              <w:noProof/>
            </w:rPr>
          </w:pPr>
          <w:hyperlink w:anchor="_Toc36148871" w:history="1">
            <w:r w:rsidR="002375D5" w:rsidRPr="00FA4467">
              <w:rPr>
                <w:rStyle w:val="Hyperlink"/>
                <w:noProof/>
              </w:rPr>
              <w:t>3.3</w:t>
            </w:r>
            <w:r w:rsidR="002375D5">
              <w:rPr>
                <w:noProof/>
              </w:rPr>
              <w:tab/>
            </w:r>
            <w:r w:rsidR="002375D5" w:rsidRPr="00FA4467">
              <w:rPr>
                <w:rStyle w:val="Hyperlink"/>
                <w:noProof/>
              </w:rPr>
              <w:t>Job description as a tool to performance management</w:t>
            </w:r>
            <w:r w:rsidR="002375D5">
              <w:rPr>
                <w:noProof/>
                <w:webHidden/>
              </w:rPr>
              <w:tab/>
              <w:t>5</w:t>
            </w:r>
          </w:hyperlink>
        </w:p>
        <w:p w:rsidR="002375D5" w:rsidRDefault="004B5A54" w:rsidP="002375D5">
          <w:pPr>
            <w:pStyle w:val="TOC2"/>
            <w:tabs>
              <w:tab w:val="left" w:pos="880"/>
              <w:tab w:val="right" w:leader="dot" w:pos="9350"/>
            </w:tabs>
            <w:spacing w:after="0" w:line="240" w:lineRule="auto"/>
            <w:rPr>
              <w:noProof/>
            </w:rPr>
          </w:pPr>
          <w:hyperlink w:anchor="_Toc36148872" w:history="1">
            <w:r w:rsidR="002375D5" w:rsidRPr="00FA4467">
              <w:rPr>
                <w:rStyle w:val="Hyperlink"/>
                <w:noProof/>
              </w:rPr>
              <w:t>3.4</w:t>
            </w:r>
            <w:r w:rsidR="002375D5">
              <w:rPr>
                <w:noProof/>
              </w:rPr>
              <w:tab/>
            </w:r>
            <w:r w:rsidR="002375D5" w:rsidRPr="00FA4467">
              <w:rPr>
                <w:rStyle w:val="Hyperlink"/>
                <w:noProof/>
              </w:rPr>
              <w:t>Job description as a tool to train and develop Marriott employee</w:t>
            </w:r>
            <w:r w:rsidR="002375D5">
              <w:rPr>
                <w:noProof/>
                <w:webHidden/>
              </w:rPr>
              <w:tab/>
              <w:t>5</w:t>
            </w:r>
          </w:hyperlink>
        </w:p>
        <w:p w:rsidR="002375D5" w:rsidRDefault="004B5A54" w:rsidP="002375D5">
          <w:pPr>
            <w:pStyle w:val="TOC1"/>
            <w:tabs>
              <w:tab w:val="left" w:pos="440"/>
              <w:tab w:val="right" w:leader="dot" w:pos="9350"/>
            </w:tabs>
            <w:spacing w:after="0" w:line="240" w:lineRule="auto"/>
            <w:rPr>
              <w:noProof/>
            </w:rPr>
          </w:pPr>
          <w:hyperlink w:anchor="_Toc36148873" w:history="1">
            <w:r w:rsidR="002375D5" w:rsidRPr="00FA4467">
              <w:rPr>
                <w:rStyle w:val="Hyperlink"/>
                <w:noProof/>
              </w:rPr>
              <w:t>4</w:t>
            </w:r>
            <w:r w:rsidR="002375D5">
              <w:rPr>
                <w:noProof/>
              </w:rPr>
              <w:tab/>
            </w:r>
            <w:r w:rsidR="002375D5" w:rsidRPr="00FA4467">
              <w:rPr>
                <w:rStyle w:val="Hyperlink"/>
                <w:noProof/>
              </w:rPr>
              <w:t>Task 3</w:t>
            </w:r>
            <w:r w:rsidR="002375D5">
              <w:rPr>
                <w:noProof/>
                <w:webHidden/>
              </w:rPr>
              <w:tab/>
              <w:t>6</w:t>
            </w:r>
          </w:hyperlink>
        </w:p>
        <w:p w:rsidR="002375D5" w:rsidRDefault="004B5A54" w:rsidP="002375D5">
          <w:pPr>
            <w:pStyle w:val="TOC2"/>
            <w:tabs>
              <w:tab w:val="left" w:pos="880"/>
              <w:tab w:val="right" w:leader="dot" w:pos="9350"/>
            </w:tabs>
            <w:spacing w:after="0" w:line="240" w:lineRule="auto"/>
            <w:rPr>
              <w:noProof/>
            </w:rPr>
          </w:pPr>
          <w:hyperlink w:anchor="_Toc36148874" w:history="1">
            <w:r w:rsidR="002375D5" w:rsidRPr="00FA4467">
              <w:rPr>
                <w:rStyle w:val="Hyperlink"/>
                <w:noProof/>
              </w:rPr>
              <w:t>4.1</w:t>
            </w:r>
            <w:r w:rsidR="002375D5">
              <w:rPr>
                <w:noProof/>
              </w:rPr>
              <w:tab/>
            </w:r>
            <w:r w:rsidR="002375D5" w:rsidRPr="00FA4467">
              <w:rPr>
                <w:rStyle w:val="Hyperlink"/>
                <w:noProof/>
              </w:rPr>
              <w:t>Job description for food and beverage employees</w:t>
            </w:r>
            <w:r w:rsidR="002375D5">
              <w:rPr>
                <w:noProof/>
                <w:webHidden/>
              </w:rPr>
              <w:tab/>
              <w:t>6</w:t>
            </w:r>
          </w:hyperlink>
        </w:p>
        <w:p w:rsidR="002375D5" w:rsidRDefault="004B5A54" w:rsidP="002375D5">
          <w:pPr>
            <w:pStyle w:val="TOC2"/>
            <w:tabs>
              <w:tab w:val="left" w:pos="880"/>
              <w:tab w:val="right" w:leader="dot" w:pos="9350"/>
            </w:tabs>
            <w:spacing w:after="0" w:line="240" w:lineRule="auto"/>
            <w:rPr>
              <w:noProof/>
            </w:rPr>
          </w:pPr>
          <w:hyperlink w:anchor="_Toc36148875" w:history="1">
            <w:r w:rsidR="002375D5" w:rsidRPr="00FA4467">
              <w:rPr>
                <w:rStyle w:val="Hyperlink"/>
                <w:noProof/>
              </w:rPr>
              <w:t>4.2</w:t>
            </w:r>
            <w:r w:rsidR="002375D5">
              <w:rPr>
                <w:noProof/>
              </w:rPr>
              <w:tab/>
            </w:r>
            <w:r w:rsidR="002375D5" w:rsidRPr="00FA4467">
              <w:rPr>
                <w:rStyle w:val="Hyperlink"/>
                <w:noProof/>
              </w:rPr>
              <w:t>Check lists for duties and expectation</w:t>
            </w:r>
            <w:r w:rsidR="002375D5">
              <w:rPr>
                <w:noProof/>
                <w:webHidden/>
              </w:rPr>
              <w:tab/>
              <w:t>7</w:t>
            </w:r>
          </w:hyperlink>
        </w:p>
        <w:p w:rsidR="002375D5" w:rsidRDefault="004B5A54" w:rsidP="002375D5">
          <w:pPr>
            <w:pStyle w:val="TOC2"/>
            <w:tabs>
              <w:tab w:val="left" w:pos="880"/>
              <w:tab w:val="right" w:leader="dot" w:pos="9350"/>
            </w:tabs>
            <w:spacing w:after="0" w:line="240" w:lineRule="auto"/>
            <w:rPr>
              <w:noProof/>
            </w:rPr>
          </w:pPr>
          <w:hyperlink w:anchor="_Toc36148876" w:history="1">
            <w:r w:rsidR="002375D5" w:rsidRPr="00FA4467">
              <w:rPr>
                <w:rStyle w:val="Hyperlink"/>
                <w:noProof/>
              </w:rPr>
              <w:t>4.3</w:t>
            </w:r>
            <w:r w:rsidR="002375D5">
              <w:rPr>
                <w:noProof/>
              </w:rPr>
              <w:tab/>
            </w:r>
            <w:r w:rsidR="002375D5" w:rsidRPr="00FA4467">
              <w:rPr>
                <w:rStyle w:val="Hyperlink"/>
                <w:noProof/>
              </w:rPr>
              <w:t>Check list 2</w:t>
            </w:r>
            <w:r w:rsidR="002375D5">
              <w:rPr>
                <w:noProof/>
                <w:webHidden/>
              </w:rPr>
              <w:tab/>
              <w:t>8</w:t>
            </w:r>
          </w:hyperlink>
        </w:p>
        <w:p w:rsidR="002375D5" w:rsidRDefault="004B5A54" w:rsidP="002375D5">
          <w:pPr>
            <w:pStyle w:val="TOC1"/>
            <w:tabs>
              <w:tab w:val="left" w:pos="440"/>
              <w:tab w:val="right" w:leader="dot" w:pos="9350"/>
            </w:tabs>
            <w:spacing w:after="0" w:line="240" w:lineRule="auto"/>
            <w:rPr>
              <w:noProof/>
            </w:rPr>
          </w:pPr>
          <w:hyperlink w:anchor="_Toc36148877" w:history="1">
            <w:r w:rsidR="002375D5" w:rsidRPr="00FA4467">
              <w:rPr>
                <w:rStyle w:val="Hyperlink"/>
                <w:noProof/>
              </w:rPr>
              <w:t>5</w:t>
            </w:r>
            <w:r w:rsidR="002375D5">
              <w:rPr>
                <w:noProof/>
              </w:rPr>
              <w:tab/>
            </w:r>
            <w:r w:rsidR="002375D5" w:rsidRPr="00FA4467">
              <w:rPr>
                <w:rStyle w:val="Hyperlink"/>
                <w:noProof/>
              </w:rPr>
              <w:t>Task 4 – conclusion</w:t>
            </w:r>
            <w:r w:rsidR="002375D5">
              <w:rPr>
                <w:noProof/>
                <w:webHidden/>
              </w:rPr>
              <w:tab/>
              <w:t>8</w:t>
            </w:r>
          </w:hyperlink>
        </w:p>
        <w:p w:rsidR="002375D5" w:rsidRDefault="004B5A54" w:rsidP="002375D5">
          <w:pPr>
            <w:pStyle w:val="TOC1"/>
            <w:tabs>
              <w:tab w:val="left" w:pos="440"/>
              <w:tab w:val="right" w:leader="dot" w:pos="9350"/>
            </w:tabs>
            <w:spacing w:after="0" w:line="240" w:lineRule="auto"/>
            <w:rPr>
              <w:noProof/>
            </w:rPr>
          </w:pPr>
          <w:hyperlink w:anchor="_Toc36148878" w:history="1">
            <w:r w:rsidR="002375D5" w:rsidRPr="00FA4467">
              <w:rPr>
                <w:rStyle w:val="Hyperlink"/>
                <w:noProof/>
              </w:rPr>
              <w:t>6</w:t>
            </w:r>
            <w:r w:rsidR="002375D5">
              <w:rPr>
                <w:noProof/>
              </w:rPr>
              <w:tab/>
            </w:r>
            <w:r w:rsidR="002375D5" w:rsidRPr="00FA4467">
              <w:rPr>
                <w:rStyle w:val="Hyperlink"/>
                <w:noProof/>
              </w:rPr>
              <w:t>References</w:t>
            </w:r>
            <w:r w:rsidR="002375D5">
              <w:rPr>
                <w:noProof/>
                <w:webHidden/>
              </w:rPr>
              <w:tab/>
              <w:t>9</w:t>
            </w:r>
          </w:hyperlink>
        </w:p>
        <w:p w:rsidR="002375D5" w:rsidRDefault="004B5A54"/>
      </w:sdtContent>
    </w:sdt>
    <w:p w:rsidR="002375D5" w:rsidRPr="002375D5" w:rsidRDefault="002375D5" w:rsidP="002375D5">
      <w:pPr>
        <w:rPr>
          <w:rFonts w:cstheme="minorHAnsi"/>
          <w:b/>
          <w:sz w:val="24"/>
          <w:szCs w:val="24"/>
        </w:rPr>
      </w:pPr>
      <w:r w:rsidRPr="002375D5">
        <w:rPr>
          <w:rFonts w:cstheme="minorHAnsi"/>
          <w:b/>
          <w:sz w:val="24"/>
          <w:szCs w:val="24"/>
        </w:rPr>
        <w:br w:type="page"/>
      </w:r>
    </w:p>
    <w:p w:rsidR="000C456A" w:rsidRPr="002375D5" w:rsidRDefault="000C456A" w:rsidP="002375D5">
      <w:pPr>
        <w:pStyle w:val="Heading1"/>
      </w:pPr>
      <w:bookmarkStart w:id="0" w:name="_Toc36148863"/>
      <w:r w:rsidRPr="002375D5">
        <w:lastRenderedPageBreak/>
        <w:t>Introduction</w:t>
      </w:r>
      <w:bookmarkEnd w:id="0"/>
      <w:r w:rsidRPr="002375D5">
        <w:t xml:space="preserve"> </w:t>
      </w:r>
    </w:p>
    <w:p w:rsidR="000C456A" w:rsidRPr="002375D5" w:rsidRDefault="000C456A" w:rsidP="002375D5">
      <w:pPr>
        <w:jc w:val="both"/>
        <w:rPr>
          <w:rFonts w:cstheme="minorHAnsi"/>
          <w:sz w:val="24"/>
          <w:szCs w:val="24"/>
        </w:rPr>
      </w:pPr>
      <w:r w:rsidRPr="002375D5">
        <w:rPr>
          <w:rFonts w:cstheme="minorHAnsi"/>
          <w:sz w:val="24"/>
          <w:szCs w:val="24"/>
        </w:rPr>
        <w:t>The holistic aim of this proposal is to devise a plan for talent attraction, development, and retention as well as to create a plan for increasing the percentage of employee engagement. To do this, it will initially introduce about Marriott organization as well as to</w:t>
      </w:r>
      <w:r w:rsidR="002375D5" w:rsidRPr="002375D5">
        <w:rPr>
          <w:rFonts w:cstheme="minorHAnsi"/>
          <w:sz w:val="24"/>
          <w:szCs w:val="24"/>
        </w:rPr>
        <w:t xml:space="preserve"> give an overview of Renaissance Hotel. By identifying key themes of the proposal, it will critical analyze the importance of job description as a tool to recruit, performance manage, train and develop of Marriott employees. Finally, it will write down job description and check lists. </w:t>
      </w:r>
    </w:p>
    <w:p w:rsidR="00A713CB" w:rsidRPr="002375D5" w:rsidRDefault="00EA0EF9" w:rsidP="002375D5">
      <w:pPr>
        <w:pStyle w:val="Heading1"/>
      </w:pPr>
      <w:bookmarkStart w:id="1" w:name="_Toc36148864"/>
      <w:r w:rsidRPr="002375D5">
        <w:t>Task 1</w:t>
      </w:r>
      <w:bookmarkEnd w:id="1"/>
    </w:p>
    <w:p w:rsidR="00EA0EF9" w:rsidRPr="002375D5" w:rsidRDefault="00EA0EF9" w:rsidP="002375D5">
      <w:pPr>
        <w:pStyle w:val="Heading2"/>
      </w:pPr>
      <w:bookmarkStart w:id="2" w:name="_Toc36148865"/>
      <w:r w:rsidRPr="002375D5">
        <w:t>Brief introduction to Marriott</w:t>
      </w:r>
      <w:bookmarkEnd w:id="2"/>
      <w:r w:rsidRPr="002375D5">
        <w:t xml:space="preserve"> </w:t>
      </w:r>
    </w:p>
    <w:p w:rsidR="00F84DD2" w:rsidRPr="002375D5" w:rsidRDefault="00F84DD2" w:rsidP="002375D5">
      <w:pPr>
        <w:jc w:val="both"/>
        <w:rPr>
          <w:rFonts w:cstheme="minorHAnsi"/>
          <w:sz w:val="24"/>
          <w:szCs w:val="24"/>
        </w:rPr>
      </w:pPr>
      <w:r w:rsidRPr="002375D5">
        <w:rPr>
          <w:rFonts w:cstheme="minorHAnsi"/>
          <w:sz w:val="24"/>
          <w:szCs w:val="24"/>
        </w:rPr>
        <w:t>Marriott is a brand closely associated with hotel and lodging facilities. The company has already earned a global reputation due to its unique business model and value chain configuration related to hotel and lodging business. The company is based on US but it has business across the world. The business segment of Marriott is categorized into four different regions including the US, EU, Asia, and the rest of the world.</w:t>
      </w:r>
    </w:p>
    <w:p w:rsidR="00F84DD2" w:rsidRPr="002375D5" w:rsidRDefault="00F84DD2" w:rsidP="002375D5">
      <w:pPr>
        <w:jc w:val="both"/>
        <w:rPr>
          <w:rFonts w:cstheme="minorHAnsi"/>
          <w:sz w:val="24"/>
          <w:szCs w:val="24"/>
        </w:rPr>
      </w:pPr>
      <w:r w:rsidRPr="002375D5">
        <w:rPr>
          <w:rFonts w:cstheme="minorHAnsi"/>
          <w:sz w:val="24"/>
          <w:szCs w:val="24"/>
        </w:rPr>
        <w:t xml:space="preserve">According to Marriott (2020), the company has already employed more than 112000 employees to continue business operation. The business portfolio of the company comprises of full service (59.47%), select service (23.64%), international (14.87%), and others (2.01%). The market capitalization of the company was $27293 along with 320 million share of outstanding as of January 2020. The company earned $21280 million revenue in FY 2019. </w:t>
      </w:r>
    </w:p>
    <w:p w:rsidR="00F84DD2" w:rsidRPr="002375D5" w:rsidRDefault="00F84DD2" w:rsidP="002375D5">
      <w:pPr>
        <w:jc w:val="both"/>
        <w:rPr>
          <w:rFonts w:cstheme="minorHAnsi"/>
          <w:sz w:val="24"/>
          <w:szCs w:val="24"/>
        </w:rPr>
      </w:pPr>
      <w:r w:rsidRPr="002375D5">
        <w:rPr>
          <w:rFonts w:cstheme="minorHAnsi"/>
          <w:sz w:val="24"/>
          <w:szCs w:val="24"/>
        </w:rPr>
        <w:t>Marriott is an international hotel brand with strong corporate reputation and brand image due to its unique organizational culture, and value chain configuration. As part of brand extension, the company has recently established Renaissance Hotel in Dhaka, Bangladesh.</w:t>
      </w:r>
    </w:p>
    <w:p w:rsidR="00F84DD2" w:rsidRPr="002375D5" w:rsidRDefault="00F84DD2" w:rsidP="002375D5">
      <w:pPr>
        <w:pStyle w:val="Heading2"/>
      </w:pPr>
      <w:bookmarkStart w:id="3" w:name="_Toc36148866"/>
      <w:r w:rsidRPr="002375D5">
        <w:t>Introduction to Renaissance Hotel</w:t>
      </w:r>
      <w:bookmarkEnd w:id="3"/>
      <w:r w:rsidRPr="002375D5">
        <w:t xml:space="preserve"> </w:t>
      </w:r>
    </w:p>
    <w:p w:rsidR="00F84DD2" w:rsidRPr="002375D5" w:rsidRDefault="00F84DD2" w:rsidP="002375D5">
      <w:pPr>
        <w:jc w:val="both"/>
        <w:rPr>
          <w:rFonts w:cstheme="minorHAnsi"/>
          <w:sz w:val="24"/>
          <w:szCs w:val="24"/>
        </w:rPr>
      </w:pPr>
      <w:r w:rsidRPr="002375D5">
        <w:rPr>
          <w:rFonts w:cstheme="minorHAnsi"/>
          <w:sz w:val="24"/>
          <w:szCs w:val="24"/>
        </w:rPr>
        <w:t xml:space="preserve">Renaissance hotel is a part of Marriott brand. The hotel is located in Dhaka. The unique feature of the hotel is that it has all sorts of facilities that a guest needs to stay in hotel. The hotel offers food and beverage facilities along with pool, gym, and spa facilities. The hotel has been designed with modern architectural engineering, attractive interior, and exterior design. </w:t>
      </w:r>
    </w:p>
    <w:p w:rsidR="00F84DD2" w:rsidRPr="002375D5" w:rsidRDefault="00F84DD2" w:rsidP="002375D5">
      <w:pPr>
        <w:pStyle w:val="Heading2"/>
      </w:pPr>
      <w:bookmarkStart w:id="4" w:name="_Toc36148867"/>
      <w:r w:rsidRPr="002375D5">
        <w:t>Key themes of the proposal</w:t>
      </w:r>
      <w:bookmarkEnd w:id="4"/>
      <w:r w:rsidRPr="002375D5">
        <w:t xml:space="preserve"> </w:t>
      </w:r>
    </w:p>
    <w:p w:rsidR="00F84DD2" w:rsidRPr="002375D5" w:rsidRDefault="00F84DD2" w:rsidP="002375D5">
      <w:pPr>
        <w:jc w:val="both"/>
        <w:rPr>
          <w:rFonts w:cstheme="minorHAnsi"/>
          <w:sz w:val="24"/>
          <w:szCs w:val="24"/>
        </w:rPr>
      </w:pPr>
      <w:r w:rsidRPr="002375D5">
        <w:rPr>
          <w:rFonts w:cstheme="minorHAnsi"/>
          <w:sz w:val="24"/>
          <w:szCs w:val="24"/>
        </w:rPr>
        <w:t>The proposal is focused on devising a sophisticated plan for employee recruitment, talent attraction, talent retention, and workforce planning for Renaissance hotel. In order to meet its strategic objectives, the Marriott hotel has planned to employ talented and skilled individual who can maximize profit, growth, and cash flow of Renaissance hotel.</w:t>
      </w:r>
    </w:p>
    <w:p w:rsidR="00F84DD2" w:rsidRPr="002375D5" w:rsidRDefault="00F84DD2" w:rsidP="002375D5">
      <w:pPr>
        <w:jc w:val="both"/>
        <w:rPr>
          <w:rFonts w:cstheme="minorHAnsi"/>
          <w:sz w:val="24"/>
          <w:szCs w:val="24"/>
        </w:rPr>
      </w:pPr>
      <w:r w:rsidRPr="002375D5">
        <w:rPr>
          <w:rFonts w:cstheme="minorHAnsi"/>
          <w:b/>
          <w:sz w:val="24"/>
          <w:szCs w:val="24"/>
        </w:rPr>
        <w:lastRenderedPageBreak/>
        <w:t>Theme 1 – employee engagement:</w:t>
      </w:r>
      <w:r w:rsidRPr="002375D5">
        <w:rPr>
          <w:rFonts w:cstheme="minorHAnsi"/>
          <w:sz w:val="24"/>
          <w:szCs w:val="24"/>
        </w:rPr>
        <w:t xml:space="preserve"> The key theme of the proposal is empl</w:t>
      </w:r>
      <w:r w:rsidR="00FF779D">
        <w:rPr>
          <w:rFonts w:cstheme="minorHAnsi"/>
          <w:sz w:val="24"/>
          <w:szCs w:val="24"/>
        </w:rPr>
        <w:t>oyee engagement. A research by Armstrong &amp; Taylor (2020)</w:t>
      </w:r>
      <w:r w:rsidRPr="002375D5">
        <w:rPr>
          <w:rFonts w:cstheme="minorHAnsi"/>
          <w:sz w:val="24"/>
          <w:szCs w:val="24"/>
        </w:rPr>
        <w:t xml:space="preserve"> found that highly engaged employees are 50% more likely to generate positive performance than low engaged employees. In addition, employee engagement is key to maximize job satisfaction, organizational commitment, and employee citi</w:t>
      </w:r>
      <w:r w:rsidR="00FF779D">
        <w:rPr>
          <w:rFonts w:cstheme="minorHAnsi"/>
          <w:sz w:val="24"/>
          <w:szCs w:val="24"/>
        </w:rPr>
        <w:t>zenship behavior. According to Bailey et al., (2018)</w:t>
      </w:r>
      <w:r w:rsidRPr="002375D5">
        <w:rPr>
          <w:rFonts w:cstheme="minorHAnsi"/>
          <w:sz w:val="24"/>
          <w:szCs w:val="24"/>
        </w:rPr>
        <w:t xml:space="preserve">, good workplace environment, trust in leadership, good reward management, motivation, communication, and equality are key factors that increase the percentage of employee engagement. </w:t>
      </w:r>
    </w:p>
    <w:p w:rsidR="00F84DD2" w:rsidRPr="002375D5" w:rsidRDefault="00F84DD2" w:rsidP="002375D5">
      <w:pPr>
        <w:jc w:val="both"/>
        <w:rPr>
          <w:rFonts w:cstheme="minorHAnsi"/>
          <w:sz w:val="24"/>
          <w:szCs w:val="24"/>
        </w:rPr>
      </w:pPr>
      <w:r w:rsidRPr="002375D5">
        <w:rPr>
          <w:rFonts w:cstheme="minorHAnsi"/>
          <w:b/>
          <w:sz w:val="24"/>
          <w:szCs w:val="24"/>
        </w:rPr>
        <w:t>Theme 2 – talent attraction and recruitment:</w:t>
      </w:r>
      <w:r w:rsidRPr="002375D5">
        <w:rPr>
          <w:rFonts w:cstheme="minorHAnsi"/>
          <w:sz w:val="24"/>
          <w:szCs w:val="24"/>
        </w:rPr>
        <w:t xml:space="preserve"> A recent study by showed that today’s employees are more likely to join at those organizations that have strong corporate values, ethics, and strong organizational cult</w:t>
      </w:r>
      <w:r w:rsidR="003C04B3" w:rsidRPr="002375D5">
        <w:rPr>
          <w:rFonts w:cstheme="minorHAnsi"/>
          <w:sz w:val="24"/>
          <w:szCs w:val="24"/>
        </w:rPr>
        <w:t>ure. Therefore, it is imperative for Marriott to create a culture of innovation and creativity. It would enable the company to hire the mo</w:t>
      </w:r>
      <w:r w:rsidR="00FF779D">
        <w:rPr>
          <w:rFonts w:cstheme="minorHAnsi"/>
          <w:sz w:val="24"/>
          <w:szCs w:val="24"/>
        </w:rPr>
        <w:t xml:space="preserve">st talented and qualified guys. </w:t>
      </w:r>
      <w:proofErr w:type="spellStart"/>
      <w:r w:rsidR="00FF779D">
        <w:rPr>
          <w:rFonts w:cstheme="minorHAnsi"/>
          <w:sz w:val="24"/>
          <w:szCs w:val="24"/>
        </w:rPr>
        <w:t>Noe</w:t>
      </w:r>
      <w:proofErr w:type="spellEnd"/>
      <w:r w:rsidR="00FF779D">
        <w:rPr>
          <w:rFonts w:cstheme="minorHAnsi"/>
          <w:sz w:val="24"/>
          <w:szCs w:val="24"/>
        </w:rPr>
        <w:t xml:space="preserve"> et al., (2015)</w:t>
      </w:r>
      <w:r w:rsidR="003C04B3" w:rsidRPr="002375D5">
        <w:rPr>
          <w:rFonts w:cstheme="minorHAnsi"/>
          <w:sz w:val="24"/>
          <w:szCs w:val="24"/>
        </w:rPr>
        <w:t xml:space="preserve"> reported that a good talent management policy along with diversity and inclusion allows to attract and retain employees.</w:t>
      </w:r>
    </w:p>
    <w:p w:rsidR="003C04B3" w:rsidRPr="002375D5" w:rsidRDefault="003C04B3" w:rsidP="002375D5">
      <w:pPr>
        <w:jc w:val="both"/>
        <w:rPr>
          <w:rFonts w:cstheme="minorHAnsi"/>
          <w:sz w:val="24"/>
          <w:szCs w:val="24"/>
        </w:rPr>
      </w:pPr>
      <w:r w:rsidRPr="002375D5">
        <w:rPr>
          <w:rFonts w:cstheme="minorHAnsi"/>
          <w:b/>
          <w:sz w:val="24"/>
          <w:szCs w:val="24"/>
        </w:rPr>
        <w:t>Theme 3- training and development:</w:t>
      </w:r>
      <w:r w:rsidR="00FF779D">
        <w:rPr>
          <w:rFonts w:cstheme="minorHAnsi"/>
          <w:sz w:val="24"/>
          <w:szCs w:val="24"/>
        </w:rPr>
        <w:t xml:space="preserve"> According to </w:t>
      </w:r>
      <w:proofErr w:type="spellStart"/>
      <w:r w:rsidR="00FF779D">
        <w:rPr>
          <w:rFonts w:cstheme="minorHAnsi"/>
          <w:sz w:val="24"/>
          <w:szCs w:val="24"/>
        </w:rPr>
        <w:t>Branfield</w:t>
      </w:r>
      <w:proofErr w:type="spellEnd"/>
      <w:r w:rsidR="00FF779D">
        <w:rPr>
          <w:rFonts w:cstheme="minorHAnsi"/>
          <w:sz w:val="24"/>
          <w:szCs w:val="24"/>
        </w:rPr>
        <w:t xml:space="preserve"> et al., (2018)</w:t>
      </w:r>
      <w:r w:rsidRPr="002375D5">
        <w:rPr>
          <w:rFonts w:cstheme="minorHAnsi"/>
          <w:sz w:val="24"/>
          <w:szCs w:val="24"/>
        </w:rPr>
        <w:t>, personal growth and professional development are two critical factors that directly hit employee engagement and job satisfaction. Training and development are key to improve and promote personal growth and professional development of employees</w:t>
      </w:r>
      <w:r w:rsidR="00FF779D">
        <w:rPr>
          <w:rFonts w:cstheme="minorHAnsi"/>
          <w:sz w:val="24"/>
          <w:szCs w:val="24"/>
        </w:rPr>
        <w:t xml:space="preserve"> (Boon et al., 2018)</w:t>
      </w:r>
      <w:r w:rsidRPr="002375D5">
        <w:rPr>
          <w:rFonts w:cstheme="minorHAnsi"/>
          <w:sz w:val="24"/>
          <w:szCs w:val="24"/>
        </w:rPr>
        <w:t xml:space="preserve">. In theory, on the job and off the job are two important types of training and development. </w:t>
      </w:r>
    </w:p>
    <w:p w:rsidR="003C04B3" w:rsidRDefault="003C04B3" w:rsidP="002375D5">
      <w:pPr>
        <w:jc w:val="both"/>
        <w:rPr>
          <w:rFonts w:cstheme="minorHAnsi"/>
          <w:sz w:val="24"/>
          <w:szCs w:val="24"/>
        </w:rPr>
      </w:pPr>
      <w:r w:rsidRPr="002375D5">
        <w:rPr>
          <w:rFonts w:cstheme="minorHAnsi"/>
          <w:b/>
          <w:sz w:val="24"/>
          <w:szCs w:val="24"/>
        </w:rPr>
        <w:t>Theme 4 - Talent retention:</w:t>
      </w:r>
      <w:r w:rsidRPr="002375D5">
        <w:rPr>
          <w:rFonts w:cstheme="minorHAnsi"/>
          <w:sz w:val="24"/>
          <w:szCs w:val="24"/>
        </w:rPr>
        <w:t xml:space="preserve"> One of the most challenging task of an organization is to retain talent. This is because organizational across the world are being challenged to meet dynamic needs of business</w:t>
      </w:r>
      <w:r w:rsidR="00FF779D">
        <w:rPr>
          <w:rFonts w:cstheme="minorHAnsi"/>
          <w:sz w:val="24"/>
          <w:szCs w:val="24"/>
        </w:rPr>
        <w:t xml:space="preserve"> (</w:t>
      </w:r>
      <w:proofErr w:type="spellStart"/>
      <w:r w:rsidR="00FF779D">
        <w:rPr>
          <w:rFonts w:cstheme="minorHAnsi"/>
          <w:sz w:val="24"/>
          <w:szCs w:val="24"/>
        </w:rPr>
        <w:t>Boxall</w:t>
      </w:r>
      <w:proofErr w:type="spellEnd"/>
      <w:r w:rsidR="00FF779D">
        <w:rPr>
          <w:rFonts w:cstheme="minorHAnsi"/>
          <w:sz w:val="24"/>
          <w:szCs w:val="24"/>
        </w:rPr>
        <w:t xml:space="preserve"> &amp; Purcell, 2011)</w:t>
      </w:r>
      <w:r w:rsidRPr="002375D5">
        <w:rPr>
          <w:rFonts w:cstheme="minorHAnsi"/>
          <w:sz w:val="24"/>
          <w:szCs w:val="24"/>
        </w:rPr>
        <w:t xml:space="preserve">. In order to increase the percentage of talent retention, it is imperative to understand individual motivator. In this case, the process and content theory of motivation play a crucial role to increase the rate of talent retention. </w:t>
      </w:r>
    </w:p>
    <w:p w:rsidR="00607C49" w:rsidRDefault="00607C49" w:rsidP="002375D5">
      <w:pPr>
        <w:jc w:val="both"/>
        <w:rPr>
          <w:rFonts w:cstheme="minorHAnsi"/>
          <w:sz w:val="24"/>
          <w:szCs w:val="24"/>
        </w:rPr>
      </w:pPr>
    </w:p>
    <w:p w:rsidR="00607C49" w:rsidRDefault="00607C49" w:rsidP="002375D5">
      <w:pPr>
        <w:jc w:val="both"/>
        <w:rPr>
          <w:rFonts w:cstheme="minorHAnsi"/>
          <w:sz w:val="24"/>
          <w:szCs w:val="24"/>
        </w:rPr>
      </w:pPr>
    </w:p>
    <w:p w:rsidR="00607C49" w:rsidRDefault="00607C49" w:rsidP="002375D5">
      <w:pPr>
        <w:jc w:val="both"/>
        <w:rPr>
          <w:rFonts w:cstheme="minorHAnsi"/>
          <w:sz w:val="24"/>
          <w:szCs w:val="24"/>
        </w:rPr>
      </w:pPr>
    </w:p>
    <w:p w:rsidR="00607C49" w:rsidRDefault="00607C49" w:rsidP="002375D5">
      <w:pPr>
        <w:jc w:val="both"/>
        <w:rPr>
          <w:rFonts w:cstheme="minorHAnsi"/>
          <w:sz w:val="24"/>
          <w:szCs w:val="24"/>
        </w:rPr>
      </w:pPr>
    </w:p>
    <w:p w:rsidR="00607C49" w:rsidRDefault="00607C49" w:rsidP="002375D5">
      <w:pPr>
        <w:jc w:val="both"/>
        <w:rPr>
          <w:rFonts w:cstheme="minorHAnsi"/>
          <w:sz w:val="24"/>
          <w:szCs w:val="24"/>
        </w:rPr>
      </w:pPr>
    </w:p>
    <w:p w:rsidR="00607C49" w:rsidRDefault="00607C49" w:rsidP="002375D5">
      <w:pPr>
        <w:jc w:val="both"/>
        <w:rPr>
          <w:rFonts w:cstheme="minorHAnsi"/>
          <w:sz w:val="24"/>
          <w:szCs w:val="24"/>
        </w:rPr>
      </w:pPr>
    </w:p>
    <w:p w:rsidR="00607C49" w:rsidRPr="002375D5" w:rsidRDefault="00607C49" w:rsidP="002375D5">
      <w:pPr>
        <w:jc w:val="both"/>
        <w:rPr>
          <w:rFonts w:cstheme="minorHAnsi"/>
          <w:sz w:val="24"/>
          <w:szCs w:val="24"/>
        </w:rPr>
      </w:pPr>
    </w:p>
    <w:p w:rsidR="00826AA1" w:rsidRPr="002375D5" w:rsidRDefault="00826AA1" w:rsidP="002375D5">
      <w:pPr>
        <w:pStyle w:val="Heading1"/>
      </w:pPr>
      <w:bookmarkStart w:id="5" w:name="_Toc36148868"/>
      <w:r w:rsidRPr="002375D5">
        <w:lastRenderedPageBreak/>
        <w:t>Task 2</w:t>
      </w:r>
      <w:bookmarkEnd w:id="5"/>
    </w:p>
    <w:p w:rsidR="00826AA1" w:rsidRPr="002375D5" w:rsidRDefault="00826AA1" w:rsidP="002375D5">
      <w:pPr>
        <w:jc w:val="both"/>
        <w:rPr>
          <w:rFonts w:cstheme="minorHAnsi"/>
          <w:sz w:val="24"/>
          <w:szCs w:val="24"/>
        </w:rPr>
      </w:pPr>
      <w:r w:rsidRPr="002375D5">
        <w:rPr>
          <w:rFonts w:cstheme="minorHAnsi"/>
          <w:sz w:val="24"/>
          <w:szCs w:val="24"/>
        </w:rPr>
        <w:t>The core purpose of this section is to critically evaluate the effectiveness of job descriptions as a tool to recruit, performance manage, training and development of Marriott employees with skills and attitudes of lifelong employment.</w:t>
      </w:r>
    </w:p>
    <w:p w:rsidR="00826AA1" w:rsidRPr="002375D5" w:rsidRDefault="00826AA1" w:rsidP="002375D5">
      <w:pPr>
        <w:pStyle w:val="Heading2"/>
      </w:pPr>
      <w:bookmarkStart w:id="6" w:name="_Toc36148869"/>
      <w:r w:rsidRPr="002375D5">
        <w:t>Job description</w:t>
      </w:r>
      <w:bookmarkEnd w:id="6"/>
      <w:r w:rsidRPr="002375D5">
        <w:t xml:space="preserve"> </w:t>
      </w:r>
    </w:p>
    <w:p w:rsidR="00826AA1" w:rsidRPr="002375D5" w:rsidRDefault="00826AA1" w:rsidP="002375D5">
      <w:pPr>
        <w:jc w:val="both"/>
        <w:rPr>
          <w:rFonts w:cstheme="minorHAnsi"/>
          <w:sz w:val="24"/>
          <w:szCs w:val="24"/>
        </w:rPr>
      </w:pPr>
      <w:r w:rsidRPr="002375D5">
        <w:rPr>
          <w:rFonts w:cstheme="minorHAnsi"/>
          <w:sz w:val="24"/>
          <w:szCs w:val="24"/>
        </w:rPr>
        <w:t>In theory, job description is defined as a piece of written statement which clearly articulates the roles and responsibilities of an employee during employment. However, job description is much more than stating the roles and responsibilities of employee. Rather, it introduces potential employee about their roles and</w:t>
      </w:r>
      <w:r w:rsidR="00FF779D">
        <w:rPr>
          <w:rFonts w:cstheme="minorHAnsi"/>
          <w:sz w:val="24"/>
          <w:szCs w:val="24"/>
        </w:rPr>
        <w:t xml:space="preserve"> responsibilities. Research by Bratton &amp; </w:t>
      </w:r>
      <w:proofErr w:type="spellStart"/>
      <w:r w:rsidR="00FF779D">
        <w:rPr>
          <w:rFonts w:cstheme="minorHAnsi"/>
          <w:sz w:val="24"/>
          <w:szCs w:val="24"/>
        </w:rPr>
        <w:t>Gola</w:t>
      </w:r>
      <w:proofErr w:type="spellEnd"/>
      <w:r w:rsidR="00FF779D">
        <w:rPr>
          <w:rFonts w:cstheme="minorHAnsi"/>
          <w:sz w:val="24"/>
          <w:szCs w:val="24"/>
        </w:rPr>
        <w:t xml:space="preserve"> (2017)</w:t>
      </w:r>
      <w:r w:rsidRPr="002375D5">
        <w:rPr>
          <w:rFonts w:cstheme="minorHAnsi"/>
          <w:sz w:val="24"/>
          <w:szCs w:val="24"/>
        </w:rPr>
        <w:t xml:space="preserve"> found that good job description is imperative to attract employees.</w:t>
      </w:r>
    </w:p>
    <w:p w:rsidR="00826AA1" w:rsidRPr="002375D5" w:rsidRDefault="00FF779D" w:rsidP="002375D5">
      <w:pPr>
        <w:jc w:val="both"/>
        <w:rPr>
          <w:rFonts w:cstheme="minorHAnsi"/>
          <w:sz w:val="24"/>
          <w:szCs w:val="24"/>
        </w:rPr>
      </w:pPr>
      <w:r>
        <w:rPr>
          <w:rFonts w:cstheme="minorHAnsi"/>
          <w:sz w:val="24"/>
          <w:szCs w:val="24"/>
        </w:rPr>
        <w:t>An analysis by Daley (2012)</w:t>
      </w:r>
      <w:r w:rsidR="00826AA1" w:rsidRPr="002375D5">
        <w:rPr>
          <w:rFonts w:cstheme="minorHAnsi"/>
          <w:sz w:val="24"/>
          <w:szCs w:val="24"/>
        </w:rPr>
        <w:t xml:space="preserve"> found that a good job description comprises of several sections. The first is to introduce about company. An introduction to company profile is key to let potential candidate know about the company culture, values, ethics, and offering. Second, job description must contain specific job roles and responsibilities. For example, the main roles and responsibilities of food and beverage hotel employees involve responding to customer need, serving food and beverage, maintaining safety and hygienic etc. </w:t>
      </w:r>
    </w:p>
    <w:p w:rsidR="00826AA1" w:rsidRPr="002375D5" w:rsidRDefault="00826AA1" w:rsidP="002375D5">
      <w:pPr>
        <w:jc w:val="both"/>
        <w:rPr>
          <w:rFonts w:cstheme="minorHAnsi"/>
          <w:sz w:val="24"/>
          <w:szCs w:val="24"/>
        </w:rPr>
      </w:pPr>
      <w:r w:rsidRPr="002375D5">
        <w:rPr>
          <w:rFonts w:cstheme="minorHAnsi"/>
          <w:sz w:val="24"/>
          <w:szCs w:val="24"/>
        </w:rPr>
        <w:t>Third, job description must specify key skill sets of employees</w:t>
      </w:r>
      <w:r w:rsidR="00FF779D">
        <w:rPr>
          <w:rFonts w:cstheme="minorHAnsi"/>
          <w:sz w:val="24"/>
          <w:szCs w:val="24"/>
        </w:rPr>
        <w:t xml:space="preserve"> (Mello, 2014)</w:t>
      </w:r>
      <w:r w:rsidRPr="002375D5">
        <w:rPr>
          <w:rFonts w:cstheme="minorHAnsi"/>
          <w:sz w:val="24"/>
          <w:szCs w:val="24"/>
        </w:rPr>
        <w:t xml:space="preserve">. For example, a food and beverage employee must possess knowledge about the application of key principles of food and beverage. In terms of soft skill, it is essential to have sound communication, team working, problem solving, decision making, etc. Moreover, it is essential to identify the terms and conditions of recruitment. </w:t>
      </w:r>
    </w:p>
    <w:p w:rsidR="00826AA1" w:rsidRPr="002375D5" w:rsidRDefault="00826AA1" w:rsidP="002375D5">
      <w:pPr>
        <w:pStyle w:val="Heading2"/>
      </w:pPr>
      <w:bookmarkStart w:id="7" w:name="_Toc36148870"/>
      <w:r w:rsidRPr="002375D5">
        <w:t>Job description as a tool to recruit</w:t>
      </w:r>
      <w:bookmarkEnd w:id="7"/>
      <w:r w:rsidRPr="002375D5">
        <w:t xml:space="preserve"> </w:t>
      </w:r>
    </w:p>
    <w:p w:rsidR="00826AA1" w:rsidRPr="002375D5" w:rsidRDefault="00826AA1" w:rsidP="002375D5">
      <w:pPr>
        <w:jc w:val="both"/>
        <w:rPr>
          <w:rFonts w:cstheme="minorHAnsi"/>
          <w:sz w:val="24"/>
          <w:szCs w:val="24"/>
        </w:rPr>
      </w:pPr>
      <w:r w:rsidRPr="002375D5">
        <w:rPr>
          <w:rFonts w:cstheme="minorHAnsi"/>
          <w:sz w:val="24"/>
          <w:szCs w:val="24"/>
        </w:rPr>
        <w:t xml:space="preserve">A good number of research has been conducted to justify the importance of job </w:t>
      </w:r>
      <w:r w:rsidR="00FF779D">
        <w:rPr>
          <w:rFonts w:cstheme="minorHAnsi"/>
          <w:sz w:val="24"/>
          <w:szCs w:val="24"/>
        </w:rPr>
        <w:t xml:space="preserve">description. A recent study by </w:t>
      </w:r>
      <w:proofErr w:type="spellStart"/>
      <w:r w:rsidR="00FF779D">
        <w:rPr>
          <w:rFonts w:cstheme="minorHAnsi"/>
          <w:sz w:val="24"/>
          <w:szCs w:val="24"/>
        </w:rPr>
        <w:t>Noe</w:t>
      </w:r>
      <w:proofErr w:type="spellEnd"/>
      <w:r w:rsidR="00FF779D">
        <w:rPr>
          <w:rFonts w:cstheme="minorHAnsi"/>
          <w:sz w:val="24"/>
          <w:szCs w:val="24"/>
        </w:rPr>
        <w:t xml:space="preserve"> et al., (2015)</w:t>
      </w:r>
      <w:r w:rsidRPr="002375D5">
        <w:rPr>
          <w:rFonts w:cstheme="minorHAnsi"/>
          <w:sz w:val="24"/>
          <w:szCs w:val="24"/>
        </w:rPr>
        <w:t xml:space="preserve"> showed that job description is a good source of employee recruitment. Employees are more likely to work in those organizations that enhances the personal and professional growth of employees.</w:t>
      </w:r>
    </w:p>
    <w:p w:rsidR="00826AA1" w:rsidRDefault="00826AA1" w:rsidP="002375D5">
      <w:pPr>
        <w:jc w:val="both"/>
        <w:rPr>
          <w:rFonts w:cstheme="minorHAnsi"/>
          <w:sz w:val="24"/>
          <w:szCs w:val="24"/>
        </w:rPr>
      </w:pPr>
      <w:r w:rsidRPr="002375D5">
        <w:rPr>
          <w:rFonts w:cstheme="minorHAnsi"/>
          <w:sz w:val="24"/>
          <w:szCs w:val="24"/>
        </w:rPr>
        <w:t>The first and foremost task of talent recruitment is to articulate the roles and responsibilities of potential employees. Therefore, job description is imperative to articulate the roles and responsibilities of pot</w:t>
      </w:r>
      <w:r w:rsidR="00FF779D">
        <w:rPr>
          <w:rFonts w:cstheme="minorHAnsi"/>
          <w:sz w:val="24"/>
          <w:szCs w:val="24"/>
        </w:rPr>
        <w:t>ential employees. According to Boon et al., (2018)</w:t>
      </w:r>
      <w:r w:rsidRPr="002375D5">
        <w:rPr>
          <w:rFonts w:cstheme="minorHAnsi"/>
          <w:sz w:val="24"/>
          <w:szCs w:val="24"/>
        </w:rPr>
        <w:t xml:space="preserve">, job description must comprise of key skill sets required to attract and retain employees. </w:t>
      </w:r>
    </w:p>
    <w:p w:rsidR="00607C49" w:rsidRDefault="00607C49" w:rsidP="002375D5">
      <w:pPr>
        <w:jc w:val="both"/>
        <w:rPr>
          <w:rFonts w:cstheme="minorHAnsi"/>
          <w:sz w:val="24"/>
          <w:szCs w:val="24"/>
        </w:rPr>
      </w:pPr>
    </w:p>
    <w:p w:rsidR="00607C49" w:rsidRPr="002375D5" w:rsidRDefault="00607C49" w:rsidP="002375D5">
      <w:pPr>
        <w:jc w:val="both"/>
        <w:rPr>
          <w:rFonts w:cstheme="minorHAnsi"/>
          <w:sz w:val="24"/>
          <w:szCs w:val="24"/>
        </w:rPr>
      </w:pPr>
    </w:p>
    <w:p w:rsidR="00826AA1" w:rsidRPr="002375D5" w:rsidRDefault="00826AA1" w:rsidP="002375D5">
      <w:pPr>
        <w:pStyle w:val="Heading2"/>
      </w:pPr>
      <w:bookmarkStart w:id="8" w:name="_Toc36148871"/>
      <w:r w:rsidRPr="002375D5">
        <w:lastRenderedPageBreak/>
        <w:t>Job description as a tool to performance management</w:t>
      </w:r>
      <w:bookmarkEnd w:id="8"/>
      <w:r w:rsidRPr="002375D5">
        <w:t xml:space="preserve"> </w:t>
      </w:r>
    </w:p>
    <w:p w:rsidR="00826AA1" w:rsidRPr="002375D5" w:rsidRDefault="00826AA1" w:rsidP="002375D5">
      <w:pPr>
        <w:jc w:val="both"/>
        <w:rPr>
          <w:rFonts w:cstheme="minorHAnsi"/>
          <w:sz w:val="24"/>
          <w:szCs w:val="24"/>
        </w:rPr>
      </w:pPr>
      <w:r w:rsidRPr="002375D5">
        <w:rPr>
          <w:rFonts w:cstheme="minorHAnsi"/>
          <w:sz w:val="24"/>
          <w:szCs w:val="24"/>
        </w:rPr>
        <w:t>By definition, performance management is a mechanism of identifying, analyzing, assessing, and managing the performance of employees</w:t>
      </w:r>
      <w:r w:rsidR="00FF779D">
        <w:rPr>
          <w:rFonts w:cstheme="minorHAnsi"/>
          <w:sz w:val="24"/>
          <w:szCs w:val="24"/>
        </w:rPr>
        <w:t xml:space="preserve"> (Armstrong &amp; Taylor, 2020)</w:t>
      </w:r>
      <w:r w:rsidRPr="002375D5">
        <w:rPr>
          <w:rFonts w:cstheme="minorHAnsi"/>
          <w:sz w:val="24"/>
          <w:szCs w:val="24"/>
        </w:rPr>
        <w:t>. There is no best tool to manage employee performance. However, job description is an important tool to measure the performance of employees. This is because job description is designed to clearly state the roles and responsibilities of employees.</w:t>
      </w:r>
    </w:p>
    <w:p w:rsidR="00826AA1" w:rsidRPr="002375D5" w:rsidRDefault="00FF779D" w:rsidP="002375D5">
      <w:pPr>
        <w:jc w:val="both"/>
        <w:rPr>
          <w:rFonts w:cstheme="minorHAnsi"/>
          <w:sz w:val="24"/>
          <w:szCs w:val="24"/>
        </w:rPr>
      </w:pPr>
      <w:r>
        <w:rPr>
          <w:rFonts w:cstheme="minorHAnsi"/>
          <w:sz w:val="24"/>
          <w:szCs w:val="24"/>
        </w:rPr>
        <w:t>According to Bailey et al., (2018)</w:t>
      </w:r>
      <w:r w:rsidR="00826AA1" w:rsidRPr="002375D5">
        <w:rPr>
          <w:rFonts w:cstheme="minorHAnsi"/>
          <w:sz w:val="24"/>
          <w:szCs w:val="24"/>
        </w:rPr>
        <w:t xml:space="preserve">, benchmarking is an important way to manage employee performance. Therefore, the roles and responsibilities stated in job description are widely used to measure employee performance. For example, communication, team working, decision making, and problem solving are key skills required to be obtained by a food and beverage employee. Therefore, in future, the performance of food and beverage employee is measured by </w:t>
      </w:r>
      <w:r w:rsidR="000E009C" w:rsidRPr="002375D5">
        <w:rPr>
          <w:rFonts w:cstheme="minorHAnsi"/>
          <w:sz w:val="24"/>
          <w:szCs w:val="24"/>
        </w:rPr>
        <w:t>the roles and responsibilities stated in job description.</w:t>
      </w:r>
    </w:p>
    <w:p w:rsidR="000E009C" w:rsidRPr="002375D5" w:rsidRDefault="000E009C" w:rsidP="002375D5">
      <w:pPr>
        <w:pStyle w:val="Heading2"/>
      </w:pPr>
      <w:bookmarkStart w:id="9" w:name="_Toc36148872"/>
      <w:r w:rsidRPr="002375D5">
        <w:t>Job description as a tool to train and develop Marriott employee</w:t>
      </w:r>
      <w:bookmarkEnd w:id="9"/>
      <w:r w:rsidRPr="002375D5">
        <w:t xml:space="preserve"> </w:t>
      </w:r>
    </w:p>
    <w:p w:rsidR="000E009C" w:rsidRPr="002375D5" w:rsidRDefault="000E009C" w:rsidP="002375D5">
      <w:pPr>
        <w:jc w:val="both"/>
        <w:rPr>
          <w:rFonts w:cstheme="minorHAnsi"/>
          <w:sz w:val="24"/>
          <w:szCs w:val="24"/>
        </w:rPr>
      </w:pPr>
      <w:r w:rsidRPr="002375D5">
        <w:rPr>
          <w:rFonts w:cstheme="minorHAnsi"/>
          <w:sz w:val="24"/>
          <w:szCs w:val="24"/>
        </w:rPr>
        <w:t>Learning is key to improve and promote emp</w:t>
      </w:r>
      <w:r w:rsidR="00FF779D">
        <w:rPr>
          <w:rFonts w:cstheme="minorHAnsi"/>
          <w:sz w:val="24"/>
          <w:szCs w:val="24"/>
        </w:rPr>
        <w:t xml:space="preserve">loyability skill. According to </w:t>
      </w:r>
      <w:proofErr w:type="spellStart"/>
      <w:r w:rsidR="00FF779D">
        <w:rPr>
          <w:rFonts w:cstheme="minorHAnsi"/>
          <w:sz w:val="24"/>
          <w:szCs w:val="24"/>
        </w:rPr>
        <w:t>Banfield</w:t>
      </w:r>
      <w:proofErr w:type="spellEnd"/>
      <w:r w:rsidR="00FF779D">
        <w:rPr>
          <w:rFonts w:cstheme="minorHAnsi"/>
          <w:sz w:val="24"/>
          <w:szCs w:val="24"/>
        </w:rPr>
        <w:t xml:space="preserve"> et al., (2018)</w:t>
      </w:r>
      <w:r w:rsidRPr="002375D5">
        <w:rPr>
          <w:rFonts w:cstheme="minorHAnsi"/>
          <w:sz w:val="24"/>
          <w:szCs w:val="24"/>
        </w:rPr>
        <w:t>, learning culture is a good parameter of high performance working environment. In the field of strategic human resource management, the concept ‘high performance working environment’ has become a popular research area. This is because organizations are more likely to maximize the financial and non-financial performance. Therefore, high performance working environment is key to improve the financial and non-financial performance</w:t>
      </w:r>
      <w:r w:rsidR="00FF779D">
        <w:rPr>
          <w:rFonts w:cstheme="minorHAnsi"/>
          <w:sz w:val="24"/>
          <w:szCs w:val="24"/>
        </w:rPr>
        <w:t xml:space="preserve"> (Boon et al., 2018)</w:t>
      </w:r>
      <w:r w:rsidRPr="002375D5">
        <w:rPr>
          <w:rFonts w:cstheme="minorHAnsi"/>
          <w:sz w:val="24"/>
          <w:szCs w:val="24"/>
        </w:rPr>
        <w:t>.</w:t>
      </w:r>
    </w:p>
    <w:p w:rsidR="000E009C" w:rsidRPr="002375D5" w:rsidRDefault="000E009C" w:rsidP="002375D5">
      <w:pPr>
        <w:jc w:val="both"/>
        <w:rPr>
          <w:rFonts w:cstheme="minorHAnsi"/>
          <w:sz w:val="24"/>
          <w:szCs w:val="24"/>
        </w:rPr>
      </w:pPr>
      <w:r w:rsidRPr="002375D5">
        <w:rPr>
          <w:rFonts w:cstheme="minorHAnsi"/>
          <w:sz w:val="24"/>
          <w:szCs w:val="24"/>
        </w:rPr>
        <w:t>An important feature of high performance working environment is learning oriented culture. Today’s employee is more likely to work in such organization that has flexible working environment, learning culture, and sound ethics and values. It is really difficult for a company to hire those employees who can immediately generate money for addressing the strategic objectives</w:t>
      </w:r>
      <w:r w:rsidR="00FF779D">
        <w:rPr>
          <w:rFonts w:cstheme="minorHAnsi"/>
          <w:sz w:val="24"/>
          <w:szCs w:val="24"/>
        </w:rPr>
        <w:t xml:space="preserve"> (</w:t>
      </w:r>
      <w:proofErr w:type="spellStart"/>
      <w:r w:rsidR="00FF779D">
        <w:rPr>
          <w:rFonts w:cstheme="minorHAnsi"/>
          <w:sz w:val="24"/>
          <w:szCs w:val="24"/>
        </w:rPr>
        <w:t>Boxall</w:t>
      </w:r>
      <w:proofErr w:type="spellEnd"/>
      <w:r w:rsidR="00FF779D">
        <w:rPr>
          <w:rFonts w:cstheme="minorHAnsi"/>
          <w:sz w:val="24"/>
          <w:szCs w:val="24"/>
        </w:rPr>
        <w:t xml:space="preserve"> &amp; Purcell, 2011)</w:t>
      </w:r>
      <w:r w:rsidRPr="002375D5">
        <w:rPr>
          <w:rFonts w:cstheme="minorHAnsi"/>
          <w:sz w:val="24"/>
          <w:szCs w:val="24"/>
        </w:rPr>
        <w:t>. Thus, it is essential for a company to train and develop employees.</w:t>
      </w:r>
    </w:p>
    <w:p w:rsidR="000E009C" w:rsidRPr="002375D5" w:rsidRDefault="000E009C" w:rsidP="002375D5">
      <w:pPr>
        <w:jc w:val="both"/>
        <w:rPr>
          <w:rFonts w:cstheme="minorHAnsi"/>
          <w:sz w:val="24"/>
          <w:szCs w:val="24"/>
        </w:rPr>
      </w:pPr>
      <w:r w:rsidRPr="002375D5">
        <w:rPr>
          <w:rFonts w:cstheme="minorHAnsi"/>
          <w:sz w:val="24"/>
          <w:szCs w:val="24"/>
        </w:rPr>
        <w:t>There are numerous studies that deal with the financial benefits of training and developm</w:t>
      </w:r>
      <w:r w:rsidR="00FF779D">
        <w:rPr>
          <w:rFonts w:cstheme="minorHAnsi"/>
          <w:sz w:val="24"/>
          <w:szCs w:val="24"/>
        </w:rPr>
        <w:t xml:space="preserve">ent. A study by </w:t>
      </w:r>
      <w:proofErr w:type="spellStart"/>
      <w:r w:rsidR="00FF779D">
        <w:rPr>
          <w:rFonts w:cstheme="minorHAnsi"/>
          <w:sz w:val="24"/>
          <w:szCs w:val="24"/>
        </w:rPr>
        <w:t>Noe</w:t>
      </w:r>
      <w:proofErr w:type="spellEnd"/>
      <w:r w:rsidR="00FF779D">
        <w:rPr>
          <w:rFonts w:cstheme="minorHAnsi"/>
          <w:sz w:val="24"/>
          <w:szCs w:val="24"/>
        </w:rPr>
        <w:t xml:space="preserve"> et al., (2015)</w:t>
      </w:r>
      <w:r w:rsidRPr="002375D5">
        <w:rPr>
          <w:rFonts w:cstheme="minorHAnsi"/>
          <w:sz w:val="24"/>
          <w:szCs w:val="24"/>
        </w:rPr>
        <w:t xml:space="preserve"> showed that training and development increase return on equity (ROE), return on investment (ROI), and net profit margin of a company. Therefore, it is essential to select appropriate training and development program for the right people. Coaching and mentoring are two important development vehicles that promote employee skill. In addition, employability workshop plays a critical role in improving the employability skills of employees. In order to stand out from the crowd, training and development program play</w:t>
      </w:r>
      <w:r w:rsidR="00FF779D">
        <w:rPr>
          <w:rFonts w:cstheme="minorHAnsi"/>
          <w:sz w:val="24"/>
          <w:szCs w:val="24"/>
        </w:rPr>
        <w:t>s a crucial role, according to Daley (2014)</w:t>
      </w:r>
      <w:r w:rsidRPr="002375D5">
        <w:rPr>
          <w:rFonts w:cstheme="minorHAnsi"/>
          <w:sz w:val="24"/>
          <w:szCs w:val="24"/>
        </w:rPr>
        <w:t xml:space="preserve">. </w:t>
      </w:r>
    </w:p>
    <w:p w:rsidR="000E009C" w:rsidRPr="002375D5" w:rsidRDefault="00FF779D" w:rsidP="002375D5">
      <w:pPr>
        <w:jc w:val="both"/>
        <w:rPr>
          <w:rFonts w:cstheme="minorHAnsi"/>
          <w:sz w:val="24"/>
          <w:szCs w:val="24"/>
        </w:rPr>
      </w:pPr>
      <w:r>
        <w:rPr>
          <w:rFonts w:cstheme="minorHAnsi"/>
          <w:sz w:val="24"/>
          <w:szCs w:val="24"/>
        </w:rPr>
        <w:t>According to Bratton &amp; Gold (2017)</w:t>
      </w:r>
      <w:r w:rsidR="000E009C" w:rsidRPr="002375D5">
        <w:rPr>
          <w:rFonts w:cstheme="minorHAnsi"/>
          <w:sz w:val="24"/>
          <w:szCs w:val="24"/>
        </w:rPr>
        <w:t xml:space="preserve">, fire training, safety and hygienic training, customer relationship management, succession planning, communication, and problem solving are important subjects of training and development. Marriott is essential to provide cultural training to </w:t>
      </w:r>
      <w:r>
        <w:rPr>
          <w:rFonts w:cstheme="minorHAnsi"/>
          <w:sz w:val="24"/>
          <w:szCs w:val="24"/>
        </w:rPr>
        <w:t>their newly recruited employees.</w:t>
      </w:r>
    </w:p>
    <w:p w:rsidR="000E009C" w:rsidRPr="002375D5" w:rsidRDefault="000E009C" w:rsidP="002375D5">
      <w:pPr>
        <w:pStyle w:val="Heading1"/>
      </w:pPr>
      <w:bookmarkStart w:id="10" w:name="_Toc36148873"/>
      <w:r w:rsidRPr="002375D5">
        <w:lastRenderedPageBreak/>
        <w:t>Task 3</w:t>
      </w:r>
      <w:bookmarkEnd w:id="10"/>
      <w:r w:rsidRPr="002375D5">
        <w:t xml:space="preserve"> </w:t>
      </w:r>
    </w:p>
    <w:p w:rsidR="000E009C" w:rsidRPr="002375D5" w:rsidRDefault="000E009C" w:rsidP="002375D5">
      <w:pPr>
        <w:pStyle w:val="Heading2"/>
      </w:pPr>
      <w:bookmarkStart w:id="11" w:name="_Toc36148874"/>
      <w:r w:rsidRPr="002375D5">
        <w:t>Job description for food and beverage employees</w:t>
      </w:r>
      <w:bookmarkEnd w:id="11"/>
      <w:r w:rsidRPr="002375D5">
        <w:t xml:space="preserve"> </w:t>
      </w:r>
    </w:p>
    <w:p w:rsidR="000E009C" w:rsidRPr="002375D5" w:rsidRDefault="000E009C" w:rsidP="002375D5">
      <w:pPr>
        <w:jc w:val="center"/>
        <w:rPr>
          <w:rFonts w:cstheme="minorHAnsi"/>
          <w:b/>
          <w:sz w:val="24"/>
          <w:szCs w:val="24"/>
        </w:rPr>
      </w:pPr>
      <w:r w:rsidRPr="002375D5">
        <w:rPr>
          <w:rFonts w:cstheme="minorHAnsi"/>
          <w:b/>
          <w:sz w:val="24"/>
          <w:szCs w:val="24"/>
        </w:rPr>
        <w:t>Company Name: Marriott Hotel</w:t>
      </w:r>
    </w:p>
    <w:p w:rsidR="000E009C" w:rsidRPr="002375D5" w:rsidRDefault="000E009C" w:rsidP="002375D5">
      <w:pPr>
        <w:jc w:val="center"/>
        <w:rPr>
          <w:rFonts w:cstheme="minorHAnsi"/>
          <w:b/>
          <w:sz w:val="24"/>
          <w:szCs w:val="24"/>
        </w:rPr>
      </w:pPr>
      <w:r w:rsidRPr="002375D5">
        <w:rPr>
          <w:rFonts w:cstheme="minorHAnsi"/>
          <w:b/>
          <w:sz w:val="24"/>
          <w:szCs w:val="24"/>
        </w:rPr>
        <w:t>Location: Renaissance Hotel, Dhaka-Bangladesh</w:t>
      </w:r>
    </w:p>
    <w:p w:rsidR="000E009C" w:rsidRPr="002375D5" w:rsidRDefault="000E009C" w:rsidP="002375D5">
      <w:pPr>
        <w:jc w:val="center"/>
        <w:rPr>
          <w:rFonts w:cstheme="minorHAnsi"/>
          <w:b/>
          <w:sz w:val="24"/>
          <w:szCs w:val="24"/>
        </w:rPr>
      </w:pPr>
      <w:r w:rsidRPr="002375D5">
        <w:rPr>
          <w:rFonts w:cstheme="minorHAnsi"/>
          <w:b/>
          <w:sz w:val="24"/>
          <w:szCs w:val="24"/>
        </w:rPr>
        <w:t>Job position: Food and beverage restaurant employee</w:t>
      </w:r>
    </w:p>
    <w:p w:rsidR="000E009C" w:rsidRPr="002375D5" w:rsidRDefault="000E009C" w:rsidP="002375D5">
      <w:pPr>
        <w:jc w:val="center"/>
        <w:rPr>
          <w:rFonts w:cstheme="minorHAnsi"/>
          <w:b/>
          <w:sz w:val="24"/>
          <w:szCs w:val="24"/>
        </w:rPr>
      </w:pPr>
      <w:r w:rsidRPr="002375D5">
        <w:rPr>
          <w:rFonts w:cstheme="minorHAnsi"/>
          <w:b/>
          <w:sz w:val="24"/>
          <w:szCs w:val="24"/>
        </w:rPr>
        <w:t>Introduction to job</w:t>
      </w:r>
    </w:p>
    <w:p w:rsidR="000E009C" w:rsidRPr="002375D5" w:rsidRDefault="000E009C" w:rsidP="002375D5">
      <w:pPr>
        <w:jc w:val="both"/>
        <w:rPr>
          <w:rFonts w:cstheme="minorHAnsi"/>
          <w:sz w:val="24"/>
          <w:szCs w:val="24"/>
        </w:rPr>
      </w:pPr>
      <w:r w:rsidRPr="002375D5">
        <w:rPr>
          <w:rFonts w:cstheme="minorHAnsi"/>
          <w:sz w:val="24"/>
          <w:szCs w:val="24"/>
        </w:rPr>
        <w:t xml:space="preserve">It is a pleasure of Marriott hotel to announce that the company is going to recruit talented employees for continuing the business operation of Renaissance Hotel. The hotel is located in </w:t>
      </w:r>
      <w:proofErr w:type="spellStart"/>
      <w:r w:rsidRPr="002375D5">
        <w:rPr>
          <w:rFonts w:cstheme="minorHAnsi"/>
          <w:sz w:val="24"/>
          <w:szCs w:val="24"/>
        </w:rPr>
        <w:t>Gulshan</w:t>
      </w:r>
      <w:proofErr w:type="spellEnd"/>
      <w:r w:rsidRPr="002375D5">
        <w:rPr>
          <w:rFonts w:cstheme="minorHAnsi"/>
          <w:sz w:val="24"/>
          <w:szCs w:val="24"/>
        </w:rPr>
        <w:t>, Dhaka. It is nearby national airport. It has gym, spa, food and beverage, and pool facilities that have been designed by following modern architecture</w:t>
      </w:r>
      <w:r w:rsidR="00FF779D">
        <w:rPr>
          <w:rFonts w:cstheme="minorHAnsi"/>
          <w:sz w:val="24"/>
          <w:szCs w:val="24"/>
        </w:rPr>
        <w:t xml:space="preserve"> (Marriott, 2020)</w:t>
      </w:r>
      <w:r w:rsidRPr="002375D5">
        <w:rPr>
          <w:rFonts w:cstheme="minorHAnsi"/>
          <w:sz w:val="24"/>
          <w:szCs w:val="24"/>
        </w:rPr>
        <w:t xml:space="preserve">. The company has strong human resource management policy that complies with the national employment act and labor act. </w:t>
      </w:r>
    </w:p>
    <w:p w:rsidR="000E009C" w:rsidRPr="002375D5" w:rsidRDefault="000E009C" w:rsidP="002375D5">
      <w:pPr>
        <w:jc w:val="both"/>
        <w:rPr>
          <w:rFonts w:cstheme="minorHAnsi"/>
          <w:b/>
          <w:sz w:val="24"/>
          <w:szCs w:val="24"/>
        </w:rPr>
      </w:pPr>
      <w:r w:rsidRPr="002375D5">
        <w:rPr>
          <w:rFonts w:cstheme="minorHAnsi"/>
          <w:b/>
          <w:sz w:val="24"/>
          <w:szCs w:val="24"/>
        </w:rPr>
        <w:t>Job roles and responsibilities</w:t>
      </w:r>
    </w:p>
    <w:p w:rsidR="00076662" w:rsidRPr="002375D5" w:rsidRDefault="00076662" w:rsidP="002375D5">
      <w:pPr>
        <w:pStyle w:val="ListParagraph"/>
        <w:numPr>
          <w:ilvl w:val="0"/>
          <w:numId w:val="1"/>
        </w:numPr>
        <w:jc w:val="both"/>
        <w:rPr>
          <w:rFonts w:cstheme="minorHAnsi"/>
          <w:sz w:val="24"/>
          <w:szCs w:val="24"/>
        </w:rPr>
      </w:pPr>
      <w:r w:rsidRPr="002375D5">
        <w:rPr>
          <w:rFonts w:cstheme="minorHAnsi"/>
          <w:sz w:val="24"/>
          <w:szCs w:val="24"/>
        </w:rPr>
        <w:t xml:space="preserve">Apply the principles and knowledge of food and beverage management </w:t>
      </w:r>
    </w:p>
    <w:p w:rsidR="00076662" w:rsidRPr="002375D5" w:rsidRDefault="00076662" w:rsidP="002375D5">
      <w:pPr>
        <w:pStyle w:val="ListParagraph"/>
        <w:numPr>
          <w:ilvl w:val="0"/>
          <w:numId w:val="1"/>
        </w:numPr>
        <w:jc w:val="both"/>
        <w:rPr>
          <w:rFonts w:cstheme="minorHAnsi"/>
          <w:sz w:val="24"/>
          <w:szCs w:val="24"/>
        </w:rPr>
      </w:pPr>
      <w:r w:rsidRPr="002375D5">
        <w:rPr>
          <w:rFonts w:cstheme="minorHAnsi"/>
          <w:sz w:val="24"/>
          <w:szCs w:val="24"/>
        </w:rPr>
        <w:t xml:space="preserve">Serve customers timely and properly </w:t>
      </w:r>
    </w:p>
    <w:p w:rsidR="00076662" w:rsidRPr="002375D5" w:rsidRDefault="00076662" w:rsidP="002375D5">
      <w:pPr>
        <w:pStyle w:val="ListParagraph"/>
        <w:numPr>
          <w:ilvl w:val="0"/>
          <w:numId w:val="1"/>
        </w:numPr>
        <w:jc w:val="both"/>
        <w:rPr>
          <w:rFonts w:cstheme="minorHAnsi"/>
          <w:sz w:val="24"/>
          <w:szCs w:val="24"/>
        </w:rPr>
      </w:pPr>
      <w:r w:rsidRPr="002375D5">
        <w:rPr>
          <w:rFonts w:cstheme="minorHAnsi"/>
          <w:sz w:val="24"/>
          <w:szCs w:val="24"/>
        </w:rPr>
        <w:t xml:space="preserve">Assist restaurant managers to perform day to day activities </w:t>
      </w:r>
    </w:p>
    <w:p w:rsidR="00076662" w:rsidRPr="002375D5" w:rsidRDefault="00076662" w:rsidP="002375D5">
      <w:pPr>
        <w:pStyle w:val="ListParagraph"/>
        <w:numPr>
          <w:ilvl w:val="0"/>
          <w:numId w:val="1"/>
        </w:numPr>
        <w:jc w:val="both"/>
        <w:rPr>
          <w:rFonts w:cstheme="minorHAnsi"/>
          <w:sz w:val="24"/>
          <w:szCs w:val="24"/>
        </w:rPr>
      </w:pPr>
      <w:r w:rsidRPr="002375D5">
        <w:rPr>
          <w:rFonts w:cstheme="minorHAnsi"/>
          <w:sz w:val="24"/>
          <w:szCs w:val="24"/>
        </w:rPr>
        <w:t xml:space="preserve">Prepare weekly performance reports </w:t>
      </w:r>
    </w:p>
    <w:p w:rsidR="00076662" w:rsidRPr="002375D5" w:rsidRDefault="00076662" w:rsidP="002375D5">
      <w:pPr>
        <w:pStyle w:val="ListParagraph"/>
        <w:numPr>
          <w:ilvl w:val="0"/>
          <w:numId w:val="1"/>
        </w:numPr>
        <w:jc w:val="both"/>
        <w:rPr>
          <w:rFonts w:cstheme="minorHAnsi"/>
          <w:sz w:val="24"/>
          <w:szCs w:val="24"/>
        </w:rPr>
      </w:pPr>
      <w:r w:rsidRPr="002375D5">
        <w:rPr>
          <w:rFonts w:cstheme="minorHAnsi"/>
          <w:sz w:val="24"/>
          <w:szCs w:val="24"/>
        </w:rPr>
        <w:t xml:space="preserve">Work in every facets of hotel including cooking, housekeeping, reservation, and food service management </w:t>
      </w:r>
    </w:p>
    <w:p w:rsidR="00076662" w:rsidRPr="002375D5" w:rsidRDefault="00076662" w:rsidP="002375D5">
      <w:pPr>
        <w:pStyle w:val="ListParagraph"/>
        <w:numPr>
          <w:ilvl w:val="0"/>
          <w:numId w:val="1"/>
        </w:numPr>
        <w:jc w:val="both"/>
        <w:rPr>
          <w:rFonts w:cstheme="minorHAnsi"/>
          <w:sz w:val="24"/>
          <w:szCs w:val="24"/>
        </w:rPr>
      </w:pPr>
      <w:r w:rsidRPr="002375D5">
        <w:rPr>
          <w:rFonts w:cstheme="minorHAnsi"/>
          <w:sz w:val="24"/>
          <w:szCs w:val="24"/>
        </w:rPr>
        <w:t xml:space="preserve">Communicate with guests and serve their purpose </w:t>
      </w:r>
    </w:p>
    <w:p w:rsidR="00076662" w:rsidRPr="002375D5" w:rsidRDefault="00076662" w:rsidP="002375D5">
      <w:pPr>
        <w:pStyle w:val="ListParagraph"/>
        <w:numPr>
          <w:ilvl w:val="0"/>
          <w:numId w:val="1"/>
        </w:numPr>
        <w:jc w:val="both"/>
        <w:rPr>
          <w:rFonts w:cstheme="minorHAnsi"/>
          <w:sz w:val="24"/>
          <w:szCs w:val="24"/>
        </w:rPr>
      </w:pPr>
      <w:r w:rsidRPr="002375D5">
        <w:rPr>
          <w:rFonts w:cstheme="minorHAnsi"/>
          <w:sz w:val="24"/>
          <w:szCs w:val="24"/>
        </w:rPr>
        <w:t xml:space="preserve">Respond to phone call and customer query </w:t>
      </w:r>
    </w:p>
    <w:p w:rsidR="00076662" w:rsidRPr="002375D5" w:rsidRDefault="00076662" w:rsidP="002375D5">
      <w:pPr>
        <w:jc w:val="both"/>
        <w:rPr>
          <w:rFonts w:cstheme="minorHAnsi"/>
          <w:b/>
          <w:sz w:val="24"/>
          <w:szCs w:val="24"/>
        </w:rPr>
      </w:pPr>
      <w:r w:rsidRPr="002375D5">
        <w:rPr>
          <w:rFonts w:cstheme="minorHAnsi"/>
          <w:b/>
          <w:sz w:val="24"/>
          <w:szCs w:val="24"/>
        </w:rPr>
        <w:t xml:space="preserve">Qualification and experience </w:t>
      </w:r>
    </w:p>
    <w:p w:rsidR="00076662" w:rsidRPr="002375D5" w:rsidRDefault="00076662" w:rsidP="002375D5">
      <w:pPr>
        <w:pStyle w:val="ListParagraph"/>
        <w:numPr>
          <w:ilvl w:val="0"/>
          <w:numId w:val="2"/>
        </w:numPr>
        <w:jc w:val="both"/>
        <w:rPr>
          <w:rFonts w:cstheme="minorHAnsi"/>
          <w:sz w:val="24"/>
          <w:szCs w:val="24"/>
        </w:rPr>
      </w:pPr>
      <w:r w:rsidRPr="002375D5">
        <w:rPr>
          <w:rFonts w:cstheme="minorHAnsi"/>
          <w:sz w:val="24"/>
          <w:szCs w:val="24"/>
        </w:rPr>
        <w:t xml:space="preserve">It is expected 3 years work experience. However, experience is not essential for fresh graduate </w:t>
      </w:r>
    </w:p>
    <w:p w:rsidR="00076662" w:rsidRPr="002375D5" w:rsidRDefault="00076662" w:rsidP="002375D5">
      <w:pPr>
        <w:pStyle w:val="ListParagraph"/>
        <w:numPr>
          <w:ilvl w:val="0"/>
          <w:numId w:val="2"/>
        </w:numPr>
        <w:jc w:val="both"/>
        <w:rPr>
          <w:rFonts w:cstheme="minorHAnsi"/>
          <w:sz w:val="24"/>
          <w:szCs w:val="24"/>
        </w:rPr>
      </w:pPr>
      <w:r w:rsidRPr="002375D5">
        <w:rPr>
          <w:rFonts w:cstheme="minorHAnsi"/>
          <w:sz w:val="24"/>
          <w:szCs w:val="24"/>
        </w:rPr>
        <w:t xml:space="preserve">Candidate needs to have sound knowledge in food and beverage management </w:t>
      </w:r>
    </w:p>
    <w:p w:rsidR="00076662" w:rsidRPr="002375D5" w:rsidRDefault="00076662" w:rsidP="002375D5">
      <w:pPr>
        <w:jc w:val="both"/>
        <w:rPr>
          <w:rFonts w:cstheme="minorHAnsi"/>
          <w:b/>
          <w:sz w:val="24"/>
          <w:szCs w:val="24"/>
        </w:rPr>
      </w:pPr>
      <w:r w:rsidRPr="002375D5">
        <w:rPr>
          <w:rFonts w:cstheme="minorHAnsi"/>
          <w:b/>
          <w:sz w:val="24"/>
          <w:szCs w:val="24"/>
        </w:rPr>
        <w:t xml:space="preserve">Skill sets </w:t>
      </w:r>
    </w:p>
    <w:p w:rsidR="00076662" w:rsidRPr="002375D5" w:rsidRDefault="00076662" w:rsidP="002375D5">
      <w:pPr>
        <w:pStyle w:val="ListParagraph"/>
        <w:numPr>
          <w:ilvl w:val="0"/>
          <w:numId w:val="3"/>
        </w:numPr>
        <w:jc w:val="both"/>
        <w:rPr>
          <w:rFonts w:cstheme="minorHAnsi"/>
          <w:sz w:val="24"/>
          <w:szCs w:val="24"/>
        </w:rPr>
      </w:pPr>
      <w:r w:rsidRPr="002375D5">
        <w:rPr>
          <w:rFonts w:cstheme="minorHAnsi"/>
          <w:sz w:val="24"/>
          <w:szCs w:val="24"/>
        </w:rPr>
        <w:t xml:space="preserve">Customer relationship management </w:t>
      </w:r>
    </w:p>
    <w:p w:rsidR="00076662" w:rsidRPr="002375D5" w:rsidRDefault="00076662" w:rsidP="002375D5">
      <w:pPr>
        <w:pStyle w:val="ListParagraph"/>
        <w:numPr>
          <w:ilvl w:val="0"/>
          <w:numId w:val="3"/>
        </w:numPr>
        <w:jc w:val="both"/>
        <w:rPr>
          <w:rFonts w:cstheme="minorHAnsi"/>
          <w:sz w:val="24"/>
          <w:szCs w:val="24"/>
        </w:rPr>
      </w:pPr>
      <w:r w:rsidRPr="002375D5">
        <w:rPr>
          <w:rFonts w:cstheme="minorHAnsi"/>
          <w:sz w:val="24"/>
          <w:szCs w:val="24"/>
        </w:rPr>
        <w:t xml:space="preserve">Communication and team working </w:t>
      </w:r>
    </w:p>
    <w:p w:rsidR="00076662" w:rsidRPr="002375D5" w:rsidRDefault="00076662" w:rsidP="002375D5">
      <w:pPr>
        <w:pStyle w:val="ListParagraph"/>
        <w:numPr>
          <w:ilvl w:val="0"/>
          <w:numId w:val="3"/>
        </w:numPr>
        <w:jc w:val="both"/>
        <w:rPr>
          <w:rFonts w:cstheme="minorHAnsi"/>
          <w:sz w:val="24"/>
          <w:szCs w:val="24"/>
        </w:rPr>
      </w:pPr>
      <w:r w:rsidRPr="002375D5">
        <w:rPr>
          <w:rFonts w:cstheme="minorHAnsi"/>
          <w:sz w:val="24"/>
          <w:szCs w:val="24"/>
        </w:rPr>
        <w:t xml:space="preserve">Emotional intelligence and analytical ability </w:t>
      </w:r>
    </w:p>
    <w:p w:rsidR="00076662" w:rsidRPr="002375D5" w:rsidRDefault="00076662" w:rsidP="002375D5">
      <w:pPr>
        <w:pStyle w:val="ListParagraph"/>
        <w:numPr>
          <w:ilvl w:val="0"/>
          <w:numId w:val="3"/>
        </w:numPr>
        <w:jc w:val="both"/>
        <w:rPr>
          <w:rFonts w:cstheme="minorHAnsi"/>
          <w:sz w:val="24"/>
          <w:szCs w:val="24"/>
        </w:rPr>
      </w:pPr>
      <w:r w:rsidRPr="002375D5">
        <w:rPr>
          <w:rFonts w:cstheme="minorHAnsi"/>
          <w:sz w:val="24"/>
          <w:szCs w:val="24"/>
        </w:rPr>
        <w:t xml:space="preserve">Speaking in English </w:t>
      </w:r>
    </w:p>
    <w:p w:rsidR="000E009C" w:rsidRPr="002375D5" w:rsidRDefault="00076662" w:rsidP="002375D5">
      <w:pPr>
        <w:pStyle w:val="ListParagraph"/>
        <w:numPr>
          <w:ilvl w:val="0"/>
          <w:numId w:val="3"/>
        </w:numPr>
        <w:jc w:val="both"/>
        <w:rPr>
          <w:rFonts w:cstheme="minorHAnsi"/>
          <w:sz w:val="24"/>
          <w:szCs w:val="24"/>
        </w:rPr>
      </w:pPr>
      <w:r w:rsidRPr="002375D5">
        <w:rPr>
          <w:rFonts w:cstheme="minorHAnsi"/>
          <w:sz w:val="24"/>
          <w:szCs w:val="24"/>
        </w:rPr>
        <w:t xml:space="preserve">Written skill </w:t>
      </w:r>
      <w:r w:rsidR="000E009C" w:rsidRPr="002375D5">
        <w:rPr>
          <w:rFonts w:cstheme="minorHAnsi"/>
          <w:sz w:val="24"/>
          <w:szCs w:val="24"/>
        </w:rPr>
        <w:t xml:space="preserve"> </w:t>
      </w:r>
    </w:p>
    <w:p w:rsidR="000E009C" w:rsidRPr="002375D5" w:rsidRDefault="00076662" w:rsidP="002375D5">
      <w:pPr>
        <w:pStyle w:val="Heading2"/>
      </w:pPr>
      <w:bookmarkStart w:id="12" w:name="_Toc36148875"/>
      <w:r w:rsidRPr="002375D5">
        <w:lastRenderedPageBreak/>
        <w:t>Check lists for duties and expectation</w:t>
      </w:r>
      <w:bookmarkEnd w:id="12"/>
      <w:r w:rsidRPr="002375D5">
        <w:t xml:space="preserve"> </w:t>
      </w:r>
    </w:p>
    <w:tbl>
      <w:tblPr>
        <w:tblStyle w:val="TableGrid"/>
        <w:tblW w:w="0" w:type="auto"/>
        <w:tblLook w:val="04A0" w:firstRow="1" w:lastRow="0" w:firstColumn="1" w:lastColumn="0" w:noHBand="0" w:noVBand="1"/>
      </w:tblPr>
      <w:tblGrid>
        <w:gridCol w:w="2965"/>
        <w:gridCol w:w="1350"/>
        <w:gridCol w:w="1260"/>
        <w:gridCol w:w="1440"/>
        <w:gridCol w:w="1170"/>
        <w:gridCol w:w="1165"/>
      </w:tblGrid>
      <w:tr w:rsidR="002375D5" w:rsidRPr="002375D5" w:rsidTr="00076662">
        <w:tc>
          <w:tcPr>
            <w:tcW w:w="2965" w:type="dxa"/>
          </w:tcPr>
          <w:p w:rsidR="00076662" w:rsidRPr="002375D5" w:rsidRDefault="00076662" w:rsidP="002375D5">
            <w:pPr>
              <w:jc w:val="both"/>
              <w:rPr>
                <w:rFonts w:cstheme="minorHAnsi"/>
                <w:sz w:val="24"/>
                <w:szCs w:val="24"/>
              </w:rPr>
            </w:pPr>
          </w:p>
        </w:tc>
        <w:tc>
          <w:tcPr>
            <w:tcW w:w="1350" w:type="dxa"/>
          </w:tcPr>
          <w:p w:rsidR="00076662" w:rsidRPr="002375D5" w:rsidRDefault="00076662" w:rsidP="002375D5">
            <w:pPr>
              <w:jc w:val="both"/>
              <w:rPr>
                <w:rFonts w:cstheme="minorHAnsi"/>
                <w:sz w:val="24"/>
                <w:szCs w:val="24"/>
              </w:rPr>
            </w:pPr>
            <w:r w:rsidRPr="002375D5">
              <w:rPr>
                <w:rFonts w:cstheme="minorHAnsi"/>
                <w:sz w:val="24"/>
                <w:szCs w:val="24"/>
              </w:rPr>
              <w:t xml:space="preserve">Very poor </w:t>
            </w:r>
          </w:p>
        </w:tc>
        <w:tc>
          <w:tcPr>
            <w:tcW w:w="1260" w:type="dxa"/>
          </w:tcPr>
          <w:p w:rsidR="00076662" w:rsidRPr="002375D5" w:rsidRDefault="00076662" w:rsidP="002375D5">
            <w:pPr>
              <w:jc w:val="both"/>
              <w:rPr>
                <w:rFonts w:cstheme="minorHAnsi"/>
                <w:sz w:val="24"/>
                <w:szCs w:val="24"/>
              </w:rPr>
            </w:pPr>
            <w:r w:rsidRPr="002375D5">
              <w:rPr>
                <w:rFonts w:cstheme="minorHAnsi"/>
                <w:sz w:val="24"/>
                <w:szCs w:val="24"/>
              </w:rPr>
              <w:t xml:space="preserve">Poor </w:t>
            </w:r>
          </w:p>
        </w:tc>
        <w:tc>
          <w:tcPr>
            <w:tcW w:w="1440" w:type="dxa"/>
          </w:tcPr>
          <w:p w:rsidR="00076662" w:rsidRPr="002375D5" w:rsidRDefault="00076662" w:rsidP="002375D5">
            <w:pPr>
              <w:jc w:val="both"/>
              <w:rPr>
                <w:rFonts w:cstheme="minorHAnsi"/>
                <w:sz w:val="24"/>
                <w:szCs w:val="24"/>
              </w:rPr>
            </w:pPr>
            <w:r w:rsidRPr="002375D5">
              <w:rPr>
                <w:rFonts w:cstheme="minorHAnsi"/>
                <w:sz w:val="24"/>
                <w:szCs w:val="24"/>
              </w:rPr>
              <w:t xml:space="preserve">Average </w:t>
            </w:r>
          </w:p>
        </w:tc>
        <w:tc>
          <w:tcPr>
            <w:tcW w:w="1170" w:type="dxa"/>
          </w:tcPr>
          <w:p w:rsidR="00076662" w:rsidRPr="002375D5" w:rsidRDefault="00076662" w:rsidP="002375D5">
            <w:pPr>
              <w:jc w:val="both"/>
              <w:rPr>
                <w:rFonts w:cstheme="minorHAnsi"/>
                <w:sz w:val="24"/>
                <w:szCs w:val="24"/>
              </w:rPr>
            </w:pPr>
            <w:r w:rsidRPr="002375D5">
              <w:rPr>
                <w:rFonts w:cstheme="minorHAnsi"/>
                <w:sz w:val="24"/>
                <w:szCs w:val="24"/>
              </w:rPr>
              <w:t xml:space="preserve">Good </w:t>
            </w:r>
          </w:p>
        </w:tc>
        <w:tc>
          <w:tcPr>
            <w:tcW w:w="1165" w:type="dxa"/>
          </w:tcPr>
          <w:p w:rsidR="00076662" w:rsidRPr="002375D5" w:rsidRDefault="00076662" w:rsidP="002375D5">
            <w:pPr>
              <w:jc w:val="both"/>
              <w:rPr>
                <w:rFonts w:cstheme="minorHAnsi"/>
                <w:sz w:val="24"/>
                <w:szCs w:val="24"/>
              </w:rPr>
            </w:pPr>
            <w:r w:rsidRPr="002375D5">
              <w:rPr>
                <w:rFonts w:cstheme="minorHAnsi"/>
                <w:sz w:val="24"/>
                <w:szCs w:val="24"/>
              </w:rPr>
              <w:t xml:space="preserve">Excellent </w:t>
            </w:r>
          </w:p>
        </w:tc>
      </w:tr>
      <w:tr w:rsidR="002375D5" w:rsidRPr="002375D5" w:rsidTr="00076662">
        <w:tc>
          <w:tcPr>
            <w:tcW w:w="2965" w:type="dxa"/>
          </w:tcPr>
          <w:p w:rsidR="00076662" w:rsidRPr="002375D5" w:rsidRDefault="00076662" w:rsidP="002375D5">
            <w:pPr>
              <w:pStyle w:val="ListParagraph"/>
              <w:numPr>
                <w:ilvl w:val="0"/>
                <w:numId w:val="1"/>
              </w:numPr>
              <w:jc w:val="both"/>
              <w:rPr>
                <w:rFonts w:cstheme="minorHAnsi"/>
                <w:sz w:val="24"/>
                <w:szCs w:val="24"/>
              </w:rPr>
            </w:pPr>
            <w:r w:rsidRPr="002375D5">
              <w:rPr>
                <w:rFonts w:cstheme="minorHAnsi"/>
                <w:sz w:val="24"/>
                <w:szCs w:val="24"/>
              </w:rPr>
              <w:t xml:space="preserve">Apply the principles and knowledge of food and beverage management </w:t>
            </w:r>
          </w:p>
        </w:tc>
        <w:tc>
          <w:tcPr>
            <w:tcW w:w="1350" w:type="dxa"/>
          </w:tcPr>
          <w:p w:rsidR="00076662" w:rsidRPr="002375D5" w:rsidRDefault="00076662" w:rsidP="002375D5">
            <w:pPr>
              <w:jc w:val="both"/>
              <w:rPr>
                <w:rFonts w:cstheme="minorHAnsi"/>
                <w:sz w:val="24"/>
                <w:szCs w:val="24"/>
              </w:rPr>
            </w:pPr>
          </w:p>
        </w:tc>
        <w:tc>
          <w:tcPr>
            <w:tcW w:w="1260" w:type="dxa"/>
          </w:tcPr>
          <w:p w:rsidR="00076662" w:rsidRPr="002375D5" w:rsidRDefault="00076662" w:rsidP="002375D5">
            <w:pPr>
              <w:jc w:val="both"/>
              <w:rPr>
                <w:rFonts w:cstheme="minorHAnsi"/>
                <w:sz w:val="24"/>
                <w:szCs w:val="24"/>
              </w:rPr>
            </w:pPr>
          </w:p>
        </w:tc>
        <w:tc>
          <w:tcPr>
            <w:tcW w:w="1440" w:type="dxa"/>
          </w:tcPr>
          <w:p w:rsidR="00076662" w:rsidRPr="002375D5" w:rsidRDefault="00076662" w:rsidP="002375D5">
            <w:pPr>
              <w:jc w:val="both"/>
              <w:rPr>
                <w:rFonts w:cstheme="minorHAnsi"/>
                <w:sz w:val="24"/>
                <w:szCs w:val="24"/>
              </w:rPr>
            </w:pPr>
          </w:p>
        </w:tc>
        <w:tc>
          <w:tcPr>
            <w:tcW w:w="1170" w:type="dxa"/>
          </w:tcPr>
          <w:p w:rsidR="00076662" w:rsidRPr="002375D5" w:rsidRDefault="00076662" w:rsidP="002375D5">
            <w:pPr>
              <w:jc w:val="both"/>
              <w:rPr>
                <w:rFonts w:cstheme="minorHAnsi"/>
                <w:sz w:val="24"/>
                <w:szCs w:val="24"/>
              </w:rPr>
            </w:pPr>
          </w:p>
        </w:tc>
        <w:tc>
          <w:tcPr>
            <w:tcW w:w="1165" w:type="dxa"/>
          </w:tcPr>
          <w:p w:rsidR="00076662" w:rsidRPr="002375D5" w:rsidRDefault="00076662" w:rsidP="002375D5">
            <w:pPr>
              <w:jc w:val="both"/>
              <w:rPr>
                <w:rFonts w:cstheme="minorHAnsi"/>
                <w:sz w:val="24"/>
                <w:szCs w:val="24"/>
              </w:rPr>
            </w:pPr>
          </w:p>
        </w:tc>
      </w:tr>
      <w:tr w:rsidR="002375D5" w:rsidRPr="002375D5" w:rsidTr="00076662">
        <w:tc>
          <w:tcPr>
            <w:tcW w:w="2965" w:type="dxa"/>
          </w:tcPr>
          <w:p w:rsidR="00076662" w:rsidRPr="002375D5" w:rsidRDefault="00076662" w:rsidP="002375D5">
            <w:pPr>
              <w:pStyle w:val="ListParagraph"/>
              <w:numPr>
                <w:ilvl w:val="0"/>
                <w:numId w:val="1"/>
              </w:numPr>
              <w:jc w:val="both"/>
              <w:rPr>
                <w:rFonts w:cstheme="minorHAnsi"/>
                <w:sz w:val="24"/>
                <w:szCs w:val="24"/>
              </w:rPr>
            </w:pPr>
            <w:r w:rsidRPr="002375D5">
              <w:rPr>
                <w:rFonts w:cstheme="minorHAnsi"/>
                <w:sz w:val="24"/>
                <w:szCs w:val="24"/>
              </w:rPr>
              <w:t xml:space="preserve">Serve customers timely and properly </w:t>
            </w:r>
          </w:p>
        </w:tc>
        <w:tc>
          <w:tcPr>
            <w:tcW w:w="1350" w:type="dxa"/>
          </w:tcPr>
          <w:p w:rsidR="00076662" w:rsidRPr="002375D5" w:rsidRDefault="00076662" w:rsidP="002375D5">
            <w:pPr>
              <w:jc w:val="both"/>
              <w:rPr>
                <w:rFonts w:cstheme="minorHAnsi"/>
                <w:sz w:val="24"/>
                <w:szCs w:val="24"/>
              </w:rPr>
            </w:pPr>
          </w:p>
        </w:tc>
        <w:tc>
          <w:tcPr>
            <w:tcW w:w="1260" w:type="dxa"/>
          </w:tcPr>
          <w:p w:rsidR="00076662" w:rsidRPr="002375D5" w:rsidRDefault="00076662" w:rsidP="002375D5">
            <w:pPr>
              <w:jc w:val="both"/>
              <w:rPr>
                <w:rFonts w:cstheme="minorHAnsi"/>
                <w:sz w:val="24"/>
                <w:szCs w:val="24"/>
              </w:rPr>
            </w:pPr>
          </w:p>
        </w:tc>
        <w:tc>
          <w:tcPr>
            <w:tcW w:w="1440" w:type="dxa"/>
          </w:tcPr>
          <w:p w:rsidR="00076662" w:rsidRPr="002375D5" w:rsidRDefault="00076662" w:rsidP="002375D5">
            <w:pPr>
              <w:jc w:val="both"/>
              <w:rPr>
                <w:rFonts w:cstheme="minorHAnsi"/>
                <w:sz w:val="24"/>
                <w:szCs w:val="24"/>
              </w:rPr>
            </w:pPr>
          </w:p>
        </w:tc>
        <w:tc>
          <w:tcPr>
            <w:tcW w:w="1170" w:type="dxa"/>
          </w:tcPr>
          <w:p w:rsidR="00076662" w:rsidRPr="002375D5" w:rsidRDefault="00076662" w:rsidP="002375D5">
            <w:pPr>
              <w:jc w:val="both"/>
              <w:rPr>
                <w:rFonts w:cstheme="minorHAnsi"/>
                <w:sz w:val="24"/>
                <w:szCs w:val="24"/>
              </w:rPr>
            </w:pPr>
          </w:p>
        </w:tc>
        <w:tc>
          <w:tcPr>
            <w:tcW w:w="1165" w:type="dxa"/>
          </w:tcPr>
          <w:p w:rsidR="00076662" w:rsidRPr="002375D5" w:rsidRDefault="00076662" w:rsidP="002375D5">
            <w:pPr>
              <w:jc w:val="both"/>
              <w:rPr>
                <w:rFonts w:cstheme="minorHAnsi"/>
                <w:sz w:val="24"/>
                <w:szCs w:val="24"/>
              </w:rPr>
            </w:pPr>
          </w:p>
        </w:tc>
      </w:tr>
      <w:tr w:rsidR="002375D5" w:rsidRPr="002375D5" w:rsidTr="00076662">
        <w:tc>
          <w:tcPr>
            <w:tcW w:w="2965" w:type="dxa"/>
          </w:tcPr>
          <w:p w:rsidR="00076662" w:rsidRPr="002375D5" w:rsidRDefault="00076662" w:rsidP="002375D5">
            <w:pPr>
              <w:pStyle w:val="ListParagraph"/>
              <w:numPr>
                <w:ilvl w:val="0"/>
                <w:numId w:val="1"/>
              </w:numPr>
              <w:jc w:val="both"/>
              <w:rPr>
                <w:rFonts w:cstheme="minorHAnsi"/>
                <w:sz w:val="24"/>
                <w:szCs w:val="24"/>
              </w:rPr>
            </w:pPr>
            <w:r w:rsidRPr="002375D5">
              <w:rPr>
                <w:rFonts w:cstheme="minorHAnsi"/>
                <w:sz w:val="24"/>
                <w:szCs w:val="24"/>
              </w:rPr>
              <w:t xml:space="preserve">Assist restaurant managers to perform day to day activities </w:t>
            </w:r>
          </w:p>
        </w:tc>
        <w:tc>
          <w:tcPr>
            <w:tcW w:w="1350" w:type="dxa"/>
          </w:tcPr>
          <w:p w:rsidR="00076662" w:rsidRPr="002375D5" w:rsidRDefault="00076662" w:rsidP="002375D5">
            <w:pPr>
              <w:jc w:val="both"/>
              <w:rPr>
                <w:rFonts w:cstheme="minorHAnsi"/>
                <w:sz w:val="24"/>
                <w:szCs w:val="24"/>
              </w:rPr>
            </w:pPr>
          </w:p>
        </w:tc>
        <w:tc>
          <w:tcPr>
            <w:tcW w:w="1260" w:type="dxa"/>
          </w:tcPr>
          <w:p w:rsidR="00076662" w:rsidRPr="002375D5" w:rsidRDefault="00076662" w:rsidP="002375D5">
            <w:pPr>
              <w:jc w:val="both"/>
              <w:rPr>
                <w:rFonts w:cstheme="minorHAnsi"/>
                <w:sz w:val="24"/>
                <w:szCs w:val="24"/>
              </w:rPr>
            </w:pPr>
          </w:p>
        </w:tc>
        <w:tc>
          <w:tcPr>
            <w:tcW w:w="1440" w:type="dxa"/>
          </w:tcPr>
          <w:p w:rsidR="00076662" w:rsidRPr="002375D5" w:rsidRDefault="00076662" w:rsidP="002375D5">
            <w:pPr>
              <w:jc w:val="both"/>
              <w:rPr>
                <w:rFonts w:cstheme="minorHAnsi"/>
                <w:sz w:val="24"/>
                <w:szCs w:val="24"/>
              </w:rPr>
            </w:pPr>
          </w:p>
        </w:tc>
        <w:tc>
          <w:tcPr>
            <w:tcW w:w="1170" w:type="dxa"/>
          </w:tcPr>
          <w:p w:rsidR="00076662" w:rsidRPr="002375D5" w:rsidRDefault="00076662" w:rsidP="002375D5">
            <w:pPr>
              <w:jc w:val="both"/>
              <w:rPr>
                <w:rFonts w:cstheme="minorHAnsi"/>
                <w:sz w:val="24"/>
                <w:szCs w:val="24"/>
              </w:rPr>
            </w:pPr>
          </w:p>
        </w:tc>
        <w:tc>
          <w:tcPr>
            <w:tcW w:w="1165" w:type="dxa"/>
          </w:tcPr>
          <w:p w:rsidR="00076662" w:rsidRPr="002375D5" w:rsidRDefault="00076662" w:rsidP="002375D5">
            <w:pPr>
              <w:jc w:val="both"/>
              <w:rPr>
                <w:rFonts w:cstheme="minorHAnsi"/>
                <w:sz w:val="24"/>
                <w:szCs w:val="24"/>
              </w:rPr>
            </w:pPr>
          </w:p>
        </w:tc>
      </w:tr>
      <w:tr w:rsidR="002375D5" w:rsidRPr="002375D5" w:rsidTr="00076662">
        <w:tc>
          <w:tcPr>
            <w:tcW w:w="2965" w:type="dxa"/>
          </w:tcPr>
          <w:p w:rsidR="00076662" w:rsidRPr="002375D5" w:rsidRDefault="00076662" w:rsidP="002375D5">
            <w:pPr>
              <w:pStyle w:val="ListParagraph"/>
              <w:numPr>
                <w:ilvl w:val="0"/>
                <w:numId w:val="1"/>
              </w:numPr>
              <w:jc w:val="both"/>
              <w:rPr>
                <w:rFonts w:cstheme="minorHAnsi"/>
                <w:sz w:val="24"/>
                <w:szCs w:val="24"/>
              </w:rPr>
            </w:pPr>
            <w:r w:rsidRPr="002375D5">
              <w:rPr>
                <w:rFonts w:cstheme="minorHAnsi"/>
                <w:sz w:val="24"/>
                <w:szCs w:val="24"/>
              </w:rPr>
              <w:t xml:space="preserve">Prepare weekly performance reports </w:t>
            </w:r>
          </w:p>
        </w:tc>
        <w:tc>
          <w:tcPr>
            <w:tcW w:w="1350" w:type="dxa"/>
          </w:tcPr>
          <w:p w:rsidR="00076662" w:rsidRPr="002375D5" w:rsidRDefault="00076662" w:rsidP="002375D5">
            <w:pPr>
              <w:jc w:val="both"/>
              <w:rPr>
                <w:rFonts w:cstheme="minorHAnsi"/>
                <w:sz w:val="24"/>
                <w:szCs w:val="24"/>
              </w:rPr>
            </w:pPr>
          </w:p>
        </w:tc>
        <w:tc>
          <w:tcPr>
            <w:tcW w:w="1260" w:type="dxa"/>
          </w:tcPr>
          <w:p w:rsidR="00076662" w:rsidRPr="002375D5" w:rsidRDefault="00076662" w:rsidP="002375D5">
            <w:pPr>
              <w:jc w:val="both"/>
              <w:rPr>
                <w:rFonts w:cstheme="minorHAnsi"/>
                <w:sz w:val="24"/>
                <w:szCs w:val="24"/>
              </w:rPr>
            </w:pPr>
          </w:p>
        </w:tc>
        <w:tc>
          <w:tcPr>
            <w:tcW w:w="1440" w:type="dxa"/>
          </w:tcPr>
          <w:p w:rsidR="00076662" w:rsidRPr="002375D5" w:rsidRDefault="00076662" w:rsidP="002375D5">
            <w:pPr>
              <w:jc w:val="both"/>
              <w:rPr>
                <w:rFonts w:cstheme="minorHAnsi"/>
                <w:sz w:val="24"/>
                <w:szCs w:val="24"/>
              </w:rPr>
            </w:pPr>
          </w:p>
        </w:tc>
        <w:tc>
          <w:tcPr>
            <w:tcW w:w="1170" w:type="dxa"/>
          </w:tcPr>
          <w:p w:rsidR="00076662" w:rsidRPr="002375D5" w:rsidRDefault="00076662" w:rsidP="002375D5">
            <w:pPr>
              <w:jc w:val="both"/>
              <w:rPr>
                <w:rFonts w:cstheme="minorHAnsi"/>
                <w:sz w:val="24"/>
                <w:szCs w:val="24"/>
              </w:rPr>
            </w:pPr>
          </w:p>
        </w:tc>
        <w:tc>
          <w:tcPr>
            <w:tcW w:w="1165" w:type="dxa"/>
          </w:tcPr>
          <w:p w:rsidR="00076662" w:rsidRPr="002375D5" w:rsidRDefault="00076662" w:rsidP="002375D5">
            <w:pPr>
              <w:jc w:val="both"/>
              <w:rPr>
                <w:rFonts w:cstheme="minorHAnsi"/>
                <w:sz w:val="24"/>
                <w:szCs w:val="24"/>
              </w:rPr>
            </w:pPr>
          </w:p>
        </w:tc>
      </w:tr>
      <w:tr w:rsidR="002375D5" w:rsidRPr="002375D5" w:rsidTr="00076662">
        <w:tc>
          <w:tcPr>
            <w:tcW w:w="2965" w:type="dxa"/>
          </w:tcPr>
          <w:p w:rsidR="00076662" w:rsidRPr="002375D5" w:rsidRDefault="00076662" w:rsidP="002375D5">
            <w:pPr>
              <w:pStyle w:val="ListParagraph"/>
              <w:numPr>
                <w:ilvl w:val="0"/>
                <w:numId w:val="1"/>
              </w:numPr>
              <w:jc w:val="both"/>
              <w:rPr>
                <w:rFonts w:cstheme="minorHAnsi"/>
                <w:sz w:val="24"/>
                <w:szCs w:val="24"/>
              </w:rPr>
            </w:pPr>
            <w:r w:rsidRPr="002375D5">
              <w:rPr>
                <w:rFonts w:cstheme="minorHAnsi"/>
                <w:sz w:val="24"/>
                <w:szCs w:val="24"/>
              </w:rPr>
              <w:t xml:space="preserve">Work in every facets of hotel including cooking, housekeeping, reservation, and food service management </w:t>
            </w:r>
          </w:p>
        </w:tc>
        <w:tc>
          <w:tcPr>
            <w:tcW w:w="1350" w:type="dxa"/>
          </w:tcPr>
          <w:p w:rsidR="00076662" w:rsidRPr="002375D5" w:rsidRDefault="00076662" w:rsidP="002375D5">
            <w:pPr>
              <w:jc w:val="both"/>
              <w:rPr>
                <w:rFonts w:cstheme="minorHAnsi"/>
                <w:sz w:val="24"/>
                <w:szCs w:val="24"/>
              </w:rPr>
            </w:pPr>
          </w:p>
        </w:tc>
        <w:tc>
          <w:tcPr>
            <w:tcW w:w="1260" w:type="dxa"/>
          </w:tcPr>
          <w:p w:rsidR="00076662" w:rsidRPr="002375D5" w:rsidRDefault="00076662" w:rsidP="002375D5">
            <w:pPr>
              <w:jc w:val="both"/>
              <w:rPr>
                <w:rFonts w:cstheme="minorHAnsi"/>
                <w:sz w:val="24"/>
                <w:szCs w:val="24"/>
              </w:rPr>
            </w:pPr>
          </w:p>
        </w:tc>
        <w:tc>
          <w:tcPr>
            <w:tcW w:w="1440" w:type="dxa"/>
          </w:tcPr>
          <w:p w:rsidR="00076662" w:rsidRPr="002375D5" w:rsidRDefault="00076662" w:rsidP="002375D5">
            <w:pPr>
              <w:jc w:val="both"/>
              <w:rPr>
                <w:rFonts w:cstheme="minorHAnsi"/>
                <w:sz w:val="24"/>
                <w:szCs w:val="24"/>
              </w:rPr>
            </w:pPr>
          </w:p>
        </w:tc>
        <w:tc>
          <w:tcPr>
            <w:tcW w:w="1170" w:type="dxa"/>
          </w:tcPr>
          <w:p w:rsidR="00076662" w:rsidRPr="002375D5" w:rsidRDefault="00076662" w:rsidP="002375D5">
            <w:pPr>
              <w:jc w:val="both"/>
              <w:rPr>
                <w:rFonts w:cstheme="minorHAnsi"/>
                <w:sz w:val="24"/>
                <w:szCs w:val="24"/>
              </w:rPr>
            </w:pPr>
          </w:p>
        </w:tc>
        <w:tc>
          <w:tcPr>
            <w:tcW w:w="1165" w:type="dxa"/>
          </w:tcPr>
          <w:p w:rsidR="00076662" w:rsidRPr="002375D5" w:rsidRDefault="00076662" w:rsidP="002375D5">
            <w:pPr>
              <w:jc w:val="both"/>
              <w:rPr>
                <w:rFonts w:cstheme="minorHAnsi"/>
                <w:sz w:val="24"/>
                <w:szCs w:val="24"/>
              </w:rPr>
            </w:pPr>
          </w:p>
        </w:tc>
      </w:tr>
      <w:tr w:rsidR="002375D5" w:rsidRPr="002375D5" w:rsidTr="00076662">
        <w:tc>
          <w:tcPr>
            <w:tcW w:w="2965" w:type="dxa"/>
          </w:tcPr>
          <w:p w:rsidR="00076662" w:rsidRPr="002375D5" w:rsidRDefault="00076662" w:rsidP="002375D5">
            <w:pPr>
              <w:pStyle w:val="ListParagraph"/>
              <w:numPr>
                <w:ilvl w:val="0"/>
                <w:numId w:val="1"/>
              </w:numPr>
              <w:jc w:val="both"/>
              <w:rPr>
                <w:rFonts w:cstheme="minorHAnsi"/>
                <w:sz w:val="24"/>
                <w:szCs w:val="24"/>
              </w:rPr>
            </w:pPr>
            <w:r w:rsidRPr="002375D5">
              <w:rPr>
                <w:rFonts w:cstheme="minorHAnsi"/>
                <w:sz w:val="24"/>
                <w:szCs w:val="24"/>
              </w:rPr>
              <w:t xml:space="preserve">Communicate with guests and serve their purpose </w:t>
            </w:r>
          </w:p>
        </w:tc>
        <w:tc>
          <w:tcPr>
            <w:tcW w:w="1350" w:type="dxa"/>
          </w:tcPr>
          <w:p w:rsidR="00076662" w:rsidRPr="002375D5" w:rsidRDefault="00076662" w:rsidP="002375D5">
            <w:pPr>
              <w:jc w:val="both"/>
              <w:rPr>
                <w:rFonts w:cstheme="minorHAnsi"/>
                <w:sz w:val="24"/>
                <w:szCs w:val="24"/>
              </w:rPr>
            </w:pPr>
          </w:p>
        </w:tc>
        <w:tc>
          <w:tcPr>
            <w:tcW w:w="1260" w:type="dxa"/>
          </w:tcPr>
          <w:p w:rsidR="00076662" w:rsidRPr="002375D5" w:rsidRDefault="00076662" w:rsidP="002375D5">
            <w:pPr>
              <w:jc w:val="both"/>
              <w:rPr>
                <w:rFonts w:cstheme="minorHAnsi"/>
                <w:sz w:val="24"/>
                <w:szCs w:val="24"/>
              </w:rPr>
            </w:pPr>
          </w:p>
        </w:tc>
        <w:tc>
          <w:tcPr>
            <w:tcW w:w="1440" w:type="dxa"/>
          </w:tcPr>
          <w:p w:rsidR="00076662" w:rsidRPr="002375D5" w:rsidRDefault="00076662" w:rsidP="002375D5">
            <w:pPr>
              <w:jc w:val="both"/>
              <w:rPr>
                <w:rFonts w:cstheme="minorHAnsi"/>
                <w:sz w:val="24"/>
                <w:szCs w:val="24"/>
              </w:rPr>
            </w:pPr>
          </w:p>
        </w:tc>
        <w:tc>
          <w:tcPr>
            <w:tcW w:w="1170" w:type="dxa"/>
          </w:tcPr>
          <w:p w:rsidR="00076662" w:rsidRPr="002375D5" w:rsidRDefault="00076662" w:rsidP="002375D5">
            <w:pPr>
              <w:jc w:val="both"/>
              <w:rPr>
                <w:rFonts w:cstheme="minorHAnsi"/>
                <w:sz w:val="24"/>
                <w:szCs w:val="24"/>
              </w:rPr>
            </w:pPr>
          </w:p>
        </w:tc>
        <w:tc>
          <w:tcPr>
            <w:tcW w:w="1165" w:type="dxa"/>
          </w:tcPr>
          <w:p w:rsidR="00076662" w:rsidRPr="002375D5" w:rsidRDefault="00076662" w:rsidP="002375D5">
            <w:pPr>
              <w:jc w:val="both"/>
              <w:rPr>
                <w:rFonts w:cstheme="minorHAnsi"/>
                <w:sz w:val="24"/>
                <w:szCs w:val="24"/>
              </w:rPr>
            </w:pPr>
          </w:p>
        </w:tc>
      </w:tr>
    </w:tbl>
    <w:p w:rsidR="00076662" w:rsidRPr="002375D5" w:rsidRDefault="00076662" w:rsidP="002375D5">
      <w:pPr>
        <w:jc w:val="both"/>
        <w:rPr>
          <w:rFonts w:cstheme="minorHAnsi"/>
          <w:sz w:val="24"/>
          <w:szCs w:val="24"/>
        </w:rPr>
      </w:pPr>
    </w:p>
    <w:p w:rsidR="00076662" w:rsidRPr="002375D5" w:rsidRDefault="00076662" w:rsidP="002375D5">
      <w:pPr>
        <w:pStyle w:val="Heading2"/>
      </w:pPr>
      <w:bookmarkStart w:id="13" w:name="_Toc36148876"/>
      <w:r w:rsidRPr="002375D5">
        <w:t>Check list 2</w:t>
      </w:r>
      <w:bookmarkEnd w:id="13"/>
    </w:p>
    <w:tbl>
      <w:tblPr>
        <w:tblStyle w:val="TableGrid"/>
        <w:tblW w:w="0" w:type="auto"/>
        <w:tblLook w:val="04A0" w:firstRow="1" w:lastRow="0" w:firstColumn="1" w:lastColumn="0" w:noHBand="0" w:noVBand="1"/>
      </w:tblPr>
      <w:tblGrid>
        <w:gridCol w:w="2965"/>
        <w:gridCol w:w="1350"/>
        <w:gridCol w:w="1260"/>
        <w:gridCol w:w="1440"/>
        <w:gridCol w:w="1170"/>
        <w:gridCol w:w="1165"/>
      </w:tblGrid>
      <w:tr w:rsidR="002375D5" w:rsidRPr="002375D5" w:rsidTr="009D28B9">
        <w:tc>
          <w:tcPr>
            <w:tcW w:w="2965" w:type="dxa"/>
          </w:tcPr>
          <w:p w:rsidR="00076662" w:rsidRPr="002375D5" w:rsidRDefault="00076662" w:rsidP="002375D5">
            <w:pPr>
              <w:jc w:val="both"/>
              <w:rPr>
                <w:rFonts w:cstheme="minorHAnsi"/>
                <w:sz w:val="24"/>
                <w:szCs w:val="24"/>
              </w:rPr>
            </w:pPr>
          </w:p>
        </w:tc>
        <w:tc>
          <w:tcPr>
            <w:tcW w:w="1350" w:type="dxa"/>
          </w:tcPr>
          <w:p w:rsidR="00076662" w:rsidRPr="002375D5" w:rsidRDefault="00076662" w:rsidP="002375D5">
            <w:pPr>
              <w:jc w:val="both"/>
              <w:rPr>
                <w:rFonts w:cstheme="minorHAnsi"/>
                <w:sz w:val="24"/>
                <w:szCs w:val="24"/>
              </w:rPr>
            </w:pPr>
            <w:r w:rsidRPr="002375D5">
              <w:rPr>
                <w:rFonts w:cstheme="minorHAnsi"/>
                <w:sz w:val="24"/>
                <w:szCs w:val="24"/>
              </w:rPr>
              <w:t xml:space="preserve">Very poor </w:t>
            </w:r>
          </w:p>
        </w:tc>
        <w:tc>
          <w:tcPr>
            <w:tcW w:w="1260" w:type="dxa"/>
          </w:tcPr>
          <w:p w:rsidR="00076662" w:rsidRPr="002375D5" w:rsidRDefault="00076662" w:rsidP="002375D5">
            <w:pPr>
              <w:jc w:val="both"/>
              <w:rPr>
                <w:rFonts w:cstheme="minorHAnsi"/>
                <w:sz w:val="24"/>
                <w:szCs w:val="24"/>
              </w:rPr>
            </w:pPr>
            <w:r w:rsidRPr="002375D5">
              <w:rPr>
                <w:rFonts w:cstheme="minorHAnsi"/>
                <w:sz w:val="24"/>
                <w:szCs w:val="24"/>
              </w:rPr>
              <w:t xml:space="preserve">Poor </w:t>
            </w:r>
          </w:p>
        </w:tc>
        <w:tc>
          <w:tcPr>
            <w:tcW w:w="1440" w:type="dxa"/>
          </w:tcPr>
          <w:p w:rsidR="00076662" w:rsidRPr="002375D5" w:rsidRDefault="00076662" w:rsidP="002375D5">
            <w:pPr>
              <w:jc w:val="both"/>
              <w:rPr>
                <w:rFonts w:cstheme="minorHAnsi"/>
                <w:sz w:val="24"/>
                <w:szCs w:val="24"/>
              </w:rPr>
            </w:pPr>
            <w:r w:rsidRPr="002375D5">
              <w:rPr>
                <w:rFonts w:cstheme="minorHAnsi"/>
                <w:sz w:val="24"/>
                <w:szCs w:val="24"/>
              </w:rPr>
              <w:t xml:space="preserve">Average </w:t>
            </w:r>
          </w:p>
        </w:tc>
        <w:tc>
          <w:tcPr>
            <w:tcW w:w="1170" w:type="dxa"/>
          </w:tcPr>
          <w:p w:rsidR="00076662" w:rsidRPr="002375D5" w:rsidRDefault="00076662" w:rsidP="002375D5">
            <w:pPr>
              <w:jc w:val="both"/>
              <w:rPr>
                <w:rFonts w:cstheme="minorHAnsi"/>
                <w:sz w:val="24"/>
                <w:szCs w:val="24"/>
              </w:rPr>
            </w:pPr>
            <w:r w:rsidRPr="002375D5">
              <w:rPr>
                <w:rFonts w:cstheme="minorHAnsi"/>
                <w:sz w:val="24"/>
                <w:szCs w:val="24"/>
              </w:rPr>
              <w:t xml:space="preserve">Good </w:t>
            </w:r>
          </w:p>
        </w:tc>
        <w:tc>
          <w:tcPr>
            <w:tcW w:w="1165" w:type="dxa"/>
          </w:tcPr>
          <w:p w:rsidR="00076662" w:rsidRPr="002375D5" w:rsidRDefault="00076662" w:rsidP="002375D5">
            <w:pPr>
              <w:jc w:val="both"/>
              <w:rPr>
                <w:rFonts w:cstheme="minorHAnsi"/>
                <w:sz w:val="24"/>
                <w:szCs w:val="24"/>
              </w:rPr>
            </w:pPr>
            <w:r w:rsidRPr="002375D5">
              <w:rPr>
                <w:rFonts w:cstheme="minorHAnsi"/>
                <w:sz w:val="24"/>
                <w:szCs w:val="24"/>
              </w:rPr>
              <w:t xml:space="preserve">Excellent </w:t>
            </w:r>
          </w:p>
        </w:tc>
      </w:tr>
      <w:tr w:rsidR="002375D5" w:rsidRPr="002375D5" w:rsidTr="009D28B9">
        <w:tc>
          <w:tcPr>
            <w:tcW w:w="2965" w:type="dxa"/>
          </w:tcPr>
          <w:p w:rsidR="00076662" w:rsidRPr="002375D5" w:rsidRDefault="00076662" w:rsidP="002375D5">
            <w:pPr>
              <w:pStyle w:val="ListParagraph"/>
              <w:numPr>
                <w:ilvl w:val="0"/>
                <w:numId w:val="3"/>
              </w:numPr>
              <w:jc w:val="both"/>
              <w:rPr>
                <w:rFonts w:cstheme="minorHAnsi"/>
                <w:sz w:val="24"/>
                <w:szCs w:val="24"/>
              </w:rPr>
            </w:pPr>
            <w:r w:rsidRPr="002375D5">
              <w:rPr>
                <w:rFonts w:cstheme="minorHAnsi"/>
                <w:sz w:val="24"/>
                <w:szCs w:val="24"/>
              </w:rPr>
              <w:t xml:space="preserve">Customer relationship management </w:t>
            </w:r>
          </w:p>
        </w:tc>
        <w:tc>
          <w:tcPr>
            <w:tcW w:w="1350" w:type="dxa"/>
          </w:tcPr>
          <w:p w:rsidR="00076662" w:rsidRPr="002375D5" w:rsidRDefault="00076662" w:rsidP="002375D5">
            <w:pPr>
              <w:jc w:val="both"/>
              <w:rPr>
                <w:rFonts w:cstheme="minorHAnsi"/>
                <w:sz w:val="24"/>
                <w:szCs w:val="24"/>
              </w:rPr>
            </w:pPr>
          </w:p>
        </w:tc>
        <w:tc>
          <w:tcPr>
            <w:tcW w:w="1260" w:type="dxa"/>
          </w:tcPr>
          <w:p w:rsidR="00076662" w:rsidRPr="002375D5" w:rsidRDefault="00076662" w:rsidP="002375D5">
            <w:pPr>
              <w:jc w:val="both"/>
              <w:rPr>
                <w:rFonts w:cstheme="minorHAnsi"/>
                <w:sz w:val="24"/>
                <w:szCs w:val="24"/>
              </w:rPr>
            </w:pPr>
          </w:p>
        </w:tc>
        <w:tc>
          <w:tcPr>
            <w:tcW w:w="1440" w:type="dxa"/>
          </w:tcPr>
          <w:p w:rsidR="00076662" w:rsidRPr="002375D5" w:rsidRDefault="00076662" w:rsidP="002375D5">
            <w:pPr>
              <w:jc w:val="both"/>
              <w:rPr>
                <w:rFonts w:cstheme="minorHAnsi"/>
                <w:sz w:val="24"/>
                <w:szCs w:val="24"/>
              </w:rPr>
            </w:pPr>
          </w:p>
        </w:tc>
        <w:tc>
          <w:tcPr>
            <w:tcW w:w="1170" w:type="dxa"/>
          </w:tcPr>
          <w:p w:rsidR="00076662" w:rsidRPr="002375D5" w:rsidRDefault="00076662" w:rsidP="002375D5">
            <w:pPr>
              <w:jc w:val="both"/>
              <w:rPr>
                <w:rFonts w:cstheme="minorHAnsi"/>
                <w:sz w:val="24"/>
                <w:szCs w:val="24"/>
              </w:rPr>
            </w:pPr>
          </w:p>
        </w:tc>
        <w:tc>
          <w:tcPr>
            <w:tcW w:w="1165" w:type="dxa"/>
          </w:tcPr>
          <w:p w:rsidR="00076662" w:rsidRPr="002375D5" w:rsidRDefault="00076662" w:rsidP="002375D5">
            <w:pPr>
              <w:jc w:val="both"/>
              <w:rPr>
                <w:rFonts w:cstheme="minorHAnsi"/>
                <w:sz w:val="24"/>
                <w:szCs w:val="24"/>
              </w:rPr>
            </w:pPr>
          </w:p>
        </w:tc>
      </w:tr>
      <w:tr w:rsidR="002375D5" w:rsidRPr="002375D5" w:rsidTr="009D28B9">
        <w:tc>
          <w:tcPr>
            <w:tcW w:w="2965" w:type="dxa"/>
          </w:tcPr>
          <w:p w:rsidR="00076662" w:rsidRPr="002375D5" w:rsidRDefault="00076662" w:rsidP="002375D5">
            <w:pPr>
              <w:pStyle w:val="ListParagraph"/>
              <w:numPr>
                <w:ilvl w:val="0"/>
                <w:numId w:val="3"/>
              </w:numPr>
              <w:jc w:val="both"/>
              <w:rPr>
                <w:rFonts w:cstheme="minorHAnsi"/>
                <w:sz w:val="24"/>
                <w:szCs w:val="24"/>
              </w:rPr>
            </w:pPr>
            <w:r w:rsidRPr="002375D5">
              <w:rPr>
                <w:rFonts w:cstheme="minorHAnsi"/>
                <w:sz w:val="24"/>
                <w:szCs w:val="24"/>
              </w:rPr>
              <w:t xml:space="preserve">Communication and team working </w:t>
            </w:r>
          </w:p>
        </w:tc>
        <w:tc>
          <w:tcPr>
            <w:tcW w:w="1350" w:type="dxa"/>
          </w:tcPr>
          <w:p w:rsidR="00076662" w:rsidRPr="002375D5" w:rsidRDefault="00076662" w:rsidP="002375D5">
            <w:pPr>
              <w:jc w:val="both"/>
              <w:rPr>
                <w:rFonts w:cstheme="minorHAnsi"/>
                <w:sz w:val="24"/>
                <w:szCs w:val="24"/>
              </w:rPr>
            </w:pPr>
          </w:p>
        </w:tc>
        <w:tc>
          <w:tcPr>
            <w:tcW w:w="1260" w:type="dxa"/>
          </w:tcPr>
          <w:p w:rsidR="00076662" w:rsidRPr="002375D5" w:rsidRDefault="00076662" w:rsidP="002375D5">
            <w:pPr>
              <w:jc w:val="both"/>
              <w:rPr>
                <w:rFonts w:cstheme="minorHAnsi"/>
                <w:sz w:val="24"/>
                <w:szCs w:val="24"/>
              </w:rPr>
            </w:pPr>
          </w:p>
        </w:tc>
        <w:tc>
          <w:tcPr>
            <w:tcW w:w="1440" w:type="dxa"/>
          </w:tcPr>
          <w:p w:rsidR="00076662" w:rsidRPr="002375D5" w:rsidRDefault="00076662" w:rsidP="002375D5">
            <w:pPr>
              <w:jc w:val="both"/>
              <w:rPr>
                <w:rFonts w:cstheme="minorHAnsi"/>
                <w:sz w:val="24"/>
                <w:szCs w:val="24"/>
              </w:rPr>
            </w:pPr>
          </w:p>
        </w:tc>
        <w:tc>
          <w:tcPr>
            <w:tcW w:w="1170" w:type="dxa"/>
          </w:tcPr>
          <w:p w:rsidR="00076662" w:rsidRPr="002375D5" w:rsidRDefault="00076662" w:rsidP="002375D5">
            <w:pPr>
              <w:jc w:val="both"/>
              <w:rPr>
                <w:rFonts w:cstheme="minorHAnsi"/>
                <w:sz w:val="24"/>
                <w:szCs w:val="24"/>
              </w:rPr>
            </w:pPr>
          </w:p>
        </w:tc>
        <w:tc>
          <w:tcPr>
            <w:tcW w:w="1165" w:type="dxa"/>
          </w:tcPr>
          <w:p w:rsidR="00076662" w:rsidRPr="002375D5" w:rsidRDefault="00076662" w:rsidP="002375D5">
            <w:pPr>
              <w:jc w:val="both"/>
              <w:rPr>
                <w:rFonts w:cstheme="minorHAnsi"/>
                <w:sz w:val="24"/>
                <w:szCs w:val="24"/>
              </w:rPr>
            </w:pPr>
          </w:p>
        </w:tc>
      </w:tr>
      <w:tr w:rsidR="002375D5" w:rsidRPr="002375D5" w:rsidTr="009D28B9">
        <w:tc>
          <w:tcPr>
            <w:tcW w:w="2965" w:type="dxa"/>
          </w:tcPr>
          <w:p w:rsidR="00076662" w:rsidRPr="002375D5" w:rsidRDefault="00076662" w:rsidP="002375D5">
            <w:pPr>
              <w:pStyle w:val="ListParagraph"/>
              <w:numPr>
                <w:ilvl w:val="0"/>
                <w:numId w:val="3"/>
              </w:numPr>
              <w:jc w:val="both"/>
              <w:rPr>
                <w:rFonts w:cstheme="minorHAnsi"/>
                <w:sz w:val="24"/>
                <w:szCs w:val="24"/>
              </w:rPr>
            </w:pPr>
            <w:r w:rsidRPr="002375D5">
              <w:rPr>
                <w:rFonts w:cstheme="minorHAnsi"/>
                <w:sz w:val="24"/>
                <w:szCs w:val="24"/>
              </w:rPr>
              <w:t xml:space="preserve">Emotional intelligence and analytical ability </w:t>
            </w:r>
          </w:p>
        </w:tc>
        <w:tc>
          <w:tcPr>
            <w:tcW w:w="1350" w:type="dxa"/>
          </w:tcPr>
          <w:p w:rsidR="00076662" w:rsidRPr="002375D5" w:rsidRDefault="00076662" w:rsidP="002375D5">
            <w:pPr>
              <w:jc w:val="both"/>
              <w:rPr>
                <w:rFonts w:cstheme="minorHAnsi"/>
                <w:sz w:val="24"/>
                <w:szCs w:val="24"/>
              </w:rPr>
            </w:pPr>
          </w:p>
        </w:tc>
        <w:tc>
          <w:tcPr>
            <w:tcW w:w="1260" w:type="dxa"/>
          </w:tcPr>
          <w:p w:rsidR="00076662" w:rsidRPr="002375D5" w:rsidRDefault="00076662" w:rsidP="002375D5">
            <w:pPr>
              <w:jc w:val="both"/>
              <w:rPr>
                <w:rFonts w:cstheme="minorHAnsi"/>
                <w:sz w:val="24"/>
                <w:szCs w:val="24"/>
              </w:rPr>
            </w:pPr>
          </w:p>
        </w:tc>
        <w:tc>
          <w:tcPr>
            <w:tcW w:w="1440" w:type="dxa"/>
          </w:tcPr>
          <w:p w:rsidR="00076662" w:rsidRPr="002375D5" w:rsidRDefault="00076662" w:rsidP="002375D5">
            <w:pPr>
              <w:jc w:val="both"/>
              <w:rPr>
                <w:rFonts w:cstheme="minorHAnsi"/>
                <w:sz w:val="24"/>
                <w:szCs w:val="24"/>
              </w:rPr>
            </w:pPr>
          </w:p>
        </w:tc>
        <w:tc>
          <w:tcPr>
            <w:tcW w:w="1170" w:type="dxa"/>
          </w:tcPr>
          <w:p w:rsidR="00076662" w:rsidRPr="002375D5" w:rsidRDefault="00076662" w:rsidP="002375D5">
            <w:pPr>
              <w:jc w:val="both"/>
              <w:rPr>
                <w:rFonts w:cstheme="minorHAnsi"/>
                <w:sz w:val="24"/>
                <w:szCs w:val="24"/>
              </w:rPr>
            </w:pPr>
          </w:p>
        </w:tc>
        <w:tc>
          <w:tcPr>
            <w:tcW w:w="1165" w:type="dxa"/>
          </w:tcPr>
          <w:p w:rsidR="00076662" w:rsidRPr="002375D5" w:rsidRDefault="00076662" w:rsidP="002375D5">
            <w:pPr>
              <w:jc w:val="both"/>
              <w:rPr>
                <w:rFonts w:cstheme="minorHAnsi"/>
                <w:sz w:val="24"/>
                <w:szCs w:val="24"/>
              </w:rPr>
            </w:pPr>
          </w:p>
        </w:tc>
      </w:tr>
      <w:tr w:rsidR="002375D5" w:rsidRPr="002375D5" w:rsidTr="009D28B9">
        <w:tc>
          <w:tcPr>
            <w:tcW w:w="2965" w:type="dxa"/>
          </w:tcPr>
          <w:p w:rsidR="00076662" w:rsidRPr="002375D5" w:rsidRDefault="00076662" w:rsidP="002375D5">
            <w:pPr>
              <w:pStyle w:val="ListParagraph"/>
              <w:numPr>
                <w:ilvl w:val="0"/>
                <w:numId w:val="3"/>
              </w:numPr>
              <w:jc w:val="both"/>
              <w:rPr>
                <w:rFonts w:cstheme="minorHAnsi"/>
                <w:sz w:val="24"/>
                <w:szCs w:val="24"/>
              </w:rPr>
            </w:pPr>
            <w:r w:rsidRPr="002375D5">
              <w:rPr>
                <w:rFonts w:cstheme="minorHAnsi"/>
                <w:sz w:val="24"/>
                <w:szCs w:val="24"/>
              </w:rPr>
              <w:t xml:space="preserve">Speaking in English </w:t>
            </w:r>
          </w:p>
        </w:tc>
        <w:tc>
          <w:tcPr>
            <w:tcW w:w="1350" w:type="dxa"/>
          </w:tcPr>
          <w:p w:rsidR="00076662" w:rsidRPr="002375D5" w:rsidRDefault="00076662" w:rsidP="002375D5">
            <w:pPr>
              <w:jc w:val="both"/>
              <w:rPr>
                <w:rFonts w:cstheme="minorHAnsi"/>
                <w:sz w:val="24"/>
                <w:szCs w:val="24"/>
              </w:rPr>
            </w:pPr>
          </w:p>
        </w:tc>
        <w:tc>
          <w:tcPr>
            <w:tcW w:w="1260" w:type="dxa"/>
          </w:tcPr>
          <w:p w:rsidR="00076662" w:rsidRPr="002375D5" w:rsidRDefault="00076662" w:rsidP="002375D5">
            <w:pPr>
              <w:jc w:val="both"/>
              <w:rPr>
                <w:rFonts w:cstheme="minorHAnsi"/>
                <w:sz w:val="24"/>
                <w:szCs w:val="24"/>
              </w:rPr>
            </w:pPr>
          </w:p>
        </w:tc>
        <w:tc>
          <w:tcPr>
            <w:tcW w:w="1440" w:type="dxa"/>
          </w:tcPr>
          <w:p w:rsidR="00076662" w:rsidRPr="002375D5" w:rsidRDefault="00076662" w:rsidP="002375D5">
            <w:pPr>
              <w:jc w:val="both"/>
              <w:rPr>
                <w:rFonts w:cstheme="minorHAnsi"/>
                <w:sz w:val="24"/>
                <w:szCs w:val="24"/>
              </w:rPr>
            </w:pPr>
          </w:p>
        </w:tc>
        <w:tc>
          <w:tcPr>
            <w:tcW w:w="1170" w:type="dxa"/>
          </w:tcPr>
          <w:p w:rsidR="00076662" w:rsidRPr="002375D5" w:rsidRDefault="00076662" w:rsidP="002375D5">
            <w:pPr>
              <w:jc w:val="both"/>
              <w:rPr>
                <w:rFonts w:cstheme="minorHAnsi"/>
                <w:sz w:val="24"/>
                <w:szCs w:val="24"/>
              </w:rPr>
            </w:pPr>
          </w:p>
        </w:tc>
        <w:tc>
          <w:tcPr>
            <w:tcW w:w="1165" w:type="dxa"/>
          </w:tcPr>
          <w:p w:rsidR="00076662" w:rsidRPr="002375D5" w:rsidRDefault="00076662" w:rsidP="002375D5">
            <w:pPr>
              <w:jc w:val="both"/>
              <w:rPr>
                <w:rFonts w:cstheme="minorHAnsi"/>
                <w:sz w:val="24"/>
                <w:szCs w:val="24"/>
              </w:rPr>
            </w:pPr>
          </w:p>
        </w:tc>
      </w:tr>
      <w:tr w:rsidR="002375D5" w:rsidRPr="002375D5" w:rsidTr="009D28B9">
        <w:tc>
          <w:tcPr>
            <w:tcW w:w="2965" w:type="dxa"/>
          </w:tcPr>
          <w:p w:rsidR="00076662" w:rsidRPr="002375D5" w:rsidRDefault="00076662" w:rsidP="002375D5">
            <w:pPr>
              <w:pStyle w:val="ListParagraph"/>
              <w:numPr>
                <w:ilvl w:val="0"/>
                <w:numId w:val="3"/>
              </w:numPr>
              <w:jc w:val="both"/>
              <w:rPr>
                <w:rFonts w:cstheme="minorHAnsi"/>
                <w:sz w:val="24"/>
                <w:szCs w:val="24"/>
              </w:rPr>
            </w:pPr>
            <w:r w:rsidRPr="002375D5">
              <w:rPr>
                <w:rFonts w:cstheme="minorHAnsi"/>
                <w:sz w:val="24"/>
                <w:szCs w:val="24"/>
              </w:rPr>
              <w:t xml:space="preserve">Written skill  </w:t>
            </w:r>
          </w:p>
        </w:tc>
        <w:tc>
          <w:tcPr>
            <w:tcW w:w="1350" w:type="dxa"/>
          </w:tcPr>
          <w:p w:rsidR="00076662" w:rsidRPr="002375D5" w:rsidRDefault="00076662" w:rsidP="002375D5">
            <w:pPr>
              <w:jc w:val="both"/>
              <w:rPr>
                <w:rFonts w:cstheme="minorHAnsi"/>
                <w:sz w:val="24"/>
                <w:szCs w:val="24"/>
              </w:rPr>
            </w:pPr>
          </w:p>
        </w:tc>
        <w:tc>
          <w:tcPr>
            <w:tcW w:w="1260" w:type="dxa"/>
          </w:tcPr>
          <w:p w:rsidR="00076662" w:rsidRPr="002375D5" w:rsidRDefault="00076662" w:rsidP="002375D5">
            <w:pPr>
              <w:jc w:val="both"/>
              <w:rPr>
                <w:rFonts w:cstheme="minorHAnsi"/>
                <w:sz w:val="24"/>
                <w:szCs w:val="24"/>
              </w:rPr>
            </w:pPr>
          </w:p>
        </w:tc>
        <w:tc>
          <w:tcPr>
            <w:tcW w:w="1440" w:type="dxa"/>
          </w:tcPr>
          <w:p w:rsidR="00076662" w:rsidRPr="002375D5" w:rsidRDefault="00076662" w:rsidP="002375D5">
            <w:pPr>
              <w:jc w:val="both"/>
              <w:rPr>
                <w:rFonts w:cstheme="minorHAnsi"/>
                <w:sz w:val="24"/>
                <w:szCs w:val="24"/>
              </w:rPr>
            </w:pPr>
          </w:p>
        </w:tc>
        <w:tc>
          <w:tcPr>
            <w:tcW w:w="1170" w:type="dxa"/>
          </w:tcPr>
          <w:p w:rsidR="00076662" w:rsidRPr="002375D5" w:rsidRDefault="00076662" w:rsidP="002375D5">
            <w:pPr>
              <w:jc w:val="both"/>
              <w:rPr>
                <w:rFonts w:cstheme="minorHAnsi"/>
                <w:sz w:val="24"/>
                <w:szCs w:val="24"/>
              </w:rPr>
            </w:pPr>
          </w:p>
        </w:tc>
        <w:tc>
          <w:tcPr>
            <w:tcW w:w="1165" w:type="dxa"/>
          </w:tcPr>
          <w:p w:rsidR="00076662" w:rsidRPr="002375D5" w:rsidRDefault="00076662" w:rsidP="002375D5">
            <w:pPr>
              <w:jc w:val="both"/>
              <w:rPr>
                <w:rFonts w:cstheme="minorHAnsi"/>
                <w:sz w:val="24"/>
                <w:szCs w:val="24"/>
              </w:rPr>
            </w:pPr>
          </w:p>
        </w:tc>
      </w:tr>
      <w:tr w:rsidR="002375D5" w:rsidRPr="002375D5" w:rsidTr="009D28B9">
        <w:tc>
          <w:tcPr>
            <w:tcW w:w="2965" w:type="dxa"/>
          </w:tcPr>
          <w:p w:rsidR="00076662" w:rsidRPr="002375D5" w:rsidRDefault="00076662" w:rsidP="002375D5">
            <w:pPr>
              <w:pStyle w:val="ListParagraph"/>
              <w:numPr>
                <w:ilvl w:val="0"/>
                <w:numId w:val="3"/>
              </w:numPr>
              <w:jc w:val="both"/>
              <w:rPr>
                <w:rFonts w:cstheme="minorHAnsi"/>
                <w:sz w:val="24"/>
                <w:szCs w:val="24"/>
              </w:rPr>
            </w:pPr>
            <w:r w:rsidRPr="002375D5">
              <w:rPr>
                <w:rFonts w:cstheme="minorHAnsi"/>
                <w:sz w:val="24"/>
                <w:szCs w:val="24"/>
              </w:rPr>
              <w:t xml:space="preserve">Customer relationship management </w:t>
            </w:r>
          </w:p>
        </w:tc>
        <w:tc>
          <w:tcPr>
            <w:tcW w:w="1350" w:type="dxa"/>
          </w:tcPr>
          <w:p w:rsidR="00076662" w:rsidRPr="002375D5" w:rsidRDefault="00076662" w:rsidP="002375D5">
            <w:pPr>
              <w:jc w:val="both"/>
              <w:rPr>
                <w:rFonts w:cstheme="minorHAnsi"/>
                <w:sz w:val="24"/>
                <w:szCs w:val="24"/>
              </w:rPr>
            </w:pPr>
          </w:p>
        </w:tc>
        <w:tc>
          <w:tcPr>
            <w:tcW w:w="1260" w:type="dxa"/>
          </w:tcPr>
          <w:p w:rsidR="00076662" w:rsidRPr="002375D5" w:rsidRDefault="00076662" w:rsidP="002375D5">
            <w:pPr>
              <w:jc w:val="both"/>
              <w:rPr>
                <w:rFonts w:cstheme="minorHAnsi"/>
                <w:sz w:val="24"/>
                <w:szCs w:val="24"/>
              </w:rPr>
            </w:pPr>
          </w:p>
        </w:tc>
        <w:tc>
          <w:tcPr>
            <w:tcW w:w="1440" w:type="dxa"/>
          </w:tcPr>
          <w:p w:rsidR="00076662" w:rsidRPr="002375D5" w:rsidRDefault="00076662" w:rsidP="002375D5">
            <w:pPr>
              <w:jc w:val="both"/>
              <w:rPr>
                <w:rFonts w:cstheme="minorHAnsi"/>
                <w:sz w:val="24"/>
                <w:szCs w:val="24"/>
              </w:rPr>
            </w:pPr>
          </w:p>
        </w:tc>
        <w:tc>
          <w:tcPr>
            <w:tcW w:w="1170" w:type="dxa"/>
          </w:tcPr>
          <w:p w:rsidR="00076662" w:rsidRPr="002375D5" w:rsidRDefault="00076662" w:rsidP="002375D5">
            <w:pPr>
              <w:jc w:val="both"/>
              <w:rPr>
                <w:rFonts w:cstheme="minorHAnsi"/>
                <w:sz w:val="24"/>
                <w:szCs w:val="24"/>
              </w:rPr>
            </w:pPr>
          </w:p>
        </w:tc>
        <w:tc>
          <w:tcPr>
            <w:tcW w:w="1165" w:type="dxa"/>
          </w:tcPr>
          <w:p w:rsidR="00076662" w:rsidRPr="002375D5" w:rsidRDefault="00076662" w:rsidP="002375D5">
            <w:pPr>
              <w:jc w:val="both"/>
              <w:rPr>
                <w:rFonts w:cstheme="minorHAnsi"/>
                <w:sz w:val="24"/>
                <w:szCs w:val="24"/>
              </w:rPr>
            </w:pPr>
          </w:p>
        </w:tc>
      </w:tr>
    </w:tbl>
    <w:p w:rsidR="00076662" w:rsidRPr="002375D5" w:rsidRDefault="00076662" w:rsidP="002375D5">
      <w:pPr>
        <w:jc w:val="both"/>
        <w:rPr>
          <w:rFonts w:cstheme="minorHAnsi"/>
          <w:sz w:val="24"/>
          <w:szCs w:val="24"/>
        </w:rPr>
      </w:pPr>
      <w:r w:rsidRPr="002375D5">
        <w:rPr>
          <w:rFonts w:cstheme="minorHAnsi"/>
          <w:sz w:val="24"/>
          <w:szCs w:val="24"/>
        </w:rPr>
        <w:t xml:space="preserve"> </w:t>
      </w:r>
    </w:p>
    <w:p w:rsidR="00076662" w:rsidRPr="002375D5" w:rsidRDefault="00076662" w:rsidP="002375D5">
      <w:pPr>
        <w:pStyle w:val="Heading1"/>
      </w:pPr>
      <w:bookmarkStart w:id="14" w:name="_Toc36148877"/>
      <w:r w:rsidRPr="002375D5">
        <w:lastRenderedPageBreak/>
        <w:t>Task 4 – conclusion</w:t>
      </w:r>
      <w:bookmarkEnd w:id="14"/>
      <w:r w:rsidRPr="002375D5">
        <w:t xml:space="preserve"> </w:t>
      </w:r>
    </w:p>
    <w:p w:rsidR="002375D5" w:rsidRDefault="00076662" w:rsidP="002375D5">
      <w:pPr>
        <w:jc w:val="both"/>
        <w:rPr>
          <w:rFonts w:cstheme="minorHAnsi"/>
          <w:sz w:val="24"/>
          <w:szCs w:val="24"/>
        </w:rPr>
      </w:pPr>
      <w:r w:rsidRPr="002375D5">
        <w:rPr>
          <w:rFonts w:cstheme="minorHAnsi"/>
          <w:sz w:val="24"/>
          <w:szCs w:val="24"/>
        </w:rPr>
        <w:t xml:space="preserve">In conclusion, the proposal was focused on devising a plan for talent recruitment, retention, employee engagement, and training and development for food and beverage restaurant employees. The holistic role and responsibilities of food and beverage employee involve serving customer need, responding to phone call, working as one team, and assisting manager to meet the strategic objectives of business. Therefore, it is essential to have sound communication, problem solving, decision making, and analytical skill. By leveraging a good job description and employee recruitment plan, an organization can increase the percentage of employee engagement. </w:t>
      </w:r>
    </w:p>
    <w:p w:rsidR="002375D5" w:rsidRDefault="002375D5">
      <w:pPr>
        <w:rPr>
          <w:rFonts w:cstheme="minorHAnsi"/>
          <w:sz w:val="24"/>
          <w:szCs w:val="24"/>
        </w:rPr>
      </w:pPr>
      <w:r>
        <w:rPr>
          <w:rFonts w:cstheme="minorHAnsi"/>
          <w:sz w:val="24"/>
          <w:szCs w:val="24"/>
        </w:rPr>
        <w:br w:type="page"/>
      </w:r>
    </w:p>
    <w:p w:rsidR="009A63BF" w:rsidRDefault="002375D5" w:rsidP="002375D5">
      <w:pPr>
        <w:pStyle w:val="Heading1"/>
        <w:rPr>
          <w:color w:val="auto"/>
        </w:rPr>
      </w:pPr>
      <w:bookmarkStart w:id="15" w:name="_Toc36148878"/>
      <w:r>
        <w:lastRenderedPageBreak/>
        <w:t>References</w:t>
      </w:r>
      <w:bookmarkEnd w:id="15"/>
      <w:r>
        <w:t xml:space="preserve"> </w:t>
      </w:r>
    </w:p>
    <w:p w:rsidR="009A63BF" w:rsidRPr="009A63BF" w:rsidRDefault="009A63BF" w:rsidP="009A63BF">
      <w:pPr>
        <w:tabs>
          <w:tab w:val="left" w:pos="3150"/>
        </w:tabs>
        <w:spacing w:after="120"/>
        <w:ind w:left="634" w:hanging="634"/>
        <w:jc w:val="both"/>
        <w:rPr>
          <w:rFonts w:cstheme="minorHAnsi"/>
          <w:color w:val="222222"/>
          <w:sz w:val="24"/>
          <w:szCs w:val="24"/>
          <w:shd w:val="clear" w:color="auto" w:fill="FFFFFF"/>
        </w:rPr>
      </w:pPr>
      <w:r w:rsidRPr="009A63BF">
        <w:rPr>
          <w:rFonts w:cstheme="minorHAnsi"/>
          <w:color w:val="222222"/>
          <w:sz w:val="24"/>
          <w:szCs w:val="24"/>
          <w:shd w:val="clear" w:color="auto" w:fill="FFFFFF"/>
        </w:rPr>
        <w:t>Armstrong, M., &amp; Taylor, S. (2020) </w:t>
      </w:r>
      <w:r w:rsidRPr="009A63BF">
        <w:rPr>
          <w:rFonts w:cstheme="minorHAnsi"/>
          <w:i/>
          <w:iCs/>
          <w:color w:val="222222"/>
          <w:sz w:val="24"/>
          <w:szCs w:val="24"/>
          <w:shd w:val="clear" w:color="auto" w:fill="FFFFFF"/>
        </w:rPr>
        <w:t>Armstrong's handbook of human resource management practice</w:t>
      </w:r>
      <w:r w:rsidRPr="009A63BF">
        <w:rPr>
          <w:rFonts w:cstheme="minorHAnsi"/>
          <w:color w:val="222222"/>
          <w:sz w:val="24"/>
          <w:szCs w:val="24"/>
          <w:shd w:val="clear" w:color="auto" w:fill="FFFFFF"/>
        </w:rPr>
        <w:t xml:space="preserve">. </w:t>
      </w:r>
      <w:proofErr w:type="spellStart"/>
      <w:r w:rsidRPr="009A63BF">
        <w:rPr>
          <w:rFonts w:cstheme="minorHAnsi"/>
          <w:color w:val="222222"/>
          <w:sz w:val="24"/>
          <w:szCs w:val="24"/>
          <w:shd w:val="clear" w:color="auto" w:fill="FFFFFF"/>
        </w:rPr>
        <w:t>Kogan</w:t>
      </w:r>
      <w:proofErr w:type="spellEnd"/>
      <w:r w:rsidRPr="009A63BF">
        <w:rPr>
          <w:rFonts w:cstheme="minorHAnsi"/>
          <w:color w:val="222222"/>
          <w:sz w:val="24"/>
          <w:szCs w:val="24"/>
          <w:shd w:val="clear" w:color="auto" w:fill="FFFFFF"/>
        </w:rPr>
        <w:t xml:space="preserve"> Page Publishers.</w:t>
      </w:r>
    </w:p>
    <w:p w:rsidR="009A63BF" w:rsidRPr="009A63BF" w:rsidRDefault="009A63BF" w:rsidP="009A63BF">
      <w:pPr>
        <w:tabs>
          <w:tab w:val="left" w:pos="3150"/>
        </w:tabs>
        <w:spacing w:after="120"/>
        <w:ind w:left="634" w:hanging="634"/>
        <w:jc w:val="both"/>
        <w:rPr>
          <w:rFonts w:cstheme="minorHAnsi"/>
          <w:color w:val="222222"/>
          <w:sz w:val="24"/>
          <w:szCs w:val="24"/>
          <w:shd w:val="clear" w:color="auto" w:fill="FFFFFF"/>
        </w:rPr>
      </w:pPr>
      <w:r w:rsidRPr="009A63BF">
        <w:rPr>
          <w:rFonts w:cstheme="minorHAnsi"/>
          <w:color w:val="222222"/>
          <w:sz w:val="24"/>
          <w:szCs w:val="24"/>
          <w:shd w:val="clear" w:color="auto" w:fill="FFFFFF"/>
        </w:rPr>
        <w:t xml:space="preserve">Bailey, C., </w:t>
      </w:r>
      <w:proofErr w:type="spellStart"/>
      <w:r w:rsidRPr="009A63BF">
        <w:rPr>
          <w:rFonts w:cstheme="minorHAnsi"/>
          <w:color w:val="222222"/>
          <w:sz w:val="24"/>
          <w:szCs w:val="24"/>
          <w:shd w:val="clear" w:color="auto" w:fill="FFFFFF"/>
        </w:rPr>
        <w:t>Mankin</w:t>
      </w:r>
      <w:proofErr w:type="spellEnd"/>
      <w:r w:rsidRPr="009A63BF">
        <w:rPr>
          <w:rFonts w:cstheme="minorHAnsi"/>
          <w:color w:val="222222"/>
          <w:sz w:val="24"/>
          <w:szCs w:val="24"/>
          <w:shd w:val="clear" w:color="auto" w:fill="FFFFFF"/>
        </w:rPr>
        <w:t xml:space="preserve">, D., </w:t>
      </w:r>
      <w:proofErr w:type="spellStart"/>
      <w:r w:rsidRPr="009A63BF">
        <w:rPr>
          <w:rFonts w:cstheme="minorHAnsi"/>
          <w:color w:val="222222"/>
          <w:sz w:val="24"/>
          <w:szCs w:val="24"/>
          <w:shd w:val="clear" w:color="auto" w:fill="FFFFFF"/>
        </w:rPr>
        <w:t>Kelliher</w:t>
      </w:r>
      <w:proofErr w:type="spellEnd"/>
      <w:r w:rsidRPr="009A63BF">
        <w:rPr>
          <w:rFonts w:cstheme="minorHAnsi"/>
          <w:color w:val="222222"/>
          <w:sz w:val="24"/>
          <w:szCs w:val="24"/>
          <w:shd w:val="clear" w:color="auto" w:fill="FFFFFF"/>
        </w:rPr>
        <w:t xml:space="preserve">, C., &amp; </w:t>
      </w:r>
      <w:proofErr w:type="spellStart"/>
      <w:r w:rsidRPr="009A63BF">
        <w:rPr>
          <w:rFonts w:cstheme="minorHAnsi"/>
          <w:color w:val="222222"/>
          <w:sz w:val="24"/>
          <w:szCs w:val="24"/>
          <w:shd w:val="clear" w:color="auto" w:fill="FFFFFF"/>
        </w:rPr>
        <w:t>Garavan</w:t>
      </w:r>
      <w:proofErr w:type="spellEnd"/>
      <w:r w:rsidRPr="009A63BF">
        <w:rPr>
          <w:rFonts w:cstheme="minorHAnsi"/>
          <w:color w:val="222222"/>
          <w:sz w:val="24"/>
          <w:szCs w:val="24"/>
          <w:shd w:val="clear" w:color="auto" w:fill="FFFFFF"/>
        </w:rPr>
        <w:t>, T. (2018) </w:t>
      </w:r>
      <w:r w:rsidRPr="009A63BF">
        <w:rPr>
          <w:rFonts w:cstheme="minorHAnsi"/>
          <w:i/>
          <w:iCs/>
          <w:color w:val="222222"/>
          <w:sz w:val="24"/>
          <w:szCs w:val="24"/>
          <w:shd w:val="clear" w:color="auto" w:fill="FFFFFF"/>
        </w:rPr>
        <w:t>Strategic human resource management</w:t>
      </w:r>
      <w:r w:rsidRPr="009A63BF">
        <w:rPr>
          <w:rFonts w:cstheme="minorHAnsi"/>
          <w:color w:val="222222"/>
          <w:sz w:val="24"/>
          <w:szCs w:val="24"/>
          <w:shd w:val="clear" w:color="auto" w:fill="FFFFFF"/>
        </w:rPr>
        <w:t>. Oxford University Press.</w:t>
      </w:r>
    </w:p>
    <w:p w:rsidR="009A63BF" w:rsidRPr="009A63BF" w:rsidRDefault="009A63BF" w:rsidP="009A63BF">
      <w:pPr>
        <w:tabs>
          <w:tab w:val="left" w:pos="3150"/>
        </w:tabs>
        <w:spacing w:after="120"/>
        <w:ind w:left="634" w:hanging="634"/>
        <w:jc w:val="both"/>
        <w:rPr>
          <w:rFonts w:cstheme="minorHAnsi"/>
          <w:color w:val="222222"/>
          <w:sz w:val="24"/>
          <w:szCs w:val="24"/>
          <w:shd w:val="clear" w:color="auto" w:fill="FFFFFF"/>
        </w:rPr>
      </w:pPr>
      <w:proofErr w:type="spellStart"/>
      <w:r w:rsidRPr="009A63BF">
        <w:rPr>
          <w:rFonts w:cstheme="minorHAnsi"/>
          <w:color w:val="222222"/>
          <w:sz w:val="24"/>
          <w:szCs w:val="24"/>
          <w:shd w:val="clear" w:color="auto" w:fill="FFFFFF"/>
        </w:rPr>
        <w:t>Banfield</w:t>
      </w:r>
      <w:proofErr w:type="spellEnd"/>
      <w:r w:rsidRPr="009A63BF">
        <w:rPr>
          <w:rFonts w:cstheme="minorHAnsi"/>
          <w:color w:val="222222"/>
          <w:sz w:val="24"/>
          <w:szCs w:val="24"/>
          <w:shd w:val="clear" w:color="auto" w:fill="FFFFFF"/>
        </w:rPr>
        <w:t xml:space="preserve">, P., Kay, R., &amp; </w:t>
      </w:r>
      <w:proofErr w:type="spellStart"/>
      <w:r w:rsidRPr="009A63BF">
        <w:rPr>
          <w:rFonts w:cstheme="minorHAnsi"/>
          <w:color w:val="222222"/>
          <w:sz w:val="24"/>
          <w:szCs w:val="24"/>
          <w:shd w:val="clear" w:color="auto" w:fill="FFFFFF"/>
        </w:rPr>
        <w:t>Royles</w:t>
      </w:r>
      <w:proofErr w:type="spellEnd"/>
      <w:r w:rsidRPr="009A63BF">
        <w:rPr>
          <w:rFonts w:cstheme="minorHAnsi"/>
          <w:color w:val="222222"/>
          <w:sz w:val="24"/>
          <w:szCs w:val="24"/>
          <w:shd w:val="clear" w:color="auto" w:fill="FFFFFF"/>
        </w:rPr>
        <w:t>, D. (2018) </w:t>
      </w:r>
      <w:r w:rsidRPr="009A63BF">
        <w:rPr>
          <w:rFonts w:cstheme="minorHAnsi"/>
          <w:i/>
          <w:iCs/>
          <w:color w:val="222222"/>
          <w:sz w:val="24"/>
          <w:szCs w:val="24"/>
          <w:shd w:val="clear" w:color="auto" w:fill="FFFFFF"/>
        </w:rPr>
        <w:t>Introduction to human resource management</w:t>
      </w:r>
      <w:r w:rsidRPr="009A63BF">
        <w:rPr>
          <w:rFonts w:cstheme="minorHAnsi"/>
          <w:color w:val="222222"/>
          <w:sz w:val="24"/>
          <w:szCs w:val="24"/>
          <w:shd w:val="clear" w:color="auto" w:fill="FFFFFF"/>
        </w:rPr>
        <w:t>. Oxford University Press.</w:t>
      </w:r>
    </w:p>
    <w:p w:rsidR="009A63BF" w:rsidRPr="009A63BF" w:rsidRDefault="009A63BF" w:rsidP="009A63BF">
      <w:pPr>
        <w:spacing w:after="120"/>
        <w:ind w:left="634" w:hanging="634"/>
        <w:jc w:val="both"/>
        <w:rPr>
          <w:rFonts w:cstheme="minorHAnsi"/>
          <w:color w:val="222222"/>
          <w:sz w:val="24"/>
          <w:szCs w:val="24"/>
          <w:shd w:val="clear" w:color="auto" w:fill="FFFFFF"/>
        </w:rPr>
      </w:pPr>
      <w:r w:rsidRPr="009A63BF">
        <w:rPr>
          <w:rFonts w:cstheme="minorHAnsi"/>
          <w:color w:val="222222"/>
          <w:sz w:val="24"/>
          <w:szCs w:val="24"/>
          <w:shd w:val="clear" w:color="auto" w:fill="FFFFFF"/>
        </w:rPr>
        <w:t xml:space="preserve">Boon, C., </w:t>
      </w:r>
      <w:proofErr w:type="spellStart"/>
      <w:r w:rsidRPr="009A63BF">
        <w:rPr>
          <w:rFonts w:cstheme="minorHAnsi"/>
          <w:color w:val="222222"/>
          <w:sz w:val="24"/>
          <w:szCs w:val="24"/>
          <w:shd w:val="clear" w:color="auto" w:fill="FFFFFF"/>
        </w:rPr>
        <w:t>Eckardt</w:t>
      </w:r>
      <w:proofErr w:type="spellEnd"/>
      <w:r w:rsidRPr="009A63BF">
        <w:rPr>
          <w:rFonts w:cstheme="minorHAnsi"/>
          <w:color w:val="222222"/>
          <w:sz w:val="24"/>
          <w:szCs w:val="24"/>
          <w:shd w:val="clear" w:color="auto" w:fill="FFFFFF"/>
        </w:rPr>
        <w:t xml:space="preserve">, R., </w:t>
      </w:r>
      <w:proofErr w:type="spellStart"/>
      <w:r w:rsidRPr="009A63BF">
        <w:rPr>
          <w:rFonts w:cstheme="minorHAnsi"/>
          <w:color w:val="222222"/>
          <w:sz w:val="24"/>
          <w:szCs w:val="24"/>
          <w:shd w:val="clear" w:color="auto" w:fill="FFFFFF"/>
        </w:rPr>
        <w:t>Lepak</w:t>
      </w:r>
      <w:proofErr w:type="spellEnd"/>
      <w:r w:rsidRPr="009A63BF">
        <w:rPr>
          <w:rFonts w:cstheme="minorHAnsi"/>
          <w:color w:val="222222"/>
          <w:sz w:val="24"/>
          <w:szCs w:val="24"/>
          <w:shd w:val="clear" w:color="auto" w:fill="FFFFFF"/>
        </w:rPr>
        <w:t xml:space="preserve">, D. P., &amp; </w:t>
      </w:r>
      <w:proofErr w:type="spellStart"/>
      <w:r w:rsidRPr="009A63BF">
        <w:rPr>
          <w:rFonts w:cstheme="minorHAnsi"/>
          <w:color w:val="222222"/>
          <w:sz w:val="24"/>
          <w:szCs w:val="24"/>
          <w:shd w:val="clear" w:color="auto" w:fill="FFFFFF"/>
        </w:rPr>
        <w:t>Boselie</w:t>
      </w:r>
      <w:proofErr w:type="spellEnd"/>
      <w:r w:rsidRPr="009A63BF">
        <w:rPr>
          <w:rFonts w:cstheme="minorHAnsi"/>
          <w:color w:val="222222"/>
          <w:sz w:val="24"/>
          <w:szCs w:val="24"/>
          <w:shd w:val="clear" w:color="auto" w:fill="FFFFFF"/>
        </w:rPr>
        <w:t>, P. (2018) Integrating strategic human capital and strategic human resource management. </w:t>
      </w:r>
      <w:r w:rsidRPr="009A63BF">
        <w:rPr>
          <w:rFonts w:cstheme="minorHAnsi"/>
          <w:i/>
          <w:iCs/>
          <w:color w:val="222222"/>
          <w:sz w:val="24"/>
          <w:szCs w:val="24"/>
          <w:shd w:val="clear" w:color="auto" w:fill="FFFFFF"/>
        </w:rPr>
        <w:t>The International Journal of Human Resource Management</w:t>
      </w:r>
      <w:r w:rsidRPr="009A63BF">
        <w:rPr>
          <w:rFonts w:cstheme="minorHAnsi"/>
          <w:color w:val="222222"/>
          <w:sz w:val="24"/>
          <w:szCs w:val="24"/>
          <w:shd w:val="clear" w:color="auto" w:fill="FFFFFF"/>
        </w:rPr>
        <w:t>, </w:t>
      </w:r>
      <w:r w:rsidRPr="009A63BF">
        <w:rPr>
          <w:rFonts w:cstheme="minorHAnsi"/>
          <w:i/>
          <w:iCs/>
          <w:color w:val="222222"/>
          <w:sz w:val="24"/>
          <w:szCs w:val="24"/>
          <w:shd w:val="clear" w:color="auto" w:fill="FFFFFF"/>
        </w:rPr>
        <w:t>29</w:t>
      </w:r>
      <w:r w:rsidRPr="009A63BF">
        <w:rPr>
          <w:rFonts w:cstheme="minorHAnsi"/>
          <w:color w:val="222222"/>
          <w:sz w:val="24"/>
          <w:szCs w:val="24"/>
          <w:shd w:val="clear" w:color="auto" w:fill="FFFFFF"/>
        </w:rPr>
        <w:t>(1), 34-67.</w:t>
      </w:r>
    </w:p>
    <w:p w:rsidR="009A63BF" w:rsidRPr="009A63BF" w:rsidRDefault="009A63BF" w:rsidP="009A63BF">
      <w:pPr>
        <w:tabs>
          <w:tab w:val="left" w:pos="3150"/>
        </w:tabs>
        <w:spacing w:after="120"/>
        <w:ind w:left="634" w:hanging="634"/>
        <w:jc w:val="both"/>
        <w:rPr>
          <w:rFonts w:cstheme="minorHAnsi"/>
          <w:color w:val="222222"/>
          <w:sz w:val="24"/>
          <w:szCs w:val="24"/>
          <w:shd w:val="clear" w:color="auto" w:fill="FFFFFF"/>
        </w:rPr>
      </w:pPr>
      <w:proofErr w:type="spellStart"/>
      <w:r w:rsidRPr="009A63BF">
        <w:rPr>
          <w:rFonts w:cstheme="minorHAnsi"/>
          <w:color w:val="222222"/>
          <w:sz w:val="24"/>
          <w:szCs w:val="24"/>
          <w:shd w:val="clear" w:color="auto" w:fill="FFFFFF"/>
        </w:rPr>
        <w:t>Boxall</w:t>
      </w:r>
      <w:proofErr w:type="spellEnd"/>
      <w:r w:rsidRPr="009A63BF">
        <w:rPr>
          <w:rFonts w:cstheme="minorHAnsi"/>
          <w:color w:val="222222"/>
          <w:sz w:val="24"/>
          <w:szCs w:val="24"/>
          <w:shd w:val="clear" w:color="auto" w:fill="FFFFFF"/>
        </w:rPr>
        <w:t>, P., &amp; Purcell, J. (2011) </w:t>
      </w:r>
      <w:r w:rsidRPr="009A63BF">
        <w:rPr>
          <w:rFonts w:cstheme="minorHAnsi"/>
          <w:i/>
          <w:iCs/>
          <w:color w:val="222222"/>
          <w:sz w:val="24"/>
          <w:szCs w:val="24"/>
          <w:shd w:val="clear" w:color="auto" w:fill="FFFFFF"/>
        </w:rPr>
        <w:t>Strategy and human resource management</w:t>
      </w:r>
      <w:r w:rsidRPr="009A63BF">
        <w:rPr>
          <w:rFonts w:cstheme="minorHAnsi"/>
          <w:color w:val="222222"/>
          <w:sz w:val="24"/>
          <w:szCs w:val="24"/>
          <w:shd w:val="clear" w:color="auto" w:fill="FFFFFF"/>
        </w:rPr>
        <w:t>. Macmillan International Higher Education.</w:t>
      </w:r>
    </w:p>
    <w:p w:rsidR="009A63BF" w:rsidRPr="009A63BF" w:rsidRDefault="009A63BF" w:rsidP="009A63BF">
      <w:pPr>
        <w:spacing w:after="120"/>
        <w:ind w:left="634" w:hanging="634"/>
        <w:jc w:val="both"/>
        <w:rPr>
          <w:rFonts w:cstheme="minorHAnsi"/>
          <w:color w:val="222222"/>
          <w:sz w:val="24"/>
          <w:szCs w:val="24"/>
          <w:shd w:val="clear" w:color="auto" w:fill="FFFFFF"/>
        </w:rPr>
      </w:pPr>
      <w:r w:rsidRPr="009A63BF">
        <w:rPr>
          <w:rFonts w:cstheme="minorHAnsi"/>
          <w:color w:val="222222"/>
          <w:sz w:val="24"/>
          <w:szCs w:val="24"/>
          <w:shd w:val="clear" w:color="auto" w:fill="FFFFFF"/>
        </w:rPr>
        <w:t>Bratton, J., &amp; Gold, J. (2017) </w:t>
      </w:r>
      <w:r w:rsidRPr="009A63BF">
        <w:rPr>
          <w:rFonts w:cstheme="minorHAnsi"/>
          <w:i/>
          <w:iCs/>
          <w:color w:val="222222"/>
          <w:sz w:val="24"/>
          <w:szCs w:val="24"/>
          <w:shd w:val="clear" w:color="auto" w:fill="FFFFFF"/>
        </w:rPr>
        <w:t>Human resource management: theory and practice</w:t>
      </w:r>
      <w:r w:rsidRPr="009A63BF">
        <w:rPr>
          <w:rFonts w:cstheme="minorHAnsi"/>
          <w:color w:val="222222"/>
          <w:sz w:val="24"/>
          <w:szCs w:val="24"/>
          <w:shd w:val="clear" w:color="auto" w:fill="FFFFFF"/>
        </w:rPr>
        <w:t>. Palgrave.</w:t>
      </w:r>
    </w:p>
    <w:p w:rsidR="009A63BF" w:rsidRPr="009A63BF" w:rsidRDefault="009A63BF" w:rsidP="009A63BF">
      <w:pPr>
        <w:tabs>
          <w:tab w:val="left" w:pos="3150"/>
        </w:tabs>
        <w:spacing w:after="120"/>
        <w:ind w:left="634" w:hanging="634"/>
        <w:jc w:val="both"/>
        <w:rPr>
          <w:rFonts w:cstheme="minorHAnsi"/>
          <w:color w:val="222222"/>
          <w:sz w:val="24"/>
          <w:szCs w:val="24"/>
          <w:shd w:val="clear" w:color="auto" w:fill="FFFFFF"/>
        </w:rPr>
      </w:pPr>
      <w:r w:rsidRPr="009A63BF">
        <w:rPr>
          <w:rFonts w:cstheme="minorHAnsi"/>
          <w:color w:val="222222"/>
          <w:sz w:val="24"/>
          <w:szCs w:val="24"/>
          <w:shd w:val="clear" w:color="auto" w:fill="FFFFFF"/>
        </w:rPr>
        <w:t>Daley, D. M. (2012) Strategic human resources management. </w:t>
      </w:r>
      <w:r w:rsidRPr="009A63BF">
        <w:rPr>
          <w:rFonts w:cstheme="minorHAnsi"/>
          <w:i/>
          <w:iCs/>
          <w:color w:val="222222"/>
          <w:sz w:val="24"/>
          <w:szCs w:val="24"/>
          <w:shd w:val="clear" w:color="auto" w:fill="FFFFFF"/>
        </w:rPr>
        <w:t>Public Personnel Management</w:t>
      </w:r>
      <w:r w:rsidRPr="009A63BF">
        <w:rPr>
          <w:rFonts w:cstheme="minorHAnsi"/>
          <w:color w:val="222222"/>
          <w:sz w:val="24"/>
          <w:szCs w:val="24"/>
          <w:shd w:val="clear" w:color="auto" w:fill="FFFFFF"/>
        </w:rPr>
        <w:t>, 120-125.</w:t>
      </w:r>
    </w:p>
    <w:p w:rsidR="009A63BF" w:rsidRPr="009A63BF" w:rsidRDefault="009A63BF" w:rsidP="009A63BF">
      <w:pPr>
        <w:spacing w:after="120"/>
        <w:ind w:left="634" w:hanging="634"/>
        <w:jc w:val="both"/>
        <w:rPr>
          <w:rFonts w:cstheme="minorHAnsi"/>
          <w:sz w:val="24"/>
          <w:szCs w:val="24"/>
        </w:rPr>
      </w:pPr>
      <w:r w:rsidRPr="009A63BF">
        <w:rPr>
          <w:rFonts w:cstheme="minorHAnsi"/>
          <w:sz w:val="24"/>
          <w:szCs w:val="24"/>
        </w:rPr>
        <w:t xml:space="preserve">Marriott. (2020) </w:t>
      </w:r>
      <w:r w:rsidRPr="009A63BF">
        <w:rPr>
          <w:rFonts w:cstheme="minorHAnsi"/>
          <w:i/>
          <w:sz w:val="24"/>
          <w:szCs w:val="24"/>
        </w:rPr>
        <w:t>about us- Marriot international</w:t>
      </w:r>
      <w:r w:rsidRPr="009A63BF">
        <w:rPr>
          <w:rFonts w:cstheme="minorHAnsi"/>
          <w:sz w:val="24"/>
          <w:szCs w:val="24"/>
        </w:rPr>
        <w:t xml:space="preserve">. [Online] Available at&gt; </w:t>
      </w:r>
      <w:hyperlink r:id="rId8" w:history="1">
        <w:r w:rsidRPr="009A63BF">
          <w:rPr>
            <w:rStyle w:val="Hyperlink"/>
            <w:rFonts w:cstheme="minorHAnsi"/>
            <w:sz w:val="24"/>
            <w:szCs w:val="24"/>
          </w:rPr>
          <w:t xml:space="preserve"> </w:t>
        </w:r>
      </w:hyperlink>
      <w:r w:rsidRPr="009A63BF">
        <w:rPr>
          <w:rFonts w:cstheme="minorHAnsi"/>
          <w:sz w:val="24"/>
          <w:szCs w:val="24"/>
        </w:rPr>
        <w:t xml:space="preserve"> </w:t>
      </w:r>
      <w:hyperlink r:id="rId9" w:history="1">
        <w:r w:rsidRPr="009A63BF">
          <w:rPr>
            <w:rStyle w:val="Hyperlink"/>
            <w:rFonts w:cstheme="minorHAnsi"/>
            <w:sz w:val="24"/>
            <w:szCs w:val="24"/>
          </w:rPr>
          <w:t>https://www.marriott.com/hotels/travel/dacbr-renaissance-dhaka-gulshan-hotel/</w:t>
        </w:r>
      </w:hyperlink>
      <w:r w:rsidR="00607C49">
        <w:rPr>
          <w:rFonts w:cstheme="minorHAnsi"/>
          <w:sz w:val="24"/>
          <w:szCs w:val="24"/>
        </w:rPr>
        <w:t xml:space="preserve"> [Accessed: 2</w:t>
      </w:r>
      <w:bookmarkStart w:id="16" w:name="_GoBack"/>
      <w:bookmarkEnd w:id="16"/>
      <w:r w:rsidRPr="009A63BF">
        <w:rPr>
          <w:rFonts w:cstheme="minorHAnsi"/>
          <w:sz w:val="24"/>
          <w:szCs w:val="24"/>
        </w:rPr>
        <w:t>5</w:t>
      </w:r>
      <w:r w:rsidRPr="009A63BF">
        <w:rPr>
          <w:rFonts w:cstheme="minorHAnsi"/>
          <w:sz w:val="24"/>
          <w:szCs w:val="24"/>
          <w:vertAlign w:val="superscript"/>
        </w:rPr>
        <w:t>th</w:t>
      </w:r>
      <w:r w:rsidRPr="009A63BF">
        <w:rPr>
          <w:rFonts w:cstheme="minorHAnsi"/>
          <w:sz w:val="24"/>
          <w:szCs w:val="24"/>
        </w:rPr>
        <w:t xml:space="preserve"> March 2020]. </w:t>
      </w:r>
    </w:p>
    <w:p w:rsidR="009A63BF" w:rsidRPr="009A63BF" w:rsidRDefault="009A63BF" w:rsidP="009A63BF">
      <w:pPr>
        <w:tabs>
          <w:tab w:val="left" w:pos="3150"/>
        </w:tabs>
        <w:spacing w:after="120"/>
        <w:ind w:left="634" w:hanging="634"/>
        <w:jc w:val="both"/>
        <w:rPr>
          <w:rFonts w:cstheme="minorHAnsi"/>
          <w:color w:val="222222"/>
          <w:sz w:val="24"/>
          <w:szCs w:val="24"/>
          <w:shd w:val="clear" w:color="auto" w:fill="FFFFFF"/>
        </w:rPr>
      </w:pPr>
      <w:r w:rsidRPr="009A63BF">
        <w:rPr>
          <w:rFonts w:cstheme="minorHAnsi"/>
          <w:color w:val="222222"/>
          <w:sz w:val="24"/>
          <w:szCs w:val="24"/>
          <w:shd w:val="clear" w:color="auto" w:fill="FFFFFF"/>
        </w:rPr>
        <w:t>Mello, J. A. (2014) </w:t>
      </w:r>
      <w:r w:rsidRPr="009A63BF">
        <w:rPr>
          <w:rFonts w:cstheme="minorHAnsi"/>
          <w:i/>
          <w:iCs/>
          <w:color w:val="222222"/>
          <w:sz w:val="24"/>
          <w:szCs w:val="24"/>
          <w:shd w:val="clear" w:color="auto" w:fill="FFFFFF"/>
        </w:rPr>
        <w:t>Strategic human resource management</w:t>
      </w:r>
      <w:r w:rsidRPr="009A63BF">
        <w:rPr>
          <w:rFonts w:cstheme="minorHAnsi"/>
          <w:color w:val="222222"/>
          <w:sz w:val="24"/>
          <w:szCs w:val="24"/>
          <w:shd w:val="clear" w:color="auto" w:fill="FFFFFF"/>
        </w:rPr>
        <w:t>. Nelson Education.</w:t>
      </w:r>
    </w:p>
    <w:p w:rsidR="009A63BF" w:rsidRPr="009A63BF" w:rsidRDefault="009A63BF" w:rsidP="009A63BF">
      <w:pPr>
        <w:tabs>
          <w:tab w:val="left" w:pos="3150"/>
        </w:tabs>
        <w:spacing w:after="120"/>
        <w:ind w:left="634" w:hanging="634"/>
        <w:jc w:val="both"/>
        <w:rPr>
          <w:rFonts w:cstheme="minorHAnsi"/>
          <w:color w:val="222222"/>
          <w:sz w:val="24"/>
          <w:szCs w:val="24"/>
          <w:shd w:val="clear" w:color="auto" w:fill="FFFFFF"/>
        </w:rPr>
      </w:pPr>
      <w:proofErr w:type="spellStart"/>
      <w:r w:rsidRPr="009A63BF">
        <w:rPr>
          <w:rFonts w:cstheme="minorHAnsi"/>
          <w:color w:val="222222"/>
          <w:sz w:val="24"/>
          <w:szCs w:val="24"/>
          <w:shd w:val="clear" w:color="auto" w:fill="FFFFFF"/>
        </w:rPr>
        <w:t>Noe</w:t>
      </w:r>
      <w:proofErr w:type="spellEnd"/>
      <w:r w:rsidRPr="009A63BF">
        <w:rPr>
          <w:rFonts w:cstheme="minorHAnsi"/>
          <w:color w:val="222222"/>
          <w:sz w:val="24"/>
          <w:szCs w:val="24"/>
          <w:shd w:val="clear" w:color="auto" w:fill="FFFFFF"/>
        </w:rPr>
        <w:t xml:space="preserve">, R. A., Hollenbeck, J. R., </w:t>
      </w:r>
      <w:proofErr w:type="spellStart"/>
      <w:r w:rsidRPr="009A63BF">
        <w:rPr>
          <w:rFonts w:cstheme="minorHAnsi"/>
          <w:color w:val="222222"/>
          <w:sz w:val="24"/>
          <w:szCs w:val="24"/>
          <w:shd w:val="clear" w:color="auto" w:fill="FFFFFF"/>
        </w:rPr>
        <w:t>Gerhart</w:t>
      </w:r>
      <w:proofErr w:type="spellEnd"/>
      <w:r w:rsidRPr="009A63BF">
        <w:rPr>
          <w:rFonts w:cstheme="minorHAnsi"/>
          <w:color w:val="222222"/>
          <w:sz w:val="24"/>
          <w:szCs w:val="24"/>
          <w:shd w:val="clear" w:color="auto" w:fill="FFFFFF"/>
        </w:rPr>
        <w:t>, B., &amp; Wright, P. M. (2015) Human resource management. </w:t>
      </w:r>
      <w:r w:rsidRPr="009A63BF">
        <w:rPr>
          <w:rFonts w:cstheme="minorHAnsi"/>
          <w:i/>
          <w:iCs/>
          <w:color w:val="222222"/>
          <w:sz w:val="24"/>
          <w:szCs w:val="24"/>
          <w:shd w:val="clear" w:color="auto" w:fill="FFFFFF"/>
        </w:rPr>
        <w:t>Gaining a Competitive</w:t>
      </w:r>
      <w:r w:rsidRPr="009A63BF">
        <w:rPr>
          <w:rFonts w:cstheme="minorHAnsi"/>
          <w:color w:val="222222"/>
          <w:sz w:val="24"/>
          <w:szCs w:val="24"/>
          <w:shd w:val="clear" w:color="auto" w:fill="FFFFFF"/>
        </w:rPr>
        <w:t>.</w:t>
      </w:r>
    </w:p>
    <w:p w:rsidR="00076662" w:rsidRPr="009A63BF" w:rsidRDefault="00076662" w:rsidP="009A63BF">
      <w:pPr>
        <w:rPr>
          <w:sz w:val="24"/>
        </w:rPr>
      </w:pPr>
    </w:p>
    <w:sectPr w:rsidR="00076662" w:rsidRPr="009A63BF">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5A54" w:rsidRDefault="004B5A54" w:rsidP="002375D5">
      <w:pPr>
        <w:spacing w:after="0" w:line="240" w:lineRule="auto"/>
      </w:pPr>
      <w:r>
        <w:separator/>
      </w:r>
    </w:p>
  </w:endnote>
  <w:endnote w:type="continuationSeparator" w:id="0">
    <w:p w:rsidR="004B5A54" w:rsidRDefault="004B5A54" w:rsidP="002375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7538849"/>
      <w:docPartObj>
        <w:docPartGallery w:val="Page Numbers (Bottom of Page)"/>
        <w:docPartUnique/>
      </w:docPartObj>
    </w:sdtPr>
    <w:sdtEndPr>
      <w:rPr>
        <w:noProof/>
      </w:rPr>
    </w:sdtEndPr>
    <w:sdtContent>
      <w:p w:rsidR="00607C49" w:rsidRDefault="00607C49">
        <w:pPr>
          <w:pStyle w:val="Footer"/>
          <w:jc w:val="right"/>
        </w:pPr>
        <w:r>
          <w:fldChar w:fldCharType="begin"/>
        </w:r>
        <w:r>
          <w:instrText xml:space="preserve"> PAGE   \* MERGEFORMAT </w:instrText>
        </w:r>
        <w:r>
          <w:fldChar w:fldCharType="separate"/>
        </w:r>
        <w:r>
          <w:rPr>
            <w:noProof/>
          </w:rPr>
          <w:t>10</w:t>
        </w:r>
        <w:r>
          <w:rPr>
            <w:noProof/>
          </w:rPr>
          <w:fldChar w:fldCharType="end"/>
        </w:r>
      </w:p>
    </w:sdtContent>
  </w:sdt>
  <w:p w:rsidR="002375D5" w:rsidRDefault="002375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5A54" w:rsidRDefault="004B5A54" w:rsidP="002375D5">
      <w:pPr>
        <w:spacing w:after="0" w:line="240" w:lineRule="auto"/>
      </w:pPr>
      <w:r>
        <w:separator/>
      </w:r>
    </w:p>
  </w:footnote>
  <w:footnote w:type="continuationSeparator" w:id="0">
    <w:p w:rsidR="004B5A54" w:rsidRDefault="004B5A54" w:rsidP="002375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FD5E1F"/>
    <w:multiLevelType w:val="hybridMultilevel"/>
    <w:tmpl w:val="15524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B52CCC"/>
    <w:multiLevelType w:val="hybridMultilevel"/>
    <w:tmpl w:val="AC9AF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82775B"/>
    <w:multiLevelType w:val="multilevel"/>
    <w:tmpl w:val="DC3CA15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nsid w:val="757C5F93"/>
    <w:multiLevelType w:val="hybridMultilevel"/>
    <w:tmpl w:val="68469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jQ3sDAzsjA1N7QwtTBU0lEKTi0uzszPAykwqgUArZZs5iwAAAA="/>
  </w:docVars>
  <w:rsids>
    <w:rsidRoot w:val="00EA0EF9"/>
    <w:rsid w:val="00074ADA"/>
    <w:rsid w:val="00076662"/>
    <w:rsid w:val="000C456A"/>
    <w:rsid w:val="000E009C"/>
    <w:rsid w:val="000E548A"/>
    <w:rsid w:val="002375D5"/>
    <w:rsid w:val="00345B85"/>
    <w:rsid w:val="003C04B3"/>
    <w:rsid w:val="004B5A54"/>
    <w:rsid w:val="00607C49"/>
    <w:rsid w:val="0061198A"/>
    <w:rsid w:val="00826AA1"/>
    <w:rsid w:val="009938B1"/>
    <w:rsid w:val="009A63BF"/>
    <w:rsid w:val="00B64D87"/>
    <w:rsid w:val="00E115F0"/>
    <w:rsid w:val="00EA0EF9"/>
    <w:rsid w:val="00F84DD2"/>
    <w:rsid w:val="00FF77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700661-7BE5-4CDE-B4FC-918E69308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75D5"/>
  </w:style>
  <w:style w:type="paragraph" w:styleId="Heading1">
    <w:name w:val="heading 1"/>
    <w:basedOn w:val="Normal"/>
    <w:next w:val="Normal"/>
    <w:link w:val="Heading1Char"/>
    <w:uiPriority w:val="9"/>
    <w:qFormat/>
    <w:rsid w:val="002375D5"/>
    <w:pPr>
      <w:keepNext/>
      <w:keepLines/>
      <w:numPr>
        <w:numId w:val="13"/>
      </w:numPr>
      <w:pBdr>
        <w:bottom w:val="single" w:sz="4" w:space="1" w:color="595959" w:themeColor="text1" w:themeTint="A6"/>
      </w:pBdr>
      <w:spacing w:before="600" w:after="400"/>
      <w:outlineLvl w:val="0"/>
    </w:pPr>
    <w:rPr>
      <w:rFonts w:eastAsiaTheme="majorEastAsia" w:cstheme="majorBidi"/>
      <w:b/>
      <w:bCs/>
      <w:smallCaps/>
      <w:color w:val="000000" w:themeColor="text1"/>
      <w:sz w:val="32"/>
      <w:szCs w:val="36"/>
    </w:rPr>
  </w:style>
  <w:style w:type="paragraph" w:styleId="Heading2">
    <w:name w:val="heading 2"/>
    <w:basedOn w:val="Normal"/>
    <w:next w:val="Normal"/>
    <w:link w:val="Heading2Char"/>
    <w:uiPriority w:val="9"/>
    <w:unhideWhenUsed/>
    <w:qFormat/>
    <w:rsid w:val="002375D5"/>
    <w:pPr>
      <w:keepNext/>
      <w:keepLines/>
      <w:numPr>
        <w:ilvl w:val="1"/>
        <w:numId w:val="13"/>
      </w:numPr>
      <w:spacing w:before="360" w:after="0"/>
      <w:outlineLvl w:val="1"/>
    </w:pPr>
    <w:rPr>
      <w:rFonts w:eastAsiaTheme="majorEastAsia" w:cstheme="majorBidi"/>
      <w:b/>
      <w:bCs/>
      <w:smallCaps/>
      <w:color w:val="000000" w:themeColor="text1"/>
      <w:sz w:val="26"/>
      <w:szCs w:val="28"/>
    </w:rPr>
  </w:style>
  <w:style w:type="paragraph" w:styleId="Heading3">
    <w:name w:val="heading 3"/>
    <w:basedOn w:val="Normal"/>
    <w:next w:val="Normal"/>
    <w:link w:val="Heading3Char"/>
    <w:uiPriority w:val="9"/>
    <w:semiHidden/>
    <w:unhideWhenUsed/>
    <w:qFormat/>
    <w:rsid w:val="002375D5"/>
    <w:pPr>
      <w:keepNext/>
      <w:keepLines/>
      <w:numPr>
        <w:ilvl w:val="2"/>
        <w:numId w:val="13"/>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2375D5"/>
    <w:pPr>
      <w:keepNext/>
      <w:keepLines/>
      <w:numPr>
        <w:ilvl w:val="3"/>
        <w:numId w:val="13"/>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2375D5"/>
    <w:pPr>
      <w:keepNext/>
      <w:keepLines/>
      <w:numPr>
        <w:ilvl w:val="4"/>
        <w:numId w:val="13"/>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2375D5"/>
    <w:pPr>
      <w:keepNext/>
      <w:keepLines/>
      <w:numPr>
        <w:ilvl w:val="5"/>
        <w:numId w:val="13"/>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2375D5"/>
    <w:pPr>
      <w:keepNext/>
      <w:keepLines/>
      <w:numPr>
        <w:ilvl w:val="6"/>
        <w:numId w:val="1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375D5"/>
    <w:pPr>
      <w:keepNext/>
      <w:keepLines/>
      <w:numPr>
        <w:ilvl w:val="7"/>
        <w:numId w:val="1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375D5"/>
    <w:pPr>
      <w:keepNext/>
      <w:keepLines/>
      <w:numPr>
        <w:ilvl w:val="8"/>
        <w:numId w:val="1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6662"/>
    <w:pPr>
      <w:ind w:left="720"/>
      <w:contextualSpacing/>
    </w:pPr>
  </w:style>
  <w:style w:type="table" w:styleId="TableGrid">
    <w:name w:val="Table Grid"/>
    <w:basedOn w:val="TableNormal"/>
    <w:uiPriority w:val="39"/>
    <w:rsid w:val="000766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2375D5"/>
    <w:rPr>
      <w:rFonts w:eastAsiaTheme="majorEastAsia" w:cstheme="majorBidi"/>
      <w:b/>
      <w:bCs/>
      <w:smallCaps/>
      <w:color w:val="000000" w:themeColor="text1"/>
      <w:sz w:val="32"/>
      <w:szCs w:val="36"/>
    </w:rPr>
  </w:style>
  <w:style w:type="character" w:customStyle="1" w:styleId="Heading2Char">
    <w:name w:val="Heading 2 Char"/>
    <w:basedOn w:val="DefaultParagraphFont"/>
    <w:link w:val="Heading2"/>
    <w:uiPriority w:val="9"/>
    <w:rsid w:val="002375D5"/>
    <w:rPr>
      <w:rFonts w:eastAsiaTheme="majorEastAsia" w:cstheme="majorBidi"/>
      <w:b/>
      <w:bCs/>
      <w:smallCaps/>
      <w:color w:val="000000" w:themeColor="text1"/>
      <w:sz w:val="26"/>
      <w:szCs w:val="28"/>
    </w:rPr>
  </w:style>
  <w:style w:type="character" w:customStyle="1" w:styleId="Heading3Char">
    <w:name w:val="Heading 3 Char"/>
    <w:basedOn w:val="DefaultParagraphFont"/>
    <w:link w:val="Heading3"/>
    <w:uiPriority w:val="9"/>
    <w:semiHidden/>
    <w:rsid w:val="002375D5"/>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2375D5"/>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2375D5"/>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2375D5"/>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2375D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375D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375D5"/>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2375D5"/>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2375D5"/>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2375D5"/>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2375D5"/>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2375D5"/>
    <w:rPr>
      <w:color w:val="5A5A5A" w:themeColor="text1" w:themeTint="A5"/>
      <w:spacing w:val="10"/>
    </w:rPr>
  </w:style>
  <w:style w:type="character" w:styleId="Strong">
    <w:name w:val="Strong"/>
    <w:basedOn w:val="DefaultParagraphFont"/>
    <w:uiPriority w:val="22"/>
    <w:qFormat/>
    <w:rsid w:val="002375D5"/>
    <w:rPr>
      <w:b/>
      <w:bCs/>
      <w:color w:val="000000" w:themeColor="text1"/>
    </w:rPr>
  </w:style>
  <w:style w:type="character" w:styleId="Emphasis">
    <w:name w:val="Emphasis"/>
    <w:basedOn w:val="DefaultParagraphFont"/>
    <w:uiPriority w:val="20"/>
    <w:qFormat/>
    <w:rsid w:val="002375D5"/>
    <w:rPr>
      <w:i/>
      <w:iCs/>
      <w:color w:val="auto"/>
    </w:rPr>
  </w:style>
  <w:style w:type="paragraph" w:styleId="NoSpacing">
    <w:name w:val="No Spacing"/>
    <w:uiPriority w:val="1"/>
    <w:qFormat/>
    <w:rsid w:val="002375D5"/>
    <w:pPr>
      <w:spacing w:after="0" w:line="240" w:lineRule="auto"/>
    </w:pPr>
  </w:style>
  <w:style w:type="paragraph" w:styleId="Quote">
    <w:name w:val="Quote"/>
    <w:basedOn w:val="Normal"/>
    <w:next w:val="Normal"/>
    <w:link w:val="QuoteChar"/>
    <w:uiPriority w:val="29"/>
    <w:qFormat/>
    <w:rsid w:val="002375D5"/>
    <w:pPr>
      <w:spacing w:before="160"/>
      <w:ind w:left="720" w:right="720"/>
    </w:pPr>
    <w:rPr>
      <w:i/>
      <w:iCs/>
      <w:color w:val="000000" w:themeColor="text1"/>
    </w:rPr>
  </w:style>
  <w:style w:type="character" w:customStyle="1" w:styleId="QuoteChar">
    <w:name w:val="Quote Char"/>
    <w:basedOn w:val="DefaultParagraphFont"/>
    <w:link w:val="Quote"/>
    <w:uiPriority w:val="29"/>
    <w:rsid w:val="002375D5"/>
    <w:rPr>
      <w:i/>
      <w:iCs/>
      <w:color w:val="000000" w:themeColor="text1"/>
    </w:rPr>
  </w:style>
  <w:style w:type="paragraph" w:styleId="IntenseQuote">
    <w:name w:val="Intense Quote"/>
    <w:basedOn w:val="Normal"/>
    <w:next w:val="Normal"/>
    <w:link w:val="IntenseQuoteChar"/>
    <w:uiPriority w:val="30"/>
    <w:qFormat/>
    <w:rsid w:val="002375D5"/>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2375D5"/>
    <w:rPr>
      <w:color w:val="000000" w:themeColor="text1"/>
      <w:shd w:val="clear" w:color="auto" w:fill="F2F2F2" w:themeFill="background1" w:themeFillShade="F2"/>
    </w:rPr>
  </w:style>
  <w:style w:type="character" w:styleId="SubtleEmphasis">
    <w:name w:val="Subtle Emphasis"/>
    <w:basedOn w:val="DefaultParagraphFont"/>
    <w:uiPriority w:val="19"/>
    <w:qFormat/>
    <w:rsid w:val="002375D5"/>
    <w:rPr>
      <w:i/>
      <w:iCs/>
      <w:color w:val="404040" w:themeColor="text1" w:themeTint="BF"/>
    </w:rPr>
  </w:style>
  <w:style w:type="character" w:styleId="IntenseEmphasis">
    <w:name w:val="Intense Emphasis"/>
    <w:basedOn w:val="DefaultParagraphFont"/>
    <w:uiPriority w:val="21"/>
    <w:qFormat/>
    <w:rsid w:val="002375D5"/>
    <w:rPr>
      <w:b/>
      <w:bCs/>
      <w:i/>
      <w:iCs/>
      <w:caps/>
    </w:rPr>
  </w:style>
  <w:style w:type="character" w:styleId="SubtleReference">
    <w:name w:val="Subtle Reference"/>
    <w:basedOn w:val="DefaultParagraphFont"/>
    <w:uiPriority w:val="31"/>
    <w:qFormat/>
    <w:rsid w:val="002375D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375D5"/>
    <w:rPr>
      <w:b/>
      <w:bCs/>
      <w:smallCaps/>
      <w:u w:val="single"/>
    </w:rPr>
  </w:style>
  <w:style w:type="character" w:styleId="BookTitle">
    <w:name w:val="Book Title"/>
    <w:basedOn w:val="DefaultParagraphFont"/>
    <w:uiPriority w:val="33"/>
    <w:qFormat/>
    <w:rsid w:val="002375D5"/>
    <w:rPr>
      <w:b w:val="0"/>
      <w:bCs w:val="0"/>
      <w:smallCaps/>
      <w:spacing w:val="5"/>
    </w:rPr>
  </w:style>
  <w:style w:type="paragraph" w:styleId="TOCHeading">
    <w:name w:val="TOC Heading"/>
    <w:basedOn w:val="Heading1"/>
    <w:next w:val="Normal"/>
    <w:uiPriority w:val="39"/>
    <w:unhideWhenUsed/>
    <w:qFormat/>
    <w:rsid w:val="002375D5"/>
    <w:pPr>
      <w:outlineLvl w:val="9"/>
    </w:pPr>
  </w:style>
  <w:style w:type="paragraph" w:styleId="TOC1">
    <w:name w:val="toc 1"/>
    <w:basedOn w:val="Normal"/>
    <w:next w:val="Normal"/>
    <w:autoRedefine/>
    <w:uiPriority w:val="39"/>
    <w:unhideWhenUsed/>
    <w:rsid w:val="002375D5"/>
    <w:pPr>
      <w:spacing w:after="100"/>
    </w:pPr>
  </w:style>
  <w:style w:type="paragraph" w:styleId="TOC2">
    <w:name w:val="toc 2"/>
    <w:basedOn w:val="Normal"/>
    <w:next w:val="Normal"/>
    <w:autoRedefine/>
    <w:uiPriority w:val="39"/>
    <w:unhideWhenUsed/>
    <w:rsid w:val="002375D5"/>
    <w:pPr>
      <w:spacing w:after="100"/>
      <w:ind w:left="220"/>
    </w:pPr>
  </w:style>
  <w:style w:type="character" w:styleId="Hyperlink">
    <w:name w:val="Hyperlink"/>
    <w:basedOn w:val="DefaultParagraphFont"/>
    <w:uiPriority w:val="99"/>
    <w:unhideWhenUsed/>
    <w:rsid w:val="002375D5"/>
    <w:rPr>
      <w:color w:val="0563C1" w:themeColor="hyperlink"/>
      <w:u w:val="single"/>
    </w:rPr>
  </w:style>
  <w:style w:type="paragraph" w:styleId="Header">
    <w:name w:val="header"/>
    <w:basedOn w:val="Normal"/>
    <w:link w:val="HeaderChar"/>
    <w:uiPriority w:val="99"/>
    <w:unhideWhenUsed/>
    <w:rsid w:val="002375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75D5"/>
  </w:style>
  <w:style w:type="paragraph" w:styleId="Footer">
    <w:name w:val="footer"/>
    <w:basedOn w:val="Normal"/>
    <w:link w:val="FooterChar"/>
    <w:uiPriority w:val="99"/>
    <w:unhideWhenUsed/>
    <w:rsid w:val="002375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75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FFB9A-FDDF-4862-8200-E160A0938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2280</Words>
  <Characters>12997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Muhit</dc:creator>
  <cp:keywords/>
  <dc:description/>
  <cp:revision>3</cp:revision>
  <dcterms:created xsi:type="dcterms:W3CDTF">2020-03-26T15:17:00Z</dcterms:created>
  <dcterms:modified xsi:type="dcterms:W3CDTF">2020-03-30T01:34:00Z</dcterms:modified>
</cp:coreProperties>
</file>