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FD6B5DB" w:rsidR="00E52B68" w:rsidRPr="00A406E5" w:rsidRDefault="0055693E"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5D001C9E" w:rsidR="00E52B68" w:rsidRDefault="0055693E"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C62E380" w:rsidR="00152E9D" w:rsidRPr="00092145" w:rsidRDefault="00092145" w:rsidP="00152E9D">
            <w:pPr>
              <w:spacing w:after="120"/>
              <w:rPr>
                <w:rFonts w:ascii="Arial" w:hAnsi="Arial" w:cs="Arial"/>
              </w:rPr>
            </w:pPr>
            <w:r>
              <w:rPr>
                <w:rFonts w:ascii="Arial" w:hAnsi="Arial" w:cs="Arial"/>
              </w:rPr>
              <w:t>IP Addressing – subnet mask are wrong.</w:t>
            </w:r>
            <w:r w:rsidR="0055693E">
              <w:rPr>
                <w:rFonts w:ascii="Arial" w:hAnsi="Arial" w:cs="Arial"/>
              </w:rPr>
              <w:t xml:space="preserve"> Lab 1 answers missing.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3D03E2E" w:rsidR="00E52B68" w:rsidRPr="00A406E5" w:rsidRDefault="00275A0B" w:rsidP="00152E9D">
            <w:pPr>
              <w:jc w:val="center"/>
              <w:rPr>
                <w:rFonts w:ascii="Arial" w:hAnsi="Arial" w:cs="Arial"/>
                <w:sz w:val="32"/>
              </w:rPr>
            </w:pPr>
            <w:r>
              <w:rPr>
                <w:rFonts w:ascii="Arial" w:hAnsi="Arial" w:cs="Arial"/>
                <w:sz w:val="32"/>
              </w:rPr>
              <w:t>4</w:t>
            </w:r>
            <w:r w:rsidR="0055693E">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6D44DD" w14:textId="4E262D31" w:rsidR="00152E9D" w:rsidRPr="00A406E5" w:rsidRDefault="0055693E" w:rsidP="00152E9D">
            <w:pPr>
              <w:spacing w:after="120"/>
              <w:rPr>
                <w:rFonts w:ascii="Arial" w:hAnsi="Arial" w:cs="Arial"/>
                <w:sz w:val="14"/>
                <w:szCs w:val="14"/>
              </w:rPr>
            </w:pPr>
            <w:r>
              <w:rPr>
                <w:rFonts w:ascii="Arial" w:hAnsi="Arial" w:cs="Arial"/>
              </w:rPr>
              <w:t xml:space="preserve">Use heading and subheading to break down research based report. It also highlight areas of research and provide flow of information. Add a conclusion or summary at the end. </w:t>
            </w: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12F9C2B" w:rsidR="00E52B68" w:rsidRPr="00A406E5" w:rsidRDefault="00286CB2"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0D3A3D9" w:rsidR="00152E9D" w:rsidRPr="00A406E5" w:rsidRDefault="00275A0B" w:rsidP="00152E9D">
            <w:pPr>
              <w:jc w:val="right"/>
              <w:rPr>
                <w:rFonts w:ascii="Arial" w:hAnsi="Arial" w:cs="Arial"/>
                <w:b/>
                <w:bCs/>
              </w:rPr>
            </w:pPr>
            <w:r>
              <w:rPr>
                <w:rFonts w:ascii="Arial" w:hAnsi="Arial" w:cs="Arial"/>
                <w:b/>
                <w:bCs/>
              </w:rPr>
              <w:t>6</w:t>
            </w:r>
            <w:r w:rsidR="0055693E">
              <w:rPr>
                <w:rFonts w:ascii="Arial" w:hAnsi="Arial" w:cs="Arial"/>
                <w:b/>
                <w:bCs/>
              </w:rPr>
              <w:t>4</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ED3BC" w14:textId="77777777" w:rsidR="0007604A" w:rsidRDefault="0007604A">
      <w:r>
        <w:separator/>
      </w:r>
    </w:p>
  </w:endnote>
  <w:endnote w:type="continuationSeparator" w:id="0">
    <w:p w14:paraId="2CE75C75" w14:textId="77777777" w:rsidR="0007604A" w:rsidRDefault="00076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626C2" w14:textId="77777777" w:rsidR="0007604A" w:rsidRDefault="0007604A">
      <w:r>
        <w:separator/>
      </w:r>
    </w:p>
  </w:footnote>
  <w:footnote w:type="continuationSeparator" w:id="0">
    <w:p w14:paraId="117CA94D" w14:textId="77777777" w:rsidR="0007604A" w:rsidRDefault="000760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7604A"/>
    <w:rsid w:val="000822E5"/>
    <w:rsid w:val="0009214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5693E"/>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2</Pages>
  <Words>197</Words>
  <Characters>1128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11</cp:revision>
  <cp:lastPrinted>2014-10-10T07:42:00Z</cp:lastPrinted>
  <dcterms:created xsi:type="dcterms:W3CDTF">2019-07-20T10:36:00Z</dcterms:created>
  <dcterms:modified xsi:type="dcterms:W3CDTF">2020-01-05T16:37:00Z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