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3E18" w:rsidRPr="001E3E18" w:rsidRDefault="001E3E18" w:rsidP="000F7A2F">
      <w:pPr>
        <w:jc w:val="both"/>
        <w:rPr>
          <w:b/>
          <w:sz w:val="22"/>
          <w:szCs w:val="22"/>
        </w:rPr>
      </w:pPr>
      <w:r w:rsidRPr="001E3E18">
        <w:rPr>
          <w:b/>
          <w:sz w:val="22"/>
          <w:szCs w:val="22"/>
        </w:rPr>
        <w:t>The Brief</w:t>
      </w:r>
    </w:p>
    <w:p w:rsidR="001E3E18" w:rsidRDefault="001E3E18" w:rsidP="000F7A2F">
      <w:pPr>
        <w:jc w:val="both"/>
        <w:rPr>
          <w:sz w:val="22"/>
          <w:szCs w:val="22"/>
        </w:rPr>
      </w:pPr>
    </w:p>
    <w:p w:rsidR="000F7A2F" w:rsidRDefault="000F7A2F" w:rsidP="000F7A2F">
      <w:pPr>
        <w:jc w:val="both"/>
        <w:rPr>
          <w:sz w:val="22"/>
          <w:szCs w:val="22"/>
        </w:rPr>
      </w:pPr>
      <w:r>
        <w:rPr>
          <w:sz w:val="22"/>
          <w:szCs w:val="22"/>
        </w:rPr>
        <w:t xml:space="preserve">As part of the entrepreneurial software start up Swansea App Synthesis Ltd., you are appointed Software Development Director.  You have a remit to select and develop a new team.  Your share options scheme effectively locks you into leading the new team for the next five years, and the business plan forecasts ten developers in your area initially, growing to thirty by the end of this period.  </w:t>
      </w:r>
    </w:p>
    <w:p w:rsidR="000F7A2F" w:rsidRDefault="000F7A2F" w:rsidP="000F7A2F">
      <w:pPr>
        <w:jc w:val="both"/>
        <w:rPr>
          <w:sz w:val="22"/>
          <w:szCs w:val="22"/>
        </w:rPr>
      </w:pPr>
    </w:p>
    <w:p w:rsidR="000F7A2F" w:rsidRDefault="000F7A2F" w:rsidP="000F7A2F">
      <w:pPr>
        <w:jc w:val="both"/>
        <w:rPr>
          <w:sz w:val="22"/>
          <w:szCs w:val="22"/>
        </w:rPr>
      </w:pPr>
      <w:r>
        <w:rPr>
          <w:sz w:val="22"/>
          <w:szCs w:val="22"/>
        </w:rPr>
        <w:t>You have been tasked with producing a report for the new Board laying out a forward vision of how you will address the basics of team development.</w:t>
      </w:r>
    </w:p>
    <w:p w:rsidR="000F7A2F" w:rsidRDefault="000F7A2F" w:rsidP="000F7A2F">
      <w:pPr>
        <w:jc w:val="both"/>
        <w:rPr>
          <w:sz w:val="22"/>
          <w:szCs w:val="22"/>
        </w:rPr>
      </w:pPr>
    </w:p>
    <w:p w:rsidR="000F7A2F" w:rsidRDefault="000F7A2F" w:rsidP="000F7A2F">
      <w:pPr>
        <w:pStyle w:val="ListParagraph"/>
        <w:numPr>
          <w:ilvl w:val="0"/>
          <w:numId w:val="1"/>
        </w:numPr>
        <w:jc w:val="both"/>
        <w:rPr>
          <w:sz w:val="22"/>
          <w:szCs w:val="22"/>
        </w:rPr>
      </w:pPr>
      <w:r w:rsidRPr="007A36BF">
        <w:rPr>
          <w:sz w:val="22"/>
          <w:szCs w:val="22"/>
        </w:rPr>
        <w:t>Critically appraise a variety of options for selecting your staff, both your subo</w:t>
      </w:r>
      <w:r>
        <w:rPr>
          <w:sz w:val="22"/>
          <w:szCs w:val="22"/>
        </w:rPr>
        <w:t>rdinate managers and developers;</w:t>
      </w:r>
    </w:p>
    <w:p w:rsidR="000F7A2F" w:rsidRDefault="000F7A2F" w:rsidP="000F7A2F">
      <w:pPr>
        <w:pStyle w:val="ListParagraph"/>
        <w:numPr>
          <w:ilvl w:val="0"/>
          <w:numId w:val="1"/>
        </w:numPr>
        <w:jc w:val="both"/>
        <w:rPr>
          <w:sz w:val="22"/>
          <w:szCs w:val="22"/>
        </w:rPr>
      </w:pPr>
      <w:r>
        <w:rPr>
          <w:sz w:val="22"/>
          <w:szCs w:val="22"/>
        </w:rPr>
        <w:t>Assess the various ways in which you might seek to accelerate the development of an effective team;</w:t>
      </w:r>
    </w:p>
    <w:p w:rsidR="000F7A2F" w:rsidRDefault="000F7A2F" w:rsidP="000F7A2F">
      <w:pPr>
        <w:pStyle w:val="ListParagraph"/>
        <w:numPr>
          <w:ilvl w:val="0"/>
          <w:numId w:val="1"/>
        </w:numPr>
        <w:jc w:val="both"/>
        <w:rPr>
          <w:sz w:val="22"/>
          <w:szCs w:val="22"/>
        </w:rPr>
      </w:pPr>
      <w:r>
        <w:rPr>
          <w:sz w:val="22"/>
          <w:szCs w:val="22"/>
        </w:rPr>
        <w:t>Analyse the leadership approaches you might adopt with your staff as to their suitability and likely effectiveness in this environment;</w:t>
      </w:r>
    </w:p>
    <w:p w:rsidR="000F7A2F" w:rsidRPr="002E7935" w:rsidRDefault="000F7A2F" w:rsidP="000F7A2F">
      <w:pPr>
        <w:pStyle w:val="ListParagraph"/>
        <w:numPr>
          <w:ilvl w:val="0"/>
          <w:numId w:val="1"/>
        </w:numPr>
        <w:jc w:val="both"/>
        <w:rPr>
          <w:sz w:val="22"/>
          <w:szCs w:val="22"/>
        </w:rPr>
      </w:pPr>
      <w:r w:rsidRPr="002E7935">
        <w:rPr>
          <w:sz w:val="22"/>
          <w:szCs w:val="22"/>
        </w:rPr>
        <w:t>Produce an executive summary of your chosen approaches and their implications for the organisation.</w:t>
      </w:r>
    </w:p>
    <w:p w:rsidR="00392D25" w:rsidRDefault="00E173C3"/>
    <w:p w:rsidR="000F7A2F" w:rsidRPr="002F18E3" w:rsidRDefault="000F7A2F" w:rsidP="000F7A2F">
      <w:pPr>
        <w:rPr>
          <w:sz w:val="22"/>
          <w:szCs w:val="22"/>
        </w:rPr>
      </w:pPr>
      <w:r w:rsidRPr="002F18E3">
        <w:rPr>
          <w:sz w:val="22"/>
          <w:szCs w:val="22"/>
        </w:rPr>
        <w:t xml:space="preserve">The </w:t>
      </w:r>
      <w:r>
        <w:rPr>
          <w:sz w:val="22"/>
          <w:szCs w:val="22"/>
        </w:rPr>
        <w:t>submission will be an individual report of 5000 words, submitted via Turnitin.  The report should be in a standard format, fully referenced, and using the IEEE/Vancouver numerical referencing system.</w:t>
      </w:r>
    </w:p>
    <w:p w:rsidR="000F7A2F" w:rsidRPr="002F18E3" w:rsidRDefault="000F7A2F" w:rsidP="000F7A2F">
      <w:pPr>
        <w:rPr>
          <w:sz w:val="22"/>
          <w:szCs w:val="22"/>
        </w:rPr>
      </w:pPr>
    </w:p>
    <w:p w:rsidR="000F7A2F" w:rsidRPr="002E7935" w:rsidRDefault="000F7A2F" w:rsidP="000F7A2F">
      <w:pPr>
        <w:rPr>
          <w:b/>
          <w:sz w:val="22"/>
          <w:szCs w:val="22"/>
        </w:rPr>
      </w:pPr>
      <w:r w:rsidRPr="002E7935">
        <w:rPr>
          <w:b/>
          <w:sz w:val="22"/>
          <w:szCs w:val="22"/>
        </w:rPr>
        <w:t xml:space="preserve">Each section of the report will carry equal marks.  </w:t>
      </w:r>
    </w:p>
    <w:p w:rsidR="000F7A2F" w:rsidRDefault="000F7A2F" w:rsidP="000F7A2F">
      <w:pPr>
        <w:rPr>
          <w:sz w:val="22"/>
          <w:szCs w:val="22"/>
        </w:rPr>
      </w:pPr>
    </w:p>
    <w:p w:rsidR="000F7A2F" w:rsidRDefault="000F7A2F" w:rsidP="000F7A2F">
      <w:pPr>
        <w:rPr>
          <w:sz w:val="22"/>
          <w:szCs w:val="22"/>
        </w:rPr>
      </w:pPr>
      <w:r>
        <w:rPr>
          <w:sz w:val="22"/>
          <w:szCs w:val="22"/>
        </w:rPr>
        <w:t>Your work will need to be properly researched and fully referenced.  You are expected to use standard reference texts, seminal works, and established and current research literature.  You may introduce materials from case studies in the literature where appropriate.</w:t>
      </w:r>
    </w:p>
    <w:p w:rsidR="000F7A2F" w:rsidRDefault="000F7A2F" w:rsidP="000F7A2F">
      <w:pPr>
        <w:rPr>
          <w:sz w:val="22"/>
          <w:szCs w:val="22"/>
        </w:rPr>
      </w:pPr>
    </w:p>
    <w:p w:rsidR="000F7A2F" w:rsidRDefault="000F7A2F" w:rsidP="000F7A2F">
      <w:pPr>
        <w:rPr>
          <w:sz w:val="22"/>
          <w:szCs w:val="22"/>
        </w:rPr>
      </w:pPr>
      <w:r>
        <w:rPr>
          <w:sz w:val="22"/>
          <w:szCs w:val="22"/>
        </w:rPr>
        <w:t>Each of the first three sections should be able to stand alone, with recommendations made at the conclusion of each.  Your research work should justify your choice of approaches.</w:t>
      </w:r>
    </w:p>
    <w:p w:rsidR="000F7A2F" w:rsidRDefault="000F7A2F" w:rsidP="000F7A2F">
      <w:pPr>
        <w:rPr>
          <w:sz w:val="22"/>
          <w:szCs w:val="22"/>
        </w:rPr>
      </w:pPr>
    </w:p>
    <w:p w:rsidR="000F7A2F" w:rsidRDefault="000F7A2F" w:rsidP="000F7A2F">
      <w:pPr>
        <w:rPr>
          <w:sz w:val="22"/>
          <w:szCs w:val="22"/>
        </w:rPr>
      </w:pPr>
      <w:r>
        <w:rPr>
          <w:sz w:val="22"/>
          <w:szCs w:val="22"/>
        </w:rPr>
        <w:t>Note that the key to an excellent executive summary is to succinct:  precise, brief and focused.</w:t>
      </w:r>
    </w:p>
    <w:p w:rsidR="000F7A2F" w:rsidRDefault="000F7A2F"/>
    <w:p w:rsidR="006315A4" w:rsidRDefault="006315A4">
      <w:bookmarkStart w:id="0" w:name="_GoBack"/>
      <w:bookmarkEnd w:id="0"/>
    </w:p>
    <w:p w:rsidR="006315A4" w:rsidRDefault="006315A4"/>
    <w:p w:rsidR="006315A4" w:rsidRPr="00CE2AA5" w:rsidRDefault="00CE2AA5">
      <w:pPr>
        <w:rPr>
          <w:b/>
        </w:rPr>
      </w:pPr>
      <w:r w:rsidRPr="00CE2AA5">
        <w:rPr>
          <w:b/>
        </w:rPr>
        <w:t>General Reading:</w:t>
      </w:r>
    </w:p>
    <w:p w:rsidR="00CE2AA5" w:rsidRDefault="00CE2AA5"/>
    <w:p w:rsidR="00CE2AA5" w:rsidRDefault="00CE2AA5" w:rsidP="00CE2AA5">
      <w:proofErr w:type="spellStart"/>
      <w:r w:rsidRPr="00017716">
        <w:t>No</w:t>
      </w:r>
      <w:r>
        <w:t>rthouse</w:t>
      </w:r>
      <w:proofErr w:type="spellEnd"/>
      <w:r>
        <w:t>, P.G. (2015</w:t>
      </w:r>
      <w:r w:rsidRPr="00017716">
        <w:t xml:space="preserve">) </w:t>
      </w:r>
      <w:r w:rsidRPr="00017716">
        <w:rPr>
          <w:i/>
        </w:rPr>
        <w:t>Leadership: Theory and Practice</w:t>
      </w:r>
      <w:r w:rsidRPr="00017716">
        <w:t>, London: Sage Publications</w:t>
      </w:r>
    </w:p>
    <w:p w:rsidR="00CE2AA5" w:rsidRPr="00017716" w:rsidRDefault="00CE2AA5" w:rsidP="00CE2AA5">
      <w:r>
        <w:t xml:space="preserve">(Chapter 12 deals with </w:t>
      </w:r>
      <w:r w:rsidR="00250F22">
        <w:t>team</w:t>
      </w:r>
      <w:r>
        <w:t xml:space="preserve"> development</w:t>
      </w:r>
      <w:r w:rsidR="00250F22">
        <w:t>; Chapters 2 – 5 discuss with traits, skills, and style approaches to leadership; Chapter 9 looks at transactional and transformational leadership)</w:t>
      </w:r>
    </w:p>
    <w:p w:rsidR="00CE2AA5" w:rsidRDefault="00CE2AA5"/>
    <w:p w:rsidR="00CE2AA5" w:rsidRDefault="00CE2AA5" w:rsidP="00CE2AA5">
      <w:r w:rsidRPr="00CE2AA5">
        <w:t>Stephen P. Robbins, Timothy A. Judge</w:t>
      </w:r>
      <w:r>
        <w:t>,</w:t>
      </w:r>
      <w:r w:rsidRPr="00CE2AA5">
        <w:t xml:space="preserve"> </w:t>
      </w:r>
      <w:r>
        <w:t xml:space="preserve">Organizational </w:t>
      </w:r>
      <w:proofErr w:type="spellStart"/>
      <w:r>
        <w:t>Behavior</w:t>
      </w:r>
      <w:proofErr w:type="spellEnd"/>
      <w:r>
        <w:t>,</w:t>
      </w:r>
      <w:r w:rsidRPr="00CE2AA5">
        <w:t xml:space="preserve"> 15th ed.</w:t>
      </w:r>
      <w:r>
        <w:t xml:space="preserve">, Pearson, </w:t>
      </w:r>
      <w:r w:rsidRPr="00CE2AA5">
        <w:t>ISBN-13: 978-0-13-283487-2</w:t>
      </w:r>
    </w:p>
    <w:p w:rsidR="00250F22" w:rsidRDefault="00250F22" w:rsidP="00CE2AA5">
      <w:r>
        <w:t xml:space="preserve">(Concise, summary content.  Picks out much of the best in leadership and management research.  Chapter 9 deals with team development; Chapter 12 discusses leadership and its many aspects; </w:t>
      </w:r>
    </w:p>
    <w:p w:rsidR="006315A4" w:rsidRDefault="006315A4"/>
    <w:p w:rsidR="006315A4" w:rsidRPr="00CE2AA5" w:rsidRDefault="00CE2AA5">
      <w:pPr>
        <w:rPr>
          <w:b/>
        </w:rPr>
      </w:pPr>
      <w:r>
        <w:rPr>
          <w:b/>
        </w:rPr>
        <w:t>Specifics:</w:t>
      </w:r>
    </w:p>
    <w:p w:rsidR="006315A4" w:rsidRDefault="006315A4"/>
    <w:p w:rsidR="006315A4" w:rsidRDefault="00CE2AA5" w:rsidP="006315A4">
      <w:pPr>
        <w:pStyle w:val="ListParagraph"/>
        <w:numPr>
          <w:ilvl w:val="0"/>
          <w:numId w:val="2"/>
        </w:numPr>
      </w:pPr>
      <w:r>
        <w:t>Selecting Staff</w:t>
      </w:r>
    </w:p>
    <w:p w:rsidR="00E173C3" w:rsidRDefault="00E173C3" w:rsidP="00E173C3"/>
    <w:p w:rsidR="00CE2AA5" w:rsidRDefault="00B7585B" w:rsidP="00CE2AA5">
      <w:hyperlink r:id="rId5" w:history="1">
        <w:r w:rsidRPr="00036852">
          <w:rPr>
            <w:rStyle w:val="Hyperlink"/>
          </w:rPr>
          <w:t>https://ifs.host.cs.st-andrews.ac.uk/Books/SE9/Web/Management/Selection-factors.html</w:t>
        </w:r>
      </w:hyperlink>
    </w:p>
    <w:p w:rsidR="00B7585B" w:rsidRDefault="00B7585B" w:rsidP="00CE2AA5"/>
    <w:p w:rsidR="00B7585B" w:rsidRDefault="00B7585B" w:rsidP="00CE2AA5">
      <w:hyperlink r:id="rId6" w:history="1">
        <w:r w:rsidRPr="00036852">
          <w:rPr>
            <w:rStyle w:val="Hyperlink"/>
          </w:rPr>
          <w:t>https://ifs.host.cs.st-andrews.ac.uk/Books/SE9/Web/Management/CaseStudy1.html</w:t>
        </w:r>
      </w:hyperlink>
    </w:p>
    <w:p w:rsidR="00B7585B" w:rsidRDefault="00B7585B" w:rsidP="00CE2AA5"/>
    <w:p w:rsidR="00B7585B" w:rsidRDefault="00B7585B" w:rsidP="00CE2AA5">
      <w:r>
        <w:t>(Both these references are taken from Ian Somerville, “</w:t>
      </w:r>
      <w:r>
        <w:rPr>
          <w:i/>
        </w:rPr>
        <w:t>Software Engineering, 9</w:t>
      </w:r>
      <w:r w:rsidRPr="00B7585B">
        <w:rPr>
          <w:i/>
          <w:vertAlign w:val="superscript"/>
        </w:rPr>
        <w:t>th</w:t>
      </w:r>
      <w:r>
        <w:rPr>
          <w:i/>
        </w:rPr>
        <w:t xml:space="preserve"> Edition”,</w:t>
      </w:r>
      <w:r>
        <w:t xml:space="preserve"> Addison Wesley, 2008)</w:t>
      </w:r>
    </w:p>
    <w:p w:rsidR="00B7585B" w:rsidRDefault="00B7585B" w:rsidP="00CE2AA5"/>
    <w:p w:rsidR="00B7585B" w:rsidRDefault="00B7585B" w:rsidP="00CE2AA5">
      <w:r>
        <w:t>Gary Rees and Ray F</w:t>
      </w:r>
      <w:r>
        <w:t>rench</w:t>
      </w:r>
      <w:r>
        <w:t xml:space="preserve"> </w:t>
      </w:r>
      <w:r w:rsidRPr="00B7585B">
        <w:rPr>
          <w:i/>
        </w:rPr>
        <w:t>Leading, Managing and Developing People</w:t>
      </w:r>
      <w:r>
        <w:t xml:space="preserve">, 3rd edition, </w:t>
      </w:r>
      <w:r>
        <w:t>CIPD 2010</w:t>
      </w:r>
      <w:r>
        <w:t>, available at:</w:t>
      </w:r>
    </w:p>
    <w:p w:rsidR="00B7585B" w:rsidRDefault="00B7585B" w:rsidP="00CE2AA5">
      <w:hyperlink r:id="rId7" w:history="1">
        <w:r w:rsidRPr="00036852">
          <w:rPr>
            <w:rStyle w:val="Hyperlink"/>
          </w:rPr>
          <w:t>https://www2.cipd.co.uk/NR/rdonlyres/01F95685-76C9-4C96-B291-3D5CD4DE1BE5/0/9781843982579_sc.pdf</w:t>
        </w:r>
      </w:hyperlink>
    </w:p>
    <w:p w:rsidR="00B7585B" w:rsidRDefault="00B7585B" w:rsidP="00CE2AA5"/>
    <w:p w:rsidR="00CE2AA5" w:rsidRDefault="00CE2AA5" w:rsidP="00CE2AA5"/>
    <w:p w:rsidR="006315A4" w:rsidRDefault="006315A4" w:rsidP="006315A4">
      <w:pPr>
        <w:pStyle w:val="ListParagraph"/>
        <w:numPr>
          <w:ilvl w:val="0"/>
          <w:numId w:val="2"/>
        </w:numPr>
      </w:pPr>
      <w:r>
        <w:t>Leadership Development</w:t>
      </w:r>
    </w:p>
    <w:p w:rsidR="006315A4" w:rsidRDefault="006315A4" w:rsidP="006315A4"/>
    <w:p w:rsidR="006315A4" w:rsidRDefault="006315A4" w:rsidP="006315A4">
      <w:r>
        <w:t xml:space="preserve">Petrie, N. (2014) Future Trends in Leadership Development </w:t>
      </w:r>
      <w:hyperlink r:id="rId8" w:history="1">
        <w:r>
          <w:rPr>
            <w:rStyle w:val="Hyperlink"/>
          </w:rPr>
          <w:t>http://insights.ccl.org/wp-content/uploads/2015/04/futureTrends.pdf</w:t>
        </w:r>
      </w:hyperlink>
    </w:p>
    <w:p w:rsidR="006315A4" w:rsidRDefault="006315A4" w:rsidP="006315A4"/>
    <w:p w:rsidR="00CE2AA5" w:rsidRDefault="00CE2AA5" w:rsidP="00CE2AA5">
      <w:hyperlink r:id="rId9" w:history="1">
        <w:r w:rsidRPr="00F77F39">
          <w:rPr>
            <w:rStyle w:val="Hyperlink"/>
          </w:rPr>
          <w:t>http://www.belbin.com/about/belbin-team-roles/</w:t>
        </w:r>
      </w:hyperlink>
      <w:r>
        <w:t xml:space="preserve"> </w:t>
      </w:r>
    </w:p>
    <w:p w:rsidR="00CE2AA5" w:rsidRDefault="00CE2AA5" w:rsidP="006315A4"/>
    <w:p w:rsidR="00CE2AA5" w:rsidRDefault="00CE2AA5" w:rsidP="00CE2AA5">
      <w:r w:rsidRPr="00017716">
        <w:t xml:space="preserve">Mumford, A. (2010) </w:t>
      </w:r>
      <w:r w:rsidRPr="00017716">
        <w:rPr>
          <w:i/>
        </w:rPr>
        <w:t xml:space="preserve">Management and Leadership </w:t>
      </w:r>
      <w:proofErr w:type="gramStart"/>
      <w:r w:rsidRPr="00017716">
        <w:rPr>
          <w:i/>
        </w:rPr>
        <w:t>Development</w:t>
      </w:r>
      <w:r w:rsidRPr="00017716">
        <w:t xml:space="preserve"> ,</w:t>
      </w:r>
      <w:proofErr w:type="gramEnd"/>
      <w:r w:rsidRPr="00017716">
        <w:t xml:space="preserve"> London: CIPD.</w:t>
      </w:r>
    </w:p>
    <w:p w:rsidR="00CE2AA5" w:rsidRDefault="00CE2AA5" w:rsidP="00CE2AA5"/>
    <w:p w:rsidR="00CE2AA5" w:rsidRDefault="00CE2AA5" w:rsidP="00CE2AA5">
      <w:r>
        <w:t xml:space="preserve">Petrie, N. (2014) Future Trends in Leadership Development </w:t>
      </w:r>
      <w:hyperlink r:id="rId10" w:history="1">
        <w:r>
          <w:rPr>
            <w:rStyle w:val="Hyperlink"/>
          </w:rPr>
          <w:t>http://insights.ccl.org/wp-content/uploads/2015/04/futureTrends.pdf</w:t>
        </w:r>
      </w:hyperlink>
    </w:p>
    <w:p w:rsidR="00CE2AA5" w:rsidRPr="00017716" w:rsidRDefault="00CE2AA5" w:rsidP="00CE2AA5"/>
    <w:p w:rsidR="00CE2AA5" w:rsidRDefault="00CE2AA5" w:rsidP="006315A4"/>
    <w:p w:rsidR="00CE2AA5" w:rsidRDefault="00CE2AA5" w:rsidP="00CE2AA5">
      <w:pPr>
        <w:pStyle w:val="ListParagraph"/>
        <w:numPr>
          <w:ilvl w:val="0"/>
          <w:numId w:val="2"/>
        </w:numPr>
      </w:pPr>
      <w:r>
        <w:t>Leadership Approaches</w:t>
      </w:r>
    </w:p>
    <w:p w:rsidR="00CE2AA5" w:rsidRDefault="00CE2AA5" w:rsidP="00CE2AA5"/>
    <w:p w:rsidR="00CE2AA5" w:rsidRPr="00017716" w:rsidRDefault="00CE2AA5" w:rsidP="00CE2AA5">
      <w:proofErr w:type="spellStart"/>
      <w:r w:rsidRPr="00017716">
        <w:t>Tamkin</w:t>
      </w:r>
      <w:proofErr w:type="spellEnd"/>
      <w:r w:rsidRPr="00017716">
        <w:t xml:space="preserve">, P, Pearson, G., Hirsh, W. and Constable, S. (2010) ‘Exceeding Expectations: the principles of outstanding leadership’ The Work Foundation available at: </w:t>
      </w:r>
      <w:hyperlink r:id="rId11" w:history="1">
        <w:r w:rsidRPr="00017716">
          <w:rPr>
            <w:rStyle w:val="Hyperlink"/>
          </w:rPr>
          <w:t>www.theworkfoundation.com</w:t>
        </w:r>
      </w:hyperlink>
      <w:r w:rsidRPr="00017716">
        <w:t xml:space="preserve"> </w:t>
      </w:r>
    </w:p>
    <w:p w:rsidR="00CE2AA5" w:rsidRDefault="00CE2AA5" w:rsidP="00CE2AA5"/>
    <w:p w:rsidR="00CE2AA5" w:rsidRPr="00017716" w:rsidRDefault="00CE2AA5" w:rsidP="00CE2AA5">
      <w:proofErr w:type="spellStart"/>
      <w:r w:rsidRPr="00017716">
        <w:t>Achua</w:t>
      </w:r>
      <w:proofErr w:type="spellEnd"/>
      <w:r w:rsidRPr="00017716">
        <w:t xml:space="preserve"> C F and </w:t>
      </w:r>
      <w:proofErr w:type="spellStart"/>
      <w:r w:rsidRPr="00017716">
        <w:t>Lussier</w:t>
      </w:r>
      <w:proofErr w:type="spellEnd"/>
      <w:r w:rsidRPr="00017716">
        <w:t xml:space="preserve"> R N (2012) </w:t>
      </w:r>
      <w:r w:rsidRPr="00017716">
        <w:rPr>
          <w:i/>
        </w:rPr>
        <w:t xml:space="preserve">Effective Leadership </w:t>
      </w:r>
      <w:r w:rsidRPr="00017716">
        <w:t>5</w:t>
      </w:r>
      <w:r w:rsidRPr="00017716">
        <w:rPr>
          <w:vertAlign w:val="superscript"/>
        </w:rPr>
        <w:t>th</w:t>
      </w:r>
      <w:r w:rsidRPr="00017716">
        <w:t xml:space="preserve"> Ed. London: Cengage</w:t>
      </w:r>
    </w:p>
    <w:p w:rsidR="006315A4" w:rsidRDefault="006315A4" w:rsidP="006315A4"/>
    <w:p w:rsidR="00CE2AA5" w:rsidRDefault="00CE2AA5" w:rsidP="00CE2AA5">
      <w:proofErr w:type="spellStart"/>
      <w:r w:rsidRPr="00017716">
        <w:t>DuBrin</w:t>
      </w:r>
      <w:proofErr w:type="spellEnd"/>
      <w:r w:rsidRPr="00017716">
        <w:t xml:space="preserve"> A J (2012) </w:t>
      </w:r>
      <w:r w:rsidRPr="00017716">
        <w:rPr>
          <w:i/>
        </w:rPr>
        <w:t xml:space="preserve">Principles of Leadership </w:t>
      </w:r>
      <w:r w:rsidRPr="00017716">
        <w:t>7</w:t>
      </w:r>
      <w:r w:rsidRPr="00017716">
        <w:rPr>
          <w:vertAlign w:val="superscript"/>
        </w:rPr>
        <w:t>th</w:t>
      </w:r>
      <w:r w:rsidRPr="00017716">
        <w:t xml:space="preserve"> Ed.  Cengage.</w:t>
      </w:r>
    </w:p>
    <w:p w:rsidR="00CE2AA5" w:rsidRPr="00017716" w:rsidRDefault="00CE2AA5" w:rsidP="00CE2AA5"/>
    <w:p w:rsidR="00CE2AA5" w:rsidRDefault="00CE2AA5" w:rsidP="00CE2AA5">
      <w:r w:rsidRPr="00017716">
        <w:t xml:space="preserve">Mumford, A. (2010) </w:t>
      </w:r>
      <w:r w:rsidRPr="00017716">
        <w:rPr>
          <w:i/>
        </w:rPr>
        <w:t xml:space="preserve">Management and Leadership </w:t>
      </w:r>
      <w:proofErr w:type="gramStart"/>
      <w:r w:rsidRPr="00017716">
        <w:rPr>
          <w:i/>
        </w:rPr>
        <w:t>Development</w:t>
      </w:r>
      <w:r w:rsidRPr="00017716">
        <w:t xml:space="preserve"> ,</w:t>
      </w:r>
      <w:proofErr w:type="gramEnd"/>
      <w:r w:rsidRPr="00017716">
        <w:t xml:space="preserve"> London: CIPD.</w:t>
      </w:r>
    </w:p>
    <w:p w:rsidR="00250F22" w:rsidRDefault="00250F22" w:rsidP="00CE2AA5"/>
    <w:p w:rsidR="00250F22" w:rsidRDefault="00250F22" w:rsidP="00250F22">
      <w:r>
        <w:t xml:space="preserve">Leadership Fact Sheet, CIPD 2015 </w:t>
      </w:r>
      <w:hyperlink r:id="rId12" w:history="1">
        <w:r w:rsidRPr="00F77F39">
          <w:rPr>
            <w:rStyle w:val="Hyperlink"/>
          </w:rPr>
          <w:t>http://www.cipd.co.uk/hr-resources/factsheets/leadership.aspx</w:t>
        </w:r>
      </w:hyperlink>
      <w:r>
        <w:t xml:space="preserve"> </w:t>
      </w:r>
    </w:p>
    <w:p w:rsidR="00250F22" w:rsidRDefault="00250F22" w:rsidP="00250F22"/>
    <w:p w:rsidR="00250F22" w:rsidRDefault="00250F22" w:rsidP="00250F22">
      <w:r>
        <w:t>‘Exceeding Expectations: the principles of outstanding leadership’ The Work Foundation, 2010</w:t>
      </w:r>
    </w:p>
    <w:p w:rsidR="00250F22" w:rsidRDefault="00250F22" w:rsidP="00CE2AA5"/>
    <w:sectPr w:rsidR="00250F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526915"/>
    <w:multiLevelType w:val="hybridMultilevel"/>
    <w:tmpl w:val="8D741344"/>
    <w:lvl w:ilvl="0" w:tplc="FB9C2B0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A2F"/>
    <w:rsid w:val="000F7A2F"/>
    <w:rsid w:val="001E3E18"/>
    <w:rsid w:val="00250F22"/>
    <w:rsid w:val="00457C0F"/>
    <w:rsid w:val="006315A4"/>
    <w:rsid w:val="00B7585B"/>
    <w:rsid w:val="00CE2AA5"/>
    <w:rsid w:val="00E173C3"/>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F8C150-7AA7-42A2-AE2D-957B8D4B4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7A2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A2F"/>
    <w:pPr>
      <w:ind w:left="720"/>
      <w:contextualSpacing/>
    </w:pPr>
  </w:style>
  <w:style w:type="character" w:styleId="Hyperlink">
    <w:name w:val="Hyperlink"/>
    <w:semiHidden/>
    <w:rsid w:val="006315A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sights.ccl.org/wp-content/uploads/2015/04/futureTrend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2.cipd.co.uk/NR/rdonlyres/01F95685-76C9-4C96-B291-3D5CD4DE1BE5/0/9781843982579_sc.pdf" TargetMode="External"/><Relationship Id="rId12" Type="http://schemas.openxmlformats.org/officeDocument/2006/relationships/hyperlink" Target="http://www.cipd.co.uk/hr-resources/factsheets/leadership.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fs.host.cs.st-andrews.ac.uk/Books/SE9/Web/Management/CaseStudy1.html" TargetMode="External"/><Relationship Id="rId11" Type="http://schemas.openxmlformats.org/officeDocument/2006/relationships/hyperlink" Target="http://www.theworkfoundation.com" TargetMode="External"/><Relationship Id="rId5" Type="http://schemas.openxmlformats.org/officeDocument/2006/relationships/hyperlink" Target="https://ifs.host.cs.st-andrews.ac.uk/Books/SE9/Web/Management/Selection-factors.html" TargetMode="External"/><Relationship Id="rId10" Type="http://schemas.openxmlformats.org/officeDocument/2006/relationships/hyperlink" Target="http://insights.ccl.org/wp-content/uploads/2015/04/futureTrends.pdf" TargetMode="External"/><Relationship Id="rId4" Type="http://schemas.openxmlformats.org/officeDocument/2006/relationships/webSettings" Target="webSettings.xml"/><Relationship Id="rId9" Type="http://schemas.openxmlformats.org/officeDocument/2006/relationships/hyperlink" Target="http://www.belbin.com/about/belbin-team-ro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2</Pages>
  <Words>686</Words>
  <Characters>3912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2017-03-13T08:58:00Z</dcterms:created>
  <dcterms:modified xsi:type="dcterms:W3CDTF">2017-03-13T10:16:00Z</dcterms:modified>
</cp:coreProperties>
</file>