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61D82730" w:rsidR="32ADAAF6" w:rsidRPr="0074551A" w:rsidRDefault="32ADAAF6" w:rsidP="021F216E">
      <w:pPr>
        <w:jc w:val="center"/>
        <w:rPr>
          <w:rFonts w:ascii="Arial Nova" w:eastAsia="Arial Nova" w:hAnsi="Arial Nova" w:cs="Arial Nova"/>
          <w:sz w:val="44"/>
          <w:szCs w:val="44"/>
        </w:rPr>
      </w:pPr>
    </w:p>
    <w:p w14:paraId="224276BE" w14:textId="77777777" w:rsidR="009B12F3" w:rsidRPr="00E7208E" w:rsidRDefault="009B12F3" w:rsidP="009B12F3">
      <w:pPr>
        <w:spacing w:line="360" w:lineRule="auto"/>
        <w:jc w:val="center"/>
        <w:rPr>
          <w:rFonts w:ascii="Arial" w:hAnsi="Arial" w:cs="Arial"/>
        </w:rPr>
      </w:pPr>
      <w:r w:rsidRPr="00E7208E">
        <w:rPr>
          <w:rFonts w:ascii="Arial" w:hAnsi="Arial" w:cs="Arial"/>
          <w:b/>
          <w:bCs/>
        </w:rPr>
        <w:t>Student Name:</w:t>
      </w:r>
      <w:r w:rsidRPr="00E7208E">
        <w:rPr>
          <w:rFonts w:ascii="Arial" w:hAnsi="Arial" w:cs="Arial"/>
        </w:rPr>
        <w:t xml:space="preserve"> </w:t>
      </w:r>
      <w:r>
        <w:rPr>
          <w:rFonts w:ascii="Arial" w:hAnsi="Arial" w:cs="Arial"/>
        </w:rPr>
        <w:t>Elisabeta-Roxana Pasareanu</w:t>
      </w:r>
      <w:r w:rsidRPr="00E7208E">
        <w:rPr>
          <w:rFonts w:ascii="Arial" w:hAnsi="Arial" w:cs="Arial"/>
        </w:rPr>
        <w:br/>
      </w:r>
      <w:r w:rsidRPr="00E7208E">
        <w:rPr>
          <w:rFonts w:ascii="Arial" w:hAnsi="Arial" w:cs="Arial"/>
          <w:b/>
          <w:bCs/>
        </w:rPr>
        <w:t>Student Number:</w:t>
      </w:r>
      <w:r w:rsidRPr="00E7208E">
        <w:rPr>
          <w:rFonts w:ascii="Arial" w:hAnsi="Arial" w:cs="Arial"/>
        </w:rPr>
        <w:t xml:space="preserve"> </w:t>
      </w:r>
      <w:r>
        <w:rPr>
          <w:rFonts w:ascii="Arial" w:hAnsi="Arial" w:cs="Arial"/>
        </w:rPr>
        <w:t>2319073</w:t>
      </w:r>
    </w:p>
    <w:p w14:paraId="6AD227F2" w14:textId="77777777" w:rsidR="009B12F3" w:rsidRPr="00E7208E" w:rsidRDefault="009B12F3" w:rsidP="009B12F3">
      <w:pPr>
        <w:spacing w:line="360" w:lineRule="auto"/>
        <w:jc w:val="center"/>
        <w:rPr>
          <w:rFonts w:ascii="Arial" w:hAnsi="Arial" w:cs="Arial"/>
        </w:rPr>
      </w:pPr>
      <w:proofErr w:type="spellStart"/>
      <w:r w:rsidRPr="00E7208E">
        <w:rPr>
          <w:rFonts w:ascii="Arial" w:hAnsi="Arial" w:cs="Arial"/>
          <w:b/>
          <w:bCs/>
        </w:rPr>
        <w:t>Programme</w:t>
      </w:r>
      <w:proofErr w:type="spellEnd"/>
      <w:r w:rsidRPr="00E7208E">
        <w:rPr>
          <w:rFonts w:ascii="Arial" w:hAnsi="Arial" w:cs="Arial"/>
          <w:b/>
          <w:bCs/>
        </w:rPr>
        <w:t>:</w:t>
      </w:r>
      <w:r w:rsidRPr="00E7208E">
        <w:rPr>
          <w:rFonts w:ascii="Arial" w:hAnsi="Arial" w:cs="Arial"/>
        </w:rPr>
        <w:t xml:space="preserve"> BSc Health and Social Care</w:t>
      </w:r>
    </w:p>
    <w:p w14:paraId="1B534F59" w14:textId="5F931CA2" w:rsidR="009B12F3" w:rsidRDefault="009B12F3" w:rsidP="009B12F3">
      <w:pPr>
        <w:spacing w:line="360" w:lineRule="auto"/>
        <w:jc w:val="center"/>
        <w:rPr>
          <w:rFonts w:ascii="Arial" w:hAnsi="Arial" w:cs="Arial"/>
        </w:rPr>
      </w:pPr>
      <w:r w:rsidRPr="00E7208E">
        <w:rPr>
          <w:rFonts w:ascii="Arial" w:hAnsi="Arial" w:cs="Arial"/>
          <w:b/>
          <w:bCs/>
        </w:rPr>
        <w:t>Module Title:</w:t>
      </w:r>
      <w:r w:rsidRPr="00E7208E">
        <w:rPr>
          <w:rFonts w:ascii="Arial" w:hAnsi="Arial" w:cs="Arial"/>
        </w:rPr>
        <w:t xml:space="preserve"> </w:t>
      </w:r>
      <w:proofErr w:type="spellStart"/>
      <w:r w:rsidR="00807345">
        <w:rPr>
          <w:rFonts w:ascii="Arial" w:hAnsi="Arial" w:cs="Arial"/>
        </w:rPr>
        <w:t>Changemarkers</w:t>
      </w:r>
      <w:proofErr w:type="spellEnd"/>
      <w:r w:rsidR="00807345">
        <w:rPr>
          <w:rFonts w:ascii="Arial" w:hAnsi="Arial" w:cs="Arial"/>
        </w:rPr>
        <w:t xml:space="preserve">: Building </w:t>
      </w:r>
      <w:r w:rsidR="009F6C5F">
        <w:rPr>
          <w:rFonts w:ascii="Arial" w:hAnsi="Arial" w:cs="Arial"/>
        </w:rPr>
        <w:t>Your Personal Brand for Sustainab</w:t>
      </w:r>
      <w:r w:rsidR="001A4DCB">
        <w:rPr>
          <w:rFonts w:ascii="Arial" w:hAnsi="Arial" w:cs="Arial"/>
        </w:rPr>
        <w:t>le Employment</w:t>
      </w:r>
      <w:r w:rsidRPr="00E7208E">
        <w:rPr>
          <w:rFonts w:ascii="Arial" w:hAnsi="Arial" w:cs="Arial"/>
        </w:rPr>
        <w:br/>
      </w:r>
      <w:r w:rsidRPr="00E7208E">
        <w:rPr>
          <w:rFonts w:ascii="Arial" w:hAnsi="Arial" w:cs="Arial"/>
          <w:b/>
          <w:bCs/>
        </w:rPr>
        <w:t>Module Code:</w:t>
      </w:r>
      <w:r w:rsidRPr="00E7208E">
        <w:rPr>
          <w:rFonts w:ascii="Arial" w:hAnsi="Arial" w:cs="Arial"/>
        </w:rPr>
        <w:t xml:space="preserve"> BMHP501</w:t>
      </w:r>
      <w:r w:rsidR="00332120">
        <w:rPr>
          <w:rFonts w:ascii="Arial" w:hAnsi="Arial" w:cs="Arial"/>
        </w:rPr>
        <w:t>5</w:t>
      </w:r>
    </w:p>
    <w:p w14:paraId="54D1C6CD" w14:textId="16D04DF4" w:rsidR="00E55FD0" w:rsidRPr="00E55FD0" w:rsidRDefault="00E55FD0" w:rsidP="009B12F3">
      <w:pPr>
        <w:spacing w:line="360" w:lineRule="auto"/>
        <w:jc w:val="center"/>
        <w:rPr>
          <w:rFonts w:ascii="Arial" w:hAnsi="Arial" w:cs="Arial"/>
          <w:b/>
          <w:bCs/>
        </w:rPr>
      </w:pPr>
      <w:r w:rsidRPr="00E55FD0">
        <w:rPr>
          <w:rFonts w:ascii="Arial" w:hAnsi="Arial" w:cs="Arial"/>
          <w:b/>
          <w:bCs/>
        </w:rPr>
        <w:t>Component 1</w:t>
      </w:r>
      <w:r w:rsidR="00A66222">
        <w:rPr>
          <w:rFonts w:ascii="Arial" w:hAnsi="Arial" w:cs="Arial"/>
          <w:b/>
          <w:bCs/>
        </w:rPr>
        <w:t xml:space="preserve">: Online </w:t>
      </w:r>
      <w:proofErr w:type="spellStart"/>
      <w:r w:rsidR="00A66222">
        <w:rPr>
          <w:rFonts w:ascii="Arial" w:hAnsi="Arial" w:cs="Arial"/>
          <w:b/>
          <w:bCs/>
        </w:rPr>
        <w:t>portof</w:t>
      </w:r>
      <w:r w:rsidR="00D30BFC">
        <w:rPr>
          <w:rFonts w:ascii="Arial" w:hAnsi="Arial" w:cs="Arial"/>
          <w:b/>
          <w:bCs/>
        </w:rPr>
        <w:t>olio</w:t>
      </w:r>
      <w:proofErr w:type="spellEnd"/>
    </w:p>
    <w:p w14:paraId="3C256FA9" w14:textId="356BD915" w:rsidR="009B12F3" w:rsidRPr="00E7208E" w:rsidRDefault="00591A8A" w:rsidP="00591A8A">
      <w:pPr>
        <w:spacing w:line="360" w:lineRule="auto"/>
        <w:rPr>
          <w:rFonts w:ascii="Arial" w:hAnsi="Arial" w:cs="Arial"/>
        </w:rPr>
      </w:pPr>
      <w:r>
        <w:rPr>
          <w:rFonts w:ascii="Arial" w:hAnsi="Arial" w:cs="Arial"/>
          <w:b/>
          <w:bCs/>
        </w:rPr>
        <w:t xml:space="preserve">                                                 </w:t>
      </w:r>
      <w:r w:rsidR="009B12F3" w:rsidRPr="00E7208E">
        <w:rPr>
          <w:rFonts w:ascii="Arial" w:hAnsi="Arial" w:cs="Arial"/>
          <w:b/>
          <w:bCs/>
        </w:rPr>
        <w:t>Lecturer:</w:t>
      </w:r>
      <w:r w:rsidR="009B12F3" w:rsidRPr="00E7208E">
        <w:rPr>
          <w:rFonts w:ascii="Arial" w:hAnsi="Arial" w:cs="Arial"/>
        </w:rPr>
        <w:t xml:space="preserve"> </w:t>
      </w:r>
      <w:r w:rsidR="00D30BFC">
        <w:rPr>
          <w:rFonts w:ascii="Arial" w:hAnsi="Arial" w:cs="Arial"/>
        </w:rPr>
        <w:t>Rahe</w:t>
      </w:r>
      <w:r w:rsidR="004626F9">
        <w:rPr>
          <w:rFonts w:ascii="Arial" w:hAnsi="Arial" w:cs="Arial"/>
        </w:rPr>
        <w:t>ela Shaikh</w:t>
      </w:r>
    </w:p>
    <w:p w14:paraId="03396B1C" w14:textId="7224307E" w:rsidR="009B12F3" w:rsidRPr="00E7208E" w:rsidRDefault="009B12F3" w:rsidP="009B12F3">
      <w:pPr>
        <w:spacing w:line="360" w:lineRule="auto"/>
        <w:jc w:val="center"/>
        <w:rPr>
          <w:rFonts w:ascii="Arial" w:hAnsi="Arial" w:cs="Arial"/>
        </w:rPr>
      </w:pPr>
      <w:r w:rsidRPr="00E7208E">
        <w:rPr>
          <w:rFonts w:ascii="Arial" w:hAnsi="Arial" w:cs="Arial"/>
          <w:b/>
          <w:bCs/>
        </w:rPr>
        <w:t>Submission Deadline:</w:t>
      </w:r>
      <w:r w:rsidRPr="00E7208E">
        <w:rPr>
          <w:rFonts w:ascii="Arial" w:hAnsi="Arial" w:cs="Arial"/>
        </w:rPr>
        <w:t xml:space="preserve"> 1</w:t>
      </w:r>
      <w:r w:rsidR="00591A8A">
        <w:rPr>
          <w:rFonts w:ascii="Arial" w:hAnsi="Arial" w:cs="Arial"/>
        </w:rPr>
        <w:t>8</w:t>
      </w:r>
      <w:r w:rsidRPr="00E7208E">
        <w:rPr>
          <w:rFonts w:ascii="Arial" w:hAnsi="Arial" w:cs="Arial"/>
        </w:rPr>
        <w:t>th November 2025 – 14:00 (2 PM)</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751D3849" w14:textId="77777777" w:rsidR="002D79EB" w:rsidRPr="00262CFF" w:rsidRDefault="002D79EB" w:rsidP="002D79EB">
      <w:pPr>
        <w:spacing w:line="360" w:lineRule="auto"/>
        <w:jc w:val="both"/>
        <w:rPr>
          <w:rFonts w:ascii="Arial" w:hAnsi="Arial" w:cs="Arial"/>
          <w:b/>
          <w:bCs/>
        </w:rPr>
      </w:pPr>
    </w:p>
    <w:p w14:paraId="7D052EF1" w14:textId="77777777" w:rsidR="002D79EB" w:rsidRPr="006057D2" w:rsidRDefault="002D79EB" w:rsidP="00097043">
      <w:pPr>
        <w:spacing w:line="360" w:lineRule="auto"/>
        <w:jc w:val="both"/>
        <w:rPr>
          <w:rFonts w:ascii="Arial" w:hAnsi="Arial" w:cs="Arial"/>
          <w:b/>
          <w:bCs/>
        </w:rPr>
      </w:pPr>
      <w:r w:rsidRPr="006B5942">
        <w:rPr>
          <w:rFonts w:ascii="Arial" w:hAnsi="Arial" w:cs="Arial"/>
          <w:b/>
          <w:bCs/>
        </w:rPr>
        <w:t xml:space="preserve">Task 1: Personal Brand </w:t>
      </w:r>
    </w:p>
    <w:p w14:paraId="4AE6DF71" w14:textId="77777777" w:rsidR="002D79EB" w:rsidRPr="008D70BB" w:rsidRDefault="002D79EB" w:rsidP="00097043">
      <w:pPr>
        <w:spacing w:line="360" w:lineRule="auto"/>
        <w:jc w:val="both"/>
        <w:rPr>
          <w:rFonts w:ascii="Arial" w:hAnsi="Arial" w:cs="Arial"/>
        </w:rPr>
      </w:pPr>
      <w:r w:rsidRPr="008D70BB">
        <w:rPr>
          <w:rFonts w:ascii="Arial" w:hAnsi="Arial" w:cs="Arial"/>
        </w:rPr>
        <w:t xml:space="preserve">A personal brand reflects how one conveys one’s values, skills, and professional identity to a potential employer. My logo is not just an image; it is a real promise about who I am and the value I provide (Pogorzelski, 2018). I hope to leave a lasting impression on you. Not only that, </w:t>
      </w:r>
      <w:proofErr w:type="gramStart"/>
      <w:r w:rsidRPr="008D70BB">
        <w:rPr>
          <w:rFonts w:ascii="Arial" w:hAnsi="Arial" w:cs="Arial"/>
        </w:rPr>
        <w:t>I</w:t>
      </w:r>
      <w:proofErr w:type="gramEnd"/>
      <w:r w:rsidRPr="008D70BB">
        <w:rPr>
          <w:rFonts w:ascii="Arial" w:hAnsi="Arial" w:cs="Arial"/>
        </w:rPr>
        <w:t xml:space="preserve"> want to be consistent and maintain authenticity in my professional life.</w:t>
      </w:r>
    </w:p>
    <w:p w14:paraId="1616D0B0" w14:textId="59AAD178" w:rsidR="002D79EB" w:rsidRPr="008D70BB" w:rsidRDefault="002D79EB" w:rsidP="00097043">
      <w:pPr>
        <w:spacing w:line="360" w:lineRule="auto"/>
        <w:jc w:val="both"/>
        <w:rPr>
          <w:rFonts w:ascii="Arial" w:hAnsi="Arial" w:cs="Arial"/>
        </w:rPr>
      </w:pPr>
      <w:r w:rsidRPr="008D70BB">
        <w:rPr>
          <w:rFonts w:ascii="Arial" w:hAnsi="Arial" w:cs="Arial"/>
        </w:rPr>
        <w:t xml:space="preserve">My present personal brand reflects creativity, adaptability, and good interpersonal communication skills. My skills ensure that I work well with others and stay calm. As per Goffman (1959), a stage has been set for people to act in parallel to their environment or fabricating </w:t>
      </w:r>
      <w:r w:rsidR="00097043" w:rsidRPr="008D70BB">
        <w:rPr>
          <w:rFonts w:ascii="Arial" w:hAnsi="Arial" w:cs="Arial"/>
        </w:rPr>
        <w:t>favorable</w:t>
      </w:r>
      <w:r w:rsidRPr="008D70BB">
        <w:rPr>
          <w:rFonts w:ascii="Arial" w:hAnsi="Arial" w:cs="Arial"/>
        </w:rPr>
        <w:t xml:space="preserve"> environments. I use this technique on purpose. At my office, I present myself appropriately, yet I remain true to my character and values.</w:t>
      </w:r>
    </w:p>
    <w:p w14:paraId="0450B33A" w14:textId="77777777" w:rsidR="002D79EB" w:rsidRPr="008D70BB" w:rsidRDefault="002D79EB" w:rsidP="00097043">
      <w:pPr>
        <w:spacing w:line="360" w:lineRule="auto"/>
        <w:jc w:val="both"/>
        <w:rPr>
          <w:rFonts w:ascii="Arial" w:hAnsi="Arial" w:cs="Arial"/>
        </w:rPr>
      </w:pPr>
      <w:r w:rsidRPr="008D70BB">
        <w:rPr>
          <w:rFonts w:ascii="Arial" w:hAnsi="Arial" w:cs="Arial"/>
        </w:rPr>
        <w:t>I want to enhance my digital presence and develop my technical skills in the future to reflect my creative and professional aspect. In this way, I can develop credibility and trustworthiness, which contribute to the formation of long-term professional relationships, just like with famous brands (Pogorzelski, 2018). I am going to do this by posting my work online, engaging with industry professionals and furthering my knowledge of digital tools and design trends.  Doing these activities will keep me relevant and show that I am proactive and passionate about self-improvement. Developing an authentic and clear personal brand will help me achieve my career goals in a global competitive job market. In the end, the brand should point to my actual competencies and my true passion for creating something new and different.</w:t>
      </w:r>
    </w:p>
    <w:p w14:paraId="783924C5" w14:textId="72BEDB2F" w:rsidR="021F216E" w:rsidRDefault="021F216E" w:rsidP="00097043">
      <w:pPr>
        <w:spacing w:line="360" w:lineRule="auto"/>
        <w:jc w:val="both"/>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5DD5BF14" w14:textId="44DBEB7A" w:rsidR="021F216E" w:rsidRDefault="0040070F" w:rsidP="021F216E">
      <w:pPr>
        <w:rPr>
          <w:rFonts w:ascii="Arial Nova" w:eastAsia="Arial Nova" w:hAnsi="Arial Nova" w:cs="Arial Nova"/>
          <w:i/>
          <w:iCs/>
          <w:color w:val="000000" w:themeColor="text1"/>
        </w:rPr>
      </w:pPr>
      <w:r w:rsidRPr="0040070F">
        <w:rPr>
          <w:rFonts w:ascii="Arial Nova" w:eastAsia="Arial Nova" w:hAnsi="Arial Nova" w:cs="Arial Nova"/>
          <w:i/>
          <w:iCs/>
          <w:noProof/>
          <w:color w:val="000000" w:themeColor="text1"/>
          <w:lang w:val="en-GB"/>
        </w:rPr>
        <w:drawing>
          <wp:inline distT="0" distB="0" distL="0" distR="0" wp14:anchorId="43E57240" wp14:editId="5C360DE5">
            <wp:extent cx="5296359" cy="2263336"/>
            <wp:effectExtent l="0" t="0" r="0" b="3810"/>
            <wp:docPr id="1384501032" name="Picture 1" descr="A computer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01032" name="Picture 1" descr="A computer screen shot of a chart&#10;&#10;AI-generated content may be incorrect."/>
                    <pic:cNvPicPr/>
                  </pic:nvPicPr>
                  <pic:blipFill>
                    <a:blip r:embed="rId8"/>
                    <a:stretch>
                      <a:fillRect/>
                    </a:stretch>
                  </pic:blipFill>
                  <pic:spPr>
                    <a:xfrm>
                      <a:off x="0" y="0"/>
                      <a:ext cx="5296359" cy="2263336"/>
                    </a:xfrm>
                    <a:prstGeom prst="rect">
                      <a:avLst/>
                    </a:prstGeom>
                  </pic:spPr>
                </pic:pic>
              </a:graphicData>
            </a:graphic>
          </wp:inline>
        </w:drawing>
      </w:r>
    </w:p>
    <w:p w14:paraId="55CEC8C2" w14:textId="77777777" w:rsidR="00BF0067" w:rsidRPr="00744441" w:rsidRDefault="00BF0067" w:rsidP="00744441">
      <w:pPr>
        <w:spacing w:line="360" w:lineRule="auto"/>
        <w:jc w:val="both"/>
        <w:rPr>
          <w:rFonts w:ascii="Arial" w:eastAsia="Arial Nova" w:hAnsi="Arial" w:cs="Arial"/>
          <w:color w:val="000000" w:themeColor="text1"/>
        </w:rPr>
      </w:pPr>
    </w:p>
    <w:p w14:paraId="75B49E32" w14:textId="3F158C29"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Legend</w:t>
      </w:r>
    </w:p>
    <w:p w14:paraId="70D0AC3A" w14:textId="60F48DAF"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Advisors and co-workers as well as their clients and mentors.</w:t>
      </w:r>
    </w:p>
    <w:p w14:paraId="201A734D" w14:textId="20EC5F13"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Peers, alumni, recruiters and freelance collaborators that support.</w:t>
      </w:r>
    </w:p>
    <w:p w14:paraId="16FE466C" w14:textId="4A4A5977"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The outer ring consists of larger social, community, and industry influencers and organizations.</w:t>
      </w:r>
    </w:p>
    <w:p w14:paraId="429BA439" w14:textId="27080FFB"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 xml:space="preserve">Rationale </w:t>
      </w:r>
    </w:p>
    <w:p w14:paraId="319926EB" w14:textId="2F82209E" w:rsidR="00BF0067"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t xml:space="preserve">My social network map classifies my contacts by career (mentors, coworkers, recruiters), support (family, close friends, tutors), and community/social (alumni, meetups, volunteer agencies). This set-up shows a layered approach to </w:t>
      </w:r>
      <w:r w:rsidR="00FA338B" w:rsidRPr="00744441">
        <w:rPr>
          <w:rFonts w:ascii="Arial" w:eastAsia="Arial Nova" w:hAnsi="Arial" w:cs="Arial"/>
          <w:color w:val="000000" w:themeColor="text1"/>
        </w:rPr>
        <w:t>mobilizing</w:t>
      </w:r>
      <w:r w:rsidRPr="00744441">
        <w:rPr>
          <w:rFonts w:ascii="Arial" w:eastAsia="Arial Nova" w:hAnsi="Arial" w:cs="Arial"/>
          <w:color w:val="000000" w:themeColor="text1"/>
        </w:rPr>
        <w:t>. The inner circle is for day-to-day work and feedback. Inner circle people are high trust and interact regularly. The middle circle is for opportunities and practical collaboration. The outer circle is for visibility, thought leadership and weak-tie opportunities (which being the link to a new role or client is bridging capital). To be true to your brand which means to “present appropriately, yet remain true” (Goffman, 1959) across these tiers. Regularly putting up work and engaging with industry stakeholders strengthens signaling and reputation building — like a brand promise to strengthen trust (Pogorzelski, 2018).</w:t>
      </w:r>
    </w:p>
    <w:p w14:paraId="40C8FB48" w14:textId="37408F3C" w:rsidR="021F216E" w:rsidRPr="00744441" w:rsidRDefault="00BF0067" w:rsidP="00744441">
      <w:pPr>
        <w:spacing w:line="360" w:lineRule="auto"/>
        <w:jc w:val="both"/>
        <w:rPr>
          <w:rFonts w:ascii="Arial" w:eastAsia="Arial Nova" w:hAnsi="Arial" w:cs="Arial"/>
          <w:color w:val="000000" w:themeColor="text1"/>
        </w:rPr>
      </w:pPr>
      <w:r w:rsidRPr="00744441">
        <w:rPr>
          <w:rFonts w:ascii="Arial" w:eastAsia="Arial Nova" w:hAnsi="Arial" w:cs="Arial"/>
          <w:color w:val="000000" w:themeColor="text1"/>
        </w:rPr>
        <w:lastRenderedPageBreak/>
        <w:t>The map points out two types of risks. One risk is that an over-reliance on close-knit ties may limit exposure to new opportunities. Another risk is that superficial connections with those on the outer circle can come off as inauthentic. To avoid this scenario, ensure consistent and stable knowledge sharing (in the form of case posts, micro project) that demonstrates your technical skills but more importantly, that ensures your thinking style remains genuine and authentic. Lastly, try to develop a limited number of cross cutting connectors (like a mentor who is also a speaker in the industry).  They will convert weak ties into good opportunities without misappropriating your brand promise.</w:t>
      </w:r>
    </w:p>
    <w:p w14:paraId="6AD1B170" w14:textId="77777777" w:rsidR="00BF0067" w:rsidRPr="00BF0067" w:rsidRDefault="00BF0067" w:rsidP="00BF0067">
      <w:pPr>
        <w:rPr>
          <w:rFonts w:ascii="Arial Nova" w:eastAsia="Arial Nova" w:hAnsi="Arial Nova" w:cs="Arial Nova"/>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5193B210" w14:textId="2157062B" w:rsidR="00FA338B" w:rsidRPr="00C82A19" w:rsidRDefault="00B7418E" w:rsidP="00131FCB">
      <w:pPr>
        <w:jc w:val="both"/>
        <w:rPr>
          <w:rFonts w:ascii="Arial Nova" w:eastAsia="Arial Nova" w:hAnsi="Arial Nova" w:cs="Arial Nova"/>
          <w:color w:val="000000" w:themeColor="text1"/>
          <w:sz w:val="44"/>
          <w:szCs w:val="44"/>
        </w:rPr>
      </w:pPr>
      <w:r w:rsidRPr="00131FCB">
        <w:rPr>
          <w:rFonts w:ascii="Arial Nova" w:eastAsia="Arial Nova" w:hAnsi="Arial Nova" w:cs="Arial Nova"/>
          <w:color w:val="000000" w:themeColor="text1"/>
          <w:sz w:val="44"/>
          <w:szCs w:val="44"/>
        </w:rPr>
        <w:lastRenderedPageBreak/>
        <w:t>Task 3- Blog</w:t>
      </w:r>
    </w:p>
    <w:p w14:paraId="2A22F45E" w14:textId="77777777"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NHS mental health services are facing increasing pressure.</w:t>
      </w:r>
    </w:p>
    <w:p w14:paraId="2FAC10DC" w14:textId="5BFBBB1A"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This training is ideal for young adults entering health or social care professions.</w:t>
      </w:r>
    </w:p>
    <w:p w14:paraId="2AE6483C" w14:textId="6345B7E0"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The NHS Mental Health Services are under growing pressure from the changing landscape of mental health in the UK. Young professionals entering the industry today are faced with challenges, but they are also presented with opportunities to make change.</w:t>
      </w:r>
    </w:p>
    <w:p w14:paraId="152C58FC" w14:textId="04ABE7A4"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The demand for mental health support has increased in recent years. The crisis of inflation, the stress of social and digital media, and the long-lasting impacts of the COVID-19 pandemic have increased levels of anxiety and depression, especially among young people.</w:t>
      </w:r>
    </w:p>
    <w:p w14:paraId="7D661B67" w14:textId="51E23B32"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 xml:space="preserve"> More people than ever are being referred for mental health treatment according to NHS England. This has resulted in lengthening waiting lists and more strain on frontline staff.  Even though there </w:t>
      </w:r>
      <w:proofErr w:type="gramStart"/>
      <w:r w:rsidRPr="00C82A19">
        <w:rPr>
          <w:rFonts w:ascii="Arial" w:eastAsia="Arial Nova" w:hAnsi="Arial" w:cs="Arial"/>
          <w:color w:val="000000" w:themeColor="text1"/>
          <w:lang w:val="en-GB"/>
        </w:rPr>
        <w:t>is</w:t>
      </w:r>
      <w:proofErr w:type="gramEnd"/>
      <w:r w:rsidRPr="00C82A19">
        <w:rPr>
          <w:rFonts w:ascii="Arial" w:eastAsia="Arial Nova" w:hAnsi="Arial" w:cs="Arial"/>
          <w:color w:val="000000" w:themeColor="text1"/>
          <w:lang w:val="en-GB"/>
        </w:rPr>
        <w:t xml:space="preserve"> a growing understanding and a decreasing stigma, the support systems facing shortages in workers and unequal access across regions.</w:t>
      </w:r>
    </w:p>
    <w:p w14:paraId="278BFCD7" w14:textId="6F05C4FA"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For new health and social care professionals, these pressures may seem enormous, but there are opportunities for good change at this time. According to the NHS Long Term Plan (2019), which outlines strategies for changing mental health services, there will be more money spent on intervening early, on community mental health services and on digital tools such as online therapy. Creating these things will help ease the strain on acute services and make it easier for service users and access the services they need.</w:t>
      </w:r>
    </w:p>
    <w:p w14:paraId="128A1B6E" w14:textId="4B62A687" w:rsidR="00FA338B" w:rsidRPr="00C82A19" w:rsidRDefault="00FA338B" w:rsidP="00C82A19">
      <w:pPr>
        <w:spacing w:line="360" w:lineRule="auto"/>
        <w:jc w:val="both"/>
        <w:rPr>
          <w:rFonts w:ascii="Arial" w:eastAsia="Arial Nova" w:hAnsi="Arial" w:cs="Arial"/>
          <w:color w:val="000000" w:themeColor="text1"/>
          <w:lang w:val="en-GB"/>
        </w:rPr>
      </w:pPr>
      <w:r w:rsidRPr="00C82A19">
        <w:rPr>
          <w:rFonts w:ascii="Arial" w:eastAsia="Arial Nova" w:hAnsi="Arial" w:cs="Arial"/>
          <w:color w:val="000000" w:themeColor="text1"/>
          <w:lang w:val="en-GB"/>
        </w:rPr>
        <w:t>There’s an increased emphasis on person-centred and culturally competent care. As the UK becomes ever more diverse, new practitioners are key to facilitating communication and providing support that is tailored to individual needs. Most young professionals are flexible, are comfortable with technology and understand modern social challenges.</w:t>
      </w:r>
    </w:p>
    <w:p w14:paraId="4F84F51A" w14:textId="05D54A59" w:rsidR="0074551A" w:rsidRPr="00174505" w:rsidRDefault="00FA338B" w:rsidP="00174505">
      <w:pPr>
        <w:spacing w:line="360" w:lineRule="auto"/>
        <w:jc w:val="both"/>
        <w:rPr>
          <w:rFonts w:ascii="Arial" w:eastAsia="Arial Nova" w:hAnsi="Arial" w:cs="Arial"/>
          <w:color w:val="000000" w:themeColor="text1"/>
        </w:rPr>
      </w:pPr>
      <w:r w:rsidRPr="00C82A19">
        <w:rPr>
          <w:rFonts w:ascii="Arial" w:eastAsia="Arial Nova" w:hAnsi="Arial" w:cs="Arial"/>
          <w:color w:val="000000" w:themeColor="text1"/>
          <w:lang w:val="en-GB"/>
        </w:rPr>
        <w:t>The NHS’s mental health services are under pressure, but the sector get better. Those who are still starting their careers can help communities across the UK by making them more innovative, suitable and inclusive in terms of care.</w:t>
      </w:r>
    </w:p>
    <w:p w14:paraId="7E7EEBF1" w14:textId="6291EBBB"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7C7DBFE1" w14:textId="77777777" w:rsidR="008E5423" w:rsidRPr="008E5423"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p>
    <w:p w14:paraId="7B1FB0F8" w14:textId="09076A18" w:rsidR="0074551A" w:rsidRPr="00174505" w:rsidRDefault="00A26CD6" w:rsidP="00174505">
      <w:pPr>
        <w:pStyle w:val="ListParagraph"/>
        <w:spacing w:before="100" w:beforeAutospacing="1" w:after="100" w:afterAutospacing="1" w:line="360" w:lineRule="auto"/>
        <w:jc w:val="both"/>
        <w:rPr>
          <w:rFonts w:ascii="Arial" w:eastAsia="Times New Roman" w:hAnsi="Arial" w:cs="Arial"/>
        </w:rPr>
      </w:pPr>
      <w:r w:rsidRPr="00174505">
        <w:rPr>
          <w:rFonts w:ascii="Arial" w:eastAsia="Times New Roman" w:hAnsi="Arial" w:cs="Arial"/>
        </w:rPr>
        <w:t>We want to help all staff flourish in a fair, inclusive and equitable NHS workforce. Furthermore, we want to improve patient outcomes by reducing inequalities in access, experience and health.</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009B5B18" w:rsidR="0074551A" w:rsidRPr="007C3164" w:rsidRDefault="0074551A" w:rsidP="008E5423">
      <w:pPr>
        <w:spacing w:before="100" w:beforeAutospacing="1" w:after="100" w:afterAutospacing="1" w:line="240" w:lineRule="auto"/>
        <w:rPr>
          <w:rFonts w:asciiTheme="minorBidi" w:eastAsia="Times New Roman" w:hAnsiTheme="minorBidi"/>
        </w:rPr>
      </w:pPr>
    </w:p>
    <w:p w14:paraId="29CAC9B7" w14:textId="63025BCB" w:rsidR="0074551A" w:rsidRPr="008E5423"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p>
    <w:p w14:paraId="5E2FB380" w14:textId="77777777" w:rsidR="00A82F54" w:rsidRPr="00A82F54" w:rsidRDefault="00A82F54" w:rsidP="00A82F54">
      <w:pPr>
        <w:pStyle w:val="ListParagraph"/>
        <w:spacing w:before="100" w:beforeAutospacing="1" w:after="100" w:afterAutospacing="1" w:line="240" w:lineRule="auto"/>
        <w:rPr>
          <w:rFonts w:asciiTheme="minorBidi" w:eastAsia="Times New Roman" w:hAnsiTheme="minorBidi"/>
        </w:rPr>
      </w:pPr>
    </w:p>
    <w:p w14:paraId="46836BB9" w14:textId="6706134F" w:rsidR="008E5423" w:rsidRPr="00174505" w:rsidRDefault="00A82F54" w:rsidP="00174505">
      <w:pPr>
        <w:pStyle w:val="ListParagraph"/>
        <w:spacing w:before="100" w:beforeAutospacing="1" w:after="100" w:afterAutospacing="1" w:line="360" w:lineRule="auto"/>
        <w:jc w:val="both"/>
        <w:rPr>
          <w:rFonts w:ascii="Arial" w:eastAsia="Times New Roman" w:hAnsi="Arial" w:cs="Arial"/>
        </w:rPr>
      </w:pPr>
      <w:r w:rsidRPr="00174505">
        <w:rPr>
          <w:rFonts w:ascii="Arial" w:eastAsia="Times New Roman" w:hAnsi="Arial" w:cs="Arial"/>
        </w:rPr>
        <w:t>The initiative will reduce the gender pay gap by increasing women’s access to senior roles, improving pay data transparency and ensuring equitable career progression and promotion processes.</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350F24A6" w:rsidR="0074551A" w:rsidRPr="00463BB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p>
    <w:p w14:paraId="42A0E136" w14:textId="61335983" w:rsidR="00463BB4" w:rsidRPr="00174505" w:rsidRDefault="00B24704" w:rsidP="00174505">
      <w:pPr>
        <w:pStyle w:val="ListParagraph"/>
        <w:spacing w:before="100" w:beforeAutospacing="1" w:after="100" w:afterAutospacing="1" w:line="360" w:lineRule="auto"/>
        <w:jc w:val="both"/>
        <w:rPr>
          <w:rFonts w:ascii="Arial" w:eastAsia="Times New Roman" w:hAnsi="Arial" w:cs="Arial"/>
        </w:rPr>
      </w:pPr>
      <w:r w:rsidRPr="00174505">
        <w:rPr>
          <w:rFonts w:ascii="Arial" w:eastAsia="Times New Roman" w:hAnsi="Arial" w:cs="Arial"/>
        </w:rPr>
        <w:t>Intersectionality means how social locations such as gender, ethnicity, disability, and sexuality overlap to result in discrimination or privilege in a person’s experience.</w:t>
      </w:r>
    </w:p>
    <w:p w14:paraId="0A15D10A" w14:textId="77777777" w:rsidR="0074551A" w:rsidRPr="007C3164" w:rsidRDefault="0074551A" w:rsidP="00AB7B37">
      <w:pPr>
        <w:spacing w:before="100" w:beforeAutospacing="1" w:after="100" w:afterAutospacing="1" w:line="240" w:lineRule="auto"/>
        <w:rPr>
          <w:rFonts w:asciiTheme="minorBidi" w:eastAsia="Times New Roman" w:hAnsiTheme="minorBidi"/>
        </w:rPr>
      </w:pPr>
    </w:p>
    <w:p w14:paraId="01DA7118" w14:textId="5E0CE6DF" w:rsidR="0074551A" w:rsidRPr="00AB7B37"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AB7B37">
        <w:rPr>
          <w:rFonts w:asciiTheme="minorBidi" w:eastAsia="Times New Roman" w:hAnsiTheme="minorBidi"/>
          <w:b/>
          <w:bCs/>
        </w:rPr>
        <w:t>Why is it important for the NHS to create a psychologically safe work environment?</w:t>
      </w:r>
      <w:r w:rsidRPr="00AB7B37">
        <w:rPr>
          <w:rFonts w:asciiTheme="minorBidi" w:eastAsia="Times New Roman" w:hAnsiTheme="minorBidi"/>
        </w:rPr>
        <w:br/>
      </w:r>
    </w:p>
    <w:p w14:paraId="52CEB22D" w14:textId="6BD58CA0" w:rsidR="00AB7B37" w:rsidRPr="009923FA" w:rsidRDefault="0074057E" w:rsidP="009923FA">
      <w:pPr>
        <w:pStyle w:val="ListParagraph"/>
        <w:spacing w:before="100" w:beforeAutospacing="1" w:after="100" w:afterAutospacing="1" w:line="360" w:lineRule="auto"/>
        <w:jc w:val="both"/>
        <w:rPr>
          <w:rFonts w:ascii="Arial" w:eastAsia="Times New Roman" w:hAnsi="Arial" w:cs="Arial"/>
        </w:rPr>
      </w:pPr>
      <w:r w:rsidRPr="009923FA">
        <w:rPr>
          <w:rFonts w:ascii="Arial" w:eastAsia="Times New Roman" w:hAnsi="Arial" w:cs="Arial"/>
        </w:rPr>
        <w:lastRenderedPageBreak/>
        <w:t>A workplace that is psychologically safe for staff to speak up, raise concerns and share ideas without fear improves wellbeing, improves teamwork and improves patient safety.</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52DD23E" w:rsidR="0074551A" w:rsidRPr="002D14C1"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p>
    <w:p w14:paraId="45978601" w14:textId="59B5A214" w:rsidR="002D14C1" w:rsidRPr="00C6200B" w:rsidRDefault="002808C7" w:rsidP="00C6200B">
      <w:pPr>
        <w:pStyle w:val="ListParagraph"/>
        <w:spacing w:before="100" w:beforeAutospacing="1" w:after="100" w:afterAutospacing="1" w:line="360" w:lineRule="auto"/>
        <w:jc w:val="both"/>
        <w:rPr>
          <w:rFonts w:ascii="Arial" w:eastAsia="Times New Roman" w:hAnsi="Arial" w:cs="Arial"/>
        </w:rPr>
      </w:pPr>
      <w:r w:rsidRPr="00C6200B">
        <w:rPr>
          <w:rFonts w:ascii="Arial" w:eastAsia="Times New Roman" w:hAnsi="Arial" w:cs="Arial"/>
        </w:rPr>
        <w:t>To ensure that international staff feel valued and included, it suggests providing better induction, pastoral support, equality of opportunity, and protection from discrimination.</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30F63BAF" w:rsidR="0074551A" w:rsidRPr="006A41C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p>
    <w:p w14:paraId="02FE8576" w14:textId="45C393A4" w:rsidR="006A41CD" w:rsidRPr="00763A40" w:rsidRDefault="006A41CD" w:rsidP="00763A40">
      <w:pPr>
        <w:pStyle w:val="ListParagraph"/>
        <w:spacing w:before="100" w:beforeAutospacing="1" w:after="100" w:afterAutospacing="1" w:line="360" w:lineRule="auto"/>
        <w:jc w:val="both"/>
        <w:rPr>
          <w:rFonts w:ascii="Arial" w:eastAsia="Times New Roman" w:hAnsi="Arial" w:cs="Arial"/>
        </w:rPr>
      </w:pPr>
      <w:r w:rsidRPr="00763A40">
        <w:rPr>
          <w:rFonts w:ascii="Arial" w:eastAsia="Times New Roman" w:hAnsi="Arial" w:cs="Arial"/>
        </w:rPr>
        <w:t>Leaders should engage in inclusive conduct actively. Moreover, they should accept responsibility for creating equal opportunities based on gender identity, disability, and ethnicity.</w:t>
      </w:r>
    </w:p>
    <w:p w14:paraId="4A1229F6" w14:textId="77777777" w:rsidR="0074551A" w:rsidRPr="00763A40" w:rsidRDefault="0074551A" w:rsidP="00763A40">
      <w:pPr>
        <w:pStyle w:val="ListParagraph"/>
        <w:spacing w:before="100" w:beforeAutospacing="1" w:after="100" w:afterAutospacing="1" w:line="360" w:lineRule="auto"/>
        <w:jc w:val="both"/>
        <w:rPr>
          <w:rFonts w:ascii="Arial" w:eastAsia="Times New Roman" w:hAnsi="Arial" w:cs="Arial"/>
        </w:rPr>
      </w:pPr>
    </w:p>
    <w:p w14:paraId="35E0A87F" w14:textId="77777777" w:rsidR="0074551A" w:rsidRPr="00763A40" w:rsidRDefault="0074551A" w:rsidP="00763A40">
      <w:pPr>
        <w:pStyle w:val="ListParagraph"/>
        <w:spacing w:before="100" w:beforeAutospacing="1" w:after="100" w:afterAutospacing="1" w:line="360" w:lineRule="auto"/>
        <w:jc w:val="both"/>
        <w:rPr>
          <w:rFonts w:ascii="Arial" w:eastAsia="Times New Roman" w:hAnsi="Arial" w:cs="Arial"/>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476833B6" w:rsidR="0074551A" w:rsidRPr="006A67A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76FE6BE2" w14:textId="59148698" w:rsidR="006A67A8" w:rsidRPr="00923768" w:rsidRDefault="00B52E71" w:rsidP="00923768">
      <w:pPr>
        <w:pStyle w:val="ListParagraph"/>
        <w:spacing w:before="100" w:beforeAutospacing="1" w:after="100" w:afterAutospacing="1" w:line="360" w:lineRule="auto"/>
        <w:jc w:val="both"/>
        <w:rPr>
          <w:rFonts w:ascii="Arial" w:eastAsia="Times New Roman" w:hAnsi="Arial" w:cs="Arial"/>
        </w:rPr>
      </w:pPr>
      <w:r w:rsidRPr="00923768">
        <w:rPr>
          <w:rFonts w:ascii="Arial" w:eastAsia="Times New Roman" w:hAnsi="Arial" w:cs="Arial"/>
        </w:rPr>
        <w:t xml:space="preserve">You can underrepresented staff groups by implementing targeted policies and support </w:t>
      </w:r>
      <w:r w:rsidR="006D6B20" w:rsidRPr="00923768">
        <w:rPr>
          <w:rFonts w:ascii="Arial" w:eastAsia="Times New Roman" w:hAnsi="Arial" w:cs="Arial"/>
        </w:rPr>
        <w:t>programs</w:t>
      </w:r>
      <w:r w:rsidRPr="00923768">
        <w:rPr>
          <w:rFonts w:ascii="Arial" w:eastAsia="Times New Roman" w:hAnsi="Arial" w:cs="Arial"/>
        </w:rPr>
        <w:t>, through addressing disparities in access to career development, training and progression opportunities.</w:t>
      </w:r>
    </w:p>
    <w:p w14:paraId="362C11E4" w14:textId="77777777" w:rsidR="0074551A" w:rsidRPr="00923768" w:rsidRDefault="0074551A" w:rsidP="00923768">
      <w:pPr>
        <w:pStyle w:val="ListParagraph"/>
        <w:spacing w:before="100" w:beforeAutospacing="1" w:after="100" w:afterAutospacing="1" w:line="360" w:lineRule="auto"/>
        <w:jc w:val="both"/>
        <w:rPr>
          <w:rFonts w:ascii="Arial" w:eastAsia="Times New Roman" w:hAnsi="Arial" w:cs="Arial"/>
        </w:rPr>
      </w:pP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31C2024" w14:textId="07EADDE9" w:rsidR="0074551A"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6D6B20">
        <w:rPr>
          <w:rFonts w:asciiTheme="minorBidi" w:eastAsia="Times New Roman" w:hAnsiTheme="minorBidi"/>
          <w:b/>
          <w:bCs/>
        </w:rPr>
        <w:lastRenderedPageBreak/>
        <w:t xml:space="preserve">Why does the NHS EDI Improvement Plan </w:t>
      </w:r>
      <w:proofErr w:type="spellStart"/>
      <w:r w:rsidRPr="006D6B20">
        <w:rPr>
          <w:rFonts w:asciiTheme="minorBidi" w:eastAsia="Times New Roman" w:hAnsiTheme="minorBidi"/>
          <w:b/>
          <w:bCs/>
        </w:rPr>
        <w:t>emphasise</w:t>
      </w:r>
      <w:proofErr w:type="spellEnd"/>
      <w:r w:rsidRPr="006D6B20">
        <w:rPr>
          <w:rFonts w:asciiTheme="minorBidi" w:eastAsia="Times New Roman" w:hAnsiTheme="minorBidi"/>
          <w:b/>
          <w:bCs/>
        </w:rPr>
        <w:t xml:space="preserve"> the importance of collecting and </w:t>
      </w:r>
      <w:proofErr w:type="spellStart"/>
      <w:r w:rsidRPr="006D6B20">
        <w:rPr>
          <w:rFonts w:asciiTheme="minorBidi" w:eastAsia="Times New Roman" w:hAnsiTheme="minorBidi"/>
          <w:b/>
          <w:bCs/>
        </w:rPr>
        <w:t>analysing</w:t>
      </w:r>
      <w:proofErr w:type="spellEnd"/>
      <w:r w:rsidRPr="006D6B20">
        <w:rPr>
          <w:rFonts w:asciiTheme="minorBidi" w:eastAsia="Times New Roman" w:hAnsiTheme="minorBidi"/>
          <w:b/>
          <w:bCs/>
        </w:rPr>
        <w:t xml:space="preserve"> data on protected characteristics?</w:t>
      </w:r>
      <w:r w:rsidRPr="006D6B20">
        <w:rPr>
          <w:rFonts w:asciiTheme="minorBidi" w:eastAsia="Times New Roman" w:hAnsiTheme="minorBidi"/>
        </w:rPr>
        <w:br/>
      </w:r>
      <w:r w:rsidR="006D6B20">
        <w:rPr>
          <w:rFonts w:asciiTheme="minorBidi" w:eastAsia="Times New Roman" w:hAnsiTheme="minorBidi"/>
        </w:rPr>
        <w:t xml:space="preserve"> </w:t>
      </w:r>
    </w:p>
    <w:p w14:paraId="2909F09A" w14:textId="1A9CCD91" w:rsidR="0074551A" w:rsidRPr="00280947" w:rsidRDefault="00642328" w:rsidP="00280947">
      <w:pPr>
        <w:pStyle w:val="ListParagraph"/>
        <w:spacing w:before="100" w:beforeAutospacing="1" w:after="100" w:afterAutospacing="1" w:line="360" w:lineRule="auto"/>
        <w:jc w:val="both"/>
        <w:rPr>
          <w:rFonts w:ascii="Arial" w:eastAsia="Times New Roman" w:hAnsi="Arial" w:cs="Arial"/>
        </w:rPr>
      </w:pPr>
      <w:r w:rsidRPr="00923768">
        <w:rPr>
          <w:rFonts w:ascii="Arial" w:eastAsia="Times New Roman" w:hAnsi="Arial" w:cs="Arial"/>
        </w:rPr>
        <w:t xml:space="preserve">It helps </w:t>
      </w:r>
      <w:r w:rsidR="00923768" w:rsidRPr="00923768">
        <w:rPr>
          <w:rFonts w:ascii="Arial" w:eastAsia="Times New Roman" w:hAnsi="Arial" w:cs="Arial"/>
        </w:rPr>
        <w:t>to</w:t>
      </w:r>
      <w:r w:rsidRPr="00923768">
        <w:rPr>
          <w:rFonts w:ascii="Arial" w:eastAsia="Times New Roman" w:hAnsi="Arial" w:cs="Arial"/>
        </w:rPr>
        <w:t xml:space="preserve"> highlight the gaps and inequalities in the workforce to help NHS take evidence-based actions to help achieve fairness and </w:t>
      </w:r>
      <w:r w:rsidR="00280947" w:rsidRPr="00923768">
        <w:rPr>
          <w:rFonts w:ascii="Arial" w:eastAsia="Times New Roman" w:hAnsi="Arial" w:cs="Arial"/>
        </w:rPr>
        <w:t>inclusiveness</w:t>
      </w:r>
      <w:r w:rsidRPr="00923768">
        <w:rPr>
          <w:rFonts w:ascii="Arial" w:eastAsia="Times New Roman" w:hAnsi="Arial" w:cs="Arial"/>
        </w:rPr>
        <w:t>.</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3911E1F" w14:textId="78516051" w:rsidR="0074551A" w:rsidRPr="00985CF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985CFD">
        <w:rPr>
          <w:rFonts w:asciiTheme="minorBidi" w:eastAsia="Times New Roman" w:hAnsiTheme="minorBidi"/>
          <w:b/>
          <w:bCs/>
        </w:rPr>
        <w:t>Explain how flexible working policies can contribute to equality and inclusion in the NHS workforce.</w:t>
      </w:r>
      <w:r w:rsidRPr="00985CFD">
        <w:rPr>
          <w:rFonts w:asciiTheme="minorBidi" w:eastAsia="Times New Roman" w:hAnsiTheme="minorBidi"/>
        </w:rPr>
        <w:br/>
      </w:r>
    </w:p>
    <w:p w14:paraId="767A005F" w14:textId="5646F767" w:rsidR="0074551A" w:rsidRDefault="00B43F20" w:rsidP="00193967">
      <w:pPr>
        <w:pStyle w:val="ListParagraph"/>
        <w:spacing w:before="100" w:beforeAutospacing="1" w:after="100" w:afterAutospacing="1" w:line="360" w:lineRule="auto"/>
        <w:jc w:val="both"/>
        <w:rPr>
          <w:rFonts w:ascii="Arial" w:eastAsia="Times New Roman" w:hAnsi="Arial" w:cs="Arial"/>
        </w:rPr>
      </w:pPr>
      <w:r w:rsidRPr="00973DFA">
        <w:rPr>
          <w:rFonts w:ascii="Arial" w:eastAsia="Times New Roman" w:hAnsi="Arial" w:cs="Arial"/>
        </w:rPr>
        <w:t xml:space="preserve">Workers with the responsibility </w:t>
      </w:r>
      <w:proofErr w:type="gramStart"/>
      <w:r w:rsidRPr="00973DFA">
        <w:rPr>
          <w:rFonts w:ascii="Arial" w:eastAsia="Times New Roman" w:hAnsi="Arial" w:cs="Arial"/>
        </w:rPr>
        <w:t>to take</w:t>
      </w:r>
      <w:proofErr w:type="gramEnd"/>
      <w:r w:rsidRPr="00973DFA">
        <w:rPr>
          <w:rFonts w:ascii="Arial" w:eastAsia="Times New Roman" w:hAnsi="Arial" w:cs="Arial"/>
        </w:rPr>
        <w:t xml:space="preserve"> care of children, </w:t>
      </w:r>
      <w:r w:rsidR="00F057F3" w:rsidRPr="00973DFA">
        <w:rPr>
          <w:rFonts w:ascii="Arial" w:eastAsia="Times New Roman" w:hAnsi="Arial" w:cs="Arial"/>
        </w:rPr>
        <w:t>disabilities</w:t>
      </w:r>
      <w:r w:rsidRPr="00973DFA">
        <w:rPr>
          <w:rFonts w:ascii="Arial" w:eastAsia="Times New Roman" w:hAnsi="Arial" w:cs="Arial"/>
        </w:rPr>
        <w:t>, or with special private matters can work flexibly. This helps fair participation in the workforce.</w:t>
      </w:r>
    </w:p>
    <w:p w14:paraId="14DE2BC7" w14:textId="77777777" w:rsidR="00193967" w:rsidRPr="00973DFA" w:rsidRDefault="00193967" w:rsidP="00193967">
      <w:pPr>
        <w:pStyle w:val="ListParagraph"/>
        <w:spacing w:before="100" w:beforeAutospacing="1" w:after="100" w:afterAutospacing="1" w:line="360" w:lineRule="auto"/>
        <w:jc w:val="both"/>
        <w:rPr>
          <w:rFonts w:ascii="Arial" w:eastAsia="Times New Roman" w:hAnsi="Arial" w:cs="Arial"/>
        </w:rPr>
      </w:pPr>
    </w:p>
    <w:p w14:paraId="416D31DA" w14:textId="5640848C" w:rsidR="0074551A" w:rsidRPr="00F057F3"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p>
    <w:p w14:paraId="520B0C71" w14:textId="1539B60C" w:rsidR="00F057F3" w:rsidRPr="00193967" w:rsidRDefault="00FE5808" w:rsidP="00193967">
      <w:pPr>
        <w:pStyle w:val="ListParagraph"/>
        <w:spacing w:before="100" w:beforeAutospacing="1" w:after="100" w:afterAutospacing="1" w:line="360" w:lineRule="auto"/>
        <w:jc w:val="both"/>
        <w:rPr>
          <w:rFonts w:ascii="Arial" w:eastAsia="Times New Roman" w:hAnsi="Arial" w:cs="Arial"/>
        </w:rPr>
      </w:pPr>
      <w:r w:rsidRPr="00193967">
        <w:rPr>
          <w:rFonts w:ascii="Arial" w:eastAsia="Times New Roman" w:hAnsi="Arial" w:cs="Arial"/>
        </w:rPr>
        <w:t xml:space="preserve">When incidents occur, having safe reporting methods helps address the issue. Also, make sure to provide training and educate people. Most importantly, follow a zero-tolerance policy, and the consequences will be </w:t>
      </w:r>
      <w:r w:rsidR="00202A3D" w:rsidRPr="00193967">
        <w:rPr>
          <w:rFonts w:ascii="Arial" w:eastAsia="Times New Roman" w:hAnsi="Arial" w:cs="Arial"/>
        </w:rPr>
        <w:t>appropriate</w:t>
      </w:r>
      <w:r w:rsidRPr="00193967">
        <w:rPr>
          <w:rFonts w:ascii="Arial" w:eastAsia="Times New Roman" w:hAnsi="Arial" w:cs="Arial"/>
        </w:rPr>
        <w:t xml:space="preserve"> punishment.</w:t>
      </w:r>
    </w:p>
    <w:p w14:paraId="00A94F28" w14:textId="4ED23128" w:rsidR="021F216E" w:rsidRDefault="021F216E" w:rsidP="021F216E">
      <w:pPr>
        <w:rPr>
          <w:rFonts w:ascii="Arial Nova" w:eastAsia="Arial Nova" w:hAnsi="Arial Nova" w:cs="Arial Nova"/>
          <w:i/>
          <w:iCs/>
          <w:color w:val="000000" w:themeColor="text1"/>
        </w:rPr>
      </w:pPr>
    </w:p>
    <w:p w14:paraId="7FC68A50" w14:textId="77777777" w:rsidR="00605EE1" w:rsidRDefault="00605EE1" w:rsidP="021F216E">
      <w:pPr>
        <w:rPr>
          <w:rFonts w:ascii="Arial Nova" w:eastAsia="Arial Nova" w:hAnsi="Arial Nova" w:cs="Arial Nova"/>
          <w:i/>
          <w:iCs/>
          <w:color w:val="000000" w:themeColor="text1"/>
        </w:rPr>
      </w:pPr>
    </w:p>
    <w:p w14:paraId="038EDBB3" w14:textId="77777777" w:rsidR="00605EE1" w:rsidRDefault="00605EE1" w:rsidP="021F216E">
      <w:pPr>
        <w:rPr>
          <w:rFonts w:ascii="Arial Nova" w:eastAsia="Arial Nova" w:hAnsi="Arial Nova" w:cs="Arial Nova"/>
          <w:i/>
          <w:iCs/>
          <w:color w:val="000000" w:themeColor="text1"/>
        </w:rPr>
      </w:pPr>
    </w:p>
    <w:p w14:paraId="7C335ECF" w14:textId="77777777" w:rsidR="00605EE1" w:rsidRDefault="00605EE1" w:rsidP="021F216E">
      <w:pPr>
        <w:rPr>
          <w:rFonts w:ascii="Arial Nova" w:eastAsia="Arial Nova" w:hAnsi="Arial Nova" w:cs="Arial Nova"/>
          <w:i/>
          <w:iCs/>
          <w:color w:val="000000" w:themeColor="text1"/>
        </w:rPr>
      </w:pPr>
    </w:p>
    <w:p w14:paraId="17700AB3" w14:textId="77777777" w:rsidR="00605EE1" w:rsidRDefault="00605EE1" w:rsidP="021F216E">
      <w:pPr>
        <w:rPr>
          <w:rFonts w:ascii="Arial Nova" w:eastAsia="Arial Nova" w:hAnsi="Arial Nova" w:cs="Arial Nova"/>
          <w:i/>
          <w:iCs/>
          <w:color w:val="000000" w:themeColor="text1"/>
        </w:rPr>
      </w:pPr>
    </w:p>
    <w:p w14:paraId="6CAAF829" w14:textId="77777777" w:rsidR="00605EE1" w:rsidRDefault="00605EE1" w:rsidP="021F216E">
      <w:pPr>
        <w:rPr>
          <w:rFonts w:ascii="Arial Nova" w:eastAsia="Arial Nova" w:hAnsi="Arial Nova" w:cs="Arial Nova"/>
          <w:i/>
          <w:iCs/>
          <w:color w:val="000000" w:themeColor="text1"/>
        </w:rPr>
      </w:pPr>
    </w:p>
    <w:p w14:paraId="586B0159" w14:textId="77777777" w:rsidR="00605EE1" w:rsidRDefault="00605EE1" w:rsidP="021F216E">
      <w:pPr>
        <w:rPr>
          <w:rFonts w:ascii="Arial Nova" w:eastAsia="Arial Nova" w:hAnsi="Arial Nova" w:cs="Arial Nova"/>
          <w:i/>
          <w:iCs/>
          <w:color w:val="000000" w:themeColor="text1"/>
        </w:rPr>
      </w:pPr>
    </w:p>
    <w:p w14:paraId="02241AE7" w14:textId="77777777" w:rsidR="00605EE1" w:rsidRDefault="00605EE1" w:rsidP="021F216E">
      <w:pPr>
        <w:rPr>
          <w:rFonts w:ascii="Arial Nova" w:eastAsia="Arial Nova" w:hAnsi="Arial Nova" w:cs="Arial Nova"/>
          <w:i/>
          <w:iCs/>
          <w:color w:val="000000" w:themeColor="text1"/>
        </w:rPr>
      </w:pPr>
    </w:p>
    <w:p w14:paraId="3A3C29A1" w14:textId="77777777" w:rsidR="00605EE1" w:rsidRDefault="00605EE1" w:rsidP="021F216E">
      <w:pPr>
        <w:rPr>
          <w:rFonts w:ascii="Arial Nova" w:eastAsia="Arial Nova" w:hAnsi="Arial Nova" w:cs="Arial Nova"/>
          <w:i/>
          <w:iCs/>
          <w:color w:val="000000" w:themeColor="text1"/>
        </w:rPr>
      </w:pPr>
    </w:p>
    <w:p w14:paraId="2D901D6D" w14:textId="77777777" w:rsidR="00605EE1" w:rsidRDefault="00605EE1" w:rsidP="021F216E">
      <w:pPr>
        <w:rPr>
          <w:rFonts w:ascii="Arial Nova" w:eastAsia="Arial Nova" w:hAnsi="Arial Nova" w:cs="Arial Nova"/>
          <w:i/>
          <w:iCs/>
          <w:color w:val="000000" w:themeColor="text1"/>
        </w:rPr>
      </w:pPr>
    </w:p>
    <w:p w14:paraId="13480BA7" w14:textId="77777777" w:rsidR="00605EE1" w:rsidRDefault="00605EE1" w:rsidP="021F216E">
      <w:pPr>
        <w:rPr>
          <w:rFonts w:ascii="Arial Nova" w:eastAsia="Arial Nova" w:hAnsi="Arial Nova" w:cs="Arial Nova"/>
          <w:i/>
          <w:iCs/>
          <w:color w:val="000000" w:themeColor="text1"/>
        </w:rPr>
      </w:pPr>
    </w:p>
    <w:p w14:paraId="73A10CC1" w14:textId="77777777" w:rsidR="00605EE1" w:rsidRDefault="00605EE1" w:rsidP="021F216E">
      <w:pPr>
        <w:rPr>
          <w:rFonts w:ascii="Arial Nova" w:eastAsia="Arial Nova" w:hAnsi="Arial Nova" w:cs="Arial Nova"/>
          <w:i/>
          <w:iCs/>
          <w:color w:val="000000" w:themeColor="text1"/>
        </w:rPr>
      </w:pPr>
    </w:p>
    <w:p w14:paraId="53AD5423" w14:textId="77777777" w:rsidR="00605EE1" w:rsidRDefault="00605EE1"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653FDD3C" w14:textId="642267E9" w:rsidR="00162D41" w:rsidRPr="003C7F1B" w:rsidRDefault="00202A3D" w:rsidP="003C7F1B">
      <w:pPr>
        <w:spacing w:after="0" w:line="360" w:lineRule="auto"/>
        <w:jc w:val="both"/>
        <w:rPr>
          <w:rFonts w:ascii="Arial" w:eastAsia="Arial Nova" w:hAnsi="Arial" w:cs="Arial"/>
          <w:color w:val="000000" w:themeColor="text1"/>
        </w:rPr>
      </w:pPr>
      <w:r w:rsidRPr="003C7F1B">
        <w:rPr>
          <w:rFonts w:ascii="Arial" w:eastAsia="Arial Nova" w:hAnsi="Arial" w:cs="Arial"/>
          <w:color w:val="000000" w:themeColor="text1"/>
        </w:rPr>
        <w:t xml:space="preserve">Dear </w:t>
      </w:r>
      <w:r w:rsidR="00162D41" w:rsidRPr="003C7F1B">
        <w:rPr>
          <w:rFonts w:ascii="Arial" w:eastAsia="Arial Nova" w:hAnsi="Arial" w:cs="Arial"/>
          <w:color w:val="000000" w:themeColor="text1"/>
        </w:rPr>
        <w:t>Roxana,</w:t>
      </w:r>
    </w:p>
    <w:p w14:paraId="38DB986C" w14:textId="77777777" w:rsidR="00162D41" w:rsidRPr="003C7F1B" w:rsidRDefault="00162D41" w:rsidP="003C7F1B">
      <w:pPr>
        <w:spacing w:after="0" w:line="360" w:lineRule="auto"/>
        <w:jc w:val="both"/>
        <w:rPr>
          <w:rFonts w:ascii="Arial" w:eastAsia="Arial Nova" w:hAnsi="Arial" w:cs="Arial"/>
          <w:color w:val="000000" w:themeColor="text1"/>
        </w:rPr>
      </w:pPr>
    </w:p>
    <w:p w14:paraId="7AD960BB" w14:textId="77777777" w:rsidR="00387EEE" w:rsidRPr="003C7F1B" w:rsidRDefault="00202A3D" w:rsidP="003C7F1B">
      <w:pPr>
        <w:spacing w:after="0" w:line="360" w:lineRule="auto"/>
        <w:jc w:val="both"/>
        <w:rPr>
          <w:rFonts w:ascii="Arial" w:eastAsia="Arial Nova" w:hAnsi="Arial" w:cs="Arial"/>
          <w:color w:val="000000" w:themeColor="text1"/>
        </w:rPr>
      </w:pPr>
      <w:r w:rsidRPr="003C7F1B">
        <w:rPr>
          <w:rFonts w:ascii="Arial" w:eastAsia="Arial Nova" w:hAnsi="Arial" w:cs="Arial"/>
          <w:color w:val="000000" w:themeColor="text1"/>
        </w:rPr>
        <w:t xml:space="preserve"> I understand it was hard for you back then. You were feeling excess pressure and didn’t know how to deal with it. If I could go back in time, I would tell you how important emotional intelligence and resilience are and how critical they could have been in those times. Emotional intelligence, or EQ, is the ability to effectively manage one's own emotions. Had you stopped to notice the feelings instead of reacting straight up, your response to situations and conflicts would have been more meaningful. If you </w:t>
      </w:r>
      <w:r w:rsidR="00387EEE" w:rsidRPr="003C7F1B">
        <w:rPr>
          <w:rFonts w:ascii="Arial" w:eastAsia="Arial Nova" w:hAnsi="Arial" w:cs="Arial"/>
          <w:color w:val="000000" w:themeColor="text1"/>
        </w:rPr>
        <w:t>had</w:t>
      </w:r>
      <w:r w:rsidRPr="003C7F1B">
        <w:rPr>
          <w:rFonts w:ascii="Arial" w:eastAsia="Arial Nova" w:hAnsi="Arial" w:cs="Arial"/>
          <w:color w:val="000000" w:themeColor="text1"/>
        </w:rPr>
        <w:t xml:space="preserve"> empathy and communicated clearly, you would have strengthened your relationships and avoided stress. Resilience means being able to recover from difficult experiences. It is a quality everyone possesses. Things don’t always go according to plan, including that time. If </w:t>
      </w:r>
      <w:r w:rsidR="00387EEE" w:rsidRPr="003C7F1B">
        <w:rPr>
          <w:rFonts w:ascii="Arial" w:eastAsia="Arial Nova" w:hAnsi="Arial" w:cs="Arial"/>
          <w:color w:val="000000" w:themeColor="text1"/>
        </w:rPr>
        <w:t>you</w:t>
      </w:r>
      <w:r w:rsidRPr="003C7F1B">
        <w:rPr>
          <w:rFonts w:ascii="Arial" w:eastAsia="Arial Nova" w:hAnsi="Arial" w:cs="Arial"/>
          <w:color w:val="000000" w:themeColor="text1"/>
        </w:rPr>
        <w:t xml:space="preserve"> have developed resilience why not learn from the challenge instead of it being an obstacle for you. You will always get upset or frustrated. What is important is that you will come back stronger every time. Mixing emotional smarts with resilience could have helped you make better decisions, handle stress well, and build confidence in your ability to succeed. Remember, these are skills that grow over time. Had you reflected on your feelings, asked for help or adjusted to the change during those days, you would have an easier life now, and you might not feel so sad now. Take care of yourself and trust in your growth.</w:t>
      </w:r>
    </w:p>
    <w:p w14:paraId="221BAB03" w14:textId="77777777" w:rsidR="00387EEE" w:rsidRPr="003C7F1B" w:rsidRDefault="00387EEE" w:rsidP="003C7F1B">
      <w:pPr>
        <w:spacing w:after="0" w:line="360" w:lineRule="auto"/>
        <w:jc w:val="both"/>
        <w:rPr>
          <w:rFonts w:ascii="Arial" w:eastAsia="Arial Nova" w:hAnsi="Arial" w:cs="Arial"/>
          <w:color w:val="000000" w:themeColor="text1"/>
        </w:rPr>
      </w:pPr>
    </w:p>
    <w:p w14:paraId="7B87D690" w14:textId="77777777" w:rsidR="00387EEE" w:rsidRPr="003C7F1B" w:rsidRDefault="00202A3D" w:rsidP="003C7F1B">
      <w:pPr>
        <w:spacing w:after="0" w:line="360" w:lineRule="auto"/>
        <w:jc w:val="both"/>
        <w:rPr>
          <w:rFonts w:ascii="Arial" w:eastAsia="Arial Nova" w:hAnsi="Arial" w:cs="Arial"/>
          <w:color w:val="000000" w:themeColor="text1"/>
        </w:rPr>
      </w:pPr>
      <w:r w:rsidRPr="003C7F1B">
        <w:rPr>
          <w:rFonts w:ascii="Arial" w:eastAsia="Arial Nova" w:hAnsi="Arial" w:cs="Arial"/>
          <w:color w:val="000000" w:themeColor="text1"/>
        </w:rPr>
        <w:t xml:space="preserve"> With understanding and encouragement,</w:t>
      </w:r>
    </w:p>
    <w:p w14:paraId="23417326" w14:textId="756C0CE3" w:rsidR="0074551A" w:rsidRPr="003C7F1B" w:rsidRDefault="00387EEE" w:rsidP="003C7F1B">
      <w:pPr>
        <w:spacing w:after="0" w:line="360" w:lineRule="auto"/>
        <w:jc w:val="both"/>
        <w:rPr>
          <w:rFonts w:ascii="Arial" w:eastAsia="Arial Nova" w:hAnsi="Arial" w:cs="Arial"/>
          <w:color w:val="000000" w:themeColor="text1"/>
        </w:rPr>
      </w:pPr>
      <w:r w:rsidRPr="003C7F1B">
        <w:rPr>
          <w:rFonts w:ascii="Arial" w:eastAsia="Arial Nova" w:hAnsi="Arial" w:cs="Arial"/>
          <w:color w:val="000000" w:themeColor="text1"/>
        </w:rPr>
        <w:t xml:space="preserve">Roxana </w:t>
      </w: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4F045F3D"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w:t>
      </w:r>
    </w:p>
    <w:p w14:paraId="29C04911" w14:textId="6148DE43" w:rsidR="008F7F15" w:rsidRDefault="008F7F15" w:rsidP="00D17D41">
      <w:pPr>
        <w:rPr>
          <w:rFonts w:ascii="Arial Nova" w:eastAsia="Arial Nova" w:hAnsi="Arial Nova" w:cs="Arial Nova"/>
          <w:color w:val="FF0000"/>
        </w:rPr>
      </w:pPr>
      <w:r w:rsidRPr="008F7F15">
        <w:rPr>
          <w:rFonts w:ascii="Arial Nova" w:eastAsia="Arial Nova" w:hAnsi="Arial Nova" w:cs="Arial Nova"/>
          <w:noProof/>
          <w:color w:val="FF0000"/>
        </w:rPr>
        <w:drawing>
          <wp:inline distT="0" distB="0" distL="0" distR="0" wp14:anchorId="43839651" wp14:editId="78F87FC2">
            <wp:extent cx="5943600" cy="1822450"/>
            <wp:effectExtent l="0" t="0" r="0" b="6350"/>
            <wp:docPr id="6844487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48785" name="Picture 1" descr="A screenshot of a computer&#10;&#10;AI-generated content may be incorrect."/>
                    <pic:cNvPicPr/>
                  </pic:nvPicPr>
                  <pic:blipFill>
                    <a:blip r:embed="rId9"/>
                    <a:stretch>
                      <a:fillRect/>
                    </a:stretch>
                  </pic:blipFill>
                  <pic:spPr>
                    <a:xfrm>
                      <a:off x="0" y="0"/>
                      <a:ext cx="5943600" cy="1822450"/>
                    </a:xfrm>
                    <a:prstGeom prst="rect">
                      <a:avLst/>
                    </a:prstGeom>
                  </pic:spPr>
                </pic:pic>
              </a:graphicData>
            </a:graphic>
          </wp:inline>
        </w:drawing>
      </w:r>
    </w:p>
    <w:p w14:paraId="545538D7" w14:textId="77777777" w:rsidR="00AC5925" w:rsidRDefault="00AC5925" w:rsidP="00D17D41">
      <w:pPr>
        <w:rPr>
          <w:rFonts w:ascii="Arial Nova" w:eastAsia="Arial Nova" w:hAnsi="Arial Nova" w:cs="Arial Nova"/>
          <w:color w:val="FF0000"/>
        </w:rPr>
      </w:pPr>
    </w:p>
    <w:p w14:paraId="5CDBE840" w14:textId="2ADF13E0" w:rsidR="00F40132" w:rsidRPr="00F40132" w:rsidRDefault="00F40132" w:rsidP="00381E37">
      <w:pPr>
        <w:spacing w:line="360" w:lineRule="auto"/>
        <w:jc w:val="both"/>
        <w:rPr>
          <w:rFonts w:ascii="Arial" w:eastAsia="Arial Nova" w:hAnsi="Arial" w:cs="Arial"/>
        </w:rPr>
      </w:pPr>
      <w:r w:rsidRPr="00F40132">
        <w:rPr>
          <w:rFonts w:ascii="Arial" w:eastAsia="Arial Nova" w:hAnsi="Arial" w:cs="Arial"/>
        </w:rPr>
        <w:t xml:space="preserve">My Gantt chart outlines my key tasks to achieve my future employment goals, </w:t>
      </w:r>
      <w:proofErr w:type="gramStart"/>
      <w:r w:rsidRPr="00F40132">
        <w:rPr>
          <w:rFonts w:ascii="Arial" w:eastAsia="Arial Nova" w:hAnsi="Arial" w:cs="Arial"/>
        </w:rPr>
        <w:t>times</w:t>
      </w:r>
      <w:proofErr w:type="gramEnd"/>
      <w:r w:rsidRPr="00F40132">
        <w:rPr>
          <w:rFonts w:ascii="Arial" w:eastAsia="Arial Nova" w:hAnsi="Arial" w:cs="Arial"/>
        </w:rPr>
        <w:t xml:space="preserve"> and relationships between tasks. The graph reflects a 12-month chart developed to enhance professional skills, increase networking, and improve digital presence to boost employability. </w:t>
      </w:r>
    </w:p>
    <w:p w14:paraId="0BD89E96" w14:textId="4B0A3764" w:rsidR="00F40132" w:rsidRPr="00F40132" w:rsidRDefault="00F40132" w:rsidP="00381E37">
      <w:pPr>
        <w:spacing w:line="360" w:lineRule="auto"/>
        <w:jc w:val="both"/>
        <w:rPr>
          <w:rFonts w:ascii="Arial" w:eastAsia="Arial Nova" w:hAnsi="Arial" w:cs="Arial"/>
        </w:rPr>
      </w:pPr>
      <w:r w:rsidRPr="00F40132">
        <w:rPr>
          <w:rFonts w:ascii="Arial" w:eastAsia="Arial Nova" w:hAnsi="Arial" w:cs="Arial"/>
        </w:rPr>
        <w:t xml:space="preserve">The first task is skills development which involves completing relevant online courses in design, digital tools and project management. There's a lot of groundwork in Month 1-4 and this is the start of everything.   In addition to this, I will start working on my portfolio as I will be collecting work examples (from Month 2 to Month 6) </w:t>
      </w:r>
      <w:proofErr w:type="gramStart"/>
      <w:r w:rsidRPr="00F40132">
        <w:rPr>
          <w:rFonts w:ascii="Arial" w:eastAsia="Arial Nova" w:hAnsi="Arial" w:cs="Arial"/>
        </w:rPr>
        <w:t>for</w:t>
      </w:r>
      <w:proofErr w:type="gramEnd"/>
      <w:r w:rsidRPr="00F40132">
        <w:rPr>
          <w:rFonts w:ascii="Arial" w:eastAsia="Arial Nova" w:hAnsi="Arial" w:cs="Arial"/>
        </w:rPr>
        <w:t xml:space="preserve"> showcasing creativity and technical skills.</w:t>
      </w:r>
    </w:p>
    <w:p w14:paraId="10488A4E" w14:textId="77777777" w:rsidR="00F40132" w:rsidRPr="00F40132" w:rsidRDefault="00F40132" w:rsidP="00381E37">
      <w:pPr>
        <w:spacing w:line="360" w:lineRule="auto"/>
        <w:jc w:val="both"/>
        <w:rPr>
          <w:rFonts w:ascii="Arial" w:eastAsia="Arial Nova" w:hAnsi="Arial" w:cs="Arial"/>
        </w:rPr>
      </w:pPr>
      <w:r w:rsidRPr="00F40132">
        <w:rPr>
          <w:rFonts w:ascii="Arial" w:eastAsia="Arial Nova" w:hAnsi="Arial" w:cs="Arial"/>
        </w:rPr>
        <w:t>During Month 3 to Month 12, I will begin networking and engagement by going to events, connecting with a mentor, and doing some freelance work. This will coincide with enhancement of online presence (Month 4 to Month 12). I will continuously post work on professional platforms along with writing blogs and connecting with others to gain credibility.</w:t>
      </w:r>
    </w:p>
    <w:p w14:paraId="49EE9373" w14:textId="77777777" w:rsidR="00F40132" w:rsidRPr="00F40132" w:rsidRDefault="00F40132" w:rsidP="00381E37">
      <w:pPr>
        <w:spacing w:line="360" w:lineRule="auto"/>
        <w:jc w:val="both"/>
        <w:rPr>
          <w:rFonts w:ascii="Arial" w:eastAsia="Arial Nova" w:hAnsi="Arial" w:cs="Arial"/>
        </w:rPr>
      </w:pPr>
    </w:p>
    <w:p w14:paraId="789FB279" w14:textId="488EE395" w:rsidR="021F216E" w:rsidRPr="00093654" w:rsidRDefault="00F40132" w:rsidP="00093654">
      <w:pPr>
        <w:spacing w:line="360" w:lineRule="auto"/>
        <w:jc w:val="both"/>
        <w:rPr>
          <w:rFonts w:ascii="Arial" w:eastAsia="Arial Nova" w:hAnsi="Arial" w:cs="Arial"/>
        </w:rPr>
      </w:pPr>
      <w:r w:rsidRPr="00F40132">
        <w:rPr>
          <w:rFonts w:ascii="Arial" w:eastAsia="Arial Nova" w:hAnsi="Arial" w:cs="Arial"/>
        </w:rPr>
        <w:t>I</w:t>
      </w:r>
      <w:r w:rsidR="007C5968">
        <w:rPr>
          <w:rFonts w:ascii="Arial" w:eastAsia="Arial Nova" w:hAnsi="Arial" w:cs="Arial"/>
        </w:rPr>
        <w:t xml:space="preserve"> will </w:t>
      </w:r>
      <w:r w:rsidRPr="00F40132">
        <w:rPr>
          <w:rFonts w:ascii="Arial" w:eastAsia="Arial Nova" w:hAnsi="Arial" w:cs="Arial"/>
        </w:rPr>
        <w:t>spend months 7 to 12 applying for jobs and attending interviews using my network, portfolio, and updated skills. The Gantt chart shows the dependencies between tasks, such as developing my skills before applying for jobs, and places an emphasis on reviewing constantly to ensure I am on track for my job goals.</w:t>
      </w: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7ACB6417" w14:textId="77777777"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A care home has implemented systems for the management of digital care.</w:t>
      </w:r>
    </w:p>
    <w:p w14:paraId="51964ACB" w14:textId="0DC02E55"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Introduction</w:t>
      </w:r>
    </w:p>
    <w:p w14:paraId="0B5163C8" w14:textId="77777777"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 xml:space="preserve">As manager of a care home, I </w:t>
      </w:r>
      <w:r w:rsidR="00F979FE" w:rsidRPr="00093654">
        <w:rPr>
          <w:rFonts w:ascii="Arial" w:eastAsia="Arial Nova" w:hAnsi="Arial" w:cs="Arial"/>
          <w:color w:val="000000" w:themeColor="text1"/>
        </w:rPr>
        <w:t>believe in</w:t>
      </w:r>
      <w:r w:rsidRPr="00093654">
        <w:rPr>
          <w:rFonts w:ascii="Arial" w:eastAsia="Arial Nova" w:hAnsi="Arial" w:cs="Arial"/>
          <w:color w:val="000000" w:themeColor="text1"/>
        </w:rPr>
        <w:t xml:space="preserve"> a digital care management system that makes record keeping easier, streamlined communication between staff and improves the quality of care offered to residents. This system will take over paper records so that the health information, care plans, and logs of residents will be updated daily. Implementation Strategy.</w:t>
      </w:r>
    </w:p>
    <w:p w14:paraId="273A4874" w14:textId="33190391"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 xml:space="preserve"> The 8-step change model will ensure staff engagement and successfully carry out the change (Kotter, 1996). The first step is to create urgency by showing inefficiencies in existing systems. A group of senior staff members will be the guiding coalition for the initiative. A clear vision and communication plan will be written to explain these benefits to all employees. We will conduct training sessions to create digital literacy and confidence </w:t>
      </w:r>
      <w:r w:rsidR="00F979FE" w:rsidRPr="00093654">
        <w:rPr>
          <w:rFonts w:ascii="Arial" w:eastAsia="Arial Nova" w:hAnsi="Arial" w:cs="Arial"/>
          <w:color w:val="000000" w:themeColor="text1"/>
        </w:rPr>
        <w:t>in using</w:t>
      </w:r>
      <w:r w:rsidRPr="00093654">
        <w:rPr>
          <w:rFonts w:ascii="Arial" w:eastAsia="Arial Nova" w:hAnsi="Arial" w:cs="Arial"/>
          <w:color w:val="000000" w:themeColor="text1"/>
        </w:rPr>
        <w:t xml:space="preserve"> the system. </w:t>
      </w:r>
    </w:p>
    <w:p w14:paraId="6C96AC35" w14:textId="0F07FA06"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Necessary Skills</w:t>
      </w:r>
    </w:p>
    <w:p w14:paraId="5EEBC8B8" w14:textId="77777777"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To successfully implement a project requires leadership, project management and interpersonal skills to motivate staff and counteract resistance. The staff will require technical skills, problem solving skills, and flexibility to learn new workflows.</w:t>
      </w:r>
    </w:p>
    <w:p w14:paraId="4AAC0EFD" w14:textId="6528DAC7" w:rsidR="00F979F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 xml:space="preserve"> Potential Barriers and Solutions</w:t>
      </w:r>
    </w:p>
    <w:p w14:paraId="6DC68980" w14:textId="77777777" w:rsidR="00CB2AAC"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 xml:space="preserve">Resistance to change can be anticipated, especially anyone that works with papers. One way to eliminate this is through hands-on training and assurance of continued support and success. Budget constraints could be a problem. These will be handled by implementation in phases and exploring low-cost software. </w:t>
      </w:r>
    </w:p>
    <w:p w14:paraId="37B8D1E1" w14:textId="5CBAB97F" w:rsidR="00CB2AAC"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Conclusion</w:t>
      </w:r>
    </w:p>
    <w:p w14:paraId="06C8C088" w14:textId="7495F3D9" w:rsidR="021F216E" w:rsidRPr="00093654" w:rsidRDefault="00AB231E" w:rsidP="00093654">
      <w:pPr>
        <w:spacing w:line="360" w:lineRule="auto"/>
        <w:jc w:val="both"/>
        <w:rPr>
          <w:rFonts w:ascii="Arial" w:eastAsia="Arial Nova" w:hAnsi="Arial" w:cs="Arial"/>
          <w:color w:val="000000" w:themeColor="text1"/>
        </w:rPr>
      </w:pPr>
      <w:r w:rsidRPr="00093654">
        <w:rPr>
          <w:rFonts w:ascii="Arial" w:eastAsia="Arial Nova" w:hAnsi="Arial" w:cs="Arial"/>
          <w:color w:val="000000" w:themeColor="text1"/>
        </w:rPr>
        <w:t xml:space="preserve">You will enhance efficiency, communication, and resident care by implementing the digital care manager. This change can be successfully integrated into the care home by </w:t>
      </w:r>
      <w:r w:rsidRPr="00093654">
        <w:rPr>
          <w:rFonts w:ascii="Arial" w:eastAsia="Arial Nova" w:hAnsi="Arial" w:cs="Arial"/>
          <w:color w:val="000000" w:themeColor="text1"/>
        </w:rPr>
        <w:lastRenderedPageBreak/>
        <w:t xml:space="preserve">implementing structured approaches to </w:t>
      </w:r>
      <w:r w:rsidR="00F979FE" w:rsidRPr="00093654">
        <w:rPr>
          <w:rFonts w:ascii="Arial" w:eastAsia="Arial Nova" w:hAnsi="Arial" w:cs="Arial"/>
          <w:color w:val="000000" w:themeColor="text1"/>
        </w:rPr>
        <w:t>changing</w:t>
      </w:r>
      <w:r w:rsidRPr="00093654">
        <w:rPr>
          <w:rFonts w:ascii="Arial" w:eastAsia="Arial Nova" w:hAnsi="Arial" w:cs="Arial"/>
          <w:color w:val="000000" w:themeColor="text1"/>
        </w:rPr>
        <w:t xml:space="preserve"> management and equipping staff with necessary skills.</w:t>
      </w: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5AAF60C9" w14:textId="122C91E2" w:rsidR="021F216E" w:rsidRDefault="021F216E" w:rsidP="021F216E">
      <w:pPr>
        <w:rPr>
          <w:rFonts w:ascii="Arial Nova" w:eastAsia="Arial Nova" w:hAnsi="Arial Nova" w:cs="Arial Nova"/>
          <w:i/>
          <w:iCs/>
          <w:color w:val="000000" w:themeColor="text1"/>
        </w:rPr>
      </w:pPr>
    </w:p>
    <w:p w14:paraId="6EBFA32A" w14:textId="7EDD47C1" w:rsidR="021F216E" w:rsidRDefault="021F216E" w:rsidP="021F216E">
      <w:pPr>
        <w:rPr>
          <w:rFonts w:ascii="Arial Nova" w:eastAsia="Arial Nova" w:hAnsi="Arial Nova" w:cs="Arial Nova"/>
          <w:i/>
          <w:iCs/>
          <w:color w:val="000000" w:themeColor="text1"/>
        </w:rPr>
      </w:pPr>
    </w:p>
    <w:p w14:paraId="421ED7F5" w14:textId="77777777" w:rsidR="00A31968" w:rsidRDefault="00A31968" w:rsidP="021F216E">
      <w:pPr>
        <w:rPr>
          <w:rFonts w:ascii="Arial Nova" w:eastAsia="Arial Nova" w:hAnsi="Arial Nova" w:cs="Arial Nova"/>
          <w:i/>
          <w:iCs/>
          <w:color w:val="000000" w:themeColor="text1"/>
        </w:rPr>
      </w:pPr>
    </w:p>
    <w:p w14:paraId="6DD12289" w14:textId="77777777" w:rsidR="00A31968" w:rsidRDefault="00A31968" w:rsidP="021F216E">
      <w:pPr>
        <w:rPr>
          <w:rFonts w:ascii="Arial Nova" w:eastAsia="Arial Nova" w:hAnsi="Arial Nova" w:cs="Arial Nova"/>
          <w:i/>
          <w:iCs/>
          <w:color w:val="000000" w:themeColor="text1"/>
        </w:rPr>
      </w:pPr>
    </w:p>
    <w:p w14:paraId="6E4D587A" w14:textId="77777777" w:rsidR="00A31968" w:rsidRDefault="00A31968" w:rsidP="021F216E">
      <w:pPr>
        <w:rPr>
          <w:rFonts w:ascii="Arial Nova" w:eastAsia="Arial Nova" w:hAnsi="Arial Nova" w:cs="Arial Nova"/>
          <w:i/>
          <w:iCs/>
          <w:color w:val="000000" w:themeColor="text1"/>
        </w:rPr>
      </w:pP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12870180" w14:textId="77777777" w:rsidR="007929C8" w:rsidRPr="00A31968" w:rsidRDefault="007929C8" w:rsidP="00A31968">
      <w:pPr>
        <w:spacing w:line="360" w:lineRule="auto"/>
        <w:jc w:val="both"/>
        <w:rPr>
          <w:rFonts w:ascii="Arial" w:eastAsia="Arial Nova" w:hAnsi="Arial" w:cs="Arial"/>
          <w:color w:val="000000" w:themeColor="text1"/>
        </w:rPr>
      </w:pPr>
    </w:p>
    <w:p w14:paraId="2A2E745F" w14:textId="30A9A09D" w:rsidR="007929C8"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Self-Reflection Using Gibbs’ Model</w:t>
      </w:r>
    </w:p>
    <w:p w14:paraId="6B3C0F71" w14:textId="1AB57BD3" w:rsidR="007929C8"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During this module, I have gained valuable insight into my personal and professional development by reflecting on my experiences, skills, and future aspirations. Using Gibbs’ Reflective Cycle (1988), I can systematically evaluate these experiences and identify areas of growth.</w:t>
      </w:r>
    </w:p>
    <w:p w14:paraId="1B6FA5A1" w14:textId="56B67A01" w:rsidR="007929C8"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Description &amp; Feelings: I engaged in tasks such as personal branding, networking, and creating reports on workplace change. Initially, I felt uncertain about how to present myself professionally and how to navigate the complexities of career planning.</w:t>
      </w:r>
    </w:p>
    <w:p w14:paraId="02B13A25" w14:textId="317355A6" w:rsidR="007929C8"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Evaluation: Through these tasks, I realized that I am more adaptable and creative than I had previously acknowledged. I improved my understanding of professional identity and the importance of consistent communication across digital and in-person platforms. Additionally, developing a network map helped me recognize the value of both strong and weak professional ties.</w:t>
      </w:r>
    </w:p>
    <w:p w14:paraId="62C9045A" w14:textId="768382AB" w:rsidR="007929C8"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Analysis &amp; Conclusion: This process highlighted the importance of emotional intelligence, resilience, and strategic planning in professional growth. I learned that actively reflecting on experiences strengthens self-awareness and allows me to identify strengths and areas for improvement.</w:t>
      </w:r>
    </w:p>
    <w:p w14:paraId="632C106F" w14:textId="54B8D9E5" w:rsidR="021F216E" w:rsidRPr="00A31968" w:rsidRDefault="007929C8" w:rsidP="00A31968">
      <w:pPr>
        <w:spacing w:line="360" w:lineRule="auto"/>
        <w:jc w:val="both"/>
        <w:rPr>
          <w:rFonts w:ascii="Arial" w:eastAsia="Arial Nova" w:hAnsi="Arial" w:cs="Arial"/>
          <w:color w:val="000000" w:themeColor="text1"/>
        </w:rPr>
      </w:pPr>
      <w:r w:rsidRPr="00A31968">
        <w:rPr>
          <w:rFonts w:ascii="Arial" w:eastAsia="Arial Nova" w:hAnsi="Arial" w:cs="Arial"/>
          <w:color w:val="000000" w:themeColor="text1"/>
        </w:rPr>
        <w:t>Action Plan: Moving forward, I will continue to develop my digital presence, refine my technical and interpersonal skills, and engage with industry professionals to enhance employability. The structured reflection process has reinforced my commitment to continuous learning and adaptability in a competitive professional environment. By applying these insights, I am better equipped to make informed career decisions and foster professional relationships aligned with my values and goals.</w:t>
      </w:r>
    </w:p>
    <w:p w14:paraId="3190D570" w14:textId="76FEF17C"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3EC397BE" w14:textId="77777777" w:rsidR="00DE6A94" w:rsidRPr="00DE6A94" w:rsidRDefault="00DE6A94" w:rsidP="001F1A96">
      <w:pPr>
        <w:spacing w:line="360" w:lineRule="auto"/>
        <w:jc w:val="both"/>
      </w:pPr>
      <w:r w:rsidRPr="00DE6A94">
        <w:t xml:space="preserve">Goffman, E. (1959) </w:t>
      </w:r>
      <w:r w:rsidRPr="00DE6A94">
        <w:rPr>
          <w:i/>
          <w:iCs/>
        </w:rPr>
        <w:t>The Presentation of Self in Everyday Life</w:t>
      </w:r>
      <w:r w:rsidRPr="00DE6A94">
        <w:t>. Garden City, NY: Doubleday.</w:t>
      </w:r>
    </w:p>
    <w:p w14:paraId="70A122FF" w14:textId="77777777" w:rsidR="00DE6A94" w:rsidRDefault="00DE6A94" w:rsidP="001F1A96">
      <w:pPr>
        <w:spacing w:line="360" w:lineRule="auto"/>
        <w:jc w:val="both"/>
      </w:pPr>
      <w:r w:rsidRPr="00DE6A94">
        <w:t xml:space="preserve">Pogorzelski, J. (2018) </w:t>
      </w:r>
      <w:r w:rsidRPr="00DE6A94">
        <w:rPr>
          <w:i/>
          <w:iCs/>
        </w:rPr>
        <w:t>Smart Branding: Turning Your Brand into an Icon</w:t>
      </w:r>
      <w:r w:rsidRPr="00DE6A94">
        <w:t>. New York: Routledge. (If your source is a different Pogorzelski 2018 text, replace with the correct title and publisher.)</w:t>
      </w:r>
    </w:p>
    <w:p w14:paraId="64D3DC80" w14:textId="77777777" w:rsidR="00870D2F" w:rsidRPr="00870D2F" w:rsidRDefault="00870D2F" w:rsidP="001F1A96">
      <w:pPr>
        <w:spacing w:line="360" w:lineRule="auto"/>
        <w:jc w:val="both"/>
      </w:pPr>
      <w:r w:rsidRPr="00870D2F">
        <w:t xml:space="preserve">NHS (2019) </w:t>
      </w:r>
      <w:r w:rsidRPr="00870D2F">
        <w:rPr>
          <w:i/>
          <w:iCs/>
        </w:rPr>
        <w:t>The NHS Long Term Plan</w:t>
      </w:r>
      <w:r w:rsidRPr="00870D2F">
        <w:t>. NHS England.</w:t>
      </w:r>
    </w:p>
    <w:p w14:paraId="2EBF15AF" w14:textId="77777777" w:rsidR="00870D2F" w:rsidRDefault="00870D2F" w:rsidP="001F1A96">
      <w:pPr>
        <w:spacing w:line="360" w:lineRule="auto"/>
        <w:jc w:val="both"/>
      </w:pPr>
      <w:r w:rsidRPr="00870D2F">
        <w:t xml:space="preserve">NHS England (2023) </w:t>
      </w:r>
      <w:r w:rsidRPr="00870D2F">
        <w:rPr>
          <w:i/>
          <w:iCs/>
        </w:rPr>
        <w:t>Record Numbers Seek NHS Mental Health Support</w:t>
      </w:r>
      <w:r w:rsidRPr="00870D2F">
        <w:t>. NHS England.</w:t>
      </w:r>
    </w:p>
    <w:p w14:paraId="7D3ED25F" w14:textId="77777777" w:rsidR="003300B2" w:rsidRPr="003300B2" w:rsidRDefault="003300B2" w:rsidP="001F1A96">
      <w:pPr>
        <w:spacing w:line="360" w:lineRule="auto"/>
        <w:jc w:val="both"/>
      </w:pPr>
      <w:r w:rsidRPr="003300B2">
        <w:t xml:space="preserve">Kotter, J.P. (1996). </w:t>
      </w:r>
      <w:r w:rsidRPr="003300B2">
        <w:rPr>
          <w:i/>
          <w:iCs/>
        </w:rPr>
        <w:t>Leading Change.</w:t>
      </w:r>
      <w:r w:rsidRPr="003300B2">
        <w:t xml:space="preserve"> Harvard Business Review Press.</w:t>
      </w:r>
    </w:p>
    <w:p w14:paraId="6E197EB2" w14:textId="77777777" w:rsidR="003300B2" w:rsidRPr="003300B2" w:rsidRDefault="003300B2" w:rsidP="001F1A96">
      <w:pPr>
        <w:spacing w:line="360" w:lineRule="auto"/>
        <w:jc w:val="both"/>
      </w:pPr>
      <w:r w:rsidRPr="003300B2">
        <w:t xml:space="preserve">Cummings, T., &amp; Worley, C. (2019). </w:t>
      </w:r>
      <w:r w:rsidRPr="003300B2">
        <w:rPr>
          <w:i/>
          <w:iCs/>
        </w:rPr>
        <w:t>Organization Development and Change.</w:t>
      </w:r>
      <w:r w:rsidRPr="003300B2">
        <w:t xml:space="preserve"> Cengage Learning.</w:t>
      </w:r>
    </w:p>
    <w:p w14:paraId="12E08FA0" w14:textId="77777777" w:rsidR="00E735E8" w:rsidRPr="00E735E8" w:rsidRDefault="00E735E8" w:rsidP="001F1A96">
      <w:pPr>
        <w:spacing w:line="360" w:lineRule="auto"/>
        <w:jc w:val="both"/>
      </w:pPr>
      <w:r w:rsidRPr="00E735E8">
        <w:t xml:space="preserve">Gibbs, G. (1988). </w:t>
      </w:r>
      <w:r w:rsidRPr="00E735E8">
        <w:rPr>
          <w:i/>
          <w:iCs/>
        </w:rPr>
        <w:t>Learning by Doing: A Guide to Teaching and Learning Methods.</w:t>
      </w:r>
      <w:r w:rsidRPr="00E735E8">
        <w:t xml:space="preserve"> Oxford: Oxford Polytechnic.</w:t>
      </w:r>
    </w:p>
    <w:p w14:paraId="3D081AB3" w14:textId="27C806AB" w:rsidR="003300B2" w:rsidRPr="00870D2F" w:rsidRDefault="003300B2" w:rsidP="00870D2F"/>
    <w:p w14:paraId="60272487" w14:textId="77777777" w:rsidR="000678CD" w:rsidRDefault="000678CD" w:rsidP="00DE6A94"/>
    <w:p w14:paraId="3A6EFC12" w14:textId="77777777" w:rsidR="00DE6A94" w:rsidRPr="00DE6A94" w:rsidRDefault="00DE6A94" w:rsidP="00DE6A94"/>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EEF04" w14:textId="77777777" w:rsidR="005315E6" w:rsidRDefault="005315E6">
      <w:pPr>
        <w:spacing w:after="0" w:line="240" w:lineRule="auto"/>
      </w:pPr>
    </w:p>
  </w:endnote>
  <w:endnote w:type="continuationSeparator" w:id="0">
    <w:p w14:paraId="3D68FA8A" w14:textId="77777777" w:rsidR="005315E6" w:rsidRDefault="005315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DFC69" w14:textId="77777777" w:rsidR="005315E6" w:rsidRDefault="005315E6">
      <w:pPr>
        <w:spacing w:after="0" w:line="240" w:lineRule="auto"/>
      </w:pPr>
    </w:p>
  </w:footnote>
  <w:footnote w:type="continuationSeparator" w:id="0">
    <w:p w14:paraId="7BB0E20D" w14:textId="77777777" w:rsidR="005315E6" w:rsidRDefault="005315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3FF3C46"/>
    <w:multiLevelType w:val="multilevel"/>
    <w:tmpl w:val="18D8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0"/>
  </w:num>
  <w:num w:numId="2" w16cid:durableId="1670451385">
    <w:abstractNumId w:val="2"/>
  </w:num>
  <w:num w:numId="3" w16cid:durableId="1418599781">
    <w:abstractNumId w:val="1"/>
  </w:num>
  <w:num w:numId="4" w16cid:durableId="6705703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78CD"/>
    <w:rsid w:val="00093654"/>
    <w:rsid w:val="00097043"/>
    <w:rsid w:val="000F55EF"/>
    <w:rsid w:val="001116BF"/>
    <w:rsid w:val="00131FCB"/>
    <w:rsid w:val="00162D41"/>
    <w:rsid w:val="00174505"/>
    <w:rsid w:val="00193967"/>
    <w:rsid w:val="001A4DCB"/>
    <w:rsid w:val="001E6F1E"/>
    <w:rsid w:val="001F1A96"/>
    <w:rsid w:val="00202A3D"/>
    <w:rsid w:val="002808C7"/>
    <w:rsid w:val="00280947"/>
    <w:rsid w:val="002A1619"/>
    <w:rsid w:val="002D06D3"/>
    <w:rsid w:val="002D14C1"/>
    <w:rsid w:val="002D79EB"/>
    <w:rsid w:val="003300B2"/>
    <w:rsid w:val="00332120"/>
    <w:rsid w:val="00381E37"/>
    <w:rsid w:val="00387EEE"/>
    <w:rsid w:val="003A09E6"/>
    <w:rsid w:val="003C7F1B"/>
    <w:rsid w:val="003D2038"/>
    <w:rsid w:val="003E60E0"/>
    <w:rsid w:val="0040070F"/>
    <w:rsid w:val="00426AA1"/>
    <w:rsid w:val="004626F9"/>
    <w:rsid w:val="00463BB4"/>
    <w:rsid w:val="005315E6"/>
    <w:rsid w:val="00577423"/>
    <w:rsid w:val="0058213B"/>
    <w:rsid w:val="00591A8A"/>
    <w:rsid w:val="0059332C"/>
    <w:rsid w:val="005B6323"/>
    <w:rsid w:val="005E03A6"/>
    <w:rsid w:val="00605EE1"/>
    <w:rsid w:val="00632F8B"/>
    <w:rsid w:val="00642328"/>
    <w:rsid w:val="006A41CD"/>
    <w:rsid w:val="006A67A8"/>
    <w:rsid w:val="006D6B20"/>
    <w:rsid w:val="006E6679"/>
    <w:rsid w:val="0074057E"/>
    <w:rsid w:val="00744441"/>
    <w:rsid w:val="0074551A"/>
    <w:rsid w:val="00763A40"/>
    <w:rsid w:val="007929C8"/>
    <w:rsid w:val="007C5968"/>
    <w:rsid w:val="007C6C6C"/>
    <w:rsid w:val="007D3AD0"/>
    <w:rsid w:val="00807345"/>
    <w:rsid w:val="00831688"/>
    <w:rsid w:val="00834C54"/>
    <w:rsid w:val="00870D2F"/>
    <w:rsid w:val="008E5423"/>
    <w:rsid w:val="008F7F15"/>
    <w:rsid w:val="00903517"/>
    <w:rsid w:val="00923768"/>
    <w:rsid w:val="00973DFA"/>
    <w:rsid w:val="00985CFD"/>
    <w:rsid w:val="009923FA"/>
    <w:rsid w:val="009B12F3"/>
    <w:rsid w:val="009F6C5F"/>
    <w:rsid w:val="00A26CD6"/>
    <w:rsid w:val="00A31968"/>
    <w:rsid w:val="00A66222"/>
    <w:rsid w:val="00A82F54"/>
    <w:rsid w:val="00AA2341"/>
    <w:rsid w:val="00AB231E"/>
    <w:rsid w:val="00AB7B37"/>
    <w:rsid w:val="00AC5925"/>
    <w:rsid w:val="00AE0E30"/>
    <w:rsid w:val="00B24704"/>
    <w:rsid w:val="00B43F20"/>
    <w:rsid w:val="00B52E71"/>
    <w:rsid w:val="00B7418E"/>
    <w:rsid w:val="00BF0067"/>
    <w:rsid w:val="00C6200B"/>
    <w:rsid w:val="00C82A19"/>
    <w:rsid w:val="00C838DF"/>
    <w:rsid w:val="00CB2AAC"/>
    <w:rsid w:val="00D17D41"/>
    <w:rsid w:val="00D30BFC"/>
    <w:rsid w:val="00D618AB"/>
    <w:rsid w:val="00DE6A94"/>
    <w:rsid w:val="00E55FD0"/>
    <w:rsid w:val="00E735E8"/>
    <w:rsid w:val="00F057F3"/>
    <w:rsid w:val="00F20CCA"/>
    <w:rsid w:val="00F27EDC"/>
    <w:rsid w:val="00F40132"/>
    <w:rsid w:val="00F53B18"/>
    <w:rsid w:val="00F979FE"/>
    <w:rsid w:val="00FA338B"/>
    <w:rsid w:val="00FE5808"/>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15</Pages>
  <Words>2421</Words>
  <Characters>13688</Characters>
  <Application>Microsoft Office Word</Application>
  <DocSecurity>0</DocSecurity>
  <Lines>380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Roxana Pasareanu</cp:lastModifiedBy>
  <cp:revision>83</cp:revision>
  <dcterms:created xsi:type="dcterms:W3CDTF">2025-10-23T08:09:00Z</dcterms:created>
  <dcterms:modified xsi:type="dcterms:W3CDTF">2025-11-17T11:21:00Z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540dfdb5-9100-4f6b-9cb7-d7348d6d4f2e</vt:lpwstr>
  </property>
</Properties>
</file>