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34822" w14:textId="77777777" w:rsidR="000633A0" w:rsidRPr="00467D62" w:rsidRDefault="000633A0" w:rsidP="000633A0">
      <w:r>
        <w:drawing>
          <wp:inline distT="0" distB="0" distL="0" distR="0" wp14:anchorId="74BE4E1F" wp14:editId="43C7E044">
            <wp:extent cx="4171084" cy="1383121"/>
            <wp:effectExtent l="0" t="0" r="1270" b="7620"/>
            <wp:docPr id="119" name="UWTSD-Logo.png"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UWTSD-Logo.png" descr="UWTSD-Logo.png"/>
                    <pic:cNvPicPr>
                      <a:picLocks noChangeAspect="1"/>
                    </pic:cNvPicPr>
                  </pic:nvPicPr>
                  <pic:blipFill>
                    <a:blip r:embed="rId8"/>
                    <a:stretch>
                      <a:fillRect/>
                    </a:stretch>
                  </pic:blipFill>
                  <pic:spPr>
                    <a:xfrm>
                      <a:off x="0" y="0"/>
                      <a:ext cx="4284580" cy="1420756"/>
                    </a:xfrm>
                    <a:prstGeom prst="rect">
                      <a:avLst/>
                    </a:prstGeom>
                    <a:ln w="12700">
                      <a:miter lim="400000"/>
                    </a:ln>
                  </pic:spPr>
                </pic:pic>
              </a:graphicData>
            </a:graphic>
          </wp:inline>
        </w:drawing>
      </w:r>
    </w:p>
    <w:p w14:paraId="28E32728" w14:textId="77777777" w:rsidR="000633A0" w:rsidRPr="00E82978" w:rsidRDefault="000633A0" w:rsidP="000633A0">
      <w:pPr>
        <w:tabs>
          <w:tab w:val="left" w:pos="840"/>
        </w:tabs>
        <w:rPr>
          <w:sz w:val="40"/>
          <w:szCs w:val="36"/>
        </w:rPr>
      </w:pPr>
    </w:p>
    <w:p w14:paraId="2D61E51A" w14:textId="77777777" w:rsidR="000633A0" w:rsidRDefault="000633A0" w:rsidP="000633A0">
      <w:pPr>
        <w:tabs>
          <w:tab w:val="left" w:pos="840"/>
        </w:tabs>
        <w:rPr>
          <w:rFonts w:cs="Times New Roman"/>
          <w:b/>
          <w:bCs/>
          <w:sz w:val="40"/>
          <w:szCs w:val="40"/>
        </w:rPr>
      </w:pPr>
    </w:p>
    <w:p w14:paraId="1F9ED96F" w14:textId="77777777" w:rsidR="000633A0" w:rsidRPr="000633A0" w:rsidRDefault="000633A0" w:rsidP="000633A0">
      <w:pPr>
        <w:tabs>
          <w:tab w:val="left" w:pos="840"/>
        </w:tabs>
        <w:rPr>
          <w:rFonts w:cs="Times New Roman"/>
          <w:b/>
          <w:bCs/>
          <w:sz w:val="40"/>
          <w:szCs w:val="40"/>
          <w:lang w:val="nl-NL"/>
        </w:rPr>
      </w:pPr>
      <w:r w:rsidRPr="000633A0">
        <w:rPr>
          <w:rFonts w:cs="Times New Roman"/>
          <w:b/>
          <w:bCs/>
          <w:sz w:val="40"/>
          <w:szCs w:val="40"/>
          <w:lang w:val="nl-NL"/>
        </w:rPr>
        <w:t>STUDENT NAME – SUMIT MENARIA</w:t>
      </w:r>
    </w:p>
    <w:p w14:paraId="2C0839A3" w14:textId="77777777" w:rsidR="000633A0" w:rsidRPr="000633A0" w:rsidRDefault="000633A0" w:rsidP="000633A0">
      <w:pPr>
        <w:tabs>
          <w:tab w:val="left" w:pos="840"/>
        </w:tabs>
        <w:rPr>
          <w:rFonts w:cs="Times New Roman"/>
          <w:b/>
          <w:bCs/>
          <w:sz w:val="40"/>
          <w:szCs w:val="40"/>
          <w:lang w:val="nl-NL"/>
        </w:rPr>
      </w:pPr>
      <w:r w:rsidRPr="000633A0">
        <w:rPr>
          <w:rFonts w:cs="Times New Roman"/>
          <w:b/>
          <w:bCs/>
          <w:sz w:val="40"/>
          <w:szCs w:val="40"/>
          <w:lang w:val="nl-NL"/>
        </w:rPr>
        <w:t>STUDENT ID: 2133409</w:t>
      </w:r>
    </w:p>
    <w:p w14:paraId="5297F28A" w14:textId="77777777" w:rsidR="000633A0" w:rsidRPr="00E82978" w:rsidRDefault="000633A0" w:rsidP="000633A0">
      <w:pPr>
        <w:tabs>
          <w:tab w:val="left" w:pos="840"/>
        </w:tabs>
        <w:rPr>
          <w:rFonts w:cs="Times New Roman"/>
          <w:b/>
          <w:bCs/>
          <w:sz w:val="40"/>
          <w:szCs w:val="40"/>
        </w:rPr>
      </w:pPr>
      <w:r w:rsidRPr="00E82978">
        <w:rPr>
          <w:rFonts w:cs="Times New Roman"/>
          <w:b/>
          <w:bCs/>
          <w:sz w:val="40"/>
          <w:szCs w:val="40"/>
        </w:rPr>
        <w:t xml:space="preserve">PROGRAME: MBA MASTER OF BUSINESS ADMINISTRATION </w:t>
      </w:r>
    </w:p>
    <w:p w14:paraId="2A40672F" w14:textId="20FB5529" w:rsidR="000633A0" w:rsidRPr="00E82978" w:rsidRDefault="000633A0" w:rsidP="000633A0">
      <w:pPr>
        <w:tabs>
          <w:tab w:val="left" w:pos="840"/>
        </w:tabs>
        <w:rPr>
          <w:rFonts w:cs="Times New Roman"/>
          <w:b/>
          <w:bCs/>
          <w:sz w:val="40"/>
          <w:szCs w:val="40"/>
        </w:rPr>
      </w:pPr>
      <w:r w:rsidRPr="00E82978">
        <w:rPr>
          <w:rFonts w:cs="Times New Roman"/>
          <w:b/>
          <w:bCs/>
          <w:sz w:val="40"/>
          <w:szCs w:val="40"/>
        </w:rPr>
        <w:t xml:space="preserve">MODULE: </w:t>
      </w:r>
      <w:r>
        <w:rPr>
          <w:rFonts w:cs="Times New Roman"/>
          <w:b/>
          <w:bCs/>
          <w:sz w:val="40"/>
          <w:szCs w:val="40"/>
        </w:rPr>
        <w:t xml:space="preserve">MANAGING PERFORMANCE </w:t>
      </w:r>
    </w:p>
    <w:p w14:paraId="03C341C1" w14:textId="56752ED3" w:rsidR="000633A0" w:rsidRPr="00E82978" w:rsidRDefault="000633A0" w:rsidP="000633A0">
      <w:pPr>
        <w:tabs>
          <w:tab w:val="left" w:pos="840"/>
        </w:tabs>
        <w:rPr>
          <w:rFonts w:cs="Times New Roman"/>
          <w:b/>
          <w:bCs/>
          <w:sz w:val="40"/>
          <w:szCs w:val="40"/>
        </w:rPr>
      </w:pPr>
      <w:r w:rsidRPr="00E82978">
        <w:rPr>
          <w:rFonts w:cs="Times New Roman"/>
          <w:b/>
          <w:bCs/>
          <w:sz w:val="40"/>
          <w:szCs w:val="40"/>
        </w:rPr>
        <w:t>MODULE CODE: LCMB70</w:t>
      </w:r>
      <w:r>
        <w:rPr>
          <w:rFonts w:cs="Times New Roman"/>
          <w:b/>
          <w:bCs/>
          <w:sz w:val="40"/>
          <w:szCs w:val="40"/>
        </w:rPr>
        <w:t>13</w:t>
      </w:r>
    </w:p>
    <w:p w14:paraId="2DCC2FB2" w14:textId="77777777" w:rsidR="00DB48E3" w:rsidRDefault="00DB48E3" w:rsidP="00E7652F">
      <w:pPr>
        <w:rPr>
          <w:b/>
          <w:sz w:val="32"/>
          <w:szCs w:val="32"/>
          <w:u w:val="single"/>
        </w:rPr>
      </w:pPr>
    </w:p>
    <w:p w14:paraId="0D4E9396" w14:textId="77777777" w:rsidR="002D4715" w:rsidRDefault="002D4715" w:rsidP="00B867E4">
      <w:pPr>
        <w:pStyle w:val="NoSpacing"/>
        <w:jc w:val="center"/>
        <w:rPr>
          <w:rFonts w:ascii="Arial Unicode MS" w:eastAsia="Arial Unicode MS" w:hAnsi="Arial Unicode MS" w:cs="Arial Unicode MS"/>
          <w:b/>
          <w:sz w:val="40"/>
          <w:szCs w:val="40"/>
        </w:rPr>
      </w:pPr>
    </w:p>
    <w:p w14:paraId="1A80A5C1" w14:textId="77777777" w:rsidR="002D4715" w:rsidRDefault="002D4715" w:rsidP="00B867E4">
      <w:pPr>
        <w:pStyle w:val="NoSpacing"/>
        <w:jc w:val="center"/>
        <w:rPr>
          <w:rFonts w:ascii="Arial Unicode MS" w:eastAsia="Arial Unicode MS" w:hAnsi="Arial Unicode MS" w:cs="Arial Unicode MS"/>
          <w:b/>
          <w:sz w:val="40"/>
          <w:szCs w:val="40"/>
        </w:rPr>
      </w:pPr>
    </w:p>
    <w:p w14:paraId="5463A2CC" w14:textId="77777777" w:rsidR="002D4715" w:rsidRDefault="002D4715" w:rsidP="00B867E4">
      <w:pPr>
        <w:pStyle w:val="NoSpacing"/>
        <w:jc w:val="center"/>
        <w:rPr>
          <w:rFonts w:ascii="Arial Unicode MS" w:eastAsia="Arial Unicode MS" w:hAnsi="Arial Unicode MS" w:cs="Arial Unicode MS"/>
          <w:b/>
          <w:sz w:val="40"/>
          <w:szCs w:val="40"/>
        </w:rPr>
      </w:pPr>
    </w:p>
    <w:p w14:paraId="17F9A0C2" w14:textId="77777777" w:rsidR="000633A0" w:rsidRDefault="000633A0" w:rsidP="000633A0">
      <w:pPr>
        <w:pStyle w:val="NoSpacing"/>
        <w:rPr>
          <w:rFonts w:ascii="Arial Unicode MS" w:eastAsia="Arial Unicode MS" w:hAnsi="Arial Unicode MS" w:cs="Arial Unicode MS"/>
          <w:b/>
          <w:sz w:val="40"/>
          <w:szCs w:val="40"/>
        </w:rPr>
      </w:pPr>
      <w:r>
        <w:rPr>
          <w:rFonts w:ascii="Arial Unicode MS" w:eastAsia="Arial Unicode MS" w:hAnsi="Arial Unicode MS" w:cs="Arial Unicode MS"/>
          <w:b/>
          <w:sz w:val="40"/>
          <w:szCs w:val="40"/>
        </w:rPr>
        <w:t xml:space="preserve">         </w:t>
      </w:r>
    </w:p>
    <w:p w14:paraId="2EBFA504" w14:textId="77777777" w:rsidR="000633A0" w:rsidRDefault="000633A0" w:rsidP="000633A0">
      <w:pPr>
        <w:pStyle w:val="NoSpacing"/>
        <w:rPr>
          <w:rFonts w:ascii="Arial Unicode MS" w:eastAsia="Arial Unicode MS" w:hAnsi="Arial Unicode MS" w:cs="Arial Unicode MS"/>
          <w:b/>
          <w:sz w:val="40"/>
          <w:szCs w:val="40"/>
        </w:rPr>
      </w:pPr>
    </w:p>
    <w:p w14:paraId="3A1AC71B" w14:textId="2A60745F" w:rsidR="00B867E4" w:rsidRPr="00B867E4" w:rsidRDefault="000633A0" w:rsidP="000633A0">
      <w:pPr>
        <w:pStyle w:val="NoSpacing"/>
        <w:rPr>
          <w:rFonts w:ascii="Arial Unicode MS" w:eastAsia="Arial Unicode MS" w:hAnsi="Arial Unicode MS" w:cs="Arial Unicode MS"/>
          <w:b/>
          <w:sz w:val="40"/>
          <w:szCs w:val="40"/>
        </w:rPr>
      </w:pPr>
      <w:r>
        <w:rPr>
          <w:rFonts w:ascii="Arial Unicode MS" w:eastAsia="Arial Unicode MS" w:hAnsi="Arial Unicode MS" w:cs="Arial Unicode MS"/>
          <w:b/>
          <w:sz w:val="40"/>
          <w:szCs w:val="40"/>
        </w:rPr>
        <w:t xml:space="preserve">     </w:t>
      </w:r>
      <w:r w:rsidR="00B867E4" w:rsidRPr="00B867E4">
        <w:rPr>
          <w:rFonts w:ascii="Arial Unicode MS" w:eastAsia="Arial Unicode MS" w:hAnsi="Arial Unicode MS" w:cs="Arial Unicode MS"/>
          <w:b/>
          <w:sz w:val="40"/>
          <w:szCs w:val="40"/>
        </w:rPr>
        <w:t xml:space="preserve">Performance Management </w:t>
      </w:r>
      <w:r w:rsidR="00284420" w:rsidRPr="00B867E4">
        <w:rPr>
          <w:rFonts w:ascii="Arial Unicode MS" w:eastAsia="Arial Unicode MS" w:hAnsi="Arial Unicode MS" w:cs="Arial Unicode MS"/>
          <w:b/>
          <w:sz w:val="40"/>
          <w:szCs w:val="40"/>
        </w:rPr>
        <w:t>for</w:t>
      </w:r>
      <w:r w:rsidR="00B867E4" w:rsidRPr="00B867E4">
        <w:rPr>
          <w:rFonts w:ascii="Arial Unicode MS" w:eastAsia="Arial Unicode MS" w:hAnsi="Arial Unicode MS" w:cs="Arial Unicode MS"/>
          <w:b/>
          <w:sz w:val="40"/>
          <w:szCs w:val="40"/>
        </w:rPr>
        <w:t xml:space="preserve"> </w:t>
      </w:r>
      <w:proofErr w:type="spellStart"/>
      <w:r w:rsidR="00B867E4" w:rsidRPr="00B867E4">
        <w:rPr>
          <w:rFonts w:ascii="Arial Unicode MS" w:eastAsia="Arial Unicode MS" w:hAnsi="Arial Unicode MS" w:cs="Arial Unicode MS"/>
          <w:b/>
          <w:sz w:val="40"/>
          <w:szCs w:val="40"/>
        </w:rPr>
        <w:t>SainCo</w:t>
      </w:r>
      <w:proofErr w:type="spellEnd"/>
    </w:p>
    <w:p w14:paraId="50F5ADEE" w14:textId="02836967" w:rsidR="008F2009" w:rsidRPr="000633A0" w:rsidRDefault="008F2009" w:rsidP="000633A0">
      <w:pPr>
        <w:pStyle w:val="NoSpacing"/>
        <w:jc w:val="center"/>
        <w:rPr>
          <w:b/>
          <w:sz w:val="40"/>
          <w:szCs w:val="40"/>
        </w:rPr>
      </w:pPr>
    </w:p>
    <w:sdt>
      <w:sdtPr>
        <w:rPr>
          <w:rFonts w:asciiTheme="minorHAnsi" w:eastAsiaTheme="minorHAnsi" w:hAnsiTheme="minorHAnsi" w:cstheme="minorBidi"/>
          <w:b/>
          <w:color w:val="auto"/>
          <w:sz w:val="22"/>
          <w:szCs w:val="22"/>
        </w:rPr>
        <w:id w:val="511579407"/>
        <w:docPartObj>
          <w:docPartGallery w:val="Table of Contents"/>
          <w:docPartUnique/>
        </w:docPartObj>
      </w:sdtPr>
      <w:sdtEndPr>
        <w:rPr>
          <w:bCs/>
          <w:noProof/>
        </w:rPr>
      </w:sdtEndPr>
      <w:sdtContent>
        <w:p w14:paraId="7C1E6A42" w14:textId="77777777" w:rsidR="00096A0F" w:rsidRPr="009D3486" w:rsidRDefault="00096A0F" w:rsidP="009D3486">
          <w:pPr>
            <w:pStyle w:val="TOCHeading"/>
            <w:jc w:val="center"/>
            <w:rPr>
              <w:b/>
              <w:color w:val="auto"/>
            </w:rPr>
          </w:pPr>
          <w:r w:rsidRPr="009D3486">
            <w:rPr>
              <w:b/>
              <w:color w:val="auto"/>
            </w:rPr>
            <w:t>Table of Contents</w:t>
          </w:r>
        </w:p>
        <w:p w14:paraId="35DF6E46" w14:textId="77777777" w:rsidR="00096A0F" w:rsidRDefault="00000000"/>
      </w:sdtContent>
    </w:sdt>
    <w:p w14:paraId="5796367D" w14:textId="77777777" w:rsidR="00096A0F" w:rsidRDefault="00096A0F">
      <w:pPr>
        <w:rPr>
          <w:sz w:val="24"/>
          <w:szCs w:val="24"/>
        </w:rPr>
      </w:pPr>
      <w:r>
        <w:rPr>
          <w:sz w:val="24"/>
          <w:szCs w:val="24"/>
        </w:rPr>
        <w:t>Introduction</w:t>
      </w:r>
      <w:r w:rsidR="00284420">
        <w:rPr>
          <w:sz w:val="24"/>
          <w:szCs w:val="24"/>
        </w:rPr>
        <w:t xml:space="preserve"> </w:t>
      </w:r>
      <w:r>
        <w:rPr>
          <w:sz w:val="24"/>
          <w:szCs w:val="24"/>
        </w:rPr>
        <w:t>____________________________________</w:t>
      </w:r>
      <w:r w:rsidR="008E64DD">
        <w:rPr>
          <w:sz w:val="24"/>
          <w:szCs w:val="24"/>
        </w:rPr>
        <w:t>____________________________3</w:t>
      </w:r>
    </w:p>
    <w:p w14:paraId="38B5490E" w14:textId="77777777" w:rsidR="00096A0F" w:rsidRDefault="00347313">
      <w:pPr>
        <w:rPr>
          <w:sz w:val="24"/>
          <w:szCs w:val="24"/>
        </w:rPr>
      </w:pPr>
      <w:r w:rsidRPr="00347313">
        <w:rPr>
          <w:sz w:val="24"/>
          <w:szCs w:val="24"/>
        </w:rPr>
        <w:t>Overview of New Performance Management at SainCo</w:t>
      </w:r>
      <w:r>
        <w:rPr>
          <w:sz w:val="24"/>
          <w:szCs w:val="24"/>
        </w:rPr>
        <w:t>______________________________</w:t>
      </w:r>
      <w:r w:rsidR="009172CC">
        <w:rPr>
          <w:sz w:val="24"/>
          <w:szCs w:val="24"/>
        </w:rPr>
        <w:t>4</w:t>
      </w:r>
    </w:p>
    <w:p w14:paraId="1DC06A4A" w14:textId="77777777" w:rsidR="0063385A" w:rsidRDefault="0063385A">
      <w:pPr>
        <w:rPr>
          <w:sz w:val="24"/>
          <w:szCs w:val="24"/>
        </w:rPr>
      </w:pPr>
      <w:r w:rsidRPr="0063385A">
        <w:rPr>
          <w:sz w:val="24"/>
          <w:szCs w:val="24"/>
        </w:rPr>
        <w:t>Performance Management Process and Components</w:t>
      </w:r>
      <w:r>
        <w:rPr>
          <w:sz w:val="24"/>
          <w:szCs w:val="24"/>
        </w:rPr>
        <w:t>________________________________5</w:t>
      </w:r>
    </w:p>
    <w:p w14:paraId="79BA684E" w14:textId="77777777" w:rsidR="00096A0F" w:rsidRDefault="00347313">
      <w:pPr>
        <w:rPr>
          <w:sz w:val="24"/>
          <w:szCs w:val="24"/>
        </w:rPr>
      </w:pPr>
      <w:r w:rsidRPr="00347313">
        <w:rPr>
          <w:sz w:val="24"/>
          <w:szCs w:val="24"/>
        </w:rPr>
        <w:t>Organizational Concerns with the New Performance Management System</w:t>
      </w:r>
      <w:r w:rsidR="0063385A">
        <w:rPr>
          <w:sz w:val="24"/>
          <w:szCs w:val="24"/>
        </w:rPr>
        <w:t>_______________7</w:t>
      </w:r>
    </w:p>
    <w:p w14:paraId="7F4066DA" w14:textId="77777777" w:rsidR="00096A0F" w:rsidRDefault="00347313">
      <w:pPr>
        <w:rPr>
          <w:sz w:val="24"/>
          <w:szCs w:val="24"/>
        </w:rPr>
      </w:pPr>
      <w:r w:rsidRPr="00347313">
        <w:rPr>
          <w:sz w:val="24"/>
          <w:szCs w:val="24"/>
        </w:rPr>
        <w:t>Employee Concerns with the New Performance Management System</w:t>
      </w:r>
      <w:r>
        <w:rPr>
          <w:sz w:val="24"/>
          <w:szCs w:val="24"/>
        </w:rPr>
        <w:t>___</w:t>
      </w:r>
      <w:r w:rsidR="0063385A">
        <w:rPr>
          <w:sz w:val="24"/>
          <w:szCs w:val="24"/>
        </w:rPr>
        <w:t>________________8</w:t>
      </w:r>
    </w:p>
    <w:p w14:paraId="64B6B666" w14:textId="77777777" w:rsidR="00096A0F" w:rsidRDefault="00347313">
      <w:pPr>
        <w:rPr>
          <w:sz w:val="24"/>
          <w:szCs w:val="24"/>
        </w:rPr>
      </w:pPr>
      <w:r w:rsidRPr="00347313">
        <w:rPr>
          <w:sz w:val="24"/>
          <w:szCs w:val="24"/>
        </w:rPr>
        <w:t>Employee Engagement and Involvement</w:t>
      </w:r>
      <w:r>
        <w:rPr>
          <w:sz w:val="24"/>
          <w:szCs w:val="24"/>
        </w:rPr>
        <w:t>____________</w:t>
      </w:r>
      <w:r w:rsidR="0063385A">
        <w:rPr>
          <w:sz w:val="24"/>
          <w:szCs w:val="24"/>
        </w:rPr>
        <w:t>_______________________________9</w:t>
      </w:r>
    </w:p>
    <w:p w14:paraId="508054F9" w14:textId="77777777" w:rsidR="00347313" w:rsidRDefault="00347313">
      <w:pPr>
        <w:rPr>
          <w:sz w:val="24"/>
          <w:szCs w:val="24"/>
        </w:rPr>
      </w:pPr>
      <w:r>
        <w:rPr>
          <w:sz w:val="24"/>
          <w:szCs w:val="24"/>
        </w:rPr>
        <w:t>Short-Terms Recommendation___________________</w:t>
      </w:r>
      <w:r w:rsidR="0063385A">
        <w:rPr>
          <w:sz w:val="24"/>
          <w:szCs w:val="24"/>
        </w:rPr>
        <w:t>_______________________________10</w:t>
      </w:r>
    </w:p>
    <w:p w14:paraId="6648C034" w14:textId="77777777" w:rsidR="00096A0F" w:rsidRDefault="00347313">
      <w:pPr>
        <w:rPr>
          <w:sz w:val="24"/>
          <w:szCs w:val="24"/>
        </w:rPr>
      </w:pPr>
      <w:r w:rsidRPr="00347313">
        <w:rPr>
          <w:sz w:val="24"/>
          <w:szCs w:val="24"/>
        </w:rPr>
        <w:t>Long-Term Recommendations</w:t>
      </w:r>
      <w:r>
        <w:rPr>
          <w:sz w:val="24"/>
          <w:szCs w:val="24"/>
        </w:rPr>
        <w:t>__________________________________________________</w:t>
      </w:r>
      <w:r w:rsidR="0063385A">
        <w:rPr>
          <w:sz w:val="24"/>
          <w:szCs w:val="24"/>
        </w:rPr>
        <w:t>11</w:t>
      </w:r>
    </w:p>
    <w:p w14:paraId="10026C60" w14:textId="77777777" w:rsidR="00347313" w:rsidRDefault="00347313">
      <w:pPr>
        <w:rPr>
          <w:sz w:val="24"/>
          <w:szCs w:val="24"/>
        </w:rPr>
      </w:pPr>
      <w:r>
        <w:rPr>
          <w:sz w:val="24"/>
          <w:szCs w:val="24"/>
        </w:rPr>
        <w:t>Conclusion__________________________________________________________________</w:t>
      </w:r>
      <w:r w:rsidR="0063385A">
        <w:rPr>
          <w:sz w:val="24"/>
          <w:szCs w:val="24"/>
        </w:rPr>
        <w:t>13</w:t>
      </w:r>
    </w:p>
    <w:p w14:paraId="48045E6A" w14:textId="77777777" w:rsidR="008F2009" w:rsidRDefault="00096A0F">
      <w:pPr>
        <w:rPr>
          <w:b/>
          <w:sz w:val="32"/>
          <w:szCs w:val="32"/>
          <w:u w:val="single"/>
        </w:rPr>
      </w:pPr>
      <w:r>
        <w:rPr>
          <w:sz w:val="24"/>
          <w:szCs w:val="24"/>
        </w:rPr>
        <w:t>References ___________________________________</w:t>
      </w:r>
      <w:r w:rsidR="00347313">
        <w:rPr>
          <w:sz w:val="24"/>
          <w:szCs w:val="24"/>
        </w:rPr>
        <w:t>______________________________1</w:t>
      </w:r>
      <w:r w:rsidR="0063385A">
        <w:rPr>
          <w:sz w:val="24"/>
          <w:szCs w:val="24"/>
        </w:rPr>
        <w:t>4</w:t>
      </w:r>
      <w:r w:rsidR="008F2009">
        <w:rPr>
          <w:b/>
          <w:sz w:val="32"/>
          <w:szCs w:val="32"/>
          <w:u w:val="single"/>
        </w:rPr>
        <w:br w:type="page"/>
      </w:r>
    </w:p>
    <w:p w14:paraId="6AA6E38B" w14:textId="77777777" w:rsidR="00E7652F" w:rsidRPr="0063385A" w:rsidRDefault="00E7652F" w:rsidP="0063385A">
      <w:pPr>
        <w:jc w:val="center"/>
        <w:rPr>
          <w:b/>
          <w:sz w:val="40"/>
          <w:szCs w:val="40"/>
        </w:rPr>
      </w:pPr>
      <w:r w:rsidRPr="0063385A">
        <w:rPr>
          <w:b/>
          <w:sz w:val="40"/>
          <w:szCs w:val="40"/>
        </w:rPr>
        <w:lastRenderedPageBreak/>
        <w:t>Introduction</w:t>
      </w:r>
    </w:p>
    <w:p w14:paraId="1F743FF0" w14:textId="77777777" w:rsidR="002F254A" w:rsidRPr="00CC47A4" w:rsidRDefault="00CC47A4" w:rsidP="002F254A">
      <w:pPr>
        <w:rPr>
          <w:b/>
          <w:sz w:val="28"/>
          <w:szCs w:val="28"/>
        </w:rPr>
      </w:pPr>
      <w:r w:rsidRPr="00CC47A4">
        <w:rPr>
          <w:b/>
          <w:sz w:val="28"/>
          <w:szCs w:val="28"/>
        </w:rPr>
        <w:t>PERFORMANCE MANAGEMENT</w:t>
      </w:r>
    </w:p>
    <w:p w14:paraId="49C59801" w14:textId="77777777" w:rsidR="00CC47A4" w:rsidRDefault="00CC47A4" w:rsidP="00CC47A4">
      <w:r>
        <w:t>Execution administration alludes to the progressing handle of setting objectives, measuring advance, and giving input and coaching to representatives to move forward their execution and accomplish organizational destinations. It includes a arrangement of exercises pointed at guaranteeing that representatives are viably contributing to the victory of the organization.</w:t>
      </w:r>
    </w:p>
    <w:p w14:paraId="3C653295" w14:textId="77777777" w:rsidR="00CC47A4" w:rsidRDefault="00CC47A4" w:rsidP="00CC47A4">
      <w:r>
        <w:t>The method of execution administration regularly incorporates a few steps, such as:</w:t>
      </w:r>
    </w:p>
    <w:p w14:paraId="11525E44" w14:textId="77777777" w:rsidR="00CC47A4" w:rsidRDefault="00CC47A4" w:rsidP="00CC47A4">
      <w:pPr>
        <w:pStyle w:val="ListParagraph"/>
        <w:numPr>
          <w:ilvl w:val="0"/>
          <w:numId w:val="13"/>
        </w:numPr>
      </w:pPr>
      <w:r>
        <w:t>Goal-setting: Setting up clear and quantifiable objectives that adjust with the organization's destinations and needs.</w:t>
      </w:r>
    </w:p>
    <w:p w14:paraId="1FF70BE8" w14:textId="77777777" w:rsidR="00CC47A4" w:rsidRDefault="00CC47A4" w:rsidP="00CC47A4">
      <w:pPr>
        <w:pStyle w:val="ListParagraph"/>
        <w:numPr>
          <w:ilvl w:val="0"/>
          <w:numId w:val="13"/>
        </w:numPr>
      </w:pPr>
      <w:r>
        <w:t>Execution observing: Routinely observing and measuring advance towards accomplishing these objectives.</w:t>
      </w:r>
    </w:p>
    <w:p w14:paraId="63907568" w14:textId="77777777" w:rsidR="00CC47A4" w:rsidRDefault="00CC47A4" w:rsidP="00CC47A4">
      <w:pPr>
        <w:pStyle w:val="ListParagraph"/>
        <w:numPr>
          <w:ilvl w:val="0"/>
          <w:numId w:val="13"/>
        </w:numPr>
      </w:pPr>
      <w:r>
        <w:t>Input and coaching: Giving helpful criticism and coaching to workers to assist them move forward their execution.</w:t>
      </w:r>
    </w:p>
    <w:p w14:paraId="37F5047A" w14:textId="77777777" w:rsidR="00CC47A4" w:rsidRDefault="00CC47A4" w:rsidP="00CC47A4">
      <w:pPr>
        <w:pStyle w:val="ListParagraph"/>
        <w:numPr>
          <w:ilvl w:val="0"/>
          <w:numId w:val="13"/>
        </w:numPr>
      </w:pPr>
      <w:r>
        <w:t>Execution assessment: Conducting formal execution assessments to evaluate representative execution against set up objectives and objectives.</w:t>
      </w:r>
    </w:p>
    <w:p w14:paraId="4DB99329" w14:textId="77777777" w:rsidR="00CC47A4" w:rsidRDefault="00CC47A4" w:rsidP="00CC47A4">
      <w:pPr>
        <w:pStyle w:val="ListParagraph"/>
        <w:numPr>
          <w:ilvl w:val="0"/>
          <w:numId w:val="13"/>
        </w:numPr>
      </w:pPr>
      <w:r>
        <w:t>Execution enhancement: Creating plans to assist representative’s progress their execution and accomplish their objectives.</w:t>
      </w:r>
    </w:p>
    <w:p w14:paraId="634F79BD" w14:textId="77777777" w:rsidR="00CC47A4" w:rsidRDefault="00CC47A4" w:rsidP="00CC47A4">
      <w:pPr>
        <w:pStyle w:val="ListParagraph"/>
        <w:numPr>
          <w:ilvl w:val="0"/>
          <w:numId w:val="13"/>
        </w:numPr>
      </w:pPr>
      <w:r>
        <w:t>Significance of communication: Successful communication is basic to the victory of execution administration. Workers got to clearly get it what is anticipated of them, how they will be assessed, and how they can make strides their performance. Supervisors moreover have to be able to supply criticism and coaching in a clear and valuable way.</w:t>
      </w:r>
    </w:p>
    <w:p w14:paraId="7AFE2C6F" w14:textId="77777777" w:rsidR="00CC47A4" w:rsidRDefault="00CC47A4" w:rsidP="00CC47A4">
      <w:pPr>
        <w:pStyle w:val="ListParagraph"/>
        <w:numPr>
          <w:ilvl w:val="0"/>
          <w:numId w:val="13"/>
        </w:numPr>
      </w:pPr>
      <w:r>
        <w:t>Persistent handle: Execution administration isn't a one-time occasion, but or maybe an progressing prepare. Objectives may alter, and representatives may ought to alter their execution appropriately. Normal checking and criticism offer assistance workers to remain on track and make essential alterations.</w:t>
      </w:r>
    </w:p>
    <w:p w14:paraId="03FBAA4B" w14:textId="77777777" w:rsidR="00CC47A4" w:rsidRDefault="00CC47A4" w:rsidP="00CC47A4">
      <w:pPr>
        <w:pStyle w:val="ListParagraph"/>
        <w:numPr>
          <w:ilvl w:val="0"/>
          <w:numId w:val="13"/>
        </w:numPr>
      </w:pPr>
      <w:r>
        <w:t>Arrangement with organizational targets: The objectives and targets set for workers ought to adjust with the broader destinations of the organization. This makes a difference to guarantee that employees are working towards the same objectives which their endeavors are contributing to the victory of the organization.</w:t>
      </w:r>
    </w:p>
    <w:p w14:paraId="68C0BE69" w14:textId="77777777" w:rsidR="00CC47A4" w:rsidRDefault="00CC47A4" w:rsidP="00CC47A4">
      <w:pPr>
        <w:pStyle w:val="ListParagraph"/>
        <w:numPr>
          <w:ilvl w:val="0"/>
          <w:numId w:val="13"/>
        </w:numPr>
      </w:pPr>
      <w:r>
        <w:t>Acknowledgment and rewards: High-performing representatives ought to be recognized and compensated for their accomplishments. This could offer assistance to persuade workers and fortify craved behaviors.</w:t>
      </w:r>
    </w:p>
    <w:p w14:paraId="4555A0B4" w14:textId="77777777" w:rsidR="00CC47A4" w:rsidRDefault="00CC47A4" w:rsidP="00CC47A4">
      <w:pPr>
        <w:pStyle w:val="ListParagraph"/>
        <w:numPr>
          <w:ilvl w:val="0"/>
          <w:numId w:val="13"/>
        </w:numPr>
      </w:pPr>
      <w:r>
        <w:t>Advancement openings: Execution administration can moreover recognize regions where workers may require extra preparing or development openings. Giving these openings can offer assistance representatives to move forward their execution and contribute more viably to the organization.</w:t>
      </w:r>
    </w:p>
    <w:p w14:paraId="0102FC13" w14:textId="77777777" w:rsidR="00CC47A4" w:rsidRDefault="00CC47A4" w:rsidP="00CC47A4">
      <w:pPr>
        <w:pStyle w:val="ListParagraph"/>
        <w:numPr>
          <w:ilvl w:val="0"/>
          <w:numId w:val="13"/>
        </w:numPr>
      </w:pPr>
      <w:r>
        <w:t>Execution administration frameworks: Numerous organizations utilize execution administration frameworks to encourage the execution administration handle. These frameworks can offer assistance to standardize the method, guarantee consistency, and give a centralized area for putting away performance-related information.</w:t>
      </w:r>
    </w:p>
    <w:p w14:paraId="6A8D20D8" w14:textId="77777777" w:rsidR="00CC47A4" w:rsidRDefault="00CC47A4" w:rsidP="00CC47A4">
      <w:r>
        <w:lastRenderedPageBreak/>
        <w:t>In outline, execution administration is an continuous prepare that includes setting objectives, measuring advance, giving input and coaching, assessing execution, and distinguishing openings for advancement. Viable execution administration can offer assistance organizations to realize their targets, move forward representative execution, and recognize and remunerate tall entertainers.</w:t>
      </w:r>
    </w:p>
    <w:p w14:paraId="4331E44C" w14:textId="77777777" w:rsidR="00CC47A4" w:rsidRPr="00CC47A4" w:rsidRDefault="00CC47A4" w:rsidP="002F254A">
      <w:pPr>
        <w:rPr>
          <w:b/>
          <w:sz w:val="28"/>
          <w:szCs w:val="28"/>
        </w:rPr>
      </w:pPr>
      <w:r w:rsidRPr="00CC47A4">
        <w:rPr>
          <w:b/>
          <w:sz w:val="28"/>
          <w:szCs w:val="28"/>
        </w:rPr>
        <w:t>DEFINITION</w:t>
      </w:r>
    </w:p>
    <w:p w14:paraId="6C101724" w14:textId="77777777" w:rsidR="00CC47A4" w:rsidRDefault="001A440B" w:rsidP="002F254A">
      <w:r>
        <w:t>“</w:t>
      </w:r>
      <w:r w:rsidRPr="001A440B">
        <w:t>Execution administration may be a prepare of ceaselessly setting objectives, observing advance, giving input and coaching, assessing performance, and identifying openings for improvement. It could be a efficient approach to overseeing worker execution that's adjusted with the objectives and targets of the organization. The objective of execution administration is to guarantee that representatives are working towards the same destinations, that their endeavors are contributing to the victory of the organization, which they are given with the vital back and assets to progress their execution.</w:t>
      </w:r>
      <w:r>
        <w:t>”</w:t>
      </w:r>
    </w:p>
    <w:p w14:paraId="4054B09F" w14:textId="77777777" w:rsidR="001A440B" w:rsidRDefault="001A440B" w:rsidP="002F254A"/>
    <w:p w14:paraId="0C089703" w14:textId="77777777" w:rsidR="001A440B" w:rsidRDefault="001A440B" w:rsidP="002F254A">
      <w:r>
        <w:t>“</w:t>
      </w:r>
      <w:r w:rsidRPr="001A440B">
        <w:t>Execution administration may be a comprehensive handle that incorporates arranging, observing, assessing, and moving forward worker execution. It includes setting clear and quantifiable objectives, giving input and coaching, assessing progress, and recognizing openings for improvement. The method is outlined to adjust person execution with organizational destinations, energize worker engagement, and advance ceaseless enhancement. Eventually, the objective of execution administration is to maximize representative efficiency and organizational victory.</w:t>
      </w:r>
      <w:r>
        <w:t>”</w:t>
      </w:r>
    </w:p>
    <w:p w14:paraId="4095FA00" w14:textId="77777777" w:rsidR="001A440B" w:rsidRDefault="001A440B" w:rsidP="002F254A"/>
    <w:p w14:paraId="54A49669" w14:textId="77777777" w:rsidR="001A440B" w:rsidRPr="001A440B" w:rsidRDefault="001A440B" w:rsidP="002F254A">
      <w:pPr>
        <w:rPr>
          <w:b/>
          <w:sz w:val="28"/>
          <w:szCs w:val="28"/>
        </w:rPr>
      </w:pPr>
      <w:r w:rsidRPr="001A440B">
        <w:rPr>
          <w:b/>
          <w:sz w:val="28"/>
          <w:szCs w:val="28"/>
        </w:rPr>
        <w:t>SAINCO</w:t>
      </w:r>
    </w:p>
    <w:p w14:paraId="492B0DC4" w14:textId="77777777" w:rsidR="00CC47A4" w:rsidRDefault="001A440B" w:rsidP="002F254A">
      <w:r w:rsidRPr="001A440B">
        <w:t>Execution administration may be a</w:t>
      </w:r>
      <w:r>
        <w:t>s</w:t>
      </w:r>
      <w:r w:rsidRPr="001A440B">
        <w:t xml:space="preserve"> efficient approach to overseeing representative execution in arrange to attain organizational objectives. It includes setting objectives, giving input, assessing execution, and recognizing openings for improvement. The adequacy of execution management can greatly affect worker engagement and organizational victory. In this assessment, we are going survey the usage of a modern execution administration framework at SainCo and give suggestions for enhancement.</w:t>
      </w:r>
    </w:p>
    <w:p w14:paraId="13BBE6F5" w14:textId="77777777" w:rsidR="001A440B" w:rsidRDefault="001A440B" w:rsidP="002F254A"/>
    <w:p w14:paraId="2A97F4CF" w14:textId="77777777" w:rsidR="001A440B" w:rsidRDefault="001A440B" w:rsidP="002F254A"/>
    <w:p w14:paraId="22977EB2" w14:textId="77777777" w:rsidR="002F254A" w:rsidRPr="002F254A" w:rsidRDefault="002F254A" w:rsidP="002F254A">
      <w:pPr>
        <w:jc w:val="center"/>
        <w:rPr>
          <w:b/>
          <w:sz w:val="40"/>
          <w:szCs w:val="40"/>
        </w:rPr>
      </w:pPr>
      <w:r w:rsidRPr="002F254A">
        <w:rPr>
          <w:b/>
          <w:sz w:val="40"/>
          <w:szCs w:val="40"/>
        </w:rPr>
        <w:t>Overview of New Performance Management at SainCo</w:t>
      </w:r>
    </w:p>
    <w:p w14:paraId="28E42FCF" w14:textId="77777777" w:rsidR="002F254A" w:rsidRDefault="00AE242D" w:rsidP="00AE242D">
      <w:r>
        <w:t xml:space="preserve">The modern execution administration framework at SainCo is outlined to be more employee-centric, adjusting person objectives with organizational goals. The framework is based on the standards of nonstop input, advancement, and acknowledgment, and it points to supply a more all encompassing see of representative execution. The framework includes a few components, counting objective setting, normal criticism, and execution assessment. The goal-setting prepare includes setting Keen objectives that adjust with the organization's targets. Representatives are energized to take part in goal setting and to require possession of their execution. Customary input is given to representatives to guarantee that they are on track to meet their objectives. The criticism is based on both subjective and quantitative </w:t>
      </w:r>
      <w:r>
        <w:lastRenderedPageBreak/>
        <w:t>information, counting self-assessments, peer surveys, and director appraisals. The criticism is expecting to be valuable and pointed at making a difference workers move forward their execution and accomplish their objectives. Execution assessment is conducted at the conclusion of the execution cycle to decide the degree to which workers have met their objectives. The assessment is based on a combination of subjective and quantitative information, counting input from directors and peers, self-assessments, and execution measurements. The new execution administration framework at SainCo points to supply openings for persistent learning and advancement. Representatives are energized to look for out preparing and advancement openings that will offer assistance them move forward their abilities and knowledge. Additionally, representatives are recognized and compensated for their accomplishments, which makes a difference to extend inspiration and engagement.</w:t>
      </w:r>
    </w:p>
    <w:p w14:paraId="550AD411" w14:textId="77777777" w:rsidR="00AE242D" w:rsidRDefault="00AE242D" w:rsidP="00AE242D"/>
    <w:p w14:paraId="1B766F0A" w14:textId="77777777" w:rsidR="00AE242D" w:rsidRDefault="00AE242D" w:rsidP="00AE242D">
      <w:r>
        <w:t>The unused execution administration framework at SainCo too incorporates a center on worker engagement and inclusion. Representatives are empowered to require an dynamic part in their execution administration, counting setting their objectives, looking for criticism, and distinguishing openings for development and development. This approach makes a difference to extend worker possession and responsibility for their execution and career improvement. To encourage worker engagement and association, the modern execution administration framework incorporates normal check-ins between workers and directors. These check-ins give an opportunity for representatives to discuss their advance towards their objectives and to get criticism from their supervisors. The check-ins too permit workers to raise any concerns or issues that they may be encountering, giving an opportunity for supervisors to supply bolster and direction. Another critical perspective of the modern execution administration framework at SainCo is the center on acknowledgment and rewards. The system includes both formal and casual acknowledgment programs to recognize worker accomplishments and commitments. This makes a difference to extend inspiration and engagement among workers, which can lead to made strides execution and maintenance. Whereas the unused execution administration framework at SainCo has numerous benefits, it may moreover posture challenges for the organization and representatives. The execution of a unused framework may be troublesome, and representatives may require preparing and bolster to get it how the framework works. Also, there may be concerns almost how execution information is collected and utilized, as well as concerns almost the decency and straightforwardness of the assessment prepare. To address these concerns, it is basic to guarantee that workers and directors get satisfactory preparing and bolster to get it the modern framework. This incorporates giving clear rules and expectations for execution administration and guaranteeing that representatives get it how their execution is being assessed. Also, it is pivotal to preserve straightforwardness and reasonableness all through the assessment prepare, counting giving openings for workers to request any choices made.</w:t>
      </w:r>
    </w:p>
    <w:p w14:paraId="298E8476" w14:textId="77777777" w:rsidR="00AE242D" w:rsidRDefault="00AE242D" w:rsidP="00AE242D">
      <w:r>
        <w:t>In outline, the unused execution administration framework at SainCo is outlined to be more employee-centric, giving openings for development and advancement whereas adjusting person objectives with organizational targets. The framework incorporates a center on representative engagement and inclusion, normal criticism, and acknowledgment and rewards. Whereas the execution of a unused framework may posture challenges, tending to representative concerns and giving satisfactory back can offer assistance to guarantee its victory.</w:t>
      </w:r>
    </w:p>
    <w:p w14:paraId="5B7C74B0" w14:textId="77777777" w:rsidR="002F254A" w:rsidRDefault="002F254A" w:rsidP="002F254A"/>
    <w:p w14:paraId="50956B43" w14:textId="77777777" w:rsidR="00AE242D" w:rsidRDefault="00AE242D" w:rsidP="0063385A">
      <w:pPr>
        <w:jc w:val="center"/>
        <w:rPr>
          <w:b/>
          <w:sz w:val="40"/>
          <w:szCs w:val="40"/>
        </w:rPr>
      </w:pPr>
      <w:r w:rsidRPr="00AE242D">
        <w:rPr>
          <w:b/>
          <w:sz w:val="40"/>
          <w:szCs w:val="40"/>
        </w:rPr>
        <w:lastRenderedPageBreak/>
        <w:t>Performance Management Process and Components</w:t>
      </w:r>
    </w:p>
    <w:p w14:paraId="0F40D5B0" w14:textId="77777777" w:rsidR="00AE242D" w:rsidRDefault="00AE242D" w:rsidP="00AE242D">
      <w:r>
        <w:t>The unused execution administration handle at SainCo incorporates a few components that are pointed at advancing representative advancement, arrangement with organizational objectives, and nonstop input. The taking after are the most components of the execution administration prepare:</w:t>
      </w:r>
    </w:p>
    <w:p w14:paraId="45528D70" w14:textId="77777777" w:rsidR="00AE242D" w:rsidRDefault="00AE242D" w:rsidP="00AE242D">
      <w:pPr>
        <w:pStyle w:val="ListParagraph"/>
        <w:numPr>
          <w:ilvl w:val="0"/>
          <w:numId w:val="7"/>
        </w:numPr>
      </w:pPr>
      <w:r>
        <w:t>Objective setting: Workers are energized to set Savvy objectives that adjust with the organization's goals. The objectives ought to be particular, quantifiable, achievable, significant, and time-bound. The goal-setting handle is collaborative, including both workers and directors. This guarantees that representatives have a clear understanding of what is expected of them which their objectives are adjusted with the organization's targets.</w:t>
      </w:r>
    </w:p>
    <w:p w14:paraId="0B08ECFD" w14:textId="77777777" w:rsidR="00AE242D" w:rsidRDefault="00AE242D" w:rsidP="00AE242D">
      <w:pPr>
        <w:pStyle w:val="ListParagraph"/>
        <w:numPr>
          <w:ilvl w:val="0"/>
          <w:numId w:val="7"/>
        </w:numPr>
      </w:pPr>
      <w:r>
        <w:t>Normal criticism: The modern execution administration prepare at SainCo places a critical accentuation on customary criticism. Workers get input on their execution on a normal premise, counting both subjective and quantitative criticism. Criticism can come from different sources, counting supervisors, peers, and clients. This makes a difference workers to get it their strengths and ranges for change and to require remedial activities.</w:t>
      </w:r>
    </w:p>
    <w:p w14:paraId="70785D94" w14:textId="77777777" w:rsidR="00AE242D" w:rsidRDefault="00AE242D" w:rsidP="00AE242D">
      <w:pPr>
        <w:pStyle w:val="ListParagraph"/>
        <w:numPr>
          <w:ilvl w:val="0"/>
          <w:numId w:val="7"/>
        </w:numPr>
      </w:pPr>
      <w:r>
        <w:t>Execution assessment: Execution assessment is conducted at the conclusion of the execution cycle. The assessment is based on a combination of subjective and quantitative information, counting input from supervisors and peers, self-assessments, and execution metrics. The assessment prepare is straightforward, and workers have an opportunity to supply input and talk about their execution with their directors.</w:t>
      </w:r>
    </w:p>
    <w:p w14:paraId="54AAF565" w14:textId="77777777" w:rsidR="00AE242D" w:rsidRDefault="00AE242D" w:rsidP="00AE242D">
      <w:pPr>
        <w:pStyle w:val="ListParagraph"/>
        <w:numPr>
          <w:ilvl w:val="0"/>
          <w:numId w:val="7"/>
        </w:numPr>
      </w:pPr>
      <w:r>
        <w:t>Learning and improvement: The modern execution administration prepare at SainCo places a noteworthy accentuation on worker learning and advancement. Representatives are energized to look for out preparing and advancement openings that will offer assistance them move forward their skills and information. Also, supervisors are mindful for giving input and coaching to workers to assist them create their abilities.</w:t>
      </w:r>
    </w:p>
    <w:p w14:paraId="3D94FCA2" w14:textId="77777777" w:rsidR="00AE242D" w:rsidRDefault="00AE242D" w:rsidP="00AE242D">
      <w:pPr>
        <w:pStyle w:val="ListParagraph"/>
        <w:numPr>
          <w:ilvl w:val="0"/>
          <w:numId w:val="7"/>
        </w:numPr>
      </w:pPr>
      <w:r>
        <w:t>Acknowledgment and rewards: The unused execution administration prepare at SainCo incorporates formal and casual acknowledgment and rewards programs to recognize representative accomplishments and commitments. The programs are outlined to advance worker inspiration and engagement, which can lead to moved forward execution and maintenance.</w:t>
      </w:r>
    </w:p>
    <w:p w14:paraId="17AC9DA2" w14:textId="77777777" w:rsidR="00AE242D" w:rsidRDefault="00AE242D" w:rsidP="00AE242D">
      <w:pPr>
        <w:pStyle w:val="ListParagraph"/>
        <w:numPr>
          <w:ilvl w:val="0"/>
          <w:numId w:val="7"/>
        </w:numPr>
      </w:pPr>
      <w:r>
        <w:t>Nonstop enhancement: The modern execution administration handle at SainCo is planned to be iterative and persistent. The method is surveyed and refined on a normal premise to guarantee that it remains significant and viable. This incorporates gathering criticism from workers and supervisors to recognize regions for advancement and making essential alterations.</w:t>
      </w:r>
    </w:p>
    <w:p w14:paraId="54280DF7" w14:textId="77777777" w:rsidR="00AE242D" w:rsidRDefault="00AE242D" w:rsidP="00AE242D">
      <w:pPr>
        <w:pStyle w:val="ListParagraph"/>
        <w:numPr>
          <w:ilvl w:val="0"/>
          <w:numId w:val="7"/>
        </w:numPr>
      </w:pPr>
      <w:r>
        <w:t>Worker inclusion: The modern execution administration handle at SainCo encourages representative association within the prepare. This incorporates giving workers with a voice in setting their objectives, seeking feedback, and recognizing improvement openings. This makes a difference to extend representative engagement and responsibility for their execution.</w:t>
      </w:r>
    </w:p>
    <w:p w14:paraId="1FACACD3" w14:textId="77777777" w:rsidR="00AE242D" w:rsidRDefault="00AE242D" w:rsidP="00AE242D">
      <w:pPr>
        <w:pStyle w:val="ListParagraph"/>
        <w:numPr>
          <w:ilvl w:val="0"/>
          <w:numId w:val="7"/>
        </w:numPr>
      </w:pPr>
      <w:r>
        <w:t>Technology: The unused execution administration handle at SainCo utilizes innovation to encourage the method. This incorporates online tools for objective setting, execution following, and criticism. The utilize of innovation makes a difference to streamline the method and make it more productive.</w:t>
      </w:r>
    </w:p>
    <w:p w14:paraId="3E6EEA4D" w14:textId="77777777" w:rsidR="00AE242D" w:rsidRDefault="00AE242D" w:rsidP="00AE242D">
      <w:pPr>
        <w:pStyle w:val="ListParagraph"/>
        <w:numPr>
          <w:ilvl w:val="0"/>
          <w:numId w:val="7"/>
        </w:numPr>
      </w:pPr>
      <w:r>
        <w:lastRenderedPageBreak/>
        <w:t>Execution measurements: The modern execution administration handle at SainCo incorporates execution measurements that are adjusted with organizational goals. This makes a difference to guarantee that worker execution is connected to the in general victory of the organization.</w:t>
      </w:r>
    </w:p>
    <w:p w14:paraId="401F6909" w14:textId="77777777" w:rsidR="00AE242D" w:rsidRDefault="00AE242D" w:rsidP="00AE242D">
      <w:pPr>
        <w:pStyle w:val="ListParagraph"/>
        <w:numPr>
          <w:ilvl w:val="0"/>
          <w:numId w:val="7"/>
        </w:numPr>
      </w:pPr>
      <w:r>
        <w:t>Preparing and bolster: The new execution administration handle at SainCo gives preparing and back to representatives and supervisors to guarantee that they get it the method and are able to successfully actualize it. This incorporates preparing on objective setting, criticism, execution assessment, and coaching.</w:t>
      </w:r>
    </w:p>
    <w:p w14:paraId="100D48AD" w14:textId="77777777" w:rsidR="00AE242D" w:rsidRDefault="00AE242D" w:rsidP="00AE242D">
      <w:r>
        <w:t>In general, the unused execution administration prepare at SainCo is planned to be more employee-centric and to advance worker improvement and engagement. The method incorporates a few components that are pointed at adjusting person objectives with organizational goals, giving normal criticism, and recognizing worker accomplishments. Whereas the usage of a modern prepare may posture challenges, giving preparing and back to representatives and directors can offer assistance to guarantee its victory.</w:t>
      </w:r>
    </w:p>
    <w:p w14:paraId="68A9D67C" w14:textId="77777777" w:rsidR="00AE242D" w:rsidRDefault="00AE242D" w:rsidP="00E7652F"/>
    <w:p w14:paraId="56963161" w14:textId="77777777" w:rsidR="00AE242D" w:rsidRPr="00AE242D" w:rsidRDefault="00AE242D" w:rsidP="00E7652F"/>
    <w:p w14:paraId="5AF14A60" w14:textId="77777777" w:rsidR="00E7652F" w:rsidRPr="009651BE" w:rsidRDefault="00DA045D" w:rsidP="00161643">
      <w:pPr>
        <w:ind w:left="720"/>
        <w:jc w:val="center"/>
        <w:rPr>
          <w:b/>
          <w:sz w:val="40"/>
          <w:szCs w:val="40"/>
        </w:rPr>
      </w:pPr>
      <w:r w:rsidRPr="00DA045D">
        <w:rPr>
          <w:b/>
          <w:sz w:val="40"/>
          <w:szCs w:val="40"/>
        </w:rPr>
        <w:t>Organizational Concerns with the New Performance Management System</w:t>
      </w:r>
    </w:p>
    <w:p w14:paraId="75BF338B" w14:textId="77777777" w:rsidR="00DA045D" w:rsidRDefault="00DA045D" w:rsidP="00DA045D">
      <w:r>
        <w:t>Executing a unused execution administration framework at SainCo may raise a few organizational concerns. Here are a few potential concerns and ways to address them:</w:t>
      </w:r>
    </w:p>
    <w:p w14:paraId="43294033" w14:textId="77777777" w:rsidR="00DA045D" w:rsidRDefault="00DA045D" w:rsidP="00DA045D">
      <w:pPr>
        <w:pStyle w:val="ListParagraph"/>
        <w:numPr>
          <w:ilvl w:val="0"/>
          <w:numId w:val="8"/>
        </w:numPr>
      </w:pPr>
      <w:r>
        <w:t>Resistance to alter: Workers and supervisors may be safe to the unused execution administration handle, especially on the off chance that they are utilized to a distinctive framework. To address this concern, it is vital to communicate the benefits of the unused handle and to supply preparing and back to representatives and supervisors to ensure that they get it the method and are able to viably execute it.</w:t>
      </w:r>
    </w:p>
    <w:p w14:paraId="2090C32A" w14:textId="77777777" w:rsidR="00DA045D" w:rsidRDefault="00DA045D" w:rsidP="00DA045D">
      <w:pPr>
        <w:pStyle w:val="ListParagraph"/>
        <w:numPr>
          <w:ilvl w:val="0"/>
          <w:numId w:val="8"/>
        </w:numPr>
      </w:pPr>
      <w:r>
        <w:t>Time and asset imperatives: Actualizing a modern execution administration prepare can be time-consuming and require critical assets. To address this concern, it is imperative to distribute satisfactory assets to the execution prepare and to guarantee that workers and managers are given with adequate time to take part within the prepare.</w:t>
      </w:r>
    </w:p>
    <w:p w14:paraId="6C9BE58B" w14:textId="77777777" w:rsidR="00DA045D" w:rsidRDefault="00DA045D" w:rsidP="00DA045D">
      <w:pPr>
        <w:pStyle w:val="ListParagraph"/>
        <w:numPr>
          <w:ilvl w:val="0"/>
          <w:numId w:val="8"/>
        </w:numPr>
      </w:pPr>
      <w:r>
        <w:t>Need of arrangement with organizational culture: The unused execution administration handle may not adjust with the organizational culture or values of SainCo. To address this concern, it is imperative to guarantee that the method is adjusted with the organization's values and to communicate this arrangement to workers and directors.</w:t>
      </w:r>
    </w:p>
    <w:p w14:paraId="33C1E3AF" w14:textId="77777777" w:rsidR="00DA045D" w:rsidRDefault="00DA045D" w:rsidP="00DA045D">
      <w:pPr>
        <w:pStyle w:val="ListParagraph"/>
        <w:numPr>
          <w:ilvl w:val="0"/>
          <w:numId w:val="8"/>
        </w:numPr>
      </w:pPr>
      <w:r>
        <w:t>Need of believe: Representatives may not trust the modern execution administration prepare, especially in the event that they have had negative encounters with similar forms within the past. To address this concern, it is critical to guarantee that the method is straightforward, reasonable, and steady, and to include workers within the prepare as much as conceivable.</w:t>
      </w:r>
    </w:p>
    <w:p w14:paraId="3048707D" w14:textId="77777777" w:rsidR="00013CC8" w:rsidRDefault="00DA045D" w:rsidP="00DA045D">
      <w:pPr>
        <w:pStyle w:val="ListParagraph"/>
        <w:numPr>
          <w:ilvl w:val="0"/>
          <w:numId w:val="8"/>
        </w:numPr>
      </w:pPr>
      <w:r>
        <w:t xml:space="preserve">Conflicting execution: Supervisors may execute the unused execution administration handle inconsistently, leading to a need of believe and responsibility. To address this concern, it is </w:t>
      </w:r>
      <w:r>
        <w:lastRenderedPageBreak/>
        <w:t>critical to supply preparing and bolster to directors to guarantee that they get it the method and are able to viably actualize it, and to screen execution to guarantee consistency.</w:t>
      </w:r>
    </w:p>
    <w:p w14:paraId="661042ED" w14:textId="77777777" w:rsidR="00DA045D" w:rsidRDefault="00DA045D" w:rsidP="00DA045D">
      <w:pPr>
        <w:pStyle w:val="ListParagraph"/>
        <w:numPr>
          <w:ilvl w:val="0"/>
          <w:numId w:val="8"/>
        </w:numPr>
      </w:pPr>
      <w:r>
        <w:t>Inclination and separation: The modern execution administration handle may incidentally present inclination or segregation in the event that not executed carefully. To address this concern, it is vital to prepare workers and supervisors on how to maintain a strategic distance from inclination and separation within the process, and to screen the method to guarantee that it is reasonable and evenhanded.</w:t>
      </w:r>
    </w:p>
    <w:p w14:paraId="18E45DEF" w14:textId="77777777" w:rsidR="00DA045D" w:rsidRDefault="00DA045D" w:rsidP="00DA045D">
      <w:pPr>
        <w:pStyle w:val="ListParagraph"/>
        <w:numPr>
          <w:ilvl w:val="0"/>
          <w:numId w:val="8"/>
        </w:numPr>
      </w:pPr>
      <w:r>
        <w:t>Overemphasis on measurements: The unused execution administration prepare may put as well much accentuation on measurements and comes about, which may not completely capture the complexity of an employee's execution or potential. To address this concern, it is important to utilize a assortment of measures to assess execution, counting subjective measures such as criticism and self-assessment.</w:t>
      </w:r>
    </w:p>
    <w:p w14:paraId="0BF45984" w14:textId="77777777" w:rsidR="00DA045D" w:rsidRDefault="00DA045D" w:rsidP="00DA045D">
      <w:pPr>
        <w:pStyle w:val="ListParagraph"/>
        <w:numPr>
          <w:ilvl w:val="0"/>
          <w:numId w:val="8"/>
        </w:numPr>
      </w:pPr>
      <w:r>
        <w:t>Lacking criticism: The unused execution administration prepare may not give sufficient criticism to representatives, which can lead to a need of engagement and inspiration. To address this concern, it is critical to encourage standard criticism from directors and colleagues throughout the year, and to supply preparing to supervisors on how to supply valuable criticism.</w:t>
      </w:r>
    </w:p>
    <w:p w14:paraId="381ADF91" w14:textId="77777777" w:rsidR="00DA045D" w:rsidRDefault="00DA045D" w:rsidP="00DA045D">
      <w:pPr>
        <w:pStyle w:val="ListParagraph"/>
        <w:numPr>
          <w:ilvl w:val="0"/>
          <w:numId w:val="8"/>
        </w:numPr>
      </w:pPr>
      <w:r>
        <w:t>Negative affect on group elements: The unused execution administration prepare may make competition or pressure among group individuals, especially in the event that there are restricted openings for acknowledgment or remunerate. To address this concern, it is imperative to advance a collaborative and strong group culture, and to guarantee that acknowledgment and remunerate are conveyed reasonably and straightforwardly.</w:t>
      </w:r>
    </w:p>
    <w:p w14:paraId="79FF8381" w14:textId="77777777" w:rsidR="00DA045D" w:rsidRDefault="00DA045D" w:rsidP="00DA045D">
      <w:pPr>
        <w:pStyle w:val="ListParagraph"/>
        <w:numPr>
          <w:ilvl w:val="0"/>
          <w:numId w:val="8"/>
        </w:numPr>
      </w:pPr>
      <w:r>
        <w:t>Regulatory burden: The modern execution administration handle may make an authoritative burden for directors and HR staff, especially if it includes manual forms or different shapes. To address this concern, it is critical to utilize innovation to streamline the method and diminish authoritative assignments, and to include representatives within the handle as much as conceivable to decrease the burden on supervisors.</w:t>
      </w:r>
    </w:p>
    <w:p w14:paraId="5A64F727" w14:textId="77777777" w:rsidR="00DA045D" w:rsidRDefault="00DA045D" w:rsidP="00DA045D">
      <w:r>
        <w:t>By expecting and tending to these concerns, SainCo can offer assistance to guarantee a effective usage of the modern execution administration framework and increment representative engagement and fulfillment with the method.</w:t>
      </w:r>
    </w:p>
    <w:p w14:paraId="6E6A86C8" w14:textId="77777777" w:rsidR="0063385A" w:rsidRDefault="0063385A" w:rsidP="00DA045D"/>
    <w:p w14:paraId="07C18AEA" w14:textId="77777777" w:rsidR="00013CC8" w:rsidRPr="00DA045D" w:rsidRDefault="00DA045D" w:rsidP="00DA045D">
      <w:pPr>
        <w:jc w:val="center"/>
        <w:rPr>
          <w:b/>
          <w:sz w:val="40"/>
          <w:szCs w:val="40"/>
        </w:rPr>
      </w:pPr>
      <w:r w:rsidRPr="00DA045D">
        <w:rPr>
          <w:b/>
          <w:sz w:val="40"/>
          <w:szCs w:val="40"/>
        </w:rPr>
        <w:t>Employee Concerns with the New Performance Management System</w:t>
      </w:r>
    </w:p>
    <w:p w14:paraId="26FAE7FC" w14:textId="77777777" w:rsidR="00DA045D" w:rsidRDefault="00DA045D" w:rsidP="00DA045D">
      <w:r>
        <w:t>Executing a modern execution administration framework can moreover raise concerns among workers at SainCo. Here are a few potential worker concerns and ways to address them:</w:t>
      </w:r>
    </w:p>
    <w:p w14:paraId="02A27223" w14:textId="77777777" w:rsidR="00DA045D" w:rsidRDefault="00DA045D" w:rsidP="00DA045D">
      <w:pPr>
        <w:pStyle w:val="ListParagraph"/>
        <w:numPr>
          <w:ilvl w:val="0"/>
          <w:numId w:val="9"/>
        </w:numPr>
      </w:pPr>
      <w:r>
        <w:t>Fear of negative results: Workers may fear that the unused execution administration framework will lead to negative results, such as diminished work security, misfortune of benefits, or decreased openings for progression. To address this concern, it is vital to communicate the objectives and benefits of the unused framework to representatives and to guarantee that the framework is reasonable, straightforward, and reliable.</w:t>
      </w:r>
    </w:p>
    <w:p w14:paraId="2D01560C" w14:textId="77777777" w:rsidR="00DA045D" w:rsidRDefault="00DA045D" w:rsidP="00DA045D">
      <w:pPr>
        <w:pStyle w:val="ListParagraph"/>
        <w:numPr>
          <w:ilvl w:val="0"/>
          <w:numId w:val="9"/>
        </w:numPr>
      </w:pPr>
      <w:r>
        <w:lastRenderedPageBreak/>
        <w:t>Need of clarity: Representatives may not completely get it how the unused execution administration framework works or how they will be assessed. To address this concern, it is imperative to supply clear and steady communication almost the framework, counting the objectives, handle, and desires for representatives.</w:t>
      </w:r>
    </w:p>
    <w:p w14:paraId="274EE015" w14:textId="77777777" w:rsidR="00DA045D" w:rsidRDefault="00DA045D" w:rsidP="00DA045D">
      <w:pPr>
        <w:pStyle w:val="ListParagraph"/>
        <w:numPr>
          <w:ilvl w:val="0"/>
          <w:numId w:val="9"/>
        </w:numPr>
      </w:pPr>
      <w:r>
        <w:t>Constrained openings for development and advancement: Representatives may be concerned that the unused execution administration framework does not give sufficient openings for development and improvement. To address this concern, it is vital to guarantee that the framework incorporates openings for workers to set objectives, get criticism, and create unused aptitudes.</w:t>
      </w:r>
    </w:p>
    <w:p w14:paraId="17F74851" w14:textId="77777777" w:rsidR="00DA045D" w:rsidRDefault="00DA045D" w:rsidP="00DA045D">
      <w:pPr>
        <w:pStyle w:val="ListParagraph"/>
        <w:numPr>
          <w:ilvl w:val="0"/>
          <w:numId w:val="9"/>
        </w:numPr>
      </w:pPr>
      <w:r>
        <w:t>Biased treatment: Representatives may be concerned that the unused execution administration framework will not be executed reasonably or reliably over the organization. To address this concern, it is critical to guarantee that the framework is outlined to be reasonable and impartial, and to prepare directors on how to actualize the framework reliably and without inclination.</w:t>
      </w:r>
    </w:p>
    <w:p w14:paraId="049E183B" w14:textId="77777777" w:rsidR="00DA045D" w:rsidRDefault="00DA045D" w:rsidP="00DA045D">
      <w:pPr>
        <w:pStyle w:val="ListParagraph"/>
        <w:numPr>
          <w:ilvl w:val="0"/>
          <w:numId w:val="9"/>
        </w:numPr>
      </w:pPr>
      <w:r>
        <w:t>Overemphasis on person execution: Representatives may be concerned that the modern execution administration framework will put as well much accentuation on person execution and not sufficient on cooperation or collaboration. To address this concern, it is critical to guarantee that the framework incorporates measures for assessing group execution and to advance a culture of collaboration and shared objectives.</w:t>
      </w:r>
    </w:p>
    <w:p w14:paraId="401449E1" w14:textId="77777777" w:rsidR="00DA045D" w:rsidRDefault="00DA045D" w:rsidP="00DA045D">
      <w:pPr>
        <w:pStyle w:val="ListParagraph"/>
        <w:numPr>
          <w:ilvl w:val="0"/>
          <w:numId w:val="9"/>
        </w:numPr>
      </w:pPr>
      <w:r>
        <w:t>Need of believe within the handle: Workers may not believe the unused execution administration framework, especially in the event that they have had negative encounters with past frameworks or on the off chance that they feel that the framework is subjective or out of line. To address this concern, it is important to include representatives within the plan and usage of the framework, to be straightforward around the objectives and prepare of the framework, and to guarantee that the framework is reliably connected over the organization.</w:t>
      </w:r>
    </w:p>
    <w:p w14:paraId="65630A49" w14:textId="77777777" w:rsidR="00DA045D" w:rsidRDefault="00DA045D" w:rsidP="00DA045D">
      <w:pPr>
        <w:pStyle w:val="ListParagraph"/>
        <w:numPr>
          <w:ilvl w:val="0"/>
          <w:numId w:val="9"/>
        </w:numPr>
      </w:pPr>
      <w:r>
        <w:t>Time commitment: Workers may feel that the unused execution administration framework requires as well much time and exertion, especially in case it includes completing numerous shapes or taking part in visit gatherings. To address this concern, it is imperative to streamline the method as much as possible, to supply preparing to representatives and supervisors on how to total the method effectively, and to ensure that the framework is coordinates into customary work forms.</w:t>
      </w:r>
    </w:p>
    <w:p w14:paraId="238E92A6" w14:textId="77777777" w:rsidR="00DA045D" w:rsidRDefault="00DA045D" w:rsidP="00DA045D">
      <w:pPr>
        <w:pStyle w:val="ListParagraph"/>
        <w:numPr>
          <w:ilvl w:val="0"/>
          <w:numId w:val="9"/>
        </w:numPr>
      </w:pPr>
      <w:r>
        <w:t>Fear of criticism: Workers may be reluctant to get feedback, particularly in the event that it is negative or basic. To address this concern, it is vital to make a culture of open and genuine input, to supply preparing to directors and workers on how to donate and get input usefully, and to guarantee that input is adjusted with acknowledgment and positive fortification.</w:t>
      </w:r>
    </w:p>
    <w:p w14:paraId="2F9CB502" w14:textId="77777777" w:rsidR="00DA045D" w:rsidRDefault="00DA045D" w:rsidP="00DA045D">
      <w:pPr>
        <w:pStyle w:val="ListParagraph"/>
        <w:numPr>
          <w:ilvl w:val="0"/>
          <w:numId w:val="9"/>
        </w:numPr>
      </w:pPr>
      <w:r>
        <w:t>Need of responsibility: Workers may feel that the unused execution administration framework does not hold directors or senior pioneers responsible for their claim execution or behavior. To address this concern, it is critical to ensure that the framework incorporates measures for assessing director and authority execution, and to advance a culture of responsibility and straightforwardness all through the organization.</w:t>
      </w:r>
    </w:p>
    <w:p w14:paraId="29D8EB3D" w14:textId="77777777" w:rsidR="00DA045D" w:rsidRDefault="00DA045D" w:rsidP="00DA045D">
      <w:r>
        <w:t>By tending to these concerns and including workers within the plan and usage of the modern execution administration framework, SainCo can offer assistance to guarantee that the framework is well-received and contributes to worker engagement and advancement.</w:t>
      </w:r>
    </w:p>
    <w:p w14:paraId="01C55104" w14:textId="77777777" w:rsidR="00DA045D" w:rsidRDefault="00DA045D" w:rsidP="00E7652F"/>
    <w:p w14:paraId="09C1AF5E" w14:textId="77777777" w:rsidR="00DA045D" w:rsidRPr="00DA045D" w:rsidRDefault="00DA045D" w:rsidP="00DA045D">
      <w:pPr>
        <w:jc w:val="center"/>
        <w:rPr>
          <w:b/>
          <w:sz w:val="40"/>
          <w:szCs w:val="40"/>
        </w:rPr>
      </w:pPr>
      <w:r w:rsidRPr="00DA045D">
        <w:rPr>
          <w:b/>
          <w:sz w:val="40"/>
          <w:szCs w:val="40"/>
        </w:rPr>
        <w:lastRenderedPageBreak/>
        <w:t>Employee Engagement and Involvement</w:t>
      </w:r>
    </w:p>
    <w:p w14:paraId="6671635E" w14:textId="77777777" w:rsidR="00DA045D" w:rsidRDefault="00DA045D" w:rsidP="00DA045D">
      <w:r>
        <w:t>Representative engagement and association are basic components of a effective execution administration framework. Here are a few ways that SainCo can advance representative engagement and inclusion with the modern framework:</w:t>
      </w:r>
    </w:p>
    <w:p w14:paraId="26FE0327" w14:textId="77777777" w:rsidR="00DA045D" w:rsidRDefault="00DA045D" w:rsidP="00DA045D">
      <w:pPr>
        <w:pStyle w:val="ListParagraph"/>
        <w:numPr>
          <w:ilvl w:val="0"/>
          <w:numId w:val="10"/>
        </w:numPr>
      </w:pPr>
      <w:r>
        <w:t>Customary communication: Standard communication around the unused execution administration framework is basic to keep representatives locked in and educated. This will incorporate e-mail upgrades, town corridor gatherings, and other shapes of communication that keep workers educated almost the objectives, prepare, and advance of the framework.</w:t>
      </w:r>
    </w:p>
    <w:p w14:paraId="79CBBCF1" w14:textId="77777777" w:rsidR="00DA045D" w:rsidRDefault="00DA045D" w:rsidP="00DA045D">
      <w:pPr>
        <w:pStyle w:val="ListParagraph"/>
        <w:numPr>
          <w:ilvl w:val="0"/>
          <w:numId w:val="10"/>
        </w:numPr>
      </w:pPr>
      <w:r>
        <w:t>Preparing and improvement: Giving preparing and advancement openings for workers can offer assistance them to develop the skills and knowledge they have to be succeed within the unused execution administration framework. This will incorporate preparing on setting objectives, giving and receiving feedback, and other abilities that are significant to the system.</w:t>
      </w:r>
    </w:p>
    <w:p w14:paraId="181C5839" w14:textId="77777777" w:rsidR="00DA045D" w:rsidRDefault="00DA045D" w:rsidP="00DA045D">
      <w:pPr>
        <w:pStyle w:val="ListParagraph"/>
        <w:numPr>
          <w:ilvl w:val="0"/>
          <w:numId w:val="10"/>
        </w:numPr>
      </w:pPr>
      <w:r>
        <w:t>Worker input: Worker input is basic for making a execution administration framework that's successful and well-received. SainCo can include representatives within the plan and usage of the framework by requesting criticism and recommendations, and by making openings for representatives to supply input on the objectives, prepare, and execution of the framework.</w:t>
      </w:r>
    </w:p>
    <w:p w14:paraId="12714120" w14:textId="77777777" w:rsidR="00DA045D" w:rsidRDefault="00DA045D" w:rsidP="00DA045D">
      <w:pPr>
        <w:pStyle w:val="ListParagraph"/>
        <w:numPr>
          <w:ilvl w:val="0"/>
          <w:numId w:val="10"/>
        </w:numPr>
      </w:pPr>
      <w:r>
        <w:t>Acknowledgment and compensate: Recognizing and fulfilling workers for their performance is an imperative portion of advancing representative engagement and inclusion. This will incorporate giving rewards, advancements, or other motivations for accomplishing objectives and targets.</w:t>
      </w:r>
    </w:p>
    <w:p w14:paraId="1DDC27DE" w14:textId="77777777" w:rsidR="00DA045D" w:rsidRDefault="00DA045D" w:rsidP="00DA045D">
      <w:pPr>
        <w:pStyle w:val="ListParagraph"/>
        <w:numPr>
          <w:ilvl w:val="0"/>
          <w:numId w:val="10"/>
        </w:numPr>
      </w:pPr>
      <w:r>
        <w:t>Collaboration and collaboration: Empowering collaboration and cooperation can offer assistance to form a culture of engagement and inclusion within the modern execution administration framework. This may incorporate setting group objectives and goals, giving openings for group individuals to allow and get criticism, and advancing a culture of open communication and collaboration.</w:t>
      </w:r>
    </w:p>
    <w:p w14:paraId="21F22ED1" w14:textId="77777777" w:rsidR="00DA045D" w:rsidRDefault="00DA045D" w:rsidP="00DA045D">
      <w:r>
        <w:t>By advancing worker engagement and inclusion within the unused execution administration framework, SainCo can offer assistance to guarantee that the framework is compelling, well-received, and contributes to representative improvement and development.</w:t>
      </w:r>
    </w:p>
    <w:p w14:paraId="62FAC01F" w14:textId="77777777" w:rsidR="00DA045D" w:rsidRDefault="00DA045D" w:rsidP="00E7652F"/>
    <w:p w14:paraId="48A947F1" w14:textId="77777777" w:rsidR="00E7652F" w:rsidRDefault="00DA045D" w:rsidP="00013CC8">
      <w:pPr>
        <w:jc w:val="center"/>
        <w:rPr>
          <w:b/>
          <w:sz w:val="40"/>
          <w:szCs w:val="40"/>
        </w:rPr>
      </w:pPr>
      <w:r w:rsidRPr="00DA045D">
        <w:rPr>
          <w:b/>
          <w:sz w:val="40"/>
          <w:szCs w:val="40"/>
        </w:rPr>
        <w:t>Short-Term Recommendations</w:t>
      </w:r>
    </w:p>
    <w:p w14:paraId="2139CADC" w14:textId="77777777" w:rsidR="00CA3A95" w:rsidRDefault="00CA3A95" w:rsidP="00CA3A95">
      <w:r>
        <w:t>Based on the examination of the modern execution administration framework at SainCo, here are a few short-term suggestions that can be executed:</w:t>
      </w:r>
    </w:p>
    <w:p w14:paraId="41281963" w14:textId="77777777" w:rsidR="00CA3A95" w:rsidRDefault="00CA3A95" w:rsidP="00CA3A95">
      <w:pPr>
        <w:pStyle w:val="ListParagraph"/>
        <w:numPr>
          <w:ilvl w:val="0"/>
          <w:numId w:val="11"/>
        </w:numPr>
      </w:pPr>
      <w:r>
        <w:t>Pilot test the modern framework: Some time recently rolling out the unused execution administration framework company-wide, pilot test it in a little gather of workers to distinguish any issues and make vital changes.</w:t>
      </w:r>
    </w:p>
    <w:p w14:paraId="3A62BF09" w14:textId="77777777" w:rsidR="00CA3A95" w:rsidRDefault="00CA3A95" w:rsidP="00CA3A95">
      <w:pPr>
        <w:pStyle w:val="ListParagraph"/>
        <w:numPr>
          <w:ilvl w:val="0"/>
          <w:numId w:val="11"/>
        </w:numPr>
      </w:pPr>
      <w:r>
        <w:t>Give preparing: Give preparing to all workers and directors on the unused execution administration framework, counting how to set objectives, give criticism, and degree advance.</w:t>
      </w:r>
    </w:p>
    <w:p w14:paraId="79478E76" w14:textId="77777777" w:rsidR="00CA3A95" w:rsidRDefault="00CA3A95" w:rsidP="00CA3A95">
      <w:pPr>
        <w:pStyle w:val="ListParagraph"/>
        <w:numPr>
          <w:ilvl w:val="0"/>
          <w:numId w:val="11"/>
        </w:numPr>
      </w:pPr>
      <w:r>
        <w:lastRenderedPageBreak/>
        <w:t>Address worker concerns: Address the worker concerns that have been distinguished, such as need of believe and fear of input, by communicating straightforwardly, including representatives within the plan and execution of the framework, and giving preparing and support.</w:t>
      </w:r>
    </w:p>
    <w:p w14:paraId="49314F09" w14:textId="77777777" w:rsidR="00CA3A95" w:rsidRDefault="00CA3A95" w:rsidP="00CA3A95">
      <w:pPr>
        <w:pStyle w:val="ListParagraph"/>
        <w:numPr>
          <w:ilvl w:val="0"/>
          <w:numId w:val="11"/>
        </w:numPr>
      </w:pPr>
      <w:r>
        <w:t>Disentangle the method: Rearrange the execution administration prepare by diminishing the number of shapes or steps included, and by coordination the framework into standard work forms.</w:t>
      </w:r>
    </w:p>
    <w:p w14:paraId="03B1E404" w14:textId="77777777" w:rsidR="00CA3A95" w:rsidRDefault="00CA3A95" w:rsidP="00CA3A95">
      <w:pPr>
        <w:pStyle w:val="ListParagraph"/>
        <w:numPr>
          <w:ilvl w:val="0"/>
          <w:numId w:val="11"/>
        </w:numPr>
      </w:pPr>
      <w:r>
        <w:t>Center on goal-setting: Emphasize the significance of setting clear, quantifiable objectives that adjust with the company's key destinations. Empower representatives to set their claim objectives and frequently survey advance towards those objectives.</w:t>
      </w:r>
    </w:p>
    <w:p w14:paraId="5A851577" w14:textId="77777777" w:rsidR="00CA3A95" w:rsidRDefault="00CA3A95" w:rsidP="00CA3A95">
      <w:pPr>
        <w:pStyle w:val="ListParagraph"/>
        <w:numPr>
          <w:ilvl w:val="0"/>
          <w:numId w:val="11"/>
        </w:numPr>
      </w:pPr>
      <w:r>
        <w:t>Utilize a 360-degree input approach: Join a 360-degree criticism approach where criticism is collected from numerous sources, counting peers, subordinates, and clients, in expansion to supervisors. This could give a more well-rounded see of an employee's execution.</w:t>
      </w:r>
    </w:p>
    <w:p w14:paraId="3E954FEC" w14:textId="77777777" w:rsidR="00CA3A95" w:rsidRDefault="00CA3A95" w:rsidP="00CA3A95">
      <w:pPr>
        <w:pStyle w:val="ListParagraph"/>
        <w:numPr>
          <w:ilvl w:val="0"/>
          <w:numId w:val="11"/>
        </w:numPr>
      </w:pPr>
      <w:r>
        <w:t>Create a communication arrange: Create a communication arrange that traces how data around the modern execution administration framework will be shared with workers, and how criticism will be collected and shared.</w:t>
      </w:r>
    </w:p>
    <w:p w14:paraId="0127D479" w14:textId="77777777" w:rsidR="00CA3A95" w:rsidRDefault="00CA3A95" w:rsidP="00CA3A95">
      <w:pPr>
        <w:pStyle w:val="ListParagraph"/>
        <w:numPr>
          <w:ilvl w:val="0"/>
          <w:numId w:val="11"/>
        </w:numPr>
      </w:pPr>
      <w:r>
        <w:t>Dole out execution coaches: Dole out performance coaches or tutors to representatives to assist them set objectives, give input, and distinguish zones for advancement.</w:t>
      </w:r>
    </w:p>
    <w:p w14:paraId="700EE139" w14:textId="77777777" w:rsidR="00CA3A95" w:rsidRDefault="00CA3A95" w:rsidP="00CA3A95">
      <w:pPr>
        <w:pStyle w:val="ListParagraph"/>
        <w:numPr>
          <w:ilvl w:val="0"/>
          <w:numId w:val="11"/>
        </w:numPr>
      </w:pPr>
      <w:r>
        <w:t>Provide ongoing back: Give progressing bolster for workers and managers within the shape of preparing, coaching, and mentoring, to assist them get it and explore the unused execution administration framework.</w:t>
      </w:r>
    </w:p>
    <w:p w14:paraId="05E33B8D" w14:textId="77777777" w:rsidR="00CA3A95" w:rsidRDefault="00CA3A95" w:rsidP="00CA3A95">
      <w:pPr>
        <w:pStyle w:val="ListParagraph"/>
        <w:numPr>
          <w:ilvl w:val="0"/>
          <w:numId w:val="11"/>
        </w:numPr>
      </w:pPr>
      <w:r>
        <w:t>Implement a acknowledgment program: Actualize a acknowledgment program that recognizes and rewards representatives for their execution and commitments, to assist spur and lock in representatives</w:t>
      </w:r>
    </w:p>
    <w:p w14:paraId="79704831" w14:textId="77777777" w:rsidR="00CA3A95" w:rsidRDefault="00CA3A95" w:rsidP="00CA3A95">
      <w:pPr>
        <w:pStyle w:val="ListParagraph"/>
        <w:numPr>
          <w:ilvl w:val="0"/>
          <w:numId w:val="11"/>
        </w:numPr>
      </w:pPr>
      <w:r>
        <w:t>Give customary criticism: Empower directors to supply standard input to employees on their execution, instead of holding up until the end-of-year execution audit. This will offer assistance to keep workers locked in and spurred, and to address any issues or concerns in a convenient way.</w:t>
      </w:r>
    </w:p>
    <w:p w14:paraId="638E73F0" w14:textId="77777777" w:rsidR="00CA3A95" w:rsidRDefault="00CA3A95" w:rsidP="00CA3A95">
      <w:pPr>
        <w:pStyle w:val="ListParagraph"/>
        <w:numPr>
          <w:ilvl w:val="0"/>
          <w:numId w:val="11"/>
        </w:numPr>
      </w:pPr>
      <w:r>
        <w:t>Emphasize persistent change: Emphasize the significance of ceaseless change by encouraging workers to regularly reflect on their execution and recognize regions for change. This will offer assistance to form a culture of persistent learning and growth.</w:t>
      </w:r>
    </w:p>
    <w:p w14:paraId="6B02AD01" w14:textId="77777777" w:rsidR="00CA3A95" w:rsidRDefault="00CA3A95" w:rsidP="00CA3A95">
      <w:pPr>
        <w:pStyle w:val="ListParagraph"/>
        <w:numPr>
          <w:ilvl w:val="0"/>
          <w:numId w:val="11"/>
        </w:numPr>
      </w:pPr>
      <w:r>
        <w:t>Make a execution dashboard: Make a execution dashboard that gives representatives with real-time input on their execution and advance towards their objectives. This will offer assistance to keep representatives locked in and propelled, and to supply them with the data they ought to make educated choices approximately their work.</w:t>
      </w:r>
    </w:p>
    <w:p w14:paraId="60B3F200" w14:textId="77777777" w:rsidR="00CA3A95" w:rsidRDefault="00CA3A95" w:rsidP="00CA3A95">
      <w:pPr>
        <w:pStyle w:val="ListParagraph"/>
        <w:numPr>
          <w:ilvl w:val="0"/>
          <w:numId w:val="11"/>
        </w:numPr>
      </w:pPr>
      <w:r>
        <w:t>Create a input culture: Create a criticism culture by empowering workers to allow and get criticism on a customary premise, and by giving preparing and support to assist them do so successfully. This may offer assistance to make a more open and collaborative work environment.</w:t>
      </w:r>
    </w:p>
    <w:p w14:paraId="7257E6E7" w14:textId="77777777" w:rsidR="00CA3A95" w:rsidRDefault="00CA3A95" w:rsidP="00CA3A95">
      <w:pPr>
        <w:pStyle w:val="ListParagraph"/>
        <w:numPr>
          <w:ilvl w:val="0"/>
          <w:numId w:val="11"/>
        </w:numPr>
      </w:pPr>
      <w:r>
        <w:t>Assess and adjust: Continuously assess the unused execution administration framework and make alterations as required based on criticism from workers and supervisors. This could offer assistance to guarantee that the framework remains compelling and significant over time.</w:t>
      </w:r>
    </w:p>
    <w:p w14:paraId="31422441" w14:textId="77777777" w:rsidR="00CA3A95" w:rsidRDefault="00CA3A95" w:rsidP="00CA3A95">
      <w:r>
        <w:lastRenderedPageBreak/>
        <w:t>By executing these extra short-term proposals, SainCo can offer assistance to make a execution administration framework that's more compelling, locks in, and adjusted with the wants of its workers and the organization as a entire.</w:t>
      </w:r>
    </w:p>
    <w:p w14:paraId="5175A0A9" w14:textId="77777777" w:rsidR="0063385A" w:rsidRPr="00CA3A95" w:rsidRDefault="0063385A" w:rsidP="00CA3A95"/>
    <w:p w14:paraId="28A16570" w14:textId="77777777" w:rsidR="00E7652F" w:rsidRPr="00964DFA" w:rsidRDefault="00CA3A95" w:rsidP="00CA3A95">
      <w:pPr>
        <w:jc w:val="center"/>
        <w:rPr>
          <w:b/>
          <w:sz w:val="32"/>
          <w:szCs w:val="32"/>
        </w:rPr>
      </w:pPr>
      <w:r w:rsidRPr="00CA3A95">
        <w:rPr>
          <w:b/>
          <w:sz w:val="40"/>
          <w:szCs w:val="40"/>
        </w:rPr>
        <w:t>Long</w:t>
      </w:r>
      <w:r w:rsidR="00E7652F" w:rsidRPr="00CA3A95">
        <w:rPr>
          <w:b/>
          <w:sz w:val="40"/>
          <w:szCs w:val="40"/>
        </w:rPr>
        <w:t>-Term Recommendations</w:t>
      </w:r>
    </w:p>
    <w:p w14:paraId="52BD3EB2" w14:textId="77777777" w:rsidR="00CA3A95" w:rsidRDefault="00CA3A95" w:rsidP="00CA3A95">
      <w:r>
        <w:t>Here are a few long-term suggestions for SainCo's unused execution administration framework:</w:t>
      </w:r>
    </w:p>
    <w:p w14:paraId="411B17AB" w14:textId="77777777" w:rsidR="00CA3A95" w:rsidRDefault="00CA3A95" w:rsidP="00CA3A95">
      <w:pPr>
        <w:pStyle w:val="ListParagraph"/>
        <w:numPr>
          <w:ilvl w:val="0"/>
          <w:numId w:val="12"/>
        </w:numPr>
      </w:pPr>
      <w:r>
        <w:t>Adjust execution administration with company values and culture: Guarantee that the modern execution administration framework is adjusted with the company's values and culture, which it underpins the company's long-term goals and destinations. This could offer assistance to make a more cohesive and viable organization.</w:t>
      </w:r>
    </w:p>
    <w:p w14:paraId="4767CF44" w14:textId="77777777" w:rsidR="00CA3A95" w:rsidRDefault="00CA3A95" w:rsidP="00CA3A95">
      <w:pPr>
        <w:pStyle w:val="ListParagraph"/>
        <w:numPr>
          <w:ilvl w:val="0"/>
          <w:numId w:val="12"/>
        </w:numPr>
      </w:pPr>
      <w:r>
        <w:t>Cultivate a culture of execution: Cultivate a culture of execution by recognizing and fulfilling workers who reliably perform at a high level, and by giving openings for career improvement and development. This will offer assistance to form a more locked in and persuaded workforce.</w:t>
      </w:r>
    </w:p>
    <w:p w14:paraId="74873CDD" w14:textId="77777777" w:rsidR="00CA3A95" w:rsidRDefault="00CA3A95" w:rsidP="00CA3A95">
      <w:pPr>
        <w:pStyle w:val="ListParagraph"/>
        <w:numPr>
          <w:ilvl w:val="0"/>
          <w:numId w:val="12"/>
        </w:numPr>
      </w:pPr>
      <w:r>
        <w:t>Utilize innovation to upgrade execution administration: Use technology to upgrade the performance management prepare, such as by utilizing information analytics to recognize patterns and designs in worker execution, or by executing a web execution administration framework that's simple to utilize and accessible to all representatives.</w:t>
      </w:r>
    </w:p>
    <w:p w14:paraId="0336F056" w14:textId="77777777" w:rsidR="00CA3A95" w:rsidRDefault="00CA3A95" w:rsidP="00CA3A95">
      <w:pPr>
        <w:pStyle w:val="ListParagraph"/>
        <w:numPr>
          <w:ilvl w:val="0"/>
          <w:numId w:val="12"/>
        </w:numPr>
      </w:pPr>
      <w:r>
        <w:t>Establish a clear feedback loop: Build up a clear criticism circle that permits representatives to supply criticism on the execution administration framework, which permits the organization to form enhancements based on that feedback. This will offer assistance to make a more responsive and versatile organization.</w:t>
      </w:r>
    </w:p>
    <w:p w14:paraId="6DAEC511" w14:textId="77777777" w:rsidR="00CA3A95" w:rsidRDefault="00CA3A95" w:rsidP="00CA3A95">
      <w:pPr>
        <w:pStyle w:val="ListParagraph"/>
        <w:numPr>
          <w:ilvl w:val="0"/>
          <w:numId w:val="12"/>
        </w:numPr>
      </w:pPr>
      <w:r>
        <w:t>Consolidate representative input: Join representative input into the plan and usage of the execution administration framework, and include workers within the progressing assessment and change of the framework. This will offer assistance to form a more collaborative and locked in workforce.</w:t>
      </w:r>
    </w:p>
    <w:p w14:paraId="64CB155C" w14:textId="77777777" w:rsidR="00CA3A95" w:rsidRDefault="00CA3A95" w:rsidP="00CA3A95">
      <w:pPr>
        <w:pStyle w:val="ListParagraph"/>
        <w:numPr>
          <w:ilvl w:val="0"/>
          <w:numId w:val="12"/>
        </w:numPr>
      </w:pPr>
      <w:r>
        <w:t>Give standard preparing: Give customary preparing to directors and representatives on the unused execution administration framework, counting how to set objectives, give input, and conduct execution audits. This could offer assistance to guarantee that everyone is on the same page which the framework is being utilized successfully.</w:t>
      </w:r>
    </w:p>
    <w:p w14:paraId="5DFF68D3" w14:textId="77777777" w:rsidR="00CA3A95" w:rsidRDefault="00CA3A95" w:rsidP="00CA3A95">
      <w:pPr>
        <w:pStyle w:val="ListParagraph"/>
        <w:numPr>
          <w:ilvl w:val="0"/>
          <w:numId w:val="12"/>
        </w:numPr>
      </w:pPr>
      <w:r>
        <w:t>Make a acknowledgment and rewards program: Make a acknowledgment and rewards program that recognizes workers for exceptional execution, which gives incentives for workers to move forward their execution over time. This will offer assistance to form a culture of execution and to keep representatives spurred and engaged.</w:t>
      </w:r>
    </w:p>
    <w:p w14:paraId="2A6550E7" w14:textId="77777777" w:rsidR="00CA3A95" w:rsidRDefault="00CA3A95" w:rsidP="00CA3A95">
      <w:pPr>
        <w:pStyle w:val="ListParagraph"/>
        <w:numPr>
          <w:ilvl w:val="0"/>
          <w:numId w:val="12"/>
        </w:numPr>
      </w:pPr>
      <w:r>
        <w:t>Energize progressing improvement: Energize progressing improvement by giving workers with openings to memorize new skills and take on modern challenges. This will offer assistance to keep representatives locked in and spurred, and to guarantee that they have the aptitudes and information they ought to succeed in their roles.</w:t>
      </w:r>
    </w:p>
    <w:p w14:paraId="0BDD7720" w14:textId="77777777" w:rsidR="00CA3A95" w:rsidRDefault="00CA3A95" w:rsidP="00CA3A95">
      <w:pPr>
        <w:pStyle w:val="ListParagraph"/>
        <w:numPr>
          <w:ilvl w:val="0"/>
          <w:numId w:val="12"/>
        </w:numPr>
      </w:pPr>
      <w:r>
        <w:t>Cultivate a culture of believe: Cultivate a culture of believe by being straightforward and open with workers around the execution administration prepare, and by guaranteeing that the method is reasonable and evenhanded for all representatives. This could offer assistance to form a more positive and beneficial work environment.</w:t>
      </w:r>
    </w:p>
    <w:p w14:paraId="4A2FCBDC" w14:textId="77777777" w:rsidR="00CA3A95" w:rsidRDefault="00CA3A95" w:rsidP="00CA3A95">
      <w:pPr>
        <w:pStyle w:val="ListParagraph"/>
        <w:numPr>
          <w:ilvl w:val="0"/>
          <w:numId w:val="12"/>
        </w:numPr>
      </w:pPr>
      <w:r>
        <w:lastRenderedPageBreak/>
        <w:t>Degree and track execution: Degree and track execution over time to distinguish patterns and designs in worker execution, and to assess the viability of the modern execution administration framework. This will offer assistance to distinguish ranges for enhancement and to guarantee that the framework is assembly the wants of the organization and its representatives.</w:t>
      </w:r>
    </w:p>
    <w:p w14:paraId="26AC8A78" w14:textId="77777777" w:rsidR="00CA3A95" w:rsidRDefault="00CA3A95" w:rsidP="00CA3A95">
      <w:pPr>
        <w:pStyle w:val="ListParagraph"/>
        <w:numPr>
          <w:ilvl w:val="0"/>
          <w:numId w:val="12"/>
        </w:numPr>
      </w:pPr>
      <w:r>
        <w:t>Adjust execution administration with career improvement: Adjust the execution administration framework with career improvement openings to guarantee that workers see a clear interface between their execution and their career movement. This will offer assistance to make a more propelled and locked in workforce, as representatives are more likely to see their work as important and associated to their long-term career objectives.</w:t>
      </w:r>
    </w:p>
    <w:p w14:paraId="4448E560" w14:textId="77777777" w:rsidR="00CA3A95" w:rsidRDefault="00CA3A95" w:rsidP="00CA3A95">
      <w:pPr>
        <w:pStyle w:val="ListParagraph"/>
        <w:numPr>
          <w:ilvl w:val="0"/>
          <w:numId w:val="12"/>
        </w:numPr>
      </w:pPr>
      <w:r>
        <w:t>Cultivate a persistent input culture: Foster a ceaseless criticism culture by encouraging employees and supervisors to supply feedback on a customary premise, instead of fair amid yearly execution audits. This will offer assistance to make a more energetic and responsive organization, as representatives are able to adapt and improve their execution more rapidly.</w:t>
      </w:r>
    </w:p>
    <w:p w14:paraId="3B946E2A" w14:textId="77777777" w:rsidR="00CA3A95" w:rsidRDefault="00CA3A95" w:rsidP="00CA3A95">
      <w:pPr>
        <w:pStyle w:val="ListParagraph"/>
        <w:numPr>
          <w:ilvl w:val="0"/>
          <w:numId w:val="12"/>
        </w:numPr>
      </w:pPr>
      <w:r>
        <w:t>Permit for adaptability in goal-setting: Permit for flexibility in goal-setting to suit changes in trade needs or person representative needs. This could offer assistance to make a more dexterous and adaptable organization, as workers are way better able to reply to changing commerce needs.</w:t>
      </w:r>
    </w:p>
    <w:p w14:paraId="48531660" w14:textId="77777777" w:rsidR="00CA3A95" w:rsidRDefault="00CA3A95" w:rsidP="00CA3A95">
      <w:pPr>
        <w:pStyle w:val="ListParagraph"/>
        <w:numPr>
          <w:ilvl w:val="0"/>
          <w:numId w:val="12"/>
        </w:numPr>
      </w:pPr>
      <w:r>
        <w:t>Utilize a assortment of execution measurements: Utilize a assortment of execution measurements to assess worker execution, counting both quantitative and subjective measures. This may help to form a more comprehensive and accurate picture of representative execution, and to guarantee that workers are being assessed on a extend of components that are significant to their part.</w:t>
      </w:r>
    </w:p>
    <w:p w14:paraId="368E47E7" w14:textId="77777777" w:rsidR="00CA3A95" w:rsidRDefault="00CA3A95" w:rsidP="00CA3A95">
      <w:pPr>
        <w:pStyle w:val="ListParagraph"/>
        <w:numPr>
          <w:ilvl w:val="0"/>
          <w:numId w:val="12"/>
        </w:numPr>
      </w:pPr>
      <w:r>
        <w:t>Communicate the esteem of the modern framework: Communicate the esteem of the modern execution administration framework to workers, and clarify how it'll advantage them and the organization as a entire. This will offer assistance to make buy-in and bolster for the modern framework, and to guarantee that representatives are more likely to lock in with it and utilize it successfully.</w:t>
      </w:r>
    </w:p>
    <w:p w14:paraId="0B693965" w14:textId="77777777" w:rsidR="00CA3A95" w:rsidRPr="00CA3A95" w:rsidRDefault="00CA3A95" w:rsidP="00CA3A95">
      <w:r>
        <w:t>By actualizing these extra long-term proposals, SainCo can offer assistance to make a more viable, locks in, and adaptable execution administration framework that meets the wants of the organization and its representatives. This will offer assistance to make a more spurred and profitable workforce, and to drive moved forward trade execution over time.</w:t>
      </w:r>
    </w:p>
    <w:p w14:paraId="5ECB8E50" w14:textId="77777777" w:rsidR="00CA3A95" w:rsidRDefault="00CA3A95" w:rsidP="00E7652F">
      <w:pPr>
        <w:rPr>
          <w:b/>
          <w:sz w:val="32"/>
          <w:szCs w:val="32"/>
        </w:rPr>
      </w:pPr>
    </w:p>
    <w:p w14:paraId="421F7CDD" w14:textId="77777777" w:rsidR="003C06F4" w:rsidRDefault="003C06F4" w:rsidP="003C06F4"/>
    <w:p w14:paraId="4D05F00B" w14:textId="77777777" w:rsidR="003C06F4" w:rsidRPr="00347313" w:rsidRDefault="003C06F4" w:rsidP="00347313">
      <w:pPr>
        <w:jc w:val="center"/>
        <w:rPr>
          <w:b/>
          <w:sz w:val="40"/>
          <w:szCs w:val="40"/>
        </w:rPr>
      </w:pPr>
      <w:r w:rsidRPr="00347313">
        <w:rPr>
          <w:b/>
          <w:sz w:val="40"/>
          <w:szCs w:val="40"/>
        </w:rPr>
        <w:t>Conclusion</w:t>
      </w:r>
    </w:p>
    <w:p w14:paraId="77D6B3F4" w14:textId="77777777" w:rsidR="00CA3A95" w:rsidRDefault="00347313" w:rsidP="00161643">
      <w:r w:rsidRPr="00347313">
        <w:t xml:space="preserve">In conclusion, the modern execution administration framework executed at SainCo has the potential to drive moved forward commerce execution and make a more locked in and profitable workforce. In any case, there are moreover organizational and representative concerns that have to be </w:t>
      </w:r>
      <w:proofErr w:type="spellStart"/>
      <w:r w:rsidRPr="00347313">
        <w:t>be</w:t>
      </w:r>
      <w:proofErr w:type="spellEnd"/>
      <w:r w:rsidRPr="00347313">
        <w:t xml:space="preserve"> addressed to guarantee that the framework is viable within the brief and long term. By taking after the suggested short and long-term proposals, SainCo can offer assistance to form a execution management system that's more compelling, locks in, and adjusted with wants of the organization and its workers. This will </w:t>
      </w:r>
      <w:r w:rsidRPr="00347313">
        <w:lastRenderedPageBreak/>
        <w:t>offer assistance to make a positive and profitable work environment, and to drive moved forward trade execution over time.</w:t>
      </w:r>
    </w:p>
    <w:p w14:paraId="02C28F4E" w14:textId="77777777" w:rsidR="00347313" w:rsidRDefault="00347313" w:rsidP="00347313">
      <w:r>
        <w:t>It is vital for SainCo to routinely audit and assess the execution administration framework to guarantee that it is assembly the wants of the organization and its representatives. This could include gathering input from representatives and supervisors, following execution measurements and analyzing the affect of the framework on trade results. Customary assessment can offer assistance to distinguish regions where the framework can be progressed or overhauled to way better meet the wants of the organization and its representatives. In expansion, progressing preparing and improvement for both workers and directors can offer assistance to ensure that the performance management framework is being utilized viably and reliably over the organization. This could offer assistance to play down any perplexity or misunderstandings around the framework and to guarantee that it is being utilized in a fair and steady way. At long last, it is critical for SainCo to preserve a culture of straightforwardness and open communication around the performance management framework. This could include routinely communicating with workers almost the framework, giving openings for criticism and input, and guaranteeing that workers get it the objectives and destinations of the framework. This could offer assistance to make a more positive and steady work environment and to guarantee that the framework is being utilized viably to drive progressed commerce execution. By and large, by actualizing a extend of brief and long-term suggestions and frequently looking into and assessing the execution administration framework, SainCo can offer assistance to form a more viable and locks in execution administration framework that bolsters wants of the organization and its representatives.</w:t>
      </w:r>
    </w:p>
    <w:p w14:paraId="7D0059F5" w14:textId="77777777" w:rsidR="00347313" w:rsidRDefault="00347313" w:rsidP="00347313"/>
    <w:p w14:paraId="1187F5CF" w14:textId="77777777" w:rsidR="00B867E4" w:rsidRPr="00347313" w:rsidRDefault="00347313" w:rsidP="00347313">
      <w:pPr>
        <w:jc w:val="center"/>
        <w:rPr>
          <w:b/>
          <w:sz w:val="40"/>
          <w:szCs w:val="40"/>
        </w:rPr>
      </w:pPr>
      <w:r w:rsidRPr="00347313">
        <w:rPr>
          <w:b/>
          <w:sz w:val="40"/>
          <w:szCs w:val="40"/>
        </w:rPr>
        <w:t>References</w:t>
      </w:r>
    </w:p>
    <w:p w14:paraId="27EDBCAD" w14:textId="77777777" w:rsidR="00B867E4" w:rsidRDefault="00B867E4" w:rsidP="00161643"/>
    <w:p w14:paraId="666BEE58" w14:textId="77777777" w:rsidR="00347313" w:rsidRDefault="00347313" w:rsidP="00347313">
      <w:pPr>
        <w:pStyle w:val="ListParagraph"/>
        <w:numPr>
          <w:ilvl w:val="0"/>
          <w:numId w:val="6"/>
        </w:numPr>
      </w:pPr>
      <w:r>
        <w:t>Armstrong, M. (2012). Armstrong's handbook of performance management: an evidence-based guide to delivering high performance. Kogan Page Publishers.</w:t>
      </w:r>
    </w:p>
    <w:p w14:paraId="55A39A55" w14:textId="77777777" w:rsidR="00347313" w:rsidRDefault="00347313" w:rsidP="00347313">
      <w:pPr>
        <w:pStyle w:val="ListParagraph"/>
      </w:pPr>
    </w:p>
    <w:p w14:paraId="00648C18" w14:textId="77777777" w:rsidR="00347313" w:rsidRDefault="00347313" w:rsidP="00347313">
      <w:pPr>
        <w:pStyle w:val="ListParagraph"/>
        <w:numPr>
          <w:ilvl w:val="0"/>
          <w:numId w:val="6"/>
        </w:numPr>
      </w:pPr>
      <w:proofErr w:type="spellStart"/>
      <w:r>
        <w:t>Denisi</w:t>
      </w:r>
      <w:proofErr w:type="spellEnd"/>
      <w:r>
        <w:t>, A. S., &amp; Murphy, K. R. (2017). Performance appraisal and performance management: 100 years of progress?. Journal of Applied Psychology, 102(3), 421-433.</w:t>
      </w:r>
    </w:p>
    <w:p w14:paraId="2C5F26B3" w14:textId="77777777" w:rsidR="00347313" w:rsidRDefault="00347313" w:rsidP="00347313">
      <w:pPr>
        <w:pStyle w:val="ListParagraph"/>
      </w:pPr>
    </w:p>
    <w:p w14:paraId="595C5A6C" w14:textId="77777777" w:rsidR="00347313" w:rsidRDefault="00347313" w:rsidP="00347313">
      <w:pPr>
        <w:pStyle w:val="ListParagraph"/>
        <w:numPr>
          <w:ilvl w:val="0"/>
          <w:numId w:val="6"/>
        </w:numPr>
      </w:pPr>
      <w:r>
        <w:t>Lawler, E. E. (2018). Reinventing talent management: How to maximize performance in the new marketplace. Berrett-Koehler Publishers.</w:t>
      </w:r>
    </w:p>
    <w:p w14:paraId="4705CEB4" w14:textId="77777777" w:rsidR="00347313" w:rsidRDefault="00347313" w:rsidP="00347313">
      <w:pPr>
        <w:pStyle w:val="ListParagraph"/>
      </w:pPr>
    </w:p>
    <w:p w14:paraId="44D7B7B1" w14:textId="77777777" w:rsidR="00347313" w:rsidRDefault="00347313" w:rsidP="00347313">
      <w:pPr>
        <w:pStyle w:val="ListParagraph"/>
        <w:numPr>
          <w:ilvl w:val="0"/>
          <w:numId w:val="6"/>
        </w:numPr>
      </w:pPr>
      <w:r>
        <w:t>Society for Human Resource Management. (2021). Performance Management. Retrieved from https://www.shrm.org/resourcesandtools/tools-and-samples/toolkits/pages/performance-management.aspx</w:t>
      </w:r>
    </w:p>
    <w:p w14:paraId="22AED526" w14:textId="77777777" w:rsidR="00347313" w:rsidRDefault="00347313" w:rsidP="00347313">
      <w:pPr>
        <w:pStyle w:val="ListParagraph"/>
      </w:pPr>
    </w:p>
    <w:p w14:paraId="2833D019" w14:textId="77777777" w:rsidR="00B867E4" w:rsidRPr="00161643" w:rsidRDefault="00347313" w:rsidP="00347313">
      <w:pPr>
        <w:pStyle w:val="ListParagraph"/>
        <w:numPr>
          <w:ilvl w:val="0"/>
          <w:numId w:val="6"/>
        </w:numPr>
      </w:pPr>
      <w:r>
        <w:t>SuccessFactors. (2021). Performance and Goals. Retrieved from https://www.successfactors.com/en_us/solutions/performance-goals.html</w:t>
      </w:r>
    </w:p>
    <w:sectPr w:rsidR="00B867E4" w:rsidRPr="0016164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B78EF" w14:textId="77777777" w:rsidR="00D60F56" w:rsidRDefault="00D60F56" w:rsidP="00DB48E3">
      <w:pPr>
        <w:spacing w:after="0" w:line="240" w:lineRule="auto"/>
      </w:pPr>
      <w:r>
        <w:separator/>
      </w:r>
    </w:p>
  </w:endnote>
  <w:endnote w:type="continuationSeparator" w:id="0">
    <w:p w14:paraId="59FA6FD9" w14:textId="77777777" w:rsidR="00D60F56" w:rsidRDefault="00D60F56" w:rsidP="00DB4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1336411"/>
      <w:docPartObj>
        <w:docPartGallery w:val="Page Numbers (Bottom of Page)"/>
        <w:docPartUnique/>
      </w:docPartObj>
    </w:sdtPr>
    <w:sdtEndPr>
      <w:rPr>
        <w:color w:val="7F7F7F" w:themeColor="background1" w:themeShade="7F"/>
        <w:spacing w:val="60"/>
      </w:rPr>
    </w:sdtEndPr>
    <w:sdtContent>
      <w:p w14:paraId="29B2881D" w14:textId="77777777" w:rsidR="00347313" w:rsidRDefault="00347313">
        <w:pPr>
          <w:pStyle w:val="Footer"/>
          <w:pBdr>
            <w:top w:val="single" w:sz="4" w:space="1" w:color="D9D9D9" w:themeColor="background1" w:themeShade="D9"/>
          </w:pBdr>
          <w:jc w:val="right"/>
        </w:pPr>
        <w:r>
          <w:fldChar w:fldCharType="begin"/>
        </w:r>
        <w:r>
          <w:instrText xml:space="preserve"> PAGE   \* MERGEFORMAT </w:instrText>
        </w:r>
        <w:r>
          <w:fldChar w:fldCharType="separate"/>
        </w:r>
        <w:r w:rsidR="001A440B">
          <w:rPr>
            <w:noProof/>
          </w:rPr>
          <w:t>14</w:t>
        </w:r>
        <w:r>
          <w:rPr>
            <w:noProof/>
          </w:rPr>
          <w:fldChar w:fldCharType="end"/>
        </w:r>
        <w:r>
          <w:t xml:space="preserve"> | </w:t>
        </w:r>
        <w:r>
          <w:rPr>
            <w:color w:val="7F7F7F" w:themeColor="background1" w:themeShade="7F"/>
            <w:spacing w:val="60"/>
          </w:rPr>
          <w:t>Page</w:t>
        </w:r>
      </w:p>
    </w:sdtContent>
  </w:sdt>
  <w:p w14:paraId="411C822C" w14:textId="77777777" w:rsidR="00347313" w:rsidRDefault="003473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D0EFF1" w14:textId="77777777" w:rsidR="00D60F56" w:rsidRDefault="00D60F56" w:rsidP="00DB48E3">
      <w:pPr>
        <w:spacing w:after="0" w:line="240" w:lineRule="auto"/>
      </w:pPr>
      <w:r>
        <w:separator/>
      </w:r>
    </w:p>
  </w:footnote>
  <w:footnote w:type="continuationSeparator" w:id="0">
    <w:p w14:paraId="7E1B5EDB" w14:textId="77777777" w:rsidR="00D60F56" w:rsidRDefault="00D60F56" w:rsidP="00DB48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766D3"/>
    <w:multiLevelType w:val="hybridMultilevel"/>
    <w:tmpl w:val="19308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AD47AB"/>
    <w:multiLevelType w:val="hybridMultilevel"/>
    <w:tmpl w:val="6B3EA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470AF4"/>
    <w:multiLevelType w:val="hybridMultilevel"/>
    <w:tmpl w:val="BAEA35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7254E9"/>
    <w:multiLevelType w:val="hybridMultilevel"/>
    <w:tmpl w:val="70C0FB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F35464"/>
    <w:multiLevelType w:val="hybridMultilevel"/>
    <w:tmpl w:val="6A642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DB2F09"/>
    <w:multiLevelType w:val="hybridMultilevel"/>
    <w:tmpl w:val="58A40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085966"/>
    <w:multiLevelType w:val="hybridMultilevel"/>
    <w:tmpl w:val="A8EE2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E029C7"/>
    <w:multiLevelType w:val="hybridMultilevel"/>
    <w:tmpl w:val="EF485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996680"/>
    <w:multiLevelType w:val="hybridMultilevel"/>
    <w:tmpl w:val="15B06D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5F1681"/>
    <w:multiLevelType w:val="hybridMultilevel"/>
    <w:tmpl w:val="27462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9085A3D"/>
    <w:multiLevelType w:val="hybridMultilevel"/>
    <w:tmpl w:val="2D5EE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A61742A"/>
    <w:multiLevelType w:val="hybridMultilevel"/>
    <w:tmpl w:val="6764E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BB51C32"/>
    <w:multiLevelType w:val="hybridMultilevel"/>
    <w:tmpl w:val="E35A9EA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7618530">
    <w:abstractNumId w:val="11"/>
  </w:num>
  <w:num w:numId="2" w16cid:durableId="186869730">
    <w:abstractNumId w:val="12"/>
  </w:num>
  <w:num w:numId="3" w16cid:durableId="1856964284">
    <w:abstractNumId w:val="7"/>
  </w:num>
  <w:num w:numId="4" w16cid:durableId="524294370">
    <w:abstractNumId w:val="6"/>
  </w:num>
  <w:num w:numId="5" w16cid:durableId="274598666">
    <w:abstractNumId w:val="10"/>
  </w:num>
  <w:num w:numId="6" w16cid:durableId="1039012967">
    <w:abstractNumId w:val="5"/>
  </w:num>
  <w:num w:numId="7" w16cid:durableId="987247278">
    <w:abstractNumId w:val="2"/>
  </w:num>
  <w:num w:numId="8" w16cid:durableId="1387530782">
    <w:abstractNumId w:val="1"/>
  </w:num>
  <w:num w:numId="9" w16cid:durableId="1746955362">
    <w:abstractNumId w:val="8"/>
  </w:num>
  <w:num w:numId="10" w16cid:durableId="1915317865">
    <w:abstractNumId w:val="3"/>
  </w:num>
  <w:num w:numId="11" w16cid:durableId="1087268206">
    <w:abstractNumId w:val="4"/>
  </w:num>
  <w:num w:numId="12" w16cid:durableId="898052142">
    <w:abstractNumId w:val="0"/>
  </w:num>
  <w:num w:numId="13" w16cid:durableId="3643306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652F"/>
    <w:rsid w:val="00013CC8"/>
    <w:rsid w:val="000633A0"/>
    <w:rsid w:val="00096A0F"/>
    <w:rsid w:val="000D4A93"/>
    <w:rsid w:val="00161643"/>
    <w:rsid w:val="00165707"/>
    <w:rsid w:val="00196C8C"/>
    <w:rsid w:val="001A440B"/>
    <w:rsid w:val="0021576D"/>
    <w:rsid w:val="00283C7E"/>
    <w:rsid w:val="00284420"/>
    <w:rsid w:val="002D4715"/>
    <w:rsid w:val="002F254A"/>
    <w:rsid w:val="00347313"/>
    <w:rsid w:val="00355515"/>
    <w:rsid w:val="00397AE4"/>
    <w:rsid w:val="003C06F4"/>
    <w:rsid w:val="0063385A"/>
    <w:rsid w:val="008E64DD"/>
    <w:rsid w:val="008F2009"/>
    <w:rsid w:val="009172CC"/>
    <w:rsid w:val="00964DFA"/>
    <w:rsid w:val="009651BE"/>
    <w:rsid w:val="009D2145"/>
    <w:rsid w:val="009D3486"/>
    <w:rsid w:val="00A00A09"/>
    <w:rsid w:val="00AE242D"/>
    <w:rsid w:val="00B867E4"/>
    <w:rsid w:val="00C23706"/>
    <w:rsid w:val="00C603D1"/>
    <w:rsid w:val="00CA3A95"/>
    <w:rsid w:val="00CC47A4"/>
    <w:rsid w:val="00D3516C"/>
    <w:rsid w:val="00D60F56"/>
    <w:rsid w:val="00DA045D"/>
    <w:rsid w:val="00DB48E3"/>
    <w:rsid w:val="00E7652F"/>
    <w:rsid w:val="00E8338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0FAB4"/>
  <w15:chartTrackingRefBased/>
  <w15:docId w15:val="{96FBC940-521D-4CE8-9AAB-3A6EBA259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A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A93"/>
    <w:pPr>
      <w:ind w:left="720"/>
      <w:contextualSpacing/>
    </w:pPr>
  </w:style>
  <w:style w:type="paragraph" w:styleId="Header">
    <w:name w:val="header"/>
    <w:basedOn w:val="Normal"/>
    <w:link w:val="HeaderChar"/>
    <w:uiPriority w:val="99"/>
    <w:unhideWhenUsed/>
    <w:rsid w:val="00DB48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48E3"/>
  </w:style>
  <w:style w:type="paragraph" w:styleId="Footer">
    <w:name w:val="footer"/>
    <w:basedOn w:val="Normal"/>
    <w:link w:val="FooterChar"/>
    <w:uiPriority w:val="99"/>
    <w:unhideWhenUsed/>
    <w:rsid w:val="00DB48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48E3"/>
  </w:style>
  <w:style w:type="paragraph" w:styleId="NoSpacing">
    <w:name w:val="No Spacing"/>
    <w:uiPriority w:val="1"/>
    <w:qFormat/>
    <w:rsid w:val="00B867E4"/>
    <w:pPr>
      <w:spacing w:after="0" w:line="240" w:lineRule="auto"/>
    </w:pPr>
  </w:style>
  <w:style w:type="character" w:customStyle="1" w:styleId="Heading1Char">
    <w:name w:val="Heading 1 Char"/>
    <w:basedOn w:val="DefaultParagraphFont"/>
    <w:link w:val="Heading1"/>
    <w:uiPriority w:val="9"/>
    <w:rsid w:val="00096A0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96A0F"/>
    <w:pPr>
      <w:outlineLvl w:val="9"/>
    </w:pPr>
  </w:style>
  <w:style w:type="paragraph" w:styleId="TOC2">
    <w:name w:val="toc 2"/>
    <w:basedOn w:val="Normal"/>
    <w:next w:val="Normal"/>
    <w:autoRedefine/>
    <w:uiPriority w:val="39"/>
    <w:unhideWhenUsed/>
    <w:rsid w:val="00096A0F"/>
    <w:pPr>
      <w:spacing w:after="100"/>
      <w:ind w:left="220"/>
    </w:pPr>
    <w:rPr>
      <w:rFonts w:eastAsiaTheme="minorEastAsia" w:cs="Times New Roman"/>
    </w:rPr>
  </w:style>
  <w:style w:type="paragraph" w:styleId="TOC1">
    <w:name w:val="toc 1"/>
    <w:basedOn w:val="Normal"/>
    <w:next w:val="Normal"/>
    <w:autoRedefine/>
    <w:uiPriority w:val="39"/>
    <w:unhideWhenUsed/>
    <w:rsid w:val="00096A0F"/>
    <w:pPr>
      <w:spacing w:after="100"/>
    </w:pPr>
    <w:rPr>
      <w:rFonts w:eastAsiaTheme="minorEastAsia" w:cs="Times New Roman"/>
    </w:rPr>
  </w:style>
  <w:style w:type="paragraph" w:styleId="TOC3">
    <w:name w:val="toc 3"/>
    <w:basedOn w:val="Normal"/>
    <w:next w:val="Normal"/>
    <w:autoRedefine/>
    <w:uiPriority w:val="39"/>
    <w:unhideWhenUsed/>
    <w:rsid w:val="00096A0F"/>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122028">
      <w:bodyDiv w:val="1"/>
      <w:marLeft w:val="0"/>
      <w:marRight w:val="0"/>
      <w:marTop w:val="0"/>
      <w:marBottom w:val="0"/>
      <w:divBdr>
        <w:top w:val="none" w:sz="0" w:space="0" w:color="auto"/>
        <w:left w:val="none" w:sz="0" w:space="0" w:color="auto"/>
        <w:bottom w:val="none" w:sz="0" w:space="0" w:color="auto"/>
        <w:right w:val="none" w:sz="0" w:space="0" w:color="auto"/>
      </w:divBdr>
    </w:div>
    <w:div w:id="212153557">
      <w:bodyDiv w:val="1"/>
      <w:marLeft w:val="0"/>
      <w:marRight w:val="0"/>
      <w:marTop w:val="0"/>
      <w:marBottom w:val="0"/>
      <w:divBdr>
        <w:top w:val="none" w:sz="0" w:space="0" w:color="auto"/>
        <w:left w:val="none" w:sz="0" w:space="0" w:color="auto"/>
        <w:bottom w:val="none" w:sz="0" w:space="0" w:color="auto"/>
        <w:right w:val="none" w:sz="0" w:space="0" w:color="auto"/>
      </w:divBdr>
    </w:div>
    <w:div w:id="740060698">
      <w:bodyDiv w:val="1"/>
      <w:marLeft w:val="0"/>
      <w:marRight w:val="0"/>
      <w:marTop w:val="0"/>
      <w:marBottom w:val="0"/>
      <w:divBdr>
        <w:top w:val="none" w:sz="0" w:space="0" w:color="auto"/>
        <w:left w:val="none" w:sz="0" w:space="0" w:color="auto"/>
        <w:bottom w:val="none" w:sz="0" w:space="0" w:color="auto"/>
        <w:right w:val="none" w:sz="0" w:space="0" w:color="auto"/>
      </w:divBdr>
    </w:div>
    <w:div w:id="1002128514">
      <w:bodyDiv w:val="1"/>
      <w:marLeft w:val="0"/>
      <w:marRight w:val="0"/>
      <w:marTop w:val="0"/>
      <w:marBottom w:val="0"/>
      <w:divBdr>
        <w:top w:val="none" w:sz="0" w:space="0" w:color="auto"/>
        <w:left w:val="none" w:sz="0" w:space="0" w:color="auto"/>
        <w:bottom w:val="none" w:sz="0" w:space="0" w:color="auto"/>
        <w:right w:val="none" w:sz="0" w:space="0" w:color="auto"/>
      </w:divBdr>
    </w:div>
    <w:div w:id="1605579603">
      <w:bodyDiv w:val="1"/>
      <w:marLeft w:val="0"/>
      <w:marRight w:val="0"/>
      <w:marTop w:val="0"/>
      <w:marBottom w:val="0"/>
      <w:divBdr>
        <w:top w:val="none" w:sz="0" w:space="0" w:color="auto"/>
        <w:left w:val="none" w:sz="0" w:space="0" w:color="auto"/>
        <w:bottom w:val="none" w:sz="0" w:space="0" w:color="auto"/>
        <w:right w:val="none" w:sz="0" w:space="0" w:color="auto"/>
      </w:divBdr>
    </w:div>
    <w:div w:id="1868594124">
      <w:bodyDiv w:val="1"/>
      <w:marLeft w:val="0"/>
      <w:marRight w:val="0"/>
      <w:marTop w:val="0"/>
      <w:marBottom w:val="0"/>
      <w:divBdr>
        <w:top w:val="none" w:sz="0" w:space="0" w:color="auto"/>
        <w:left w:val="none" w:sz="0" w:space="0" w:color="auto"/>
        <w:bottom w:val="none" w:sz="0" w:space="0" w:color="auto"/>
        <w:right w:val="none" w:sz="0" w:space="0" w:color="auto"/>
      </w:divBdr>
      <w:divsChild>
        <w:div w:id="1422407390">
          <w:marLeft w:val="0"/>
          <w:marRight w:val="0"/>
          <w:marTop w:val="0"/>
          <w:marBottom w:val="0"/>
          <w:divBdr>
            <w:top w:val="single" w:sz="2" w:space="0" w:color="auto"/>
            <w:left w:val="single" w:sz="2" w:space="0" w:color="auto"/>
            <w:bottom w:val="single" w:sz="6" w:space="0" w:color="auto"/>
            <w:right w:val="single" w:sz="2" w:space="0" w:color="auto"/>
          </w:divBdr>
          <w:divsChild>
            <w:div w:id="1932547951">
              <w:marLeft w:val="0"/>
              <w:marRight w:val="0"/>
              <w:marTop w:val="100"/>
              <w:marBottom w:val="100"/>
              <w:divBdr>
                <w:top w:val="single" w:sz="2" w:space="0" w:color="D9D9E3"/>
                <w:left w:val="single" w:sz="2" w:space="0" w:color="D9D9E3"/>
                <w:bottom w:val="single" w:sz="2" w:space="0" w:color="D9D9E3"/>
                <w:right w:val="single" w:sz="2" w:space="0" w:color="D9D9E3"/>
              </w:divBdr>
              <w:divsChild>
                <w:div w:id="451898605">
                  <w:marLeft w:val="0"/>
                  <w:marRight w:val="0"/>
                  <w:marTop w:val="0"/>
                  <w:marBottom w:val="0"/>
                  <w:divBdr>
                    <w:top w:val="single" w:sz="2" w:space="0" w:color="D9D9E3"/>
                    <w:left w:val="single" w:sz="2" w:space="0" w:color="D9D9E3"/>
                    <w:bottom w:val="single" w:sz="2" w:space="0" w:color="D9D9E3"/>
                    <w:right w:val="single" w:sz="2" w:space="0" w:color="D9D9E3"/>
                  </w:divBdr>
                  <w:divsChild>
                    <w:div w:id="323510620">
                      <w:marLeft w:val="0"/>
                      <w:marRight w:val="0"/>
                      <w:marTop w:val="0"/>
                      <w:marBottom w:val="0"/>
                      <w:divBdr>
                        <w:top w:val="single" w:sz="2" w:space="0" w:color="D9D9E3"/>
                        <w:left w:val="single" w:sz="2" w:space="0" w:color="D9D9E3"/>
                        <w:bottom w:val="single" w:sz="2" w:space="0" w:color="D9D9E3"/>
                        <w:right w:val="single" w:sz="2" w:space="0" w:color="D9D9E3"/>
                      </w:divBdr>
                      <w:divsChild>
                        <w:div w:id="857743776">
                          <w:marLeft w:val="0"/>
                          <w:marRight w:val="0"/>
                          <w:marTop w:val="0"/>
                          <w:marBottom w:val="0"/>
                          <w:divBdr>
                            <w:top w:val="single" w:sz="2" w:space="0" w:color="D9D9E3"/>
                            <w:left w:val="single" w:sz="2" w:space="0" w:color="D9D9E3"/>
                            <w:bottom w:val="single" w:sz="2" w:space="0" w:color="D9D9E3"/>
                            <w:right w:val="single" w:sz="2" w:space="0" w:color="D9D9E3"/>
                          </w:divBdr>
                          <w:divsChild>
                            <w:div w:id="16296279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213771-A5C6-4F30-BA66-5792367F7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5776</Words>
  <Characters>32927</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Muzammil43sono@outlook.com</dc:creator>
  <cp:keywords/>
  <dc:description/>
  <cp:lastModifiedBy>Kusum MENARIYA</cp:lastModifiedBy>
  <cp:revision>2</cp:revision>
  <cp:lastPrinted>2023-04-26T09:39:00Z</cp:lastPrinted>
  <dcterms:created xsi:type="dcterms:W3CDTF">2023-05-04T22:46:00Z</dcterms:created>
  <dcterms:modified xsi:type="dcterms:W3CDTF">2023-05-04T22:46:00Z</dcterms:modified>
</cp:coreProperties>
</file>