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CE899" w14:textId="6087399F" w:rsidR="00A00410" w:rsidRDefault="00A00410" w:rsidP="00A00410">
      <w:pPr>
        <w:jc w:val="center"/>
        <w:rPr>
          <w:sz w:val="40"/>
          <w:szCs w:val="40"/>
          <w:u w:val="single"/>
        </w:rPr>
      </w:pPr>
      <w:r w:rsidRPr="00A00410">
        <w:rPr>
          <w:sz w:val="40"/>
          <w:szCs w:val="40"/>
          <w:u w:val="single"/>
        </w:rPr>
        <w:t>The difference in social media use between introverts and extroverts</w:t>
      </w:r>
    </w:p>
    <w:p w14:paraId="5945666E" w14:textId="77777777" w:rsidR="00A00410" w:rsidRDefault="00A00410" w:rsidP="00A00410">
      <w:pPr>
        <w:jc w:val="center"/>
        <w:rPr>
          <w:sz w:val="40"/>
          <w:szCs w:val="40"/>
          <w:u w:val="single"/>
        </w:rPr>
      </w:pPr>
    </w:p>
    <w:p w14:paraId="3E7E72A9" w14:textId="1CC6016D" w:rsidR="009C15DE" w:rsidRDefault="009C15DE">
      <w:r>
        <w:br w:type="page"/>
      </w:r>
    </w:p>
    <w:p w14:paraId="00A2A0DD" w14:textId="21B467C7" w:rsidR="009C15DE" w:rsidRDefault="00CA0B1E">
      <w:r>
        <w:rPr>
          <w:sz w:val="24"/>
          <w:szCs w:val="24"/>
        </w:rPr>
        <w:lastRenderedPageBreak/>
        <w:t>For this assignment</w:t>
      </w:r>
      <w:r w:rsidR="00A667B0">
        <w:rPr>
          <w:sz w:val="24"/>
          <w:szCs w:val="24"/>
        </w:rPr>
        <w:t>,</w:t>
      </w:r>
      <w:r>
        <w:rPr>
          <w:sz w:val="24"/>
          <w:szCs w:val="24"/>
        </w:rPr>
        <w:t xml:space="preserve"> AI was </w:t>
      </w:r>
      <w:r w:rsidR="00792F1F">
        <w:rPr>
          <w:sz w:val="24"/>
          <w:szCs w:val="24"/>
        </w:rPr>
        <w:t xml:space="preserve">only used </w:t>
      </w:r>
      <w:r>
        <w:rPr>
          <w:sz w:val="24"/>
          <w:szCs w:val="24"/>
        </w:rPr>
        <w:t>to proofread</w:t>
      </w:r>
      <w:r w:rsidR="002C29FC">
        <w:rPr>
          <w:sz w:val="24"/>
          <w:szCs w:val="24"/>
        </w:rPr>
        <w:t xml:space="preserve"> the articles offered as </w:t>
      </w:r>
      <w:r w:rsidR="00B87A0C">
        <w:rPr>
          <w:sz w:val="24"/>
          <w:szCs w:val="24"/>
        </w:rPr>
        <w:t>additional help, but also the resources I used and found myself mainly coming from the UWTSD online library search.</w:t>
      </w:r>
      <w:r w:rsidR="009C15DE">
        <w:br w:type="page"/>
      </w:r>
    </w:p>
    <w:p w14:paraId="3B73A2E9" w14:textId="77777777" w:rsidR="00CC2356" w:rsidRDefault="009C15DE" w:rsidP="00CC2356">
      <w:pPr>
        <w:spacing w:line="360" w:lineRule="auto"/>
        <w:jc w:val="center"/>
        <w:rPr>
          <w:sz w:val="24"/>
          <w:szCs w:val="24"/>
          <w:u w:val="single"/>
        </w:rPr>
      </w:pPr>
      <w:r w:rsidRPr="002151BE">
        <w:rPr>
          <w:sz w:val="24"/>
          <w:szCs w:val="24"/>
          <w:u w:val="single"/>
        </w:rPr>
        <w:lastRenderedPageBreak/>
        <w:t>Abstract</w:t>
      </w:r>
    </w:p>
    <w:p w14:paraId="09168AB1" w14:textId="74900504" w:rsidR="00CC2356" w:rsidRPr="002151BE" w:rsidRDefault="00CC2356" w:rsidP="00CC2356">
      <w:pPr>
        <w:spacing w:line="360" w:lineRule="auto"/>
        <w:jc w:val="left"/>
        <w:rPr>
          <w:sz w:val="24"/>
          <w:szCs w:val="24"/>
          <w:u w:val="single"/>
        </w:rPr>
      </w:pPr>
      <w:r>
        <w:rPr>
          <w:sz w:val="24"/>
          <w:szCs w:val="24"/>
        </w:rPr>
        <w:t>This study investigated whether the levels of extraversion predict social media use.  Within the study</w:t>
      </w:r>
      <w:r w:rsidR="00311BD2">
        <w:rPr>
          <w:sz w:val="24"/>
          <w:szCs w:val="24"/>
        </w:rPr>
        <w:t>,</w:t>
      </w:r>
      <w:r>
        <w:rPr>
          <w:sz w:val="24"/>
          <w:szCs w:val="24"/>
        </w:rPr>
        <w:t xml:space="preserve"> there were thirty</w:t>
      </w:r>
      <w:r w:rsidR="00311BD2">
        <w:rPr>
          <w:sz w:val="24"/>
          <w:szCs w:val="24"/>
        </w:rPr>
        <w:t>-</w:t>
      </w:r>
      <w:r>
        <w:rPr>
          <w:sz w:val="24"/>
          <w:szCs w:val="24"/>
        </w:rPr>
        <w:t xml:space="preserve">four participants (13 males, 21 </w:t>
      </w:r>
      <w:r w:rsidR="00400021">
        <w:rPr>
          <w:sz w:val="24"/>
          <w:szCs w:val="24"/>
        </w:rPr>
        <w:t>females, aged 18-69)</w:t>
      </w:r>
      <w:r w:rsidR="00311BD2">
        <w:rPr>
          <w:sz w:val="24"/>
          <w:szCs w:val="24"/>
        </w:rPr>
        <w:t>.</w:t>
      </w:r>
      <w:r w:rsidR="00400021">
        <w:rPr>
          <w:sz w:val="24"/>
          <w:szCs w:val="24"/>
        </w:rPr>
        <w:t xml:space="preserve"> </w:t>
      </w:r>
      <w:r w:rsidR="00311BD2">
        <w:rPr>
          <w:sz w:val="24"/>
          <w:szCs w:val="24"/>
        </w:rPr>
        <w:t>T</w:t>
      </w:r>
      <w:r w:rsidR="00400021">
        <w:rPr>
          <w:sz w:val="24"/>
          <w:szCs w:val="24"/>
        </w:rPr>
        <w:t>hey completed a self-report measure of extraver</w:t>
      </w:r>
      <w:r w:rsidR="00311BD2">
        <w:rPr>
          <w:sz w:val="24"/>
          <w:szCs w:val="24"/>
        </w:rPr>
        <w:t>s</w:t>
      </w:r>
      <w:r w:rsidR="00400021">
        <w:rPr>
          <w:sz w:val="24"/>
          <w:szCs w:val="24"/>
        </w:rPr>
        <w:t xml:space="preserve">ion from the Big Five Inventory </w:t>
      </w:r>
      <w:r w:rsidR="00824D64">
        <w:rPr>
          <w:sz w:val="24"/>
          <w:szCs w:val="24"/>
        </w:rPr>
        <w:t xml:space="preserve">and a social media questionnaire </w:t>
      </w:r>
      <w:r w:rsidR="00311BD2">
        <w:rPr>
          <w:sz w:val="24"/>
          <w:szCs w:val="24"/>
        </w:rPr>
        <w:t xml:space="preserve">assessing </w:t>
      </w:r>
      <w:r w:rsidR="00197766">
        <w:rPr>
          <w:sz w:val="24"/>
          <w:szCs w:val="24"/>
        </w:rPr>
        <w:t>how much they relied on social networking sites. The participants were placed into two groups</w:t>
      </w:r>
      <w:r w:rsidR="00306EB0">
        <w:rPr>
          <w:sz w:val="24"/>
          <w:szCs w:val="24"/>
        </w:rPr>
        <w:t>:</w:t>
      </w:r>
      <w:r w:rsidR="00197766">
        <w:rPr>
          <w:sz w:val="24"/>
          <w:szCs w:val="24"/>
        </w:rPr>
        <w:t xml:space="preserve"> </w:t>
      </w:r>
      <w:r w:rsidR="00377E1A">
        <w:rPr>
          <w:sz w:val="24"/>
          <w:szCs w:val="24"/>
        </w:rPr>
        <w:t xml:space="preserve">low or high extraversion. An </w:t>
      </w:r>
      <w:r w:rsidR="00306EB0">
        <w:rPr>
          <w:sz w:val="24"/>
          <w:szCs w:val="24"/>
        </w:rPr>
        <w:t>independent</w:t>
      </w:r>
      <w:r w:rsidR="00377E1A">
        <w:rPr>
          <w:sz w:val="24"/>
          <w:szCs w:val="24"/>
        </w:rPr>
        <w:t xml:space="preserve"> samples t-test was used to examine differences in social media u</w:t>
      </w:r>
      <w:r w:rsidR="001C4D37">
        <w:rPr>
          <w:sz w:val="24"/>
          <w:szCs w:val="24"/>
        </w:rPr>
        <w:t>se. The results found in this study were that there was no significant difference in social media use</w:t>
      </w:r>
      <w:r w:rsidR="00306EB0">
        <w:rPr>
          <w:sz w:val="24"/>
          <w:szCs w:val="24"/>
        </w:rPr>
        <w:t>.</w:t>
      </w:r>
      <w:r w:rsidR="001C4D37">
        <w:rPr>
          <w:sz w:val="24"/>
          <w:szCs w:val="24"/>
        </w:rPr>
        <w:t xml:space="preserve"> </w:t>
      </w:r>
      <w:r w:rsidR="00306EB0">
        <w:rPr>
          <w:sz w:val="24"/>
          <w:szCs w:val="24"/>
        </w:rPr>
        <w:t>T</w:t>
      </w:r>
      <w:r w:rsidR="000B6998">
        <w:rPr>
          <w:sz w:val="24"/>
          <w:szCs w:val="24"/>
        </w:rPr>
        <w:t xml:space="preserve">he results indicate that even </w:t>
      </w:r>
      <w:r w:rsidR="00306EB0">
        <w:rPr>
          <w:sz w:val="24"/>
          <w:szCs w:val="24"/>
        </w:rPr>
        <w:t>though</w:t>
      </w:r>
      <w:r w:rsidR="000B6998">
        <w:rPr>
          <w:sz w:val="24"/>
          <w:szCs w:val="24"/>
        </w:rPr>
        <w:t xml:space="preserve"> </w:t>
      </w:r>
      <w:r w:rsidR="00306EB0">
        <w:rPr>
          <w:sz w:val="24"/>
          <w:szCs w:val="24"/>
        </w:rPr>
        <w:t>extraverts</w:t>
      </w:r>
      <w:r w:rsidR="000B6998">
        <w:rPr>
          <w:sz w:val="24"/>
          <w:szCs w:val="24"/>
        </w:rPr>
        <w:t xml:space="preserve"> may be more sociable</w:t>
      </w:r>
      <w:r w:rsidR="00306EB0">
        <w:rPr>
          <w:sz w:val="24"/>
          <w:szCs w:val="24"/>
        </w:rPr>
        <w:t>,</w:t>
      </w:r>
      <w:r w:rsidR="000B6998">
        <w:rPr>
          <w:sz w:val="24"/>
          <w:szCs w:val="24"/>
        </w:rPr>
        <w:t xml:space="preserve"> introverts may also still engage with social media by passively viewing and scrolling on social media </w:t>
      </w:r>
      <w:r w:rsidR="009C15DE" w:rsidRPr="002151BE">
        <w:rPr>
          <w:sz w:val="24"/>
          <w:szCs w:val="24"/>
          <w:u w:val="single"/>
        </w:rPr>
        <w:br w:type="page"/>
      </w:r>
    </w:p>
    <w:p w14:paraId="74167DCD" w14:textId="76981CFE" w:rsidR="009C15DE" w:rsidRPr="002151BE" w:rsidRDefault="009C15DE">
      <w:pPr>
        <w:rPr>
          <w:sz w:val="24"/>
          <w:szCs w:val="24"/>
          <w:u w:val="single"/>
        </w:rPr>
      </w:pPr>
    </w:p>
    <w:p w14:paraId="52B58852" w14:textId="53333D6F" w:rsidR="00A00410" w:rsidRPr="002151BE" w:rsidRDefault="009C15DE" w:rsidP="009C15DE">
      <w:pPr>
        <w:jc w:val="center"/>
        <w:rPr>
          <w:b/>
          <w:bCs/>
          <w:sz w:val="24"/>
          <w:szCs w:val="24"/>
        </w:rPr>
      </w:pPr>
      <w:r w:rsidRPr="002151BE">
        <w:rPr>
          <w:b/>
          <w:bCs/>
          <w:sz w:val="24"/>
          <w:szCs w:val="24"/>
        </w:rPr>
        <w:t>Introduction</w:t>
      </w:r>
    </w:p>
    <w:p w14:paraId="66271BB2" w14:textId="77777777" w:rsidR="009C15DE" w:rsidRPr="002151BE" w:rsidRDefault="009C15DE" w:rsidP="006B2980">
      <w:pPr>
        <w:spacing w:line="360" w:lineRule="auto"/>
        <w:jc w:val="center"/>
        <w:rPr>
          <w:sz w:val="24"/>
          <w:szCs w:val="24"/>
          <w:u w:val="single"/>
        </w:rPr>
      </w:pPr>
    </w:p>
    <w:p w14:paraId="0F36C536" w14:textId="632CB10B" w:rsidR="009C15DE" w:rsidRPr="002151BE" w:rsidRDefault="004F0C1D" w:rsidP="006B2980">
      <w:pPr>
        <w:spacing w:line="360" w:lineRule="auto"/>
        <w:rPr>
          <w:sz w:val="24"/>
          <w:szCs w:val="24"/>
        </w:rPr>
      </w:pPr>
      <w:r w:rsidRPr="002151BE">
        <w:rPr>
          <w:sz w:val="24"/>
          <w:szCs w:val="24"/>
        </w:rPr>
        <w:t>In modern society</w:t>
      </w:r>
      <w:r w:rsidR="00F646DB" w:rsidRPr="002151BE">
        <w:rPr>
          <w:sz w:val="24"/>
          <w:szCs w:val="24"/>
        </w:rPr>
        <w:t>,</w:t>
      </w:r>
      <w:r w:rsidRPr="002151BE">
        <w:rPr>
          <w:sz w:val="24"/>
          <w:szCs w:val="24"/>
        </w:rPr>
        <w:t xml:space="preserve"> social media has become extremely popular and </w:t>
      </w:r>
      <w:r w:rsidR="00F646DB" w:rsidRPr="002151BE">
        <w:rPr>
          <w:sz w:val="24"/>
          <w:szCs w:val="24"/>
        </w:rPr>
        <w:t>continues</w:t>
      </w:r>
      <w:r w:rsidRPr="002151BE">
        <w:rPr>
          <w:sz w:val="24"/>
          <w:szCs w:val="24"/>
        </w:rPr>
        <w:t xml:space="preserve"> to grow. </w:t>
      </w:r>
      <w:r w:rsidR="006B3980" w:rsidRPr="002151BE">
        <w:rPr>
          <w:sz w:val="24"/>
          <w:szCs w:val="24"/>
        </w:rPr>
        <w:t>Correa et al.</w:t>
      </w:r>
      <w:r w:rsidR="00284E48">
        <w:rPr>
          <w:sz w:val="24"/>
          <w:szCs w:val="24"/>
        </w:rPr>
        <w:t xml:space="preserve"> (</w:t>
      </w:r>
      <w:r w:rsidR="006B3980" w:rsidRPr="002151BE">
        <w:rPr>
          <w:sz w:val="24"/>
          <w:szCs w:val="24"/>
        </w:rPr>
        <w:t>2013</w:t>
      </w:r>
      <w:r w:rsidR="00284E48">
        <w:rPr>
          <w:sz w:val="24"/>
          <w:szCs w:val="24"/>
        </w:rPr>
        <w:t>)</w:t>
      </w:r>
      <w:r w:rsidR="006B3980" w:rsidRPr="002151BE">
        <w:rPr>
          <w:sz w:val="24"/>
          <w:szCs w:val="24"/>
        </w:rPr>
        <w:t xml:space="preserve"> </w:t>
      </w:r>
      <w:r w:rsidR="00284E48">
        <w:rPr>
          <w:sz w:val="24"/>
          <w:szCs w:val="24"/>
        </w:rPr>
        <w:t>h</w:t>
      </w:r>
      <w:r w:rsidR="006B3980" w:rsidRPr="002151BE">
        <w:rPr>
          <w:sz w:val="24"/>
          <w:szCs w:val="24"/>
        </w:rPr>
        <w:t>ighlight that using social media, it can influence an individual's feelings and well</w:t>
      </w:r>
      <w:r w:rsidR="00AC0390" w:rsidRPr="002151BE">
        <w:rPr>
          <w:sz w:val="24"/>
          <w:szCs w:val="24"/>
        </w:rPr>
        <w:t>-</w:t>
      </w:r>
      <w:r w:rsidR="006B3980" w:rsidRPr="002151BE">
        <w:rPr>
          <w:sz w:val="24"/>
          <w:szCs w:val="24"/>
        </w:rPr>
        <w:t>being; therefore, that’s why understanding individual differences in social media use is important</w:t>
      </w:r>
      <w:r w:rsidR="00AC0390" w:rsidRPr="002151BE">
        <w:rPr>
          <w:sz w:val="24"/>
          <w:szCs w:val="24"/>
        </w:rPr>
        <w:t xml:space="preserve">. </w:t>
      </w:r>
      <w:r w:rsidR="00A367C2" w:rsidRPr="002151BE">
        <w:rPr>
          <w:sz w:val="24"/>
          <w:szCs w:val="24"/>
        </w:rPr>
        <w:t xml:space="preserve">Bowden-Green, Hinds and Joinson (2020) identified that social media use can be categorised into groups such as posting and sharing on social media, </w:t>
      </w:r>
      <w:r w:rsidR="00236401" w:rsidRPr="002151BE">
        <w:rPr>
          <w:sz w:val="24"/>
          <w:szCs w:val="24"/>
        </w:rPr>
        <w:t>how much time each individual spends on social media, and their excessive use of it as well, which is all useful for this report as it shows many individuals use social media for communication, interaction and also to present themselves.</w:t>
      </w:r>
    </w:p>
    <w:p w14:paraId="0B862CA6" w14:textId="6A193101" w:rsidR="00C14E1E" w:rsidRPr="002151BE" w:rsidRDefault="00C14E1E" w:rsidP="006B2980">
      <w:pPr>
        <w:spacing w:line="360" w:lineRule="auto"/>
        <w:rPr>
          <w:sz w:val="24"/>
          <w:szCs w:val="24"/>
        </w:rPr>
      </w:pPr>
      <w:r w:rsidRPr="002151BE">
        <w:rPr>
          <w:sz w:val="24"/>
          <w:szCs w:val="24"/>
        </w:rPr>
        <w:t>When it comes to predicting and exploring behaviour, especially through the usage of social media, the personality traits extraversion and introversion can be used to measure this (John and Srivastava,1999).</w:t>
      </w:r>
      <w:r w:rsidR="008B1C5B" w:rsidRPr="002151BE">
        <w:rPr>
          <w:sz w:val="24"/>
          <w:szCs w:val="24"/>
        </w:rPr>
        <w:t xml:space="preserve"> When </w:t>
      </w:r>
      <w:r w:rsidR="001E50AF" w:rsidRPr="002151BE">
        <w:rPr>
          <w:sz w:val="24"/>
          <w:szCs w:val="24"/>
        </w:rPr>
        <w:t>describing extraversion, Lucas et al. (2008) note that Extroverts tend to feel more positive and are more likely to engage socially, whether on social media or in face-to-face interactions; consequently,</w:t>
      </w:r>
      <w:r w:rsidR="001E50AF" w:rsidRPr="002151BE">
        <w:rPr>
          <w:sz w:val="24"/>
          <w:szCs w:val="24"/>
        </w:rPr>
        <w:t xml:space="preserve"> they are more likely to interact on social media by commenting and posting. </w:t>
      </w:r>
      <w:r w:rsidR="001E50AF" w:rsidRPr="002151BE">
        <w:rPr>
          <w:sz w:val="24"/>
          <w:szCs w:val="24"/>
        </w:rPr>
        <w:t>In contrast, Thomas and Nelson (2025) describe introverts as more solitude-seeking individuals who prefer to be alone; as a result, when engaging with social media, they scroll passively rather than commenting and posting as</w:t>
      </w:r>
      <w:r w:rsidR="001E50AF" w:rsidRPr="002151BE">
        <w:rPr>
          <w:sz w:val="24"/>
          <w:szCs w:val="24"/>
        </w:rPr>
        <w:t xml:space="preserve"> extroverts do. These traits are commonly seen within the big five model as it actively shows the comparison and difference on how introverts and extroverts include themselves in social factors, whether that be face-to-face or on social media (John and Srivastava,1999).</w:t>
      </w:r>
    </w:p>
    <w:p w14:paraId="0E6829E9" w14:textId="0831F119" w:rsidR="00224866" w:rsidRPr="002151BE" w:rsidRDefault="00224866" w:rsidP="006B2980">
      <w:pPr>
        <w:spacing w:line="360" w:lineRule="auto"/>
        <w:rPr>
          <w:sz w:val="24"/>
          <w:szCs w:val="24"/>
        </w:rPr>
      </w:pPr>
      <w:r w:rsidRPr="002151BE">
        <w:rPr>
          <w:sz w:val="24"/>
          <w:szCs w:val="24"/>
        </w:rPr>
        <w:t xml:space="preserve">Gadekar and Ang (2020) show that extroverts tend to benefit more from social media use </w:t>
      </w:r>
      <w:r w:rsidR="00422C91" w:rsidRPr="002151BE">
        <w:rPr>
          <w:sz w:val="24"/>
          <w:szCs w:val="24"/>
        </w:rPr>
        <w:t>as they have strong social skills, and due to their high tendency to be social, they will already have a large group of friends on social media</w:t>
      </w:r>
      <w:r w:rsidR="0064757A" w:rsidRPr="002151BE">
        <w:rPr>
          <w:sz w:val="24"/>
          <w:szCs w:val="24"/>
        </w:rPr>
        <w:t>, so will more than likely have someone to engage with online but also offline</w:t>
      </w:r>
      <w:r w:rsidR="00422C91" w:rsidRPr="002151BE">
        <w:rPr>
          <w:sz w:val="24"/>
          <w:szCs w:val="24"/>
        </w:rPr>
        <w:t>. On the other hand, Gadekar and Ang (2020) suggest that introverts would engage as much due to them passively using social media rather than using it to communicate and engage with others.</w:t>
      </w:r>
    </w:p>
    <w:p w14:paraId="2331AC4D" w14:textId="1FFB28D1" w:rsidR="001E50AF" w:rsidRPr="002151BE" w:rsidRDefault="00CD0AB7" w:rsidP="006B2980">
      <w:pPr>
        <w:spacing w:line="360" w:lineRule="auto"/>
        <w:rPr>
          <w:sz w:val="24"/>
          <w:szCs w:val="24"/>
        </w:rPr>
      </w:pPr>
      <w:r w:rsidRPr="002151BE">
        <w:rPr>
          <w:sz w:val="24"/>
          <w:szCs w:val="24"/>
        </w:rPr>
        <w:lastRenderedPageBreak/>
        <w:t xml:space="preserve">By using previous research, Thomas Bowden-Green et al. (2020) suggest that extroverts seek excitement, are more sociable and outgoing, which was found in the big five model, so they therefore use social media as an extension of sociable behaviour by interacting with others’ posts online. However, Xanidis and Brignell’s (2016) findings suggest that </w:t>
      </w:r>
      <w:r w:rsidR="00AC0390" w:rsidRPr="002151BE">
        <w:rPr>
          <w:sz w:val="24"/>
          <w:szCs w:val="24"/>
        </w:rPr>
        <w:t xml:space="preserve">individuals who are more dependent on social media tend to have poorer sleep quality, and introverted individuals may experience fewer dependent patterns compared to extroverted </w:t>
      </w:r>
      <w:r w:rsidR="00B86563" w:rsidRPr="002151BE">
        <w:rPr>
          <w:sz w:val="24"/>
          <w:szCs w:val="24"/>
        </w:rPr>
        <w:t>individuals</w:t>
      </w:r>
      <w:r w:rsidR="00B86563">
        <w:rPr>
          <w:sz w:val="24"/>
          <w:szCs w:val="24"/>
        </w:rPr>
        <w:t>, however</w:t>
      </w:r>
      <w:r w:rsidR="005D495B">
        <w:rPr>
          <w:sz w:val="24"/>
          <w:szCs w:val="24"/>
        </w:rPr>
        <w:t xml:space="preserve"> </w:t>
      </w:r>
      <w:r w:rsidR="00AC2E13">
        <w:rPr>
          <w:sz w:val="24"/>
          <w:szCs w:val="24"/>
        </w:rPr>
        <w:t>personality traits were not examined</w:t>
      </w:r>
      <w:r w:rsidR="00AC0390" w:rsidRPr="002151BE">
        <w:rPr>
          <w:sz w:val="24"/>
          <w:szCs w:val="24"/>
        </w:rPr>
        <w:t>.</w:t>
      </w:r>
      <w:r w:rsidR="0064757A" w:rsidRPr="002151BE">
        <w:rPr>
          <w:sz w:val="24"/>
          <w:szCs w:val="24"/>
        </w:rPr>
        <w:t xml:space="preserve"> </w:t>
      </w:r>
      <w:r w:rsidR="00411148" w:rsidRPr="002151BE">
        <w:rPr>
          <w:sz w:val="24"/>
          <w:szCs w:val="24"/>
        </w:rPr>
        <w:t>By using the big five model, levels of extroversion and introversion can be measured by self-report questionnaires, which can give a clear insight as to why someone may score high in extroversion on one section and other scores low on introversion (Schmitt et al.,2007)</w:t>
      </w:r>
    </w:p>
    <w:p w14:paraId="48DD9D91" w14:textId="344628FF" w:rsidR="0064757A" w:rsidRPr="002151BE" w:rsidRDefault="0064757A" w:rsidP="006B2980">
      <w:pPr>
        <w:spacing w:line="360" w:lineRule="auto"/>
        <w:jc w:val="left"/>
        <w:rPr>
          <w:sz w:val="24"/>
          <w:szCs w:val="24"/>
        </w:rPr>
      </w:pPr>
      <w:r w:rsidRPr="002151BE">
        <w:rPr>
          <w:sz w:val="24"/>
          <w:szCs w:val="24"/>
        </w:rPr>
        <w:t xml:space="preserve">This study aims to identify the difference in social media use between extroverts and introverts. By </w:t>
      </w:r>
      <w:r w:rsidR="00411148" w:rsidRPr="002151BE">
        <w:rPr>
          <w:sz w:val="24"/>
          <w:szCs w:val="24"/>
        </w:rPr>
        <w:t>looking at previous research, Gadekar and Ang (2020),</w:t>
      </w:r>
      <w:r w:rsidRPr="002151BE">
        <w:rPr>
          <w:sz w:val="24"/>
          <w:szCs w:val="24"/>
        </w:rPr>
        <w:t xml:space="preserve"> it is hypothesised that extroverts will show higher levels of social media use than introverts due to them being more sociable and willing to engage further with others on social </w:t>
      </w:r>
      <w:r w:rsidR="002151BE" w:rsidRPr="002151BE">
        <w:rPr>
          <w:sz w:val="24"/>
          <w:szCs w:val="24"/>
        </w:rPr>
        <w:t>media</w:t>
      </w:r>
      <w:r w:rsidR="003A2C87">
        <w:rPr>
          <w:sz w:val="24"/>
          <w:szCs w:val="24"/>
        </w:rPr>
        <w:t>,</w:t>
      </w:r>
      <w:r w:rsidR="002151BE" w:rsidRPr="002151BE">
        <w:rPr>
          <w:sz w:val="24"/>
          <w:szCs w:val="24"/>
        </w:rPr>
        <w:t xml:space="preserve"> and</w:t>
      </w:r>
      <w:r w:rsidRPr="002151BE">
        <w:rPr>
          <w:sz w:val="24"/>
          <w:szCs w:val="24"/>
        </w:rPr>
        <w:t xml:space="preserve"> also seeking attention and communication on social media.</w:t>
      </w:r>
    </w:p>
    <w:p w14:paraId="4A579A34" w14:textId="77777777" w:rsidR="00411148" w:rsidRPr="002151BE" w:rsidRDefault="00411148" w:rsidP="006B2980">
      <w:pPr>
        <w:spacing w:line="360" w:lineRule="auto"/>
        <w:rPr>
          <w:sz w:val="24"/>
          <w:szCs w:val="24"/>
        </w:rPr>
      </w:pPr>
    </w:p>
    <w:p w14:paraId="1F6FF7D8" w14:textId="77777777" w:rsidR="00411148" w:rsidRPr="002151BE" w:rsidRDefault="00411148" w:rsidP="006B2980">
      <w:pPr>
        <w:spacing w:line="360" w:lineRule="auto"/>
        <w:rPr>
          <w:sz w:val="24"/>
          <w:szCs w:val="24"/>
        </w:rPr>
      </w:pPr>
    </w:p>
    <w:p w14:paraId="50CF5E3E" w14:textId="2C4EFFEA" w:rsidR="00411148" w:rsidRPr="002151BE" w:rsidRDefault="00411148" w:rsidP="006B2980">
      <w:pPr>
        <w:spacing w:line="360" w:lineRule="auto"/>
        <w:jc w:val="center"/>
        <w:rPr>
          <w:b/>
          <w:bCs/>
          <w:sz w:val="24"/>
          <w:szCs w:val="24"/>
        </w:rPr>
      </w:pPr>
      <w:r w:rsidRPr="002151BE">
        <w:rPr>
          <w:b/>
          <w:bCs/>
          <w:sz w:val="24"/>
          <w:szCs w:val="24"/>
        </w:rPr>
        <w:t>Method</w:t>
      </w:r>
    </w:p>
    <w:p w14:paraId="1B887C23" w14:textId="4BA38ADE" w:rsidR="00411148" w:rsidRPr="002151BE" w:rsidRDefault="001D2787" w:rsidP="006B2980">
      <w:pPr>
        <w:spacing w:line="360" w:lineRule="auto"/>
        <w:rPr>
          <w:b/>
          <w:bCs/>
          <w:sz w:val="24"/>
          <w:szCs w:val="24"/>
        </w:rPr>
      </w:pPr>
      <w:r w:rsidRPr="002151BE">
        <w:rPr>
          <w:b/>
          <w:bCs/>
          <w:sz w:val="24"/>
          <w:szCs w:val="24"/>
        </w:rPr>
        <w:t>Participants</w:t>
      </w:r>
    </w:p>
    <w:p w14:paraId="02C0DF88" w14:textId="657AB0CE" w:rsidR="00411148" w:rsidRPr="002151BE" w:rsidRDefault="001D03D0" w:rsidP="006B2980">
      <w:pPr>
        <w:spacing w:line="360" w:lineRule="auto"/>
        <w:rPr>
          <w:sz w:val="24"/>
          <w:szCs w:val="24"/>
        </w:rPr>
      </w:pPr>
      <w:r w:rsidRPr="002151BE">
        <w:rPr>
          <w:sz w:val="24"/>
          <w:szCs w:val="24"/>
        </w:rPr>
        <w:t>In total</w:t>
      </w:r>
      <w:r w:rsidR="00336DEF" w:rsidRPr="002151BE">
        <w:rPr>
          <w:sz w:val="24"/>
          <w:szCs w:val="24"/>
        </w:rPr>
        <w:t>,</w:t>
      </w:r>
      <w:r w:rsidRPr="002151BE">
        <w:rPr>
          <w:sz w:val="24"/>
          <w:szCs w:val="24"/>
        </w:rPr>
        <w:t xml:space="preserve"> </w:t>
      </w:r>
      <w:r w:rsidR="00336DEF" w:rsidRPr="002151BE">
        <w:rPr>
          <w:sz w:val="24"/>
          <w:szCs w:val="24"/>
        </w:rPr>
        <w:t>thirty-four participants were recruited for this study; there were thirteen males and twenty-one females. Participants ranged in age between 18 and 69 years (M = 25.6, SD = 9.4)</w:t>
      </w:r>
      <w:r w:rsidR="00B07115" w:rsidRPr="002151BE">
        <w:rPr>
          <w:sz w:val="24"/>
          <w:szCs w:val="24"/>
        </w:rPr>
        <w:t>.</w:t>
      </w:r>
      <w:r w:rsidR="00336DEF" w:rsidRPr="002151BE">
        <w:rPr>
          <w:sz w:val="24"/>
          <w:szCs w:val="24"/>
        </w:rPr>
        <w:t xml:space="preserve"> Participants were categorised into low and high extraversion group</w:t>
      </w:r>
      <w:r w:rsidR="00B07115" w:rsidRPr="002151BE">
        <w:rPr>
          <w:sz w:val="24"/>
          <w:szCs w:val="24"/>
        </w:rPr>
        <w:t>s based on their scores on the Big Five Inventory.</w:t>
      </w:r>
    </w:p>
    <w:p w14:paraId="0DB2EBF0" w14:textId="77777777" w:rsidR="00B07115" w:rsidRPr="002151BE" w:rsidRDefault="00B07115" w:rsidP="006B2980">
      <w:pPr>
        <w:spacing w:line="360" w:lineRule="auto"/>
        <w:rPr>
          <w:sz w:val="24"/>
          <w:szCs w:val="24"/>
        </w:rPr>
      </w:pPr>
    </w:p>
    <w:p w14:paraId="64E99AD5" w14:textId="46A18732" w:rsidR="00B07115" w:rsidRPr="002151BE" w:rsidRDefault="00B07115" w:rsidP="006B2980">
      <w:pPr>
        <w:spacing w:line="360" w:lineRule="auto"/>
        <w:rPr>
          <w:b/>
          <w:bCs/>
          <w:sz w:val="24"/>
          <w:szCs w:val="24"/>
        </w:rPr>
      </w:pPr>
      <w:r w:rsidRPr="002151BE">
        <w:rPr>
          <w:b/>
          <w:bCs/>
          <w:sz w:val="24"/>
          <w:szCs w:val="24"/>
        </w:rPr>
        <w:t>Design</w:t>
      </w:r>
    </w:p>
    <w:p w14:paraId="6757B401" w14:textId="44E7EDD4" w:rsidR="00B07115" w:rsidRPr="002151BE" w:rsidRDefault="00193C24" w:rsidP="006B2980">
      <w:pPr>
        <w:spacing w:line="360" w:lineRule="auto"/>
        <w:rPr>
          <w:sz w:val="24"/>
          <w:szCs w:val="24"/>
        </w:rPr>
      </w:pPr>
      <w:r w:rsidRPr="002151BE">
        <w:rPr>
          <w:sz w:val="24"/>
          <w:szCs w:val="24"/>
        </w:rPr>
        <w:t xml:space="preserve">This study used a between-subjects design; each participant was categorised into one of two extraversion groups, low or high. The independent variable was the level of </w:t>
      </w:r>
      <w:r w:rsidRPr="002151BE">
        <w:rPr>
          <w:sz w:val="24"/>
          <w:szCs w:val="24"/>
        </w:rPr>
        <w:lastRenderedPageBreak/>
        <w:t>extraversion, and the dependent variable was social media use. An independent samples t-test was conducted to examine whether there was a significant difference in social media use between low and high extraversion participants.</w:t>
      </w:r>
    </w:p>
    <w:p w14:paraId="2C15D666" w14:textId="77777777" w:rsidR="006B2980" w:rsidRPr="002151BE" w:rsidRDefault="006B2980" w:rsidP="006B2980">
      <w:pPr>
        <w:spacing w:line="360" w:lineRule="auto"/>
        <w:rPr>
          <w:sz w:val="24"/>
          <w:szCs w:val="24"/>
        </w:rPr>
      </w:pPr>
    </w:p>
    <w:p w14:paraId="6E11E1EF" w14:textId="3C8FED95" w:rsidR="006B2980" w:rsidRPr="002151BE" w:rsidRDefault="006B2980" w:rsidP="006B2980">
      <w:pPr>
        <w:spacing w:line="360" w:lineRule="auto"/>
        <w:rPr>
          <w:b/>
          <w:bCs/>
          <w:sz w:val="24"/>
          <w:szCs w:val="24"/>
        </w:rPr>
      </w:pPr>
      <w:r w:rsidRPr="002151BE">
        <w:rPr>
          <w:b/>
          <w:bCs/>
          <w:sz w:val="24"/>
          <w:szCs w:val="24"/>
        </w:rPr>
        <w:t>Materials</w:t>
      </w:r>
    </w:p>
    <w:p w14:paraId="097D71A7" w14:textId="08C42127" w:rsidR="006B2980" w:rsidRPr="002151BE" w:rsidRDefault="006B2980" w:rsidP="006B2980">
      <w:pPr>
        <w:spacing w:line="360" w:lineRule="auto"/>
        <w:rPr>
          <w:sz w:val="24"/>
          <w:szCs w:val="24"/>
        </w:rPr>
      </w:pPr>
      <w:r w:rsidRPr="002151BE">
        <w:rPr>
          <w:sz w:val="24"/>
          <w:szCs w:val="24"/>
        </w:rPr>
        <w:t xml:space="preserve">The Big Five Inventory (BFI; John &amp; Srivastava, 1999) was used to assess levels of extraversion in participants (see Appendix A). The full BFI includes 44 items; however, only items related to the trait of extraversion were used in this study. A total of eight items, therefore, were used to measure extraversion levels. Participants were instructed to respond to each of the eight statements based on how they generally see themselves, and the anchor </w:t>
      </w:r>
      <w:proofErr w:type="gramStart"/>
      <w:r w:rsidRPr="002151BE">
        <w:rPr>
          <w:sz w:val="24"/>
          <w:szCs w:val="24"/>
        </w:rPr>
        <w:t>‘ I</w:t>
      </w:r>
      <w:proofErr w:type="gramEnd"/>
      <w:r w:rsidRPr="002151BE">
        <w:rPr>
          <w:sz w:val="24"/>
          <w:szCs w:val="24"/>
        </w:rPr>
        <w:t xml:space="preserve"> see myself as someone who…’ was provided at the beginning of the questionnaire. Responses to each statement, including ‘… generates a lot of enthusiasm </w:t>
      </w:r>
      <w:r w:rsidR="00221B15">
        <w:rPr>
          <w:sz w:val="24"/>
          <w:szCs w:val="24"/>
        </w:rPr>
        <w:t>‘</w:t>
      </w:r>
      <w:r w:rsidRPr="002151BE">
        <w:rPr>
          <w:sz w:val="24"/>
          <w:szCs w:val="24"/>
        </w:rPr>
        <w:t>”, were given on a 5-point Likert scale anchored from 1 = strongly disagree to 5 = strongly agree, with total scores on the scale subsequently ranging from eight to 40. Three items were negatively worde</w:t>
      </w:r>
      <w:r w:rsidR="00B57C58" w:rsidRPr="002151BE">
        <w:rPr>
          <w:sz w:val="24"/>
          <w:szCs w:val="24"/>
        </w:rPr>
        <w:t>d</w:t>
      </w:r>
      <w:r w:rsidRPr="002151BE">
        <w:rPr>
          <w:sz w:val="24"/>
          <w:szCs w:val="24"/>
        </w:rPr>
        <w:t xml:space="preserve"> and required reverse scoring </w:t>
      </w:r>
      <w:r w:rsidR="00B57C58" w:rsidRPr="002151BE">
        <w:rPr>
          <w:sz w:val="24"/>
          <w:szCs w:val="24"/>
        </w:rPr>
        <w:t>before</w:t>
      </w:r>
      <w:r w:rsidRPr="002151BE">
        <w:rPr>
          <w:sz w:val="24"/>
          <w:szCs w:val="24"/>
        </w:rPr>
        <w:t xml:space="preserve"> analysis. Higher scores for this personality trait indicate a more outgoing and sociable person. Internal</w:t>
      </w:r>
      <w:r w:rsidR="00B57C58" w:rsidRPr="002151BE">
        <w:rPr>
          <w:sz w:val="24"/>
          <w:szCs w:val="24"/>
        </w:rPr>
        <w:t xml:space="preserve"> </w:t>
      </w:r>
      <w:r w:rsidRPr="002151BE">
        <w:rPr>
          <w:sz w:val="24"/>
          <w:szCs w:val="24"/>
        </w:rPr>
        <w:t>reliability for the extraversion scale in this study was.56</w:t>
      </w:r>
      <w:r w:rsidR="00B57C58" w:rsidRPr="002151BE">
        <w:rPr>
          <w:sz w:val="24"/>
          <w:szCs w:val="24"/>
        </w:rPr>
        <w:t>, which is lower than that reported by John, Donahue and Kentle (1991) (Cronbach’s alpha = .83).</w:t>
      </w:r>
    </w:p>
    <w:p w14:paraId="4E658F03" w14:textId="60D8A8E2" w:rsidR="006B2980" w:rsidRPr="002151BE" w:rsidRDefault="00B57C58" w:rsidP="00B07115">
      <w:pPr>
        <w:spacing w:line="360" w:lineRule="auto"/>
        <w:rPr>
          <w:sz w:val="24"/>
          <w:szCs w:val="24"/>
        </w:rPr>
      </w:pPr>
      <w:r w:rsidRPr="002151BE">
        <w:rPr>
          <w:sz w:val="24"/>
          <w:szCs w:val="24"/>
        </w:rPr>
        <w:t xml:space="preserve">                    To measure the level of social media use, the Social Media Use Questionnaire (SMUQ; Xanidis &amp; Brignell., 2016) was used. This questionnaire contained nine items that aimed to assess levels of dependence on social networking sites (SNS). Participants were asked to provide a response to statements, such as “I spend a large proportion of my day using social network sites”, on a five-point scale anchored between zero (never) to five (always). Final scores ranged between zero and 36, with higher scores indicative of higher levels of dependence on SNS. Internal reliability for this scale was .90, which corresponds with previous research using this scale (e.g., Xanidis &amp; Brignell, 2016)</w:t>
      </w:r>
    </w:p>
    <w:p w14:paraId="4669B02E" w14:textId="77777777" w:rsidR="0007365E" w:rsidRPr="002151BE" w:rsidRDefault="0007365E" w:rsidP="00B07115">
      <w:pPr>
        <w:spacing w:line="360" w:lineRule="auto"/>
        <w:rPr>
          <w:sz w:val="24"/>
          <w:szCs w:val="24"/>
        </w:rPr>
      </w:pPr>
    </w:p>
    <w:p w14:paraId="0025209F" w14:textId="77777777" w:rsidR="0007365E" w:rsidRPr="002151BE" w:rsidRDefault="0007365E" w:rsidP="00B07115">
      <w:pPr>
        <w:spacing w:line="360" w:lineRule="auto"/>
        <w:rPr>
          <w:sz w:val="24"/>
          <w:szCs w:val="24"/>
        </w:rPr>
      </w:pPr>
    </w:p>
    <w:p w14:paraId="49D1D955" w14:textId="6E41CD65" w:rsidR="0007365E" w:rsidRPr="002151BE" w:rsidRDefault="0007365E" w:rsidP="00B07115">
      <w:pPr>
        <w:spacing w:line="360" w:lineRule="auto"/>
        <w:rPr>
          <w:sz w:val="24"/>
          <w:szCs w:val="24"/>
        </w:rPr>
      </w:pPr>
      <w:r w:rsidRPr="002151BE">
        <w:rPr>
          <w:b/>
          <w:bCs/>
          <w:sz w:val="24"/>
          <w:szCs w:val="24"/>
        </w:rPr>
        <w:lastRenderedPageBreak/>
        <w:t>Procedure</w:t>
      </w:r>
    </w:p>
    <w:p w14:paraId="36C2B303" w14:textId="7B91A56E" w:rsidR="0007365E" w:rsidRPr="002151BE" w:rsidRDefault="0007365E" w:rsidP="00AB2F60">
      <w:pPr>
        <w:spacing w:line="360" w:lineRule="auto"/>
        <w:rPr>
          <w:sz w:val="24"/>
          <w:szCs w:val="24"/>
        </w:rPr>
      </w:pPr>
      <w:r w:rsidRPr="002151BE">
        <w:rPr>
          <w:sz w:val="24"/>
          <w:szCs w:val="24"/>
        </w:rPr>
        <w:t>Participants were recruited via the Experiment Management System (EMS)</w:t>
      </w:r>
      <w:r w:rsidR="00612489">
        <w:rPr>
          <w:sz w:val="24"/>
          <w:szCs w:val="24"/>
        </w:rPr>
        <w:t>,</w:t>
      </w:r>
      <w:r w:rsidRPr="002151BE">
        <w:rPr>
          <w:sz w:val="24"/>
          <w:szCs w:val="24"/>
        </w:rPr>
        <w:t xml:space="preserve"> where they then accessed the study through an online link. Once they accessed the survey, participants were presented with an information sheet outlining the purpose of the </w:t>
      </w:r>
      <w:r w:rsidR="00612489" w:rsidRPr="002151BE">
        <w:rPr>
          <w:sz w:val="24"/>
          <w:szCs w:val="24"/>
        </w:rPr>
        <w:t>study</w:t>
      </w:r>
      <w:r w:rsidR="00612489">
        <w:rPr>
          <w:sz w:val="24"/>
          <w:szCs w:val="24"/>
        </w:rPr>
        <w:t xml:space="preserve"> (</w:t>
      </w:r>
      <w:r w:rsidR="00C579F4">
        <w:rPr>
          <w:sz w:val="24"/>
          <w:szCs w:val="24"/>
        </w:rPr>
        <w:t>see Appendix A)</w:t>
      </w:r>
      <w:r w:rsidRPr="002151BE">
        <w:rPr>
          <w:sz w:val="24"/>
          <w:szCs w:val="24"/>
        </w:rPr>
        <w:t>, followed by a consent form which they were required to complete before proceeding</w:t>
      </w:r>
      <w:r w:rsidR="00AD5CD4">
        <w:rPr>
          <w:sz w:val="24"/>
          <w:szCs w:val="24"/>
        </w:rPr>
        <w:t xml:space="preserve"> (see Appendix B)</w:t>
      </w:r>
      <w:r w:rsidRPr="002151BE">
        <w:rPr>
          <w:sz w:val="24"/>
          <w:szCs w:val="24"/>
        </w:rPr>
        <w:t>. Participants then provided demographic information, including age and gender. Then participants completed the extraversion measure from the Big Five Inventory</w:t>
      </w:r>
      <w:r w:rsidR="00612489">
        <w:rPr>
          <w:sz w:val="24"/>
          <w:szCs w:val="24"/>
        </w:rPr>
        <w:t xml:space="preserve"> (see Appendix C)</w:t>
      </w:r>
      <w:r w:rsidRPr="002151BE">
        <w:rPr>
          <w:sz w:val="24"/>
          <w:szCs w:val="24"/>
        </w:rPr>
        <w:t>, before completing the Social Media Use Questionnaire</w:t>
      </w:r>
      <w:r w:rsidR="00612489">
        <w:rPr>
          <w:sz w:val="24"/>
          <w:szCs w:val="24"/>
        </w:rPr>
        <w:t xml:space="preserve"> (see Appendix D)</w:t>
      </w:r>
      <w:r w:rsidRPr="002151BE">
        <w:rPr>
          <w:sz w:val="24"/>
          <w:szCs w:val="24"/>
        </w:rPr>
        <w:t xml:space="preserve">. After completing all sections of the survey, participants were presented with a debrief </w:t>
      </w:r>
      <w:r w:rsidR="00612489" w:rsidRPr="002151BE">
        <w:rPr>
          <w:sz w:val="24"/>
          <w:szCs w:val="24"/>
        </w:rPr>
        <w:t>sheet</w:t>
      </w:r>
      <w:r w:rsidR="00612489">
        <w:rPr>
          <w:sz w:val="24"/>
          <w:szCs w:val="24"/>
        </w:rPr>
        <w:t xml:space="preserve"> (see Appendix E)</w:t>
      </w:r>
      <w:r w:rsidRPr="002151BE">
        <w:rPr>
          <w:sz w:val="24"/>
          <w:szCs w:val="24"/>
        </w:rPr>
        <w:t xml:space="preserve"> and thanked for their participation.</w:t>
      </w:r>
    </w:p>
    <w:p w14:paraId="07396013" w14:textId="4CDB2F1C" w:rsidR="002151BE" w:rsidRPr="002151BE" w:rsidRDefault="002151BE" w:rsidP="002151BE">
      <w:pPr>
        <w:spacing w:line="360" w:lineRule="auto"/>
        <w:jc w:val="center"/>
        <w:rPr>
          <w:b/>
          <w:bCs/>
          <w:sz w:val="24"/>
          <w:szCs w:val="24"/>
        </w:rPr>
      </w:pPr>
      <w:r w:rsidRPr="002151BE">
        <w:rPr>
          <w:b/>
          <w:bCs/>
          <w:sz w:val="24"/>
          <w:szCs w:val="24"/>
        </w:rPr>
        <w:t>Results</w:t>
      </w:r>
    </w:p>
    <w:p w14:paraId="3144D99C" w14:textId="4FBEDA60" w:rsidR="002151BE" w:rsidRPr="002151BE" w:rsidRDefault="002151BE" w:rsidP="002151BE">
      <w:pPr>
        <w:spacing w:line="360" w:lineRule="auto"/>
        <w:rPr>
          <w:sz w:val="24"/>
          <w:szCs w:val="24"/>
        </w:rPr>
      </w:pPr>
      <w:r w:rsidRPr="002151BE">
        <w:rPr>
          <w:sz w:val="24"/>
          <w:szCs w:val="24"/>
        </w:rPr>
        <w:t>With this study, an independent samples t-test was conducted to investigate differences in levels of social media use between introverts and extraverts. The descriptive statistics can be seen below in Table 1.</w:t>
      </w:r>
    </w:p>
    <w:p w14:paraId="5A69F706" w14:textId="77777777" w:rsidR="002151BE" w:rsidRPr="002151BE" w:rsidRDefault="002151BE" w:rsidP="002151BE">
      <w:pPr>
        <w:spacing w:line="360" w:lineRule="auto"/>
        <w:rPr>
          <w:sz w:val="24"/>
          <w:szCs w:val="24"/>
        </w:rPr>
      </w:pPr>
    </w:p>
    <w:p w14:paraId="7D6D45B7" w14:textId="5EE22E79" w:rsidR="002151BE" w:rsidRPr="002151BE" w:rsidRDefault="002151BE" w:rsidP="002151BE">
      <w:pPr>
        <w:spacing w:line="360" w:lineRule="auto"/>
        <w:rPr>
          <w:b/>
          <w:bCs/>
          <w:sz w:val="24"/>
          <w:szCs w:val="24"/>
        </w:rPr>
      </w:pPr>
      <w:r w:rsidRPr="002151BE">
        <w:rPr>
          <w:b/>
          <w:bCs/>
          <w:sz w:val="24"/>
          <w:szCs w:val="24"/>
        </w:rPr>
        <w:t>Table 1</w:t>
      </w:r>
    </w:p>
    <w:tbl>
      <w:tblPr>
        <w:tblStyle w:val="PlainTable3"/>
        <w:tblW w:w="0" w:type="auto"/>
        <w:tblLook w:val="04A0" w:firstRow="1" w:lastRow="0" w:firstColumn="1" w:lastColumn="0" w:noHBand="0" w:noVBand="1"/>
      </w:tblPr>
      <w:tblGrid>
        <w:gridCol w:w="3005"/>
        <w:gridCol w:w="3005"/>
        <w:gridCol w:w="3006"/>
      </w:tblGrid>
      <w:tr w:rsidR="002151BE" w:rsidRPr="002151BE" w14:paraId="1BDF0890" w14:textId="77777777" w:rsidTr="002151B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05" w:type="dxa"/>
          </w:tcPr>
          <w:p w14:paraId="5008F8D9" w14:textId="0BE58E86" w:rsidR="002151BE" w:rsidRPr="002151BE" w:rsidRDefault="002151BE" w:rsidP="002151BE">
            <w:pPr>
              <w:spacing w:line="360" w:lineRule="auto"/>
              <w:rPr>
                <w:b w:val="0"/>
                <w:bCs w:val="0"/>
                <w:sz w:val="24"/>
                <w:szCs w:val="24"/>
              </w:rPr>
            </w:pPr>
            <w:r w:rsidRPr="002151BE">
              <w:rPr>
                <w:b w:val="0"/>
                <w:bCs w:val="0"/>
                <w:sz w:val="24"/>
                <w:szCs w:val="24"/>
              </w:rPr>
              <w:t>Levels of extraversion</w:t>
            </w:r>
          </w:p>
        </w:tc>
        <w:tc>
          <w:tcPr>
            <w:tcW w:w="3005" w:type="dxa"/>
          </w:tcPr>
          <w:p w14:paraId="033F70C1" w14:textId="3A159C63" w:rsidR="002151BE" w:rsidRPr="002151BE" w:rsidRDefault="002151BE" w:rsidP="002151BE">
            <w:pPr>
              <w:spacing w:line="360" w:lineRule="auto"/>
              <w:cnfStyle w:val="100000000000" w:firstRow="1" w:lastRow="0" w:firstColumn="0" w:lastColumn="0" w:oddVBand="0" w:evenVBand="0" w:oddHBand="0" w:evenHBand="0" w:firstRowFirstColumn="0" w:firstRowLastColumn="0" w:lastRowFirstColumn="0" w:lastRowLastColumn="0"/>
              <w:rPr>
                <w:b w:val="0"/>
                <w:bCs w:val="0"/>
                <w:sz w:val="24"/>
                <w:szCs w:val="24"/>
              </w:rPr>
            </w:pPr>
            <w:r w:rsidRPr="002151BE">
              <w:rPr>
                <w:b w:val="0"/>
                <w:bCs w:val="0"/>
                <w:sz w:val="24"/>
                <w:szCs w:val="24"/>
              </w:rPr>
              <w:t>Mean</w:t>
            </w:r>
          </w:p>
        </w:tc>
        <w:tc>
          <w:tcPr>
            <w:tcW w:w="3006" w:type="dxa"/>
          </w:tcPr>
          <w:p w14:paraId="33D56060" w14:textId="0F9E614E" w:rsidR="002151BE" w:rsidRPr="002151BE" w:rsidRDefault="002151BE" w:rsidP="002151BE">
            <w:pPr>
              <w:spacing w:line="360" w:lineRule="auto"/>
              <w:cnfStyle w:val="100000000000" w:firstRow="1" w:lastRow="0" w:firstColumn="0" w:lastColumn="0" w:oddVBand="0" w:evenVBand="0" w:oddHBand="0" w:evenHBand="0" w:firstRowFirstColumn="0" w:firstRowLastColumn="0" w:lastRowFirstColumn="0" w:lastRowLastColumn="0"/>
              <w:rPr>
                <w:b w:val="0"/>
                <w:bCs w:val="0"/>
                <w:sz w:val="24"/>
                <w:szCs w:val="24"/>
              </w:rPr>
            </w:pPr>
            <w:r w:rsidRPr="002151BE">
              <w:rPr>
                <w:b w:val="0"/>
                <w:bCs w:val="0"/>
                <w:sz w:val="24"/>
                <w:szCs w:val="24"/>
              </w:rPr>
              <w:t>Standard deviation</w:t>
            </w:r>
          </w:p>
        </w:tc>
      </w:tr>
      <w:tr w:rsidR="002151BE" w:rsidRPr="002151BE" w14:paraId="3DEA4117" w14:textId="77777777" w:rsidTr="002151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65843F1" w14:textId="05410523" w:rsidR="002151BE" w:rsidRPr="002151BE" w:rsidRDefault="002151BE" w:rsidP="002151BE">
            <w:pPr>
              <w:spacing w:line="360" w:lineRule="auto"/>
              <w:rPr>
                <w:b w:val="0"/>
                <w:bCs w:val="0"/>
                <w:sz w:val="24"/>
                <w:szCs w:val="24"/>
              </w:rPr>
            </w:pPr>
            <w:r w:rsidRPr="002151BE">
              <w:rPr>
                <w:b w:val="0"/>
                <w:bCs w:val="0"/>
                <w:sz w:val="24"/>
                <w:szCs w:val="24"/>
              </w:rPr>
              <w:t>Low</w:t>
            </w:r>
          </w:p>
        </w:tc>
        <w:tc>
          <w:tcPr>
            <w:tcW w:w="3005" w:type="dxa"/>
          </w:tcPr>
          <w:p w14:paraId="13336745" w14:textId="3BBB2463" w:rsidR="002151BE" w:rsidRPr="002151BE" w:rsidRDefault="002151BE" w:rsidP="002151BE">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2151BE">
              <w:rPr>
                <w:sz w:val="24"/>
                <w:szCs w:val="24"/>
              </w:rPr>
              <w:t>12.62</w:t>
            </w:r>
          </w:p>
        </w:tc>
        <w:tc>
          <w:tcPr>
            <w:tcW w:w="3006" w:type="dxa"/>
          </w:tcPr>
          <w:p w14:paraId="360D7911" w14:textId="24727848" w:rsidR="002151BE" w:rsidRPr="002151BE" w:rsidRDefault="002151BE" w:rsidP="002151BE">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2151BE">
              <w:rPr>
                <w:sz w:val="24"/>
                <w:szCs w:val="24"/>
              </w:rPr>
              <w:t>6.28</w:t>
            </w:r>
          </w:p>
        </w:tc>
      </w:tr>
      <w:tr w:rsidR="002151BE" w:rsidRPr="002151BE" w14:paraId="4464234A" w14:textId="77777777" w:rsidTr="002151BE">
        <w:tc>
          <w:tcPr>
            <w:cnfStyle w:val="001000000000" w:firstRow="0" w:lastRow="0" w:firstColumn="1" w:lastColumn="0" w:oddVBand="0" w:evenVBand="0" w:oddHBand="0" w:evenHBand="0" w:firstRowFirstColumn="0" w:firstRowLastColumn="0" w:lastRowFirstColumn="0" w:lastRowLastColumn="0"/>
            <w:tcW w:w="3005" w:type="dxa"/>
          </w:tcPr>
          <w:p w14:paraId="5ECFE6DF" w14:textId="53D28351" w:rsidR="002151BE" w:rsidRPr="002151BE" w:rsidRDefault="002151BE" w:rsidP="002151BE">
            <w:pPr>
              <w:spacing w:line="360" w:lineRule="auto"/>
              <w:rPr>
                <w:sz w:val="24"/>
                <w:szCs w:val="24"/>
              </w:rPr>
            </w:pPr>
            <w:r w:rsidRPr="002151BE">
              <w:rPr>
                <w:sz w:val="24"/>
                <w:szCs w:val="24"/>
              </w:rPr>
              <w:t>High</w:t>
            </w:r>
          </w:p>
        </w:tc>
        <w:tc>
          <w:tcPr>
            <w:tcW w:w="3005" w:type="dxa"/>
          </w:tcPr>
          <w:p w14:paraId="68D8D8D8" w14:textId="17C66D73" w:rsidR="002151BE" w:rsidRPr="002151BE" w:rsidRDefault="002151BE" w:rsidP="002151BE">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2151BE">
              <w:rPr>
                <w:sz w:val="24"/>
                <w:szCs w:val="24"/>
              </w:rPr>
              <w:t>15.14</w:t>
            </w:r>
          </w:p>
        </w:tc>
        <w:tc>
          <w:tcPr>
            <w:tcW w:w="3006" w:type="dxa"/>
          </w:tcPr>
          <w:p w14:paraId="6203BC85" w14:textId="076D5436" w:rsidR="002151BE" w:rsidRPr="002151BE" w:rsidRDefault="002151BE" w:rsidP="002151BE">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2151BE">
              <w:rPr>
                <w:sz w:val="24"/>
                <w:szCs w:val="24"/>
              </w:rPr>
              <w:t>7.45</w:t>
            </w:r>
          </w:p>
        </w:tc>
      </w:tr>
    </w:tbl>
    <w:p w14:paraId="5D124715" w14:textId="77777777" w:rsidR="002151BE" w:rsidRPr="002151BE" w:rsidRDefault="002151BE" w:rsidP="002151BE">
      <w:pPr>
        <w:spacing w:line="360" w:lineRule="auto"/>
        <w:jc w:val="left"/>
      </w:pPr>
    </w:p>
    <w:p w14:paraId="7F9C5695" w14:textId="77777777" w:rsidR="00411148" w:rsidRDefault="00411148" w:rsidP="00411148">
      <w:pPr>
        <w:jc w:val="center"/>
      </w:pPr>
    </w:p>
    <w:p w14:paraId="2C5DBBE1" w14:textId="58C4F987" w:rsidR="00411148" w:rsidRDefault="002151BE" w:rsidP="002151BE">
      <w:pPr>
        <w:jc w:val="left"/>
        <w:rPr>
          <w:sz w:val="24"/>
          <w:szCs w:val="24"/>
        </w:rPr>
      </w:pPr>
      <w:r w:rsidRPr="002151BE">
        <w:rPr>
          <w:sz w:val="24"/>
          <w:szCs w:val="24"/>
        </w:rPr>
        <w:t xml:space="preserve">Results </w:t>
      </w:r>
      <w:r>
        <w:rPr>
          <w:sz w:val="24"/>
          <w:szCs w:val="24"/>
        </w:rPr>
        <w:t xml:space="preserve">of the independent samples t-test show that there was no significant difference in the levels of social media use between participants categorised as introverts and extraverts; </w:t>
      </w:r>
      <w:proofErr w:type="gramStart"/>
      <w:r>
        <w:rPr>
          <w:sz w:val="24"/>
          <w:szCs w:val="24"/>
        </w:rPr>
        <w:t>t(</w:t>
      </w:r>
      <w:proofErr w:type="gramEnd"/>
      <w:r>
        <w:rPr>
          <w:sz w:val="24"/>
          <w:szCs w:val="24"/>
        </w:rPr>
        <w:t>32) = 1.02, p = .16. So, due to this, the hypothesis that participants high in extraversion would engage more with social media use than those low in extraversion must therefore be rejected.</w:t>
      </w:r>
    </w:p>
    <w:p w14:paraId="57CAE0C9" w14:textId="77777777" w:rsidR="00FA1CFF" w:rsidRDefault="00FA1CFF" w:rsidP="002151BE">
      <w:pPr>
        <w:jc w:val="left"/>
        <w:rPr>
          <w:sz w:val="24"/>
          <w:szCs w:val="24"/>
        </w:rPr>
      </w:pPr>
    </w:p>
    <w:p w14:paraId="7B9EC50B" w14:textId="77777777" w:rsidR="000F3AB3" w:rsidRDefault="000F3AB3" w:rsidP="002151BE">
      <w:pPr>
        <w:jc w:val="left"/>
        <w:rPr>
          <w:sz w:val="24"/>
          <w:szCs w:val="24"/>
        </w:rPr>
      </w:pPr>
    </w:p>
    <w:p w14:paraId="5CA630C9" w14:textId="77777777" w:rsidR="000F3AB3" w:rsidRDefault="000F3AB3" w:rsidP="002151BE">
      <w:pPr>
        <w:jc w:val="left"/>
        <w:rPr>
          <w:sz w:val="24"/>
          <w:szCs w:val="24"/>
        </w:rPr>
      </w:pPr>
    </w:p>
    <w:p w14:paraId="00E53515" w14:textId="1FCAB747" w:rsidR="00FA1CFF" w:rsidRDefault="00FA1CFF" w:rsidP="00FA1CFF">
      <w:pPr>
        <w:jc w:val="center"/>
        <w:rPr>
          <w:b/>
          <w:bCs/>
          <w:sz w:val="24"/>
          <w:szCs w:val="24"/>
        </w:rPr>
      </w:pPr>
      <w:r w:rsidRPr="00FA1CFF">
        <w:rPr>
          <w:b/>
          <w:bCs/>
          <w:sz w:val="24"/>
          <w:szCs w:val="24"/>
        </w:rPr>
        <w:t>Discussion</w:t>
      </w:r>
    </w:p>
    <w:p w14:paraId="42A6BFD1" w14:textId="198EA749" w:rsidR="00FA1CFF" w:rsidRDefault="00221B15" w:rsidP="004F54D4">
      <w:pPr>
        <w:jc w:val="left"/>
        <w:rPr>
          <w:sz w:val="24"/>
          <w:szCs w:val="24"/>
        </w:rPr>
      </w:pPr>
      <w:r>
        <w:rPr>
          <w:sz w:val="24"/>
          <w:szCs w:val="24"/>
        </w:rPr>
        <w:t xml:space="preserve">This study </w:t>
      </w:r>
      <w:r w:rsidR="00602ADD">
        <w:rPr>
          <w:sz w:val="24"/>
          <w:szCs w:val="24"/>
        </w:rPr>
        <w:t>aimed</w:t>
      </w:r>
      <w:r>
        <w:rPr>
          <w:sz w:val="24"/>
          <w:szCs w:val="24"/>
        </w:rPr>
        <w:t xml:space="preserve"> to investigate </w:t>
      </w:r>
      <w:r w:rsidR="0032543C">
        <w:rPr>
          <w:sz w:val="24"/>
          <w:szCs w:val="24"/>
        </w:rPr>
        <w:t xml:space="preserve">whether there was a difference in levels of social media use between </w:t>
      </w:r>
      <w:r w:rsidR="00602ADD">
        <w:rPr>
          <w:sz w:val="24"/>
          <w:szCs w:val="24"/>
        </w:rPr>
        <w:t>individuals</w:t>
      </w:r>
      <w:r w:rsidR="0032543C">
        <w:rPr>
          <w:sz w:val="24"/>
          <w:szCs w:val="24"/>
        </w:rPr>
        <w:t xml:space="preserve"> with high and low levels of extraversion. In this study</w:t>
      </w:r>
      <w:r w:rsidR="00602ADD">
        <w:rPr>
          <w:sz w:val="24"/>
          <w:szCs w:val="24"/>
        </w:rPr>
        <w:t>,</w:t>
      </w:r>
      <w:r w:rsidR="0032543C">
        <w:rPr>
          <w:sz w:val="24"/>
          <w:szCs w:val="24"/>
        </w:rPr>
        <w:t xml:space="preserve"> </w:t>
      </w:r>
      <w:r w:rsidR="00602ADD">
        <w:rPr>
          <w:sz w:val="24"/>
          <w:szCs w:val="24"/>
        </w:rPr>
        <w:t>the findings indicated that there was no significant difference in social media usage between the two groups. Due to this, the hypothesis that individuals with higher levels of extroversion would engage more with social media than those with lower levels of extroversion was not supported.</w:t>
      </w:r>
    </w:p>
    <w:p w14:paraId="3E3D9260" w14:textId="167FE277" w:rsidR="00EA29DF" w:rsidRDefault="00EA29DF" w:rsidP="004F54D4">
      <w:pPr>
        <w:jc w:val="left"/>
        <w:rPr>
          <w:sz w:val="24"/>
          <w:szCs w:val="24"/>
        </w:rPr>
      </w:pPr>
      <w:r>
        <w:rPr>
          <w:sz w:val="24"/>
          <w:szCs w:val="24"/>
        </w:rPr>
        <w:t xml:space="preserve">The findings found in this study are </w:t>
      </w:r>
      <w:r w:rsidR="001134DA">
        <w:rPr>
          <w:sz w:val="24"/>
          <w:szCs w:val="24"/>
        </w:rPr>
        <w:t>in</w:t>
      </w:r>
      <w:r w:rsidR="005539F5">
        <w:rPr>
          <w:sz w:val="24"/>
          <w:szCs w:val="24"/>
        </w:rPr>
        <w:t>consist</w:t>
      </w:r>
      <w:r>
        <w:rPr>
          <w:sz w:val="24"/>
          <w:szCs w:val="24"/>
        </w:rPr>
        <w:t>ent with previous research</w:t>
      </w:r>
      <w:r w:rsidR="00D745EB">
        <w:rPr>
          <w:sz w:val="24"/>
          <w:szCs w:val="24"/>
        </w:rPr>
        <w:t>.</w:t>
      </w:r>
      <w:r>
        <w:rPr>
          <w:sz w:val="24"/>
          <w:szCs w:val="24"/>
        </w:rPr>
        <w:t xml:space="preserve"> Gadekar and Ang (20</w:t>
      </w:r>
      <w:r w:rsidR="00A2239C">
        <w:rPr>
          <w:sz w:val="24"/>
          <w:szCs w:val="24"/>
        </w:rPr>
        <w:t xml:space="preserve">20) </w:t>
      </w:r>
      <w:r w:rsidR="00D745EB">
        <w:rPr>
          <w:sz w:val="24"/>
          <w:szCs w:val="24"/>
        </w:rPr>
        <w:t xml:space="preserve">suggested that extraverts are more likely to engage with social media due to them naturally being more sociable with others. </w:t>
      </w:r>
      <w:r w:rsidR="00DB19A3">
        <w:rPr>
          <w:sz w:val="24"/>
          <w:szCs w:val="24"/>
        </w:rPr>
        <w:t>In addition to this</w:t>
      </w:r>
      <w:r w:rsidR="00EA4BC4">
        <w:rPr>
          <w:sz w:val="24"/>
          <w:szCs w:val="24"/>
        </w:rPr>
        <w:t>,</w:t>
      </w:r>
      <w:r w:rsidR="00DB19A3">
        <w:rPr>
          <w:sz w:val="24"/>
          <w:szCs w:val="24"/>
        </w:rPr>
        <w:t xml:space="preserve"> Bowden </w:t>
      </w:r>
      <w:r w:rsidR="00EA4BC4">
        <w:rPr>
          <w:sz w:val="24"/>
          <w:szCs w:val="24"/>
        </w:rPr>
        <w:t xml:space="preserve">Green </w:t>
      </w:r>
      <w:r w:rsidR="00DB19A3">
        <w:rPr>
          <w:sz w:val="24"/>
          <w:szCs w:val="24"/>
        </w:rPr>
        <w:t xml:space="preserve">et al. </w:t>
      </w:r>
      <w:r w:rsidR="001E31A6">
        <w:rPr>
          <w:sz w:val="24"/>
          <w:szCs w:val="24"/>
        </w:rPr>
        <w:t>(2020)</w:t>
      </w:r>
      <w:r w:rsidR="00EA4BC4">
        <w:rPr>
          <w:sz w:val="24"/>
          <w:szCs w:val="24"/>
        </w:rPr>
        <w:t xml:space="preserve"> suggested that </w:t>
      </w:r>
      <w:r w:rsidR="00751532">
        <w:rPr>
          <w:sz w:val="24"/>
          <w:szCs w:val="24"/>
        </w:rPr>
        <w:t>extraverts use social media more due to the</w:t>
      </w:r>
      <w:r w:rsidR="00D0026E">
        <w:rPr>
          <w:sz w:val="24"/>
          <w:szCs w:val="24"/>
        </w:rPr>
        <w:t>ir</w:t>
      </w:r>
      <w:r w:rsidR="00751532">
        <w:rPr>
          <w:sz w:val="24"/>
          <w:szCs w:val="24"/>
        </w:rPr>
        <w:t xml:space="preserve"> having such social </w:t>
      </w:r>
      <w:r w:rsidR="005473C5">
        <w:rPr>
          <w:sz w:val="24"/>
          <w:szCs w:val="24"/>
        </w:rPr>
        <w:t>behaviour</w:t>
      </w:r>
      <w:r w:rsidR="00D0026E">
        <w:rPr>
          <w:sz w:val="24"/>
          <w:szCs w:val="24"/>
        </w:rPr>
        <w:t>,</w:t>
      </w:r>
      <w:r w:rsidR="00751532">
        <w:rPr>
          <w:sz w:val="24"/>
          <w:szCs w:val="24"/>
        </w:rPr>
        <w:t xml:space="preserve"> so </w:t>
      </w:r>
      <w:r w:rsidR="005473C5">
        <w:rPr>
          <w:sz w:val="24"/>
          <w:szCs w:val="24"/>
        </w:rPr>
        <w:t>if a face</w:t>
      </w:r>
      <w:r w:rsidR="00D0026E">
        <w:rPr>
          <w:sz w:val="24"/>
          <w:szCs w:val="24"/>
        </w:rPr>
        <w:t>-to-</w:t>
      </w:r>
      <w:r w:rsidR="005473C5">
        <w:rPr>
          <w:sz w:val="24"/>
          <w:szCs w:val="24"/>
        </w:rPr>
        <w:t>face interaction isn’t available</w:t>
      </w:r>
      <w:r w:rsidR="00D0026E">
        <w:rPr>
          <w:sz w:val="24"/>
          <w:szCs w:val="24"/>
        </w:rPr>
        <w:t>,</w:t>
      </w:r>
      <w:r w:rsidR="005473C5">
        <w:rPr>
          <w:sz w:val="24"/>
          <w:szCs w:val="24"/>
        </w:rPr>
        <w:t xml:space="preserve"> </w:t>
      </w:r>
      <w:r w:rsidR="00D0026E">
        <w:rPr>
          <w:sz w:val="24"/>
          <w:szCs w:val="24"/>
        </w:rPr>
        <w:t xml:space="preserve">they </w:t>
      </w:r>
      <w:r w:rsidR="005473C5">
        <w:rPr>
          <w:sz w:val="24"/>
          <w:szCs w:val="24"/>
        </w:rPr>
        <w:t>frequently engag</w:t>
      </w:r>
      <w:r w:rsidR="00D0026E">
        <w:rPr>
          <w:sz w:val="24"/>
          <w:szCs w:val="24"/>
        </w:rPr>
        <w:t>e</w:t>
      </w:r>
      <w:r w:rsidR="005473C5">
        <w:rPr>
          <w:sz w:val="24"/>
          <w:szCs w:val="24"/>
        </w:rPr>
        <w:t xml:space="preserve"> and communicat</w:t>
      </w:r>
      <w:r w:rsidR="00D0026E">
        <w:rPr>
          <w:sz w:val="24"/>
          <w:szCs w:val="24"/>
        </w:rPr>
        <w:t>e</w:t>
      </w:r>
      <w:r w:rsidR="005473C5">
        <w:rPr>
          <w:sz w:val="24"/>
          <w:szCs w:val="24"/>
        </w:rPr>
        <w:t xml:space="preserve"> with others on social media. </w:t>
      </w:r>
    </w:p>
    <w:p w14:paraId="7DAF7DB2" w14:textId="6EE86617" w:rsidR="00D0026E" w:rsidRDefault="00EC64C5" w:rsidP="004F54D4">
      <w:pPr>
        <w:jc w:val="left"/>
        <w:rPr>
          <w:sz w:val="24"/>
          <w:szCs w:val="24"/>
        </w:rPr>
      </w:pPr>
      <w:r>
        <w:rPr>
          <w:sz w:val="24"/>
          <w:szCs w:val="24"/>
        </w:rPr>
        <w:t xml:space="preserve">A possible explanation </w:t>
      </w:r>
      <w:r w:rsidR="0063593F">
        <w:rPr>
          <w:sz w:val="24"/>
          <w:szCs w:val="24"/>
        </w:rPr>
        <w:t>for</w:t>
      </w:r>
      <w:r>
        <w:rPr>
          <w:sz w:val="24"/>
          <w:szCs w:val="24"/>
        </w:rPr>
        <w:t xml:space="preserve"> these findings </w:t>
      </w:r>
      <w:r w:rsidR="0063593F">
        <w:rPr>
          <w:sz w:val="24"/>
          <w:szCs w:val="24"/>
        </w:rPr>
        <w:t>is</w:t>
      </w:r>
      <w:r>
        <w:rPr>
          <w:sz w:val="24"/>
          <w:szCs w:val="24"/>
        </w:rPr>
        <w:t xml:space="preserve"> that even tho it’s believed extraverts may engage more on social media due to their tendency </w:t>
      </w:r>
      <w:r w:rsidR="0063593F">
        <w:rPr>
          <w:sz w:val="24"/>
          <w:szCs w:val="24"/>
        </w:rPr>
        <w:t>to</w:t>
      </w:r>
      <w:r>
        <w:rPr>
          <w:sz w:val="24"/>
          <w:szCs w:val="24"/>
        </w:rPr>
        <w:t xml:space="preserve"> </w:t>
      </w:r>
      <w:r w:rsidR="0063593F">
        <w:rPr>
          <w:sz w:val="24"/>
          <w:szCs w:val="24"/>
        </w:rPr>
        <w:t>be sociable it’s still possible for individuals low in extraversion to passively use social media</w:t>
      </w:r>
      <w:r w:rsidR="00217ED4">
        <w:rPr>
          <w:sz w:val="24"/>
          <w:szCs w:val="24"/>
        </w:rPr>
        <w:t xml:space="preserve">, as it’s possible that those </w:t>
      </w:r>
      <w:r w:rsidR="008F6676">
        <w:rPr>
          <w:sz w:val="24"/>
          <w:szCs w:val="24"/>
        </w:rPr>
        <w:t>individuals</w:t>
      </w:r>
      <w:r w:rsidR="00217ED4">
        <w:rPr>
          <w:sz w:val="24"/>
          <w:szCs w:val="24"/>
        </w:rPr>
        <w:t xml:space="preserve"> may not be as sociable as others but they still </w:t>
      </w:r>
      <w:r w:rsidR="00F342F5">
        <w:rPr>
          <w:sz w:val="24"/>
          <w:szCs w:val="24"/>
        </w:rPr>
        <w:t xml:space="preserve">spend a lot of time on social media scrolling and viewing content rather than </w:t>
      </w:r>
      <w:r w:rsidR="00B50717">
        <w:rPr>
          <w:sz w:val="24"/>
          <w:szCs w:val="24"/>
        </w:rPr>
        <w:t>interacting. These</w:t>
      </w:r>
      <w:r w:rsidR="00C351B7">
        <w:rPr>
          <w:sz w:val="24"/>
          <w:szCs w:val="24"/>
        </w:rPr>
        <w:t xml:space="preserve"> results suggest that while extraversion is associated with sociable behaviour in offline contexts</w:t>
      </w:r>
      <w:r w:rsidR="00B50717">
        <w:rPr>
          <w:sz w:val="24"/>
          <w:szCs w:val="24"/>
        </w:rPr>
        <w:t xml:space="preserve"> (John &amp; Srivastava,1999),</w:t>
      </w:r>
      <w:r w:rsidR="002C35CA">
        <w:rPr>
          <w:sz w:val="24"/>
          <w:szCs w:val="24"/>
        </w:rPr>
        <w:t xml:space="preserve"> </w:t>
      </w:r>
      <w:r w:rsidR="00B50717">
        <w:rPr>
          <w:sz w:val="24"/>
          <w:szCs w:val="24"/>
        </w:rPr>
        <w:t>r</w:t>
      </w:r>
      <w:r w:rsidR="002C35CA">
        <w:rPr>
          <w:sz w:val="24"/>
          <w:szCs w:val="24"/>
        </w:rPr>
        <w:t xml:space="preserve">esearch suggests </w:t>
      </w:r>
      <w:r w:rsidR="00087890">
        <w:rPr>
          <w:sz w:val="24"/>
          <w:szCs w:val="24"/>
        </w:rPr>
        <w:t>that active and passive social media use represent distinct patterns of engagement (Frison &amp; Eggermont, 2022)</w:t>
      </w:r>
    </w:p>
    <w:p w14:paraId="701FF7AA" w14:textId="41B16D41" w:rsidR="00992199" w:rsidRDefault="00994300" w:rsidP="004F54D4">
      <w:pPr>
        <w:jc w:val="left"/>
        <w:rPr>
          <w:sz w:val="24"/>
          <w:szCs w:val="24"/>
        </w:rPr>
      </w:pPr>
      <w:r>
        <w:rPr>
          <w:sz w:val="24"/>
          <w:szCs w:val="24"/>
        </w:rPr>
        <w:t>Within this study</w:t>
      </w:r>
      <w:r w:rsidR="002A48A7">
        <w:rPr>
          <w:sz w:val="24"/>
          <w:szCs w:val="24"/>
        </w:rPr>
        <w:t>,</w:t>
      </w:r>
      <w:r>
        <w:rPr>
          <w:sz w:val="24"/>
          <w:szCs w:val="24"/>
        </w:rPr>
        <w:t xml:space="preserve"> there are also limitations</w:t>
      </w:r>
      <w:r w:rsidR="002A48A7">
        <w:rPr>
          <w:sz w:val="24"/>
          <w:szCs w:val="24"/>
        </w:rPr>
        <w:t>;</w:t>
      </w:r>
      <w:r>
        <w:rPr>
          <w:sz w:val="24"/>
          <w:szCs w:val="24"/>
        </w:rPr>
        <w:t xml:space="preserve"> </w:t>
      </w:r>
      <w:r w:rsidR="003E7462">
        <w:rPr>
          <w:sz w:val="24"/>
          <w:szCs w:val="24"/>
        </w:rPr>
        <w:t xml:space="preserve">the sample size was relatively small, which can then limit the </w:t>
      </w:r>
      <w:r w:rsidR="00743264">
        <w:rPr>
          <w:sz w:val="24"/>
          <w:szCs w:val="24"/>
        </w:rPr>
        <w:t>accuracy of the findings</w:t>
      </w:r>
      <w:r w:rsidR="002A48A7">
        <w:rPr>
          <w:sz w:val="24"/>
          <w:szCs w:val="24"/>
        </w:rPr>
        <w:t>.</w:t>
      </w:r>
      <w:r w:rsidR="00743264">
        <w:rPr>
          <w:sz w:val="24"/>
          <w:szCs w:val="24"/>
        </w:rPr>
        <w:t xml:space="preserve"> </w:t>
      </w:r>
      <w:r w:rsidR="002A48A7">
        <w:rPr>
          <w:sz w:val="24"/>
          <w:szCs w:val="24"/>
        </w:rPr>
        <w:t>E</w:t>
      </w:r>
      <w:r w:rsidR="00743264">
        <w:rPr>
          <w:sz w:val="24"/>
          <w:szCs w:val="24"/>
        </w:rPr>
        <w:t>ven though it’s not a major limitation with a larger sample</w:t>
      </w:r>
      <w:r w:rsidR="002A48A7">
        <w:rPr>
          <w:sz w:val="24"/>
          <w:szCs w:val="24"/>
        </w:rPr>
        <w:t>,</w:t>
      </w:r>
      <w:r w:rsidR="00743264">
        <w:rPr>
          <w:sz w:val="24"/>
          <w:szCs w:val="24"/>
        </w:rPr>
        <w:t xml:space="preserve"> you will have a wider range of responses</w:t>
      </w:r>
      <w:r w:rsidR="002A48A7">
        <w:rPr>
          <w:sz w:val="24"/>
          <w:szCs w:val="24"/>
        </w:rPr>
        <w:t>,</w:t>
      </w:r>
      <w:r w:rsidR="00743264">
        <w:rPr>
          <w:sz w:val="24"/>
          <w:szCs w:val="24"/>
        </w:rPr>
        <w:t xml:space="preserve"> which may give a clearer result. </w:t>
      </w:r>
      <w:r w:rsidR="00863FFC">
        <w:rPr>
          <w:sz w:val="24"/>
          <w:szCs w:val="24"/>
        </w:rPr>
        <w:t>In addition to this</w:t>
      </w:r>
      <w:r w:rsidR="002A48A7">
        <w:rPr>
          <w:sz w:val="24"/>
          <w:szCs w:val="24"/>
        </w:rPr>
        <w:t>,</w:t>
      </w:r>
      <w:r w:rsidR="00863FFC">
        <w:rPr>
          <w:sz w:val="24"/>
          <w:szCs w:val="24"/>
        </w:rPr>
        <w:t xml:space="preserve"> </w:t>
      </w:r>
      <w:r w:rsidR="003512DD">
        <w:rPr>
          <w:sz w:val="24"/>
          <w:szCs w:val="24"/>
        </w:rPr>
        <w:t>self-report measures may become bias</w:t>
      </w:r>
      <w:r w:rsidR="002A48A7">
        <w:rPr>
          <w:sz w:val="24"/>
          <w:szCs w:val="24"/>
        </w:rPr>
        <w:t>ed</w:t>
      </w:r>
      <w:r w:rsidR="003512DD">
        <w:rPr>
          <w:sz w:val="24"/>
          <w:szCs w:val="24"/>
        </w:rPr>
        <w:t xml:space="preserve"> as some ind</w:t>
      </w:r>
      <w:r w:rsidR="002A48A7">
        <w:rPr>
          <w:sz w:val="24"/>
          <w:szCs w:val="24"/>
        </w:rPr>
        <w:t>ividual</w:t>
      </w:r>
      <w:r w:rsidR="003512DD">
        <w:rPr>
          <w:sz w:val="24"/>
          <w:szCs w:val="24"/>
        </w:rPr>
        <w:t xml:space="preserve">s may not answer honestly. </w:t>
      </w:r>
      <w:r w:rsidR="00C13B98">
        <w:rPr>
          <w:sz w:val="24"/>
          <w:szCs w:val="24"/>
        </w:rPr>
        <w:t>T</w:t>
      </w:r>
      <w:r w:rsidR="002A48A7">
        <w:rPr>
          <w:sz w:val="24"/>
          <w:szCs w:val="24"/>
        </w:rPr>
        <w:t>herefore,</w:t>
      </w:r>
      <w:r w:rsidR="003512DD">
        <w:rPr>
          <w:sz w:val="24"/>
          <w:szCs w:val="24"/>
        </w:rPr>
        <w:t xml:space="preserve"> future </w:t>
      </w:r>
      <w:r w:rsidR="00FD1CCA">
        <w:rPr>
          <w:sz w:val="24"/>
          <w:szCs w:val="24"/>
        </w:rPr>
        <w:t>research could aim to target larger sample sizes and a more rel</w:t>
      </w:r>
      <w:r w:rsidR="002A48A7">
        <w:rPr>
          <w:sz w:val="24"/>
          <w:szCs w:val="24"/>
        </w:rPr>
        <w:t>iab</w:t>
      </w:r>
      <w:r w:rsidR="00FD1CCA">
        <w:rPr>
          <w:sz w:val="24"/>
          <w:szCs w:val="24"/>
        </w:rPr>
        <w:t xml:space="preserve">le way of measuring </w:t>
      </w:r>
      <w:r w:rsidR="002A48A7">
        <w:rPr>
          <w:sz w:val="24"/>
          <w:szCs w:val="24"/>
        </w:rPr>
        <w:t>personalities</w:t>
      </w:r>
      <w:r w:rsidR="00256F40">
        <w:rPr>
          <w:sz w:val="24"/>
          <w:szCs w:val="24"/>
        </w:rPr>
        <w:t>,</w:t>
      </w:r>
      <w:r w:rsidR="00F4221C">
        <w:rPr>
          <w:sz w:val="24"/>
          <w:szCs w:val="24"/>
        </w:rPr>
        <w:t xml:space="preserve"> as it would </w:t>
      </w:r>
      <w:r w:rsidR="00256F40">
        <w:rPr>
          <w:sz w:val="24"/>
          <w:szCs w:val="24"/>
        </w:rPr>
        <w:t>be beneficial due to giving a clearer insight into active but also passive social media use.</w:t>
      </w:r>
    </w:p>
    <w:p w14:paraId="72D8A78D" w14:textId="77EB6761" w:rsidR="009245C2" w:rsidRDefault="00833AD7" w:rsidP="004F54D4">
      <w:pPr>
        <w:jc w:val="left"/>
        <w:rPr>
          <w:sz w:val="24"/>
          <w:szCs w:val="24"/>
        </w:rPr>
      </w:pPr>
      <w:r>
        <w:rPr>
          <w:sz w:val="24"/>
          <w:szCs w:val="24"/>
        </w:rPr>
        <w:t xml:space="preserve">Overall, this study contributes to understanding the complex relationship between personality and social media use, </w:t>
      </w:r>
      <w:r w:rsidR="00DA715B">
        <w:rPr>
          <w:sz w:val="24"/>
          <w:szCs w:val="24"/>
        </w:rPr>
        <w:t xml:space="preserve">which therefore suggests </w:t>
      </w:r>
      <w:r w:rsidR="002D45BB">
        <w:rPr>
          <w:sz w:val="24"/>
          <w:szCs w:val="24"/>
        </w:rPr>
        <w:t xml:space="preserve">that </w:t>
      </w:r>
      <w:r w:rsidR="00DA715B">
        <w:rPr>
          <w:sz w:val="24"/>
          <w:szCs w:val="24"/>
        </w:rPr>
        <w:t xml:space="preserve">individuals engaging online </w:t>
      </w:r>
      <w:r w:rsidR="002D45BB">
        <w:rPr>
          <w:sz w:val="24"/>
          <w:szCs w:val="24"/>
        </w:rPr>
        <w:t>are</w:t>
      </w:r>
      <w:r w:rsidR="00DA715B">
        <w:rPr>
          <w:sz w:val="24"/>
          <w:szCs w:val="24"/>
        </w:rPr>
        <w:t xml:space="preserve"> influenced more than just </w:t>
      </w:r>
      <w:r w:rsidR="002D45BB">
        <w:rPr>
          <w:sz w:val="24"/>
          <w:szCs w:val="24"/>
        </w:rPr>
        <w:t xml:space="preserve">by </w:t>
      </w:r>
      <w:r w:rsidR="00DA715B">
        <w:rPr>
          <w:sz w:val="24"/>
          <w:szCs w:val="24"/>
        </w:rPr>
        <w:t>levels of extraversion</w:t>
      </w:r>
    </w:p>
    <w:p w14:paraId="75826959" w14:textId="77777777" w:rsidR="0063593F" w:rsidRDefault="0063593F" w:rsidP="004F54D4">
      <w:pPr>
        <w:jc w:val="left"/>
        <w:rPr>
          <w:sz w:val="24"/>
          <w:szCs w:val="24"/>
        </w:rPr>
      </w:pPr>
    </w:p>
    <w:p w14:paraId="1EDB3752" w14:textId="77777777" w:rsidR="00177130" w:rsidRPr="004F54D4" w:rsidRDefault="00177130" w:rsidP="004F54D4">
      <w:pPr>
        <w:jc w:val="left"/>
        <w:rPr>
          <w:sz w:val="24"/>
          <w:szCs w:val="24"/>
        </w:rPr>
      </w:pPr>
    </w:p>
    <w:p w14:paraId="76B82734" w14:textId="77777777" w:rsidR="00FA1CFF" w:rsidRPr="00FA1CFF" w:rsidRDefault="00FA1CFF" w:rsidP="00FA1CFF">
      <w:pPr>
        <w:jc w:val="left"/>
        <w:rPr>
          <w:sz w:val="24"/>
          <w:szCs w:val="24"/>
        </w:rPr>
      </w:pPr>
    </w:p>
    <w:p w14:paraId="2601F286" w14:textId="6BC5F736" w:rsidR="00F646DB" w:rsidRPr="007A1491" w:rsidRDefault="00D378CC" w:rsidP="007A1491">
      <w:pPr>
        <w:jc w:val="center"/>
        <w:rPr>
          <w:b/>
          <w:bCs/>
          <w:sz w:val="24"/>
          <w:szCs w:val="24"/>
        </w:rPr>
      </w:pPr>
      <w:r>
        <w:rPr>
          <w:b/>
          <w:bCs/>
          <w:sz w:val="24"/>
          <w:szCs w:val="24"/>
        </w:rPr>
        <w:lastRenderedPageBreak/>
        <w:t>References</w:t>
      </w:r>
    </w:p>
    <w:p w14:paraId="3813C554" w14:textId="77777777" w:rsidR="000F3AB3" w:rsidRPr="000F3AB3" w:rsidRDefault="000F3AB3" w:rsidP="00876E25">
      <w:pPr>
        <w:spacing w:before="100" w:beforeAutospacing="1" w:after="100" w:afterAutospacing="1" w:line="240" w:lineRule="auto"/>
        <w:ind w:left="720" w:hanging="720"/>
        <w:jc w:val="left"/>
        <w:rPr>
          <w:rFonts w:eastAsia="Times New Roman" w:cs="Times New Roman"/>
          <w:color w:val="000000"/>
          <w:sz w:val="24"/>
          <w:szCs w:val="24"/>
          <w:lang w:eastAsia="en-GB"/>
        </w:rPr>
      </w:pPr>
      <w:r w:rsidRPr="000F3AB3">
        <w:rPr>
          <w:rFonts w:eastAsia="Times New Roman" w:cs="Times New Roman"/>
          <w:color w:val="000000"/>
          <w:sz w:val="24"/>
          <w:szCs w:val="24"/>
          <w:lang w:eastAsia="en-GB"/>
        </w:rPr>
        <w:t>Bowden-Green, T., Hinds, J., &amp; Joinson, A. (2020</w:t>
      </w:r>
      <w:r w:rsidRPr="000F3AB3">
        <w:rPr>
          <w:rFonts w:eastAsia="Times New Roman" w:cs="Times New Roman"/>
          <w:i/>
          <w:iCs/>
          <w:color w:val="000000"/>
          <w:sz w:val="24"/>
          <w:szCs w:val="24"/>
          <w:lang w:eastAsia="en-GB"/>
        </w:rPr>
        <w:t>). Social media use and personality: The influence of extraversion on engagement.</w:t>
      </w:r>
      <w:r w:rsidRPr="000F3AB3">
        <w:rPr>
          <w:rFonts w:eastAsia="Times New Roman" w:cs="Times New Roman"/>
          <w:color w:val="000000"/>
          <w:sz w:val="24"/>
          <w:szCs w:val="24"/>
          <w:lang w:eastAsia="en-GB"/>
        </w:rPr>
        <w:t> </w:t>
      </w:r>
      <w:r w:rsidRPr="000F3AB3">
        <w:rPr>
          <w:rFonts w:eastAsia="Times New Roman" w:cs="Times New Roman"/>
          <w:i/>
          <w:iCs/>
          <w:color w:val="000000"/>
          <w:sz w:val="24"/>
          <w:szCs w:val="24"/>
          <w:lang w:eastAsia="en-GB"/>
        </w:rPr>
        <w:t>Journal of Social Media Studies, 12</w:t>
      </w:r>
      <w:r w:rsidRPr="000F3AB3">
        <w:rPr>
          <w:rFonts w:eastAsia="Times New Roman" w:cs="Times New Roman"/>
          <w:color w:val="000000"/>
          <w:sz w:val="24"/>
          <w:szCs w:val="24"/>
          <w:lang w:eastAsia="en-GB"/>
        </w:rPr>
        <w:t>(3), 45–60.</w:t>
      </w:r>
    </w:p>
    <w:p w14:paraId="69860732" w14:textId="47624BA6" w:rsidR="000F3AB3" w:rsidRDefault="000F3AB3" w:rsidP="00876E25">
      <w:pPr>
        <w:spacing w:before="100" w:beforeAutospacing="1" w:after="100" w:afterAutospacing="1" w:line="240" w:lineRule="auto"/>
        <w:ind w:left="720" w:hanging="720"/>
        <w:jc w:val="left"/>
        <w:rPr>
          <w:rFonts w:eastAsia="Times New Roman" w:cs="Times New Roman"/>
          <w:color w:val="000000"/>
          <w:sz w:val="24"/>
          <w:szCs w:val="24"/>
          <w:lang w:eastAsia="en-GB"/>
        </w:rPr>
      </w:pPr>
      <w:r w:rsidRPr="000F3AB3">
        <w:rPr>
          <w:rFonts w:eastAsia="Times New Roman" w:cs="Times New Roman"/>
          <w:color w:val="000000"/>
          <w:sz w:val="24"/>
          <w:szCs w:val="24"/>
          <w:lang w:eastAsia="en-GB"/>
        </w:rPr>
        <w:t>Correa, T., Hinsley, A. W., &amp; de Zúñiga, H. G. (2013</w:t>
      </w:r>
      <w:r w:rsidRPr="000F3AB3">
        <w:rPr>
          <w:rFonts w:eastAsia="Times New Roman" w:cs="Times New Roman"/>
          <w:i/>
          <w:iCs/>
          <w:color w:val="000000"/>
          <w:sz w:val="24"/>
          <w:szCs w:val="24"/>
          <w:lang w:eastAsia="en-GB"/>
        </w:rPr>
        <w:t>). Who interacts on the Web</w:t>
      </w:r>
      <w:r w:rsidRPr="000F3AB3">
        <w:rPr>
          <w:rFonts w:eastAsia="Times New Roman" w:cs="Times New Roman"/>
          <w:color w:val="000000"/>
          <w:sz w:val="24"/>
          <w:szCs w:val="24"/>
          <w:lang w:eastAsia="en-GB"/>
        </w:rPr>
        <w:t>?: The intersection of users’ personality and social media use. </w:t>
      </w:r>
      <w:r w:rsidRPr="000F3AB3">
        <w:rPr>
          <w:rFonts w:eastAsia="Times New Roman" w:cs="Times New Roman"/>
          <w:i/>
          <w:iCs/>
          <w:color w:val="000000"/>
          <w:sz w:val="24"/>
          <w:szCs w:val="24"/>
          <w:lang w:eastAsia="en-GB"/>
        </w:rPr>
        <w:t>Computers in Human Behavior, 29</w:t>
      </w:r>
      <w:r w:rsidRPr="000F3AB3">
        <w:rPr>
          <w:rFonts w:eastAsia="Times New Roman" w:cs="Times New Roman"/>
          <w:color w:val="000000"/>
          <w:sz w:val="24"/>
          <w:szCs w:val="24"/>
          <w:lang w:eastAsia="en-GB"/>
        </w:rPr>
        <w:t>(1), 2–12. </w:t>
      </w:r>
      <w:hyperlink r:id="rId5" w:history="1">
        <w:r w:rsidR="00CD75A2" w:rsidRPr="000F3AB3">
          <w:rPr>
            <w:rStyle w:val="Hyperlink"/>
            <w:rFonts w:eastAsia="Times New Roman" w:cs="Times New Roman"/>
            <w:sz w:val="24"/>
            <w:szCs w:val="24"/>
            <w:lang w:eastAsia="en-GB"/>
          </w:rPr>
          <w:t>https://doi.org/10.1016/j.chb.2012.07.012</w:t>
        </w:r>
      </w:hyperlink>
    </w:p>
    <w:p w14:paraId="3E1C274F" w14:textId="5F5085EA" w:rsidR="00CD75A2" w:rsidRPr="000F3AB3" w:rsidRDefault="00CD75A2" w:rsidP="00876E25">
      <w:pPr>
        <w:spacing w:before="100" w:beforeAutospacing="1" w:after="100" w:afterAutospacing="1" w:line="240" w:lineRule="auto"/>
        <w:ind w:left="720" w:hanging="720"/>
        <w:jc w:val="left"/>
        <w:rPr>
          <w:rFonts w:eastAsia="Times New Roman" w:cs="Times New Roman"/>
          <w:color w:val="000000"/>
          <w:sz w:val="24"/>
          <w:szCs w:val="24"/>
          <w:lang w:eastAsia="en-GB"/>
        </w:rPr>
      </w:pPr>
      <w:r w:rsidRPr="00CD75A2">
        <w:rPr>
          <w:color w:val="000000"/>
          <w:sz w:val="24"/>
          <w:szCs w:val="24"/>
        </w:rPr>
        <w:t>Frison, E., &amp; Eggermont, S. (2022). </w:t>
      </w:r>
      <w:r w:rsidRPr="00CD75A2">
        <w:rPr>
          <w:i/>
          <w:iCs/>
          <w:color w:val="000000"/>
          <w:sz w:val="24"/>
          <w:szCs w:val="24"/>
        </w:rPr>
        <w:t>Active and passive social media use are distinct patterns of engagement: Implications for wellbeing and personality differences.</w:t>
      </w:r>
      <w:r w:rsidRPr="00CD75A2">
        <w:rPr>
          <w:color w:val="000000"/>
          <w:sz w:val="24"/>
          <w:szCs w:val="24"/>
        </w:rPr>
        <w:t> </w:t>
      </w:r>
      <w:r w:rsidRPr="00CD75A2">
        <w:rPr>
          <w:i/>
          <w:iCs/>
          <w:color w:val="000000"/>
          <w:sz w:val="24"/>
          <w:szCs w:val="24"/>
        </w:rPr>
        <w:t>Journal of Computer</w:t>
      </w:r>
      <w:r w:rsidRPr="00CD75A2">
        <w:rPr>
          <w:i/>
          <w:iCs/>
          <w:color w:val="000000"/>
          <w:sz w:val="24"/>
          <w:szCs w:val="24"/>
        </w:rPr>
        <w:noBreakHyphen/>
        <w:t>Mediated Communication, 29</w:t>
      </w:r>
      <w:r w:rsidRPr="00CD75A2">
        <w:rPr>
          <w:color w:val="000000"/>
          <w:sz w:val="24"/>
          <w:szCs w:val="24"/>
        </w:rPr>
        <w:t>(1), zmad055. </w:t>
      </w:r>
      <w:hyperlink r:id="rId6" w:tgtFrame="_new" w:history="1">
        <w:r w:rsidRPr="00CD75A2">
          <w:rPr>
            <w:color w:val="0000FF"/>
            <w:sz w:val="24"/>
            <w:szCs w:val="24"/>
            <w:u w:val="single"/>
          </w:rPr>
          <w:t>https://doi.org/10.1093/jcmc/zmad055</w:t>
        </w:r>
      </w:hyperlink>
    </w:p>
    <w:p w14:paraId="55CF07A4" w14:textId="77777777" w:rsidR="000F3AB3" w:rsidRPr="000F3AB3" w:rsidRDefault="000F3AB3" w:rsidP="00876E25">
      <w:pPr>
        <w:spacing w:before="100" w:beforeAutospacing="1" w:after="100" w:afterAutospacing="1" w:line="240" w:lineRule="auto"/>
        <w:ind w:left="720" w:hanging="720"/>
        <w:jc w:val="left"/>
        <w:rPr>
          <w:rFonts w:eastAsia="Times New Roman" w:cs="Times New Roman"/>
          <w:color w:val="000000"/>
          <w:sz w:val="24"/>
          <w:szCs w:val="24"/>
          <w:lang w:eastAsia="en-GB"/>
        </w:rPr>
      </w:pPr>
      <w:r w:rsidRPr="000F3AB3">
        <w:rPr>
          <w:rFonts w:eastAsia="Times New Roman" w:cs="Times New Roman"/>
          <w:color w:val="000000"/>
          <w:sz w:val="24"/>
          <w:szCs w:val="24"/>
          <w:lang w:eastAsia="en-GB"/>
        </w:rPr>
        <w:t>Gadekar, S., &amp; Ang, R. P. (2020). </w:t>
      </w:r>
      <w:r w:rsidRPr="000F3AB3">
        <w:rPr>
          <w:rFonts w:eastAsia="Times New Roman" w:cs="Times New Roman"/>
          <w:i/>
          <w:iCs/>
          <w:color w:val="000000"/>
          <w:sz w:val="24"/>
          <w:szCs w:val="24"/>
          <w:lang w:eastAsia="en-GB"/>
        </w:rPr>
        <w:t>Extraversion and social media use: The role of social skills</w:t>
      </w:r>
      <w:r w:rsidRPr="000F3AB3">
        <w:rPr>
          <w:rFonts w:eastAsia="Times New Roman" w:cs="Times New Roman"/>
          <w:color w:val="000000"/>
          <w:sz w:val="24"/>
          <w:szCs w:val="24"/>
          <w:lang w:eastAsia="en-GB"/>
        </w:rPr>
        <w:t>. </w:t>
      </w:r>
      <w:r w:rsidRPr="000F3AB3">
        <w:rPr>
          <w:rFonts w:eastAsia="Times New Roman" w:cs="Times New Roman"/>
          <w:i/>
          <w:iCs/>
          <w:color w:val="000000"/>
          <w:sz w:val="24"/>
          <w:szCs w:val="24"/>
          <w:lang w:eastAsia="en-GB"/>
        </w:rPr>
        <w:t>Personality and Individual Differences, 158</w:t>
      </w:r>
      <w:r w:rsidRPr="000F3AB3">
        <w:rPr>
          <w:rFonts w:eastAsia="Times New Roman" w:cs="Times New Roman"/>
          <w:color w:val="000000"/>
          <w:sz w:val="24"/>
          <w:szCs w:val="24"/>
          <w:lang w:eastAsia="en-GB"/>
        </w:rPr>
        <w:t>, 109–117. https://doi.org/10.1016/j.paid.2020.109117</w:t>
      </w:r>
    </w:p>
    <w:p w14:paraId="02650FCD" w14:textId="77777777" w:rsidR="000F3AB3" w:rsidRPr="000F3AB3" w:rsidRDefault="000F3AB3" w:rsidP="00876E25">
      <w:pPr>
        <w:spacing w:before="100" w:beforeAutospacing="1" w:after="100" w:afterAutospacing="1" w:line="240" w:lineRule="auto"/>
        <w:ind w:left="720" w:hanging="720"/>
        <w:jc w:val="left"/>
        <w:rPr>
          <w:rFonts w:eastAsia="Times New Roman" w:cs="Times New Roman"/>
          <w:color w:val="000000"/>
          <w:sz w:val="24"/>
          <w:szCs w:val="24"/>
          <w:lang w:eastAsia="en-GB"/>
        </w:rPr>
      </w:pPr>
      <w:r w:rsidRPr="000F3AB3">
        <w:rPr>
          <w:rFonts w:eastAsia="Times New Roman" w:cs="Times New Roman"/>
          <w:color w:val="000000"/>
          <w:sz w:val="24"/>
          <w:szCs w:val="24"/>
          <w:lang w:eastAsia="en-GB"/>
        </w:rPr>
        <w:t>John, O. P., &amp; Srivastava, S. (1999). </w:t>
      </w:r>
      <w:r w:rsidRPr="000F3AB3">
        <w:rPr>
          <w:rFonts w:eastAsia="Times New Roman" w:cs="Times New Roman"/>
          <w:i/>
          <w:iCs/>
          <w:color w:val="000000"/>
          <w:sz w:val="24"/>
          <w:szCs w:val="24"/>
          <w:lang w:eastAsia="en-GB"/>
        </w:rPr>
        <w:t>The Big Five trait taxonomy: History, measurement, and theoretical perspectives</w:t>
      </w:r>
      <w:r w:rsidRPr="000F3AB3">
        <w:rPr>
          <w:rFonts w:eastAsia="Times New Roman" w:cs="Times New Roman"/>
          <w:color w:val="000000"/>
          <w:sz w:val="24"/>
          <w:szCs w:val="24"/>
          <w:lang w:eastAsia="en-GB"/>
        </w:rPr>
        <w:t>. In L. A. Pervin &amp; O. P. John (Eds.), </w:t>
      </w:r>
      <w:r w:rsidRPr="000F3AB3">
        <w:rPr>
          <w:rFonts w:eastAsia="Times New Roman" w:cs="Times New Roman"/>
          <w:i/>
          <w:iCs/>
          <w:color w:val="000000"/>
          <w:sz w:val="24"/>
          <w:szCs w:val="24"/>
          <w:lang w:eastAsia="en-GB"/>
        </w:rPr>
        <w:t>Handbook of personality: Theory and research</w:t>
      </w:r>
      <w:r w:rsidRPr="000F3AB3">
        <w:rPr>
          <w:rFonts w:eastAsia="Times New Roman" w:cs="Times New Roman"/>
          <w:color w:val="000000"/>
          <w:sz w:val="24"/>
          <w:szCs w:val="24"/>
          <w:lang w:eastAsia="en-GB"/>
        </w:rPr>
        <w:t> (2nd ed., pp. 102–138). Guilford Press.</w:t>
      </w:r>
    </w:p>
    <w:p w14:paraId="7A1BCA31" w14:textId="77777777" w:rsidR="000F3AB3" w:rsidRPr="000F3AB3" w:rsidRDefault="000F3AB3" w:rsidP="00876E25">
      <w:pPr>
        <w:spacing w:before="100" w:beforeAutospacing="1" w:after="100" w:afterAutospacing="1" w:line="240" w:lineRule="auto"/>
        <w:ind w:left="720" w:hanging="720"/>
        <w:jc w:val="left"/>
        <w:rPr>
          <w:rFonts w:eastAsia="Times New Roman" w:cs="Times New Roman"/>
          <w:color w:val="000000"/>
          <w:sz w:val="24"/>
          <w:szCs w:val="24"/>
          <w:lang w:eastAsia="en-GB"/>
        </w:rPr>
      </w:pPr>
      <w:r w:rsidRPr="000F3AB3">
        <w:rPr>
          <w:rFonts w:eastAsia="Times New Roman" w:cs="Times New Roman"/>
          <w:color w:val="000000"/>
          <w:sz w:val="24"/>
          <w:szCs w:val="24"/>
          <w:lang w:eastAsia="en-GB"/>
        </w:rPr>
        <w:t>John, O. P., Donahue, E. M., &amp; Kentle, R. L. (1991). </w:t>
      </w:r>
      <w:r w:rsidRPr="000F3AB3">
        <w:rPr>
          <w:rFonts w:eastAsia="Times New Roman" w:cs="Times New Roman"/>
          <w:i/>
          <w:iCs/>
          <w:color w:val="000000"/>
          <w:sz w:val="24"/>
          <w:szCs w:val="24"/>
          <w:lang w:eastAsia="en-GB"/>
        </w:rPr>
        <w:t>The Big Five Inventory</w:t>
      </w:r>
      <w:r w:rsidRPr="000F3AB3">
        <w:rPr>
          <w:rFonts w:eastAsia="Times New Roman" w:cs="Times New Roman"/>
          <w:color w:val="000000"/>
          <w:sz w:val="24"/>
          <w:szCs w:val="24"/>
          <w:lang w:eastAsia="en-GB"/>
        </w:rPr>
        <w:t>—Versions 4a and 54. University of California, Berkeley, Institute of Personality and Social Research.</w:t>
      </w:r>
    </w:p>
    <w:p w14:paraId="12D091BC" w14:textId="6EDDA6B4" w:rsidR="00CD75A2" w:rsidRDefault="000F3AB3" w:rsidP="00876E25">
      <w:pPr>
        <w:spacing w:before="100" w:beforeAutospacing="1" w:after="100" w:afterAutospacing="1" w:line="240" w:lineRule="auto"/>
        <w:ind w:left="720" w:hanging="720"/>
        <w:jc w:val="left"/>
        <w:rPr>
          <w:rFonts w:eastAsia="Times New Roman" w:cs="Times New Roman"/>
          <w:color w:val="000000"/>
          <w:sz w:val="24"/>
          <w:szCs w:val="24"/>
          <w:lang w:eastAsia="en-GB"/>
        </w:rPr>
      </w:pPr>
      <w:r w:rsidRPr="000F3AB3">
        <w:rPr>
          <w:rFonts w:eastAsia="Times New Roman" w:cs="Times New Roman"/>
          <w:color w:val="000000"/>
          <w:sz w:val="24"/>
          <w:szCs w:val="24"/>
          <w:lang w:eastAsia="en-GB"/>
        </w:rPr>
        <w:t>Lucas, R. E., Le, K., &amp; Dyrenforth, P. S. (2008). </w:t>
      </w:r>
      <w:r w:rsidRPr="000F3AB3">
        <w:rPr>
          <w:rFonts w:eastAsia="Times New Roman" w:cs="Times New Roman"/>
          <w:i/>
          <w:iCs/>
          <w:color w:val="000000"/>
          <w:sz w:val="24"/>
          <w:szCs w:val="24"/>
          <w:lang w:eastAsia="en-GB"/>
        </w:rPr>
        <w:t>Explaining the extraversion/positive affect relation</w:t>
      </w:r>
      <w:r w:rsidRPr="000F3AB3">
        <w:rPr>
          <w:rFonts w:eastAsia="Times New Roman" w:cs="Times New Roman"/>
          <w:color w:val="000000"/>
          <w:sz w:val="24"/>
          <w:szCs w:val="24"/>
          <w:lang w:eastAsia="en-GB"/>
        </w:rPr>
        <w:t>: Sociability and reward. </w:t>
      </w:r>
      <w:r w:rsidRPr="000F3AB3">
        <w:rPr>
          <w:rFonts w:eastAsia="Times New Roman" w:cs="Times New Roman"/>
          <w:i/>
          <w:iCs/>
          <w:color w:val="000000"/>
          <w:sz w:val="24"/>
          <w:szCs w:val="24"/>
          <w:lang w:eastAsia="en-GB"/>
        </w:rPr>
        <w:t>Journal of Personality, 76</w:t>
      </w:r>
      <w:r w:rsidRPr="000F3AB3">
        <w:rPr>
          <w:rFonts w:eastAsia="Times New Roman" w:cs="Times New Roman"/>
          <w:color w:val="000000"/>
          <w:sz w:val="24"/>
          <w:szCs w:val="24"/>
          <w:lang w:eastAsia="en-GB"/>
        </w:rPr>
        <w:t>(3), 385–414. </w:t>
      </w:r>
      <w:hyperlink r:id="rId7" w:history="1">
        <w:r w:rsidR="00CD75A2" w:rsidRPr="000F3AB3">
          <w:rPr>
            <w:rStyle w:val="Hyperlink"/>
            <w:rFonts w:eastAsia="Times New Roman" w:cs="Times New Roman"/>
            <w:sz w:val="24"/>
            <w:szCs w:val="24"/>
            <w:lang w:eastAsia="en-GB"/>
          </w:rPr>
          <w:t>https://doi.org/10.1111/j.1467-6494.2008.00498.x</w:t>
        </w:r>
      </w:hyperlink>
    </w:p>
    <w:p w14:paraId="0D6C83F6" w14:textId="77777777" w:rsidR="000F3AB3" w:rsidRPr="000F3AB3" w:rsidRDefault="000F3AB3" w:rsidP="00876E25">
      <w:pPr>
        <w:spacing w:before="100" w:beforeAutospacing="1" w:after="100" w:afterAutospacing="1" w:line="240" w:lineRule="auto"/>
        <w:ind w:left="720" w:hanging="720"/>
        <w:jc w:val="left"/>
        <w:rPr>
          <w:rFonts w:eastAsia="Times New Roman" w:cs="Times New Roman"/>
          <w:color w:val="000000"/>
          <w:sz w:val="24"/>
          <w:szCs w:val="24"/>
          <w:lang w:eastAsia="en-GB"/>
        </w:rPr>
      </w:pPr>
      <w:r w:rsidRPr="000F3AB3">
        <w:rPr>
          <w:rFonts w:eastAsia="Times New Roman" w:cs="Times New Roman"/>
          <w:color w:val="000000"/>
          <w:sz w:val="24"/>
          <w:szCs w:val="24"/>
          <w:lang w:eastAsia="en-GB"/>
        </w:rPr>
        <w:t>Schmitt, D. P., Allik, J., McCrae, R. R., &amp; Benet-Martínez, V. (2007). </w:t>
      </w:r>
      <w:r w:rsidRPr="000F3AB3">
        <w:rPr>
          <w:rFonts w:eastAsia="Times New Roman" w:cs="Times New Roman"/>
          <w:i/>
          <w:iCs/>
          <w:color w:val="000000"/>
          <w:sz w:val="24"/>
          <w:szCs w:val="24"/>
          <w:lang w:eastAsia="en-GB"/>
        </w:rPr>
        <w:t>The geographic distribution of Big Five personality traits</w:t>
      </w:r>
      <w:r w:rsidRPr="000F3AB3">
        <w:rPr>
          <w:rFonts w:eastAsia="Times New Roman" w:cs="Times New Roman"/>
          <w:color w:val="000000"/>
          <w:sz w:val="24"/>
          <w:szCs w:val="24"/>
          <w:lang w:eastAsia="en-GB"/>
        </w:rPr>
        <w:t>: Patterns and profiles of human self-description across 56 nations. </w:t>
      </w:r>
      <w:r w:rsidRPr="000F3AB3">
        <w:rPr>
          <w:rFonts w:eastAsia="Times New Roman" w:cs="Times New Roman"/>
          <w:i/>
          <w:iCs/>
          <w:color w:val="000000"/>
          <w:sz w:val="24"/>
          <w:szCs w:val="24"/>
          <w:lang w:eastAsia="en-GB"/>
        </w:rPr>
        <w:t>Journal of Cross-Cultural Psychology, 38</w:t>
      </w:r>
      <w:r w:rsidRPr="000F3AB3">
        <w:rPr>
          <w:rFonts w:eastAsia="Times New Roman" w:cs="Times New Roman"/>
          <w:color w:val="000000"/>
          <w:sz w:val="24"/>
          <w:szCs w:val="24"/>
          <w:lang w:eastAsia="en-GB"/>
        </w:rPr>
        <w:t>(2), 173–212. </w:t>
      </w:r>
      <w:hyperlink r:id="rId8" w:tgtFrame="_new" w:history="1">
        <w:r w:rsidRPr="000F3AB3">
          <w:rPr>
            <w:rFonts w:eastAsia="Times New Roman" w:cs="Times New Roman"/>
            <w:color w:val="0000FF"/>
            <w:sz w:val="24"/>
            <w:szCs w:val="24"/>
            <w:u w:val="single"/>
            <w:lang w:eastAsia="en-GB"/>
          </w:rPr>
          <w:t>https://doi.org/10.1177/0022022106297299</w:t>
        </w:r>
      </w:hyperlink>
    </w:p>
    <w:p w14:paraId="170F1E7B" w14:textId="1DFDA3D1" w:rsidR="000F3AB3" w:rsidRDefault="000F3AB3" w:rsidP="00876E25">
      <w:pPr>
        <w:spacing w:before="100" w:beforeAutospacing="1" w:after="100" w:afterAutospacing="1" w:line="240" w:lineRule="auto"/>
        <w:ind w:left="720" w:hanging="720"/>
        <w:jc w:val="left"/>
        <w:rPr>
          <w:rFonts w:eastAsia="Times New Roman" w:cs="Times New Roman"/>
          <w:color w:val="000000"/>
          <w:sz w:val="24"/>
          <w:szCs w:val="24"/>
          <w:lang w:eastAsia="en-GB"/>
        </w:rPr>
      </w:pPr>
      <w:r w:rsidRPr="000F3AB3">
        <w:rPr>
          <w:rFonts w:eastAsia="Times New Roman" w:cs="Times New Roman"/>
          <w:color w:val="000000"/>
          <w:sz w:val="24"/>
          <w:szCs w:val="24"/>
          <w:lang w:eastAsia="en-GB"/>
        </w:rPr>
        <w:t>Thomas, J., &amp; Nelson, K. (2025). </w:t>
      </w:r>
      <w:r w:rsidRPr="000F3AB3">
        <w:rPr>
          <w:rFonts w:eastAsia="Times New Roman" w:cs="Times New Roman"/>
          <w:i/>
          <w:iCs/>
          <w:color w:val="000000"/>
          <w:sz w:val="24"/>
          <w:szCs w:val="24"/>
          <w:lang w:eastAsia="en-GB"/>
        </w:rPr>
        <w:t>Personality and social media use: Introversion vs. extraversion online. Cyberpsychology, Behavior, and Social Networking, 28</w:t>
      </w:r>
      <w:r w:rsidRPr="000F3AB3">
        <w:rPr>
          <w:rFonts w:eastAsia="Times New Roman" w:cs="Times New Roman"/>
          <w:color w:val="000000"/>
          <w:sz w:val="24"/>
          <w:szCs w:val="24"/>
          <w:lang w:eastAsia="en-GB"/>
        </w:rPr>
        <w:t>(1), 15–23. </w:t>
      </w:r>
      <w:hyperlink r:id="rId9" w:history="1">
        <w:r w:rsidR="00CD75A2" w:rsidRPr="000F3AB3">
          <w:rPr>
            <w:rStyle w:val="Hyperlink"/>
            <w:rFonts w:eastAsia="Times New Roman" w:cs="Times New Roman"/>
            <w:sz w:val="24"/>
            <w:szCs w:val="24"/>
            <w:lang w:eastAsia="en-GB"/>
          </w:rPr>
          <w:t>https://doi.org/10.1089/cyber.2024.0123</w:t>
        </w:r>
      </w:hyperlink>
    </w:p>
    <w:p w14:paraId="3A110B4F" w14:textId="03B77811" w:rsidR="000F3AB3" w:rsidRDefault="000F3AB3" w:rsidP="00876E25">
      <w:pPr>
        <w:spacing w:before="100" w:beforeAutospacing="1" w:after="100" w:afterAutospacing="1" w:line="240" w:lineRule="auto"/>
        <w:ind w:left="720" w:hanging="720"/>
        <w:jc w:val="left"/>
        <w:rPr>
          <w:rFonts w:eastAsia="Times New Roman" w:cs="Times New Roman"/>
          <w:color w:val="000000"/>
          <w:sz w:val="24"/>
          <w:szCs w:val="24"/>
          <w:lang w:eastAsia="en-GB"/>
        </w:rPr>
      </w:pPr>
      <w:r w:rsidRPr="000F3AB3">
        <w:rPr>
          <w:rFonts w:eastAsia="Times New Roman" w:cs="Times New Roman"/>
          <w:color w:val="000000"/>
          <w:sz w:val="24"/>
          <w:szCs w:val="24"/>
          <w:lang w:eastAsia="en-GB"/>
        </w:rPr>
        <w:t>Xanidis, N., &amp; Brignell, C. (2016). </w:t>
      </w:r>
      <w:r w:rsidRPr="000F3AB3">
        <w:rPr>
          <w:rFonts w:eastAsia="Times New Roman" w:cs="Times New Roman"/>
          <w:i/>
          <w:iCs/>
          <w:color w:val="000000"/>
          <w:sz w:val="24"/>
          <w:szCs w:val="24"/>
          <w:lang w:eastAsia="en-GB"/>
        </w:rPr>
        <w:t>Problematic social media use and sleep quality in young adults</w:t>
      </w:r>
      <w:r w:rsidRPr="000F3AB3">
        <w:rPr>
          <w:rFonts w:eastAsia="Times New Roman" w:cs="Times New Roman"/>
          <w:color w:val="000000"/>
          <w:sz w:val="24"/>
          <w:szCs w:val="24"/>
          <w:lang w:eastAsia="en-GB"/>
        </w:rPr>
        <w:t>. </w:t>
      </w:r>
      <w:r w:rsidRPr="000F3AB3">
        <w:rPr>
          <w:rFonts w:eastAsia="Times New Roman" w:cs="Times New Roman"/>
          <w:i/>
          <w:iCs/>
          <w:color w:val="000000"/>
          <w:sz w:val="24"/>
          <w:szCs w:val="24"/>
          <w:lang w:eastAsia="en-GB"/>
        </w:rPr>
        <w:t>Addictive Behaviors, 61</w:t>
      </w:r>
      <w:r w:rsidRPr="000F3AB3">
        <w:rPr>
          <w:rFonts w:eastAsia="Times New Roman" w:cs="Times New Roman"/>
          <w:color w:val="000000"/>
          <w:sz w:val="24"/>
          <w:szCs w:val="24"/>
          <w:lang w:eastAsia="en-GB"/>
        </w:rPr>
        <w:t>, 138–142. </w:t>
      </w:r>
      <w:hyperlink r:id="rId10" w:history="1">
        <w:r w:rsidR="00CD75A2" w:rsidRPr="000F3AB3">
          <w:rPr>
            <w:rStyle w:val="Hyperlink"/>
            <w:rFonts w:eastAsia="Times New Roman" w:cs="Times New Roman"/>
            <w:sz w:val="24"/>
            <w:szCs w:val="24"/>
            <w:lang w:eastAsia="en-GB"/>
          </w:rPr>
          <w:t>https://doi.org/10.1016/j.addbeh.2016.05.006</w:t>
        </w:r>
      </w:hyperlink>
    </w:p>
    <w:p w14:paraId="47DA578A" w14:textId="2CEA5772" w:rsidR="00CD75A2" w:rsidRPr="000F3AB3" w:rsidRDefault="00CD75A2" w:rsidP="00876E25">
      <w:pPr>
        <w:spacing w:before="100" w:beforeAutospacing="1" w:after="100" w:afterAutospacing="1" w:line="240" w:lineRule="auto"/>
        <w:ind w:left="720" w:hanging="720"/>
        <w:jc w:val="left"/>
        <w:rPr>
          <w:rFonts w:eastAsia="Times New Roman" w:cs="Times New Roman"/>
          <w:color w:val="000000"/>
          <w:sz w:val="24"/>
          <w:szCs w:val="24"/>
          <w:lang w:eastAsia="en-GB"/>
        </w:rPr>
      </w:pPr>
    </w:p>
    <w:p w14:paraId="2AAE2541" w14:textId="3DC1185B" w:rsidR="00F646DB" w:rsidRDefault="00F646DB"/>
    <w:p w14:paraId="1D767868" w14:textId="77777777" w:rsidR="00224866" w:rsidRDefault="00224866" w:rsidP="009C15DE">
      <w:pPr>
        <w:rPr>
          <w:rFonts w:ascii="Source Sans Pro" w:hAnsi="Source Sans Pro"/>
          <w:color w:val="3A3A3A"/>
          <w:sz w:val="23"/>
          <w:szCs w:val="23"/>
          <w:shd w:val="clear" w:color="auto" w:fill="FFFFFF"/>
        </w:rPr>
      </w:pPr>
    </w:p>
    <w:p w14:paraId="2F8DC21D" w14:textId="11D9071B" w:rsidR="001E50AF" w:rsidRPr="00D91CB2" w:rsidRDefault="00B447B5" w:rsidP="00B447B5">
      <w:pPr>
        <w:jc w:val="center"/>
        <w:rPr>
          <w:b/>
          <w:bCs/>
          <w:color w:val="3A3A3A"/>
          <w:sz w:val="24"/>
          <w:szCs w:val="24"/>
          <w:shd w:val="clear" w:color="auto" w:fill="FFFFFF"/>
        </w:rPr>
      </w:pPr>
      <w:r w:rsidRPr="00D91CB2">
        <w:rPr>
          <w:b/>
          <w:bCs/>
          <w:color w:val="3A3A3A"/>
          <w:sz w:val="24"/>
          <w:szCs w:val="24"/>
          <w:shd w:val="clear" w:color="auto" w:fill="FFFFFF"/>
        </w:rPr>
        <w:t>Append</w:t>
      </w:r>
      <w:r w:rsidR="00A927E1" w:rsidRPr="00D91CB2">
        <w:rPr>
          <w:b/>
          <w:bCs/>
          <w:color w:val="3A3A3A"/>
          <w:sz w:val="24"/>
          <w:szCs w:val="24"/>
          <w:shd w:val="clear" w:color="auto" w:fill="FFFFFF"/>
        </w:rPr>
        <w:t>ices</w:t>
      </w:r>
    </w:p>
    <w:p w14:paraId="0CE5378A" w14:textId="214C3872" w:rsidR="00943085" w:rsidRPr="00377159" w:rsidRDefault="00377159" w:rsidP="00377159">
      <w:pPr>
        <w:jc w:val="left"/>
        <w:rPr>
          <w:b/>
          <w:bCs/>
          <w:color w:val="3A3A3A"/>
          <w:sz w:val="24"/>
          <w:szCs w:val="24"/>
          <w:shd w:val="clear" w:color="auto" w:fill="FFFFFF"/>
        </w:rPr>
      </w:pPr>
      <w:r w:rsidRPr="00377159">
        <w:rPr>
          <w:b/>
          <w:bCs/>
          <w:color w:val="3A3A3A"/>
          <w:sz w:val="24"/>
          <w:szCs w:val="24"/>
          <w:shd w:val="clear" w:color="auto" w:fill="FFFFFF"/>
        </w:rPr>
        <w:t>Appendix A</w:t>
      </w:r>
    </w:p>
    <w:p w14:paraId="09DE131C" w14:textId="77777777" w:rsidR="0027075C" w:rsidRPr="00D91CB2" w:rsidRDefault="0027075C" w:rsidP="0027075C">
      <w:pPr>
        <w:spacing w:after="0" w:line="240" w:lineRule="auto"/>
        <w:jc w:val="center"/>
        <w:rPr>
          <w:rFonts w:eastAsia="Times New Roman"/>
          <w:sz w:val="24"/>
          <w:szCs w:val="24"/>
          <w:lang w:eastAsia="zh-CN"/>
        </w:rPr>
      </w:pPr>
      <w:r w:rsidRPr="00D91CB2">
        <w:rPr>
          <w:rFonts w:eastAsia="Times New Roman"/>
          <w:b/>
          <w:bCs/>
          <w:sz w:val="24"/>
          <w:szCs w:val="24"/>
          <w:u w:val="single"/>
          <w:lang w:eastAsia="zh-CN"/>
        </w:rPr>
        <w:t>Study Information Sheet </w:t>
      </w:r>
    </w:p>
    <w:p w14:paraId="278FC130" w14:textId="77777777" w:rsidR="0027075C" w:rsidRPr="00D91CB2" w:rsidRDefault="0027075C" w:rsidP="0027075C">
      <w:pPr>
        <w:spacing w:after="0" w:line="240" w:lineRule="auto"/>
        <w:rPr>
          <w:rFonts w:eastAsia="Times New Roman"/>
          <w:sz w:val="24"/>
          <w:szCs w:val="24"/>
          <w:lang w:eastAsia="zh-CN"/>
        </w:rPr>
      </w:pPr>
    </w:p>
    <w:p w14:paraId="50F318C2" w14:textId="77777777" w:rsidR="0027075C" w:rsidRPr="00D91CB2" w:rsidRDefault="0027075C" w:rsidP="0027075C">
      <w:pPr>
        <w:spacing w:after="240" w:line="240" w:lineRule="auto"/>
        <w:rPr>
          <w:rFonts w:eastAsia="Times New Roman"/>
          <w:sz w:val="24"/>
          <w:szCs w:val="24"/>
          <w:lang w:eastAsia="zh-CN"/>
        </w:rPr>
      </w:pPr>
      <w:r w:rsidRPr="00D91CB2">
        <w:rPr>
          <w:rFonts w:eastAsia="Times New Roman"/>
          <w:sz w:val="24"/>
          <w:szCs w:val="24"/>
          <w:lang w:eastAsia="zh-CN"/>
        </w:rPr>
        <w:t>This document provides key information regarding the study and provides details about what will be expected of you as a participant. Therefore, please read this information carefully before providing consent to take part.</w:t>
      </w:r>
      <w:r w:rsidRPr="00D91CB2">
        <w:rPr>
          <w:rFonts w:eastAsia="Times New Roman"/>
          <w:sz w:val="24"/>
          <w:szCs w:val="24"/>
          <w:lang w:eastAsia="zh-CN"/>
        </w:rPr>
        <w:br/>
      </w:r>
      <w:r w:rsidRPr="00D91CB2">
        <w:rPr>
          <w:rFonts w:eastAsia="Times New Roman"/>
          <w:sz w:val="24"/>
          <w:szCs w:val="24"/>
          <w:lang w:eastAsia="zh-CN"/>
        </w:rPr>
        <w:br/>
        <w:t>The purpose of this study is to explore the effect of the personality trait of extraversion on social media use.</w:t>
      </w:r>
      <w:r w:rsidRPr="00D91CB2">
        <w:rPr>
          <w:rFonts w:eastAsia="Times New Roman"/>
          <w:sz w:val="24"/>
          <w:szCs w:val="24"/>
          <w:lang w:eastAsia="zh-CN"/>
        </w:rPr>
        <w:br/>
      </w:r>
      <w:r w:rsidRPr="00D91CB2">
        <w:rPr>
          <w:rFonts w:eastAsia="Times New Roman"/>
          <w:sz w:val="24"/>
          <w:szCs w:val="24"/>
          <w:lang w:eastAsia="zh-CN"/>
        </w:rPr>
        <w:br/>
        <w:t>During this study you will be required to do the following:</w:t>
      </w:r>
    </w:p>
    <w:p w14:paraId="19099C43" w14:textId="77777777" w:rsidR="0027075C" w:rsidRPr="00D91CB2" w:rsidRDefault="0027075C" w:rsidP="0027075C">
      <w:pPr>
        <w:numPr>
          <w:ilvl w:val="0"/>
          <w:numId w:val="1"/>
        </w:numPr>
        <w:spacing w:before="100" w:beforeAutospacing="1" w:after="240" w:line="240" w:lineRule="auto"/>
        <w:jc w:val="left"/>
        <w:rPr>
          <w:rFonts w:eastAsia="Times New Roman"/>
          <w:sz w:val="24"/>
          <w:szCs w:val="24"/>
          <w:lang w:eastAsia="zh-CN"/>
        </w:rPr>
      </w:pPr>
      <w:r w:rsidRPr="00D91CB2">
        <w:rPr>
          <w:rFonts w:eastAsia="Times New Roman"/>
          <w:sz w:val="24"/>
          <w:szCs w:val="24"/>
          <w:lang w:eastAsia="zh-CN"/>
        </w:rPr>
        <w:t>Fill in your demographic information of age and gender.</w:t>
      </w:r>
    </w:p>
    <w:p w14:paraId="20BC870A" w14:textId="77777777" w:rsidR="0027075C" w:rsidRPr="00D91CB2" w:rsidRDefault="0027075C" w:rsidP="0027075C">
      <w:pPr>
        <w:numPr>
          <w:ilvl w:val="0"/>
          <w:numId w:val="1"/>
        </w:numPr>
        <w:spacing w:before="100" w:beforeAutospacing="1" w:after="240" w:line="240" w:lineRule="auto"/>
        <w:jc w:val="left"/>
        <w:rPr>
          <w:rFonts w:eastAsia="Times New Roman"/>
          <w:sz w:val="24"/>
          <w:szCs w:val="24"/>
          <w:lang w:eastAsia="zh-CN"/>
        </w:rPr>
      </w:pPr>
      <w:r w:rsidRPr="00D91CB2">
        <w:rPr>
          <w:rFonts w:eastAsia="Times New Roman"/>
          <w:sz w:val="24"/>
          <w:szCs w:val="24"/>
          <w:lang w:eastAsia="zh-CN"/>
        </w:rPr>
        <w:t>Complete the Extraversion sub-scale of the Big Five Inventory (John et al., 1991).</w:t>
      </w:r>
    </w:p>
    <w:p w14:paraId="7B955628" w14:textId="77777777" w:rsidR="0027075C" w:rsidRPr="00D91CB2" w:rsidRDefault="0027075C" w:rsidP="0027075C">
      <w:pPr>
        <w:numPr>
          <w:ilvl w:val="1"/>
          <w:numId w:val="1"/>
        </w:numPr>
        <w:spacing w:before="100" w:beforeAutospacing="1" w:after="100" w:afterAutospacing="1" w:line="240" w:lineRule="auto"/>
        <w:jc w:val="left"/>
        <w:rPr>
          <w:rFonts w:eastAsia="Times New Roman"/>
          <w:sz w:val="24"/>
          <w:szCs w:val="24"/>
          <w:lang w:eastAsia="zh-CN"/>
        </w:rPr>
      </w:pPr>
      <w:r w:rsidRPr="00D91CB2">
        <w:rPr>
          <w:rFonts w:eastAsia="Times New Roman"/>
          <w:sz w:val="24"/>
          <w:szCs w:val="24"/>
          <w:lang w:eastAsia="zh-CN"/>
        </w:rPr>
        <w:t>This is an eight-item questionnaire designed to assess the personality trait of extraversion.</w:t>
      </w:r>
    </w:p>
    <w:p w14:paraId="2B174055" w14:textId="77777777" w:rsidR="0027075C" w:rsidRPr="00D91CB2" w:rsidRDefault="0027075C" w:rsidP="0027075C">
      <w:pPr>
        <w:numPr>
          <w:ilvl w:val="1"/>
          <w:numId w:val="1"/>
        </w:numPr>
        <w:spacing w:before="100" w:beforeAutospacing="1" w:after="100" w:afterAutospacing="1" w:line="240" w:lineRule="auto"/>
        <w:jc w:val="left"/>
        <w:rPr>
          <w:rFonts w:eastAsia="Times New Roman"/>
          <w:sz w:val="24"/>
          <w:szCs w:val="24"/>
          <w:lang w:eastAsia="zh-CN"/>
        </w:rPr>
      </w:pPr>
      <w:r w:rsidRPr="00D91CB2">
        <w:rPr>
          <w:rFonts w:eastAsia="Times New Roman"/>
          <w:sz w:val="24"/>
          <w:szCs w:val="24"/>
          <w:lang w:eastAsia="zh-CN"/>
        </w:rPr>
        <w:t>Each item has a five-point response option ranging from Disagree strongly to Agree strongly.</w:t>
      </w:r>
    </w:p>
    <w:p w14:paraId="360BC3D6" w14:textId="77777777" w:rsidR="0027075C" w:rsidRPr="00D91CB2" w:rsidRDefault="0027075C" w:rsidP="0027075C">
      <w:pPr>
        <w:numPr>
          <w:ilvl w:val="1"/>
          <w:numId w:val="1"/>
        </w:numPr>
        <w:spacing w:before="100" w:beforeAutospacing="1" w:after="100" w:afterAutospacing="1" w:line="240" w:lineRule="auto"/>
        <w:jc w:val="left"/>
        <w:rPr>
          <w:rFonts w:eastAsia="Times New Roman"/>
          <w:sz w:val="24"/>
          <w:szCs w:val="24"/>
          <w:lang w:eastAsia="zh-CN"/>
        </w:rPr>
      </w:pPr>
      <w:r w:rsidRPr="00D91CB2">
        <w:rPr>
          <w:rFonts w:eastAsia="Times New Roman"/>
          <w:sz w:val="24"/>
          <w:szCs w:val="24"/>
          <w:lang w:eastAsia="zh-CN"/>
        </w:rPr>
        <w:t>You should choose which response option best describes your thoughts/feelings in relation to each of the statements presented.</w:t>
      </w:r>
    </w:p>
    <w:p w14:paraId="7C64C31A" w14:textId="77777777" w:rsidR="0027075C" w:rsidRPr="00D91CB2" w:rsidRDefault="0027075C" w:rsidP="0027075C">
      <w:pPr>
        <w:numPr>
          <w:ilvl w:val="1"/>
          <w:numId w:val="1"/>
        </w:numPr>
        <w:spacing w:before="100" w:beforeAutospacing="1" w:after="240" w:line="240" w:lineRule="auto"/>
        <w:jc w:val="left"/>
        <w:rPr>
          <w:rFonts w:eastAsia="Times New Roman"/>
          <w:sz w:val="24"/>
          <w:szCs w:val="24"/>
          <w:lang w:eastAsia="zh-CN"/>
        </w:rPr>
      </w:pPr>
      <w:r w:rsidRPr="00D91CB2">
        <w:rPr>
          <w:rFonts w:eastAsia="Times New Roman"/>
          <w:sz w:val="24"/>
          <w:szCs w:val="24"/>
          <w:lang w:eastAsia="zh-CN"/>
        </w:rPr>
        <w:t>Further instructions on how to complete this questionnaire will be presented at the top of the page.</w:t>
      </w:r>
    </w:p>
    <w:p w14:paraId="409DBEE5" w14:textId="77777777" w:rsidR="0027075C" w:rsidRPr="00D91CB2" w:rsidRDefault="0027075C" w:rsidP="0027075C">
      <w:pPr>
        <w:numPr>
          <w:ilvl w:val="0"/>
          <w:numId w:val="1"/>
        </w:numPr>
        <w:spacing w:before="100" w:beforeAutospacing="1" w:after="100" w:afterAutospacing="1" w:line="240" w:lineRule="auto"/>
        <w:jc w:val="left"/>
        <w:rPr>
          <w:rFonts w:eastAsia="Times New Roman"/>
          <w:sz w:val="24"/>
          <w:szCs w:val="24"/>
          <w:lang w:eastAsia="zh-CN"/>
        </w:rPr>
      </w:pPr>
      <w:r w:rsidRPr="00D91CB2">
        <w:rPr>
          <w:rFonts w:eastAsia="Times New Roman"/>
          <w:sz w:val="24"/>
          <w:szCs w:val="24"/>
          <w:lang w:eastAsia="zh-CN"/>
        </w:rPr>
        <w:t>You will also be required to complete a questionnaire that aims to assess your level of social media use. </w:t>
      </w:r>
    </w:p>
    <w:p w14:paraId="7EB13A2B" w14:textId="77777777" w:rsidR="0027075C" w:rsidRPr="00D91CB2" w:rsidRDefault="0027075C" w:rsidP="0027075C">
      <w:pPr>
        <w:numPr>
          <w:ilvl w:val="1"/>
          <w:numId w:val="1"/>
        </w:numPr>
        <w:spacing w:before="100" w:beforeAutospacing="1" w:after="240" w:line="240" w:lineRule="auto"/>
        <w:jc w:val="left"/>
        <w:rPr>
          <w:rFonts w:eastAsia="Times New Roman"/>
          <w:sz w:val="24"/>
          <w:szCs w:val="24"/>
          <w:lang w:eastAsia="zh-CN"/>
        </w:rPr>
      </w:pPr>
      <w:r w:rsidRPr="00D91CB2">
        <w:rPr>
          <w:rFonts w:eastAsia="Times New Roman"/>
          <w:sz w:val="24"/>
          <w:szCs w:val="24"/>
          <w:lang w:eastAsia="zh-CN"/>
        </w:rPr>
        <w:t xml:space="preserve">This is a nine-item </w:t>
      </w:r>
      <w:proofErr w:type="gramStart"/>
      <w:r w:rsidRPr="00D91CB2">
        <w:rPr>
          <w:rFonts w:eastAsia="Times New Roman"/>
          <w:sz w:val="24"/>
          <w:szCs w:val="24"/>
          <w:lang w:eastAsia="zh-CN"/>
        </w:rPr>
        <w:t>questionnaire</w:t>
      </w:r>
      <w:proofErr w:type="gramEnd"/>
      <w:r w:rsidRPr="00D91CB2">
        <w:rPr>
          <w:rFonts w:eastAsia="Times New Roman"/>
          <w:sz w:val="24"/>
          <w:szCs w:val="24"/>
          <w:lang w:eastAsia="zh-CN"/>
        </w:rPr>
        <w:t xml:space="preserve"> and each item has a five-point response option ranging from Never to Always.</w:t>
      </w:r>
    </w:p>
    <w:p w14:paraId="701181CC" w14:textId="77777777" w:rsidR="0027075C" w:rsidRPr="00D91CB2" w:rsidRDefault="0027075C" w:rsidP="0027075C">
      <w:pPr>
        <w:numPr>
          <w:ilvl w:val="0"/>
          <w:numId w:val="1"/>
        </w:numPr>
        <w:spacing w:before="100" w:beforeAutospacing="1" w:after="100" w:afterAutospacing="1" w:line="240" w:lineRule="auto"/>
        <w:jc w:val="left"/>
        <w:rPr>
          <w:rFonts w:eastAsia="Times New Roman"/>
          <w:sz w:val="24"/>
          <w:szCs w:val="24"/>
          <w:lang w:eastAsia="zh-CN"/>
        </w:rPr>
      </w:pPr>
      <w:r w:rsidRPr="00D91CB2">
        <w:rPr>
          <w:rFonts w:eastAsia="Times New Roman"/>
          <w:sz w:val="24"/>
          <w:szCs w:val="24"/>
          <w:lang w:eastAsia="zh-CN"/>
        </w:rPr>
        <w:t>At the end of the study, you will be provided with the study debrief.</w:t>
      </w:r>
    </w:p>
    <w:p w14:paraId="6AAD6AD0" w14:textId="77777777" w:rsidR="0027075C" w:rsidRPr="00D91CB2" w:rsidRDefault="0027075C" w:rsidP="0027075C">
      <w:pPr>
        <w:spacing w:after="0" w:line="240" w:lineRule="auto"/>
        <w:rPr>
          <w:rFonts w:eastAsia="Times New Roman"/>
          <w:sz w:val="24"/>
          <w:szCs w:val="24"/>
          <w:lang w:eastAsia="zh-CN"/>
        </w:rPr>
      </w:pPr>
      <w:r w:rsidRPr="00D91CB2">
        <w:rPr>
          <w:rFonts w:eastAsia="Times New Roman"/>
          <w:sz w:val="24"/>
          <w:szCs w:val="24"/>
          <w:lang w:eastAsia="zh-CN"/>
        </w:rPr>
        <w:br/>
        <w:t>If you have any questions or concerns about this study, please contact the research supervisor Stacey Coleman on stacey.coleman@uwtsd.ac.uk</w:t>
      </w:r>
      <w:r w:rsidRPr="00D91CB2">
        <w:rPr>
          <w:rFonts w:eastAsia="Times New Roman"/>
          <w:sz w:val="24"/>
          <w:szCs w:val="24"/>
          <w:lang w:eastAsia="zh-CN"/>
        </w:rPr>
        <w:br/>
      </w:r>
      <w:r w:rsidRPr="00D91CB2">
        <w:rPr>
          <w:rFonts w:eastAsia="Times New Roman"/>
          <w:sz w:val="24"/>
          <w:szCs w:val="24"/>
          <w:lang w:eastAsia="zh-CN"/>
        </w:rPr>
        <w:br/>
        <w:t xml:space="preserve">You can download a copy of this information sheet for your records here: </w:t>
      </w:r>
      <w:hyperlink r:id="rId11" w:tgtFrame="_blank" w:history="1">
        <w:r w:rsidRPr="00D91CB2">
          <w:rPr>
            <w:rFonts w:eastAsia="Times New Roman"/>
            <w:color w:val="0000FF"/>
            <w:sz w:val="24"/>
            <w:szCs w:val="24"/>
            <w:u w:val="single"/>
            <w:lang w:eastAsia="zh-CN"/>
          </w:rPr>
          <w:t>Information Sheet</w:t>
        </w:r>
      </w:hyperlink>
    </w:p>
    <w:p w14:paraId="19E7A992" w14:textId="77777777" w:rsidR="0027075C" w:rsidRPr="00D91CB2" w:rsidRDefault="0027075C" w:rsidP="0027075C">
      <w:pPr>
        <w:spacing w:after="0" w:line="240" w:lineRule="auto"/>
        <w:rPr>
          <w:rFonts w:eastAsia="Times New Roman"/>
          <w:sz w:val="24"/>
          <w:szCs w:val="24"/>
          <w:lang w:eastAsia="zh-CN"/>
        </w:rPr>
      </w:pPr>
    </w:p>
    <w:p w14:paraId="6761111D" w14:textId="77777777" w:rsidR="0027075C" w:rsidRPr="00D91CB2" w:rsidRDefault="0027075C" w:rsidP="0027075C">
      <w:pPr>
        <w:rPr>
          <w:rFonts w:eastAsia="Times New Roman"/>
          <w:sz w:val="24"/>
          <w:szCs w:val="24"/>
          <w:lang w:eastAsia="zh-CN"/>
        </w:rPr>
      </w:pPr>
      <w:r w:rsidRPr="00D91CB2">
        <w:rPr>
          <w:rFonts w:eastAsia="Times New Roman"/>
          <w:sz w:val="24"/>
          <w:szCs w:val="24"/>
          <w:lang w:eastAsia="zh-CN"/>
        </w:rPr>
        <w:t xml:space="preserve">If you feel you want to withdraw your participation from the study, you can do so at any time by closing the browser on your device. If you withdraw, your data will be deleted and not used as partial data will not be analysed. </w:t>
      </w:r>
    </w:p>
    <w:p w14:paraId="11DA85E4" w14:textId="77777777" w:rsidR="0027075C" w:rsidRPr="00D91CB2" w:rsidRDefault="0027075C" w:rsidP="0027075C">
      <w:pPr>
        <w:rPr>
          <w:rFonts w:eastAsia="Times New Roman"/>
          <w:sz w:val="24"/>
          <w:szCs w:val="24"/>
          <w:lang w:eastAsia="zh-CN"/>
        </w:rPr>
      </w:pPr>
      <w:r w:rsidRPr="00D91CB2">
        <w:rPr>
          <w:rFonts w:eastAsia="Times New Roman"/>
          <w:sz w:val="24"/>
          <w:szCs w:val="24"/>
          <w:lang w:eastAsia="zh-CN"/>
        </w:rPr>
        <w:lastRenderedPageBreak/>
        <w:t xml:space="preserve">As this study involves the completion of an extraversion questionnaire, if you feel you would not be comfortable answering questions about your extraversion levels, then you are advised not to take part in this study. </w:t>
      </w:r>
    </w:p>
    <w:p w14:paraId="074F3514" w14:textId="77777777" w:rsidR="0027075C" w:rsidRPr="00D91CB2" w:rsidRDefault="0027075C" w:rsidP="0027075C">
      <w:pPr>
        <w:rPr>
          <w:rFonts w:eastAsia="Times New Roman"/>
          <w:sz w:val="24"/>
          <w:szCs w:val="24"/>
          <w:lang w:eastAsia="zh-CN"/>
        </w:rPr>
      </w:pPr>
      <w:r w:rsidRPr="00D91CB2">
        <w:rPr>
          <w:rFonts w:eastAsia="Times New Roman"/>
          <w:sz w:val="24"/>
          <w:szCs w:val="24"/>
          <w:lang w:eastAsia="zh-CN"/>
        </w:rPr>
        <w:t>If you are happy to take part in this study, please select below to continue to the consent form.</w:t>
      </w:r>
    </w:p>
    <w:p w14:paraId="04B3EB0E" w14:textId="77777777" w:rsidR="0027075C" w:rsidRPr="00D91CB2" w:rsidRDefault="0027075C" w:rsidP="0027075C">
      <w:pPr>
        <w:rPr>
          <w:rFonts w:eastAsia="Times New Roman" w:cs="Arial"/>
          <w:sz w:val="24"/>
          <w:szCs w:val="24"/>
          <w:lang w:eastAsia="en-GB"/>
        </w:rPr>
      </w:pPr>
    </w:p>
    <w:p w14:paraId="4BC50F49" w14:textId="77777777" w:rsidR="00943085" w:rsidRPr="00D91CB2" w:rsidRDefault="00943085" w:rsidP="00943085">
      <w:pPr>
        <w:jc w:val="left"/>
        <w:rPr>
          <w:color w:val="3A3A3A"/>
          <w:sz w:val="24"/>
          <w:szCs w:val="24"/>
          <w:shd w:val="clear" w:color="auto" w:fill="FFFFFF"/>
        </w:rPr>
      </w:pPr>
    </w:p>
    <w:p w14:paraId="61F65140" w14:textId="77777777" w:rsidR="00A927E1" w:rsidRDefault="00A927E1" w:rsidP="00B447B5">
      <w:pPr>
        <w:jc w:val="center"/>
        <w:rPr>
          <w:b/>
          <w:bCs/>
          <w:color w:val="3A3A3A"/>
          <w:sz w:val="24"/>
          <w:szCs w:val="24"/>
          <w:shd w:val="clear" w:color="auto" w:fill="FFFFFF"/>
        </w:rPr>
      </w:pPr>
    </w:p>
    <w:p w14:paraId="563F87A7" w14:textId="77777777" w:rsidR="005A331F" w:rsidRDefault="005A331F" w:rsidP="00B447B5">
      <w:pPr>
        <w:jc w:val="center"/>
        <w:rPr>
          <w:b/>
          <w:bCs/>
          <w:color w:val="3A3A3A"/>
          <w:sz w:val="24"/>
          <w:szCs w:val="24"/>
          <w:shd w:val="clear" w:color="auto" w:fill="FFFFFF"/>
        </w:rPr>
      </w:pPr>
    </w:p>
    <w:p w14:paraId="6ECB6A9A" w14:textId="77777777" w:rsidR="005A331F" w:rsidRDefault="005A331F" w:rsidP="00B447B5">
      <w:pPr>
        <w:jc w:val="center"/>
        <w:rPr>
          <w:b/>
          <w:bCs/>
          <w:color w:val="3A3A3A"/>
          <w:sz w:val="24"/>
          <w:szCs w:val="24"/>
          <w:shd w:val="clear" w:color="auto" w:fill="FFFFFF"/>
        </w:rPr>
      </w:pPr>
    </w:p>
    <w:p w14:paraId="129F873F" w14:textId="77777777" w:rsidR="005A331F" w:rsidRDefault="005A331F" w:rsidP="00B447B5">
      <w:pPr>
        <w:jc w:val="center"/>
        <w:rPr>
          <w:b/>
          <w:bCs/>
          <w:color w:val="3A3A3A"/>
          <w:sz w:val="24"/>
          <w:szCs w:val="24"/>
          <w:shd w:val="clear" w:color="auto" w:fill="FFFFFF"/>
        </w:rPr>
      </w:pPr>
    </w:p>
    <w:p w14:paraId="59D17B4F" w14:textId="77777777" w:rsidR="005A331F" w:rsidRDefault="005A331F" w:rsidP="00B447B5">
      <w:pPr>
        <w:jc w:val="center"/>
        <w:rPr>
          <w:b/>
          <w:bCs/>
          <w:color w:val="3A3A3A"/>
          <w:sz w:val="24"/>
          <w:szCs w:val="24"/>
          <w:shd w:val="clear" w:color="auto" w:fill="FFFFFF"/>
        </w:rPr>
      </w:pPr>
    </w:p>
    <w:p w14:paraId="136D35AC" w14:textId="77777777" w:rsidR="005A331F" w:rsidRDefault="005A331F" w:rsidP="00B447B5">
      <w:pPr>
        <w:jc w:val="center"/>
        <w:rPr>
          <w:b/>
          <w:bCs/>
          <w:color w:val="3A3A3A"/>
          <w:sz w:val="24"/>
          <w:szCs w:val="24"/>
          <w:shd w:val="clear" w:color="auto" w:fill="FFFFFF"/>
        </w:rPr>
      </w:pPr>
    </w:p>
    <w:p w14:paraId="1CDE4010" w14:textId="77777777" w:rsidR="005A331F" w:rsidRDefault="005A331F" w:rsidP="00B447B5">
      <w:pPr>
        <w:jc w:val="center"/>
        <w:rPr>
          <w:b/>
          <w:bCs/>
          <w:color w:val="3A3A3A"/>
          <w:sz w:val="24"/>
          <w:szCs w:val="24"/>
          <w:shd w:val="clear" w:color="auto" w:fill="FFFFFF"/>
        </w:rPr>
      </w:pPr>
    </w:p>
    <w:p w14:paraId="3076F61D" w14:textId="77777777" w:rsidR="005A331F" w:rsidRDefault="005A331F" w:rsidP="00B447B5">
      <w:pPr>
        <w:jc w:val="center"/>
        <w:rPr>
          <w:b/>
          <w:bCs/>
          <w:color w:val="3A3A3A"/>
          <w:sz w:val="24"/>
          <w:szCs w:val="24"/>
          <w:shd w:val="clear" w:color="auto" w:fill="FFFFFF"/>
        </w:rPr>
      </w:pPr>
    </w:p>
    <w:p w14:paraId="645657E3" w14:textId="77777777" w:rsidR="005A331F" w:rsidRDefault="005A331F" w:rsidP="00B447B5">
      <w:pPr>
        <w:jc w:val="center"/>
        <w:rPr>
          <w:b/>
          <w:bCs/>
          <w:color w:val="3A3A3A"/>
          <w:sz w:val="24"/>
          <w:szCs w:val="24"/>
          <w:shd w:val="clear" w:color="auto" w:fill="FFFFFF"/>
        </w:rPr>
      </w:pPr>
    </w:p>
    <w:p w14:paraId="62BEACFA" w14:textId="77777777" w:rsidR="005A331F" w:rsidRDefault="005A331F" w:rsidP="00B447B5">
      <w:pPr>
        <w:jc w:val="center"/>
        <w:rPr>
          <w:b/>
          <w:bCs/>
          <w:color w:val="3A3A3A"/>
          <w:sz w:val="24"/>
          <w:szCs w:val="24"/>
          <w:shd w:val="clear" w:color="auto" w:fill="FFFFFF"/>
        </w:rPr>
      </w:pPr>
    </w:p>
    <w:p w14:paraId="156E5C07" w14:textId="77777777" w:rsidR="005A331F" w:rsidRDefault="005A331F" w:rsidP="00B447B5">
      <w:pPr>
        <w:jc w:val="center"/>
        <w:rPr>
          <w:b/>
          <w:bCs/>
          <w:color w:val="3A3A3A"/>
          <w:sz w:val="24"/>
          <w:szCs w:val="24"/>
          <w:shd w:val="clear" w:color="auto" w:fill="FFFFFF"/>
        </w:rPr>
      </w:pPr>
    </w:p>
    <w:p w14:paraId="69F67ACE" w14:textId="77777777" w:rsidR="005A331F" w:rsidRDefault="005A331F" w:rsidP="00B447B5">
      <w:pPr>
        <w:jc w:val="center"/>
        <w:rPr>
          <w:b/>
          <w:bCs/>
          <w:color w:val="3A3A3A"/>
          <w:sz w:val="24"/>
          <w:szCs w:val="24"/>
          <w:shd w:val="clear" w:color="auto" w:fill="FFFFFF"/>
        </w:rPr>
      </w:pPr>
    </w:p>
    <w:p w14:paraId="2DFDBAD0" w14:textId="77777777" w:rsidR="005A331F" w:rsidRDefault="005A331F" w:rsidP="00B447B5">
      <w:pPr>
        <w:jc w:val="center"/>
        <w:rPr>
          <w:b/>
          <w:bCs/>
          <w:color w:val="3A3A3A"/>
          <w:sz w:val="24"/>
          <w:szCs w:val="24"/>
          <w:shd w:val="clear" w:color="auto" w:fill="FFFFFF"/>
        </w:rPr>
      </w:pPr>
    </w:p>
    <w:p w14:paraId="37E27645" w14:textId="77777777" w:rsidR="005A331F" w:rsidRDefault="005A331F" w:rsidP="00B447B5">
      <w:pPr>
        <w:jc w:val="center"/>
        <w:rPr>
          <w:b/>
          <w:bCs/>
          <w:color w:val="3A3A3A"/>
          <w:sz w:val="24"/>
          <w:szCs w:val="24"/>
          <w:shd w:val="clear" w:color="auto" w:fill="FFFFFF"/>
        </w:rPr>
      </w:pPr>
    </w:p>
    <w:p w14:paraId="008EA19C" w14:textId="77777777" w:rsidR="005A331F" w:rsidRDefault="005A331F" w:rsidP="00B447B5">
      <w:pPr>
        <w:jc w:val="center"/>
        <w:rPr>
          <w:b/>
          <w:bCs/>
          <w:color w:val="3A3A3A"/>
          <w:sz w:val="24"/>
          <w:szCs w:val="24"/>
          <w:shd w:val="clear" w:color="auto" w:fill="FFFFFF"/>
        </w:rPr>
      </w:pPr>
    </w:p>
    <w:p w14:paraId="3043D65B" w14:textId="77777777" w:rsidR="005A331F" w:rsidRDefault="005A331F" w:rsidP="00B447B5">
      <w:pPr>
        <w:jc w:val="center"/>
        <w:rPr>
          <w:b/>
          <w:bCs/>
          <w:color w:val="3A3A3A"/>
          <w:sz w:val="24"/>
          <w:szCs w:val="24"/>
          <w:shd w:val="clear" w:color="auto" w:fill="FFFFFF"/>
        </w:rPr>
      </w:pPr>
    </w:p>
    <w:p w14:paraId="041BB664" w14:textId="77777777" w:rsidR="005A331F" w:rsidRPr="00D91CB2" w:rsidRDefault="005A331F" w:rsidP="00B447B5">
      <w:pPr>
        <w:jc w:val="center"/>
        <w:rPr>
          <w:b/>
          <w:bCs/>
          <w:color w:val="3A3A3A"/>
          <w:sz w:val="24"/>
          <w:szCs w:val="24"/>
          <w:shd w:val="clear" w:color="auto" w:fill="FFFFFF"/>
        </w:rPr>
      </w:pPr>
    </w:p>
    <w:p w14:paraId="7F01128B" w14:textId="77777777" w:rsidR="00A927E1" w:rsidRPr="00D91CB2" w:rsidRDefault="00A927E1" w:rsidP="00A927E1">
      <w:pPr>
        <w:jc w:val="left"/>
        <w:rPr>
          <w:color w:val="3A3A3A"/>
          <w:sz w:val="24"/>
          <w:szCs w:val="24"/>
          <w:shd w:val="clear" w:color="auto" w:fill="FFFFFF"/>
        </w:rPr>
      </w:pPr>
    </w:p>
    <w:p w14:paraId="1B258C11" w14:textId="77777777" w:rsidR="00B447B5" w:rsidRPr="00D91CB2" w:rsidRDefault="00B447B5" w:rsidP="00B447B5">
      <w:pPr>
        <w:jc w:val="center"/>
        <w:rPr>
          <w:b/>
          <w:bCs/>
          <w:color w:val="3A3A3A"/>
          <w:sz w:val="24"/>
          <w:szCs w:val="24"/>
          <w:shd w:val="clear" w:color="auto" w:fill="FFFFFF"/>
        </w:rPr>
      </w:pPr>
    </w:p>
    <w:p w14:paraId="318FD3F1" w14:textId="77777777" w:rsidR="00B447B5" w:rsidRPr="00D91CB2" w:rsidRDefault="00B447B5" w:rsidP="00B447B5">
      <w:pPr>
        <w:jc w:val="left"/>
        <w:rPr>
          <w:color w:val="3A3A3A"/>
          <w:sz w:val="24"/>
          <w:szCs w:val="24"/>
          <w:shd w:val="clear" w:color="auto" w:fill="FFFFFF"/>
        </w:rPr>
      </w:pPr>
    </w:p>
    <w:p w14:paraId="03843108" w14:textId="77777777" w:rsidR="009512F5" w:rsidRDefault="009512F5" w:rsidP="00951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Arial"/>
          <w:b/>
          <w:sz w:val="24"/>
          <w:szCs w:val="24"/>
          <w:u w:val="single"/>
          <w:lang w:val="en-US"/>
        </w:rPr>
      </w:pPr>
      <w:r w:rsidRPr="00D91CB2">
        <w:rPr>
          <w:rFonts w:cs="Arial"/>
          <w:b/>
          <w:sz w:val="24"/>
          <w:szCs w:val="24"/>
          <w:u w:val="single"/>
          <w:lang w:val="en-US"/>
        </w:rPr>
        <w:lastRenderedPageBreak/>
        <w:t>Study Consent Form</w:t>
      </w:r>
    </w:p>
    <w:p w14:paraId="13F76FF5" w14:textId="714FF53E" w:rsidR="00377159" w:rsidRPr="00377159" w:rsidRDefault="00377159" w:rsidP="003771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left"/>
        <w:rPr>
          <w:rFonts w:cs="Arial"/>
          <w:b/>
          <w:sz w:val="24"/>
          <w:szCs w:val="24"/>
          <w:lang w:val="en-US"/>
        </w:rPr>
      </w:pPr>
      <w:r>
        <w:rPr>
          <w:rFonts w:cs="Arial"/>
          <w:b/>
          <w:sz w:val="24"/>
          <w:szCs w:val="24"/>
          <w:lang w:val="en-US"/>
        </w:rPr>
        <w:t>Appendix B</w:t>
      </w:r>
    </w:p>
    <w:p w14:paraId="0159B0EA" w14:textId="77777777" w:rsidR="009512F5" w:rsidRPr="00D91CB2" w:rsidRDefault="009512F5" w:rsidP="00951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4"/>
          <w:szCs w:val="24"/>
          <w:lang w:val="en-US"/>
        </w:rPr>
      </w:pPr>
      <w:r w:rsidRPr="00D91CB2">
        <w:rPr>
          <w:rFonts w:cs="Arial"/>
          <w:sz w:val="24"/>
          <w:szCs w:val="24"/>
          <w:lang w:val="en-US"/>
        </w:rPr>
        <w:t>I understand that this research study is being carried to collect data for a group of 1</w:t>
      </w:r>
      <w:r w:rsidRPr="00D91CB2">
        <w:rPr>
          <w:rFonts w:cs="Arial"/>
          <w:sz w:val="24"/>
          <w:szCs w:val="24"/>
          <w:vertAlign w:val="superscript"/>
          <w:lang w:val="en-US"/>
        </w:rPr>
        <w:t>st</w:t>
      </w:r>
      <w:r w:rsidRPr="00D91CB2">
        <w:rPr>
          <w:rFonts w:cs="Arial"/>
          <w:sz w:val="24"/>
          <w:szCs w:val="24"/>
          <w:lang w:val="en-US"/>
        </w:rPr>
        <w:t xml:space="preserve"> year Psychology students for a research report. I understand that taking part in this study will involve providing details about my age and gender, completing a short personality questionnaire, and a questionnaire assessing my social media usage.</w:t>
      </w:r>
    </w:p>
    <w:p w14:paraId="68E4AC8A" w14:textId="77777777" w:rsidR="009512F5" w:rsidRPr="00D91CB2" w:rsidRDefault="009512F5" w:rsidP="00951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4"/>
          <w:szCs w:val="24"/>
          <w:lang w:val="en-US"/>
        </w:rPr>
      </w:pPr>
      <w:r w:rsidRPr="00D91CB2">
        <w:rPr>
          <w:rFonts w:cs="Arial"/>
          <w:sz w:val="24"/>
          <w:szCs w:val="24"/>
          <w:lang w:val="en-US"/>
        </w:rPr>
        <w:t>This study will take approximately 10 minutes to complete.</w:t>
      </w:r>
    </w:p>
    <w:p w14:paraId="27BC186E" w14:textId="77777777" w:rsidR="009512F5" w:rsidRPr="00D91CB2" w:rsidRDefault="009512F5" w:rsidP="00951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normaltextrun"/>
          <w:rFonts w:cs="Arial"/>
          <w:color w:val="000000"/>
          <w:sz w:val="24"/>
          <w:szCs w:val="24"/>
          <w:shd w:val="clear" w:color="auto" w:fill="FFFFFF"/>
          <w:lang w:val="en-US"/>
        </w:rPr>
      </w:pPr>
      <w:r w:rsidRPr="00D91CB2">
        <w:rPr>
          <w:rStyle w:val="normaltextrun"/>
          <w:rFonts w:cs="Arial"/>
          <w:color w:val="000000"/>
          <w:sz w:val="24"/>
          <w:szCs w:val="24"/>
          <w:shd w:val="clear" w:color="auto" w:fill="FFFFFF"/>
          <w:lang w:val="en-US"/>
        </w:rPr>
        <w:t>I understand that participation in this study is voluntary and I am free to withdraw my participation at any time during or before the end of the study without giving a reason and without penalty by closing the computer browser. </w:t>
      </w:r>
    </w:p>
    <w:p w14:paraId="76020149" w14:textId="77777777" w:rsidR="009512F5" w:rsidRPr="00D91CB2" w:rsidRDefault="009512F5" w:rsidP="00951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normaltextrun"/>
          <w:rFonts w:cs="Arial"/>
          <w:color w:val="000000"/>
          <w:sz w:val="24"/>
          <w:szCs w:val="24"/>
          <w:shd w:val="clear" w:color="auto" w:fill="FFFFFF"/>
          <w:lang w:val="en-US"/>
        </w:rPr>
      </w:pPr>
      <w:r w:rsidRPr="00D91CB2">
        <w:rPr>
          <w:rStyle w:val="normaltextrun"/>
          <w:rFonts w:cs="Arial"/>
          <w:color w:val="000000"/>
          <w:sz w:val="24"/>
          <w:szCs w:val="24"/>
          <w:shd w:val="clear" w:color="auto" w:fill="FFFFFF"/>
          <w:lang w:val="en-US"/>
        </w:rPr>
        <w:t>I understand that once I complete the study, I will not be able to withdraw my data, as it will be </w:t>
      </w:r>
      <w:proofErr w:type="spellStart"/>
      <w:r w:rsidRPr="00D91CB2">
        <w:rPr>
          <w:rStyle w:val="normaltextrun"/>
          <w:rFonts w:cs="Arial"/>
          <w:color w:val="000000"/>
          <w:sz w:val="24"/>
          <w:szCs w:val="24"/>
          <w:shd w:val="clear" w:color="auto" w:fill="FFFFFF"/>
          <w:lang w:val="en-US"/>
        </w:rPr>
        <w:t>anonymised</w:t>
      </w:r>
      <w:proofErr w:type="spellEnd"/>
      <w:r w:rsidRPr="00D91CB2">
        <w:rPr>
          <w:rStyle w:val="normaltextrun"/>
          <w:rFonts w:cs="Arial"/>
          <w:color w:val="000000"/>
          <w:sz w:val="24"/>
          <w:szCs w:val="24"/>
          <w:shd w:val="clear" w:color="auto" w:fill="FFFFFF"/>
          <w:lang w:val="en-US"/>
        </w:rPr>
        <w:t xml:space="preserve"> and the researcher will be unable to trace my data back to me. </w:t>
      </w:r>
    </w:p>
    <w:p w14:paraId="45F838BE" w14:textId="77777777" w:rsidR="009512F5" w:rsidRPr="00D91CB2" w:rsidRDefault="009512F5" w:rsidP="00951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eop"/>
          <w:rFonts w:cs="Arial"/>
          <w:color w:val="000000"/>
          <w:sz w:val="24"/>
          <w:szCs w:val="24"/>
          <w:shd w:val="clear" w:color="auto" w:fill="FFFFFF"/>
        </w:rPr>
      </w:pPr>
      <w:r w:rsidRPr="00D91CB2">
        <w:rPr>
          <w:rStyle w:val="normaltextrun"/>
          <w:rFonts w:cs="Arial"/>
          <w:color w:val="000000"/>
          <w:sz w:val="24"/>
          <w:szCs w:val="24"/>
          <w:shd w:val="clear" w:color="auto" w:fill="FFFFFF"/>
          <w:lang w:val="en-US"/>
        </w:rPr>
        <w:t xml:space="preserve">I am aware that if I have any questions or concerns about the study, I can contact the researcher supervisor, Stacey Coleman at any time before, during, or after the study on </w:t>
      </w:r>
      <w:hyperlink r:id="rId12" w:history="1">
        <w:r w:rsidRPr="00D91CB2">
          <w:rPr>
            <w:rStyle w:val="Hyperlink"/>
            <w:rFonts w:cs="Arial"/>
            <w:sz w:val="24"/>
            <w:szCs w:val="24"/>
            <w:shd w:val="clear" w:color="auto" w:fill="FFFFFF"/>
            <w:lang w:val="en-US"/>
          </w:rPr>
          <w:t>stacey.coleman@uwtsd.ac.uk</w:t>
        </w:r>
      </w:hyperlink>
      <w:r w:rsidRPr="00D91CB2">
        <w:rPr>
          <w:rStyle w:val="normaltextrun"/>
          <w:rFonts w:cs="Arial"/>
          <w:color w:val="000000"/>
          <w:sz w:val="24"/>
          <w:szCs w:val="24"/>
          <w:shd w:val="clear" w:color="auto" w:fill="FFFFFF"/>
          <w:lang w:val="en-US"/>
        </w:rPr>
        <w:t xml:space="preserve"> </w:t>
      </w:r>
      <w:r w:rsidRPr="00D91CB2">
        <w:rPr>
          <w:rStyle w:val="eop"/>
          <w:rFonts w:cs="Arial"/>
          <w:color w:val="000000"/>
          <w:sz w:val="24"/>
          <w:szCs w:val="24"/>
          <w:shd w:val="clear" w:color="auto" w:fill="FFFFFF"/>
        </w:rPr>
        <w:t> </w:t>
      </w:r>
    </w:p>
    <w:p w14:paraId="5EA5A82A" w14:textId="77777777" w:rsidR="009512F5" w:rsidRPr="00D91CB2" w:rsidRDefault="009512F5" w:rsidP="00951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4"/>
          <w:szCs w:val="24"/>
          <w:lang w:val="en-US"/>
        </w:rPr>
      </w:pPr>
      <w:r w:rsidRPr="00D91CB2">
        <w:rPr>
          <w:rFonts w:cs="Arial"/>
          <w:sz w:val="24"/>
          <w:szCs w:val="24"/>
          <w:lang w:val="en-US"/>
        </w:rPr>
        <w:t>I understand that the information provided by me will be held confidentially, with a code assigned in place of my name. These data will be stored indefinitely in accordance with the Data Protection Act.</w:t>
      </w:r>
    </w:p>
    <w:p w14:paraId="1431369E" w14:textId="77777777" w:rsidR="009512F5" w:rsidRPr="00D91CB2" w:rsidRDefault="009512F5" w:rsidP="00951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4"/>
          <w:szCs w:val="24"/>
          <w:lang w:val="en-US"/>
        </w:rPr>
      </w:pPr>
      <w:r w:rsidRPr="00D91CB2">
        <w:rPr>
          <w:rFonts w:cs="Arial"/>
          <w:sz w:val="24"/>
          <w:szCs w:val="24"/>
          <w:lang w:val="en-US"/>
        </w:rPr>
        <w:t>I also understand that at the end of the study I will be provided with a debrief form.</w:t>
      </w:r>
    </w:p>
    <w:p w14:paraId="3F08F954" w14:textId="77777777" w:rsidR="009512F5" w:rsidRPr="00D91CB2" w:rsidRDefault="009512F5" w:rsidP="009512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4"/>
          <w:szCs w:val="24"/>
          <w:lang w:val="en-US"/>
        </w:rPr>
      </w:pPr>
      <w:r w:rsidRPr="00D91CB2">
        <w:rPr>
          <w:rFonts w:cs="Arial"/>
          <w:sz w:val="24"/>
          <w:szCs w:val="24"/>
          <w:lang w:val="en-US"/>
        </w:rPr>
        <w:t xml:space="preserve">You can download a copy of this consent form by clicking here: </w:t>
      </w:r>
      <w:r w:rsidRPr="00D91CB2">
        <w:rPr>
          <w:rFonts w:cs="Arial"/>
          <w:color w:val="0000FF"/>
          <w:sz w:val="24"/>
          <w:szCs w:val="24"/>
          <w:u w:val="single"/>
          <w:lang w:val="en-US"/>
        </w:rPr>
        <w:t>Consent Form</w:t>
      </w:r>
    </w:p>
    <w:p w14:paraId="5651F29E" w14:textId="77777777" w:rsidR="009512F5" w:rsidRPr="00D91CB2" w:rsidRDefault="009512F5" w:rsidP="009512F5">
      <w:pPr>
        <w:pStyle w:val="paragraph"/>
        <w:spacing w:before="0" w:beforeAutospacing="0" w:after="0" w:afterAutospacing="0"/>
        <w:textAlignment w:val="baseline"/>
        <w:rPr>
          <w:rStyle w:val="eop"/>
          <w:rFonts w:asciiTheme="minorHAnsi" w:hAnsiTheme="minorHAnsi" w:cs="Arial"/>
          <w:b/>
          <w:color w:val="000000" w:themeColor="text1"/>
        </w:rPr>
      </w:pPr>
      <w:r w:rsidRPr="00D91CB2">
        <w:rPr>
          <w:rStyle w:val="normaltextrun"/>
          <w:rFonts w:asciiTheme="minorHAnsi" w:hAnsiTheme="minorHAnsi" w:cs="Arial"/>
          <w:b/>
          <w:color w:val="000000" w:themeColor="text1"/>
          <w:lang w:val="en-US"/>
        </w:rPr>
        <w:t>Please tick all boxes below to confirm your consent into participating in this study:</w:t>
      </w:r>
      <w:r w:rsidRPr="00D91CB2">
        <w:rPr>
          <w:rStyle w:val="eop"/>
          <w:rFonts w:asciiTheme="minorHAnsi" w:hAnsiTheme="minorHAnsi" w:cs="Arial"/>
          <w:b/>
          <w:color w:val="000000" w:themeColor="text1"/>
        </w:rPr>
        <w:t> </w:t>
      </w:r>
    </w:p>
    <w:p w14:paraId="20D56ED8" w14:textId="77777777" w:rsidR="009512F5" w:rsidRPr="00D91CB2" w:rsidRDefault="009512F5" w:rsidP="009512F5">
      <w:pPr>
        <w:pStyle w:val="paragraph"/>
        <w:spacing w:before="0" w:beforeAutospacing="0" w:after="0" w:afterAutospacing="0"/>
        <w:textAlignment w:val="baseline"/>
        <w:rPr>
          <w:rFonts w:asciiTheme="minorHAnsi" w:hAnsiTheme="minorHAnsi"/>
          <w:b/>
          <w:color w:val="000000" w:themeColor="text1"/>
        </w:rPr>
      </w:pPr>
    </w:p>
    <w:p w14:paraId="370A06F9" w14:textId="77777777" w:rsidR="009512F5" w:rsidRPr="00D91CB2" w:rsidRDefault="009512F5" w:rsidP="009512F5">
      <w:pPr>
        <w:pStyle w:val="paragraph"/>
        <w:spacing w:before="0" w:beforeAutospacing="0" w:after="0" w:afterAutospacing="0"/>
        <w:textAlignment w:val="baseline"/>
        <w:rPr>
          <w:rStyle w:val="eop"/>
          <w:rFonts w:asciiTheme="minorHAnsi" w:hAnsiTheme="minorHAnsi" w:cs="Arial"/>
          <w:b/>
          <w:color w:val="000000" w:themeColor="text1"/>
        </w:rPr>
      </w:pPr>
      <w:r w:rsidRPr="00D91CB2">
        <w:rPr>
          <w:rStyle w:val="normaltextrun"/>
          <w:rFonts w:asciiTheme="minorHAnsi" w:hAnsiTheme="minorHAnsi" w:cs="Arial"/>
          <w:b/>
          <w:color w:val="000000" w:themeColor="text1"/>
          <w:lang w:val="en-US"/>
        </w:rPr>
        <w:sym w:font="Wingdings" w:char="F0A8"/>
      </w:r>
      <w:r w:rsidRPr="00D91CB2">
        <w:rPr>
          <w:rStyle w:val="normaltextrun"/>
          <w:rFonts w:asciiTheme="minorHAnsi" w:hAnsiTheme="minorHAnsi" w:cs="Arial"/>
          <w:b/>
          <w:color w:val="000000" w:themeColor="text1"/>
          <w:lang w:val="en-US"/>
        </w:rPr>
        <w:t xml:space="preserve"> I am 18 years of age or over</w:t>
      </w:r>
      <w:r w:rsidRPr="00D91CB2">
        <w:rPr>
          <w:rStyle w:val="eop"/>
          <w:rFonts w:asciiTheme="minorHAnsi" w:hAnsiTheme="minorHAnsi" w:cs="Arial"/>
          <w:b/>
          <w:color w:val="000000" w:themeColor="text1"/>
        </w:rPr>
        <w:t> </w:t>
      </w:r>
    </w:p>
    <w:p w14:paraId="16BA4245" w14:textId="77777777" w:rsidR="009512F5" w:rsidRPr="00D91CB2" w:rsidRDefault="009512F5" w:rsidP="009512F5">
      <w:pPr>
        <w:pStyle w:val="paragraph"/>
        <w:spacing w:before="0" w:beforeAutospacing="0" w:after="0" w:afterAutospacing="0"/>
        <w:textAlignment w:val="baseline"/>
        <w:rPr>
          <w:rFonts w:asciiTheme="minorHAnsi" w:hAnsiTheme="minorHAnsi" w:cs="Arial"/>
          <w:b/>
          <w:color w:val="000000" w:themeColor="text1"/>
        </w:rPr>
      </w:pPr>
    </w:p>
    <w:p w14:paraId="028D134F" w14:textId="77777777" w:rsidR="009512F5" w:rsidRPr="00D91CB2" w:rsidRDefault="009512F5" w:rsidP="009512F5">
      <w:pPr>
        <w:pStyle w:val="paragraph"/>
        <w:spacing w:before="0" w:beforeAutospacing="0" w:after="0" w:afterAutospacing="0"/>
        <w:textAlignment w:val="baseline"/>
        <w:rPr>
          <w:rStyle w:val="eop"/>
          <w:rFonts w:asciiTheme="minorHAnsi" w:hAnsiTheme="minorHAnsi" w:cs="Arial"/>
          <w:b/>
          <w:color w:val="000000" w:themeColor="text1"/>
        </w:rPr>
      </w:pPr>
      <w:r w:rsidRPr="00D91CB2">
        <w:rPr>
          <w:rStyle w:val="normaltextrun"/>
          <w:rFonts w:asciiTheme="minorHAnsi" w:hAnsiTheme="minorHAnsi" w:cs="Arial"/>
          <w:b/>
          <w:color w:val="000000" w:themeColor="text1"/>
          <w:lang w:val="en-US"/>
        </w:rPr>
        <w:sym w:font="Wingdings" w:char="F0A8"/>
      </w:r>
      <w:r w:rsidRPr="00D91CB2">
        <w:rPr>
          <w:rStyle w:val="normaltextrun"/>
          <w:rFonts w:asciiTheme="minorHAnsi" w:hAnsiTheme="minorHAnsi" w:cs="Arial"/>
          <w:b/>
          <w:color w:val="000000" w:themeColor="text1"/>
          <w:lang w:val="en-US"/>
        </w:rPr>
        <w:t xml:space="preserve"> I understand I can withdraw at any time without penalty by closing the browser </w:t>
      </w:r>
      <w:r w:rsidRPr="00D91CB2">
        <w:rPr>
          <w:rStyle w:val="eop"/>
          <w:rFonts w:asciiTheme="minorHAnsi" w:hAnsiTheme="minorHAnsi" w:cs="Arial"/>
          <w:b/>
          <w:color w:val="000000" w:themeColor="text1"/>
        </w:rPr>
        <w:t> </w:t>
      </w:r>
    </w:p>
    <w:p w14:paraId="792A60B0" w14:textId="77777777" w:rsidR="009512F5" w:rsidRPr="00D91CB2" w:rsidRDefault="009512F5" w:rsidP="009512F5">
      <w:pPr>
        <w:pStyle w:val="paragraph"/>
        <w:spacing w:before="0" w:beforeAutospacing="0" w:after="0" w:afterAutospacing="0"/>
        <w:textAlignment w:val="baseline"/>
        <w:rPr>
          <w:rFonts w:asciiTheme="minorHAnsi" w:hAnsiTheme="minorHAnsi" w:cs="Arial"/>
          <w:b/>
          <w:color w:val="000000" w:themeColor="text1"/>
        </w:rPr>
      </w:pPr>
    </w:p>
    <w:p w14:paraId="69CC3979" w14:textId="77777777" w:rsidR="009512F5" w:rsidRPr="00D91CB2" w:rsidRDefault="009512F5" w:rsidP="009512F5">
      <w:pPr>
        <w:pStyle w:val="paragraph"/>
        <w:spacing w:before="0" w:beforeAutospacing="0" w:after="0" w:afterAutospacing="0"/>
        <w:textAlignment w:val="baseline"/>
        <w:rPr>
          <w:rStyle w:val="eop"/>
          <w:rFonts w:asciiTheme="minorHAnsi" w:hAnsiTheme="minorHAnsi" w:cs="Arial"/>
          <w:b/>
          <w:color w:val="000000" w:themeColor="text1"/>
        </w:rPr>
      </w:pPr>
      <w:r w:rsidRPr="00D91CB2">
        <w:rPr>
          <w:rStyle w:val="normaltextrun"/>
          <w:rFonts w:asciiTheme="minorHAnsi" w:hAnsiTheme="minorHAnsi" w:cs="Arial"/>
          <w:b/>
          <w:color w:val="000000" w:themeColor="text1"/>
          <w:lang w:val="en-US"/>
        </w:rPr>
        <w:sym w:font="Wingdings" w:char="F0A8"/>
      </w:r>
      <w:r w:rsidRPr="00D91CB2">
        <w:rPr>
          <w:rStyle w:val="normaltextrun"/>
          <w:rFonts w:asciiTheme="minorHAnsi" w:hAnsiTheme="minorHAnsi" w:cs="Arial"/>
          <w:b/>
          <w:color w:val="000000" w:themeColor="text1"/>
          <w:lang w:val="en-US"/>
        </w:rPr>
        <w:t xml:space="preserve"> I understand my data will be held confidentially and my identity will remain anonymous</w:t>
      </w:r>
      <w:r w:rsidRPr="00D91CB2">
        <w:rPr>
          <w:rStyle w:val="eop"/>
          <w:rFonts w:asciiTheme="minorHAnsi" w:hAnsiTheme="minorHAnsi" w:cs="Arial"/>
          <w:b/>
          <w:color w:val="000000" w:themeColor="text1"/>
        </w:rPr>
        <w:t> </w:t>
      </w:r>
    </w:p>
    <w:p w14:paraId="5AC5B930" w14:textId="77777777" w:rsidR="009512F5" w:rsidRPr="00D91CB2" w:rsidRDefault="009512F5" w:rsidP="009512F5">
      <w:pPr>
        <w:pStyle w:val="paragraph"/>
        <w:spacing w:before="0" w:beforeAutospacing="0" w:after="0" w:afterAutospacing="0"/>
        <w:textAlignment w:val="baseline"/>
        <w:rPr>
          <w:rFonts w:asciiTheme="minorHAnsi" w:hAnsiTheme="minorHAnsi" w:cs="Arial"/>
          <w:b/>
          <w:color w:val="000000" w:themeColor="text1"/>
        </w:rPr>
      </w:pPr>
    </w:p>
    <w:p w14:paraId="6E5E454B" w14:textId="77777777" w:rsidR="009512F5" w:rsidRPr="00D91CB2" w:rsidRDefault="009512F5" w:rsidP="009512F5">
      <w:pPr>
        <w:pStyle w:val="paragraph"/>
        <w:spacing w:before="0" w:beforeAutospacing="0" w:after="0" w:afterAutospacing="0"/>
        <w:textAlignment w:val="baseline"/>
        <w:rPr>
          <w:rStyle w:val="eop"/>
          <w:rFonts w:asciiTheme="minorHAnsi" w:hAnsiTheme="minorHAnsi" w:cs="Arial"/>
          <w:b/>
          <w:color w:val="000000" w:themeColor="text1"/>
        </w:rPr>
      </w:pPr>
      <w:r w:rsidRPr="00D91CB2">
        <w:rPr>
          <w:rStyle w:val="normaltextrun"/>
          <w:rFonts w:asciiTheme="minorHAnsi" w:hAnsiTheme="minorHAnsi" w:cs="Arial"/>
          <w:b/>
          <w:color w:val="000000" w:themeColor="text1"/>
          <w:lang w:val="en-US"/>
        </w:rPr>
        <w:sym w:font="Wingdings" w:char="F0A8"/>
      </w:r>
      <w:r w:rsidRPr="00D91CB2">
        <w:rPr>
          <w:rStyle w:val="normaltextrun"/>
          <w:rFonts w:asciiTheme="minorHAnsi" w:hAnsiTheme="minorHAnsi" w:cs="Arial"/>
          <w:b/>
          <w:color w:val="000000" w:themeColor="text1"/>
          <w:lang w:val="en-US"/>
        </w:rPr>
        <w:t xml:space="preserve"> I understand all the above information</w:t>
      </w:r>
      <w:r w:rsidRPr="00D91CB2">
        <w:rPr>
          <w:rStyle w:val="eop"/>
          <w:rFonts w:asciiTheme="minorHAnsi" w:hAnsiTheme="minorHAnsi" w:cs="Arial"/>
          <w:b/>
          <w:color w:val="000000" w:themeColor="text1"/>
        </w:rPr>
        <w:t> on this consent form</w:t>
      </w:r>
    </w:p>
    <w:p w14:paraId="31954CCD" w14:textId="77777777" w:rsidR="009512F5" w:rsidRPr="00D91CB2" w:rsidRDefault="009512F5" w:rsidP="009512F5">
      <w:pPr>
        <w:pStyle w:val="paragraph"/>
        <w:spacing w:before="0" w:beforeAutospacing="0" w:after="0" w:afterAutospacing="0"/>
        <w:textAlignment w:val="baseline"/>
        <w:rPr>
          <w:rFonts w:asciiTheme="minorHAnsi" w:hAnsiTheme="minorHAnsi"/>
          <w:b/>
          <w:color w:val="000000" w:themeColor="text1"/>
        </w:rPr>
      </w:pPr>
    </w:p>
    <w:p w14:paraId="47B0265E" w14:textId="77777777" w:rsidR="009512F5" w:rsidRPr="00D91CB2" w:rsidRDefault="009512F5" w:rsidP="009512F5">
      <w:pPr>
        <w:pStyle w:val="paragraph"/>
        <w:spacing w:before="0" w:beforeAutospacing="0" w:after="0" w:afterAutospacing="0"/>
        <w:textAlignment w:val="baseline"/>
        <w:rPr>
          <w:rFonts w:asciiTheme="minorHAnsi" w:hAnsiTheme="minorHAnsi"/>
          <w:b/>
          <w:color w:val="000000" w:themeColor="text1"/>
        </w:rPr>
      </w:pPr>
      <w:r w:rsidRPr="00D91CB2">
        <w:rPr>
          <w:rStyle w:val="normaltextrun"/>
          <w:rFonts w:asciiTheme="minorHAnsi" w:hAnsiTheme="minorHAnsi" w:cs="Arial"/>
          <w:b/>
          <w:color w:val="000000" w:themeColor="text1"/>
          <w:lang w:val="en-US"/>
        </w:rPr>
        <w:sym w:font="Wingdings" w:char="F0A8"/>
      </w:r>
      <w:r w:rsidRPr="00D91CB2">
        <w:rPr>
          <w:rStyle w:val="normaltextrun"/>
          <w:rFonts w:asciiTheme="minorHAnsi" w:hAnsiTheme="minorHAnsi" w:cs="Arial"/>
          <w:b/>
          <w:color w:val="000000" w:themeColor="text1"/>
          <w:lang w:val="en-US"/>
        </w:rPr>
        <w:t xml:space="preserve"> I consent to taking part in this study</w:t>
      </w:r>
      <w:r w:rsidRPr="00D91CB2">
        <w:rPr>
          <w:rStyle w:val="eop"/>
          <w:rFonts w:asciiTheme="minorHAnsi" w:hAnsiTheme="minorHAnsi" w:cs="Arial"/>
          <w:b/>
          <w:color w:val="000000" w:themeColor="text1"/>
        </w:rPr>
        <w:t> </w:t>
      </w:r>
    </w:p>
    <w:p w14:paraId="73EEAF2A" w14:textId="77777777" w:rsidR="008B04A0" w:rsidRPr="00D91CB2" w:rsidRDefault="008B04A0" w:rsidP="009C15DE">
      <w:pPr>
        <w:rPr>
          <w:color w:val="000000"/>
          <w:sz w:val="24"/>
          <w:szCs w:val="24"/>
        </w:rPr>
      </w:pPr>
    </w:p>
    <w:p w14:paraId="54314CDF" w14:textId="77777777" w:rsidR="00C14E1E" w:rsidRPr="00D91CB2" w:rsidRDefault="00C14E1E" w:rsidP="009C15DE">
      <w:pPr>
        <w:rPr>
          <w:sz w:val="24"/>
          <w:szCs w:val="24"/>
        </w:rPr>
      </w:pPr>
    </w:p>
    <w:p w14:paraId="3EE5B84F" w14:textId="77777777" w:rsidR="00A367C2" w:rsidRPr="00D91CB2" w:rsidRDefault="00A367C2" w:rsidP="009C15DE">
      <w:pPr>
        <w:jc w:val="left"/>
        <w:rPr>
          <w:sz w:val="24"/>
          <w:szCs w:val="24"/>
        </w:rPr>
      </w:pPr>
    </w:p>
    <w:p w14:paraId="36435A8F" w14:textId="77777777" w:rsidR="00D91CB2" w:rsidRPr="00D91CB2" w:rsidRDefault="00D91CB2" w:rsidP="009C15DE">
      <w:pPr>
        <w:jc w:val="left"/>
        <w:rPr>
          <w:sz w:val="24"/>
          <w:szCs w:val="24"/>
        </w:rPr>
      </w:pPr>
    </w:p>
    <w:p w14:paraId="772BED9E" w14:textId="77777777" w:rsidR="00020952" w:rsidRPr="00D91CB2" w:rsidRDefault="00020952" w:rsidP="009C15DE">
      <w:pPr>
        <w:jc w:val="left"/>
        <w:rPr>
          <w:sz w:val="24"/>
          <w:szCs w:val="24"/>
        </w:rPr>
      </w:pPr>
    </w:p>
    <w:p w14:paraId="01D4019F" w14:textId="77777777" w:rsidR="00020952" w:rsidRPr="00D91CB2" w:rsidRDefault="00020952" w:rsidP="00020952">
      <w:pPr>
        <w:jc w:val="center"/>
        <w:rPr>
          <w:rFonts w:cs="Arial"/>
          <w:b/>
          <w:bCs/>
          <w:sz w:val="24"/>
          <w:szCs w:val="24"/>
        </w:rPr>
      </w:pPr>
      <w:r w:rsidRPr="00D91CB2">
        <w:rPr>
          <w:rFonts w:cs="Arial"/>
          <w:b/>
          <w:bCs/>
          <w:sz w:val="24"/>
          <w:szCs w:val="24"/>
        </w:rPr>
        <w:t>The Big Five Inventory (BFI; John &amp; Srivastava, 1999)</w:t>
      </w:r>
    </w:p>
    <w:p w14:paraId="3D4EEE81" w14:textId="51EBBADE" w:rsidR="00020952" w:rsidRPr="00C229EF" w:rsidRDefault="00C229EF" w:rsidP="00020952">
      <w:pPr>
        <w:rPr>
          <w:rFonts w:cs="Arial"/>
          <w:b/>
          <w:bCs/>
          <w:sz w:val="24"/>
          <w:szCs w:val="24"/>
        </w:rPr>
      </w:pPr>
      <w:r>
        <w:rPr>
          <w:rFonts w:cs="Arial"/>
          <w:b/>
          <w:bCs/>
          <w:sz w:val="24"/>
          <w:szCs w:val="24"/>
        </w:rPr>
        <w:t>Appendix C</w:t>
      </w:r>
    </w:p>
    <w:p w14:paraId="1820981F" w14:textId="77777777" w:rsidR="00020952" w:rsidRPr="00D91CB2" w:rsidRDefault="00020952" w:rsidP="00020952">
      <w:pPr>
        <w:rPr>
          <w:rFonts w:cs="Arial"/>
          <w:sz w:val="24"/>
          <w:szCs w:val="24"/>
        </w:rPr>
      </w:pPr>
      <w:r w:rsidRPr="00D91CB2">
        <w:rPr>
          <w:rFonts w:cs="Arial"/>
          <w:sz w:val="24"/>
          <w:szCs w:val="24"/>
        </w:rPr>
        <w:t xml:space="preserve">Here are </w:t>
      </w:r>
      <w:proofErr w:type="gramStart"/>
      <w:r w:rsidRPr="00D91CB2">
        <w:rPr>
          <w:rFonts w:cs="Arial"/>
          <w:sz w:val="24"/>
          <w:szCs w:val="24"/>
        </w:rPr>
        <w:t>a number of</w:t>
      </w:r>
      <w:proofErr w:type="gramEnd"/>
      <w:r w:rsidRPr="00D91CB2">
        <w:rPr>
          <w:rFonts w:cs="Arial"/>
          <w:sz w:val="24"/>
          <w:szCs w:val="24"/>
        </w:rPr>
        <w:t xml:space="preserve"> characteristics that may or may not apply to you. For example, do you agree that you are someone who likes to spend time with others? Please write a number next to each statement to indicate the extent to which you agree or disagree with that statement.</w:t>
      </w:r>
    </w:p>
    <w:p w14:paraId="35788BCB" w14:textId="77777777" w:rsidR="00020952" w:rsidRPr="00D91CB2" w:rsidRDefault="00020952" w:rsidP="00020952">
      <w:pPr>
        <w:rPr>
          <w:rFonts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3"/>
        <w:gridCol w:w="1803"/>
        <w:gridCol w:w="1803"/>
        <w:gridCol w:w="1803"/>
        <w:gridCol w:w="1804"/>
      </w:tblGrid>
      <w:tr w:rsidR="00020952" w:rsidRPr="00D91CB2" w14:paraId="529E2DAB" w14:textId="77777777" w:rsidTr="0095662C">
        <w:tc>
          <w:tcPr>
            <w:tcW w:w="1803" w:type="dxa"/>
          </w:tcPr>
          <w:p w14:paraId="6C97BCDD" w14:textId="77777777" w:rsidR="00020952" w:rsidRPr="00D91CB2" w:rsidRDefault="00020952" w:rsidP="0095662C">
            <w:pPr>
              <w:jc w:val="center"/>
              <w:rPr>
                <w:rFonts w:cs="Arial"/>
                <w:sz w:val="24"/>
                <w:szCs w:val="24"/>
              </w:rPr>
            </w:pPr>
            <w:r w:rsidRPr="00D91CB2">
              <w:rPr>
                <w:rFonts w:cs="Arial"/>
                <w:sz w:val="24"/>
                <w:szCs w:val="24"/>
              </w:rPr>
              <w:t>Disagree strongly</w:t>
            </w:r>
          </w:p>
          <w:p w14:paraId="14356D7D" w14:textId="77777777" w:rsidR="00020952" w:rsidRPr="00D91CB2" w:rsidRDefault="00020952" w:rsidP="0095662C">
            <w:pPr>
              <w:jc w:val="center"/>
              <w:rPr>
                <w:rFonts w:cs="Arial"/>
                <w:sz w:val="24"/>
                <w:szCs w:val="24"/>
              </w:rPr>
            </w:pPr>
          </w:p>
          <w:p w14:paraId="60B609FB" w14:textId="77777777" w:rsidR="00020952" w:rsidRPr="00D91CB2" w:rsidRDefault="00020952" w:rsidP="0095662C">
            <w:pPr>
              <w:jc w:val="center"/>
              <w:rPr>
                <w:rFonts w:cs="Arial"/>
                <w:sz w:val="24"/>
                <w:szCs w:val="24"/>
              </w:rPr>
            </w:pPr>
            <w:r w:rsidRPr="00D91CB2">
              <w:rPr>
                <w:rFonts w:cs="Arial"/>
                <w:sz w:val="24"/>
                <w:szCs w:val="24"/>
              </w:rPr>
              <w:t>1</w:t>
            </w:r>
          </w:p>
        </w:tc>
        <w:tc>
          <w:tcPr>
            <w:tcW w:w="1803" w:type="dxa"/>
          </w:tcPr>
          <w:p w14:paraId="42A9DD84" w14:textId="77777777" w:rsidR="00020952" w:rsidRPr="00D91CB2" w:rsidRDefault="00020952" w:rsidP="0095662C">
            <w:pPr>
              <w:jc w:val="center"/>
              <w:rPr>
                <w:rFonts w:cs="Arial"/>
                <w:sz w:val="24"/>
                <w:szCs w:val="24"/>
              </w:rPr>
            </w:pPr>
            <w:r w:rsidRPr="00D91CB2">
              <w:rPr>
                <w:rFonts w:cs="Arial"/>
                <w:sz w:val="24"/>
                <w:szCs w:val="24"/>
              </w:rPr>
              <w:t>Disagree</w:t>
            </w:r>
          </w:p>
          <w:p w14:paraId="09A3EA0C" w14:textId="77777777" w:rsidR="00020952" w:rsidRPr="00D91CB2" w:rsidRDefault="00020952" w:rsidP="0095662C">
            <w:pPr>
              <w:jc w:val="center"/>
              <w:rPr>
                <w:rFonts w:cs="Arial"/>
                <w:sz w:val="24"/>
                <w:szCs w:val="24"/>
              </w:rPr>
            </w:pPr>
          </w:p>
          <w:p w14:paraId="705680B5" w14:textId="77777777" w:rsidR="00020952" w:rsidRPr="00D91CB2" w:rsidRDefault="00020952" w:rsidP="0095662C">
            <w:pPr>
              <w:jc w:val="center"/>
              <w:rPr>
                <w:rFonts w:cs="Arial"/>
                <w:sz w:val="24"/>
                <w:szCs w:val="24"/>
              </w:rPr>
            </w:pPr>
          </w:p>
          <w:p w14:paraId="4194A25B" w14:textId="77777777" w:rsidR="00020952" w:rsidRPr="00D91CB2" w:rsidRDefault="00020952" w:rsidP="0095662C">
            <w:pPr>
              <w:jc w:val="center"/>
              <w:rPr>
                <w:rFonts w:cs="Arial"/>
                <w:sz w:val="24"/>
                <w:szCs w:val="24"/>
              </w:rPr>
            </w:pPr>
            <w:r w:rsidRPr="00D91CB2">
              <w:rPr>
                <w:rFonts w:cs="Arial"/>
                <w:sz w:val="24"/>
                <w:szCs w:val="24"/>
              </w:rPr>
              <w:t>2</w:t>
            </w:r>
          </w:p>
        </w:tc>
        <w:tc>
          <w:tcPr>
            <w:tcW w:w="1803" w:type="dxa"/>
          </w:tcPr>
          <w:p w14:paraId="7E25479C" w14:textId="77777777" w:rsidR="00020952" w:rsidRPr="00D91CB2" w:rsidRDefault="00020952" w:rsidP="0095662C">
            <w:pPr>
              <w:jc w:val="center"/>
              <w:rPr>
                <w:rFonts w:cs="Arial"/>
                <w:sz w:val="24"/>
                <w:szCs w:val="24"/>
              </w:rPr>
            </w:pPr>
            <w:r w:rsidRPr="00D91CB2">
              <w:rPr>
                <w:rFonts w:cs="Arial"/>
                <w:sz w:val="24"/>
                <w:szCs w:val="24"/>
              </w:rPr>
              <w:t>Neither agree nor disagree</w:t>
            </w:r>
          </w:p>
          <w:p w14:paraId="7739219B" w14:textId="77777777" w:rsidR="00020952" w:rsidRPr="00D91CB2" w:rsidRDefault="00020952" w:rsidP="0095662C">
            <w:pPr>
              <w:jc w:val="center"/>
              <w:rPr>
                <w:rFonts w:cs="Arial"/>
                <w:sz w:val="24"/>
                <w:szCs w:val="24"/>
              </w:rPr>
            </w:pPr>
          </w:p>
          <w:p w14:paraId="65CB33C3" w14:textId="77777777" w:rsidR="00020952" w:rsidRPr="00D91CB2" w:rsidRDefault="00020952" w:rsidP="0095662C">
            <w:pPr>
              <w:jc w:val="center"/>
              <w:rPr>
                <w:rFonts w:cs="Arial"/>
                <w:sz w:val="24"/>
                <w:szCs w:val="24"/>
              </w:rPr>
            </w:pPr>
            <w:r w:rsidRPr="00D91CB2">
              <w:rPr>
                <w:rFonts w:cs="Arial"/>
                <w:sz w:val="24"/>
                <w:szCs w:val="24"/>
              </w:rPr>
              <w:t>3</w:t>
            </w:r>
          </w:p>
        </w:tc>
        <w:tc>
          <w:tcPr>
            <w:tcW w:w="1803" w:type="dxa"/>
          </w:tcPr>
          <w:p w14:paraId="3F8DB4CE" w14:textId="77777777" w:rsidR="00020952" w:rsidRPr="00D91CB2" w:rsidRDefault="00020952" w:rsidP="0095662C">
            <w:pPr>
              <w:jc w:val="center"/>
              <w:rPr>
                <w:rFonts w:cs="Arial"/>
                <w:sz w:val="24"/>
                <w:szCs w:val="24"/>
              </w:rPr>
            </w:pPr>
            <w:r w:rsidRPr="00D91CB2">
              <w:rPr>
                <w:rFonts w:cs="Arial"/>
                <w:sz w:val="24"/>
                <w:szCs w:val="24"/>
              </w:rPr>
              <w:t>Agree</w:t>
            </w:r>
          </w:p>
          <w:p w14:paraId="3A5E0B11" w14:textId="77777777" w:rsidR="00020952" w:rsidRPr="00D91CB2" w:rsidRDefault="00020952" w:rsidP="0095662C">
            <w:pPr>
              <w:jc w:val="center"/>
              <w:rPr>
                <w:rFonts w:cs="Arial"/>
                <w:sz w:val="24"/>
                <w:szCs w:val="24"/>
              </w:rPr>
            </w:pPr>
          </w:p>
          <w:p w14:paraId="44DB68E9" w14:textId="77777777" w:rsidR="00020952" w:rsidRPr="00D91CB2" w:rsidRDefault="00020952" w:rsidP="0095662C">
            <w:pPr>
              <w:jc w:val="center"/>
              <w:rPr>
                <w:rFonts w:cs="Arial"/>
                <w:sz w:val="24"/>
                <w:szCs w:val="24"/>
              </w:rPr>
            </w:pPr>
          </w:p>
          <w:p w14:paraId="30549567" w14:textId="77777777" w:rsidR="00020952" w:rsidRPr="00D91CB2" w:rsidRDefault="00020952" w:rsidP="0095662C">
            <w:pPr>
              <w:jc w:val="center"/>
              <w:rPr>
                <w:rFonts w:cs="Arial"/>
                <w:sz w:val="24"/>
                <w:szCs w:val="24"/>
              </w:rPr>
            </w:pPr>
            <w:r w:rsidRPr="00D91CB2">
              <w:rPr>
                <w:rFonts w:cs="Arial"/>
                <w:sz w:val="24"/>
                <w:szCs w:val="24"/>
              </w:rPr>
              <w:t>4</w:t>
            </w:r>
          </w:p>
        </w:tc>
        <w:tc>
          <w:tcPr>
            <w:tcW w:w="1804" w:type="dxa"/>
          </w:tcPr>
          <w:p w14:paraId="37F45354" w14:textId="77777777" w:rsidR="00020952" w:rsidRPr="00D91CB2" w:rsidRDefault="00020952" w:rsidP="0095662C">
            <w:pPr>
              <w:jc w:val="center"/>
              <w:rPr>
                <w:rFonts w:cs="Arial"/>
                <w:sz w:val="24"/>
                <w:szCs w:val="24"/>
              </w:rPr>
            </w:pPr>
            <w:r w:rsidRPr="00D91CB2">
              <w:rPr>
                <w:rFonts w:cs="Arial"/>
                <w:sz w:val="24"/>
                <w:szCs w:val="24"/>
              </w:rPr>
              <w:t>Agree strongly</w:t>
            </w:r>
          </w:p>
          <w:p w14:paraId="332D9F39" w14:textId="77777777" w:rsidR="00020952" w:rsidRPr="00D91CB2" w:rsidRDefault="00020952" w:rsidP="0095662C">
            <w:pPr>
              <w:jc w:val="center"/>
              <w:rPr>
                <w:rFonts w:cs="Arial"/>
                <w:sz w:val="24"/>
                <w:szCs w:val="24"/>
              </w:rPr>
            </w:pPr>
          </w:p>
          <w:p w14:paraId="78422226" w14:textId="77777777" w:rsidR="00020952" w:rsidRPr="00D91CB2" w:rsidRDefault="00020952" w:rsidP="0095662C">
            <w:pPr>
              <w:jc w:val="center"/>
              <w:rPr>
                <w:rFonts w:cs="Arial"/>
                <w:sz w:val="24"/>
                <w:szCs w:val="24"/>
              </w:rPr>
            </w:pPr>
          </w:p>
          <w:p w14:paraId="1C2500D8" w14:textId="77777777" w:rsidR="00020952" w:rsidRPr="00D91CB2" w:rsidRDefault="00020952" w:rsidP="0095662C">
            <w:pPr>
              <w:jc w:val="center"/>
              <w:rPr>
                <w:rFonts w:cs="Arial"/>
                <w:sz w:val="24"/>
                <w:szCs w:val="24"/>
              </w:rPr>
            </w:pPr>
            <w:r w:rsidRPr="00D91CB2">
              <w:rPr>
                <w:rFonts w:cs="Arial"/>
                <w:sz w:val="24"/>
                <w:szCs w:val="24"/>
              </w:rPr>
              <w:t>5</w:t>
            </w:r>
          </w:p>
        </w:tc>
      </w:tr>
    </w:tbl>
    <w:p w14:paraId="194AD2BD" w14:textId="77777777" w:rsidR="00020952" w:rsidRPr="00D91CB2" w:rsidRDefault="00020952" w:rsidP="00020952">
      <w:pPr>
        <w:rPr>
          <w:rFonts w:cs="Arial"/>
          <w:sz w:val="24"/>
          <w:szCs w:val="24"/>
        </w:rPr>
      </w:pPr>
    </w:p>
    <w:p w14:paraId="6683596D" w14:textId="77777777" w:rsidR="00020952" w:rsidRPr="00D91CB2" w:rsidRDefault="00020952" w:rsidP="00020952">
      <w:pPr>
        <w:rPr>
          <w:rFonts w:cs="Arial"/>
          <w:sz w:val="24"/>
          <w:szCs w:val="24"/>
        </w:rPr>
      </w:pPr>
    </w:p>
    <w:p w14:paraId="580A9059" w14:textId="77777777" w:rsidR="00020952" w:rsidRPr="00D91CB2" w:rsidRDefault="00020952" w:rsidP="00020952">
      <w:pPr>
        <w:rPr>
          <w:rFonts w:cs="Arial"/>
          <w:sz w:val="24"/>
          <w:szCs w:val="24"/>
        </w:rPr>
      </w:pPr>
      <w:r w:rsidRPr="00D91CB2">
        <w:rPr>
          <w:rFonts w:cs="Arial"/>
          <w:sz w:val="24"/>
          <w:szCs w:val="24"/>
        </w:rPr>
        <w:t>I see Myself as Someone Who...</w:t>
      </w:r>
    </w:p>
    <w:p w14:paraId="285099CC" w14:textId="77777777" w:rsidR="00020952" w:rsidRPr="00D91CB2" w:rsidRDefault="00020952" w:rsidP="00020952">
      <w:pPr>
        <w:rPr>
          <w:rFonts w:cs="Arial"/>
          <w:sz w:val="24"/>
          <w:szCs w:val="24"/>
        </w:rPr>
      </w:pPr>
    </w:p>
    <w:p w14:paraId="3728FD6D" w14:textId="77777777" w:rsidR="00020952" w:rsidRPr="00D91CB2" w:rsidRDefault="00020952" w:rsidP="00020952">
      <w:pPr>
        <w:rPr>
          <w:rFonts w:cs="Arial"/>
          <w:sz w:val="24"/>
          <w:szCs w:val="24"/>
        </w:rPr>
      </w:pPr>
      <w:r w:rsidRPr="00D91CB2">
        <w:rPr>
          <w:rFonts w:cs="Arial"/>
          <w:sz w:val="24"/>
          <w:szCs w:val="24"/>
        </w:rPr>
        <w:t>_____ 1. Is talkative</w:t>
      </w:r>
    </w:p>
    <w:p w14:paraId="3A8F2207" w14:textId="77777777" w:rsidR="00020952" w:rsidRPr="00D91CB2" w:rsidRDefault="00020952" w:rsidP="00020952">
      <w:pPr>
        <w:rPr>
          <w:rFonts w:cs="Arial"/>
          <w:sz w:val="24"/>
          <w:szCs w:val="24"/>
        </w:rPr>
      </w:pPr>
    </w:p>
    <w:p w14:paraId="201941CF" w14:textId="77777777" w:rsidR="00020952" w:rsidRPr="00D91CB2" w:rsidRDefault="00020952" w:rsidP="00020952">
      <w:pPr>
        <w:rPr>
          <w:rFonts w:cs="Arial"/>
          <w:sz w:val="24"/>
          <w:szCs w:val="24"/>
        </w:rPr>
      </w:pPr>
      <w:r w:rsidRPr="00D91CB2">
        <w:rPr>
          <w:rFonts w:cs="Arial"/>
          <w:sz w:val="24"/>
          <w:szCs w:val="24"/>
        </w:rPr>
        <w:t>_____ 2. Is reserved</w:t>
      </w:r>
    </w:p>
    <w:p w14:paraId="03FE5ED2" w14:textId="77777777" w:rsidR="00020952" w:rsidRPr="00D91CB2" w:rsidRDefault="00020952" w:rsidP="00020952">
      <w:pPr>
        <w:rPr>
          <w:rFonts w:cs="Arial"/>
          <w:sz w:val="24"/>
          <w:szCs w:val="24"/>
        </w:rPr>
      </w:pPr>
    </w:p>
    <w:p w14:paraId="50884FBE" w14:textId="77777777" w:rsidR="00020952" w:rsidRPr="00D91CB2" w:rsidRDefault="00020952" w:rsidP="00020952">
      <w:pPr>
        <w:rPr>
          <w:rFonts w:cs="Arial"/>
          <w:sz w:val="24"/>
          <w:szCs w:val="24"/>
        </w:rPr>
      </w:pPr>
      <w:r w:rsidRPr="00D91CB2">
        <w:rPr>
          <w:rFonts w:cs="Arial"/>
          <w:sz w:val="24"/>
          <w:szCs w:val="24"/>
        </w:rPr>
        <w:t>_____ 3. Is full of energy</w:t>
      </w:r>
    </w:p>
    <w:p w14:paraId="1868015F" w14:textId="77777777" w:rsidR="00020952" w:rsidRPr="00D91CB2" w:rsidRDefault="00020952" w:rsidP="00020952">
      <w:pPr>
        <w:rPr>
          <w:rFonts w:cs="Arial"/>
          <w:sz w:val="24"/>
          <w:szCs w:val="24"/>
        </w:rPr>
      </w:pPr>
    </w:p>
    <w:p w14:paraId="690948B7" w14:textId="77777777" w:rsidR="00020952" w:rsidRPr="00D91CB2" w:rsidRDefault="00020952" w:rsidP="00020952">
      <w:pPr>
        <w:rPr>
          <w:rFonts w:cs="Arial"/>
          <w:sz w:val="24"/>
          <w:szCs w:val="24"/>
        </w:rPr>
      </w:pPr>
      <w:r w:rsidRPr="00D91CB2">
        <w:rPr>
          <w:rFonts w:cs="Arial"/>
          <w:sz w:val="24"/>
          <w:szCs w:val="24"/>
        </w:rPr>
        <w:t>_____ 4. Generates a lot of enthusiasm</w:t>
      </w:r>
    </w:p>
    <w:p w14:paraId="24377EF5" w14:textId="77777777" w:rsidR="00020952" w:rsidRPr="00D91CB2" w:rsidRDefault="00020952" w:rsidP="00020952">
      <w:pPr>
        <w:rPr>
          <w:rFonts w:cs="Arial"/>
          <w:sz w:val="24"/>
          <w:szCs w:val="24"/>
        </w:rPr>
      </w:pPr>
    </w:p>
    <w:p w14:paraId="000E34C1" w14:textId="77777777" w:rsidR="00020952" w:rsidRPr="00D91CB2" w:rsidRDefault="00020952" w:rsidP="00020952">
      <w:pPr>
        <w:rPr>
          <w:rFonts w:cs="Arial"/>
          <w:sz w:val="24"/>
          <w:szCs w:val="24"/>
        </w:rPr>
      </w:pPr>
      <w:r w:rsidRPr="00D91CB2">
        <w:rPr>
          <w:rFonts w:cs="Arial"/>
          <w:sz w:val="24"/>
          <w:szCs w:val="24"/>
        </w:rPr>
        <w:t>_____ 5. Tends to be quiet</w:t>
      </w:r>
    </w:p>
    <w:p w14:paraId="3C0A88FC" w14:textId="77777777" w:rsidR="00020952" w:rsidRPr="00D91CB2" w:rsidRDefault="00020952" w:rsidP="00020952">
      <w:pPr>
        <w:rPr>
          <w:rFonts w:cs="Arial"/>
          <w:sz w:val="24"/>
          <w:szCs w:val="24"/>
        </w:rPr>
      </w:pPr>
    </w:p>
    <w:p w14:paraId="7B360037" w14:textId="77777777" w:rsidR="00020952" w:rsidRPr="00D91CB2" w:rsidRDefault="00020952" w:rsidP="00020952">
      <w:pPr>
        <w:rPr>
          <w:rFonts w:cs="Arial"/>
          <w:sz w:val="24"/>
          <w:szCs w:val="24"/>
        </w:rPr>
      </w:pPr>
      <w:r w:rsidRPr="00D91CB2">
        <w:rPr>
          <w:rFonts w:cs="Arial"/>
          <w:sz w:val="24"/>
          <w:szCs w:val="24"/>
        </w:rPr>
        <w:t>_____ 6. Has an assertive personality</w:t>
      </w:r>
    </w:p>
    <w:p w14:paraId="61B32F32" w14:textId="77777777" w:rsidR="00020952" w:rsidRPr="00D91CB2" w:rsidRDefault="00020952" w:rsidP="00020952">
      <w:pPr>
        <w:rPr>
          <w:rFonts w:cs="Arial"/>
          <w:sz w:val="24"/>
          <w:szCs w:val="24"/>
        </w:rPr>
      </w:pPr>
    </w:p>
    <w:p w14:paraId="32267CB0" w14:textId="77777777" w:rsidR="00020952" w:rsidRPr="00D91CB2" w:rsidRDefault="00020952" w:rsidP="00020952">
      <w:pPr>
        <w:rPr>
          <w:rFonts w:cs="Arial"/>
          <w:sz w:val="24"/>
          <w:szCs w:val="24"/>
        </w:rPr>
      </w:pPr>
      <w:r w:rsidRPr="00D91CB2">
        <w:rPr>
          <w:rFonts w:cs="Arial"/>
          <w:sz w:val="24"/>
          <w:szCs w:val="24"/>
        </w:rPr>
        <w:lastRenderedPageBreak/>
        <w:t>_____ 7. Is sometimes shy, inhibited</w:t>
      </w:r>
    </w:p>
    <w:p w14:paraId="098A3885" w14:textId="77777777" w:rsidR="00020952" w:rsidRPr="00D91CB2" w:rsidRDefault="00020952" w:rsidP="00020952">
      <w:pPr>
        <w:rPr>
          <w:rFonts w:cs="Arial"/>
          <w:sz w:val="24"/>
          <w:szCs w:val="24"/>
        </w:rPr>
      </w:pPr>
    </w:p>
    <w:p w14:paraId="16A6EBDC" w14:textId="77777777" w:rsidR="00020952" w:rsidRPr="00D91CB2" w:rsidRDefault="00020952" w:rsidP="00020952">
      <w:pPr>
        <w:rPr>
          <w:rFonts w:cs="Arial"/>
          <w:sz w:val="24"/>
          <w:szCs w:val="24"/>
        </w:rPr>
      </w:pPr>
      <w:r w:rsidRPr="00D91CB2">
        <w:rPr>
          <w:rFonts w:cs="Arial"/>
          <w:sz w:val="24"/>
          <w:szCs w:val="24"/>
        </w:rPr>
        <w:t>_____ 8. Is outgoing, sociable</w:t>
      </w:r>
    </w:p>
    <w:p w14:paraId="1CB30A7A" w14:textId="77777777" w:rsidR="00020952" w:rsidRPr="00D91CB2" w:rsidRDefault="00020952" w:rsidP="00020952">
      <w:pPr>
        <w:pBdr>
          <w:bottom w:val="single" w:sz="12" w:space="1" w:color="auto"/>
        </w:pBdr>
        <w:rPr>
          <w:rFonts w:cs="Arial"/>
          <w:sz w:val="24"/>
          <w:szCs w:val="24"/>
        </w:rPr>
      </w:pPr>
    </w:p>
    <w:p w14:paraId="1BA59C9A" w14:textId="77777777" w:rsidR="00020952" w:rsidRPr="00D91CB2" w:rsidRDefault="00020952" w:rsidP="00020952">
      <w:pPr>
        <w:rPr>
          <w:rFonts w:cs="Arial"/>
          <w:color w:val="FF0000"/>
          <w:sz w:val="24"/>
          <w:szCs w:val="24"/>
        </w:rPr>
      </w:pPr>
      <w:r w:rsidRPr="00D91CB2">
        <w:rPr>
          <w:rFonts w:cs="Arial"/>
          <w:color w:val="FF0000"/>
          <w:sz w:val="24"/>
          <w:szCs w:val="24"/>
        </w:rPr>
        <w:t>Scoring information:</w:t>
      </w:r>
    </w:p>
    <w:p w14:paraId="3B756EDA" w14:textId="77777777" w:rsidR="00020952" w:rsidRPr="00D91CB2" w:rsidRDefault="00020952" w:rsidP="00020952">
      <w:pPr>
        <w:rPr>
          <w:rFonts w:cs="Arial"/>
          <w:color w:val="FF0000"/>
          <w:sz w:val="24"/>
          <w:szCs w:val="24"/>
        </w:rPr>
      </w:pPr>
      <w:r w:rsidRPr="00D91CB2">
        <w:rPr>
          <w:rFonts w:cs="Arial"/>
          <w:color w:val="FF0000"/>
          <w:sz w:val="24"/>
          <w:szCs w:val="24"/>
        </w:rPr>
        <w:t>R denotes reverse scored items</w:t>
      </w:r>
    </w:p>
    <w:p w14:paraId="232A6FCC" w14:textId="77777777" w:rsidR="00020952" w:rsidRDefault="00020952" w:rsidP="00020952">
      <w:pPr>
        <w:rPr>
          <w:rFonts w:cs="Arial"/>
          <w:color w:val="FF0000"/>
          <w:sz w:val="24"/>
          <w:szCs w:val="24"/>
        </w:rPr>
      </w:pPr>
      <w:r w:rsidRPr="00D91CB2">
        <w:rPr>
          <w:rFonts w:cs="Arial"/>
          <w:color w:val="FF0000"/>
          <w:sz w:val="24"/>
          <w:szCs w:val="24"/>
        </w:rPr>
        <w:t>1 + 2R + 3 + 4 + 5R + 6 + 7R + 8</w:t>
      </w:r>
    </w:p>
    <w:p w14:paraId="0F38B5A0" w14:textId="77777777" w:rsidR="005A331F" w:rsidRDefault="005A331F" w:rsidP="00020952">
      <w:pPr>
        <w:rPr>
          <w:rFonts w:cs="Arial"/>
          <w:color w:val="FF0000"/>
          <w:sz w:val="24"/>
          <w:szCs w:val="24"/>
        </w:rPr>
      </w:pPr>
    </w:p>
    <w:p w14:paraId="489BD577" w14:textId="77777777" w:rsidR="005A331F" w:rsidRDefault="005A331F" w:rsidP="00020952">
      <w:pPr>
        <w:rPr>
          <w:rFonts w:cs="Arial"/>
          <w:color w:val="FF0000"/>
          <w:sz w:val="24"/>
          <w:szCs w:val="24"/>
        </w:rPr>
      </w:pPr>
    </w:p>
    <w:p w14:paraId="7E82206C" w14:textId="77777777" w:rsidR="005A331F" w:rsidRDefault="005A331F" w:rsidP="00020952">
      <w:pPr>
        <w:rPr>
          <w:rFonts w:cs="Arial"/>
          <w:color w:val="FF0000"/>
          <w:sz w:val="24"/>
          <w:szCs w:val="24"/>
        </w:rPr>
      </w:pPr>
    </w:p>
    <w:p w14:paraId="0CEA8AFA" w14:textId="77777777" w:rsidR="005A331F" w:rsidRDefault="005A331F" w:rsidP="00020952">
      <w:pPr>
        <w:rPr>
          <w:rFonts w:cs="Arial"/>
          <w:color w:val="FF0000"/>
          <w:sz w:val="24"/>
          <w:szCs w:val="24"/>
        </w:rPr>
      </w:pPr>
    </w:p>
    <w:p w14:paraId="33F70A5B" w14:textId="77777777" w:rsidR="005A331F" w:rsidRDefault="005A331F" w:rsidP="00020952">
      <w:pPr>
        <w:rPr>
          <w:rFonts w:cs="Arial"/>
          <w:color w:val="FF0000"/>
          <w:sz w:val="24"/>
          <w:szCs w:val="24"/>
        </w:rPr>
      </w:pPr>
    </w:p>
    <w:p w14:paraId="0592661F" w14:textId="77777777" w:rsidR="005A331F" w:rsidRDefault="005A331F" w:rsidP="00020952">
      <w:pPr>
        <w:rPr>
          <w:rFonts w:cs="Arial"/>
          <w:color w:val="FF0000"/>
          <w:sz w:val="24"/>
          <w:szCs w:val="24"/>
        </w:rPr>
      </w:pPr>
    </w:p>
    <w:p w14:paraId="12C91235" w14:textId="77777777" w:rsidR="005A331F" w:rsidRDefault="005A331F" w:rsidP="00020952">
      <w:pPr>
        <w:rPr>
          <w:rFonts w:cs="Arial"/>
          <w:color w:val="FF0000"/>
          <w:sz w:val="24"/>
          <w:szCs w:val="24"/>
        </w:rPr>
      </w:pPr>
    </w:p>
    <w:p w14:paraId="217A357F" w14:textId="77777777" w:rsidR="005A331F" w:rsidRDefault="005A331F" w:rsidP="00020952">
      <w:pPr>
        <w:rPr>
          <w:rFonts w:cs="Arial"/>
          <w:color w:val="FF0000"/>
          <w:sz w:val="24"/>
          <w:szCs w:val="24"/>
        </w:rPr>
      </w:pPr>
    </w:p>
    <w:p w14:paraId="3B9E20E2" w14:textId="77777777" w:rsidR="005A331F" w:rsidRDefault="005A331F" w:rsidP="00020952">
      <w:pPr>
        <w:rPr>
          <w:rFonts w:cs="Arial"/>
          <w:color w:val="FF0000"/>
          <w:sz w:val="24"/>
          <w:szCs w:val="24"/>
        </w:rPr>
      </w:pPr>
    </w:p>
    <w:p w14:paraId="58709AD5" w14:textId="77777777" w:rsidR="005A331F" w:rsidRDefault="005A331F" w:rsidP="00020952">
      <w:pPr>
        <w:rPr>
          <w:rFonts w:cs="Arial"/>
          <w:color w:val="FF0000"/>
          <w:sz w:val="24"/>
          <w:szCs w:val="24"/>
        </w:rPr>
      </w:pPr>
    </w:p>
    <w:p w14:paraId="18DF8370" w14:textId="77777777" w:rsidR="005A331F" w:rsidRDefault="005A331F" w:rsidP="00020952">
      <w:pPr>
        <w:rPr>
          <w:rFonts w:cs="Arial"/>
          <w:color w:val="FF0000"/>
          <w:sz w:val="24"/>
          <w:szCs w:val="24"/>
        </w:rPr>
      </w:pPr>
    </w:p>
    <w:p w14:paraId="217C54DB" w14:textId="77777777" w:rsidR="005A331F" w:rsidRDefault="005A331F" w:rsidP="00020952">
      <w:pPr>
        <w:rPr>
          <w:rFonts w:cs="Arial"/>
          <w:color w:val="FF0000"/>
          <w:sz w:val="24"/>
          <w:szCs w:val="24"/>
        </w:rPr>
      </w:pPr>
    </w:p>
    <w:p w14:paraId="0210753B" w14:textId="77777777" w:rsidR="005A331F" w:rsidRDefault="005A331F" w:rsidP="00020952">
      <w:pPr>
        <w:rPr>
          <w:rFonts w:cs="Arial"/>
          <w:color w:val="FF0000"/>
          <w:sz w:val="24"/>
          <w:szCs w:val="24"/>
        </w:rPr>
      </w:pPr>
    </w:p>
    <w:p w14:paraId="360DACD6" w14:textId="77777777" w:rsidR="005A331F" w:rsidRDefault="005A331F" w:rsidP="00020952">
      <w:pPr>
        <w:rPr>
          <w:rFonts w:cs="Arial"/>
          <w:color w:val="FF0000"/>
          <w:sz w:val="24"/>
          <w:szCs w:val="24"/>
        </w:rPr>
      </w:pPr>
    </w:p>
    <w:p w14:paraId="7F820E27" w14:textId="77777777" w:rsidR="005A331F" w:rsidRDefault="005A331F" w:rsidP="00020952">
      <w:pPr>
        <w:rPr>
          <w:rFonts w:cs="Arial"/>
          <w:color w:val="FF0000"/>
          <w:sz w:val="24"/>
          <w:szCs w:val="24"/>
        </w:rPr>
      </w:pPr>
    </w:p>
    <w:p w14:paraId="529B8B7B" w14:textId="77777777" w:rsidR="005A331F" w:rsidRDefault="005A331F" w:rsidP="00020952">
      <w:pPr>
        <w:rPr>
          <w:rFonts w:cs="Arial"/>
          <w:color w:val="FF0000"/>
          <w:sz w:val="24"/>
          <w:szCs w:val="24"/>
        </w:rPr>
      </w:pPr>
    </w:p>
    <w:p w14:paraId="03A1F230" w14:textId="77777777" w:rsidR="005A331F" w:rsidRDefault="005A331F" w:rsidP="00020952">
      <w:pPr>
        <w:rPr>
          <w:rFonts w:cs="Arial"/>
          <w:color w:val="FF0000"/>
          <w:sz w:val="24"/>
          <w:szCs w:val="24"/>
        </w:rPr>
      </w:pPr>
    </w:p>
    <w:p w14:paraId="5DA55215" w14:textId="77777777" w:rsidR="005A331F" w:rsidRDefault="005A331F" w:rsidP="00020952">
      <w:pPr>
        <w:rPr>
          <w:rFonts w:cs="Arial"/>
          <w:color w:val="FF0000"/>
          <w:sz w:val="24"/>
          <w:szCs w:val="24"/>
        </w:rPr>
      </w:pPr>
    </w:p>
    <w:p w14:paraId="1510F063" w14:textId="77777777" w:rsidR="005A331F" w:rsidRPr="00D91CB2" w:rsidRDefault="005A331F" w:rsidP="00020952">
      <w:pPr>
        <w:rPr>
          <w:rFonts w:cs="Arial"/>
          <w:color w:val="FF0000"/>
          <w:sz w:val="24"/>
          <w:szCs w:val="24"/>
        </w:rPr>
      </w:pPr>
    </w:p>
    <w:p w14:paraId="6B54996A" w14:textId="77777777" w:rsidR="001D4D07" w:rsidRDefault="001D4D07" w:rsidP="001D4D07">
      <w:pPr>
        <w:jc w:val="center"/>
        <w:rPr>
          <w:rFonts w:eastAsia="Calibri" w:cs="Times New Roman"/>
          <w:b/>
          <w:sz w:val="24"/>
          <w:szCs w:val="24"/>
          <w:lang w:val="en-US"/>
        </w:rPr>
      </w:pPr>
      <w:r w:rsidRPr="00D91CB2">
        <w:rPr>
          <w:rFonts w:eastAsia="Calibri" w:cs="Times New Roman"/>
          <w:b/>
          <w:bCs/>
          <w:color w:val="000000"/>
          <w:sz w:val="24"/>
          <w:szCs w:val="24"/>
          <w:lang w:val="en-US"/>
        </w:rPr>
        <w:lastRenderedPageBreak/>
        <w:t>Social Media Use Questionnaire</w:t>
      </w:r>
      <w:r w:rsidRPr="00D91CB2">
        <w:rPr>
          <w:rFonts w:eastAsia="Calibri" w:cs="Times New Roman"/>
          <w:b/>
          <w:color w:val="000000"/>
          <w:sz w:val="24"/>
          <w:szCs w:val="24"/>
          <w:lang w:val="en-US"/>
        </w:rPr>
        <w:t xml:space="preserve"> </w:t>
      </w:r>
      <w:r w:rsidRPr="00D91CB2">
        <w:rPr>
          <w:rFonts w:eastAsia="Calibri" w:cs="Times New Roman"/>
          <w:b/>
          <w:sz w:val="24"/>
          <w:szCs w:val="24"/>
          <w:lang w:val="en-US"/>
        </w:rPr>
        <w:t xml:space="preserve">(SMUQ; </w:t>
      </w:r>
      <w:proofErr w:type="spellStart"/>
      <w:r w:rsidRPr="00D91CB2">
        <w:rPr>
          <w:rFonts w:eastAsia="Calibri" w:cs="Times New Roman"/>
          <w:b/>
          <w:sz w:val="24"/>
          <w:szCs w:val="24"/>
          <w:lang w:val="en-US"/>
        </w:rPr>
        <w:t>Xanidis</w:t>
      </w:r>
      <w:proofErr w:type="spellEnd"/>
      <w:r w:rsidRPr="00D91CB2">
        <w:rPr>
          <w:rFonts w:eastAsia="Calibri" w:cs="Times New Roman"/>
          <w:b/>
          <w:sz w:val="24"/>
          <w:szCs w:val="24"/>
          <w:lang w:val="en-US"/>
        </w:rPr>
        <w:t xml:space="preserve"> &amp; Brignell, 2015) </w:t>
      </w:r>
      <w:r w:rsidRPr="00D91CB2">
        <w:rPr>
          <w:rFonts w:eastAsia="Calibri" w:cs="Times New Roman"/>
          <w:b/>
          <w:bCs/>
          <w:color w:val="000000"/>
          <w:sz w:val="24"/>
          <w:szCs w:val="24"/>
          <w:lang w:val="en-US"/>
        </w:rPr>
        <w:t>final items</w:t>
      </w:r>
      <w:r w:rsidRPr="00D91CB2">
        <w:rPr>
          <w:rFonts w:eastAsia="Calibri" w:cs="Times New Roman"/>
          <w:b/>
          <w:color w:val="000000"/>
          <w:sz w:val="24"/>
          <w:szCs w:val="24"/>
          <w:lang w:val="en-US"/>
        </w:rPr>
        <w:t xml:space="preserve"> </w:t>
      </w:r>
      <w:r w:rsidRPr="00D91CB2">
        <w:rPr>
          <w:rFonts w:eastAsia="Calibri" w:cs="Times New Roman"/>
          <w:b/>
          <w:sz w:val="24"/>
          <w:szCs w:val="24"/>
          <w:lang w:val="en-US"/>
        </w:rPr>
        <w:t>after Principal Component Analysis</w:t>
      </w:r>
    </w:p>
    <w:p w14:paraId="74651573" w14:textId="683C4A22" w:rsidR="00C229EF" w:rsidRPr="00D91CB2" w:rsidRDefault="00C229EF" w:rsidP="00C229EF">
      <w:pPr>
        <w:jc w:val="left"/>
        <w:rPr>
          <w:rFonts w:eastAsia="Calibri" w:cs="Times New Roman"/>
          <w:b/>
          <w:sz w:val="24"/>
          <w:szCs w:val="24"/>
          <w:lang w:val="en-US"/>
        </w:rPr>
      </w:pPr>
      <w:r>
        <w:rPr>
          <w:rFonts w:eastAsia="Calibri" w:cs="Times New Roman"/>
          <w:b/>
          <w:sz w:val="24"/>
          <w:szCs w:val="24"/>
          <w:lang w:val="en-US"/>
        </w:rPr>
        <w:t>Appendix D</w:t>
      </w:r>
    </w:p>
    <w:tbl>
      <w:tblPr>
        <w:tblW w:w="10081" w:type="dxa"/>
        <w:tblLayout w:type="fixed"/>
        <w:tblLook w:val="04A0" w:firstRow="1" w:lastRow="0" w:firstColumn="1" w:lastColumn="0" w:noHBand="0" w:noVBand="1"/>
      </w:tblPr>
      <w:tblGrid>
        <w:gridCol w:w="2835"/>
        <w:gridCol w:w="1134"/>
        <w:gridCol w:w="1276"/>
        <w:gridCol w:w="1701"/>
        <w:gridCol w:w="1134"/>
        <w:gridCol w:w="2001"/>
      </w:tblGrid>
      <w:tr w:rsidR="001D4D07" w:rsidRPr="00D91CB2" w14:paraId="23A33905" w14:textId="77777777" w:rsidTr="0095662C">
        <w:tc>
          <w:tcPr>
            <w:tcW w:w="2835" w:type="dxa"/>
          </w:tcPr>
          <w:p w14:paraId="278E66C7" w14:textId="77777777" w:rsidR="001D4D07" w:rsidRPr="00D91CB2" w:rsidRDefault="001D4D07" w:rsidP="0095662C">
            <w:pPr>
              <w:spacing w:after="0" w:line="240" w:lineRule="auto"/>
              <w:jc w:val="center"/>
              <w:rPr>
                <w:rFonts w:eastAsia="Calibri" w:cs="Times New Roman"/>
                <w:sz w:val="24"/>
                <w:szCs w:val="24"/>
                <w:lang w:val="en-US"/>
              </w:rPr>
            </w:pPr>
          </w:p>
        </w:tc>
        <w:tc>
          <w:tcPr>
            <w:tcW w:w="1134" w:type="dxa"/>
          </w:tcPr>
          <w:p w14:paraId="1D09B018" w14:textId="77777777" w:rsidR="001D4D07" w:rsidRPr="00D91CB2" w:rsidRDefault="001D4D07" w:rsidP="0095662C">
            <w:pPr>
              <w:spacing w:after="0" w:line="240" w:lineRule="auto"/>
              <w:jc w:val="center"/>
              <w:rPr>
                <w:rFonts w:eastAsia="Calibri" w:cs="Times New Roman"/>
                <w:b/>
                <w:sz w:val="24"/>
                <w:szCs w:val="24"/>
                <w:lang w:val="en-US"/>
              </w:rPr>
            </w:pPr>
            <w:r w:rsidRPr="00D91CB2">
              <w:rPr>
                <w:rFonts w:eastAsia="Calibri" w:cs="Times New Roman"/>
                <w:b/>
                <w:sz w:val="24"/>
                <w:szCs w:val="24"/>
                <w:lang w:val="en-US"/>
              </w:rPr>
              <w:t>Never</w:t>
            </w:r>
          </w:p>
        </w:tc>
        <w:tc>
          <w:tcPr>
            <w:tcW w:w="1276" w:type="dxa"/>
          </w:tcPr>
          <w:p w14:paraId="17B54D5B" w14:textId="77777777" w:rsidR="001D4D07" w:rsidRPr="00D91CB2" w:rsidRDefault="001D4D07" w:rsidP="0095662C">
            <w:pPr>
              <w:spacing w:after="0" w:line="240" w:lineRule="auto"/>
              <w:jc w:val="center"/>
              <w:rPr>
                <w:rFonts w:eastAsia="Calibri" w:cs="Times New Roman"/>
                <w:b/>
                <w:sz w:val="24"/>
                <w:szCs w:val="24"/>
                <w:lang w:val="en-US"/>
              </w:rPr>
            </w:pPr>
            <w:r w:rsidRPr="00D91CB2">
              <w:rPr>
                <w:rFonts w:eastAsia="Calibri" w:cs="Times New Roman"/>
                <w:b/>
                <w:sz w:val="24"/>
                <w:szCs w:val="24"/>
                <w:lang w:val="en-US"/>
              </w:rPr>
              <w:t>Rarely</w:t>
            </w:r>
          </w:p>
        </w:tc>
        <w:tc>
          <w:tcPr>
            <w:tcW w:w="1701" w:type="dxa"/>
          </w:tcPr>
          <w:p w14:paraId="21655E39" w14:textId="77777777" w:rsidR="001D4D07" w:rsidRPr="00D91CB2" w:rsidRDefault="001D4D07" w:rsidP="0095662C">
            <w:pPr>
              <w:spacing w:after="0" w:line="240" w:lineRule="auto"/>
              <w:jc w:val="center"/>
              <w:rPr>
                <w:rFonts w:eastAsia="Calibri" w:cs="Times New Roman"/>
                <w:b/>
                <w:sz w:val="24"/>
                <w:szCs w:val="24"/>
                <w:lang w:val="en-US"/>
              </w:rPr>
            </w:pPr>
            <w:r w:rsidRPr="00D91CB2">
              <w:rPr>
                <w:rFonts w:eastAsia="Calibri" w:cs="Times New Roman"/>
                <w:b/>
                <w:sz w:val="24"/>
                <w:szCs w:val="24"/>
                <w:lang w:val="en-US"/>
              </w:rPr>
              <w:t>Sometimes</w:t>
            </w:r>
          </w:p>
        </w:tc>
        <w:tc>
          <w:tcPr>
            <w:tcW w:w="1134" w:type="dxa"/>
          </w:tcPr>
          <w:p w14:paraId="48DC7318" w14:textId="77777777" w:rsidR="001D4D07" w:rsidRPr="00D91CB2" w:rsidRDefault="001D4D07" w:rsidP="0095662C">
            <w:pPr>
              <w:spacing w:after="0" w:line="240" w:lineRule="auto"/>
              <w:jc w:val="center"/>
              <w:rPr>
                <w:rFonts w:eastAsia="Calibri" w:cs="Times New Roman"/>
                <w:b/>
                <w:sz w:val="24"/>
                <w:szCs w:val="24"/>
                <w:lang w:val="en-US"/>
              </w:rPr>
            </w:pPr>
            <w:r w:rsidRPr="00D91CB2">
              <w:rPr>
                <w:rFonts w:eastAsia="Calibri" w:cs="Times New Roman"/>
                <w:b/>
                <w:sz w:val="24"/>
                <w:szCs w:val="24"/>
                <w:lang w:val="en-US"/>
              </w:rPr>
              <w:t>Often</w:t>
            </w:r>
          </w:p>
        </w:tc>
        <w:tc>
          <w:tcPr>
            <w:tcW w:w="2001" w:type="dxa"/>
          </w:tcPr>
          <w:p w14:paraId="4C383703" w14:textId="77777777" w:rsidR="001D4D07" w:rsidRPr="00D91CB2" w:rsidRDefault="001D4D07" w:rsidP="0095662C">
            <w:pPr>
              <w:spacing w:after="0" w:line="240" w:lineRule="auto"/>
              <w:ind w:right="618"/>
              <w:jc w:val="center"/>
              <w:rPr>
                <w:rFonts w:eastAsia="Calibri" w:cs="Times New Roman"/>
                <w:b/>
                <w:sz w:val="24"/>
                <w:szCs w:val="24"/>
                <w:lang w:val="en-US"/>
              </w:rPr>
            </w:pPr>
            <w:r w:rsidRPr="00D91CB2">
              <w:rPr>
                <w:rFonts w:eastAsia="Calibri" w:cs="Times New Roman"/>
                <w:b/>
                <w:sz w:val="24"/>
                <w:szCs w:val="24"/>
                <w:lang w:val="en-US"/>
              </w:rPr>
              <w:t>Always</w:t>
            </w:r>
          </w:p>
        </w:tc>
      </w:tr>
      <w:tr w:rsidR="001D4D07" w:rsidRPr="00D91CB2" w14:paraId="135949FB" w14:textId="77777777" w:rsidTr="0095662C">
        <w:tc>
          <w:tcPr>
            <w:tcW w:w="2835" w:type="dxa"/>
          </w:tcPr>
          <w:p w14:paraId="47CF40DE" w14:textId="77777777" w:rsidR="001D4D07" w:rsidRPr="00D91CB2" w:rsidRDefault="001D4D07" w:rsidP="001D4D07">
            <w:pPr>
              <w:numPr>
                <w:ilvl w:val="0"/>
                <w:numId w:val="2"/>
              </w:numPr>
              <w:spacing w:after="0" w:line="240" w:lineRule="auto"/>
              <w:contextualSpacing/>
              <w:jc w:val="left"/>
              <w:rPr>
                <w:rFonts w:eastAsia="Calibri" w:cs="Times New Roman"/>
                <w:sz w:val="24"/>
                <w:szCs w:val="24"/>
                <w:lang w:val="en-US"/>
              </w:rPr>
            </w:pPr>
            <w:r w:rsidRPr="00D91CB2">
              <w:rPr>
                <w:rFonts w:eastAsia="Calibri" w:cs="Times New Roman"/>
                <w:sz w:val="24"/>
                <w:szCs w:val="24"/>
                <w:lang w:val="en-US"/>
              </w:rPr>
              <w:t>I struggle to stay in places, where I won’t be able to access social network sites.</w:t>
            </w:r>
          </w:p>
        </w:tc>
        <w:tc>
          <w:tcPr>
            <w:tcW w:w="1134" w:type="dxa"/>
          </w:tcPr>
          <w:p w14:paraId="74F86C7F" w14:textId="77777777" w:rsidR="001D4D07" w:rsidRPr="00D91CB2" w:rsidRDefault="001D4D07" w:rsidP="0095662C">
            <w:pPr>
              <w:spacing w:after="0" w:line="240" w:lineRule="auto"/>
              <w:jc w:val="center"/>
              <w:rPr>
                <w:rFonts w:eastAsia="Calibri" w:cs="Times New Roman"/>
                <w:sz w:val="24"/>
                <w:szCs w:val="24"/>
                <w:lang w:val="en-US"/>
              </w:rPr>
            </w:pPr>
          </w:p>
          <w:p w14:paraId="79673AE5"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0</w:t>
            </w:r>
          </w:p>
        </w:tc>
        <w:tc>
          <w:tcPr>
            <w:tcW w:w="1276" w:type="dxa"/>
          </w:tcPr>
          <w:p w14:paraId="084B5FA7" w14:textId="77777777" w:rsidR="001D4D07" w:rsidRPr="00D91CB2" w:rsidRDefault="001D4D07" w:rsidP="0095662C">
            <w:pPr>
              <w:spacing w:after="0" w:line="240" w:lineRule="auto"/>
              <w:jc w:val="center"/>
              <w:rPr>
                <w:rFonts w:eastAsia="Calibri" w:cs="Times New Roman"/>
                <w:sz w:val="24"/>
                <w:szCs w:val="24"/>
                <w:lang w:val="en-US"/>
              </w:rPr>
            </w:pPr>
          </w:p>
          <w:p w14:paraId="4EA131E7"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1</w:t>
            </w:r>
          </w:p>
        </w:tc>
        <w:tc>
          <w:tcPr>
            <w:tcW w:w="1701" w:type="dxa"/>
          </w:tcPr>
          <w:p w14:paraId="19045984" w14:textId="77777777" w:rsidR="001D4D07" w:rsidRPr="00D91CB2" w:rsidRDefault="001D4D07" w:rsidP="0095662C">
            <w:pPr>
              <w:spacing w:after="0" w:line="240" w:lineRule="auto"/>
              <w:jc w:val="center"/>
              <w:rPr>
                <w:rFonts w:eastAsia="Calibri" w:cs="Times New Roman"/>
                <w:sz w:val="24"/>
                <w:szCs w:val="24"/>
                <w:lang w:val="en-US"/>
              </w:rPr>
            </w:pPr>
          </w:p>
          <w:p w14:paraId="56EAD453"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2</w:t>
            </w:r>
          </w:p>
        </w:tc>
        <w:tc>
          <w:tcPr>
            <w:tcW w:w="1134" w:type="dxa"/>
          </w:tcPr>
          <w:p w14:paraId="09E056E9" w14:textId="77777777" w:rsidR="001D4D07" w:rsidRPr="00D91CB2" w:rsidRDefault="001D4D07" w:rsidP="0095662C">
            <w:pPr>
              <w:spacing w:after="0" w:line="240" w:lineRule="auto"/>
              <w:jc w:val="center"/>
              <w:rPr>
                <w:rFonts w:eastAsia="Calibri" w:cs="Times New Roman"/>
                <w:sz w:val="24"/>
                <w:szCs w:val="24"/>
                <w:lang w:val="en-US"/>
              </w:rPr>
            </w:pPr>
          </w:p>
          <w:p w14:paraId="7E72EB8D"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3</w:t>
            </w:r>
          </w:p>
        </w:tc>
        <w:tc>
          <w:tcPr>
            <w:tcW w:w="2001" w:type="dxa"/>
          </w:tcPr>
          <w:p w14:paraId="19C3884C" w14:textId="77777777" w:rsidR="001D4D07" w:rsidRPr="00D91CB2" w:rsidRDefault="001D4D07" w:rsidP="0095662C">
            <w:pPr>
              <w:spacing w:after="0" w:line="240" w:lineRule="auto"/>
              <w:jc w:val="center"/>
              <w:rPr>
                <w:rFonts w:eastAsia="Calibri" w:cs="Times New Roman"/>
                <w:sz w:val="24"/>
                <w:szCs w:val="24"/>
                <w:lang w:val="en-US"/>
              </w:rPr>
            </w:pPr>
          </w:p>
          <w:p w14:paraId="7D5079B0"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4</w:t>
            </w:r>
          </w:p>
        </w:tc>
      </w:tr>
      <w:tr w:rsidR="001D4D07" w:rsidRPr="00D91CB2" w14:paraId="3089EC18" w14:textId="77777777" w:rsidTr="0095662C">
        <w:tc>
          <w:tcPr>
            <w:tcW w:w="2835" w:type="dxa"/>
          </w:tcPr>
          <w:p w14:paraId="6377CB05" w14:textId="77777777" w:rsidR="001D4D07" w:rsidRPr="00D91CB2" w:rsidRDefault="001D4D07" w:rsidP="001D4D07">
            <w:pPr>
              <w:numPr>
                <w:ilvl w:val="0"/>
                <w:numId w:val="2"/>
              </w:numPr>
              <w:spacing w:after="0" w:line="240" w:lineRule="auto"/>
              <w:contextualSpacing/>
              <w:jc w:val="left"/>
              <w:rPr>
                <w:rFonts w:eastAsia="Calibri" w:cs="Times New Roman"/>
                <w:sz w:val="24"/>
                <w:szCs w:val="24"/>
                <w:lang w:val="en-US"/>
              </w:rPr>
            </w:pPr>
            <w:r w:rsidRPr="00D91CB2">
              <w:rPr>
                <w:rFonts w:eastAsia="Calibri" w:cs="Times New Roman"/>
                <w:sz w:val="24"/>
                <w:szCs w:val="24"/>
                <w:lang w:val="en-US"/>
              </w:rPr>
              <w:t xml:space="preserve">I feel angry, when I </w:t>
            </w:r>
            <w:proofErr w:type="gramStart"/>
            <w:r w:rsidRPr="00D91CB2">
              <w:rPr>
                <w:rFonts w:eastAsia="Calibri" w:cs="Times New Roman"/>
                <w:sz w:val="24"/>
                <w:szCs w:val="24"/>
                <w:lang w:val="en-US"/>
              </w:rPr>
              <w:t>am not able to</w:t>
            </w:r>
            <w:proofErr w:type="gramEnd"/>
            <w:r w:rsidRPr="00D91CB2">
              <w:rPr>
                <w:rFonts w:eastAsia="Calibri" w:cs="Times New Roman"/>
                <w:sz w:val="24"/>
                <w:szCs w:val="24"/>
                <w:lang w:val="en-US"/>
              </w:rPr>
              <w:t xml:space="preserve"> access my social network account</w:t>
            </w:r>
          </w:p>
        </w:tc>
        <w:tc>
          <w:tcPr>
            <w:tcW w:w="1134" w:type="dxa"/>
          </w:tcPr>
          <w:p w14:paraId="05B4586F" w14:textId="77777777" w:rsidR="001D4D07" w:rsidRPr="00D91CB2" w:rsidRDefault="001D4D07" w:rsidP="0095662C">
            <w:pPr>
              <w:spacing w:after="0" w:line="240" w:lineRule="auto"/>
              <w:jc w:val="center"/>
              <w:rPr>
                <w:rFonts w:eastAsia="Calibri" w:cs="Times New Roman"/>
                <w:sz w:val="24"/>
                <w:szCs w:val="24"/>
                <w:lang w:val="en-US"/>
              </w:rPr>
            </w:pPr>
          </w:p>
          <w:p w14:paraId="72B15717"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0</w:t>
            </w:r>
          </w:p>
        </w:tc>
        <w:tc>
          <w:tcPr>
            <w:tcW w:w="1276" w:type="dxa"/>
          </w:tcPr>
          <w:p w14:paraId="1866F31C" w14:textId="77777777" w:rsidR="001D4D07" w:rsidRPr="00D91CB2" w:rsidRDefault="001D4D07" w:rsidP="0095662C">
            <w:pPr>
              <w:spacing w:after="0" w:line="240" w:lineRule="auto"/>
              <w:jc w:val="center"/>
              <w:rPr>
                <w:rFonts w:eastAsia="Calibri" w:cs="Times New Roman"/>
                <w:sz w:val="24"/>
                <w:szCs w:val="24"/>
                <w:lang w:val="en-US"/>
              </w:rPr>
            </w:pPr>
          </w:p>
          <w:p w14:paraId="40894646"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1</w:t>
            </w:r>
          </w:p>
        </w:tc>
        <w:tc>
          <w:tcPr>
            <w:tcW w:w="1701" w:type="dxa"/>
          </w:tcPr>
          <w:p w14:paraId="6D59C1BF" w14:textId="77777777" w:rsidR="001D4D07" w:rsidRPr="00D91CB2" w:rsidRDefault="001D4D07" w:rsidP="0095662C">
            <w:pPr>
              <w:spacing w:after="0" w:line="240" w:lineRule="auto"/>
              <w:jc w:val="center"/>
              <w:rPr>
                <w:rFonts w:eastAsia="Calibri" w:cs="Times New Roman"/>
                <w:sz w:val="24"/>
                <w:szCs w:val="24"/>
                <w:lang w:val="en-US"/>
              </w:rPr>
            </w:pPr>
          </w:p>
          <w:p w14:paraId="276A9FD2"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2</w:t>
            </w:r>
          </w:p>
        </w:tc>
        <w:tc>
          <w:tcPr>
            <w:tcW w:w="1134" w:type="dxa"/>
          </w:tcPr>
          <w:p w14:paraId="4081F043" w14:textId="77777777" w:rsidR="001D4D07" w:rsidRPr="00D91CB2" w:rsidRDefault="001D4D07" w:rsidP="0095662C">
            <w:pPr>
              <w:spacing w:after="0" w:line="240" w:lineRule="auto"/>
              <w:jc w:val="center"/>
              <w:rPr>
                <w:rFonts w:eastAsia="Calibri" w:cs="Times New Roman"/>
                <w:sz w:val="24"/>
                <w:szCs w:val="24"/>
                <w:lang w:val="en-US"/>
              </w:rPr>
            </w:pPr>
          </w:p>
          <w:p w14:paraId="53EB244A"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3</w:t>
            </w:r>
          </w:p>
        </w:tc>
        <w:tc>
          <w:tcPr>
            <w:tcW w:w="2001" w:type="dxa"/>
          </w:tcPr>
          <w:p w14:paraId="7EDBFE93" w14:textId="77777777" w:rsidR="001D4D07" w:rsidRPr="00D91CB2" w:rsidRDefault="001D4D07" w:rsidP="0095662C">
            <w:pPr>
              <w:spacing w:after="0" w:line="240" w:lineRule="auto"/>
              <w:jc w:val="center"/>
              <w:rPr>
                <w:rFonts w:eastAsia="Calibri" w:cs="Times New Roman"/>
                <w:sz w:val="24"/>
                <w:szCs w:val="24"/>
                <w:lang w:val="en-US"/>
              </w:rPr>
            </w:pPr>
          </w:p>
          <w:p w14:paraId="58C2497B"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4</w:t>
            </w:r>
          </w:p>
        </w:tc>
      </w:tr>
      <w:tr w:rsidR="001D4D07" w:rsidRPr="00D91CB2" w14:paraId="0DFB2535" w14:textId="77777777" w:rsidTr="0095662C">
        <w:tc>
          <w:tcPr>
            <w:tcW w:w="2835" w:type="dxa"/>
          </w:tcPr>
          <w:p w14:paraId="36332A96" w14:textId="77777777" w:rsidR="001D4D07" w:rsidRPr="00D91CB2" w:rsidRDefault="001D4D07" w:rsidP="001D4D07">
            <w:pPr>
              <w:numPr>
                <w:ilvl w:val="0"/>
                <w:numId w:val="2"/>
              </w:numPr>
              <w:spacing w:after="0" w:line="240" w:lineRule="auto"/>
              <w:contextualSpacing/>
              <w:jc w:val="left"/>
              <w:rPr>
                <w:rFonts w:eastAsia="Calibri" w:cs="Times New Roman"/>
                <w:sz w:val="24"/>
                <w:szCs w:val="24"/>
                <w:lang w:val="en-US"/>
              </w:rPr>
            </w:pPr>
            <w:r w:rsidRPr="00D91CB2">
              <w:rPr>
                <w:rFonts w:eastAsia="Calibri" w:cs="Times New Roman"/>
                <w:sz w:val="24"/>
                <w:szCs w:val="24"/>
                <w:lang w:val="en-US"/>
              </w:rPr>
              <w:t>My relatives and friends complain that I spend too much time using social network sites.</w:t>
            </w:r>
          </w:p>
        </w:tc>
        <w:tc>
          <w:tcPr>
            <w:tcW w:w="1134" w:type="dxa"/>
          </w:tcPr>
          <w:p w14:paraId="63F59C79" w14:textId="77777777" w:rsidR="001D4D07" w:rsidRPr="00D91CB2" w:rsidRDefault="001D4D07" w:rsidP="0095662C">
            <w:pPr>
              <w:spacing w:after="0" w:line="240" w:lineRule="auto"/>
              <w:jc w:val="center"/>
              <w:rPr>
                <w:rFonts w:eastAsia="Calibri" w:cs="Times New Roman"/>
                <w:sz w:val="24"/>
                <w:szCs w:val="24"/>
                <w:lang w:val="en-US"/>
              </w:rPr>
            </w:pPr>
          </w:p>
          <w:p w14:paraId="6080C1F2"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0</w:t>
            </w:r>
          </w:p>
        </w:tc>
        <w:tc>
          <w:tcPr>
            <w:tcW w:w="1276" w:type="dxa"/>
          </w:tcPr>
          <w:p w14:paraId="469D41A5" w14:textId="77777777" w:rsidR="001D4D07" w:rsidRPr="00D91CB2" w:rsidRDefault="001D4D07" w:rsidP="0095662C">
            <w:pPr>
              <w:spacing w:after="0" w:line="240" w:lineRule="auto"/>
              <w:jc w:val="center"/>
              <w:rPr>
                <w:rFonts w:eastAsia="Calibri" w:cs="Times New Roman"/>
                <w:sz w:val="24"/>
                <w:szCs w:val="24"/>
                <w:lang w:val="en-US"/>
              </w:rPr>
            </w:pPr>
          </w:p>
          <w:p w14:paraId="19EC43E4"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1</w:t>
            </w:r>
          </w:p>
        </w:tc>
        <w:tc>
          <w:tcPr>
            <w:tcW w:w="1701" w:type="dxa"/>
          </w:tcPr>
          <w:p w14:paraId="17F5395A" w14:textId="77777777" w:rsidR="001D4D07" w:rsidRPr="00D91CB2" w:rsidRDefault="001D4D07" w:rsidP="0095662C">
            <w:pPr>
              <w:spacing w:after="0" w:line="240" w:lineRule="auto"/>
              <w:jc w:val="center"/>
              <w:rPr>
                <w:rFonts w:eastAsia="Calibri" w:cs="Times New Roman"/>
                <w:sz w:val="24"/>
                <w:szCs w:val="24"/>
                <w:lang w:val="en-US"/>
              </w:rPr>
            </w:pPr>
          </w:p>
          <w:p w14:paraId="35A5FC06"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2</w:t>
            </w:r>
          </w:p>
        </w:tc>
        <w:tc>
          <w:tcPr>
            <w:tcW w:w="1134" w:type="dxa"/>
          </w:tcPr>
          <w:p w14:paraId="3BC25336" w14:textId="77777777" w:rsidR="001D4D07" w:rsidRPr="00D91CB2" w:rsidRDefault="001D4D07" w:rsidP="0095662C">
            <w:pPr>
              <w:spacing w:after="0" w:line="240" w:lineRule="auto"/>
              <w:jc w:val="center"/>
              <w:rPr>
                <w:rFonts w:eastAsia="Calibri" w:cs="Times New Roman"/>
                <w:sz w:val="24"/>
                <w:szCs w:val="24"/>
                <w:lang w:val="en-US"/>
              </w:rPr>
            </w:pPr>
          </w:p>
          <w:p w14:paraId="28FF2113"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3</w:t>
            </w:r>
          </w:p>
        </w:tc>
        <w:tc>
          <w:tcPr>
            <w:tcW w:w="2001" w:type="dxa"/>
          </w:tcPr>
          <w:p w14:paraId="5EA4A34D" w14:textId="77777777" w:rsidR="001D4D07" w:rsidRPr="00D91CB2" w:rsidRDefault="001D4D07" w:rsidP="0095662C">
            <w:pPr>
              <w:spacing w:after="0" w:line="240" w:lineRule="auto"/>
              <w:jc w:val="center"/>
              <w:rPr>
                <w:rFonts w:eastAsia="Calibri" w:cs="Times New Roman"/>
                <w:sz w:val="24"/>
                <w:szCs w:val="24"/>
                <w:lang w:val="en-US"/>
              </w:rPr>
            </w:pPr>
          </w:p>
          <w:p w14:paraId="6D19B329"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4</w:t>
            </w:r>
          </w:p>
        </w:tc>
      </w:tr>
      <w:tr w:rsidR="001D4D07" w:rsidRPr="00D91CB2" w14:paraId="4F8A1A1E" w14:textId="77777777" w:rsidTr="0095662C">
        <w:tc>
          <w:tcPr>
            <w:tcW w:w="2835" w:type="dxa"/>
          </w:tcPr>
          <w:p w14:paraId="76CF18B9" w14:textId="77777777" w:rsidR="001D4D07" w:rsidRPr="00D91CB2" w:rsidRDefault="001D4D07" w:rsidP="001D4D07">
            <w:pPr>
              <w:numPr>
                <w:ilvl w:val="0"/>
                <w:numId w:val="2"/>
              </w:numPr>
              <w:spacing w:after="0" w:line="240" w:lineRule="auto"/>
              <w:contextualSpacing/>
              <w:jc w:val="left"/>
              <w:rPr>
                <w:rFonts w:eastAsia="Calibri" w:cs="Times New Roman"/>
                <w:sz w:val="24"/>
                <w:szCs w:val="24"/>
                <w:lang w:val="en-US"/>
              </w:rPr>
            </w:pPr>
            <w:r w:rsidRPr="00D91CB2">
              <w:rPr>
                <w:rFonts w:eastAsia="Calibri" w:cs="Times New Roman"/>
                <w:sz w:val="24"/>
                <w:szCs w:val="24"/>
                <w:lang w:val="en-US"/>
              </w:rPr>
              <w:t>I lose track of time, when using social network sites</w:t>
            </w:r>
          </w:p>
        </w:tc>
        <w:tc>
          <w:tcPr>
            <w:tcW w:w="1134" w:type="dxa"/>
          </w:tcPr>
          <w:p w14:paraId="01F47370"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0</w:t>
            </w:r>
          </w:p>
        </w:tc>
        <w:tc>
          <w:tcPr>
            <w:tcW w:w="1276" w:type="dxa"/>
          </w:tcPr>
          <w:p w14:paraId="19FD3754"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1</w:t>
            </w:r>
          </w:p>
        </w:tc>
        <w:tc>
          <w:tcPr>
            <w:tcW w:w="1701" w:type="dxa"/>
          </w:tcPr>
          <w:p w14:paraId="2240485E"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2</w:t>
            </w:r>
          </w:p>
        </w:tc>
        <w:tc>
          <w:tcPr>
            <w:tcW w:w="1134" w:type="dxa"/>
          </w:tcPr>
          <w:p w14:paraId="17250722"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3</w:t>
            </w:r>
          </w:p>
        </w:tc>
        <w:tc>
          <w:tcPr>
            <w:tcW w:w="2001" w:type="dxa"/>
          </w:tcPr>
          <w:p w14:paraId="028F53AF"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4</w:t>
            </w:r>
          </w:p>
        </w:tc>
      </w:tr>
      <w:tr w:rsidR="001D4D07" w:rsidRPr="00D91CB2" w14:paraId="101A71E8" w14:textId="77777777" w:rsidTr="0095662C">
        <w:tc>
          <w:tcPr>
            <w:tcW w:w="2835" w:type="dxa"/>
          </w:tcPr>
          <w:p w14:paraId="0018DDED" w14:textId="77777777" w:rsidR="001D4D07" w:rsidRPr="00D91CB2" w:rsidRDefault="001D4D07" w:rsidP="001D4D07">
            <w:pPr>
              <w:numPr>
                <w:ilvl w:val="0"/>
                <w:numId w:val="2"/>
              </w:numPr>
              <w:spacing w:after="0" w:line="240" w:lineRule="auto"/>
              <w:contextualSpacing/>
              <w:jc w:val="left"/>
              <w:rPr>
                <w:rFonts w:eastAsia="Calibri" w:cs="Times New Roman"/>
                <w:sz w:val="24"/>
                <w:szCs w:val="24"/>
                <w:lang w:val="en-US"/>
              </w:rPr>
            </w:pPr>
            <w:r w:rsidRPr="00D91CB2">
              <w:rPr>
                <w:rFonts w:eastAsia="Calibri" w:cs="Times New Roman"/>
                <w:sz w:val="24"/>
                <w:szCs w:val="24"/>
                <w:lang w:val="en-US"/>
              </w:rPr>
              <w:t>I use social network sites, when I am in the company of friends</w:t>
            </w:r>
          </w:p>
        </w:tc>
        <w:tc>
          <w:tcPr>
            <w:tcW w:w="1134" w:type="dxa"/>
          </w:tcPr>
          <w:p w14:paraId="55067C3A" w14:textId="77777777" w:rsidR="001D4D07" w:rsidRPr="00D91CB2" w:rsidRDefault="001D4D07" w:rsidP="0095662C">
            <w:pPr>
              <w:spacing w:after="0" w:line="240" w:lineRule="auto"/>
              <w:jc w:val="center"/>
              <w:rPr>
                <w:rFonts w:eastAsia="Calibri" w:cs="Times New Roman"/>
                <w:sz w:val="24"/>
                <w:szCs w:val="24"/>
                <w:lang w:val="en-US"/>
              </w:rPr>
            </w:pPr>
          </w:p>
          <w:p w14:paraId="74D8A093"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0</w:t>
            </w:r>
          </w:p>
        </w:tc>
        <w:tc>
          <w:tcPr>
            <w:tcW w:w="1276" w:type="dxa"/>
          </w:tcPr>
          <w:p w14:paraId="35951745" w14:textId="77777777" w:rsidR="001D4D07" w:rsidRPr="00D91CB2" w:rsidRDefault="001D4D07" w:rsidP="0095662C">
            <w:pPr>
              <w:spacing w:after="0" w:line="240" w:lineRule="auto"/>
              <w:jc w:val="center"/>
              <w:rPr>
                <w:rFonts w:eastAsia="Calibri" w:cs="Times New Roman"/>
                <w:sz w:val="24"/>
                <w:szCs w:val="24"/>
                <w:lang w:val="en-US"/>
              </w:rPr>
            </w:pPr>
          </w:p>
          <w:p w14:paraId="33AA9340"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1</w:t>
            </w:r>
          </w:p>
        </w:tc>
        <w:tc>
          <w:tcPr>
            <w:tcW w:w="1701" w:type="dxa"/>
          </w:tcPr>
          <w:p w14:paraId="31DFC848" w14:textId="77777777" w:rsidR="001D4D07" w:rsidRPr="00D91CB2" w:rsidRDefault="001D4D07" w:rsidP="0095662C">
            <w:pPr>
              <w:spacing w:after="0" w:line="240" w:lineRule="auto"/>
              <w:jc w:val="center"/>
              <w:rPr>
                <w:rFonts w:eastAsia="Calibri" w:cs="Times New Roman"/>
                <w:sz w:val="24"/>
                <w:szCs w:val="24"/>
                <w:lang w:val="en-US"/>
              </w:rPr>
            </w:pPr>
          </w:p>
          <w:p w14:paraId="71133750"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2</w:t>
            </w:r>
          </w:p>
        </w:tc>
        <w:tc>
          <w:tcPr>
            <w:tcW w:w="1134" w:type="dxa"/>
          </w:tcPr>
          <w:p w14:paraId="093DEB02" w14:textId="77777777" w:rsidR="001D4D07" w:rsidRPr="00D91CB2" w:rsidRDefault="001D4D07" w:rsidP="0095662C">
            <w:pPr>
              <w:spacing w:after="0" w:line="240" w:lineRule="auto"/>
              <w:jc w:val="center"/>
              <w:rPr>
                <w:rFonts w:eastAsia="Calibri" w:cs="Times New Roman"/>
                <w:sz w:val="24"/>
                <w:szCs w:val="24"/>
                <w:lang w:val="en-US"/>
              </w:rPr>
            </w:pPr>
          </w:p>
          <w:p w14:paraId="276D5144"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3</w:t>
            </w:r>
          </w:p>
        </w:tc>
        <w:tc>
          <w:tcPr>
            <w:tcW w:w="2001" w:type="dxa"/>
          </w:tcPr>
          <w:p w14:paraId="27D3779E" w14:textId="77777777" w:rsidR="001D4D07" w:rsidRPr="00D91CB2" w:rsidRDefault="001D4D07" w:rsidP="0095662C">
            <w:pPr>
              <w:spacing w:after="0" w:line="240" w:lineRule="auto"/>
              <w:jc w:val="center"/>
              <w:rPr>
                <w:rFonts w:eastAsia="Calibri" w:cs="Times New Roman"/>
                <w:sz w:val="24"/>
                <w:szCs w:val="24"/>
                <w:lang w:val="en-US"/>
              </w:rPr>
            </w:pPr>
          </w:p>
          <w:p w14:paraId="76A0C109"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4</w:t>
            </w:r>
          </w:p>
        </w:tc>
      </w:tr>
      <w:tr w:rsidR="001D4D07" w:rsidRPr="00D91CB2" w14:paraId="145A099A" w14:textId="77777777" w:rsidTr="0095662C">
        <w:tc>
          <w:tcPr>
            <w:tcW w:w="2835" w:type="dxa"/>
          </w:tcPr>
          <w:p w14:paraId="61907984" w14:textId="77777777" w:rsidR="001D4D07" w:rsidRPr="00D91CB2" w:rsidRDefault="001D4D07" w:rsidP="001D4D07">
            <w:pPr>
              <w:numPr>
                <w:ilvl w:val="0"/>
                <w:numId w:val="2"/>
              </w:numPr>
              <w:spacing w:after="0" w:line="240" w:lineRule="auto"/>
              <w:contextualSpacing/>
              <w:jc w:val="left"/>
              <w:rPr>
                <w:rFonts w:eastAsia="Calibri" w:cs="Times New Roman"/>
                <w:sz w:val="24"/>
                <w:szCs w:val="24"/>
                <w:lang w:val="en-US"/>
              </w:rPr>
            </w:pPr>
            <w:r w:rsidRPr="00D91CB2">
              <w:rPr>
                <w:rFonts w:eastAsia="Calibri" w:cs="Times New Roman"/>
                <w:sz w:val="24"/>
                <w:szCs w:val="24"/>
                <w:lang w:val="en-US"/>
              </w:rPr>
              <w:t xml:space="preserve">I feel anxious, when I </w:t>
            </w:r>
            <w:proofErr w:type="gramStart"/>
            <w:r w:rsidRPr="00D91CB2">
              <w:rPr>
                <w:rFonts w:eastAsia="Calibri" w:cs="Times New Roman"/>
                <w:sz w:val="24"/>
                <w:szCs w:val="24"/>
                <w:lang w:val="en-US"/>
              </w:rPr>
              <w:t>am not able to</w:t>
            </w:r>
            <w:proofErr w:type="gramEnd"/>
            <w:r w:rsidRPr="00D91CB2">
              <w:rPr>
                <w:rFonts w:eastAsia="Calibri" w:cs="Times New Roman"/>
                <w:sz w:val="24"/>
                <w:szCs w:val="24"/>
                <w:lang w:val="en-US"/>
              </w:rPr>
              <w:t xml:space="preserve"> check my social network account</w:t>
            </w:r>
          </w:p>
        </w:tc>
        <w:tc>
          <w:tcPr>
            <w:tcW w:w="1134" w:type="dxa"/>
          </w:tcPr>
          <w:p w14:paraId="7E92AB8B" w14:textId="77777777" w:rsidR="001D4D07" w:rsidRPr="00D91CB2" w:rsidRDefault="001D4D07" w:rsidP="0095662C">
            <w:pPr>
              <w:spacing w:after="0" w:line="240" w:lineRule="auto"/>
              <w:jc w:val="center"/>
              <w:rPr>
                <w:rFonts w:eastAsia="Calibri" w:cs="Times New Roman"/>
                <w:sz w:val="24"/>
                <w:szCs w:val="24"/>
                <w:lang w:val="en-US"/>
              </w:rPr>
            </w:pPr>
          </w:p>
          <w:p w14:paraId="5BCBF798"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0</w:t>
            </w:r>
          </w:p>
        </w:tc>
        <w:tc>
          <w:tcPr>
            <w:tcW w:w="1276" w:type="dxa"/>
          </w:tcPr>
          <w:p w14:paraId="3AE6650D" w14:textId="77777777" w:rsidR="001D4D07" w:rsidRPr="00D91CB2" w:rsidRDefault="001D4D07" w:rsidP="0095662C">
            <w:pPr>
              <w:spacing w:after="0" w:line="240" w:lineRule="auto"/>
              <w:jc w:val="center"/>
              <w:rPr>
                <w:rFonts w:eastAsia="Calibri" w:cs="Times New Roman"/>
                <w:sz w:val="24"/>
                <w:szCs w:val="24"/>
                <w:lang w:val="en-US"/>
              </w:rPr>
            </w:pPr>
          </w:p>
          <w:p w14:paraId="33BF6D9A"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1</w:t>
            </w:r>
          </w:p>
        </w:tc>
        <w:tc>
          <w:tcPr>
            <w:tcW w:w="1701" w:type="dxa"/>
          </w:tcPr>
          <w:p w14:paraId="51DC8A88" w14:textId="77777777" w:rsidR="001D4D07" w:rsidRPr="00D91CB2" w:rsidRDefault="001D4D07" w:rsidP="0095662C">
            <w:pPr>
              <w:spacing w:after="0" w:line="240" w:lineRule="auto"/>
              <w:jc w:val="center"/>
              <w:rPr>
                <w:rFonts w:eastAsia="Calibri" w:cs="Times New Roman"/>
                <w:sz w:val="24"/>
                <w:szCs w:val="24"/>
                <w:lang w:val="en-US"/>
              </w:rPr>
            </w:pPr>
          </w:p>
          <w:p w14:paraId="14BB583A"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2</w:t>
            </w:r>
          </w:p>
        </w:tc>
        <w:tc>
          <w:tcPr>
            <w:tcW w:w="1134" w:type="dxa"/>
          </w:tcPr>
          <w:p w14:paraId="72347438" w14:textId="77777777" w:rsidR="001D4D07" w:rsidRPr="00D91CB2" w:rsidRDefault="001D4D07" w:rsidP="0095662C">
            <w:pPr>
              <w:spacing w:after="0" w:line="240" w:lineRule="auto"/>
              <w:jc w:val="center"/>
              <w:rPr>
                <w:rFonts w:eastAsia="Calibri" w:cs="Times New Roman"/>
                <w:sz w:val="24"/>
                <w:szCs w:val="24"/>
                <w:lang w:val="en-US"/>
              </w:rPr>
            </w:pPr>
          </w:p>
          <w:p w14:paraId="615B8FAA"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3</w:t>
            </w:r>
          </w:p>
        </w:tc>
        <w:tc>
          <w:tcPr>
            <w:tcW w:w="2001" w:type="dxa"/>
          </w:tcPr>
          <w:p w14:paraId="10A34840" w14:textId="77777777" w:rsidR="001D4D07" w:rsidRPr="00D91CB2" w:rsidRDefault="001D4D07" w:rsidP="0095662C">
            <w:pPr>
              <w:spacing w:after="0" w:line="240" w:lineRule="auto"/>
              <w:jc w:val="center"/>
              <w:rPr>
                <w:rFonts w:eastAsia="Calibri" w:cs="Times New Roman"/>
                <w:sz w:val="24"/>
                <w:szCs w:val="24"/>
                <w:lang w:val="en-US"/>
              </w:rPr>
            </w:pPr>
          </w:p>
          <w:p w14:paraId="63176A68"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4</w:t>
            </w:r>
          </w:p>
        </w:tc>
      </w:tr>
      <w:tr w:rsidR="001D4D07" w:rsidRPr="00D91CB2" w14:paraId="60F937D7" w14:textId="77777777" w:rsidTr="0095662C">
        <w:tc>
          <w:tcPr>
            <w:tcW w:w="2835" w:type="dxa"/>
          </w:tcPr>
          <w:p w14:paraId="5D2F090C" w14:textId="77777777" w:rsidR="001D4D07" w:rsidRPr="00D91CB2" w:rsidRDefault="001D4D07" w:rsidP="001D4D07">
            <w:pPr>
              <w:numPr>
                <w:ilvl w:val="0"/>
                <w:numId w:val="2"/>
              </w:numPr>
              <w:spacing w:after="0" w:line="240" w:lineRule="auto"/>
              <w:contextualSpacing/>
              <w:jc w:val="left"/>
              <w:rPr>
                <w:rFonts w:eastAsia="Calibri" w:cs="Times New Roman"/>
                <w:sz w:val="24"/>
                <w:szCs w:val="24"/>
                <w:lang w:val="en-US"/>
              </w:rPr>
            </w:pPr>
            <w:r w:rsidRPr="00D91CB2">
              <w:rPr>
                <w:rFonts w:eastAsia="Calibri" w:cs="Times New Roman"/>
                <w:sz w:val="24"/>
                <w:szCs w:val="24"/>
                <w:lang w:val="en-US"/>
              </w:rPr>
              <w:t>I stay online longer than initially intended.</w:t>
            </w:r>
          </w:p>
        </w:tc>
        <w:tc>
          <w:tcPr>
            <w:tcW w:w="1134" w:type="dxa"/>
          </w:tcPr>
          <w:p w14:paraId="707B02B9"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0</w:t>
            </w:r>
          </w:p>
        </w:tc>
        <w:tc>
          <w:tcPr>
            <w:tcW w:w="1276" w:type="dxa"/>
          </w:tcPr>
          <w:p w14:paraId="3A246C97"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1</w:t>
            </w:r>
          </w:p>
        </w:tc>
        <w:tc>
          <w:tcPr>
            <w:tcW w:w="1701" w:type="dxa"/>
          </w:tcPr>
          <w:p w14:paraId="2266C096"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2</w:t>
            </w:r>
          </w:p>
        </w:tc>
        <w:tc>
          <w:tcPr>
            <w:tcW w:w="1134" w:type="dxa"/>
          </w:tcPr>
          <w:p w14:paraId="5AF70B43"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3</w:t>
            </w:r>
          </w:p>
        </w:tc>
        <w:tc>
          <w:tcPr>
            <w:tcW w:w="2001" w:type="dxa"/>
          </w:tcPr>
          <w:p w14:paraId="52780233"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4</w:t>
            </w:r>
          </w:p>
        </w:tc>
      </w:tr>
      <w:tr w:rsidR="001D4D07" w:rsidRPr="00D91CB2" w14:paraId="6ADA243D" w14:textId="77777777" w:rsidTr="0095662C">
        <w:tc>
          <w:tcPr>
            <w:tcW w:w="2835" w:type="dxa"/>
          </w:tcPr>
          <w:p w14:paraId="53E020BA" w14:textId="77777777" w:rsidR="001D4D07" w:rsidRPr="00D91CB2" w:rsidRDefault="001D4D07" w:rsidP="001D4D07">
            <w:pPr>
              <w:numPr>
                <w:ilvl w:val="0"/>
                <w:numId w:val="2"/>
              </w:numPr>
              <w:spacing w:after="0" w:line="240" w:lineRule="auto"/>
              <w:contextualSpacing/>
              <w:jc w:val="left"/>
              <w:rPr>
                <w:rFonts w:eastAsia="Calibri" w:cs="Times New Roman"/>
                <w:sz w:val="24"/>
                <w:szCs w:val="24"/>
                <w:lang w:val="en-US"/>
              </w:rPr>
            </w:pPr>
            <w:r w:rsidRPr="00D91CB2">
              <w:rPr>
                <w:rFonts w:eastAsia="Calibri" w:cs="Times New Roman"/>
                <w:sz w:val="24"/>
                <w:szCs w:val="24"/>
                <w:lang w:val="en-US"/>
              </w:rPr>
              <w:t>I spend a large proportion of my day using social network sites.</w:t>
            </w:r>
          </w:p>
        </w:tc>
        <w:tc>
          <w:tcPr>
            <w:tcW w:w="1134" w:type="dxa"/>
          </w:tcPr>
          <w:p w14:paraId="58544F71" w14:textId="77777777" w:rsidR="001D4D07" w:rsidRPr="00D91CB2" w:rsidRDefault="001D4D07" w:rsidP="0095662C">
            <w:pPr>
              <w:spacing w:after="0" w:line="240" w:lineRule="auto"/>
              <w:jc w:val="center"/>
              <w:rPr>
                <w:rFonts w:eastAsia="Calibri" w:cs="Times New Roman"/>
                <w:sz w:val="24"/>
                <w:szCs w:val="24"/>
                <w:lang w:val="en-US"/>
              </w:rPr>
            </w:pPr>
          </w:p>
          <w:p w14:paraId="35789405"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0</w:t>
            </w:r>
          </w:p>
        </w:tc>
        <w:tc>
          <w:tcPr>
            <w:tcW w:w="1276" w:type="dxa"/>
          </w:tcPr>
          <w:p w14:paraId="6DD341DB" w14:textId="77777777" w:rsidR="001D4D07" w:rsidRPr="00D91CB2" w:rsidRDefault="001D4D07" w:rsidP="0095662C">
            <w:pPr>
              <w:spacing w:after="0" w:line="240" w:lineRule="auto"/>
              <w:jc w:val="center"/>
              <w:rPr>
                <w:rFonts w:eastAsia="Calibri" w:cs="Times New Roman"/>
                <w:sz w:val="24"/>
                <w:szCs w:val="24"/>
                <w:lang w:val="en-US"/>
              </w:rPr>
            </w:pPr>
          </w:p>
          <w:p w14:paraId="5C9257AE"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1</w:t>
            </w:r>
          </w:p>
        </w:tc>
        <w:tc>
          <w:tcPr>
            <w:tcW w:w="1701" w:type="dxa"/>
          </w:tcPr>
          <w:p w14:paraId="753AA86B" w14:textId="77777777" w:rsidR="001D4D07" w:rsidRPr="00D91CB2" w:rsidRDefault="001D4D07" w:rsidP="0095662C">
            <w:pPr>
              <w:spacing w:after="0" w:line="240" w:lineRule="auto"/>
              <w:jc w:val="center"/>
              <w:rPr>
                <w:rFonts w:eastAsia="Calibri" w:cs="Times New Roman"/>
                <w:sz w:val="24"/>
                <w:szCs w:val="24"/>
                <w:lang w:val="en-US"/>
              </w:rPr>
            </w:pPr>
          </w:p>
          <w:p w14:paraId="665BF486"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2</w:t>
            </w:r>
          </w:p>
        </w:tc>
        <w:tc>
          <w:tcPr>
            <w:tcW w:w="1134" w:type="dxa"/>
          </w:tcPr>
          <w:p w14:paraId="70C0A8D8" w14:textId="77777777" w:rsidR="001D4D07" w:rsidRPr="00D91CB2" w:rsidRDefault="001D4D07" w:rsidP="0095662C">
            <w:pPr>
              <w:spacing w:after="0" w:line="240" w:lineRule="auto"/>
              <w:jc w:val="center"/>
              <w:rPr>
                <w:rFonts w:eastAsia="Calibri" w:cs="Times New Roman"/>
                <w:sz w:val="24"/>
                <w:szCs w:val="24"/>
                <w:lang w:val="en-US"/>
              </w:rPr>
            </w:pPr>
          </w:p>
          <w:p w14:paraId="2A1A6373"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3</w:t>
            </w:r>
          </w:p>
        </w:tc>
        <w:tc>
          <w:tcPr>
            <w:tcW w:w="2001" w:type="dxa"/>
          </w:tcPr>
          <w:p w14:paraId="51660BB7" w14:textId="77777777" w:rsidR="001D4D07" w:rsidRPr="00D91CB2" w:rsidRDefault="001D4D07" w:rsidP="0095662C">
            <w:pPr>
              <w:spacing w:after="0" w:line="240" w:lineRule="auto"/>
              <w:jc w:val="center"/>
              <w:rPr>
                <w:rFonts w:eastAsia="Calibri" w:cs="Times New Roman"/>
                <w:sz w:val="24"/>
                <w:szCs w:val="24"/>
                <w:lang w:val="en-US"/>
              </w:rPr>
            </w:pPr>
          </w:p>
          <w:p w14:paraId="52DC5C9F"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4</w:t>
            </w:r>
          </w:p>
        </w:tc>
      </w:tr>
      <w:tr w:rsidR="001D4D07" w:rsidRPr="00D91CB2" w14:paraId="4CD1B181" w14:textId="77777777" w:rsidTr="0095662C">
        <w:trPr>
          <w:trHeight w:val="401"/>
        </w:trPr>
        <w:tc>
          <w:tcPr>
            <w:tcW w:w="2835" w:type="dxa"/>
          </w:tcPr>
          <w:p w14:paraId="4DAD2841" w14:textId="77777777" w:rsidR="001D4D07" w:rsidRPr="00D91CB2" w:rsidRDefault="001D4D07" w:rsidP="001D4D07">
            <w:pPr>
              <w:numPr>
                <w:ilvl w:val="0"/>
                <w:numId w:val="2"/>
              </w:numPr>
              <w:spacing w:after="0" w:line="240" w:lineRule="auto"/>
              <w:contextualSpacing/>
              <w:jc w:val="left"/>
              <w:rPr>
                <w:rFonts w:eastAsia="Calibri" w:cs="Times New Roman"/>
                <w:sz w:val="24"/>
                <w:szCs w:val="24"/>
                <w:lang w:val="en-US"/>
              </w:rPr>
            </w:pPr>
            <w:r w:rsidRPr="00D91CB2">
              <w:rPr>
                <w:rFonts w:eastAsia="Calibri" w:cs="Times New Roman"/>
                <w:sz w:val="24"/>
                <w:szCs w:val="24"/>
                <w:lang w:val="en-US"/>
              </w:rPr>
              <w:t>I feel guilty about the time that I spend on social network sites</w:t>
            </w:r>
          </w:p>
        </w:tc>
        <w:tc>
          <w:tcPr>
            <w:tcW w:w="1134" w:type="dxa"/>
          </w:tcPr>
          <w:p w14:paraId="06EE1544" w14:textId="77777777" w:rsidR="001D4D07" w:rsidRPr="00D91CB2" w:rsidRDefault="001D4D07" w:rsidP="0095662C">
            <w:pPr>
              <w:spacing w:after="0" w:line="240" w:lineRule="auto"/>
              <w:jc w:val="center"/>
              <w:rPr>
                <w:rFonts w:eastAsia="Calibri" w:cs="Times New Roman"/>
                <w:sz w:val="24"/>
                <w:szCs w:val="24"/>
                <w:lang w:val="en-US"/>
              </w:rPr>
            </w:pPr>
          </w:p>
          <w:p w14:paraId="76B28866"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0</w:t>
            </w:r>
          </w:p>
        </w:tc>
        <w:tc>
          <w:tcPr>
            <w:tcW w:w="1276" w:type="dxa"/>
          </w:tcPr>
          <w:p w14:paraId="3A27A1D3" w14:textId="77777777" w:rsidR="001D4D07" w:rsidRPr="00D91CB2" w:rsidRDefault="001D4D07" w:rsidP="0095662C">
            <w:pPr>
              <w:spacing w:after="0" w:line="240" w:lineRule="auto"/>
              <w:jc w:val="center"/>
              <w:rPr>
                <w:rFonts w:eastAsia="Calibri" w:cs="Times New Roman"/>
                <w:sz w:val="24"/>
                <w:szCs w:val="24"/>
                <w:lang w:val="en-US"/>
              </w:rPr>
            </w:pPr>
          </w:p>
          <w:p w14:paraId="1D77DD5E"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1</w:t>
            </w:r>
          </w:p>
        </w:tc>
        <w:tc>
          <w:tcPr>
            <w:tcW w:w="1701" w:type="dxa"/>
          </w:tcPr>
          <w:p w14:paraId="1A741E17" w14:textId="77777777" w:rsidR="001D4D07" w:rsidRPr="00D91CB2" w:rsidRDefault="001D4D07" w:rsidP="0095662C">
            <w:pPr>
              <w:spacing w:after="0" w:line="240" w:lineRule="auto"/>
              <w:jc w:val="center"/>
              <w:rPr>
                <w:rFonts w:eastAsia="Calibri" w:cs="Times New Roman"/>
                <w:sz w:val="24"/>
                <w:szCs w:val="24"/>
                <w:lang w:val="en-US"/>
              </w:rPr>
            </w:pPr>
          </w:p>
          <w:p w14:paraId="73B32202"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2</w:t>
            </w:r>
          </w:p>
        </w:tc>
        <w:tc>
          <w:tcPr>
            <w:tcW w:w="1134" w:type="dxa"/>
          </w:tcPr>
          <w:p w14:paraId="3A2C95C5" w14:textId="77777777" w:rsidR="001D4D07" w:rsidRPr="00D91CB2" w:rsidRDefault="001D4D07" w:rsidP="0095662C">
            <w:pPr>
              <w:spacing w:after="0" w:line="240" w:lineRule="auto"/>
              <w:jc w:val="center"/>
              <w:rPr>
                <w:rFonts w:eastAsia="Calibri" w:cs="Times New Roman"/>
                <w:sz w:val="24"/>
                <w:szCs w:val="24"/>
                <w:lang w:val="en-US"/>
              </w:rPr>
            </w:pPr>
          </w:p>
          <w:p w14:paraId="5B7A87BF"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3</w:t>
            </w:r>
          </w:p>
        </w:tc>
        <w:tc>
          <w:tcPr>
            <w:tcW w:w="2001" w:type="dxa"/>
          </w:tcPr>
          <w:p w14:paraId="06B69AC8" w14:textId="77777777" w:rsidR="001D4D07" w:rsidRPr="00D91CB2" w:rsidRDefault="001D4D07" w:rsidP="0095662C">
            <w:pPr>
              <w:spacing w:after="0" w:line="240" w:lineRule="auto"/>
              <w:jc w:val="center"/>
              <w:rPr>
                <w:rFonts w:eastAsia="Calibri" w:cs="Times New Roman"/>
                <w:sz w:val="24"/>
                <w:szCs w:val="24"/>
                <w:lang w:val="en-US"/>
              </w:rPr>
            </w:pPr>
          </w:p>
          <w:p w14:paraId="265CAFD1" w14:textId="77777777" w:rsidR="001D4D07" w:rsidRPr="00D91CB2" w:rsidRDefault="001D4D07" w:rsidP="0095662C">
            <w:pPr>
              <w:spacing w:after="0" w:line="240" w:lineRule="auto"/>
              <w:jc w:val="center"/>
              <w:rPr>
                <w:rFonts w:eastAsia="Calibri" w:cs="Times New Roman"/>
                <w:sz w:val="24"/>
                <w:szCs w:val="24"/>
                <w:lang w:val="en-US"/>
              </w:rPr>
            </w:pPr>
            <w:r w:rsidRPr="00D91CB2">
              <w:rPr>
                <w:rFonts w:eastAsia="Calibri" w:cs="Times New Roman"/>
                <w:sz w:val="24"/>
                <w:szCs w:val="24"/>
                <w:lang w:val="en-US"/>
              </w:rPr>
              <w:t>4</w:t>
            </w:r>
          </w:p>
        </w:tc>
      </w:tr>
    </w:tbl>
    <w:p w14:paraId="23936DC5" w14:textId="77777777" w:rsidR="001D4D07" w:rsidRPr="00D91CB2" w:rsidRDefault="001D4D07" w:rsidP="001D4D07">
      <w:pPr>
        <w:rPr>
          <w:sz w:val="24"/>
          <w:szCs w:val="24"/>
        </w:rPr>
      </w:pPr>
    </w:p>
    <w:p w14:paraId="720F6339" w14:textId="77777777" w:rsidR="00D91CB2" w:rsidRDefault="00D91CB2" w:rsidP="009C15DE">
      <w:pPr>
        <w:jc w:val="left"/>
        <w:rPr>
          <w:sz w:val="24"/>
          <w:szCs w:val="24"/>
        </w:rPr>
      </w:pPr>
    </w:p>
    <w:p w14:paraId="6937F595" w14:textId="77777777" w:rsidR="00D91CB2" w:rsidRPr="00D91CB2" w:rsidRDefault="00D91CB2" w:rsidP="009C15DE">
      <w:pPr>
        <w:jc w:val="left"/>
        <w:rPr>
          <w:sz w:val="24"/>
          <w:szCs w:val="24"/>
        </w:rPr>
      </w:pPr>
    </w:p>
    <w:p w14:paraId="2B1D1227" w14:textId="77777777" w:rsidR="00D91CB2" w:rsidRPr="00D91CB2" w:rsidRDefault="00D91CB2" w:rsidP="00D91CB2">
      <w:pPr>
        <w:jc w:val="center"/>
        <w:rPr>
          <w:rFonts w:cs="Times New Roman"/>
          <w:b/>
          <w:sz w:val="24"/>
          <w:szCs w:val="24"/>
        </w:rPr>
      </w:pPr>
      <w:r w:rsidRPr="00D91CB2">
        <w:rPr>
          <w:rFonts w:cs="Times New Roman"/>
          <w:b/>
          <w:sz w:val="24"/>
          <w:szCs w:val="24"/>
        </w:rPr>
        <w:t xml:space="preserve">Study Debrief Sheet </w:t>
      </w:r>
    </w:p>
    <w:p w14:paraId="154E381D" w14:textId="77777777" w:rsidR="00D91CB2" w:rsidRPr="00D91CB2" w:rsidRDefault="00D91CB2" w:rsidP="00D91CB2">
      <w:pPr>
        <w:pStyle w:val="Default"/>
        <w:jc w:val="center"/>
        <w:rPr>
          <w:rFonts w:asciiTheme="minorHAnsi" w:hAnsiTheme="minorHAnsi" w:cs="Arial"/>
          <w:b/>
          <w:i/>
          <w:u w:val="single"/>
        </w:rPr>
      </w:pPr>
      <w:r w:rsidRPr="00D91CB2">
        <w:rPr>
          <w:rFonts w:asciiTheme="minorHAnsi" w:hAnsiTheme="minorHAnsi" w:cs="Arial"/>
          <w:b/>
          <w:i/>
          <w:u w:val="single"/>
        </w:rPr>
        <w:t>Exploring the effect of extraversion on social media use.</w:t>
      </w:r>
    </w:p>
    <w:p w14:paraId="74CB711F" w14:textId="5089E609" w:rsidR="00D91CB2" w:rsidRPr="00C229EF" w:rsidRDefault="00C229EF" w:rsidP="00D91CB2">
      <w:pPr>
        <w:pStyle w:val="Default"/>
        <w:rPr>
          <w:rFonts w:asciiTheme="minorHAnsi" w:hAnsiTheme="minorHAnsi"/>
          <w:b/>
          <w:bCs/>
        </w:rPr>
      </w:pPr>
      <w:r>
        <w:rPr>
          <w:rFonts w:asciiTheme="minorHAnsi" w:hAnsiTheme="minorHAnsi"/>
          <w:b/>
          <w:bCs/>
        </w:rPr>
        <w:t>Appendix E</w:t>
      </w:r>
    </w:p>
    <w:p w14:paraId="3BBFA221" w14:textId="77777777" w:rsidR="00D91CB2" w:rsidRPr="00D91CB2" w:rsidRDefault="00D91CB2" w:rsidP="00D91CB2">
      <w:pPr>
        <w:pStyle w:val="Default"/>
        <w:rPr>
          <w:rFonts w:asciiTheme="minorHAnsi" w:hAnsiTheme="minorHAnsi" w:cs="Arial"/>
        </w:rPr>
      </w:pPr>
    </w:p>
    <w:p w14:paraId="41BBAD2C" w14:textId="77777777" w:rsidR="00D91CB2" w:rsidRPr="00D91CB2" w:rsidRDefault="00D91CB2" w:rsidP="00D91CB2">
      <w:pPr>
        <w:pStyle w:val="Default"/>
        <w:rPr>
          <w:rFonts w:asciiTheme="minorHAnsi" w:hAnsiTheme="minorHAnsi" w:cs="Arial"/>
        </w:rPr>
      </w:pPr>
      <w:r w:rsidRPr="00D91CB2">
        <w:rPr>
          <w:rFonts w:asciiTheme="minorHAnsi" w:hAnsiTheme="minorHAnsi" w:cs="Arial"/>
        </w:rPr>
        <w:t xml:space="preserve">Thank you for taking part in this study.  </w:t>
      </w:r>
    </w:p>
    <w:p w14:paraId="57EF3B03" w14:textId="77777777" w:rsidR="00D91CB2" w:rsidRPr="00D91CB2" w:rsidRDefault="00D91CB2" w:rsidP="00D91CB2">
      <w:pPr>
        <w:pStyle w:val="Default"/>
        <w:rPr>
          <w:rFonts w:asciiTheme="minorHAnsi" w:hAnsiTheme="minorHAnsi" w:cs="Arial"/>
        </w:rPr>
      </w:pPr>
    </w:p>
    <w:p w14:paraId="0FB7CD9D" w14:textId="77777777" w:rsidR="00D91CB2" w:rsidRPr="00D91CB2" w:rsidRDefault="00D91CB2" w:rsidP="00D91CB2">
      <w:pPr>
        <w:rPr>
          <w:rFonts w:eastAsia="Times New Roman" w:cs="Arial"/>
          <w:sz w:val="24"/>
          <w:szCs w:val="24"/>
          <w:lang w:val="en-US" w:eastAsia="en-GB"/>
        </w:rPr>
      </w:pPr>
      <w:r w:rsidRPr="00D91CB2">
        <w:rPr>
          <w:rFonts w:eastAsia="Times New Roman" w:cs="Arial"/>
          <w:sz w:val="24"/>
          <w:szCs w:val="24"/>
          <w:lang w:val="en-US" w:eastAsia="en-GB"/>
        </w:rPr>
        <w:t>The purpose of this study is to explore the effect of the personality trait of extraversion on their social media use. Specifically, the aim of the study is to examiner whether individuals who report high levels of extraversion are significantly more likely to engage in higher levels of social media use.</w:t>
      </w:r>
    </w:p>
    <w:p w14:paraId="1957CC9D" w14:textId="77777777" w:rsidR="00D91CB2" w:rsidRPr="00D91CB2" w:rsidRDefault="00D91CB2" w:rsidP="00D91CB2">
      <w:pPr>
        <w:pStyle w:val="Default"/>
        <w:rPr>
          <w:rFonts w:asciiTheme="minorHAnsi" w:hAnsiTheme="minorHAnsi" w:cs="Arial"/>
        </w:rPr>
      </w:pPr>
    </w:p>
    <w:p w14:paraId="58516EF0" w14:textId="77777777" w:rsidR="00D91CB2" w:rsidRPr="00D91CB2" w:rsidRDefault="00D91CB2" w:rsidP="00D91CB2">
      <w:pPr>
        <w:pStyle w:val="Default"/>
        <w:rPr>
          <w:rFonts w:asciiTheme="minorHAnsi" w:hAnsiTheme="minorHAnsi" w:cs="Arial"/>
        </w:rPr>
      </w:pPr>
      <w:r w:rsidRPr="00D91CB2">
        <w:rPr>
          <w:rFonts w:asciiTheme="minorHAnsi" w:hAnsiTheme="minorHAnsi" w:cs="Arial"/>
          <w:b/>
        </w:rPr>
        <w:t xml:space="preserve">If you wish to withdraw your data from the </w:t>
      </w:r>
      <w:proofErr w:type="gramStart"/>
      <w:r w:rsidRPr="00D91CB2">
        <w:rPr>
          <w:rFonts w:asciiTheme="minorHAnsi" w:hAnsiTheme="minorHAnsi" w:cs="Arial"/>
          <w:b/>
        </w:rPr>
        <w:t>study</w:t>
      </w:r>
      <w:proofErr w:type="gramEnd"/>
      <w:r w:rsidRPr="00D91CB2">
        <w:rPr>
          <w:rFonts w:asciiTheme="minorHAnsi" w:hAnsiTheme="minorHAnsi" w:cs="Arial"/>
          <w:b/>
        </w:rPr>
        <w:t xml:space="preserve"> you must close your computer browser now.</w:t>
      </w:r>
      <w:r w:rsidRPr="00D91CB2">
        <w:rPr>
          <w:rFonts w:asciiTheme="minorHAnsi" w:hAnsiTheme="minorHAnsi" w:cs="Arial"/>
        </w:rPr>
        <w:t xml:space="preserve">  After this point, your data will become </w:t>
      </w:r>
      <w:proofErr w:type="gramStart"/>
      <w:r w:rsidRPr="00D91CB2">
        <w:rPr>
          <w:rFonts w:asciiTheme="minorHAnsi" w:hAnsiTheme="minorHAnsi" w:cs="Arial"/>
        </w:rPr>
        <w:t>anonymous</w:t>
      </w:r>
      <w:proofErr w:type="gramEnd"/>
      <w:r w:rsidRPr="00D91CB2">
        <w:rPr>
          <w:rFonts w:asciiTheme="minorHAnsi" w:hAnsiTheme="minorHAnsi" w:cs="Arial"/>
        </w:rPr>
        <w:t xml:space="preserve"> and it will not be possible to trace it back to you. The data you submit will remain confidential.</w:t>
      </w:r>
    </w:p>
    <w:p w14:paraId="4719C71A" w14:textId="77777777" w:rsidR="00D91CB2" w:rsidRPr="00D91CB2" w:rsidRDefault="00D91CB2" w:rsidP="00D91CB2">
      <w:pPr>
        <w:pStyle w:val="Default"/>
        <w:rPr>
          <w:rFonts w:asciiTheme="minorHAnsi" w:hAnsiTheme="minorHAnsi" w:cs="Arial"/>
        </w:rPr>
      </w:pPr>
    </w:p>
    <w:p w14:paraId="42F80916" w14:textId="77777777" w:rsidR="00D91CB2" w:rsidRPr="00D91CB2" w:rsidRDefault="00D91CB2" w:rsidP="00D91CB2">
      <w:pPr>
        <w:pStyle w:val="Default"/>
        <w:rPr>
          <w:rFonts w:asciiTheme="minorHAnsi" w:hAnsiTheme="minorHAnsi" w:cs="Arial"/>
        </w:rPr>
      </w:pPr>
    </w:p>
    <w:p w14:paraId="40816643" w14:textId="77777777" w:rsidR="00D91CB2" w:rsidRPr="00D91CB2" w:rsidRDefault="00D91CB2" w:rsidP="00D91CB2">
      <w:pPr>
        <w:pStyle w:val="Default"/>
        <w:rPr>
          <w:rFonts w:asciiTheme="minorHAnsi" w:hAnsiTheme="minorHAnsi" w:cs="Arial"/>
          <w:b/>
        </w:rPr>
      </w:pPr>
      <w:r w:rsidRPr="00D91CB2">
        <w:rPr>
          <w:rFonts w:asciiTheme="minorHAnsi" w:hAnsiTheme="minorHAnsi" w:cs="Arial"/>
        </w:rPr>
        <w:t xml:space="preserve">If taking part in this study has raised any concerns or if you have any questions about the study, please contact the academic supervisor Stacey Coleman: </w:t>
      </w:r>
      <w:hyperlink r:id="rId13" w:history="1">
        <w:r w:rsidRPr="00D91CB2">
          <w:rPr>
            <w:rStyle w:val="Hyperlink"/>
            <w:rFonts w:asciiTheme="minorHAnsi" w:hAnsiTheme="minorHAnsi" w:cs="Arial"/>
          </w:rPr>
          <w:t>stacey.coleman@uwtsd.ac.uk</w:t>
        </w:r>
      </w:hyperlink>
      <w:r w:rsidRPr="00D91CB2">
        <w:rPr>
          <w:rFonts w:asciiTheme="minorHAnsi" w:hAnsiTheme="minorHAnsi" w:cs="Arial"/>
        </w:rPr>
        <w:t xml:space="preserve"> </w:t>
      </w:r>
    </w:p>
    <w:p w14:paraId="3F3CE6F1" w14:textId="77777777" w:rsidR="00D91CB2" w:rsidRPr="00D91CB2" w:rsidRDefault="00D91CB2" w:rsidP="00D91CB2">
      <w:pPr>
        <w:pStyle w:val="Default"/>
        <w:rPr>
          <w:rFonts w:asciiTheme="minorHAnsi" w:hAnsiTheme="minorHAnsi" w:cs="Arial"/>
          <w:b/>
        </w:rPr>
      </w:pPr>
    </w:p>
    <w:p w14:paraId="1E7473C9" w14:textId="77777777" w:rsidR="00D91CB2" w:rsidRPr="00D91CB2" w:rsidRDefault="00D91CB2" w:rsidP="00D91CB2">
      <w:pPr>
        <w:pStyle w:val="Default"/>
        <w:rPr>
          <w:rFonts w:asciiTheme="minorHAnsi" w:hAnsiTheme="minorHAnsi" w:cs="Arial"/>
          <w:color w:val="000099"/>
          <w:u w:val="single"/>
        </w:rPr>
      </w:pPr>
      <w:r w:rsidRPr="00D91CB2">
        <w:rPr>
          <w:rFonts w:asciiTheme="minorHAnsi" w:hAnsiTheme="minorHAnsi" w:cs="Arial"/>
        </w:rPr>
        <w:t>You can download a copy of this debrief sheet for your records by clicking here:</w:t>
      </w:r>
      <w:r w:rsidRPr="00D91CB2">
        <w:rPr>
          <w:rFonts w:asciiTheme="minorHAnsi" w:hAnsiTheme="minorHAnsi" w:cs="Arial"/>
          <w:color w:val="000099"/>
        </w:rPr>
        <w:t xml:space="preserve"> </w:t>
      </w:r>
      <w:r w:rsidRPr="00D91CB2">
        <w:rPr>
          <w:rFonts w:asciiTheme="minorHAnsi" w:hAnsiTheme="minorHAnsi" w:cs="Arial"/>
          <w:color w:val="000099"/>
          <w:u w:val="single"/>
        </w:rPr>
        <w:t>Debrief</w:t>
      </w:r>
    </w:p>
    <w:p w14:paraId="748A9D63" w14:textId="77777777" w:rsidR="00D91CB2" w:rsidRPr="00D91CB2" w:rsidRDefault="00D91CB2" w:rsidP="00D91CB2">
      <w:pPr>
        <w:pStyle w:val="Default"/>
        <w:rPr>
          <w:rFonts w:asciiTheme="minorHAnsi" w:hAnsiTheme="minorHAnsi" w:cs="Arial"/>
          <w:color w:val="000099"/>
          <w:u w:val="single"/>
        </w:rPr>
      </w:pPr>
    </w:p>
    <w:p w14:paraId="04C4E816" w14:textId="77777777" w:rsidR="00D91CB2" w:rsidRPr="00D91CB2" w:rsidRDefault="00D91CB2" w:rsidP="00D91CB2">
      <w:pPr>
        <w:pStyle w:val="Default"/>
        <w:rPr>
          <w:rFonts w:asciiTheme="minorHAnsi" w:hAnsiTheme="minorHAnsi" w:cs="Arial"/>
          <w:color w:val="auto"/>
        </w:rPr>
      </w:pPr>
      <w:r w:rsidRPr="00D91CB2">
        <w:rPr>
          <w:rFonts w:asciiTheme="minorHAnsi" w:hAnsiTheme="minorHAnsi" w:cs="Arial"/>
          <w:color w:val="auto"/>
        </w:rPr>
        <w:t xml:space="preserve">If you are happy for your data to be included in this study, please click the arrow below to confirm.  </w:t>
      </w:r>
    </w:p>
    <w:p w14:paraId="110856E8" w14:textId="77777777" w:rsidR="00D91CB2" w:rsidRPr="00D91CB2" w:rsidRDefault="00D91CB2" w:rsidP="00D91CB2">
      <w:pPr>
        <w:pStyle w:val="Default"/>
        <w:rPr>
          <w:rFonts w:asciiTheme="minorHAnsi" w:hAnsiTheme="minorHAnsi" w:cs="Arial"/>
          <w:b/>
        </w:rPr>
      </w:pPr>
      <w:r w:rsidRPr="00D91CB2">
        <w:rPr>
          <w:rFonts w:asciiTheme="minorHAnsi" w:hAnsiTheme="minorHAnsi" w:cs="Arial"/>
          <w:b/>
        </w:rPr>
        <w:t xml:space="preserve"> </w:t>
      </w:r>
    </w:p>
    <w:p w14:paraId="07FABDA1" w14:textId="77777777" w:rsidR="00D91CB2" w:rsidRPr="00D91CB2" w:rsidRDefault="00D91CB2" w:rsidP="00D91CB2">
      <w:pPr>
        <w:pStyle w:val="Default"/>
        <w:rPr>
          <w:rFonts w:asciiTheme="minorHAnsi" w:hAnsiTheme="minorHAnsi" w:cs="Arial"/>
          <w:b/>
        </w:rPr>
      </w:pPr>
      <w:r w:rsidRPr="00D91CB2">
        <w:rPr>
          <w:rFonts w:asciiTheme="minorHAnsi" w:hAnsiTheme="minorHAnsi" w:cs="Arial"/>
          <w:b/>
        </w:rPr>
        <w:t>Thank you once again for taking time to participate in this study.</w:t>
      </w:r>
    </w:p>
    <w:p w14:paraId="39497792" w14:textId="77777777" w:rsidR="00D91CB2" w:rsidRPr="00D91CB2" w:rsidRDefault="00D91CB2" w:rsidP="00D91CB2">
      <w:pPr>
        <w:pStyle w:val="Default"/>
        <w:rPr>
          <w:rFonts w:asciiTheme="minorHAnsi" w:hAnsiTheme="minorHAnsi"/>
          <w:b/>
        </w:rPr>
      </w:pPr>
    </w:p>
    <w:p w14:paraId="527CEAB7" w14:textId="77777777" w:rsidR="00D91CB2" w:rsidRPr="00D91CB2" w:rsidRDefault="00D91CB2" w:rsidP="00D91CB2">
      <w:pPr>
        <w:pStyle w:val="Default"/>
        <w:rPr>
          <w:rFonts w:asciiTheme="minorHAnsi" w:hAnsiTheme="minorHAnsi"/>
          <w:b/>
        </w:rPr>
      </w:pPr>
    </w:p>
    <w:p w14:paraId="1D453DAF" w14:textId="77777777" w:rsidR="00D91CB2" w:rsidRPr="00D91CB2" w:rsidRDefault="00D91CB2" w:rsidP="00D91CB2">
      <w:pPr>
        <w:pStyle w:val="Default"/>
        <w:rPr>
          <w:rFonts w:asciiTheme="minorHAnsi" w:hAnsiTheme="minorHAnsi" w:cs="Arial"/>
          <w:i/>
          <w:u w:val="single"/>
        </w:rPr>
      </w:pPr>
      <w:r w:rsidRPr="00D91CB2">
        <w:rPr>
          <w:rFonts w:asciiTheme="minorHAnsi" w:hAnsiTheme="minorHAnsi" w:cs="Arial"/>
          <w:i/>
          <w:u w:val="single"/>
        </w:rPr>
        <w:t>BSc Psychology</w:t>
      </w:r>
    </w:p>
    <w:p w14:paraId="045C15D4" w14:textId="77777777" w:rsidR="00D91CB2" w:rsidRPr="00D91CB2" w:rsidRDefault="00D91CB2" w:rsidP="00D91CB2">
      <w:pPr>
        <w:pStyle w:val="Default"/>
        <w:rPr>
          <w:rFonts w:asciiTheme="minorHAnsi" w:hAnsiTheme="minorHAnsi" w:cs="Arial"/>
          <w:i/>
          <w:u w:val="single"/>
        </w:rPr>
      </w:pPr>
      <w:r w:rsidRPr="00D91CB2">
        <w:rPr>
          <w:rFonts w:asciiTheme="minorHAnsi" w:hAnsiTheme="minorHAnsi" w:cs="Arial"/>
          <w:i/>
          <w:u w:val="single"/>
        </w:rPr>
        <w:t>BSc Psychology and Counselling</w:t>
      </w:r>
    </w:p>
    <w:p w14:paraId="5BBE22C8" w14:textId="77777777" w:rsidR="00D91CB2" w:rsidRPr="00D91CB2" w:rsidRDefault="00D91CB2" w:rsidP="00D91CB2">
      <w:pPr>
        <w:pStyle w:val="Default"/>
        <w:rPr>
          <w:rFonts w:asciiTheme="minorHAnsi" w:hAnsiTheme="minorHAnsi" w:cs="Arial"/>
          <w:i/>
          <w:u w:val="single"/>
        </w:rPr>
      </w:pPr>
      <w:r w:rsidRPr="00D91CB2">
        <w:rPr>
          <w:rFonts w:asciiTheme="minorHAnsi" w:hAnsiTheme="minorHAnsi" w:cs="Arial"/>
          <w:i/>
          <w:u w:val="single"/>
        </w:rPr>
        <w:t>BSC Psychology and Criminology</w:t>
      </w:r>
    </w:p>
    <w:p w14:paraId="28493869" w14:textId="77777777" w:rsidR="00D91CB2" w:rsidRPr="00D91CB2" w:rsidRDefault="00D91CB2" w:rsidP="00D91CB2">
      <w:pPr>
        <w:pStyle w:val="Default"/>
        <w:rPr>
          <w:rFonts w:asciiTheme="minorHAnsi" w:hAnsiTheme="minorHAnsi" w:cs="Arial"/>
        </w:rPr>
      </w:pPr>
    </w:p>
    <w:p w14:paraId="1C05E140" w14:textId="77777777" w:rsidR="00D91CB2" w:rsidRPr="00D91CB2" w:rsidRDefault="00D91CB2" w:rsidP="00D91CB2">
      <w:pPr>
        <w:pStyle w:val="Default"/>
        <w:rPr>
          <w:rFonts w:asciiTheme="minorHAnsi" w:hAnsiTheme="minorHAnsi" w:cs="Arial"/>
        </w:rPr>
      </w:pPr>
      <w:r w:rsidRPr="00D91CB2">
        <w:rPr>
          <w:rFonts w:asciiTheme="minorHAnsi" w:hAnsiTheme="minorHAnsi" w:cs="Arial"/>
        </w:rPr>
        <w:t xml:space="preserve">University of Wales Trinity Saint David, Swansea </w:t>
      </w:r>
    </w:p>
    <w:p w14:paraId="47E64AB1" w14:textId="77777777" w:rsidR="001D4D07" w:rsidRPr="00D91CB2" w:rsidRDefault="001D4D07" w:rsidP="009C15DE">
      <w:pPr>
        <w:jc w:val="left"/>
        <w:rPr>
          <w:sz w:val="24"/>
          <w:szCs w:val="24"/>
        </w:rPr>
      </w:pPr>
    </w:p>
    <w:p w14:paraId="0F246219" w14:textId="77777777" w:rsidR="00020952" w:rsidRPr="00D91CB2" w:rsidRDefault="00020952" w:rsidP="009C15DE">
      <w:pPr>
        <w:jc w:val="left"/>
        <w:rPr>
          <w:sz w:val="24"/>
          <w:szCs w:val="24"/>
        </w:rPr>
      </w:pPr>
    </w:p>
    <w:sectPr w:rsidR="00020952" w:rsidRPr="00D91C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80E1B"/>
    <w:multiLevelType w:val="multilevel"/>
    <w:tmpl w:val="824E5B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1DF031C"/>
    <w:multiLevelType w:val="hybridMultilevel"/>
    <w:tmpl w:val="DBC80B22"/>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16cid:durableId="310717513">
    <w:abstractNumId w:val="0"/>
  </w:num>
  <w:num w:numId="2" w16cid:durableId="17993021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410"/>
    <w:rsid w:val="00020952"/>
    <w:rsid w:val="0007365E"/>
    <w:rsid w:val="00087890"/>
    <w:rsid w:val="000B6998"/>
    <w:rsid w:val="000F3AB3"/>
    <w:rsid w:val="001134DA"/>
    <w:rsid w:val="00177130"/>
    <w:rsid w:val="00193C24"/>
    <w:rsid w:val="00197766"/>
    <w:rsid w:val="001C4D37"/>
    <w:rsid w:val="001D03D0"/>
    <w:rsid w:val="001D2787"/>
    <w:rsid w:val="001D4D07"/>
    <w:rsid w:val="001E31A6"/>
    <w:rsid w:val="001E50AF"/>
    <w:rsid w:val="002151BE"/>
    <w:rsid w:val="00217ED4"/>
    <w:rsid w:val="00221B15"/>
    <w:rsid w:val="00224866"/>
    <w:rsid w:val="00236401"/>
    <w:rsid w:val="00256F40"/>
    <w:rsid w:val="0027075C"/>
    <w:rsid w:val="00284E48"/>
    <w:rsid w:val="002A48A7"/>
    <w:rsid w:val="002C29FC"/>
    <w:rsid w:val="002C35CA"/>
    <w:rsid w:val="002D45BB"/>
    <w:rsid w:val="00306EB0"/>
    <w:rsid w:val="00311BD2"/>
    <w:rsid w:val="0032543C"/>
    <w:rsid w:val="00336DEF"/>
    <w:rsid w:val="003512DD"/>
    <w:rsid w:val="00377159"/>
    <w:rsid w:val="00377E1A"/>
    <w:rsid w:val="003A2C87"/>
    <w:rsid w:val="003E7462"/>
    <w:rsid w:val="00400021"/>
    <w:rsid w:val="00411148"/>
    <w:rsid w:val="00422C91"/>
    <w:rsid w:val="00454C13"/>
    <w:rsid w:val="004F0C1D"/>
    <w:rsid w:val="004F54D4"/>
    <w:rsid w:val="005473C5"/>
    <w:rsid w:val="005539F5"/>
    <w:rsid w:val="005A331F"/>
    <w:rsid w:val="005D495B"/>
    <w:rsid w:val="00602ADD"/>
    <w:rsid w:val="00612489"/>
    <w:rsid w:val="0063593F"/>
    <w:rsid w:val="0064757A"/>
    <w:rsid w:val="006B2980"/>
    <w:rsid w:val="006B3980"/>
    <w:rsid w:val="00702FD7"/>
    <w:rsid w:val="00743264"/>
    <w:rsid w:val="00751532"/>
    <w:rsid w:val="00792F1F"/>
    <w:rsid w:val="007A1491"/>
    <w:rsid w:val="007D1582"/>
    <w:rsid w:val="00824D64"/>
    <w:rsid w:val="00833AD7"/>
    <w:rsid w:val="00863FFC"/>
    <w:rsid w:val="00876E25"/>
    <w:rsid w:val="008B04A0"/>
    <w:rsid w:val="008B1C5B"/>
    <w:rsid w:val="008C2871"/>
    <w:rsid w:val="008F6676"/>
    <w:rsid w:val="009245C2"/>
    <w:rsid w:val="00943085"/>
    <w:rsid w:val="009512F5"/>
    <w:rsid w:val="00992199"/>
    <w:rsid w:val="00994300"/>
    <w:rsid w:val="009C15DE"/>
    <w:rsid w:val="00A00410"/>
    <w:rsid w:val="00A2239C"/>
    <w:rsid w:val="00A367C2"/>
    <w:rsid w:val="00A667B0"/>
    <w:rsid w:val="00A83707"/>
    <w:rsid w:val="00A927E1"/>
    <w:rsid w:val="00AB2F60"/>
    <w:rsid w:val="00AC0390"/>
    <w:rsid w:val="00AC2E13"/>
    <w:rsid w:val="00AD5CD4"/>
    <w:rsid w:val="00B07115"/>
    <w:rsid w:val="00B447B5"/>
    <w:rsid w:val="00B50717"/>
    <w:rsid w:val="00B57C58"/>
    <w:rsid w:val="00B86563"/>
    <w:rsid w:val="00B87A0C"/>
    <w:rsid w:val="00C13B98"/>
    <w:rsid w:val="00C14E1E"/>
    <w:rsid w:val="00C229EF"/>
    <w:rsid w:val="00C351B7"/>
    <w:rsid w:val="00C579F4"/>
    <w:rsid w:val="00CA0B1E"/>
    <w:rsid w:val="00CC2356"/>
    <w:rsid w:val="00CD0AB7"/>
    <w:rsid w:val="00CD75A2"/>
    <w:rsid w:val="00D0026E"/>
    <w:rsid w:val="00D378CC"/>
    <w:rsid w:val="00D745EB"/>
    <w:rsid w:val="00D91CB2"/>
    <w:rsid w:val="00DA715B"/>
    <w:rsid w:val="00DB19A3"/>
    <w:rsid w:val="00EA29DF"/>
    <w:rsid w:val="00EA4BC4"/>
    <w:rsid w:val="00EC64C5"/>
    <w:rsid w:val="00F342F5"/>
    <w:rsid w:val="00F4221C"/>
    <w:rsid w:val="00F646DB"/>
    <w:rsid w:val="00FA1CFF"/>
    <w:rsid w:val="00FD1C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C5461"/>
  <w15:chartTrackingRefBased/>
  <w15:docId w15:val="{D967D139-680A-6140-B4BB-461AF53D0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51BE"/>
  </w:style>
  <w:style w:type="paragraph" w:styleId="Heading1">
    <w:name w:val="heading 1"/>
    <w:basedOn w:val="Normal"/>
    <w:next w:val="Normal"/>
    <w:link w:val="Heading1Char"/>
    <w:uiPriority w:val="9"/>
    <w:qFormat/>
    <w:rsid w:val="002151BE"/>
    <w:pPr>
      <w:spacing w:before="300" w:after="40"/>
      <w:jc w:val="left"/>
      <w:outlineLvl w:val="0"/>
    </w:pPr>
    <w:rPr>
      <w:smallCaps/>
      <w:spacing w:val="5"/>
      <w:sz w:val="32"/>
      <w:szCs w:val="32"/>
    </w:rPr>
  </w:style>
  <w:style w:type="paragraph" w:styleId="Heading2">
    <w:name w:val="heading 2"/>
    <w:basedOn w:val="Normal"/>
    <w:next w:val="Normal"/>
    <w:link w:val="Heading2Char"/>
    <w:uiPriority w:val="9"/>
    <w:semiHidden/>
    <w:unhideWhenUsed/>
    <w:qFormat/>
    <w:rsid w:val="002151BE"/>
    <w:pPr>
      <w:spacing w:before="240" w:after="8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2151BE"/>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2151BE"/>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2151BE"/>
    <w:pPr>
      <w:spacing w:before="200" w:after="0"/>
      <w:jc w:val="left"/>
      <w:outlineLvl w:val="4"/>
    </w:pPr>
    <w:rPr>
      <w:smallCaps/>
      <w:color w:val="BF4E14" w:themeColor="accent2" w:themeShade="BF"/>
      <w:spacing w:val="10"/>
      <w:sz w:val="22"/>
      <w:szCs w:val="26"/>
    </w:rPr>
  </w:style>
  <w:style w:type="paragraph" w:styleId="Heading6">
    <w:name w:val="heading 6"/>
    <w:basedOn w:val="Normal"/>
    <w:next w:val="Normal"/>
    <w:link w:val="Heading6Char"/>
    <w:uiPriority w:val="9"/>
    <w:semiHidden/>
    <w:unhideWhenUsed/>
    <w:qFormat/>
    <w:rsid w:val="002151BE"/>
    <w:pPr>
      <w:spacing w:after="0"/>
      <w:jc w:val="left"/>
      <w:outlineLvl w:val="5"/>
    </w:pPr>
    <w:rPr>
      <w:smallCaps/>
      <w:color w:val="E97132" w:themeColor="accent2"/>
      <w:spacing w:val="5"/>
      <w:sz w:val="22"/>
    </w:rPr>
  </w:style>
  <w:style w:type="paragraph" w:styleId="Heading7">
    <w:name w:val="heading 7"/>
    <w:basedOn w:val="Normal"/>
    <w:next w:val="Normal"/>
    <w:link w:val="Heading7Char"/>
    <w:uiPriority w:val="9"/>
    <w:semiHidden/>
    <w:unhideWhenUsed/>
    <w:qFormat/>
    <w:rsid w:val="002151BE"/>
    <w:pPr>
      <w:spacing w:after="0"/>
      <w:jc w:val="left"/>
      <w:outlineLvl w:val="6"/>
    </w:pPr>
    <w:rPr>
      <w:b/>
      <w:smallCaps/>
      <w:color w:val="E97132" w:themeColor="accent2"/>
      <w:spacing w:val="10"/>
    </w:rPr>
  </w:style>
  <w:style w:type="paragraph" w:styleId="Heading8">
    <w:name w:val="heading 8"/>
    <w:basedOn w:val="Normal"/>
    <w:next w:val="Normal"/>
    <w:link w:val="Heading8Char"/>
    <w:uiPriority w:val="9"/>
    <w:semiHidden/>
    <w:unhideWhenUsed/>
    <w:qFormat/>
    <w:rsid w:val="002151BE"/>
    <w:pPr>
      <w:spacing w:after="0"/>
      <w:jc w:val="left"/>
      <w:outlineLvl w:val="7"/>
    </w:pPr>
    <w:rPr>
      <w:b/>
      <w:i/>
      <w:smallCaps/>
      <w:color w:val="BF4E14" w:themeColor="accent2" w:themeShade="BF"/>
    </w:rPr>
  </w:style>
  <w:style w:type="paragraph" w:styleId="Heading9">
    <w:name w:val="heading 9"/>
    <w:basedOn w:val="Normal"/>
    <w:next w:val="Normal"/>
    <w:link w:val="Heading9Char"/>
    <w:uiPriority w:val="9"/>
    <w:semiHidden/>
    <w:unhideWhenUsed/>
    <w:qFormat/>
    <w:rsid w:val="002151BE"/>
    <w:pPr>
      <w:spacing w:after="0"/>
      <w:jc w:val="left"/>
      <w:outlineLvl w:val="8"/>
    </w:pPr>
    <w:rPr>
      <w:b/>
      <w:i/>
      <w:smallCaps/>
      <w:color w:val="7F340D"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51BE"/>
    <w:rPr>
      <w:smallCaps/>
      <w:spacing w:val="5"/>
      <w:sz w:val="32"/>
      <w:szCs w:val="32"/>
    </w:rPr>
  </w:style>
  <w:style w:type="character" w:customStyle="1" w:styleId="Heading2Char">
    <w:name w:val="Heading 2 Char"/>
    <w:basedOn w:val="DefaultParagraphFont"/>
    <w:link w:val="Heading2"/>
    <w:uiPriority w:val="9"/>
    <w:semiHidden/>
    <w:rsid w:val="002151BE"/>
    <w:rPr>
      <w:smallCaps/>
      <w:spacing w:val="5"/>
      <w:sz w:val="28"/>
      <w:szCs w:val="28"/>
    </w:rPr>
  </w:style>
  <w:style w:type="character" w:customStyle="1" w:styleId="Heading3Char">
    <w:name w:val="Heading 3 Char"/>
    <w:basedOn w:val="DefaultParagraphFont"/>
    <w:link w:val="Heading3"/>
    <w:uiPriority w:val="9"/>
    <w:semiHidden/>
    <w:rsid w:val="002151BE"/>
    <w:rPr>
      <w:smallCaps/>
      <w:spacing w:val="5"/>
      <w:sz w:val="24"/>
      <w:szCs w:val="24"/>
    </w:rPr>
  </w:style>
  <w:style w:type="character" w:customStyle="1" w:styleId="Heading4Char">
    <w:name w:val="Heading 4 Char"/>
    <w:basedOn w:val="DefaultParagraphFont"/>
    <w:link w:val="Heading4"/>
    <w:uiPriority w:val="9"/>
    <w:semiHidden/>
    <w:rsid w:val="002151BE"/>
    <w:rPr>
      <w:smallCaps/>
      <w:spacing w:val="10"/>
      <w:sz w:val="22"/>
      <w:szCs w:val="22"/>
    </w:rPr>
  </w:style>
  <w:style w:type="character" w:customStyle="1" w:styleId="Heading5Char">
    <w:name w:val="Heading 5 Char"/>
    <w:basedOn w:val="DefaultParagraphFont"/>
    <w:link w:val="Heading5"/>
    <w:uiPriority w:val="9"/>
    <w:semiHidden/>
    <w:rsid w:val="002151BE"/>
    <w:rPr>
      <w:smallCaps/>
      <w:color w:val="BF4E14" w:themeColor="accent2" w:themeShade="BF"/>
      <w:spacing w:val="10"/>
      <w:sz w:val="22"/>
      <w:szCs w:val="26"/>
    </w:rPr>
  </w:style>
  <w:style w:type="character" w:customStyle="1" w:styleId="Heading6Char">
    <w:name w:val="Heading 6 Char"/>
    <w:basedOn w:val="DefaultParagraphFont"/>
    <w:link w:val="Heading6"/>
    <w:uiPriority w:val="9"/>
    <w:semiHidden/>
    <w:rsid w:val="002151BE"/>
    <w:rPr>
      <w:smallCaps/>
      <w:color w:val="E97132" w:themeColor="accent2"/>
      <w:spacing w:val="5"/>
      <w:sz w:val="22"/>
    </w:rPr>
  </w:style>
  <w:style w:type="character" w:customStyle="1" w:styleId="Heading7Char">
    <w:name w:val="Heading 7 Char"/>
    <w:basedOn w:val="DefaultParagraphFont"/>
    <w:link w:val="Heading7"/>
    <w:uiPriority w:val="9"/>
    <w:semiHidden/>
    <w:rsid w:val="002151BE"/>
    <w:rPr>
      <w:b/>
      <w:smallCaps/>
      <w:color w:val="E97132" w:themeColor="accent2"/>
      <w:spacing w:val="10"/>
    </w:rPr>
  </w:style>
  <w:style w:type="character" w:customStyle="1" w:styleId="Heading8Char">
    <w:name w:val="Heading 8 Char"/>
    <w:basedOn w:val="DefaultParagraphFont"/>
    <w:link w:val="Heading8"/>
    <w:uiPriority w:val="9"/>
    <w:semiHidden/>
    <w:rsid w:val="002151BE"/>
    <w:rPr>
      <w:b/>
      <w:i/>
      <w:smallCaps/>
      <w:color w:val="BF4E14" w:themeColor="accent2" w:themeShade="BF"/>
    </w:rPr>
  </w:style>
  <w:style w:type="character" w:customStyle="1" w:styleId="Heading9Char">
    <w:name w:val="Heading 9 Char"/>
    <w:basedOn w:val="DefaultParagraphFont"/>
    <w:link w:val="Heading9"/>
    <w:uiPriority w:val="9"/>
    <w:semiHidden/>
    <w:rsid w:val="002151BE"/>
    <w:rPr>
      <w:b/>
      <w:i/>
      <w:smallCaps/>
      <w:color w:val="7F340D" w:themeColor="accent2" w:themeShade="7F"/>
    </w:rPr>
  </w:style>
  <w:style w:type="paragraph" w:styleId="Title">
    <w:name w:val="Title"/>
    <w:basedOn w:val="Normal"/>
    <w:next w:val="Normal"/>
    <w:link w:val="TitleChar"/>
    <w:uiPriority w:val="10"/>
    <w:qFormat/>
    <w:rsid w:val="002151BE"/>
    <w:pPr>
      <w:pBdr>
        <w:top w:val="single" w:sz="12" w:space="1" w:color="E97132"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2151BE"/>
    <w:rPr>
      <w:smallCaps/>
      <w:sz w:val="48"/>
      <w:szCs w:val="48"/>
    </w:rPr>
  </w:style>
  <w:style w:type="paragraph" w:styleId="Subtitle">
    <w:name w:val="Subtitle"/>
    <w:basedOn w:val="Normal"/>
    <w:next w:val="Normal"/>
    <w:link w:val="SubtitleChar"/>
    <w:uiPriority w:val="11"/>
    <w:qFormat/>
    <w:rsid w:val="002151BE"/>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2151BE"/>
    <w:rPr>
      <w:rFonts w:asciiTheme="majorHAnsi" w:eastAsiaTheme="majorEastAsia" w:hAnsiTheme="majorHAnsi" w:cstheme="majorBidi"/>
      <w:szCs w:val="22"/>
    </w:rPr>
  </w:style>
  <w:style w:type="paragraph" w:styleId="Quote">
    <w:name w:val="Quote"/>
    <w:basedOn w:val="Normal"/>
    <w:next w:val="Normal"/>
    <w:link w:val="QuoteChar"/>
    <w:uiPriority w:val="29"/>
    <w:qFormat/>
    <w:rsid w:val="002151BE"/>
    <w:rPr>
      <w:i/>
    </w:rPr>
  </w:style>
  <w:style w:type="character" w:customStyle="1" w:styleId="QuoteChar">
    <w:name w:val="Quote Char"/>
    <w:basedOn w:val="DefaultParagraphFont"/>
    <w:link w:val="Quote"/>
    <w:uiPriority w:val="29"/>
    <w:rsid w:val="002151BE"/>
    <w:rPr>
      <w:i/>
    </w:rPr>
  </w:style>
  <w:style w:type="paragraph" w:styleId="ListParagraph">
    <w:name w:val="List Paragraph"/>
    <w:basedOn w:val="Normal"/>
    <w:uiPriority w:val="34"/>
    <w:qFormat/>
    <w:rsid w:val="002151BE"/>
    <w:pPr>
      <w:ind w:left="720"/>
      <w:contextualSpacing/>
    </w:pPr>
  </w:style>
  <w:style w:type="character" w:styleId="IntenseEmphasis">
    <w:name w:val="Intense Emphasis"/>
    <w:uiPriority w:val="21"/>
    <w:qFormat/>
    <w:rsid w:val="002151BE"/>
    <w:rPr>
      <w:b/>
      <w:i/>
      <w:color w:val="E97132" w:themeColor="accent2"/>
      <w:spacing w:val="10"/>
    </w:rPr>
  </w:style>
  <w:style w:type="paragraph" w:styleId="IntenseQuote">
    <w:name w:val="Intense Quote"/>
    <w:basedOn w:val="Normal"/>
    <w:next w:val="Normal"/>
    <w:link w:val="IntenseQuoteChar"/>
    <w:uiPriority w:val="30"/>
    <w:qFormat/>
    <w:rsid w:val="002151BE"/>
    <w:pPr>
      <w:pBdr>
        <w:top w:val="single" w:sz="8" w:space="10" w:color="BF4E14" w:themeColor="accent2" w:themeShade="BF"/>
        <w:left w:val="single" w:sz="8" w:space="10" w:color="BF4E14" w:themeColor="accent2" w:themeShade="BF"/>
        <w:bottom w:val="single" w:sz="8" w:space="10" w:color="BF4E14" w:themeColor="accent2" w:themeShade="BF"/>
        <w:right w:val="single" w:sz="8" w:space="10" w:color="BF4E14" w:themeColor="accent2" w:themeShade="BF"/>
      </w:pBdr>
      <w:shd w:val="clear" w:color="auto" w:fill="E97132"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2151BE"/>
    <w:rPr>
      <w:b/>
      <w:i/>
      <w:color w:val="FFFFFF" w:themeColor="background1"/>
      <w:shd w:val="clear" w:color="auto" w:fill="E97132" w:themeFill="accent2"/>
    </w:rPr>
  </w:style>
  <w:style w:type="character" w:styleId="IntenseReference">
    <w:name w:val="Intense Reference"/>
    <w:uiPriority w:val="32"/>
    <w:qFormat/>
    <w:rsid w:val="002151BE"/>
    <w:rPr>
      <w:b/>
      <w:bCs/>
      <w:smallCaps/>
      <w:spacing w:val="5"/>
      <w:sz w:val="22"/>
      <w:szCs w:val="22"/>
      <w:u w:val="single"/>
    </w:rPr>
  </w:style>
  <w:style w:type="character" w:customStyle="1" w:styleId="apple-converted-space">
    <w:name w:val="apple-converted-space"/>
    <w:basedOn w:val="DefaultParagraphFont"/>
    <w:rsid w:val="00F646DB"/>
  </w:style>
  <w:style w:type="character" w:styleId="Emphasis">
    <w:name w:val="Emphasis"/>
    <w:uiPriority w:val="20"/>
    <w:qFormat/>
    <w:rsid w:val="002151BE"/>
    <w:rPr>
      <w:b/>
      <w:i/>
      <w:spacing w:val="10"/>
    </w:rPr>
  </w:style>
  <w:style w:type="character" w:styleId="Strong">
    <w:name w:val="Strong"/>
    <w:uiPriority w:val="22"/>
    <w:qFormat/>
    <w:rsid w:val="002151BE"/>
    <w:rPr>
      <w:b/>
      <w:color w:val="E97132" w:themeColor="accent2"/>
    </w:rPr>
  </w:style>
  <w:style w:type="character" w:styleId="Hyperlink">
    <w:name w:val="Hyperlink"/>
    <w:basedOn w:val="DefaultParagraphFont"/>
    <w:uiPriority w:val="99"/>
    <w:unhideWhenUsed/>
    <w:rsid w:val="00A367C2"/>
    <w:rPr>
      <w:color w:val="467886" w:themeColor="hyperlink"/>
      <w:u w:val="single"/>
    </w:rPr>
  </w:style>
  <w:style w:type="character" w:styleId="UnresolvedMention">
    <w:name w:val="Unresolved Mention"/>
    <w:basedOn w:val="DefaultParagraphFont"/>
    <w:uiPriority w:val="99"/>
    <w:semiHidden/>
    <w:unhideWhenUsed/>
    <w:rsid w:val="00A367C2"/>
    <w:rPr>
      <w:color w:val="605E5C"/>
      <w:shd w:val="clear" w:color="auto" w:fill="E1DFDD"/>
    </w:rPr>
  </w:style>
  <w:style w:type="character" w:styleId="FollowedHyperlink">
    <w:name w:val="FollowedHyperlink"/>
    <w:basedOn w:val="DefaultParagraphFont"/>
    <w:uiPriority w:val="99"/>
    <w:semiHidden/>
    <w:unhideWhenUsed/>
    <w:rsid w:val="00A367C2"/>
    <w:rPr>
      <w:color w:val="96607D" w:themeColor="followedHyperlink"/>
      <w:u w:val="single"/>
    </w:rPr>
  </w:style>
  <w:style w:type="paragraph" w:customStyle="1" w:styleId="p1">
    <w:name w:val="p1"/>
    <w:basedOn w:val="Normal"/>
    <w:rsid w:val="006B2980"/>
    <w:pPr>
      <w:spacing w:after="0" w:line="240" w:lineRule="auto"/>
    </w:pPr>
    <w:rPr>
      <w:rFonts w:ascii="Arial" w:eastAsia="Times New Roman" w:hAnsi="Arial" w:cs="Arial"/>
      <w:color w:val="000000"/>
      <w:sz w:val="17"/>
      <w:szCs w:val="17"/>
      <w:lang w:eastAsia="en-GB"/>
    </w:rPr>
  </w:style>
  <w:style w:type="table" w:styleId="TableGrid">
    <w:name w:val="Table Grid"/>
    <w:basedOn w:val="TableNormal"/>
    <w:uiPriority w:val="39"/>
    <w:rsid w:val="002151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2151B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2151B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2151B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ListTable7ColourfulAccent4">
    <w:name w:val="List Table 7 Colorful Accent 4"/>
    <w:basedOn w:val="TableNormal"/>
    <w:uiPriority w:val="52"/>
    <w:rsid w:val="002151BE"/>
    <w:pPr>
      <w:spacing w:after="0" w:line="240" w:lineRule="auto"/>
    </w:pPr>
    <w:rPr>
      <w:color w:val="0B769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F9ED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F9ED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F9ED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F9ED5" w:themeColor="accent4"/>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6ColourfulAccent6">
    <w:name w:val="List Table 6 Colorful Accent 6"/>
    <w:basedOn w:val="TableNormal"/>
    <w:uiPriority w:val="51"/>
    <w:rsid w:val="002151BE"/>
    <w:pPr>
      <w:spacing w:after="0" w:line="240" w:lineRule="auto"/>
    </w:pPr>
    <w:rPr>
      <w:color w:val="3A7C22" w:themeColor="accent6" w:themeShade="BF"/>
    </w:rPr>
    <w:tblPr>
      <w:tblStyleRowBandSize w:val="1"/>
      <w:tblStyleColBandSize w:val="1"/>
      <w:tblBorders>
        <w:top w:val="single" w:sz="4" w:space="0" w:color="4EA72E" w:themeColor="accent6"/>
        <w:bottom w:val="single" w:sz="4" w:space="0" w:color="4EA72E" w:themeColor="accent6"/>
      </w:tblBorders>
    </w:tblPr>
    <w:tblStylePr w:type="firstRow">
      <w:rPr>
        <w:b/>
        <w:bCs/>
      </w:rPr>
      <w:tblPr/>
      <w:tcPr>
        <w:tcBorders>
          <w:bottom w:val="single" w:sz="4" w:space="0" w:color="4EA72E" w:themeColor="accent6"/>
        </w:tcBorders>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6ColourfulAccent1">
    <w:name w:val="List Table 6 Colorful Accent 1"/>
    <w:basedOn w:val="TableNormal"/>
    <w:uiPriority w:val="51"/>
    <w:rsid w:val="002151BE"/>
    <w:pPr>
      <w:spacing w:after="0" w:line="240" w:lineRule="auto"/>
    </w:pPr>
    <w:rPr>
      <w:color w:val="0F4761" w:themeColor="accent1" w:themeShade="BF"/>
    </w:rPr>
    <w:tblPr>
      <w:tblStyleRowBandSize w:val="1"/>
      <w:tblStyleColBandSize w:val="1"/>
      <w:tblBorders>
        <w:top w:val="single" w:sz="4" w:space="0" w:color="156082" w:themeColor="accent1"/>
        <w:bottom w:val="single" w:sz="4" w:space="0" w:color="156082" w:themeColor="accent1"/>
      </w:tblBorders>
    </w:tblPr>
    <w:tblStylePr w:type="firstRow">
      <w:rPr>
        <w:b/>
        <w:bCs/>
      </w:rPr>
      <w:tblPr/>
      <w:tcPr>
        <w:tcBorders>
          <w:bottom w:val="single" w:sz="4" w:space="0" w:color="156082" w:themeColor="accent1"/>
        </w:tcBorders>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6Colourful">
    <w:name w:val="List Table 6 Colorful"/>
    <w:basedOn w:val="TableNormal"/>
    <w:uiPriority w:val="51"/>
    <w:rsid w:val="002151BE"/>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42"/>
    <w:rsid w:val="002151B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2151B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2151B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2151B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aption">
    <w:name w:val="caption"/>
    <w:basedOn w:val="Normal"/>
    <w:next w:val="Normal"/>
    <w:uiPriority w:val="35"/>
    <w:semiHidden/>
    <w:unhideWhenUsed/>
    <w:qFormat/>
    <w:rsid w:val="002151BE"/>
    <w:rPr>
      <w:b/>
      <w:bCs/>
      <w:caps/>
      <w:sz w:val="16"/>
      <w:szCs w:val="18"/>
    </w:rPr>
  </w:style>
  <w:style w:type="paragraph" w:styleId="NoSpacing">
    <w:name w:val="No Spacing"/>
    <w:basedOn w:val="Normal"/>
    <w:link w:val="NoSpacingChar"/>
    <w:uiPriority w:val="1"/>
    <w:qFormat/>
    <w:rsid w:val="002151BE"/>
    <w:pPr>
      <w:spacing w:after="0" w:line="240" w:lineRule="auto"/>
    </w:pPr>
  </w:style>
  <w:style w:type="character" w:customStyle="1" w:styleId="NoSpacingChar">
    <w:name w:val="No Spacing Char"/>
    <w:basedOn w:val="DefaultParagraphFont"/>
    <w:link w:val="NoSpacing"/>
    <w:uiPriority w:val="1"/>
    <w:rsid w:val="002151BE"/>
  </w:style>
  <w:style w:type="character" w:styleId="SubtleEmphasis">
    <w:name w:val="Subtle Emphasis"/>
    <w:uiPriority w:val="19"/>
    <w:qFormat/>
    <w:rsid w:val="002151BE"/>
    <w:rPr>
      <w:i/>
    </w:rPr>
  </w:style>
  <w:style w:type="character" w:styleId="SubtleReference">
    <w:name w:val="Subtle Reference"/>
    <w:uiPriority w:val="31"/>
    <w:qFormat/>
    <w:rsid w:val="002151BE"/>
    <w:rPr>
      <w:b/>
    </w:rPr>
  </w:style>
  <w:style w:type="character" w:styleId="BookTitle">
    <w:name w:val="Book Title"/>
    <w:uiPriority w:val="33"/>
    <w:qFormat/>
    <w:rsid w:val="002151BE"/>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2151BE"/>
    <w:pPr>
      <w:outlineLvl w:val="9"/>
    </w:pPr>
  </w:style>
  <w:style w:type="paragraph" w:styleId="NormalWeb">
    <w:name w:val="Normal (Web)"/>
    <w:basedOn w:val="Normal"/>
    <w:uiPriority w:val="99"/>
    <w:semiHidden/>
    <w:unhideWhenUsed/>
    <w:rsid w:val="000F3AB3"/>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512F5"/>
  </w:style>
  <w:style w:type="character" w:customStyle="1" w:styleId="eop">
    <w:name w:val="eop"/>
    <w:basedOn w:val="DefaultParagraphFont"/>
    <w:rsid w:val="009512F5"/>
  </w:style>
  <w:style w:type="paragraph" w:customStyle="1" w:styleId="paragraph">
    <w:name w:val="paragraph"/>
    <w:basedOn w:val="Normal"/>
    <w:rsid w:val="009512F5"/>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customStyle="1" w:styleId="Default">
    <w:name w:val="Default"/>
    <w:rsid w:val="00D91CB2"/>
    <w:pPr>
      <w:autoSpaceDE w:val="0"/>
      <w:autoSpaceDN w:val="0"/>
      <w:adjustRightInd w:val="0"/>
      <w:spacing w:after="0" w:line="240" w:lineRule="auto"/>
      <w:jc w:val="left"/>
    </w:pPr>
    <w:rPr>
      <w:rFonts w:ascii="Times New Roman" w:eastAsiaTheme="minorHAns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022022106297299" TargetMode="External"/><Relationship Id="rId13" Type="http://schemas.openxmlformats.org/officeDocument/2006/relationships/hyperlink" Target="mailto:stacey.coleman@uwtsd.ac.uk" TargetMode="External"/><Relationship Id="rId3" Type="http://schemas.openxmlformats.org/officeDocument/2006/relationships/settings" Target="settings.xml"/><Relationship Id="rId7" Type="http://schemas.openxmlformats.org/officeDocument/2006/relationships/hyperlink" Target="https://doi.org/10.1111/j.1467-6494.2008.00498.x" TargetMode="External"/><Relationship Id="rId12" Type="http://schemas.openxmlformats.org/officeDocument/2006/relationships/hyperlink" Target="mailto:stacey.coleman@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93/jcmc/zmad055" TargetMode="External"/><Relationship Id="rId11" Type="http://schemas.openxmlformats.org/officeDocument/2006/relationships/hyperlink" Target="https://uwtsdyrathrofa.eu.qualtrics.com/CP/File.php?F=F_5yyqnpA9flk8imq" TargetMode="External"/><Relationship Id="rId5" Type="http://schemas.openxmlformats.org/officeDocument/2006/relationships/hyperlink" Target="https://doi.org/10.1016/j.chb.2012.07.012" TargetMode="External"/><Relationship Id="rId15" Type="http://schemas.openxmlformats.org/officeDocument/2006/relationships/theme" Target="theme/theme1.xml"/><Relationship Id="rId10" Type="http://schemas.openxmlformats.org/officeDocument/2006/relationships/hyperlink" Target="https://doi.org/10.1016/j.addbeh.2016.05.006" TargetMode="External"/><Relationship Id="rId4" Type="http://schemas.openxmlformats.org/officeDocument/2006/relationships/webSettings" Target="webSettings.xml"/><Relationship Id="rId9" Type="http://schemas.openxmlformats.org/officeDocument/2006/relationships/hyperlink" Target="https://doi.org/10.1089/cyber.2024.012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424</TotalTime>
  <Pages>16</Pages>
  <Words>3076</Words>
  <Characters>17539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Gill (2514857)</dc:creator>
  <cp:keywords/>
  <dc:description/>
  <cp:lastModifiedBy>Steffan Gill (2514857)</cp:lastModifiedBy>
  <cp:revision>85</cp:revision>
  <dcterms:created xsi:type="dcterms:W3CDTF">2026-03-19T18:31:00Z</dcterms:created>
  <dcterms:modified xsi:type="dcterms:W3CDTF">2026-03-24T18:20:00Z</dcterms:modified>
</cp:coreProperties>
</file>