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pPr>
      <w:r>
        <w:rPr>
          <w:rtl w:val="0"/>
        </w:rPr>
        <w:t>BA(Hons)Photography in the Arts                                                         Thursday 13th December</w:t>
      </w:r>
    </w:p>
    <w:p>
      <w:pPr>
        <w:pStyle w:val="Body A"/>
      </w:pPr>
      <w:r>
        <w:rPr>
          <w:rtl w:val="0"/>
        </w:rPr>
        <w:t>M5X01599: Creative Research</w:t>
      </w:r>
    </w:p>
    <w:p>
      <w:pPr>
        <w:pStyle w:val="Body A"/>
      </w:pPr>
      <w:r>
        <w:rPr>
          <w:rtl w:val="0"/>
        </w:rPr>
        <w:t>Student ID:1701618</w:t>
      </w:r>
    </w:p>
    <w:p>
      <w:pPr>
        <w:pStyle w:val="Body A"/>
      </w:pPr>
      <w:r>
        <w:rPr>
          <w:rtl w:val="0"/>
        </w:rPr>
        <w:t>Jessica Hayes</w:t>
      </w:r>
    </w:p>
    <w:p>
      <w:pPr>
        <w:pStyle w:val="Body A"/>
      </w:pPr>
      <w:r>
        <w:rPr>
          <w:rtl w:val="0"/>
        </w:rPr>
        <w:t>Word Count: 2000</w:t>
      </w:r>
    </w:p>
    <w:p>
      <w:pPr>
        <w:pStyle w:val="Body A"/>
      </w:pPr>
      <w:r>
        <w:rPr>
          <w:rtl w:val="0"/>
        </w:rPr>
        <w:t>Tutor: Paul Duerinckx</w:t>
      </w:r>
    </w:p>
    <w:p>
      <w:pPr>
        <w:pStyle w:val="Body A"/>
      </w:pPr>
    </w:p>
    <w:p>
      <w:pPr>
        <w:pStyle w:val="Body A"/>
        <w:jc w:val="center"/>
      </w:pPr>
    </w:p>
    <w:p>
      <w:pPr>
        <w:pStyle w:val="Body A"/>
        <w:jc w:val="center"/>
      </w:pPr>
      <w:r>
        <w:rPr>
          <w:rtl w:val="0"/>
          <w:lang w:val="en-US"/>
        </w:rPr>
        <w:t>Historical and Contextual studies(Contextual Practices)</w:t>
      </w:r>
    </w:p>
    <w:p>
      <w:pPr>
        <w:pStyle w:val="Body A"/>
        <w:jc w:val="center"/>
      </w:pPr>
    </w:p>
    <w:p>
      <w:pPr>
        <w:pStyle w:val="Body A"/>
        <w:jc w:val="center"/>
      </w:pPr>
      <w:r>
        <w:rPr>
          <w:rtl w:val="0"/>
          <w:lang w:val="en-US"/>
        </w:rPr>
        <w:t>Creative Research</w:t>
      </w:r>
    </w:p>
    <w:p>
      <w:pPr>
        <w:pStyle w:val="Body A"/>
        <w:jc w:val="center"/>
      </w:pPr>
    </w:p>
    <w:p>
      <w:pPr>
        <w:pStyle w:val="Body A"/>
        <w:jc w:val="center"/>
      </w:pPr>
      <w:r>
        <w:rPr>
          <w:rtl w:val="0"/>
          <w:lang w:val="en-US"/>
        </w:rPr>
        <w:t>“</w:t>
      </w:r>
      <w:r>
        <w:rPr>
          <w:rtl w:val="0"/>
          <w:lang w:val="en-US"/>
        </w:rPr>
        <w:t>How do both portrait photographers relate to a photography degree student</w:t>
      </w:r>
      <w:r>
        <w:rPr>
          <w:rtl w:val="0"/>
          <w:lang w:val="en-US"/>
        </w:rPr>
        <w:t>’</w:t>
      </w:r>
      <w:r>
        <w:rPr>
          <w:rtl w:val="0"/>
          <w:lang w:val="en-US"/>
        </w:rPr>
        <w:t>s practice from two different famous photographers</w:t>
      </w:r>
      <w:r>
        <w:rPr>
          <w:rtl w:val="0"/>
          <w:lang w:val="en-US"/>
        </w:rPr>
        <w:t>”</w:t>
      </w:r>
      <w:r>
        <w:rPr>
          <w:rtl w:val="0"/>
          <w:lang w:val="en-US"/>
        </w:rPr>
        <w:t>.</w:t>
      </w:r>
    </w:p>
    <w:p>
      <w:pPr>
        <w:pStyle w:val="Body A"/>
        <w:jc w:val="center"/>
      </w:pPr>
    </w:p>
    <w:p>
      <w:pPr>
        <w:pStyle w:val="Body A"/>
        <w:jc w:val="center"/>
      </w:pPr>
    </w:p>
    <w:p>
      <w:pPr>
        <w:pStyle w:val="Body A"/>
        <w:spacing w:line="360" w:lineRule="auto"/>
      </w:pPr>
      <w:r>
        <w:rPr>
          <w:rtl w:val="0"/>
          <w:lang w:val="en-US"/>
        </w:rPr>
        <w:t>In this essay I will be looking at the creative research module which is designed to help students to explore interests, artists and themes within or associated with their practice. I will be choosing a theme, movement or a selection of artists that relate to my practice as a preparation for an on-going engagement with the contextualization of my work. I have decided to look into and choose a selection of artists that interest me and relate to my practice as a photographer. The two main artists that I have decided to look at for my essay are Diane Arbus and Annie Leibovitz.</w:t>
      </w:r>
    </w:p>
    <w:p>
      <w:pPr>
        <w:pStyle w:val="Body A"/>
        <w:spacing w:line="360" w:lineRule="auto"/>
      </w:pPr>
    </w:p>
    <w:p>
      <w:pPr>
        <w:pStyle w:val="Body A"/>
        <w:spacing w:line="360" w:lineRule="auto"/>
      </w:pPr>
      <w:r>
        <w:rPr>
          <w:rtl w:val="0"/>
          <w:lang w:val="en-US"/>
        </w:rPr>
        <w:t>Diane Arbus was born on 14</w:t>
      </w:r>
      <w:r>
        <w:rPr>
          <w:vertAlign w:val="superscript"/>
          <w:rtl w:val="0"/>
          <w:lang w:val="en-US"/>
        </w:rPr>
        <w:t>th</w:t>
      </w:r>
      <w:r>
        <w:rPr>
          <w:rtl w:val="0"/>
          <w:lang w:val="en-US"/>
        </w:rPr>
        <w:t xml:space="preserve"> March 1923 in New York and died on 26</w:t>
      </w:r>
      <w:r>
        <w:rPr>
          <w:vertAlign w:val="superscript"/>
          <w:rtl w:val="0"/>
          <w:lang w:val="en-US"/>
        </w:rPr>
        <w:t>th</w:t>
      </w:r>
      <w:r>
        <w:rPr>
          <w:rtl w:val="0"/>
          <w:lang w:val="en-US"/>
        </w:rPr>
        <w:t xml:space="preserve"> July 1971.  She was an American photographer, who was raised in a wealthy family in somewhat middle class surroundings. Her artistic interests started from an early age. She is perhaps best known for her intimate black and white portraits which capture subjects who would otherwise be considered outsiders to perceived </w:t>
      </w:r>
      <w:r>
        <w:rPr>
          <w:rtl w:val="0"/>
          <w:lang w:val="en-US"/>
        </w:rPr>
        <w:t>‘</w:t>
      </w:r>
      <w:r>
        <w:rPr>
          <w:rtl w:val="0"/>
          <w:lang w:val="en-US"/>
        </w:rPr>
        <w:t>normal</w:t>
      </w:r>
      <w:r>
        <w:rPr>
          <w:rtl w:val="0"/>
          <w:lang w:val="en-US"/>
        </w:rPr>
        <w:t xml:space="preserve">’ </w:t>
      </w:r>
      <w:r>
        <w:rPr>
          <w:rtl w:val="0"/>
          <w:lang w:val="en-US"/>
        </w:rPr>
        <w:t xml:space="preserve">society. These included the mentally ill; transgender people; strippers; carnival performers; nudists and dwarves. However, as a photographer she was also drawn to somewhat more ordinary and mundane subjects including children and mothers, couples, old people and middle-class families. In describing her work Identical Twins, Roselle and New Sisters she said </w:t>
      </w:r>
      <w:r>
        <w:rPr>
          <w:rtl w:val="0"/>
          <w:lang w:val="en-US"/>
        </w:rPr>
        <w:t>“</w:t>
      </w:r>
      <w:r>
        <w:rPr>
          <w:rtl w:val="0"/>
          <w:lang w:val="en-US"/>
        </w:rPr>
        <w:t>a photograph is a secret about a secret. The more it tells you the less you know</w:t>
      </w:r>
      <w:r>
        <w:rPr>
          <w:rtl w:val="0"/>
          <w:lang w:val="en-US"/>
        </w:rPr>
        <w:t>”</w:t>
      </w:r>
      <w:r>
        <w:rPr>
          <w:rtl w:val="0"/>
          <w:lang w:val="en-US"/>
        </w:rPr>
        <w:t>. Arbus first saw the photographs of Mathew Brady, Paul Strand and Eugene Atget while visiting Alfre Stieglitz</w:t>
      </w:r>
      <w:r>
        <w:rPr>
          <w:rtl w:val="0"/>
          <w:lang w:val="en-US"/>
        </w:rPr>
        <w:t>’</w:t>
      </w:r>
      <w:r>
        <w:rPr>
          <w:rtl w:val="0"/>
          <w:lang w:val="en-US"/>
        </w:rPr>
        <w:t>s gallery in 1941.  Arbus received her first camera which was a Graflex.  Arbus' parents were never deeply involved in the parenting of their children, perhaps explaining her affinity to those also marginalized by society. She and her siblings were raised by maids and governesses while her mother suffered from depression and mental health issues, whilst her father was busy with work. In time, Arbus decided to distance and separate herself from her family and her lavish but expensive childhood.</w:t>
      </w:r>
    </w:p>
    <w:p>
      <w:pPr>
        <w:pStyle w:val="Body A"/>
        <w:spacing w:line="360" w:lineRule="auto"/>
      </w:pPr>
    </w:p>
    <w:p>
      <w:pPr>
        <w:pStyle w:val="Body A"/>
        <w:spacing w:line="360" w:lineRule="auto"/>
      </w:pPr>
      <w:r>
        <w:rPr>
          <w:rtl w:val="0"/>
          <w:lang w:val="en-US"/>
        </w:rPr>
        <w:t>In 1946, after the war, the Arbus began a commercial photography business called "Diane &amp; Allan Arbus</w:t>
      </w:r>
      <w:r>
        <w:rPr>
          <w:rtl w:val="0"/>
          <w:lang w:val="en-US"/>
        </w:rPr>
        <w:t xml:space="preserve">” </w:t>
      </w:r>
      <w:r>
        <w:rPr>
          <w:rtl w:val="0"/>
          <w:lang w:val="en-US"/>
        </w:rPr>
        <w:t>with her husband.  They contributed images to both famous magazines such as Vogue and Harper</w:t>
      </w:r>
      <w:r>
        <w:rPr>
          <w:rtl w:val="0"/>
          <w:lang w:val="en-US"/>
        </w:rPr>
        <w:t>’</w:t>
      </w:r>
      <w:r>
        <w:rPr>
          <w:rtl w:val="0"/>
          <w:lang w:val="en-US"/>
        </w:rPr>
        <w:t>s Bazaar, The London Sunday Times Magazine and Artforum magazine. The commercial work however burned itself out by the 1950</w:t>
      </w:r>
      <w:r>
        <w:rPr>
          <w:rtl w:val="0"/>
          <w:lang w:val="en-US"/>
        </w:rPr>
        <w:t>’</w:t>
      </w:r>
      <w:r>
        <w:rPr>
          <w:rtl w:val="0"/>
          <w:lang w:val="en-US"/>
        </w:rPr>
        <w:t xml:space="preserve">s. They both hated the fashion world, her husband believing it to be demeaning.  Their work during this period was later described as being </w:t>
      </w:r>
      <w:r>
        <w:rPr>
          <w:rtl w:val="0"/>
          <w:lang w:val="en-US"/>
        </w:rPr>
        <w:t>‘</w:t>
      </w:r>
      <w:r>
        <w:rPr>
          <w:rtl w:val="0"/>
          <w:lang w:val="en-US"/>
        </w:rPr>
        <w:t>mediocre at best</w:t>
      </w:r>
      <w:r>
        <w:rPr>
          <w:rtl w:val="0"/>
          <w:lang w:val="en-US"/>
        </w:rPr>
        <w:t>’</w:t>
      </w:r>
      <w:r>
        <w:rPr>
          <w:rtl w:val="0"/>
          <w:lang w:val="en-US"/>
        </w:rPr>
        <w:t>.  Arbus and her husband then separated in 1959. Despite of this they somehow maintained a close friendship after their separation and the family would meet regularly for Sunday breakfasts with the couple even continuing to share a darkroom together. Throughout her career, Arbus struggled to support herself with her photography, being mainly reliant on commissions and magazine articles for money.  At this point Arbus began to start to roam around the streets of New York with her camera, seeking to document the city through the eyes of its citizens.  The images she captured were later shown alongside those of Garry Winogrand and Lee Friedlander in The Museum of Modern Art</w:t>
      </w:r>
      <w:r>
        <w:rPr>
          <w:rtl w:val="0"/>
          <w:lang w:val="en-US"/>
        </w:rPr>
        <w:t>’</w:t>
      </w:r>
      <w:r>
        <w:rPr>
          <w:rtl w:val="0"/>
          <w:lang w:val="en-US"/>
        </w:rPr>
        <w:t xml:space="preserve">s exhibition called </w:t>
      </w:r>
      <w:r>
        <w:rPr>
          <w:rtl w:val="0"/>
          <w:lang w:val="en-US"/>
        </w:rPr>
        <w:t>“</w:t>
      </w:r>
      <w:r>
        <w:rPr>
          <w:rtl w:val="0"/>
          <w:lang w:val="en-US"/>
        </w:rPr>
        <w:t>New Documents</w:t>
      </w:r>
      <w:r>
        <w:rPr>
          <w:rtl w:val="0"/>
          <w:lang w:val="en-US"/>
        </w:rPr>
        <w:t xml:space="preserve">” </w:t>
      </w:r>
      <w:r>
        <w:rPr>
          <w:rtl w:val="0"/>
          <w:lang w:val="en-US"/>
        </w:rPr>
        <w:t>in 1967. Having struggled with many depressive episodes throughout her life, Arbus ended up by committing suicide on the 26th of July 1971 at the young age of 48, ironically mirroring the fate of some of the subjects of her photographs.  Today, Arbus</w:t>
      </w:r>
      <w:r>
        <w:rPr>
          <w:rtl w:val="0"/>
          <w:lang w:val="en-US"/>
        </w:rPr>
        <w:t xml:space="preserve">’ </w:t>
      </w:r>
      <w:r>
        <w:rPr>
          <w:rtl w:val="0"/>
          <w:lang w:val="en-US"/>
        </w:rPr>
        <w:t xml:space="preserve">works can be found in the collection of the Metropolitan Museum of Art in New York, NY; the National Gallery of Art in Washington, D.C, and the Los Angeles County Museum of Art, amongst others. Her legacy describes her </w:t>
      </w:r>
      <w:r>
        <w:rPr>
          <w:rtl w:val="0"/>
          <w:lang w:val="en-US"/>
        </w:rPr>
        <w:t>“</w:t>
      </w:r>
      <w:r>
        <w:rPr>
          <w:rtl w:val="0"/>
          <w:lang w:val="en-US"/>
        </w:rPr>
        <w:t>a seminal figure in modern-day photography and an influence on three generations of photographers</w:t>
      </w:r>
      <w:r>
        <w:rPr>
          <w:rtl w:val="0"/>
          <w:lang w:val="en-US"/>
        </w:rPr>
        <w:t>”</w:t>
      </w:r>
      <w:r>
        <w:rPr>
          <w:rtl w:val="0"/>
          <w:lang w:val="en-US"/>
        </w:rPr>
        <w:t>. She is considered to be one of the most influential photographers of the last century.  Having died intestate, her daughter Doon took control of her photographic legacy.  Subsequently, she has been criticized for restricting access to the body of work.</w:t>
      </w:r>
    </w:p>
    <w:p>
      <w:pPr>
        <w:pStyle w:val="Body A"/>
        <w:spacing w:line="360" w:lineRule="auto"/>
      </w:pPr>
    </w:p>
    <w:p>
      <w:pPr>
        <w:pStyle w:val="Body A"/>
        <w:spacing w:line="360" w:lineRule="auto"/>
      </w:pPr>
      <w:r>
        <w:rPr>
          <w:rtl w:val="0"/>
          <w:lang w:val="en-US"/>
        </w:rPr>
        <w:t xml:space="preserve">Annie-Lou </w:t>
      </w:r>
      <w:r>
        <w:rPr>
          <w:rtl w:val="0"/>
          <w:lang w:val="en-US"/>
        </w:rPr>
        <w:t>“</w:t>
      </w:r>
      <w:r>
        <w:rPr>
          <w:rtl w:val="0"/>
          <w:lang w:val="en-US"/>
        </w:rPr>
        <w:t>Annie</w:t>
      </w:r>
      <w:r>
        <w:rPr>
          <w:rtl w:val="0"/>
          <w:lang w:val="en-US"/>
        </w:rPr>
        <w:t xml:space="preserve">” </w:t>
      </w:r>
      <w:r>
        <w:rPr>
          <w:rtl w:val="0"/>
          <w:lang w:val="en-US"/>
        </w:rPr>
        <w:t>Leibovitz was born on 2</w:t>
      </w:r>
      <w:r>
        <w:rPr>
          <w:vertAlign w:val="superscript"/>
          <w:rtl w:val="0"/>
          <w:lang w:val="en-US"/>
        </w:rPr>
        <w:t>nd</w:t>
      </w:r>
      <w:r>
        <w:rPr>
          <w:rtl w:val="0"/>
          <w:lang w:val="en-US"/>
        </w:rPr>
        <w:t xml:space="preserve"> October 1949 in Waterbury, CT, and is an American Portrait photographer. It has been stated that her love of photography came from her mother</w:t>
      </w:r>
      <w:r>
        <w:rPr>
          <w:rtl w:val="0"/>
          <w:lang w:val="en-US"/>
        </w:rPr>
        <w:t>’</w:t>
      </w:r>
      <w:r>
        <w:rPr>
          <w:rtl w:val="0"/>
          <w:lang w:val="en-US"/>
        </w:rPr>
        <w:t>s love of dance, art and music.  She has photographed many famous faces from the world of film, art, music and politics.  These include people such as Leonardo de Caprio, John Lennon, The Rolling Stones, Angelina Jolie, Queen Elizabeth ll, Theresa May, Patti Smith, Yoko Ono, June Carter and Johnny Cash.  She as a photographer is best known for capturing her subject</w:t>
      </w:r>
      <w:r>
        <w:rPr>
          <w:rtl w:val="0"/>
          <w:lang w:val="en-US"/>
        </w:rPr>
        <w:t>’</w:t>
      </w:r>
      <w:r>
        <w:rPr>
          <w:rtl w:val="0"/>
          <w:lang w:val="en-US"/>
        </w:rPr>
        <w:t>s personality and their inner life.  But also, her images capture those intimate staged moments that reveal the playful and expressive aspects of the person that she is photographing. She first started working as a commercial photographer in the 1970s and can still be found regularly contributing to magazines such as Vanity Fair and Vogue which she has done work for both magazines.  As a photographer Leibovitz has cited both Richard Avedon and Henri-Cartier Bresson as strong influences on her work and style. Leibovitz had also famously captured John Lennon and Yoko Ono before his death in 1980.  Interestingly, she was the last person to photograph John Lennon who was shot on the streets of New York just five hours after her shoot.  She also became the first artist and photographer ever to have her very own solo exhibition at the National Portrait Gallery in Washington. DC. in 2008. She authored and published her own book, Annie Leibovitz at Work in which she details some of her own iconic images and the stories which lie behind how they came into being. Her photographs are held in the collections of the Art Institute of Chicago, The Museum of Modern Art in New York and the Los Angeles County Museum of Art amongst other famous artists. Leibovitz currently still lives and works in New York.  She has also been the subject of numerous television documentaries around her life and career as a photographer. In these films, she can be found talking about the work she does, her photoshoots and of course what the subject means to her as a photographer and artist.</w:t>
      </w:r>
    </w:p>
    <w:p>
      <w:pPr>
        <w:pStyle w:val="Body A"/>
        <w:spacing w:line="360" w:lineRule="auto"/>
      </w:pPr>
    </w:p>
    <w:p>
      <w:pPr>
        <w:pStyle w:val="Body A"/>
        <w:spacing w:line="360" w:lineRule="auto"/>
      </w:pPr>
      <w:r>
        <w:rPr>
          <w:rtl w:val="0"/>
          <w:lang w:val="en-US"/>
        </w:rPr>
        <w:t>Relating to my own practice as a photographer and artist but also as a photography degree student I have chosen Diane Arbus and Annie Leibovitz as the two main photographers to look at for this essay. The reason as to why I have chosen these two photographers to look at and how they relate to my practice is due to the fact that they are both portrait photographers. However, Arbus is known for her intimate black and white portraits whereas Leibovitz is known for her colour portraits. Whereas my work and practice uses both color and black and white. Looking at the primary key themes between both artists we find that Leibovitz is best known for her ability to enhance the characteristics of her subjects - spanning celebrity, creativity and the intellectual circles have to work within admiration of her perspective. She has a distinctive ability to capture a moment in her portrait photography to perceive details that have otherwise could have been neglected and that could communicate an alternative vision of sense, or event or person.</w:t>
      </w:r>
    </w:p>
    <w:p>
      <w:pPr>
        <w:pStyle w:val="Body A"/>
        <w:spacing w:line="360" w:lineRule="auto"/>
      </w:pPr>
    </w:p>
    <w:p>
      <w:pPr>
        <w:pStyle w:val="Body A"/>
        <w:spacing w:line="360" w:lineRule="auto"/>
      </w:pPr>
      <w:r>
        <w:rPr>
          <w:rtl w:val="0"/>
          <w:lang w:val="en-US"/>
        </w:rPr>
        <w:t xml:space="preserve">Leibovitz has exhibited her work in international museum exhibitions.  In doing so, she has received many photographic awards for her work as a photographer. However, most of her work is seen as very accessible even though it was originally published in commercial venues. With the blending of fine art and of course the popular contexts that lends her work as a cultural cachet.  Leibovitz is an active creator as she both documented and inserted herself amongst the subjects in the scenes which she photographed.  This resulted in her building a close connection with her subjects, sometimes at her a personal risk to herself. </w:t>
      </w:r>
    </w:p>
    <w:p>
      <w:pPr>
        <w:pStyle w:val="Body A"/>
        <w:spacing w:line="360" w:lineRule="auto"/>
      </w:pPr>
    </w:p>
    <w:p>
      <w:pPr>
        <w:pStyle w:val="Body A"/>
        <w:spacing w:line="360" w:lineRule="auto"/>
      </w:pPr>
      <w:r>
        <w:rPr>
          <w:rtl w:val="0"/>
          <w:lang w:val="en-US"/>
        </w:rPr>
        <w:t>If you look at the book called Susan Sontag</w:t>
      </w:r>
      <w:r>
        <w:rPr>
          <w:rtl w:val="0"/>
          <w:lang w:val="en-US"/>
        </w:rPr>
        <w:t>’</w:t>
      </w:r>
      <w:r>
        <w:rPr>
          <w:rtl w:val="0"/>
          <w:lang w:val="en-US"/>
        </w:rPr>
        <w:t>s (on photography), which critically discusses Arbus</w:t>
      </w:r>
      <w:r>
        <w:rPr>
          <w:rtl w:val="0"/>
          <w:lang w:val="en-US"/>
        </w:rPr>
        <w:t>’</w:t>
      </w:r>
      <w:r>
        <w:rPr>
          <w:rtl w:val="0"/>
          <w:lang w:val="en-US"/>
        </w:rPr>
        <w:t>s work, it argues that Diane Arbus</w:t>
      </w:r>
      <w:r>
        <w:rPr>
          <w:rtl w:val="0"/>
          <w:lang w:val="en-US"/>
        </w:rPr>
        <w:t xml:space="preserve">’ </w:t>
      </w:r>
      <w:r>
        <w:rPr>
          <w:rtl w:val="0"/>
          <w:lang w:val="en-US"/>
        </w:rPr>
        <w:t xml:space="preserve">photographs suggest a </w:t>
      </w:r>
      <w:r>
        <w:rPr>
          <w:rtl w:val="0"/>
          <w:lang w:val="en-US"/>
        </w:rPr>
        <w:t>“</w:t>
      </w:r>
      <w:r>
        <w:rPr>
          <w:rtl w:val="0"/>
          <w:lang w:val="en-US"/>
        </w:rPr>
        <w:t>world in which everybody is an alien, hopelessly isolated, immobilized in mechanical, crippled identities and relationships</w:t>
      </w:r>
      <w:r>
        <w:rPr>
          <w:rtl w:val="0"/>
          <w:lang w:val="en-US"/>
        </w:rPr>
        <w:t>”</w:t>
      </w:r>
      <w:r>
        <w:rPr>
          <w:rtl w:val="0"/>
          <w:lang w:val="en-US"/>
        </w:rPr>
        <w:t>. In her statement, she says that Sontag takes the photographer Diane Arbus and tries to raise her to the level of an artist. When analyzing Arbus</w:t>
      </w:r>
      <w:r>
        <w:rPr>
          <w:rtl w:val="0"/>
          <w:lang w:val="en-US"/>
        </w:rPr>
        <w:t xml:space="preserve">’ </w:t>
      </w:r>
      <w:r>
        <w:rPr>
          <w:rtl w:val="0"/>
          <w:lang w:val="en-US"/>
        </w:rPr>
        <w:t>work as an artist her photography is less about technique and more about it as an artistic concept. In the case when I look at my own work as a photography student and photographer, I conclude that there is nothing wrong in being considered an artistic concept, especially when myself or whoever is the artist and photographer has explored the means to stage a false reality or captures an idea. In this case, this can refer to any use of photography within the conceptual art movement.</w:t>
      </w:r>
    </w:p>
    <w:p>
      <w:pPr>
        <w:pStyle w:val="Body A"/>
        <w:spacing w:line="360" w:lineRule="auto"/>
      </w:pPr>
    </w:p>
    <w:p>
      <w:pPr>
        <w:pStyle w:val="Body A"/>
        <w:spacing w:line="360" w:lineRule="auto"/>
      </w:pPr>
      <w:r>
        <w:rPr>
          <w:rtl w:val="0"/>
          <w:lang w:val="en-US"/>
        </w:rPr>
        <w:t xml:space="preserve">However, with a photographer like Annie Leibovitz she is quoted as saying </w:t>
      </w:r>
      <w:r>
        <w:rPr>
          <w:rtl w:val="0"/>
          <w:lang w:val="en-US"/>
        </w:rPr>
        <w:t>“</w:t>
      </w:r>
      <w:r>
        <w:rPr>
          <w:rtl w:val="0"/>
          <w:lang w:val="en-US"/>
        </w:rPr>
        <w:t>There</w:t>
      </w:r>
      <w:r>
        <w:rPr>
          <w:rtl w:val="0"/>
          <w:lang w:val="en-US"/>
        </w:rPr>
        <w:t>’</w:t>
      </w:r>
      <w:r>
        <w:rPr>
          <w:rtl w:val="0"/>
          <w:lang w:val="en-US"/>
        </w:rPr>
        <w:t>s this idea that in portraiture that it</w:t>
      </w:r>
      <w:r>
        <w:rPr>
          <w:rtl w:val="0"/>
          <w:lang w:val="en-US"/>
        </w:rPr>
        <w:t>’</w:t>
      </w:r>
      <w:r>
        <w:rPr>
          <w:rtl w:val="0"/>
          <w:lang w:val="en-US"/>
        </w:rPr>
        <w:t>s the photographer</w:t>
      </w:r>
      <w:r>
        <w:rPr>
          <w:rtl w:val="0"/>
          <w:lang w:val="en-US"/>
        </w:rPr>
        <w:t>’</w:t>
      </w:r>
      <w:r>
        <w:rPr>
          <w:rtl w:val="0"/>
          <w:lang w:val="en-US"/>
        </w:rPr>
        <w:t>s job to set the subject at ease, which I don</w:t>
      </w:r>
      <w:r>
        <w:rPr>
          <w:rtl w:val="0"/>
          <w:lang w:val="en-US"/>
        </w:rPr>
        <w:t>’</w:t>
      </w:r>
      <w:r>
        <w:rPr>
          <w:rtl w:val="0"/>
          <w:lang w:val="en-US"/>
        </w:rPr>
        <w:t>t believe</w:t>
      </w:r>
      <w:r>
        <w:rPr>
          <w:rtl w:val="0"/>
          <w:lang w:val="en-US"/>
        </w:rPr>
        <w:t>”</w:t>
      </w:r>
      <w:r>
        <w:rPr>
          <w:rtl w:val="0"/>
          <w:lang w:val="en-US"/>
        </w:rPr>
        <w:t xml:space="preserve">, from her documentary </w:t>
      </w:r>
      <w:r>
        <w:rPr>
          <w:rtl w:val="0"/>
          <w:lang w:val="en-US"/>
        </w:rPr>
        <w:t>‘</w:t>
      </w:r>
      <w:r>
        <w:rPr>
          <w:rtl w:val="0"/>
          <w:lang w:val="en-US"/>
        </w:rPr>
        <w:t>Annie Leibovitz Teaches Photography</w:t>
      </w:r>
      <w:r>
        <w:rPr>
          <w:rtl w:val="0"/>
          <w:lang w:val="en-US"/>
        </w:rPr>
        <w:t>’</w:t>
      </w:r>
      <w:r>
        <w:rPr>
          <w:rtl w:val="0"/>
          <w:lang w:val="en-US"/>
        </w:rPr>
        <w:t>. In my opinion this is true, and I</w:t>
      </w:r>
      <w:r>
        <w:rPr>
          <w:rtl w:val="0"/>
          <w:lang w:val="en-US"/>
        </w:rPr>
        <w:t>’</w:t>
      </w:r>
      <w:r>
        <w:rPr>
          <w:rtl w:val="0"/>
          <w:lang w:val="en-US"/>
        </w:rPr>
        <w:t>d agree with it as a practicing artist and photographer, because you</w:t>
      </w:r>
      <w:r>
        <w:rPr>
          <w:rtl w:val="0"/>
          <w:lang w:val="en-US"/>
        </w:rPr>
        <w:t>’</w:t>
      </w:r>
      <w:r>
        <w:rPr>
          <w:rtl w:val="0"/>
          <w:lang w:val="en-US"/>
        </w:rPr>
        <w:t>re wanting to create what you want and making sure you capture everything in the frame, no matter what the idea. In this case both photographers Diane Arbus and Annie Leibovitz show in their work as artists as well as photographers and that they don</w:t>
      </w:r>
      <w:r>
        <w:rPr>
          <w:rtl w:val="0"/>
          <w:lang w:val="en-US"/>
        </w:rPr>
        <w:t>’</w:t>
      </w:r>
      <w:r>
        <w:rPr>
          <w:rtl w:val="0"/>
          <w:lang w:val="en-US"/>
        </w:rPr>
        <w:t>t care about the technique. In fact for them it was all about taking risks which gave them both a connection with their subjects that they were working with. I find that when I</w:t>
      </w:r>
      <w:r>
        <w:rPr>
          <w:rtl w:val="0"/>
          <w:lang w:val="en-US"/>
        </w:rPr>
        <w:t>’</w:t>
      </w:r>
      <w:r>
        <w:rPr>
          <w:rtl w:val="0"/>
          <w:lang w:val="en-US"/>
        </w:rPr>
        <w:t>m creating a piece of work or a project I</w:t>
      </w:r>
      <w:r>
        <w:rPr>
          <w:rtl w:val="0"/>
          <w:lang w:val="en-US"/>
        </w:rPr>
        <w:t>’</w:t>
      </w:r>
      <w:r>
        <w:rPr>
          <w:rtl w:val="0"/>
          <w:lang w:val="en-US"/>
        </w:rPr>
        <w:t>m always about taking risks and experimenting but also not sticking to what other people are doing in photography. it</w:t>
      </w:r>
      <w:r>
        <w:rPr>
          <w:rtl w:val="0"/>
          <w:lang w:val="en-US"/>
        </w:rPr>
        <w:t>’</w:t>
      </w:r>
      <w:r>
        <w:rPr>
          <w:rtl w:val="0"/>
          <w:lang w:val="en-US"/>
        </w:rPr>
        <w:t xml:space="preserve">s always important as an artist and photographer that you should take risks and create something that is both challenging, and can be considered different in the world of photography.  </w:t>
      </w:r>
    </w:p>
    <w:p>
      <w:pPr>
        <w:pStyle w:val="Body A"/>
        <w:spacing w:line="360" w:lineRule="auto"/>
      </w:pPr>
    </w:p>
    <w:p>
      <w:pPr>
        <w:pStyle w:val="Body A"/>
        <w:spacing w:line="360" w:lineRule="auto"/>
      </w:pPr>
      <w:r>
        <w:rPr>
          <w:rtl w:val="0"/>
          <w:lang w:val="en-US"/>
        </w:rPr>
        <w:t>Relating to my own practice, with both photographers I have also noticed that they both experimented by using different formats of photography.  Arbus typically used cameras such as a distinctive 35mm Rolleiflex camera, whereas Leibovitz uses for her portrait photography a variety of different gear. This includes, a Hasselblad, Nikon D810, Nikon 24 - 70 lens and a Sony A7Rll. This goes to show that it is very important to experiment with not only just film but with also digital which as a photographer myself I try to do throughout my practice. I try to use a wide variety of cameras using both film and digital mediums, despite the fact that I consider I mainly specialize on only doing digital photography, rather than film photography. I predominantly stick to doing portrait photography which I</w:t>
      </w:r>
      <w:r>
        <w:rPr>
          <w:rtl w:val="0"/>
          <w:lang w:val="en-US"/>
        </w:rPr>
        <w:t>’</w:t>
      </w:r>
      <w:r>
        <w:rPr>
          <w:rtl w:val="0"/>
          <w:lang w:val="en-US"/>
        </w:rPr>
        <w:t>ve always been interested in doing. I am drawn to trying to capture the memories, and the stories behind the subject that I am photographing. This is important because I find that with my practice I mainly look into the memories and stories behind the subject that I</w:t>
      </w:r>
      <w:r>
        <w:rPr>
          <w:rtl w:val="0"/>
          <w:lang w:val="en-US"/>
        </w:rPr>
        <w:t>’</w:t>
      </w:r>
      <w:r>
        <w:rPr>
          <w:rtl w:val="0"/>
          <w:lang w:val="en-US"/>
        </w:rPr>
        <w:t xml:space="preserve">m photographing. </w:t>
      </w:r>
    </w:p>
    <w:p>
      <w:pPr>
        <w:pStyle w:val="Body A"/>
        <w:spacing w:line="360" w:lineRule="auto"/>
      </w:pPr>
    </w:p>
    <w:p>
      <w:pPr>
        <w:pStyle w:val="Body A"/>
        <w:spacing w:line="360" w:lineRule="auto"/>
      </w:pPr>
      <w:r>
        <w:rPr>
          <w:rtl w:val="0"/>
          <w:lang w:val="en-US"/>
        </w:rPr>
        <w:t>An example of this is from last year doing a project called Fugitive Testimonies where I based my project on memories and the story of that portrait, using black and white Ilford HP5 film, which I had shot on a Pentax K1000. It was all about how a specific place that had a memory that person.  It was all about how a specific place that had a memory to her that was special and which she never forgets about because it means so much to her.  I felt that with the work I created it definitely showed how my practice was all about memories and of course portraiture but capturing the subject using the format of 35mm black and white film photography. Inspired by these photographers, I know that I will continue to evolve my style; not afraid to take risks and take on challenging subjects whilst experimenting with a wide range of techniques and equipment.</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rPr>
          <w:rStyle w:val="Hyperlink.0"/>
        </w:rPr>
      </w:pPr>
      <w:r>
        <w:rPr>
          <w:rStyle w:val="Hyperlink.0"/>
          <w:rtl w:val="0"/>
          <w:lang w:val="en-US"/>
        </w:rPr>
        <w:t>Bibliography</w:t>
      </w:r>
    </w:p>
    <w:p>
      <w:pPr>
        <w:pStyle w:val="Body A"/>
        <w:spacing w:line="360" w:lineRule="auto"/>
      </w:pPr>
    </w:p>
    <w:p>
      <w:pPr>
        <w:pStyle w:val="Body A"/>
        <w:spacing w:line="360" w:lineRule="auto"/>
      </w:pPr>
      <w:r>
        <w:rPr>
          <w:rStyle w:val="Hyperlink.0"/>
        </w:rPr>
        <w:fldChar w:fldCharType="begin" w:fldLock="0"/>
      </w:r>
      <w:r>
        <w:rPr>
          <w:rStyle w:val="Hyperlink.0"/>
        </w:rPr>
        <w:instrText xml:space="preserve"> HYPERLINK "https://en.wikipedia.org/wiki/Diane_Arbus"</w:instrText>
      </w:r>
      <w:r>
        <w:rPr>
          <w:rStyle w:val="Hyperlink.0"/>
        </w:rPr>
        <w:fldChar w:fldCharType="separate" w:fldLock="0"/>
      </w:r>
      <w:r>
        <w:rPr>
          <w:rStyle w:val="Hyperlink.0"/>
          <w:rtl w:val="0"/>
          <w:lang w:val="en-US"/>
        </w:rPr>
        <w:t>https://en.wikipedia.org/wiki/Diane_Arbus</w:t>
      </w:r>
      <w:r>
        <w:rPr/>
        <w:fldChar w:fldCharType="end" w:fldLock="0"/>
      </w:r>
    </w:p>
    <w:p>
      <w:pPr>
        <w:pStyle w:val="Body A"/>
        <w:spacing w:line="360" w:lineRule="auto"/>
      </w:pPr>
      <w:r>
        <w:rPr>
          <w:rStyle w:val="Hyperlink.0"/>
        </w:rPr>
        <w:fldChar w:fldCharType="begin" w:fldLock="0"/>
      </w:r>
      <w:r>
        <w:rPr>
          <w:rStyle w:val="Hyperlink.0"/>
        </w:rPr>
        <w:instrText xml:space="preserve"> HYPERLINK "http://www.artnet.com/artists/annie-leibovitz/"</w:instrText>
      </w:r>
      <w:r>
        <w:rPr>
          <w:rStyle w:val="Hyperlink.0"/>
        </w:rPr>
        <w:fldChar w:fldCharType="separate" w:fldLock="0"/>
      </w:r>
      <w:r>
        <w:rPr>
          <w:rStyle w:val="Hyperlink.0"/>
          <w:rtl w:val="0"/>
          <w:lang w:val="en-US"/>
        </w:rPr>
        <w:t>http://www.artnet.com/artists/annie-leibovitz/</w:t>
      </w:r>
      <w:r>
        <w:rPr/>
        <w:fldChar w:fldCharType="end" w:fldLock="0"/>
      </w:r>
    </w:p>
    <w:p>
      <w:pPr>
        <w:pStyle w:val="Body A"/>
        <w:spacing w:line="360" w:lineRule="auto"/>
      </w:pPr>
      <w:r>
        <w:rPr>
          <w:rStyle w:val="Hyperlink.0"/>
        </w:rPr>
        <w:fldChar w:fldCharType="begin" w:fldLock="0"/>
      </w:r>
      <w:r>
        <w:rPr>
          <w:rStyle w:val="Hyperlink.0"/>
        </w:rPr>
        <w:instrText xml:space="preserve"> HYPERLINK "http://www.artnet.com/artists/diane-arbus/"</w:instrText>
      </w:r>
      <w:r>
        <w:rPr>
          <w:rStyle w:val="Hyperlink.0"/>
        </w:rPr>
        <w:fldChar w:fldCharType="separate" w:fldLock="0"/>
      </w:r>
      <w:r>
        <w:rPr>
          <w:rStyle w:val="Hyperlink.0"/>
          <w:rtl w:val="0"/>
          <w:lang w:val="en-US"/>
        </w:rPr>
        <w:t>http://www.artnet.com/artists/diane-arbus/</w:t>
      </w:r>
      <w:r>
        <w:rPr/>
        <w:fldChar w:fldCharType="end" w:fldLock="0"/>
      </w:r>
    </w:p>
    <w:p>
      <w:pPr>
        <w:pStyle w:val="Body A"/>
        <w:spacing w:line="360" w:lineRule="auto"/>
      </w:pPr>
      <w:r>
        <w:rPr>
          <w:rStyle w:val="Hyperlink.0"/>
        </w:rPr>
        <w:fldChar w:fldCharType="begin" w:fldLock="0"/>
      </w:r>
      <w:r>
        <w:rPr>
          <w:rStyle w:val="Hyperlink.0"/>
        </w:rPr>
        <w:instrText xml:space="preserve"> HYPERLINK "https://www.theartstory.org/artist-leibovitz-annie.htm"</w:instrText>
      </w:r>
      <w:r>
        <w:rPr>
          <w:rStyle w:val="Hyperlink.0"/>
        </w:rPr>
        <w:fldChar w:fldCharType="separate" w:fldLock="0"/>
      </w:r>
      <w:r>
        <w:rPr>
          <w:rStyle w:val="Hyperlink.0"/>
          <w:rtl w:val="0"/>
          <w:lang w:val="en-US"/>
        </w:rPr>
        <w:t>https://www.theartstory.org/artist-leibovitz-annie.htm</w:t>
      </w:r>
      <w:r>
        <w:rPr/>
        <w:fldChar w:fldCharType="end" w:fldLock="0"/>
      </w:r>
    </w:p>
    <w:p>
      <w:pPr>
        <w:pStyle w:val="Body A"/>
        <w:spacing w:line="360" w:lineRule="auto"/>
      </w:pPr>
      <w:r>
        <w:rPr>
          <w:rStyle w:val="Hyperlink.0"/>
        </w:rPr>
        <w:fldChar w:fldCharType="begin" w:fldLock="0"/>
      </w:r>
      <w:r>
        <w:rPr>
          <w:rStyle w:val="Hyperlink.0"/>
        </w:rPr>
        <w:instrText xml:space="preserve"> HYPERLINK "https://www.tate.org.uk/art/art-terms/c/conceptual-photography"</w:instrText>
      </w:r>
      <w:r>
        <w:rPr>
          <w:rStyle w:val="Hyperlink.0"/>
        </w:rPr>
        <w:fldChar w:fldCharType="separate" w:fldLock="0"/>
      </w:r>
      <w:r>
        <w:rPr>
          <w:rStyle w:val="Hyperlink.0"/>
          <w:rtl w:val="0"/>
          <w:lang w:val="en-US"/>
        </w:rPr>
        <w:t>https://www.tate.org.uk/art/art-terms/c/conceptual-photography</w:t>
      </w:r>
      <w:r>
        <w:rPr/>
        <w:fldChar w:fldCharType="end" w:fldLock="0"/>
      </w:r>
    </w:p>
    <w:p>
      <w:pPr>
        <w:pStyle w:val="Body A"/>
        <w:spacing w:line="360" w:lineRule="auto"/>
      </w:pPr>
    </w:p>
    <w:p>
      <w:pPr>
        <w:pStyle w:val="Body A"/>
        <w:spacing w:line="360" w:lineRule="auto"/>
      </w:pPr>
    </w:p>
    <w:p>
      <w:pPr>
        <w:pStyle w:val="Body A"/>
        <w:spacing w:line="360" w:lineRule="auto"/>
      </w:pPr>
    </w:p>
    <w:p>
      <w:pPr>
        <w:pStyle w:val="Body A"/>
        <w:spacing w:line="360" w:lineRule="auto"/>
      </w:pPr>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Hyperlink.0">
    <w:name w:val="Hyperlink.0"/>
    <w:rPr>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