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00C0F" w14:textId="77777777" w:rsidR="0018282C" w:rsidRDefault="0018282C" w:rsidP="00CD5B66">
      <w:pPr>
        <w:jc w:val="center"/>
        <w:rPr>
          <w:b/>
          <w:bCs/>
          <w:sz w:val="32"/>
          <w:szCs w:val="28"/>
          <w:lang w:val="en-GB"/>
        </w:rPr>
      </w:pPr>
    </w:p>
    <w:p w14:paraId="231AE2F2" w14:textId="77777777" w:rsidR="00061F3A" w:rsidRPr="00C8327F" w:rsidRDefault="00061F3A" w:rsidP="00061F3A">
      <w:pPr>
        <w:pStyle w:val="Heading1"/>
        <w:rPr>
          <w:b w:val="0"/>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812FA9" w14:textId="77777777" w:rsidR="00061F3A" w:rsidRDefault="00061F3A" w:rsidP="00061F3A"/>
    <w:p w14:paraId="4C0E46C0" w14:textId="77777777" w:rsidR="00061F3A" w:rsidRDefault="00061F3A" w:rsidP="00061F3A">
      <w:pPr>
        <w:rPr>
          <w:b/>
          <w:bCs/>
          <w:sz w:val="28"/>
          <w:szCs w:val="28"/>
        </w:rPr>
      </w:pPr>
      <w:r w:rsidRPr="00C8327F">
        <w:rPr>
          <w:b/>
          <w:bCs/>
          <w:sz w:val="28"/>
          <w:szCs w:val="28"/>
        </w:rPr>
        <w:t>University of Wales</w:t>
      </w:r>
    </w:p>
    <w:p w14:paraId="5ABD2437" w14:textId="77777777" w:rsidR="00061F3A" w:rsidRPr="005551EF" w:rsidRDefault="00061F3A" w:rsidP="00061F3A">
      <w:pPr>
        <w:rPr>
          <w:b/>
          <w:bCs/>
          <w:sz w:val="28"/>
          <w:szCs w:val="28"/>
        </w:rPr>
      </w:pPr>
      <w:r w:rsidRPr="005551EF">
        <w:rPr>
          <w:b/>
          <w:bCs/>
          <w:sz w:val="28"/>
          <w:szCs w:val="28"/>
        </w:rPr>
        <w:t>Trinity Saint David</w:t>
      </w:r>
    </w:p>
    <w:p w14:paraId="25234479" w14:textId="77777777" w:rsidR="00061F3A" w:rsidRPr="00061F3A" w:rsidRDefault="00061F3A" w:rsidP="00061F3A">
      <w:pPr>
        <w:rPr>
          <w:b/>
          <w:bCs/>
          <w:szCs w:val="24"/>
          <w:u w:val="single"/>
        </w:rPr>
      </w:pPr>
    </w:p>
    <w:p w14:paraId="55069E69" w14:textId="14CE872A" w:rsidR="00061F3A" w:rsidRPr="00061F3A" w:rsidRDefault="00061F3A" w:rsidP="00061F3A">
      <w:pPr>
        <w:rPr>
          <w:b/>
          <w:bCs/>
          <w:i/>
          <w:iCs/>
          <w:sz w:val="28"/>
          <w:szCs w:val="28"/>
          <w:u w:val="single"/>
        </w:rPr>
      </w:pPr>
      <w:r w:rsidRPr="00061F3A">
        <w:rPr>
          <w:b/>
          <w:bCs/>
          <w:i/>
          <w:iCs/>
          <w:sz w:val="28"/>
          <w:szCs w:val="28"/>
          <w:u w:val="single"/>
        </w:rPr>
        <w:t xml:space="preserve">Module title: </w:t>
      </w:r>
      <w:r w:rsidRPr="00061F3A">
        <w:rPr>
          <w:b/>
          <w:bCs/>
          <w:i/>
          <w:iCs/>
          <w:sz w:val="28"/>
          <w:szCs w:val="28"/>
          <w:u w:val="single"/>
        </w:rPr>
        <w:t>Community Engagement LCBB4002</w:t>
      </w:r>
    </w:p>
    <w:p w14:paraId="79F814C8" w14:textId="77777777" w:rsidR="00061F3A" w:rsidRPr="00061F3A" w:rsidRDefault="00061F3A" w:rsidP="00061F3A">
      <w:pPr>
        <w:rPr>
          <w:b/>
          <w:bCs/>
          <w:i/>
          <w:iCs/>
          <w:sz w:val="28"/>
          <w:szCs w:val="28"/>
          <w:u w:val="single"/>
        </w:rPr>
      </w:pPr>
      <w:r w:rsidRPr="00061F3A">
        <w:rPr>
          <w:b/>
          <w:bCs/>
          <w:i/>
          <w:iCs/>
          <w:sz w:val="28"/>
          <w:szCs w:val="28"/>
          <w:u w:val="single"/>
        </w:rPr>
        <w:t xml:space="preserve">Student Name: </w:t>
      </w:r>
      <w:proofErr w:type="spellStart"/>
      <w:r w:rsidRPr="00061F3A">
        <w:rPr>
          <w:b/>
          <w:bCs/>
          <w:i/>
          <w:iCs/>
          <w:sz w:val="28"/>
          <w:szCs w:val="28"/>
          <w:u w:val="single"/>
        </w:rPr>
        <w:t>Vasile</w:t>
      </w:r>
      <w:proofErr w:type="spellEnd"/>
      <w:r w:rsidRPr="00061F3A">
        <w:rPr>
          <w:b/>
          <w:bCs/>
          <w:i/>
          <w:iCs/>
          <w:sz w:val="28"/>
          <w:szCs w:val="28"/>
          <w:u w:val="single"/>
        </w:rPr>
        <w:t xml:space="preserve"> </w:t>
      </w:r>
      <w:proofErr w:type="spellStart"/>
      <w:r w:rsidRPr="00061F3A">
        <w:rPr>
          <w:b/>
          <w:bCs/>
          <w:i/>
          <w:iCs/>
          <w:sz w:val="28"/>
          <w:szCs w:val="28"/>
          <w:u w:val="single"/>
        </w:rPr>
        <w:t>Penciuc</w:t>
      </w:r>
      <w:proofErr w:type="spellEnd"/>
    </w:p>
    <w:p w14:paraId="3D42396A" w14:textId="77777777" w:rsidR="00061F3A" w:rsidRPr="00061F3A" w:rsidRDefault="00061F3A" w:rsidP="00061F3A">
      <w:pPr>
        <w:rPr>
          <w:b/>
          <w:bCs/>
          <w:i/>
          <w:iCs/>
          <w:sz w:val="28"/>
          <w:szCs w:val="28"/>
          <w:u w:val="single"/>
        </w:rPr>
      </w:pPr>
      <w:r w:rsidRPr="00061F3A">
        <w:rPr>
          <w:b/>
          <w:bCs/>
          <w:i/>
          <w:iCs/>
          <w:sz w:val="28"/>
          <w:szCs w:val="28"/>
          <w:u w:val="single"/>
        </w:rPr>
        <w:t>Student Number: 1916918</w:t>
      </w:r>
    </w:p>
    <w:p w14:paraId="30A15B9E" w14:textId="77777777" w:rsidR="00061F3A" w:rsidRPr="00061F3A" w:rsidRDefault="00061F3A" w:rsidP="00061F3A">
      <w:pPr>
        <w:rPr>
          <w:b/>
          <w:bCs/>
          <w:i/>
          <w:iCs/>
          <w:sz w:val="28"/>
          <w:szCs w:val="28"/>
          <w:u w:val="single"/>
        </w:rPr>
      </w:pPr>
      <w:r w:rsidRPr="00061F3A">
        <w:rPr>
          <w:b/>
          <w:bCs/>
          <w:i/>
          <w:iCs/>
          <w:sz w:val="28"/>
          <w:szCs w:val="28"/>
          <w:u w:val="single"/>
        </w:rPr>
        <w:t>BA Business Management</w:t>
      </w:r>
    </w:p>
    <w:p w14:paraId="39449A82" w14:textId="002B2763" w:rsidR="00061F3A" w:rsidRPr="00061F3A" w:rsidRDefault="00061F3A" w:rsidP="00061F3A">
      <w:pPr>
        <w:rPr>
          <w:b/>
          <w:bCs/>
          <w:i/>
          <w:iCs/>
          <w:sz w:val="28"/>
          <w:szCs w:val="28"/>
          <w:u w:val="single"/>
        </w:rPr>
      </w:pPr>
      <w:r w:rsidRPr="00061F3A">
        <w:rPr>
          <w:b/>
          <w:bCs/>
          <w:i/>
          <w:iCs/>
          <w:sz w:val="28"/>
          <w:szCs w:val="28"/>
          <w:u w:val="single"/>
        </w:rPr>
        <w:t xml:space="preserve">Lecture tutor name: </w:t>
      </w:r>
      <w:r w:rsidRPr="00061F3A">
        <w:rPr>
          <w:b/>
          <w:bCs/>
          <w:i/>
          <w:iCs/>
          <w:sz w:val="28"/>
          <w:szCs w:val="28"/>
          <w:u w:val="single"/>
        </w:rPr>
        <w:t>Molly Jack</w:t>
      </w:r>
    </w:p>
    <w:p w14:paraId="45CA1F89" w14:textId="112C650F" w:rsidR="00061F3A" w:rsidRPr="00061F3A" w:rsidRDefault="00061F3A" w:rsidP="00061F3A">
      <w:pPr>
        <w:rPr>
          <w:b/>
          <w:bCs/>
          <w:i/>
          <w:iCs/>
          <w:sz w:val="28"/>
          <w:szCs w:val="28"/>
          <w:u w:val="single"/>
        </w:rPr>
      </w:pPr>
      <w:r w:rsidRPr="00061F3A">
        <w:rPr>
          <w:b/>
          <w:bCs/>
          <w:i/>
          <w:iCs/>
          <w:sz w:val="28"/>
          <w:szCs w:val="28"/>
          <w:u w:val="single"/>
        </w:rPr>
        <w:t>Community Engagement</w:t>
      </w:r>
      <w:r w:rsidRPr="00061F3A">
        <w:rPr>
          <w:b/>
          <w:bCs/>
          <w:i/>
          <w:iCs/>
          <w:sz w:val="28"/>
          <w:szCs w:val="28"/>
          <w:u w:val="single"/>
        </w:rPr>
        <w:t xml:space="preserve"> -Assessment 1</w:t>
      </w:r>
    </w:p>
    <w:p w14:paraId="7628AE59" w14:textId="77777777" w:rsidR="00061F3A" w:rsidRPr="00061F3A" w:rsidRDefault="00061F3A" w:rsidP="00061F3A">
      <w:pPr>
        <w:jc w:val="center"/>
        <w:rPr>
          <w:rFonts w:cs="Times New Roman"/>
          <w:b/>
          <w:bCs/>
          <w:szCs w:val="24"/>
        </w:rPr>
      </w:pPr>
    </w:p>
    <w:p w14:paraId="34717170" w14:textId="77777777" w:rsidR="0018282C" w:rsidRDefault="0018282C" w:rsidP="00CD5B66">
      <w:pPr>
        <w:jc w:val="center"/>
        <w:rPr>
          <w:b/>
          <w:bCs/>
          <w:sz w:val="32"/>
          <w:szCs w:val="28"/>
          <w:lang w:val="en-GB"/>
        </w:rPr>
      </w:pPr>
    </w:p>
    <w:p w14:paraId="4B5977B2" w14:textId="668D1CE1" w:rsidR="00CD5B66" w:rsidRPr="00061F3A" w:rsidRDefault="00CD5B66" w:rsidP="00061F3A">
      <w:pPr>
        <w:jc w:val="center"/>
        <w:rPr>
          <w:b/>
          <w:bCs/>
          <w:sz w:val="32"/>
          <w:szCs w:val="28"/>
          <w:lang w:val="en-GB"/>
        </w:rPr>
      </w:pPr>
      <w:r>
        <w:rPr>
          <w:lang w:val="en-GB"/>
        </w:rPr>
        <w:br w:type="page"/>
      </w:r>
    </w:p>
    <w:sdt>
      <w:sdtPr>
        <w:rPr>
          <w:rFonts w:ascii="Times New Roman" w:eastAsiaTheme="minorHAnsi" w:hAnsi="Times New Roman" w:cstheme="minorBidi"/>
          <w:color w:val="auto"/>
          <w:sz w:val="24"/>
          <w:szCs w:val="22"/>
          <w:lang w:val="en-US"/>
        </w:rPr>
        <w:id w:val="-88476691"/>
        <w:docPartObj>
          <w:docPartGallery w:val="Table of Contents"/>
          <w:docPartUnique/>
        </w:docPartObj>
      </w:sdtPr>
      <w:sdtEndPr>
        <w:rPr>
          <w:b/>
          <w:bCs/>
          <w:noProof/>
        </w:rPr>
      </w:sdtEndPr>
      <w:sdtContent>
        <w:p w14:paraId="01D90FAA" w14:textId="6CF747E6" w:rsidR="0018282C" w:rsidRPr="0018282C" w:rsidRDefault="0018282C" w:rsidP="0018282C">
          <w:pPr>
            <w:pStyle w:val="TOCHeading"/>
            <w:rPr>
              <w:rFonts w:asciiTheme="majorBidi" w:hAnsiTheme="majorBidi"/>
              <w:b/>
              <w:bCs/>
            </w:rPr>
          </w:pPr>
          <w:r w:rsidRPr="0018282C">
            <w:rPr>
              <w:rFonts w:asciiTheme="majorBidi" w:hAnsiTheme="majorBidi"/>
              <w:b/>
              <w:bCs/>
            </w:rPr>
            <w:t>Table of Contents</w:t>
          </w:r>
        </w:p>
        <w:p w14:paraId="23D88508" w14:textId="473C5E01" w:rsidR="00592F5F" w:rsidRDefault="0018282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9492848" w:history="1">
            <w:r w:rsidR="00592F5F" w:rsidRPr="006D600F">
              <w:rPr>
                <w:rStyle w:val="Hyperlink"/>
                <w:noProof/>
              </w:rPr>
              <w:t>Introduction</w:t>
            </w:r>
            <w:r w:rsidR="00592F5F">
              <w:rPr>
                <w:noProof/>
                <w:webHidden/>
              </w:rPr>
              <w:tab/>
            </w:r>
            <w:r w:rsidR="00592F5F">
              <w:rPr>
                <w:noProof/>
                <w:webHidden/>
              </w:rPr>
              <w:fldChar w:fldCharType="begin"/>
            </w:r>
            <w:r w:rsidR="00592F5F">
              <w:rPr>
                <w:noProof/>
                <w:webHidden/>
              </w:rPr>
              <w:instrText xml:space="preserve"> PAGEREF _Toc39492848 \h </w:instrText>
            </w:r>
            <w:r w:rsidR="00592F5F">
              <w:rPr>
                <w:noProof/>
                <w:webHidden/>
              </w:rPr>
            </w:r>
            <w:r w:rsidR="00592F5F">
              <w:rPr>
                <w:noProof/>
                <w:webHidden/>
              </w:rPr>
              <w:fldChar w:fldCharType="separate"/>
            </w:r>
            <w:r w:rsidR="00592F5F">
              <w:rPr>
                <w:noProof/>
                <w:webHidden/>
              </w:rPr>
              <w:t>4</w:t>
            </w:r>
            <w:r w:rsidR="00592F5F">
              <w:rPr>
                <w:noProof/>
                <w:webHidden/>
              </w:rPr>
              <w:fldChar w:fldCharType="end"/>
            </w:r>
          </w:hyperlink>
        </w:p>
        <w:p w14:paraId="447452A8" w14:textId="76A3C389" w:rsidR="00592F5F" w:rsidRDefault="004E63F3">
          <w:pPr>
            <w:pStyle w:val="TOC2"/>
            <w:tabs>
              <w:tab w:val="right" w:leader="dot" w:pos="9350"/>
            </w:tabs>
            <w:rPr>
              <w:rFonts w:asciiTheme="minorHAnsi" w:eastAsiaTheme="minorEastAsia" w:hAnsiTheme="minorHAnsi"/>
              <w:noProof/>
              <w:sz w:val="22"/>
            </w:rPr>
          </w:pPr>
          <w:hyperlink w:anchor="_Toc39492849" w:history="1">
            <w:r w:rsidR="00592F5F" w:rsidRPr="006D600F">
              <w:rPr>
                <w:rStyle w:val="Hyperlink"/>
                <w:noProof/>
                <w:lang w:val="en-GB"/>
              </w:rPr>
              <w:t>1. Organizational Overview and analysis</w:t>
            </w:r>
            <w:r w:rsidR="00592F5F">
              <w:rPr>
                <w:noProof/>
                <w:webHidden/>
              </w:rPr>
              <w:tab/>
            </w:r>
            <w:r w:rsidR="00592F5F">
              <w:rPr>
                <w:noProof/>
                <w:webHidden/>
              </w:rPr>
              <w:fldChar w:fldCharType="begin"/>
            </w:r>
            <w:r w:rsidR="00592F5F">
              <w:rPr>
                <w:noProof/>
                <w:webHidden/>
              </w:rPr>
              <w:instrText xml:space="preserve"> PAGEREF _Toc39492849 \h </w:instrText>
            </w:r>
            <w:r w:rsidR="00592F5F">
              <w:rPr>
                <w:noProof/>
                <w:webHidden/>
              </w:rPr>
            </w:r>
            <w:r w:rsidR="00592F5F">
              <w:rPr>
                <w:noProof/>
                <w:webHidden/>
              </w:rPr>
              <w:fldChar w:fldCharType="separate"/>
            </w:r>
            <w:r w:rsidR="00592F5F">
              <w:rPr>
                <w:noProof/>
                <w:webHidden/>
              </w:rPr>
              <w:t>5</w:t>
            </w:r>
            <w:r w:rsidR="00592F5F">
              <w:rPr>
                <w:noProof/>
                <w:webHidden/>
              </w:rPr>
              <w:fldChar w:fldCharType="end"/>
            </w:r>
          </w:hyperlink>
        </w:p>
        <w:p w14:paraId="3D93CD33" w14:textId="6A5CD34D" w:rsidR="00592F5F" w:rsidRDefault="004E63F3">
          <w:pPr>
            <w:pStyle w:val="TOC3"/>
            <w:tabs>
              <w:tab w:val="right" w:leader="dot" w:pos="9350"/>
            </w:tabs>
            <w:rPr>
              <w:rFonts w:asciiTheme="minorHAnsi" w:eastAsiaTheme="minorEastAsia" w:hAnsiTheme="minorHAnsi"/>
              <w:noProof/>
              <w:sz w:val="22"/>
            </w:rPr>
          </w:pPr>
          <w:hyperlink w:anchor="_Toc39492850" w:history="1">
            <w:r w:rsidR="00592F5F" w:rsidRPr="006D600F">
              <w:rPr>
                <w:rStyle w:val="Hyperlink"/>
                <w:noProof/>
              </w:rPr>
              <w:t>1.1 Industrial overview of Tesla Inc.</w:t>
            </w:r>
            <w:r w:rsidR="00592F5F">
              <w:rPr>
                <w:noProof/>
                <w:webHidden/>
              </w:rPr>
              <w:tab/>
            </w:r>
            <w:r w:rsidR="00592F5F">
              <w:rPr>
                <w:noProof/>
                <w:webHidden/>
              </w:rPr>
              <w:fldChar w:fldCharType="begin"/>
            </w:r>
            <w:r w:rsidR="00592F5F">
              <w:rPr>
                <w:noProof/>
                <w:webHidden/>
              </w:rPr>
              <w:instrText xml:space="preserve"> PAGEREF _Toc39492850 \h </w:instrText>
            </w:r>
            <w:r w:rsidR="00592F5F">
              <w:rPr>
                <w:noProof/>
                <w:webHidden/>
              </w:rPr>
            </w:r>
            <w:r w:rsidR="00592F5F">
              <w:rPr>
                <w:noProof/>
                <w:webHidden/>
              </w:rPr>
              <w:fldChar w:fldCharType="separate"/>
            </w:r>
            <w:r w:rsidR="00592F5F">
              <w:rPr>
                <w:noProof/>
                <w:webHidden/>
              </w:rPr>
              <w:t>5</w:t>
            </w:r>
            <w:r w:rsidR="00592F5F">
              <w:rPr>
                <w:noProof/>
                <w:webHidden/>
              </w:rPr>
              <w:fldChar w:fldCharType="end"/>
            </w:r>
          </w:hyperlink>
        </w:p>
        <w:p w14:paraId="6A33F305" w14:textId="5E39E942" w:rsidR="00592F5F" w:rsidRDefault="004E63F3">
          <w:pPr>
            <w:pStyle w:val="TOC3"/>
            <w:tabs>
              <w:tab w:val="right" w:leader="dot" w:pos="9350"/>
            </w:tabs>
            <w:rPr>
              <w:rFonts w:asciiTheme="minorHAnsi" w:eastAsiaTheme="minorEastAsia" w:hAnsiTheme="minorHAnsi"/>
              <w:noProof/>
              <w:sz w:val="22"/>
            </w:rPr>
          </w:pPr>
          <w:hyperlink w:anchor="_Toc39492851" w:history="1">
            <w:r w:rsidR="00592F5F" w:rsidRPr="006D600F">
              <w:rPr>
                <w:rStyle w:val="Hyperlink"/>
                <w:noProof/>
                <w:shd w:val="clear" w:color="auto" w:fill="FFFFFF"/>
              </w:rPr>
              <w:t>1.2 Size and structure of Tesla Inc.</w:t>
            </w:r>
            <w:r w:rsidR="00592F5F">
              <w:rPr>
                <w:noProof/>
                <w:webHidden/>
              </w:rPr>
              <w:tab/>
            </w:r>
            <w:r w:rsidR="00592F5F">
              <w:rPr>
                <w:noProof/>
                <w:webHidden/>
              </w:rPr>
              <w:fldChar w:fldCharType="begin"/>
            </w:r>
            <w:r w:rsidR="00592F5F">
              <w:rPr>
                <w:noProof/>
                <w:webHidden/>
              </w:rPr>
              <w:instrText xml:space="preserve"> PAGEREF _Toc39492851 \h </w:instrText>
            </w:r>
            <w:r w:rsidR="00592F5F">
              <w:rPr>
                <w:noProof/>
                <w:webHidden/>
              </w:rPr>
            </w:r>
            <w:r w:rsidR="00592F5F">
              <w:rPr>
                <w:noProof/>
                <w:webHidden/>
              </w:rPr>
              <w:fldChar w:fldCharType="separate"/>
            </w:r>
            <w:r w:rsidR="00592F5F">
              <w:rPr>
                <w:noProof/>
                <w:webHidden/>
              </w:rPr>
              <w:t>5</w:t>
            </w:r>
            <w:r w:rsidR="00592F5F">
              <w:rPr>
                <w:noProof/>
                <w:webHidden/>
              </w:rPr>
              <w:fldChar w:fldCharType="end"/>
            </w:r>
          </w:hyperlink>
        </w:p>
        <w:p w14:paraId="65FEEA52" w14:textId="6C314E4F" w:rsidR="00592F5F" w:rsidRDefault="004E63F3">
          <w:pPr>
            <w:pStyle w:val="TOC3"/>
            <w:tabs>
              <w:tab w:val="right" w:leader="dot" w:pos="9350"/>
            </w:tabs>
            <w:rPr>
              <w:rFonts w:asciiTheme="minorHAnsi" w:eastAsiaTheme="minorEastAsia" w:hAnsiTheme="minorHAnsi"/>
              <w:noProof/>
              <w:sz w:val="22"/>
            </w:rPr>
          </w:pPr>
          <w:hyperlink w:anchor="_Toc39492852" w:history="1">
            <w:r w:rsidR="00592F5F" w:rsidRPr="006D600F">
              <w:rPr>
                <w:rStyle w:val="Hyperlink"/>
                <w:noProof/>
              </w:rPr>
              <w:t>1.3 Goals, mission and values of Tesla Inc.</w:t>
            </w:r>
            <w:r w:rsidR="00592F5F">
              <w:rPr>
                <w:noProof/>
                <w:webHidden/>
              </w:rPr>
              <w:tab/>
            </w:r>
            <w:r w:rsidR="00592F5F">
              <w:rPr>
                <w:noProof/>
                <w:webHidden/>
              </w:rPr>
              <w:fldChar w:fldCharType="begin"/>
            </w:r>
            <w:r w:rsidR="00592F5F">
              <w:rPr>
                <w:noProof/>
                <w:webHidden/>
              </w:rPr>
              <w:instrText xml:space="preserve"> PAGEREF _Toc39492852 \h </w:instrText>
            </w:r>
            <w:r w:rsidR="00592F5F">
              <w:rPr>
                <w:noProof/>
                <w:webHidden/>
              </w:rPr>
            </w:r>
            <w:r w:rsidR="00592F5F">
              <w:rPr>
                <w:noProof/>
                <w:webHidden/>
              </w:rPr>
              <w:fldChar w:fldCharType="separate"/>
            </w:r>
            <w:r w:rsidR="00592F5F">
              <w:rPr>
                <w:noProof/>
                <w:webHidden/>
              </w:rPr>
              <w:t>6</w:t>
            </w:r>
            <w:r w:rsidR="00592F5F">
              <w:rPr>
                <w:noProof/>
                <w:webHidden/>
              </w:rPr>
              <w:fldChar w:fldCharType="end"/>
            </w:r>
          </w:hyperlink>
        </w:p>
        <w:p w14:paraId="7F702E04" w14:textId="0392CB17" w:rsidR="00592F5F" w:rsidRDefault="004E63F3">
          <w:pPr>
            <w:pStyle w:val="TOC2"/>
            <w:tabs>
              <w:tab w:val="right" w:leader="dot" w:pos="9350"/>
            </w:tabs>
            <w:rPr>
              <w:rFonts w:asciiTheme="minorHAnsi" w:eastAsiaTheme="minorEastAsia" w:hAnsiTheme="minorHAnsi"/>
              <w:noProof/>
              <w:sz w:val="22"/>
            </w:rPr>
          </w:pPr>
          <w:hyperlink w:anchor="_Toc39492853" w:history="1">
            <w:r w:rsidR="00592F5F" w:rsidRPr="006D600F">
              <w:rPr>
                <w:rStyle w:val="Hyperlink"/>
                <w:noProof/>
                <w:lang w:val="en-GB"/>
              </w:rPr>
              <w:t>2. Customers of Tesla Inc. and their expectation from the company</w:t>
            </w:r>
            <w:r w:rsidR="00592F5F">
              <w:rPr>
                <w:noProof/>
                <w:webHidden/>
              </w:rPr>
              <w:tab/>
            </w:r>
            <w:r w:rsidR="00592F5F">
              <w:rPr>
                <w:noProof/>
                <w:webHidden/>
              </w:rPr>
              <w:fldChar w:fldCharType="begin"/>
            </w:r>
            <w:r w:rsidR="00592F5F">
              <w:rPr>
                <w:noProof/>
                <w:webHidden/>
              </w:rPr>
              <w:instrText xml:space="preserve"> PAGEREF _Toc39492853 \h </w:instrText>
            </w:r>
            <w:r w:rsidR="00592F5F">
              <w:rPr>
                <w:noProof/>
                <w:webHidden/>
              </w:rPr>
            </w:r>
            <w:r w:rsidR="00592F5F">
              <w:rPr>
                <w:noProof/>
                <w:webHidden/>
              </w:rPr>
              <w:fldChar w:fldCharType="separate"/>
            </w:r>
            <w:r w:rsidR="00592F5F">
              <w:rPr>
                <w:noProof/>
                <w:webHidden/>
              </w:rPr>
              <w:t>6</w:t>
            </w:r>
            <w:r w:rsidR="00592F5F">
              <w:rPr>
                <w:noProof/>
                <w:webHidden/>
              </w:rPr>
              <w:fldChar w:fldCharType="end"/>
            </w:r>
          </w:hyperlink>
        </w:p>
        <w:p w14:paraId="0DA254AE" w14:textId="6DF7AEA4" w:rsidR="00592F5F" w:rsidRDefault="004E63F3">
          <w:pPr>
            <w:pStyle w:val="TOC3"/>
            <w:tabs>
              <w:tab w:val="right" w:leader="dot" w:pos="9350"/>
            </w:tabs>
            <w:rPr>
              <w:rFonts w:asciiTheme="minorHAnsi" w:eastAsiaTheme="minorEastAsia" w:hAnsiTheme="minorHAnsi"/>
              <w:noProof/>
              <w:sz w:val="22"/>
            </w:rPr>
          </w:pPr>
          <w:hyperlink w:anchor="_Toc39492854" w:history="1">
            <w:r w:rsidR="00592F5F" w:rsidRPr="006D600F">
              <w:rPr>
                <w:rStyle w:val="Hyperlink"/>
                <w:noProof/>
              </w:rPr>
              <w:t>2.1 Customer analysis of Tesla Inc.</w:t>
            </w:r>
            <w:r w:rsidR="00592F5F">
              <w:rPr>
                <w:noProof/>
                <w:webHidden/>
              </w:rPr>
              <w:tab/>
            </w:r>
            <w:r w:rsidR="00592F5F">
              <w:rPr>
                <w:noProof/>
                <w:webHidden/>
              </w:rPr>
              <w:fldChar w:fldCharType="begin"/>
            </w:r>
            <w:r w:rsidR="00592F5F">
              <w:rPr>
                <w:noProof/>
                <w:webHidden/>
              </w:rPr>
              <w:instrText xml:space="preserve"> PAGEREF _Toc39492854 \h </w:instrText>
            </w:r>
            <w:r w:rsidR="00592F5F">
              <w:rPr>
                <w:noProof/>
                <w:webHidden/>
              </w:rPr>
            </w:r>
            <w:r w:rsidR="00592F5F">
              <w:rPr>
                <w:noProof/>
                <w:webHidden/>
              </w:rPr>
              <w:fldChar w:fldCharType="separate"/>
            </w:r>
            <w:r w:rsidR="00592F5F">
              <w:rPr>
                <w:noProof/>
                <w:webHidden/>
              </w:rPr>
              <w:t>6</w:t>
            </w:r>
            <w:r w:rsidR="00592F5F">
              <w:rPr>
                <w:noProof/>
                <w:webHidden/>
              </w:rPr>
              <w:fldChar w:fldCharType="end"/>
            </w:r>
          </w:hyperlink>
        </w:p>
        <w:p w14:paraId="27974931" w14:textId="20D4DB45" w:rsidR="00592F5F" w:rsidRDefault="004E63F3">
          <w:pPr>
            <w:pStyle w:val="TOC3"/>
            <w:tabs>
              <w:tab w:val="right" w:leader="dot" w:pos="9350"/>
            </w:tabs>
            <w:rPr>
              <w:rFonts w:asciiTheme="minorHAnsi" w:eastAsiaTheme="minorEastAsia" w:hAnsiTheme="minorHAnsi"/>
              <w:noProof/>
              <w:sz w:val="22"/>
            </w:rPr>
          </w:pPr>
          <w:hyperlink w:anchor="_Toc39492855" w:history="1">
            <w:r w:rsidR="00592F5F" w:rsidRPr="006D600F">
              <w:rPr>
                <w:rStyle w:val="Hyperlink"/>
                <w:noProof/>
              </w:rPr>
              <w:t>2.2 The expectation of customers</w:t>
            </w:r>
            <w:r w:rsidR="00592F5F">
              <w:rPr>
                <w:noProof/>
                <w:webHidden/>
              </w:rPr>
              <w:tab/>
            </w:r>
            <w:r w:rsidR="00592F5F">
              <w:rPr>
                <w:noProof/>
                <w:webHidden/>
              </w:rPr>
              <w:fldChar w:fldCharType="begin"/>
            </w:r>
            <w:r w:rsidR="00592F5F">
              <w:rPr>
                <w:noProof/>
                <w:webHidden/>
              </w:rPr>
              <w:instrText xml:space="preserve"> PAGEREF _Toc39492855 \h </w:instrText>
            </w:r>
            <w:r w:rsidR="00592F5F">
              <w:rPr>
                <w:noProof/>
                <w:webHidden/>
              </w:rPr>
            </w:r>
            <w:r w:rsidR="00592F5F">
              <w:rPr>
                <w:noProof/>
                <w:webHidden/>
              </w:rPr>
              <w:fldChar w:fldCharType="separate"/>
            </w:r>
            <w:r w:rsidR="00592F5F">
              <w:rPr>
                <w:noProof/>
                <w:webHidden/>
              </w:rPr>
              <w:t>7</w:t>
            </w:r>
            <w:r w:rsidR="00592F5F">
              <w:rPr>
                <w:noProof/>
                <w:webHidden/>
              </w:rPr>
              <w:fldChar w:fldCharType="end"/>
            </w:r>
          </w:hyperlink>
        </w:p>
        <w:p w14:paraId="71DF9631" w14:textId="5F52EF7C" w:rsidR="00592F5F" w:rsidRDefault="004E63F3">
          <w:pPr>
            <w:pStyle w:val="TOC2"/>
            <w:tabs>
              <w:tab w:val="right" w:leader="dot" w:pos="9350"/>
            </w:tabs>
            <w:rPr>
              <w:rFonts w:asciiTheme="minorHAnsi" w:eastAsiaTheme="minorEastAsia" w:hAnsiTheme="minorHAnsi"/>
              <w:noProof/>
              <w:sz w:val="22"/>
            </w:rPr>
          </w:pPr>
          <w:hyperlink w:anchor="_Toc39492856" w:history="1">
            <w:r w:rsidR="00592F5F" w:rsidRPr="006D600F">
              <w:rPr>
                <w:rStyle w:val="Hyperlink"/>
                <w:noProof/>
                <w:lang w:val="en-GB"/>
              </w:rPr>
              <w:t>3. SWOT analysis of Tesla Inc.</w:t>
            </w:r>
            <w:r w:rsidR="00592F5F">
              <w:rPr>
                <w:noProof/>
                <w:webHidden/>
              </w:rPr>
              <w:tab/>
            </w:r>
            <w:r w:rsidR="00592F5F">
              <w:rPr>
                <w:noProof/>
                <w:webHidden/>
              </w:rPr>
              <w:fldChar w:fldCharType="begin"/>
            </w:r>
            <w:r w:rsidR="00592F5F">
              <w:rPr>
                <w:noProof/>
                <w:webHidden/>
              </w:rPr>
              <w:instrText xml:space="preserve"> PAGEREF _Toc39492856 \h </w:instrText>
            </w:r>
            <w:r w:rsidR="00592F5F">
              <w:rPr>
                <w:noProof/>
                <w:webHidden/>
              </w:rPr>
            </w:r>
            <w:r w:rsidR="00592F5F">
              <w:rPr>
                <w:noProof/>
                <w:webHidden/>
              </w:rPr>
              <w:fldChar w:fldCharType="separate"/>
            </w:r>
            <w:r w:rsidR="00592F5F">
              <w:rPr>
                <w:noProof/>
                <w:webHidden/>
              </w:rPr>
              <w:t>8</w:t>
            </w:r>
            <w:r w:rsidR="00592F5F">
              <w:rPr>
                <w:noProof/>
                <w:webHidden/>
              </w:rPr>
              <w:fldChar w:fldCharType="end"/>
            </w:r>
          </w:hyperlink>
        </w:p>
        <w:p w14:paraId="2991DB40" w14:textId="02EC056B" w:rsidR="00592F5F" w:rsidRDefault="004E63F3">
          <w:pPr>
            <w:pStyle w:val="TOC2"/>
            <w:tabs>
              <w:tab w:val="right" w:leader="dot" w:pos="9350"/>
            </w:tabs>
            <w:rPr>
              <w:rFonts w:asciiTheme="minorHAnsi" w:eastAsiaTheme="minorEastAsia" w:hAnsiTheme="minorHAnsi"/>
              <w:noProof/>
              <w:sz w:val="22"/>
            </w:rPr>
          </w:pPr>
          <w:hyperlink w:anchor="_Toc39492857" w:history="1">
            <w:r w:rsidR="00592F5F" w:rsidRPr="006D600F">
              <w:rPr>
                <w:rStyle w:val="Hyperlink"/>
                <w:noProof/>
                <w:lang w:val="en-GB"/>
              </w:rPr>
              <w:t>4. Role of employees and their support to achieve organizational goals</w:t>
            </w:r>
            <w:r w:rsidR="00592F5F">
              <w:rPr>
                <w:noProof/>
                <w:webHidden/>
              </w:rPr>
              <w:tab/>
            </w:r>
            <w:r w:rsidR="00592F5F">
              <w:rPr>
                <w:noProof/>
                <w:webHidden/>
              </w:rPr>
              <w:fldChar w:fldCharType="begin"/>
            </w:r>
            <w:r w:rsidR="00592F5F">
              <w:rPr>
                <w:noProof/>
                <w:webHidden/>
              </w:rPr>
              <w:instrText xml:space="preserve"> PAGEREF _Toc39492857 \h </w:instrText>
            </w:r>
            <w:r w:rsidR="00592F5F">
              <w:rPr>
                <w:noProof/>
                <w:webHidden/>
              </w:rPr>
            </w:r>
            <w:r w:rsidR="00592F5F">
              <w:rPr>
                <w:noProof/>
                <w:webHidden/>
              </w:rPr>
              <w:fldChar w:fldCharType="separate"/>
            </w:r>
            <w:r w:rsidR="00592F5F">
              <w:rPr>
                <w:noProof/>
                <w:webHidden/>
              </w:rPr>
              <w:t>9</w:t>
            </w:r>
            <w:r w:rsidR="00592F5F">
              <w:rPr>
                <w:noProof/>
                <w:webHidden/>
              </w:rPr>
              <w:fldChar w:fldCharType="end"/>
            </w:r>
          </w:hyperlink>
        </w:p>
        <w:p w14:paraId="5B94ED0E" w14:textId="15789E33" w:rsidR="00592F5F" w:rsidRDefault="004E63F3">
          <w:pPr>
            <w:pStyle w:val="TOC2"/>
            <w:tabs>
              <w:tab w:val="right" w:leader="dot" w:pos="9350"/>
            </w:tabs>
            <w:rPr>
              <w:rFonts w:asciiTheme="minorHAnsi" w:eastAsiaTheme="minorEastAsia" w:hAnsiTheme="minorHAnsi"/>
              <w:noProof/>
              <w:sz w:val="22"/>
            </w:rPr>
          </w:pPr>
          <w:hyperlink w:anchor="_Toc39492858" w:history="1">
            <w:r w:rsidR="00592F5F" w:rsidRPr="006D600F">
              <w:rPr>
                <w:rStyle w:val="Hyperlink"/>
                <w:noProof/>
              </w:rPr>
              <w:t>5. Explanation of training and development and importance of this to the organization</w:t>
            </w:r>
            <w:r w:rsidR="00592F5F">
              <w:rPr>
                <w:noProof/>
                <w:webHidden/>
              </w:rPr>
              <w:tab/>
            </w:r>
            <w:r w:rsidR="00592F5F">
              <w:rPr>
                <w:noProof/>
                <w:webHidden/>
              </w:rPr>
              <w:fldChar w:fldCharType="begin"/>
            </w:r>
            <w:r w:rsidR="00592F5F">
              <w:rPr>
                <w:noProof/>
                <w:webHidden/>
              </w:rPr>
              <w:instrText xml:space="preserve"> PAGEREF _Toc39492858 \h </w:instrText>
            </w:r>
            <w:r w:rsidR="00592F5F">
              <w:rPr>
                <w:noProof/>
                <w:webHidden/>
              </w:rPr>
            </w:r>
            <w:r w:rsidR="00592F5F">
              <w:rPr>
                <w:noProof/>
                <w:webHidden/>
              </w:rPr>
              <w:fldChar w:fldCharType="separate"/>
            </w:r>
            <w:r w:rsidR="00592F5F">
              <w:rPr>
                <w:noProof/>
                <w:webHidden/>
              </w:rPr>
              <w:t>9</w:t>
            </w:r>
            <w:r w:rsidR="00592F5F">
              <w:rPr>
                <w:noProof/>
                <w:webHidden/>
              </w:rPr>
              <w:fldChar w:fldCharType="end"/>
            </w:r>
          </w:hyperlink>
        </w:p>
        <w:p w14:paraId="7B5724DF" w14:textId="5AEEC30C" w:rsidR="00592F5F" w:rsidRDefault="004E63F3">
          <w:pPr>
            <w:pStyle w:val="TOC2"/>
            <w:tabs>
              <w:tab w:val="right" w:leader="dot" w:pos="9350"/>
            </w:tabs>
            <w:rPr>
              <w:rFonts w:asciiTheme="minorHAnsi" w:eastAsiaTheme="minorEastAsia" w:hAnsiTheme="minorHAnsi"/>
              <w:noProof/>
              <w:sz w:val="22"/>
            </w:rPr>
          </w:pPr>
          <w:hyperlink w:anchor="_Toc39492859" w:history="1">
            <w:r w:rsidR="00592F5F" w:rsidRPr="006D600F">
              <w:rPr>
                <w:rStyle w:val="Hyperlink"/>
                <w:noProof/>
                <w:lang w:val="en-GB"/>
              </w:rPr>
              <w:t>6. Importance of Chief Financial Officer at Tesla Inc.</w:t>
            </w:r>
            <w:r w:rsidR="00592F5F">
              <w:rPr>
                <w:noProof/>
                <w:webHidden/>
              </w:rPr>
              <w:tab/>
            </w:r>
            <w:r w:rsidR="00592F5F">
              <w:rPr>
                <w:noProof/>
                <w:webHidden/>
              </w:rPr>
              <w:fldChar w:fldCharType="begin"/>
            </w:r>
            <w:r w:rsidR="00592F5F">
              <w:rPr>
                <w:noProof/>
                <w:webHidden/>
              </w:rPr>
              <w:instrText xml:space="preserve"> PAGEREF _Toc39492859 \h </w:instrText>
            </w:r>
            <w:r w:rsidR="00592F5F">
              <w:rPr>
                <w:noProof/>
                <w:webHidden/>
              </w:rPr>
            </w:r>
            <w:r w:rsidR="00592F5F">
              <w:rPr>
                <w:noProof/>
                <w:webHidden/>
              </w:rPr>
              <w:fldChar w:fldCharType="separate"/>
            </w:r>
            <w:r w:rsidR="00592F5F">
              <w:rPr>
                <w:noProof/>
                <w:webHidden/>
              </w:rPr>
              <w:t>10</w:t>
            </w:r>
            <w:r w:rsidR="00592F5F">
              <w:rPr>
                <w:noProof/>
                <w:webHidden/>
              </w:rPr>
              <w:fldChar w:fldCharType="end"/>
            </w:r>
          </w:hyperlink>
        </w:p>
        <w:p w14:paraId="592E89B4" w14:textId="6A117FBE" w:rsidR="00592F5F" w:rsidRDefault="004E63F3">
          <w:pPr>
            <w:pStyle w:val="TOC2"/>
            <w:tabs>
              <w:tab w:val="right" w:leader="dot" w:pos="9350"/>
            </w:tabs>
            <w:rPr>
              <w:rFonts w:asciiTheme="minorHAnsi" w:eastAsiaTheme="minorEastAsia" w:hAnsiTheme="minorHAnsi"/>
              <w:noProof/>
              <w:sz w:val="22"/>
            </w:rPr>
          </w:pPr>
          <w:hyperlink w:anchor="_Toc39492860" w:history="1">
            <w:r w:rsidR="00592F5F" w:rsidRPr="006D600F">
              <w:rPr>
                <w:rStyle w:val="Hyperlink"/>
                <w:noProof/>
                <w:lang w:val="en-GB"/>
              </w:rPr>
              <w:t>7. Skills and knowledge needed to carry out the role of a Chief Financial Officer</w:t>
            </w:r>
            <w:r w:rsidR="00592F5F">
              <w:rPr>
                <w:noProof/>
                <w:webHidden/>
              </w:rPr>
              <w:tab/>
            </w:r>
            <w:r w:rsidR="00592F5F">
              <w:rPr>
                <w:noProof/>
                <w:webHidden/>
              </w:rPr>
              <w:fldChar w:fldCharType="begin"/>
            </w:r>
            <w:r w:rsidR="00592F5F">
              <w:rPr>
                <w:noProof/>
                <w:webHidden/>
              </w:rPr>
              <w:instrText xml:space="preserve"> PAGEREF _Toc39492860 \h </w:instrText>
            </w:r>
            <w:r w:rsidR="00592F5F">
              <w:rPr>
                <w:noProof/>
                <w:webHidden/>
              </w:rPr>
            </w:r>
            <w:r w:rsidR="00592F5F">
              <w:rPr>
                <w:noProof/>
                <w:webHidden/>
              </w:rPr>
              <w:fldChar w:fldCharType="separate"/>
            </w:r>
            <w:r w:rsidR="00592F5F">
              <w:rPr>
                <w:noProof/>
                <w:webHidden/>
              </w:rPr>
              <w:t>11</w:t>
            </w:r>
            <w:r w:rsidR="00592F5F">
              <w:rPr>
                <w:noProof/>
                <w:webHidden/>
              </w:rPr>
              <w:fldChar w:fldCharType="end"/>
            </w:r>
          </w:hyperlink>
        </w:p>
        <w:p w14:paraId="6965A09F" w14:textId="77F9E581" w:rsidR="00592F5F" w:rsidRDefault="004E63F3">
          <w:pPr>
            <w:pStyle w:val="TOC2"/>
            <w:tabs>
              <w:tab w:val="right" w:leader="dot" w:pos="9350"/>
            </w:tabs>
            <w:rPr>
              <w:rFonts w:asciiTheme="minorHAnsi" w:eastAsiaTheme="minorEastAsia" w:hAnsiTheme="minorHAnsi"/>
              <w:noProof/>
              <w:sz w:val="22"/>
            </w:rPr>
          </w:pPr>
          <w:hyperlink w:anchor="_Toc39492861" w:history="1">
            <w:r w:rsidR="00592F5F" w:rsidRPr="006D600F">
              <w:rPr>
                <w:rStyle w:val="Hyperlink"/>
                <w:noProof/>
                <w:lang w:val="en-GB"/>
              </w:rPr>
              <w:t>8. Training and development requirement for a CFO</w:t>
            </w:r>
            <w:r w:rsidR="00592F5F">
              <w:rPr>
                <w:noProof/>
                <w:webHidden/>
              </w:rPr>
              <w:tab/>
            </w:r>
            <w:r w:rsidR="00592F5F">
              <w:rPr>
                <w:noProof/>
                <w:webHidden/>
              </w:rPr>
              <w:fldChar w:fldCharType="begin"/>
            </w:r>
            <w:r w:rsidR="00592F5F">
              <w:rPr>
                <w:noProof/>
                <w:webHidden/>
              </w:rPr>
              <w:instrText xml:space="preserve"> PAGEREF _Toc39492861 \h </w:instrText>
            </w:r>
            <w:r w:rsidR="00592F5F">
              <w:rPr>
                <w:noProof/>
                <w:webHidden/>
              </w:rPr>
            </w:r>
            <w:r w:rsidR="00592F5F">
              <w:rPr>
                <w:noProof/>
                <w:webHidden/>
              </w:rPr>
              <w:fldChar w:fldCharType="separate"/>
            </w:r>
            <w:r w:rsidR="00592F5F">
              <w:rPr>
                <w:noProof/>
                <w:webHidden/>
              </w:rPr>
              <w:t>13</w:t>
            </w:r>
            <w:r w:rsidR="00592F5F">
              <w:rPr>
                <w:noProof/>
                <w:webHidden/>
              </w:rPr>
              <w:fldChar w:fldCharType="end"/>
            </w:r>
          </w:hyperlink>
        </w:p>
        <w:p w14:paraId="7ACFD29E" w14:textId="51205160" w:rsidR="00592F5F" w:rsidRDefault="004E63F3">
          <w:pPr>
            <w:pStyle w:val="TOC1"/>
            <w:tabs>
              <w:tab w:val="right" w:leader="dot" w:pos="9350"/>
            </w:tabs>
            <w:rPr>
              <w:rFonts w:asciiTheme="minorHAnsi" w:eastAsiaTheme="minorEastAsia" w:hAnsiTheme="minorHAnsi"/>
              <w:noProof/>
              <w:sz w:val="22"/>
            </w:rPr>
          </w:pPr>
          <w:hyperlink w:anchor="_Toc39492862" w:history="1">
            <w:r w:rsidR="00592F5F" w:rsidRPr="006D600F">
              <w:rPr>
                <w:rStyle w:val="Hyperlink"/>
                <w:noProof/>
              </w:rPr>
              <w:t>Conclusion</w:t>
            </w:r>
            <w:r w:rsidR="00592F5F">
              <w:rPr>
                <w:noProof/>
                <w:webHidden/>
              </w:rPr>
              <w:tab/>
            </w:r>
            <w:r w:rsidR="00592F5F">
              <w:rPr>
                <w:noProof/>
                <w:webHidden/>
              </w:rPr>
              <w:fldChar w:fldCharType="begin"/>
            </w:r>
            <w:r w:rsidR="00592F5F">
              <w:rPr>
                <w:noProof/>
                <w:webHidden/>
              </w:rPr>
              <w:instrText xml:space="preserve"> PAGEREF _Toc39492862 \h </w:instrText>
            </w:r>
            <w:r w:rsidR="00592F5F">
              <w:rPr>
                <w:noProof/>
                <w:webHidden/>
              </w:rPr>
            </w:r>
            <w:r w:rsidR="00592F5F">
              <w:rPr>
                <w:noProof/>
                <w:webHidden/>
              </w:rPr>
              <w:fldChar w:fldCharType="separate"/>
            </w:r>
            <w:r w:rsidR="00592F5F">
              <w:rPr>
                <w:noProof/>
                <w:webHidden/>
              </w:rPr>
              <w:t>15</w:t>
            </w:r>
            <w:r w:rsidR="00592F5F">
              <w:rPr>
                <w:noProof/>
                <w:webHidden/>
              </w:rPr>
              <w:fldChar w:fldCharType="end"/>
            </w:r>
          </w:hyperlink>
        </w:p>
        <w:p w14:paraId="11CFF5F5" w14:textId="2926A9AA" w:rsidR="00592F5F" w:rsidRDefault="004E63F3">
          <w:pPr>
            <w:pStyle w:val="TOC1"/>
            <w:tabs>
              <w:tab w:val="right" w:leader="dot" w:pos="9350"/>
            </w:tabs>
            <w:rPr>
              <w:rFonts w:asciiTheme="minorHAnsi" w:eastAsiaTheme="minorEastAsia" w:hAnsiTheme="minorHAnsi"/>
              <w:noProof/>
              <w:sz w:val="22"/>
            </w:rPr>
          </w:pPr>
          <w:hyperlink w:anchor="_Toc39492863" w:history="1">
            <w:r w:rsidR="00592F5F" w:rsidRPr="006D600F">
              <w:rPr>
                <w:rStyle w:val="Hyperlink"/>
                <w:noProof/>
              </w:rPr>
              <w:t>References</w:t>
            </w:r>
            <w:r w:rsidR="00592F5F">
              <w:rPr>
                <w:noProof/>
                <w:webHidden/>
              </w:rPr>
              <w:tab/>
            </w:r>
            <w:r w:rsidR="00592F5F">
              <w:rPr>
                <w:noProof/>
                <w:webHidden/>
              </w:rPr>
              <w:fldChar w:fldCharType="begin"/>
            </w:r>
            <w:r w:rsidR="00592F5F">
              <w:rPr>
                <w:noProof/>
                <w:webHidden/>
              </w:rPr>
              <w:instrText xml:space="preserve"> PAGEREF _Toc39492863 \h </w:instrText>
            </w:r>
            <w:r w:rsidR="00592F5F">
              <w:rPr>
                <w:noProof/>
                <w:webHidden/>
              </w:rPr>
            </w:r>
            <w:r w:rsidR="00592F5F">
              <w:rPr>
                <w:noProof/>
                <w:webHidden/>
              </w:rPr>
              <w:fldChar w:fldCharType="separate"/>
            </w:r>
            <w:r w:rsidR="00592F5F">
              <w:rPr>
                <w:noProof/>
                <w:webHidden/>
              </w:rPr>
              <w:t>16</w:t>
            </w:r>
            <w:r w:rsidR="00592F5F">
              <w:rPr>
                <w:noProof/>
                <w:webHidden/>
              </w:rPr>
              <w:fldChar w:fldCharType="end"/>
            </w:r>
          </w:hyperlink>
        </w:p>
        <w:p w14:paraId="721B6389" w14:textId="750E2C4B" w:rsidR="00592F5F" w:rsidRDefault="004E63F3">
          <w:pPr>
            <w:pStyle w:val="TOC1"/>
            <w:tabs>
              <w:tab w:val="right" w:leader="dot" w:pos="9350"/>
            </w:tabs>
            <w:rPr>
              <w:rFonts w:asciiTheme="minorHAnsi" w:eastAsiaTheme="minorEastAsia" w:hAnsiTheme="minorHAnsi"/>
              <w:noProof/>
              <w:sz w:val="22"/>
            </w:rPr>
          </w:pPr>
          <w:hyperlink w:anchor="_Toc39492864" w:history="1">
            <w:r w:rsidR="00592F5F" w:rsidRPr="006D600F">
              <w:rPr>
                <w:rStyle w:val="Hyperlink"/>
                <w:noProof/>
              </w:rPr>
              <w:t>Appendices</w:t>
            </w:r>
            <w:r w:rsidR="00592F5F">
              <w:rPr>
                <w:noProof/>
                <w:webHidden/>
              </w:rPr>
              <w:tab/>
            </w:r>
            <w:r w:rsidR="00592F5F">
              <w:rPr>
                <w:noProof/>
                <w:webHidden/>
              </w:rPr>
              <w:fldChar w:fldCharType="begin"/>
            </w:r>
            <w:r w:rsidR="00592F5F">
              <w:rPr>
                <w:noProof/>
                <w:webHidden/>
              </w:rPr>
              <w:instrText xml:space="preserve"> PAGEREF _Toc39492864 \h </w:instrText>
            </w:r>
            <w:r w:rsidR="00592F5F">
              <w:rPr>
                <w:noProof/>
                <w:webHidden/>
              </w:rPr>
            </w:r>
            <w:r w:rsidR="00592F5F">
              <w:rPr>
                <w:noProof/>
                <w:webHidden/>
              </w:rPr>
              <w:fldChar w:fldCharType="separate"/>
            </w:r>
            <w:r w:rsidR="00592F5F">
              <w:rPr>
                <w:noProof/>
                <w:webHidden/>
              </w:rPr>
              <w:t>18</w:t>
            </w:r>
            <w:r w:rsidR="00592F5F">
              <w:rPr>
                <w:noProof/>
                <w:webHidden/>
              </w:rPr>
              <w:fldChar w:fldCharType="end"/>
            </w:r>
          </w:hyperlink>
        </w:p>
        <w:p w14:paraId="7F3A8FBF" w14:textId="1FC66D11" w:rsidR="0018282C" w:rsidRDefault="0018282C">
          <w:r>
            <w:rPr>
              <w:b/>
              <w:bCs/>
              <w:noProof/>
            </w:rPr>
            <w:fldChar w:fldCharType="end"/>
          </w:r>
        </w:p>
      </w:sdtContent>
    </w:sdt>
    <w:p w14:paraId="73D3DB3B" w14:textId="77777777" w:rsidR="009560DF" w:rsidRDefault="009560DF">
      <w:pPr>
        <w:spacing w:line="259" w:lineRule="auto"/>
        <w:jc w:val="left"/>
        <w:rPr>
          <w:b/>
          <w:bCs/>
          <w:color w:val="2E74B5" w:themeColor="accent1" w:themeShade="BF"/>
          <w:sz w:val="32"/>
          <w:szCs w:val="28"/>
        </w:rPr>
      </w:pPr>
      <w:r>
        <w:rPr>
          <w:b/>
          <w:bCs/>
          <w:color w:val="2E74B5" w:themeColor="accent1" w:themeShade="BF"/>
          <w:sz w:val="32"/>
          <w:szCs w:val="28"/>
        </w:rPr>
        <w:br w:type="page"/>
      </w:r>
    </w:p>
    <w:p w14:paraId="010D198E" w14:textId="75485AE4" w:rsidR="0018282C" w:rsidRPr="0018282C" w:rsidRDefault="0018282C">
      <w:pPr>
        <w:spacing w:line="259" w:lineRule="auto"/>
        <w:jc w:val="left"/>
        <w:rPr>
          <w:b/>
          <w:bCs/>
          <w:color w:val="2E74B5" w:themeColor="accent1" w:themeShade="BF"/>
          <w:sz w:val="32"/>
          <w:szCs w:val="28"/>
        </w:rPr>
      </w:pPr>
      <w:r w:rsidRPr="0018282C">
        <w:rPr>
          <w:b/>
          <w:bCs/>
          <w:color w:val="2E74B5" w:themeColor="accent1" w:themeShade="BF"/>
          <w:sz w:val="32"/>
          <w:szCs w:val="28"/>
        </w:rPr>
        <w:lastRenderedPageBreak/>
        <w:t>Table of Figures</w:t>
      </w:r>
    </w:p>
    <w:p w14:paraId="14B05165" w14:textId="44FB3C61" w:rsidR="009560DF" w:rsidRDefault="009560DF">
      <w:pPr>
        <w:pStyle w:val="TableofFigures"/>
        <w:rPr>
          <w:rFonts w:asciiTheme="minorHAnsi" w:eastAsiaTheme="minorEastAsia" w:hAnsiTheme="minorHAnsi" w:cstheme="minorBidi"/>
          <w:noProof/>
          <w:sz w:val="22"/>
          <w:szCs w:val="22"/>
          <w:lang w:val="en-US"/>
        </w:rPr>
      </w:pPr>
      <w:r>
        <w:fldChar w:fldCharType="begin"/>
      </w:r>
      <w:r>
        <w:instrText xml:space="preserve"> TOC \h \z \c "Figure" </w:instrText>
      </w:r>
      <w:r>
        <w:fldChar w:fldCharType="separate"/>
      </w:r>
      <w:hyperlink w:anchor="_Toc39488249" w:history="1">
        <w:r w:rsidRPr="00303B9A">
          <w:rPr>
            <w:rStyle w:val="Hyperlink"/>
            <w:noProof/>
          </w:rPr>
          <w:t>Figure 1: Organizational Structure of Tesla Inc. Plc</w:t>
        </w:r>
        <w:r>
          <w:rPr>
            <w:noProof/>
            <w:webHidden/>
          </w:rPr>
          <w:tab/>
        </w:r>
        <w:r>
          <w:rPr>
            <w:noProof/>
            <w:webHidden/>
          </w:rPr>
          <w:fldChar w:fldCharType="begin"/>
        </w:r>
        <w:r>
          <w:rPr>
            <w:noProof/>
            <w:webHidden/>
          </w:rPr>
          <w:instrText xml:space="preserve"> PAGEREF _Toc39488249 \h </w:instrText>
        </w:r>
        <w:r>
          <w:rPr>
            <w:noProof/>
            <w:webHidden/>
          </w:rPr>
        </w:r>
        <w:r>
          <w:rPr>
            <w:noProof/>
            <w:webHidden/>
          </w:rPr>
          <w:fldChar w:fldCharType="separate"/>
        </w:r>
        <w:r>
          <w:rPr>
            <w:noProof/>
            <w:webHidden/>
          </w:rPr>
          <w:t>5</w:t>
        </w:r>
        <w:r>
          <w:rPr>
            <w:noProof/>
            <w:webHidden/>
          </w:rPr>
          <w:fldChar w:fldCharType="end"/>
        </w:r>
      </w:hyperlink>
    </w:p>
    <w:p w14:paraId="4B2F5D3E" w14:textId="44F858A2" w:rsidR="009560DF" w:rsidRDefault="004E63F3">
      <w:pPr>
        <w:pStyle w:val="TableofFigures"/>
        <w:rPr>
          <w:rFonts w:asciiTheme="minorHAnsi" w:eastAsiaTheme="minorEastAsia" w:hAnsiTheme="minorHAnsi" w:cstheme="minorBidi"/>
          <w:noProof/>
          <w:sz w:val="22"/>
          <w:szCs w:val="22"/>
          <w:lang w:val="en-US"/>
        </w:rPr>
      </w:pPr>
      <w:hyperlink w:anchor="_Toc39488250" w:history="1">
        <w:r w:rsidR="009560DF" w:rsidRPr="00303B9A">
          <w:rPr>
            <w:rStyle w:val="Hyperlink"/>
            <w:noProof/>
          </w:rPr>
          <w:t>Figure 2: Customer segments of Tesla Inc.</w:t>
        </w:r>
        <w:r w:rsidR="009560DF">
          <w:rPr>
            <w:noProof/>
            <w:webHidden/>
          </w:rPr>
          <w:tab/>
        </w:r>
        <w:r w:rsidR="009560DF">
          <w:rPr>
            <w:noProof/>
            <w:webHidden/>
          </w:rPr>
          <w:fldChar w:fldCharType="begin"/>
        </w:r>
        <w:r w:rsidR="009560DF">
          <w:rPr>
            <w:noProof/>
            <w:webHidden/>
          </w:rPr>
          <w:instrText xml:space="preserve"> PAGEREF _Toc39488250 \h </w:instrText>
        </w:r>
        <w:r w:rsidR="009560DF">
          <w:rPr>
            <w:noProof/>
            <w:webHidden/>
          </w:rPr>
        </w:r>
        <w:r w:rsidR="009560DF">
          <w:rPr>
            <w:noProof/>
            <w:webHidden/>
          </w:rPr>
          <w:fldChar w:fldCharType="separate"/>
        </w:r>
        <w:r w:rsidR="009560DF">
          <w:rPr>
            <w:noProof/>
            <w:webHidden/>
          </w:rPr>
          <w:t>7</w:t>
        </w:r>
        <w:r w:rsidR="009560DF">
          <w:rPr>
            <w:noProof/>
            <w:webHidden/>
          </w:rPr>
          <w:fldChar w:fldCharType="end"/>
        </w:r>
      </w:hyperlink>
    </w:p>
    <w:p w14:paraId="7318ED49" w14:textId="59F98A8C" w:rsidR="009560DF" w:rsidRDefault="004E63F3">
      <w:pPr>
        <w:pStyle w:val="TableofFigures"/>
        <w:rPr>
          <w:rFonts w:asciiTheme="minorHAnsi" w:eastAsiaTheme="minorEastAsia" w:hAnsiTheme="minorHAnsi" w:cstheme="minorBidi"/>
          <w:noProof/>
          <w:sz w:val="22"/>
          <w:szCs w:val="22"/>
          <w:lang w:val="en-US"/>
        </w:rPr>
      </w:pPr>
      <w:hyperlink w:anchor="_Toc39488251" w:history="1">
        <w:r w:rsidR="009560DF" w:rsidRPr="00303B9A">
          <w:rPr>
            <w:rStyle w:val="Hyperlink"/>
            <w:noProof/>
          </w:rPr>
          <w:t>Figure 3: SWOT analysis on Tesla Inc.</w:t>
        </w:r>
        <w:r w:rsidR="009560DF">
          <w:rPr>
            <w:noProof/>
            <w:webHidden/>
          </w:rPr>
          <w:tab/>
        </w:r>
        <w:r w:rsidR="009560DF">
          <w:rPr>
            <w:noProof/>
            <w:webHidden/>
          </w:rPr>
          <w:fldChar w:fldCharType="begin"/>
        </w:r>
        <w:r w:rsidR="009560DF">
          <w:rPr>
            <w:noProof/>
            <w:webHidden/>
          </w:rPr>
          <w:instrText xml:space="preserve"> PAGEREF _Toc39488251 \h </w:instrText>
        </w:r>
        <w:r w:rsidR="009560DF">
          <w:rPr>
            <w:noProof/>
            <w:webHidden/>
          </w:rPr>
        </w:r>
        <w:r w:rsidR="009560DF">
          <w:rPr>
            <w:noProof/>
            <w:webHidden/>
          </w:rPr>
          <w:fldChar w:fldCharType="separate"/>
        </w:r>
        <w:r w:rsidR="009560DF">
          <w:rPr>
            <w:noProof/>
            <w:webHidden/>
          </w:rPr>
          <w:t>8</w:t>
        </w:r>
        <w:r w:rsidR="009560DF">
          <w:rPr>
            <w:noProof/>
            <w:webHidden/>
          </w:rPr>
          <w:fldChar w:fldCharType="end"/>
        </w:r>
      </w:hyperlink>
    </w:p>
    <w:p w14:paraId="1E53FA97" w14:textId="5C506259" w:rsidR="009560DF" w:rsidRDefault="004E63F3">
      <w:pPr>
        <w:pStyle w:val="TableofFigures"/>
        <w:rPr>
          <w:rFonts w:asciiTheme="minorHAnsi" w:eastAsiaTheme="minorEastAsia" w:hAnsiTheme="minorHAnsi" w:cstheme="minorBidi"/>
          <w:noProof/>
          <w:sz w:val="22"/>
          <w:szCs w:val="22"/>
          <w:lang w:val="en-US"/>
        </w:rPr>
      </w:pPr>
      <w:hyperlink w:anchor="_Toc39488252" w:history="1">
        <w:r w:rsidR="009560DF" w:rsidRPr="00303B9A">
          <w:rPr>
            <w:rStyle w:val="Hyperlink"/>
            <w:noProof/>
          </w:rPr>
          <w:t>Figure 4: Importance of training and developments</w:t>
        </w:r>
        <w:r w:rsidR="009560DF">
          <w:rPr>
            <w:noProof/>
            <w:webHidden/>
          </w:rPr>
          <w:tab/>
        </w:r>
        <w:r w:rsidR="009560DF">
          <w:rPr>
            <w:noProof/>
            <w:webHidden/>
          </w:rPr>
          <w:fldChar w:fldCharType="begin"/>
        </w:r>
        <w:r w:rsidR="009560DF">
          <w:rPr>
            <w:noProof/>
            <w:webHidden/>
          </w:rPr>
          <w:instrText xml:space="preserve"> PAGEREF _Toc39488252 \h </w:instrText>
        </w:r>
        <w:r w:rsidR="009560DF">
          <w:rPr>
            <w:noProof/>
            <w:webHidden/>
          </w:rPr>
        </w:r>
        <w:r w:rsidR="009560DF">
          <w:rPr>
            <w:noProof/>
            <w:webHidden/>
          </w:rPr>
          <w:fldChar w:fldCharType="separate"/>
        </w:r>
        <w:r w:rsidR="009560DF">
          <w:rPr>
            <w:noProof/>
            <w:webHidden/>
          </w:rPr>
          <w:t>10</w:t>
        </w:r>
        <w:r w:rsidR="009560DF">
          <w:rPr>
            <w:noProof/>
            <w:webHidden/>
          </w:rPr>
          <w:fldChar w:fldCharType="end"/>
        </w:r>
      </w:hyperlink>
    </w:p>
    <w:p w14:paraId="16C12A15" w14:textId="0576B326" w:rsidR="009560DF" w:rsidRDefault="004E63F3">
      <w:pPr>
        <w:pStyle w:val="TableofFigures"/>
        <w:rPr>
          <w:rFonts w:asciiTheme="minorHAnsi" w:eastAsiaTheme="minorEastAsia" w:hAnsiTheme="minorHAnsi" w:cstheme="minorBidi"/>
          <w:noProof/>
          <w:sz w:val="22"/>
          <w:szCs w:val="22"/>
          <w:lang w:val="en-US"/>
        </w:rPr>
      </w:pPr>
      <w:hyperlink w:anchor="_Toc39488253" w:history="1">
        <w:r w:rsidR="009560DF" w:rsidRPr="00303B9A">
          <w:rPr>
            <w:rStyle w:val="Hyperlink"/>
            <w:noProof/>
          </w:rPr>
          <w:t>Figure 5: Activities of CFO in Tesla Inc.</w:t>
        </w:r>
        <w:r w:rsidR="009560DF">
          <w:rPr>
            <w:noProof/>
            <w:webHidden/>
          </w:rPr>
          <w:tab/>
        </w:r>
        <w:r w:rsidR="009560DF">
          <w:rPr>
            <w:noProof/>
            <w:webHidden/>
          </w:rPr>
          <w:fldChar w:fldCharType="begin"/>
        </w:r>
        <w:r w:rsidR="009560DF">
          <w:rPr>
            <w:noProof/>
            <w:webHidden/>
          </w:rPr>
          <w:instrText xml:space="preserve"> PAGEREF _Toc39488253 \h </w:instrText>
        </w:r>
        <w:r w:rsidR="009560DF">
          <w:rPr>
            <w:noProof/>
            <w:webHidden/>
          </w:rPr>
        </w:r>
        <w:r w:rsidR="009560DF">
          <w:rPr>
            <w:noProof/>
            <w:webHidden/>
          </w:rPr>
          <w:fldChar w:fldCharType="separate"/>
        </w:r>
        <w:r w:rsidR="009560DF">
          <w:rPr>
            <w:noProof/>
            <w:webHidden/>
          </w:rPr>
          <w:t>12</w:t>
        </w:r>
        <w:r w:rsidR="009560DF">
          <w:rPr>
            <w:noProof/>
            <w:webHidden/>
          </w:rPr>
          <w:fldChar w:fldCharType="end"/>
        </w:r>
      </w:hyperlink>
    </w:p>
    <w:p w14:paraId="5CFD80A3" w14:textId="5A5C61B1" w:rsidR="0018282C" w:rsidRDefault="009560DF">
      <w:pPr>
        <w:spacing w:line="259" w:lineRule="auto"/>
        <w:jc w:val="left"/>
        <w:rPr>
          <w:rFonts w:eastAsiaTheme="majorEastAsia" w:cstheme="majorBidi"/>
          <w:b/>
          <w:sz w:val="32"/>
          <w:szCs w:val="32"/>
          <w:lang w:val="en-GB"/>
        </w:rPr>
      </w:pPr>
      <w:r>
        <w:rPr>
          <w:rFonts w:cstheme="majorBidi"/>
          <w:szCs w:val="28"/>
          <w:lang w:val="en-GB"/>
        </w:rPr>
        <w:fldChar w:fldCharType="end"/>
      </w:r>
      <w:r w:rsidR="0018282C">
        <w:br w:type="page"/>
      </w:r>
    </w:p>
    <w:p w14:paraId="40D7DE78" w14:textId="62B88CC6" w:rsidR="007B0E49" w:rsidRDefault="007B0E49" w:rsidP="00783107">
      <w:pPr>
        <w:pStyle w:val="Heading1"/>
      </w:pPr>
      <w:bookmarkStart w:id="0" w:name="_Toc39492848"/>
      <w:r>
        <w:lastRenderedPageBreak/>
        <w:t>Introduction</w:t>
      </w:r>
      <w:bookmarkEnd w:id="0"/>
    </w:p>
    <w:p w14:paraId="6490EC03" w14:textId="292A98F9" w:rsidR="00CD5B66" w:rsidRDefault="007B0E49" w:rsidP="00F02DDD">
      <w:pPr>
        <w:rPr>
          <w:lang w:val="en-GB"/>
        </w:rPr>
      </w:pPr>
      <w:r>
        <w:rPr>
          <w:lang w:val="en-GB"/>
        </w:rPr>
        <w:t>This report contains several discussion and analysis o</w:t>
      </w:r>
      <w:r w:rsidR="00F02DDD">
        <w:rPr>
          <w:lang w:val="en-GB"/>
        </w:rPr>
        <w:t>f</w:t>
      </w:r>
      <w:r>
        <w:rPr>
          <w:lang w:val="en-GB"/>
        </w:rPr>
        <w:t xml:space="preserve"> </w:t>
      </w:r>
      <w:r w:rsidR="00290D70">
        <w:rPr>
          <w:lang w:val="en-GB"/>
        </w:rPr>
        <w:t xml:space="preserve">a business organization and its different internal and external factors. For completing the </w:t>
      </w:r>
      <w:proofErr w:type="gramStart"/>
      <w:r w:rsidR="00290D70">
        <w:rPr>
          <w:lang w:val="en-GB"/>
        </w:rPr>
        <w:t>report</w:t>
      </w:r>
      <w:proofErr w:type="gramEnd"/>
      <w:r w:rsidR="00290D70">
        <w:rPr>
          <w:lang w:val="en-GB"/>
        </w:rPr>
        <w:t xml:space="preserve"> a business organization has been selected. The size, structure, mission and goals of the selected company have been identified and described</w:t>
      </w:r>
      <w:r w:rsidR="009F51DB">
        <w:rPr>
          <w:lang w:val="en-GB"/>
        </w:rPr>
        <w:t xml:space="preserve"> </w:t>
      </w:r>
      <w:r w:rsidR="009F51DB">
        <w:t>(Porter and Latham, 2015)</w:t>
      </w:r>
      <w:r w:rsidR="00290D70">
        <w:rPr>
          <w:lang w:val="en-GB"/>
        </w:rPr>
        <w:t>.</w:t>
      </w:r>
      <w:r w:rsidR="00905FE8">
        <w:rPr>
          <w:lang w:val="en-GB"/>
        </w:rPr>
        <w:t xml:space="preserve"> Different customers have been identified </w:t>
      </w:r>
      <w:r w:rsidR="0018282C">
        <w:rPr>
          <w:lang w:val="en-GB"/>
        </w:rPr>
        <w:t xml:space="preserve">and explained </w:t>
      </w:r>
      <w:r w:rsidR="00905FE8">
        <w:rPr>
          <w:lang w:val="en-GB"/>
        </w:rPr>
        <w:t xml:space="preserve">and SWOT analysis has been included </w:t>
      </w:r>
      <w:r w:rsidR="004563CA">
        <w:rPr>
          <w:lang w:val="en-GB"/>
        </w:rPr>
        <w:t xml:space="preserve">to </w:t>
      </w:r>
      <w:r w:rsidR="00905FE8">
        <w:rPr>
          <w:lang w:val="en-GB"/>
        </w:rPr>
        <w:t>support the explanation. After that</w:t>
      </w:r>
      <w:r w:rsidR="00F02DDD">
        <w:rPr>
          <w:lang w:val="en-GB"/>
        </w:rPr>
        <w:t>,</w:t>
      </w:r>
      <w:r w:rsidR="00905FE8">
        <w:rPr>
          <w:lang w:val="en-GB"/>
        </w:rPr>
        <w:t xml:space="preserve"> a </w:t>
      </w:r>
      <w:proofErr w:type="gramStart"/>
      <w:r w:rsidR="00905FE8">
        <w:rPr>
          <w:lang w:val="en-GB"/>
        </w:rPr>
        <w:t>particular employee</w:t>
      </w:r>
      <w:proofErr w:type="gramEnd"/>
      <w:r w:rsidR="00905FE8">
        <w:rPr>
          <w:lang w:val="en-GB"/>
        </w:rPr>
        <w:t xml:space="preserve"> role has been selected and </w:t>
      </w:r>
      <w:r w:rsidR="00F02DDD">
        <w:rPr>
          <w:lang w:val="en-GB"/>
        </w:rPr>
        <w:t xml:space="preserve">the </w:t>
      </w:r>
      <w:r w:rsidR="00905FE8">
        <w:rPr>
          <w:lang w:val="en-GB"/>
        </w:rPr>
        <w:t>importance of this role</w:t>
      </w:r>
      <w:r w:rsidR="004563CA">
        <w:rPr>
          <w:lang w:val="en-GB"/>
        </w:rPr>
        <w:t xml:space="preserve"> in the organization</w:t>
      </w:r>
      <w:r w:rsidR="00905FE8">
        <w:rPr>
          <w:lang w:val="en-GB"/>
        </w:rPr>
        <w:t xml:space="preserve"> has been explained</w:t>
      </w:r>
      <w:r w:rsidR="009F51DB">
        <w:rPr>
          <w:lang w:val="en-GB"/>
        </w:rPr>
        <w:t xml:space="preserve"> </w:t>
      </w:r>
      <w:r w:rsidR="009F51DB">
        <w:t>(Khalifa, 2018)</w:t>
      </w:r>
      <w:r w:rsidR="00905FE8">
        <w:rPr>
          <w:lang w:val="en-GB"/>
        </w:rPr>
        <w:t>. Finally</w:t>
      </w:r>
      <w:r w:rsidR="00F02DDD">
        <w:rPr>
          <w:lang w:val="en-GB"/>
        </w:rPr>
        <w:t>,</w:t>
      </w:r>
      <w:r w:rsidR="00905FE8">
        <w:rPr>
          <w:lang w:val="en-GB"/>
        </w:rPr>
        <w:t xml:space="preserve"> training and development requirements for a crucial employee in the organization has been explained.</w:t>
      </w:r>
      <w:r w:rsidR="00CD5B66">
        <w:rPr>
          <w:lang w:val="en-GB"/>
        </w:rPr>
        <w:br w:type="page"/>
      </w:r>
    </w:p>
    <w:p w14:paraId="64EFFE02" w14:textId="1AF8599D" w:rsidR="001F43D2" w:rsidRDefault="00783107" w:rsidP="00783107">
      <w:pPr>
        <w:pStyle w:val="Heading2"/>
        <w:rPr>
          <w:lang w:val="en-GB"/>
        </w:rPr>
      </w:pPr>
      <w:bookmarkStart w:id="1" w:name="_Toc39492849"/>
      <w:r>
        <w:rPr>
          <w:lang w:val="en-GB"/>
        </w:rPr>
        <w:lastRenderedPageBreak/>
        <w:t xml:space="preserve">1. </w:t>
      </w:r>
      <w:r w:rsidR="001F43D2">
        <w:rPr>
          <w:lang w:val="en-GB"/>
        </w:rPr>
        <w:t>Organizational Overview and analysis</w:t>
      </w:r>
      <w:bookmarkEnd w:id="1"/>
    </w:p>
    <w:p w14:paraId="71960720" w14:textId="56EF8F7F" w:rsidR="001F43D2" w:rsidRDefault="00783107" w:rsidP="00D67123">
      <w:pPr>
        <w:pStyle w:val="Heading3"/>
      </w:pPr>
      <w:bookmarkStart w:id="2" w:name="_Toc39492850"/>
      <w:r>
        <w:t xml:space="preserve">1.1 </w:t>
      </w:r>
      <w:r w:rsidR="001F43D2">
        <w:t xml:space="preserve">Industrial </w:t>
      </w:r>
      <w:r w:rsidR="0063015A">
        <w:t>o</w:t>
      </w:r>
      <w:r w:rsidR="001F43D2">
        <w:t xml:space="preserve">verview of </w:t>
      </w:r>
      <w:r w:rsidR="00D67123">
        <w:t>Tesla Inc.</w:t>
      </w:r>
      <w:bookmarkEnd w:id="2"/>
    </w:p>
    <w:p w14:paraId="5D583B83" w14:textId="38FB1C6E" w:rsidR="00CD5B66" w:rsidRDefault="004563CA" w:rsidP="00146B63">
      <w:pPr>
        <w:rPr>
          <w:color w:val="222222"/>
          <w:shd w:val="clear" w:color="auto" w:fill="FFFFFF"/>
        </w:rPr>
      </w:pPr>
      <w:r>
        <w:rPr>
          <w:lang w:val="en-GB"/>
        </w:rPr>
        <w:t>Tesla Inc.</w:t>
      </w:r>
      <w:r w:rsidR="001F43D2">
        <w:rPr>
          <w:lang w:val="en-GB"/>
        </w:rPr>
        <w:t xml:space="preserve"> formerly known as</w:t>
      </w:r>
      <w:r w:rsidR="001F43D2">
        <w:rPr>
          <w:color w:val="222222"/>
          <w:shd w:val="clear" w:color="auto" w:fill="FFFFFF"/>
        </w:rPr>
        <w:t xml:space="preserve"> </w:t>
      </w:r>
      <w:r>
        <w:rPr>
          <w:color w:val="222222"/>
          <w:shd w:val="clear" w:color="auto" w:fill="FFFFFF"/>
        </w:rPr>
        <w:t>Tesla Motors Inc.</w:t>
      </w:r>
      <w:r w:rsidR="001F43D2">
        <w:rPr>
          <w:color w:val="222222"/>
          <w:shd w:val="clear" w:color="auto" w:fill="FFFFFF"/>
        </w:rPr>
        <w:t xml:space="preserve"> is </w:t>
      </w:r>
      <w:r>
        <w:rPr>
          <w:color w:val="222222"/>
          <w:shd w:val="clear" w:color="auto" w:fill="FFFFFF"/>
        </w:rPr>
        <w:t xml:space="preserve">an American company. </w:t>
      </w:r>
      <w:proofErr w:type="gramStart"/>
      <w:r>
        <w:rPr>
          <w:color w:val="222222"/>
          <w:shd w:val="clear" w:color="auto" w:fill="FFFFFF"/>
        </w:rPr>
        <w:t>It’s</w:t>
      </w:r>
      <w:proofErr w:type="gramEnd"/>
      <w:r>
        <w:rPr>
          <w:color w:val="222222"/>
          <w:shd w:val="clear" w:color="auto" w:fill="FFFFFF"/>
        </w:rPr>
        <w:t xml:space="preserve"> an electric vehicle and clean energy company. It is specialized in manufacturing of electric vehicles and battery energy storage from home to grid</w:t>
      </w:r>
      <w:r w:rsidR="00146B63">
        <w:rPr>
          <w:color w:val="222222"/>
          <w:shd w:val="clear" w:color="auto" w:fill="FFFFFF"/>
        </w:rPr>
        <w:t>-</w:t>
      </w:r>
      <w:r>
        <w:rPr>
          <w:color w:val="222222"/>
          <w:shd w:val="clear" w:color="auto" w:fill="FFFFFF"/>
        </w:rPr>
        <w:t>scale</w:t>
      </w:r>
      <w:r w:rsidR="001F43D2">
        <w:rPr>
          <w:color w:val="222222"/>
          <w:shd w:val="clear" w:color="auto" w:fill="FFFFFF"/>
        </w:rPr>
        <w:t xml:space="preserve">. </w:t>
      </w:r>
      <w:r w:rsidR="00C61D76">
        <w:rPr>
          <w:color w:val="222222"/>
          <w:shd w:val="clear" w:color="auto" w:fill="FFFFFF"/>
        </w:rPr>
        <w:t xml:space="preserve">It was founded </w:t>
      </w:r>
      <w:r w:rsidR="00146B63">
        <w:rPr>
          <w:color w:val="222222"/>
          <w:shd w:val="clear" w:color="auto" w:fill="FFFFFF"/>
        </w:rPr>
        <w:t>o</w:t>
      </w:r>
      <w:r w:rsidR="00C61D76">
        <w:rPr>
          <w:color w:val="222222"/>
          <w:shd w:val="clear" w:color="auto" w:fill="FFFFFF"/>
        </w:rPr>
        <w:t xml:space="preserve">n </w:t>
      </w:r>
      <w:r w:rsidR="00D21CFC">
        <w:rPr>
          <w:color w:val="222222"/>
          <w:shd w:val="clear" w:color="auto" w:fill="FFFFFF"/>
        </w:rPr>
        <w:t>July 1, 2003</w:t>
      </w:r>
      <w:r w:rsidR="00146B63">
        <w:rPr>
          <w:color w:val="222222"/>
          <w:shd w:val="clear" w:color="auto" w:fill="FFFFFF"/>
        </w:rPr>
        <w:t>,</w:t>
      </w:r>
      <w:r w:rsidR="00C61D76">
        <w:rPr>
          <w:color w:val="222222"/>
          <w:shd w:val="clear" w:color="auto" w:fill="FFFFFF"/>
        </w:rPr>
        <w:t xml:space="preserve"> by </w:t>
      </w:r>
      <w:r w:rsidR="00D21CFC">
        <w:rPr>
          <w:color w:val="222222"/>
          <w:shd w:val="clear" w:color="auto" w:fill="FFFFFF"/>
        </w:rPr>
        <w:t>Martin Eberhard and Marc Tarpenning</w:t>
      </w:r>
      <w:r w:rsidR="009F51DB">
        <w:rPr>
          <w:color w:val="222222"/>
          <w:shd w:val="clear" w:color="auto" w:fill="FFFFFF"/>
        </w:rPr>
        <w:t xml:space="preserve"> </w:t>
      </w:r>
      <w:r w:rsidR="009F51DB">
        <w:t>(</w:t>
      </w:r>
      <w:r w:rsidR="00022126">
        <w:t>T</w:t>
      </w:r>
      <w:r w:rsidR="00D21CFC">
        <w:t>esla</w:t>
      </w:r>
      <w:r w:rsidR="009F51DB">
        <w:t>.com, 2020)</w:t>
      </w:r>
      <w:r w:rsidR="00C61D76">
        <w:rPr>
          <w:color w:val="222222"/>
          <w:shd w:val="clear" w:color="auto" w:fill="FFFFFF"/>
        </w:rPr>
        <w:t xml:space="preserve">. </w:t>
      </w:r>
      <w:r w:rsidR="00AC1D70">
        <w:rPr>
          <w:color w:val="222222"/>
          <w:shd w:val="clear" w:color="auto" w:fill="FFFFFF"/>
        </w:rPr>
        <w:t xml:space="preserve">It operates in the </w:t>
      </w:r>
      <w:r w:rsidR="00022126">
        <w:rPr>
          <w:color w:val="222222"/>
          <w:shd w:val="clear" w:color="auto" w:fill="FFFFFF"/>
        </w:rPr>
        <w:t>automotive, energy storage and energy production</w:t>
      </w:r>
      <w:r w:rsidR="00AC1D70">
        <w:rPr>
          <w:color w:val="222222"/>
          <w:shd w:val="clear" w:color="auto" w:fill="FFFFFF"/>
        </w:rPr>
        <w:t xml:space="preserve"> industry. </w:t>
      </w:r>
      <w:r w:rsidR="005A013C">
        <w:rPr>
          <w:color w:val="222222"/>
          <w:shd w:val="clear" w:color="auto" w:fill="FFFFFF"/>
        </w:rPr>
        <w:t xml:space="preserve">The automotive industry includes designing, developing, manufacturing, marketing and selling of motor vehicles. It is one of the largest business </w:t>
      </w:r>
      <w:proofErr w:type="gramStart"/>
      <w:r w:rsidR="005A013C">
        <w:rPr>
          <w:color w:val="222222"/>
          <w:shd w:val="clear" w:color="auto" w:fill="FFFFFF"/>
        </w:rPr>
        <w:t>segment</w:t>
      </w:r>
      <w:proofErr w:type="gramEnd"/>
      <w:r w:rsidR="005A013C">
        <w:rPr>
          <w:color w:val="222222"/>
          <w:shd w:val="clear" w:color="auto" w:fill="FFFFFF"/>
        </w:rPr>
        <w:t xml:space="preserve"> in the world.</w:t>
      </w:r>
    </w:p>
    <w:p w14:paraId="531F45A3" w14:textId="30C72F99" w:rsidR="00C61D76" w:rsidRDefault="00783107" w:rsidP="00D67123">
      <w:pPr>
        <w:pStyle w:val="Heading3"/>
        <w:rPr>
          <w:shd w:val="clear" w:color="auto" w:fill="FFFFFF"/>
        </w:rPr>
      </w:pPr>
      <w:bookmarkStart w:id="3" w:name="_Toc39492851"/>
      <w:r>
        <w:rPr>
          <w:shd w:val="clear" w:color="auto" w:fill="FFFFFF"/>
        </w:rPr>
        <w:t xml:space="preserve">1.2 </w:t>
      </w:r>
      <w:r w:rsidR="00C61D76">
        <w:rPr>
          <w:shd w:val="clear" w:color="auto" w:fill="FFFFFF"/>
        </w:rPr>
        <w:t xml:space="preserve">Size and structure of </w:t>
      </w:r>
      <w:r w:rsidR="00D67123">
        <w:rPr>
          <w:shd w:val="clear" w:color="auto" w:fill="FFFFFF"/>
        </w:rPr>
        <w:t>Tesla Inc.</w:t>
      </w:r>
      <w:bookmarkEnd w:id="3"/>
    </w:p>
    <w:p w14:paraId="6F8D4A95" w14:textId="06C841DA" w:rsidR="003D5793" w:rsidRDefault="008743EB" w:rsidP="00146B63">
      <w:pPr>
        <w:rPr>
          <w:lang w:val="en-GB"/>
        </w:rPr>
      </w:pPr>
      <w:r>
        <w:rPr>
          <w:lang w:val="en-GB"/>
        </w:rPr>
        <w:t>Tesla has been doing business for more than sixteen years. After eleven years in the market</w:t>
      </w:r>
      <w:r w:rsidR="00146B63">
        <w:rPr>
          <w:lang w:val="en-GB"/>
        </w:rPr>
        <w:t>,</w:t>
      </w:r>
      <w:r>
        <w:rPr>
          <w:lang w:val="en-GB"/>
        </w:rPr>
        <w:t xml:space="preserve"> Tesla was ranked as the best seller of battery electri</w:t>
      </w:r>
      <w:r w:rsidR="00D67123">
        <w:rPr>
          <w:lang w:val="en-GB"/>
        </w:rPr>
        <w:t>c</w:t>
      </w:r>
      <w:r>
        <w:rPr>
          <w:lang w:val="en-GB"/>
        </w:rPr>
        <w:t xml:space="preserve"> passenger car. Tesla has </w:t>
      </w:r>
      <w:r w:rsidR="00146B63">
        <w:rPr>
          <w:lang w:val="en-GB"/>
        </w:rPr>
        <w:t xml:space="preserve">a </w:t>
      </w:r>
      <w:r>
        <w:rPr>
          <w:lang w:val="en-GB"/>
        </w:rPr>
        <w:t>17% market share of plug</w:t>
      </w:r>
      <w:r w:rsidR="00146B63">
        <w:rPr>
          <w:lang w:val="en-GB"/>
        </w:rPr>
        <w:t>-</w:t>
      </w:r>
      <w:r>
        <w:rPr>
          <w:lang w:val="en-GB"/>
        </w:rPr>
        <w:t xml:space="preserve">in </w:t>
      </w:r>
      <w:r w:rsidR="00146B63">
        <w:rPr>
          <w:lang w:val="en-GB"/>
        </w:rPr>
        <w:t xml:space="preserve">the </w:t>
      </w:r>
      <w:r>
        <w:rPr>
          <w:lang w:val="en-GB"/>
        </w:rPr>
        <w:t>segment and more than 23% in the battery</w:t>
      </w:r>
      <w:r w:rsidR="00146B63">
        <w:rPr>
          <w:lang w:val="en-GB"/>
        </w:rPr>
        <w:t>-</w:t>
      </w:r>
      <w:r>
        <w:rPr>
          <w:lang w:val="en-GB"/>
        </w:rPr>
        <w:t xml:space="preserve">electric segment. In 2019 this company generated $24.75 billion. They have </w:t>
      </w:r>
      <w:r w:rsidR="00146B63">
        <w:rPr>
          <w:lang w:val="en-GB"/>
        </w:rPr>
        <w:t xml:space="preserve">a </w:t>
      </w:r>
      <w:r>
        <w:rPr>
          <w:lang w:val="en-GB"/>
        </w:rPr>
        <w:t xml:space="preserve">total asset of more than $34 billion. This </w:t>
      </w:r>
      <w:proofErr w:type="gramStart"/>
      <w:r>
        <w:rPr>
          <w:lang w:val="en-GB"/>
        </w:rPr>
        <w:t>publicly</w:t>
      </w:r>
      <w:r w:rsidR="00146B63">
        <w:rPr>
          <w:lang w:val="en-GB"/>
        </w:rPr>
        <w:t>-</w:t>
      </w:r>
      <w:r>
        <w:rPr>
          <w:lang w:val="en-GB"/>
        </w:rPr>
        <w:t>traded</w:t>
      </w:r>
      <w:proofErr w:type="gramEnd"/>
      <w:r>
        <w:rPr>
          <w:lang w:val="en-GB"/>
        </w:rPr>
        <w:t xml:space="preserve"> company has 48,016 employees working currently. This company has five subsidiaries in </w:t>
      </w:r>
      <w:r w:rsidR="00146B63">
        <w:rPr>
          <w:lang w:val="en-GB"/>
        </w:rPr>
        <w:t xml:space="preserve">the </w:t>
      </w:r>
      <w:r>
        <w:rPr>
          <w:lang w:val="en-GB"/>
        </w:rPr>
        <w:t>different business segment.</w:t>
      </w:r>
      <w:r w:rsidR="005A013C">
        <w:rPr>
          <w:lang w:val="en-GB"/>
        </w:rPr>
        <w:t xml:space="preserve"> This company operates in four industry simultaneously, b</w:t>
      </w:r>
      <w:r>
        <w:rPr>
          <w:lang w:val="en-GB"/>
        </w:rPr>
        <w:t>eing</w:t>
      </w:r>
      <w:r w:rsidR="003D5793">
        <w:rPr>
          <w:lang w:val="en-GB"/>
        </w:rPr>
        <w:t xml:space="preserve"> </w:t>
      </w:r>
      <w:r>
        <w:rPr>
          <w:lang w:val="en-GB"/>
        </w:rPr>
        <w:t xml:space="preserve">such a </w:t>
      </w:r>
      <w:r w:rsidR="005A013C">
        <w:rPr>
          <w:lang w:val="en-GB"/>
        </w:rPr>
        <w:t>complex</w:t>
      </w:r>
      <w:r w:rsidR="003D5793">
        <w:rPr>
          <w:lang w:val="en-GB"/>
        </w:rPr>
        <w:t xml:space="preserve"> organization </w:t>
      </w:r>
      <w:r>
        <w:rPr>
          <w:lang w:val="en-GB"/>
        </w:rPr>
        <w:t>Tesla Inc.</w:t>
      </w:r>
      <w:r w:rsidR="003D5793">
        <w:rPr>
          <w:lang w:val="en-GB"/>
        </w:rPr>
        <w:t xml:space="preserve"> </w:t>
      </w:r>
      <w:proofErr w:type="gramStart"/>
      <w:r w:rsidR="005A013C">
        <w:rPr>
          <w:lang w:val="en-GB"/>
        </w:rPr>
        <w:t>has to</w:t>
      </w:r>
      <w:proofErr w:type="gramEnd"/>
      <w:r w:rsidR="005A013C">
        <w:rPr>
          <w:lang w:val="en-GB"/>
        </w:rPr>
        <w:t xml:space="preserve"> maintain</w:t>
      </w:r>
      <w:r w:rsidR="003D5793">
        <w:rPr>
          <w:lang w:val="en-GB"/>
        </w:rPr>
        <w:t xml:space="preserve"> a </w:t>
      </w:r>
      <w:r>
        <w:rPr>
          <w:lang w:val="en-GB"/>
        </w:rPr>
        <w:t>functional or U-form</w:t>
      </w:r>
      <w:r w:rsidR="003D5793">
        <w:rPr>
          <w:lang w:val="en-GB"/>
        </w:rPr>
        <w:t xml:space="preserve"> organizational structure. Their organizational structure is:</w:t>
      </w:r>
    </w:p>
    <w:p w14:paraId="45F29D22" w14:textId="5DA825D7" w:rsidR="00783107" w:rsidRPr="000F747D" w:rsidRDefault="008743EB" w:rsidP="000F747D">
      <w:pPr>
        <w:rPr>
          <w:lang w:val="en-GB"/>
        </w:rPr>
      </w:pPr>
      <w:r>
        <w:rPr>
          <w:noProof/>
        </w:rPr>
        <w:drawing>
          <wp:inline distT="0" distB="0" distL="0" distR="0" wp14:anchorId="3610FFED" wp14:editId="44B0E4E1">
            <wp:extent cx="5247640" cy="2543175"/>
            <wp:effectExtent l="0" t="0" r="0" b="9525"/>
            <wp:docPr id="2" name="Picture 2" descr="Tesla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Organizational Stru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4219" cy="2546363"/>
                    </a:xfrm>
                    <a:prstGeom prst="rect">
                      <a:avLst/>
                    </a:prstGeom>
                    <a:noFill/>
                    <a:ln>
                      <a:noFill/>
                    </a:ln>
                  </pic:spPr>
                </pic:pic>
              </a:graphicData>
            </a:graphic>
          </wp:inline>
        </w:drawing>
      </w:r>
    </w:p>
    <w:p w14:paraId="3AF90427" w14:textId="3F707FC2" w:rsidR="00877203" w:rsidRDefault="00783107" w:rsidP="00D67123">
      <w:pPr>
        <w:pStyle w:val="Caption"/>
      </w:pPr>
      <w:bookmarkStart w:id="4" w:name="_Toc39348866"/>
      <w:bookmarkStart w:id="5" w:name="_Toc39349011"/>
      <w:bookmarkStart w:id="6" w:name="_Toc39488175"/>
      <w:bookmarkStart w:id="7" w:name="_Toc39488200"/>
      <w:bookmarkStart w:id="8" w:name="_Toc39488249"/>
      <w:r>
        <w:t xml:space="preserve">Figure </w:t>
      </w:r>
      <w:r>
        <w:fldChar w:fldCharType="begin"/>
      </w:r>
      <w:r>
        <w:instrText xml:space="preserve"> SEQ Figure \* ARABIC </w:instrText>
      </w:r>
      <w:r>
        <w:fldChar w:fldCharType="separate"/>
      </w:r>
      <w:r>
        <w:rPr>
          <w:noProof/>
        </w:rPr>
        <w:t>1</w:t>
      </w:r>
      <w:r>
        <w:fldChar w:fldCharType="end"/>
      </w:r>
      <w:r>
        <w:t xml:space="preserve">: Organizational Structure of </w:t>
      </w:r>
      <w:r w:rsidR="00D67123">
        <w:t>Tesla Inc.</w:t>
      </w:r>
      <w:r>
        <w:t xml:space="preserve"> Plc</w:t>
      </w:r>
      <w:bookmarkEnd w:id="4"/>
      <w:bookmarkEnd w:id="5"/>
      <w:bookmarkEnd w:id="6"/>
      <w:bookmarkEnd w:id="7"/>
      <w:bookmarkEnd w:id="8"/>
    </w:p>
    <w:p w14:paraId="21D6C39B" w14:textId="20FF6A98" w:rsidR="00783107" w:rsidRPr="00783107" w:rsidRDefault="00783107" w:rsidP="00D67123">
      <w:pPr>
        <w:jc w:val="center"/>
        <w:rPr>
          <w:lang w:val="en-GB"/>
        </w:rPr>
      </w:pPr>
      <w:r>
        <w:rPr>
          <w:lang w:val="en-GB"/>
        </w:rPr>
        <w:t>Source:</w:t>
      </w:r>
      <w:r w:rsidR="009F51DB">
        <w:rPr>
          <w:lang w:val="en-GB"/>
        </w:rPr>
        <w:t xml:space="preserve"> </w:t>
      </w:r>
      <w:r w:rsidR="000F747D">
        <w:rPr>
          <w:lang w:val="en-GB"/>
        </w:rPr>
        <w:t>(</w:t>
      </w:r>
      <w:r w:rsidR="000F747D">
        <w:t>Tesla.com, 2020)</w:t>
      </w:r>
    </w:p>
    <w:p w14:paraId="4E1FB34F" w14:textId="74EB0A5E" w:rsidR="00877203" w:rsidRDefault="00D67123" w:rsidP="005A013C">
      <w:pPr>
        <w:rPr>
          <w:lang w:val="en-GB"/>
        </w:rPr>
      </w:pPr>
      <w:r>
        <w:rPr>
          <w:lang w:val="en-GB"/>
        </w:rPr>
        <w:lastRenderedPageBreak/>
        <w:t xml:space="preserve">Tesla Inc. </w:t>
      </w:r>
      <w:r w:rsidR="005A013C">
        <w:rPr>
          <w:lang w:val="en-GB"/>
        </w:rPr>
        <w:t>Finance, technology, global sales &amp; services, engineering and legal department’s head</w:t>
      </w:r>
      <w:r w:rsidR="00742860">
        <w:rPr>
          <w:lang w:val="en-GB"/>
        </w:rPr>
        <w:t xml:space="preserve"> directly report to the CEO</w:t>
      </w:r>
      <w:r w:rsidR="00FC0D77">
        <w:rPr>
          <w:lang w:val="en-GB"/>
        </w:rPr>
        <w:t>,</w:t>
      </w:r>
      <w:r w:rsidR="00742860">
        <w:rPr>
          <w:lang w:val="en-GB"/>
        </w:rPr>
        <w:t xml:space="preserve"> Mr </w:t>
      </w:r>
      <w:r w:rsidR="005A013C">
        <w:rPr>
          <w:lang w:val="en-GB"/>
        </w:rPr>
        <w:t>Elon Mask</w:t>
      </w:r>
      <w:r w:rsidR="00742860">
        <w:rPr>
          <w:lang w:val="en-GB"/>
        </w:rPr>
        <w:t>.</w:t>
      </w:r>
    </w:p>
    <w:p w14:paraId="264AABCB" w14:textId="54D13D61" w:rsidR="000C23C0" w:rsidRDefault="00783107" w:rsidP="00D67123">
      <w:pPr>
        <w:pStyle w:val="Heading3"/>
      </w:pPr>
      <w:bookmarkStart w:id="9" w:name="_Toc39492852"/>
      <w:r>
        <w:t xml:space="preserve">1.3 </w:t>
      </w:r>
      <w:r w:rsidR="000D477E" w:rsidRPr="000D477E">
        <w:t xml:space="preserve">Goals, mission and values of </w:t>
      </w:r>
      <w:r w:rsidR="00D67123">
        <w:t>Tesla Inc.</w:t>
      </w:r>
      <w:bookmarkEnd w:id="9"/>
      <w:r w:rsidR="000D477E" w:rsidRPr="000D477E">
        <w:t xml:space="preserve"> </w:t>
      </w:r>
    </w:p>
    <w:p w14:paraId="0E80A6DA" w14:textId="240AD87D" w:rsidR="00206073" w:rsidRDefault="000C23C0" w:rsidP="00146B63">
      <w:pPr>
        <w:rPr>
          <w:lang w:val="en-GB"/>
        </w:rPr>
      </w:pPr>
      <w:r>
        <w:rPr>
          <w:lang w:val="en-GB"/>
        </w:rPr>
        <w:t xml:space="preserve">Tesla’s mission is to accelerate </w:t>
      </w:r>
      <w:r w:rsidR="00146B63">
        <w:rPr>
          <w:lang w:val="en-GB"/>
        </w:rPr>
        <w:t xml:space="preserve">the </w:t>
      </w:r>
      <w:r>
        <w:rPr>
          <w:lang w:val="en-GB"/>
        </w:rPr>
        <w:t xml:space="preserve">world’s transition to sustainable energy and sustainable transport. The founders of this company have the objective that people </w:t>
      </w:r>
      <w:proofErr w:type="gramStart"/>
      <w:r>
        <w:rPr>
          <w:lang w:val="en-GB"/>
        </w:rPr>
        <w:t>don’t</w:t>
      </w:r>
      <w:proofErr w:type="gramEnd"/>
      <w:r>
        <w:rPr>
          <w:lang w:val="en-GB"/>
        </w:rPr>
        <w:t xml:space="preserve"> need to compromise with </w:t>
      </w:r>
      <w:r w:rsidR="00146B63">
        <w:rPr>
          <w:lang w:val="en-GB"/>
        </w:rPr>
        <w:t xml:space="preserve">the </w:t>
      </w:r>
      <w:r>
        <w:rPr>
          <w:lang w:val="en-GB"/>
        </w:rPr>
        <w:t xml:space="preserve">electric drive as electric vehicles will be quicker, better and more enjoyable to drive than gasoline cars. </w:t>
      </w:r>
      <w:r w:rsidR="00D67123">
        <w:rPr>
          <w:lang w:val="en-GB"/>
        </w:rPr>
        <w:t>Tesla Inc.</w:t>
      </w:r>
      <w:r w:rsidR="00C222F5">
        <w:rPr>
          <w:lang w:val="en-GB"/>
        </w:rPr>
        <w:t xml:space="preserve"> is very serious about their </w:t>
      </w:r>
      <w:proofErr w:type="gramStart"/>
      <w:r w:rsidR="00C222F5">
        <w:rPr>
          <w:lang w:val="en-GB"/>
        </w:rPr>
        <w:t>values,</w:t>
      </w:r>
      <w:proofErr w:type="gramEnd"/>
      <w:r w:rsidR="00C222F5">
        <w:rPr>
          <w:lang w:val="en-GB"/>
        </w:rPr>
        <w:t xml:space="preserve"> they believe values shape their culture. They have established their values after taking suggestions and feedback from their stakeholders</w:t>
      </w:r>
      <w:r w:rsidR="009F51DB">
        <w:rPr>
          <w:lang w:val="en-GB"/>
        </w:rPr>
        <w:t xml:space="preserve"> </w:t>
      </w:r>
      <w:r w:rsidR="009F51DB">
        <w:t>(Bayer, 2016)</w:t>
      </w:r>
      <w:r w:rsidR="00C222F5">
        <w:rPr>
          <w:lang w:val="en-GB"/>
        </w:rPr>
        <w:t>. Their organizational values include:</w:t>
      </w:r>
    </w:p>
    <w:p w14:paraId="06444B62" w14:textId="7947C906" w:rsidR="00C222F5" w:rsidRPr="000C23C0" w:rsidRDefault="000C23C0" w:rsidP="000C23C0">
      <w:pPr>
        <w:pStyle w:val="ListParagraph"/>
        <w:numPr>
          <w:ilvl w:val="0"/>
          <w:numId w:val="32"/>
        </w:numPr>
        <w:rPr>
          <w:lang w:val="en-GB"/>
        </w:rPr>
      </w:pPr>
      <w:r w:rsidRPr="000C23C0">
        <w:rPr>
          <w:lang w:val="en-GB"/>
        </w:rPr>
        <w:t>Respect the environment</w:t>
      </w:r>
    </w:p>
    <w:p w14:paraId="51F7D7E6" w14:textId="205A133A" w:rsidR="000C23C0" w:rsidRPr="000C23C0" w:rsidRDefault="000C23C0" w:rsidP="000C23C0">
      <w:pPr>
        <w:pStyle w:val="ListParagraph"/>
        <w:numPr>
          <w:ilvl w:val="0"/>
          <w:numId w:val="32"/>
        </w:numPr>
        <w:rPr>
          <w:lang w:val="en-GB"/>
        </w:rPr>
      </w:pPr>
      <w:r w:rsidRPr="000C23C0">
        <w:rPr>
          <w:lang w:val="en-GB"/>
        </w:rPr>
        <w:t>No forecast is perfect, but you must try</w:t>
      </w:r>
    </w:p>
    <w:p w14:paraId="3AA05B22" w14:textId="2BAD1ED7" w:rsidR="000C23C0" w:rsidRPr="000C23C0" w:rsidRDefault="000C23C0" w:rsidP="000C23C0">
      <w:pPr>
        <w:pStyle w:val="ListParagraph"/>
        <w:numPr>
          <w:ilvl w:val="0"/>
          <w:numId w:val="32"/>
        </w:numPr>
        <w:rPr>
          <w:lang w:val="en-GB"/>
        </w:rPr>
      </w:pPr>
      <w:r w:rsidRPr="000C23C0">
        <w:rPr>
          <w:lang w:val="en-GB"/>
        </w:rPr>
        <w:t>Encourage people to respect each other</w:t>
      </w:r>
    </w:p>
    <w:p w14:paraId="2B84F1F4" w14:textId="439022B4" w:rsidR="000C23C0" w:rsidRPr="000C23C0" w:rsidRDefault="000C23C0" w:rsidP="000C23C0">
      <w:pPr>
        <w:pStyle w:val="ListParagraph"/>
        <w:numPr>
          <w:ilvl w:val="0"/>
          <w:numId w:val="32"/>
        </w:numPr>
        <w:rPr>
          <w:lang w:val="en-GB"/>
        </w:rPr>
      </w:pPr>
      <w:r w:rsidRPr="000C23C0">
        <w:rPr>
          <w:lang w:val="en-GB"/>
        </w:rPr>
        <w:t>Keep the learning process continue</w:t>
      </w:r>
    </w:p>
    <w:p w14:paraId="0B903254" w14:textId="19E17D83" w:rsidR="000C23C0" w:rsidRPr="000C23C0" w:rsidRDefault="000C23C0" w:rsidP="000C23C0">
      <w:pPr>
        <w:pStyle w:val="ListParagraph"/>
        <w:numPr>
          <w:ilvl w:val="0"/>
          <w:numId w:val="32"/>
        </w:numPr>
        <w:rPr>
          <w:lang w:val="en-GB"/>
        </w:rPr>
      </w:pPr>
      <w:r w:rsidRPr="000C23C0">
        <w:rPr>
          <w:lang w:val="en-GB"/>
        </w:rPr>
        <w:t>Keep the best effort and embrace the challenges</w:t>
      </w:r>
    </w:p>
    <w:p w14:paraId="7E51CBF7" w14:textId="469EB057" w:rsidR="00C222F5" w:rsidRDefault="00783107" w:rsidP="00D67123">
      <w:pPr>
        <w:pStyle w:val="Heading2"/>
        <w:rPr>
          <w:lang w:val="en-GB"/>
        </w:rPr>
      </w:pPr>
      <w:bookmarkStart w:id="10" w:name="_Toc39492853"/>
      <w:r>
        <w:rPr>
          <w:lang w:val="en-GB"/>
        </w:rPr>
        <w:t xml:space="preserve">2. </w:t>
      </w:r>
      <w:r w:rsidR="005B0FE9">
        <w:rPr>
          <w:lang w:val="en-GB"/>
        </w:rPr>
        <w:t xml:space="preserve">Customers </w:t>
      </w:r>
      <w:r>
        <w:rPr>
          <w:lang w:val="en-GB"/>
        </w:rPr>
        <w:t xml:space="preserve">of </w:t>
      </w:r>
      <w:r w:rsidR="00D67123">
        <w:rPr>
          <w:lang w:val="en-GB"/>
        </w:rPr>
        <w:t>Tesla Inc.</w:t>
      </w:r>
      <w:r>
        <w:rPr>
          <w:lang w:val="en-GB"/>
        </w:rPr>
        <w:t xml:space="preserve"> </w:t>
      </w:r>
      <w:r w:rsidR="005B0FE9">
        <w:rPr>
          <w:lang w:val="en-GB"/>
        </w:rPr>
        <w:t xml:space="preserve">and their expectation from </w:t>
      </w:r>
      <w:r w:rsidR="00FC0D77">
        <w:rPr>
          <w:lang w:val="en-GB"/>
        </w:rPr>
        <w:t xml:space="preserve">the </w:t>
      </w:r>
      <w:r>
        <w:rPr>
          <w:lang w:val="en-GB"/>
        </w:rPr>
        <w:t>company</w:t>
      </w:r>
      <w:bookmarkEnd w:id="10"/>
    </w:p>
    <w:p w14:paraId="0FAEACE7" w14:textId="3DEF18DE" w:rsidR="00783107" w:rsidRDefault="00783107" w:rsidP="00D67123">
      <w:pPr>
        <w:pStyle w:val="Heading3"/>
      </w:pPr>
      <w:bookmarkStart w:id="11" w:name="_Toc39492854"/>
      <w:r>
        <w:t xml:space="preserve">2.1 Customer analysis of </w:t>
      </w:r>
      <w:r w:rsidR="00D67123">
        <w:t>Tesla Inc.</w:t>
      </w:r>
      <w:bookmarkEnd w:id="11"/>
      <w:r>
        <w:t xml:space="preserve"> </w:t>
      </w:r>
    </w:p>
    <w:p w14:paraId="77092B7D" w14:textId="5932FBB7" w:rsidR="00AD7BE4" w:rsidRDefault="00D67123" w:rsidP="009560DF">
      <w:pPr>
        <w:rPr>
          <w:lang w:val="en-GB"/>
        </w:rPr>
      </w:pPr>
      <w:r>
        <w:rPr>
          <w:lang w:val="en-GB"/>
        </w:rPr>
        <w:t>Tesla Inc.</w:t>
      </w:r>
      <w:r w:rsidR="00AD7BE4">
        <w:rPr>
          <w:lang w:val="en-GB"/>
        </w:rPr>
        <w:t xml:space="preserve"> provides several services. Their core business is </w:t>
      </w:r>
      <w:r w:rsidR="009560DF">
        <w:rPr>
          <w:lang w:val="en-GB"/>
        </w:rPr>
        <w:t>car manufacturing</w:t>
      </w:r>
      <w:r w:rsidR="00AD7BE4">
        <w:rPr>
          <w:lang w:val="en-GB"/>
        </w:rPr>
        <w:t xml:space="preserve">. The </w:t>
      </w:r>
      <w:r w:rsidR="009560DF">
        <w:rPr>
          <w:lang w:val="en-GB"/>
        </w:rPr>
        <w:t>automotive</w:t>
      </w:r>
      <w:r w:rsidR="00AD7BE4">
        <w:rPr>
          <w:lang w:val="en-GB"/>
        </w:rPr>
        <w:t xml:space="preserve"> services </w:t>
      </w:r>
      <w:r w:rsidR="00FC0D77">
        <w:rPr>
          <w:lang w:val="en-GB"/>
        </w:rPr>
        <w:t>are</w:t>
      </w:r>
      <w:r w:rsidR="00AD7BE4">
        <w:rPr>
          <w:lang w:val="en-GB"/>
        </w:rPr>
        <w:t xml:space="preserve"> provided by the </w:t>
      </w:r>
      <w:r w:rsidR="009560DF">
        <w:rPr>
          <w:lang w:val="en-GB"/>
        </w:rPr>
        <w:t>auto &amp; truck manufacturing</w:t>
      </w:r>
      <w:r w:rsidR="00AD7BE4">
        <w:rPr>
          <w:lang w:val="en-GB"/>
        </w:rPr>
        <w:t xml:space="preserve"> division of </w:t>
      </w:r>
      <w:r w:rsidR="009560DF">
        <w:rPr>
          <w:lang w:val="en-GB"/>
        </w:rPr>
        <w:t>this company</w:t>
      </w:r>
      <w:r w:rsidR="00AD7BE4">
        <w:rPr>
          <w:lang w:val="en-GB"/>
        </w:rPr>
        <w:t xml:space="preserve">. </w:t>
      </w:r>
      <w:r w:rsidR="009560DF">
        <w:rPr>
          <w:lang w:val="en-GB"/>
        </w:rPr>
        <w:t xml:space="preserve">The customers of Tesla </w:t>
      </w:r>
      <w:proofErr w:type="gramStart"/>
      <w:r w:rsidR="009560DF">
        <w:rPr>
          <w:lang w:val="en-GB"/>
        </w:rPr>
        <w:t>falls</w:t>
      </w:r>
      <w:proofErr w:type="gramEnd"/>
      <w:r w:rsidR="009560DF">
        <w:rPr>
          <w:lang w:val="en-GB"/>
        </w:rPr>
        <w:t xml:space="preserve"> into different categories</w:t>
      </w:r>
      <w:r w:rsidR="00AD7BE4">
        <w:rPr>
          <w:lang w:val="en-GB"/>
        </w:rPr>
        <w:t>, these are:</w:t>
      </w:r>
    </w:p>
    <w:p w14:paraId="24697A28" w14:textId="36D42333" w:rsidR="00783107" w:rsidRDefault="00721970" w:rsidP="00783107">
      <w:pPr>
        <w:keepNext/>
        <w:jc w:val="center"/>
      </w:pPr>
      <w:r>
        <w:rPr>
          <w:noProof/>
        </w:rPr>
        <w:lastRenderedPageBreak/>
        <w:drawing>
          <wp:inline distT="0" distB="0" distL="0" distR="0" wp14:anchorId="03573838" wp14:editId="441463E8">
            <wp:extent cx="3686175" cy="3362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86175" cy="3362325"/>
                    </a:xfrm>
                    <a:prstGeom prst="rect">
                      <a:avLst/>
                    </a:prstGeom>
                  </pic:spPr>
                </pic:pic>
              </a:graphicData>
            </a:graphic>
          </wp:inline>
        </w:drawing>
      </w:r>
    </w:p>
    <w:p w14:paraId="1007CCCF" w14:textId="2B2E0953" w:rsidR="00AD7BE4" w:rsidRDefault="00783107" w:rsidP="009560DF">
      <w:pPr>
        <w:pStyle w:val="Caption"/>
      </w:pPr>
      <w:bookmarkStart w:id="12" w:name="_Toc39348867"/>
      <w:bookmarkStart w:id="13" w:name="_Toc39349012"/>
      <w:bookmarkStart w:id="14" w:name="_Toc39488176"/>
      <w:bookmarkStart w:id="15" w:name="_Toc39488201"/>
      <w:bookmarkStart w:id="16" w:name="_Toc39488250"/>
      <w:r>
        <w:t xml:space="preserve">Figure </w:t>
      </w:r>
      <w:r>
        <w:fldChar w:fldCharType="begin"/>
      </w:r>
      <w:r>
        <w:instrText xml:space="preserve"> SEQ Figure \* ARABIC </w:instrText>
      </w:r>
      <w:r>
        <w:fldChar w:fldCharType="separate"/>
      </w:r>
      <w:r>
        <w:rPr>
          <w:noProof/>
        </w:rPr>
        <w:t>2</w:t>
      </w:r>
      <w:r>
        <w:fldChar w:fldCharType="end"/>
      </w:r>
      <w:r>
        <w:t xml:space="preserve">: Customer segments of </w:t>
      </w:r>
      <w:bookmarkEnd w:id="12"/>
      <w:bookmarkEnd w:id="13"/>
      <w:bookmarkEnd w:id="14"/>
      <w:r w:rsidR="009560DF">
        <w:t>Tesla Inc.</w:t>
      </w:r>
      <w:bookmarkEnd w:id="15"/>
      <w:bookmarkEnd w:id="16"/>
    </w:p>
    <w:p w14:paraId="583C090C" w14:textId="6F75ECB9" w:rsidR="00783107" w:rsidRPr="009F51DB" w:rsidRDefault="00783107" w:rsidP="00783107">
      <w:pPr>
        <w:jc w:val="center"/>
        <w:rPr>
          <w:lang w:val="en-GB"/>
        </w:rPr>
      </w:pPr>
      <w:r>
        <w:rPr>
          <w:lang w:val="en-GB"/>
        </w:rPr>
        <w:t>Source:</w:t>
      </w:r>
      <w:r w:rsidR="009F51DB" w:rsidRPr="009F51DB">
        <w:t xml:space="preserve"> </w:t>
      </w:r>
      <w:r w:rsidR="009F51DB">
        <w:t>(Carlberg, 2014)</w:t>
      </w:r>
    </w:p>
    <w:p w14:paraId="1703029A" w14:textId="68339D7D" w:rsidR="002D4C99" w:rsidRDefault="002D4C99" w:rsidP="00D624B6">
      <w:pPr>
        <w:rPr>
          <w:lang w:val="en-GB"/>
        </w:rPr>
      </w:pPr>
      <w:r>
        <w:rPr>
          <w:lang w:val="en-GB"/>
        </w:rPr>
        <w:t>These five industries are current customer segment of Tesla Inc. At present Tesla is selling cars to mostly male customers. Most of them are more than 45 years old income level</w:t>
      </w:r>
      <w:r w:rsidR="00146B63">
        <w:rPr>
          <w:lang w:val="en-GB"/>
        </w:rPr>
        <w:t xml:space="preserve"> of</w:t>
      </w:r>
      <w:r>
        <w:rPr>
          <w:lang w:val="en-GB"/>
        </w:rPr>
        <w:t xml:space="preserve"> $100,000 and Asian</w:t>
      </w:r>
      <w:r w:rsidR="000F747D">
        <w:rPr>
          <w:lang w:val="en-GB"/>
        </w:rPr>
        <w:t xml:space="preserve"> (</w:t>
      </w:r>
      <w:r w:rsidR="000F747D">
        <w:t>Tesla.com, 2020)</w:t>
      </w:r>
      <w:r>
        <w:rPr>
          <w:lang w:val="en-GB"/>
        </w:rPr>
        <w:t xml:space="preserve">. </w:t>
      </w:r>
      <w:r w:rsidR="00727E00">
        <w:rPr>
          <w:lang w:val="en-GB"/>
        </w:rPr>
        <w:t>Their customers belong to three different industry. In this report</w:t>
      </w:r>
      <w:r w:rsidR="00146B63">
        <w:rPr>
          <w:lang w:val="en-GB"/>
        </w:rPr>
        <w:t>,</w:t>
      </w:r>
      <w:r w:rsidR="00727E00">
        <w:rPr>
          <w:lang w:val="en-GB"/>
        </w:rPr>
        <w:t xml:space="preserve"> </w:t>
      </w:r>
      <w:r w:rsidR="00D624B6">
        <w:rPr>
          <w:lang w:val="en-GB"/>
        </w:rPr>
        <w:t>customers of the automotive industry will be highlighted.</w:t>
      </w:r>
    </w:p>
    <w:p w14:paraId="3310D6FF" w14:textId="40323B7F" w:rsidR="005B0FE9" w:rsidRPr="000758CE" w:rsidRDefault="00783107" w:rsidP="00783107">
      <w:pPr>
        <w:pStyle w:val="Heading3"/>
      </w:pPr>
      <w:bookmarkStart w:id="17" w:name="_Toc39492855"/>
      <w:r>
        <w:t xml:space="preserve">2.2 </w:t>
      </w:r>
      <w:r w:rsidR="00FC0D77">
        <w:t>The e</w:t>
      </w:r>
      <w:r>
        <w:t>xpectation of customers</w:t>
      </w:r>
      <w:bookmarkEnd w:id="17"/>
    </w:p>
    <w:p w14:paraId="15A2D49A" w14:textId="6920EDBB" w:rsidR="00746585" w:rsidRDefault="00D67123" w:rsidP="00146B63">
      <w:pPr>
        <w:rPr>
          <w:lang w:val="en-GB"/>
        </w:rPr>
      </w:pPr>
      <w:r>
        <w:rPr>
          <w:lang w:val="en-GB"/>
        </w:rPr>
        <w:t>Product’s</w:t>
      </w:r>
      <w:r w:rsidR="00746585">
        <w:rPr>
          <w:lang w:val="en-GB"/>
        </w:rPr>
        <w:t xml:space="preserve"> qu</w:t>
      </w:r>
      <w:r w:rsidR="004A322B">
        <w:rPr>
          <w:lang w:val="en-GB"/>
        </w:rPr>
        <w:t xml:space="preserve">ality is the top of all the expectations of customers from a telecommunication company like </w:t>
      </w:r>
      <w:r>
        <w:rPr>
          <w:lang w:val="en-GB"/>
        </w:rPr>
        <w:t>Tesla Inc</w:t>
      </w:r>
      <w:r w:rsidR="00146B63">
        <w:rPr>
          <w:lang w:val="en-GB"/>
        </w:rPr>
        <w:t>.</w:t>
      </w:r>
      <w:r w:rsidR="009F51DB">
        <w:rPr>
          <w:lang w:val="en-GB"/>
        </w:rPr>
        <w:t xml:space="preserve"> </w:t>
      </w:r>
      <w:r w:rsidR="009F51DB">
        <w:t>(</w:t>
      </w:r>
      <w:proofErr w:type="spellStart"/>
      <w:r w:rsidR="009F51DB">
        <w:t>Massmann</w:t>
      </w:r>
      <w:proofErr w:type="spellEnd"/>
      <w:r w:rsidR="009F51DB">
        <w:t>, 2015)</w:t>
      </w:r>
      <w:r w:rsidR="004A322B">
        <w:rPr>
          <w:lang w:val="en-GB"/>
        </w:rPr>
        <w:t xml:space="preserve">. Customers expect </w:t>
      </w:r>
      <w:r w:rsidR="00FC0D77">
        <w:rPr>
          <w:lang w:val="en-GB"/>
        </w:rPr>
        <w:t xml:space="preserve">a </w:t>
      </w:r>
      <w:r w:rsidR="004A322B">
        <w:rPr>
          <w:lang w:val="en-GB"/>
        </w:rPr>
        <w:t>stable high</w:t>
      </w:r>
      <w:r w:rsidR="00FC0D77">
        <w:rPr>
          <w:lang w:val="en-GB"/>
        </w:rPr>
        <w:t>-</w:t>
      </w:r>
      <w:r w:rsidR="004A322B">
        <w:rPr>
          <w:lang w:val="en-GB"/>
        </w:rPr>
        <w:t xml:space="preserve">quality </w:t>
      </w:r>
      <w:r w:rsidR="000E034E">
        <w:rPr>
          <w:lang w:val="en-GB"/>
        </w:rPr>
        <w:t>product</w:t>
      </w:r>
      <w:r w:rsidR="004A322B">
        <w:rPr>
          <w:lang w:val="en-GB"/>
        </w:rPr>
        <w:t xml:space="preserve">. They want the </w:t>
      </w:r>
      <w:r w:rsidR="000E034E">
        <w:rPr>
          <w:lang w:val="en-GB"/>
        </w:rPr>
        <w:t>product of th</w:t>
      </w:r>
      <w:r w:rsidR="00146B63">
        <w:rPr>
          <w:lang w:val="en-GB"/>
        </w:rPr>
        <w:t>is company</w:t>
      </w:r>
      <w:r w:rsidR="004A322B">
        <w:rPr>
          <w:lang w:val="en-GB"/>
        </w:rPr>
        <w:t xml:space="preserve"> </w:t>
      </w:r>
      <w:r w:rsidR="000E034E">
        <w:rPr>
          <w:lang w:val="en-GB"/>
        </w:rPr>
        <w:t xml:space="preserve">to add a social status through </w:t>
      </w:r>
      <w:r w:rsidR="00146B63">
        <w:rPr>
          <w:lang w:val="en-GB"/>
        </w:rPr>
        <w:t>their</w:t>
      </w:r>
      <w:r w:rsidR="000E034E">
        <w:rPr>
          <w:lang w:val="en-GB"/>
        </w:rPr>
        <w:t xml:space="preserve"> brand value</w:t>
      </w:r>
      <w:r w:rsidR="004A322B">
        <w:rPr>
          <w:lang w:val="en-GB"/>
        </w:rPr>
        <w:t xml:space="preserve">. </w:t>
      </w:r>
      <w:r w:rsidR="000E034E">
        <w:rPr>
          <w:lang w:val="en-GB"/>
        </w:rPr>
        <w:t>The customer of Tesla wants this company to be successful. They expect the company to remain honest and transparent to them. Customers always want</w:t>
      </w:r>
      <w:r w:rsidR="00146B63">
        <w:rPr>
          <w:lang w:val="en-GB"/>
        </w:rPr>
        <w:t xml:space="preserve"> to</w:t>
      </w:r>
      <w:r w:rsidR="000E034E">
        <w:rPr>
          <w:lang w:val="en-GB"/>
        </w:rPr>
        <w:t xml:space="preserve"> be delivered long term experiences from the products of this company.</w:t>
      </w:r>
      <w:r w:rsidR="009F51DB">
        <w:t xml:space="preserve"> (Porter and Latham, 2015)</w:t>
      </w:r>
      <w:r w:rsidR="004A322B">
        <w:rPr>
          <w:lang w:val="en-GB"/>
        </w:rPr>
        <w:t xml:space="preserve">. </w:t>
      </w:r>
      <w:r w:rsidR="00965461">
        <w:rPr>
          <w:lang w:val="en-GB"/>
        </w:rPr>
        <w:t xml:space="preserve">If something goes wrong customers want to communicate directly with </w:t>
      </w:r>
      <w:r w:rsidR="00146B63">
        <w:rPr>
          <w:lang w:val="en-GB"/>
        </w:rPr>
        <w:t xml:space="preserve">the </w:t>
      </w:r>
      <w:r w:rsidR="00965461">
        <w:rPr>
          <w:lang w:val="en-GB"/>
        </w:rPr>
        <w:t xml:space="preserve">Company and they want an easier medium of communication with the company. </w:t>
      </w:r>
    </w:p>
    <w:p w14:paraId="407FF88A" w14:textId="77777777" w:rsidR="00783107" w:rsidRDefault="00783107">
      <w:pPr>
        <w:spacing w:line="259" w:lineRule="auto"/>
        <w:jc w:val="left"/>
        <w:rPr>
          <w:rFonts w:eastAsia="Times New Roman" w:cs="Times New Roman"/>
          <w:b/>
          <w:bCs/>
          <w:color w:val="000000" w:themeColor="text1"/>
          <w:sz w:val="28"/>
          <w:szCs w:val="24"/>
          <w:lang w:val="en-GB" w:eastAsia="en-GB"/>
        </w:rPr>
      </w:pPr>
      <w:r>
        <w:rPr>
          <w:lang w:val="en-GB"/>
        </w:rPr>
        <w:br w:type="page"/>
      </w:r>
    </w:p>
    <w:p w14:paraId="49535CCB" w14:textId="10507302" w:rsidR="003D5ED5" w:rsidRDefault="00783107" w:rsidP="00084917">
      <w:pPr>
        <w:pStyle w:val="Heading2"/>
        <w:rPr>
          <w:lang w:val="en-GB"/>
        </w:rPr>
      </w:pPr>
      <w:bookmarkStart w:id="18" w:name="_Toc39492856"/>
      <w:r>
        <w:rPr>
          <w:lang w:val="en-GB"/>
        </w:rPr>
        <w:lastRenderedPageBreak/>
        <w:t xml:space="preserve">3. </w:t>
      </w:r>
      <w:r w:rsidR="00F709E2" w:rsidRPr="003D5ED5">
        <w:rPr>
          <w:lang w:val="en-GB"/>
        </w:rPr>
        <w:t xml:space="preserve">SWOT analysis </w:t>
      </w:r>
      <w:r w:rsidR="0084281D">
        <w:rPr>
          <w:lang w:val="en-GB"/>
        </w:rPr>
        <w:t xml:space="preserve">of </w:t>
      </w:r>
      <w:r w:rsidR="00084917">
        <w:rPr>
          <w:lang w:val="en-GB"/>
        </w:rPr>
        <w:t>Tesla Inc.</w:t>
      </w:r>
      <w:bookmarkEnd w:id="18"/>
      <w:r w:rsidR="0084281D">
        <w:rPr>
          <w:lang w:val="en-GB"/>
        </w:rPr>
        <w:t xml:space="preserve"> </w:t>
      </w:r>
    </w:p>
    <w:p w14:paraId="623E8372" w14:textId="32935B6A" w:rsidR="00783107" w:rsidRDefault="003D5ED5" w:rsidP="00084917">
      <w:pPr>
        <w:rPr>
          <w:lang w:val="en-GB"/>
        </w:rPr>
      </w:pPr>
      <w:r>
        <w:rPr>
          <w:lang w:val="en-GB"/>
        </w:rPr>
        <w:t xml:space="preserve">Being one of the leading companies in the telecommunication industry </w:t>
      </w:r>
      <w:r w:rsidR="00084917">
        <w:rPr>
          <w:lang w:val="en-GB"/>
        </w:rPr>
        <w:t>Tesla Inc.</w:t>
      </w:r>
      <w:r>
        <w:rPr>
          <w:lang w:val="en-GB"/>
        </w:rPr>
        <w:t xml:space="preserve"> contains several </w:t>
      </w:r>
      <w:r w:rsidR="009A3246">
        <w:rPr>
          <w:lang w:val="en-GB"/>
        </w:rPr>
        <w:t xml:space="preserve">factors that have </w:t>
      </w:r>
      <w:r w:rsidR="00FC0D77">
        <w:rPr>
          <w:lang w:val="en-GB"/>
        </w:rPr>
        <w:t xml:space="preserve">a </w:t>
      </w:r>
      <w:r w:rsidR="009A3246">
        <w:rPr>
          <w:lang w:val="en-GB"/>
        </w:rPr>
        <w:t>positive impact and negative impact on the company. A SWOT analysis will represent most of these influencing factors:</w:t>
      </w:r>
    </w:p>
    <w:p w14:paraId="20836A74" w14:textId="67C7E660" w:rsidR="00783107" w:rsidRDefault="00721970" w:rsidP="00783107">
      <w:pPr>
        <w:jc w:val="center"/>
      </w:pPr>
      <w:r>
        <w:rPr>
          <w:noProof/>
        </w:rPr>
        <w:drawing>
          <wp:inline distT="0" distB="0" distL="0" distR="0" wp14:anchorId="7ADDDAE5" wp14:editId="40EEEEA4">
            <wp:extent cx="5134034" cy="269557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40662" cy="2699055"/>
                    </a:xfrm>
                    <a:prstGeom prst="rect">
                      <a:avLst/>
                    </a:prstGeom>
                  </pic:spPr>
                </pic:pic>
              </a:graphicData>
            </a:graphic>
          </wp:inline>
        </w:drawing>
      </w:r>
    </w:p>
    <w:p w14:paraId="78AC09AD" w14:textId="0B0309BF" w:rsidR="00783107" w:rsidRDefault="00783107" w:rsidP="00084917">
      <w:pPr>
        <w:jc w:val="center"/>
      </w:pPr>
      <w:bookmarkStart w:id="19" w:name="_Toc39488177"/>
      <w:bookmarkStart w:id="20" w:name="_Toc39488202"/>
      <w:bookmarkStart w:id="21" w:name="_Toc39488251"/>
      <w:bookmarkStart w:id="22" w:name="_Toc39348868"/>
      <w:bookmarkStart w:id="23" w:name="_Toc39349013"/>
      <w:r>
        <w:t xml:space="preserve">Figure </w:t>
      </w:r>
      <w:fldSimple w:instr=" SEQ Figure \* ARABIC ">
        <w:r>
          <w:rPr>
            <w:noProof/>
          </w:rPr>
          <w:t>3</w:t>
        </w:r>
      </w:fldSimple>
      <w:r>
        <w:t xml:space="preserve">: SWOT analysis on </w:t>
      </w:r>
      <w:r w:rsidR="00084917">
        <w:t>Tesla Inc.</w:t>
      </w:r>
      <w:bookmarkEnd w:id="19"/>
      <w:bookmarkEnd w:id="20"/>
      <w:bookmarkEnd w:id="21"/>
      <w:r>
        <w:t xml:space="preserve"> </w:t>
      </w:r>
      <w:bookmarkEnd w:id="22"/>
      <w:bookmarkEnd w:id="23"/>
    </w:p>
    <w:p w14:paraId="15299A9F" w14:textId="2CA3337F" w:rsidR="0084281D" w:rsidRDefault="00783107" w:rsidP="00783107">
      <w:pPr>
        <w:jc w:val="center"/>
        <w:rPr>
          <w:lang w:val="en-GB"/>
        </w:rPr>
      </w:pPr>
      <w:r>
        <w:rPr>
          <w:lang w:val="en-GB"/>
        </w:rPr>
        <w:t>Source:</w:t>
      </w:r>
      <w:r w:rsidR="009F51DB">
        <w:rPr>
          <w:lang w:val="en-GB"/>
        </w:rPr>
        <w:t xml:space="preserve"> </w:t>
      </w:r>
      <w:r w:rsidR="009F51DB">
        <w:t>(Pugh and Hickson, 2019)</w:t>
      </w:r>
    </w:p>
    <w:p w14:paraId="5A98EA44" w14:textId="1A389EF4" w:rsidR="0084281D" w:rsidRDefault="0084281D" w:rsidP="00146B63">
      <w:pPr>
        <w:rPr>
          <w:lang w:val="en-GB"/>
        </w:rPr>
      </w:pPr>
      <w:r w:rsidRPr="004B4B16">
        <w:rPr>
          <w:b/>
          <w:bCs/>
          <w:lang w:val="en-GB"/>
        </w:rPr>
        <w:t>Strengths</w:t>
      </w:r>
      <w:r>
        <w:rPr>
          <w:lang w:val="en-GB"/>
        </w:rPr>
        <w:t xml:space="preserve">: </w:t>
      </w:r>
      <w:r w:rsidR="00DE7723">
        <w:rPr>
          <w:lang w:val="en-GB"/>
        </w:rPr>
        <w:t>Tesla has very experienced key personnel, they have quite</w:t>
      </w:r>
      <w:r w:rsidR="00146B63">
        <w:rPr>
          <w:lang w:val="en-GB"/>
        </w:rPr>
        <w:t xml:space="preserve"> a</w:t>
      </w:r>
      <w:r w:rsidR="00DE7723">
        <w:rPr>
          <w:lang w:val="en-GB"/>
        </w:rPr>
        <w:t xml:space="preserve"> good record in this industry. Tesla ha</w:t>
      </w:r>
      <w:r w:rsidR="00146B63">
        <w:rPr>
          <w:lang w:val="en-GB"/>
        </w:rPr>
        <w:t>s</w:t>
      </w:r>
      <w:r w:rsidR="00DE7723">
        <w:rPr>
          <w:lang w:val="en-GB"/>
        </w:rPr>
        <w:t xml:space="preserve"> </w:t>
      </w:r>
      <w:r w:rsidR="00146B63">
        <w:rPr>
          <w:lang w:val="en-GB"/>
        </w:rPr>
        <w:t>its</w:t>
      </w:r>
      <w:r w:rsidR="00DE7723">
        <w:rPr>
          <w:lang w:val="en-GB"/>
        </w:rPr>
        <w:t xml:space="preserve"> </w:t>
      </w:r>
      <w:proofErr w:type="gramStart"/>
      <w:r w:rsidR="00DE7723">
        <w:rPr>
          <w:lang w:val="en-GB"/>
        </w:rPr>
        <w:t>outlets,</w:t>
      </w:r>
      <w:proofErr w:type="gramEnd"/>
      <w:r w:rsidR="00DE7723">
        <w:rPr>
          <w:lang w:val="en-GB"/>
        </w:rPr>
        <w:t xml:space="preserve"> they don’t use traditional </w:t>
      </w:r>
      <w:r w:rsidR="008E55F6">
        <w:rPr>
          <w:lang w:val="en-GB"/>
        </w:rPr>
        <w:t>distribution</w:t>
      </w:r>
      <w:r w:rsidR="00DE7723">
        <w:rPr>
          <w:lang w:val="en-GB"/>
        </w:rPr>
        <w:t xml:space="preserve"> channel </w:t>
      </w:r>
      <w:r w:rsidR="008E55F6">
        <w:rPr>
          <w:lang w:val="en-GB"/>
        </w:rPr>
        <w:t>for selling</w:t>
      </w:r>
      <w:r w:rsidR="00DE7723">
        <w:rPr>
          <w:lang w:val="en-GB"/>
        </w:rPr>
        <w:t xml:space="preserve"> cars</w:t>
      </w:r>
      <w:r w:rsidR="008E55F6">
        <w:rPr>
          <w:lang w:val="en-GB"/>
        </w:rPr>
        <w:t xml:space="preserve">. This company is the pioneer producer of luxury electric vehicles. They have established their brand’s name with electric cars in the mind of people </w:t>
      </w:r>
      <w:r w:rsidR="009F51DB">
        <w:t xml:space="preserve">(Puranam and </w:t>
      </w:r>
      <w:proofErr w:type="spellStart"/>
      <w:r w:rsidR="009F51DB">
        <w:t>Maciejovsky</w:t>
      </w:r>
      <w:proofErr w:type="spellEnd"/>
      <w:r w:rsidR="009F51DB">
        <w:t>, 2017)</w:t>
      </w:r>
      <w:r w:rsidR="004053A5">
        <w:rPr>
          <w:lang w:val="en-GB"/>
        </w:rPr>
        <w:t xml:space="preserve">. </w:t>
      </w:r>
    </w:p>
    <w:p w14:paraId="24B44046" w14:textId="6CE8829F" w:rsidR="00A42D6B" w:rsidRDefault="00A42D6B" w:rsidP="00146B63">
      <w:pPr>
        <w:rPr>
          <w:lang w:val="en-GB"/>
        </w:rPr>
      </w:pPr>
      <w:r w:rsidRPr="004B4B16">
        <w:rPr>
          <w:b/>
          <w:bCs/>
          <w:lang w:val="en-GB"/>
        </w:rPr>
        <w:t>Weaknesses</w:t>
      </w:r>
      <w:r>
        <w:rPr>
          <w:lang w:val="en-GB"/>
        </w:rPr>
        <w:t xml:space="preserve">: </w:t>
      </w:r>
      <w:r w:rsidR="008E55F6">
        <w:rPr>
          <w:lang w:val="en-GB"/>
        </w:rPr>
        <w:t xml:space="preserve">Their brand is established with electric </w:t>
      </w:r>
      <w:proofErr w:type="gramStart"/>
      <w:r w:rsidR="008E55F6">
        <w:rPr>
          <w:lang w:val="en-GB"/>
        </w:rPr>
        <w:t>cars</w:t>
      </w:r>
      <w:proofErr w:type="gramEnd"/>
      <w:r w:rsidR="008E55F6">
        <w:rPr>
          <w:lang w:val="en-GB"/>
        </w:rPr>
        <w:t xml:space="preserve"> but they haven’t been able to develop the full infrastructure for producing electric cars in a lot </w:t>
      </w:r>
      <w:r w:rsidR="008E55F6">
        <w:t>(Reid and Barrington, 2014)</w:t>
      </w:r>
      <w:r w:rsidR="008E55F6">
        <w:rPr>
          <w:lang w:val="en-GB"/>
        </w:rPr>
        <w:t xml:space="preserve">. But they have spent </w:t>
      </w:r>
      <w:r w:rsidR="00146B63">
        <w:rPr>
          <w:lang w:val="en-GB"/>
        </w:rPr>
        <w:t xml:space="preserve">a </w:t>
      </w:r>
      <w:proofErr w:type="gramStart"/>
      <w:r w:rsidR="008E55F6">
        <w:rPr>
          <w:lang w:val="en-GB"/>
        </w:rPr>
        <w:t>pretty high</w:t>
      </w:r>
      <w:proofErr w:type="gramEnd"/>
      <w:r w:rsidR="008E55F6">
        <w:rPr>
          <w:lang w:val="en-GB"/>
        </w:rPr>
        <w:t xml:space="preserve"> amount for establishing automation in the production process, which may be proved unnecessary excess expenses. Customers are still not that much comfortable with the electric vehicles moreover the cost is too high to afford by general people.</w:t>
      </w:r>
    </w:p>
    <w:p w14:paraId="6F05F2F8" w14:textId="0047F8D9" w:rsidR="00A42D6B" w:rsidRDefault="00A42D6B" w:rsidP="00146B63">
      <w:pPr>
        <w:rPr>
          <w:lang w:val="en-GB"/>
        </w:rPr>
      </w:pPr>
      <w:r w:rsidRPr="004B4B16">
        <w:rPr>
          <w:b/>
          <w:bCs/>
          <w:lang w:val="en-GB"/>
        </w:rPr>
        <w:t>Opportunities</w:t>
      </w:r>
      <w:r>
        <w:rPr>
          <w:lang w:val="en-GB"/>
        </w:rPr>
        <w:t xml:space="preserve">: </w:t>
      </w:r>
      <w:r w:rsidR="008E55F6">
        <w:rPr>
          <w:lang w:val="en-GB"/>
        </w:rPr>
        <w:t xml:space="preserve">They can increase the demand </w:t>
      </w:r>
      <w:r w:rsidR="00146B63">
        <w:rPr>
          <w:lang w:val="en-GB"/>
        </w:rPr>
        <w:t>for</w:t>
      </w:r>
      <w:r w:rsidR="008E55F6">
        <w:rPr>
          <w:lang w:val="en-GB"/>
        </w:rPr>
        <w:t xml:space="preserve"> electric vehicles by increasing awareness of environmentalism among people. They have the opportunity to enter the international market with </w:t>
      </w:r>
      <w:r w:rsidR="00146B63">
        <w:rPr>
          <w:lang w:val="en-GB"/>
        </w:rPr>
        <w:lastRenderedPageBreak/>
        <w:t xml:space="preserve">a </w:t>
      </w:r>
      <w:r w:rsidR="008E55F6">
        <w:rPr>
          <w:lang w:val="en-GB"/>
        </w:rPr>
        <w:t>strong brand name and can grab the lower</w:t>
      </w:r>
      <w:r w:rsidR="00146B63">
        <w:rPr>
          <w:lang w:val="en-GB"/>
        </w:rPr>
        <w:t>-</w:t>
      </w:r>
      <w:r w:rsidR="008E55F6">
        <w:rPr>
          <w:lang w:val="en-GB"/>
        </w:rPr>
        <w:t xml:space="preserve">income customers by offering new </w:t>
      </w:r>
      <w:proofErr w:type="gramStart"/>
      <w:r w:rsidR="008E55F6">
        <w:rPr>
          <w:lang w:val="en-GB"/>
        </w:rPr>
        <w:t>low price</w:t>
      </w:r>
      <w:proofErr w:type="gramEnd"/>
      <w:r w:rsidR="008E55F6">
        <w:rPr>
          <w:lang w:val="en-GB"/>
        </w:rPr>
        <w:t xml:space="preserve"> models </w:t>
      </w:r>
      <w:r w:rsidR="008E55F6">
        <w:t xml:space="preserve">(Woodard </w:t>
      </w:r>
      <w:r w:rsidR="008E55F6">
        <w:rPr>
          <w:i/>
          <w:iCs/>
        </w:rPr>
        <w:t>et al</w:t>
      </w:r>
      <w:r w:rsidR="008E55F6">
        <w:t>., 2017)</w:t>
      </w:r>
      <w:r w:rsidR="008E55F6">
        <w:rPr>
          <w:lang w:val="en-GB"/>
        </w:rPr>
        <w:t>.</w:t>
      </w:r>
    </w:p>
    <w:p w14:paraId="029F4AD6" w14:textId="7C4305B6" w:rsidR="00A306D1" w:rsidRDefault="003310F5" w:rsidP="00146B63">
      <w:pPr>
        <w:rPr>
          <w:lang w:val="en-GB"/>
        </w:rPr>
      </w:pPr>
      <w:r w:rsidRPr="004B4B16">
        <w:rPr>
          <w:b/>
          <w:bCs/>
          <w:lang w:val="en-GB"/>
        </w:rPr>
        <w:t>Threats</w:t>
      </w:r>
      <w:r>
        <w:rPr>
          <w:lang w:val="en-GB"/>
        </w:rPr>
        <w:t xml:space="preserve">: </w:t>
      </w:r>
      <w:r w:rsidR="00B1689A">
        <w:rPr>
          <w:lang w:val="en-GB"/>
        </w:rPr>
        <w:t xml:space="preserve">The number of </w:t>
      </w:r>
      <w:r w:rsidR="00146B63">
        <w:rPr>
          <w:lang w:val="en-GB"/>
        </w:rPr>
        <w:t xml:space="preserve">the </w:t>
      </w:r>
      <w:r w:rsidR="00B1689A">
        <w:rPr>
          <w:lang w:val="en-GB"/>
        </w:rPr>
        <w:t xml:space="preserve">established auto company is quite high for this industry. Staying ahead of them </w:t>
      </w:r>
      <w:proofErr w:type="gramStart"/>
      <w:r w:rsidR="00B1689A">
        <w:rPr>
          <w:lang w:val="en-GB"/>
        </w:rPr>
        <w:t>it’s</w:t>
      </w:r>
      <w:proofErr w:type="gramEnd"/>
      <w:r w:rsidR="00B1689A">
        <w:rPr>
          <w:lang w:val="en-GB"/>
        </w:rPr>
        <w:t xml:space="preserve"> a challenge for Tesla. The government </w:t>
      </w:r>
      <w:proofErr w:type="gramStart"/>
      <w:r w:rsidR="00B1689A">
        <w:rPr>
          <w:lang w:val="en-GB"/>
        </w:rPr>
        <w:t>isn’t</w:t>
      </w:r>
      <w:proofErr w:type="gramEnd"/>
      <w:r w:rsidR="00B1689A">
        <w:rPr>
          <w:lang w:val="en-GB"/>
        </w:rPr>
        <w:t xml:space="preserve"> certain about the established laws and regulation about electric cars as these are new technologies. The price substantially becomes lower for customers due to government subsidy</w:t>
      </w:r>
      <w:r w:rsidR="00022126">
        <w:rPr>
          <w:lang w:val="en-GB"/>
        </w:rPr>
        <w:t xml:space="preserve"> (</w:t>
      </w:r>
      <w:r w:rsidR="00022126">
        <w:t>Tesla.com, 2020)</w:t>
      </w:r>
      <w:r w:rsidR="00B1689A">
        <w:rPr>
          <w:lang w:val="en-GB"/>
        </w:rPr>
        <w:t>, without government subsidy sales will fall drastically.</w:t>
      </w:r>
    </w:p>
    <w:p w14:paraId="151A816C" w14:textId="30B67CD7" w:rsidR="00A306D1" w:rsidRPr="00845727" w:rsidRDefault="00783107" w:rsidP="00783107">
      <w:pPr>
        <w:pStyle w:val="Heading2"/>
        <w:rPr>
          <w:lang w:val="en-GB"/>
        </w:rPr>
      </w:pPr>
      <w:bookmarkStart w:id="24" w:name="_Toc39492857"/>
      <w:r>
        <w:rPr>
          <w:lang w:val="en-GB"/>
        </w:rPr>
        <w:t xml:space="preserve">4. </w:t>
      </w:r>
      <w:r w:rsidR="00A306D1" w:rsidRPr="00845727">
        <w:rPr>
          <w:lang w:val="en-GB"/>
        </w:rPr>
        <w:t>Role of employees and their support to achieve organizational goals</w:t>
      </w:r>
      <w:bookmarkEnd w:id="24"/>
    </w:p>
    <w:p w14:paraId="23B84B75" w14:textId="46D23393" w:rsidR="00A306D1" w:rsidRDefault="00A306D1" w:rsidP="00084917">
      <w:pPr>
        <w:rPr>
          <w:lang w:val="en-GB"/>
        </w:rPr>
      </w:pPr>
      <w:r>
        <w:rPr>
          <w:lang w:val="en-GB"/>
        </w:rPr>
        <w:t xml:space="preserve">The organizational goal of </w:t>
      </w:r>
      <w:r w:rsidR="00084917">
        <w:rPr>
          <w:lang w:val="en-GB"/>
        </w:rPr>
        <w:t>Tesla Inc.</w:t>
      </w:r>
      <w:r>
        <w:rPr>
          <w:lang w:val="en-GB"/>
        </w:rPr>
        <w:t xml:space="preserve"> is</w:t>
      </w:r>
      <w:r w:rsidR="00AC2CD4">
        <w:rPr>
          <w:lang w:val="en-GB"/>
        </w:rPr>
        <w:t xml:space="preserve"> to</w:t>
      </w:r>
      <w:r>
        <w:rPr>
          <w:lang w:val="en-GB"/>
        </w:rPr>
        <w:t xml:space="preserve"> </w:t>
      </w:r>
      <w:r w:rsidR="00CC691E">
        <w:rPr>
          <w:lang w:val="en-GB"/>
        </w:rPr>
        <w:t>accelerate the world’s transition into sustainable energy</w:t>
      </w:r>
      <w:r w:rsidR="009F51DB">
        <w:rPr>
          <w:lang w:val="en-GB"/>
        </w:rPr>
        <w:t xml:space="preserve"> </w:t>
      </w:r>
      <w:r w:rsidR="009F51DB">
        <w:t>(</w:t>
      </w:r>
      <w:proofErr w:type="spellStart"/>
      <w:r w:rsidR="009F51DB">
        <w:t>Sheth</w:t>
      </w:r>
      <w:proofErr w:type="spellEnd"/>
      <w:r w:rsidR="009F51DB">
        <w:t xml:space="preserve"> </w:t>
      </w:r>
      <w:r w:rsidR="009F51DB">
        <w:rPr>
          <w:i/>
          <w:iCs/>
        </w:rPr>
        <w:t>et al</w:t>
      </w:r>
      <w:r w:rsidR="009F51DB">
        <w:t>., 2014)</w:t>
      </w:r>
      <w:r>
        <w:rPr>
          <w:lang w:val="en-GB"/>
        </w:rPr>
        <w:t>.</w:t>
      </w:r>
      <w:r w:rsidR="000263E2">
        <w:rPr>
          <w:lang w:val="en-GB"/>
        </w:rPr>
        <w:t xml:space="preserve"> To achieve organizational goals employees must willingly accept challenges and try to learn new things regularly. If roles and responsibilities are delegated as per employee’s interest and specializations</w:t>
      </w:r>
      <w:r w:rsidR="00AC2CD4">
        <w:rPr>
          <w:lang w:val="en-GB"/>
        </w:rPr>
        <w:t>,</w:t>
      </w:r>
      <w:r w:rsidR="000263E2">
        <w:rPr>
          <w:lang w:val="en-GB"/>
        </w:rPr>
        <w:t xml:space="preserve"> </w:t>
      </w:r>
      <w:r w:rsidR="0063015A">
        <w:rPr>
          <w:lang w:val="en-GB"/>
        </w:rPr>
        <w:t>employees</w:t>
      </w:r>
      <w:r w:rsidR="00AC2CD4">
        <w:rPr>
          <w:lang w:val="en-GB"/>
        </w:rPr>
        <w:t xml:space="preserve"> will</w:t>
      </w:r>
      <w:r w:rsidR="0063015A">
        <w:rPr>
          <w:lang w:val="en-GB"/>
        </w:rPr>
        <w:t xml:space="preserve"> have</w:t>
      </w:r>
      <w:r w:rsidR="000263E2">
        <w:rPr>
          <w:lang w:val="en-GB"/>
        </w:rPr>
        <w:t xml:space="preserve"> to try hard and perform better than the fellow workers. </w:t>
      </w:r>
      <w:r w:rsidR="00845727">
        <w:rPr>
          <w:lang w:val="en-GB"/>
        </w:rPr>
        <w:t xml:space="preserve">Employees’ </w:t>
      </w:r>
      <w:proofErr w:type="gramStart"/>
      <w:r w:rsidR="00845727">
        <w:rPr>
          <w:lang w:val="en-GB"/>
        </w:rPr>
        <w:t>shouldn’t</w:t>
      </w:r>
      <w:proofErr w:type="gramEnd"/>
      <w:r w:rsidR="00845727">
        <w:rPr>
          <w:lang w:val="en-GB"/>
        </w:rPr>
        <w:t xml:space="preserve"> engage in unhealthy competition and exercise of unfair political power</w:t>
      </w:r>
      <w:r w:rsidR="009F51DB">
        <w:rPr>
          <w:lang w:val="en-GB"/>
        </w:rPr>
        <w:t xml:space="preserve"> </w:t>
      </w:r>
      <w:r w:rsidR="009F51DB">
        <w:t>(Bayer, 2016)</w:t>
      </w:r>
      <w:r w:rsidR="00845727">
        <w:rPr>
          <w:lang w:val="en-GB"/>
        </w:rPr>
        <w:t xml:space="preserve">. Employees </w:t>
      </w:r>
      <w:r w:rsidR="0063015A">
        <w:rPr>
          <w:lang w:val="en-GB"/>
        </w:rPr>
        <w:t>can</w:t>
      </w:r>
      <w:r w:rsidR="00845727">
        <w:rPr>
          <w:lang w:val="en-GB"/>
        </w:rPr>
        <w:t xml:space="preserve"> establish </w:t>
      </w:r>
      <w:r w:rsidR="0063015A">
        <w:rPr>
          <w:lang w:val="en-GB"/>
        </w:rPr>
        <w:t xml:space="preserve">a </w:t>
      </w:r>
      <w:r w:rsidR="00845727">
        <w:rPr>
          <w:lang w:val="en-GB"/>
        </w:rPr>
        <w:t xml:space="preserve">set of organizational principles and policies that will create a brand image in the organization and make it distinct from its competitors. Employees are the most precious asset for </w:t>
      </w:r>
      <w:r w:rsidR="00EB4D6C">
        <w:rPr>
          <w:lang w:val="en-GB"/>
        </w:rPr>
        <w:t>Tesla Inc.</w:t>
      </w:r>
      <w:r w:rsidR="00845727">
        <w:rPr>
          <w:lang w:val="en-GB"/>
        </w:rPr>
        <w:t xml:space="preserve"> their responsibility is to strive hard for delivering the best level effort and achieve </w:t>
      </w:r>
      <w:r w:rsidR="0063015A">
        <w:rPr>
          <w:lang w:val="en-GB"/>
        </w:rPr>
        <w:t xml:space="preserve">the </w:t>
      </w:r>
      <w:r w:rsidR="00845727">
        <w:rPr>
          <w:lang w:val="en-GB"/>
        </w:rPr>
        <w:t xml:space="preserve">assigned target within </w:t>
      </w:r>
      <w:r w:rsidR="0063015A">
        <w:rPr>
          <w:lang w:val="en-GB"/>
        </w:rPr>
        <w:t xml:space="preserve">a </w:t>
      </w:r>
      <w:r w:rsidR="00845727">
        <w:rPr>
          <w:lang w:val="en-GB"/>
        </w:rPr>
        <w:t>specific time frame</w:t>
      </w:r>
      <w:r w:rsidR="009F51DB">
        <w:rPr>
          <w:lang w:val="en-GB"/>
        </w:rPr>
        <w:t xml:space="preserve"> </w:t>
      </w:r>
      <w:r w:rsidR="009F51DB">
        <w:t>(Baker, 2017)</w:t>
      </w:r>
      <w:r w:rsidR="00845727">
        <w:rPr>
          <w:lang w:val="en-GB"/>
        </w:rPr>
        <w:t xml:space="preserve">. Only the employees can contribute effectively toward </w:t>
      </w:r>
      <w:r w:rsidR="00146B63">
        <w:rPr>
          <w:lang w:val="en-GB"/>
        </w:rPr>
        <w:t xml:space="preserve">the </w:t>
      </w:r>
      <w:r w:rsidR="00845727">
        <w:rPr>
          <w:lang w:val="en-GB"/>
        </w:rPr>
        <w:t>achievement of organizational goals.</w:t>
      </w:r>
    </w:p>
    <w:p w14:paraId="0C63BD33" w14:textId="4FB3EB15" w:rsidR="00793297" w:rsidRPr="0018282C" w:rsidRDefault="00783107" w:rsidP="0018282C">
      <w:pPr>
        <w:pStyle w:val="Heading2"/>
      </w:pPr>
      <w:bookmarkStart w:id="25" w:name="_Toc39492858"/>
      <w:r>
        <w:t xml:space="preserve">5. </w:t>
      </w:r>
      <w:r w:rsidR="00845727" w:rsidRPr="00793297">
        <w:t xml:space="preserve">Explanation of training and development and </w:t>
      </w:r>
      <w:r w:rsidR="00793297" w:rsidRPr="00793297">
        <w:t>impor</w:t>
      </w:r>
      <w:r w:rsidR="00793297">
        <w:t xml:space="preserve">tance of this to </w:t>
      </w:r>
      <w:r w:rsidR="0063015A">
        <w:t xml:space="preserve">the </w:t>
      </w:r>
      <w:r w:rsidR="00793297">
        <w:t>organization</w:t>
      </w:r>
      <w:bookmarkEnd w:id="25"/>
    </w:p>
    <w:p w14:paraId="041ABDB5" w14:textId="431E0240" w:rsidR="00793297" w:rsidRDefault="00090BEA" w:rsidP="0063015A">
      <w:pPr>
        <w:rPr>
          <w:lang w:val="en-GB"/>
        </w:rPr>
      </w:pPr>
      <w:r>
        <w:rPr>
          <w:lang w:val="en-GB"/>
        </w:rPr>
        <w:t xml:space="preserve">Training and development </w:t>
      </w:r>
      <w:proofErr w:type="gramStart"/>
      <w:r>
        <w:rPr>
          <w:lang w:val="en-GB"/>
        </w:rPr>
        <w:t>is</w:t>
      </w:r>
      <w:proofErr w:type="gramEnd"/>
      <w:r>
        <w:rPr>
          <w:lang w:val="en-GB"/>
        </w:rPr>
        <w:t xml:space="preserve"> the formal process of improving </w:t>
      </w:r>
      <w:r w:rsidR="0063015A">
        <w:rPr>
          <w:lang w:val="en-GB"/>
        </w:rPr>
        <w:t xml:space="preserve">the </w:t>
      </w:r>
      <w:r>
        <w:rPr>
          <w:lang w:val="en-GB"/>
        </w:rPr>
        <w:t>performance of employees and increasing their job</w:t>
      </w:r>
      <w:r w:rsidR="0063015A">
        <w:rPr>
          <w:lang w:val="en-GB"/>
        </w:rPr>
        <w:t>-</w:t>
      </w:r>
      <w:r>
        <w:rPr>
          <w:lang w:val="en-GB"/>
        </w:rPr>
        <w:t>related knowledge through educational programs and methods. Tr</w:t>
      </w:r>
      <w:r w:rsidR="00674B08">
        <w:rPr>
          <w:lang w:val="en-GB"/>
        </w:rPr>
        <w:t>aining involves sharping of know</w:t>
      </w:r>
      <w:r>
        <w:rPr>
          <w:lang w:val="en-GB"/>
        </w:rPr>
        <w:t>ledge and skills, improving concepts and changing attitude</w:t>
      </w:r>
      <w:r w:rsidR="00674B08">
        <w:rPr>
          <w:lang w:val="en-GB"/>
        </w:rPr>
        <w:t xml:space="preserve"> to enhance employees’ performance</w:t>
      </w:r>
      <w:r w:rsidR="009F51DB">
        <w:rPr>
          <w:lang w:val="en-GB"/>
        </w:rPr>
        <w:t xml:space="preserve"> </w:t>
      </w:r>
      <w:r w:rsidR="009F51DB">
        <w:t>(Khalifa, 2018)</w:t>
      </w:r>
      <w:r w:rsidR="00674B08">
        <w:rPr>
          <w:lang w:val="en-GB"/>
        </w:rPr>
        <w:t>.</w:t>
      </w:r>
    </w:p>
    <w:p w14:paraId="7D69907B" w14:textId="067C0C26" w:rsidR="00090BEA" w:rsidRDefault="00141DCC" w:rsidP="00146B63">
      <w:pPr>
        <w:rPr>
          <w:lang w:val="en-GB"/>
        </w:rPr>
      </w:pPr>
      <w:r>
        <w:rPr>
          <w:lang w:val="en-GB"/>
        </w:rPr>
        <w:t>The</w:t>
      </w:r>
      <w:r w:rsidR="00793297">
        <w:rPr>
          <w:lang w:val="en-GB"/>
        </w:rPr>
        <w:t xml:space="preserve"> organizational structure </w:t>
      </w:r>
      <w:r>
        <w:rPr>
          <w:lang w:val="en-GB"/>
        </w:rPr>
        <w:t>of</w:t>
      </w:r>
      <w:r w:rsidR="0063015A">
        <w:rPr>
          <w:lang w:val="en-GB"/>
        </w:rPr>
        <w:t xml:space="preserve"> </w:t>
      </w:r>
      <w:r w:rsidR="00EB4D6C">
        <w:rPr>
          <w:lang w:val="en-GB"/>
        </w:rPr>
        <w:t>Tesla</w:t>
      </w:r>
      <w:r>
        <w:rPr>
          <w:lang w:val="en-GB"/>
        </w:rPr>
        <w:t xml:space="preserve"> </w:t>
      </w:r>
      <w:r w:rsidR="00793297">
        <w:rPr>
          <w:lang w:val="en-GB"/>
        </w:rPr>
        <w:t>contains employees of different designations. They have separate roles and responsibilities. They must know their duties toward their seniors and responsi</w:t>
      </w:r>
      <w:r w:rsidR="00146B63">
        <w:rPr>
          <w:lang w:val="en-GB"/>
        </w:rPr>
        <w:t>b</w:t>
      </w:r>
      <w:r w:rsidR="00793297">
        <w:rPr>
          <w:lang w:val="en-GB"/>
        </w:rPr>
        <w:t>i</w:t>
      </w:r>
      <w:r w:rsidR="00A5579C">
        <w:rPr>
          <w:lang w:val="en-GB"/>
        </w:rPr>
        <w:t>li</w:t>
      </w:r>
      <w:r w:rsidR="00793297">
        <w:rPr>
          <w:lang w:val="en-GB"/>
        </w:rPr>
        <w:t xml:space="preserve">ties for their subordinates. </w:t>
      </w:r>
    </w:p>
    <w:p w14:paraId="5C48E2AC" w14:textId="77777777" w:rsidR="00783107" w:rsidRDefault="00783107" w:rsidP="00783107">
      <w:pPr>
        <w:keepNext/>
        <w:jc w:val="center"/>
      </w:pPr>
      <w:r>
        <w:rPr>
          <w:noProof/>
        </w:rPr>
        <w:lastRenderedPageBreak/>
        <w:drawing>
          <wp:inline distT="0" distB="0" distL="0" distR="0" wp14:anchorId="6E22F00C" wp14:editId="6791A1B5">
            <wp:extent cx="3505200" cy="292922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09077" cy="2932468"/>
                    </a:xfrm>
                    <a:prstGeom prst="rect">
                      <a:avLst/>
                    </a:prstGeom>
                  </pic:spPr>
                </pic:pic>
              </a:graphicData>
            </a:graphic>
          </wp:inline>
        </w:drawing>
      </w:r>
    </w:p>
    <w:p w14:paraId="35806F81" w14:textId="6C314B11" w:rsidR="00090BEA" w:rsidRDefault="00783107" w:rsidP="00783107">
      <w:pPr>
        <w:pStyle w:val="Caption"/>
      </w:pPr>
      <w:bookmarkStart w:id="26" w:name="_Toc39348869"/>
      <w:bookmarkStart w:id="27" w:name="_Toc39349014"/>
      <w:bookmarkStart w:id="28" w:name="_Toc39488178"/>
      <w:bookmarkStart w:id="29" w:name="_Toc39488203"/>
      <w:bookmarkStart w:id="30" w:name="_Toc39488252"/>
      <w:r>
        <w:t xml:space="preserve">Figure </w:t>
      </w:r>
      <w:r>
        <w:fldChar w:fldCharType="begin"/>
      </w:r>
      <w:r>
        <w:instrText xml:space="preserve"> SEQ Figure \* ARABIC </w:instrText>
      </w:r>
      <w:r>
        <w:fldChar w:fldCharType="separate"/>
      </w:r>
      <w:r>
        <w:rPr>
          <w:noProof/>
        </w:rPr>
        <w:t>4</w:t>
      </w:r>
      <w:r>
        <w:fldChar w:fldCharType="end"/>
      </w:r>
      <w:r>
        <w:t>: Importance of training and developments</w:t>
      </w:r>
      <w:bookmarkEnd w:id="26"/>
      <w:bookmarkEnd w:id="27"/>
      <w:bookmarkEnd w:id="28"/>
      <w:bookmarkEnd w:id="29"/>
      <w:bookmarkEnd w:id="30"/>
    </w:p>
    <w:p w14:paraId="1B504048" w14:textId="3238346F" w:rsidR="00783107" w:rsidRPr="00783107" w:rsidRDefault="00783107" w:rsidP="00783107">
      <w:pPr>
        <w:jc w:val="center"/>
        <w:rPr>
          <w:lang w:val="en-GB"/>
        </w:rPr>
      </w:pPr>
      <w:r>
        <w:rPr>
          <w:lang w:val="en-GB"/>
        </w:rPr>
        <w:t>Source:</w:t>
      </w:r>
      <w:r w:rsidR="009F51DB">
        <w:rPr>
          <w:lang w:val="en-GB"/>
        </w:rPr>
        <w:t xml:space="preserve"> </w:t>
      </w:r>
      <w:r w:rsidR="009F51DB">
        <w:t>(Porter and Latham, 2015)</w:t>
      </w:r>
    </w:p>
    <w:p w14:paraId="11A2EAB8" w14:textId="10B283DB" w:rsidR="0018282C" w:rsidRDefault="00793297" w:rsidP="008C77D9">
      <w:pPr>
        <w:rPr>
          <w:lang w:val="en-GB"/>
        </w:rPr>
      </w:pPr>
      <w:r>
        <w:rPr>
          <w:lang w:val="en-GB"/>
        </w:rPr>
        <w:t xml:space="preserve">A training program contains </w:t>
      </w:r>
      <w:r w:rsidR="0063015A">
        <w:rPr>
          <w:lang w:val="en-GB"/>
        </w:rPr>
        <w:t xml:space="preserve">the </w:t>
      </w:r>
      <w:r>
        <w:rPr>
          <w:lang w:val="en-GB"/>
        </w:rPr>
        <w:t xml:space="preserve">assignment of responsibilities and outline of activities for employees of all designations. Training and development programs help </w:t>
      </w:r>
      <w:r w:rsidR="00141DCC">
        <w:rPr>
          <w:lang w:val="en-GB"/>
        </w:rPr>
        <w:t xml:space="preserve">the </w:t>
      </w:r>
      <w:r>
        <w:rPr>
          <w:lang w:val="en-GB"/>
        </w:rPr>
        <w:t>employees</w:t>
      </w:r>
      <w:r w:rsidR="00141DCC">
        <w:rPr>
          <w:lang w:val="en-GB"/>
        </w:rPr>
        <w:t xml:space="preserve"> of </w:t>
      </w:r>
      <w:r w:rsidR="00EB4D6C">
        <w:rPr>
          <w:lang w:val="en-GB"/>
        </w:rPr>
        <w:t>Tesla Inc.</w:t>
      </w:r>
      <w:r>
        <w:rPr>
          <w:lang w:val="en-GB"/>
        </w:rPr>
        <w:t xml:space="preserve"> to understand their assigned goals and strategies</w:t>
      </w:r>
      <w:r w:rsidR="00141DCC">
        <w:rPr>
          <w:lang w:val="en-GB"/>
        </w:rPr>
        <w:t xml:space="preserve">. Structured training program improves </w:t>
      </w:r>
      <w:r w:rsidR="00A5579C">
        <w:rPr>
          <w:lang w:val="en-GB"/>
        </w:rPr>
        <w:t>employee’s</w:t>
      </w:r>
      <w:r w:rsidR="00141DCC">
        <w:rPr>
          <w:lang w:val="en-GB"/>
        </w:rPr>
        <w:t xml:space="preserve"> performance, it helps </w:t>
      </w:r>
      <w:r w:rsidR="00A5579C">
        <w:rPr>
          <w:lang w:val="en-GB"/>
        </w:rPr>
        <w:t>employees</w:t>
      </w:r>
      <w:r w:rsidR="00141DCC">
        <w:rPr>
          <w:lang w:val="en-GB"/>
        </w:rPr>
        <w:t xml:space="preserve"> to address their weaknesses</w:t>
      </w:r>
      <w:r w:rsidR="009F51DB">
        <w:rPr>
          <w:lang w:val="en-GB"/>
        </w:rPr>
        <w:t xml:space="preserve"> </w:t>
      </w:r>
      <w:r w:rsidR="009F51DB">
        <w:t xml:space="preserve">(Puranam and </w:t>
      </w:r>
      <w:proofErr w:type="spellStart"/>
      <w:r w:rsidR="009F51DB">
        <w:t>Maciejovsky</w:t>
      </w:r>
      <w:proofErr w:type="spellEnd"/>
      <w:r w:rsidR="009F51DB">
        <w:t>, 2017)</w:t>
      </w:r>
      <w:r w:rsidR="00141DCC">
        <w:rPr>
          <w:lang w:val="en-GB"/>
        </w:rPr>
        <w:t xml:space="preserve">. </w:t>
      </w:r>
      <w:r w:rsidR="00C040CA">
        <w:rPr>
          <w:lang w:val="en-GB"/>
        </w:rPr>
        <w:t xml:space="preserve">Training programs improve </w:t>
      </w:r>
      <w:r w:rsidR="0063015A">
        <w:rPr>
          <w:lang w:val="en-GB"/>
        </w:rPr>
        <w:t xml:space="preserve">the </w:t>
      </w:r>
      <w:r w:rsidR="00C040CA">
        <w:rPr>
          <w:lang w:val="en-GB"/>
        </w:rPr>
        <w:t>productivity of the employees and support them to be more innovative. It teaches them to tackle shortcomings and increase their performance level. The opportunity to increase knowledge base brings satisfaction among employees.</w:t>
      </w:r>
    </w:p>
    <w:p w14:paraId="30DD804A" w14:textId="15CCCEBD" w:rsidR="00326D71" w:rsidRDefault="00783107" w:rsidP="00EB4D6C">
      <w:pPr>
        <w:pStyle w:val="Heading2"/>
        <w:rPr>
          <w:lang w:val="en-GB"/>
        </w:rPr>
      </w:pPr>
      <w:bookmarkStart w:id="31" w:name="_Toc39492859"/>
      <w:r>
        <w:rPr>
          <w:lang w:val="en-GB"/>
        </w:rPr>
        <w:t xml:space="preserve">6. </w:t>
      </w:r>
      <w:r w:rsidR="00326D71">
        <w:rPr>
          <w:lang w:val="en-GB"/>
        </w:rPr>
        <w:t xml:space="preserve">Importance of </w:t>
      </w:r>
      <w:r w:rsidR="00B1171C">
        <w:rPr>
          <w:lang w:val="en-GB"/>
        </w:rPr>
        <w:t xml:space="preserve">Chief Financial Officer at </w:t>
      </w:r>
      <w:r w:rsidR="00EB4D6C">
        <w:rPr>
          <w:lang w:val="en-GB"/>
        </w:rPr>
        <w:t>Tesla Inc.</w:t>
      </w:r>
      <w:bookmarkEnd w:id="31"/>
      <w:r w:rsidR="00B1171C">
        <w:rPr>
          <w:lang w:val="en-GB"/>
        </w:rPr>
        <w:t xml:space="preserve"> </w:t>
      </w:r>
    </w:p>
    <w:p w14:paraId="08EF8FCC" w14:textId="77FAB690" w:rsidR="00B1171C" w:rsidRDefault="00B1171C" w:rsidP="00EB4D6C">
      <w:pPr>
        <w:rPr>
          <w:lang w:val="en-GB"/>
        </w:rPr>
      </w:pPr>
      <w:r>
        <w:rPr>
          <w:lang w:val="en-GB"/>
        </w:rPr>
        <w:t xml:space="preserve">Chief Financial Officer also known as CFO is the executive who is responsible for directing and managing financial actions of </w:t>
      </w:r>
      <w:r w:rsidR="00EB4D6C">
        <w:rPr>
          <w:lang w:val="en-GB"/>
        </w:rPr>
        <w:t xml:space="preserve">Tesla Inc. </w:t>
      </w:r>
      <w:r w:rsidR="009F51DB">
        <w:t>(Reid and Barrington, 2014)</w:t>
      </w:r>
      <w:r>
        <w:rPr>
          <w:lang w:val="en-GB"/>
        </w:rPr>
        <w:t xml:space="preserve">. The basic duties of a CFO </w:t>
      </w:r>
      <w:r w:rsidR="00A5579C">
        <w:rPr>
          <w:lang w:val="en-GB"/>
        </w:rPr>
        <w:t xml:space="preserve">in Tesla </w:t>
      </w:r>
      <w:r>
        <w:rPr>
          <w:lang w:val="en-GB"/>
        </w:rPr>
        <w:t>include:</w:t>
      </w:r>
    </w:p>
    <w:p w14:paraId="76CF55D6" w14:textId="2525DD47" w:rsidR="00B1171C" w:rsidRDefault="00B1171C" w:rsidP="00B1171C">
      <w:pPr>
        <w:pStyle w:val="ListParagraph"/>
        <w:numPr>
          <w:ilvl w:val="0"/>
          <w:numId w:val="29"/>
        </w:numPr>
        <w:rPr>
          <w:lang w:val="en-GB"/>
        </w:rPr>
      </w:pPr>
      <w:r>
        <w:rPr>
          <w:lang w:val="en-GB"/>
        </w:rPr>
        <w:t>Financial planning</w:t>
      </w:r>
    </w:p>
    <w:p w14:paraId="3E1ED5E3" w14:textId="08A695EA" w:rsidR="00B1171C" w:rsidRDefault="00B1171C" w:rsidP="00B1171C">
      <w:pPr>
        <w:pStyle w:val="ListParagraph"/>
        <w:numPr>
          <w:ilvl w:val="0"/>
          <w:numId w:val="29"/>
        </w:numPr>
        <w:rPr>
          <w:lang w:val="en-GB"/>
        </w:rPr>
      </w:pPr>
      <w:r>
        <w:rPr>
          <w:lang w:val="en-GB"/>
        </w:rPr>
        <w:t>Tracking cash flows</w:t>
      </w:r>
    </w:p>
    <w:p w14:paraId="79D1ED33" w14:textId="30458C97" w:rsidR="00B1171C" w:rsidRDefault="00B1171C" w:rsidP="00EB4D6C">
      <w:pPr>
        <w:pStyle w:val="ListParagraph"/>
        <w:numPr>
          <w:ilvl w:val="0"/>
          <w:numId w:val="29"/>
        </w:numPr>
        <w:rPr>
          <w:lang w:val="en-GB"/>
        </w:rPr>
      </w:pPr>
      <w:r>
        <w:rPr>
          <w:lang w:val="en-GB"/>
        </w:rPr>
        <w:t xml:space="preserve">Analysing </w:t>
      </w:r>
      <w:r w:rsidR="00EB4D6C">
        <w:rPr>
          <w:lang w:val="en-GB"/>
        </w:rPr>
        <w:t>Tesla Inc.’s</w:t>
      </w:r>
      <w:r>
        <w:rPr>
          <w:lang w:val="en-GB"/>
        </w:rPr>
        <w:t xml:space="preserve"> financial strengths and weaknesses &amp;#</w:t>
      </w:r>
    </w:p>
    <w:p w14:paraId="48F8FD33" w14:textId="6BFF67F1" w:rsidR="00B1171C" w:rsidRDefault="00B1171C" w:rsidP="00B1171C">
      <w:pPr>
        <w:pStyle w:val="ListParagraph"/>
        <w:numPr>
          <w:ilvl w:val="0"/>
          <w:numId w:val="29"/>
        </w:numPr>
        <w:rPr>
          <w:lang w:val="en-GB"/>
        </w:rPr>
      </w:pPr>
      <w:r>
        <w:rPr>
          <w:lang w:val="en-GB"/>
        </w:rPr>
        <w:t>Proposing corrective actions</w:t>
      </w:r>
    </w:p>
    <w:p w14:paraId="014263F4" w14:textId="1F67DE1D" w:rsidR="0018282C" w:rsidRDefault="00B1171C" w:rsidP="00146B63">
      <w:pPr>
        <w:rPr>
          <w:lang w:val="en-GB"/>
        </w:rPr>
      </w:pPr>
      <w:r>
        <w:rPr>
          <w:lang w:val="en-GB"/>
        </w:rPr>
        <w:lastRenderedPageBreak/>
        <w:t xml:space="preserve">The duty of a CFO starts from collecting equity or debt for </w:t>
      </w:r>
      <w:r w:rsidR="00EB4D6C">
        <w:rPr>
          <w:lang w:val="en-GB"/>
        </w:rPr>
        <w:t>Tesla</w:t>
      </w:r>
      <w:r>
        <w:rPr>
          <w:lang w:val="en-GB"/>
        </w:rPr>
        <w:t xml:space="preserve"> and ends with the timely collection of revenue. He/she keeps the business fully funded </w:t>
      </w:r>
      <w:r w:rsidR="00A5579C">
        <w:rPr>
          <w:lang w:val="en-GB"/>
        </w:rPr>
        <w:t xml:space="preserve">and functional </w:t>
      </w:r>
      <w:r>
        <w:rPr>
          <w:lang w:val="en-GB"/>
        </w:rPr>
        <w:t xml:space="preserve">at any point </w:t>
      </w:r>
      <w:r w:rsidR="00146B63">
        <w:rPr>
          <w:lang w:val="en-GB"/>
        </w:rPr>
        <w:t>in</w:t>
      </w:r>
      <w:r>
        <w:rPr>
          <w:lang w:val="en-GB"/>
        </w:rPr>
        <w:t xml:space="preserve"> time. CFO</w:t>
      </w:r>
      <w:r w:rsidR="00413D15">
        <w:rPr>
          <w:lang w:val="en-GB"/>
        </w:rPr>
        <w:t xml:space="preserve"> adds value to</w:t>
      </w:r>
      <w:r w:rsidR="0063015A">
        <w:rPr>
          <w:lang w:val="en-GB"/>
        </w:rPr>
        <w:t xml:space="preserve"> </w:t>
      </w:r>
      <w:r w:rsidR="00EB4D6C">
        <w:rPr>
          <w:lang w:val="en-GB"/>
        </w:rPr>
        <w:t>Tesla Inc.</w:t>
      </w:r>
      <w:r w:rsidR="00413D15">
        <w:rPr>
          <w:lang w:val="en-GB"/>
        </w:rPr>
        <w:t xml:space="preserve"> in different ways. He always tr</w:t>
      </w:r>
      <w:r w:rsidR="0063015A">
        <w:rPr>
          <w:lang w:val="en-GB"/>
        </w:rPr>
        <w:t>ies</w:t>
      </w:r>
      <w:r w:rsidR="00413D15">
        <w:rPr>
          <w:lang w:val="en-GB"/>
        </w:rPr>
        <w:t xml:space="preserve"> to ensure faster growth of the company and improve real profitability by ensuring improvement in the cash flow of the company</w:t>
      </w:r>
      <w:r w:rsidR="009F51DB">
        <w:rPr>
          <w:lang w:val="en-GB"/>
        </w:rPr>
        <w:t xml:space="preserve"> </w:t>
      </w:r>
      <w:r w:rsidR="009F51DB">
        <w:t>(Khalifa, 2018)</w:t>
      </w:r>
      <w:r w:rsidR="00413D15">
        <w:rPr>
          <w:lang w:val="en-GB"/>
        </w:rPr>
        <w:t xml:space="preserve">. CFO has a deep knowledge of </w:t>
      </w:r>
      <w:r w:rsidR="00EB4D6C">
        <w:rPr>
          <w:lang w:val="en-GB"/>
        </w:rPr>
        <w:t>Tesla Inc.</w:t>
      </w:r>
      <w:r w:rsidR="00413D15">
        <w:rPr>
          <w:lang w:val="en-GB"/>
        </w:rPr>
        <w:t xml:space="preserve">’s business model and its banking relationship. He knows the most efficient ways </w:t>
      </w:r>
      <w:r w:rsidR="0063015A">
        <w:rPr>
          <w:lang w:val="en-GB"/>
        </w:rPr>
        <w:t>of</w:t>
      </w:r>
      <w:r w:rsidR="00413D15">
        <w:rPr>
          <w:lang w:val="en-GB"/>
        </w:rPr>
        <w:t xml:space="preserve"> working with the auditors, oversee tax planning and set</w:t>
      </w:r>
      <w:r w:rsidR="00A5579C">
        <w:rPr>
          <w:lang w:val="en-GB"/>
        </w:rPr>
        <w:t>ting</w:t>
      </w:r>
      <w:r w:rsidR="00413D15">
        <w:rPr>
          <w:lang w:val="en-GB"/>
        </w:rPr>
        <w:t xml:space="preserve"> control and payroll policies for the company.</w:t>
      </w:r>
    </w:p>
    <w:p w14:paraId="072A9FBE" w14:textId="44AECEDA" w:rsidR="00EC5228" w:rsidRPr="009650BA" w:rsidRDefault="00783107" w:rsidP="00783107">
      <w:pPr>
        <w:pStyle w:val="Heading2"/>
        <w:rPr>
          <w:lang w:val="en-GB"/>
        </w:rPr>
      </w:pPr>
      <w:bookmarkStart w:id="32" w:name="_Toc39492860"/>
      <w:r>
        <w:rPr>
          <w:lang w:val="en-GB"/>
        </w:rPr>
        <w:t xml:space="preserve">7. </w:t>
      </w:r>
      <w:r w:rsidR="00EC5228" w:rsidRPr="009650BA">
        <w:rPr>
          <w:lang w:val="en-GB"/>
        </w:rPr>
        <w:t>Skills and knowledge needed to carry out the role of a Chief Financial Officer</w:t>
      </w:r>
      <w:bookmarkEnd w:id="32"/>
    </w:p>
    <w:p w14:paraId="404384C8" w14:textId="241D4F64" w:rsidR="00B1171C" w:rsidRDefault="00413D15" w:rsidP="0063015A">
      <w:pPr>
        <w:rPr>
          <w:lang w:val="en-GB"/>
        </w:rPr>
      </w:pPr>
      <w:r>
        <w:rPr>
          <w:lang w:val="en-GB"/>
        </w:rPr>
        <w:t xml:space="preserve"> </w:t>
      </w:r>
      <w:r w:rsidR="009650BA">
        <w:rPr>
          <w:lang w:val="en-GB"/>
        </w:rPr>
        <w:t>A chief financial officer need</w:t>
      </w:r>
      <w:r w:rsidR="0063015A">
        <w:rPr>
          <w:lang w:val="en-GB"/>
        </w:rPr>
        <w:t>s</w:t>
      </w:r>
      <w:r w:rsidR="009650BA">
        <w:rPr>
          <w:lang w:val="en-GB"/>
        </w:rPr>
        <w:t xml:space="preserve"> to handle and direct </w:t>
      </w:r>
      <w:r w:rsidR="0063015A">
        <w:rPr>
          <w:lang w:val="en-GB"/>
        </w:rPr>
        <w:t xml:space="preserve">the </w:t>
      </w:r>
      <w:r w:rsidR="009650BA">
        <w:rPr>
          <w:lang w:val="en-GB"/>
        </w:rPr>
        <w:t xml:space="preserve">financial activities of the whole company. </w:t>
      </w:r>
      <w:r w:rsidR="004329C3">
        <w:rPr>
          <w:lang w:val="en-GB"/>
        </w:rPr>
        <w:t>He must possess vast knowledge regarding managerial finance, financial corporate strategy and financial innovation. Knowledge of managerial finance helps CFO to create accurate budgets and make informed decisions with the help of financial insights</w:t>
      </w:r>
      <w:r w:rsidR="009F51DB">
        <w:rPr>
          <w:lang w:val="en-GB"/>
        </w:rPr>
        <w:t xml:space="preserve"> </w:t>
      </w:r>
      <w:r w:rsidR="009F51DB">
        <w:t>(</w:t>
      </w:r>
      <w:proofErr w:type="spellStart"/>
      <w:r w:rsidR="009F51DB">
        <w:t>Armandi</w:t>
      </w:r>
      <w:proofErr w:type="spellEnd"/>
      <w:r w:rsidR="009F51DB">
        <w:t>, 2016)</w:t>
      </w:r>
      <w:r w:rsidR="004329C3">
        <w:rPr>
          <w:lang w:val="en-GB"/>
        </w:rPr>
        <w:t xml:space="preserve">. </w:t>
      </w:r>
      <w:r w:rsidR="007E2175">
        <w:rPr>
          <w:lang w:val="en-GB"/>
        </w:rPr>
        <w:t xml:space="preserve">Knowledge in financial corporate strategy helps a CFO to understand strategies that affect the future of the business and make better strategic decisions by utilising </w:t>
      </w:r>
      <w:r w:rsidR="0063015A">
        <w:rPr>
          <w:lang w:val="en-GB"/>
        </w:rPr>
        <w:t xml:space="preserve">the </w:t>
      </w:r>
      <w:r w:rsidR="007E2175">
        <w:rPr>
          <w:lang w:val="en-GB"/>
        </w:rPr>
        <w:t xml:space="preserve">strategic framework. Depth knowledge about financial innovation let the CFO </w:t>
      </w:r>
      <w:r w:rsidR="00A5579C">
        <w:rPr>
          <w:lang w:val="en-GB"/>
        </w:rPr>
        <w:t xml:space="preserve">in Tesla to </w:t>
      </w:r>
      <w:r w:rsidR="007E2175">
        <w:rPr>
          <w:lang w:val="en-GB"/>
        </w:rPr>
        <w:t>handle the money, market and transactions in the most efficient way</w:t>
      </w:r>
      <w:r w:rsidR="009F51DB">
        <w:rPr>
          <w:lang w:val="en-GB"/>
        </w:rPr>
        <w:t xml:space="preserve"> </w:t>
      </w:r>
      <w:r w:rsidR="009F51DB">
        <w:t>(Carlberg, 2014)</w:t>
      </w:r>
      <w:r w:rsidR="007E2175">
        <w:rPr>
          <w:lang w:val="en-GB"/>
        </w:rPr>
        <w:t xml:space="preserve">. </w:t>
      </w:r>
      <w:r w:rsidR="009650BA">
        <w:rPr>
          <w:lang w:val="en-GB"/>
        </w:rPr>
        <w:t xml:space="preserve">To be a </w:t>
      </w:r>
      <w:r w:rsidR="004515FF">
        <w:rPr>
          <w:lang w:val="en-GB"/>
        </w:rPr>
        <w:t>good financial officer one must need to develop three areas of skills, these are:</w:t>
      </w:r>
    </w:p>
    <w:p w14:paraId="2B61E801" w14:textId="26F0EC59" w:rsidR="004515FF" w:rsidRDefault="004515FF" w:rsidP="004515FF">
      <w:pPr>
        <w:pStyle w:val="ListParagraph"/>
        <w:numPr>
          <w:ilvl w:val="0"/>
          <w:numId w:val="30"/>
        </w:numPr>
        <w:rPr>
          <w:lang w:val="en-GB"/>
        </w:rPr>
      </w:pPr>
      <w:r>
        <w:rPr>
          <w:lang w:val="en-GB"/>
        </w:rPr>
        <w:t>Business acumen</w:t>
      </w:r>
    </w:p>
    <w:p w14:paraId="03A7E8BA" w14:textId="26E81DC7" w:rsidR="004515FF" w:rsidRDefault="004515FF" w:rsidP="004515FF">
      <w:pPr>
        <w:pStyle w:val="ListParagraph"/>
        <w:numPr>
          <w:ilvl w:val="0"/>
          <w:numId w:val="30"/>
        </w:numPr>
        <w:rPr>
          <w:lang w:val="en-GB"/>
        </w:rPr>
      </w:pPr>
      <w:r>
        <w:rPr>
          <w:lang w:val="en-GB"/>
        </w:rPr>
        <w:t>Technical skills</w:t>
      </w:r>
    </w:p>
    <w:p w14:paraId="31CB34E9" w14:textId="44A710DD" w:rsidR="004515FF" w:rsidRDefault="004515FF" w:rsidP="004515FF">
      <w:pPr>
        <w:pStyle w:val="ListParagraph"/>
        <w:numPr>
          <w:ilvl w:val="0"/>
          <w:numId w:val="30"/>
        </w:numPr>
        <w:rPr>
          <w:lang w:val="en-GB"/>
        </w:rPr>
      </w:pPr>
      <w:r>
        <w:rPr>
          <w:lang w:val="en-GB"/>
        </w:rPr>
        <w:t>Behavioural skills</w:t>
      </w:r>
    </w:p>
    <w:p w14:paraId="583ED875" w14:textId="4DCEC4D4" w:rsidR="004515FF" w:rsidRDefault="006C5614" w:rsidP="00A5579C">
      <w:pPr>
        <w:rPr>
          <w:lang w:val="en-GB"/>
        </w:rPr>
      </w:pPr>
      <w:r>
        <w:rPr>
          <w:lang w:val="en-GB"/>
        </w:rPr>
        <w:t xml:space="preserve">To progress through finance management in </w:t>
      </w:r>
      <w:r w:rsidR="00A5579C">
        <w:rPr>
          <w:lang w:val="en-GB"/>
        </w:rPr>
        <w:t xml:space="preserve">the automotive industry </w:t>
      </w:r>
      <w:r>
        <w:rPr>
          <w:lang w:val="en-GB"/>
        </w:rPr>
        <w:t xml:space="preserve">a CFO must develop higher technical skills. He should </w:t>
      </w:r>
      <w:r w:rsidR="0063015A">
        <w:rPr>
          <w:lang w:val="en-GB"/>
        </w:rPr>
        <w:t>know</w:t>
      </w:r>
      <w:r>
        <w:rPr>
          <w:lang w:val="en-GB"/>
        </w:rPr>
        <w:t xml:space="preserve"> activity</w:t>
      </w:r>
      <w:r w:rsidR="0063015A">
        <w:rPr>
          <w:lang w:val="en-GB"/>
        </w:rPr>
        <w:t>-</w:t>
      </w:r>
      <w:r>
        <w:rPr>
          <w:lang w:val="en-GB"/>
        </w:rPr>
        <w:t xml:space="preserve">based costing, forecasting, </w:t>
      </w:r>
      <w:r w:rsidR="009F51DB">
        <w:rPr>
          <w:lang w:val="en-GB"/>
        </w:rPr>
        <w:t>and data</w:t>
      </w:r>
      <w:r>
        <w:rPr>
          <w:lang w:val="en-GB"/>
        </w:rPr>
        <w:t xml:space="preserve"> mining and financial modelling. He also need</w:t>
      </w:r>
      <w:r w:rsidR="0063015A">
        <w:rPr>
          <w:lang w:val="en-GB"/>
        </w:rPr>
        <w:t>s</w:t>
      </w:r>
      <w:r>
        <w:rPr>
          <w:lang w:val="en-GB"/>
        </w:rPr>
        <w:t xml:space="preserve"> to upgrade his business acumen</w:t>
      </w:r>
      <w:r w:rsidR="009F51DB">
        <w:rPr>
          <w:lang w:val="en-GB"/>
        </w:rPr>
        <w:t xml:space="preserve"> </w:t>
      </w:r>
      <w:r w:rsidR="009F51DB">
        <w:t>(Khalifa, 2018)</w:t>
      </w:r>
      <w:r>
        <w:rPr>
          <w:lang w:val="en-GB"/>
        </w:rPr>
        <w:t xml:space="preserve">. </w:t>
      </w:r>
      <w:r w:rsidR="00CA746E">
        <w:rPr>
          <w:lang w:val="en-GB"/>
        </w:rPr>
        <w:t xml:space="preserve">He should have the skill of business strategy development and managing strategic performance. And finally, </w:t>
      </w:r>
      <w:r w:rsidR="00574BA5">
        <w:rPr>
          <w:lang w:val="en-GB"/>
        </w:rPr>
        <w:t>he must possess some behavioural skills such as building relationships, communication, influencing and negotiation.</w:t>
      </w:r>
    </w:p>
    <w:p w14:paraId="170FC948" w14:textId="77777777" w:rsidR="00A5579C" w:rsidRDefault="00A5579C" w:rsidP="00783107">
      <w:pPr>
        <w:pStyle w:val="Heading2"/>
        <w:rPr>
          <w:lang w:val="en-GB"/>
        </w:rPr>
      </w:pPr>
    </w:p>
    <w:p w14:paraId="08FF223D" w14:textId="77777777" w:rsidR="008C77D9" w:rsidRDefault="008C77D9">
      <w:pPr>
        <w:spacing w:line="259" w:lineRule="auto"/>
        <w:jc w:val="left"/>
        <w:rPr>
          <w:rFonts w:eastAsia="Times New Roman" w:cs="Times New Roman"/>
          <w:b/>
          <w:bCs/>
          <w:color w:val="000000" w:themeColor="text1"/>
          <w:sz w:val="28"/>
          <w:szCs w:val="24"/>
          <w:lang w:val="en-GB" w:eastAsia="en-GB"/>
        </w:rPr>
      </w:pPr>
      <w:r>
        <w:rPr>
          <w:lang w:val="en-GB"/>
        </w:rPr>
        <w:br w:type="page"/>
      </w:r>
    </w:p>
    <w:p w14:paraId="30D1EEF2" w14:textId="69A20DFA" w:rsidR="009346DF" w:rsidRPr="00936E5F" w:rsidRDefault="00783107" w:rsidP="00783107">
      <w:pPr>
        <w:pStyle w:val="Heading2"/>
        <w:rPr>
          <w:lang w:val="en-GB"/>
        </w:rPr>
      </w:pPr>
      <w:bookmarkStart w:id="33" w:name="_Toc39492861"/>
      <w:r>
        <w:rPr>
          <w:lang w:val="en-GB"/>
        </w:rPr>
        <w:lastRenderedPageBreak/>
        <w:t xml:space="preserve">8. </w:t>
      </w:r>
      <w:r w:rsidR="009346DF" w:rsidRPr="00936E5F">
        <w:rPr>
          <w:lang w:val="en-GB"/>
        </w:rPr>
        <w:t>Training and development requirement for a CFO</w:t>
      </w:r>
      <w:bookmarkEnd w:id="33"/>
    </w:p>
    <w:p w14:paraId="760C32A9" w14:textId="342C8ED0" w:rsidR="00B018A3" w:rsidRDefault="00EB4D6C" w:rsidP="00A5579C">
      <w:pPr>
        <w:rPr>
          <w:lang w:val="en-GB"/>
        </w:rPr>
      </w:pPr>
      <w:r>
        <w:rPr>
          <w:lang w:val="en-GB"/>
        </w:rPr>
        <w:t>Tesla Inc.</w:t>
      </w:r>
      <w:r w:rsidR="000527BB">
        <w:rPr>
          <w:lang w:val="en-GB"/>
        </w:rPr>
        <w:t xml:space="preserve"> is a </w:t>
      </w:r>
      <w:r>
        <w:rPr>
          <w:lang w:val="en-GB"/>
        </w:rPr>
        <w:t>giant</w:t>
      </w:r>
      <w:r w:rsidR="000527BB">
        <w:rPr>
          <w:lang w:val="en-GB"/>
        </w:rPr>
        <w:t xml:space="preserve"> conglomerate. In such an organization the CFO must have different competencies to manage the </w:t>
      </w:r>
      <w:r w:rsidR="005719DF">
        <w:rPr>
          <w:lang w:val="en-GB"/>
        </w:rPr>
        <w:t xml:space="preserve">whole </w:t>
      </w:r>
      <w:r w:rsidR="000527BB">
        <w:rPr>
          <w:lang w:val="en-GB"/>
        </w:rPr>
        <w:t xml:space="preserve">financial sector of the company. </w:t>
      </w:r>
      <w:r w:rsidR="00ED33F4">
        <w:rPr>
          <w:lang w:val="en-GB"/>
        </w:rPr>
        <w:t xml:space="preserve">The task of CFO in </w:t>
      </w:r>
      <w:r>
        <w:rPr>
          <w:lang w:val="en-GB"/>
        </w:rPr>
        <w:t>this company</w:t>
      </w:r>
      <w:r w:rsidR="00ED33F4">
        <w:rPr>
          <w:lang w:val="en-GB"/>
        </w:rPr>
        <w:t xml:space="preserve"> is to ensure that the business successfully retains a positive financial outlook. </w:t>
      </w:r>
      <w:r w:rsidR="00D322C8">
        <w:rPr>
          <w:lang w:val="en-GB"/>
        </w:rPr>
        <w:t>The training and development program for a CFO depends on the key responsibilities he/she will have to perform in this organization</w:t>
      </w:r>
      <w:r w:rsidR="009F51DB">
        <w:rPr>
          <w:lang w:val="en-GB"/>
        </w:rPr>
        <w:t xml:space="preserve"> </w:t>
      </w:r>
      <w:r w:rsidR="009F51DB">
        <w:t>(</w:t>
      </w:r>
      <w:proofErr w:type="spellStart"/>
      <w:r w:rsidR="009F51DB">
        <w:t>Massmann</w:t>
      </w:r>
      <w:proofErr w:type="spellEnd"/>
      <w:r w:rsidR="009F51DB">
        <w:t>, 2015)</w:t>
      </w:r>
      <w:r w:rsidR="00D322C8">
        <w:rPr>
          <w:lang w:val="en-GB"/>
        </w:rPr>
        <w:t xml:space="preserve">. As </w:t>
      </w:r>
      <w:r>
        <w:rPr>
          <w:lang w:val="en-GB"/>
        </w:rPr>
        <w:t>Tesla Inc.</w:t>
      </w:r>
      <w:r w:rsidR="00D322C8">
        <w:rPr>
          <w:lang w:val="en-GB"/>
        </w:rPr>
        <w:t xml:space="preserve"> </w:t>
      </w:r>
      <w:r w:rsidR="00A5579C">
        <w:rPr>
          <w:lang w:val="en-GB"/>
        </w:rPr>
        <w:t xml:space="preserve">runs </w:t>
      </w:r>
      <w:r w:rsidR="00146B63">
        <w:rPr>
          <w:lang w:val="en-GB"/>
        </w:rPr>
        <w:t xml:space="preserve">the </w:t>
      </w:r>
      <w:r w:rsidR="00A5579C">
        <w:rPr>
          <w:lang w:val="en-GB"/>
        </w:rPr>
        <w:t>operation in four different industry simultaneously</w:t>
      </w:r>
      <w:r w:rsidR="00D322C8">
        <w:rPr>
          <w:lang w:val="en-GB"/>
        </w:rPr>
        <w:t xml:space="preserve"> the CFO </w:t>
      </w:r>
      <w:r w:rsidR="00FD754E">
        <w:rPr>
          <w:lang w:val="en-GB"/>
        </w:rPr>
        <w:t xml:space="preserve">of this company </w:t>
      </w:r>
      <w:proofErr w:type="gramStart"/>
      <w:r w:rsidR="00FD754E">
        <w:rPr>
          <w:lang w:val="en-GB"/>
        </w:rPr>
        <w:t>has to</w:t>
      </w:r>
      <w:proofErr w:type="gramEnd"/>
      <w:r w:rsidR="00FD754E">
        <w:rPr>
          <w:lang w:val="en-GB"/>
        </w:rPr>
        <w:t xml:space="preserve"> perform numerous activities</w:t>
      </w:r>
      <w:r w:rsidR="00B018A3">
        <w:rPr>
          <w:lang w:val="en-GB"/>
        </w:rPr>
        <w:t xml:space="preserve">. Some day to day task of </w:t>
      </w:r>
      <w:r w:rsidR="00783107">
        <w:rPr>
          <w:lang w:val="en-GB"/>
        </w:rPr>
        <w:t>the</w:t>
      </w:r>
      <w:r w:rsidR="00B018A3">
        <w:rPr>
          <w:lang w:val="en-GB"/>
        </w:rPr>
        <w:t xml:space="preserve"> CFO are:</w:t>
      </w:r>
    </w:p>
    <w:p w14:paraId="391C0EED" w14:textId="77777777" w:rsidR="00783107" w:rsidRDefault="00783107" w:rsidP="00783107">
      <w:pPr>
        <w:keepNext/>
        <w:jc w:val="center"/>
      </w:pPr>
      <w:r>
        <w:rPr>
          <w:noProof/>
        </w:rPr>
        <w:drawing>
          <wp:inline distT="0" distB="0" distL="0" distR="0" wp14:anchorId="6F31B457" wp14:editId="64742088">
            <wp:extent cx="3835452" cy="2390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57695" cy="2404640"/>
                    </a:xfrm>
                    <a:prstGeom prst="rect">
                      <a:avLst/>
                    </a:prstGeom>
                  </pic:spPr>
                </pic:pic>
              </a:graphicData>
            </a:graphic>
          </wp:inline>
        </w:drawing>
      </w:r>
    </w:p>
    <w:p w14:paraId="36288FBF" w14:textId="61D67804" w:rsidR="00B018A3" w:rsidRDefault="00783107" w:rsidP="00D67123">
      <w:pPr>
        <w:pStyle w:val="Caption"/>
      </w:pPr>
      <w:bookmarkStart w:id="34" w:name="_Toc39348870"/>
      <w:bookmarkStart w:id="35" w:name="_Toc39349015"/>
      <w:bookmarkStart w:id="36" w:name="_Toc39488179"/>
      <w:bookmarkStart w:id="37" w:name="_Toc39488204"/>
      <w:bookmarkStart w:id="38" w:name="_Toc39488253"/>
      <w:r>
        <w:t xml:space="preserve">Figure </w:t>
      </w:r>
      <w:r>
        <w:fldChar w:fldCharType="begin"/>
      </w:r>
      <w:r>
        <w:instrText xml:space="preserve"> SEQ Figure \* ARABIC </w:instrText>
      </w:r>
      <w:r>
        <w:fldChar w:fldCharType="separate"/>
      </w:r>
      <w:r>
        <w:rPr>
          <w:noProof/>
        </w:rPr>
        <w:t>5</w:t>
      </w:r>
      <w:r>
        <w:fldChar w:fldCharType="end"/>
      </w:r>
      <w:r>
        <w:t xml:space="preserve">: Activities of CFO in </w:t>
      </w:r>
      <w:r w:rsidR="00D67123">
        <w:t>Tesla In</w:t>
      </w:r>
      <w:r>
        <w:t>c</w:t>
      </w:r>
      <w:bookmarkEnd w:id="34"/>
      <w:bookmarkEnd w:id="35"/>
      <w:r w:rsidR="00721970">
        <w:t>.</w:t>
      </w:r>
      <w:bookmarkEnd w:id="36"/>
      <w:bookmarkEnd w:id="37"/>
      <w:bookmarkEnd w:id="38"/>
    </w:p>
    <w:p w14:paraId="6971C025" w14:textId="637F1D7B" w:rsidR="00783107" w:rsidRPr="00783107" w:rsidRDefault="00783107" w:rsidP="00783107">
      <w:pPr>
        <w:jc w:val="center"/>
        <w:rPr>
          <w:lang w:val="en-GB"/>
        </w:rPr>
      </w:pPr>
      <w:r>
        <w:rPr>
          <w:lang w:val="en-GB"/>
        </w:rPr>
        <w:t>Source:</w:t>
      </w:r>
      <w:r w:rsidR="009F51DB">
        <w:rPr>
          <w:lang w:val="en-GB"/>
        </w:rPr>
        <w:t xml:space="preserve"> </w:t>
      </w:r>
      <w:r w:rsidR="009F51DB">
        <w:t>(</w:t>
      </w:r>
      <w:proofErr w:type="spellStart"/>
      <w:r w:rsidR="009F51DB">
        <w:t>Sheth</w:t>
      </w:r>
      <w:proofErr w:type="spellEnd"/>
      <w:r w:rsidR="009F51DB">
        <w:t xml:space="preserve"> </w:t>
      </w:r>
      <w:r w:rsidR="009F51DB">
        <w:rPr>
          <w:i/>
          <w:iCs/>
        </w:rPr>
        <w:t>et al</w:t>
      </w:r>
      <w:r w:rsidR="009F51DB">
        <w:t>., 2014)</w:t>
      </w:r>
    </w:p>
    <w:p w14:paraId="1C98B62B" w14:textId="07CB5F23" w:rsidR="00936E5F" w:rsidRDefault="00B018A3" w:rsidP="004515FF">
      <w:pPr>
        <w:rPr>
          <w:lang w:val="en-GB"/>
        </w:rPr>
      </w:pPr>
      <w:r>
        <w:rPr>
          <w:lang w:val="en-GB"/>
        </w:rPr>
        <w:t xml:space="preserve">As these are day to day task so the training and development programs are also set to improve </w:t>
      </w:r>
      <w:r w:rsidR="0063015A">
        <w:rPr>
          <w:lang w:val="en-GB"/>
        </w:rPr>
        <w:t xml:space="preserve">the </w:t>
      </w:r>
      <w:r>
        <w:rPr>
          <w:lang w:val="en-GB"/>
        </w:rPr>
        <w:t>performance of these activities. T</w:t>
      </w:r>
      <w:r w:rsidR="00FD754E">
        <w:rPr>
          <w:lang w:val="en-GB"/>
        </w:rPr>
        <w:t xml:space="preserve">o perform all these activities </w:t>
      </w:r>
      <w:r>
        <w:rPr>
          <w:lang w:val="en-GB"/>
        </w:rPr>
        <w:t xml:space="preserve">efficiently </w:t>
      </w:r>
      <w:r w:rsidR="00FD754E">
        <w:rPr>
          <w:lang w:val="en-GB"/>
        </w:rPr>
        <w:t>some basic categories of training are:</w:t>
      </w:r>
    </w:p>
    <w:p w14:paraId="3D360FB7" w14:textId="3081508A" w:rsidR="00FD754E" w:rsidRPr="00FD754E" w:rsidRDefault="00FD754E" w:rsidP="00FD754E">
      <w:pPr>
        <w:pStyle w:val="ListParagraph"/>
        <w:numPr>
          <w:ilvl w:val="0"/>
          <w:numId w:val="31"/>
        </w:numPr>
        <w:rPr>
          <w:lang w:val="en-GB"/>
        </w:rPr>
      </w:pPr>
      <w:r w:rsidRPr="00FD754E">
        <w:rPr>
          <w:lang w:val="en-GB"/>
        </w:rPr>
        <w:t>Strategic planning</w:t>
      </w:r>
    </w:p>
    <w:p w14:paraId="78CB91A9" w14:textId="673961F0" w:rsidR="00FD754E" w:rsidRPr="00FD754E" w:rsidRDefault="00FD754E" w:rsidP="00FD754E">
      <w:pPr>
        <w:pStyle w:val="ListParagraph"/>
        <w:numPr>
          <w:ilvl w:val="0"/>
          <w:numId w:val="31"/>
        </w:numPr>
        <w:rPr>
          <w:lang w:val="en-GB"/>
        </w:rPr>
      </w:pPr>
      <w:r w:rsidRPr="00FD754E">
        <w:rPr>
          <w:lang w:val="en-GB"/>
        </w:rPr>
        <w:t>Financial Modelling</w:t>
      </w:r>
    </w:p>
    <w:p w14:paraId="0C6029FD" w14:textId="1B8DD23E" w:rsidR="00FD754E" w:rsidRPr="00FD754E" w:rsidRDefault="00FD754E" w:rsidP="00FD754E">
      <w:pPr>
        <w:pStyle w:val="ListParagraph"/>
        <w:numPr>
          <w:ilvl w:val="0"/>
          <w:numId w:val="31"/>
        </w:numPr>
        <w:rPr>
          <w:lang w:val="en-GB"/>
        </w:rPr>
      </w:pPr>
      <w:r w:rsidRPr="00FD754E">
        <w:rPr>
          <w:lang w:val="en-GB"/>
        </w:rPr>
        <w:t>Risk Management</w:t>
      </w:r>
    </w:p>
    <w:p w14:paraId="2AC74321" w14:textId="6E5D664D" w:rsidR="00FD754E" w:rsidRDefault="00FD754E" w:rsidP="00FD754E">
      <w:pPr>
        <w:pStyle w:val="ListParagraph"/>
        <w:numPr>
          <w:ilvl w:val="0"/>
          <w:numId w:val="31"/>
        </w:numPr>
        <w:rPr>
          <w:lang w:val="en-GB"/>
        </w:rPr>
      </w:pPr>
      <w:r w:rsidRPr="00FD754E">
        <w:rPr>
          <w:lang w:val="en-GB"/>
        </w:rPr>
        <w:t>Financial Compliance</w:t>
      </w:r>
    </w:p>
    <w:p w14:paraId="102A83B9" w14:textId="39A07735" w:rsidR="007B0E49" w:rsidRDefault="00B018A3" w:rsidP="00146B63">
      <w:pPr>
        <w:rPr>
          <w:lang w:val="en-GB"/>
        </w:rPr>
      </w:pPr>
      <w:r>
        <w:rPr>
          <w:lang w:val="en-GB"/>
        </w:rPr>
        <w:t>Strategic planning training helps the CFO in</w:t>
      </w:r>
      <w:r w:rsidR="0063015A">
        <w:rPr>
          <w:lang w:val="en-GB"/>
        </w:rPr>
        <w:t xml:space="preserve"> </w:t>
      </w:r>
      <w:r w:rsidR="00022126">
        <w:rPr>
          <w:lang w:val="en-GB"/>
        </w:rPr>
        <w:t>Tesla to</w:t>
      </w:r>
      <w:r>
        <w:rPr>
          <w:lang w:val="en-GB"/>
        </w:rPr>
        <w:t xml:space="preserve"> create easy and understandable strategies. Such strategies will derive from the </w:t>
      </w:r>
      <w:r w:rsidR="00A14743">
        <w:rPr>
          <w:lang w:val="en-GB"/>
        </w:rPr>
        <w:t>team’s</w:t>
      </w:r>
      <w:r>
        <w:rPr>
          <w:lang w:val="en-GB"/>
        </w:rPr>
        <w:t xml:space="preserve"> strengths and wil</w:t>
      </w:r>
      <w:r w:rsidR="00A14743">
        <w:rPr>
          <w:lang w:val="en-GB"/>
        </w:rPr>
        <w:t>l last longer</w:t>
      </w:r>
      <w:r w:rsidR="009F51DB">
        <w:rPr>
          <w:lang w:val="en-GB"/>
        </w:rPr>
        <w:t xml:space="preserve"> </w:t>
      </w:r>
      <w:r w:rsidR="009F51DB">
        <w:t>(Khalifa, 2018)</w:t>
      </w:r>
      <w:r w:rsidR="00A14743">
        <w:rPr>
          <w:lang w:val="en-GB"/>
        </w:rPr>
        <w:t xml:space="preserve">. Financial </w:t>
      </w:r>
      <w:r w:rsidR="00A14743">
        <w:rPr>
          <w:lang w:val="en-GB"/>
        </w:rPr>
        <w:lastRenderedPageBreak/>
        <w:t>modelling training will help the CFO to perform better financial forecasting, reporting and operational metrics tracking. Risk management training helps to raise basic awareness of risk management concept and mechanisms</w:t>
      </w:r>
      <w:r w:rsidR="007B0E49">
        <w:rPr>
          <w:lang w:val="en-GB"/>
        </w:rPr>
        <w:t xml:space="preserve"> </w:t>
      </w:r>
      <w:r w:rsidR="007B0E49">
        <w:t xml:space="preserve">(Puranam and </w:t>
      </w:r>
      <w:proofErr w:type="spellStart"/>
      <w:r w:rsidR="007B0E49">
        <w:t>Maciejovsky</w:t>
      </w:r>
      <w:proofErr w:type="spellEnd"/>
      <w:r w:rsidR="007B0E49">
        <w:t>, 2017)</w:t>
      </w:r>
      <w:r w:rsidR="00A14743">
        <w:rPr>
          <w:lang w:val="en-GB"/>
        </w:rPr>
        <w:t xml:space="preserve">. Financial compliance training will help the CFO of </w:t>
      </w:r>
      <w:r w:rsidR="00D67123">
        <w:rPr>
          <w:lang w:val="en-GB"/>
        </w:rPr>
        <w:t>Tesla Inc.</w:t>
      </w:r>
      <w:r w:rsidR="00A14743">
        <w:rPr>
          <w:lang w:val="en-GB"/>
        </w:rPr>
        <w:t xml:space="preserve"> to stay compliant with the current rules and regulation</w:t>
      </w:r>
      <w:r w:rsidR="00A5579C">
        <w:rPr>
          <w:lang w:val="en-GB"/>
        </w:rPr>
        <w:t xml:space="preserve"> regarding the automotive industry</w:t>
      </w:r>
      <w:r w:rsidR="00A14743">
        <w:rPr>
          <w:lang w:val="en-GB"/>
        </w:rPr>
        <w:t xml:space="preserve">, as they </w:t>
      </w:r>
      <w:proofErr w:type="gramStart"/>
      <w:r w:rsidR="00A14743">
        <w:rPr>
          <w:lang w:val="en-GB"/>
        </w:rPr>
        <w:t>have to</w:t>
      </w:r>
      <w:proofErr w:type="gramEnd"/>
      <w:r w:rsidR="00A14743">
        <w:rPr>
          <w:lang w:val="en-GB"/>
        </w:rPr>
        <w:t xml:space="preserve"> oversee activities of different </w:t>
      </w:r>
      <w:r w:rsidR="00A5579C">
        <w:rPr>
          <w:lang w:val="en-GB"/>
        </w:rPr>
        <w:t>industries</w:t>
      </w:r>
      <w:r w:rsidR="00A14743">
        <w:rPr>
          <w:lang w:val="en-GB"/>
        </w:rPr>
        <w:t xml:space="preserve"> this training is very significant for them.</w:t>
      </w:r>
    </w:p>
    <w:p w14:paraId="043C9CC4" w14:textId="77777777" w:rsidR="007B0E49" w:rsidRDefault="007B0E49">
      <w:pPr>
        <w:spacing w:line="259" w:lineRule="auto"/>
        <w:jc w:val="left"/>
        <w:rPr>
          <w:lang w:val="en-GB"/>
        </w:rPr>
      </w:pPr>
      <w:r>
        <w:rPr>
          <w:lang w:val="en-GB"/>
        </w:rPr>
        <w:br w:type="page"/>
      </w:r>
    </w:p>
    <w:p w14:paraId="5C6E911A" w14:textId="77777777" w:rsidR="00905FE8" w:rsidRDefault="00905FE8" w:rsidP="00783107">
      <w:pPr>
        <w:pStyle w:val="Heading1"/>
      </w:pPr>
      <w:bookmarkStart w:id="39" w:name="_Toc39492862"/>
      <w:r>
        <w:lastRenderedPageBreak/>
        <w:t>Conclusion</w:t>
      </w:r>
      <w:bookmarkEnd w:id="39"/>
    </w:p>
    <w:p w14:paraId="782087F1" w14:textId="7F23C686" w:rsidR="007B0E49" w:rsidRDefault="00905FE8" w:rsidP="00641D9C">
      <w:pPr>
        <w:rPr>
          <w:rFonts w:eastAsiaTheme="majorEastAsia" w:cstheme="majorBidi"/>
          <w:b/>
          <w:sz w:val="32"/>
          <w:szCs w:val="32"/>
          <w:lang w:val="en-GB"/>
        </w:rPr>
      </w:pPr>
      <w:r>
        <w:t xml:space="preserve">Every business operates in a </w:t>
      </w:r>
      <w:proofErr w:type="gramStart"/>
      <w:r>
        <w:t>particular sector</w:t>
      </w:r>
      <w:proofErr w:type="gramEnd"/>
      <w:r>
        <w:t xml:space="preserve">. </w:t>
      </w:r>
      <w:r w:rsidR="00D67123">
        <w:t>Tesla Inc</w:t>
      </w:r>
      <w:r w:rsidR="00641D9C">
        <w:t>.</w:t>
      </w:r>
      <w:r>
        <w:t xml:space="preserve"> belongs to the </w:t>
      </w:r>
      <w:r w:rsidR="00641D9C">
        <w:t>automotive, energy storage and energy production industry</w:t>
      </w:r>
      <w:r>
        <w:t>. Due to having multiple business line</w:t>
      </w:r>
      <w:r w:rsidR="00F02DDD">
        <w:t>s</w:t>
      </w:r>
      <w:r>
        <w:t xml:space="preserve"> they have customers of different segments. They have been successfully upholding their business though they are facing some internal and external threats. But the dedicated participation of their employees can take them to </w:t>
      </w:r>
      <w:r w:rsidR="00E970D4">
        <w:t xml:space="preserve">the peak of </w:t>
      </w:r>
      <w:r>
        <w:t>their organizational goals</w:t>
      </w:r>
      <w:r w:rsidR="009F51DB">
        <w:t xml:space="preserve"> (Khalifa, 2018)</w:t>
      </w:r>
      <w:r>
        <w:t>. Chief Financial Officer is one of their most crucial executives. He is a very experienced and efficient employee for the company. Still</w:t>
      </w:r>
      <w:r w:rsidR="00F02DDD">
        <w:t>,</w:t>
      </w:r>
      <w:r>
        <w:t xml:space="preserve"> there are scopes to train this employee to bring the best performance out of him.</w:t>
      </w:r>
      <w:r w:rsidR="007B0E49">
        <w:br w:type="page"/>
      </w:r>
    </w:p>
    <w:p w14:paraId="742B6C16" w14:textId="4CD73BDE" w:rsidR="007B0E49" w:rsidRDefault="007B0E49" w:rsidP="007B0E49">
      <w:pPr>
        <w:pStyle w:val="Heading1"/>
        <w:rPr>
          <w:sz w:val="36"/>
        </w:rPr>
      </w:pPr>
      <w:bookmarkStart w:id="40" w:name="_Toc39492863"/>
      <w:r>
        <w:lastRenderedPageBreak/>
        <w:t>References</w:t>
      </w:r>
      <w:bookmarkEnd w:id="40"/>
    </w:p>
    <w:p w14:paraId="40DE80B4" w14:textId="1ECA591B" w:rsidR="007B0E49" w:rsidRDefault="007B0E49" w:rsidP="007B0E49">
      <w:proofErr w:type="spellStart"/>
      <w:r>
        <w:t>Armandi</w:t>
      </w:r>
      <w:proofErr w:type="spellEnd"/>
      <w:r>
        <w:t>, B., 2016. </w:t>
      </w:r>
      <w:r>
        <w:rPr>
          <w:i/>
          <w:iCs/>
        </w:rPr>
        <w:t xml:space="preserve">Organizational Structure </w:t>
      </w:r>
      <w:proofErr w:type="gramStart"/>
      <w:r>
        <w:rPr>
          <w:i/>
          <w:iCs/>
        </w:rPr>
        <w:t>And</w:t>
      </w:r>
      <w:proofErr w:type="gramEnd"/>
      <w:r>
        <w:rPr>
          <w:i/>
          <w:iCs/>
        </w:rPr>
        <w:t xml:space="preserve"> Efficiency</w:t>
      </w:r>
      <w:r>
        <w:t>. Lanham [Md.]: University Press of America.</w:t>
      </w:r>
    </w:p>
    <w:p w14:paraId="32FC44D8" w14:textId="7638A8BE" w:rsidR="007B0E49" w:rsidRDefault="007B0E49" w:rsidP="007B0E49">
      <w:r>
        <w:t>Baker, H., 2017. </w:t>
      </w:r>
      <w:r>
        <w:rPr>
          <w:i/>
          <w:iCs/>
        </w:rPr>
        <w:t>Employee Training</w:t>
      </w:r>
      <w:r>
        <w:t>. Chandni Chowk, Delhi: Global Media.</w:t>
      </w:r>
    </w:p>
    <w:p w14:paraId="12E9E8F0" w14:textId="77777777" w:rsidR="007B0E49" w:rsidRDefault="007B0E49" w:rsidP="007B0E49">
      <w:r>
        <w:t>Bayer, J., 2016. Customer segmentation in the telecommunications industry. </w:t>
      </w:r>
      <w:r>
        <w:rPr>
          <w:i/>
          <w:iCs/>
        </w:rPr>
        <w:t>Journal of Database Marketing &amp; Customer Strategy Management</w:t>
      </w:r>
      <w:r>
        <w:t>, 17(3-4), pp.247-256.</w:t>
      </w:r>
    </w:p>
    <w:p w14:paraId="329A0A31" w14:textId="77777777" w:rsidR="007B0E49" w:rsidRDefault="007B0E49" w:rsidP="007B0E49">
      <w:proofErr w:type="spellStart"/>
      <w:r>
        <w:t>Biazzo</w:t>
      </w:r>
      <w:proofErr w:type="spellEnd"/>
      <w:r>
        <w:t>, S., 2015. Approaches to business process analysis: a review. </w:t>
      </w:r>
      <w:r>
        <w:rPr>
          <w:i/>
          <w:iCs/>
        </w:rPr>
        <w:t>Business Process Management Journal</w:t>
      </w:r>
      <w:r>
        <w:t>, 6(2), pp.99-112.</w:t>
      </w:r>
    </w:p>
    <w:p w14:paraId="5A85CCD2" w14:textId="5E0D3420" w:rsidR="007B0E49" w:rsidRDefault="007B0E49" w:rsidP="007B0E49">
      <w:r>
        <w:t>Carlberg, C., 2014. </w:t>
      </w:r>
      <w:r>
        <w:rPr>
          <w:i/>
          <w:iCs/>
        </w:rPr>
        <w:t>Business Analysis</w:t>
      </w:r>
      <w:r>
        <w:t>. [Place of publication not identified]: Que.</w:t>
      </w:r>
    </w:p>
    <w:p w14:paraId="1E7C2897" w14:textId="4DD17246" w:rsidR="007B0E49" w:rsidRDefault="007B0E49" w:rsidP="007B0E49">
      <w:r>
        <w:t>Harrison, R., 2017. </w:t>
      </w:r>
      <w:r>
        <w:rPr>
          <w:i/>
          <w:iCs/>
        </w:rPr>
        <w:t>Employee Development</w:t>
      </w:r>
      <w:r>
        <w:t>. London: Chartered Institute of Personnel and Development.</w:t>
      </w:r>
    </w:p>
    <w:p w14:paraId="1C2DFB5B" w14:textId="77777777" w:rsidR="007B0E49" w:rsidRDefault="007B0E49" w:rsidP="007B0E49">
      <w:r>
        <w:t>Khalifa, A., 2018. The strategic CFO. </w:t>
      </w:r>
      <w:r>
        <w:rPr>
          <w:i/>
          <w:iCs/>
        </w:rPr>
        <w:t>Strategic Direction</w:t>
      </w:r>
      <w:r>
        <w:t>, 20(3), pp.20-22.</w:t>
      </w:r>
    </w:p>
    <w:p w14:paraId="2B108503" w14:textId="77777777" w:rsidR="007B0E49" w:rsidRDefault="007B0E49" w:rsidP="007B0E49">
      <w:proofErr w:type="spellStart"/>
      <w:r>
        <w:t>Massmann</w:t>
      </w:r>
      <w:proofErr w:type="spellEnd"/>
      <w:r>
        <w:t>, C., 2015. The evolving role of the CFO. </w:t>
      </w:r>
      <w:r>
        <w:rPr>
          <w:i/>
          <w:iCs/>
        </w:rPr>
        <w:t>Strategic Direction</w:t>
      </w:r>
      <w:r>
        <w:t>, 20(3), pp.26-28.</w:t>
      </w:r>
    </w:p>
    <w:p w14:paraId="33CB8B59" w14:textId="77777777" w:rsidR="007B0E49" w:rsidRDefault="007B0E49" w:rsidP="007B0E49">
      <w:r>
        <w:t>Porter, R. and Latham, G., 2015. The Effect of Employee Learning Goals and Goal Commitment on Departmental Performance. </w:t>
      </w:r>
      <w:r>
        <w:rPr>
          <w:i/>
          <w:iCs/>
        </w:rPr>
        <w:t>Journal of Leadership &amp; Organizational Studies</w:t>
      </w:r>
      <w:r>
        <w:t>, 20(1), pp.62-68.</w:t>
      </w:r>
    </w:p>
    <w:p w14:paraId="22ADA535" w14:textId="55D96B31" w:rsidR="007B0E49" w:rsidRDefault="007B0E49" w:rsidP="007B0E49">
      <w:r>
        <w:t>Pugh, D. and Hickson, D., 2019. </w:t>
      </w:r>
      <w:r>
        <w:rPr>
          <w:i/>
          <w:iCs/>
        </w:rPr>
        <w:t xml:space="preserve">Organizational Structure </w:t>
      </w:r>
      <w:proofErr w:type="gramStart"/>
      <w:r>
        <w:rPr>
          <w:i/>
          <w:iCs/>
        </w:rPr>
        <w:t>In</w:t>
      </w:r>
      <w:proofErr w:type="gramEnd"/>
      <w:r>
        <w:rPr>
          <w:i/>
          <w:iCs/>
        </w:rPr>
        <w:t xml:space="preserve"> Its Context</w:t>
      </w:r>
      <w:r>
        <w:t>. Farnborough, Hants: Saxon House.</w:t>
      </w:r>
    </w:p>
    <w:p w14:paraId="7AA7ADDA" w14:textId="77777777" w:rsidR="007B0E49" w:rsidRDefault="007B0E49" w:rsidP="007B0E49">
      <w:r>
        <w:t xml:space="preserve">Puranam, P. and </w:t>
      </w:r>
      <w:proofErr w:type="spellStart"/>
      <w:r>
        <w:t>Maciejovsky</w:t>
      </w:r>
      <w:proofErr w:type="spellEnd"/>
      <w:r>
        <w:t>, B., 2017. Organizational Structure and Organizational Learning. </w:t>
      </w:r>
      <w:r>
        <w:rPr>
          <w:i/>
          <w:iCs/>
        </w:rPr>
        <w:t xml:space="preserve">SSRN Electronic </w:t>
      </w:r>
      <w:proofErr w:type="gramStart"/>
      <w:r>
        <w:rPr>
          <w:i/>
          <w:iCs/>
        </w:rPr>
        <w:t>Journal</w:t>
      </w:r>
      <w:r>
        <w:t>,.</w:t>
      </w:r>
      <w:proofErr w:type="gramEnd"/>
    </w:p>
    <w:p w14:paraId="0DC58EF7" w14:textId="7D0BBF2F" w:rsidR="007B0E49" w:rsidRDefault="007B0E49" w:rsidP="007B0E49">
      <w:r>
        <w:t>Reid, M. and Barrington, H., 2014. </w:t>
      </w:r>
      <w:r>
        <w:rPr>
          <w:i/>
          <w:iCs/>
        </w:rPr>
        <w:t>Training Interventions</w:t>
      </w:r>
      <w:r>
        <w:t xml:space="preserve">. New Delhi: </w:t>
      </w:r>
      <w:proofErr w:type="spellStart"/>
      <w:r>
        <w:t>Jaico</w:t>
      </w:r>
      <w:proofErr w:type="spellEnd"/>
      <w:r>
        <w:t xml:space="preserve"> Publishing.</w:t>
      </w:r>
    </w:p>
    <w:p w14:paraId="6F0A5C7D" w14:textId="6BC5CE59" w:rsidR="007B0E49" w:rsidRDefault="007B0E49" w:rsidP="007B0E49">
      <w:proofErr w:type="spellStart"/>
      <w:r>
        <w:t>Sheth</w:t>
      </w:r>
      <w:proofErr w:type="spellEnd"/>
      <w:r>
        <w:t>, J., Mittal, B. and Newman, B., 2014. </w:t>
      </w:r>
      <w:r>
        <w:rPr>
          <w:i/>
          <w:iCs/>
        </w:rPr>
        <w:t>Customer Behavior</w:t>
      </w:r>
      <w:r>
        <w:t>. Fort Worth, TX: Dryden Press.</w:t>
      </w:r>
    </w:p>
    <w:p w14:paraId="11C708C1" w14:textId="3C6CB4FE" w:rsidR="000F747D" w:rsidRPr="000F747D" w:rsidRDefault="000F747D" w:rsidP="000F747D">
      <w:r>
        <w:t>Tesla.com. 2020. </w:t>
      </w:r>
      <w:r>
        <w:rPr>
          <w:i/>
          <w:iCs/>
        </w:rPr>
        <w:t>Tesla</w:t>
      </w:r>
      <w:r>
        <w:t>. [online] Available at: &lt;https://www.tesla.com/&gt; [Accessed 4 May 2020].</w:t>
      </w:r>
    </w:p>
    <w:p w14:paraId="7E7F9079" w14:textId="628B36ED" w:rsidR="006922BA" w:rsidRDefault="007B0E49" w:rsidP="0018282C">
      <w:r>
        <w:t xml:space="preserve">Woodard, J., Chiu, L., Power, G., </w:t>
      </w:r>
      <w:proofErr w:type="spellStart"/>
      <w:r>
        <w:t>Vedenov</w:t>
      </w:r>
      <w:proofErr w:type="spellEnd"/>
      <w:r>
        <w:t>, D. and Klose, S., 2017. Factors Affecting Changes in Managerial Decisions. </w:t>
      </w:r>
      <w:r>
        <w:rPr>
          <w:i/>
          <w:iCs/>
        </w:rPr>
        <w:t>Agribusiness</w:t>
      </w:r>
      <w:r>
        <w:t>, 33(3), pp.443-465.</w:t>
      </w:r>
    </w:p>
    <w:p w14:paraId="4EC413E3" w14:textId="77777777" w:rsidR="000F747D" w:rsidRDefault="000F747D">
      <w:pPr>
        <w:spacing w:line="259" w:lineRule="auto"/>
        <w:jc w:val="left"/>
        <w:rPr>
          <w:rFonts w:eastAsiaTheme="majorEastAsia" w:cstheme="majorBidi"/>
          <w:b/>
          <w:sz w:val="32"/>
          <w:szCs w:val="32"/>
          <w:lang w:val="en-GB"/>
        </w:rPr>
      </w:pPr>
      <w:r>
        <w:br w:type="page"/>
      </w:r>
    </w:p>
    <w:p w14:paraId="45EEE35F" w14:textId="4424B1C1" w:rsidR="006922BA" w:rsidRDefault="006922BA" w:rsidP="005B6156">
      <w:pPr>
        <w:pStyle w:val="Heading1"/>
      </w:pPr>
      <w:bookmarkStart w:id="41" w:name="_Toc39492864"/>
      <w:r>
        <w:lastRenderedPageBreak/>
        <w:t>Appendices</w:t>
      </w:r>
      <w:bookmarkEnd w:id="41"/>
    </w:p>
    <w:tbl>
      <w:tblPr>
        <w:tblStyle w:val="TableGrid"/>
        <w:tblW w:w="0" w:type="auto"/>
        <w:tblLook w:val="04A0" w:firstRow="1" w:lastRow="0" w:firstColumn="1" w:lastColumn="0" w:noHBand="0" w:noVBand="1"/>
      </w:tblPr>
      <w:tblGrid>
        <w:gridCol w:w="2304"/>
        <w:gridCol w:w="2471"/>
        <w:gridCol w:w="2457"/>
        <w:gridCol w:w="2118"/>
      </w:tblGrid>
      <w:tr w:rsidR="006922BA" w14:paraId="46566FAD" w14:textId="71610903" w:rsidTr="006922BA">
        <w:tc>
          <w:tcPr>
            <w:tcW w:w="2304" w:type="dxa"/>
          </w:tcPr>
          <w:p w14:paraId="67B80833" w14:textId="547A6B49" w:rsidR="006922BA" w:rsidRDefault="006922BA">
            <w:pPr>
              <w:spacing w:line="259" w:lineRule="auto"/>
              <w:jc w:val="left"/>
            </w:pPr>
            <w:r>
              <w:t>Skills</w:t>
            </w:r>
          </w:p>
        </w:tc>
        <w:tc>
          <w:tcPr>
            <w:tcW w:w="2471" w:type="dxa"/>
          </w:tcPr>
          <w:p w14:paraId="1A1F8278" w14:textId="7251B54B" w:rsidR="006922BA" w:rsidRDefault="006922BA">
            <w:pPr>
              <w:spacing w:line="259" w:lineRule="auto"/>
              <w:jc w:val="left"/>
            </w:pPr>
            <w:r>
              <w:t>Objectives</w:t>
            </w:r>
          </w:p>
        </w:tc>
        <w:tc>
          <w:tcPr>
            <w:tcW w:w="2457" w:type="dxa"/>
          </w:tcPr>
          <w:p w14:paraId="45DCE553" w14:textId="5F91C25D" w:rsidR="006922BA" w:rsidRDefault="006922BA">
            <w:pPr>
              <w:spacing w:line="259" w:lineRule="auto"/>
              <w:jc w:val="left"/>
            </w:pPr>
            <w:r>
              <w:t>Resources</w:t>
            </w:r>
          </w:p>
        </w:tc>
        <w:tc>
          <w:tcPr>
            <w:tcW w:w="2118" w:type="dxa"/>
          </w:tcPr>
          <w:p w14:paraId="32A39B85" w14:textId="29F21501" w:rsidR="006922BA" w:rsidRDefault="006922BA">
            <w:pPr>
              <w:spacing w:line="259" w:lineRule="auto"/>
              <w:jc w:val="left"/>
            </w:pPr>
            <w:r>
              <w:t>Duration</w:t>
            </w:r>
          </w:p>
        </w:tc>
      </w:tr>
      <w:tr w:rsidR="006922BA" w14:paraId="1E51A117" w14:textId="499218A7" w:rsidTr="006922BA">
        <w:tc>
          <w:tcPr>
            <w:tcW w:w="2304" w:type="dxa"/>
          </w:tcPr>
          <w:p w14:paraId="0F0537B3" w14:textId="161E3482" w:rsidR="006922BA" w:rsidRDefault="006922BA" w:rsidP="005B6156">
            <w:pPr>
              <w:spacing w:line="259" w:lineRule="auto"/>
              <w:jc w:val="left"/>
            </w:pPr>
            <w:r>
              <w:t xml:space="preserve">Strategic planning </w:t>
            </w:r>
          </w:p>
          <w:p w14:paraId="7D072778" w14:textId="6F684AA9" w:rsidR="006922BA" w:rsidRDefault="006922BA">
            <w:pPr>
              <w:spacing w:line="259" w:lineRule="auto"/>
              <w:jc w:val="left"/>
            </w:pPr>
          </w:p>
        </w:tc>
        <w:tc>
          <w:tcPr>
            <w:tcW w:w="2471" w:type="dxa"/>
          </w:tcPr>
          <w:p w14:paraId="16822ED1" w14:textId="12579CCF" w:rsidR="006922BA" w:rsidRDefault="006922BA">
            <w:pPr>
              <w:spacing w:line="259" w:lineRule="auto"/>
              <w:jc w:val="left"/>
            </w:pPr>
            <w:r>
              <w:t xml:space="preserve">Financial </w:t>
            </w:r>
            <w:r w:rsidR="006D19FA">
              <w:t>Officer</w:t>
            </w:r>
            <w:r>
              <w:t xml:space="preserve"> will be able to build easy, understandable and unique strategies</w:t>
            </w:r>
          </w:p>
        </w:tc>
        <w:tc>
          <w:tcPr>
            <w:tcW w:w="2457" w:type="dxa"/>
          </w:tcPr>
          <w:p w14:paraId="1B4AC419" w14:textId="02403B09" w:rsidR="006922BA" w:rsidRDefault="006D19FA" w:rsidP="006D19FA">
            <w:pPr>
              <w:spacing w:line="259" w:lineRule="auto"/>
              <w:jc w:val="left"/>
            </w:pPr>
            <w:r>
              <w:t>Strategic planning, Bus</w:t>
            </w:r>
            <w:r w:rsidR="006922BA">
              <w:t xml:space="preserve">iness workshops, </w:t>
            </w:r>
            <w:r>
              <w:t>Seminars</w:t>
            </w:r>
            <w:r w:rsidR="006922BA">
              <w:t xml:space="preserve">, </w:t>
            </w:r>
          </w:p>
        </w:tc>
        <w:tc>
          <w:tcPr>
            <w:tcW w:w="2118" w:type="dxa"/>
          </w:tcPr>
          <w:p w14:paraId="04C8A89F" w14:textId="1317FBA2" w:rsidR="006922BA" w:rsidRDefault="006922BA">
            <w:pPr>
              <w:spacing w:line="259" w:lineRule="auto"/>
              <w:jc w:val="left"/>
            </w:pPr>
            <w:r>
              <w:t>2 months (Starting from July 2020 to July 2020)</w:t>
            </w:r>
          </w:p>
        </w:tc>
      </w:tr>
      <w:tr w:rsidR="006922BA" w14:paraId="58836882" w14:textId="20F98918" w:rsidTr="006922BA">
        <w:tc>
          <w:tcPr>
            <w:tcW w:w="2304" w:type="dxa"/>
          </w:tcPr>
          <w:p w14:paraId="3C9DB710" w14:textId="460A6BBD" w:rsidR="006922BA" w:rsidRDefault="006922BA">
            <w:pPr>
              <w:spacing w:line="259" w:lineRule="auto"/>
              <w:jc w:val="left"/>
            </w:pPr>
            <w:r>
              <w:t>Financial modelling</w:t>
            </w:r>
          </w:p>
        </w:tc>
        <w:tc>
          <w:tcPr>
            <w:tcW w:w="2471" w:type="dxa"/>
          </w:tcPr>
          <w:p w14:paraId="0984B423" w14:textId="54CD4DE0" w:rsidR="006922BA" w:rsidRDefault="006922BA">
            <w:pPr>
              <w:spacing w:line="259" w:lineRule="auto"/>
              <w:jc w:val="left"/>
            </w:pPr>
            <w:r>
              <w:t>Employees will be able to analyze financial data, forecasting, reporting and create financial models</w:t>
            </w:r>
          </w:p>
        </w:tc>
        <w:tc>
          <w:tcPr>
            <w:tcW w:w="2457" w:type="dxa"/>
          </w:tcPr>
          <w:p w14:paraId="42FF5597" w14:textId="4A05E161" w:rsidR="006922BA" w:rsidRDefault="006922BA">
            <w:pPr>
              <w:spacing w:line="259" w:lineRule="auto"/>
              <w:jc w:val="left"/>
            </w:pPr>
            <w:r>
              <w:t xml:space="preserve">Case studies, </w:t>
            </w:r>
            <w:proofErr w:type="gramStart"/>
            <w:r>
              <w:t>Planned</w:t>
            </w:r>
            <w:proofErr w:type="gramEnd"/>
            <w:r>
              <w:t xml:space="preserve"> reading, training, mentoring</w:t>
            </w:r>
          </w:p>
        </w:tc>
        <w:tc>
          <w:tcPr>
            <w:tcW w:w="2118" w:type="dxa"/>
          </w:tcPr>
          <w:p w14:paraId="200D3370" w14:textId="45F91F08" w:rsidR="006922BA" w:rsidRDefault="00E10EE6">
            <w:pPr>
              <w:spacing w:line="259" w:lineRule="auto"/>
              <w:jc w:val="left"/>
            </w:pPr>
            <w:r>
              <w:t>3 months (From September 2020 to November 2020)</w:t>
            </w:r>
          </w:p>
        </w:tc>
      </w:tr>
      <w:tr w:rsidR="006922BA" w14:paraId="2A26A51E" w14:textId="357B21BC" w:rsidTr="006922BA">
        <w:tc>
          <w:tcPr>
            <w:tcW w:w="2304" w:type="dxa"/>
          </w:tcPr>
          <w:p w14:paraId="444D1739" w14:textId="45BEA1A1" w:rsidR="006922BA" w:rsidRDefault="006922BA">
            <w:pPr>
              <w:spacing w:line="259" w:lineRule="auto"/>
              <w:jc w:val="left"/>
            </w:pPr>
            <w:r>
              <w:t>Risk management</w:t>
            </w:r>
          </w:p>
        </w:tc>
        <w:tc>
          <w:tcPr>
            <w:tcW w:w="2471" w:type="dxa"/>
          </w:tcPr>
          <w:p w14:paraId="5C80B0EF" w14:textId="05E333DA" w:rsidR="006922BA" w:rsidRDefault="006922BA" w:rsidP="006D19FA">
            <w:pPr>
              <w:spacing w:line="259" w:lineRule="auto"/>
              <w:jc w:val="left"/>
            </w:pPr>
            <w:r>
              <w:t xml:space="preserve">Helps to prepare better quality data for decision making and the budget </w:t>
            </w:r>
            <w:r w:rsidR="006D19FA">
              <w:t xml:space="preserve">relies less </w:t>
            </w:r>
            <w:r>
              <w:t>on guesswork</w:t>
            </w:r>
          </w:p>
        </w:tc>
        <w:tc>
          <w:tcPr>
            <w:tcW w:w="2457" w:type="dxa"/>
          </w:tcPr>
          <w:p w14:paraId="5010A8C0" w14:textId="355B0FA7" w:rsidR="006922BA" w:rsidRDefault="00E10EE6">
            <w:pPr>
              <w:spacing w:line="259" w:lineRule="auto"/>
              <w:jc w:val="left"/>
            </w:pPr>
            <w:r>
              <w:t>Simulators, Training, seminars, reading materials</w:t>
            </w:r>
          </w:p>
        </w:tc>
        <w:tc>
          <w:tcPr>
            <w:tcW w:w="2118" w:type="dxa"/>
          </w:tcPr>
          <w:p w14:paraId="4FC9FF2A" w14:textId="5BEDFD78" w:rsidR="006922BA" w:rsidRDefault="00E10EE6">
            <w:pPr>
              <w:spacing w:line="259" w:lineRule="auto"/>
              <w:jc w:val="left"/>
            </w:pPr>
            <w:r>
              <w:t>4 months (From January 2021 to April 2021)</w:t>
            </w:r>
          </w:p>
        </w:tc>
      </w:tr>
      <w:tr w:rsidR="006922BA" w14:paraId="22F51ECD" w14:textId="134ECE3E" w:rsidTr="006922BA">
        <w:tc>
          <w:tcPr>
            <w:tcW w:w="2304" w:type="dxa"/>
          </w:tcPr>
          <w:p w14:paraId="279941CC" w14:textId="39CE1606" w:rsidR="006922BA" w:rsidRDefault="006922BA">
            <w:pPr>
              <w:spacing w:line="259" w:lineRule="auto"/>
              <w:jc w:val="left"/>
            </w:pPr>
            <w:r>
              <w:t>Financial Compliance</w:t>
            </w:r>
          </w:p>
        </w:tc>
        <w:tc>
          <w:tcPr>
            <w:tcW w:w="2471" w:type="dxa"/>
          </w:tcPr>
          <w:p w14:paraId="3D7DF70B" w14:textId="1A46A872" w:rsidR="006922BA" w:rsidRDefault="00E10EE6">
            <w:pPr>
              <w:spacing w:line="259" w:lineRule="auto"/>
              <w:jc w:val="left"/>
            </w:pPr>
            <w:r>
              <w:t xml:space="preserve">This training helps to accomplish all the financial activities </w:t>
            </w:r>
            <w:r w:rsidR="006D19FA">
              <w:t>complying</w:t>
            </w:r>
            <w:r>
              <w:t xml:space="preserve"> with current rules</w:t>
            </w:r>
          </w:p>
        </w:tc>
        <w:tc>
          <w:tcPr>
            <w:tcW w:w="2457" w:type="dxa"/>
          </w:tcPr>
          <w:p w14:paraId="247B22DC" w14:textId="2C933550" w:rsidR="006922BA" w:rsidRDefault="00E10EE6">
            <w:pPr>
              <w:spacing w:line="259" w:lineRule="auto"/>
              <w:jc w:val="left"/>
            </w:pPr>
            <w:r>
              <w:t>Training, workshops, seminars and group discussions</w:t>
            </w:r>
          </w:p>
        </w:tc>
        <w:tc>
          <w:tcPr>
            <w:tcW w:w="2118" w:type="dxa"/>
          </w:tcPr>
          <w:p w14:paraId="514AEE26" w14:textId="6F61B70A" w:rsidR="006922BA" w:rsidRDefault="00E10EE6">
            <w:pPr>
              <w:spacing w:line="259" w:lineRule="auto"/>
              <w:jc w:val="left"/>
            </w:pPr>
            <w:r>
              <w:t>2 months (from July</w:t>
            </w:r>
            <w:r w:rsidR="006D19FA">
              <w:t xml:space="preserve"> 2021 to August 2021</w:t>
            </w:r>
            <w:r>
              <w:t>)</w:t>
            </w:r>
          </w:p>
        </w:tc>
      </w:tr>
    </w:tbl>
    <w:p w14:paraId="6BD23F6A" w14:textId="0B95A4DB" w:rsidR="00FD754E" w:rsidRPr="0018282C" w:rsidRDefault="00FD754E" w:rsidP="00A35616">
      <w:pPr>
        <w:spacing w:line="259" w:lineRule="auto"/>
        <w:jc w:val="left"/>
      </w:pPr>
    </w:p>
    <w:sectPr w:rsidR="00FD754E" w:rsidRPr="0018282C">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98A47" w14:textId="77777777" w:rsidR="004E63F3" w:rsidRDefault="004E63F3" w:rsidP="00894165">
      <w:pPr>
        <w:spacing w:after="0" w:line="240" w:lineRule="auto"/>
      </w:pPr>
      <w:r>
        <w:separator/>
      </w:r>
    </w:p>
  </w:endnote>
  <w:endnote w:type="continuationSeparator" w:id="0">
    <w:p w14:paraId="7F61899E" w14:textId="77777777" w:rsidR="004E63F3" w:rsidRDefault="004E63F3" w:rsidP="00894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1118123"/>
      <w:docPartObj>
        <w:docPartGallery w:val="Page Numbers (Bottom of Page)"/>
        <w:docPartUnique/>
      </w:docPartObj>
    </w:sdtPr>
    <w:sdtEndPr>
      <w:rPr>
        <w:noProof/>
      </w:rPr>
    </w:sdtEndPr>
    <w:sdtContent>
      <w:p w14:paraId="60563D6E" w14:textId="21235D3E" w:rsidR="00C27BF0" w:rsidRDefault="00C27BF0">
        <w:pPr>
          <w:pStyle w:val="Footer"/>
          <w:jc w:val="center"/>
        </w:pPr>
        <w:r>
          <w:fldChar w:fldCharType="begin"/>
        </w:r>
        <w:r>
          <w:instrText xml:space="preserve"> PAGE   \* MERGEFORMAT </w:instrText>
        </w:r>
        <w:r>
          <w:fldChar w:fldCharType="separate"/>
        </w:r>
        <w:r w:rsidR="00146B63">
          <w:rPr>
            <w:noProof/>
          </w:rPr>
          <w:t>9</w:t>
        </w:r>
        <w:r>
          <w:rPr>
            <w:noProof/>
          </w:rPr>
          <w:fldChar w:fldCharType="end"/>
        </w:r>
      </w:p>
    </w:sdtContent>
  </w:sdt>
  <w:p w14:paraId="677F825B" w14:textId="77777777" w:rsidR="00C27BF0" w:rsidRDefault="00C27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0779D" w14:textId="77777777" w:rsidR="004E63F3" w:rsidRDefault="004E63F3" w:rsidP="00894165">
      <w:pPr>
        <w:spacing w:after="0" w:line="240" w:lineRule="auto"/>
      </w:pPr>
      <w:r>
        <w:separator/>
      </w:r>
    </w:p>
  </w:footnote>
  <w:footnote w:type="continuationSeparator" w:id="0">
    <w:p w14:paraId="6EAC430F" w14:textId="77777777" w:rsidR="004E63F3" w:rsidRDefault="004E63F3" w:rsidP="00894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8117C"/>
    <w:multiLevelType w:val="hybridMultilevel"/>
    <w:tmpl w:val="EB0A5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20815"/>
    <w:multiLevelType w:val="hybridMultilevel"/>
    <w:tmpl w:val="9BF0B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386091"/>
    <w:multiLevelType w:val="hybridMultilevel"/>
    <w:tmpl w:val="E12A8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6208C"/>
    <w:multiLevelType w:val="hybridMultilevel"/>
    <w:tmpl w:val="A9B4D46C"/>
    <w:lvl w:ilvl="0" w:tplc="E1728C2C">
      <w:start w:val="1"/>
      <w:numFmt w:val="bullet"/>
      <w:lvlText w:val="•"/>
      <w:lvlJc w:val="left"/>
      <w:pPr>
        <w:tabs>
          <w:tab w:val="num" w:pos="720"/>
        </w:tabs>
        <w:ind w:left="720" w:hanging="360"/>
      </w:pPr>
      <w:rPr>
        <w:rFonts w:ascii="Times New Roman" w:hAnsi="Times New Roman" w:hint="default"/>
      </w:rPr>
    </w:lvl>
    <w:lvl w:ilvl="1" w:tplc="F2E4DAEA" w:tentative="1">
      <w:start w:val="1"/>
      <w:numFmt w:val="bullet"/>
      <w:lvlText w:val="•"/>
      <w:lvlJc w:val="left"/>
      <w:pPr>
        <w:tabs>
          <w:tab w:val="num" w:pos="1440"/>
        </w:tabs>
        <w:ind w:left="1440" w:hanging="360"/>
      </w:pPr>
      <w:rPr>
        <w:rFonts w:ascii="Times New Roman" w:hAnsi="Times New Roman" w:hint="default"/>
      </w:rPr>
    </w:lvl>
    <w:lvl w:ilvl="2" w:tplc="DEA28B5A" w:tentative="1">
      <w:start w:val="1"/>
      <w:numFmt w:val="bullet"/>
      <w:lvlText w:val="•"/>
      <w:lvlJc w:val="left"/>
      <w:pPr>
        <w:tabs>
          <w:tab w:val="num" w:pos="2160"/>
        </w:tabs>
        <w:ind w:left="2160" w:hanging="360"/>
      </w:pPr>
      <w:rPr>
        <w:rFonts w:ascii="Times New Roman" w:hAnsi="Times New Roman" w:hint="default"/>
      </w:rPr>
    </w:lvl>
    <w:lvl w:ilvl="3" w:tplc="7B18C9AC" w:tentative="1">
      <w:start w:val="1"/>
      <w:numFmt w:val="bullet"/>
      <w:lvlText w:val="•"/>
      <w:lvlJc w:val="left"/>
      <w:pPr>
        <w:tabs>
          <w:tab w:val="num" w:pos="2880"/>
        </w:tabs>
        <w:ind w:left="2880" w:hanging="360"/>
      </w:pPr>
      <w:rPr>
        <w:rFonts w:ascii="Times New Roman" w:hAnsi="Times New Roman" w:hint="default"/>
      </w:rPr>
    </w:lvl>
    <w:lvl w:ilvl="4" w:tplc="7DBE5226" w:tentative="1">
      <w:start w:val="1"/>
      <w:numFmt w:val="bullet"/>
      <w:lvlText w:val="•"/>
      <w:lvlJc w:val="left"/>
      <w:pPr>
        <w:tabs>
          <w:tab w:val="num" w:pos="3600"/>
        </w:tabs>
        <w:ind w:left="3600" w:hanging="360"/>
      </w:pPr>
      <w:rPr>
        <w:rFonts w:ascii="Times New Roman" w:hAnsi="Times New Roman" w:hint="default"/>
      </w:rPr>
    </w:lvl>
    <w:lvl w:ilvl="5" w:tplc="DB54AF24" w:tentative="1">
      <w:start w:val="1"/>
      <w:numFmt w:val="bullet"/>
      <w:lvlText w:val="•"/>
      <w:lvlJc w:val="left"/>
      <w:pPr>
        <w:tabs>
          <w:tab w:val="num" w:pos="4320"/>
        </w:tabs>
        <w:ind w:left="4320" w:hanging="360"/>
      </w:pPr>
      <w:rPr>
        <w:rFonts w:ascii="Times New Roman" w:hAnsi="Times New Roman" w:hint="default"/>
      </w:rPr>
    </w:lvl>
    <w:lvl w:ilvl="6" w:tplc="7B68E524" w:tentative="1">
      <w:start w:val="1"/>
      <w:numFmt w:val="bullet"/>
      <w:lvlText w:val="•"/>
      <w:lvlJc w:val="left"/>
      <w:pPr>
        <w:tabs>
          <w:tab w:val="num" w:pos="5040"/>
        </w:tabs>
        <w:ind w:left="5040" w:hanging="360"/>
      </w:pPr>
      <w:rPr>
        <w:rFonts w:ascii="Times New Roman" w:hAnsi="Times New Roman" w:hint="default"/>
      </w:rPr>
    </w:lvl>
    <w:lvl w:ilvl="7" w:tplc="531A8AB0" w:tentative="1">
      <w:start w:val="1"/>
      <w:numFmt w:val="bullet"/>
      <w:lvlText w:val="•"/>
      <w:lvlJc w:val="left"/>
      <w:pPr>
        <w:tabs>
          <w:tab w:val="num" w:pos="5760"/>
        </w:tabs>
        <w:ind w:left="5760" w:hanging="360"/>
      </w:pPr>
      <w:rPr>
        <w:rFonts w:ascii="Times New Roman" w:hAnsi="Times New Roman" w:hint="default"/>
      </w:rPr>
    </w:lvl>
    <w:lvl w:ilvl="8" w:tplc="F57E96A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BD33C40"/>
    <w:multiLevelType w:val="hybridMultilevel"/>
    <w:tmpl w:val="5DBC6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793237"/>
    <w:multiLevelType w:val="hybridMultilevel"/>
    <w:tmpl w:val="5476A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EA3148"/>
    <w:multiLevelType w:val="hybridMultilevel"/>
    <w:tmpl w:val="C7BABEDE"/>
    <w:lvl w:ilvl="0" w:tplc="A0EE64A4">
      <w:start w:val="1"/>
      <w:numFmt w:val="bullet"/>
      <w:lvlText w:val=""/>
      <w:lvlJc w:val="left"/>
      <w:pPr>
        <w:ind w:left="1440" w:hanging="360"/>
      </w:pPr>
      <w:rPr>
        <w:rFonts w:ascii="Symbol" w:hAnsi="Symbol"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94717"/>
    <w:multiLevelType w:val="hybridMultilevel"/>
    <w:tmpl w:val="0A56D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91B36"/>
    <w:multiLevelType w:val="hybridMultilevel"/>
    <w:tmpl w:val="29B0C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2E7B5E"/>
    <w:multiLevelType w:val="hybridMultilevel"/>
    <w:tmpl w:val="49F46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2F7A80"/>
    <w:multiLevelType w:val="hybridMultilevel"/>
    <w:tmpl w:val="A76ED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AC72E5"/>
    <w:multiLevelType w:val="hybridMultilevel"/>
    <w:tmpl w:val="02306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350062"/>
    <w:multiLevelType w:val="hybridMultilevel"/>
    <w:tmpl w:val="E0C46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2416DA"/>
    <w:multiLevelType w:val="hybridMultilevel"/>
    <w:tmpl w:val="CC60F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EA2855"/>
    <w:multiLevelType w:val="hybridMultilevel"/>
    <w:tmpl w:val="15A48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760FC0"/>
    <w:multiLevelType w:val="hybridMultilevel"/>
    <w:tmpl w:val="BA56F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B9470D"/>
    <w:multiLevelType w:val="hybridMultilevel"/>
    <w:tmpl w:val="15F0F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D67CB6"/>
    <w:multiLevelType w:val="hybridMultilevel"/>
    <w:tmpl w:val="556C9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C83C40"/>
    <w:multiLevelType w:val="hybridMultilevel"/>
    <w:tmpl w:val="6B5E8CA2"/>
    <w:lvl w:ilvl="0" w:tplc="A0EE64A4">
      <w:start w:val="1"/>
      <w:numFmt w:val="bullet"/>
      <w:lvlText w:val=""/>
      <w:lvlJc w:val="left"/>
      <w:pPr>
        <w:ind w:left="1440" w:hanging="360"/>
      </w:pPr>
      <w:rPr>
        <w:rFonts w:ascii="Symbol" w:hAnsi="Symbol"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390A0C"/>
    <w:multiLevelType w:val="hybridMultilevel"/>
    <w:tmpl w:val="35CE7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431DB7"/>
    <w:multiLevelType w:val="hybridMultilevel"/>
    <w:tmpl w:val="46885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8925D6"/>
    <w:multiLevelType w:val="hybridMultilevel"/>
    <w:tmpl w:val="C28E3A30"/>
    <w:lvl w:ilvl="0" w:tplc="A0EE64A4">
      <w:start w:val="1"/>
      <w:numFmt w:val="bullet"/>
      <w:lvlText w:val=""/>
      <w:lvlJc w:val="left"/>
      <w:pPr>
        <w:ind w:left="1440" w:hanging="360"/>
      </w:pPr>
      <w:rPr>
        <w:rFonts w:ascii="Symbol" w:hAnsi="Symbol" w:hint="default"/>
        <w:b w:val="0"/>
        <w:b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8BB72EC"/>
    <w:multiLevelType w:val="hybridMultilevel"/>
    <w:tmpl w:val="31F8848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3" w15:restartNumberingAfterBreak="0">
    <w:nsid w:val="4B2F1399"/>
    <w:multiLevelType w:val="hybridMultilevel"/>
    <w:tmpl w:val="F6269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D16343"/>
    <w:multiLevelType w:val="hybridMultilevel"/>
    <w:tmpl w:val="9BB63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8E17D2"/>
    <w:multiLevelType w:val="hybridMultilevel"/>
    <w:tmpl w:val="1840C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6B0C69"/>
    <w:multiLevelType w:val="hybridMultilevel"/>
    <w:tmpl w:val="B6A44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1B6DA5"/>
    <w:multiLevelType w:val="hybridMultilevel"/>
    <w:tmpl w:val="22545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F77FBF"/>
    <w:multiLevelType w:val="hybridMultilevel"/>
    <w:tmpl w:val="34F86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236ABA"/>
    <w:multiLevelType w:val="hybridMultilevel"/>
    <w:tmpl w:val="452C0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5A4D69"/>
    <w:multiLevelType w:val="hybridMultilevel"/>
    <w:tmpl w:val="ED2AE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407806"/>
    <w:multiLevelType w:val="hybridMultilevel"/>
    <w:tmpl w:val="BC326FCA"/>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32" w15:restartNumberingAfterBreak="0">
    <w:nsid w:val="759F3761"/>
    <w:multiLevelType w:val="hybridMultilevel"/>
    <w:tmpl w:val="894216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FE32B2"/>
    <w:multiLevelType w:val="hybridMultilevel"/>
    <w:tmpl w:val="49581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93015B"/>
    <w:multiLevelType w:val="hybridMultilevel"/>
    <w:tmpl w:val="4922248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5" w15:restartNumberingAfterBreak="0">
    <w:nsid w:val="7D8117EA"/>
    <w:multiLevelType w:val="hybridMultilevel"/>
    <w:tmpl w:val="57CCA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9"/>
  </w:num>
  <w:num w:numId="3">
    <w:abstractNumId w:val="15"/>
  </w:num>
  <w:num w:numId="4">
    <w:abstractNumId w:val="17"/>
  </w:num>
  <w:num w:numId="5">
    <w:abstractNumId w:val="25"/>
  </w:num>
  <w:num w:numId="6">
    <w:abstractNumId w:val="0"/>
  </w:num>
  <w:num w:numId="7">
    <w:abstractNumId w:val="21"/>
  </w:num>
  <w:num w:numId="8">
    <w:abstractNumId w:val="6"/>
  </w:num>
  <w:num w:numId="9">
    <w:abstractNumId w:val="18"/>
  </w:num>
  <w:num w:numId="10">
    <w:abstractNumId w:val="4"/>
  </w:num>
  <w:num w:numId="11">
    <w:abstractNumId w:val="22"/>
  </w:num>
  <w:num w:numId="12">
    <w:abstractNumId w:val="20"/>
  </w:num>
  <w:num w:numId="13">
    <w:abstractNumId w:val="11"/>
  </w:num>
  <w:num w:numId="14">
    <w:abstractNumId w:val="33"/>
  </w:num>
  <w:num w:numId="15">
    <w:abstractNumId w:val="14"/>
  </w:num>
  <w:num w:numId="16">
    <w:abstractNumId w:val="16"/>
  </w:num>
  <w:num w:numId="17">
    <w:abstractNumId w:val="1"/>
  </w:num>
  <w:num w:numId="18">
    <w:abstractNumId w:val="13"/>
  </w:num>
  <w:num w:numId="19">
    <w:abstractNumId w:val="31"/>
  </w:num>
  <w:num w:numId="20">
    <w:abstractNumId w:val="8"/>
  </w:num>
  <w:num w:numId="21">
    <w:abstractNumId w:val="34"/>
  </w:num>
  <w:num w:numId="22">
    <w:abstractNumId w:val="12"/>
  </w:num>
  <w:num w:numId="23">
    <w:abstractNumId w:val="27"/>
  </w:num>
  <w:num w:numId="24">
    <w:abstractNumId w:val="10"/>
  </w:num>
  <w:num w:numId="25">
    <w:abstractNumId w:val="26"/>
  </w:num>
  <w:num w:numId="26">
    <w:abstractNumId w:val="2"/>
  </w:num>
  <w:num w:numId="27">
    <w:abstractNumId w:val="5"/>
  </w:num>
  <w:num w:numId="28">
    <w:abstractNumId w:val="7"/>
  </w:num>
  <w:num w:numId="29">
    <w:abstractNumId w:val="24"/>
  </w:num>
  <w:num w:numId="30">
    <w:abstractNumId w:val="30"/>
  </w:num>
  <w:num w:numId="31">
    <w:abstractNumId w:val="19"/>
  </w:num>
  <w:num w:numId="32">
    <w:abstractNumId w:val="23"/>
  </w:num>
  <w:num w:numId="33">
    <w:abstractNumId w:val="3"/>
  </w:num>
  <w:num w:numId="34">
    <w:abstractNumId w:val="35"/>
  </w:num>
  <w:num w:numId="35">
    <w:abstractNumId w:val="29"/>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1NTMxtDA3NTA0NLNU0lEKTi0uzszPAykwtKwFAPopJIQtAAAA"/>
  </w:docVars>
  <w:rsids>
    <w:rsidRoot w:val="00997F88"/>
    <w:rsid w:val="00003209"/>
    <w:rsid w:val="00010CF2"/>
    <w:rsid w:val="00022126"/>
    <w:rsid w:val="00024EFE"/>
    <w:rsid w:val="0002593A"/>
    <w:rsid w:val="000263E2"/>
    <w:rsid w:val="000271A5"/>
    <w:rsid w:val="000311E9"/>
    <w:rsid w:val="000352CD"/>
    <w:rsid w:val="000373FA"/>
    <w:rsid w:val="000527BB"/>
    <w:rsid w:val="00053498"/>
    <w:rsid w:val="00056B92"/>
    <w:rsid w:val="000576B0"/>
    <w:rsid w:val="00061F3A"/>
    <w:rsid w:val="000631FB"/>
    <w:rsid w:val="00067D11"/>
    <w:rsid w:val="00071EAE"/>
    <w:rsid w:val="000758CE"/>
    <w:rsid w:val="000837DD"/>
    <w:rsid w:val="00084917"/>
    <w:rsid w:val="00086BF4"/>
    <w:rsid w:val="00090781"/>
    <w:rsid w:val="0009092C"/>
    <w:rsid w:val="00090BEA"/>
    <w:rsid w:val="000918C3"/>
    <w:rsid w:val="00094D92"/>
    <w:rsid w:val="00094E4B"/>
    <w:rsid w:val="00094EF8"/>
    <w:rsid w:val="000A43E8"/>
    <w:rsid w:val="000B344B"/>
    <w:rsid w:val="000B6757"/>
    <w:rsid w:val="000C13AA"/>
    <w:rsid w:val="000C1759"/>
    <w:rsid w:val="000C23C0"/>
    <w:rsid w:val="000C36FE"/>
    <w:rsid w:val="000C5C37"/>
    <w:rsid w:val="000D084D"/>
    <w:rsid w:val="000D477E"/>
    <w:rsid w:val="000E034E"/>
    <w:rsid w:val="000E57C0"/>
    <w:rsid w:val="000E5C8E"/>
    <w:rsid w:val="000E6BC5"/>
    <w:rsid w:val="000F044B"/>
    <w:rsid w:val="000F0F55"/>
    <w:rsid w:val="000F747D"/>
    <w:rsid w:val="00103811"/>
    <w:rsid w:val="00105557"/>
    <w:rsid w:val="00110C52"/>
    <w:rsid w:val="00111224"/>
    <w:rsid w:val="00112364"/>
    <w:rsid w:val="00120888"/>
    <w:rsid w:val="00123673"/>
    <w:rsid w:val="00123790"/>
    <w:rsid w:val="00126EA4"/>
    <w:rsid w:val="001271CF"/>
    <w:rsid w:val="001277FE"/>
    <w:rsid w:val="00127A25"/>
    <w:rsid w:val="001355B8"/>
    <w:rsid w:val="00141CFC"/>
    <w:rsid w:val="00141DCC"/>
    <w:rsid w:val="00146B63"/>
    <w:rsid w:val="0015387E"/>
    <w:rsid w:val="001558A4"/>
    <w:rsid w:val="00162349"/>
    <w:rsid w:val="00162424"/>
    <w:rsid w:val="00162CD3"/>
    <w:rsid w:val="0016419F"/>
    <w:rsid w:val="001731E3"/>
    <w:rsid w:val="00173938"/>
    <w:rsid w:val="001814B3"/>
    <w:rsid w:val="0018282C"/>
    <w:rsid w:val="00183E3E"/>
    <w:rsid w:val="0018491E"/>
    <w:rsid w:val="00184D9D"/>
    <w:rsid w:val="00197370"/>
    <w:rsid w:val="001A4520"/>
    <w:rsid w:val="001B14C7"/>
    <w:rsid w:val="001D21FF"/>
    <w:rsid w:val="001D7B1E"/>
    <w:rsid w:val="001E301D"/>
    <w:rsid w:val="001E4BF7"/>
    <w:rsid w:val="001E7CDC"/>
    <w:rsid w:val="001F0037"/>
    <w:rsid w:val="001F1DB8"/>
    <w:rsid w:val="001F43D2"/>
    <w:rsid w:val="001F4B9B"/>
    <w:rsid w:val="0020346A"/>
    <w:rsid w:val="0020403C"/>
    <w:rsid w:val="00205EEB"/>
    <w:rsid w:val="00206073"/>
    <w:rsid w:val="002066C9"/>
    <w:rsid w:val="00207573"/>
    <w:rsid w:val="00213960"/>
    <w:rsid w:val="00222F95"/>
    <w:rsid w:val="00223146"/>
    <w:rsid w:val="002239E2"/>
    <w:rsid w:val="00223CC6"/>
    <w:rsid w:val="002240B3"/>
    <w:rsid w:val="00225626"/>
    <w:rsid w:val="00225CFF"/>
    <w:rsid w:val="00225E57"/>
    <w:rsid w:val="00233E90"/>
    <w:rsid w:val="00236BBE"/>
    <w:rsid w:val="00240082"/>
    <w:rsid w:val="00241137"/>
    <w:rsid w:val="00247379"/>
    <w:rsid w:val="0024794F"/>
    <w:rsid w:val="00251341"/>
    <w:rsid w:val="00252D5A"/>
    <w:rsid w:val="00253EC3"/>
    <w:rsid w:val="00272B3C"/>
    <w:rsid w:val="00275225"/>
    <w:rsid w:val="00275EE4"/>
    <w:rsid w:val="002763D0"/>
    <w:rsid w:val="00277183"/>
    <w:rsid w:val="00282E5F"/>
    <w:rsid w:val="00285127"/>
    <w:rsid w:val="002855F3"/>
    <w:rsid w:val="0029093D"/>
    <w:rsid w:val="00290D70"/>
    <w:rsid w:val="0029579B"/>
    <w:rsid w:val="002A2FBC"/>
    <w:rsid w:val="002A43CA"/>
    <w:rsid w:val="002A4B52"/>
    <w:rsid w:val="002B2D1F"/>
    <w:rsid w:val="002B368A"/>
    <w:rsid w:val="002C2BB3"/>
    <w:rsid w:val="002C2BFC"/>
    <w:rsid w:val="002D1843"/>
    <w:rsid w:val="002D4456"/>
    <w:rsid w:val="002D4C99"/>
    <w:rsid w:val="002D6054"/>
    <w:rsid w:val="002D760D"/>
    <w:rsid w:val="002E50E5"/>
    <w:rsid w:val="002E5848"/>
    <w:rsid w:val="002E7984"/>
    <w:rsid w:val="003008F8"/>
    <w:rsid w:val="003040E9"/>
    <w:rsid w:val="00304FDD"/>
    <w:rsid w:val="00306816"/>
    <w:rsid w:val="00311791"/>
    <w:rsid w:val="00312F7F"/>
    <w:rsid w:val="00314E24"/>
    <w:rsid w:val="00314FCA"/>
    <w:rsid w:val="00316BEE"/>
    <w:rsid w:val="00317775"/>
    <w:rsid w:val="00322E3E"/>
    <w:rsid w:val="00324045"/>
    <w:rsid w:val="00326D71"/>
    <w:rsid w:val="0033059B"/>
    <w:rsid w:val="003310F5"/>
    <w:rsid w:val="00337248"/>
    <w:rsid w:val="00337C31"/>
    <w:rsid w:val="00342522"/>
    <w:rsid w:val="00343B04"/>
    <w:rsid w:val="00345334"/>
    <w:rsid w:val="00345458"/>
    <w:rsid w:val="00350919"/>
    <w:rsid w:val="0036165D"/>
    <w:rsid w:val="0037421C"/>
    <w:rsid w:val="003774F2"/>
    <w:rsid w:val="003839D4"/>
    <w:rsid w:val="00390E56"/>
    <w:rsid w:val="00394CFA"/>
    <w:rsid w:val="00394E27"/>
    <w:rsid w:val="003950A7"/>
    <w:rsid w:val="003A3284"/>
    <w:rsid w:val="003C0C9F"/>
    <w:rsid w:val="003C137D"/>
    <w:rsid w:val="003D0A29"/>
    <w:rsid w:val="003D5793"/>
    <w:rsid w:val="003D5ED5"/>
    <w:rsid w:val="003E5EEF"/>
    <w:rsid w:val="003F18FC"/>
    <w:rsid w:val="003F2F5F"/>
    <w:rsid w:val="003F70D9"/>
    <w:rsid w:val="00404CB4"/>
    <w:rsid w:val="004053A5"/>
    <w:rsid w:val="004079AA"/>
    <w:rsid w:val="00407FCF"/>
    <w:rsid w:val="004100E4"/>
    <w:rsid w:val="00412301"/>
    <w:rsid w:val="00413D15"/>
    <w:rsid w:val="00416AF4"/>
    <w:rsid w:val="004201C0"/>
    <w:rsid w:val="004208B3"/>
    <w:rsid w:val="00425899"/>
    <w:rsid w:val="00431D24"/>
    <w:rsid w:val="004329C3"/>
    <w:rsid w:val="0043540F"/>
    <w:rsid w:val="00436481"/>
    <w:rsid w:val="004413B8"/>
    <w:rsid w:val="004423A4"/>
    <w:rsid w:val="00443D72"/>
    <w:rsid w:val="00450BE1"/>
    <w:rsid w:val="004515FF"/>
    <w:rsid w:val="00454078"/>
    <w:rsid w:val="00454536"/>
    <w:rsid w:val="00455A60"/>
    <w:rsid w:val="004563CA"/>
    <w:rsid w:val="00457406"/>
    <w:rsid w:val="004576C7"/>
    <w:rsid w:val="004646E2"/>
    <w:rsid w:val="0046489B"/>
    <w:rsid w:val="004822B8"/>
    <w:rsid w:val="00483C08"/>
    <w:rsid w:val="00486368"/>
    <w:rsid w:val="0049263E"/>
    <w:rsid w:val="00497C66"/>
    <w:rsid w:val="004A1912"/>
    <w:rsid w:val="004A2794"/>
    <w:rsid w:val="004A322B"/>
    <w:rsid w:val="004A3DA9"/>
    <w:rsid w:val="004A4381"/>
    <w:rsid w:val="004A54A5"/>
    <w:rsid w:val="004B1B0D"/>
    <w:rsid w:val="004B4B16"/>
    <w:rsid w:val="004B6489"/>
    <w:rsid w:val="004B7C76"/>
    <w:rsid w:val="004C6288"/>
    <w:rsid w:val="004D098E"/>
    <w:rsid w:val="004D1993"/>
    <w:rsid w:val="004E25D5"/>
    <w:rsid w:val="004E63F3"/>
    <w:rsid w:val="004F7528"/>
    <w:rsid w:val="005010AA"/>
    <w:rsid w:val="00503F0B"/>
    <w:rsid w:val="005108DB"/>
    <w:rsid w:val="00524D07"/>
    <w:rsid w:val="00531EFD"/>
    <w:rsid w:val="00533717"/>
    <w:rsid w:val="00535810"/>
    <w:rsid w:val="00535FA0"/>
    <w:rsid w:val="0054722B"/>
    <w:rsid w:val="00550749"/>
    <w:rsid w:val="00550A7B"/>
    <w:rsid w:val="005533E5"/>
    <w:rsid w:val="00557A31"/>
    <w:rsid w:val="005641AC"/>
    <w:rsid w:val="005719DF"/>
    <w:rsid w:val="00572386"/>
    <w:rsid w:val="00574BA5"/>
    <w:rsid w:val="005750E8"/>
    <w:rsid w:val="00576963"/>
    <w:rsid w:val="00581F7A"/>
    <w:rsid w:val="00585EE3"/>
    <w:rsid w:val="00592F5F"/>
    <w:rsid w:val="00597EA3"/>
    <w:rsid w:val="005A013C"/>
    <w:rsid w:val="005A7AC0"/>
    <w:rsid w:val="005B0FE9"/>
    <w:rsid w:val="005B182C"/>
    <w:rsid w:val="005B2B88"/>
    <w:rsid w:val="005B4F50"/>
    <w:rsid w:val="005B6156"/>
    <w:rsid w:val="005B7027"/>
    <w:rsid w:val="005B78CF"/>
    <w:rsid w:val="005B7F06"/>
    <w:rsid w:val="005C0BC1"/>
    <w:rsid w:val="005C2DE2"/>
    <w:rsid w:val="005D2DCE"/>
    <w:rsid w:val="005D60D1"/>
    <w:rsid w:val="005E21D3"/>
    <w:rsid w:val="005E44B8"/>
    <w:rsid w:val="005F087A"/>
    <w:rsid w:val="005F3888"/>
    <w:rsid w:val="005F7283"/>
    <w:rsid w:val="006010BD"/>
    <w:rsid w:val="00603F3C"/>
    <w:rsid w:val="00605B1D"/>
    <w:rsid w:val="00607363"/>
    <w:rsid w:val="006163D7"/>
    <w:rsid w:val="00621AEA"/>
    <w:rsid w:val="00623F56"/>
    <w:rsid w:val="006273F0"/>
    <w:rsid w:val="0063015A"/>
    <w:rsid w:val="00631CD9"/>
    <w:rsid w:val="00634EBD"/>
    <w:rsid w:val="00635424"/>
    <w:rsid w:val="00637D08"/>
    <w:rsid w:val="00641D9C"/>
    <w:rsid w:val="00643DA0"/>
    <w:rsid w:val="006468B1"/>
    <w:rsid w:val="006500FC"/>
    <w:rsid w:val="00653592"/>
    <w:rsid w:val="00656ADA"/>
    <w:rsid w:val="0066154C"/>
    <w:rsid w:val="006628D0"/>
    <w:rsid w:val="00662F66"/>
    <w:rsid w:val="00663176"/>
    <w:rsid w:val="00664293"/>
    <w:rsid w:val="006710D6"/>
    <w:rsid w:val="00674B08"/>
    <w:rsid w:val="006835C7"/>
    <w:rsid w:val="00684A42"/>
    <w:rsid w:val="00685B44"/>
    <w:rsid w:val="00685DFF"/>
    <w:rsid w:val="006922BA"/>
    <w:rsid w:val="0069400D"/>
    <w:rsid w:val="006A6CF3"/>
    <w:rsid w:val="006C5614"/>
    <w:rsid w:val="006C5EF9"/>
    <w:rsid w:val="006D19FA"/>
    <w:rsid w:val="006E07DC"/>
    <w:rsid w:val="006E29CE"/>
    <w:rsid w:val="006E3C92"/>
    <w:rsid w:val="00700FBB"/>
    <w:rsid w:val="00721970"/>
    <w:rsid w:val="007232BF"/>
    <w:rsid w:val="00727E00"/>
    <w:rsid w:val="007354CB"/>
    <w:rsid w:val="00736CFF"/>
    <w:rsid w:val="007375F9"/>
    <w:rsid w:val="00742860"/>
    <w:rsid w:val="0074334B"/>
    <w:rsid w:val="00746585"/>
    <w:rsid w:val="00746757"/>
    <w:rsid w:val="00753147"/>
    <w:rsid w:val="007733CA"/>
    <w:rsid w:val="00776679"/>
    <w:rsid w:val="00782319"/>
    <w:rsid w:val="00782625"/>
    <w:rsid w:val="00783107"/>
    <w:rsid w:val="00783E37"/>
    <w:rsid w:val="00784474"/>
    <w:rsid w:val="00785045"/>
    <w:rsid w:val="0079311C"/>
    <w:rsid w:val="00793297"/>
    <w:rsid w:val="007A3E4D"/>
    <w:rsid w:val="007B0E49"/>
    <w:rsid w:val="007B28F9"/>
    <w:rsid w:val="007B2F2F"/>
    <w:rsid w:val="007C13FF"/>
    <w:rsid w:val="007C22B4"/>
    <w:rsid w:val="007C5F98"/>
    <w:rsid w:val="007C63E1"/>
    <w:rsid w:val="007D0367"/>
    <w:rsid w:val="007E2175"/>
    <w:rsid w:val="007E287B"/>
    <w:rsid w:val="007F416E"/>
    <w:rsid w:val="007F681A"/>
    <w:rsid w:val="00801189"/>
    <w:rsid w:val="00801C68"/>
    <w:rsid w:val="008023A3"/>
    <w:rsid w:val="00804DFC"/>
    <w:rsid w:val="00805D7B"/>
    <w:rsid w:val="00807F4A"/>
    <w:rsid w:val="008101C4"/>
    <w:rsid w:val="008121CA"/>
    <w:rsid w:val="00813B01"/>
    <w:rsid w:val="00831BD7"/>
    <w:rsid w:val="0084281D"/>
    <w:rsid w:val="008447A0"/>
    <w:rsid w:val="00844C98"/>
    <w:rsid w:val="00845727"/>
    <w:rsid w:val="00846FCF"/>
    <w:rsid w:val="00847075"/>
    <w:rsid w:val="00851455"/>
    <w:rsid w:val="00851E31"/>
    <w:rsid w:val="00852EEA"/>
    <w:rsid w:val="00871DB4"/>
    <w:rsid w:val="00872581"/>
    <w:rsid w:val="008743EB"/>
    <w:rsid w:val="00877203"/>
    <w:rsid w:val="00882488"/>
    <w:rsid w:val="00886876"/>
    <w:rsid w:val="00890272"/>
    <w:rsid w:val="00891310"/>
    <w:rsid w:val="00894165"/>
    <w:rsid w:val="008964D8"/>
    <w:rsid w:val="008974FB"/>
    <w:rsid w:val="008B0C90"/>
    <w:rsid w:val="008B42C4"/>
    <w:rsid w:val="008C10BF"/>
    <w:rsid w:val="008C471D"/>
    <w:rsid w:val="008C77D9"/>
    <w:rsid w:val="008C7909"/>
    <w:rsid w:val="008D00A6"/>
    <w:rsid w:val="008D1A28"/>
    <w:rsid w:val="008D75C9"/>
    <w:rsid w:val="008D75D1"/>
    <w:rsid w:val="008E2957"/>
    <w:rsid w:val="008E2A13"/>
    <w:rsid w:val="008E3C23"/>
    <w:rsid w:val="008E3DAF"/>
    <w:rsid w:val="008E542B"/>
    <w:rsid w:val="008E55F6"/>
    <w:rsid w:val="008E5D14"/>
    <w:rsid w:val="008F6E66"/>
    <w:rsid w:val="00902B2F"/>
    <w:rsid w:val="009057D0"/>
    <w:rsid w:val="00905FE8"/>
    <w:rsid w:val="00906AD1"/>
    <w:rsid w:val="009117D3"/>
    <w:rsid w:val="0091644D"/>
    <w:rsid w:val="009166BF"/>
    <w:rsid w:val="00922DA5"/>
    <w:rsid w:val="009252D3"/>
    <w:rsid w:val="009305A3"/>
    <w:rsid w:val="009335CA"/>
    <w:rsid w:val="0093433B"/>
    <w:rsid w:val="009346DF"/>
    <w:rsid w:val="00936E5F"/>
    <w:rsid w:val="0094657C"/>
    <w:rsid w:val="00952888"/>
    <w:rsid w:val="00953DC2"/>
    <w:rsid w:val="009560DF"/>
    <w:rsid w:val="00956479"/>
    <w:rsid w:val="009565F7"/>
    <w:rsid w:val="009609F9"/>
    <w:rsid w:val="009616E2"/>
    <w:rsid w:val="00961F11"/>
    <w:rsid w:val="009650BA"/>
    <w:rsid w:val="00965461"/>
    <w:rsid w:val="00971472"/>
    <w:rsid w:val="009728B1"/>
    <w:rsid w:val="009738FC"/>
    <w:rsid w:val="00975803"/>
    <w:rsid w:val="00980306"/>
    <w:rsid w:val="00981AA5"/>
    <w:rsid w:val="009918A1"/>
    <w:rsid w:val="00991E20"/>
    <w:rsid w:val="00992084"/>
    <w:rsid w:val="00994738"/>
    <w:rsid w:val="0099570E"/>
    <w:rsid w:val="00997F88"/>
    <w:rsid w:val="009A3246"/>
    <w:rsid w:val="009B5D33"/>
    <w:rsid w:val="009B6FC6"/>
    <w:rsid w:val="009C1389"/>
    <w:rsid w:val="009C50E5"/>
    <w:rsid w:val="009C5442"/>
    <w:rsid w:val="009D7DAA"/>
    <w:rsid w:val="009E37A3"/>
    <w:rsid w:val="009F3EAE"/>
    <w:rsid w:val="009F4CA1"/>
    <w:rsid w:val="009F51DB"/>
    <w:rsid w:val="009F5A9E"/>
    <w:rsid w:val="009F6588"/>
    <w:rsid w:val="00A1160F"/>
    <w:rsid w:val="00A14743"/>
    <w:rsid w:val="00A16622"/>
    <w:rsid w:val="00A2271C"/>
    <w:rsid w:val="00A30222"/>
    <w:rsid w:val="00A306D1"/>
    <w:rsid w:val="00A3144D"/>
    <w:rsid w:val="00A31FED"/>
    <w:rsid w:val="00A340D2"/>
    <w:rsid w:val="00A35616"/>
    <w:rsid w:val="00A41990"/>
    <w:rsid w:val="00A41991"/>
    <w:rsid w:val="00A42D6B"/>
    <w:rsid w:val="00A42F96"/>
    <w:rsid w:val="00A42FB6"/>
    <w:rsid w:val="00A4509C"/>
    <w:rsid w:val="00A47A7B"/>
    <w:rsid w:val="00A539D1"/>
    <w:rsid w:val="00A5579C"/>
    <w:rsid w:val="00A60906"/>
    <w:rsid w:val="00A729DB"/>
    <w:rsid w:val="00A73BAC"/>
    <w:rsid w:val="00A746E8"/>
    <w:rsid w:val="00A760CB"/>
    <w:rsid w:val="00A76951"/>
    <w:rsid w:val="00A805DF"/>
    <w:rsid w:val="00A80C3F"/>
    <w:rsid w:val="00A82DD9"/>
    <w:rsid w:val="00A8477F"/>
    <w:rsid w:val="00A8643A"/>
    <w:rsid w:val="00A97B30"/>
    <w:rsid w:val="00AA72D6"/>
    <w:rsid w:val="00AB6E9A"/>
    <w:rsid w:val="00AC1D70"/>
    <w:rsid w:val="00AC2A15"/>
    <w:rsid w:val="00AC2CD4"/>
    <w:rsid w:val="00AD38CB"/>
    <w:rsid w:val="00AD584F"/>
    <w:rsid w:val="00AD7BE4"/>
    <w:rsid w:val="00AE495D"/>
    <w:rsid w:val="00AF3E93"/>
    <w:rsid w:val="00B00A01"/>
    <w:rsid w:val="00B018A3"/>
    <w:rsid w:val="00B10A33"/>
    <w:rsid w:val="00B1171C"/>
    <w:rsid w:val="00B1689A"/>
    <w:rsid w:val="00B2026B"/>
    <w:rsid w:val="00B20F07"/>
    <w:rsid w:val="00B24752"/>
    <w:rsid w:val="00B31B04"/>
    <w:rsid w:val="00B360A2"/>
    <w:rsid w:val="00B406F1"/>
    <w:rsid w:val="00B46FBD"/>
    <w:rsid w:val="00B47E9E"/>
    <w:rsid w:val="00B51879"/>
    <w:rsid w:val="00B55893"/>
    <w:rsid w:val="00B619FE"/>
    <w:rsid w:val="00B620A6"/>
    <w:rsid w:val="00B713FE"/>
    <w:rsid w:val="00B75403"/>
    <w:rsid w:val="00B769CF"/>
    <w:rsid w:val="00B76ACA"/>
    <w:rsid w:val="00B80AEA"/>
    <w:rsid w:val="00B817FA"/>
    <w:rsid w:val="00B865FD"/>
    <w:rsid w:val="00B940B8"/>
    <w:rsid w:val="00B9525F"/>
    <w:rsid w:val="00B9541F"/>
    <w:rsid w:val="00BA0E74"/>
    <w:rsid w:val="00BA6188"/>
    <w:rsid w:val="00BB29E0"/>
    <w:rsid w:val="00BD071E"/>
    <w:rsid w:val="00BD2C99"/>
    <w:rsid w:val="00BD46B5"/>
    <w:rsid w:val="00BE1C3D"/>
    <w:rsid w:val="00BE3569"/>
    <w:rsid w:val="00BF3D11"/>
    <w:rsid w:val="00BF5ACB"/>
    <w:rsid w:val="00C040CA"/>
    <w:rsid w:val="00C1054F"/>
    <w:rsid w:val="00C11940"/>
    <w:rsid w:val="00C16A7D"/>
    <w:rsid w:val="00C222F5"/>
    <w:rsid w:val="00C256D7"/>
    <w:rsid w:val="00C27BF0"/>
    <w:rsid w:val="00C32B4F"/>
    <w:rsid w:val="00C330C4"/>
    <w:rsid w:val="00C3412E"/>
    <w:rsid w:val="00C3704B"/>
    <w:rsid w:val="00C41A9C"/>
    <w:rsid w:val="00C4228E"/>
    <w:rsid w:val="00C528F2"/>
    <w:rsid w:val="00C54AD2"/>
    <w:rsid w:val="00C61D76"/>
    <w:rsid w:val="00C662BB"/>
    <w:rsid w:val="00C707CE"/>
    <w:rsid w:val="00C7382D"/>
    <w:rsid w:val="00C74BF9"/>
    <w:rsid w:val="00C80BA7"/>
    <w:rsid w:val="00C865A7"/>
    <w:rsid w:val="00C876D1"/>
    <w:rsid w:val="00C902DD"/>
    <w:rsid w:val="00C90DED"/>
    <w:rsid w:val="00CA0502"/>
    <w:rsid w:val="00CA1297"/>
    <w:rsid w:val="00CA22FF"/>
    <w:rsid w:val="00CA476A"/>
    <w:rsid w:val="00CA6EC9"/>
    <w:rsid w:val="00CA746E"/>
    <w:rsid w:val="00CA7A12"/>
    <w:rsid w:val="00CB22D7"/>
    <w:rsid w:val="00CC1423"/>
    <w:rsid w:val="00CC691E"/>
    <w:rsid w:val="00CD0ED0"/>
    <w:rsid w:val="00CD2322"/>
    <w:rsid w:val="00CD58EB"/>
    <w:rsid w:val="00CD5B66"/>
    <w:rsid w:val="00CE1967"/>
    <w:rsid w:val="00CE19EC"/>
    <w:rsid w:val="00CE2680"/>
    <w:rsid w:val="00CE6E00"/>
    <w:rsid w:val="00CF028D"/>
    <w:rsid w:val="00CF3A38"/>
    <w:rsid w:val="00CF4A1C"/>
    <w:rsid w:val="00D013EB"/>
    <w:rsid w:val="00D061E6"/>
    <w:rsid w:val="00D133C8"/>
    <w:rsid w:val="00D151FE"/>
    <w:rsid w:val="00D16778"/>
    <w:rsid w:val="00D21CFC"/>
    <w:rsid w:val="00D27381"/>
    <w:rsid w:val="00D30568"/>
    <w:rsid w:val="00D30FCC"/>
    <w:rsid w:val="00D322C8"/>
    <w:rsid w:val="00D4790E"/>
    <w:rsid w:val="00D50DCB"/>
    <w:rsid w:val="00D526F6"/>
    <w:rsid w:val="00D55691"/>
    <w:rsid w:val="00D55A48"/>
    <w:rsid w:val="00D624B6"/>
    <w:rsid w:val="00D63718"/>
    <w:rsid w:val="00D67123"/>
    <w:rsid w:val="00D72C75"/>
    <w:rsid w:val="00D80109"/>
    <w:rsid w:val="00D86A28"/>
    <w:rsid w:val="00D8765B"/>
    <w:rsid w:val="00D94C72"/>
    <w:rsid w:val="00D959AE"/>
    <w:rsid w:val="00D95F8A"/>
    <w:rsid w:val="00D972F2"/>
    <w:rsid w:val="00DA7CA9"/>
    <w:rsid w:val="00DB07C5"/>
    <w:rsid w:val="00DB2451"/>
    <w:rsid w:val="00DB69DE"/>
    <w:rsid w:val="00DB721A"/>
    <w:rsid w:val="00DE7723"/>
    <w:rsid w:val="00DF289F"/>
    <w:rsid w:val="00E10EE6"/>
    <w:rsid w:val="00E14D3B"/>
    <w:rsid w:val="00E213E8"/>
    <w:rsid w:val="00E273F8"/>
    <w:rsid w:val="00E5539D"/>
    <w:rsid w:val="00E73DBE"/>
    <w:rsid w:val="00E81563"/>
    <w:rsid w:val="00E90D1F"/>
    <w:rsid w:val="00E94B9C"/>
    <w:rsid w:val="00E95780"/>
    <w:rsid w:val="00E970D4"/>
    <w:rsid w:val="00E97565"/>
    <w:rsid w:val="00EA2DA9"/>
    <w:rsid w:val="00EA5119"/>
    <w:rsid w:val="00EB3B34"/>
    <w:rsid w:val="00EB4397"/>
    <w:rsid w:val="00EB4D6C"/>
    <w:rsid w:val="00EB627D"/>
    <w:rsid w:val="00EC3BF3"/>
    <w:rsid w:val="00EC4E1A"/>
    <w:rsid w:val="00EC4F82"/>
    <w:rsid w:val="00EC5228"/>
    <w:rsid w:val="00EC5880"/>
    <w:rsid w:val="00ED33F4"/>
    <w:rsid w:val="00EE26E3"/>
    <w:rsid w:val="00EE3235"/>
    <w:rsid w:val="00EE3D40"/>
    <w:rsid w:val="00EF2137"/>
    <w:rsid w:val="00EF3C90"/>
    <w:rsid w:val="00EF506D"/>
    <w:rsid w:val="00F00D24"/>
    <w:rsid w:val="00F028E6"/>
    <w:rsid w:val="00F02DDD"/>
    <w:rsid w:val="00F0423F"/>
    <w:rsid w:val="00F044D3"/>
    <w:rsid w:val="00F05BF9"/>
    <w:rsid w:val="00F32DC3"/>
    <w:rsid w:val="00F3319E"/>
    <w:rsid w:val="00F425EE"/>
    <w:rsid w:val="00F478DF"/>
    <w:rsid w:val="00F523DB"/>
    <w:rsid w:val="00F53BDA"/>
    <w:rsid w:val="00F62199"/>
    <w:rsid w:val="00F65193"/>
    <w:rsid w:val="00F704C9"/>
    <w:rsid w:val="00F709E2"/>
    <w:rsid w:val="00F71B68"/>
    <w:rsid w:val="00F72355"/>
    <w:rsid w:val="00F746B4"/>
    <w:rsid w:val="00F74C02"/>
    <w:rsid w:val="00F92ADA"/>
    <w:rsid w:val="00F9667C"/>
    <w:rsid w:val="00FA1D47"/>
    <w:rsid w:val="00FA2144"/>
    <w:rsid w:val="00FA369E"/>
    <w:rsid w:val="00FA6A95"/>
    <w:rsid w:val="00FB73E1"/>
    <w:rsid w:val="00FB784E"/>
    <w:rsid w:val="00FC0D77"/>
    <w:rsid w:val="00FC399F"/>
    <w:rsid w:val="00FC62AD"/>
    <w:rsid w:val="00FD2D71"/>
    <w:rsid w:val="00FD754E"/>
    <w:rsid w:val="00FE462E"/>
    <w:rsid w:val="00FE6A15"/>
    <w:rsid w:val="00FE7AF8"/>
    <w:rsid w:val="00FF049B"/>
    <w:rsid w:val="00FF3A90"/>
    <w:rsid w:val="00FF57A9"/>
    <w:rsid w:val="00FF7B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122B4"/>
  <w15:chartTrackingRefBased/>
  <w15:docId w15:val="{46849AB3-24BC-4BD1-8CC9-09568AA8D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BE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F3A90"/>
    <w:pPr>
      <w:keepNext/>
      <w:keepLines/>
      <w:spacing w:before="240" w:after="0"/>
      <w:jc w:val="left"/>
      <w:outlineLvl w:val="0"/>
    </w:pPr>
    <w:rPr>
      <w:rFonts w:eastAsiaTheme="majorEastAsia" w:cstheme="majorBidi"/>
      <w:b/>
      <w:sz w:val="32"/>
      <w:szCs w:val="32"/>
      <w:lang w:val="en-GB"/>
    </w:rPr>
  </w:style>
  <w:style w:type="paragraph" w:styleId="Heading2">
    <w:name w:val="heading 2"/>
    <w:basedOn w:val="Normal"/>
    <w:link w:val="Heading2Char"/>
    <w:autoRedefine/>
    <w:uiPriority w:val="9"/>
    <w:qFormat/>
    <w:rsid w:val="005533E5"/>
    <w:pPr>
      <w:spacing w:before="100" w:beforeAutospacing="1" w:after="0"/>
      <w:outlineLvl w:val="1"/>
    </w:pPr>
    <w:rPr>
      <w:rFonts w:eastAsia="Times New Roman" w:cs="Times New Roman"/>
      <w:b/>
      <w:bCs/>
      <w:color w:val="000000" w:themeColor="text1"/>
      <w:sz w:val="28"/>
      <w:szCs w:val="24"/>
      <w:lang w:eastAsia="en-GB"/>
    </w:rPr>
  </w:style>
  <w:style w:type="paragraph" w:styleId="Heading3">
    <w:name w:val="heading 3"/>
    <w:basedOn w:val="Normal"/>
    <w:next w:val="Normal"/>
    <w:link w:val="Heading3Char"/>
    <w:autoRedefine/>
    <w:uiPriority w:val="9"/>
    <w:unhideWhenUsed/>
    <w:qFormat/>
    <w:rsid w:val="00D50DCB"/>
    <w:pPr>
      <w:keepNext/>
      <w:keepLines/>
      <w:spacing w:before="40" w:after="0" w:line="480" w:lineRule="auto"/>
      <w:outlineLvl w:val="2"/>
    </w:pPr>
    <w:rPr>
      <w:rFonts w:eastAsiaTheme="majorEastAsia" w:cs="Times New Roman"/>
      <w:b/>
      <w:bCs/>
      <w:noProof/>
      <w:color w:val="000000" w:themeColor="text1"/>
      <w:szCs w:val="24"/>
      <w:lang w:val="en-GB"/>
    </w:rPr>
  </w:style>
  <w:style w:type="paragraph" w:styleId="Heading4">
    <w:name w:val="heading 4"/>
    <w:basedOn w:val="Normal"/>
    <w:next w:val="Normal"/>
    <w:link w:val="Heading4Char"/>
    <w:autoRedefine/>
    <w:uiPriority w:val="9"/>
    <w:unhideWhenUsed/>
    <w:qFormat/>
    <w:rsid w:val="004201C0"/>
    <w:pPr>
      <w:keepNext/>
      <w:keepLines/>
      <w:spacing w:before="40" w:after="0"/>
      <w:jc w:val="center"/>
      <w:outlineLvl w:val="3"/>
    </w:pPr>
    <w:rPr>
      <w:rFonts w:eastAsiaTheme="majorEastAsia" w:cstheme="majorBidi"/>
      <w:b/>
      <w:iCs/>
      <w:color w:val="2E74B5" w:themeColor="accent1" w:themeShade="B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9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5533E5"/>
    <w:rPr>
      <w:rFonts w:ascii="Times New Roman" w:eastAsia="Times New Roman" w:hAnsi="Times New Roman" w:cs="Times New Roman"/>
      <w:b/>
      <w:bCs/>
      <w:color w:val="000000" w:themeColor="text1"/>
      <w:sz w:val="28"/>
      <w:szCs w:val="24"/>
      <w:lang w:eastAsia="en-GB"/>
    </w:rPr>
  </w:style>
  <w:style w:type="character" w:customStyle="1" w:styleId="Heading3Char">
    <w:name w:val="Heading 3 Char"/>
    <w:basedOn w:val="DefaultParagraphFont"/>
    <w:link w:val="Heading3"/>
    <w:uiPriority w:val="9"/>
    <w:rsid w:val="00D50DCB"/>
    <w:rPr>
      <w:rFonts w:ascii="Times New Roman" w:eastAsiaTheme="majorEastAsia" w:hAnsi="Times New Roman" w:cs="Times New Roman"/>
      <w:b/>
      <w:bCs/>
      <w:noProof/>
      <w:color w:val="000000" w:themeColor="text1"/>
      <w:sz w:val="24"/>
      <w:szCs w:val="24"/>
      <w:lang w:val="en-GB"/>
    </w:rPr>
  </w:style>
  <w:style w:type="paragraph" w:styleId="NoSpacing">
    <w:name w:val="No Spacing"/>
    <w:autoRedefine/>
    <w:uiPriority w:val="1"/>
    <w:rsid w:val="00B00A01"/>
    <w:pPr>
      <w:spacing w:after="0" w:line="360" w:lineRule="auto"/>
      <w:jc w:val="both"/>
    </w:pPr>
    <w:rPr>
      <w:rFonts w:ascii="Arial" w:hAnsi="Arial"/>
      <w:sz w:val="24"/>
      <w:szCs w:val="32"/>
    </w:rPr>
  </w:style>
  <w:style w:type="paragraph" w:styleId="TOC1">
    <w:name w:val="toc 1"/>
    <w:basedOn w:val="Normal"/>
    <w:next w:val="Normal"/>
    <w:autoRedefine/>
    <w:uiPriority w:val="39"/>
    <w:unhideWhenUsed/>
    <w:rsid w:val="001A4520"/>
    <w:pPr>
      <w:spacing w:after="100"/>
    </w:pPr>
  </w:style>
  <w:style w:type="paragraph" w:styleId="TOC2">
    <w:name w:val="toc 2"/>
    <w:basedOn w:val="Normal"/>
    <w:next w:val="Normal"/>
    <w:autoRedefine/>
    <w:uiPriority w:val="39"/>
    <w:unhideWhenUsed/>
    <w:rsid w:val="001A4520"/>
    <w:pPr>
      <w:spacing w:after="100"/>
      <w:ind w:left="240"/>
    </w:pPr>
  </w:style>
  <w:style w:type="paragraph" w:styleId="TOC8">
    <w:name w:val="toc 8"/>
    <w:basedOn w:val="Normal"/>
    <w:next w:val="Normal"/>
    <w:autoRedefine/>
    <w:uiPriority w:val="39"/>
    <w:semiHidden/>
    <w:unhideWhenUsed/>
    <w:rsid w:val="007232BF"/>
    <w:pPr>
      <w:spacing w:after="100"/>
      <w:ind w:left="1680"/>
    </w:pPr>
    <w:rPr>
      <w:rFonts w:asciiTheme="minorBidi" w:hAnsiTheme="minorBidi"/>
    </w:rPr>
  </w:style>
  <w:style w:type="paragraph" w:styleId="TableofFigures">
    <w:name w:val="table of figures"/>
    <w:basedOn w:val="Normal"/>
    <w:next w:val="Normal"/>
    <w:autoRedefine/>
    <w:uiPriority w:val="99"/>
    <w:unhideWhenUsed/>
    <w:rsid w:val="003F18FC"/>
    <w:pPr>
      <w:tabs>
        <w:tab w:val="right" w:leader="dot" w:pos="9350"/>
      </w:tabs>
      <w:spacing w:after="0" w:line="480" w:lineRule="auto"/>
    </w:pPr>
    <w:rPr>
      <w:rFonts w:cstheme="majorBidi"/>
      <w:szCs w:val="28"/>
      <w:lang w:val="en-GB"/>
    </w:rPr>
  </w:style>
  <w:style w:type="paragraph" w:styleId="Subtitle">
    <w:name w:val="Subtitle"/>
    <w:basedOn w:val="Normal"/>
    <w:next w:val="Normal"/>
    <w:link w:val="SubtitleChar"/>
    <w:autoRedefine/>
    <w:uiPriority w:val="11"/>
    <w:rsid w:val="008F6E66"/>
    <w:pPr>
      <w:numPr>
        <w:ilvl w:val="1"/>
      </w:numPr>
    </w:pPr>
    <w:rPr>
      <w:rFonts w:asciiTheme="minorBidi" w:eastAsiaTheme="minorEastAsia" w:hAnsiTheme="minorBidi"/>
      <w:color w:val="5A5A5A" w:themeColor="text1" w:themeTint="A5"/>
      <w:spacing w:val="15"/>
    </w:rPr>
  </w:style>
  <w:style w:type="character" w:customStyle="1" w:styleId="SubtitleChar">
    <w:name w:val="Subtitle Char"/>
    <w:basedOn w:val="DefaultParagraphFont"/>
    <w:link w:val="Subtitle"/>
    <w:uiPriority w:val="11"/>
    <w:rsid w:val="008F6E66"/>
    <w:rPr>
      <w:rFonts w:asciiTheme="minorBidi" w:eastAsiaTheme="minorEastAsia" w:hAnsiTheme="minorBidi"/>
      <w:color w:val="5A5A5A" w:themeColor="text1" w:themeTint="A5"/>
      <w:spacing w:val="15"/>
      <w:sz w:val="24"/>
    </w:rPr>
  </w:style>
  <w:style w:type="character" w:styleId="Strong">
    <w:name w:val="Strong"/>
    <w:basedOn w:val="DefaultParagraphFont"/>
    <w:uiPriority w:val="22"/>
    <w:qFormat/>
    <w:rsid w:val="008F6E66"/>
    <w:rPr>
      <w:rFonts w:asciiTheme="minorBidi" w:hAnsiTheme="minorBidi"/>
      <w:b/>
      <w:bCs/>
      <w:sz w:val="24"/>
    </w:rPr>
  </w:style>
  <w:style w:type="character" w:customStyle="1" w:styleId="Heading4Char">
    <w:name w:val="Heading 4 Char"/>
    <w:basedOn w:val="DefaultParagraphFont"/>
    <w:link w:val="Heading4"/>
    <w:uiPriority w:val="9"/>
    <w:rsid w:val="004201C0"/>
    <w:rPr>
      <w:rFonts w:ascii="Times New Roman" w:eastAsiaTheme="majorEastAsia" w:hAnsi="Times New Roman" w:cstheme="majorBidi"/>
      <w:b/>
      <w:iCs/>
      <w:color w:val="2E74B5" w:themeColor="accent1" w:themeShade="BF"/>
      <w:sz w:val="32"/>
    </w:rPr>
  </w:style>
  <w:style w:type="paragraph" w:styleId="NormalWeb">
    <w:name w:val="Normal (Web)"/>
    <w:basedOn w:val="Normal"/>
    <w:uiPriority w:val="99"/>
    <w:unhideWhenUsed/>
    <w:rsid w:val="00222F95"/>
    <w:pPr>
      <w:spacing w:before="100" w:beforeAutospacing="1" w:after="100" w:afterAutospacing="1" w:line="240" w:lineRule="auto"/>
      <w:jc w:val="left"/>
    </w:pPr>
    <w:rPr>
      <w:rFonts w:eastAsia="Times New Roman" w:cs="Times New Roman"/>
      <w:szCs w:val="24"/>
    </w:rPr>
  </w:style>
  <w:style w:type="paragraph" w:styleId="Title">
    <w:name w:val="Title"/>
    <w:basedOn w:val="Normal"/>
    <w:next w:val="Normal"/>
    <w:link w:val="TitleChar"/>
    <w:autoRedefine/>
    <w:uiPriority w:val="10"/>
    <w:qFormat/>
    <w:rsid w:val="00B00A01"/>
    <w:pPr>
      <w:spacing w:after="0"/>
      <w:contextualSpacing/>
      <w:jc w:val="center"/>
    </w:pPr>
    <w:rPr>
      <w:rFonts w:eastAsia="Times New Roman" w:cstheme="majorBidi"/>
      <w:b/>
      <w:spacing w:val="-10"/>
      <w:kern w:val="28"/>
      <w:sz w:val="40"/>
      <w:szCs w:val="56"/>
    </w:rPr>
  </w:style>
  <w:style w:type="character" w:customStyle="1" w:styleId="TitleChar">
    <w:name w:val="Title Char"/>
    <w:basedOn w:val="DefaultParagraphFont"/>
    <w:link w:val="Title"/>
    <w:uiPriority w:val="10"/>
    <w:rsid w:val="00B00A01"/>
    <w:rPr>
      <w:rFonts w:ascii="Times New Roman" w:eastAsia="Times New Roman" w:hAnsi="Times New Roman" w:cstheme="majorBidi"/>
      <w:b/>
      <w:spacing w:val="-10"/>
      <w:kern w:val="28"/>
      <w:sz w:val="40"/>
      <w:szCs w:val="56"/>
    </w:rPr>
  </w:style>
  <w:style w:type="table" w:styleId="TableGrid">
    <w:name w:val="Table Grid"/>
    <w:basedOn w:val="TableNormal"/>
    <w:uiPriority w:val="39"/>
    <w:rsid w:val="00981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41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165"/>
    <w:rPr>
      <w:rFonts w:ascii="Times New Roman" w:hAnsi="Times New Roman"/>
      <w:sz w:val="24"/>
    </w:rPr>
  </w:style>
  <w:style w:type="paragraph" w:styleId="Footer">
    <w:name w:val="footer"/>
    <w:basedOn w:val="Normal"/>
    <w:link w:val="FooterChar"/>
    <w:uiPriority w:val="99"/>
    <w:unhideWhenUsed/>
    <w:rsid w:val="008941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165"/>
    <w:rPr>
      <w:rFonts w:ascii="Times New Roman" w:hAnsi="Times New Roman"/>
      <w:sz w:val="24"/>
    </w:rPr>
  </w:style>
  <w:style w:type="paragraph" w:styleId="Caption">
    <w:name w:val="caption"/>
    <w:basedOn w:val="Normal"/>
    <w:next w:val="Normal"/>
    <w:autoRedefine/>
    <w:uiPriority w:val="35"/>
    <w:unhideWhenUsed/>
    <w:qFormat/>
    <w:rsid w:val="00961F11"/>
    <w:pPr>
      <w:spacing w:after="200" w:line="240" w:lineRule="auto"/>
      <w:jc w:val="center"/>
    </w:pPr>
    <w:rPr>
      <w:iCs/>
      <w:color w:val="000000" w:themeColor="text1"/>
      <w:szCs w:val="18"/>
      <w:lang w:val="en-GB"/>
    </w:rPr>
  </w:style>
  <w:style w:type="paragraph" w:styleId="TOCHeading">
    <w:name w:val="TOC Heading"/>
    <w:basedOn w:val="Heading1"/>
    <w:next w:val="Normal"/>
    <w:uiPriority w:val="39"/>
    <w:unhideWhenUsed/>
    <w:qFormat/>
    <w:rsid w:val="001A4520"/>
    <w:pPr>
      <w:spacing w:line="259" w:lineRule="auto"/>
      <w:outlineLvl w:val="9"/>
    </w:pPr>
    <w:rPr>
      <w:rFonts w:asciiTheme="majorHAnsi" w:hAnsiTheme="majorHAnsi"/>
      <w:b w:val="0"/>
      <w:color w:val="2E74B5" w:themeColor="accent1" w:themeShade="BF"/>
    </w:rPr>
  </w:style>
  <w:style w:type="paragraph" w:styleId="TOC3">
    <w:name w:val="toc 3"/>
    <w:basedOn w:val="Normal"/>
    <w:next w:val="Normal"/>
    <w:autoRedefine/>
    <w:uiPriority w:val="39"/>
    <w:unhideWhenUsed/>
    <w:rsid w:val="001A4520"/>
    <w:pPr>
      <w:spacing w:after="100"/>
      <w:ind w:left="480"/>
    </w:pPr>
  </w:style>
  <w:style w:type="character" w:styleId="Hyperlink">
    <w:name w:val="Hyperlink"/>
    <w:basedOn w:val="DefaultParagraphFont"/>
    <w:uiPriority w:val="99"/>
    <w:unhideWhenUsed/>
    <w:rsid w:val="001A4520"/>
    <w:rPr>
      <w:color w:val="0563C1" w:themeColor="hyperlink"/>
      <w:u w:val="single"/>
    </w:rPr>
  </w:style>
  <w:style w:type="paragraph" w:styleId="ListParagraph">
    <w:name w:val="List Paragraph"/>
    <w:basedOn w:val="Normal"/>
    <w:uiPriority w:val="34"/>
    <w:rsid w:val="00C528F2"/>
    <w:pPr>
      <w:ind w:left="720"/>
      <w:contextualSpacing/>
    </w:pPr>
  </w:style>
  <w:style w:type="character" w:styleId="CommentReference">
    <w:name w:val="annotation reference"/>
    <w:basedOn w:val="DefaultParagraphFont"/>
    <w:uiPriority w:val="99"/>
    <w:semiHidden/>
    <w:unhideWhenUsed/>
    <w:rsid w:val="004079AA"/>
    <w:rPr>
      <w:sz w:val="16"/>
      <w:szCs w:val="16"/>
    </w:rPr>
  </w:style>
  <w:style w:type="paragraph" w:styleId="CommentText">
    <w:name w:val="annotation text"/>
    <w:basedOn w:val="Normal"/>
    <w:link w:val="CommentTextChar"/>
    <w:uiPriority w:val="99"/>
    <w:semiHidden/>
    <w:unhideWhenUsed/>
    <w:rsid w:val="004079AA"/>
    <w:pPr>
      <w:spacing w:line="240" w:lineRule="auto"/>
    </w:pPr>
    <w:rPr>
      <w:sz w:val="20"/>
      <w:szCs w:val="20"/>
    </w:rPr>
  </w:style>
  <w:style w:type="character" w:customStyle="1" w:styleId="CommentTextChar">
    <w:name w:val="Comment Text Char"/>
    <w:basedOn w:val="DefaultParagraphFont"/>
    <w:link w:val="CommentText"/>
    <w:uiPriority w:val="99"/>
    <w:semiHidden/>
    <w:rsid w:val="004079A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079AA"/>
    <w:rPr>
      <w:b/>
      <w:bCs/>
    </w:rPr>
  </w:style>
  <w:style w:type="character" w:customStyle="1" w:styleId="CommentSubjectChar">
    <w:name w:val="Comment Subject Char"/>
    <w:basedOn w:val="CommentTextChar"/>
    <w:link w:val="CommentSubject"/>
    <w:uiPriority w:val="99"/>
    <w:semiHidden/>
    <w:rsid w:val="004079AA"/>
    <w:rPr>
      <w:rFonts w:ascii="Times New Roman" w:hAnsi="Times New Roman"/>
      <w:b/>
      <w:bCs/>
      <w:sz w:val="20"/>
      <w:szCs w:val="20"/>
    </w:rPr>
  </w:style>
  <w:style w:type="paragraph" w:styleId="BalloonText">
    <w:name w:val="Balloon Text"/>
    <w:basedOn w:val="Normal"/>
    <w:link w:val="BalloonTextChar"/>
    <w:uiPriority w:val="99"/>
    <w:semiHidden/>
    <w:unhideWhenUsed/>
    <w:rsid w:val="004079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9AA"/>
    <w:rPr>
      <w:rFonts w:ascii="Segoe UI" w:hAnsi="Segoe UI" w:cs="Segoe UI"/>
      <w:sz w:val="18"/>
      <w:szCs w:val="18"/>
    </w:rPr>
  </w:style>
  <w:style w:type="paragraph" w:styleId="EndnoteText">
    <w:name w:val="endnote text"/>
    <w:basedOn w:val="Normal"/>
    <w:link w:val="EndnoteTextChar"/>
    <w:uiPriority w:val="99"/>
    <w:semiHidden/>
    <w:unhideWhenUsed/>
    <w:rsid w:val="007B2F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2F2F"/>
    <w:rPr>
      <w:rFonts w:ascii="Times New Roman" w:hAnsi="Times New Roman"/>
      <w:sz w:val="20"/>
      <w:szCs w:val="20"/>
    </w:rPr>
  </w:style>
  <w:style w:type="character" w:styleId="EndnoteReference">
    <w:name w:val="endnote reference"/>
    <w:basedOn w:val="DefaultParagraphFont"/>
    <w:uiPriority w:val="99"/>
    <w:semiHidden/>
    <w:unhideWhenUsed/>
    <w:rsid w:val="007B2F2F"/>
    <w:rPr>
      <w:vertAlign w:val="superscript"/>
    </w:rPr>
  </w:style>
  <w:style w:type="table" w:styleId="PlainTable5">
    <w:name w:val="Plain Table 5"/>
    <w:basedOn w:val="TableNormal"/>
    <w:uiPriority w:val="45"/>
    <w:rsid w:val="000373F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0373F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1">
    <w:name w:val="Grid Table 1 Light Accent 1"/>
    <w:basedOn w:val="TableNormal"/>
    <w:uiPriority w:val="46"/>
    <w:rsid w:val="000373F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45010">
      <w:bodyDiv w:val="1"/>
      <w:marLeft w:val="0"/>
      <w:marRight w:val="0"/>
      <w:marTop w:val="0"/>
      <w:marBottom w:val="0"/>
      <w:divBdr>
        <w:top w:val="none" w:sz="0" w:space="0" w:color="auto"/>
        <w:left w:val="none" w:sz="0" w:space="0" w:color="auto"/>
        <w:bottom w:val="none" w:sz="0" w:space="0" w:color="auto"/>
        <w:right w:val="none" w:sz="0" w:space="0" w:color="auto"/>
      </w:divBdr>
    </w:div>
    <w:div w:id="90518970">
      <w:bodyDiv w:val="1"/>
      <w:marLeft w:val="0"/>
      <w:marRight w:val="0"/>
      <w:marTop w:val="0"/>
      <w:marBottom w:val="0"/>
      <w:divBdr>
        <w:top w:val="none" w:sz="0" w:space="0" w:color="auto"/>
        <w:left w:val="none" w:sz="0" w:space="0" w:color="auto"/>
        <w:bottom w:val="none" w:sz="0" w:space="0" w:color="auto"/>
        <w:right w:val="none" w:sz="0" w:space="0" w:color="auto"/>
      </w:divBdr>
    </w:div>
    <w:div w:id="158738514">
      <w:bodyDiv w:val="1"/>
      <w:marLeft w:val="0"/>
      <w:marRight w:val="0"/>
      <w:marTop w:val="0"/>
      <w:marBottom w:val="0"/>
      <w:divBdr>
        <w:top w:val="none" w:sz="0" w:space="0" w:color="auto"/>
        <w:left w:val="none" w:sz="0" w:space="0" w:color="auto"/>
        <w:bottom w:val="none" w:sz="0" w:space="0" w:color="auto"/>
        <w:right w:val="none" w:sz="0" w:space="0" w:color="auto"/>
      </w:divBdr>
    </w:div>
    <w:div w:id="167722330">
      <w:bodyDiv w:val="1"/>
      <w:marLeft w:val="0"/>
      <w:marRight w:val="0"/>
      <w:marTop w:val="0"/>
      <w:marBottom w:val="0"/>
      <w:divBdr>
        <w:top w:val="none" w:sz="0" w:space="0" w:color="auto"/>
        <w:left w:val="none" w:sz="0" w:space="0" w:color="auto"/>
        <w:bottom w:val="none" w:sz="0" w:space="0" w:color="auto"/>
        <w:right w:val="none" w:sz="0" w:space="0" w:color="auto"/>
      </w:divBdr>
    </w:div>
    <w:div w:id="232085557">
      <w:bodyDiv w:val="1"/>
      <w:marLeft w:val="0"/>
      <w:marRight w:val="0"/>
      <w:marTop w:val="0"/>
      <w:marBottom w:val="0"/>
      <w:divBdr>
        <w:top w:val="none" w:sz="0" w:space="0" w:color="auto"/>
        <w:left w:val="none" w:sz="0" w:space="0" w:color="auto"/>
        <w:bottom w:val="none" w:sz="0" w:space="0" w:color="auto"/>
        <w:right w:val="none" w:sz="0" w:space="0" w:color="auto"/>
      </w:divBdr>
    </w:div>
    <w:div w:id="293802219">
      <w:bodyDiv w:val="1"/>
      <w:marLeft w:val="0"/>
      <w:marRight w:val="0"/>
      <w:marTop w:val="0"/>
      <w:marBottom w:val="0"/>
      <w:divBdr>
        <w:top w:val="none" w:sz="0" w:space="0" w:color="auto"/>
        <w:left w:val="none" w:sz="0" w:space="0" w:color="auto"/>
        <w:bottom w:val="none" w:sz="0" w:space="0" w:color="auto"/>
        <w:right w:val="none" w:sz="0" w:space="0" w:color="auto"/>
      </w:divBdr>
    </w:div>
    <w:div w:id="306709607">
      <w:bodyDiv w:val="1"/>
      <w:marLeft w:val="0"/>
      <w:marRight w:val="0"/>
      <w:marTop w:val="0"/>
      <w:marBottom w:val="0"/>
      <w:divBdr>
        <w:top w:val="none" w:sz="0" w:space="0" w:color="auto"/>
        <w:left w:val="none" w:sz="0" w:space="0" w:color="auto"/>
        <w:bottom w:val="none" w:sz="0" w:space="0" w:color="auto"/>
        <w:right w:val="none" w:sz="0" w:space="0" w:color="auto"/>
      </w:divBdr>
    </w:div>
    <w:div w:id="336536956">
      <w:bodyDiv w:val="1"/>
      <w:marLeft w:val="0"/>
      <w:marRight w:val="0"/>
      <w:marTop w:val="0"/>
      <w:marBottom w:val="0"/>
      <w:divBdr>
        <w:top w:val="none" w:sz="0" w:space="0" w:color="auto"/>
        <w:left w:val="none" w:sz="0" w:space="0" w:color="auto"/>
        <w:bottom w:val="none" w:sz="0" w:space="0" w:color="auto"/>
        <w:right w:val="none" w:sz="0" w:space="0" w:color="auto"/>
      </w:divBdr>
    </w:div>
    <w:div w:id="372778273">
      <w:bodyDiv w:val="1"/>
      <w:marLeft w:val="0"/>
      <w:marRight w:val="0"/>
      <w:marTop w:val="0"/>
      <w:marBottom w:val="0"/>
      <w:divBdr>
        <w:top w:val="none" w:sz="0" w:space="0" w:color="auto"/>
        <w:left w:val="none" w:sz="0" w:space="0" w:color="auto"/>
        <w:bottom w:val="none" w:sz="0" w:space="0" w:color="auto"/>
        <w:right w:val="none" w:sz="0" w:space="0" w:color="auto"/>
      </w:divBdr>
    </w:div>
    <w:div w:id="385379027">
      <w:bodyDiv w:val="1"/>
      <w:marLeft w:val="0"/>
      <w:marRight w:val="0"/>
      <w:marTop w:val="0"/>
      <w:marBottom w:val="0"/>
      <w:divBdr>
        <w:top w:val="none" w:sz="0" w:space="0" w:color="auto"/>
        <w:left w:val="none" w:sz="0" w:space="0" w:color="auto"/>
        <w:bottom w:val="none" w:sz="0" w:space="0" w:color="auto"/>
        <w:right w:val="none" w:sz="0" w:space="0" w:color="auto"/>
      </w:divBdr>
    </w:div>
    <w:div w:id="414981241">
      <w:bodyDiv w:val="1"/>
      <w:marLeft w:val="0"/>
      <w:marRight w:val="0"/>
      <w:marTop w:val="0"/>
      <w:marBottom w:val="0"/>
      <w:divBdr>
        <w:top w:val="none" w:sz="0" w:space="0" w:color="auto"/>
        <w:left w:val="none" w:sz="0" w:space="0" w:color="auto"/>
        <w:bottom w:val="none" w:sz="0" w:space="0" w:color="auto"/>
        <w:right w:val="none" w:sz="0" w:space="0" w:color="auto"/>
      </w:divBdr>
    </w:div>
    <w:div w:id="437870956">
      <w:bodyDiv w:val="1"/>
      <w:marLeft w:val="0"/>
      <w:marRight w:val="0"/>
      <w:marTop w:val="0"/>
      <w:marBottom w:val="0"/>
      <w:divBdr>
        <w:top w:val="none" w:sz="0" w:space="0" w:color="auto"/>
        <w:left w:val="none" w:sz="0" w:space="0" w:color="auto"/>
        <w:bottom w:val="none" w:sz="0" w:space="0" w:color="auto"/>
        <w:right w:val="none" w:sz="0" w:space="0" w:color="auto"/>
      </w:divBdr>
    </w:div>
    <w:div w:id="538713274">
      <w:bodyDiv w:val="1"/>
      <w:marLeft w:val="0"/>
      <w:marRight w:val="0"/>
      <w:marTop w:val="0"/>
      <w:marBottom w:val="0"/>
      <w:divBdr>
        <w:top w:val="none" w:sz="0" w:space="0" w:color="auto"/>
        <w:left w:val="none" w:sz="0" w:space="0" w:color="auto"/>
        <w:bottom w:val="none" w:sz="0" w:space="0" w:color="auto"/>
        <w:right w:val="none" w:sz="0" w:space="0" w:color="auto"/>
      </w:divBdr>
    </w:div>
    <w:div w:id="565650653">
      <w:bodyDiv w:val="1"/>
      <w:marLeft w:val="0"/>
      <w:marRight w:val="0"/>
      <w:marTop w:val="0"/>
      <w:marBottom w:val="0"/>
      <w:divBdr>
        <w:top w:val="none" w:sz="0" w:space="0" w:color="auto"/>
        <w:left w:val="none" w:sz="0" w:space="0" w:color="auto"/>
        <w:bottom w:val="none" w:sz="0" w:space="0" w:color="auto"/>
        <w:right w:val="none" w:sz="0" w:space="0" w:color="auto"/>
      </w:divBdr>
    </w:div>
    <w:div w:id="576287544">
      <w:bodyDiv w:val="1"/>
      <w:marLeft w:val="0"/>
      <w:marRight w:val="0"/>
      <w:marTop w:val="0"/>
      <w:marBottom w:val="0"/>
      <w:divBdr>
        <w:top w:val="none" w:sz="0" w:space="0" w:color="auto"/>
        <w:left w:val="none" w:sz="0" w:space="0" w:color="auto"/>
        <w:bottom w:val="none" w:sz="0" w:space="0" w:color="auto"/>
        <w:right w:val="none" w:sz="0" w:space="0" w:color="auto"/>
      </w:divBdr>
    </w:div>
    <w:div w:id="580918315">
      <w:bodyDiv w:val="1"/>
      <w:marLeft w:val="0"/>
      <w:marRight w:val="0"/>
      <w:marTop w:val="0"/>
      <w:marBottom w:val="0"/>
      <w:divBdr>
        <w:top w:val="none" w:sz="0" w:space="0" w:color="auto"/>
        <w:left w:val="none" w:sz="0" w:space="0" w:color="auto"/>
        <w:bottom w:val="none" w:sz="0" w:space="0" w:color="auto"/>
        <w:right w:val="none" w:sz="0" w:space="0" w:color="auto"/>
      </w:divBdr>
    </w:div>
    <w:div w:id="612976688">
      <w:bodyDiv w:val="1"/>
      <w:marLeft w:val="0"/>
      <w:marRight w:val="0"/>
      <w:marTop w:val="0"/>
      <w:marBottom w:val="0"/>
      <w:divBdr>
        <w:top w:val="none" w:sz="0" w:space="0" w:color="auto"/>
        <w:left w:val="none" w:sz="0" w:space="0" w:color="auto"/>
        <w:bottom w:val="none" w:sz="0" w:space="0" w:color="auto"/>
        <w:right w:val="none" w:sz="0" w:space="0" w:color="auto"/>
      </w:divBdr>
    </w:div>
    <w:div w:id="630018977">
      <w:bodyDiv w:val="1"/>
      <w:marLeft w:val="0"/>
      <w:marRight w:val="0"/>
      <w:marTop w:val="0"/>
      <w:marBottom w:val="0"/>
      <w:divBdr>
        <w:top w:val="none" w:sz="0" w:space="0" w:color="auto"/>
        <w:left w:val="none" w:sz="0" w:space="0" w:color="auto"/>
        <w:bottom w:val="none" w:sz="0" w:space="0" w:color="auto"/>
        <w:right w:val="none" w:sz="0" w:space="0" w:color="auto"/>
      </w:divBdr>
    </w:div>
    <w:div w:id="690301899">
      <w:bodyDiv w:val="1"/>
      <w:marLeft w:val="0"/>
      <w:marRight w:val="0"/>
      <w:marTop w:val="0"/>
      <w:marBottom w:val="0"/>
      <w:divBdr>
        <w:top w:val="none" w:sz="0" w:space="0" w:color="auto"/>
        <w:left w:val="none" w:sz="0" w:space="0" w:color="auto"/>
        <w:bottom w:val="none" w:sz="0" w:space="0" w:color="auto"/>
        <w:right w:val="none" w:sz="0" w:space="0" w:color="auto"/>
      </w:divBdr>
    </w:div>
    <w:div w:id="703092791">
      <w:bodyDiv w:val="1"/>
      <w:marLeft w:val="0"/>
      <w:marRight w:val="0"/>
      <w:marTop w:val="0"/>
      <w:marBottom w:val="0"/>
      <w:divBdr>
        <w:top w:val="none" w:sz="0" w:space="0" w:color="auto"/>
        <w:left w:val="none" w:sz="0" w:space="0" w:color="auto"/>
        <w:bottom w:val="none" w:sz="0" w:space="0" w:color="auto"/>
        <w:right w:val="none" w:sz="0" w:space="0" w:color="auto"/>
      </w:divBdr>
      <w:divsChild>
        <w:div w:id="1700475201">
          <w:marLeft w:val="547"/>
          <w:marRight w:val="0"/>
          <w:marTop w:val="0"/>
          <w:marBottom w:val="0"/>
          <w:divBdr>
            <w:top w:val="none" w:sz="0" w:space="0" w:color="auto"/>
            <w:left w:val="none" w:sz="0" w:space="0" w:color="auto"/>
            <w:bottom w:val="none" w:sz="0" w:space="0" w:color="auto"/>
            <w:right w:val="none" w:sz="0" w:space="0" w:color="auto"/>
          </w:divBdr>
        </w:div>
      </w:divsChild>
    </w:div>
    <w:div w:id="778179680">
      <w:bodyDiv w:val="1"/>
      <w:marLeft w:val="0"/>
      <w:marRight w:val="0"/>
      <w:marTop w:val="0"/>
      <w:marBottom w:val="0"/>
      <w:divBdr>
        <w:top w:val="none" w:sz="0" w:space="0" w:color="auto"/>
        <w:left w:val="none" w:sz="0" w:space="0" w:color="auto"/>
        <w:bottom w:val="none" w:sz="0" w:space="0" w:color="auto"/>
        <w:right w:val="none" w:sz="0" w:space="0" w:color="auto"/>
      </w:divBdr>
    </w:div>
    <w:div w:id="798843659">
      <w:bodyDiv w:val="1"/>
      <w:marLeft w:val="0"/>
      <w:marRight w:val="0"/>
      <w:marTop w:val="0"/>
      <w:marBottom w:val="0"/>
      <w:divBdr>
        <w:top w:val="none" w:sz="0" w:space="0" w:color="auto"/>
        <w:left w:val="none" w:sz="0" w:space="0" w:color="auto"/>
        <w:bottom w:val="none" w:sz="0" w:space="0" w:color="auto"/>
        <w:right w:val="none" w:sz="0" w:space="0" w:color="auto"/>
      </w:divBdr>
    </w:div>
    <w:div w:id="822936749">
      <w:bodyDiv w:val="1"/>
      <w:marLeft w:val="0"/>
      <w:marRight w:val="0"/>
      <w:marTop w:val="0"/>
      <w:marBottom w:val="0"/>
      <w:divBdr>
        <w:top w:val="none" w:sz="0" w:space="0" w:color="auto"/>
        <w:left w:val="none" w:sz="0" w:space="0" w:color="auto"/>
        <w:bottom w:val="none" w:sz="0" w:space="0" w:color="auto"/>
        <w:right w:val="none" w:sz="0" w:space="0" w:color="auto"/>
      </w:divBdr>
    </w:div>
    <w:div w:id="958612700">
      <w:bodyDiv w:val="1"/>
      <w:marLeft w:val="0"/>
      <w:marRight w:val="0"/>
      <w:marTop w:val="0"/>
      <w:marBottom w:val="0"/>
      <w:divBdr>
        <w:top w:val="none" w:sz="0" w:space="0" w:color="auto"/>
        <w:left w:val="none" w:sz="0" w:space="0" w:color="auto"/>
        <w:bottom w:val="none" w:sz="0" w:space="0" w:color="auto"/>
        <w:right w:val="none" w:sz="0" w:space="0" w:color="auto"/>
      </w:divBdr>
    </w:div>
    <w:div w:id="970750746">
      <w:bodyDiv w:val="1"/>
      <w:marLeft w:val="0"/>
      <w:marRight w:val="0"/>
      <w:marTop w:val="0"/>
      <w:marBottom w:val="0"/>
      <w:divBdr>
        <w:top w:val="none" w:sz="0" w:space="0" w:color="auto"/>
        <w:left w:val="none" w:sz="0" w:space="0" w:color="auto"/>
        <w:bottom w:val="none" w:sz="0" w:space="0" w:color="auto"/>
        <w:right w:val="none" w:sz="0" w:space="0" w:color="auto"/>
      </w:divBdr>
    </w:div>
    <w:div w:id="991059386">
      <w:bodyDiv w:val="1"/>
      <w:marLeft w:val="0"/>
      <w:marRight w:val="0"/>
      <w:marTop w:val="0"/>
      <w:marBottom w:val="0"/>
      <w:divBdr>
        <w:top w:val="none" w:sz="0" w:space="0" w:color="auto"/>
        <w:left w:val="none" w:sz="0" w:space="0" w:color="auto"/>
        <w:bottom w:val="none" w:sz="0" w:space="0" w:color="auto"/>
        <w:right w:val="none" w:sz="0" w:space="0" w:color="auto"/>
      </w:divBdr>
    </w:div>
    <w:div w:id="1002393463">
      <w:bodyDiv w:val="1"/>
      <w:marLeft w:val="0"/>
      <w:marRight w:val="0"/>
      <w:marTop w:val="0"/>
      <w:marBottom w:val="0"/>
      <w:divBdr>
        <w:top w:val="none" w:sz="0" w:space="0" w:color="auto"/>
        <w:left w:val="none" w:sz="0" w:space="0" w:color="auto"/>
        <w:bottom w:val="none" w:sz="0" w:space="0" w:color="auto"/>
        <w:right w:val="none" w:sz="0" w:space="0" w:color="auto"/>
      </w:divBdr>
    </w:div>
    <w:div w:id="1046177294">
      <w:bodyDiv w:val="1"/>
      <w:marLeft w:val="0"/>
      <w:marRight w:val="0"/>
      <w:marTop w:val="0"/>
      <w:marBottom w:val="0"/>
      <w:divBdr>
        <w:top w:val="none" w:sz="0" w:space="0" w:color="auto"/>
        <w:left w:val="none" w:sz="0" w:space="0" w:color="auto"/>
        <w:bottom w:val="none" w:sz="0" w:space="0" w:color="auto"/>
        <w:right w:val="none" w:sz="0" w:space="0" w:color="auto"/>
      </w:divBdr>
    </w:div>
    <w:div w:id="1052385906">
      <w:bodyDiv w:val="1"/>
      <w:marLeft w:val="0"/>
      <w:marRight w:val="0"/>
      <w:marTop w:val="0"/>
      <w:marBottom w:val="0"/>
      <w:divBdr>
        <w:top w:val="none" w:sz="0" w:space="0" w:color="auto"/>
        <w:left w:val="none" w:sz="0" w:space="0" w:color="auto"/>
        <w:bottom w:val="none" w:sz="0" w:space="0" w:color="auto"/>
        <w:right w:val="none" w:sz="0" w:space="0" w:color="auto"/>
      </w:divBdr>
    </w:div>
    <w:div w:id="1079526000">
      <w:bodyDiv w:val="1"/>
      <w:marLeft w:val="0"/>
      <w:marRight w:val="0"/>
      <w:marTop w:val="0"/>
      <w:marBottom w:val="0"/>
      <w:divBdr>
        <w:top w:val="none" w:sz="0" w:space="0" w:color="auto"/>
        <w:left w:val="none" w:sz="0" w:space="0" w:color="auto"/>
        <w:bottom w:val="none" w:sz="0" w:space="0" w:color="auto"/>
        <w:right w:val="none" w:sz="0" w:space="0" w:color="auto"/>
      </w:divBdr>
    </w:div>
    <w:div w:id="1150554708">
      <w:bodyDiv w:val="1"/>
      <w:marLeft w:val="0"/>
      <w:marRight w:val="0"/>
      <w:marTop w:val="0"/>
      <w:marBottom w:val="0"/>
      <w:divBdr>
        <w:top w:val="none" w:sz="0" w:space="0" w:color="auto"/>
        <w:left w:val="none" w:sz="0" w:space="0" w:color="auto"/>
        <w:bottom w:val="none" w:sz="0" w:space="0" w:color="auto"/>
        <w:right w:val="none" w:sz="0" w:space="0" w:color="auto"/>
      </w:divBdr>
    </w:div>
    <w:div w:id="1205170165">
      <w:bodyDiv w:val="1"/>
      <w:marLeft w:val="0"/>
      <w:marRight w:val="0"/>
      <w:marTop w:val="0"/>
      <w:marBottom w:val="0"/>
      <w:divBdr>
        <w:top w:val="none" w:sz="0" w:space="0" w:color="auto"/>
        <w:left w:val="none" w:sz="0" w:space="0" w:color="auto"/>
        <w:bottom w:val="none" w:sz="0" w:space="0" w:color="auto"/>
        <w:right w:val="none" w:sz="0" w:space="0" w:color="auto"/>
      </w:divBdr>
    </w:div>
    <w:div w:id="1366714795">
      <w:bodyDiv w:val="1"/>
      <w:marLeft w:val="0"/>
      <w:marRight w:val="0"/>
      <w:marTop w:val="0"/>
      <w:marBottom w:val="0"/>
      <w:divBdr>
        <w:top w:val="none" w:sz="0" w:space="0" w:color="auto"/>
        <w:left w:val="none" w:sz="0" w:space="0" w:color="auto"/>
        <w:bottom w:val="none" w:sz="0" w:space="0" w:color="auto"/>
        <w:right w:val="none" w:sz="0" w:space="0" w:color="auto"/>
      </w:divBdr>
    </w:div>
    <w:div w:id="1378161039">
      <w:bodyDiv w:val="1"/>
      <w:marLeft w:val="0"/>
      <w:marRight w:val="0"/>
      <w:marTop w:val="0"/>
      <w:marBottom w:val="0"/>
      <w:divBdr>
        <w:top w:val="none" w:sz="0" w:space="0" w:color="auto"/>
        <w:left w:val="none" w:sz="0" w:space="0" w:color="auto"/>
        <w:bottom w:val="none" w:sz="0" w:space="0" w:color="auto"/>
        <w:right w:val="none" w:sz="0" w:space="0" w:color="auto"/>
      </w:divBdr>
    </w:div>
    <w:div w:id="1397704910">
      <w:bodyDiv w:val="1"/>
      <w:marLeft w:val="0"/>
      <w:marRight w:val="0"/>
      <w:marTop w:val="0"/>
      <w:marBottom w:val="0"/>
      <w:divBdr>
        <w:top w:val="none" w:sz="0" w:space="0" w:color="auto"/>
        <w:left w:val="none" w:sz="0" w:space="0" w:color="auto"/>
        <w:bottom w:val="none" w:sz="0" w:space="0" w:color="auto"/>
        <w:right w:val="none" w:sz="0" w:space="0" w:color="auto"/>
      </w:divBdr>
    </w:div>
    <w:div w:id="1403789927">
      <w:bodyDiv w:val="1"/>
      <w:marLeft w:val="0"/>
      <w:marRight w:val="0"/>
      <w:marTop w:val="0"/>
      <w:marBottom w:val="0"/>
      <w:divBdr>
        <w:top w:val="none" w:sz="0" w:space="0" w:color="auto"/>
        <w:left w:val="none" w:sz="0" w:space="0" w:color="auto"/>
        <w:bottom w:val="none" w:sz="0" w:space="0" w:color="auto"/>
        <w:right w:val="none" w:sz="0" w:space="0" w:color="auto"/>
      </w:divBdr>
    </w:div>
    <w:div w:id="1413435057">
      <w:bodyDiv w:val="1"/>
      <w:marLeft w:val="0"/>
      <w:marRight w:val="0"/>
      <w:marTop w:val="0"/>
      <w:marBottom w:val="0"/>
      <w:divBdr>
        <w:top w:val="none" w:sz="0" w:space="0" w:color="auto"/>
        <w:left w:val="none" w:sz="0" w:space="0" w:color="auto"/>
        <w:bottom w:val="none" w:sz="0" w:space="0" w:color="auto"/>
        <w:right w:val="none" w:sz="0" w:space="0" w:color="auto"/>
      </w:divBdr>
    </w:div>
    <w:div w:id="1419014158">
      <w:bodyDiv w:val="1"/>
      <w:marLeft w:val="0"/>
      <w:marRight w:val="0"/>
      <w:marTop w:val="0"/>
      <w:marBottom w:val="0"/>
      <w:divBdr>
        <w:top w:val="none" w:sz="0" w:space="0" w:color="auto"/>
        <w:left w:val="none" w:sz="0" w:space="0" w:color="auto"/>
        <w:bottom w:val="none" w:sz="0" w:space="0" w:color="auto"/>
        <w:right w:val="none" w:sz="0" w:space="0" w:color="auto"/>
      </w:divBdr>
    </w:div>
    <w:div w:id="1478453591">
      <w:bodyDiv w:val="1"/>
      <w:marLeft w:val="0"/>
      <w:marRight w:val="0"/>
      <w:marTop w:val="0"/>
      <w:marBottom w:val="0"/>
      <w:divBdr>
        <w:top w:val="none" w:sz="0" w:space="0" w:color="auto"/>
        <w:left w:val="none" w:sz="0" w:space="0" w:color="auto"/>
        <w:bottom w:val="none" w:sz="0" w:space="0" w:color="auto"/>
        <w:right w:val="none" w:sz="0" w:space="0" w:color="auto"/>
      </w:divBdr>
    </w:div>
    <w:div w:id="1501198232">
      <w:bodyDiv w:val="1"/>
      <w:marLeft w:val="0"/>
      <w:marRight w:val="0"/>
      <w:marTop w:val="0"/>
      <w:marBottom w:val="0"/>
      <w:divBdr>
        <w:top w:val="none" w:sz="0" w:space="0" w:color="auto"/>
        <w:left w:val="none" w:sz="0" w:space="0" w:color="auto"/>
        <w:bottom w:val="none" w:sz="0" w:space="0" w:color="auto"/>
        <w:right w:val="none" w:sz="0" w:space="0" w:color="auto"/>
      </w:divBdr>
    </w:div>
    <w:div w:id="1502576010">
      <w:bodyDiv w:val="1"/>
      <w:marLeft w:val="0"/>
      <w:marRight w:val="0"/>
      <w:marTop w:val="0"/>
      <w:marBottom w:val="0"/>
      <w:divBdr>
        <w:top w:val="none" w:sz="0" w:space="0" w:color="auto"/>
        <w:left w:val="none" w:sz="0" w:space="0" w:color="auto"/>
        <w:bottom w:val="none" w:sz="0" w:space="0" w:color="auto"/>
        <w:right w:val="none" w:sz="0" w:space="0" w:color="auto"/>
      </w:divBdr>
    </w:div>
    <w:div w:id="1534689060">
      <w:bodyDiv w:val="1"/>
      <w:marLeft w:val="0"/>
      <w:marRight w:val="0"/>
      <w:marTop w:val="0"/>
      <w:marBottom w:val="0"/>
      <w:divBdr>
        <w:top w:val="none" w:sz="0" w:space="0" w:color="auto"/>
        <w:left w:val="none" w:sz="0" w:space="0" w:color="auto"/>
        <w:bottom w:val="none" w:sz="0" w:space="0" w:color="auto"/>
        <w:right w:val="none" w:sz="0" w:space="0" w:color="auto"/>
      </w:divBdr>
    </w:div>
    <w:div w:id="1557743465">
      <w:bodyDiv w:val="1"/>
      <w:marLeft w:val="0"/>
      <w:marRight w:val="0"/>
      <w:marTop w:val="0"/>
      <w:marBottom w:val="0"/>
      <w:divBdr>
        <w:top w:val="none" w:sz="0" w:space="0" w:color="auto"/>
        <w:left w:val="none" w:sz="0" w:space="0" w:color="auto"/>
        <w:bottom w:val="none" w:sz="0" w:space="0" w:color="auto"/>
        <w:right w:val="none" w:sz="0" w:space="0" w:color="auto"/>
      </w:divBdr>
    </w:div>
    <w:div w:id="1636912820">
      <w:bodyDiv w:val="1"/>
      <w:marLeft w:val="0"/>
      <w:marRight w:val="0"/>
      <w:marTop w:val="0"/>
      <w:marBottom w:val="0"/>
      <w:divBdr>
        <w:top w:val="none" w:sz="0" w:space="0" w:color="auto"/>
        <w:left w:val="none" w:sz="0" w:space="0" w:color="auto"/>
        <w:bottom w:val="none" w:sz="0" w:space="0" w:color="auto"/>
        <w:right w:val="none" w:sz="0" w:space="0" w:color="auto"/>
      </w:divBdr>
    </w:div>
    <w:div w:id="1637566790">
      <w:bodyDiv w:val="1"/>
      <w:marLeft w:val="0"/>
      <w:marRight w:val="0"/>
      <w:marTop w:val="0"/>
      <w:marBottom w:val="0"/>
      <w:divBdr>
        <w:top w:val="none" w:sz="0" w:space="0" w:color="auto"/>
        <w:left w:val="none" w:sz="0" w:space="0" w:color="auto"/>
        <w:bottom w:val="none" w:sz="0" w:space="0" w:color="auto"/>
        <w:right w:val="none" w:sz="0" w:space="0" w:color="auto"/>
      </w:divBdr>
    </w:div>
    <w:div w:id="1692410227">
      <w:bodyDiv w:val="1"/>
      <w:marLeft w:val="0"/>
      <w:marRight w:val="0"/>
      <w:marTop w:val="0"/>
      <w:marBottom w:val="0"/>
      <w:divBdr>
        <w:top w:val="none" w:sz="0" w:space="0" w:color="auto"/>
        <w:left w:val="none" w:sz="0" w:space="0" w:color="auto"/>
        <w:bottom w:val="none" w:sz="0" w:space="0" w:color="auto"/>
        <w:right w:val="none" w:sz="0" w:space="0" w:color="auto"/>
      </w:divBdr>
    </w:div>
    <w:div w:id="1748333548">
      <w:bodyDiv w:val="1"/>
      <w:marLeft w:val="0"/>
      <w:marRight w:val="0"/>
      <w:marTop w:val="0"/>
      <w:marBottom w:val="0"/>
      <w:divBdr>
        <w:top w:val="none" w:sz="0" w:space="0" w:color="auto"/>
        <w:left w:val="none" w:sz="0" w:space="0" w:color="auto"/>
        <w:bottom w:val="none" w:sz="0" w:space="0" w:color="auto"/>
        <w:right w:val="none" w:sz="0" w:space="0" w:color="auto"/>
      </w:divBdr>
    </w:div>
    <w:div w:id="1754086002">
      <w:bodyDiv w:val="1"/>
      <w:marLeft w:val="0"/>
      <w:marRight w:val="0"/>
      <w:marTop w:val="0"/>
      <w:marBottom w:val="0"/>
      <w:divBdr>
        <w:top w:val="none" w:sz="0" w:space="0" w:color="auto"/>
        <w:left w:val="none" w:sz="0" w:space="0" w:color="auto"/>
        <w:bottom w:val="none" w:sz="0" w:space="0" w:color="auto"/>
        <w:right w:val="none" w:sz="0" w:space="0" w:color="auto"/>
      </w:divBdr>
    </w:div>
    <w:div w:id="1780880397">
      <w:bodyDiv w:val="1"/>
      <w:marLeft w:val="0"/>
      <w:marRight w:val="0"/>
      <w:marTop w:val="0"/>
      <w:marBottom w:val="0"/>
      <w:divBdr>
        <w:top w:val="none" w:sz="0" w:space="0" w:color="auto"/>
        <w:left w:val="none" w:sz="0" w:space="0" w:color="auto"/>
        <w:bottom w:val="none" w:sz="0" w:space="0" w:color="auto"/>
        <w:right w:val="none" w:sz="0" w:space="0" w:color="auto"/>
      </w:divBdr>
    </w:div>
    <w:div w:id="1811819234">
      <w:bodyDiv w:val="1"/>
      <w:marLeft w:val="0"/>
      <w:marRight w:val="0"/>
      <w:marTop w:val="0"/>
      <w:marBottom w:val="0"/>
      <w:divBdr>
        <w:top w:val="none" w:sz="0" w:space="0" w:color="auto"/>
        <w:left w:val="none" w:sz="0" w:space="0" w:color="auto"/>
        <w:bottom w:val="none" w:sz="0" w:space="0" w:color="auto"/>
        <w:right w:val="none" w:sz="0" w:space="0" w:color="auto"/>
      </w:divBdr>
    </w:div>
    <w:div w:id="1820731435">
      <w:bodyDiv w:val="1"/>
      <w:marLeft w:val="0"/>
      <w:marRight w:val="0"/>
      <w:marTop w:val="0"/>
      <w:marBottom w:val="0"/>
      <w:divBdr>
        <w:top w:val="none" w:sz="0" w:space="0" w:color="auto"/>
        <w:left w:val="none" w:sz="0" w:space="0" w:color="auto"/>
        <w:bottom w:val="none" w:sz="0" w:space="0" w:color="auto"/>
        <w:right w:val="none" w:sz="0" w:space="0" w:color="auto"/>
      </w:divBdr>
    </w:div>
    <w:div w:id="1828012633">
      <w:bodyDiv w:val="1"/>
      <w:marLeft w:val="0"/>
      <w:marRight w:val="0"/>
      <w:marTop w:val="0"/>
      <w:marBottom w:val="0"/>
      <w:divBdr>
        <w:top w:val="none" w:sz="0" w:space="0" w:color="auto"/>
        <w:left w:val="none" w:sz="0" w:space="0" w:color="auto"/>
        <w:bottom w:val="none" w:sz="0" w:space="0" w:color="auto"/>
        <w:right w:val="none" w:sz="0" w:space="0" w:color="auto"/>
      </w:divBdr>
    </w:div>
    <w:div w:id="1868249321">
      <w:bodyDiv w:val="1"/>
      <w:marLeft w:val="0"/>
      <w:marRight w:val="0"/>
      <w:marTop w:val="0"/>
      <w:marBottom w:val="0"/>
      <w:divBdr>
        <w:top w:val="none" w:sz="0" w:space="0" w:color="auto"/>
        <w:left w:val="none" w:sz="0" w:space="0" w:color="auto"/>
        <w:bottom w:val="none" w:sz="0" w:space="0" w:color="auto"/>
        <w:right w:val="none" w:sz="0" w:space="0" w:color="auto"/>
      </w:divBdr>
    </w:div>
    <w:div w:id="1878737056">
      <w:bodyDiv w:val="1"/>
      <w:marLeft w:val="0"/>
      <w:marRight w:val="0"/>
      <w:marTop w:val="0"/>
      <w:marBottom w:val="0"/>
      <w:divBdr>
        <w:top w:val="none" w:sz="0" w:space="0" w:color="auto"/>
        <w:left w:val="none" w:sz="0" w:space="0" w:color="auto"/>
        <w:bottom w:val="none" w:sz="0" w:space="0" w:color="auto"/>
        <w:right w:val="none" w:sz="0" w:space="0" w:color="auto"/>
      </w:divBdr>
    </w:div>
    <w:div w:id="1895196989">
      <w:bodyDiv w:val="1"/>
      <w:marLeft w:val="0"/>
      <w:marRight w:val="0"/>
      <w:marTop w:val="0"/>
      <w:marBottom w:val="0"/>
      <w:divBdr>
        <w:top w:val="none" w:sz="0" w:space="0" w:color="auto"/>
        <w:left w:val="none" w:sz="0" w:space="0" w:color="auto"/>
        <w:bottom w:val="none" w:sz="0" w:space="0" w:color="auto"/>
        <w:right w:val="none" w:sz="0" w:space="0" w:color="auto"/>
      </w:divBdr>
    </w:div>
    <w:div w:id="1912961047">
      <w:bodyDiv w:val="1"/>
      <w:marLeft w:val="0"/>
      <w:marRight w:val="0"/>
      <w:marTop w:val="0"/>
      <w:marBottom w:val="0"/>
      <w:divBdr>
        <w:top w:val="none" w:sz="0" w:space="0" w:color="auto"/>
        <w:left w:val="none" w:sz="0" w:space="0" w:color="auto"/>
        <w:bottom w:val="none" w:sz="0" w:space="0" w:color="auto"/>
        <w:right w:val="none" w:sz="0" w:space="0" w:color="auto"/>
      </w:divBdr>
    </w:div>
    <w:div w:id="1944024959">
      <w:bodyDiv w:val="1"/>
      <w:marLeft w:val="0"/>
      <w:marRight w:val="0"/>
      <w:marTop w:val="0"/>
      <w:marBottom w:val="0"/>
      <w:divBdr>
        <w:top w:val="none" w:sz="0" w:space="0" w:color="auto"/>
        <w:left w:val="none" w:sz="0" w:space="0" w:color="auto"/>
        <w:bottom w:val="none" w:sz="0" w:space="0" w:color="auto"/>
        <w:right w:val="none" w:sz="0" w:space="0" w:color="auto"/>
      </w:divBdr>
    </w:div>
    <w:div w:id="1961261081">
      <w:bodyDiv w:val="1"/>
      <w:marLeft w:val="0"/>
      <w:marRight w:val="0"/>
      <w:marTop w:val="0"/>
      <w:marBottom w:val="0"/>
      <w:divBdr>
        <w:top w:val="none" w:sz="0" w:space="0" w:color="auto"/>
        <w:left w:val="none" w:sz="0" w:space="0" w:color="auto"/>
        <w:bottom w:val="none" w:sz="0" w:space="0" w:color="auto"/>
        <w:right w:val="none" w:sz="0" w:space="0" w:color="auto"/>
      </w:divBdr>
    </w:div>
    <w:div w:id="1990088077">
      <w:bodyDiv w:val="1"/>
      <w:marLeft w:val="0"/>
      <w:marRight w:val="0"/>
      <w:marTop w:val="0"/>
      <w:marBottom w:val="0"/>
      <w:divBdr>
        <w:top w:val="none" w:sz="0" w:space="0" w:color="auto"/>
        <w:left w:val="none" w:sz="0" w:space="0" w:color="auto"/>
        <w:bottom w:val="none" w:sz="0" w:space="0" w:color="auto"/>
        <w:right w:val="none" w:sz="0" w:space="0" w:color="auto"/>
      </w:divBdr>
    </w:div>
    <w:div w:id="1996908510">
      <w:bodyDiv w:val="1"/>
      <w:marLeft w:val="0"/>
      <w:marRight w:val="0"/>
      <w:marTop w:val="0"/>
      <w:marBottom w:val="0"/>
      <w:divBdr>
        <w:top w:val="none" w:sz="0" w:space="0" w:color="auto"/>
        <w:left w:val="none" w:sz="0" w:space="0" w:color="auto"/>
        <w:bottom w:val="none" w:sz="0" w:space="0" w:color="auto"/>
        <w:right w:val="none" w:sz="0" w:space="0" w:color="auto"/>
      </w:divBdr>
    </w:div>
    <w:div w:id="203190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BF60537-3198-4426-BBF6-DC422B231D33}">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FDE1A-CD8A-4B9F-89F2-D4C01A33F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Mamun</dc:creator>
  <cp:keywords/>
  <dc:description/>
  <cp:lastModifiedBy>info@paving-uk.com</cp:lastModifiedBy>
  <cp:revision>5</cp:revision>
  <dcterms:created xsi:type="dcterms:W3CDTF">2020-05-04T07:48:00Z</dcterms:created>
  <dcterms:modified xsi:type="dcterms:W3CDTF">2020-05-07T18:35:00Z</dcterms:modified>
</cp:coreProperties>
</file>