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AA615" w14:textId="77777777" w:rsidR="00A7080E" w:rsidRDefault="00FB20EF">
      <w:pPr>
        <w:jc w:val="center"/>
        <w:rPr>
          <w:b/>
          <w:bCs/>
          <w:sz w:val="28"/>
          <w:szCs w:val="28"/>
        </w:rPr>
      </w:pPr>
      <w:r>
        <w:rPr>
          <w:b/>
          <w:bCs/>
          <w:noProof/>
          <w:sz w:val="28"/>
          <w:szCs w:val="28"/>
        </w:rPr>
        <w:drawing>
          <wp:inline distT="114300" distB="114300" distL="114300" distR="114300" wp14:anchorId="303DBE93" wp14:editId="4BC4CF57">
            <wp:extent cx="2775844" cy="1201738"/>
            <wp:effectExtent l="0" t="0" r="0" b="0"/>
            <wp:docPr id="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8"/>
                    <a:srcRect/>
                    <a:stretch>
                      <a:fillRect/>
                    </a:stretch>
                  </pic:blipFill>
                  <pic:spPr>
                    <a:xfrm>
                      <a:off x="0" y="0"/>
                      <a:ext cx="2775844" cy="1201738"/>
                    </a:xfrm>
                    <a:prstGeom prst="rect">
                      <a:avLst/>
                    </a:prstGeom>
                    <a:ln/>
                  </pic:spPr>
                </pic:pic>
              </a:graphicData>
            </a:graphic>
          </wp:inline>
        </w:drawing>
      </w:r>
    </w:p>
    <w:p w14:paraId="44125855" w14:textId="77777777" w:rsidR="00A7080E" w:rsidRDefault="00A7080E">
      <w:pPr>
        <w:jc w:val="center"/>
        <w:rPr>
          <w:b/>
          <w:bCs/>
          <w:sz w:val="28"/>
          <w:szCs w:val="28"/>
        </w:rPr>
      </w:pPr>
    </w:p>
    <w:p w14:paraId="0ED39384" w14:textId="77777777" w:rsidR="00A7080E" w:rsidRDefault="00A7080E">
      <w:pPr>
        <w:jc w:val="center"/>
        <w:rPr>
          <w:b/>
          <w:bCs/>
          <w:sz w:val="28"/>
          <w:szCs w:val="28"/>
        </w:rPr>
      </w:pPr>
    </w:p>
    <w:p w14:paraId="65CEF23D" w14:textId="77777777" w:rsidR="00A7080E" w:rsidRDefault="00A7080E">
      <w:pPr>
        <w:jc w:val="center"/>
        <w:rPr>
          <w:b/>
          <w:bCs/>
          <w:sz w:val="28"/>
          <w:szCs w:val="28"/>
        </w:rPr>
      </w:pPr>
    </w:p>
    <w:p w14:paraId="4F2FEC58" w14:textId="77777777" w:rsidR="00A7080E" w:rsidRDefault="00FB20EF">
      <w:pPr>
        <w:jc w:val="center"/>
        <w:rPr>
          <w:b/>
          <w:bCs/>
          <w:sz w:val="28"/>
          <w:szCs w:val="28"/>
        </w:rPr>
      </w:pPr>
      <w:r>
        <w:rPr>
          <w:b/>
          <w:bCs/>
          <w:sz w:val="28"/>
          <w:szCs w:val="28"/>
        </w:rPr>
        <w:t>BA (Hons) Business Management</w:t>
      </w:r>
    </w:p>
    <w:p w14:paraId="7C8AD22B" w14:textId="77777777" w:rsidR="00A7080E" w:rsidRDefault="00FB20EF">
      <w:pPr>
        <w:jc w:val="center"/>
        <w:rPr>
          <w:b/>
          <w:bCs/>
          <w:sz w:val="28"/>
          <w:szCs w:val="28"/>
        </w:rPr>
      </w:pPr>
      <w:r>
        <w:rPr>
          <w:b/>
          <w:bCs/>
          <w:sz w:val="28"/>
          <w:szCs w:val="28"/>
        </w:rPr>
        <w:t>Dissertation</w:t>
      </w:r>
    </w:p>
    <w:p w14:paraId="74ADB288" w14:textId="77777777" w:rsidR="00A7080E" w:rsidRDefault="00FB20EF">
      <w:pPr>
        <w:jc w:val="center"/>
        <w:rPr>
          <w:b/>
          <w:bCs/>
          <w:sz w:val="28"/>
          <w:szCs w:val="28"/>
        </w:rPr>
      </w:pPr>
      <w:r>
        <w:rPr>
          <w:b/>
          <w:bCs/>
          <w:sz w:val="28"/>
          <w:szCs w:val="28"/>
        </w:rPr>
        <w:t>LCBB6000</w:t>
      </w:r>
    </w:p>
    <w:p w14:paraId="46A6EF6F" w14:textId="77777777" w:rsidR="00A7080E" w:rsidRDefault="00FB20EF">
      <w:pPr>
        <w:jc w:val="center"/>
        <w:rPr>
          <w:b/>
          <w:bCs/>
          <w:sz w:val="28"/>
          <w:szCs w:val="28"/>
        </w:rPr>
      </w:pPr>
      <w:r>
        <w:rPr>
          <w:b/>
          <w:bCs/>
          <w:sz w:val="28"/>
          <w:szCs w:val="28"/>
        </w:rPr>
        <w:t>Component 2: Coursework – Individual Dissertation</w:t>
      </w:r>
    </w:p>
    <w:p w14:paraId="0D3C620C" w14:textId="77777777" w:rsidR="00A7080E" w:rsidRDefault="00A7080E">
      <w:pPr>
        <w:jc w:val="center"/>
        <w:rPr>
          <w:b/>
          <w:bCs/>
          <w:sz w:val="28"/>
          <w:szCs w:val="28"/>
        </w:rPr>
      </w:pPr>
    </w:p>
    <w:p w14:paraId="608A2F56" w14:textId="77777777" w:rsidR="00A7080E" w:rsidRDefault="00A7080E">
      <w:pPr>
        <w:jc w:val="center"/>
        <w:rPr>
          <w:b/>
          <w:bCs/>
          <w:sz w:val="28"/>
          <w:szCs w:val="28"/>
        </w:rPr>
      </w:pPr>
    </w:p>
    <w:p w14:paraId="3046F34C" w14:textId="77777777" w:rsidR="00A7080E" w:rsidRDefault="00A7080E">
      <w:pPr>
        <w:jc w:val="center"/>
        <w:rPr>
          <w:b/>
          <w:bCs/>
          <w:sz w:val="28"/>
          <w:szCs w:val="28"/>
        </w:rPr>
      </w:pPr>
    </w:p>
    <w:p w14:paraId="2CF08A85" w14:textId="77777777" w:rsidR="00A7080E" w:rsidRDefault="00FB20EF">
      <w:pPr>
        <w:jc w:val="center"/>
        <w:rPr>
          <w:b/>
          <w:bCs/>
          <w:sz w:val="28"/>
          <w:szCs w:val="28"/>
        </w:rPr>
      </w:pPr>
      <w:r>
        <w:rPr>
          <w:b/>
          <w:bCs/>
          <w:sz w:val="28"/>
          <w:szCs w:val="28"/>
        </w:rPr>
        <w:t>Area of research: Sales and Marketing Research</w:t>
      </w:r>
    </w:p>
    <w:p w14:paraId="22FED6FA" w14:textId="77777777" w:rsidR="00A7080E" w:rsidRDefault="00FB20EF">
      <w:pPr>
        <w:jc w:val="center"/>
        <w:rPr>
          <w:b/>
          <w:bCs/>
          <w:sz w:val="28"/>
          <w:szCs w:val="28"/>
        </w:rPr>
      </w:pPr>
      <w:r>
        <w:rPr>
          <w:b/>
          <w:bCs/>
          <w:sz w:val="28"/>
          <w:szCs w:val="28"/>
        </w:rPr>
        <w:t>Topic: The Impact of Social Media Marketing on Buyer Behaviour in the UK Retail Sector</w:t>
      </w:r>
    </w:p>
    <w:p w14:paraId="2589F350" w14:textId="77777777" w:rsidR="00A7080E" w:rsidRDefault="00A7080E">
      <w:pPr>
        <w:jc w:val="center"/>
        <w:rPr>
          <w:b/>
          <w:bCs/>
          <w:sz w:val="28"/>
          <w:szCs w:val="28"/>
        </w:rPr>
      </w:pPr>
    </w:p>
    <w:p w14:paraId="38480A45" w14:textId="77777777" w:rsidR="00A7080E" w:rsidRDefault="00FB20EF">
      <w:pPr>
        <w:jc w:val="center"/>
        <w:rPr>
          <w:b/>
          <w:bCs/>
          <w:sz w:val="28"/>
          <w:szCs w:val="28"/>
        </w:rPr>
      </w:pPr>
      <w:r>
        <w:rPr>
          <w:b/>
          <w:bCs/>
          <w:sz w:val="28"/>
          <w:szCs w:val="28"/>
        </w:rPr>
        <w:t>Student ID:2246905</w:t>
      </w:r>
    </w:p>
    <w:p w14:paraId="3EBEDA79" w14:textId="77777777" w:rsidR="00A7080E" w:rsidRDefault="00FB20EF">
      <w:pPr>
        <w:jc w:val="center"/>
        <w:rPr>
          <w:b/>
          <w:bCs/>
          <w:sz w:val="28"/>
          <w:szCs w:val="28"/>
        </w:rPr>
      </w:pPr>
      <w:r>
        <w:rPr>
          <w:b/>
          <w:bCs/>
          <w:sz w:val="28"/>
          <w:szCs w:val="28"/>
        </w:rPr>
        <w:t>Student name: TUDORITA TATIANA BADESCU</w:t>
      </w:r>
    </w:p>
    <w:p w14:paraId="3AD032E4" w14:textId="77777777" w:rsidR="00A7080E" w:rsidRDefault="00FB20EF">
      <w:pPr>
        <w:jc w:val="center"/>
        <w:rPr>
          <w:b/>
          <w:bCs/>
          <w:sz w:val="28"/>
          <w:szCs w:val="28"/>
        </w:rPr>
      </w:pPr>
      <w:r>
        <w:br w:type="page"/>
      </w:r>
    </w:p>
    <w:p w14:paraId="603D33FC" w14:textId="77777777" w:rsidR="00A7080E" w:rsidRDefault="00FB20EF">
      <w:pPr>
        <w:jc w:val="center"/>
        <w:rPr>
          <w:b/>
          <w:bCs/>
          <w:sz w:val="28"/>
          <w:szCs w:val="28"/>
        </w:rPr>
      </w:pPr>
      <w:r>
        <w:rPr>
          <w:b/>
          <w:bCs/>
          <w:sz w:val="28"/>
          <w:szCs w:val="28"/>
        </w:rPr>
        <w:t>Acknowledgement</w:t>
      </w:r>
    </w:p>
    <w:p w14:paraId="27003E9D" w14:textId="77777777" w:rsidR="00A7080E" w:rsidRDefault="00FB20EF">
      <w:r>
        <w:t xml:space="preserve">I would like to express my sincere gratitude to my supervisor for the invaluable support and guidance, as well as feedback, through the research development process. A heartfelt thanks to my peers and family members who have been a constant source of support and encouragement while developing the dissertation. </w:t>
      </w:r>
      <w:r>
        <w:rPr>
          <w:color w:val="222222"/>
        </w:rPr>
        <w:t>Additionally, I like to show gratitude to my family members and friends, and I respect them as they strongly encouraged me. Lastly, I must appreciate and concede to the authors whose contribution is very substantial to perfectly finishing this whole research.</w:t>
      </w:r>
    </w:p>
    <w:p w14:paraId="4F6ECE5F" w14:textId="77777777" w:rsidR="00A7080E" w:rsidRDefault="00FB20EF">
      <w:pPr>
        <w:jc w:val="center"/>
        <w:rPr>
          <w:b/>
          <w:bCs/>
          <w:sz w:val="28"/>
          <w:szCs w:val="28"/>
        </w:rPr>
      </w:pPr>
      <w:r>
        <w:br w:type="page"/>
      </w:r>
    </w:p>
    <w:p w14:paraId="68EFFB56" w14:textId="77777777" w:rsidR="00A7080E" w:rsidRDefault="00FB20EF">
      <w:pPr>
        <w:jc w:val="center"/>
        <w:rPr>
          <w:b/>
          <w:bCs/>
          <w:sz w:val="28"/>
          <w:szCs w:val="28"/>
        </w:rPr>
      </w:pPr>
      <w:r>
        <w:rPr>
          <w:b/>
          <w:bCs/>
          <w:sz w:val="28"/>
          <w:szCs w:val="28"/>
        </w:rPr>
        <w:t>Abstract</w:t>
      </w:r>
    </w:p>
    <w:p w14:paraId="5989F080" w14:textId="77777777" w:rsidR="00A7080E" w:rsidRDefault="00FB20EF">
      <w:r>
        <w:t>The use of SMM in the retail sector of the UK market has acted as a game changer as customers have radically experienced a transformation in the way they discover, evaluate and purchase products. Focusing on involvement, the use of influencers and promotional content on social platforms, such as Facebook, Instagram, TikTok and YouTube, this study is trying to assess the impact of SMM on the target customers of the UK retail market, on their decision-making. Since the research is done on a positivism researc</w:t>
      </w:r>
      <w:r>
        <w:t>h philosophy, it has a descriptive research design, a deductive research approach that tries to test theoretical frameworks. Primary quantitative data has been collected by a structured survey of a random sample of 110 UK retail customers aged 18 to 45 years. The data was analysed with the help of Microsoft Excel, where charts, percentage analysis and descriptive statistics helped to identify trends in consumer behaviour. The findings indicate a great impact of SMM on purchase intentions, and user-generated</w:t>
      </w:r>
      <w:r>
        <w:t xml:space="preserve"> content, as well as the credibility of the influencer, become significant consumer engagement and trust-inducing resources. However, contradictory views concerning the threat to privacy and misleading advertising were observed, implying the lack of purchases as a result of each social media activity. On the whole, the study finds that mediation of the quality of content, authenticity and ethical issues, SMM can be had on consumer behaviour in a strong but complicated way. This maximises the effectiveness o</w:t>
      </w:r>
      <w:r>
        <w:t>f their SMM programmes, the influencer relationships, content practises, and open data are recommended to have priority for the retailers.</w:t>
      </w:r>
    </w:p>
    <w:p w14:paraId="1BDC4BAC" w14:textId="77777777" w:rsidR="00A7080E" w:rsidRDefault="00FB20EF">
      <w:pPr>
        <w:jc w:val="center"/>
        <w:rPr>
          <w:b/>
          <w:bCs/>
          <w:sz w:val="28"/>
          <w:szCs w:val="28"/>
        </w:rPr>
      </w:pPr>
      <w:r>
        <w:br w:type="page"/>
      </w:r>
    </w:p>
    <w:p w14:paraId="6D4FD1E9" w14:textId="77777777" w:rsidR="00A7080E" w:rsidRDefault="00FB20EF">
      <w:pPr>
        <w:keepNext/>
        <w:keepLines/>
        <w:pBdr>
          <w:top w:val="nil"/>
          <w:left w:val="nil"/>
          <w:bottom w:val="nil"/>
          <w:right w:val="nil"/>
          <w:between w:val="nil"/>
        </w:pBdr>
        <w:spacing w:before="240" w:after="0"/>
        <w:jc w:val="center"/>
        <w:rPr>
          <w:b/>
          <w:bCs/>
          <w:color w:val="000000"/>
        </w:rPr>
      </w:pPr>
      <w:r>
        <w:rPr>
          <w:b/>
          <w:bCs/>
          <w:color w:val="000000"/>
        </w:rPr>
        <w:t>Table of Contents</w:t>
      </w:r>
    </w:p>
    <w:sdt>
      <w:sdtPr>
        <w:id w:val="852470746"/>
        <w:docPartObj>
          <w:docPartGallery w:val="Table of Contents"/>
          <w:docPartUnique/>
        </w:docPartObj>
      </w:sdtPr>
      <w:sdtEndPr/>
      <w:sdtContent>
        <w:p w14:paraId="2A34BBFA" w14:textId="77777777" w:rsidR="00A7080E" w:rsidRDefault="00FB20EF">
          <w:pPr>
            <w:pBdr>
              <w:top w:val="nil"/>
              <w:left w:val="nil"/>
              <w:bottom w:val="nil"/>
              <w:right w:val="nil"/>
              <w:between w:val="nil"/>
            </w:pBdr>
            <w:tabs>
              <w:tab w:val="right" w:pos="9019"/>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y4fuggeg77fj">
            <w:r w:rsidR="00A7080E">
              <w:rPr>
                <w:color w:val="000000"/>
              </w:rPr>
              <w:t>Chapter 1: Introduction</w:t>
            </w:r>
            <w:r w:rsidR="00A7080E">
              <w:rPr>
                <w:color w:val="000000"/>
              </w:rPr>
              <w:tab/>
              <w:t>6</w:t>
            </w:r>
          </w:hyperlink>
        </w:p>
        <w:p w14:paraId="441C21B0"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b4xqn7p7cvek">
            <w:r>
              <w:rPr>
                <w:color w:val="000000"/>
              </w:rPr>
              <w:t>1.1 Research background and Industry Context</w:t>
            </w:r>
            <w:r>
              <w:rPr>
                <w:color w:val="000000"/>
              </w:rPr>
              <w:tab/>
              <w:t>6</w:t>
            </w:r>
          </w:hyperlink>
        </w:p>
        <w:p w14:paraId="06453BCD"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57zpldnjxs7f">
            <w:r>
              <w:rPr>
                <w:color w:val="000000"/>
              </w:rPr>
              <w:t>1.2 Research Problem</w:t>
            </w:r>
            <w:r>
              <w:rPr>
                <w:color w:val="000000"/>
              </w:rPr>
              <w:tab/>
              <w:t>7</w:t>
            </w:r>
          </w:hyperlink>
        </w:p>
        <w:p w14:paraId="2913D94D"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j6hyg3x7mb44">
            <w:r>
              <w:rPr>
                <w:color w:val="000000"/>
              </w:rPr>
              <w:t>1.3 Aim</w:t>
            </w:r>
            <w:r>
              <w:rPr>
                <w:color w:val="000000"/>
              </w:rPr>
              <w:tab/>
              <w:t>8</w:t>
            </w:r>
          </w:hyperlink>
        </w:p>
        <w:p w14:paraId="798430CB"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xxuxuksmmh8h">
            <w:r>
              <w:rPr>
                <w:color w:val="000000"/>
              </w:rPr>
              <w:t>1.4 Objectives</w:t>
            </w:r>
            <w:r>
              <w:rPr>
                <w:color w:val="000000"/>
              </w:rPr>
              <w:tab/>
              <w:t>8</w:t>
            </w:r>
          </w:hyperlink>
        </w:p>
        <w:p w14:paraId="5F50C312"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bvfeprc3sl12">
            <w:r>
              <w:rPr>
                <w:color w:val="000000"/>
              </w:rPr>
              <w:t>1.5 Research Questions</w:t>
            </w:r>
            <w:r>
              <w:rPr>
                <w:color w:val="000000"/>
              </w:rPr>
              <w:tab/>
              <w:t>8</w:t>
            </w:r>
          </w:hyperlink>
        </w:p>
        <w:p w14:paraId="385875F6"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a3k1yn38ltet">
            <w:r>
              <w:rPr>
                <w:color w:val="000000"/>
              </w:rPr>
              <w:t>1.6 Rationale and Significance</w:t>
            </w:r>
            <w:r>
              <w:rPr>
                <w:color w:val="000000"/>
              </w:rPr>
              <w:tab/>
              <w:t>8</w:t>
            </w:r>
          </w:hyperlink>
        </w:p>
        <w:p w14:paraId="34B231D7"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hwgdcq60icj9">
            <w:r>
              <w:rPr>
                <w:color w:val="000000"/>
              </w:rPr>
              <w:t>1.7 Research Scope and Boundaries</w:t>
            </w:r>
            <w:r>
              <w:rPr>
                <w:color w:val="000000"/>
              </w:rPr>
              <w:tab/>
              <w:t>9</w:t>
            </w:r>
          </w:hyperlink>
        </w:p>
        <w:p w14:paraId="332EC5EB"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l5pxbujy5aue">
            <w:r>
              <w:rPr>
                <w:color w:val="000000"/>
              </w:rPr>
              <w:t>1.8 Overview of Dissertation Structure</w:t>
            </w:r>
            <w:r>
              <w:rPr>
                <w:color w:val="000000"/>
              </w:rPr>
              <w:tab/>
              <w:t>10</w:t>
            </w:r>
          </w:hyperlink>
        </w:p>
        <w:p w14:paraId="246BA6C8" w14:textId="77777777" w:rsidR="00A7080E" w:rsidRDefault="00A7080E">
          <w:pPr>
            <w:pBdr>
              <w:top w:val="nil"/>
              <w:left w:val="nil"/>
              <w:bottom w:val="nil"/>
              <w:right w:val="nil"/>
              <w:between w:val="nil"/>
            </w:pBdr>
            <w:tabs>
              <w:tab w:val="right" w:pos="9019"/>
            </w:tabs>
            <w:spacing w:after="100"/>
            <w:rPr>
              <w:rFonts w:ascii="Cambria" w:eastAsia="Cambria" w:hAnsi="Cambria" w:cs="Cambria"/>
              <w:color w:val="000000"/>
            </w:rPr>
          </w:pPr>
          <w:hyperlink w:anchor="_heading=h.qjh4r9lc013i">
            <w:r>
              <w:rPr>
                <w:color w:val="000000"/>
              </w:rPr>
              <w:t>Chapter 2: Literature Review</w:t>
            </w:r>
            <w:r>
              <w:rPr>
                <w:color w:val="000000"/>
              </w:rPr>
              <w:tab/>
              <w:t>12</w:t>
            </w:r>
          </w:hyperlink>
        </w:p>
        <w:p w14:paraId="50EA1B66"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cqxmtjn5kmqf">
            <w:r>
              <w:rPr>
                <w:color w:val="000000"/>
              </w:rPr>
              <w:t>2.1 Introduction to Chapter</w:t>
            </w:r>
            <w:r>
              <w:rPr>
                <w:color w:val="000000"/>
              </w:rPr>
              <w:tab/>
              <w:t>12</w:t>
            </w:r>
          </w:hyperlink>
        </w:p>
        <w:p w14:paraId="402A029A"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84uaexssbqfx">
            <w:r>
              <w:rPr>
                <w:color w:val="000000"/>
              </w:rPr>
              <w:t>2.2 Overview and concept of social media marketing in retail</w:t>
            </w:r>
            <w:r>
              <w:rPr>
                <w:color w:val="000000"/>
              </w:rPr>
              <w:tab/>
              <w:t>12</w:t>
            </w:r>
          </w:hyperlink>
        </w:p>
        <w:p w14:paraId="26B2B307"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2ma400awxtrz">
            <w:r>
              <w:rPr>
                <w:color w:val="000000"/>
              </w:rPr>
              <w:t>2.3 The importance of social media marketing in the retail sector</w:t>
            </w:r>
            <w:r>
              <w:rPr>
                <w:color w:val="000000"/>
              </w:rPr>
              <w:tab/>
              <w:t>13</w:t>
            </w:r>
          </w:hyperlink>
        </w:p>
        <w:p w14:paraId="308AC84B"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r7fyuommseh6">
            <w:r>
              <w:rPr>
                <w:color w:val="000000"/>
              </w:rPr>
              <w:t>2.4 The impact of social media marketing on buyer behaviour in the retail sector</w:t>
            </w:r>
            <w:r>
              <w:rPr>
                <w:color w:val="000000"/>
              </w:rPr>
              <w:tab/>
              <w:t>14</w:t>
            </w:r>
          </w:hyperlink>
        </w:p>
        <w:p w14:paraId="5732BA4A"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rbtwjcywtr81">
            <w:r>
              <w:rPr>
                <w:color w:val="000000"/>
              </w:rPr>
              <w:t>2.5 Challenges faced in influencing consumer behaviour in the retail industry</w:t>
            </w:r>
            <w:r>
              <w:rPr>
                <w:color w:val="000000"/>
              </w:rPr>
              <w:tab/>
              <w:t>15</w:t>
            </w:r>
          </w:hyperlink>
        </w:p>
        <w:p w14:paraId="502188F1"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j6i188pzlm3l">
            <w:r>
              <w:rPr>
                <w:color w:val="000000"/>
              </w:rPr>
              <w:t>2.5 Strategies for improving social media usage for effective marketing</w:t>
            </w:r>
            <w:r>
              <w:rPr>
                <w:color w:val="000000"/>
              </w:rPr>
              <w:tab/>
              <w:t>15</w:t>
            </w:r>
          </w:hyperlink>
        </w:p>
        <w:p w14:paraId="318F5A25"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6k678jl5v3fw">
            <w:r>
              <w:rPr>
                <w:color w:val="000000"/>
              </w:rPr>
              <w:t>2.6 Conceptual Framework</w:t>
            </w:r>
            <w:r>
              <w:rPr>
                <w:color w:val="000000"/>
              </w:rPr>
              <w:tab/>
              <w:t>17</w:t>
            </w:r>
          </w:hyperlink>
        </w:p>
        <w:p w14:paraId="63821A0D"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z2dwz13pkqry">
            <w:r>
              <w:rPr>
                <w:color w:val="000000"/>
              </w:rPr>
              <w:t>2.7 Theoretical Underpinning</w:t>
            </w:r>
            <w:r>
              <w:rPr>
                <w:color w:val="000000"/>
              </w:rPr>
              <w:tab/>
              <w:t>17</w:t>
            </w:r>
          </w:hyperlink>
        </w:p>
        <w:p w14:paraId="112E520C"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n8fx7qemdh91">
            <w:r>
              <w:rPr>
                <w:color w:val="000000"/>
              </w:rPr>
              <w:t>2.7 Gap in Knowledge</w:t>
            </w:r>
            <w:r>
              <w:rPr>
                <w:color w:val="000000"/>
              </w:rPr>
              <w:tab/>
              <w:t>18</w:t>
            </w:r>
          </w:hyperlink>
        </w:p>
        <w:p w14:paraId="390E4A5C"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xk5ew7yzpkqk">
            <w:r>
              <w:rPr>
                <w:color w:val="000000"/>
              </w:rPr>
              <w:t>2.8 Chapter Summary</w:t>
            </w:r>
            <w:r>
              <w:rPr>
                <w:color w:val="000000"/>
              </w:rPr>
              <w:tab/>
              <w:t>19</w:t>
            </w:r>
          </w:hyperlink>
        </w:p>
        <w:p w14:paraId="74478782" w14:textId="77777777" w:rsidR="00A7080E" w:rsidRDefault="00A7080E">
          <w:pPr>
            <w:pBdr>
              <w:top w:val="nil"/>
              <w:left w:val="nil"/>
              <w:bottom w:val="nil"/>
              <w:right w:val="nil"/>
              <w:between w:val="nil"/>
            </w:pBdr>
            <w:tabs>
              <w:tab w:val="right" w:pos="9019"/>
            </w:tabs>
            <w:spacing w:after="100"/>
            <w:rPr>
              <w:rFonts w:ascii="Cambria" w:eastAsia="Cambria" w:hAnsi="Cambria" w:cs="Cambria"/>
              <w:color w:val="000000"/>
            </w:rPr>
          </w:pPr>
          <w:hyperlink w:anchor="_heading=h.9lbwio5plg33">
            <w:r>
              <w:rPr>
                <w:color w:val="000000"/>
              </w:rPr>
              <w:t>Chapter 3: Methodology</w:t>
            </w:r>
            <w:r>
              <w:rPr>
                <w:color w:val="000000"/>
              </w:rPr>
              <w:tab/>
              <w:t>20</w:t>
            </w:r>
          </w:hyperlink>
        </w:p>
        <w:p w14:paraId="77266921"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y6gkop3o6y6j">
            <w:r>
              <w:rPr>
                <w:color w:val="000000"/>
              </w:rPr>
              <w:t>3.1 Introduction</w:t>
            </w:r>
            <w:r>
              <w:rPr>
                <w:color w:val="000000"/>
              </w:rPr>
              <w:tab/>
              <w:t>20</w:t>
            </w:r>
          </w:hyperlink>
        </w:p>
        <w:p w14:paraId="179C0E34"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r7fzlxvv67nl">
            <w:r>
              <w:rPr>
                <w:color w:val="000000"/>
              </w:rPr>
              <w:t>3.2 Research Philosophy</w:t>
            </w:r>
            <w:r>
              <w:rPr>
                <w:color w:val="000000"/>
              </w:rPr>
              <w:tab/>
              <w:t>20</w:t>
            </w:r>
          </w:hyperlink>
        </w:p>
        <w:p w14:paraId="58D99411"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kvh8itgetcdt">
            <w:r>
              <w:rPr>
                <w:color w:val="000000"/>
              </w:rPr>
              <w:t>3.3 Research Approach</w:t>
            </w:r>
            <w:r>
              <w:rPr>
                <w:color w:val="000000"/>
              </w:rPr>
              <w:tab/>
              <w:t>20</w:t>
            </w:r>
          </w:hyperlink>
        </w:p>
        <w:p w14:paraId="2E122C57"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ls5i5kxjwtwl">
            <w:r>
              <w:rPr>
                <w:color w:val="000000"/>
              </w:rPr>
              <w:t>3.4 Research Design</w:t>
            </w:r>
            <w:r>
              <w:rPr>
                <w:color w:val="000000"/>
              </w:rPr>
              <w:tab/>
              <w:t>20</w:t>
            </w:r>
          </w:hyperlink>
        </w:p>
        <w:p w14:paraId="0A3BC91F"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y9w0ylfgh1rs">
            <w:r>
              <w:rPr>
                <w:color w:val="000000"/>
              </w:rPr>
              <w:t>3.5 Data Collection</w:t>
            </w:r>
            <w:r>
              <w:rPr>
                <w:color w:val="000000"/>
              </w:rPr>
              <w:tab/>
              <w:t>21</w:t>
            </w:r>
          </w:hyperlink>
        </w:p>
        <w:p w14:paraId="329F50A0"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k179qnt07gsa">
            <w:r>
              <w:rPr>
                <w:color w:val="000000"/>
              </w:rPr>
              <w:t>3.6 Sampling criteria</w:t>
            </w:r>
            <w:r>
              <w:rPr>
                <w:color w:val="000000"/>
              </w:rPr>
              <w:tab/>
              <w:t>21</w:t>
            </w:r>
          </w:hyperlink>
        </w:p>
        <w:p w14:paraId="24E4E3F7"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iyb4pgj2l1on">
            <w:r>
              <w:rPr>
                <w:color w:val="000000"/>
              </w:rPr>
              <w:t>3.6 Data Analysis Strategy</w:t>
            </w:r>
            <w:r>
              <w:rPr>
                <w:color w:val="000000"/>
              </w:rPr>
              <w:tab/>
              <w:t>21</w:t>
            </w:r>
          </w:hyperlink>
        </w:p>
        <w:p w14:paraId="7C0A4C66"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1teuo1509tob">
            <w:r>
              <w:rPr>
                <w:color w:val="000000"/>
              </w:rPr>
              <w:t>3.7 Ethical Considerations</w:t>
            </w:r>
            <w:r>
              <w:rPr>
                <w:color w:val="000000"/>
              </w:rPr>
              <w:tab/>
              <w:t>21</w:t>
            </w:r>
          </w:hyperlink>
        </w:p>
        <w:p w14:paraId="3221E4CF"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xh3nw8kdvbiw">
            <w:r>
              <w:rPr>
                <w:color w:val="000000"/>
              </w:rPr>
              <w:t>3.8 Methodology Limitations</w:t>
            </w:r>
            <w:r>
              <w:rPr>
                <w:color w:val="000000"/>
              </w:rPr>
              <w:tab/>
              <w:t>21</w:t>
            </w:r>
          </w:hyperlink>
        </w:p>
        <w:p w14:paraId="5953A780"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vndcpxgvty9k">
            <w:r>
              <w:rPr>
                <w:color w:val="000000"/>
              </w:rPr>
              <w:t>3.9 Chapter Summary</w:t>
            </w:r>
            <w:r>
              <w:rPr>
                <w:color w:val="000000"/>
              </w:rPr>
              <w:tab/>
              <w:t>21</w:t>
            </w:r>
          </w:hyperlink>
        </w:p>
        <w:p w14:paraId="794DAC38" w14:textId="77777777" w:rsidR="00A7080E" w:rsidRDefault="00A7080E">
          <w:pPr>
            <w:pBdr>
              <w:top w:val="nil"/>
              <w:left w:val="nil"/>
              <w:bottom w:val="nil"/>
              <w:right w:val="nil"/>
              <w:between w:val="nil"/>
            </w:pBdr>
            <w:tabs>
              <w:tab w:val="right" w:pos="9019"/>
            </w:tabs>
            <w:spacing w:after="100"/>
            <w:rPr>
              <w:rFonts w:ascii="Cambria" w:eastAsia="Cambria" w:hAnsi="Cambria" w:cs="Cambria"/>
              <w:color w:val="000000"/>
            </w:rPr>
          </w:pPr>
          <w:hyperlink w:anchor="_heading=h.d2xacnlf5123">
            <w:r>
              <w:rPr>
                <w:color w:val="000000"/>
              </w:rPr>
              <w:t>Chapter 4 – Findings and Discussion</w:t>
            </w:r>
            <w:r>
              <w:rPr>
                <w:color w:val="000000"/>
              </w:rPr>
              <w:tab/>
              <w:t>23</w:t>
            </w:r>
          </w:hyperlink>
        </w:p>
        <w:p w14:paraId="33D4CE90"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qiswl0ze2d3o">
            <w:r>
              <w:rPr>
                <w:color w:val="000000"/>
              </w:rPr>
              <w:t>4.1 Introduction</w:t>
            </w:r>
            <w:r>
              <w:rPr>
                <w:color w:val="000000"/>
              </w:rPr>
              <w:tab/>
              <w:t>23</w:t>
            </w:r>
          </w:hyperlink>
        </w:p>
        <w:p w14:paraId="06054BA6"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c0qwyu1blwro">
            <w:r>
              <w:rPr>
                <w:color w:val="000000"/>
              </w:rPr>
              <w:t>4.3 Integrated Discussion</w:t>
            </w:r>
            <w:r>
              <w:rPr>
                <w:color w:val="000000"/>
              </w:rPr>
              <w:tab/>
              <w:t>34</w:t>
            </w:r>
          </w:hyperlink>
        </w:p>
        <w:p w14:paraId="1433D0E9" w14:textId="77777777" w:rsidR="00A7080E" w:rsidRDefault="00A7080E">
          <w:pPr>
            <w:pBdr>
              <w:top w:val="nil"/>
              <w:left w:val="nil"/>
              <w:bottom w:val="nil"/>
              <w:right w:val="nil"/>
              <w:between w:val="nil"/>
            </w:pBdr>
            <w:tabs>
              <w:tab w:val="right" w:pos="9019"/>
            </w:tabs>
            <w:spacing w:after="100"/>
            <w:ind w:left="480"/>
            <w:rPr>
              <w:rFonts w:ascii="Cambria" w:eastAsia="Cambria" w:hAnsi="Cambria" w:cs="Cambria"/>
              <w:color w:val="000000"/>
            </w:rPr>
          </w:pPr>
          <w:hyperlink w:anchor="_heading=h.lotbn5i25ogr">
            <w:r>
              <w:rPr>
                <w:color w:val="000000"/>
              </w:rPr>
              <w:t>4.3.1 Importance of SMM in the retail sector</w:t>
            </w:r>
            <w:r>
              <w:rPr>
                <w:color w:val="000000"/>
              </w:rPr>
              <w:tab/>
              <w:t>34</w:t>
            </w:r>
          </w:hyperlink>
        </w:p>
        <w:p w14:paraId="22E23790" w14:textId="77777777" w:rsidR="00A7080E" w:rsidRDefault="00A7080E">
          <w:pPr>
            <w:pBdr>
              <w:top w:val="nil"/>
              <w:left w:val="nil"/>
              <w:bottom w:val="nil"/>
              <w:right w:val="nil"/>
              <w:between w:val="nil"/>
            </w:pBdr>
            <w:tabs>
              <w:tab w:val="right" w:pos="9019"/>
            </w:tabs>
            <w:spacing w:after="100"/>
            <w:ind w:left="480"/>
            <w:rPr>
              <w:rFonts w:ascii="Cambria" w:eastAsia="Cambria" w:hAnsi="Cambria" w:cs="Cambria"/>
              <w:color w:val="000000"/>
            </w:rPr>
          </w:pPr>
          <w:hyperlink w:anchor="_heading=h.fgnrcqnrwuad">
            <w:r>
              <w:rPr>
                <w:color w:val="000000"/>
              </w:rPr>
              <w:t>4.3.2 Impact of SMM on buyer behaviour in the UK retail sector</w:t>
            </w:r>
            <w:r>
              <w:rPr>
                <w:color w:val="000000"/>
              </w:rPr>
              <w:tab/>
              <w:t>35</w:t>
            </w:r>
          </w:hyperlink>
        </w:p>
        <w:p w14:paraId="5B7A5CA3" w14:textId="77777777" w:rsidR="00A7080E" w:rsidRDefault="00A7080E">
          <w:pPr>
            <w:pBdr>
              <w:top w:val="nil"/>
              <w:left w:val="nil"/>
              <w:bottom w:val="nil"/>
              <w:right w:val="nil"/>
              <w:between w:val="nil"/>
            </w:pBdr>
            <w:tabs>
              <w:tab w:val="right" w:pos="9019"/>
            </w:tabs>
            <w:spacing w:after="100"/>
            <w:ind w:left="480"/>
            <w:rPr>
              <w:rFonts w:ascii="Cambria" w:eastAsia="Cambria" w:hAnsi="Cambria" w:cs="Cambria"/>
              <w:color w:val="000000"/>
            </w:rPr>
          </w:pPr>
          <w:hyperlink w:anchor="_heading=h.xeokub5ogpbk">
            <w:r>
              <w:rPr>
                <w:color w:val="000000"/>
              </w:rPr>
              <w:t>4.3.3 Challenges faced in influencing consumer behaviour in retail</w:t>
            </w:r>
            <w:r>
              <w:rPr>
                <w:color w:val="000000"/>
              </w:rPr>
              <w:tab/>
              <w:t>35</w:t>
            </w:r>
          </w:hyperlink>
        </w:p>
        <w:p w14:paraId="0040C471" w14:textId="77777777" w:rsidR="00A7080E" w:rsidRDefault="00A7080E">
          <w:pPr>
            <w:pBdr>
              <w:top w:val="nil"/>
              <w:left w:val="nil"/>
              <w:bottom w:val="nil"/>
              <w:right w:val="nil"/>
              <w:between w:val="nil"/>
            </w:pBdr>
            <w:tabs>
              <w:tab w:val="right" w:pos="9019"/>
            </w:tabs>
            <w:spacing w:after="100"/>
            <w:ind w:left="480"/>
            <w:rPr>
              <w:rFonts w:ascii="Cambria" w:eastAsia="Cambria" w:hAnsi="Cambria" w:cs="Cambria"/>
              <w:color w:val="000000"/>
            </w:rPr>
          </w:pPr>
          <w:hyperlink w:anchor="_heading=h.ebvmlmmlq1fu">
            <w:r>
              <w:rPr>
                <w:color w:val="000000"/>
              </w:rPr>
              <w:t>4.3.4 Strategies for improving social media usage for effective marketing</w:t>
            </w:r>
            <w:r>
              <w:rPr>
                <w:color w:val="000000"/>
              </w:rPr>
              <w:tab/>
              <w:t>35</w:t>
            </w:r>
          </w:hyperlink>
        </w:p>
        <w:p w14:paraId="4FBCD3C1"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2txn6wszg4p">
            <w:r>
              <w:rPr>
                <w:color w:val="000000"/>
              </w:rPr>
              <w:t>4.4 Chapter Summary</w:t>
            </w:r>
            <w:r>
              <w:rPr>
                <w:color w:val="000000"/>
              </w:rPr>
              <w:tab/>
              <w:t>36</w:t>
            </w:r>
          </w:hyperlink>
        </w:p>
        <w:p w14:paraId="1A146F81" w14:textId="77777777" w:rsidR="00A7080E" w:rsidRDefault="00A7080E">
          <w:pPr>
            <w:pBdr>
              <w:top w:val="nil"/>
              <w:left w:val="nil"/>
              <w:bottom w:val="nil"/>
              <w:right w:val="nil"/>
              <w:between w:val="nil"/>
            </w:pBdr>
            <w:tabs>
              <w:tab w:val="right" w:pos="9019"/>
            </w:tabs>
            <w:spacing w:after="100"/>
            <w:rPr>
              <w:rFonts w:ascii="Cambria" w:eastAsia="Cambria" w:hAnsi="Cambria" w:cs="Cambria"/>
              <w:color w:val="000000"/>
            </w:rPr>
          </w:pPr>
          <w:hyperlink w:anchor="_heading=h.llfg1eq2fque">
            <w:r>
              <w:rPr>
                <w:color w:val="000000"/>
              </w:rPr>
              <w:t>Chapter 5: Conclusion, Limitations and Recommendations</w:t>
            </w:r>
            <w:r>
              <w:rPr>
                <w:color w:val="000000"/>
              </w:rPr>
              <w:tab/>
              <w:t>38</w:t>
            </w:r>
          </w:hyperlink>
        </w:p>
        <w:p w14:paraId="1D06684E"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u2gzzuybqmsg">
            <w:r>
              <w:rPr>
                <w:color w:val="000000"/>
              </w:rPr>
              <w:t>5.1 Introduction</w:t>
            </w:r>
            <w:r>
              <w:rPr>
                <w:color w:val="000000"/>
              </w:rPr>
              <w:tab/>
              <w:t>38</w:t>
            </w:r>
          </w:hyperlink>
        </w:p>
        <w:p w14:paraId="19DC33E8"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d19x574f3nmf">
            <w:r>
              <w:rPr>
                <w:color w:val="000000"/>
              </w:rPr>
              <w:t>5.2 Summarising Key Findings</w:t>
            </w:r>
            <w:r>
              <w:rPr>
                <w:color w:val="000000"/>
              </w:rPr>
              <w:tab/>
              <w:t>38</w:t>
            </w:r>
          </w:hyperlink>
        </w:p>
        <w:p w14:paraId="2FC00E45"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760p955uvplw">
            <w:r>
              <w:rPr>
                <w:color w:val="000000"/>
              </w:rPr>
              <w:t>5.3 Theoretical Contribution</w:t>
            </w:r>
            <w:r>
              <w:rPr>
                <w:color w:val="000000"/>
              </w:rPr>
              <w:tab/>
              <w:t>38</w:t>
            </w:r>
          </w:hyperlink>
        </w:p>
        <w:p w14:paraId="75F02F60"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pqa8wfwgvh03">
            <w:r>
              <w:rPr>
                <w:color w:val="000000"/>
              </w:rPr>
              <w:t>5.4 Practical Recommendations</w:t>
            </w:r>
            <w:r>
              <w:rPr>
                <w:color w:val="000000"/>
              </w:rPr>
              <w:tab/>
              <w:t>38</w:t>
            </w:r>
          </w:hyperlink>
        </w:p>
        <w:p w14:paraId="1A566C90"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tsrd6aetw541">
            <w:r>
              <w:rPr>
                <w:color w:val="000000"/>
              </w:rPr>
              <w:t>5.5 Limitations</w:t>
            </w:r>
            <w:r>
              <w:rPr>
                <w:color w:val="000000"/>
              </w:rPr>
              <w:tab/>
              <w:t>39</w:t>
            </w:r>
          </w:hyperlink>
        </w:p>
        <w:p w14:paraId="008F9F5E"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iud8wugzgrml">
            <w:r>
              <w:rPr>
                <w:color w:val="000000"/>
              </w:rPr>
              <w:t>5.6 Future Research</w:t>
            </w:r>
            <w:r>
              <w:rPr>
                <w:color w:val="000000"/>
              </w:rPr>
              <w:tab/>
              <w:t>39</w:t>
            </w:r>
          </w:hyperlink>
        </w:p>
        <w:p w14:paraId="20E17E77"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j8s8w850v215">
            <w:r>
              <w:rPr>
                <w:color w:val="000000"/>
              </w:rPr>
              <w:t>5.7 Concluding Statement</w:t>
            </w:r>
            <w:r>
              <w:rPr>
                <w:color w:val="000000"/>
              </w:rPr>
              <w:tab/>
              <w:t>39</w:t>
            </w:r>
          </w:hyperlink>
        </w:p>
        <w:p w14:paraId="05BD603F" w14:textId="77777777" w:rsidR="00A7080E" w:rsidRDefault="00A7080E">
          <w:pPr>
            <w:pBdr>
              <w:top w:val="nil"/>
              <w:left w:val="nil"/>
              <w:bottom w:val="nil"/>
              <w:right w:val="nil"/>
              <w:between w:val="nil"/>
            </w:pBdr>
            <w:tabs>
              <w:tab w:val="right" w:pos="9019"/>
            </w:tabs>
            <w:spacing w:after="100"/>
            <w:rPr>
              <w:rFonts w:ascii="Cambria" w:eastAsia="Cambria" w:hAnsi="Cambria" w:cs="Cambria"/>
              <w:color w:val="000000"/>
            </w:rPr>
          </w:pPr>
          <w:hyperlink w:anchor="_heading=h.p5rmr49pr6oo">
            <w:r>
              <w:rPr>
                <w:color w:val="000000"/>
              </w:rPr>
              <w:t>References</w:t>
            </w:r>
            <w:r>
              <w:rPr>
                <w:color w:val="000000"/>
              </w:rPr>
              <w:tab/>
              <w:t>40</w:t>
            </w:r>
          </w:hyperlink>
        </w:p>
        <w:p w14:paraId="4D21F4AA" w14:textId="77777777" w:rsidR="00A7080E" w:rsidRDefault="00A7080E">
          <w:pPr>
            <w:pBdr>
              <w:top w:val="nil"/>
              <w:left w:val="nil"/>
              <w:bottom w:val="nil"/>
              <w:right w:val="nil"/>
              <w:between w:val="nil"/>
            </w:pBdr>
            <w:tabs>
              <w:tab w:val="right" w:pos="9019"/>
            </w:tabs>
            <w:spacing w:after="100"/>
            <w:rPr>
              <w:rFonts w:ascii="Cambria" w:eastAsia="Cambria" w:hAnsi="Cambria" w:cs="Cambria"/>
              <w:color w:val="000000"/>
            </w:rPr>
          </w:pPr>
          <w:hyperlink w:anchor="_heading=h.ps45m4i67vy5">
            <w:r>
              <w:rPr>
                <w:color w:val="000000"/>
              </w:rPr>
              <w:t>Appendices</w:t>
            </w:r>
            <w:r>
              <w:rPr>
                <w:color w:val="000000"/>
              </w:rPr>
              <w:tab/>
              <w:t>44</w:t>
            </w:r>
          </w:hyperlink>
        </w:p>
        <w:p w14:paraId="2AB4008D" w14:textId="77777777" w:rsidR="00A7080E" w:rsidRDefault="00A7080E">
          <w:pPr>
            <w:pBdr>
              <w:top w:val="nil"/>
              <w:left w:val="nil"/>
              <w:bottom w:val="nil"/>
              <w:right w:val="nil"/>
              <w:between w:val="nil"/>
            </w:pBdr>
            <w:tabs>
              <w:tab w:val="right" w:pos="9019"/>
            </w:tabs>
            <w:spacing w:after="100"/>
            <w:ind w:left="240"/>
            <w:rPr>
              <w:rFonts w:ascii="Cambria" w:eastAsia="Cambria" w:hAnsi="Cambria" w:cs="Cambria"/>
              <w:color w:val="000000"/>
            </w:rPr>
          </w:pPr>
          <w:hyperlink w:anchor="_heading=h.p79v8ztupjnn">
            <w:r>
              <w:rPr>
                <w:color w:val="000000"/>
              </w:rPr>
              <w:t xml:space="preserve">Appendix </w:t>
            </w:r>
          </w:hyperlink>
          <w:hyperlink w:anchor="_heading=h.p79v8ztupjnn">
            <w:r>
              <w:t>1</w:t>
            </w:r>
          </w:hyperlink>
          <w:hyperlink w:anchor="_heading=h.p79v8ztupjnn">
            <w:r>
              <w:rPr>
                <w:color w:val="000000"/>
              </w:rPr>
              <w:t>: Survey Questionnaire</w:t>
            </w:r>
            <w:r>
              <w:rPr>
                <w:color w:val="000000"/>
              </w:rPr>
              <w:tab/>
              <w:t>44</w:t>
            </w:r>
          </w:hyperlink>
        </w:p>
        <w:p w14:paraId="5685FAD6" w14:textId="77777777" w:rsidR="00A7080E" w:rsidRDefault="00FB20EF">
          <w:r>
            <w:fldChar w:fldCharType="end"/>
          </w:r>
        </w:p>
      </w:sdtContent>
    </w:sdt>
    <w:p w14:paraId="6CF4C6DF" w14:textId="77777777" w:rsidR="00A7080E" w:rsidRDefault="00FB20EF">
      <w:pPr>
        <w:rPr>
          <w:b/>
          <w:bCs/>
          <w:sz w:val="28"/>
          <w:szCs w:val="28"/>
        </w:rPr>
      </w:pPr>
      <w:r>
        <w:br w:type="page"/>
      </w:r>
    </w:p>
    <w:p w14:paraId="057E3EC5" w14:textId="77777777" w:rsidR="00A7080E" w:rsidRDefault="00FB20EF">
      <w:pPr>
        <w:jc w:val="center"/>
        <w:rPr>
          <w:b/>
          <w:bCs/>
        </w:rPr>
      </w:pPr>
      <w:r>
        <w:rPr>
          <w:b/>
          <w:bCs/>
        </w:rPr>
        <w:t>List of Figures</w:t>
      </w:r>
    </w:p>
    <w:sdt>
      <w:sdtPr>
        <w:id w:val="-730647901"/>
        <w:docPartObj>
          <w:docPartGallery w:val="Table of Contents"/>
          <w:docPartUnique/>
        </w:docPartObj>
      </w:sdtPr>
      <w:sdtEndPr/>
      <w:sdtContent>
        <w:p w14:paraId="573AB274" w14:textId="77777777" w:rsidR="00A7080E" w:rsidRDefault="00FB20EF">
          <w:pPr>
            <w:pBdr>
              <w:top w:val="nil"/>
              <w:left w:val="nil"/>
              <w:bottom w:val="nil"/>
              <w:right w:val="nil"/>
              <w:between w:val="nil"/>
            </w:pBdr>
            <w:tabs>
              <w:tab w:val="right" w:pos="9019"/>
            </w:tabs>
            <w:spacing w:after="0"/>
            <w:rPr>
              <w:color w:val="000000"/>
            </w:rPr>
          </w:pPr>
          <w:r>
            <w:fldChar w:fldCharType="begin"/>
          </w:r>
          <w:r>
            <w:instrText xml:space="preserve"> TOC \h \u \z \t "Heading 1,1,Heading 2,2,Heading 3,3,Heading 4,4,Heading 5,5,Heading 6,6,"</w:instrText>
          </w:r>
          <w:r>
            <w:fldChar w:fldCharType="separate"/>
          </w:r>
          <w:hyperlink w:anchor="_heading=h.oqoideacgbcv">
            <w:r w:rsidR="00A7080E">
              <w:rPr>
                <w:color w:val="000000"/>
              </w:rPr>
              <w:t>Figure 1.1: Social Commerce sales approach £12 billion in 2026</w:t>
            </w:r>
            <w:r w:rsidR="00A7080E">
              <w:rPr>
                <w:color w:val="000000"/>
              </w:rPr>
              <w:tab/>
              <w:t>10</w:t>
            </w:r>
          </w:hyperlink>
        </w:p>
        <w:p w14:paraId="01DCF066" w14:textId="77777777" w:rsidR="00A7080E" w:rsidRDefault="00A7080E">
          <w:pPr>
            <w:pBdr>
              <w:top w:val="nil"/>
              <w:left w:val="nil"/>
              <w:bottom w:val="nil"/>
              <w:right w:val="nil"/>
              <w:between w:val="nil"/>
            </w:pBdr>
            <w:tabs>
              <w:tab w:val="right" w:pos="9019"/>
            </w:tabs>
            <w:spacing w:after="0"/>
            <w:rPr>
              <w:color w:val="000000"/>
            </w:rPr>
          </w:pPr>
          <w:hyperlink w:anchor="_heading=h.4sxmpefclw9p">
            <w:r>
              <w:rPr>
                <w:color w:val="000000"/>
              </w:rPr>
              <w:t>Figure 1.2: Illustration of the use of social media platforms in the UK</w:t>
            </w:r>
            <w:r>
              <w:rPr>
                <w:color w:val="000000"/>
              </w:rPr>
              <w:tab/>
              <w:t>12</w:t>
            </w:r>
          </w:hyperlink>
        </w:p>
        <w:p w14:paraId="13FF2DE2" w14:textId="77777777" w:rsidR="00A7080E" w:rsidRDefault="00A7080E">
          <w:pPr>
            <w:pBdr>
              <w:top w:val="nil"/>
              <w:left w:val="nil"/>
              <w:bottom w:val="nil"/>
              <w:right w:val="nil"/>
              <w:between w:val="nil"/>
            </w:pBdr>
            <w:tabs>
              <w:tab w:val="right" w:pos="9019"/>
            </w:tabs>
            <w:spacing w:after="0"/>
            <w:rPr>
              <w:color w:val="000000"/>
            </w:rPr>
          </w:pPr>
          <w:hyperlink w:anchor="_heading=h.8ftelmv0gb0y">
            <w:r>
              <w:rPr>
                <w:color w:val="000000"/>
              </w:rPr>
              <w:t>Figure 1.3: Dissertation Structure</w:t>
            </w:r>
            <w:r>
              <w:rPr>
                <w:color w:val="000000"/>
              </w:rPr>
              <w:tab/>
              <w:t>13</w:t>
            </w:r>
          </w:hyperlink>
        </w:p>
        <w:p w14:paraId="3F8FECC1" w14:textId="77777777" w:rsidR="00A7080E" w:rsidRDefault="00A7080E">
          <w:pPr>
            <w:pBdr>
              <w:top w:val="nil"/>
              <w:left w:val="nil"/>
              <w:bottom w:val="nil"/>
              <w:right w:val="nil"/>
              <w:between w:val="nil"/>
            </w:pBdr>
            <w:tabs>
              <w:tab w:val="right" w:pos="9019"/>
            </w:tabs>
            <w:spacing w:after="0"/>
            <w:rPr>
              <w:color w:val="000000"/>
            </w:rPr>
          </w:pPr>
          <w:hyperlink w:anchor="_heading=h.dbu8dn4k2ulv">
            <w:r>
              <w:rPr>
                <w:color w:val="000000"/>
              </w:rPr>
              <w:t>Figure 2.1: SMM is the most effective marketing tactic</w:t>
            </w:r>
            <w:r>
              <w:rPr>
                <w:color w:val="000000"/>
              </w:rPr>
              <w:tab/>
              <w:t>16</w:t>
            </w:r>
          </w:hyperlink>
        </w:p>
        <w:p w14:paraId="0F7A74B1" w14:textId="77777777" w:rsidR="00A7080E" w:rsidRDefault="00A7080E">
          <w:pPr>
            <w:pBdr>
              <w:top w:val="nil"/>
              <w:left w:val="nil"/>
              <w:bottom w:val="nil"/>
              <w:right w:val="nil"/>
              <w:between w:val="nil"/>
            </w:pBdr>
            <w:tabs>
              <w:tab w:val="right" w:pos="9019"/>
            </w:tabs>
            <w:spacing w:after="0"/>
            <w:rPr>
              <w:color w:val="000000"/>
            </w:rPr>
          </w:pPr>
          <w:hyperlink w:anchor="_heading=h.v40dig8f802j">
            <w:r>
              <w:rPr>
                <w:color w:val="000000"/>
              </w:rPr>
              <w:t>Figure 2.2: Relationship between brand engagement and buyer behaviour</w:t>
            </w:r>
            <w:r>
              <w:rPr>
                <w:color w:val="000000"/>
              </w:rPr>
              <w:tab/>
              <w:t>17</w:t>
            </w:r>
          </w:hyperlink>
        </w:p>
        <w:p w14:paraId="67DB7633" w14:textId="77777777" w:rsidR="00A7080E" w:rsidRDefault="00A7080E">
          <w:pPr>
            <w:pBdr>
              <w:top w:val="nil"/>
              <w:left w:val="nil"/>
              <w:bottom w:val="nil"/>
              <w:right w:val="nil"/>
              <w:between w:val="nil"/>
            </w:pBdr>
            <w:tabs>
              <w:tab w:val="right" w:pos="9019"/>
            </w:tabs>
            <w:spacing w:after="0"/>
            <w:rPr>
              <w:color w:val="000000"/>
            </w:rPr>
          </w:pPr>
          <w:hyperlink w:anchor="_heading=h.tl6lr39jn6sl">
            <w:r>
              <w:rPr>
                <w:color w:val="000000"/>
              </w:rPr>
              <w:t>Figure 2.3: Conceptual Framework</w:t>
            </w:r>
            <w:r>
              <w:rPr>
                <w:color w:val="000000"/>
              </w:rPr>
              <w:tab/>
              <w:t>20</w:t>
            </w:r>
          </w:hyperlink>
        </w:p>
        <w:p w14:paraId="695282CD" w14:textId="77777777" w:rsidR="00A7080E" w:rsidRDefault="00A7080E">
          <w:pPr>
            <w:pBdr>
              <w:top w:val="nil"/>
              <w:left w:val="nil"/>
              <w:bottom w:val="nil"/>
              <w:right w:val="nil"/>
              <w:between w:val="nil"/>
            </w:pBdr>
            <w:tabs>
              <w:tab w:val="right" w:pos="9019"/>
            </w:tabs>
            <w:spacing w:after="0"/>
            <w:rPr>
              <w:color w:val="000000"/>
            </w:rPr>
          </w:pPr>
          <w:hyperlink w:anchor="_heading=h.p9onzgdhpzll">
            <w:r>
              <w:rPr>
                <w:color w:val="000000"/>
              </w:rPr>
              <w:t>Figure 4.1: What is your age?</w:t>
            </w:r>
            <w:r>
              <w:rPr>
                <w:color w:val="000000"/>
              </w:rPr>
              <w:tab/>
              <w:t>27</w:t>
            </w:r>
          </w:hyperlink>
        </w:p>
        <w:p w14:paraId="1D70F17B" w14:textId="77777777" w:rsidR="00A7080E" w:rsidRDefault="00A7080E">
          <w:pPr>
            <w:pBdr>
              <w:top w:val="nil"/>
              <w:left w:val="nil"/>
              <w:bottom w:val="nil"/>
              <w:right w:val="nil"/>
              <w:between w:val="nil"/>
            </w:pBdr>
            <w:tabs>
              <w:tab w:val="right" w:pos="9019"/>
            </w:tabs>
            <w:spacing w:after="0"/>
            <w:rPr>
              <w:color w:val="000000"/>
            </w:rPr>
          </w:pPr>
          <w:hyperlink w:anchor="_heading=h.4gm3yo90wggj">
            <w:r>
              <w:rPr>
                <w:color w:val="000000"/>
              </w:rPr>
              <w:t>Figure 4.2: What is Your Gender</w:t>
            </w:r>
            <w:r>
              <w:rPr>
                <w:color w:val="000000"/>
              </w:rPr>
              <w:tab/>
              <w:t>28</w:t>
            </w:r>
          </w:hyperlink>
        </w:p>
        <w:p w14:paraId="10ECAA98" w14:textId="77777777" w:rsidR="00A7080E" w:rsidRDefault="00A7080E">
          <w:pPr>
            <w:pBdr>
              <w:top w:val="nil"/>
              <w:left w:val="nil"/>
              <w:bottom w:val="nil"/>
              <w:right w:val="nil"/>
              <w:between w:val="nil"/>
            </w:pBdr>
            <w:tabs>
              <w:tab w:val="right" w:pos="9019"/>
            </w:tabs>
            <w:spacing w:after="0"/>
            <w:rPr>
              <w:color w:val="000000"/>
            </w:rPr>
          </w:pPr>
          <w:hyperlink w:anchor="_heading=h.k3n2ahcqs99h">
            <w:r>
              <w:rPr>
                <w:color w:val="000000"/>
              </w:rPr>
              <w:t>Figure 4.3: Social media marketing has a prominent influence on the purchasing decisions of individuals</w:t>
            </w:r>
            <w:r>
              <w:rPr>
                <w:color w:val="000000"/>
              </w:rPr>
              <w:tab/>
              <w:t>29</w:t>
            </w:r>
          </w:hyperlink>
        </w:p>
        <w:p w14:paraId="62593174" w14:textId="77777777" w:rsidR="00A7080E" w:rsidRDefault="00A7080E">
          <w:pPr>
            <w:pBdr>
              <w:top w:val="nil"/>
              <w:left w:val="nil"/>
              <w:bottom w:val="nil"/>
              <w:right w:val="nil"/>
              <w:between w:val="nil"/>
            </w:pBdr>
            <w:tabs>
              <w:tab w:val="right" w:pos="9019"/>
            </w:tabs>
            <w:spacing w:after="0"/>
            <w:rPr>
              <w:color w:val="000000"/>
            </w:rPr>
          </w:pPr>
          <w:hyperlink w:anchor="_heading=h.qfbgzsgxhlp">
            <w:r>
              <w:rPr>
                <w:color w:val="000000"/>
              </w:rPr>
              <w:t>Figure 4.4: Purchasing decision based on social media promotion</w:t>
            </w:r>
            <w:r>
              <w:rPr>
                <w:color w:val="000000"/>
              </w:rPr>
              <w:tab/>
              <w:t>30</w:t>
            </w:r>
          </w:hyperlink>
        </w:p>
        <w:p w14:paraId="12CB1DBD" w14:textId="77777777" w:rsidR="00A7080E" w:rsidRDefault="00A7080E">
          <w:pPr>
            <w:pBdr>
              <w:top w:val="nil"/>
              <w:left w:val="nil"/>
              <w:bottom w:val="nil"/>
              <w:right w:val="nil"/>
              <w:between w:val="nil"/>
            </w:pBdr>
            <w:tabs>
              <w:tab w:val="right" w:pos="9019"/>
            </w:tabs>
            <w:spacing w:after="0"/>
            <w:rPr>
              <w:color w:val="000000"/>
            </w:rPr>
          </w:pPr>
          <w:hyperlink w:anchor="_heading=h.b1lddtr142cb">
            <w:r>
              <w:rPr>
                <w:color w:val="000000"/>
              </w:rPr>
              <w:t>Figure 4.5: Influencers impact retail product purchasing choices through social media marketing</w:t>
            </w:r>
            <w:r>
              <w:rPr>
                <w:color w:val="000000"/>
              </w:rPr>
              <w:tab/>
              <w:t>31</w:t>
            </w:r>
          </w:hyperlink>
        </w:p>
        <w:p w14:paraId="15409309" w14:textId="77777777" w:rsidR="00A7080E" w:rsidRDefault="00A7080E">
          <w:pPr>
            <w:pBdr>
              <w:top w:val="nil"/>
              <w:left w:val="nil"/>
              <w:bottom w:val="nil"/>
              <w:right w:val="nil"/>
              <w:between w:val="nil"/>
            </w:pBdr>
            <w:tabs>
              <w:tab w:val="right" w:pos="9019"/>
            </w:tabs>
            <w:spacing w:after="0"/>
            <w:rPr>
              <w:color w:val="000000"/>
            </w:rPr>
          </w:pPr>
          <w:hyperlink w:anchor="_heading=h.947vtt3w8c5">
            <w:r>
              <w:rPr>
                <w:color w:val="000000"/>
              </w:rPr>
              <w:t>Figure 4.6: Social media advertisement increases awareness regarding products among customers</w:t>
            </w:r>
            <w:r>
              <w:rPr>
                <w:color w:val="000000"/>
              </w:rPr>
              <w:tab/>
              <w:t>32</w:t>
            </w:r>
          </w:hyperlink>
        </w:p>
        <w:p w14:paraId="69557CA9" w14:textId="77777777" w:rsidR="00A7080E" w:rsidRDefault="00A7080E">
          <w:pPr>
            <w:pBdr>
              <w:top w:val="nil"/>
              <w:left w:val="nil"/>
              <w:bottom w:val="nil"/>
              <w:right w:val="nil"/>
              <w:between w:val="nil"/>
            </w:pBdr>
            <w:tabs>
              <w:tab w:val="right" w:pos="9019"/>
            </w:tabs>
            <w:spacing w:after="0"/>
            <w:rPr>
              <w:color w:val="000000"/>
            </w:rPr>
          </w:pPr>
          <w:hyperlink w:anchor="_heading=h.ymlkbas4vao5">
            <w:r>
              <w:rPr>
                <w:color w:val="000000"/>
              </w:rPr>
              <w:t>Figure 4.7: Social media marketing can be misleading for customers at times</w:t>
            </w:r>
            <w:r>
              <w:rPr>
                <w:color w:val="000000"/>
              </w:rPr>
              <w:tab/>
              <w:t>33</w:t>
            </w:r>
          </w:hyperlink>
        </w:p>
        <w:p w14:paraId="0F9C48AC" w14:textId="77777777" w:rsidR="00A7080E" w:rsidRDefault="00A7080E">
          <w:pPr>
            <w:pBdr>
              <w:top w:val="nil"/>
              <w:left w:val="nil"/>
              <w:bottom w:val="nil"/>
              <w:right w:val="nil"/>
              <w:between w:val="nil"/>
            </w:pBdr>
            <w:tabs>
              <w:tab w:val="right" w:pos="9019"/>
            </w:tabs>
            <w:spacing w:after="0"/>
            <w:rPr>
              <w:color w:val="000000"/>
            </w:rPr>
          </w:pPr>
          <w:hyperlink w:anchor="_heading=h.r1z5a6hex278">
            <w:r>
              <w:rPr>
                <w:color w:val="000000"/>
              </w:rPr>
              <w:t>Figure 4.8: Privacy concerns are related to brand interactions through social media platforms</w:t>
            </w:r>
            <w:r>
              <w:rPr>
                <w:color w:val="000000"/>
              </w:rPr>
              <w:tab/>
              <w:t>34</w:t>
            </w:r>
          </w:hyperlink>
        </w:p>
        <w:p w14:paraId="799CA9D3" w14:textId="77777777" w:rsidR="00A7080E" w:rsidRDefault="00A7080E">
          <w:pPr>
            <w:pBdr>
              <w:top w:val="nil"/>
              <w:left w:val="nil"/>
              <w:bottom w:val="nil"/>
              <w:right w:val="nil"/>
              <w:between w:val="nil"/>
            </w:pBdr>
            <w:tabs>
              <w:tab w:val="right" w:pos="9019"/>
            </w:tabs>
            <w:spacing w:after="0"/>
            <w:rPr>
              <w:color w:val="000000"/>
            </w:rPr>
          </w:pPr>
          <w:hyperlink w:anchor="_heading=h.27tbgq2gqo8">
            <w:r>
              <w:rPr>
                <w:color w:val="000000"/>
              </w:rPr>
              <w:t>Figure 4.9 Retail brands need to develop social media marketing.</w:t>
            </w:r>
            <w:r>
              <w:rPr>
                <w:color w:val="000000"/>
              </w:rPr>
              <w:tab/>
              <w:t>35</w:t>
            </w:r>
          </w:hyperlink>
        </w:p>
        <w:p w14:paraId="0A2BFE77" w14:textId="77777777" w:rsidR="00A7080E" w:rsidRDefault="00A7080E">
          <w:pPr>
            <w:pBdr>
              <w:top w:val="nil"/>
              <w:left w:val="nil"/>
              <w:bottom w:val="nil"/>
              <w:right w:val="nil"/>
              <w:between w:val="nil"/>
            </w:pBdr>
            <w:tabs>
              <w:tab w:val="right" w:pos="9019"/>
            </w:tabs>
            <w:spacing w:after="0"/>
            <w:rPr>
              <w:color w:val="000000"/>
            </w:rPr>
          </w:pPr>
          <w:hyperlink w:anchor="_heading=h.3r6gveg6cvso">
            <w:r>
              <w:rPr>
                <w:color w:val="000000"/>
              </w:rPr>
              <w:t>Figure 4.10: Retail brands need to develop a social media marketing strategy for driving customer engagement</w:t>
            </w:r>
            <w:r>
              <w:rPr>
                <w:color w:val="000000"/>
              </w:rPr>
              <w:tab/>
              <w:t>36</w:t>
            </w:r>
          </w:hyperlink>
        </w:p>
        <w:p w14:paraId="54CDC39E" w14:textId="77777777" w:rsidR="00A7080E" w:rsidRDefault="00A7080E">
          <w:pPr>
            <w:pBdr>
              <w:top w:val="nil"/>
              <w:left w:val="nil"/>
              <w:bottom w:val="nil"/>
              <w:right w:val="nil"/>
              <w:between w:val="nil"/>
            </w:pBdr>
            <w:tabs>
              <w:tab w:val="right" w:pos="9019"/>
            </w:tabs>
            <w:spacing w:after="0"/>
            <w:rPr>
              <w:color w:val="000000"/>
            </w:rPr>
          </w:pPr>
          <w:hyperlink w:anchor="_heading=h.t3ciwqknwfad">
            <w:r>
              <w:rPr>
                <w:color w:val="000000"/>
              </w:rPr>
              <w:t>Figure 4.11: Credibility of content shared by brands on social media influencers through trust and purchasing decisions</w:t>
            </w:r>
            <w:r>
              <w:rPr>
                <w:color w:val="000000"/>
              </w:rPr>
              <w:tab/>
              <w:t>37</w:t>
            </w:r>
          </w:hyperlink>
        </w:p>
        <w:p w14:paraId="74D65A90" w14:textId="77777777" w:rsidR="00A7080E" w:rsidRDefault="00A7080E">
          <w:pPr>
            <w:pBdr>
              <w:top w:val="nil"/>
              <w:left w:val="nil"/>
              <w:bottom w:val="nil"/>
              <w:right w:val="nil"/>
              <w:between w:val="nil"/>
            </w:pBdr>
            <w:tabs>
              <w:tab w:val="right" w:pos="9019"/>
            </w:tabs>
            <w:spacing w:after="0"/>
            <w:rPr>
              <w:color w:val="000000"/>
            </w:rPr>
          </w:pPr>
          <w:hyperlink w:anchor="_heading=h.tl7w4f8a63bk">
            <w:r>
              <w:rPr>
                <w:color w:val="000000"/>
              </w:rPr>
              <w:t>Figure 4.12: User-generated content on social media has been more influential in shaping your purchasing decisions</w:t>
            </w:r>
            <w:r>
              <w:rPr>
                <w:color w:val="000000"/>
              </w:rPr>
              <w:tab/>
              <w:t>38</w:t>
            </w:r>
          </w:hyperlink>
          <w:r w:rsidR="00FB20EF">
            <w:fldChar w:fldCharType="end"/>
          </w:r>
        </w:p>
      </w:sdtContent>
    </w:sdt>
    <w:p w14:paraId="5E5D422B" w14:textId="77777777" w:rsidR="00A7080E" w:rsidRDefault="00A7080E">
      <w:bookmarkStart w:id="0" w:name="_heading=h.o5b12542ursn" w:colFirst="0" w:colLast="0"/>
      <w:bookmarkEnd w:id="0"/>
    </w:p>
    <w:p w14:paraId="3AC04F34" w14:textId="77777777" w:rsidR="00A7080E" w:rsidRDefault="00FB20EF">
      <w:pPr>
        <w:rPr>
          <w:b/>
          <w:bCs/>
          <w:sz w:val="28"/>
          <w:szCs w:val="28"/>
        </w:rPr>
      </w:pPr>
      <w:bookmarkStart w:id="1" w:name="_heading=h.y4fuggeg77fj" w:colFirst="0" w:colLast="0"/>
      <w:bookmarkEnd w:id="1"/>
      <w:r>
        <w:br w:type="page"/>
      </w:r>
    </w:p>
    <w:p w14:paraId="7EAB40B9" w14:textId="77777777" w:rsidR="00A7080E" w:rsidRDefault="00FB20EF">
      <w:pPr>
        <w:pStyle w:val="Heading1"/>
        <w:rPr>
          <w:sz w:val="28"/>
          <w:szCs w:val="28"/>
          <w:highlight w:val="yellow"/>
        </w:rPr>
      </w:pPr>
      <w:r>
        <w:rPr>
          <w:sz w:val="28"/>
          <w:szCs w:val="28"/>
        </w:rPr>
        <w:t xml:space="preserve">Chapter 1: Introduction </w:t>
      </w:r>
    </w:p>
    <w:p w14:paraId="0ADEFA50" w14:textId="77777777" w:rsidR="00A7080E" w:rsidRDefault="00FB20EF">
      <w:pPr>
        <w:pStyle w:val="Heading2"/>
        <w:rPr>
          <w:sz w:val="26"/>
          <w:szCs w:val="26"/>
        </w:rPr>
      </w:pPr>
      <w:bookmarkStart w:id="2" w:name="_heading=h.b4xqn7p7cvek" w:colFirst="0" w:colLast="0"/>
      <w:bookmarkEnd w:id="2"/>
      <w:r>
        <w:rPr>
          <w:sz w:val="26"/>
          <w:szCs w:val="26"/>
        </w:rPr>
        <w:t>1.1 Research background and Industry Context </w:t>
      </w:r>
    </w:p>
    <w:p w14:paraId="27358157" w14:textId="77777777" w:rsidR="00A7080E" w:rsidRDefault="00FB20EF">
      <w:pPr>
        <w:spacing w:before="240" w:after="240"/>
      </w:pPr>
      <w:r>
        <w:t>Social Media Marketing (SMM) represents the use of digital platforms to develop brand awareness among customers and drive website traffic and sales. It involves the development of engaging content along with interacting with customers to develop community-based relationships. SMM is considered to have a relevant impact on the buying behaviour of customers, mostly young ones, based on engagement and product awareness (</w:t>
      </w:r>
      <w:r>
        <w:rPr>
          <w:highlight w:val="white"/>
        </w:rPr>
        <w:t xml:space="preserve">Ismael </w:t>
      </w:r>
      <w:r>
        <w:rPr>
          <w:i/>
          <w:iCs/>
          <w:highlight w:val="white"/>
        </w:rPr>
        <w:t xml:space="preserve">et al., </w:t>
      </w:r>
      <w:r>
        <w:rPr>
          <w:highlight w:val="white"/>
        </w:rPr>
        <w:t>2025</w:t>
      </w:r>
      <w:r>
        <w:t xml:space="preserve">). As a result, SMM is known for transferring passive browsers into active customers for a brand associated with social media platforms. The chapter focuses on discussing the research aims, objectives, and questions, along with discussing the research background, rationale, and idea of the dissertation structure. </w:t>
      </w:r>
    </w:p>
    <w:p w14:paraId="4AAFBBE0" w14:textId="77777777" w:rsidR="00A7080E" w:rsidRDefault="00FB20EF">
      <w:pPr>
        <w:spacing w:before="240" w:after="240"/>
      </w:pPr>
      <w:r>
        <w:t>Social commerce has been recognised as a method of selling in the UK retail industry. As an example, Facebook is deemed to be one of the most applicable SMM platforms in making sales in the UK retail industry. As of 2023, UK social commerce sales reached more than £ 7.1 billion, and it is projected to experience a compound annual growth rate (CAGR) of 30.6% up to 2028 (Business Wire, 2024). According to research, 78% of consumers in the UK have learned about a new product on social media feeds in the last y</w:t>
      </w:r>
      <w:r>
        <w:t>ear (Williams, 2026). Social platforms such as TikTok Shop and Instagram Shopping have seen the opportunity to directly integrate buying options into social content, and buy funnels have been broken. This shift highlights the increasing pressure of establishing the exact effects of SMM on the buyer behaviour in the context of the UK retail market, thus the rationale behind the current study.</w:t>
      </w:r>
    </w:p>
    <w:p w14:paraId="52C74EF9" w14:textId="77777777" w:rsidR="00A7080E" w:rsidRDefault="00FB20EF">
      <w:pPr>
        <w:spacing w:before="240" w:after="240"/>
        <w:jc w:val="center"/>
      </w:pPr>
      <w:r>
        <w:rPr>
          <w:noProof/>
        </w:rPr>
        <w:drawing>
          <wp:inline distT="114300" distB="114300" distL="114300" distR="114300" wp14:anchorId="58531073" wp14:editId="05AAEF70">
            <wp:extent cx="4318163" cy="3344065"/>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t="17470" b="20223"/>
                    <a:stretch>
                      <a:fillRect/>
                    </a:stretch>
                  </pic:blipFill>
                  <pic:spPr>
                    <a:xfrm>
                      <a:off x="0" y="0"/>
                      <a:ext cx="4318163" cy="3344065"/>
                    </a:xfrm>
                    <a:prstGeom prst="rect">
                      <a:avLst/>
                    </a:prstGeom>
                    <a:ln/>
                  </pic:spPr>
                </pic:pic>
              </a:graphicData>
            </a:graphic>
          </wp:inline>
        </w:drawing>
      </w:r>
    </w:p>
    <w:p w14:paraId="432D950D" w14:textId="77777777" w:rsidR="00A7080E" w:rsidRDefault="00FB20EF">
      <w:pPr>
        <w:pStyle w:val="Heading4"/>
      </w:pPr>
      <w:bookmarkStart w:id="3" w:name="_heading=h.oqoideacgbcv" w:colFirst="0" w:colLast="0"/>
      <w:bookmarkEnd w:id="3"/>
      <w:r>
        <w:t>Figure 1.1: Social Commerce sales approach £12 billion in 2026</w:t>
      </w:r>
    </w:p>
    <w:p w14:paraId="46BBF175" w14:textId="77777777" w:rsidR="00A7080E" w:rsidRDefault="00FB20EF">
      <w:pPr>
        <w:spacing w:before="240" w:after="240"/>
        <w:jc w:val="center"/>
      </w:pPr>
      <w:r>
        <w:t>(Source: Lamb, 2025)</w:t>
      </w:r>
    </w:p>
    <w:p w14:paraId="332AF843" w14:textId="77777777" w:rsidR="00A7080E" w:rsidRDefault="00FB20EF">
      <w:pPr>
        <w:pStyle w:val="Heading2"/>
        <w:rPr>
          <w:sz w:val="26"/>
          <w:szCs w:val="26"/>
        </w:rPr>
      </w:pPr>
      <w:bookmarkStart w:id="4" w:name="_heading=h.57zpldnjxs7f" w:colFirst="0" w:colLast="0"/>
      <w:bookmarkEnd w:id="4"/>
      <w:r>
        <w:rPr>
          <w:sz w:val="26"/>
          <w:szCs w:val="26"/>
        </w:rPr>
        <w:t>1.2 Research Problem</w:t>
      </w:r>
    </w:p>
    <w:p w14:paraId="1282E541" w14:textId="77777777" w:rsidR="00A7080E" w:rsidRDefault="00FB20EF">
      <w:r>
        <w:t xml:space="preserve">The increasing social media marketing prominence in UK retail business has attracted academic and industry attention. Asha and Thomas (2025) evaluate the fact that Managers can identify the individuals with the greatest influence on various customer groups and act on them to give them the ability to develop more effective campaigns. According to Ao </w:t>
      </w:r>
      <w:r>
        <w:rPr>
          <w:i/>
          <w:iCs/>
        </w:rPr>
        <w:t xml:space="preserve">et al. </w:t>
      </w:r>
      <w:r>
        <w:t>(2023), the probability of positive answers to the endorsement concerning customer engagement and even purchase intentions is also higher with a high level of congruence between the influencer and the brand. Although the current literature widely concurs on the positive alignment between social media use and buyer intention. The overall implication of the SMM on consumer purchasing behaviour continues to range within the realms of being treated as a mostly homogeneous phenomenon in contemporary liter</w:t>
      </w:r>
      <w:r>
        <w:t>ature and practise in the market.</w:t>
      </w:r>
    </w:p>
    <w:p w14:paraId="42A1A9F5" w14:textId="77777777" w:rsidR="00A7080E" w:rsidRDefault="00FB20EF">
      <w:r>
        <w:t xml:space="preserve">The internal evaluative process of the consumer, including engagement of emotion and value to the brand stories, is an area that is yet to be explored in the context of retail in the UK. Moreover, the effect of the SMM approach and culturally specific consumer values in the context of the UK retail sector, in particular, has not been a topic of much academic interest (Homburg and Wielgos, 2022). The relevance of this concern to the structure of specific SMM campaigns created by the UK retailers in a manner </w:t>
      </w:r>
      <w:r>
        <w:t>that will resonate with various consumer groups in a more authentic manner. This concern is thus the main aim of the current study to explore both measurable and experiential aspects of the impact of SMM on the consumer buying behaviour in the UK retail sector.</w:t>
      </w:r>
    </w:p>
    <w:p w14:paraId="4F01F073" w14:textId="77777777" w:rsidR="00A7080E" w:rsidRDefault="00FB20EF">
      <w:pPr>
        <w:pStyle w:val="Heading2"/>
        <w:rPr>
          <w:sz w:val="26"/>
          <w:szCs w:val="26"/>
        </w:rPr>
      </w:pPr>
      <w:bookmarkStart w:id="5" w:name="_heading=h.j6hyg3x7mb44" w:colFirst="0" w:colLast="0"/>
      <w:bookmarkEnd w:id="5"/>
      <w:r>
        <w:rPr>
          <w:sz w:val="26"/>
          <w:szCs w:val="26"/>
        </w:rPr>
        <w:t>1.3 Aim</w:t>
      </w:r>
    </w:p>
    <w:p w14:paraId="18723A74" w14:textId="77777777" w:rsidR="00A7080E" w:rsidRDefault="00FB20EF">
      <w:r>
        <w:t xml:space="preserve">The study aims to assess the effect of social media marketing on the buying behaviour of consumers in the UK retail industry. </w:t>
      </w:r>
    </w:p>
    <w:p w14:paraId="71394356" w14:textId="77777777" w:rsidR="00A7080E" w:rsidRDefault="00FB20EF">
      <w:pPr>
        <w:pStyle w:val="Heading2"/>
        <w:rPr>
          <w:sz w:val="26"/>
          <w:szCs w:val="26"/>
        </w:rPr>
      </w:pPr>
      <w:bookmarkStart w:id="6" w:name="_heading=h.xxuxuksmmh8h" w:colFirst="0" w:colLast="0"/>
      <w:bookmarkEnd w:id="6"/>
      <w:r>
        <w:rPr>
          <w:sz w:val="26"/>
          <w:szCs w:val="26"/>
        </w:rPr>
        <w:t>1.4 Objectives</w:t>
      </w:r>
    </w:p>
    <w:p w14:paraId="3CD93A38" w14:textId="77777777" w:rsidR="00A7080E" w:rsidRDefault="00FB20EF">
      <w:pPr>
        <w:numPr>
          <w:ilvl w:val="0"/>
          <w:numId w:val="5"/>
        </w:numPr>
      </w:pPr>
      <w:r>
        <w:t>To identify the importance of social media marketing in the retail sector</w:t>
      </w:r>
    </w:p>
    <w:p w14:paraId="749B5979" w14:textId="77777777" w:rsidR="00A7080E" w:rsidRDefault="00FB20EF">
      <w:pPr>
        <w:numPr>
          <w:ilvl w:val="0"/>
          <w:numId w:val="5"/>
        </w:numPr>
      </w:pPr>
      <w:r>
        <w:t>To analyse the impact of social media marketing on buyer behaviour in the UK retail sector</w:t>
      </w:r>
    </w:p>
    <w:p w14:paraId="06C45CB7" w14:textId="77777777" w:rsidR="00A7080E" w:rsidRDefault="00FB20EF">
      <w:pPr>
        <w:numPr>
          <w:ilvl w:val="0"/>
          <w:numId w:val="5"/>
        </w:numPr>
      </w:pPr>
      <w:r>
        <w:t>To identify the challenges faced in influencing consumer behaviour in retail</w:t>
      </w:r>
    </w:p>
    <w:p w14:paraId="36257F5F" w14:textId="77777777" w:rsidR="00A7080E" w:rsidRDefault="00FB20EF">
      <w:pPr>
        <w:numPr>
          <w:ilvl w:val="0"/>
          <w:numId w:val="5"/>
        </w:numPr>
      </w:pPr>
      <w:r>
        <w:t>To recommend strategies for improving social media usage for effective marketing strategies</w:t>
      </w:r>
    </w:p>
    <w:p w14:paraId="57941D67" w14:textId="77777777" w:rsidR="00A7080E" w:rsidRDefault="00FB20EF">
      <w:pPr>
        <w:pStyle w:val="Heading2"/>
        <w:rPr>
          <w:sz w:val="26"/>
          <w:szCs w:val="26"/>
        </w:rPr>
      </w:pPr>
      <w:bookmarkStart w:id="7" w:name="_heading=h.bvfeprc3sl12" w:colFirst="0" w:colLast="0"/>
      <w:bookmarkEnd w:id="7"/>
      <w:r>
        <w:rPr>
          <w:sz w:val="26"/>
          <w:szCs w:val="26"/>
        </w:rPr>
        <w:t>1.5 Research Questions</w:t>
      </w:r>
    </w:p>
    <w:p w14:paraId="6838D39B" w14:textId="77777777" w:rsidR="00A7080E" w:rsidRDefault="00FB20EF">
      <w:pPr>
        <w:numPr>
          <w:ilvl w:val="0"/>
          <w:numId w:val="2"/>
        </w:numPr>
      </w:pPr>
      <w:r>
        <w:t>What is the significance of social media marketing within retail business dynamics?</w:t>
      </w:r>
    </w:p>
    <w:p w14:paraId="671ABD52" w14:textId="77777777" w:rsidR="00A7080E" w:rsidRDefault="00FB20EF">
      <w:pPr>
        <w:numPr>
          <w:ilvl w:val="0"/>
          <w:numId w:val="2"/>
        </w:numPr>
      </w:pPr>
      <w:r>
        <w:t>How can social media marketing strategies influence customers to purchase products in the UK retail sector?</w:t>
      </w:r>
    </w:p>
    <w:p w14:paraId="07DDCEBB" w14:textId="77777777" w:rsidR="00A7080E" w:rsidRDefault="00FB20EF">
      <w:pPr>
        <w:numPr>
          <w:ilvl w:val="0"/>
          <w:numId w:val="2"/>
        </w:numPr>
      </w:pPr>
      <w:r>
        <w:t>How do retail companies face challenges in convincing customers to make purchase decisions?</w:t>
      </w:r>
    </w:p>
    <w:p w14:paraId="63508A8A" w14:textId="77777777" w:rsidR="00A7080E" w:rsidRDefault="00FB20EF">
      <w:pPr>
        <w:numPr>
          <w:ilvl w:val="0"/>
          <w:numId w:val="2"/>
        </w:numPr>
      </w:pPr>
      <w:r>
        <w:t xml:space="preserve">How can the UK retail brands improve their use of social media in marketing strategies to enhance sales rates? </w:t>
      </w:r>
    </w:p>
    <w:p w14:paraId="23DFA939" w14:textId="77777777" w:rsidR="00A7080E" w:rsidRDefault="00FB20EF">
      <w:pPr>
        <w:pStyle w:val="Heading2"/>
        <w:rPr>
          <w:sz w:val="26"/>
          <w:szCs w:val="26"/>
        </w:rPr>
      </w:pPr>
      <w:bookmarkStart w:id="8" w:name="_heading=h.a3k1yn38ltet" w:colFirst="0" w:colLast="0"/>
      <w:bookmarkEnd w:id="8"/>
      <w:r>
        <w:rPr>
          <w:sz w:val="26"/>
          <w:szCs w:val="26"/>
        </w:rPr>
        <w:t xml:space="preserve">1.6 Rationale and Significance </w:t>
      </w:r>
    </w:p>
    <w:p w14:paraId="566BC86C" w14:textId="77777777" w:rsidR="00A7080E" w:rsidRDefault="00FB20EF">
      <w:r>
        <w:t>The existing literature does not cover consumer responses to SMM as a uniform phenomenon, considering psychological, cultural, and demographic factors. This is an issue because retailers tend to invest in SMM campaigns, which cannot accurately predict or measure strategies for social media presence. Retailer spending on influencer marketing in the UK is 847 million pounds in 2023, as more and more brands turn to social media influencers to make consumer purchasing decisions (Influencer Marketing Hub, 2026).</w:t>
      </w:r>
      <w:r>
        <w:t xml:space="preserve"> The commercial value of SMM is common knowledge in the industry, but the respective mechanisms of how it can affect a purchasing decision at a psychographic and demographic level were not studied in detail. The rationale and motivation behind this research is the growing complexity of social media platforms as a retailing opportunity that goes beyond the shallow engagement rates. This research covers a more detailed thinking on how strategies that actually translate the social media presence into consumer </w:t>
      </w:r>
      <w:r>
        <w:t>buying behaviour can be designed and maintained.</w:t>
      </w:r>
    </w:p>
    <w:p w14:paraId="7FF4B378" w14:textId="77777777" w:rsidR="00A7080E" w:rsidRDefault="00FB20EF">
      <w:pPr>
        <w:jc w:val="center"/>
      </w:pPr>
      <w:r>
        <w:rPr>
          <w:noProof/>
        </w:rPr>
        <w:drawing>
          <wp:inline distT="114300" distB="114300" distL="114300" distR="114300" wp14:anchorId="09B03F22" wp14:editId="4972AB9B">
            <wp:extent cx="4243388" cy="2800776"/>
            <wp:effectExtent l="0" t="0" r="0" b="0"/>
            <wp:docPr id="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t="22407" b="11358"/>
                    <a:stretch>
                      <a:fillRect/>
                    </a:stretch>
                  </pic:blipFill>
                  <pic:spPr>
                    <a:xfrm>
                      <a:off x="0" y="0"/>
                      <a:ext cx="4243388" cy="2800776"/>
                    </a:xfrm>
                    <a:prstGeom prst="rect">
                      <a:avLst/>
                    </a:prstGeom>
                    <a:ln/>
                  </pic:spPr>
                </pic:pic>
              </a:graphicData>
            </a:graphic>
          </wp:inline>
        </w:drawing>
      </w:r>
    </w:p>
    <w:p w14:paraId="6995F36F" w14:textId="77777777" w:rsidR="00A7080E" w:rsidRDefault="00FB20EF">
      <w:pPr>
        <w:pStyle w:val="Heading4"/>
      </w:pPr>
      <w:bookmarkStart w:id="9" w:name="_heading=h.4sxmpefclw9p" w:colFirst="0" w:colLast="0"/>
      <w:bookmarkEnd w:id="9"/>
      <w:r>
        <w:t>Figure 1.2: Illustration of the use of social media platforms in the UK</w:t>
      </w:r>
    </w:p>
    <w:p w14:paraId="38A8D872" w14:textId="77777777" w:rsidR="00A7080E" w:rsidRDefault="00FB20EF">
      <w:pPr>
        <w:jc w:val="center"/>
      </w:pPr>
      <w:r>
        <w:t>(Source: Mintel, 2025)</w:t>
      </w:r>
    </w:p>
    <w:p w14:paraId="40844F34" w14:textId="77777777" w:rsidR="00A7080E" w:rsidRDefault="00FB20EF">
      <w:pPr>
        <w:pStyle w:val="Heading2"/>
        <w:rPr>
          <w:sz w:val="26"/>
          <w:szCs w:val="26"/>
        </w:rPr>
      </w:pPr>
      <w:bookmarkStart w:id="10" w:name="_heading=h.hwgdcq60icj9" w:colFirst="0" w:colLast="0"/>
      <w:bookmarkEnd w:id="10"/>
      <w:r>
        <w:rPr>
          <w:sz w:val="26"/>
          <w:szCs w:val="26"/>
        </w:rPr>
        <w:t>1.7 Research Scope and Boundaries</w:t>
      </w:r>
    </w:p>
    <w:p w14:paraId="2EDF43CD" w14:textId="77777777" w:rsidR="00A7080E" w:rsidRDefault="00FB20EF">
      <w:r>
        <w:t>The research is necessarily narrowed down to looking at how social media marketing affects consumer buying behaviour in the UK retailing industry. This research paper is focused on the key social media platforms, namely Facebook, Instagram, TikTok, and YouTube, which are broadly utilised in marketing retail. The study focuses on adult consumers between the ages of 18 and 45 years old who are active users of social media in discovering and purchasing products. The research does not go all the way into the B2</w:t>
      </w:r>
      <w:r>
        <w:t>B retail dynamics and outside the UK market. Furthermore, the study has been tied to the current digital marketing environment, which represents the practice of SMM that will influence the period between 2020 and 2025, making it up-to-date.</w:t>
      </w:r>
    </w:p>
    <w:p w14:paraId="4638D502" w14:textId="77777777" w:rsidR="00A7080E" w:rsidRDefault="00FB20EF">
      <w:pPr>
        <w:pStyle w:val="Heading2"/>
        <w:rPr>
          <w:sz w:val="26"/>
          <w:szCs w:val="26"/>
        </w:rPr>
      </w:pPr>
      <w:bookmarkStart w:id="11" w:name="_heading=h.l5pxbujy5aue" w:colFirst="0" w:colLast="0"/>
      <w:bookmarkEnd w:id="11"/>
      <w:r>
        <w:rPr>
          <w:sz w:val="26"/>
          <w:szCs w:val="26"/>
        </w:rPr>
        <w:t>1.8 Overview of Dissertation Structure</w:t>
      </w:r>
    </w:p>
    <w:p w14:paraId="0D5076C9" w14:textId="77777777" w:rsidR="00A7080E" w:rsidRDefault="00FB20EF">
      <w:r>
        <w:t>This dissertation is divided into five chapters. Chapter 1 offers an introduction, which includes the research background, problem statement, aim, objectives and questions. Chapter 2 proposes a critical literature review of the theories and previous empirical findings that are relevant. Chapter 3 subdivides the research methodology that includes philosophical positioning and the method of data collection. Chapter 4 provides the results of the findings, and Chapter 5 ends the research with limitations and re</w:t>
      </w:r>
      <w:r>
        <w:t>commendations to be taken.</w:t>
      </w:r>
    </w:p>
    <w:p w14:paraId="62E9B451" w14:textId="77777777" w:rsidR="00A7080E" w:rsidRDefault="00FB20EF">
      <w:pPr>
        <w:jc w:val="center"/>
      </w:pPr>
      <w:r>
        <w:rPr>
          <w:noProof/>
        </w:rPr>
        <w:drawing>
          <wp:inline distT="114300" distB="114300" distL="114300" distR="114300" wp14:anchorId="4F2E323F" wp14:editId="3A4A8C07">
            <wp:extent cx="5731200" cy="31496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149600"/>
                    </a:xfrm>
                    <a:prstGeom prst="rect">
                      <a:avLst/>
                    </a:prstGeom>
                    <a:ln/>
                  </pic:spPr>
                </pic:pic>
              </a:graphicData>
            </a:graphic>
          </wp:inline>
        </w:drawing>
      </w:r>
    </w:p>
    <w:p w14:paraId="3AB76337" w14:textId="77777777" w:rsidR="00A7080E" w:rsidRDefault="00FB20EF">
      <w:pPr>
        <w:pStyle w:val="Heading4"/>
      </w:pPr>
      <w:bookmarkStart w:id="12" w:name="_heading=h.8ftelmv0gb0y" w:colFirst="0" w:colLast="0"/>
      <w:bookmarkEnd w:id="12"/>
      <w:r>
        <w:t>Figure 1.3: Dissertation Structure</w:t>
      </w:r>
    </w:p>
    <w:p w14:paraId="2865FC04" w14:textId="77777777" w:rsidR="00A7080E" w:rsidRDefault="00FB20EF">
      <w:pPr>
        <w:rPr>
          <w:b/>
          <w:bCs/>
          <w:sz w:val="28"/>
          <w:szCs w:val="28"/>
        </w:rPr>
      </w:pPr>
      <w:bookmarkStart w:id="13" w:name="_heading=h.qjh4r9lc013i" w:colFirst="0" w:colLast="0"/>
      <w:bookmarkEnd w:id="13"/>
      <w:r>
        <w:br w:type="page"/>
      </w:r>
    </w:p>
    <w:p w14:paraId="6B81E06B" w14:textId="77777777" w:rsidR="00A7080E" w:rsidRDefault="00FB20EF">
      <w:pPr>
        <w:pStyle w:val="Heading1"/>
        <w:rPr>
          <w:sz w:val="28"/>
          <w:szCs w:val="28"/>
        </w:rPr>
      </w:pPr>
      <w:r>
        <w:rPr>
          <w:sz w:val="28"/>
          <w:szCs w:val="28"/>
        </w:rPr>
        <w:t xml:space="preserve">Chapter 2: Literature Review </w:t>
      </w:r>
    </w:p>
    <w:p w14:paraId="708B6733" w14:textId="77777777" w:rsidR="00A7080E" w:rsidRDefault="00FB20EF">
      <w:pPr>
        <w:pStyle w:val="Heading2"/>
        <w:rPr>
          <w:sz w:val="28"/>
          <w:szCs w:val="28"/>
          <w:highlight w:val="yellow"/>
        </w:rPr>
      </w:pPr>
      <w:bookmarkStart w:id="14" w:name="_heading=h.cqxmtjn5kmqf" w:colFirst="0" w:colLast="0"/>
      <w:bookmarkEnd w:id="14"/>
      <w:r>
        <w:rPr>
          <w:sz w:val="26"/>
          <w:szCs w:val="26"/>
        </w:rPr>
        <w:t xml:space="preserve">2.1 </w:t>
      </w:r>
      <w:r>
        <w:t xml:space="preserve">Introduction to Chapter </w:t>
      </w:r>
    </w:p>
    <w:p w14:paraId="2F02F2F5" w14:textId="77777777" w:rsidR="00A7080E" w:rsidRDefault="00FB20EF">
      <w:r>
        <w:t>The chapter is an incisive review of literature that is already available in relation to the effects of social media marketing (SMM) on consumer buying behaviour in the UK retail industry. The review is formatted under themes, starting with an analysis of the conceptual framework of SMM and its transformational impact on retail, before moving on to check its quantifiable effects on buyer behaviour, challenges faced by the retailer during strategic decision-making, as well as the improvement strategies devel</w:t>
      </w:r>
      <w:r>
        <w:t>oped by recent empirical studies. The chapter also defines the theoretical bases underpinning this study and the conceptual framework, and finally ends by defining the gap in the current knowledge that this study is aimed at filling.</w:t>
      </w:r>
    </w:p>
    <w:p w14:paraId="1F2F7C58" w14:textId="77777777" w:rsidR="00A7080E" w:rsidRDefault="00FB20EF">
      <w:pPr>
        <w:pStyle w:val="Heading2"/>
        <w:rPr>
          <w:highlight w:val="green"/>
        </w:rPr>
      </w:pPr>
      <w:bookmarkStart w:id="15" w:name="_heading=h.84uaexssbqfx" w:colFirst="0" w:colLast="0"/>
      <w:bookmarkEnd w:id="15"/>
      <w:r>
        <w:t xml:space="preserve">2.2 Overview and concept of social media marketing in retail </w:t>
      </w:r>
    </w:p>
    <w:p w14:paraId="7BC1FF8D" w14:textId="77777777" w:rsidR="00A7080E" w:rsidRDefault="00FB20EF">
      <w:pPr>
        <w:spacing w:before="0" w:after="0"/>
      </w:pPr>
      <w:r>
        <w:t xml:space="preserve">SMM has become a revolutionary tool in the retail business and allows companies to interact with customers and shape buyer behaviour in real-time. According to Chung (2025), a mixed approach is a form of internet-based application that enables the development and sharing of user-generated information to place the power in the hands of the consumers. In the retail sector, the participatory space would raise brand awareness, interaction with customers, and one-to-one communication. Equally, Ilieva </w:t>
      </w:r>
      <w:r>
        <w:rPr>
          <w:i/>
          <w:iCs/>
        </w:rPr>
        <w:t>et al.</w:t>
      </w:r>
      <w:r>
        <w:t xml:space="preserve"> (2024) state that with the help of a survey, SMM is helpful to make retailers generate value based on curative advertising, collaboration with influencers, and information, which directly impact consumer attitudes and intentions. </w:t>
      </w:r>
    </w:p>
    <w:p w14:paraId="5C75BE48" w14:textId="77777777" w:rsidR="00A7080E" w:rsidRDefault="00FB20EF">
      <w:pPr>
        <w:spacing w:before="0" w:after="0"/>
      </w:pPr>
      <w:r>
        <w:t xml:space="preserve">Nevertheless, critical viewpoints point to the fact that SMM has a broadening effect, but its usefulness relies on content credibility and trust. According to </w:t>
      </w:r>
      <w:proofErr w:type="spellStart"/>
      <w:r>
        <w:t>Liadeli</w:t>
      </w:r>
      <w:proofErr w:type="spellEnd"/>
      <w:r>
        <w:t xml:space="preserve"> </w:t>
      </w:r>
      <w:r>
        <w:rPr>
          <w:i/>
          <w:iCs/>
        </w:rPr>
        <w:t>et al.</w:t>
      </w:r>
      <w:r>
        <w:t xml:space="preserve"> (2023), when the content is too promotional, it can minimise engagement, and when it is genuine and interactive, the consumer relations improve. The increased dependence on tools such as Instagram in the UK retail environment is indicative of a trend in which marketing approaches are based on visuals and influencers, but problems of information overload and privacy remain. Thus, SMM is an inseparable part of contemporary retailing, yet its prosperity depends on the skill of choosing strategic</w:t>
      </w:r>
      <w:r>
        <w:t xml:space="preserve"> content and customers.</w:t>
      </w:r>
    </w:p>
    <w:p w14:paraId="2C11A5F3" w14:textId="77777777" w:rsidR="00A7080E" w:rsidRDefault="00FB20EF">
      <w:pPr>
        <w:spacing w:before="0" w:after="0"/>
        <w:jc w:val="center"/>
      </w:pPr>
      <w:r>
        <w:rPr>
          <w:noProof/>
        </w:rPr>
        <w:drawing>
          <wp:inline distT="114300" distB="114300" distL="114300" distR="114300" wp14:anchorId="58EACD05" wp14:editId="42C828E9">
            <wp:extent cx="5200650" cy="2667000"/>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200650" cy="2667000"/>
                    </a:xfrm>
                    <a:prstGeom prst="rect">
                      <a:avLst/>
                    </a:prstGeom>
                    <a:ln w="25400">
                      <a:solidFill>
                        <a:srgbClr val="000000"/>
                      </a:solidFill>
                      <a:prstDash val="solid"/>
                    </a:ln>
                  </pic:spPr>
                </pic:pic>
              </a:graphicData>
            </a:graphic>
          </wp:inline>
        </w:drawing>
      </w:r>
    </w:p>
    <w:p w14:paraId="3C18344B" w14:textId="77777777" w:rsidR="00A7080E" w:rsidRDefault="00FB20EF">
      <w:pPr>
        <w:pStyle w:val="Heading4"/>
        <w:spacing w:before="0" w:after="0"/>
      </w:pPr>
      <w:bookmarkStart w:id="16" w:name="_heading=h.dbu8dn4k2ulv" w:colFirst="0" w:colLast="0"/>
      <w:bookmarkEnd w:id="16"/>
      <w:r>
        <w:t>Figure 2.1: SMM is the most effective marketing tactic</w:t>
      </w:r>
    </w:p>
    <w:p w14:paraId="079AF2FF" w14:textId="77777777" w:rsidR="00A7080E" w:rsidRDefault="00FB20EF">
      <w:pPr>
        <w:spacing w:before="0" w:after="0"/>
        <w:jc w:val="center"/>
      </w:pPr>
      <w:r>
        <w:t xml:space="preserve">(Source: </w:t>
      </w:r>
      <w:r>
        <w:rPr>
          <w:color w:val="222222"/>
        </w:rPr>
        <w:t>Islam and Sheikh, 2024)</w:t>
      </w:r>
    </w:p>
    <w:p w14:paraId="5E68DAA1" w14:textId="77777777" w:rsidR="00A7080E" w:rsidRDefault="00FB20EF">
      <w:pPr>
        <w:pStyle w:val="Heading2"/>
        <w:rPr>
          <w:highlight w:val="green"/>
        </w:rPr>
      </w:pPr>
      <w:bookmarkStart w:id="17" w:name="_heading=h.2ma400awxtrz" w:colFirst="0" w:colLast="0"/>
      <w:bookmarkEnd w:id="17"/>
      <w:r>
        <w:t xml:space="preserve">2.3 The importance of social media marketing in the retail sector </w:t>
      </w:r>
    </w:p>
    <w:p w14:paraId="779842F4" w14:textId="77777777" w:rsidR="00A7080E" w:rsidRDefault="00FB20EF">
      <w:pPr>
        <w:spacing w:before="0" w:after="0"/>
      </w:pPr>
      <w:r>
        <w:t xml:space="preserve">The significance of SMM in the retail setting is that it has transformed the communication, interaction, and influencing process of the firm to the consumer during the purchase process. According to </w:t>
      </w:r>
      <w:proofErr w:type="spellStart"/>
      <w:r>
        <w:t>Siluo</w:t>
      </w:r>
      <w:proofErr w:type="spellEnd"/>
      <w:r>
        <w:t xml:space="preserve"> (2025), communication through social media is considered a hybrid form of promotion that incorporates both conventional methods of communication and marketing, and interactions between consumers, hence raising the level of brand awareness and trust. Social media has enabled retailers to provide personalised media so that they can advertise, targeting specific consumer preferences and behaviour.</w:t>
      </w:r>
    </w:p>
    <w:p w14:paraId="274D7D22" w14:textId="77777777" w:rsidR="00A7080E" w:rsidRDefault="00FB20EF">
      <w:pPr>
        <w:spacing w:before="0" w:after="0"/>
      </w:pPr>
      <w:r>
        <w:t xml:space="preserve">Strategically, according to Rehman </w:t>
      </w:r>
      <w:r>
        <w:rPr>
          <w:i/>
          <w:iCs/>
        </w:rPr>
        <w:t>et al.</w:t>
      </w:r>
      <w:r>
        <w:t xml:space="preserve"> (2025), SMM also improves customer engagement and creates long-term relationships, which are vital in retaining customers and making them loyal to the brand. Influencer marketing and user-generated content are becoming more adopted by retailers to establish the idea of authenticity, and this will greatly influence purchase intentions. Nevertheless, a critical review shows that SMM is rather cost-effective to reach, but its efficiency depends on the relevance and credibility of the content. According </w:t>
      </w:r>
      <w:r>
        <w:t xml:space="preserve">to Kothari </w:t>
      </w:r>
      <w:r>
        <w:rPr>
          <w:i/>
          <w:iCs/>
        </w:rPr>
        <w:t>et al</w:t>
      </w:r>
      <w:r>
        <w:t>. (2025), when advertisements become too much or too constructive, they can create scepticism and lowered trust among consumers. Moreover, the SMM can be of great use in real-time analytics, which would enable retailers to continually modify plans within seconds based on consumer responses. Although there are these benefits, its efficiency can be inhibited by challenges like data privacy issues and an addiction to algorithms. Hence, SMM plays an important role in retail, and its effectivenes</w:t>
      </w:r>
      <w:r>
        <w:t>s lies in the ability to balance engagement, authenticity, and ethical use of the data.</w:t>
      </w:r>
    </w:p>
    <w:p w14:paraId="62C649CE" w14:textId="77777777" w:rsidR="00A7080E" w:rsidRDefault="00FB20EF">
      <w:pPr>
        <w:pStyle w:val="Heading2"/>
        <w:rPr>
          <w:highlight w:val="green"/>
        </w:rPr>
      </w:pPr>
      <w:bookmarkStart w:id="18" w:name="_heading=h.r7fyuommseh6" w:colFirst="0" w:colLast="0"/>
      <w:bookmarkEnd w:id="18"/>
      <w:r>
        <w:t xml:space="preserve">2.4 The impact of social media marketing on buyer behaviour in the retail sector </w:t>
      </w:r>
    </w:p>
    <w:p w14:paraId="6C0A5679" w14:textId="77777777" w:rsidR="00A7080E" w:rsidRDefault="00FB20EF">
      <w:r>
        <w:t xml:space="preserve">Buyer behaviour in the retail industry has been greatly impacted through SMM as it determines consumer perceptions, attitudes, and buying intentions. Social media platforms support social commerce by allowing reviews and ratings, recommending and interacting with peers, whereas making online purchases more trustworthy and lowering perceived risk (Ranjith </w:t>
      </w:r>
      <w:r>
        <w:rPr>
          <w:i/>
          <w:iCs/>
        </w:rPr>
        <w:t>et al.,</w:t>
      </w:r>
      <w:r>
        <w:t xml:space="preserve"> 2025). This is especially true of the UK retail industry, where social media discoveries like Instagram are generating impulse purchases based on the ability of the product to stimulate a reaction via highly visual and authority-driven posts.</w:t>
      </w:r>
    </w:p>
    <w:p w14:paraId="63A45CB6" w14:textId="77777777" w:rsidR="00A7080E" w:rsidRDefault="00FB20EF">
      <w:pPr>
        <w:jc w:val="center"/>
      </w:pPr>
      <w:r>
        <w:rPr>
          <w:noProof/>
        </w:rPr>
        <w:drawing>
          <wp:inline distT="114300" distB="114300" distL="114300" distR="114300" wp14:anchorId="13D6424C" wp14:editId="1DBA144F">
            <wp:extent cx="5018250" cy="1590223"/>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018250" cy="1590223"/>
                    </a:xfrm>
                    <a:prstGeom prst="rect">
                      <a:avLst/>
                    </a:prstGeom>
                    <a:ln w="25400">
                      <a:solidFill>
                        <a:srgbClr val="000000"/>
                      </a:solidFill>
                      <a:prstDash val="solid"/>
                    </a:ln>
                  </pic:spPr>
                </pic:pic>
              </a:graphicData>
            </a:graphic>
          </wp:inline>
        </w:drawing>
      </w:r>
    </w:p>
    <w:p w14:paraId="33859C97" w14:textId="77777777" w:rsidR="00A7080E" w:rsidRDefault="00FB20EF">
      <w:pPr>
        <w:pStyle w:val="Heading4"/>
        <w:spacing w:before="0" w:after="0"/>
      </w:pPr>
      <w:bookmarkStart w:id="19" w:name="_heading=h.v40dig8f802j" w:colFirst="0" w:colLast="0"/>
      <w:bookmarkEnd w:id="19"/>
      <w:r>
        <w:t>Figure 2.2: Relationship between brand engagement and buyer behaviour</w:t>
      </w:r>
    </w:p>
    <w:p w14:paraId="27D52AF8" w14:textId="77777777" w:rsidR="00A7080E" w:rsidRDefault="00FB20EF">
      <w:pPr>
        <w:spacing w:before="0" w:after="0"/>
        <w:jc w:val="center"/>
        <w:rPr>
          <w:color w:val="222222"/>
        </w:rPr>
      </w:pPr>
      <w:r>
        <w:t xml:space="preserve">(Source: </w:t>
      </w:r>
      <w:r>
        <w:rPr>
          <w:color w:val="222222"/>
        </w:rPr>
        <w:t xml:space="preserve">Alam </w:t>
      </w:r>
      <w:r>
        <w:rPr>
          <w:i/>
          <w:iCs/>
          <w:color w:val="222222"/>
        </w:rPr>
        <w:t>et al.</w:t>
      </w:r>
      <w:r>
        <w:rPr>
          <w:color w:val="222222"/>
        </w:rPr>
        <w:t>, 2026)</w:t>
      </w:r>
    </w:p>
    <w:p w14:paraId="37DE24F7" w14:textId="77777777" w:rsidR="00A7080E" w:rsidRDefault="00FB20EF">
      <w:pPr>
        <w:spacing w:before="0" w:after="0"/>
      </w:pPr>
      <w:r>
        <w:t xml:space="preserve">Moreover, Alam </w:t>
      </w:r>
      <w:r>
        <w:rPr>
          <w:i/>
          <w:iCs/>
        </w:rPr>
        <w:t>et al.</w:t>
      </w:r>
      <w:r>
        <w:t xml:space="preserve"> (2026) posit that social media posts that are brand-associated enhance consumer involvement, which fully affects brand recognition and probability of purchase. The interactive options like likes, comments, and shares provide a community feeling, which affects social choice by social proof. Nonetheless, a more critical examination will show that not every engagement is transferred into actual purchases. According to Lee </w:t>
      </w:r>
      <w:r>
        <w:rPr>
          <w:i/>
          <w:iCs/>
        </w:rPr>
        <w:t>et al.</w:t>
      </w:r>
      <w:r>
        <w:t xml:space="preserve"> (2025), the success of SMM is determined by the response to the content and</w:t>
      </w:r>
      <w:r>
        <w:t xml:space="preserve"> the needs of consumers; irrelevant or too many can result in disengagement. Also, SMM allows retailers to customise the marketing messages with the help of data analytics, which helps to enhance the accuracy of targeting and the success rates of conversion. However, </w:t>
      </w:r>
      <w:proofErr w:type="spellStart"/>
      <w:r>
        <w:t>Auliya</w:t>
      </w:r>
      <w:proofErr w:type="spellEnd"/>
      <w:r>
        <w:t xml:space="preserve"> and </w:t>
      </w:r>
      <w:proofErr w:type="spellStart"/>
      <w:r>
        <w:t>Iswanto</w:t>
      </w:r>
      <w:proofErr w:type="spellEnd"/>
      <w:r>
        <w:t xml:space="preserve"> (2026) mention that the issue of data privacy and misinformation can produce a harmful impact on consumer trust and behaviour. Thus, although the buyer behaviour is significantly influenced by SMM because of the increased eng</w:t>
      </w:r>
      <w:r>
        <w:t>agement and trust, its performance depends on the authenticity, relevance and ethical information practices.</w:t>
      </w:r>
    </w:p>
    <w:p w14:paraId="603CEC66" w14:textId="77777777" w:rsidR="00A7080E" w:rsidRDefault="00FB20EF">
      <w:pPr>
        <w:pStyle w:val="Heading2"/>
        <w:rPr>
          <w:highlight w:val="green"/>
        </w:rPr>
      </w:pPr>
      <w:bookmarkStart w:id="20" w:name="_heading=h.rbtwjcywtr81" w:colFirst="0" w:colLast="0"/>
      <w:bookmarkEnd w:id="20"/>
      <w:r>
        <w:t xml:space="preserve">2.5 Challenges faced in influencing consumer behaviour in the retail industry </w:t>
      </w:r>
    </w:p>
    <w:p w14:paraId="1C45E8A3" w14:textId="77777777" w:rsidR="00A7080E" w:rsidRDefault="00FB20EF">
      <w:pPr>
        <w:spacing w:before="0"/>
      </w:pPr>
      <w:r>
        <w:t xml:space="preserve">The problem of influencing consumer behaviour in the retail sector brings several intricate challenges, especially in a digital-saturated environment. The lack of knowledge of consumer needs and preferences is an important problem. The ability to establish customer pain points using vast quantities of user-generated data, as noted by Salminen </w:t>
      </w:r>
      <w:r>
        <w:rPr>
          <w:i/>
          <w:iCs/>
        </w:rPr>
        <w:t>et al</w:t>
      </w:r>
      <w:r>
        <w:t xml:space="preserve">. (2022), is a challenge faced by retailers that makes the marketing strategies used less effective. This correlates with the results in the proposal, in which the insufficient understanding of customer expectations is pointed out as a major obstacle. The other significant issue is the fast development of consumer trends and online environments. The argument of Salam </w:t>
      </w:r>
      <w:r>
        <w:rPr>
          <w:i/>
          <w:iCs/>
        </w:rPr>
        <w:t xml:space="preserve">et al. </w:t>
      </w:r>
      <w:r>
        <w:t xml:space="preserve">(2024) is that younger consumers, especially Gen Z ones, often change preferences based on the trends spread by social media, and </w:t>
      </w:r>
      <w:r>
        <w:t xml:space="preserve">retailers struggle to keep the interest levels consistent. This is a changing environment that necessitates constant change, which most companies are not capable of doing successfully. </w:t>
      </w:r>
    </w:p>
    <w:p w14:paraId="40FA780D" w14:textId="77777777" w:rsidR="00A7080E" w:rsidRDefault="00FB20EF">
      <w:pPr>
        <w:spacing w:before="0"/>
      </w:pPr>
      <w:r>
        <w:t>As well, the problem of trust and credibility is a major impediment to influence. The audience is becoming very critical of branded content, and this has been fuelled by the emergence of misleading advertisements and bogus reviews. This lowers the persuasive ability of the social media marketing, even though it has a large audience. Moreover, Hardcastle</w:t>
      </w:r>
      <w:r>
        <w:rPr>
          <w:i/>
          <w:iCs/>
        </w:rPr>
        <w:t xml:space="preserve"> et al</w:t>
      </w:r>
      <w:r>
        <w:t>. (2025) highlight the fact that people today require unique and genuine experiences and, if they do not fulfil the requirements, they lose interest. The digital tools will create possibilities of influencing behaviour, but excessive reliance without strategic alignment may cause message fatigue. Thus, to properly influence consumer choices, retailers need to combine data knowledge, genuineness, and flexibility.</w:t>
      </w:r>
    </w:p>
    <w:p w14:paraId="63DC6575" w14:textId="77777777" w:rsidR="00A7080E" w:rsidRDefault="00FB20EF">
      <w:pPr>
        <w:pStyle w:val="Heading2"/>
        <w:spacing w:before="0"/>
        <w:rPr>
          <w:highlight w:val="green"/>
        </w:rPr>
      </w:pPr>
      <w:bookmarkStart w:id="21" w:name="_heading=h.j6i188pzlm3l" w:colFirst="0" w:colLast="0"/>
      <w:bookmarkEnd w:id="21"/>
      <w:r>
        <w:t>2.5 Strategies for improving social media usage for effective marketing</w:t>
      </w:r>
    </w:p>
    <w:p w14:paraId="192D386F" w14:textId="77777777" w:rsidR="00A7080E" w:rsidRDefault="00FB20EF">
      <w:r>
        <w:t>Jamil</w:t>
      </w:r>
      <w:r>
        <w:rPr>
          <w:i/>
          <w:iCs/>
        </w:rPr>
        <w:t xml:space="preserve"> et al.</w:t>
      </w:r>
      <w:r>
        <w:t xml:space="preserve"> (2022) present a solid structural design based on the Partial Least Squares Structural Equation Modelling (PLS-SEM), and implemented among 353 users on Facebook and Instagram. The research results prove that social identification and consumer satisfaction are strongly promoted by SMM activities based on entertainment, interaction, trendiness, customisation, and word-of-mouth. This implies that critical investment in community-forming content and platform engagement is a possible channel to transform</w:t>
      </w:r>
      <w:r>
        <w:t xml:space="preserve"> the dormant audiences into active consumers. However, crucially, the geographic limitation of the study and the use of self-reported data in a survey form provide a cultural specificity and a social desirability effect which restricts the direct application to the context of the UK retail.</w:t>
      </w:r>
    </w:p>
    <w:p w14:paraId="76DAC89F" w14:textId="77777777" w:rsidR="00A7080E" w:rsidRDefault="00FB20EF">
      <w:r>
        <w:t xml:space="preserve">Addressing this, </w:t>
      </w:r>
      <w:proofErr w:type="spellStart"/>
      <w:r>
        <w:t>Drossos</w:t>
      </w:r>
      <w:proofErr w:type="spellEnd"/>
      <w:r>
        <w:t xml:space="preserve">, </w:t>
      </w:r>
      <w:proofErr w:type="spellStart"/>
      <w:r>
        <w:t>Coursaris</w:t>
      </w:r>
      <w:proofErr w:type="spellEnd"/>
      <w:r>
        <w:t xml:space="preserve">, and </w:t>
      </w:r>
      <w:proofErr w:type="spellStart"/>
      <w:r>
        <w:t>Kagiouli</w:t>
      </w:r>
      <w:proofErr w:type="spellEnd"/>
      <w:r>
        <w:t xml:space="preserve"> (2023) implemented a content analysis of 600 brand posts of 18 companies operating in nine industries on Facebook. The results empirically confirm that emotion-driven and transformational content is better at creating likes and favourable reactions compared to informational content. Research suggests that visual content, posting during the week, and genuineness should be of a higher priority than the endorsement of celebrity micro-influencers. Although content analysis is a </w:t>
      </w:r>
      <w:r>
        <w:t>method that provides objectivity due to its methodological rigour, the study has a sample of one country, restricting its generalisation.</w:t>
      </w:r>
    </w:p>
    <w:p w14:paraId="424F74D9" w14:textId="77777777" w:rsidR="00A7080E" w:rsidRDefault="00FB20EF">
      <w:proofErr w:type="spellStart"/>
      <w:r>
        <w:t>Laradi</w:t>
      </w:r>
      <w:proofErr w:type="spellEnd"/>
      <w:r>
        <w:t xml:space="preserve"> </w:t>
      </w:r>
      <w:r>
        <w:rPr>
          <w:i/>
          <w:iCs/>
        </w:rPr>
        <w:t>et al.</w:t>
      </w:r>
      <w:r>
        <w:t xml:space="preserve"> (2023) continue this argument further by transferring Capabilities Theory onto SMM, whereby posting and interaction capabilities turn out to be important predictors of Consumer-Based Brand Equity (CBBE) in 124 Algerian brands. In particular, the monitoring capabilities did not provide any meaningful effect on CBBE, which goes against the current belief, according to which analytics-driven SMM positively influences brand perception directly. This result is essential to mean that the on-the-job stance</w:t>
      </w:r>
      <w:r>
        <w:t xml:space="preserve"> of posting quality and active engagement are the key strategic drivers of the brand equity. Overall, studies reveal that those SMM strategies that retailers should consider working with must focus on the emotional appeal of the content that they create.</w:t>
      </w:r>
    </w:p>
    <w:p w14:paraId="7D4270AF" w14:textId="77777777" w:rsidR="00A7080E" w:rsidRDefault="00FB20EF">
      <w:pPr>
        <w:pStyle w:val="Heading2"/>
        <w:rPr>
          <w:highlight w:val="yellow"/>
        </w:rPr>
      </w:pPr>
      <w:bookmarkStart w:id="22" w:name="_heading=h.6k678jl5v3fw" w:colFirst="0" w:colLast="0"/>
      <w:bookmarkEnd w:id="22"/>
      <w:r>
        <w:t xml:space="preserve">2.6 Conceptual Framework </w:t>
      </w:r>
    </w:p>
    <w:p w14:paraId="78E9F131" w14:textId="77777777" w:rsidR="00A7080E" w:rsidRDefault="00FB20EF">
      <w:pPr>
        <w:jc w:val="center"/>
      </w:pPr>
      <w:r>
        <w:rPr>
          <w:noProof/>
        </w:rPr>
        <w:drawing>
          <wp:inline distT="114300" distB="114300" distL="114300" distR="114300" wp14:anchorId="06A9E51B" wp14:editId="3EC6FE72">
            <wp:extent cx="5731200" cy="37592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3759200"/>
                    </a:xfrm>
                    <a:prstGeom prst="rect">
                      <a:avLst/>
                    </a:prstGeom>
                    <a:ln/>
                  </pic:spPr>
                </pic:pic>
              </a:graphicData>
            </a:graphic>
          </wp:inline>
        </w:drawing>
      </w:r>
    </w:p>
    <w:p w14:paraId="41D6DC50" w14:textId="77777777" w:rsidR="00A7080E" w:rsidRDefault="00FB20EF">
      <w:pPr>
        <w:pStyle w:val="Heading4"/>
      </w:pPr>
      <w:bookmarkStart w:id="23" w:name="_heading=h.tl6lr39jn6sl" w:colFirst="0" w:colLast="0"/>
      <w:bookmarkEnd w:id="23"/>
      <w:r>
        <w:t>Figure 2.3: Conceptual Framework</w:t>
      </w:r>
    </w:p>
    <w:p w14:paraId="6ACEB81C" w14:textId="77777777" w:rsidR="00A7080E" w:rsidRDefault="00FB20EF">
      <w:r>
        <w:t>The model places Social Media Marketing as the independent variable where the five dimensions of entertainment, interaction, trendiness, customisation and word-of-mouth influence Consumer Buying Behaviour. This is moderated by Content Credibility and Trust. The Technology Acceptance Model, Uses and Gratifications Theory and the Social Identity Theory explain the cognitions, social and behavioural mediations by which SMM affects the purchase.</w:t>
      </w:r>
    </w:p>
    <w:p w14:paraId="1779FC37" w14:textId="77777777" w:rsidR="00A7080E" w:rsidRDefault="00FB20EF">
      <w:pPr>
        <w:pStyle w:val="Heading2"/>
        <w:rPr>
          <w:sz w:val="28"/>
          <w:szCs w:val="28"/>
          <w:highlight w:val="yellow"/>
        </w:rPr>
      </w:pPr>
      <w:bookmarkStart w:id="24" w:name="_heading=h.z2dwz13pkqry" w:colFirst="0" w:colLast="0"/>
      <w:bookmarkEnd w:id="24"/>
      <w:r>
        <w:t xml:space="preserve">2.7 Theoretical Underpinning </w:t>
      </w:r>
    </w:p>
    <w:p w14:paraId="3DCD8F24" w14:textId="77777777" w:rsidR="00A7080E" w:rsidRDefault="00FB20EF">
      <w:pPr>
        <w:rPr>
          <w:b/>
          <w:bCs/>
          <w:i/>
          <w:iCs/>
        </w:rPr>
      </w:pPr>
      <w:r>
        <w:rPr>
          <w:b/>
          <w:bCs/>
          <w:i/>
          <w:iCs/>
        </w:rPr>
        <w:t>Theory of Planned Behaviour</w:t>
      </w:r>
    </w:p>
    <w:p w14:paraId="11F924A8" w14:textId="77777777" w:rsidR="00A7080E" w:rsidRDefault="00FB20EF">
      <w:r>
        <w:t>The theory of planned behaviour is a social cognition theory that has become popular to determine the psychological determinants of intentions and behaviour (Rossmann, 2019). In this study, TPB is used to define cognitive and normative mechanisms where exposure to SMM content will yield consumer purchase intention. In particular, attitudes that are established by engaging with brand content, social norms reinforced through peer reviews and influencer promotions, and perceived ease of going through an online</w:t>
      </w:r>
      <w:r>
        <w:t xml:space="preserve"> transaction have a collective influence on purchase behaviour in the UK retail environment. TPB would be especially useful in this study because it would consider internal evaluation processes and external social forces that are unique to the social media setting.</w:t>
      </w:r>
    </w:p>
    <w:p w14:paraId="1E000CF0" w14:textId="77777777" w:rsidR="00A7080E" w:rsidRDefault="00FB20EF">
      <w:pPr>
        <w:rPr>
          <w:b/>
          <w:bCs/>
          <w:i/>
          <w:iCs/>
        </w:rPr>
      </w:pPr>
      <w:r>
        <w:rPr>
          <w:b/>
          <w:bCs/>
          <w:i/>
          <w:iCs/>
        </w:rPr>
        <w:t>Social Identity Theory</w:t>
      </w:r>
    </w:p>
    <w:p w14:paraId="02FD06BE" w14:textId="77777777" w:rsidR="00A7080E" w:rsidRDefault="00FB20EF">
      <w:r>
        <w:t>Social identity theory (SIT) offers a set of ideas on how to explain intergroup behaviour and intergroup communication, guided by the value that human beings hold about belonging to social groups, as well as their wish to present their respective social groups in a positive perspective (Harwood, 2020). SI, T, in the framework of the current study, offers the theoretical framework through which consumer identification with the brand communities on social media sites determines their purchase decisions. The c</w:t>
      </w:r>
      <w:r>
        <w:t>orrelation between SMM activities and satisfaction is mediated by social identification, which confirms the explanatory role of SIT in digital retailing. Community-based SMM strategy is based on this theory, hence it effectively builds brand loyalty and repeat purchase behaviour.</w:t>
      </w:r>
    </w:p>
    <w:p w14:paraId="3FF8594D" w14:textId="77777777" w:rsidR="00A7080E" w:rsidRDefault="00FB20EF">
      <w:pPr>
        <w:rPr>
          <w:b/>
          <w:bCs/>
          <w:i/>
          <w:iCs/>
        </w:rPr>
      </w:pPr>
      <w:r>
        <w:rPr>
          <w:b/>
          <w:bCs/>
          <w:i/>
          <w:iCs/>
        </w:rPr>
        <w:t>Technology Acceptance Model</w:t>
      </w:r>
    </w:p>
    <w:p w14:paraId="3586B43F" w14:textId="77777777" w:rsidR="00A7080E" w:rsidRDefault="00FB20EF">
      <w:pPr>
        <w:rPr>
          <w:b/>
          <w:bCs/>
          <w:i/>
          <w:iCs/>
        </w:rPr>
      </w:pPr>
      <w:r>
        <w:t>The TAM is a simplified model that highlights perceived usefulness and perceived ease of use, thus, the model lacks many complex variables that influence the use of technology in the healthcare sector (Lee</w:t>
      </w:r>
      <w:r>
        <w:rPr>
          <w:i/>
          <w:iCs/>
        </w:rPr>
        <w:t xml:space="preserve"> et al.</w:t>
      </w:r>
      <w:r>
        <w:t xml:space="preserve"> 2025). In this research, TAM supports the realisation of consumer judgments and behaviours regarding SMM-fair shopping experiences featuring social commerce options such as shoppable posts and chatbot engagement. TAM seems to be especially useful when considering the varying levels of receptiveness of age groups and levels of digital literacy of consumers with reference to SMM in the UK. It is a theoretically consistent underpinning because of its compatibility with the study's concern about the qua</w:t>
      </w:r>
      <w:r>
        <w:t>lity of engagement and platform usability.</w:t>
      </w:r>
    </w:p>
    <w:p w14:paraId="0BBD9421" w14:textId="77777777" w:rsidR="00A7080E" w:rsidRDefault="00FB20EF">
      <w:pPr>
        <w:pStyle w:val="Heading2"/>
        <w:rPr>
          <w:highlight w:val="yellow"/>
        </w:rPr>
      </w:pPr>
      <w:bookmarkStart w:id="25" w:name="_heading=h.n8fx7qemdh91" w:colFirst="0" w:colLast="0"/>
      <w:bookmarkEnd w:id="25"/>
      <w:r>
        <w:t xml:space="preserve">2.7 Gap in Knowledge </w:t>
      </w:r>
    </w:p>
    <w:p w14:paraId="02E87528" w14:textId="77777777" w:rsidR="00A7080E" w:rsidRDefault="00FB20EF">
      <w:r>
        <w:t>Although the knowledge on the role of SMM in consumer behaviour has been gained in the extant studies, there are gaps that have remained critical. Jamil</w:t>
      </w:r>
      <w:r>
        <w:rPr>
          <w:i/>
          <w:iCs/>
        </w:rPr>
        <w:t xml:space="preserve"> et al. </w:t>
      </w:r>
      <w:r>
        <w:t xml:space="preserve">(2022) examine the situation of SMM in Pakistan, and </w:t>
      </w:r>
      <w:proofErr w:type="spellStart"/>
      <w:r>
        <w:t>Laradi</w:t>
      </w:r>
      <w:proofErr w:type="spellEnd"/>
      <w:r>
        <w:rPr>
          <w:i/>
          <w:iCs/>
        </w:rPr>
        <w:t xml:space="preserve"> et al. </w:t>
      </w:r>
      <w:r>
        <w:t xml:space="preserve">(2023) study the contexts of Algerian brands, but </w:t>
      </w:r>
      <w:proofErr w:type="spellStart"/>
      <w:r>
        <w:t>Drossos</w:t>
      </w:r>
      <w:proofErr w:type="spellEnd"/>
      <w:r>
        <w:t xml:space="preserve">, </w:t>
      </w:r>
      <w:proofErr w:type="spellStart"/>
      <w:r>
        <w:t>Coursaris</w:t>
      </w:r>
      <w:proofErr w:type="spellEnd"/>
      <w:r>
        <w:t xml:space="preserve"> and </w:t>
      </w:r>
      <w:proofErr w:type="spellStart"/>
      <w:r>
        <w:t>Kagiouli</w:t>
      </w:r>
      <w:proofErr w:type="spellEnd"/>
      <w:r>
        <w:t xml:space="preserve"> (2023) use Greek Facebook data, leaving the UK retail sector empirically understudied. Furthermore, quantitative measures of engaging content as a key measure of SMM success are primarily used in these studies, ignoring the qualitative elements of content credibility and customers' trust as moderators. This gap is directly filled by the current research</w:t>
      </w:r>
      <w:r>
        <w:t>, which investigates the moderating role of content credibility on the SMM-buying behaviour relationship in the UK retail sector in particular.</w:t>
      </w:r>
    </w:p>
    <w:p w14:paraId="2AE337BB" w14:textId="77777777" w:rsidR="00A7080E" w:rsidRDefault="00FB20EF">
      <w:pPr>
        <w:pStyle w:val="Heading2"/>
        <w:rPr>
          <w:highlight w:val="yellow"/>
        </w:rPr>
      </w:pPr>
      <w:bookmarkStart w:id="26" w:name="_heading=h.xk5ew7yzpkqk" w:colFirst="0" w:colLast="0"/>
      <w:bookmarkEnd w:id="26"/>
      <w:r>
        <w:t xml:space="preserve">2.8 Chapter Summary </w:t>
      </w:r>
    </w:p>
    <w:p w14:paraId="69DDBD40" w14:textId="77777777" w:rsidR="00A7080E" w:rsidRDefault="00FB20EF">
      <w:r>
        <w:t>The chapter has been a critique of the literature that is currently available on the topic of SMM and its impact on consumer buying behaviour within the retail industry. The review began by analysing the conceptual underpinnings of SMM before moving on to discuss its strategic and buyer behaviour relevance, and the problems facing the retailers. The chapter defined the conceptual framework, came up with three theoretical foundations, and clearly defined a knowledge gap. The next chapter will describe the me</w:t>
      </w:r>
      <w:r>
        <w:t>thodological approach which was taken in order to fill this gap.</w:t>
      </w:r>
      <w:r>
        <w:br w:type="page"/>
      </w:r>
    </w:p>
    <w:p w14:paraId="7AB2398E" w14:textId="77777777" w:rsidR="00A7080E" w:rsidRDefault="00FB20EF">
      <w:pPr>
        <w:pStyle w:val="Heading1"/>
        <w:rPr>
          <w:sz w:val="28"/>
          <w:szCs w:val="28"/>
        </w:rPr>
      </w:pPr>
      <w:bookmarkStart w:id="27" w:name="_heading=h.9lbwio5plg33" w:colFirst="0" w:colLast="0"/>
      <w:bookmarkEnd w:id="27"/>
      <w:r>
        <w:rPr>
          <w:sz w:val="28"/>
          <w:szCs w:val="28"/>
        </w:rPr>
        <w:t xml:space="preserve">Chapter 3: Methodology </w:t>
      </w:r>
    </w:p>
    <w:p w14:paraId="2256FFB6" w14:textId="77777777" w:rsidR="00A7080E" w:rsidRDefault="00FB20EF">
      <w:pPr>
        <w:pStyle w:val="Heading2"/>
        <w:rPr>
          <w:sz w:val="26"/>
          <w:szCs w:val="26"/>
          <w:highlight w:val="yellow"/>
        </w:rPr>
      </w:pPr>
      <w:bookmarkStart w:id="28" w:name="_heading=h.y6gkop3o6y6j" w:colFirst="0" w:colLast="0"/>
      <w:bookmarkEnd w:id="28"/>
      <w:r>
        <w:rPr>
          <w:sz w:val="26"/>
          <w:szCs w:val="26"/>
        </w:rPr>
        <w:t xml:space="preserve">3.1 Introduction </w:t>
      </w:r>
    </w:p>
    <w:p w14:paraId="7E9CBE28" w14:textId="77777777" w:rsidR="00A7080E" w:rsidRDefault="00FB20EF">
      <w:r>
        <w:t>The chapter describes the methods that are employed in conducting the research that test the effects of social media marketing on the buyer behaviour in the UK retail industry. It describes the philosophy used in research, design, the adopted approach, data collection, sampling, and methods of data analysis with great reliability, validity, and objectivity, which were in line with the objectives of the study.</w:t>
      </w:r>
    </w:p>
    <w:p w14:paraId="5E380AF3" w14:textId="77777777" w:rsidR="00A7080E" w:rsidRDefault="00FB20EF">
      <w:pPr>
        <w:pStyle w:val="Heading2"/>
        <w:spacing w:before="0" w:after="0"/>
        <w:rPr>
          <w:sz w:val="26"/>
          <w:szCs w:val="26"/>
          <w:highlight w:val="yellow"/>
        </w:rPr>
      </w:pPr>
      <w:bookmarkStart w:id="29" w:name="_heading=h.r7fzlxvv67nl" w:colFirst="0" w:colLast="0"/>
      <w:bookmarkEnd w:id="29"/>
      <w:r>
        <w:rPr>
          <w:sz w:val="26"/>
          <w:szCs w:val="26"/>
        </w:rPr>
        <w:t xml:space="preserve">3.2 Research Philosophy </w:t>
      </w:r>
    </w:p>
    <w:p w14:paraId="27090763" w14:textId="77777777" w:rsidR="00A7080E" w:rsidRDefault="00FB20EF">
      <w:pPr>
        <w:spacing w:before="0" w:after="0"/>
      </w:pPr>
      <w:r>
        <w:t xml:space="preserve">The research design is a </w:t>
      </w:r>
      <w:r>
        <w:rPr>
          <w:b/>
          <w:bCs/>
          <w:i/>
          <w:iCs/>
        </w:rPr>
        <w:t>positivist research philosophy</w:t>
      </w:r>
      <w:r>
        <w:t xml:space="preserve"> because the researcher considered objective measurement and quantifiable data to examine the relationships between social media marketing and buyer behaviour. Interpretivism is not employed because it focuses on biased meaning and qualitative observations (</w:t>
      </w:r>
      <w:proofErr w:type="spellStart"/>
      <w:r>
        <w:t>Junjie</w:t>
      </w:r>
      <w:proofErr w:type="spellEnd"/>
      <w:r>
        <w:t xml:space="preserve"> and </w:t>
      </w:r>
      <w:proofErr w:type="spellStart"/>
      <w:r>
        <w:t>Yingxin</w:t>
      </w:r>
      <w:proofErr w:type="spellEnd"/>
      <w:r>
        <w:t>, 2022). These cannot serve the purpose of this study of producing generalisable, data-driven results via structured and quantifiable evidence.</w:t>
      </w:r>
    </w:p>
    <w:p w14:paraId="206D2527" w14:textId="77777777" w:rsidR="00A7080E" w:rsidRDefault="00FB20EF">
      <w:pPr>
        <w:pStyle w:val="Heading2"/>
        <w:spacing w:before="0" w:after="0"/>
        <w:rPr>
          <w:sz w:val="26"/>
          <w:szCs w:val="26"/>
          <w:highlight w:val="yellow"/>
        </w:rPr>
      </w:pPr>
      <w:bookmarkStart w:id="30" w:name="_heading=h.kvh8itgetcdt" w:colFirst="0" w:colLast="0"/>
      <w:bookmarkEnd w:id="30"/>
      <w:r>
        <w:rPr>
          <w:sz w:val="26"/>
          <w:szCs w:val="26"/>
        </w:rPr>
        <w:t xml:space="preserve">3.3 Research Approach  </w:t>
      </w:r>
    </w:p>
    <w:p w14:paraId="163707E3" w14:textId="77777777" w:rsidR="00A7080E" w:rsidRDefault="00FB20EF">
      <w:pPr>
        <w:spacing w:before="0" w:after="0"/>
      </w:pPr>
      <w:r>
        <w:t xml:space="preserve">The use of a </w:t>
      </w:r>
      <w:r>
        <w:rPr>
          <w:b/>
          <w:bCs/>
          <w:i/>
          <w:iCs/>
        </w:rPr>
        <w:t>deductive research approach</w:t>
      </w:r>
      <w:r>
        <w:t xml:space="preserve"> enables the research to test existing theories, that is, the TPB, TAM and Social Identity Theory, based on the collected findings. An inductive approach is not applied, as it is oriented toward building new theories out of the qualitative data (Kumar and </w:t>
      </w:r>
      <w:proofErr w:type="spellStart"/>
      <w:r>
        <w:t>Ujire</w:t>
      </w:r>
      <w:proofErr w:type="spellEnd"/>
      <w:r>
        <w:t>, 2024). Contrary to this research, which seeks to support the established notion by means of testing hypotheses and performing numerical analysis.</w:t>
      </w:r>
    </w:p>
    <w:p w14:paraId="58364437" w14:textId="77777777" w:rsidR="00A7080E" w:rsidRDefault="00FB20EF">
      <w:pPr>
        <w:pStyle w:val="Heading2"/>
        <w:spacing w:before="0" w:after="0"/>
        <w:rPr>
          <w:sz w:val="26"/>
          <w:szCs w:val="26"/>
          <w:highlight w:val="green"/>
        </w:rPr>
      </w:pPr>
      <w:bookmarkStart w:id="31" w:name="_heading=h.ls5i5kxjwtwl" w:colFirst="0" w:colLast="0"/>
      <w:bookmarkEnd w:id="31"/>
      <w:r>
        <w:rPr>
          <w:sz w:val="26"/>
          <w:szCs w:val="26"/>
        </w:rPr>
        <w:t xml:space="preserve">3.4 Research Design </w:t>
      </w:r>
    </w:p>
    <w:p w14:paraId="34E3C706" w14:textId="77777777" w:rsidR="00A7080E" w:rsidRDefault="00FB20EF">
      <w:pPr>
        <w:spacing w:before="0" w:after="0"/>
      </w:pPr>
      <w:r>
        <w:t xml:space="preserve">The research design is a </w:t>
      </w:r>
      <w:r>
        <w:rPr>
          <w:b/>
          <w:bCs/>
          <w:i/>
          <w:iCs/>
        </w:rPr>
        <w:t>descriptive research design</w:t>
      </w:r>
      <w:r>
        <w:t xml:space="preserve"> that is aligned to a positivist philosophy due to the need to study the effect of social media marketing on buyer behaviour using measurable and structured information. Descriptive design is a type of research design that is suitable when it is necessary to find patterns and relationships without interfering with variables (Siedlecki, 2020). Exploratory design is not used because it aims at producing generous theories in under-researched fields, but in this study, the set of esta</w:t>
      </w:r>
      <w:r>
        <w:t xml:space="preserve">blished theories, such as the TPB, is employed, and hypothesis testing is preferred instead of exploring the topic. </w:t>
      </w:r>
    </w:p>
    <w:p w14:paraId="2157113D" w14:textId="77777777" w:rsidR="00A7080E" w:rsidRDefault="00FB20EF">
      <w:pPr>
        <w:pStyle w:val="Heading2"/>
        <w:rPr>
          <w:sz w:val="26"/>
          <w:szCs w:val="26"/>
          <w:highlight w:val="green"/>
        </w:rPr>
      </w:pPr>
      <w:bookmarkStart w:id="32" w:name="_heading=h.y9w0ylfgh1rs" w:colFirst="0" w:colLast="0"/>
      <w:bookmarkEnd w:id="32"/>
      <w:r>
        <w:rPr>
          <w:sz w:val="26"/>
          <w:szCs w:val="26"/>
        </w:rPr>
        <w:t xml:space="preserve">3.5 Data Collection </w:t>
      </w:r>
    </w:p>
    <w:p w14:paraId="243D25C2" w14:textId="77777777" w:rsidR="00A7080E" w:rsidRDefault="00FB20EF">
      <w:r>
        <w:t xml:space="preserve">The research employs </w:t>
      </w:r>
      <w:r>
        <w:rPr>
          <w:b/>
          <w:bCs/>
          <w:i/>
          <w:iCs/>
        </w:rPr>
        <w:t>primary quantitative data</w:t>
      </w:r>
      <w:r>
        <w:t xml:space="preserve">, as the information obtained in the form of surveys, in order to have first-hand and reliable information about the UK retail consumers. The data collected through this survey is effective, and the survey sample size is approximately 110 respondents, including UK retail brand consumers. Surveys facilitate statistical examination and generalisation, which is in favour of the positivist approach (William, 2024). Secondary data will be dismissed since it might not have the relevance, </w:t>
      </w:r>
      <w:r>
        <w:t>timeliness and context-wise information that may be needed in this research. Primary data is also accurate and shows the prevailing consumer behaviour, which is critical in the rapidly evolving digital marketing world.</w:t>
      </w:r>
    </w:p>
    <w:p w14:paraId="58DE39B9" w14:textId="77777777" w:rsidR="00A7080E" w:rsidRDefault="00FB20EF">
      <w:pPr>
        <w:pStyle w:val="Heading2"/>
      </w:pPr>
      <w:bookmarkStart w:id="33" w:name="_heading=h.k179qnt07gsa" w:colFirst="0" w:colLast="0"/>
      <w:bookmarkEnd w:id="33"/>
      <w:r>
        <w:t>3.6 Sampling criteria</w:t>
      </w:r>
    </w:p>
    <w:p w14:paraId="60595B87" w14:textId="77777777" w:rsidR="00A7080E" w:rsidRDefault="00FB20EF">
      <w:r>
        <w:t xml:space="preserve"> The analysis employs </w:t>
      </w:r>
      <w:r>
        <w:rPr>
          <w:b/>
          <w:bCs/>
          <w:i/>
          <w:iCs/>
        </w:rPr>
        <w:t>random sampling</w:t>
      </w:r>
      <w:r>
        <w:t xml:space="preserve"> to pick about 110 participants who have been active consumers of the UK retail brands. The respondents should be familiar with internet shopping and using social media. This guarantees the usefulness of the responses and the objectivity of the responses, and enhances the generalizability of the findings in connection with social media marketing and buyer behaviour.</w:t>
      </w:r>
    </w:p>
    <w:p w14:paraId="5F192468" w14:textId="77777777" w:rsidR="00A7080E" w:rsidRDefault="00FB20EF">
      <w:pPr>
        <w:pStyle w:val="Heading2"/>
        <w:rPr>
          <w:sz w:val="26"/>
          <w:szCs w:val="26"/>
        </w:rPr>
      </w:pPr>
      <w:bookmarkStart w:id="34" w:name="_heading=h.iyb4pgj2l1on" w:colFirst="0" w:colLast="0"/>
      <w:bookmarkEnd w:id="34"/>
      <w:r>
        <w:rPr>
          <w:sz w:val="26"/>
          <w:szCs w:val="26"/>
        </w:rPr>
        <w:t xml:space="preserve">3.6 Data Analysis Strategy </w:t>
      </w:r>
    </w:p>
    <w:p w14:paraId="629685DE" w14:textId="77777777" w:rsidR="00A7080E" w:rsidRDefault="00FB20EF">
      <w:r>
        <w:t xml:space="preserve">The analysis approach of the research is quantitative, where a collection of numerical methods is used to analyse the survey responses. The data gathered is then analysed using </w:t>
      </w:r>
      <w:r>
        <w:rPr>
          <w:b/>
          <w:bCs/>
          <w:i/>
          <w:iCs/>
        </w:rPr>
        <w:t>Microsoft Excel</w:t>
      </w:r>
      <w:r>
        <w:t>, whereby percentages, graphs, tables, and charts are used to establish links in the consumer behaviour. This is a numeric analysis which helps in objective interpretation and increases the reliability of a positivist research. The efficiency of using Excel-based analysis is also ensured, as well as the visual display of the findings to make decisions.</w:t>
      </w:r>
    </w:p>
    <w:p w14:paraId="439A788E" w14:textId="77777777" w:rsidR="00A7080E" w:rsidRDefault="00FB20EF">
      <w:pPr>
        <w:pStyle w:val="Heading2"/>
        <w:rPr>
          <w:sz w:val="26"/>
          <w:szCs w:val="26"/>
        </w:rPr>
      </w:pPr>
      <w:bookmarkStart w:id="35" w:name="_heading=h.1teuo1509tob" w:colFirst="0" w:colLast="0"/>
      <w:bookmarkEnd w:id="35"/>
      <w:r>
        <w:rPr>
          <w:sz w:val="26"/>
          <w:szCs w:val="26"/>
        </w:rPr>
        <w:t xml:space="preserve">3.7 Ethical Considerations </w:t>
      </w:r>
    </w:p>
    <w:p w14:paraId="180FB070" w14:textId="77777777" w:rsidR="00A7080E" w:rsidRDefault="00FB20EF">
      <w:r>
        <w:t>The study has an ethical integrity as the informed consent was obtained, the participants kept their anonymity, and the data was stored safely. No personal or sensitive data will be gathered, and the participation will be voluntary (</w:t>
      </w:r>
      <w:proofErr w:type="spellStart"/>
      <w:r>
        <w:t>Alhabsi</w:t>
      </w:r>
      <w:proofErr w:type="spellEnd"/>
      <w:r>
        <w:t>, 2024). Additionally, ethical research entails integrity, privacy, and respect for interviewees in the research study.</w:t>
      </w:r>
    </w:p>
    <w:p w14:paraId="2CF06BCA" w14:textId="77777777" w:rsidR="00A7080E" w:rsidRDefault="00FB20EF">
      <w:pPr>
        <w:pStyle w:val="Heading2"/>
        <w:rPr>
          <w:sz w:val="26"/>
          <w:szCs w:val="26"/>
        </w:rPr>
      </w:pPr>
      <w:bookmarkStart w:id="36" w:name="_heading=h.xh3nw8kdvbiw" w:colFirst="0" w:colLast="0"/>
      <w:bookmarkEnd w:id="36"/>
      <w:r>
        <w:rPr>
          <w:sz w:val="26"/>
          <w:szCs w:val="26"/>
        </w:rPr>
        <w:t>3.8 Methodology Limitations</w:t>
      </w:r>
    </w:p>
    <w:p w14:paraId="1E63F994" w14:textId="77777777" w:rsidR="00A7080E" w:rsidRDefault="00FB20EF">
      <w:r>
        <w:t xml:space="preserve">Limitations that the study might experience might be the possibility of biased responses of the respondents and low generalisability because the sample size was 110 respondents. Further, the use of survey information limits the opportunity to gain a deeper understanding of consumer motivations, and time and concentration on the UK retail consumer might limit the </w:t>
      </w:r>
      <w:proofErr w:type="spellStart"/>
      <w:r>
        <w:t>externalisability</w:t>
      </w:r>
      <w:proofErr w:type="spellEnd"/>
      <w:r>
        <w:t xml:space="preserve"> of the findings.</w:t>
      </w:r>
    </w:p>
    <w:p w14:paraId="7C6A6A65" w14:textId="77777777" w:rsidR="00A7080E" w:rsidRDefault="00FB20EF">
      <w:pPr>
        <w:pStyle w:val="Heading2"/>
        <w:rPr>
          <w:sz w:val="26"/>
          <w:szCs w:val="26"/>
        </w:rPr>
      </w:pPr>
      <w:bookmarkStart w:id="37" w:name="_heading=h.vndcpxgvty9k" w:colFirst="0" w:colLast="0"/>
      <w:bookmarkEnd w:id="37"/>
      <w:r>
        <w:rPr>
          <w:sz w:val="26"/>
          <w:szCs w:val="26"/>
        </w:rPr>
        <w:t xml:space="preserve">3.9 Chapter Summary </w:t>
      </w:r>
    </w:p>
    <w:p w14:paraId="19809769" w14:textId="77777777" w:rsidR="00A7080E" w:rsidRDefault="00FB20EF">
      <w:r>
        <w:t>The chapter has based the methodology embraced in the study, which comprises research philosophy, research design, research approach, data collection, sampling, and methodology used to analyse the data. It not only warrants the application of primary quantitative sources, in order to provide the element of reliability and validity, but also considers ethical considerations and constraints to the setup of the entire research process.</w:t>
      </w:r>
    </w:p>
    <w:p w14:paraId="753D4E37" w14:textId="77777777" w:rsidR="00A7080E" w:rsidRDefault="00A7080E">
      <w:pPr>
        <w:pStyle w:val="Heading1"/>
        <w:rPr>
          <w:sz w:val="28"/>
          <w:szCs w:val="28"/>
        </w:rPr>
      </w:pPr>
      <w:bookmarkStart w:id="38" w:name="_heading=h.ykha8lmvflol" w:colFirst="0" w:colLast="0"/>
      <w:bookmarkEnd w:id="38"/>
    </w:p>
    <w:p w14:paraId="4BEE813A" w14:textId="77777777" w:rsidR="00A7080E" w:rsidRDefault="00FB20EF">
      <w:pPr>
        <w:rPr>
          <w:b/>
          <w:bCs/>
          <w:sz w:val="28"/>
          <w:szCs w:val="28"/>
        </w:rPr>
      </w:pPr>
      <w:bookmarkStart w:id="39" w:name="_heading=h.d2xacnlf5123" w:colFirst="0" w:colLast="0"/>
      <w:bookmarkEnd w:id="39"/>
      <w:r>
        <w:br w:type="page"/>
      </w:r>
    </w:p>
    <w:p w14:paraId="17E0619E" w14:textId="77777777" w:rsidR="00A7080E" w:rsidRDefault="00FB20EF">
      <w:pPr>
        <w:pStyle w:val="Heading1"/>
        <w:rPr>
          <w:sz w:val="28"/>
          <w:szCs w:val="28"/>
          <w:highlight w:val="green"/>
        </w:rPr>
      </w:pPr>
      <w:r>
        <w:rPr>
          <w:sz w:val="28"/>
          <w:szCs w:val="28"/>
        </w:rPr>
        <w:t xml:space="preserve">Chapter 4 – Findings and Discussion </w:t>
      </w:r>
    </w:p>
    <w:p w14:paraId="160DB22F" w14:textId="77777777" w:rsidR="00A7080E" w:rsidRDefault="00FB20EF">
      <w:pPr>
        <w:pStyle w:val="Heading2"/>
        <w:rPr>
          <w:sz w:val="26"/>
          <w:szCs w:val="26"/>
        </w:rPr>
      </w:pPr>
      <w:bookmarkStart w:id="40" w:name="_heading=h.qiswl0ze2d3o" w:colFirst="0" w:colLast="0"/>
      <w:bookmarkEnd w:id="40"/>
      <w:r>
        <w:rPr>
          <w:sz w:val="26"/>
          <w:szCs w:val="26"/>
        </w:rPr>
        <w:t>4.1 Introduction</w:t>
      </w:r>
    </w:p>
    <w:p w14:paraId="26796900" w14:textId="77777777" w:rsidR="00A7080E" w:rsidRDefault="00FB20EF">
      <w:r>
        <w:t>The chapter contains the main quantitative results and a comprehensive discussion that consists of the analysis of the effects of the use of social media marketing on the buyer behaviour within the UK retail market. The analysis relies on the patterns highlighted, matches them against the existing theoretical frameworks and critically assesses the degree to which each of the research objectives has been met.</w:t>
      </w:r>
    </w:p>
    <w:p w14:paraId="1ABDFA1F" w14:textId="77777777" w:rsidR="00A7080E" w:rsidRDefault="00FB20EF">
      <w:pPr>
        <w:rPr>
          <w:b/>
          <w:bCs/>
          <w:sz w:val="26"/>
          <w:szCs w:val="26"/>
        </w:rPr>
      </w:pPr>
      <w:r>
        <w:rPr>
          <w:b/>
          <w:bCs/>
          <w:sz w:val="26"/>
          <w:szCs w:val="26"/>
        </w:rPr>
        <w:t xml:space="preserve">4.2 Findings from Primary Quantitative Analysis </w:t>
      </w:r>
    </w:p>
    <w:p w14:paraId="053137EE" w14:textId="77777777" w:rsidR="00A7080E" w:rsidRDefault="00FB20EF">
      <w:r>
        <w:rPr>
          <w:noProof/>
        </w:rPr>
        <w:drawing>
          <wp:inline distT="114300" distB="114300" distL="114300" distR="114300" wp14:anchorId="731C39BF" wp14:editId="1CE04887">
            <wp:extent cx="5731200" cy="2679700"/>
            <wp:effectExtent l="25400" t="25400" r="25400" b="25400"/>
            <wp:docPr id="9" name="image13.png" descr="Chart"/>
            <wp:cNvGraphicFramePr/>
            <a:graphic xmlns:a="http://schemas.openxmlformats.org/drawingml/2006/main">
              <a:graphicData uri="http://schemas.openxmlformats.org/drawingml/2006/picture">
                <pic:pic xmlns:pic="http://schemas.openxmlformats.org/drawingml/2006/picture">
                  <pic:nvPicPr>
                    <pic:cNvPr id="0" name="image13.png" descr="Chart"/>
                    <pic:cNvPicPr preferRelativeResize="0"/>
                  </pic:nvPicPr>
                  <pic:blipFill>
                    <a:blip r:embed="rId15"/>
                    <a:srcRect/>
                    <a:stretch>
                      <a:fillRect/>
                    </a:stretch>
                  </pic:blipFill>
                  <pic:spPr>
                    <a:xfrm>
                      <a:off x="0" y="0"/>
                      <a:ext cx="5731200" cy="2679700"/>
                    </a:xfrm>
                    <a:prstGeom prst="rect">
                      <a:avLst/>
                    </a:prstGeom>
                    <a:ln w="25400">
                      <a:solidFill>
                        <a:srgbClr val="000000"/>
                      </a:solidFill>
                      <a:prstDash val="solid"/>
                    </a:ln>
                  </pic:spPr>
                </pic:pic>
              </a:graphicData>
            </a:graphic>
          </wp:inline>
        </w:drawing>
      </w:r>
    </w:p>
    <w:p w14:paraId="4C3B4F92" w14:textId="77777777" w:rsidR="00A7080E" w:rsidRDefault="00FB20EF">
      <w:pPr>
        <w:pStyle w:val="Heading4"/>
      </w:pPr>
      <w:bookmarkStart w:id="41" w:name="_heading=h.p9onzgdhpzll" w:colFirst="0" w:colLast="0"/>
      <w:bookmarkEnd w:id="41"/>
      <w:r>
        <w:t>Figure 4.1: What is your age?</w:t>
      </w:r>
    </w:p>
    <w:p w14:paraId="1A687107" w14:textId="77777777" w:rsidR="00A7080E" w:rsidRDefault="00FB20EF">
      <w:r w:rsidRPr="00CE2CB6">
        <w:t xml:space="preserve">The age demographics indicate that most of the respondents are between 35 and 44 years, with a population of 33%. </w:t>
      </w:r>
      <w:r>
        <w:t>The next age group that forms the second majority is 18-24, which is 26%, and the lowest percentage is 25-34, which is 17%. This represents a comparatively developed sample, implying that the information is an indicator of the experience of data on the consumers actively participating in the shopping environment and online platforms.</w:t>
      </w:r>
    </w:p>
    <w:p w14:paraId="33C4DCFB" w14:textId="77777777" w:rsidR="00A7080E" w:rsidRDefault="00A7080E">
      <w:pPr>
        <w:jc w:val="center"/>
      </w:pPr>
    </w:p>
    <w:p w14:paraId="225E4EF2" w14:textId="77777777" w:rsidR="00A7080E" w:rsidRDefault="00FB20EF">
      <w:r>
        <w:rPr>
          <w:noProof/>
        </w:rPr>
        <w:drawing>
          <wp:inline distT="114300" distB="114300" distL="114300" distR="114300" wp14:anchorId="634B2B7F" wp14:editId="55D099C7">
            <wp:extent cx="5731200" cy="2730500"/>
            <wp:effectExtent l="38100" t="38100" r="38100" b="38100"/>
            <wp:docPr id="8"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16"/>
                    <a:srcRect/>
                    <a:stretch>
                      <a:fillRect/>
                    </a:stretch>
                  </pic:blipFill>
                  <pic:spPr>
                    <a:xfrm>
                      <a:off x="0" y="0"/>
                      <a:ext cx="5731200" cy="2730500"/>
                    </a:xfrm>
                    <a:prstGeom prst="rect">
                      <a:avLst/>
                    </a:prstGeom>
                    <a:ln w="38100">
                      <a:solidFill>
                        <a:srgbClr val="000000"/>
                      </a:solidFill>
                      <a:prstDash val="solid"/>
                    </a:ln>
                  </pic:spPr>
                </pic:pic>
              </a:graphicData>
            </a:graphic>
          </wp:inline>
        </w:drawing>
      </w:r>
    </w:p>
    <w:p w14:paraId="17075184" w14:textId="77777777" w:rsidR="00A7080E" w:rsidRDefault="00FB20EF">
      <w:pPr>
        <w:pStyle w:val="Heading4"/>
      </w:pPr>
      <w:bookmarkStart w:id="42" w:name="_heading=h.4gm3yo90wggj" w:colFirst="0" w:colLast="0"/>
      <w:bookmarkEnd w:id="42"/>
      <w:r>
        <w:t xml:space="preserve">Figure 4.2: What is Your Gender </w:t>
      </w:r>
    </w:p>
    <w:p w14:paraId="0ECEDFE4" w14:textId="77777777" w:rsidR="00A7080E" w:rsidRDefault="00FB20EF">
      <w:r w:rsidRPr="00CE2CB6">
        <w:t xml:space="preserve">Gender distribution shows that there is a bigger percentage of male respondents 64% than females, 36%. </w:t>
      </w:r>
      <w:r>
        <w:t>Such an imbalance implies that the results are possibly a bit biased on the male attitudes to social media marketing and perception of buying behaviour, which may not be fully representative of the female attitudes towards consumer behaviour in the UK retail setting.</w:t>
      </w:r>
    </w:p>
    <w:p w14:paraId="316FE461" w14:textId="77777777" w:rsidR="00A7080E" w:rsidRDefault="00FB20EF">
      <w:bookmarkStart w:id="43" w:name="_heading=h.7icbwfpphho3" w:colFirst="0" w:colLast="0"/>
      <w:bookmarkEnd w:id="43"/>
      <w:r>
        <w:rPr>
          <w:noProof/>
        </w:rPr>
        <w:drawing>
          <wp:inline distT="114300" distB="114300" distL="114300" distR="114300" wp14:anchorId="3EA83DB0" wp14:editId="57534CF9">
            <wp:extent cx="5731200" cy="3060700"/>
            <wp:effectExtent l="38100" t="38100" r="38100" b="38100"/>
            <wp:docPr id="12" name="image17.png" descr="Chart"/>
            <wp:cNvGraphicFramePr/>
            <a:graphic xmlns:a="http://schemas.openxmlformats.org/drawingml/2006/main">
              <a:graphicData uri="http://schemas.openxmlformats.org/drawingml/2006/picture">
                <pic:pic xmlns:pic="http://schemas.openxmlformats.org/drawingml/2006/picture">
                  <pic:nvPicPr>
                    <pic:cNvPr id="0" name="image17.png" descr="Chart"/>
                    <pic:cNvPicPr preferRelativeResize="0"/>
                  </pic:nvPicPr>
                  <pic:blipFill>
                    <a:blip r:embed="rId17"/>
                    <a:srcRect/>
                    <a:stretch>
                      <a:fillRect/>
                    </a:stretch>
                  </pic:blipFill>
                  <pic:spPr>
                    <a:xfrm>
                      <a:off x="0" y="0"/>
                      <a:ext cx="5731200" cy="3060700"/>
                    </a:xfrm>
                    <a:prstGeom prst="rect">
                      <a:avLst/>
                    </a:prstGeom>
                    <a:ln w="38100">
                      <a:solidFill>
                        <a:srgbClr val="000000"/>
                      </a:solidFill>
                      <a:prstDash val="solid"/>
                    </a:ln>
                  </pic:spPr>
                </pic:pic>
              </a:graphicData>
            </a:graphic>
          </wp:inline>
        </w:drawing>
      </w:r>
    </w:p>
    <w:p w14:paraId="2C9919B5" w14:textId="77777777" w:rsidR="00A7080E" w:rsidRDefault="00FB20EF">
      <w:pPr>
        <w:pStyle w:val="Heading4"/>
      </w:pPr>
      <w:bookmarkStart w:id="44" w:name="_heading=h.k3n2ahcqs99h" w:colFirst="0" w:colLast="0"/>
      <w:bookmarkEnd w:id="44"/>
      <w:r>
        <w:t xml:space="preserve">Figure 4.3: Social media marketing has a prominent influence on the purchasing decisions of individuals </w:t>
      </w:r>
    </w:p>
    <w:p w14:paraId="087BFEA3" w14:textId="77777777" w:rsidR="00A7080E" w:rsidRDefault="00FB20EF">
      <w:r>
        <w:t xml:space="preserve">The responses show that the majority of respondents are neutral (29%) in terms of influencing social media on buying decisions, </w:t>
      </w:r>
      <w:r w:rsidRPr="00CE2CB6">
        <w:t xml:space="preserve">whereas 29% are affirmative, of which 15% say strongly agree and 14% agree. Nevertheless, 22% strongly disagree, and 20% </w:t>
      </w:r>
      <w:r>
        <w:t>indicate disagreement, thereby portraying diversity perceptions; the impact of SMM differs greatly between consumers.</w:t>
      </w:r>
    </w:p>
    <w:p w14:paraId="17E46A71" w14:textId="77777777" w:rsidR="00A7080E" w:rsidRDefault="00A7080E">
      <w:pPr>
        <w:jc w:val="center"/>
      </w:pPr>
    </w:p>
    <w:p w14:paraId="30D41F82" w14:textId="77777777" w:rsidR="00A7080E" w:rsidRDefault="00FB20EF">
      <w:r>
        <w:rPr>
          <w:noProof/>
        </w:rPr>
        <w:drawing>
          <wp:inline distT="114300" distB="114300" distL="114300" distR="114300" wp14:anchorId="31BCC39A" wp14:editId="31A8A7F0">
            <wp:extent cx="5731200" cy="2882900"/>
            <wp:effectExtent l="38100" t="38100" r="38100" b="38100"/>
            <wp:docPr id="10" name="image16.png" descr="Chart"/>
            <wp:cNvGraphicFramePr/>
            <a:graphic xmlns:a="http://schemas.openxmlformats.org/drawingml/2006/main">
              <a:graphicData uri="http://schemas.openxmlformats.org/drawingml/2006/picture">
                <pic:pic xmlns:pic="http://schemas.openxmlformats.org/drawingml/2006/picture">
                  <pic:nvPicPr>
                    <pic:cNvPr id="0" name="image16.png" descr="Chart"/>
                    <pic:cNvPicPr preferRelativeResize="0"/>
                  </pic:nvPicPr>
                  <pic:blipFill>
                    <a:blip r:embed="rId18"/>
                    <a:srcRect/>
                    <a:stretch>
                      <a:fillRect/>
                    </a:stretch>
                  </pic:blipFill>
                  <pic:spPr>
                    <a:xfrm>
                      <a:off x="0" y="0"/>
                      <a:ext cx="5731200" cy="2882900"/>
                    </a:xfrm>
                    <a:prstGeom prst="rect">
                      <a:avLst/>
                    </a:prstGeom>
                    <a:ln w="38100">
                      <a:solidFill>
                        <a:srgbClr val="000000"/>
                      </a:solidFill>
                      <a:prstDash val="solid"/>
                    </a:ln>
                  </pic:spPr>
                </pic:pic>
              </a:graphicData>
            </a:graphic>
          </wp:inline>
        </w:drawing>
      </w:r>
    </w:p>
    <w:p w14:paraId="54C98961" w14:textId="77777777" w:rsidR="00A7080E" w:rsidRDefault="00FB20EF">
      <w:pPr>
        <w:pStyle w:val="Heading4"/>
      </w:pPr>
      <w:bookmarkStart w:id="45" w:name="_heading=h.qfbgzsgxhlp" w:colFirst="0" w:colLast="0"/>
      <w:bookmarkEnd w:id="45"/>
      <w:r>
        <w:t>Figure 4.4: Purchasing decision based on social media promotion</w:t>
      </w:r>
    </w:p>
    <w:p w14:paraId="52A82F32" w14:textId="77777777" w:rsidR="00A7080E" w:rsidRDefault="00FB20EF">
      <w:r>
        <w:t>The results reveal that a big percentage of the surveyed people are all affected by social media adverts, with 32% indicating strongly and 18% indicating agreement. Nevertheless, 23% is strongly against, and 15% is against, and it is quite resistant. The neutral rating of 12% implies uncertainty among some of the users. As a whole, findings indicate that promotions are effective in most cases, although effects are not exactly similar in all consumers.</w:t>
      </w:r>
    </w:p>
    <w:p w14:paraId="19276CA7" w14:textId="77777777" w:rsidR="00A7080E" w:rsidRDefault="00FB20EF">
      <w:r>
        <w:rPr>
          <w:noProof/>
        </w:rPr>
        <w:drawing>
          <wp:inline distT="114300" distB="114300" distL="114300" distR="114300" wp14:anchorId="2E3F767C" wp14:editId="53B133C9">
            <wp:extent cx="5731200" cy="2870200"/>
            <wp:effectExtent l="38100" t="38100" r="38100" b="38100"/>
            <wp:docPr id="11" name="image5.png" descr="Chart"/>
            <wp:cNvGraphicFramePr/>
            <a:graphic xmlns:a="http://schemas.openxmlformats.org/drawingml/2006/main">
              <a:graphicData uri="http://schemas.openxmlformats.org/drawingml/2006/picture">
                <pic:pic xmlns:pic="http://schemas.openxmlformats.org/drawingml/2006/picture">
                  <pic:nvPicPr>
                    <pic:cNvPr id="0" name="image5.png" descr="Chart"/>
                    <pic:cNvPicPr preferRelativeResize="0"/>
                  </pic:nvPicPr>
                  <pic:blipFill>
                    <a:blip r:embed="rId19"/>
                    <a:srcRect/>
                    <a:stretch>
                      <a:fillRect/>
                    </a:stretch>
                  </pic:blipFill>
                  <pic:spPr>
                    <a:xfrm>
                      <a:off x="0" y="0"/>
                      <a:ext cx="5731200" cy="2870200"/>
                    </a:xfrm>
                    <a:prstGeom prst="rect">
                      <a:avLst/>
                    </a:prstGeom>
                    <a:ln w="38100">
                      <a:solidFill>
                        <a:srgbClr val="000000"/>
                      </a:solidFill>
                      <a:prstDash val="solid"/>
                    </a:ln>
                  </pic:spPr>
                </pic:pic>
              </a:graphicData>
            </a:graphic>
          </wp:inline>
        </w:drawing>
      </w:r>
    </w:p>
    <w:p w14:paraId="18801431" w14:textId="77777777" w:rsidR="00A7080E" w:rsidRDefault="00FB20EF">
      <w:pPr>
        <w:pStyle w:val="Heading4"/>
      </w:pPr>
      <w:bookmarkStart w:id="46" w:name="_heading=h.b1lddtr142cb" w:colFirst="0" w:colLast="0"/>
      <w:bookmarkEnd w:id="46"/>
      <w:r>
        <w:t>Figure 4.5: Influencers impact retail product purchasing choices through social media marketing</w:t>
      </w:r>
    </w:p>
    <w:p w14:paraId="04936742" w14:textId="77777777" w:rsidR="00A7080E" w:rsidRDefault="00FB20EF">
      <w:r>
        <w:t>The figures indicate that 29% of the respondents strongly agree and 25% of the respondents agree that influencers affect their purchasing decisions, which is a strong positive impact. Nonetheless, 19% vehemently disapprove, and 14% do not agree, which implies that they are sceptical of the credibility of the influencers. Having 13% of neutral answers, it is possible to note that there is a split opinion as the background and validity of influence marketing can greatly rely on its credibility.</w:t>
      </w:r>
    </w:p>
    <w:p w14:paraId="25ECFF15" w14:textId="77777777" w:rsidR="00A7080E" w:rsidRDefault="00FB20EF">
      <w:r>
        <w:rPr>
          <w:noProof/>
        </w:rPr>
        <w:drawing>
          <wp:inline distT="114300" distB="114300" distL="114300" distR="114300" wp14:anchorId="501C7D76" wp14:editId="7005F0BB">
            <wp:extent cx="5731200" cy="2959100"/>
            <wp:effectExtent l="38100" t="38100" r="38100" b="38100"/>
            <wp:docPr id="13" name="image12.png" descr="Chart"/>
            <wp:cNvGraphicFramePr/>
            <a:graphic xmlns:a="http://schemas.openxmlformats.org/drawingml/2006/main">
              <a:graphicData uri="http://schemas.openxmlformats.org/drawingml/2006/picture">
                <pic:pic xmlns:pic="http://schemas.openxmlformats.org/drawingml/2006/picture">
                  <pic:nvPicPr>
                    <pic:cNvPr id="0" name="image12.png" descr="Chart"/>
                    <pic:cNvPicPr preferRelativeResize="0"/>
                  </pic:nvPicPr>
                  <pic:blipFill>
                    <a:blip r:embed="rId20"/>
                    <a:srcRect/>
                    <a:stretch>
                      <a:fillRect/>
                    </a:stretch>
                  </pic:blipFill>
                  <pic:spPr>
                    <a:xfrm>
                      <a:off x="0" y="0"/>
                      <a:ext cx="5731200" cy="2959100"/>
                    </a:xfrm>
                    <a:prstGeom prst="rect">
                      <a:avLst/>
                    </a:prstGeom>
                    <a:ln w="38100">
                      <a:solidFill>
                        <a:srgbClr val="000000"/>
                      </a:solidFill>
                      <a:prstDash val="solid"/>
                    </a:ln>
                  </pic:spPr>
                </pic:pic>
              </a:graphicData>
            </a:graphic>
          </wp:inline>
        </w:drawing>
      </w:r>
    </w:p>
    <w:p w14:paraId="100293A3" w14:textId="77777777" w:rsidR="00A7080E" w:rsidRDefault="00FB20EF">
      <w:pPr>
        <w:pStyle w:val="Heading4"/>
      </w:pPr>
      <w:bookmarkStart w:id="47" w:name="_heading=h.947vtt3w8c5" w:colFirst="0" w:colLast="0"/>
      <w:bookmarkEnd w:id="47"/>
      <w:r>
        <w:t xml:space="preserve">Figure 4.6: Social media advertisement increases awareness regarding products among customers </w:t>
      </w:r>
    </w:p>
    <w:p w14:paraId="4DE680DF" w14:textId="77777777" w:rsidR="00A7080E" w:rsidRDefault="00FB20EF">
      <w:pPr>
        <w:rPr>
          <w:b/>
          <w:bCs/>
          <w:highlight w:val="green"/>
        </w:rPr>
      </w:pPr>
      <w:r w:rsidRPr="00CE2CB6">
        <w:t xml:space="preserve">The findings indicate that the importance of social media advertising on product awareness is significant since 24% of the respondents said yes, a lot, and 12% said to some extent. Nonetheless, 24% say very rarely, and 14% say not at all, and 27% not quite sure whether advertising via social media can make more consumers aware of the products. </w:t>
      </w:r>
      <w:r>
        <w:t>This is an indication that advertisement, though it creates awareness to a significant percentage of consumers, its effectiveness would be determined differently by the degree of engagement and relevance of the content.</w:t>
      </w:r>
    </w:p>
    <w:p w14:paraId="1EEACEBE" w14:textId="77777777" w:rsidR="00A7080E" w:rsidRDefault="00FB20EF">
      <w:pPr>
        <w:jc w:val="center"/>
      </w:pPr>
      <w:r>
        <w:rPr>
          <w:noProof/>
        </w:rPr>
        <w:drawing>
          <wp:inline distT="114300" distB="114300" distL="114300" distR="114300" wp14:anchorId="2EF1201C" wp14:editId="7369947B">
            <wp:extent cx="5731200" cy="2971800"/>
            <wp:effectExtent l="38100" t="38100" r="38100" b="38100"/>
            <wp:docPr id="14" name="image10.png" descr="Chart"/>
            <wp:cNvGraphicFramePr/>
            <a:graphic xmlns:a="http://schemas.openxmlformats.org/drawingml/2006/main">
              <a:graphicData uri="http://schemas.openxmlformats.org/drawingml/2006/picture">
                <pic:pic xmlns:pic="http://schemas.openxmlformats.org/drawingml/2006/picture">
                  <pic:nvPicPr>
                    <pic:cNvPr id="0" name="image10.png" descr="Chart"/>
                    <pic:cNvPicPr preferRelativeResize="0"/>
                  </pic:nvPicPr>
                  <pic:blipFill>
                    <a:blip r:embed="rId21"/>
                    <a:srcRect/>
                    <a:stretch>
                      <a:fillRect/>
                    </a:stretch>
                  </pic:blipFill>
                  <pic:spPr>
                    <a:xfrm>
                      <a:off x="0" y="0"/>
                      <a:ext cx="5731200" cy="2971800"/>
                    </a:xfrm>
                    <a:prstGeom prst="rect">
                      <a:avLst/>
                    </a:prstGeom>
                    <a:ln w="38100">
                      <a:solidFill>
                        <a:srgbClr val="000000"/>
                      </a:solidFill>
                      <a:prstDash val="solid"/>
                    </a:ln>
                  </pic:spPr>
                </pic:pic>
              </a:graphicData>
            </a:graphic>
          </wp:inline>
        </w:drawing>
      </w:r>
    </w:p>
    <w:p w14:paraId="310A1FCC" w14:textId="77777777" w:rsidR="00A7080E" w:rsidRDefault="00FB20EF">
      <w:pPr>
        <w:pStyle w:val="Heading4"/>
      </w:pPr>
      <w:bookmarkStart w:id="48" w:name="_heading=h.ymlkbas4vao5" w:colFirst="0" w:colLast="0"/>
      <w:bookmarkEnd w:id="48"/>
      <w:r>
        <w:t xml:space="preserve">Figure 4.7: Social media marketing can be misleading for customers at times </w:t>
      </w:r>
    </w:p>
    <w:p w14:paraId="6C72A79A" w14:textId="77777777" w:rsidR="00A7080E" w:rsidRDefault="00FB20EF">
      <w:r>
        <w:t xml:space="preserve">The results reveal that </w:t>
      </w:r>
      <w:r w:rsidRPr="00CE2CB6">
        <w:t xml:space="preserve">34% strongly agree and 25% agree with the statement that social </w:t>
      </w:r>
      <w:r>
        <w:t>media marketing may be misleading; this indicates that there is much concern amongst consumers. However</w:t>
      </w:r>
      <w:r w:rsidRPr="00CE2CB6">
        <w:t xml:space="preserve">, 19% disagree, and 22% strongly disagree - there appears to be a split of opinion. The 10% neutral responses are a measure of uncertainty. </w:t>
      </w:r>
      <w:r>
        <w:t>All in all, this points to the themes of trust problem, which seems to imply that the content of misleading nature may adversely impact the attitude of consumers and purchasing decisions.</w:t>
      </w:r>
    </w:p>
    <w:p w14:paraId="0594BEA1" w14:textId="77777777" w:rsidR="00A7080E" w:rsidRDefault="00FB20EF">
      <w:r>
        <w:rPr>
          <w:noProof/>
        </w:rPr>
        <w:drawing>
          <wp:inline distT="114300" distB="114300" distL="114300" distR="114300" wp14:anchorId="3472295F" wp14:editId="1AA9F090">
            <wp:extent cx="5731200" cy="3048000"/>
            <wp:effectExtent l="38100" t="38100" r="38100" b="38100"/>
            <wp:docPr id="15" name="image14.png" descr="Chart"/>
            <wp:cNvGraphicFramePr/>
            <a:graphic xmlns:a="http://schemas.openxmlformats.org/drawingml/2006/main">
              <a:graphicData uri="http://schemas.openxmlformats.org/drawingml/2006/picture">
                <pic:pic xmlns:pic="http://schemas.openxmlformats.org/drawingml/2006/picture">
                  <pic:nvPicPr>
                    <pic:cNvPr id="0" name="image14.png" descr="Chart"/>
                    <pic:cNvPicPr preferRelativeResize="0"/>
                  </pic:nvPicPr>
                  <pic:blipFill>
                    <a:blip r:embed="rId22"/>
                    <a:srcRect/>
                    <a:stretch>
                      <a:fillRect/>
                    </a:stretch>
                  </pic:blipFill>
                  <pic:spPr>
                    <a:xfrm>
                      <a:off x="0" y="0"/>
                      <a:ext cx="5731200" cy="3048000"/>
                    </a:xfrm>
                    <a:prstGeom prst="rect">
                      <a:avLst/>
                    </a:prstGeom>
                    <a:ln w="38100">
                      <a:solidFill>
                        <a:srgbClr val="000000"/>
                      </a:solidFill>
                      <a:prstDash val="solid"/>
                    </a:ln>
                  </pic:spPr>
                </pic:pic>
              </a:graphicData>
            </a:graphic>
          </wp:inline>
        </w:drawing>
      </w:r>
    </w:p>
    <w:p w14:paraId="3661C762" w14:textId="77777777" w:rsidR="00A7080E" w:rsidRDefault="00FB20EF">
      <w:pPr>
        <w:pStyle w:val="Heading4"/>
      </w:pPr>
      <w:bookmarkStart w:id="49" w:name="_heading=h.r1z5a6hex278" w:colFirst="0" w:colLast="0"/>
      <w:bookmarkEnd w:id="49"/>
      <w:r>
        <w:t xml:space="preserve">Figure 4.8: Privacy concerns are related to brand interactions through social media platforms </w:t>
      </w:r>
    </w:p>
    <w:p w14:paraId="602ACA79" w14:textId="77777777" w:rsidR="00A7080E" w:rsidRDefault="00FB20EF">
      <w:r w:rsidRPr="00CE2CB6">
        <w:t xml:space="preserve">The data shows that privacy issues are important, with 32% strongly agreeing that such issues are connected to social media brand interaction and 32% agreeing. Meanwhile, 12% disagree, and 15% strongly disagree, suggesting that there are mixed perceptions. The 10% of neutral responses indicate some uncertainty. </w:t>
      </w:r>
      <w:r>
        <w:t>These findings highlight that privacy risks still present a very important barrier for consumer trust and engagement.</w:t>
      </w:r>
    </w:p>
    <w:p w14:paraId="64A675EC" w14:textId="77777777" w:rsidR="00A7080E" w:rsidRDefault="00FB20EF">
      <w:r>
        <w:rPr>
          <w:noProof/>
        </w:rPr>
        <w:drawing>
          <wp:inline distT="114300" distB="114300" distL="114300" distR="114300" wp14:anchorId="047E8FFE" wp14:editId="0666C849">
            <wp:extent cx="5731200" cy="3009900"/>
            <wp:effectExtent l="38100" t="38100" r="38100" b="38100"/>
            <wp:docPr id="16" name="image19.png" descr="Chart"/>
            <wp:cNvGraphicFramePr/>
            <a:graphic xmlns:a="http://schemas.openxmlformats.org/drawingml/2006/main">
              <a:graphicData uri="http://schemas.openxmlformats.org/drawingml/2006/picture">
                <pic:pic xmlns:pic="http://schemas.openxmlformats.org/drawingml/2006/picture">
                  <pic:nvPicPr>
                    <pic:cNvPr id="0" name="image19.png" descr="Chart"/>
                    <pic:cNvPicPr preferRelativeResize="0"/>
                  </pic:nvPicPr>
                  <pic:blipFill>
                    <a:blip r:embed="rId23"/>
                    <a:srcRect/>
                    <a:stretch>
                      <a:fillRect/>
                    </a:stretch>
                  </pic:blipFill>
                  <pic:spPr>
                    <a:xfrm>
                      <a:off x="0" y="0"/>
                      <a:ext cx="5731200" cy="3009900"/>
                    </a:xfrm>
                    <a:prstGeom prst="rect">
                      <a:avLst/>
                    </a:prstGeom>
                    <a:ln w="38100">
                      <a:solidFill>
                        <a:srgbClr val="000000"/>
                      </a:solidFill>
                      <a:prstDash val="solid"/>
                    </a:ln>
                  </pic:spPr>
                </pic:pic>
              </a:graphicData>
            </a:graphic>
          </wp:inline>
        </w:drawing>
      </w:r>
    </w:p>
    <w:p w14:paraId="6106C323" w14:textId="77777777" w:rsidR="00A7080E" w:rsidRDefault="00FB20EF">
      <w:pPr>
        <w:pStyle w:val="Heading4"/>
      </w:pPr>
      <w:bookmarkStart w:id="50" w:name="_heading=h.27tbgq2gqo8" w:colFirst="0" w:colLast="0"/>
      <w:bookmarkEnd w:id="50"/>
      <w:r>
        <w:t xml:space="preserve">Figure 4.9 Retail brands need to develop social media marketing. </w:t>
      </w:r>
    </w:p>
    <w:p w14:paraId="5B78FED6" w14:textId="77777777" w:rsidR="00A7080E" w:rsidRDefault="00FB20EF">
      <w:r>
        <w:t xml:space="preserve">The results show strong support for better social media marketing, </w:t>
      </w:r>
      <w:r w:rsidRPr="00CE2CB6">
        <w:t xml:space="preserve">32% strongly agree, and 25% agree. In contrast, 15% disagree, and 18% punish with high disagreement, showing a bit of fight. The 10% of neutral responses indicate moderate uncertainty. </w:t>
      </w:r>
      <w:r>
        <w:t>Overall, most opinions express that retailers need to improve their strategies in order to better serve consumers and be more effective with their marketing.</w:t>
      </w:r>
    </w:p>
    <w:p w14:paraId="4BD551E0" w14:textId="77777777" w:rsidR="00A7080E" w:rsidRDefault="00FB20EF">
      <w:r>
        <w:rPr>
          <w:noProof/>
        </w:rPr>
        <w:drawing>
          <wp:inline distT="114300" distB="114300" distL="114300" distR="114300" wp14:anchorId="301E5729" wp14:editId="1702940B">
            <wp:extent cx="5731200" cy="2908300"/>
            <wp:effectExtent l="38100" t="38100" r="38100" b="38100"/>
            <wp:docPr id="17"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24"/>
                    <a:srcRect/>
                    <a:stretch>
                      <a:fillRect/>
                    </a:stretch>
                  </pic:blipFill>
                  <pic:spPr>
                    <a:xfrm>
                      <a:off x="0" y="0"/>
                      <a:ext cx="5731200" cy="2908300"/>
                    </a:xfrm>
                    <a:prstGeom prst="rect">
                      <a:avLst/>
                    </a:prstGeom>
                    <a:ln w="38100">
                      <a:solidFill>
                        <a:srgbClr val="000000"/>
                      </a:solidFill>
                      <a:prstDash val="solid"/>
                    </a:ln>
                  </pic:spPr>
                </pic:pic>
              </a:graphicData>
            </a:graphic>
          </wp:inline>
        </w:drawing>
      </w:r>
    </w:p>
    <w:p w14:paraId="51B2DB0F" w14:textId="77777777" w:rsidR="00A7080E" w:rsidRDefault="00FB20EF">
      <w:pPr>
        <w:pStyle w:val="Heading4"/>
      </w:pPr>
      <w:bookmarkStart w:id="51" w:name="_heading=h.3r6gveg6cvso" w:colFirst="0" w:colLast="0"/>
      <w:bookmarkEnd w:id="51"/>
      <w:r>
        <w:t xml:space="preserve">Figure 4.10: Retail brands need to develop a social media marketing strategy for driving customer engagement </w:t>
      </w:r>
    </w:p>
    <w:p w14:paraId="558AC2BD" w14:textId="77777777" w:rsidR="00A7080E" w:rsidRDefault="00FB20EF">
      <w:r>
        <w:t xml:space="preserve">The findings demonstrate that there is a majority belief that there is a need for structured social media strategies, with </w:t>
      </w:r>
      <w:r w:rsidRPr="00CE2CB6">
        <w:t>34% strongly agreeing with this statement and 29% agreeing. However, there is some opposition as 15% disagree, and 13% strongly disagree. The 9% neutral responses indicate that there is uncertainty.</w:t>
      </w:r>
      <w:r>
        <w:t xml:space="preserve"> On the whole, results highlight the importance of strategic engagement approaches for retail brands.</w:t>
      </w:r>
    </w:p>
    <w:p w14:paraId="475DA2E7" w14:textId="77777777" w:rsidR="00A7080E" w:rsidRDefault="00FB20EF">
      <w:pPr>
        <w:jc w:val="center"/>
      </w:pPr>
      <w:r>
        <w:rPr>
          <w:noProof/>
        </w:rPr>
        <w:drawing>
          <wp:inline distT="114300" distB="114300" distL="114300" distR="114300" wp14:anchorId="58F61CCC" wp14:editId="74BB9DCA">
            <wp:extent cx="5731200" cy="2730500"/>
            <wp:effectExtent l="38100" t="38100" r="38100" b="38100"/>
            <wp:docPr id="18"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25"/>
                    <a:srcRect/>
                    <a:stretch>
                      <a:fillRect/>
                    </a:stretch>
                  </pic:blipFill>
                  <pic:spPr>
                    <a:xfrm>
                      <a:off x="0" y="0"/>
                      <a:ext cx="5731200" cy="2730500"/>
                    </a:xfrm>
                    <a:prstGeom prst="rect">
                      <a:avLst/>
                    </a:prstGeom>
                    <a:ln w="38100">
                      <a:solidFill>
                        <a:srgbClr val="000000"/>
                      </a:solidFill>
                      <a:prstDash val="solid"/>
                    </a:ln>
                  </pic:spPr>
                </pic:pic>
              </a:graphicData>
            </a:graphic>
          </wp:inline>
        </w:drawing>
      </w:r>
    </w:p>
    <w:p w14:paraId="6E3F5461" w14:textId="77777777" w:rsidR="00A7080E" w:rsidRDefault="00FB20EF">
      <w:pPr>
        <w:pStyle w:val="Heading4"/>
      </w:pPr>
      <w:bookmarkStart w:id="52" w:name="_heading=h.t3ciwqknwfad" w:colFirst="0" w:colLast="0"/>
      <w:bookmarkEnd w:id="52"/>
      <w:r>
        <w:t>Figure 4.11: Credibility of content shared by brands on social media influencers through trust and purchasing decisions</w:t>
      </w:r>
    </w:p>
    <w:p w14:paraId="0E94ECA0" w14:textId="77777777" w:rsidR="00A7080E" w:rsidRDefault="00FB20EF">
      <w:r w:rsidRPr="00CE2CB6">
        <w:t xml:space="preserve">Agreeing on 32 % of the respondents that brand content credibility </w:t>
      </w:r>
      <w:r>
        <w:t xml:space="preserve">determines the influence on their trust and purchase choice. The findings indicate a moderate and negative perception. However, </w:t>
      </w:r>
      <w:r w:rsidRPr="00CE2CB6">
        <w:t xml:space="preserve">when 32% agreed, it shows that there is a wide-scale scepticism </w:t>
      </w:r>
      <w:r>
        <w:t>and 9% neutral showed that most consumers have some strong opinion that affects their purchase decision in retailing.</w:t>
      </w:r>
    </w:p>
    <w:p w14:paraId="02467272" w14:textId="77777777" w:rsidR="00A7080E" w:rsidRDefault="00FB20EF">
      <w:pPr>
        <w:jc w:val="center"/>
      </w:pPr>
      <w:r>
        <w:rPr>
          <w:noProof/>
        </w:rPr>
        <w:drawing>
          <wp:inline distT="114300" distB="114300" distL="114300" distR="114300" wp14:anchorId="5CA14CDC" wp14:editId="330E8524">
            <wp:extent cx="5731200" cy="2324100"/>
            <wp:effectExtent l="38100" t="38100" r="38100" b="38100"/>
            <wp:docPr id="19"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26"/>
                    <a:srcRect/>
                    <a:stretch>
                      <a:fillRect/>
                    </a:stretch>
                  </pic:blipFill>
                  <pic:spPr>
                    <a:xfrm>
                      <a:off x="0" y="0"/>
                      <a:ext cx="5731200" cy="2324100"/>
                    </a:xfrm>
                    <a:prstGeom prst="rect">
                      <a:avLst/>
                    </a:prstGeom>
                    <a:ln w="38100">
                      <a:solidFill>
                        <a:srgbClr val="000000"/>
                      </a:solidFill>
                      <a:prstDash val="solid"/>
                    </a:ln>
                  </pic:spPr>
                </pic:pic>
              </a:graphicData>
            </a:graphic>
          </wp:inline>
        </w:drawing>
      </w:r>
    </w:p>
    <w:p w14:paraId="63A13B5B" w14:textId="77777777" w:rsidR="00A7080E" w:rsidRDefault="00FB20EF">
      <w:pPr>
        <w:pStyle w:val="Heading4"/>
      </w:pPr>
      <w:bookmarkStart w:id="53" w:name="_heading=h.tl7w4f8a63bk" w:colFirst="0" w:colLast="0"/>
      <w:bookmarkEnd w:id="53"/>
      <w:r>
        <w:t>Figure 4.12: User-generated content on social media has been more influential in shaping your purchasing decisions</w:t>
      </w:r>
    </w:p>
    <w:p w14:paraId="3B6EF7E4" w14:textId="77777777" w:rsidR="00A7080E" w:rsidRDefault="00FB20EF">
      <w:r w:rsidRPr="00CE2CB6">
        <w:t xml:space="preserve">Forty-three per cent of the surveyed people oppose the </w:t>
      </w:r>
      <w:r>
        <w:t>fact that user-generated content has been more influential as far as the advertisement of the brand is concerned.</w:t>
      </w:r>
      <w:r>
        <w:rPr>
          <w:color w:val="FF0000"/>
        </w:rPr>
        <w:t xml:space="preserve"> </w:t>
      </w:r>
      <w:r w:rsidRPr="00CE2CB6">
        <w:t xml:space="preserve">The outcomes indicate that there is a more or less negative response. Nonetheless, forty-seven per cent of the people concur, meaning there is a substantial percentage of those who take peer content </w:t>
      </w:r>
      <w:r>
        <w:t>seriously. The relative role of user and brand-created content is questionable among UK consumer retailers, as shown by the impact on the purchase decision.</w:t>
      </w:r>
    </w:p>
    <w:p w14:paraId="2B28AA8A" w14:textId="77777777" w:rsidR="00A7080E" w:rsidRDefault="00FB20EF">
      <w:pPr>
        <w:pStyle w:val="Heading2"/>
      </w:pPr>
      <w:bookmarkStart w:id="54" w:name="_heading=h.u2wvx5sqvbmu" w:colFirst="0" w:colLast="0"/>
      <w:bookmarkEnd w:id="54"/>
      <w:r>
        <w:t>4.3 Integrated Discussion</w:t>
      </w:r>
    </w:p>
    <w:p w14:paraId="52233943" w14:textId="77777777" w:rsidR="00A7080E" w:rsidRDefault="00FB20EF">
      <w:pPr>
        <w:pStyle w:val="Heading3"/>
      </w:pPr>
      <w:bookmarkStart w:id="55" w:name="_heading=h.2ez4hmv6kzo3" w:colFirst="0" w:colLast="0"/>
      <w:bookmarkEnd w:id="55"/>
      <w:r>
        <w:t>4.3.1 Importance of SMM in the retail sector</w:t>
      </w:r>
    </w:p>
    <w:p w14:paraId="2C58A3F8" w14:textId="77777777" w:rsidR="00A7080E" w:rsidRDefault="00FB20EF">
      <w:r>
        <w:t xml:space="preserve">The current studies have identified SMM as a strategic foundation of contemporary retaining. </w:t>
      </w:r>
      <w:r w:rsidRPr="00CE2CB6">
        <w:t xml:space="preserve">It has been seen from the findings that the majority of the participants have agreed that social media marketing has a prominent influence over the purchasing decisions of individuals. It can be supported by prior literature written by </w:t>
      </w:r>
      <w:proofErr w:type="spellStart"/>
      <w:r w:rsidRPr="00CE2CB6">
        <w:t>Siluo</w:t>
      </w:r>
      <w:proofErr w:type="spellEnd"/>
      <w:r w:rsidRPr="00CE2CB6">
        <w:t xml:space="preserve"> (2025), which evaluated the SMM as a promotional medium that was hybrid, which integrates both conventional marketing tools with direct consumer reach and also raises brand awareness and trust simultaneously. </w:t>
      </w:r>
      <w:r>
        <w:t xml:space="preserve">Rehman </w:t>
      </w:r>
      <w:r>
        <w:rPr>
          <w:i/>
          <w:iCs/>
        </w:rPr>
        <w:t>et al.</w:t>
      </w:r>
      <w:r>
        <w:t xml:space="preserve"> (2025) emphasise that the SMM encourages custom</w:t>
      </w:r>
      <w:r>
        <w:t xml:space="preserve">er relations over the long term, the key aspect of acquiring and retaining customers in the UK retail market. An architecture in understanding consumer receptivity of SMM has facilitated commerce and has been availed through the application of the TAM model. </w:t>
      </w:r>
      <w:r w:rsidRPr="00CE2CB6">
        <w:t xml:space="preserve">Using TAM, the organisations have the opportunity to understand how customers adopt and accept new technology. </w:t>
      </w:r>
      <w:r>
        <w:t xml:space="preserve">Nonetheless, </w:t>
      </w:r>
      <w:proofErr w:type="spellStart"/>
      <w:r>
        <w:t>Liadeli</w:t>
      </w:r>
      <w:proofErr w:type="spellEnd"/>
      <w:r>
        <w:t xml:space="preserve"> </w:t>
      </w:r>
      <w:r>
        <w:rPr>
          <w:i/>
          <w:iCs/>
        </w:rPr>
        <w:t>et al.</w:t>
      </w:r>
      <w:r>
        <w:t xml:space="preserve"> (2023) evaluate that the attitudes of consumers concerning purchase intentions have been negatively affecting the </w:t>
      </w:r>
      <w:r>
        <w:t>successful SMM. Such aspects align with social and personal identities.</w:t>
      </w:r>
    </w:p>
    <w:p w14:paraId="5F9738C2" w14:textId="77777777" w:rsidR="00A7080E" w:rsidRDefault="00FB20EF">
      <w:pPr>
        <w:pStyle w:val="Heading3"/>
      </w:pPr>
      <w:bookmarkStart w:id="56" w:name="_heading=h.fmp7g9c6yyls" w:colFirst="0" w:colLast="0"/>
      <w:bookmarkEnd w:id="56"/>
      <w:r>
        <w:t>4.3.2 Impact of SMM on buyer behaviour in the UK retail sector</w:t>
      </w:r>
    </w:p>
    <w:p w14:paraId="4769583F" w14:textId="77777777" w:rsidR="00A7080E" w:rsidRDefault="00FB20EF">
      <w:r>
        <w:t xml:space="preserve">The hypothesised relationship between SMM and consumer behaviour is effectively based on the theory of planned behaviour. </w:t>
      </w:r>
      <w:r w:rsidRPr="00CE2CB6">
        <w:t>Using TPB, organisations can evaluate the cognitive and normative mechanisms where exposure to SMM content will yield consumer purchase intention. Alam</w:t>
      </w:r>
      <w:r w:rsidRPr="00CE2CB6">
        <w:rPr>
          <w:i/>
          <w:iCs/>
        </w:rPr>
        <w:t xml:space="preserve"> et al.</w:t>
      </w:r>
      <w:r w:rsidRPr="00CE2CB6">
        <w:t xml:space="preserve"> (2026) evaluate that brand affiliation with SM content has a positive effect on brand awareness and consumer engagement. From the above findings, it has been seen that a majority of participants focus largely on social media promotions before making their purchasing decisions. This can be supported by prior literature stating that the probability </w:t>
      </w:r>
      <w:r>
        <w:t>of p</w:t>
      </w:r>
      <w:r>
        <w:t>urchases when being related to an influencer is significantly high, particularly in younger and more technologically advanced consumers (Lim</w:t>
      </w:r>
      <w:r>
        <w:rPr>
          <w:i/>
          <w:iCs/>
        </w:rPr>
        <w:t xml:space="preserve"> et al</w:t>
      </w:r>
      <w:r>
        <w:t>., 2022).</w:t>
      </w:r>
      <w:r>
        <w:rPr>
          <w:color w:val="FF0000"/>
        </w:rPr>
        <w:t xml:space="preserve"> </w:t>
      </w:r>
      <w:r>
        <w:t>These results, therefore, partially answer the second goal, which was to prove that SMM do affect buyer behaviour within the UK retail sector.</w:t>
      </w:r>
    </w:p>
    <w:p w14:paraId="2F6B46B3" w14:textId="77777777" w:rsidR="00A7080E" w:rsidRDefault="00FB20EF">
      <w:pPr>
        <w:pStyle w:val="Heading3"/>
      </w:pPr>
      <w:bookmarkStart w:id="57" w:name="_heading=h.5ol8dqavhmxw" w:colFirst="0" w:colLast="0"/>
      <w:bookmarkEnd w:id="57"/>
      <w:r>
        <w:t xml:space="preserve"> 4.3.3 Challenges faced in influencing consumer behaviour in retail</w:t>
      </w:r>
    </w:p>
    <w:p w14:paraId="41840463" w14:textId="77777777" w:rsidR="00A7080E" w:rsidRDefault="00FB20EF">
      <w:r>
        <w:t xml:space="preserve">Influencing consumer behaviour through the use of SMM is not without challenges. Hardcastle </w:t>
      </w:r>
      <w:r>
        <w:rPr>
          <w:i/>
          <w:iCs/>
        </w:rPr>
        <w:t xml:space="preserve">et al. </w:t>
      </w:r>
      <w:r>
        <w:t xml:space="preserve">(2025) determine that even contemporary customers should not find the brand meeting their expectations, which poses the risk of losing customers, not only that, but also building up scepticism towards a brand. The empirical findings highly confirm these hardships. Although half of the respondents are worried about privacy risks, it is connected with brand contacts on the SMM platforms. </w:t>
      </w:r>
      <w:r w:rsidRPr="00CE2CB6">
        <w:t xml:space="preserve">A majority of participants have agreed that social media marketing is misleading for customers at times. </w:t>
      </w:r>
      <w:proofErr w:type="spellStart"/>
      <w:r w:rsidRPr="00CE2CB6">
        <w:t>Auliya</w:t>
      </w:r>
      <w:proofErr w:type="spellEnd"/>
      <w:r w:rsidRPr="00CE2CB6">
        <w:t xml:space="preserve"> and </w:t>
      </w:r>
      <w:proofErr w:type="spellStart"/>
      <w:r w:rsidRPr="00CE2CB6">
        <w:t>Iswanto</w:t>
      </w:r>
      <w:proofErr w:type="spellEnd"/>
      <w:r w:rsidRPr="00CE2CB6">
        <w:t xml:space="preserve"> (2026), consumer trust is getting increasingly fragile in the online space because of the exhaustion of choices and avoidance of brands due to information overcrowding and repetitive advertising. Using SIT, the organisations have the opportunity to understand the aspects that can include the customers towards purchasing decisions. All these findings ful</w:t>
      </w:r>
      <w:r>
        <w:t>fil the third aim that content delusions, privacy and concerns have led to a lack of trust, which are real hurdles that UK retail brands have to be t</w:t>
      </w:r>
      <w:r>
        <w:t>actful to overcome.</w:t>
      </w:r>
    </w:p>
    <w:p w14:paraId="00A92F1F" w14:textId="77777777" w:rsidR="00A7080E" w:rsidRDefault="00FB20EF">
      <w:pPr>
        <w:pStyle w:val="Heading3"/>
      </w:pPr>
      <w:bookmarkStart w:id="58" w:name="_heading=h.n85wjvhx4znq" w:colFirst="0" w:colLast="0"/>
      <w:bookmarkEnd w:id="58"/>
      <w:r>
        <w:t>4.3.4 Strategies for improving social media usage for effective marketing</w:t>
      </w:r>
    </w:p>
    <w:p w14:paraId="758173FA" w14:textId="77777777" w:rsidR="00A7080E" w:rsidRDefault="00FB20EF">
      <w:r>
        <w:t xml:space="preserve">Popular SMM has been founded on collective engagement, sentiment and genuineness instead of merely dealing with information. The level of consumer satisfaction and social identification is extremely high among consumers due to SMM activities premised on entertainment, interaction, trendiness, customisation and word of mouth, transforming a passive consumer into an active consumer (Jamil </w:t>
      </w:r>
      <w:r>
        <w:rPr>
          <w:i/>
          <w:iCs/>
        </w:rPr>
        <w:t>et al.,</w:t>
      </w:r>
      <w:r>
        <w:t xml:space="preserve"> 2022). These are the strategic recommendations that are in perfect correlation with the primary data. These results demonstrate that half of the participants said that retail brands require systematic involvement plans in order to augment promotional performance. </w:t>
      </w:r>
      <w:r w:rsidRPr="00CE2CB6">
        <w:t xml:space="preserve">Based on the above findings, it has been seen that a majority of participants have supported that the retail brands need to develop a social media marketing strategy for driving customer engagement. These </w:t>
      </w:r>
      <w:r>
        <w:t>findings demonstrate that the consu</w:t>
      </w:r>
      <w:r>
        <w:t>mers are obviously demanding SMM practices which are responsive, transparent, and credible. This analysis has touched on the fourth objective, where SMM strategies must build consumer trust, engage and make marketing more effective on the whole.</w:t>
      </w:r>
    </w:p>
    <w:p w14:paraId="024B351D" w14:textId="77777777" w:rsidR="00A7080E" w:rsidRDefault="00FB20EF">
      <w:pPr>
        <w:pStyle w:val="Heading2"/>
      </w:pPr>
      <w:bookmarkStart w:id="59" w:name="_heading=h.v81i07hhc855" w:colFirst="0" w:colLast="0"/>
      <w:bookmarkEnd w:id="59"/>
      <w:r>
        <w:t xml:space="preserve">4.4 Chapter Summary </w:t>
      </w:r>
    </w:p>
    <w:p w14:paraId="1A4138C8" w14:textId="77777777" w:rsidR="00A7080E" w:rsidRDefault="00FB20EF">
      <w:pPr>
        <w:rPr>
          <w:b/>
          <w:bCs/>
          <w:highlight w:val="green"/>
        </w:rPr>
      </w:pPr>
      <w:r>
        <w:t>The main quantitative findings and comprehensive discussion are provided in this chapter, as per the research objectives. The analysis covers the aspect that the influence of SMM on consumer behaviour in the UK retailing industry is enormous. This also covered such paradigms as influencer marketing and content credibility, which are especially vital aspects. Nevertheless, consumer attitudes, misleading content and privacy issues are some serious challenges. Theoretical insights have been matched with the an</w:t>
      </w:r>
      <w:r>
        <w:t>alysis of empirical evidence; as much as each of the objectives is being depicted in general, the connection between SMM and consumer behaviour is still a situational variable.</w:t>
      </w:r>
    </w:p>
    <w:p w14:paraId="532C20AE" w14:textId="77777777" w:rsidR="00A7080E" w:rsidRDefault="00FB20EF">
      <w:pPr>
        <w:pStyle w:val="Heading1"/>
        <w:rPr>
          <w:sz w:val="28"/>
          <w:szCs w:val="28"/>
        </w:rPr>
      </w:pPr>
      <w:bookmarkStart w:id="60" w:name="_heading=h.llfg1eq2fque" w:colFirst="0" w:colLast="0"/>
      <w:bookmarkEnd w:id="60"/>
      <w:r>
        <w:br w:type="page"/>
      </w:r>
      <w:r>
        <w:rPr>
          <w:sz w:val="28"/>
          <w:szCs w:val="28"/>
        </w:rPr>
        <w:t>Chapter 5: Conclusion, Limitations and Recommendations</w:t>
      </w:r>
    </w:p>
    <w:p w14:paraId="5EEEA3C0" w14:textId="77777777" w:rsidR="00A7080E" w:rsidRDefault="00FB20EF">
      <w:pPr>
        <w:pStyle w:val="Heading2"/>
        <w:rPr>
          <w:sz w:val="26"/>
          <w:szCs w:val="26"/>
        </w:rPr>
      </w:pPr>
      <w:bookmarkStart w:id="61" w:name="_heading=h.u2gzzuybqmsg" w:colFirst="0" w:colLast="0"/>
      <w:bookmarkEnd w:id="61"/>
      <w:r>
        <w:rPr>
          <w:sz w:val="26"/>
          <w:szCs w:val="26"/>
        </w:rPr>
        <w:t>5.1 Introduction</w:t>
      </w:r>
    </w:p>
    <w:p w14:paraId="040CF636" w14:textId="77777777" w:rsidR="00A7080E" w:rsidRDefault="00FB20EF">
      <w:r>
        <w:t>This research study illustrates and explores the strong influence of SMM on the buyer behaviour in the UK retail sector. It summarises important findings of the study, highlights contributions from the theoretical perspective, delivers practical suggestions, identifies limitations, and suggests future directions of research, which offer a comprehensive reflection on the outcomes of the research study.</w:t>
      </w:r>
    </w:p>
    <w:p w14:paraId="004E39F5" w14:textId="77777777" w:rsidR="00A7080E" w:rsidRDefault="00FB20EF">
      <w:pPr>
        <w:pStyle w:val="Heading2"/>
        <w:rPr>
          <w:sz w:val="26"/>
          <w:szCs w:val="26"/>
        </w:rPr>
      </w:pPr>
      <w:bookmarkStart w:id="62" w:name="_heading=h.d19x574f3nmf" w:colFirst="0" w:colLast="0"/>
      <w:bookmarkEnd w:id="62"/>
      <w:r>
        <w:rPr>
          <w:sz w:val="26"/>
          <w:szCs w:val="26"/>
        </w:rPr>
        <w:t>5.2 Summarising Key Findings </w:t>
      </w:r>
    </w:p>
    <w:p w14:paraId="5412124B" w14:textId="77777777" w:rsidR="00A7080E" w:rsidRDefault="00FB20EF">
      <w:r>
        <w:t>The study finds social media marketing to play a significant role in social media consumer buying behaviour, specifically through engagement, influencer marketing and promotional content. While a fair share of the respondents recognised SMM's role in influencing purchase decisions and product awareness, the outcomes also showed mixed perceptions because of concerns related to misleading content and risks to privacy. Influencer credibility and user-generated content became key elements of trust and engagemen</w:t>
      </w:r>
      <w:r>
        <w:t>t. However, not all engagement turns into actual purchases, and this fact shows that relevance and authenticity are very important. Overall, the research results support the conclusion that SMM has consumer attitude and intention impacts that are mediated by trust, quality of content, and ethics.</w:t>
      </w:r>
    </w:p>
    <w:p w14:paraId="54549A1E" w14:textId="77777777" w:rsidR="00A7080E" w:rsidRDefault="00FB20EF">
      <w:pPr>
        <w:pStyle w:val="Heading2"/>
        <w:rPr>
          <w:sz w:val="26"/>
          <w:szCs w:val="26"/>
        </w:rPr>
      </w:pPr>
      <w:bookmarkStart w:id="63" w:name="_heading=h.760p955uvplw" w:colFirst="0" w:colLast="0"/>
      <w:bookmarkEnd w:id="63"/>
      <w:r>
        <w:rPr>
          <w:sz w:val="26"/>
          <w:szCs w:val="26"/>
        </w:rPr>
        <w:t>5.3 Theoretical Contribution</w:t>
      </w:r>
    </w:p>
    <w:p w14:paraId="4CA95514" w14:textId="77777777" w:rsidR="00A7080E" w:rsidRDefault="00FB20EF">
      <w:r>
        <w:t>This research study contributes to the existing literature as it integrates the TPB, TAM, and Social Identity Theory (SIT) within the context of retail social media marketing in the UK. It develops additional research by highlighting the role of content credibility and trust in moderating buyer behaviour, something that in quantitative research is frequently overlooked. Additionally, the study helps address a geographical research issue since it concentrates on the UK retailing industry, where empirical evi</w:t>
      </w:r>
      <w:r>
        <w:t>dence is still scarce. The findings contribute to the theoretical understanding of how the individual cognitive, technological, and social factors together influence consumer decision-making when using digital marketing environments.</w:t>
      </w:r>
    </w:p>
    <w:p w14:paraId="1731B47D" w14:textId="77777777" w:rsidR="00A7080E" w:rsidRDefault="00FB20EF">
      <w:pPr>
        <w:pStyle w:val="Heading2"/>
        <w:rPr>
          <w:sz w:val="26"/>
          <w:szCs w:val="26"/>
        </w:rPr>
      </w:pPr>
      <w:bookmarkStart w:id="64" w:name="_heading=h.pqa8wfwgvh03" w:colFirst="0" w:colLast="0"/>
      <w:bookmarkEnd w:id="64"/>
      <w:r>
        <w:rPr>
          <w:sz w:val="26"/>
          <w:szCs w:val="26"/>
        </w:rPr>
        <w:t>5.4 Practical Recommendations </w:t>
      </w:r>
    </w:p>
    <w:p w14:paraId="68E5D92D" w14:textId="77777777" w:rsidR="00A7080E" w:rsidRDefault="00FB20EF">
      <w:pPr>
        <w:spacing w:before="0" w:after="0"/>
      </w:pPr>
      <w:r>
        <w:rPr>
          <w:color w:val="222222"/>
        </w:rPr>
        <w:t>In strengthening people's trust, retailers must highlight genuine and attractive content that helps to increase interaction. Besides, influencer collaboration is a strong approach to foster companies' recognition, as their appealing content can drive buying intentions. Additionally, firms can enhance data-driven tactics, including individualised services and a customer-oriented business approach, while also maintaining privacy and strong translucency. Furthermore, retail marketers must promote interactive a</w:t>
      </w:r>
      <w:r>
        <w:rPr>
          <w:color w:val="222222"/>
        </w:rPr>
        <w:t>nd user-friendly content that can totally reinforce marketing through social media forums</w:t>
      </w:r>
    </w:p>
    <w:p w14:paraId="54C99546" w14:textId="77777777" w:rsidR="00A7080E" w:rsidRDefault="00FB20EF">
      <w:pPr>
        <w:pStyle w:val="Heading2"/>
        <w:rPr>
          <w:sz w:val="26"/>
          <w:szCs w:val="26"/>
        </w:rPr>
      </w:pPr>
      <w:bookmarkStart w:id="65" w:name="_heading=h.tsrd6aetw541" w:colFirst="0" w:colLast="0"/>
      <w:bookmarkEnd w:id="65"/>
      <w:r>
        <w:rPr>
          <w:sz w:val="26"/>
          <w:szCs w:val="26"/>
        </w:rPr>
        <w:t xml:space="preserve">5.5 Limitations </w:t>
      </w:r>
    </w:p>
    <w:p w14:paraId="547076EB" w14:textId="77777777" w:rsidR="00A7080E" w:rsidRDefault="00FB20EF">
      <w:r>
        <w:t xml:space="preserve">The research is hampered by its small sample size of 110 respondents, which might limit the generalisability of findings. The limitation of an in-depth understanding of consumer motivations and perceptions is the use of a quantitative survey approach. Additionally, the decision to look into the UK retail sector limits the applicability of the results to other geographies or industries. Potential response bias and the cross-sectional nature of the study may also influence the reliability of findings and the </w:t>
      </w:r>
      <w:r>
        <w:t>temporal relevance of the findings.</w:t>
      </w:r>
    </w:p>
    <w:p w14:paraId="798F0310" w14:textId="77777777" w:rsidR="00A7080E" w:rsidRDefault="00FB20EF">
      <w:pPr>
        <w:pStyle w:val="Heading2"/>
        <w:rPr>
          <w:sz w:val="26"/>
          <w:szCs w:val="26"/>
        </w:rPr>
      </w:pPr>
      <w:bookmarkStart w:id="66" w:name="_heading=h.iud8wugzgrml" w:colFirst="0" w:colLast="0"/>
      <w:bookmarkEnd w:id="66"/>
      <w:r>
        <w:rPr>
          <w:sz w:val="26"/>
          <w:szCs w:val="26"/>
        </w:rPr>
        <w:t>5.6 Future Research</w:t>
      </w:r>
    </w:p>
    <w:p w14:paraId="7E757A04" w14:textId="77777777" w:rsidR="00A7080E" w:rsidRDefault="00FB20EF">
      <w:r>
        <w:t>Future studies should use mixed methods approaches for deeper insights into consumer behaviour and motivation. Generalisability would be improved by increasing the sample size and including different demographic groups. Comparative studies between countries or industries could afford wider views about SMM effectiveness. Additionally, future research may consider some of the trends currently emerging, such as AI-derived marketing, social commerce innovations, and long-term impacts of privacy concerns on cons</w:t>
      </w:r>
      <w:r>
        <w:t>umer trust and engagement.</w:t>
      </w:r>
    </w:p>
    <w:p w14:paraId="7BD6D95F" w14:textId="77777777" w:rsidR="00A7080E" w:rsidRDefault="00FB20EF">
      <w:pPr>
        <w:pStyle w:val="Heading2"/>
        <w:rPr>
          <w:sz w:val="26"/>
          <w:szCs w:val="26"/>
        </w:rPr>
      </w:pPr>
      <w:bookmarkStart w:id="67" w:name="_heading=h.j8s8w850v215" w:colFirst="0" w:colLast="0"/>
      <w:bookmarkEnd w:id="67"/>
      <w:r>
        <w:rPr>
          <w:sz w:val="26"/>
          <w:szCs w:val="26"/>
        </w:rPr>
        <w:t xml:space="preserve">5.7 Concluding Statement </w:t>
      </w:r>
    </w:p>
    <w:p w14:paraId="7C5DFD55" w14:textId="77777777" w:rsidR="00A7080E" w:rsidRDefault="00FB20EF">
      <w:pPr>
        <w:spacing w:before="0" w:after="0"/>
      </w:pPr>
      <w:r>
        <w:rPr>
          <w:color w:val="222222"/>
        </w:rPr>
        <w:t xml:space="preserve">Throughout the whole research study, it can be summarised that social media is a strong forum that can heavily drive people’s behaviour in purchasing in the retail industry of the UK. Besides, it boosts and promotes direct engagement with consumers and drives business progress in sales. It can also strengthen trust among purchasers, thus retailers embrace social media to provide buyer-oriented services and reinforce business success. </w:t>
      </w:r>
    </w:p>
    <w:p w14:paraId="3CCC8E68" w14:textId="77777777" w:rsidR="00A7080E" w:rsidRDefault="00FB20EF">
      <w:pPr>
        <w:pStyle w:val="Heading1"/>
        <w:rPr>
          <w:highlight w:val="green"/>
        </w:rPr>
      </w:pPr>
      <w:bookmarkStart w:id="68" w:name="_heading=h.p5rmr49pr6oo" w:colFirst="0" w:colLast="0"/>
      <w:bookmarkEnd w:id="68"/>
      <w:r>
        <w:rPr>
          <w:sz w:val="28"/>
          <w:szCs w:val="28"/>
        </w:rPr>
        <w:t>References</w:t>
      </w:r>
    </w:p>
    <w:p w14:paraId="0E7FEE3F" w14:textId="77777777" w:rsidR="00A7080E" w:rsidRDefault="00FB20EF">
      <w:pPr>
        <w:spacing w:before="0"/>
      </w:pPr>
      <w:r>
        <w:t xml:space="preserve">Alam, S.M.F., Zafar, H. and Idrees, M. (2026) ‘The Role of Social Brand Engagement, Brand Awareness, Brand Association, Brand Trust, and Purchase Intention for Brands’, </w:t>
      </w:r>
      <w:r>
        <w:rPr>
          <w:i/>
          <w:iCs/>
        </w:rPr>
        <w:t>The Critical Review of Social Sciences Studies,</w:t>
      </w:r>
      <w:r>
        <w:t xml:space="preserve"> 4(1), pp. 1073-1091.</w:t>
      </w:r>
    </w:p>
    <w:p w14:paraId="5CE39EC8" w14:textId="77777777" w:rsidR="00A7080E" w:rsidRDefault="00FB20EF">
      <w:r>
        <w:t xml:space="preserve">Alhabsi, S.S. (2024) ‘Ethical considerations in obtaining informed consent in research participation’, </w:t>
      </w:r>
      <w:r>
        <w:rPr>
          <w:i/>
          <w:iCs/>
        </w:rPr>
        <w:t>International Journal of Educational Contemporary Explorations</w:t>
      </w:r>
      <w:r>
        <w:t>, 1(1), pp. 22-32.</w:t>
      </w:r>
    </w:p>
    <w:p w14:paraId="234F4BD4" w14:textId="77777777" w:rsidR="00A7080E" w:rsidRDefault="00FB20EF">
      <w:pPr>
        <w:spacing w:before="240" w:after="240"/>
        <w:rPr>
          <w:highlight w:val="white"/>
        </w:rPr>
      </w:pPr>
      <w:r>
        <w:rPr>
          <w:highlight w:val="white"/>
        </w:rPr>
        <w:t xml:space="preserve">Ao, L., Bansal, R., Pruthi, N. and Khaskheli, M.B. (2023) ‘Impact of Social Media Influencers on Customer Engagement and Purchase Intention: a Meta-Analysis’, </w:t>
      </w:r>
      <w:r>
        <w:rPr>
          <w:i/>
          <w:iCs/>
          <w:highlight w:val="white"/>
        </w:rPr>
        <w:t>Sustainability</w:t>
      </w:r>
      <w:r>
        <w:rPr>
          <w:highlight w:val="white"/>
        </w:rPr>
        <w:t xml:space="preserve">, 15(3), pp. 1–15. </w:t>
      </w:r>
    </w:p>
    <w:p w14:paraId="341CD072" w14:textId="77777777" w:rsidR="00A7080E" w:rsidRDefault="00FB20EF">
      <w:pPr>
        <w:spacing w:before="240" w:after="240"/>
        <w:rPr>
          <w:highlight w:val="white"/>
        </w:rPr>
      </w:pPr>
      <w:r>
        <w:rPr>
          <w:highlight w:val="white"/>
        </w:rPr>
        <w:t xml:space="preserve">Asha, S.K. and Thomas, M.R. (2025) ‘Visual influence and consumer intent: A literature review on Instagram post dynamics in OTT marketing’, </w:t>
      </w:r>
      <w:r>
        <w:rPr>
          <w:i/>
          <w:iCs/>
          <w:highlight w:val="white"/>
        </w:rPr>
        <w:t>International Journal of Innovative Research and Scientific Studies</w:t>
      </w:r>
      <w:r>
        <w:rPr>
          <w:highlight w:val="white"/>
        </w:rPr>
        <w:t xml:space="preserve">, 8(11), pp. 273–285. </w:t>
      </w:r>
    </w:p>
    <w:p w14:paraId="50756361" w14:textId="77777777" w:rsidR="00A7080E" w:rsidRDefault="00FB20EF">
      <w:pPr>
        <w:spacing w:before="0"/>
      </w:pPr>
      <w:r>
        <w:t xml:space="preserve">Auliya, M.S. and </w:t>
      </w:r>
      <w:proofErr w:type="spellStart"/>
      <w:r>
        <w:t>Iswanto</w:t>
      </w:r>
      <w:proofErr w:type="spellEnd"/>
      <w:r>
        <w:t xml:space="preserve">, D. (2026) ‘An Analysis Of How Digital Advertising Uses Misinformation Or Disinformation To Influence Purchase </w:t>
      </w:r>
      <w:proofErr w:type="spellStart"/>
      <w:r>
        <w:t>Behavior</w:t>
      </w:r>
      <w:proofErr w:type="spellEnd"/>
      <w:r>
        <w:t xml:space="preserve">’, </w:t>
      </w:r>
      <w:proofErr w:type="spellStart"/>
      <w:r>
        <w:rPr>
          <w:i/>
          <w:iCs/>
        </w:rPr>
        <w:t>Aecyon</w:t>
      </w:r>
      <w:proofErr w:type="spellEnd"/>
      <w:r>
        <w:rPr>
          <w:i/>
          <w:iCs/>
        </w:rPr>
        <w:t xml:space="preserve"> Management Business Innovation Studies,</w:t>
      </w:r>
      <w:r>
        <w:t xml:space="preserve"> 1(1), pp. 1-9.</w:t>
      </w:r>
    </w:p>
    <w:p w14:paraId="42726265" w14:textId="77777777" w:rsidR="00A7080E" w:rsidRDefault="00FB20EF">
      <w:pPr>
        <w:spacing w:before="240" w:after="240"/>
        <w:rPr>
          <w:highlight w:val="white"/>
        </w:rPr>
      </w:pPr>
      <w:r>
        <w:rPr>
          <w:highlight w:val="white"/>
        </w:rPr>
        <w:t xml:space="preserve">Business Wire (2024) </w:t>
      </w:r>
      <w:r>
        <w:rPr>
          <w:i/>
          <w:iCs/>
          <w:highlight w:val="white"/>
        </w:rPr>
        <w:t xml:space="preserve">United Kingdom Social Commerce Market Databook 2024-2029: Social Media Platforms have Emerged as a Strong Revenue Generator for Smaller Businesses </w:t>
      </w:r>
      <w:r>
        <w:rPr>
          <w:highlight w:val="white"/>
        </w:rPr>
        <w:t>Available at:</w:t>
      </w:r>
      <w:hyperlink r:id="rId27">
        <w:r w:rsidR="00A7080E">
          <w:rPr>
            <w:highlight w:val="white"/>
          </w:rPr>
          <w:t xml:space="preserve"> </w:t>
        </w:r>
      </w:hyperlink>
      <w:hyperlink r:id="rId28">
        <w:r w:rsidR="00A7080E">
          <w:rPr>
            <w:color w:val="1155CC"/>
            <w:highlight w:val="white"/>
          </w:rPr>
          <w:t>https://www.businesswire.com/news/home/20240318228340/en/United-Kingdom-Social-Commerce-Market-Databook-2024-2029-Social-Media-Platforms-have-Emerged-as-a-Strong-Revenue-Generator-for-Smaller-Businesses---ResearchAndMarkets.com</w:t>
        </w:r>
      </w:hyperlink>
      <w:r>
        <w:rPr>
          <w:highlight w:val="white"/>
        </w:rPr>
        <w:t xml:space="preserve"> (Accessed 20 March 2026).</w:t>
      </w:r>
    </w:p>
    <w:p w14:paraId="39359495" w14:textId="77777777" w:rsidR="00A7080E" w:rsidRDefault="00FB20EF">
      <w:pPr>
        <w:spacing w:before="0"/>
      </w:pPr>
      <w:r>
        <w:t xml:space="preserve">Chung, D.T. (2025) How user-generated content on social media platform can shape consumers’ purchase </w:t>
      </w:r>
      <w:proofErr w:type="spellStart"/>
      <w:r>
        <w:t>behavior</w:t>
      </w:r>
      <w:proofErr w:type="spellEnd"/>
      <w:r>
        <w:t>? An empirical study from the theory of consumption values perspective’,</w:t>
      </w:r>
      <w:r>
        <w:rPr>
          <w:i/>
          <w:iCs/>
        </w:rPr>
        <w:t xml:space="preserve"> Cogent Business &amp; Management,</w:t>
      </w:r>
      <w:r>
        <w:t xml:space="preserve"> 12(1), p. 2471528.</w:t>
      </w:r>
    </w:p>
    <w:p w14:paraId="5791F470" w14:textId="77777777" w:rsidR="00A7080E" w:rsidRDefault="00FB20EF">
      <w:pPr>
        <w:spacing w:before="240" w:after="240"/>
        <w:rPr>
          <w:highlight w:val="white"/>
        </w:rPr>
      </w:pPr>
      <w:r>
        <w:rPr>
          <w:highlight w:val="white"/>
        </w:rPr>
        <w:t xml:space="preserve">Drossos, D., </w:t>
      </w:r>
      <w:proofErr w:type="spellStart"/>
      <w:r>
        <w:rPr>
          <w:highlight w:val="white"/>
        </w:rPr>
        <w:t>Coursaris</w:t>
      </w:r>
      <w:proofErr w:type="spellEnd"/>
      <w:r>
        <w:rPr>
          <w:highlight w:val="white"/>
        </w:rPr>
        <w:t xml:space="preserve">, C.K. and </w:t>
      </w:r>
      <w:proofErr w:type="spellStart"/>
      <w:r>
        <w:rPr>
          <w:highlight w:val="white"/>
        </w:rPr>
        <w:t>Kagiouli</w:t>
      </w:r>
      <w:proofErr w:type="spellEnd"/>
      <w:r>
        <w:rPr>
          <w:highlight w:val="white"/>
        </w:rPr>
        <w:t xml:space="preserve">, E. (2023) ‘Social media marketing content strategy: A comprehensive framework and empirically supported guidelines for brand posts on Facebook pages’, </w:t>
      </w:r>
      <w:r>
        <w:rPr>
          <w:i/>
          <w:iCs/>
          <w:highlight w:val="white"/>
        </w:rPr>
        <w:t>Journal of Consumer Behaviour</w:t>
      </w:r>
      <w:r>
        <w:rPr>
          <w:highlight w:val="white"/>
        </w:rPr>
        <w:t xml:space="preserve">, 23(3), pp. 1175–1192. </w:t>
      </w:r>
    </w:p>
    <w:p w14:paraId="155B6480" w14:textId="77777777" w:rsidR="00A7080E" w:rsidRDefault="00FB20EF">
      <w:pPr>
        <w:spacing w:before="0"/>
      </w:pPr>
      <w:r>
        <w:t xml:space="preserve">Hardcastle, K., Vorster, L. and Brown, D.M. (2025) ‘Understanding customer responses to AI-driven personalized journeys: Impacts on the customer experience’, </w:t>
      </w:r>
      <w:r>
        <w:rPr>
          <w:i/>
          <w:iCs/>
        </w:rPr>
        <w:t>Journal of Advertising</w:t>
      </w:r>
      <w:r>
        <w:t>, 54(2), pp. 176-195.</w:t>
      </w:r>
    </w:p>
    <w:p w14:paraId="6E2B46FB" w14:textId="77777777" w:rsidR="00A7080E" w:rsidRDefault="00FB20EF">
      <w:pPr>
        <w:spacing w:before="240" w:after="240"/>
        <w:rPr>
          <w:highlight w:val="white"/>
        </w:rPr>
      </w:pPr>
      <w:r>
        <w:rPr>
          <w:highlight w:val="white"/>
        </w:rPr>
        <w:t xml:space="preserve">Harwood, J. (2020) ‘Social Identity Theory’, </w:t>
      </w:r>
      <w:r>
        <w:rPr>
          <w:i/>
          <w:iCs/>
          <w:highlight w:val="white"/>
        </w:rPr>
        <w:t xml:space="preserve">The International </w:t>
      </w:r>
      <w:proofErr w:type="spellStart"/>
      <w:r>
        <w:rPr>
          <w:i/>
          <w:iCs/>
          <w:highlight w:val="white"/>
        </w:rPr>
        <w:t>Encyclopedia</w:t>
      </w:r>
      <w:proofErr w:type="spellEnd"/>
      <w:r>
        <w:rPr>
          <w:i/>
          <w:iCs/>
          <w:highlight w:val="white"/>
        </w:rPr>
        <w:t xml:space="preserve"> of Media Psychology</w:t>
      </w:r>
      <w:r>
        <w:rPr>
          <w:highlight w:val="white"/>
        </w:rPr>
        <w:t xml:space="preserve">, 1(1), pp. 1–7. </w:t>
      </w:r>
    </w:p>
    <w:p w14:paraId="0D4F0C23" w14:textId="77777777" w:rsidR="00A7080E" w:rsidRDefault="00FB20EF">
      <w:pPr>
        <w:spacing w:before="240" w:after="240"/>
        <w:rPr>
          <w:highlight w:val="white"/>
        </w:rPr>
      </w:pPr>
      <w:r>
        <w:rPr>
          <w:highlight w:val="white"/>
        </w:rPr>
        <w:t xml:space="preserve">Homburg, C. and Wielgos, D.M. (2022) ‘The value relevance of digital marketing capabilities to firm performance’, </w:t>
      </w:r>
      <w:r>
        <w:rPr>
          <w:i/>
          <w:iCs/>
          <w:highlight w:val="white"/>
        </w:rPr>
        <w:t>Journal of the Academy of Marketing Science</w:t>
      </w:r>
      <w:r>
        <w:rPr>
          <w:highlight w:val="white"/>
        </w:rPr>
        <w:t xml:space="preserve">, 50(4), pp. 1–23. </w:t>
      </w:r>
    </w:p>
    <w:p w14:paraId="2C91656B" w14:textId="77777777" w:rsidR="00A7080E" w:rsidRDefault="00FB20EF">
      <w:pPr>
        <w:spacing w:before="240" w:after="240"/>
        <w:rPr>
          <w:highlight w:val="white"/>
        </w:rPr>
      </w:pPr>
      <w:r>
        <w:rPr>
          <w:highlight w:val="white"/>
        </w:rPr>
        <w:t xml:space="preserve">Influencer Marketing Hub (2026) </w:t>
      </w:r>
      <w:r>
        <w:rPr>
          <w:i/>
          <w:iCs/>
          <w:highlight w:val="white"/>
        </w:rPr>
        <w:t xml:space="preserve">Influencer Marketing Benchmark Report 2026 </w:t>
      </w:r>
      <w:hyperlink r:id="rId29">
        <w:r w:rsidR="00A7080E">
          <w:rPr>
            <w:color w:val="1155CC"/>
            <w:highlight w:val="white"/>
            <w:u w:val="single"/>
          </w:rPr>
          <w:t>https://influencermarketinghub.com/influencer-marketing-benchmark-report/</w:t>
        </w:r>
      </w:hyperlink>
      <w:r>
        <w:rPr>
          <w:highlight w:val="white"/>
        </w:rPr>
        <w:t xml:space="preserve">  </w:t>
      </w:r>
      <w:r>
        <w:t>(Accessed 20 March, 2026)</w:t>
      </w:r>
    </w:p>
    <w:p w14:paraId="60EC9761" w14:textId="77777777" w:rsidR="00A7080E" w:rsidRDefault="00FB20EF">
      <w:pPr>
        <w:spacing w:before="0"/>
      </w:pPr>
      <w:r>
        <w:t xml:space="preserve">Ilieva, G., Yankova, T., </w:t>
      </w:r>
      <w:proofErr w:type="spellStart"/>
      <w:r>
        <w:t>Ruseva</w:t>
      </w:r>
      <w:proofErr w:type="spellEnd"/>
      <w:r>
        <w:t xml:space="preserve">, M., Dzhabarova, Y., </w:t>
      </w:r>
      <w:proofErr w:type="spellStart"/>
      <w:r>
        <w:t>Klisarova-Belcheva</w:t>
      </w:r>
      <w:proofErr w:type="spellEnd"/>
      <w:r>
        <w:t xml:space="preserve">, S. and Bratkov, M. (2024) ‘Social media influencers: Customer attitudes and impact on purchase behaviour’, </w:t>
      </w:r>
      <w:r>
        <w:rPr>
          <w:i/>
          <w:iCs/>
        </w:rPr>
        <w:t>Information</w:t>
      </w:r>
      <w:r>
        <w:t>, 15(6), p. 359.</w:t>
      </w:r>
    </w:p>
    <w:p w14:paraId="6F785873" w14:textId="77777777" w:rsidR="00A7080E" w:rsidRDefault="00FB20EF">
      <w:pPr>
        <w:spacing w:before="0"/>
        <w:rPr>
          <w:b/>
          <w:bCs/>
          <w:highlight w:val="green"/>
        </w:rPr>
      </w:pPr>
      <w:r>
        <w:t xml:space="preserve">Islam, M. and Sheikh, S.A. (2024) ‘Are social media-based marketing strategies the new mechanisms for attracting consumers? A quantitative method-based approach’, </w:t>
      </w:r>
      <w:r>
        <w:rPr>
          <w:i/>
          <w:iCs/>
        </w:rPr>
        <w:t>Journal of Theoretical and Applied Electronic Commerce Research</w:t>
      </w:r>
      <w:r>
        <w:t>, 19(4), pp. 3571-3583.</w:t>
      </w:r>
    </w:p>
    <w:p w14:paraId="76E62969" w14:textId="77777777" w:rsidR="00A7080E" w:rsidRDefault="00FB20EF">
      <w:pPr>
        <w:rPr>
          <w:b/>
          <w:bCs/>
          <w:highlight w:val="green"/>
        </w:rPr>
      </w:pPr>
      <w:r>
        <w:rPr>
          <w:highlight w:val="white"/>
        </w:rPr>
        <w:t xml:space="preserve">Ismael, A.S., Amin, M.B., Ali, M.J., Hajdú, Z. and Péter, B. (2025) ‘Relationship between social media marketing and young customers’ purchase intention towards online shopping’, </w:t>
      </w:r>
      <w:r>
        <w:rPr>
          <w:i/>
          <w:iCs/>
          <w:highlight w:val="white"/>
        </w:rPr>
        <w:t>Cogent Social Sciences</w:t>
      </w:r>
      <w:r>
        <w:rPr>
          <w:highlight w:val="white"/>
        </w:rPr>
        <w:t>, 11(1), pp.1-17.</w:t>
      </w:r>
    </w:p>
    <w:p w14:paraId="76CFA83D" w14:textId="77777777" w:rsidR="00A7080E" w:rsidRDefault="00FB20EF">
      <w:pPr>
        <w:spacing w:before="240" w:after="240"/>
        <w:rPr>
          <w:highlight w:val="white"/>
        </w:rPr>
      </w:pPr>
      <w:r>
        <w:rPr>
          <w:highlight w:val="white"/>
        </w:rPr>
        <w:t xml:space="preserve">Jamil, K., Dunnan, L., Gul, R.F., Shehzad, M.U., Gillani, S.H.M. and Awan, F.H. (2022) ‘Role of Social Media Marketing Activities in Influencing Customer intentions: a Perspective of a New Emerging Era’, </w:t>
      </w:r>
      <w:r>
        <w:rPr>
          <w:i/>
          <w:iCs/>
          <w:highlight w:val="white"/>
        </w:rPr>
        <w:t>Frontiers in Psychology</w:t>
      </w:r>
      <w:r>
        <w:rPr>
          <w:highlight w:val="white"/>
        </w:rPr>
        <w:t xml:space="preserve">, 12(1), pp. 1–12. </w:t>
      </w:r>
    </w:p>
    <w:p w14:paraId="1776192F" w14:textId="77777777" w:rsidR="00A7080E" w:rsidRDefault="00FB20EF">
      <w:pPr>
        <w:spacing w:before="0"/>
      </w:pPr>
      <w:r>
        <w:t xml:space="preserve">Junjie, M. and </w:t>
      </w:r>
      <w:proofErr w:type="spellStart"/>
      <w:r>
        <w:t>Yingxin</w:t>
      </w:r>
      <w:proofErr w:type="spellEnd"/>
      <w:r>
        <w:t xml:space="preserve">, M. (2022) ‘The Discussions of Positivism and Interpretivism’, </w:t>
      </w:r>
      <w:r>
        <w:rPr>
          <w:i/>
          <w:iCs/>
        </w:rPr>
        <w:t>Online Submission</w:t>
      </w:r>
      <w:r>
        <w:t>, 4(1), pp. 10-14.</w:t>
      </w:r>
    </w:p>
    <w:p w14:paraId="28B0DEA4" w14:textId="77777777" w:rsidR="00A7080E" w:rsidRDefault="00FB20EF">
      <w:pPr>
        <w:spacing w:before="0"/>
      </w:pPr>
      <w:r>
        <w:t xml:space="preserve">Kothari, H., Choudhary, A., Jain, A., Singh, S., Prasad, K.D.V. and Vani, U.K. (2025) ‘Impact of social media advertising on consumer </w:t>
      </w:r>
      <w:proofErr w:type="spellStart"/>
      <w:r>
        <w:t>behavior</w:t>
      </w:r>
      <w:proofErr w:type="spellEnd"/>
      <w:r>
        <w:t xml:space="preserve">: role of credibility, perceived authenticity, and sustainability’, </w:t>
      </w:r>
      <w:r>
        <w:rPr>
          <w:i/>
          <w:iCs/>
        </w:rPr>
        <w:t>Frontiers in Communication</w:t>
      </w:r>
      <w:r>
        <w:t>, 10, p. 1595796.</w:t>
      </w:r>
    </w:p>
    <w:p w14:paraId="245A06C2" w14:textId="77777777" w:rsidR="00A7080E" w:rsidRDefault="00FB20EF">
      <w:pPr>
        <w:spacing w:before="0"/>
      </w:pPr>
      <w:r>
        <w:t xml:space="preserve">Kumar, S. and </w:t>
      </w:r>
      <w:proofErr w:type="spellStart"/>
      <w:r>
        <w:t>Ujire</w:t>
      </w:r>
      <w:proofErr w:type="spellEnd"/>
      <w:r>
        <w:t xml:space="preserve">, D.K. (2024) ‘Inductive and deductive approaches to qualitative research’, </w:t>
      </w:r>
      <w:r>
        <w:rPr>
          <w:i/>
          <w:iCs/>
        </w:rPr>
        <w:t>International Journal of Multidisciplinary Educational Research,</w:t>
      </w:r>
      <w:r>
        <w:t xml:space="preserve"> 13(1), pp. 58-63.</w:t>
      </w:r>
    </w:p>
    <w:p w14:paraId="2CC1F767" w14:textId="77777777" w:rsidR="00A7080E" w:rsidRDefault="00FB20EF">
      <w:r>
        <w:t>Lamb, C. (2025)</w:t>
      </w:r>
      <w:r>
        <w:rPr>
          <w:i/>
          <w:iCs/>
        </w:rPr>
        <w:t xml:space="preserve"> UK Social Commerce </w:t>
      </w:r>
      <w:r>
        <w:t xml:space="preserve">Available at: </w:t>
      </w:r>
      <w:hyperlink r:id="rId30">
        <w:r w:rsidR="00A7080E">
          <w:rPr>
            <w:color w:val="1155CC"/>
            <w:u w:val="single"/>
          </w:rPr>
          <w:t>https://www.emarketer.com/content/uk-social-commerce-2026</w:t>
        </w:r>
      </w:hyperlink>
      <w:r>
        <w:t xml:space="preserve">  (Accessed 20 March, 2026)</w:t>
      </w:r>
    </w:p>
    <w:p w14:paraId="283CE35E" w14:textId="77777777" w:rsidR="00A7080E" w:rsidRDefault="00FB20EF">
      <w:pPr>
        <w:spacing w:before="240" w:after="240"/>
        <w:rPr>
          <w:highlight w:val="white"/>
        </w:rPr>
      </w:pPr>
      <w:proofErr w:type="spellStart"/>
      <w:r>
        <w:rPr>
          <w:highlight w:val="white"/>
        </w:rPr>
        <w:t>Laradi</w:t>
      </w:r>
      <w:proofErr w:type="spellEnd"/>
      <w:r>
        <w:rPr>
          <w:highlight w:val="white"/>
        </w:rPr>
        <w:t xml:space="preserve">, S., Berber, N., Rehman, H.M., Hossain, M.B., Hiew, L.-C. and Illés, C.B. (2023) ‘Unlocking the Power of Social Media marketing: Investigating the Role of posting, interaction, and Monitoring Capabilities in Building Brand Equity’, </w:t>
      </w:r>
      <w:r>
        <w:rPr>
          <w:i/>
          <w:iCs/>
          <w:highlight w:val="white"/>
        </w:rPr>
        <w:t>Cogent Business &amp; Management</w:t>
      </w:r>
      <w:r>
        <w:rPr>
          <w:highlight w:val="white"/>
        </w:rPr>
        <w:t xml:space="preserve">, 10(3), pp. 1–17. </w:t>
      </w:r>
    </w:p>
    <w:p w14:paraId="42EB426C" w14:textId="77777777" w:rsidR="00A7080E" w:rsidRDefault="00FB20EF">
      <w:pPr>
        <w:spacing w:before="240" w:after="240"/>
        <w:rPr>
          <w:highlight w:val="white"/>
        </w:rPr>
      </w:pPr>
      <w:r>
        <w:rPr>
          <w:highlight w:val="white"/>
        </w:rPr>
        <w:t xml:space="preserve">Lee, A.T., Ramasamy, R.K. and Subbarao, A. (2025) ‘Understanding Psychosocial Barriers to Healthcare Technology Adoption: A Review of TAM Technology Acceptance Model and Unified Theory of Acceptance and Use of Technology and UTAUT Frameworks’, </w:t>
      </w:r>
      <w:r>
        <w:rPr>
          <w:i/>
          <w:iCs/>
          <w:highlight w:val="white"/>
        </w:rPr>
        <w:t>Healthcare</w:t>
      </w:r>
      <w:r>
        <w:rPr>
          <w:highlight w:val="white"/>
        </w:rPr>
        <w:t xml:space="preserve">, 13(3), pp. 1–35. </w:t>
      </w:r>
    </w:p>
    <w:p w14:paraId="566008B1" w14:textId="77777777" w:rsidR="00A7080E" w:rsidRDefault="00FB20EF">
      <w:pPr>
        <w:spacing w:before="0"/>
      </w:pPr>
      <w:r>
        <w:t xml:space="preserve">Lee, H.P., Chiang, Y.S., Gao, L., Yang, S., Winter, P. and Das, S. (2025) ‘Purpose mode: Reducing distraction through toggling attention capture damaging patterns on social media web sites’, </w:t>
      </w:r>
      <w:r>
        <w:rPr>
          <w:i/>
          <w:iCs/>
        </w:rPr>
        <w:t>ACM Transactions on Computer-Human Interaction,</w:t>
      </w:r>
      <w:r>
        <w:t xml:space="preserve"> 32(1), pp. 1-41.</w:t>
      </w:r>
    </w:p>
    <w:p w14:paraId="3D3A57E0" w14:textId="77777777" w:rsidR="00A7080E" w:rsidRDefault="00FB20EF">
      <w:pPr>
        <w:spacing w:before="0"/>
      </w:pPr>
      <w:proofErr w:type="spellStart"/>
      <w:r>
        <w:t>Liadeli</w:t>
      </w:r>
      <w:proofErr w:type="spellEnd"/>
      <w:r>
        <w:t xml:space="preserve">, G., </w:t>
      </w:r>
      <w:proofErr w:type="spellStart"/>
      <w:r>
        <w:t>Sotgiu</w:t>
      </w:r>
      <w:proofErr w:type="spellEnd"/>
      <w:r>
        <w:t xml:space="preserve">, F. and </w:t>
      </w:r>
      <w:proofErr w:type="spellStart"/>
      <w:r>
        <w:t>Verlegh</w:t>
      </w:r>
      <w:proofErr w:type="spellEnd"/>
      <w:r>
        <w:t xml:space="preserve">, P.W. (2023) ‘A meta-analysis of the effects of brands’ owned social media on social media engagement and sales’, </w:t>
      </w:r>
      <w:r>
        <w:rPr>
          <w:i/>
          <w:iCs/>
        </w:rPr>
        <w:t>Journal of marketing,</w:t>
      </w:r>
      <w:r>
        <w:t xml:space="preserve"> 87(3), pp. 406-427.</w:t>
      </w:r>
    </w:p>
    <w:p w14:paraId="024A0398" w14:textId="77777777" w:rsidR="00A7080E" w:rsidRDefault="00FB20EF">
      <w:pPr>
        <w:rPr>
          <w:highlight w:val="white"/>
        </w:rPr>
      </w:pPr>
      <w:r>
        <w:t xml:space="preserve">Mintel (2025) </w:t>
      </w:r>
      <w:r>
        <w:rPr>
          <w:i/>
          <w:iCs/>
        </w:rPr>
        <w:t xml:space="preserve">Influencer Marketing: the Impact on Consumers’ Purchasing Journey. </w:t>
      </w:r>
      <w:r>
        <w:t xml:space="preserve">Available at: </w:t>
      </w:r>
      <w:hyperlink r:id="rId31">
        <w:r w:rsidR="00A7080E">
          <w:rPr>
            <w:color w:val="1155CC"/>
            <w:u w:val="single"/>
          </w:rPr>
          <w:t>https://www.mintel.com/insights/media-and-content-producers/impact-of-influencer-marketing-on-consumers-purchasing-journey/</w:t>
        </w:r>
      </w:hyperlink>
      <w:r>
        <w:t xml:space="preserve">  (Accessed 20 March 2026).</w:t>
      </w:r>
      <w:r>
        <w:br w:type="page"/>
      </w:r>
    </w:p>
    <w:p w14:paraId="6C78A22D" w14:textId="77777777" w:rsidR="00A7080E" w:rsidRDefault="00FB20EF">
      <w:pPr>
        <w:spacing w:before="0"/>
      </w:pPr>
      <w:r>
        <w:t xml:space="preserve">Ranjith, P., Nisansala, S., </w:t>
      </w:r>
      <w:proofErr w:type="spellStart"/>
      <w:r>
        <w:t>Jayasingha</w:t>
      </w:r>
      <w:proofErr w:type="spellEnd"/>
      <w:r>
        <w:t xml:space="preserve">, N., Weerasekara, K., </w:t>
      </w:r>
      <w:proofErr w:type="spellStart"/>
      <w:r>
        <w:t>Wisenthige</w:t>
      </w:r>
      <w:proofErr w:type="spellEnd"/>
      <w:r>
        <w:t xml:space="preserve">, K. and </w:t>
      </w:r>
      <w:proofErr w:type="spellStart"/>
      <w:r>
        <w:t>Dayapathirana</w:t>
      </w:r>
      <w:proofErr w:type="spellEnd"/>
      <w:r>
        <w:t xml:space="preserve">, N. (2025) ‘Does social media information credibility influence social commerce purchase intention of skincare products? Evidence from Facebook’, </w:t>
      </w:r>
      <w:proofErr w:type="spellStart"/>
      <w:r>
        <w:rPr>
          <w:i/>
          <w:iCs/>
        </w:rPr>
        <w:t>PLoS</w:t>
      </w:r>
      <w:proofErr w:type="spellEnd"/>
      <w:r>
        <w:rPr>
          <w:i/>
          <w:iCs/>
        </w:rPr>
        <w:t xml:space="preserve"> One</w:t>
      </w:r>
      <w:r>
        <w:t>, 20(10), p.e0334126.</w:t>
      </w:r>
    </w:p>
    <w:p w14:paraId="6AF28EE2" w14:textId="77777777" w:rsidR="00A7080E" w:rsidRDefault="00FB20EF">
      <w:pPr>
        <w:spacing w:before="0"/>
      </w:pPr>
      <w:r>
        <w:t xml:space="preserve">Rehman, F.U., Zahid, H., Qayyum, A. and Jamil, R.A. (2025) ‘Building relationship equity: Role of social media marketing activities, customer engagement, and relational benefits’, </w:t>
      </w:r>
      <w:r>
        <w:rPr>
          <w:i/>
          <w:iCs/>
        </w:rPr>
        <w:t>Journal of Theoretical and Applied Electronic Commerce Research</w:t>
      </w:r>
      <w:r>
        <w:t>, 20(3), p.223.</w:t>
      </w:r>
    </w:p>
    <w:p w14:paraId="766072A7" w14:textId="77777777" w:rsidR="00A7080E" w:rsidRDefault="00FB20EF">
      <w:pPr>
        <w:spacing w:before="240" w:after="240"/>
        <w:rPr>
          <w:highlight w:val="white"/>
        </w:rPr>
      </w:pPr>
      <w:r>
        <w:rPr>
          <w:highlight w:val="white"/>
        </w:rPr>
        <w:t xml:space="preserve">Rossmann, C. (2019) </w:t>
      </w:r>
      <w:r>
        <w:rPr>
          <w:i/>
          <w:iCs/>
          <w:highlight w:val="white"/>
        </w:rPr>
        <w:t>Theory of reasoned action, theory of planned behaviour</w:t>
      </w:r>
      <w:r>
        <w:rPr>
          <w:highlight w:val="white"/>
        </w:rPr>
        <w:t>. Baden-Baden: Nomos.</w:t>
      </w:r>
    </w:p>
    <w:p w14:paraId="6D1B68ED" w14:textId="77777777" w:rsidR="00A7080E" w:rsidRDefault="00FB20EF">
      <w:pPr>
        <w:spacing w:before="0"/>
      </w:pPr>
      <w:r>
        <w:t xml:space="preserve">Salam, K.N., </w:t>
      </w:r>
      <w:proofErr w:type="spellStart"/>
      <w:r>
        <w:t>Singkeruang</w:t>
      </w:r>
      <w:proofErr w:type="spellEnd"/>
      <w:r>
        <w:t xml:space="preserve">, A.W.T.F., </w:t>
      </w:r>
      <w:proofErr w:type="spellStart"/>
      <w:r>
        <w:t>Husni</w:t>
      </w:r>
      <w:proofErr w:type="spellEnd"/>
      <w:r>
        <w:t xml:space="preserve">, M.F., Baharuddin, B. and AR, D.P. (2024) ‘Gen-Z marketing strategies: Understanding consumer preferences and building sustainable relationships’, </w:t>
      </w:r>
      <w:r>
        <w:rPr>
          <w:i/>
          <w:iCs/>
        </w:rPr>
        <w:t xml:space="preserve">Golden Ratio of Mapping Idea and Literature Format, </w:t>
      </w:r>
      <w:r>
        <w:t>4(1), pp. 53-77.</w:t>
      </w:r>
    </w:p>
    <w:p w14:paraId="4F953A77" w14:textId="77777777" w:rsidR="00A7080E" w:rsidRDefault="00FB20EF">
      <w:pPr>
        <w:spacing w:before="0"/>
      </w:pPr>
      <w:r>
        <w:t xml:space="preserve">Salminen, J., </w:t>
      </w:r>
      <w:proofErr w:type="spellStart"/>
      <w:r>
        <w:t>Mustak</w:t>
      </w:r>
      <w:proofErr w:type="spellEnd"/>
      <w:r>
        <w:t xml:space="preserve">, M., Corporan, J., Jung, S.G. and Jansen, B.J. (2022) ‘Detecting pain points from user-generated social media posts using machine learning’, </w:t>
      </w:r>
      <w:r>
        <w:rPr>
          <w:i/>
          <w:iCs/>
        </w:rPr>
        <w:t>Journal of Interactive Marketing</w:t>
      </w:r>
      <w:r>
        <w:t>, 57(3), pp. 517-539.</w:t>
      </w:r>
    </w:p>
    <w:p w14:paraId="2AF0D680" w14:textId="77777777" w:rsidR="00A7080E" w:rsidRDefault="00FB20EF">
      <w:pPr>
        <w:spacing w:before="0"/>
      </w:pPr>
      <w:r>
        <w:t xml:space="preserve">Siedlecki, S.L. (2020) ‘Understanding descriptive research designs and methods’, </w:t>
      </w:r>
      <w:r>
        <w:rPr>
          <w:i/>
          <w:iCs/>
        </w:rPr>
        <w:t>Clinical Nurse Specialist,</w:t>
      </w:r>
      <w:r>
        <w:t xml:space="preserve"> 34(1), pp. 8-12.</w:t>
      </w:r>
    </w:p>
    <w:p w14:paraId="7461BC39" w14:textId="77777777" w:rsidR="00A7080E" w:rsidRDefault="00FB20EF">
      <w:pPr>
        <w:spacing w:before="0"/>
      </w:pPr>
      <w:proofErr w:type="spellStart"/>
      <w:r>
        <w:t>Siluo</w:t>
      </w:r>
      <w:proofErr w:type="spellEnd"/>
      <w:r>
        <w:t xml:space="preserve">, Q. (2025) ‘Leveraging Social Media to Enable Emerging Consumer Brands to Compete with Established Brands’, </w:t>
      </w:r>
      <w:r>
        <w:rPr>
          <w:i/>
          <w:iCs/>
        </w:rPr>
        <w:t>International Journal of Technology, Management and Humanities</w:t>
      </w:r>
      <w:r>
        <w:t>, 11(03), pp. 73-85.</w:t>
      </w:r>
    </w:p>
    <w:p w14:paraId="647EBABC" w14:textId="77777777" w:rsidR="00A7080E" w:rsidRDefault="00FB20EF">
      <w:pPr>
        <w:spacing w:before="0"/>
      </w:pPr>
      <w:r>
        <w:t xml:space="preserve">William, F.K.A. (2024) ‘Delving into the principles and application of positivism in research: A guide for scholars’, </w:t>
      </w:r>
      <w:r>
        <w:rPr>
          <w:i/>
          <w:iCs/>
        </w:rPr>
        <w:t xml:space="preserve">International Journal of Research Publications, </w:t>
      </w:r>
      <w:r>
        <w:t>146(1), pp. 7-13.</w:t>
      </w:r>
    </w:p>
    <w:p w14:paraId="6CCEAB04" w14:textId="77777777" w:rsidR="00A7080E" w:rsidRDefault="00FB20EF">
      <w:pPr>
        <w:spacing w:before="240" w:after="240"/>
        <w:rPr>
          <w:highlight w:val="white"/>
        </w:rPr>
      </w:pPr>
      <w:r>
        <w:rPr>
          <w:highlight w:val="white"/>
        </w:rPr>
        <w:t xml:space="preserve">Williams, S. (2026) </w:t>
      </w:r>
      <w:r>
        <w:rPr>
          <w:i/>
          <w:iCs/>
          <w:highlight w:val="white"/>
        </w:rPr>
        <w:t>AI drives UK retail as shoppers embrace eCommerce tools</w:t>
      </w:r>
      <w:r>
        <w:rPr>
          <w:highlight w:val="white"/>
        </w:rPr>
        <w:t>. Available at:</w:t>
      </w:r>
      <w:hyperlink r:id="rId32">
        <w:r w:rsidR="00A7080E">
          <w:rPr>
            <w:highlight w:val="white"/>
          </w:rPr>
          <w:t xml:space="preserve"> </w:t>
        </w:r>
      </w:hyperlink>
      <w:hyperlink r:id="rId33">
        <w:r w:rsidR="00A7080E">
          <w:rPr>
            <w:color w:val="1155CC"/>
            <w:highlight w:val="white"/>
          </w:rPr>
          <w:t>https://ecommercenews.uk/story/ai-drives-uk-retail-as-shoppers-embrace-ecommerce-tools</w:t>
        </w:r>
      </w:hyperlink>
      <w:r>
        <w:rPr>
          <w:highlight w:val="white"/>
        </w:rPr>
        <w:t xml:space="preserve"> (Accessed 20 March 2026).</w:t>
      </w:r>
    </w:p>
    <w:p w14:paraId="4F83A7CC" w14:textId="77777777" w:rsidR="00A7080E" w:rsidRDefault="00FB20EF">
      <w:pPr>
        <w:pStyle w:val="Heading1"/>
      </w:pPr>
      <w:bookmarkStart w:id="69" w:name="_heading=h.ps45m4i67vy5" w:colFirst="0" w:colLast="0"/>
      <w:bookmarkEnd w:id="69"/>
      <w:r>
        <w:t>Appendices</w:t>
      </w:r>
    </w:p>
    <w:p w14:paraId="08C913F4" w14:textId="77777777" w:rsidR="00A7080E" w:rsidRDefault="00FB20EF">
      <w:pPr>
        <w:pStyle w:val="Heading2"/>
      </w:pPr>
      <w:bookmarkStart w:id="70" w:name="_heading=h.p79v8ztupjnn" w:colFirst="0" w:colLast="0"/>
      <w:bookmarkEnd w:id="70"/>
      <w:r>
        <w:t>Appendix 1: Survey Questionnaire</w:t>
      </w:r>
    </w:p>
    <w:p w14:paraId="250F3F20" w14:textId="77777777" w:rsidR="00A7080E" w:rsidRDefault="00FB20EF">
      <w:pPr>
        <w:rPr>
          <w:sz w:val="26"/>
          <w:szCs w:val="26"/>
        </w:rPr>
      </w:pPr>
      <w:r>
        <w:rPr>
          <w:sz w:val="26"/>
          <w:szCs w:val="26"/>
        </w:rPr>
        <w:t>Q1: What is your age?</w:t>
      </w:r>
    </w:p>
    <w:p w14:paraId="54F56D0A" w14:textId="77777777" w:rsidR="00A7080E" w:rsidRDefault="00FB20EF">
      <w:pPr>
        <w:numPr>
          <w:ilvl w:val="0"/>
          <w:numId w:val="1"/>
        </w:numPr>
        <w:rPr>
          <w:sz w:val="26"/>
          <w:szCs w:val="26"/>
        </w:rPr>
      </w:pPr>
      <w:r>
        <w:rPr>
          <w:sz w:val="26"/>
          <w:szCs w:val="26"/>
        </w:rPr>
        <w:t>18–24</w:t>
      </w:r>
    </w:p>
    <w:p w14:paraId="6664FE3C" w14:textId="77777777" w:rsidR="00A7080E" w:rsidRDefault="00FB20EF">
      <w:pPr>
        <w:numPr>
          <w:ilvl w:val="0"/>
          <w:numId w:val="1"/>
        </w:numPr>
        <w:rPr>
          <w:sz w:val="26"/>
          <w:szCs w:val="26"/>
        </w:rPr>
      </w:pPr>
      <w:r>
        <w:rPr>
          <w:sz w:val="26"/>
          <w:szCs w:val="26"/>
        </w:rPr>
        <w:t>25–34</w:t>
      </w:r>
    </w:p>
    <w:p w14:paraId="4B7A2953" w14:textId="77777777" w:rsidR="00A7080E" w:rsidRDefault="00FB20EF">
      <w:pPr>
        <w:numPr>
          <w:ilvl w:val="0"/>
          <w:numId w:val="1"/>
        </w:numPr>
        <w:rPr>
          <w:sz w:val="26"/>
          <w:szCs w:val="26"/>
        </w:rPr>
      </w:pPr>
      <w:r>
        <w:rPr>
          <w:sz w:val="26"/>
          <w:szCs w:val="26"/>
        </w:rPr>
        <w:t>35–44</w:t>
      </w:r>
    </w:p>
    <w:p w14:paraId="289033B7" w14:textId="77777777" w:rsidR="00A7080E" w:rsidRDefault="00FB20EF">
      <w:pPr>
        <w:numPr>
          <w:ilvl w:val="0"/>
          <w:numId w:val="1"/>
        </w:numPr>
        <w:rPr>
          <w:sz w:val="26"/>
          <w:szCs w:val="26"/>
        </w:rPr>
      </w:pPr>
      <w:r>
        <w:rPr>
          <w:sz w:val="26"/>
          <w:szCs w:val="26"/>
        </w:rPr>
        <w:t>45–54</w:t>
      </w:r>
    </w:p>
    <w:p w14:paraId="3F1CAFCC" w14:textId="77777777" w:rsidR="00A7080E" w:rsidRDefault="00FB20EF">
      <w:pPr>
        <w:rPr>
          <w:sz w:val="26"/>
          <w:szCs w:val="26"/>
        </w:rPr>
      </w:pPr>
      <w:r>
        <w:rPr>
          <w:sz w:val="26"/>
          <w:szCs w:val="26"/>
        </w:rPr>
        <w:t>Q2: What is your gender?</w:t>
      </w:r>
    </w:p>
    <w:p w14:paraId="4A91076A" w14:textId="77777777" w:rsidR="00A7080E" w:rsidRDefault="00FB20EF">
      <w:pPr>
        <w:numPr>
          <w:ilvl w:val="0"/>
          <w:numId w:val="3"/>
        </w:numPr>
        <w:rPr>
          <w:sz w:val="26"/>
          <w:szCs w:val="26"/>
        </w:rPr>
      </w:pPr>
      <w:r>
        <w:rPr>
          <w:sz w:val="26"/>
          <w:szCs w:val="26"/>
        </w:rPr>
        <w:t>Male</w:t>
      </w:r>
    </w:p>
    <w:p w14:paraId="38D65356" w14:textId="77777777" w:rsidR="00A7080E" w:rsidRDefault="00FB20EF">
      <w:pPr>
        <w:numPr>
          <w:ilvl w:val="0"/>
          <w:numId w:val="3"/>
        </w:numPr>
        <w:rPr>
          <w:sz w:val="26"/>
          <w:szCs w:val="26"/>
        </w:rPr>
      </w:pPr>
      <w:r>
        <w:rPr>
          <w:sz w:val="26"/>
          <w:szCs w:val="26"/>
        </w:rPr>
        <w:t>Female</w:t>
      </w:r>
    </w:p>
    <w:p w14:paraId="1147DE51" w14:textId="77777777" w:rsidR="00A7080E" w:rsidRDefault="00FB20EF">
      <w:r>
        <w:rPr>
          <w:sz w:val="26"/>
          <w:szCs w:val="26"/>
        </w:rPr>
        <w:t xml:space="preserve">Q3: </w:t>
      </w:r>
      <w:r>
        <w:t>Do you agree that social media marketing has a prominent influence over the purchasing decisions of individuals?</w:t>
      </w:r>
    </w:p>
    <w:p w14:paraId="0D287543" w14:textId="77777777" w:rsidR="00A7080E" w:rsidRDefault="00FB20EF">
      <w:pPr>
        <w:numPr>
          <w:ilvl w:val="0"/>
          <w:numId w:val="4"/>
        </w:numPr>
        <w:rPr>
          <w:color w:val="0A0A0A"/>
          <w:highlight w:val="white"/>
        </w:rPr>
      </w:pPr>
      <w:r>
        <w:rPr>
          <w:color w:val="0A0A0A"/>
          <w:highlight w:val="white"/>
        </w:rPr>
        <w:t>Strongly Disagree</w:t>
      </w:r>
    </w:p>
    <w:p w14:paraId="642748C7" w14:textId="77777777" w:rsidR="00A7080E" w:rsidRDefault="00FB20EF">
      <w:pPr>
        <w:numPr>
          <w:ilvl w:val="0"/>
          <w:numId w:val="4"/>
        </w:numPr>
        <w:rPr>
          <w:color w:val="0A0A0A"/>
          <w:highlight w:val="white"/>
        </w:rPr>
      </w:pPr>
      <w:r>
        <w:rPr>
          <w:color w:val="0A0A0A"/>
          <w:highlight w:val="white"/>
        </w:rPr>
        <w:t>Disagree</w:t>
      </w:r>
    </w:p>
    <w:p w14:paraId="521FF866" w14:textId="77777777" w:rsidR="00A7080E" w:rsidRDefault="00FB20EF">
      <w:pPr>
        <w:numPr>
          <w:ilvl w:val="0"/>
          <w:numId w:val="4"/>
        </w:numPr>
        <w:rPr>
          <w:color w:val="0A0A0A"/>
          <w:highlight w:val="white"/>
        </w:rPr>
      </w:pPr>
      <w:r>
        <w:rPr>
          <w:color w:val="0A0A0A"/>
          <w:highlight w:val="white"/>
        </w:rPr>
        <w:t>Neutral</w:t>
      </w:r>
    </w:p>
    <w:p w14:paraId="2F892F6E" w14:textId="77777777" w:rsidR="00A7080E" w:rsidRDefault="00FB20EF">
      <w:pPr>
        <w:numPr>
          <w:ilvl w:val="0"/>
          <w:numId w:val="4"/>
        </w:numPr>
        <w:rPr>
          <w:color w:val="0A0A0A"/>
          <w:highlight w:val="white"/>
        </w:rPr>
      </w:pPr>
      <w:r>
        <w:rPr>
          <w:color w:val="0A0A0A"/>
          <w:highlight w:val="white"/>
        </w:rPr>
        <w:t>Agree</w:t>
      </w:r>
    </w:p>
    <w:p w14:paraId="3CED68A7" w14:textId="77777777" w:rsidR="00A7080E" w:rsidRDefault="00FB20EF">
      <w:pPr>
        <w:numPr>
          <w:ilvl w:val="0"/>
          <w:numId w:val="4"/>
        </w:numPr>
        <w:rPr>
          <w:color w:val="0A0A0A"/>
          <w:highlight w:val="white"/>
        </w:rPr>
      </w:pPr>
      <w:r>
        <w:rPr>
          <w:color w:val="0A0A0A"/>
          <w:highlight w:val="white"/>
        </w:rPr>
        <w:t>Strongly Agree</w:t>
      </w:r>
    </w:p>
    <w:p w14:paraId="7AD49266" w14:textId="77777777" w:rsidR="00A7080E" w:rsidRDefault="00FB20EF">
      <w:r>
        <w:rPr>
          <w:sz w:val="26"/>
          <w:szCs w:val="26"/>
        </w:rPr>
        <w:t xml:space="preserve">Q4: </w:t>
      </w:r>
      <w:r>
        <w:t>Are you more likely to arrive at purchasing decisions based on social media promotions?</w:t>
      </w:r>
    </w:p>
    <w:p w14:paraId="48015B0D" w14:textId="77777777" w:rsidR="00A7080E" w:rsidRDefault="00FB20EF">
      <w:pPr>
        <w:numPr>
          <w:ilvl w:val="0"/>
          <w:numId w:val="4"/>
        </w:numPr>
        <w:rPr>
          <w:color w:val="0A0A0A"/>
          <w:highlight w:val="white"/>
        </w:rPr>
      </w:pPr>
      <w:r>
        <w:rPr>
          <w:color w:val="0A0A0A"/>
          <w:highlight w:val="white"/>
        </w:rPr>
        <w:t>Strongly Disagree</w:t>
      </w:r>
    </w:p>
    <w:p w14:paraId="770ECF45" w14:textId="77777777" w:rsidR="00A7080E" w:rsidRDefault="00FB20EF">
      <w:pPr>
        <w:numPr>
          <w:ilvl w:val="0"/>
          <w:numId w:val="4"/>
        </w:numPr>
        <w:rPr>
          <w:color w:val="0A0A0A"/>
          <w:highlight w:val="white"/>
        </w:rPr>
      </w:pPr>
      <w:r>
        <w:rPr>
          <w:color w:val="0A0A0A"/>
          <w:highlight w:val="white"/>
        </w:rPr>
        <w:t>Disagree</w:t>
      </w:r>
    </w:p>
    <w:p w14:paraId="0E328A32" w14:textId="77777777" w:rsidR="00A7080E" w:rsidRDefault="00FB20EF">
      <w:pPr>
        <w:numPr>
          <w:ilvl w:val="0"/>
          <w:numId w:val="4"/>
        </w:numPr>
        <w:rPr>
          <w:color w:val="0A0A0A"/>
          <w:highlight w:val="white"/>
        </w:rPr>
      </w:pPr>
      <w:r>
        <w:rPr>
          <w:color w:val="0A0A0A"/>
          <w:highlight w:val="white"/>
        </w:rPr>
        <w:t>Neutral</w:t>
      </w:r>
    </w:p>
    <w:p w14:paraId="43EC6B04" w14:textId="77777777" w:rsidR="00A7080E" w:rsidRDefault="00FB20EF">
      <w:pPr>
        <w:numPr>
          <w:ilvl w:val="0"/>
          <w:numId w:val="4"/>
        </w:numPr>
        <w:rPr>
          <w:color w:val="0A0A0A"/>
          <w:highlight w:val="white"/>
        </w:rPr>
      </w:pPr>
      <w:r>
        <w:rPr>
          <w:color w:val="0A0A0A"/>
          <w:highlight w:val="white"/>
        </w:rPr>
        <w:t>Agree</w:t>
      </w:r>
    </w:p>
    <w:p w14:paraId="5FD263E6" w14:textId="77777777" w:rsidR="00A7080E" w:rsidRDefault="00FB20EF">
      <w:pPr>
        <w:numPr>
          <w:ilvl w:val="0"/>
          <w:numId w:val="4"/>
        </w:numPr>
        <w:rPr>
          <w:color w:val="0A0A0A"/>
          <w:highlight w:val="white"/>
        </w:rPr>
      </w:pPr>
      <w:r>
        <w:rPr>
          <w:color w:val="0A0A0A"/>
          <w:highlight w:val="white"/>
        </w:rPr>
        <w:t>Strongly Agree</w:t>
      </w:r>
    </w:p>
    <w:p w14:paraId="254F5A87" w14:textId="77777777" w:rsidR="00A7080E" w:rsidRDefault="00FB20EF">
      <w:r>
        <w:rPr>
          <w:sz w:val="26"/>
          <w:szCs w:val="26"/>
        </w:rPr>
        <w:t xml:space="preserve">Q5: </w:t>
      </w:r>
      <w:r>
        <w:t>Do you agree that influencers impact retail product purchasing choices through social media marketing?</w:t>
      </w:r>
    </w:p>
    <w:p w14:paraId="7050BD10" w14:textId="77777777" w:rsidR="00A7080E" w:rsidRDefault="00FB20EF">
      <w:pPr>
        <w:numPr>
          <w:ilvl w:val="0"/>
          <w:numId w:val="4"/>
        </w:numPr>
        <w:rPr>
          <w:color w:val="0A0A0A"/>
          <w:highlight w:val="white"/>
        </w:rPr>
      </w:pPr>
      <w:r>
        <w:rPr>
          <w:color w:val="0A0A0A"/>
          <w:highlight w:val="white"/>
        </w:rPr>
        <w:t>Strongly Disagree</w:t>
      </w:r>
    </w:p>
    <w:p w14:paraId="64720EB7" w14:textId="77777777" w:rsidR="00A7080E" w:rsidRDefault="00FB20EF">
      <w:pPr>
        <w:numPr>
          <w:ilvl w:val="0"/>
          <w:numId w:val="4"/>
        </w:numPr>
        <w:rPr>
          <w:color w:val="0A0A0A"/>
          <w:highlight w:val="white"/>
        </w:rPr>
      </w:pPr>
      <w:r>
        <w:rPr>
          <w:color w:val="0A0A0A"/>
          <w:highlight w:val="white"/>
        </w:rPr>
        <w:t>Disagree</w:t>
      </w:r>
    </w:p>
    <w:p w14:paraId="06AB5EB9" w14:textId="77777777" w:rsidR="00A7080E" w:rsidRDefault="00FB20EF">
      <w:pPr>
        <w:numPr>
          <w:ilvl w:val="0"/>
          <w:numId w:val="4"/>
        </w:numPr>
        <w:rPr>
          <w:color w:val="0A0A0A"/>
          <w:highlight w:val="white"/>
        </w:rPr>
      </w:pPr>
      <w:r>
        <w:rPr>
          <w:color w:val="0A0A0A"/>
          <w:highlight w:val="white"/>
        </w:rPr>
        <w:t>Neutral</w:t>
      </w:r>
    </w:p>
    <w:p w14:paraId="775D8352" w14:textId="77777777" w:rsidR="00A7080E" w:rsidRDefault="00FB20EF">
      <w:pPr>
        <w:numPr>
          <w:ilvl w:val="0"/>
          <w:numId w:val="4"/>
        </w:numPr>
        <w:rPr>
          <w:color w:val="0A0A0A"/>
          <w:highlight w:val="white"/>
        </w:rPr>
      </w:pPr>
      <w:r>
        <w:rPr>
          <w:color w:val="0A0A0A"/>
          <w:highlight w:val="white"/>
        </w:rPr>
        <w:t>Agree</w:t>
      </w:r>
    </w:p>
    <w:p w14:paraId="5983CFC2" w14:textId="77777777" w:rsidR="00A7080E" w:rsidRDefault="00FB20EF">
      <w:pPr>
        <w:numPr>
          <w:ilvl w:val="0"/>
          <w:numId w:val="4"/>
        </w:numPr>
        <w:rPr>
          <w:color w:val="0A0A0A"/>
          <w:highlight w:val="white"/>
        </w:rPr>
      </w:pPr>
      <w:r>
        <w:rPr>
          <w:color w:val="0A0A0A"/>
          <w:highlight w:val="white"/>
        </w:rPr>
        <w:t>Strongly Agree</w:t>
      </w:r>
    </w:p>
    <w:p w14:paraId="30C61FC4" w14:textId="77777777" w:rsidR="00A7080E" w:rsidRDefault="00FB20EF">
      <w:r>
        <w:rPr>
          <w:sz w:val="26"/>
          <w:szCs w:val="26"/>
        </w:rPr>
        <w:t xml:space="preserve">Q6: </w:t>
      </w:r>
      <w:r>
        <w:t>Do social media advertisement increases awareness regarding products among customers?</w:t>
      </w:r>
    </w:p>
    <w:p w14:paraId="3BBD7752" w14:textId="77777777" w:rsidR="00A7080E" w:rsidRDefault="00FB20EF">
      <w:pPr>
        <w:numPr>
          <w:ilvl w:val="0"/>
          <w:numId w:val="4"/>
        </w:numPr>
        <w:rPr>
          <w:color w:val="0A0A0A"/>
          <w:highlight w:val="white"/>
        </w:rPr>
      </w:pPr>
      <w:r>
        <w:rPr>
          <w:color w:val="0A0A0A"/>
          <w:highlight w:val="white"/>
        </w:rPr>
        <w:t>Strongly Disagree</w:t>
      </w:r>
    </w:p>
    <w:p w14:paraId="6E976BD0" w14:textId="77777777" w:rsidR="00A7080E" w:rsidRDefault="00FB20EF">
      <w:pPr>
        <w:numPr>
          <w:ilvl w:val="0"/>
          <w:numId w:val="4"/>
        </w:numPr>
        <w:rPr>
          <w:color w:val="0A0A0A"/>
          <w:highlight w:val="white"/>
        </w:rPr>
      </w:pPr>
      <w:r>
        <w:rPr>
          <w:color w:val="0A0A0A"/>
          <w:highlight w:val="white"/>
        </w:rPr>
        <w:t>Disagree</w:t>
      </w:r>
    </w:p>
    <w:p w14:paraId="42100166" w14:textId="77777777" w:rsidR="00A7080E" w:rsidRDefault="00FB20EF">
      <w:pPr>
        <w:numPr>
          <w:ilvl w:val="0"/>
          <w:numId w:val="4"/>
        </w:numPr>
        <w:rPr>
          <w:color w:val="0A0A0A"/>
          <w:highlight w:val="white"/>
        </w:rPr>
      </w:pPr>
      <w:r>
        <w:rPr>
          <w:color w:val="0A0A0A"/>
          <w:highlight w:val="white"/>
        </w:rPr>
        <w:t>Neutral</w:t>
      </w:r>
    </w:p>
    <w:p w14:paraId="7B128330" w14:textId="77777777" w:rsidR="00A7080E" w:rsidRDefault="00FB20EF">
      <w:pPr>
        <w:numPr>
          <w:ilvl w:val="0"/>
          <w:numId w:val="4"/>
        </w:numPr>
        <w:rPr>
          <w:color w:val="0A0A0A"/>
          <w:highlight w:val="white"/>
        </w:rPr>
      </w:pPr>
      <w:r>
        <w:rPr>
          <w:color w:val="0A0A0A"/>
          <w:highlight w:val="white"/>
        </w:rPr>
        <w:t>Agree</w:t>
      </w:r>
    </w:p>
    <w:p w14:paraId="103FC02D" w14:textId="77777777" w:rsidR="00A7080E" w:rsidRDefault="00FB20EF">
      <w:pPr>
        <w:numPr>
          <w:ilvl w:val="0"/>
          <w:numId w:val="4"/>
        </w:numPr>
        <w:rPr>
          <w:color w:val="0A0A0A"/>
          <w:highlight w:val="white"/>
        </w:rPr>
      </w:pPr>
      <w:r>
        <w:rPr>
          <w:color w:val="0A0A0A"/>
          <w:highlight w:val="white"/>
        </w:rPr>
        <w:t>Strongly Agree</w:t>
      </w:r>
    </w:p>
    <w:p w14:paraId="78BC3C03" w14:textId="77777777" w:rsidR="00A7080E" w:rsidRDefault="00FB20EF">
      <w:pPr>
        <w:rPr>
          <w:sz w:val="26"/>
          <w:szCs w:val="26"/>
        </w:rPr>
      </w:pPr>
      <w:r>
        <w:rPr>
          <w:sz w:val="26"/>
          <w:szCs w:val="26"/>
        </w:rPr>
        <w:t xml:space="preserve">Q7: </w:t>
      </w:r>
      <w:r>
        <w:t>Do you consider social media marketing to be misleading for customers at times?</w:t>
      </w:r>
    </w:p>
    <w:p w14:paraId="68572BBC" w14:textId="77777777" w:rsidR="00A7080E" w:rsidRDefault="00FB20EF">
      <w:pPr>
        <w:numPr>
          <w:ilvl w:val="0"/>
          <w:numId w:val="4"/>
        </w:numPr>
        <w:rPr>
          <w:color w:val="0A0A0A"/>
          <w:highlight w:val="white"/>
        </w:rPr>
      </w:pPr>
      <w:r>
        <w:rPr>
          <w:color w:val="0A0A0A"/>
          <w:highlight w:val="white"/>
        </w:rPr>
        <w:t>Strongly Disagree</w:t>
      </w:r>
    </w:p>
    <w:p w14:paraId="7335B3D2" w14:textId="77777777" w:rsidR="00A7080E" w:rsidRDefault="00FB20EF">
      <w:pPr>
        <w:numPr>
          <w:ilvl w:val="0"/>
          <w:numId w:val="4"/>
        </w:numPr>
        <w:rPr>
          <w:color w:val="0A0A0A"/>
          <w:highlight w:val="white"/>
        </w:rPr>
      </w:pPr>
      <w:r>
        <w:rPr>
          <w:color w:val="0A0A0A"/>
          <w:highlight w:val="white"/>
        </w:rPr>
        <w:t>Disagree</w:t>
      </w:r>
    </w:p>
    <w:p w14:paraId="6E406809" w14:textId="77777777" w:rsidR="00A7080E" w:rsidRDefault="00FB20EF">
      <w:pPr>
        <w:numPr>
          <w:ilvl w:val="0"/>
          <w:numId w:val="4"/>
        </w:numPr>
        <w:rPr>
          <w:color w:val="0A0A0A"/>
          <w:highlight w:val="white"/>
        </w:rPr>
      </w:pPr>
      <w:r>
        <w:rPr>
          <w:color w:val="0A0A0A"/>
          <w:highlight w:val="white"/>
        </w:rPr>
        <w:t>Neutral</w:t>
      </w:r>
    </w:p>
    <w:p w14:paraId="37E41F13" w14:textId="77777777" w:rsidR="00A7080E" w:rsidRDefault="00FB20EF">
      <w:pPr>
        <w:numPr>
          <w:ilvl w:val="0"/>
          <w:numId w:val="4"/>
        </w:numPr>
        <w:rPr>
          <w:color w:val="0A0A0A"/>
          <w:highlight w:val="white"/>
        </w:rPr>
      </w:pPr>
      <w:r>
        <w:rPr>
          <w:color w:val="0A0A0A"/>
          <w:highlight w:val="white"/>
        </w:rPr>
        <w:t>Agree</w:t>
      </w:r>
    </w:p>
    <w:p w14:paraId="4588F4D8" w14:textId="77777777" w:rsidR="00A7080E" w:rsidRDefault="00FB20EF">
      <w:pPr>
        <w:numPr>
          <w:ilvl w:val="0"/>
          <w:numId w:val="4"/>
        </w:numPr>
        <w:rPr>
          <w:color w:val="0A0A0A"/>
          <w:highlight w:val="white"/>
        </w:rPr>
      </w:pPr>
      <w:r>
        <w:rPr>
          <w:color w:val="0A0A0A"/>
          <w:highlight w:val="white"/>
        </w:rPr>
        <w:t>Strongly Agree</w:t>
      </w:r>
    </w:p>
    <w:p w14:paraId="3225CD40" w14:textId="77777777" w:rsidR="00A7080E" w:rsidRDefault="00FB20EF">
      <w:pPr>
        <w:rPr>
          <w:sz w:val="26"/>
          <w:szCs w:val="26"/>
        </w:rPr>
      </w:pPr>
      <w:r>
        <w:rPr>
          <w:sz w:val="26"/>
          <w:szCs w:val="26"/>
        </w:rPr>
        <w:t xml:space="preserve">Q8: </w:t>
      </w:r>
      <w:r>
        <w:t>Do you agree that privacy concerns are related to brand interactions via social media platforms?</w:t>
      </w:r>
    </w:p>
    <w:p w14:paraId="6F3FCE5D" w14:textId="77777777" w:rsidR="00A7080E" w:rsidRDefault="00FB20EF">
      <w:pPr>
        <w:numPr>
          <w:ilvl w:val="0"/>
          <w:numId w:val="4"/>
        </w:numPr>
        <w:rPr>
          <w:color w:val="0A0A0A"/>
          <w:highlight w:val="white"/>
        </w:rPr>
      </w:pPr>
      <w:r>
        <w:rPr>
          <w:color w:val="0A0A0A"/>
          <w:highlight w:val="white"/>
        </w:rPr>
        <w:t>Strongly Disagree</w:t>
      </w:r>
    </w:p>
    <w:p w14:paraId="7DDCB5E0" w14:textId="77777777" w:rsidR="00A7080E" w:rsidRDefault="00FB20EF">
      <w:pPr>
        <w:numPr>
          <w:ilvl w:val="0"/>
          <w:numId w:val="4"/>
        </w:numPr>
        <w:rPr>
          <w:color w:val="0A0A0A"/>
          <w:highlight w:val="white"/>
        </w:rPr>
      </w:pPr>
      <w:r>
        <w:rPr>
          <w:color w:val="0A0A0A"/>
          <w:highlight w:val="white"/>
        </w:rPr>
        <w:t>Disagree</w:t>
      </w:r>
    </w:p>
    <w:p w14:paraId="173A4864" w14:textId="77777777" w:rsidR="00A7080E" w:rsidRDefault="00FB20EF">
      <w:pPr>
        <w:numPr>
          <w:ilvl w:val="0"/>
          <w:numId w:val="4"/>
        </w:numPr>
        <w:rPr>
          <w:color w:val="0A0A0A"/>
          <w:highlight w:val="white"/>
        </w:rPr>
      </w:pPr>
      <w:r>
        <w:rPr>
          <w:color w:val="0A0A0A"/>
          <w:highlight w:val="white"/>
        </w:rPr>
        <w:t>Neutral</w:t>
      </w:r>
    </w:p>
    <w:p w14:paraId="31F7DB1A" w14:textId="77777777" w:rsidR="00A7080E" w:rsidRDefault="00FB20EF">
      <w:pPr>
        <w:numPr>
          <w:ilvl w:val="0"/>
          <w:numId w:val="4"/>
        </w:numPr>
        <w:rPr>
          <w:color w:val="0A0A0A"/>
          <w:highlight w:val="white"/>
        </w:rPr>
      </w:pPr>
      <w:r>
        <w:rPr>
          <w:color w:val="0A0A0A"/>
          <w:highlight w:val="white"/>
        </w:rPr>
        <w:t>Agree</w:t>
      </w:r>
    </w:p>
    <w:p w14:paraId="0C9D45D2" w14:textId="77777777" w:rsidR="00A7080E" w:rsidRDefault="00FB20EF">
      <w:pPr>
        <w:numPr>
          <w:ilvl w:val="0"/>
          <w:numId w:val="4"/>
        </w:numPr>
        <w:rPr>
          <w:color w:val="0A0A0A"/>
          <w:highlight w:val="white"/>
        </w:rPr>
      </w:pPr>
      <w:r>
        <w:rPr>
          <w:color w:val="0A0A0A"/>
          <w:highlight w:val="white"/>
        </w:rPr>
        <w:t>Strongly Agree</w:t>
      </w:r>
    </w:p>
    <w:p w14:paraId="088C46CF" w14:textId="77777777" w:rsidR="00A7080E" w:rsidRDefault="00FB20EF">
      <w:r>
        <w:rPr>
          <w:sz w:val="26"/>
          <w:szCs w:val="26"/>
        </w:rPr>
        <w:t xml:space="preserve">Q9: </w:t>
      </w:r>
      <w:r>
        <w:t>Do you believe that retail brands need to develop social media marketing?</w:t>
      </w:r>
    </w:p>
    <w:p w14:paraId="08852B8D" w14:textId="77777777" w:rsidR="00A7080E" w:rsidRDefault="00FB20EF">
      <w:pPr>
        <w:numPr>
          <w:ilvl w:val="0"/>
          <w:numId w:val="4"/>
        </w:numPr>
        <w:rPr>
          <w:color w:val="0A0A0A"/>
          <w:highlight w:val="white"/>
        </w:rPr>
      </w:pPr>
      <w:r>
        <w:rPr>
          <w:color w:val="0A0A0A"/>
          <w:highlight w:val="white"/>
        </w:rPr>
        <w:t>Strongly Disagree</w:t>
      </w:r>
    </w:p>
    <w:p w14:paraId="77E4641C" w14:textId="77777777" w:rsidR="00A7080E" w:rsidRDefault="00FB20EF">
      <w:pPr>
        <w:numPr>
          <w:ilvl w:val="0"/>
          <w:numId w:val="4"/>
        </w:numPr>
        <w:rPr>
          <w:color w:val="0A0A0A"/>
          <w:highlight w:val="white"/>
        </w:rPr>
      </w:pPr>
      <w:r>
        <w:rPr>
          <w:color w:val="0A0A0A"/>
          <w:highlight w:val="white"/>
        </w:rPr>
        <w:t>Disagree</w:t>
      </w:r>
    </w:p>
    <w:p w14:paraId="0FE1869A" w14:textId="77777777" w:rsidR="00A7080E" w:rsidRDefault="00FB20EF">
      <w:pPr>
        <w:numPr>
          <w:ilvl w:val="0"/>
          <w:numId w:val="4"/>
        </w:numPr>
        <w:rPr>
          <w:color w:val="0A0A0A"/>
          <w:highlight w:val="white"/>
        </w:rPr>
      </w:pPr>
      <w:r>
        <w:rPr>
          <w:color w:val="0A0A0A"/>
          <w:highlight w:val="white"/>
        </w:rPr>
        <w:t>Neutral</w:t>
      </w:r>
    </w:p>
    <w:p w14:paraId="59F5824F" w14:textId="77777777" w:rsidR="00A7080E" w:rsidRDefault="00FB20EF">
      <w:pPr>
        <w:numPr>
          <w:ilvl w:val="0"/>
          <w:numId w:val="4"/>
        </w:numPr>
        <w:rPr>
          <w:color w:val="0A0A0A"/>
          <w:highlight w:val="white"/>
        </w:rPr>
      </w:pPr>
      <w:r>
        <w:rPr>
          <w:color w:val="0A0A0A"/>
          <w:highlight w:val="white"/>
        </w:rPr>
        <w:t>Agree</w:t>
      </w:r>
    </w:p>
    <w:p w14:paraId="3A94EBAA" w14:textId="77777777" w:rsidR="00A7080E" w:rsidRDefault="00FB20EF">
      <w:pPr>
        <w:numPr>
          <w:ilvl w:val="0"/>
          <w:numId w:val="4"/>
        </w:numPr>
        <w:rPr>
          <w:color w:val="0A0A0A"/>
          <w:highlight w:val="white"/>
        </w:rPr>
      </w:pPr>
      <w:r>
        <w:rPr>
          <w:color w:val="0A0A0A"/>
          <w:highlight w:val="white"/>
        </w:rPr>
        <w:t>Strongly Agree</w:t>
      </w:r>
    </w:p>
    <w:p w14:paraId="7E219FDC" w14:textId="77777777" w:rsidR="00A7080E" w:rsidRDefault="00FB20EF">
      <w:pPr>
        <w:rPr>
          <w:sz w:val="26"/>
          <w:szCs w:val="26"/>
        </w:rPr>
      </w:pPr>
      <w:r>
        <w:rPr>
          <w:sz w:val="26"/>
          <w:szCs w:val="26"/>
        </w:rPr>
        <w:t xml:space="preserve">Q10: </w:t>
      </w:r>
      <w:r>
        <w:t>Do you believe that retail brands need to develop a social media marketing strategy for driving customer engagement?</w:t>
      </w:r>
    </w:p>
    <w:p w14:paraId="6AFEC995" w14:textId="77777777" w:rsidR="00A7080E" w:rsidRDefault="00FB20EF">
      <w:pPr>
        <w:numPr>
          <w:ilvl w:val="0"/>
          <w:numId w:val="4"/>
        </w:numPr>
        <w:rPr>
          <w:color w:val="0A0A0A"/>
          <w:highlight w:val="white"/>
        </w:rPr>
      </w:pPr>
      <w:r>
        <w:rPr>
          <w:color w:val="0A0A0A"/>
          <w:highlight w:val="white"/>
        </w:rPr>
        <w:t>Strongly Disagree</w:t>
      </w:r>
    </w:p>
    <w:p w14:paraId="4B885356" w14:textId="77777777" w:rsidR="00A7080E" w:rsidRDefault="00FB20EF">
      <w:pPr>
        <w:numPr>
          <w:ilvl w:val="0"/>
          <w:numId w:val="4"/>
        </w:numPr>
        <w:rPr>
          <w:color w:val="0A0A0A"/>
          <w:highlight w:val="white"/>
        </w:rPr>
      </w:pPr>
      <w:r>
        <w:rPr>
          <w:color w:val="0A0A0A"/>
          <w:highlight w:val="white"/>
        </w:rPr>
        <w:t>Disagree</w:t>
      </w:r>
    </w:p>
    <w:p w14:paraId="47F1EDF9" w14:textId="77777777" w:rsidR="00A7080E" w:rsidRDefault="00FB20EF">
      <w:pPr>
        <w:numPr>
          <w:ilvl w:val="0"/>
          <w:numId w:val="4"/>
        </w:numPr>
        <w:rPr>
          <w:color w:val="0A0A0A"/>
          <w:highlight w:val="white"/>
        </w:rPr>
      </w:pPr>
      <w:r>
        <w:rPr>
          <w:color w:val="0A0A0A"/>
          <w:highlight w:val="white"/>
        </w:rPr>
        <w:t>Neutral</w:t>
      </w:r>
    </w:p>
    <w:p w14:paraId="27433A3B" w14:textId="77777777" w:rsidR="00A7080E" w:rsidRDefault="00FB20EF">
      <w:pPr>
        <w:numPr>
          <w:ilvl w:val="0"/>
          <w:numId w:val="4"/>
        </w:numPr>
        <w:rPr>
          <w:color w:val="0A0A0A"/>
          <w:highlight w:val="white"/>
        </w:rPr>
      </w:pPr>
      <w:r>
        <w:rPr>
          <w:color w:val="0A0A0A"/>
          <w:highlight w:val="white"/>
        </w:rPr>
        <w:t>Agree</w:t>
      </w:r>
    </w:p>
    <w:p w14:paraId="591DBBEE" w14:textId="77777777" w:rsidR="00A7080E" w:rsidRDefault="00FB20EF">
      <w:pPr>
        <w:numPr>
          <w:ilvl w:val="0"/>
          <w:numId w:val="4"/>
        </w:numPr>
        <w:rPr>
          <w:color w:val="0A0A0A"/>
          <w:highlight w:val="white"/>
        </w:rPr>
      </w:pPr>
      <w:r>
        <w:rPr>
          <w:color w:val="0A0A0A"/>
          <w:highlight w:val="white"/>
        </w:rPr>
        <w:t>Strongly Agree</w:t>
      </w:r>
    </w:p>
    <w:p w14:paraId="64BF72C6" w14:textId="77777777" w:rsidR="00A7080E" w:rsidRDefault="00FB20EF">
      <w:pPr>
        <w:rPr>
          <w:color w:val="0A0A0A"/>
          <w:highlight w:val="white"/>
        </w:rPr>
      </w:pPr>
      <w:r>
        <w:rPr>
          <w:color w:val="0A0A0A"/>
          <w:highlight w:val="white"/>
        </w:rPr>
        <w:t>Q11.  Do you agree that the credibility of content shared by brands on social media influences your trust and purchasing decisions?</w:t>
      </w:r>
    </w:p>
    <w:p w14:paraId="1FA3038D" w14:textId="77777777" w:rsidR="00A7080E" w:rsidRDefault="00FB20EF">
      <w:pPr>
        <w:numPr>
          <w:ilvl w:val="0"/>
          <w:numId w:val="4"/>
        </w:numPr>
        <w:rPr>
          <w:color w:val="0A0A0A"/>
          <w:highlight w:val="white"/>
        </w:rPr>
      </w:pPr>
      <w:r>
        <w:rPr>
          <w:color w:val="0A0A0A"/>
          <w:highlight w:val="white"/>
        </w:rPr>
        <w:t>Strongly Disagree</w:t>
      </w:r>
    </w:p>
    <w:p w14:paraId="4BCC0819" w14:textId="77777777" w:rsidR="00A7080E" w:rsidRDefault="00FB20EF">
      <w:pPr>
        <w:numPr>
          <w:ilvl w:val="0"/>
          <w:numId w:val="4"/>
        </w:numPr>
        <w:rPr>
          <w:color w:val="0A0A0A"/>
          <w:highlight w:val="white"/>
        </w:rPr>
      </w:pPr>
      <w:r>
        <w:rPr>
          <w:color w:val="0A0A0A"/>
          <w:highlight w:val="white"/>
        </w:rPr>
        <w:t>Disagree</w:t>
      </w:r>
    </w:p>
    <w:p w14:paraId="6D5F72AF" w14:textId="77777777" w:rsidR="00A7080E" w:rsidRDefault="00FB20EF">
      <w:pPr>
        <w:numPr>
          <w:ilvl w:val="0"/>
          <w:numId w:val="4"/>
        </w:numPr>
        <w:rPr>
          <w:color w:val="0A0A0A"/>
          <w:highlight w:val="white"/>
        </w:rPr>
      </w:pPr>
      <w:r>
        <w:rPr>
          <w:color w:val="0A0A0A"/>
          <w:highlight w:val="white"/>
        </w:rPr>
        <w:t>Neutral</w:t>
      </w:r>
    </w:p>
    <w:p w14:paraId="01BF87FB" w14:textId="77777777" w:rsidR="00A7080E" w:rsidRDefault="00FB20EF">
      <w:pPr>
        <w:numPr>
          <w:ilvl w:val="0"/>
          <w:numId w:val="4"/>
        </w:numPr>
        <w:rPr>
          <w:color w:val="0A0A0A"/>
          <w:highlight w:val="white"/>
        </w:rPr>
      </w:pPr>
      <w:r>
        <w:rPr>
          <w:color w:val="0A0A0A"/>
          <w:highlight w:val="white"/>
        </w:rPr>
        <w:t>Agree</w:t>
      </w:r>
    </w:p>
    <w:p w14:paraId="2BD06AF2" w14:textId="77777777" w:rsidR="00A7080E" w:rsidRDefault="00FB20EF">
      <w:pPr>
        <w:numPr>
          <w:ilvl w:val="0"/>
          <w:numId w:val="4"/>
        </w:numPr>
        <w:rPr>
          <w:color w:val="0A0A0A"/>
          <w:highlight w:val="white"/>
        </w:rPr>
      </w:pPr>
      <w:r>
        <w:rPr>
          <w:color w:val="0A0A0A"/>
          <w:highlight w:val="white"/>
        </w:rPr>
        <w:t>Strongly Agree</w:t>
      </w:r>
    </w:p>
    <w:p w14:paraId="75A399AF" w14:textId="77777777" w:rsidR="00A7080E" w:rsidRDefault="00FB20EF">
      <w:pPr>
        <w:rPr>
          <w:color w:val="0A0A0A"/>
          <w:highlight w:val="white"/>
        </w:rPr>
      </w:pPr>
      <w:r>
        <w:rPr>
          <w:color w:val="0A0A0A"/>
          <w:highlight w:val="white"/>
        </w:rPr>
        <w:t>Q12. Do you agree that the user generated content on social media has been more influential in shaping your purchasing decisions than brand-created advertisements?</w:t>
      </w:r>
    </w:p>
    <w:p w14:paraId="204BC244" w14:textId="77777777" w:rsidR="00A7080E" w:rsidRDefault="00FB20EF">
      <w:pPr>
        <w:numPr>
          <w:ilvl w:val="0"/>
          <w:numId w:val="4"/>
        </w:numPr>
        <w:rPr>
          <w:color w:val="0A0A0A"/>
          <w:highlight w:val="white"/>
        </w:rPr>
      </w:pPr>
      <w:r>
        <w:rPr>
          <w:color w:val="0A0A0A"/>
          <w:highlight w:val="white"/>
        </w:rPr>
        <w:t>Strongly Disagree</w:t>
      </w:r>
    </w:p>
    <w:p w14:paraId="15686F91" w14:textId="77777777" w:rsidR="00A7080E" w:rsidRDefault="00FB20EF">
      <w:pPr>
        <w:numPr>
          <w:ilvl w:val="0"/>
          <w:numId w:val="4"/>
        </w:numPr>
        <w:rPr>
          <w:color w:val="0A0A0A"/>
          <w:highlight w:val="white"/>
        </w:rPr>
      </w:pPr>
      <w:r>
        <w:rPr>
          <w:color w:val="0A0A0A"/>
          <w:highlight w:val="white"/>
        </w:rPr>
        <w:t>Disagree</w:t>
      </w:r>
    </w:p>
    <w:p w14:paraId="628CBE61" w14:textId="77777777" w:rsidR="00A7080E" w:rsidRDefault="00FB20EF">
      <w:pPr>
        <w:numPr>
          <w:ilvl w:val="0"/>
          <w:numId w:val="4"/>
        </w:numPr>
        <w:rPr>
          <w:color w:val="0A0A0A"/>
          <w:highlight w:val="white"/>
        </w:rPr>
      </w:pPr>
      <w:r>
        <w:rPr>
          <w:color w:val="0A0A0A"/>
          <w:highlight w:val="white"/>
        </w:rPr>
        <w:t>Neutral</w:t>
      </w:r>
    </w:p>
    <w:p w14:paraId="4C706BA0" w14:textId="77777777" w:rsidR="00A7080E" w:rsidRDefault="00FB20EF">
      <w:pPr>
        <w:numPr>
          <w:ilvl w:val="0"/>
          <w:numId w:val="4"/>
        </w:numPr>
        <w:rPr>
          <w:color w:val="0A0A0A"/>
          <w:highlight w:val="white"/>
        </w:rPr>
      </w:pPr>
      <w:r>
        <w:rPr>
          <w:color w:val="0A0A0A"/>
          <w:highlight w:val="white"/>
        </w:rPr>
        <w:t>Agree</w:t>
      </w:r>
    </w:p>
    <w:p w14:paraId="0FDDB18B" w14:textId="77777777" w:rsidR="00A7080E" w:rsidRDefault="00FB20EF">
      <w:pPr>
        <w:numPr>
          <w:ilvl w:val="0"/>
          <w:numId w:val="4"/>
        </w:numPr>
        <w:rPr>
          <w:color w:val="0A0A0A"/>
          <w:highlight w:val="white"/>
        </w:rPr>
      </w:pPr>
      <w:r>
        <w:rPr>
          <w:color w:val="0A0A0A"/>
          <w:highlight w:val="white"/>
        </w:rPr>
        <w:t>Strongly Agree</w:t>
      </w:r>
    </w:p>
    <w:p w14:paraId="46F0E1DC" w14:textId="77777777" w:rsidR="00A7080E" w:rsidRDefault="00A7080E">
      <w:pPr>
        <w:rPr>
          <w:sz w:val="26"/>
          <w:szCs w:val="26"/>
        </w:rPr>
      </w:pPr>
    </w:p>
    <w:p w14:paraId="22158FE3" w14:textId="77777777" w:rsidR="00A7080E" w:rsidRDefault="00A7080E">
      <w:pPr>
        <w:jc w:val="left"/>
        <w:rPr>
          <w:b/>
          <w:bCs/>
          <w:sz w:val="28"/>
          <w:szCs w:val="28"/>
        </w:rPr>
      </w:pPr>
    </w:p>
    <w:sectPr w:rsidR="00A7080E">
      <w:headerReference w:type="default" r:id="rId34"/>
      <w:footerReference w:type="default" r:id="rId35"/>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7C51D" w14:textId="77777777" w:rsidR="008A77A7" w:rsidRDefault="008A77A7">
      <w:pPr>
        <w:spacing w:before="0" w:after="0" w:line="240" w:lineRule="auto"/>
      </w:pPr>
      <w:r>
        <w:separator/>
      </w:r>
    </w:p>
  </w:endnote>
  <w:endnote w:type="continuationSeparator" w:id="0">
    <w:p w14:paraId="01ED2885" w14:textId="77777777" w:rsidR="008A77A7" w:rsidRDefault="008A77A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1DC6020-C446-4684-B749-3DC8253E3109}"/>
  </w:font>
  <w:font w:name="Calibri">
    <w:panose1 w:val="020F0502020204030204"/>
    <w:charset w:val="00"/>
    <w:family w:val="swiss"/>
    <w:pitch w:val="variable"/>
    <w:sig w:usb0="E4002EFF" w:usb1="C200ACFF" w:usb2="00000009" w:usb3="00000000" w:csb0="000001FF" w:csb1="00000000"/>
    <w:embedRegular r:id="rId2" w:fontKey="{9FE55E0E-853D-4C09-BDC1-94CAACFE17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15246E" w14:textId="77777777" w:rsidR="00A7080E" w:rsidRDefault="00FB20EF">
    <w:pPr>
      <w:jc w:val="right"/>
      <w:rPr>
        <w:sz w:val="20"/>
        <w:szCs w:val="20"/>
      </w:rPr>
    </w:pPr>
    <w:r>
      <w:rPr>
        <w:sz w:val="20"/>
        <w:szCs w:val="20"/>
      </w:rPr>
      <w:fldChar w:fldCharType="begin"/>
    </w:r>
    <w:r>
      <w:rPr>
        <w:sz w:val="20"/>
        <w:szCs w:val="20"/>
      </w:rPr>
      <w:instrText>PAGE</w:instrText>
    </w:r>
    <w:r>
      <w:rPr>
        <w:sz w:val="20"/>
        <w:szCs w:val="20"/>
      </w:rPr>
      <w:fldChar w:fldCharType="separate"/>
    </w:r>
    <w:r w:rsidR="00CE2CB6">
      <w:rPr>
        <w:noProof/>
        <w:sz w:val="20"/>
        <w:szCs w:val="20"/>
      </w:rPr>
      <w:t>0</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B739B" w14:textId="77777777" w:rsidR="008A77A7" w:rsidRDefault="008A77A7">
      <w:pPr>
        <w:spacing w:before="0" w:after="0" w:line="240" w:lineRule="auto"/>
      </w:pPr>
      <w:r>
        <w:separator/>
      </w:r>
    </w:p>
  </w:footnote>
  <w:footnote w:type="continuationSeparator" w:id="0">
    <w:p w14:paraId="578AAFF6" w14:textId="77777777" w:rsidR="008A77A7" w:rsidRDefault="008A77A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1AE2BB" w14:textId="77777777" w:rsidR="00A7080E" w:rsidRDefault="00A7080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64BDA"/>
    <w:multiLevelType w:val="multilevel"/>
    <w:tmpl w:val="0CC068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7474C4"/>
    <w:multiLevelType w:val="multilevel"/>
    <w:tmpl w:val="C65AF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226A1B"/>
    <w:multiLevelType w:val="multilevel"/>
    <w:tmpl w:val="9B72E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610FEB"/>
    <w:multiLevelType w:val="multilevel"/>
    <w:tmpl w:val="DEE46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7303F07"/>
    <w:multiLevelType w:val="multilevel"/>
    <w:tmpl w:val="7DEA2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92202400">
    <w:abstractNumId w:val="0"/>
  </w:num>
  <w:num w:numId="2" w16cid:durableId="1202474637">
    <w:abstractNumId w:val="2"/>
  </w:num>
  <w:num w:numId="3" w16cid:durableId="156117760">
    <w:abstractNumId w:val="1"/>
  </w:num>
  <w:num w:numId="4" w16cid:durableId="2123304683">
    <w:abstractNumId w:val="4"/>
  </w:num>
  <w:num w:numId="5" w16cid:durableId="4221866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80E"/>
    <w:rsid w:val="0033673B"/>
    <w:rsid w:val="008A77A7"/>
    <w:rsid w:val="00A7080E"/>
    <w:rsid w:val="00AE564B"/>
    <w:rsid w:val="00CE2CB6"/>
    <w:rsid w:val="00F42F05"/>
    <w:rsid w:val="00FB2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AC6C8"/>
  <w15:docId w15:val="{458635F7-2650-4031-BFBE-C8D32EC98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spacing w:before="240" w:after="240"/>
      <w:jc w:val="center"/>
      <w:outlineLvl w:val="3"/>
    </w:pPr>
    <w:rPr>
      <w:b/>
      <w:bCs/>
      <w:color w:val="000000"/>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hyperlink" Target="https://ecommercenews.uk/story/ai-drives-uk-retail-as-shoppers-embrace-ecommerce-tools"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hyperlink" Target="https://influencermarketinghub.com/influencer-marketing-benchmark-report/"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hyperlink" Target="https://ecommercenews.uk/story/ai-drives-uk-retail-as-shoppers-embrace-ecommerce-tools"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hyperlink" Target="https://www.businesswire.com/news/home/20240318228340/en/United-Kingdom-Social-Commerce-Market-Databook-2024-2029-Social-Media-Platforms-have-Emerged-as-a-Strong-Revenue-Generator-for-Smaller-Businesses---ResearchAndMarkets.com" TargetMode="External"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hyperlink" Target="https://www.mintel.com/insights/media-and-content-producers/impact-of-influencer-marketing-on-consumers-purchasing-journey/"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hyperlink" Target="https://www.businesswire.com/news/home/20240318228340/en/United-Kingdom-Social-Commerce-Market-Databook-2024-2029-Social-Media-Platforms-have-Emerged-as-a-Strong-Revenue-Generator-for-Smaller-Businesses---ResearchAndMarkets.com" TargetMode="External" /><Relationship Id="rId30" Type="http://schemas.openxmlformats.org/officeDocument/2006/relationships/hyperlink" Target="https://www.emarketer.com/content/uk-social-commerce-2026" TargetMode="External" /><Relationship Id="rId35"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Q0w1NumUkGaVhuZUGheZ6CkVqQ==">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9365</Words>
  <Characters>53384</Characters>
  <Application>Microsoft Office Word</Application>
  <DocSecurity>0</DocSecurity>
  <Lines>444</Lines>
  <Paragraphs>125</Paragraphs>
  <ScaleCrop>false</ScaleCrop>
  <Company/>
  <LinksUpToDate>false</LinksUpToDate>
  <CharactersWithSpaces>62624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Badescu</dc:creator>
  <cp:lastModifiedBy>Tudorita-Tatiana Badescu (2246905)</cp:lastModifiedBy>
  <cp:revision>2</cp:revision>
  <dcterms:created xsi:type="dcterms:W3CDTF">2026-04-28T17:15:00Z</dcterms:created>
  <dcterms:modified xsi:type="dcterms:W3CDTF">2026-04-28T17:15:00Z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281215d3-713e-40b8-9c07-2b08226de6b1</vt:lpwstr>
  </property>
</Properties>
</file>