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81462D" w14:textId="77777777" w:rsidR="0090346C" w:rsidRPr="0090346C" w:rsidRDefault="0090346C" w:rsidP="0090346C">
      <w:pPr>
        <w:rPr>
          <w:b/>
          <w:bCs/>
        </w:rPr>
      </w:pPr>
      <w:proofErr w:type="gramStart"/>
      <w:r w:rsidRPr="0090346C">
        <w:rPr>
          <w:b/>
          <w:bCs/>
        </w:rPr>
        <w:t>What‘</w:t>
      </w:r>
      <w:proofErr w:type="gramEnd"/>
      <w:r w:rsidRPr="0090346C">
        <w:rPr>
          <w:b/>
          <w:bCs/>
        </w:rPr>
        <w:t>s a Good Impact Factor (Ranking in 27 Categories)</w:t>
      </w:r>
    </w:p>
    <w:p w14:paraId="58A91672" w14:textId="25EBEDDB" w:rsidR="0090346C" w:rsidRDefault="0090346C" w:rsidP="0090346C">
      <w:r>
        <w:t>SJ Tsai</w:t>
      </w:r>
      <w:r>
        <w:t xml:space="preserve"> </w:t>
      </w:r>
      <w:r>
        <w:t>Last Update: February 9, 2022</w:t>
      </w:r>
    </w:p>
    <w:p w14:paraId="6160A071" w14:textId="306B3B90" w:rsidR="0090346C" w:rsidRDefault="0090346C" w:rsidP="0090346C">
      <w:r w:rsidRPr="0090346C">
        <w:t>Science – something that is hard to define by just one word.</w:t>
      </w:r>
      <w:r>
        <w:t xml:space="preserve"> </w:t>
      </w:r>
      <w:r>
        <w:t>It is intriguing, vital, innovative, difficult, mind-blowing, and more. All at once? Easily!</w:t>
      </w:r>
    </w:p>
    <w:p w14:paraId="31B4343B" w14:textId="7D409E98" w:rsidR="0090346C" w:rsidRDefault="0090346C" w:rsidP="0090346C">
      <w:r>
        <w:t xml:space="preserve">And a lot of scientific information goes into science journals. With thousands of active journals and hundreds of thousands if not millions of papers and articles published yearly, </w:t>
      </w:r>
      <w:proofErr w:type="gramStart"/>
      <w:r>
        <w:t>it’s</w:t>
      </w:r>
      <w:proofErr w:type="gramEnd"/>
      <w:r>
        <w:t xml:space="preserve"> quite easy to get lost.</w:t>
      </w:r>
      <w:r>
        <w:t xml:space="preserve"> </w:t>
      </w:r>
      <w:r>
        <w:t>And this is where Impact Factor comes in.</w:t>
      </w:r>
      <w:r w:rsidR="000E33D1">
        <w:t xml:space="preserve"> </w:t>
      </w:r>
      <w:r>
        <w:t>It is one significant tool available that you can use to compare journals in a subject category and it is more than important to find out more about it if you care about science, reading, and discovery.</w:t>
      </w:r>
    </w:p>
    <w:p w14:paraId="4D21262B" w14:textId="77777777" w:rsidR="0090346C" w:rsidRPr="0090346C" w:rsidRDefault="0090346C" w:rsidP="0090346C">
      <w:pPr>
        <w:rPr>
          <w:b/>
          <w:bCs/>
        </w:rPr>
      </w:pPr>
      <w:r w:rsidRPr="0090346C">
        <w:rPr>
          <w:b/>
          <w:bCs/>
        </w:rPr>
        <w:t>Before We Start: Know the Definition &amp; History</w:t>
      </w:r>
    </w:p>
    <w:p w14:paraId="0BC22E38" w14:textId="77777777" w:rsidR="0090346C" w:rsidRDefault="0090346C" w:rsidP="0090346C">
      <w:r>
        <w:t xml:space="preserve">Just before we start, </w:t>
      </w:r>
      <w:proofErr w:type="gramStart"/>
      <w:r>
        <w:t>let‘</w:t>
      </w:r>
      <w:proofErr w:type="gramEnd"/>
      <w:r>
        <w:t>s explore the impact factor‘s history and definition so that we are clear and ready to move along the steps!</w:t>
      </w:r>
    </w:p>
    <w:p w14:paraId="7D413C3C" w14:textId="77777777" w:rsidR="0090346C" w:rsidRDefault="0090346C" w:rsidP="0090346C">
      <w:r>
        <w:t xml:space="preserve">So, what exactly is the impact factor in a </w:t>
      </w:r>
      <w:proofErr w:type="gramStart"/>
      <w:r>
        <w:t>more simple</w:t>
      </w:r>
      <w:proofErr w:type="gramEnd"/>
      <w:r>
        <w:t xml:space="preserve"> explanation? Also known as the journal impact factor, it is a measured frequency that shows us how many times articles from a journal have been cited in a particular year. This allows determining the rank and importance of the journal by calculating the number of times its articles have been cited.</w:t>
      </w:r>
    </w:p>
    <w:p w14:paraId="77D29B51" w14:textId="77777777" w:rsidR="0090346C" w:rsidRDefault="0090346C" w:rsidP="0090346C">
      <w:r>
        <w:t>What about its history? While the idea itself was first mentioned all the way back in 1955, the impact factors started calculating from 1975 and were devised by the founder of the Institute of Scientific Information – Eugene Garfield.</w:t>
      </w:r>
    </w:p>
    <w:p w14:paraId="08037300" w14:textId="77777777" w:rsidR="0090346C" w:rsidRPr="000E33D1" w:rsidRDefault="0090346C" w:rsidP="0090346C">
      <w:pPr>
        <w:rPr>
          <w:i/>
          <w:iCs/>
        </w:rPr>
      </w:pPr>
      <w:r w:rsidRPr="000E33D1">
        <w:rPr>
          <w:i/>
          <w:iCs/>
        </w:rPr>
        <w:t xml:space="preserve">Step 1: </w:t>
      </w:r>
      <w:proofErr w:type="gramStart"/>
      <w:r w:rsidRPr="000E33D1">
        <w:rPr>
          <w:i/>
          <w:iCs/>
        </w:rPr>
        <w:t>What‘</w:t>
      </w:r>
      <w:proofErr w:type="gramEnd"/>
      <w:r w:rsidRPr="000E33D1">
        <w:rPr>
          <w:i/>
          <w:iCs/>
        </w:rPr>
        <w:t>s a Good Impact Factor</w:t>
      </w:r>
    </w:p>
    <w:p w14:paraId="075F8D83" w14:textId="60F37A7D" w:rsidR="0090346C" w:rsidRDefault="0090346C" w:rsidP="0090346C">
      <w:r>
        <w:t xml:space="preserve">While </w:t>
      </w:r>
      <w:r>
        <w:t>i</w:t>
      </w:r>
      <w:r>
        <w:t>t was created for the sole purpose of helping to select additional source journals by implementing a simple calculation: The impact factor of a journal is the number of citations, received in that year, of articles published in that journal during the two preceding years, divided by the total number of “citable items” published in that journal during the two preceding years.</w:t>
      </w:r>
    </w:p>
    <w:p w14:paraId="4A1AD8E4" w14:textId="77777777" w:rsidR="0090346C" w:rsidRDefault="0090346C" w:rsidP="0090346C">
      <w:r>
        <w:t xml:space="preserve">It is more than important to know </w:t>
      </w:r>
      <w:proofErr w:type="gramStart"/>
      <w:r>
        <w:t>what‘</w:t>
      </w:r>
      <w:proofErr w:type="gramEnd"/>
      <w:r>
        <w:t xml:space="preserve">s a good impact factor! One might say – just look at the numbers and highest wins. But the impact factor goes beyond that, and numbers </w:t>
      </w:r>
      <w:proofErr w:type="gramStart"/>
      <w:r>
        <w:t>aren‘</w:t>
      </w:r>
      <w:proofErr w:type="gramEnd"/>
      <w:r>
        <w:t>t absolute.</w:t>
      </w:r>
    </w:p>
    <w:p w14:paraId="1F66F1E6" w14:textId="77777777" w:rsidR="0090346C" w:rsidRDefault="0090346C" w:rsidP="0090346C">
      <w:r>
        <w:t>In most fields, the impact factor of 10 or greater is considered an excellent score while 3 is flagged as good and the average score is less than 1. This is a rule of thumb. However, the wild card to pay attention to is that impact factor and comparing journals are most effective in the same discipline.</w:t>
      </w:r>
    </w:p>
    <w:p w14:paraId="72EE2C98" w14:textId="77777777" w:rsidR="0090346C" w:rsidRDefault="0090346C" w:rsidP="0090346C">
      <w:r>
        <w:t>The impact factor is a subjective matter and has the most meaning only when comparing journals within similar fields. A good example is a journal in physics where a score of 2 is often considered excellent, meanwhile, experimental material sciences have a great number of pieces rated over 10.</w:t>
      </w:r>
    </w:p>
    <w:p w14:paraId="2DDAFB4A" w14:textId="77777777" w:rsidR="0090346C" w:rsidRDefault="0090346C" w:rsidP="0090346C">
      <w:r>
        <w:t>This is why at SCIJournal.Org you will be able to locate any specific journal in any of the 27 major research categories with ease.</w:t>
      </w:r>
    </w:p>
    <w:p w14:paraId="71EF6B6B" w14:textId="77777777" w:rsidR="0090346C" w:rsidRPr="000E33D1" w:rsidRDefault="0090346C" w:rsidP="0090346C">
      <w:pPr>
        <w:rPr>
          <w:i/>
          <w:iCs/>
        </w:rPr>
      </w:pPr>
      <w:r w:rsidRPr="000E33D1">
        <w:rPr>
          <w:i/>
          <w:iCs/>
        </w:rPr>
        <w:t>Step 2: Impact Factor Examples &amp; Annual Statistics</w:t>
      </w:r>
    </w:p>
    <w:p w14:paraId="08F8E60E" w14:textId="77777777" w:rsidR="0090346C" w:rsidRDefault="0090346C" w:rsidP="0090346C">
      <w:r>
        <w:t>We have tracked impact factors for about 13,000 selected scientific journals in 27 major research categories. In the table below you will be able to see both the percentage and number of journals that had impact factors from 0 to 10+.</w:t>
      </w:r>
    </w:p>
    <w:p w14:paraId="08589FBF" w14:textId="77777777" w:rsidR="0090346C" w:rsidRDefault="0090346C" w:rsidP="0090346C">
      <w:proofErr w:type="gramStart"/>
      <w:r>
        <w:t>Let’s</w:t>
      </w:r>
      <w:proofErr w:type="gramEnd"/>
      <w:r>
        <w:t xml:space="preserve"> start with some facts:</w:t>
      </w:r>
    </w:p>
    <w:p w14:paraId="39D2B43F" w14:textId="77777777" w:rsidR="0090346C" w:rsidRDefault="0090346C" w:rsidP="0090346C">
      <w:pPr>
        <w:pStyle w:val="ListParagraph"/>
        <w:numPr>
          <w:ilvl w:val="0"/>
          <w:numId w:val="1"/>
        </w:numPr>
      </w:pPr>
      <w:r>
        <w:lastRenderedPageBreak/>
        <w:t>Very few journals (1.97%) have an impact factor of 10 or higher</w:t>
      </w:r>
    </w:p>
    <w:p w14:paraId="6359B41E" w14:textId="77777777" w:rsidR="0090346C" w:rsidRDefault="0090346C" w:rsidP="0090346C">
      <w:pPr>
        <w:pStyle w:val="ListParagraph"/>
        <w:numPr>
          <w:ilvl w:val="0"/>
          <w:numId w:val="1"/>
        </w:numPr>
      </w:pPr>
      <w:r>
        <w:t>Most journals (73%) have an impact factor equal to or greater than 1</w:t>
      </w:r>
    </w:p>
    <w:p w14:paraId="795EC99D" w14:textId="33062E46" w:rsidR="0090346C" w:rsidRDefault="0090346C" w:rsidP="0090346C">
      <w:pPr>
        <w:rPr>
          <w:b/>
          <w:bCs/>
        </w:rPr>
      </w:pPr>
      <w:r>
        <w:rPr>
          <w:b/>
          <w:bCs/>
          <w:noProof/>
        </w:rPr>
        <w:drawing>
          <wp:inline distT="0" distB="0" distL="0" distR="0" wp14:anchorId="3AFC3F7C" wp14:editId="188A32E3">
            <wp:extent cx="4469406" cy="2591829"/>
            <wp:effectExtent l="0" t="0" r="7620" b="0"/>
            <wp:docPr id="4060622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476184" cy="2595760"/>
                    </a:xfrm>
                    <a:prstGeom prst="rect">
                      <a:avLst/>
                    </a:prstGeom>
                    <a:noFill/>
                    <a:ln>
                      <a:noFill/>
                    </a:ln>
                  </pic:spPr>
                </pic:pic>
              </a:graphicData>
            </a:graphic>
          </wp:inline>
        </w:drawing>
      </w:r>
    </w:p>
    <w:p w14:paraId="0CE22078" w14:textId="77699369" w:rsidR="0090346C" w:rsidRDefault="0090346C" w:rsidP="0090346C">
      <w:r>
        <w:t xml:space="preserve">One way to use this chart to look at a journal impact factor, if </w:t>
      </w:r>
      <w:r w:rsidR="000E33D1">
        <w:t xml:space="preserve">it is </w:t>
      </w:r>
      <w:r>
        <w:t xml:space="preserve">higher than 1, then it means </w:t>
      </w:r>
      <w:proofErr w:type="gramStart"/>
      <w:r>
        <w:t>it‘</w:t>
      </w:r>
      <w:proofErr w:type="gramEnd"/>
      <w:r>
        <w:t>s in the club of the 70%; higher than 2 then it‘s in the club of 40%. Very few (less than 2%) make it in the more than 10 categor</w:t>
      </w:r>
      <w:r>
        <w:t>ies</w:t>
      </w:r>
      <w:r>
        <w:t>. This is of course an initial assessment of a journal by looking at its impact factor.</w:t>
      </w:r>
      <w:r w:rsidR="000E33D1">
        <w:t xml:space="preserve"> </w:t>
      </w:r>
      <w:r>
        <w:t>By looking at its number, you immediately should have a sense of where it stands in the massive pool of SCI journals.</w:t>
      </w:r>
    </w:p>
    <w:p w14:paraId="5B1AB927" w14:textId="084B7812" w:rsidR="0090346C" w:rsidRDefault="0090346C" w:rsidP="0090346C">
      <w:proofErr w:type="gramStart"/>
      <w:r>
        <w:t>Let’s</w:t>
      </w:r>
      <w:proofErr w:type="gramEnd"/>
      <w:r>
        <w:t xml:space="preserve"> also be mindful that different research areas have its own range of impact factor.</w:t>
      </w:r>
      <w:r w:rsidR="000E33D1">
        <w:t xml:space="preserve"> </w:t>
      </w:r>
      <w:r>
        <w:t>Following is a useful table to show you the key journal impact factors by major research categories. By using this chart, you can quickly determine where a journal sits in the 4 classes: top 80%, top 60%, top 40%, and top 20%. Note that we have singled out the effect of outliers which could distort the average as well as the percentiles.</w:t>
      </w:r>
      <w:r w:rsidR="000E33D1">
        <w:t xml:space="preserve"> </w:t>
      </w:r>
      <w:r>
        <w:t>For example, if you look at a Medicine journal which has an impact factor score of 1.5, then this tells you that its very close to the top 60% of Medicine journal.</w:t>
      </w:r>
    </w:p>
    <w:p w14:paraId="7980740E" w14:textId="7908C2DB" w:rsidR="0090346C" w:rsidRDefault="0090346C" w:rsidP="0090346C">
      <w:r>
        <w:rPr>
          <w:noProof/>
        </w:rPr>
        <w:drawing>
          <wp:inline distT="0" distB="0" distL="0" distR="0" wp14:anchorId="296C5013" wp14:editId="33A917F4">
            <wp:extent cx="5730875" cy="3119755"/>
            <wp:effectExtent l="0" t="0" r="3175" b="4445"/>
            <wp:docPr id="9665383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3119755"/>
                    </a:xfrm>
                    <a:prstGeom prst="rect">
                      <a:avLst/>
                    </a:prstGeom>
                    <a:noFill/>
                    <a:ln>
                      <a:noFill/>
                    </a:ln>
                  </pic:spPr>
                </pic:pic>
              </a:graphicData>
            </a:graphic>
          </wp:inline>
        </w:drawing>
      </w:r>
    </w:p>
    <w:p w14:paraId="03356DFC" w14:textId="7B6C89C2" w:rsidR="0090346C" w:rsidRDefault="0090346C" w:rsidP="0090346C">
      <w:r>
        <w:rPr>
          <w:noProof/>
        </w:rPr>
        <w:lastRenderedPageBreak/>
        <w:drawing>
          <wp:inline distT="0" distB="0" distL="0" distR="0" wp14:anchorId="2A684FA4" wp14:editId="14CC447F">
            <wp:extent cx="5730875" cy="1095375"/>
            <wp:effectExtent l="0" t="0" r="3175" b="9525"/>
            <wp:docPr id="5417726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1095375"/>
                    </a:xfrm>
                    <a:prstGeom prst="rect">
                      <a:avLst/>
                    </a:prstGeom>
                    <a:noFill/>
                    <a:ln>
                      <a:noFill/>
                    </a:ln>
                  </pic:spPr>
                </pic:pic>
              </a:graphicData>
            </a:graphic>
          </wp:inline>
        </w:drawing>
      </w:r>
    </w:p>
    <w:p w14:paraId="33C91844" w14:textId="77777777" w:rsidR="0090346C" w:rsidRDefault="0090346C" w:rsidP="0090346C">
      <w:pPr>
        <w:jc w:val="center"/>
      </w:pPr>
      <w:r>
        <w:t>Distribution of Journal by Categories</w:t>
      </w:r>
    </w:p>
    <w:p w14:paraId="44B4B9A1" w14:textId="77777777" w:rsidR="0090346C" w:rsidRDefault="0090346C" w:rsidP="0090346C">
      <w:r>
        <w:t>Source: scijournal.org</w:t>
      </w:r>
    </w:p>
    <w:p w14:paraId="58CE2A51" w14:textId="77777777" w:rsidR="0090346C" w:rsidRPr="000E33D1" w:rsidRDefault="0090346C" w:rsidP="0090346C">
      <w:pPr>
        <w:rPr>
          <w:i/>
          <w:iCs/>
        </w:rPr>
      </w:pPr>
      <w:r w:rsidRPr="000E33D1">
        <w:rPr>
          <w:i/>
          <w:iCs/>
        </w:rPr>
        <w:t>Step 3: Does Impact Factor Actually Matter?</w:t>
      </w:r>
    </w:p>
    <w:p w14:paraId="712F5F23" w14:textId="32226C90" w:rsidR="0090346C" w:rsidRDefault="0090346C" w:rsidP="0090346C">
      <w:r>
        <w:t>I would venture to say that most tools were created with good intention.</w:t>
      </w:r>
      <w:r w:rsidR="000E33D1">
        <w:t xml:space="preserve"> </w:t>
      </w:r>
      <w:r>
        <w:t>What matters is how a tool or an indicator is used.</w:t>
      </w:r>
      <w:r w:rsidR="000E33D1">
        <w:t xml:space="preserve"> </w:t>
      </w:r>
      <w:r>
        <w:t xml:space="preserve">The impact factor was mainly created for the librarians according to Nobel Laureate Martin </w:t>
      </w:r>
      <w:proofErr w:type="spellStart"/>
      <w:r>
        <w:t>Chalfie</w:t>
      </w:r>
      <w:proofErr w:type="spellEnd"/>
      <w:r>
        <w:t>. The idea is to help the librarians spend their budget on the most-read journals. Not the most important journals. And, much less the merits of a paper or a journal.</w:t>
      </w:r>
    </w:p>
    <w:p w14:paraId="5B45898D" w14:textId="77777777" w:rsidR="0090346C" w:rsidRDefault="0090346C" w:rsidP="0090346C">
      <w:proofErr w:type="gramStart"/>
      <w:r>
        <w:t>But,</w:t>
      </w:r>
      <w:proofErr w:type="gramEnd"/>
      <w:r>
        <w:t xml:space="preserve"> then once you have a metric for a journal. People start abusing this metric. Faculties or institutions start to use impact factors to support their decision on who to hire, fire, promote, etc.</w:t>
      </w:r>
    </w:p>
    <w:p w14:paraId="7C2EF9A6" w14:textId="77777777" w:rsidR="0090346C" w:rsidRDefault="0090346C" w:rsidP="0090346C">
      <w:proofErr w:type="gramStart"/>
      <w:r>
        <w:t>There‘</w:t>
      </w:r>
      <w:proofErr w:type="gramEnd"/>
      <w:r>
        <w:t>s no secret that controversy does surround the impact factor and constantly questions its true impact and value. Examples range from downright manipulation of publication numbers and self-citation issues to disciplinary differences.</w:t>
      </w:r>
    </w:p>
    <w:p w14:paraId="0B3580DC" w14:textId="77777777" w:rsidR="0090346C" w:rsidRDefault="0090346C" w:rsidP="0090346C">
      <w:r>
        <w:t xml:space="preserve">Because of the heavy reliance on impact factors as an indicator, the phenomena </w:t>
      </w:r>
      <w:proofErr w:type="gramStart"/>
      <w:r>
        <w:t>has</w:t>
      </w:r>
      <w:proofErr w:type="gramEnd"/>
      <w:r>
        <w:t xml:space="preserve"> created lots of wrong incentives for people to hack the metrics. We </w:t>
      </w:r>
      <w:proofErr w:type="gramStart"/>
      <w:r>
        <w:t>can’t</w:t>
      </w:r>
      <w:proofErr w:type="gramEnd"/>
      <w:r>
        <w:t xml:space="preserve"> blame our members for reacting in a certain way when the performance of their jobs is being tied to a single metric such as the impact factor. A lot of stakes are on the table.</w:t>
      </w:r>
    </w:p>
    <w:p w14:paraId="0DBF236E" w14:textId="77777777" w:rsidR="0090346C" w:rsidRDefault="0090346C" w:rsidP="0090346C">
      <w:r>
        <w:t>So, the number should be a matter of what role should Impact Factor play and how much importance should we place on it. Unfortunately, most of the time, scientists and researchers are the ones that price a high premium over the impact factor.</w:t>
      </w:r>
    </w:p>
    <w:p w14:paraId="4EDD4562" w14:textId="77777777" w:rsidR="0090346C" w:rsidRDefault="0090346C" w:rsidP="0090346C">
      <w:r>
        <w:t xml:space="preserve">Management issues are usually the source of controversies around the role of impact factors in the scientific world and publishing. Eventually, we will get ourselves into a debate of the role of science. </w:t>
      </w:r>
      <w:proofErr w:type="gramStart"/>
      <w:r>
        <w:t>But,</w:t>
      </w:r>
      <w:proofErr w:type="gramEnd"/>
      <w:r>
        <w:t xml:space="preserve"> few will argue that science should serve mankind and have practical value.</w:t>
      </w:r>
    </w:p>
    <w:p w14:paraId="501D5052" w14:textId="77777777" w:rsidR="0090346C" w:rsidRDefault="0090346C" w:rsidP="0090346C">
      <w:r>
        <w:t>In certain circumstances, the impact factor might be questionable and sometimes even vulnerable to rogue managers, but it does tell you something about the impact of a science journal. Today, managers use it to check whether they are on track.</w:t>
      </w:r>
    </w:p>
    <w:p w14:paraId="598470CE" w14:textId="6D01D378" w:rsidR="0090346C" w:rsidRDefault="0090346C" w:rsidP="0090346C">
      <w:r>
        <w:t>Librarians use it to guide their purchase decision. Researcher teams use it to maximize the impact and visibility of their research. Publishers use it for both marketing and competitive analysis purposes.</w:t>
      </w:r>
      <w:r w:rsidR="000E33D1">
        <w:t xml:space="preserve"> </w:t>
      </w:r>
      <w:r>
        <w:t xml:space="preserve">In the end, the impact factor </w:t>
      </w:r>
      <w:proofErr w:type="gramStart"/>
      <w:r>
        <w:t>can‘</w:t>
      </w:r>
      <w:proofErr w:type="gramEnd"/>
      <w:r>
        <w:t>t be ignored, and all those metrics and calculations are there for a good reason.</w:t>
      </w:r>
    </w:p>
    <w:p w14:paraId="1B7253EB" w14:textId="77777777" w:rsidR="0090346C" w:rsidRPr="000E33D1" w:rsidRDefault="0090346C" w:rsidP="0090346C">
      <w:pPr>
        <w:rPr>
          <w:i/>
          <w:iCs/>
        </w:rPr>
      </w:pPr>
      <w:r w:rsidRPr="000E33D1">
        <w:rPr>
          <w:i/>
          <w:iCs/>
        </w:rPr>
        <w:t xml:space="preserve">Step 4: Is There </w:t>
      </w:r>
      <w:proofErr w:type="gramStart"/>
      <w:r w:rsidRPr="000E33D1">
        <w:rPr>
          <w:i/>
          <w:iCs/>
        </w:rPr>
        <w:t>A</w:t>
      </w:r>
      <w:proofErr w:type="gramEnd"/>
      <w:r w:rsidRPr="000E33D1">
        <w:rPr>
          <w:i/>
          <w:iCs/>
        </w:rPr>
        <w:t xml:space="preserve"> Danger in Low Impact Journals?</w:t>
      </w:r>
    </w:p>
    <w:p w14:paraId="0C0A23AF" w14:textId="77777777" w:rsidR="0090346C" w:rsidRDefault="0090346C" w:rsidP="0090346C">
      <w:r>
        <w:t>Is there a danger in a low impact journal? A question that might seem interestingly odd and curious. But it is not the articles themselves that might be hazardous, but the nature of publishing and reputation of low impact journals that might hide high-quality works under its wing.</w:t>
      </w:r>
    </w:p>
    <w:p w14:paraId="4C47373B" w14:textId="77777777" w:rsidR="0090346C" w:rsidRDefault="0090346C" w:rsidP="0090346C">
      <w:proofErr w:type="gramStart"/>
      <w:r>
        <w:lastRenderedPageBreak/>
        <w:t>A number of</w:t>
      </w:r>
      <w:proofErr w:type="gramEnd"/>
      <w:r>
        <w:t xml:space="preserve"> cases are known throughout the history where articles were ignored because it was published in unknown and obscure journals. And yet gained a lot of credit when the same work was published in high impact and well-read journals.</w:t>
      </w:r>
    </w:p>
    <w:p w14:paraId="5FA07485" w14:textId="77777777" w:rsidR="0090346C" w:rsidRDefault="0090346C" w:rsidP="0090346C">
      <w:r>
        <w:t>A survey was done in Brazil also observed what lies beneath some of the low impact journals. For some, even with dedicated knowledge and time, it might be hard to publish in high impact factor journals due to reasons such as inequalities in geography, finances, and language.</w:t>
      </w:r>
    </w:p>
    <w:p w14:paraId="6EF93646" w14:textId="77777777" w:rsidR="0090346C" w:rsidRDefault="0090346C" w:rsidP="0090346C">
      <w:r>
        <w:t xml:space="preserve">Just as any sector on the planet, science journals, and impact factor still have work to do to become more proficient, but </w:t>
      </w:r>
      <w:proofErr w:type="gramStart"/>
      <w:r>
        <w:t>there‘</w:t>
      </w:r>
      <w:proofErr w:type="gramEnd"/>
      <w:r>
        <w:t>s no doubt that many are seeking to get their work printed in a journal that is measured highly by impact factor metrics.</w:t>
      </w:r>
    </w:p>
    <w:p w14:paraId="5321BD16" w14:textId="77777777" w:rsidR="0090346C" w:rsidRDefault="0090346C" w:rsidP="0090346C">
      <w:r>
        <w:t xml:space="preserve">Moreover, perhaps, we should </w:t>
      </w:r>
      <w:proofErr w:type="gramStart"/>
      <w:r>
        <w:t>be aware of the fact that</w:t>
      </w:r>
      <w:proofErr w:type="gramEnd"/>
      <w:r>
        <w:t xml:space="preserve"> most journals are in the average range of impact factor and even some reputable journals don’t score high in impact factor. We have included a chart for each of the 27 major research categories at the bottom of this article to give you a sense of how impact factors distributed in different areas.</w:t>
      </w:r>
    </w:p>
    <w:p w14:paraId="04EDC5CF" w14:textId="77777777" w:rsidR="0090346C" w:rsidRPr="000E33D1" w:rsidRDefault="0090346C" w:rsidP="0090346C">
      <w:pPr>
        <w:rPr>
          <w:i/>
          <w:iCs/>
        </w:rPr>
      </w:pPr>
      <w:r w:rsidRPr="000E33D1">
        <w:rPr>
          <w:i/>
          <w:iCs/>
        </w:rPr>
        <w:t>Step 5: Assessing the Impact with Other Indicators</w:t>
      </w:r>
    </w:p>
    <w:p w14:paraId="30CA38F8" w14:textId="77777777" w:rsidR="0090346C" w:rsidRDefault="0090346C" w:rsidP="0090346C">
      <w:r>
        <w:t>We have one last step, and assessing the impact with other indicators is where we are going with our ultimate stride.</w:t>
      </w:r>
    </w:p>
    <w:p w14:paraId="46C9E116" w14:textId="77777777" w:rsidR="0090346C" w:rsidRDefault="0090346C" w:rsidP="0090346C">
      <w:r>
        <w:t xml:space="preserve">It is very important to keep in mind that any journal impact factor or </w:t>
      </w:r>
      <w:proofErr w:type="spellStart"/>
      <w:r>
        <w:t>scientometric</w:t>
      </w:r>
      <w:proofErr w:type="spellEnd"/>
      <w:r>
        <w:t xml:space="preserve"> indicator alone will not paint the full picture of a scientific journal. That is the reason why scholars review current metrics, come up with new ones or improve them each year.</w:t>
      </w:r>
    </w:p>
    <w:p w14:paraId="572374A6" w14:textId="77777777" w:rsidR="0090346C" w:rsidRDefault="0090346C" w:rsidP="0090346C">
      <w:r>
        <w:t>The impact factor has been mostly criticized for being overly-simple by looking at the total number of citations or publications. Therefore, other metrics are born such as h-index to give a better grasp of the journals. The h-index is defined as the maximum value of h such that the given author/journal has published h papers that have each been cited at least h times.</w:t>
      </w:r>
    </w:p>
    <w:p w14:paraId="22A5E550" w14:textId="67076A58" w:rsidR="0090346C" w:rsidRDefault="0090346C" w:rsidP="0090346C">
      <w:r>
        <w:t xml:space="preserve">But h-index </w:t>
      </w:r>
      <w:proofErr w:type="gramStart"/>
      <w:r>
        <w:t>isn‘</w:t>
      </w:r>
      <w:proofErr w:type="gramEnd"/>
      <w:r>
        <w:t>t the only other metric out there. There are also other factors to consider such as Self-Citation Ratio, SJR (</w:t>
      </w:r>
      <w:proofErr w:type="spellStart"/>
      <w:r>
        <w:t>SCImago</w:t>
      </w:r>
      <w:proofErr w:type="spellEnd"/>
      <w:r>
        <w:t xml:space="preserve"> Journal Rank Indicator) and SNIP (Source Normalized Impact per Paper).</w:t>
      </w:r>
      <w:r w:rsidR="000E33D1">
        <w:t xml:space="preserve"> </w:t>
      </w:r>
      <w:r>
        <w:t>And finally, depending on your role, you may also consider different aspects. For example, junior researchers may consider factors such as publication fees, acceptance rate, review speed, the review process, editorial support.</w:t>
      </w:r>
    </w:p>
    <w:p w14:paraId="2788316D" w14:textId="77777777" w:rsidR="0090346C" w:rsidRPr="000E33D1" w:rsidRDefault="0090346C" w:rsidP="0090346C">
      <w:pPr>
        <w:rPr>
          <w:i/>
          <w:iCs/>
        </w:rPr>
      </w:pPr>
      <w:r w:rsidRPr="000E33D1">
        <w:rPr>
          <w:i/>
          <w:iCs/>
        </w:rPr>
        <w:t>Conclusion</w:t>
      </w:r>
    </w:p>
    <w:p w14:paraId="4A058643" w14:textId="2ABDBB9F" w:rsidR="0090346C" w:rsidRDefault="0090346C" w:rsidP="0090346C">
      <w:r>
        <w:t xml:space="preserve">There </w:t>
      </w:r>
      <w:proofErr w:type="spellStart"/>
      <w:r>
        <w:t>ya</w:t>
      </w:r>
      <w:proofErr w:type="spellEnd"/>
      <w:r>
        <w:t xml:space="preserve"> go!</w:t>
      </w:r>
      <w:r w:rsidR="000E33D1">
        <w:t xml:space="preserve"> </w:t>
      </w:r>
      <w:r>
        <w:t xml:space="preserve">An easy 5-step journey through nuances of impact factor and scientific journals. Hopefully, with every step, you discovered something new and unveiled </w:t>
      </w:r>
      <w:proofErr w:type="gramStart"/>
      <w:r>
        <w:t>what‘</w:t>
      </w:r>
      <w:proofErr w:type="gramEnd"/>
      <w:r>
        <w:t>s impact factor after all. A topic that for some is still a mystery.</w:t>
      </w:r>
      <w:r w:rsidR="000E33D1">
        <w:t xml:space="preserve"> </w:t>
      </w:r>
      <w:r>
        <w:t xml:space="preserve">And we, the </w:t>
      </w:r>
      <w:proofErr w:type="spellStart"/>
      <w:r>
        <w:t>Scijournal</w:t>
      </w:r>
      <w:proofErr w:type="spellEnd"/>
      <w:r>
        <w:t>, are here to help the global scientific research community to maximize their impact and provide free access to the database of thousands of journals and over 20 major categories.</w:t>
      </w:r>
      <w:r>
        <w:t xml:space="preserve"> </w:t>
      </w:r>
      <w:r>
        <w:t>Be sure to check out the Ultimate Academic Resources for our latest insights.</w:t>
      </w:r>
    </w:p>
    <w:p w14:paraId="0774BE60" w14:textId="77777777" w:rsidR="0090346C" w:rsidRDefault="0090346C" w:rsidP="0090346C">
      <w:r>
        <w:t>See you around!</w:t>
      </w:r>
    </w:p>
    <w:p w14:paraId="47483A12" w14:textId="40BBB5B0" w:rsidR="000E33D1" w:rsidRDefault="000E33D1" w:rsidP="0090346C">
      <w:hyperlink r:id="rId10" w:history="1">
        <w:r w:rsidRPr="00114EB6">
          <w:rPr>
            <w:rStyle w:val="Hyperlink"/>
          </w:rPr>
          <w:t>https://www.scijournal.org/articles/good-impact-factor</w:t>
        </w:r>
      </w:hyperlink>
    </w:p>
    <w:p w14:paraId="793F0E38" w14:textId="77777777" w:rsidR="000E33D1" w:rsidRDefault="000E33D1" w:rsidP="0090346C"/>
    <w:sectPr w:rsidR="000E33D1" w:rsidSect="008B693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32D9E4" w14:textId="77777777" w:rsidR="0028606A" w:rsidRDefault="0028606A" w:rsidP="000E33D1">
      <w:pPr>
        <w:spacing w:after="0" w:line="240" w:lineRule="auto"/>
      </w:pPr>
      <w:r>
        <w:separator/>
      </w:r>
    </w:p>
  </w:endnote>
  <w:endnote w:type="continuationSeparator" w:id="0">
    <w:p w14:paraId="74984AEE" w14:textId="77777777" w:rsidR="0028606A" w:rsidRDefault="0028606A" w:rsidP="000E33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4437281"/>
      <w:docPartObj>
        <w:docPartGallery w:val="Page Numbers (Bottom of Page)"/>
        <w:docPartUnique/>
      </w:docPartObj>
    </w:sdtPr>
    <w:sdtEndPr>
      <w:rPr>
        <w:noProof/>
      </w:rPr>
    </w:sdtEndPr>
    <w:sdtContent>
      <w:p w14:paraId="09A9A56F" w14:textId="3440D356" w:rsidR="000E33D1" w:rsidRDefault="000E33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BE278C" w14:textId="77777777" w:rsidR="000E33D1" w:rsidRDefault="000E33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BCFC8E" w14:textId="77777777" w:rsidR="0028606A" w:rsidRDefault="0028606A" w:rsidP="000E33D1">
      <w:pPr>
        <w:spacing w:after="0" w:line="240" w:lineRule="auto"/>
      </w:pPr>
      <w:r>
        <w:separator/>
      </w:r>
    </w:p>
  </w:footnote>
  <w:footnote w:type="continuationSeparator" w:id="0">
    <w:p w14:paraId="21CF0EB3" w14:textId="77777777" w:rsidR="0028606A" w:rsidRDefault="0028606A" w:rsidP="000E33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3A7111"/>
    <w:multiLevelType w:val="hybridMultilevel"/>
    <w:tmpl w:val="B53C3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35927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46C"/>
    <w:rsid w:val="000E33D1"/>
    <w:rsid w:val="00117B0E"/>
    <w:rsid w:val="00174001"/>
    <w:rsid w:val="001B740E"/>
    <w:rsid w:val="0028606A"/>
    <w:rsid w:val="00322660"/>
    <w:rsid w:val="005563FF"/>
    <w:rsid w:val="005C603B"/>
    <w:rsid w:val="00675A0D"/>
    <w:rsid w:val="008B6934"/>
    <w:rsid w:val="0090346C"/>
    <w:rsid w:val="00BF0856"/>
    <w:rsid w:val="00E55C43"/>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F0447"/>
  <w15:chartTrackingRefBased/>
  <w15:docId w15:val="{3CDED8AB-F2C5-492F-8CA4-4F777F7FF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346C"/>
    <w:pPr>
      <w:ind w:left="720"/>
      <w:contextualSpacing/>
    </w:pPr>
  </w:style>
  <w:style w:type="paragraph" w:styleId="Header">
    <w:name w:val="header"/>
    <w:basedOn w:val="Normal"/>
    <w:link w:val="HeaderChar"/>
    <w:uiPriority w:val="99"/>
    <w:unhideWhenUsed/>
    <w:rsid w:val="000E33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33D1"/>
  </w:style>
  <w:style w:type="paragraph" w:styleId="Footer">
    <w:name w:val="footer"/>
    <w:basedOn w:val="Normal"/>
    <w:link w:val="FooterChar"/>
    <w:uiPriority w:val="99"/>
    <w:unhideWhenUsed/>
    <w:rsid w:val="000E33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33D1"/>
  </w:style>
  <w:style w:type="character" w:styleId="Hyperlink">
    <w:name w:val="Hyperlink"/>
    <w:basedOn w:val="DefaultParagraphFont"/>
    <w:uiPriority w:val="99"/>
    <w:unhideWhenUsed/>
    <w:rsid w:val="000E33D1"/>
    <w:rPr>
      <w:color w:val="0563C1" w:themeColor="hyperlink"/>
      <w:u w:val="single"/>
    </w:rPr>
  </w:style>
  <w:style w:type="character" w:styleId="UnresolvedMention">
    <w:name w:val="Unresolved Mention"/>
    <w:basedOn w:val="DefaultParagraphFont"/>
    <w:uiPriority w:val="99"/>
    <w:semiHidden/>
    <w:unhideWhenUsed/>
    <w:rsid w:val="000E33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cijournal.org/articles/good-impact-factor"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4</Pages>
  <Words>1495</Words>
  <Characters>8525</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1</cp:revision>
  <dcterms:created xsi:type="dcterms:W3CDTF">2023-12-21T02:45:00Z</dcterms:created>
  <dcterms:modified xsi:type="dcterms:W3CDTF">2023-12-21T03:10:00Z</dcterms:modified>
</cp:coreProperties>
</file>