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6A3678C8" w:rsidR="001A3413" w:rsidRPr="00BC6EEB" w:rsidRDefault="00843CE9" w:rsidP="009857C8">
            <w:pPr>
              <w:rPr>
                <w:rFonts w:ascii="Georgia" w:hAnsi="Georgia" w:cs="Arial"/>
                <w:i/>
                <w:iCs/>
                <w:color w:val="595959" w:themeColor="text1" w:themeTint="A6"/>
                <w:sz w:val="72"/>
                <w:szCs w:val="72"/>
              </w:rPr>
            </w:pPr>
            <w:bookmarkStart w:id="0" w:name="_Toc37073551"/>
            <w:bookmarkStart w:id="1" w:name="_Toc37073555"/>
            <w:r>
              <w:rPr>
                <w:rFonts w:cs="Arial"/>
                <w:color w:val="004147" w:themeColor="accent2" w:themeShade="80"/>
                <w:sz w:val="56"/>
                <w:szCs w:val="56"/>
              </w:rPr>
              <w:t>5HR</w:t>
            </w:r>
            <w:r w:rsidR="001A3413" w:rsidRPr="00BC6EEB">
              <w:rPr>
                <w:rFonts w:cs="Arial"/>
                <w:color w:val="004147" w:themeColor="accent2" w:themeShade="80"/>
                <w:sz w:val="56"/>
                <w:szCs w:val="56"/>
              </w:rPr>
              <w:t>0</w:t>
            </w:r>
            <w:r w:rsidR="00BA2050">
              <w:rPr>
                <w:rFonts w:cs="Arial"/>
                <w:color w:val="004147" w:themeColor="accent2" w:themeShade="80"/>
                <w:sz w:val="56"/>
                <w:szCs w:val="56"/>
              </w:rPr>
              <w:t>1</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Pr>
                <w:color w:val="004147"/>
                <w:sz w:val="56"/>
                <w:szCs w:val="56"/>
              </w:rPr>
              <w:t>Employment relationship management</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46C47C07" w:rsidR="001A3413" w:rsidRPr="00036354" w:rsidRDefault="00553878" w:rsidP="00F7214C">
            <w:pPr>
              <w:spacing w:before="120" w:after="120"/>
              <w:rPr>
                <w:rFonts w:asciiTheme="minorHAnsi" w:eastAsia="Arial" w:hAnsiTheme="minorHAnsi" w:cstheme="minorHAnsi"/>
                <w:b/>
                <w:bCs/>
                <w:color w:val="595959" w:themeColor="text1" w:themeTint="A6"/>
                <w:sz w:val="28"/>
                <w:szCs w:val="28"/>
                <w:lang w:eastAsia="en-US"/>
              </w:rPr>
            </w:pPr>
            <w:r w:rsidRPr="003738A1">
              <w:rPr>
                <w:rFonts w:asciiTheme="minorHAnsi" w:eastAsia="Arial" w:hAnsiTheme="minorHAnsi" w:cstheme="minorHAnsi"/>
                <w:b/>
                <w:bCs/>
                <w:color w:val="595959" w:themeColor="text1" w:themeTint="A6"/>
                <w:sz w:val="28"/>
                <w:szCs w:val="28"/>
                <w:lang w:eastAsia="en-US"/>
              </w:rPr>
              <w:t>Assessment ID / CIPD_5</w:t>
            </w:r>
            <w:r w:rsidR="00843CE9">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w:t>
            </w:r>
            <w:r w:rsidR="00BA2050">
              <w:rPr>
                <w:rFonts w:asciiTheme="minorHAnsi" w:eastAsia="Arial" w:hAnsiTheme="minorHAnsi" w:cstheme="minorHAnsi"/>
                <w:b/>
                <w:bCs/>
                <w:color w:val="595959" w:themeColor="text1" w:themeTint="A6"/>
                <w:sz w:val="28"/>
                <w:szCs w:val="28"/>
                <w:lang w:eastAsia="en-US"/>
              </w:rPr>
              <w:t>1</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2D503948"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283B83CE">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B90DCC7"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37678F51"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9C51562" w:rsidR="00E71863" w:rsidRPr="00BC6EEB" w:rsidRDefault="00E71863" w:rsidP="005707A2">
            <w:pPr>
              <w:pStyle w:val="listinparag"/>
              <w:numPr>
                <w:ilvl w:val="0"/>
                <w:numId w:val="0"/>
              </w:numPr>
              <w:ind w:left="340"/>
              <w:rPr>
                <w:rFonts w:ascii="Georgia" w:hAnsi="Georgia"/>
                <w:i/>
                <w:iCs/>
                <w:color w:val="595959" w:themeColor="text1" w:themeTint="A6"/>
                <w:sz w:val="72"/>
                <w:szCs w:val="72"/>
              </w:rPr>
            </w:pPr>
            <w:r w:rsidRPr="00BC6EEB">
              <w:rPr>
                <w:color w:val="004147" w:themeColor="accent2" w:themeShade="80"/>
                <w:sz w:val="48"/>
                <w:szCs w:val="48"/>
              </w:rPr>
              <w:t xml:space="preserve"> </w:t>
            </w:r>
          </w:p>
        </w:tc>
      </w:tr>
    </w:tbl>
    <w:bookmarkEnd w:id="0"/>
    <w:p w14:paraId="53D68A0E" w14:textId="67B15D9F" w:rsidR="00F475B2" w:rsidRPr="00BC6EEB" w:rsidRDefault="004E52AD"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050E3099">
                <wp:simplePos x="0" y="0"/>
                <wp:positionH relativeFrom="margin">
                  <wp:align>center</wp:align>
                </wp:positionH>
                <wp:positionV relativeFrom="page">
                  <wp:posOffset>-1891665</wp:posOffset>
                </wp:positionV>
                <wp:extent cx="7633939" cy="12611478"/>
                <wp:effectExtent l="0" t="0" r="24765" b="19050"/>
                <wp:wrapNone/>
                <wp:docPr id="8" name="Rectangle 8"/>
                <wp:cNvGraphicFramePr/>
                <a:graphic xmlns:a="http://schemas.openxmlformats.org/drawingml/2006/main">
                  <a:graphicData uri="http://schemas.microsoft.com/office/word/2010/wordprocessingShape">
                    <wps:wsp>
                      <wps:cNvSpPr/>
                      <wps:spPr>
                        <a:xfrm>
                          <a:off x="0" y="0"/>
                          <a:ext cx="7633939" cy="12611478"/>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AECAD7" id="Rectangle 8" o:spid="_x0000_s1026" style="position:absolute;margin-left:0;margin-top:-148.95pt;width:601.1pt;height:993.05pt;z-index:-251658239;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" fillcolor="#00838e [3205]" strokecolor="#28062e [1604]" strokeweight="1pt">
                <v:fill opacity="3341f"/>
                <w10:wrap anchorx="margin"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4BAB73F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4BAB73F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77777777" w:rsidR="00CD4222" w:rsidRPr="00980D08" w:rsidRDefault="00CD4222" w:rsidP="008047E6">
            <w:pPr>
              <w:rPr>
                <w:rFonts w:eastAsia="Arial" w:cs="Arial"/>
                <w:szCs w:val="22"/>
              </w:rPr>
            </w:pPr>
            <w:r w:rsidRPr="00980D08">
              <w:rPr>
                <w:rFonts w:eastAsia="Arial" w:cs="Arial"/>
                <w:szCs w:val="22"/>
              </w:rPr>
              <w:t xml:space="preserve"> </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77777777" w:rsidR="00CD4222" w:rsidRPr="00980D08" w:rsidRDefault="00CD4222" w:rsidP="008047E6">
            <w:pPr>
              <w:rPr>
                <w:rFonts w:eastAsia="Arial" w:cs="Arial"/>
                <w:szCs w:val="22"/>
              </w:rPr>
            </w:pP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77777777" w:rsidR="00CD4222" w:rsidRPr="00980D08" w:rsidRDefault="00CD4222" w:rsidP="008047E6">
            <w:pPr>
              <w:rPr>
                <w:rFonts w:eastAsia="Arial" w:cs="Arial"/>
                <w:szCs w:val="22"/>
              </w:rPr>
            </w:pP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4BAB73F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77777777" w:rsidR="00CD4222" w:rsidRPr="00980D08" w:rsidRDefault="00CD4222" w:rsidP="008047E6">
            <w:pPr>
              <w:rPr>
                <w:rFonts w:eastAsia="Arial" w:cs="Arial"/>
                <w:szCs w:val="22"/>
              </w:rPr>
            </w:pPr>
          </w:p>
        </w:tc>
      </w:tr>
      <w:tr w:rsidR="00CD4222" w:rsidRPr="00CC7B2D" w14:paraId="44BC8643" w14:textId="77777777" w:rsidTr="4BAB73F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71656C86" w:rsidR="00CD4222" w:rsidRPr="00980D08" w:rsidRDefault="00CD4222" w:rsidP="008047E6">
            <w:pPr>
              <w:rPr>
                <w:rFonts w:eastAsia="Arial" w:cs="Arial"/>
                <w:szCs w:val="22"/>
              </w:rPr>
            </w:pPr>
            <w:r w:rsidRPr="00980D08">
              <w:rPr>
                <w:rFonts w:eastAsia="Arial" w:cs="Arial"/>
                <w:szCs w:val="22"/>
              </w:rPr>
              <w:t xml:space="preserve"> </w:t>
            </w:r>
            <w:r w:rsidR="003D59E8">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5A247B78" w:rsidR="00CD4222" w:rsidRPr="00980D08" w:rsidRDefault="003D59E8" w:rsidP="008047E6">
            <w:pPr>
              <w:rPr>
                <w:rFonts w:eastAsia="Arial" w:cs="Arial"/>
                <w:szCs w:val="22"/>
              </w:rPr>
            </w:pPr>
            <w:r>
              <w:rPr>
                <w:rFonts w:eastAsia="Arial" w:cs="Arial"/>
                <w:szCs w:val="22"/>
              </w:rPr>
              <w:t>3</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44A18D59" w:rsidR="00CD4222" w:rsidRPr="00980D08" w:rsidRDefault="003D59E8" w:rsidP="008047E6">
            <w:pPr>
              <w:rPr>
                <w:rFonts w:eastAsia="Arial" w:cs="Arial"/>
                <w:szCs w:val="22"/>
              </w:rPr>
            </w:pPr>
            <w:r>
              <w:rPr>
                <w:rFonts w:eastAsia="Arial" w:cs="Arial"/>
                <w:szCs w:val="22"/>
              </w:rPr>
              <w:t>7</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04B8789C" w:rsidR="00CD4222" w:rsidRPr="00980D08" w:rsidRDefault="003D59E8" w:rsidP="008047E6">
            <w:pPr>
              <w:rPr>
                <w:rFonts w:eastAsia="Arial" w:cs="Arial"/>
                <w:szCs w:val="22"/>
              </w:rPr>
            </w:pPr>
            <w:r>
              <w:rPr>
                <w:rFonts w:eastAsia="Arial" w:cs="Arial"/>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33F7B404" w:rsidR="00CD4222" w:rsidRPr="00980D08" w:rsidRDefault="003D59E8" w:rsidP="008047E6">
            <w:pPr>
              <w:rPr>
                <w:rFonts w:eastAsia="Arial" w:cs="Arial"/>
                <w:szCs w:val="22"/>
              </w:rPr>
            </w:pPr>
            <w:r>
              <w:rPr>
                <w:rFonts w:eastAsia="Arial" w:cs="Arial"/>
                <w:szCs w:val="22"/>
              </w:rPr>
              <w:t>6</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40C1D1E6" w:rsidR="00CD4222" w:rsidRPr="00980D08" w:rsidRDefault="003D59E8" w:rsidP="008047E6">
            <w:pPr>
              <w:rPr>
                <w:rFonts w:eastAsia="Arial" w:cs="Arial"/>
                <w:szCs w:val="22"/>
              </w:rPr>
            </w:pPr>
            <w:r>
              <w:rPr>
                <w:rFonts w:eastAsia="Arial" w:cs="Arial"/>
                <w:szCs w:val="22"/>
              </w:rPr>
              <w:t>3</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669E333A" w:rsidR="00CD4222" w:rsidRPr="00980D08" w:rsidRDefault="003D59E8" w:rsidP="008047E6">
            <w:pPr>
              <w:rPr>
                <w:rFonts w:eastAsia="Arial" w:cs="Arial"/>
                <w:szCs w:val="22"/>
              </w:rPr>
            </w:pPr>
            <w:r>
              <w:rPr>
                <w:rFonts w:eastAsia="Arial" w:cs="Arial"/>
                <w:szCs w:val="22"/>
              </w:rPr>
              <w:t>5</w:t>
            </w:r>
          </w:p>
        </w:tc>
      </w:tr>
      <w:tr w:rsidR="00CD4222" w:rsidRPr="00CC7B2D" w14:paraId="72F4D49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7DCEF372" w:rsidR="00CD4222" w:rsidRPr="00980D08" w:rsidRDefault="00CD4222" w:rsidP="008047E6">
            <w:pPr>
              <w:rPr>
                <w:rFonts w:eastAsia="Arial" w:cs="Arial"/>
                <w:szCs w:val="22"/>
              </w:rPr>
            </w:pPr>
            <w:r w:rsidRPr="00980D08">
              <w:rPr>
                <w:rFonts w:eastAsia="Arial" w:cs="Arial"/>
                <w:szCs w:val="22"/>
              </w:rPr>
              <w:t xml:space="preserve"> </w:t>
            </w:r>
            <w:r w:rsidR="003D59E8">
              <w:rPr>
                <w:rFonts w:eastAsia="Arial" w:cs="Arial"/>
                <w:szCs w:val="22"/>
              </w:rPr>
              <w:t>Price</w:t>
            </w:r>
          </w:p>
        </w:tc>
      </w:tr>
      <w:tr w:rsidR="00CD4222" w:rsidRPr="00CC7B2D" w14:paraId="45EFCF9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16D9F35A" w:rsidR="00CD4222" w:rsidRPr="00980D08" w:rsidRDefault="00CD4222" w:rsidP="008047E6">
            <w:pPr>
              <w:rPr>
                <w:rFonts w:eastAsia="Arial" w:cs="Arial"/>
                <w:szCs w:val="22"/>
              </w:rPr>
            </w:pPr>
            <w:r w:rsidRPr="00980D08">
              <w:rPr>
                <w:rFonts w:eastAsia="Arial" w:cs="Arial"/>
                <w:szCs w:val="22"/>
              </w:rPr>
              <w:t xml:space="preserve"> </w:t>
            </w:r>
            <w:r w:rsidR="003D59E8">
              <w:rPr>
                <w:rFonts w:eastAsia="Arial" w:cs="Arial"/>
                <w:szCs w:val="22"/>
              </w:rPr>
              <w:t>Carly</w:t>
            </w:r>
          </w:p>
        </w:tc>
      </w:tr>
      <w:tr w:rsidR="00CD4222" w:rsidRPr="00CC7B2D" w14:paraId="3E3B89AD"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3A70762D" w:rsidR="00CD4222" w:rsidRPr="00980D08" w:rsidRDefault="00CD4222" w:rsidP="4BAB73F9">
            <w:pPr>
              <w:rPr>
                <w:rFonts w:eastAsia="Arial" w:cs="Arial"/>
              </w:rPr>
            </w:pPr>
            <w:r w:rsidRPr="4BAB73F9">
              <w:rPr>
                <w:rFonts w:eastAsia="Arial" w:cs="Arial"/>
              </w:rPr>
              <w:t>5</w:t>
            </w:r>
            <w:r w:rsidR="00843CE9" w:rsidRPr="4BAB73F9">
              <w:rPr>
                <w:rFonts w:eastAsia="Arial" w:cs="Arial"/>
              </w:rPr>
              <w:t>HR01</w:t>
            </w:r>
          </w:p>
        </w:tc>
      </w:tr>
      <w:tr w:rsidR="00CD4222" w:rsidRPr="00CC7B2D" w14:paraId="252A189E"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30B02325" w:rsidR="00CD4222" w:rsidRPr="00980D08" w:rsidRDefault="00843CE9" w:rsidP="008047E6">
            <w:pPr>
              <w:rPr>
                <w:rFonts w:eastAsia="Arial" w:cs="Arial"/>
                <w:szCs w:val="22"/>
              </w:rPr>
            </w:pPr>
            <w:r>
              <w:rPr>
                <w:rFonts w:eastAsia="Arial" w:cs="Arial"/>
                <w:szCs w:val="22"/>
              </w:rPr>
              <w:t>Employment relationship management</w:t>
            </w:r>
          </w:p>
        </w:tc>
      </w:tr>
      <w:tr w:rsidR="00CD4222" w:rsidRPr="00CC7B2D" w14:paraId="15FFCBF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AC452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843CE9">
              <w:rPr>
                <w:rFonts w:eastAsia="Arial" w:cs="Arial"/>
                <w:szCs w:val="22"/>
              </w:rPr>
              <w:t>HR</w:t>
            </w:r>
            <w:r w:rsidRPr="00980D08">
              <w:rPr>
                <w:rFonts w:eastAsia="Arial" w:cs="Arial"/>
                <w:szCs w:val="22"/>
              </w:rPr>
              <w:t>0</w:t>
            </w:r>
            <w:r w:rsidR="00BA2050">
              <w:rPr>
                <w:rFonts w:eastAsia="Arial" w:cs="Arial"/>
                <w:szCs w:val="22"/>
              </w:rPr>
              <w:t>1</w:t>
            </w:r>
            <w:r w:rsidRPr="00980D08">
              <w:rPr>
                <w:rFonts w:eastAsia="Arial" w:cs="Arial"/>
                <w:szCs w:val="22"/>
              </w:rPr>
              <w:t>_22_01</w:t>
            </w:r>
          </w:p>
        </w:tc>
      </w:tr>
      <w:tr w:rsidR="00CD4222" w:rsidRPr="00CC7B2D" w14:paraId="03E88476"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0E0E7751" w:rsidR="00CD4222" w:rsidRPr="00980D08" w:rsidRDefault="003D59E8" w:rsidP="008047E6">
            <w:pPr>
              <w:rPr>
                <w:rFonts w:eastAsia="Arial" w:cs="Arial"/>
                <w:szCs w:val="22"/>
              </w:rPr>
            </w:pPr>
            <w:r>
              <w:rPr>
                <w:rFonts w:eastAsia="Arial" w:cs="Arial"/>
                <w:szCs w:val="22"/>
              </w:rPr>
              <w:t>27/04/23</w:t>
            </w:r>
          </w:p>
        </w:tc>
      </w:tr>
      <w:tr w:rsidR="00CD4222" w:rsidRPr="00CC7B2D" w14:paraId="6A84BFA8"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36028C82" w:rsidR="00CD4222" w:rsidRPr="00980D08" w:rsidRDefault="003D59E8" w:rsidP="008047E6">
            <w:pPr>
              <w:rPr>
                <w:rFonts w:eastAsia="Arial" w:cs="Arial"/>
                <w:szCs w:val="22"/>
              </w:rPr>
            </w:pPr>
            <w:r>
              <w:rPr>
                <w:rFonts w:eastAsia="Arial" w:cs="Arial"/>
                <w:szCs w:val="22"/>
              </w:rPr>
              <w:t>12/07/23</w:t>
            </w:r>
          </w:p>
        </w:tc>
      </w:tr>
      <w:tr w:rsidR="00CD4222" w:rsidRPr="00CC7B2D" w14:paraId="57D6615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1B944DF7" w:rsidR="00CD4222" w:rsidRPr="00980D08" w:rsidRDefault="003D59E8" w:rsidP="008047E6">
            <w:pPr>
              <w:rPr>
                <w:rFonts w:eastAsia="Arial" w:cs="Arial"/>
                <w:szCs w:val="22"/>
              </w:rPr>
            </w:pPr>
            <w:r>
              <w:rPr>
                <w:rFonts w:eastAsia="Arial" w:cs="Arial"/>
                <w:szCs w:val="22"/>
              </w:rPr>
              <w:t>4248</w:t>
            </w:r>
          </w:p>
        </w:tc>
      </w:tr>
      <w:tr w:rsidR="00CD4222" w:rsidRPr="00CC7B2D" w14:paraId="4E83FE14"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7AD6FD8B"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C9E895"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843CE9">
        <w:rPr>
          <w:b/>
          <w:bCs/>
          <w:color w:val="004147"/>
          <w:sz w:val="48"/>
          <w:szCs w:val="48"/>
        </w:rPr>
        <w:t>HR</w:t>
      </w:r>
      <w:r w:rsidR="00892EED" w:rsidRPr="009C5E03">
        <w:rPr>
          <w:b/>
          <w:bCs/>
          <w:color w:val="004147"/>
          <w:sz w:val="48"/>
          <w:szCs w:val="48"/>
        </w:rPr>
        <w:t>0</w:t>
      </w:r>
      <w:r w:rsidR="00305B75">
        <w:rPr>
          <w:b/>
          <w:bCs/>
          <w:color w:val="004147"/>
          <w:sz w:val="48"/>
          <w:szCs w:val="48"/>
        </w:rPr>
        <w:t>1</w:t>
      </w:r>
      <w:r w:rsidR="0028493F" w:rsidRPr="009C5E03">
        <w:rPr>
          <w:b/>
          <w:bCs/>
          <w:color w:val="004147"/>
          <w:sz w:val="48"/>
          <w:szCs w:val="48"/>
        </w:rPr>
        <w:br/>
      </w:r>
      <w:r w:rsidR="00843CE9">
        <w:rPr>
          <w:b/>
          <w:bCs/>
          <w:color w:val="004147"/>
          <w:sz w:val="52"/>
          <w:szCs w:val="52"/>
        </w:rPr>
        <w:t xml:space="preserve">Employment relationship management </w:t>
      </w:r>
    </w:p>
    <w:p w14:paraId="1EF1CEFD" w14:textId="50F54DE7" w:rsidR="009C75FB" w:rsidRDefault="000E6974" w:rsidP="009C5E03">
      <w:pPr>
        <w:pStyle w:val="Nornal"/>
        <w:spacing w:after="360"/>
      </w:pPr>
      <w:r w:rsidRPr="005707A2">
        <w:rPr>
          <w:rFonts w:asciiTheme="minorHAnsi" w:hAnsiTheme="minorHAnsi" w:cstheme="minorHAnsi"/>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47E4435D">
                <wp:simplePos x="0" y="0"/>
                <wp:positionH relativeFrom="page">
                  <wp:posOffset>440266</wp:posOffset>
                </wp:positionH>
                <wp:positionV relativeFrom="margin">
                  <wp:posOffset>2048016</wp:posOffset>
                </wp:positionV>
                <wp:extent cx="6762467" cy="8545195"/>
                <wp:effectExtent l="0" t="0" r="635" b="8255"/>
                <wp:wrapNone/>
                <wp:docPr id="2" name="Rectangle 2"/>
                <wp:cNvGraphicFramePr/>
                <a:graphic xmlns:a="http://schemas.openxmlformats.org/drawingml/2006/main">
                  <a:graphicData uri="http://schemas.microsoft.com/office/word/2010/wordprocessingShape">
                    <wps:wsp>
                      <wps:cNvSpPr/>
                      <wps:spPr>
                        <a:xfrm>
                          <a:off x="0" y="0"/>
                          <a:ext cx="6762467" cy="854519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B3BA7D" id="Rectangle 2" o:spid="_x0000_s1026" style="position:absolute;margin-left:34.65pt;margin-top:161.25pt;width:532.5pt;height:672.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" fillcolor="#00838e [3205]" stroked="f" strokeweight="1pt">
                <v:fill opacity="3341f"/>
                <w10:wrap anchorx="page" anchory="margin"/>
              </v:rect>
            </w:pict>
          </mc:Fallback>
        </mc:AlternateContent>
      </w:r>
      <w:r w:rsidR="009C75FB" w:rsidRPr="00BC6EEB">
        <w:t>This unit</w:t>
      </w:r>
      <w:r w:rsidR="00843CE9">
        <w:t xml:space="preserve"> examines the key approaches, practices and tools to manage and enhance the employee relationship to create better working lives and the significant impact this can have on organisational performance. </w:t>
      </w:r>
    </w:p>
    <w:p w14:paraId="77598607" w14:textId="7910D54B" w:rsidR="009C75FB" w:rsidRPr="005707A2" w:rsidRDefault="00350F2C" w:rsidP="009C5E03">
      <w:pPr>
        <w:pStyle w:val="Nornal"/>
        <w:spacing w:after="360"/>
        <w:rPr>
          <w:rFonts w:asciiTheme="minorHAnsi" w:hAnsiTheme="minorHAnsi" w:cstheme="minorHAnsi"/>
        </w:rPr>
      </w:pPr>
      <w:r w:rsidRPr="005707A2">
        <w:rPr>
          <w:rFonts w:asciiTheme="minorHAnsi" w:hAnsiTheme="minorHAnsi" w:cstheme="minorHAnsi"/>
          <w:b/>
          <w:bCs/>
          <w:color w:val="00616A" w:themeColor="accent2" w:themeShade="BF"/>
        </w:rPr>
        <w:t xml:space="preserve">CIPD’s </w:t>
      </w:r>
      <w:r w:rsidR="00AB28DB" w:rsidRPr="005707A2">
        <w:rPr>
          <w:rFonts w:asciiTheme="minorHAnsi" w:hAnsiTheme="minorHAnsi" w:cstheme="minorHAnsi"/>
          <w:b/>
          <w:bCs/>
          <w:color w:val="00616A" w:themeColor="accent2" w:themeShade="BF"/>
        </w:rPr>
        <w:t>insight</w:t>
      </w:r>
    </w:p>
    <w:p w14:paraId="054DAC23" w14:textId="1CE6637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The Professional Map – Employee Relations</w:t>
      </w:r>
    </w:p>
    <w:p w14:paraId="1C48473F" w14:textId="3B7892F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relations is about creating and maintaining a positive working relationship between an organisation and its people.</w:t>
      </w:r>
    </w:p>
    <w:p w14:paraId="356ECA67" w14:textId="0CE22BFB"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up-to-date with legislative developments in order to advise the business and line managers to create the best outcome for individuals and the organisation</w:t>
      </w:r>
    </w:p>
    <w:p w14:paraId="527717B4" w14:textId="48BA7B6C" w:rsidR="009C75FB" w:rsidRPr="005707A2" w:rsidRDefault="003D59E8" w:rsidP="5CAA9738">
      <w:pPr>
        <w:spacing w:after="360"/>
        <w:rPr>
          <w:rFonts w:asciiTheme="minorHAnsi" w:hAnsiTheme="minorHAnsi" w:cstheme="minorHAnsi"/>
          <w:szCs w:val="22"/>
        </w:rPr>
      </w:pPr>
      <w:hyperlink r:id="rId15">
        <w:r w:rsidR="5CAA9738" w:rsidRPr="005707A2">
          <w:rPr>
            <w:rStyle w:val="Hyperlink"/>
            <w:rFonts w:asciiTheme="minorHAnsi" w:eastAsia="Calibri" w:hAnsiTheme="minorHAnsi" w:cstheme="minorHAnsi"/>
            <w:b/>
            <w:bCs/>
            <w:szCs w:val="22"/>
          </w:rPr>
          <w:t>https://peopleprofession.cipd.org/profession-map/specialist-knowledge/employee-relations</w:t>
        </w:r>
      </w:hyperlink>
    </w:p>
    <w:p w14:paraId="132D9579" w14:textId="6093DF3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 voice </w:t>
      </w:r>
    </w:p>
    <w:p w14:paraId="4FF7A9B2" w14:textId="07624E1F"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1C392967" w14:textId="0D98509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4EDDFD2C" w14:textId="50E5A554"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47D1F9DD" w14:textId="30865E16"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lastRenderedPageBreak/>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4613394D" w14:textId="534DDDB5" w:rsidR="009C75FB" w:rsidRPr="005707A2" w:rsidRDefault="003D59E8" w:rsidP="5CAA9738">
      <w:pPr>
        <w:spacing w:after="360"/>
        <w:rPr>
          <w:rFonts w:asciiTheme="minorHAnsi" w:hAnsiTheme="minorHAnsi" w:cstheme="minorHAnsi"/>
          <w:szCs w:val="22"/>
        </w:rPr>
      </w:pPr>
      <w:hyperlink r:id="rId16">
        <w:r w:rsidR="5CAA9738" w:rsidRPr="005707A2">
          <w:rPr>
            <w:rStyle w:val="Hyperlink"/>
            <w:rFonts w:asciiTheme="minorHAnsi" w:eastAsia="Calibri" w:hAnsiTheme="minorHAnsi" w:cstheme="minorHAnsi"/>
            <w:b/>
            <w:bCs/>
            <w:szCs w:val="22"/>
          </w:rPr>
          <w:t>https://www.cipd.co.uk/news-views/viewpoint/employee-voice</w:t>
        </w:r>
      </w:hyperlink>
    </w:p>
    <w:p w14:paraId="3FF98279" w14:textId="50B60C93" w:rsidR="009C75FB" w:rsidRPr="005707A2" w:rsidRDefault="5CAA9738" w:rsidP="5CAA9738">
      <w:pPr>
        <w:pStyle w:val="Heading2"/>
        <w:rPr>
          <w:rFonts w:asciiTheme="minorHAnsi" w:hAnsiTheme="minorHAnsi" w:cstheme="minorHAnsi"/>
          <w:sz w:val="22"/>
          <w:szCs w:val="22"/>
        </w:rPr>
      </w:pPr>
      <w:r w:rsidRPr="005707A2">
        <w:rPr>
          <w:rFonts w:asciiTheme="minorHAnsi" w:eastAsia="Calibri" w:hAnsiTheme="minorHAnsi" w:cstheme="minorHAnsi"/>
          <w:color w:val="58595B"/>
          <w:sz w:val="22"/>
          <w:szCs w:val="22"/>
        </w:rPr>
        <w:t>Engagement</w:t>
      </w:r>
    </w:p>
    <w:p w14:paraId="58A1CC46" w14:textId="5D4984B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sidRPr="005707A2">
        <w:rPr>
          <w:rFonts w:asciiTheme="minorHAnsi" w:eastAsia="Calibri" w:hAnsiTheme="minorHAnsi" w:cstheme="minorHAnsi"/>
          <w:b/>
          <w:bCs/>
          <w:color w:val="58595B"/>
          <w:szCs w:val="22"/>
        </w:rPr>
        <w:t xml:space="preserve"> </w:t>
      </w:r>
      <w:hyperlink r:id="rId17">
        <w:r w:rsidRPr="005707A2">
          <w:rPr>
            <w:rStyle w:val="Hyperlink"/>
            <w:rFonts w:asciiTheme="minorHAnsi" w:eastAsia="Calibri" w:hAnsiTheme="minorHAnsi" w:cstheme="minorHAnsi"/>
            <w:b/>
            <w:bCs/>
            <w:szCs w:val="22"/>
          </w:rPr>
          <w:t>Engage for Success</w:t>
        </w:r>
      </w:hyperlink>
      <w:r w:rsidRPr="005707A2">
        <w:rPr>
          <w:rFonts w:asciiTheme="minorHAnsi" w:eastAsia="Calibri" w:hAnsiTheme="minorHAnsi" w:cstheme="minorHAnsi"/>
          <w:color w:val="58595B"/>
          <w:szCs w:val="22"/>
        </w:rPr>
        <w:t>, the voluntary UK movement promoting employee engagement.</w:t>
      </w:r>
    </w:p>
    <w:p w14:paraId="04BE0BFC" w14:textId="2645EE3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Employment law regulates the relationship between employers and employees. It governs what employers can expect from employees, what employers can ask employees to do, and employees’ rights at work.</w:t>
      </w:r>
    </w:p>
    <w:bookmarkEnd w:id="1"/>
    <w:p w14:paraId="23F0BF0C" w14:textId="758EAAE6" w:rsidR="5CAA9738" w:rsidRDefault="5CAA9738" w:rsidP="5CAA9738">
      <w:pPr>
        <w:pStyle w:val="Nornal"/>
        <w:spacing w:after="360"/>
        <w:ind w:right="2544"/>
        <w:rPr>
          <w:b/>
          <w:bCs/>
          <w:color w:val="00616A" w:themeColor="accent2" w:themeShade="BF"/>
          <w:sz w:val="32"/>
          <w:szCs w:val="32"/>
        </w:rPr>
      </w:pPr>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2DCBEA6B" w:rsidR="00B23CE2" w:rsidRDefault="00B23CE2">
      <w:pPr>
        <w:spacing w:line="240" w:lineRule="auto"/>
        <w:rPr>
          <w:rFonts w:ascii="Georgia" w:hAnsi="Georgia" w:cstheme="minorHAnsi"/>
          <w:i/>
          <w:iCs/>
          <w:color w:val="004147" w:themeColor="accent2" w:themeShade="80"/>
          <w:sz w:val="48"/>
          <w:szCs w:val="48"/>
        </w:rPr>
      </w:pPr>
      <w:r>
        <w:br w:type="page"/>
      </w:r>
    </w:p>
    <w:p w14:paraId="092E9899" w14:textId="45B3E28E" w:rsidR="004D7332" w:rsidRDefault="004D7332" w:rsidP="005A0DA4">
      <w:pPr>
        <w:pStyle w:val="Heading1"/>
      </w:pPr>
      <w:r>
        <w:lastRenderedPageBreak/>
        <w:t>Scenario</w:t>
      </w:r>
    </w:p>
    <w:p w14:paraId="471CFFBF" w14:textId="18593CBD" w:rsidR="004D7332" w:rsidRDefault="00681D4C" w:rsidP="00C818B4">
      <w:pPr>
        <w:pStyle w:val="Heading1"/>
        <w:jc w:val="both"/>
        <w:rPr>
          <w:rFonts w:asciiTheme="majorHAnsi" w:hAnsiTheme="majorHAnsi" w:cstheme="majorBidi"/>
          <w:i w:val="0"/>
          <w:color w:val="000000" w:themeColor="text1"/>
          <w:sz w:val="22"/>
          <w:szCs w:val="22"/>
        </w:rPr>
      </w:pPr>
      <w:r w:rsidRPr="00681D4C">
        <w:rPr>
          <w:rFonts w:asciiTheme="majorHAnsi" w:hAnsiTheme="majorHAnsi" w:cstheme="majorBidi"/>
          <w:i w:val="0"/>
          <w:color w:val="000000" w:themeColor="text1"/>
          <w:sz w:val="22"/>
          <w:szCs w:val="22"/>
        </w:rPr>
        <w:t>Do</w:t>
      </w:r>
      <w:r w:rsidR="00325343" w:rsidRPr="00681D4C">
        <w:rPr>
          <w:rFonts w:asciiTheme="majorHAnsi" w:hAnsiTheme="majorHAnsi" w:cstheme="majorBidi"/>
          <w:i w:val="0"/>
          <w:color w:val="000000" w:themeColor="text1"/>
          <w:sz w:val="22"/>
          <w:szCs w:val="22"/>
        </w:rPr>
        <w:t xml:space="preserve"> </w:t>
      </w:r>
      <w:r w:rsidR="006A376E" w:rsidRPr="00681D4C">
        <w:rPr>
          <w:rFonts w:asciiTheme="majorHAnsi" w:hAnsiTheme="majorHAnsi" w:cstheme="majorBidi"/>
          <w:i w:val="0"/>
          <w:color w:val="000000" w:themeColor="text1"/>
          <w:sz w:val="22"/>
          <w:szCs w:val="22"/>
        </w:rPr>
        <w:t>Quest</w:t>
      </w:r>
      <w:r w:rsidR="006A376E" w:rsidRPr="166BEFA9">
        <w:rPr>
          <w:rFonts w:asciiTheme="majorHAnsi" w:hAnsiTheme="majorHAnsi" w:cstheme="majorBidi"/>
          <w:i w:val="0"/>
          <w:color w:val="000000" w:themeColor="text1"/>
          <w:sz w:val="22"/>
          <w:szCs w:val="22"/>
        </w:rPr>
        <w:t xml:space="preserve"> </w:t>
      </w:r>
      <w:r w:rsidR="001F4A97" w:rsidRPr="166BEFA9">
        <w:rPr>
          <w:rFonts w:asciiTheme="majorHAnsi" w:hAnsiTheme="majorHAnsi" w:cstheme="majorBidi"/>
          <w:i w:val="0"/>
          <w:color w:val="000000" w:themeColor="text1"/>
          <w:sz w:val="22"/>
          <w:szCs w:val="22"/>
        </w:rPr>
        <w:t xml:space="preserve">is </w:t>
      </w:r>
      <w:r w:rsidR="00C818B4" w:rsidRPr="166BEFA9">
        <w:rPr>
          <w:rFonts w:asciiTheme="majorHAnsi" w:hAnsiTheme="majorHAnsi" w:cstheme="majorBidi"/>
          <w:i w:val="0"/>
          <w:color w:val="000000" w:themeColor="text1"/>
          <w:sz w:val="22"/>
          <w:szCs w:val="22"/>
        </w:rPr>
        <w:t xml:space="preserve">a </w:t>
      </w:r>
      <w:r w:rsidR="006A376E" w:rsidRPr="166BEFA9">
        <w:rPr>
          <w:rFonts w:asciiTheme="majorHAnsi" w:hAnsiTheme="majorHAnsi" w:cstheme="majorBidi"/>
          <w:i w:val="0"/>
          <w:color w:val="000000" w:themeColor="text1"/>
          <w:sz w:val="22"/>
          <w:szCs w:val="22"/>
        </w:rPr>
        <w:t>privately owned company</w:t>
      </w:r>
      <w:r w:rsidR="005A4F3A" w:rsidRPr="166BEFA9">
        <w:rPr>
          <w:rFonts w:asciiTheme="majorHAnsi" w:hAnsiTheme="majorHAnsi" w:cstheme="majorBidi"/>
          <w:i w:val="0"/>
          <w:color w:val="000000" w:themeColor="text1"/>
          <w:sz w:val="22"/>
          <w:szCs w:val="22"/>
        </w:rPr>
        <w:t xml:space="preserve"> that </w:t>
      </w:r>
      <w:r w:rsidR="00FE56F3" w:rsidRPr="166BEFA9">
        <w:rPr>
          <w:rFonts w:asciiTheme="majorHAnsi" w:hAnsiTheme="majorHAnsi" w:cstheme="majorBidi"/>
          <w:i w:val="0"/>
          <w:color w:val="000000" w:themeColor="text1"/>
          <w:sz w:val="22"/>
          <w:szCs w:val="22"/>
        </w:rPr>
        <w:t>ha</w:t>
      </w:r>
      <w:r w:rsidR="00D74DF4" w:rsidRPr="166BEFA9">
        <w:rPr>
          <w:rFonts w:asciiTheme="majorHAnsi" w:hAnsiTheme="majorHAnsi" w:cstheme="majorBidi"/>
          <w:i w:val="0"/>
          <w:color w:val="000000" w:themeColor="text1"/>
          <w:sz w:val="22"/>
          <w:szCs w:val="22"/>
        </w:rPr>
        <w:t>s</w:t>
      </w:r>
      <w:r w:rsidR="00FE56F3" w:rsidRPr="166BEFA9">
        <w:rPr>
          <w:rFonts w:asciiTheme="majorHAnsi" w:hAnsiTheme="majorHAnsi" w:cstheme="majorBidi"/>
          <w:i w:val="0"/>
          <w:color w:val="000000" w:themeColor="text1"/>
          <w:sz w:val="22"/>
          <w:szCs w:val="22"/>
        </w:rPr>
        <w:t xml:space="preserve"> accepted</w:t>
      </w:r>
      <w:r w:rsidR="00005BAF" w:rsidRPr="166BEFA9">
        <w:rPr>
          <w:rFonts w:asciiTheme="majorHAnsi" w:hAnsiTheme="majorHAnsi" w:cstheme="majorBidi"/>
          <w:i w:val="0"/>
          <w:color w:val="000000" w:themeColor="text1"/>
          <w:sz w:val="22"/>
          <w:szCs w:val="22"/>
        </w:rPr>
        <w:t xml:space="preserve"> union recognition for its employees. It </w:t>
      </w:r>
      <w:r w:rsidR="006A376E" w:rsidRPr="166BEFA9">
        <w:rPr>
          <w:rFonts w:asciiTheme="majorHAnsi" w:hAnsiTheme="majorHAnsi" w:cstheme="majorBidi"/>
          <w:i w:val="0"/>
          <w:color w:val="000000" w:themeColor="text1"/>
          <w:sz w:val="22"/>
          <w:szCs w:val="22"/>
        </w:rPr>
        <w:t xml:space="preserve">produces high-end adventure clothing </w:t>
      </w:r>
      <w:r w:rsidR="00005BAF" w:rsidRPr="166BEFA9">
        <w:rPr>
          <w:rFonts w:asciiTheme="majorHAnsi" w:hAnsiTheme="majorHAnsi" w:cstheme="majorBidi"/>
          <w:i w:val="0"/>
          <w:color w:val="000000" w:themeColor="text1"/>
          <w:sz w:val="22"/>
          <w:szCs w:val="22"/>
        </w:rPr>
        <w:t>and</w:t>
      </w:r>
      <w:r w:rsidR="006A376E" w:rsidRPr="166BEFA9">
        <w:rPr>
          <w:rFonts w:asciiTheme="majorHAnsi" w:hAnsiTheme="majorHAnsi" w:cstheme="majorBidi"/>
          <w:i w:val="0"/>
          <w:color w:val="000000" w:themeColor="text1"/>
          <w:sz w:val="22"/>
          <w:szCs w:val="22"/>
        </w:rPr>
        <w:t xml:space="preserve"> ha</w:t>
      </w:r>
      <w:r w:rsidR="00D74DF4" w:rsidRPr="166BEFA9">
        <w:rPr>
          <w:rFonts w:asciiTheme="majorHAnsi" w:hAnsiTheme="majorHAnsi" w:cstheme="majorBidi"/>
          <w:i w:val="0"/>
          <w:color w:val="000000" w:themeColor="text1"/>
          <w:sz w:val="22"/>
          <w:szCs w:val="22"/>
        </w:rPr>
        <w:t>s</w:t>
      </w:r>
      <w:r w:rsidR="006A376E"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seen</w:t>
      </w:r>
      <w:r w:rsidR="006A376E" w:rsidRPr="166BEFA9">
        <w:rPr>
          <w:rFonts w:asciiTheme="majorHAnsi" w:hAnsiTheme="majorHAnsi" w:cstheme="majorBidi"/>
          <w:i w:val="0"/>
          <w:color w:val="000000" w:themeColor="text1"/>
          <w:sz w:val="22"/>
          <w:szCs w:val="22"/>
        </w:rPr>
        <w:t xml:space="preserve"> </w:t>
      </w:r>
      <w:r w:rsidR="00F478E4" w:rsidRPr="166BEFA9">
        <w:rPr>
          <w:rFonts w:asciiTheme="majorHAnsi" w:hAnsiTheme="majorHAnsi" w:cstheme="majorBidi"/>
          <w:i w:val="0"/>
          <w:color w:val="000000" w:themeColor="text1"/>
          <w:sz w:val="22"/>
          <w:szCs w:val="22"/>
        </w:rPr>
        <w:t xml:space="preserve">a </w:t>
      </w:r>
      <w:r w:rsidR="00735738" w:rsidRPr="166BEFA9">
        <w:rPr>
          <w:rFonts w:asciiTheme="majorHAnsi" w:hAnsiTheme="majorHAnsi" w:cstheme="majorBidi"/>
          <w:i w:val="0"/>
          <w:color w:val="000000" w:themeColor="text1"/>
          <w:sz w:val="22"/>
          <w:szCs w:val="22"/>
        </w:rPr>
        <w:t>consistent</w:t>
      </w:r>
      <w:r w:rsidR="006A376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 xml:space="preserve">increase in </w:t>
      </w:r>
      <w:r w:rsidR="006A376E" w:rsidRPr="166BEFA9">
        <w:rPr>
          <w:rFonts w:asciiTheme="majorHAnsi" w:hAnsiTheme="majorHAnsi" w:cstheme="majorBidi"/>
          <w:i w:val="0"/>
          <w:color w:val="000000" w:themeColor="text1"/>
          <w:sz w:val="22"/>
          <w:szCs w:val="22"/>
        </w:rPr>
        <w:t xml:space="preserve">growth </w:t>
      </w:r>
      <w:r w:rsidR="005A4F3A" w:rsidRPr="166BEFA9">
        <w:rPr>
          <w:rFonts w:asciiTheme="majorHAnsi" w:hAnsiTheme="majorHAnsi" w:cstheme="majorBidi"/>
          <w:i w:val="0"/>
          <w:color w:val="000000" w:themeColor="text1"/>
          <w:sz w:val="22"/>
          <w:szCs w:val="22"/>
        </w:rPr>
        <w:t xml:space="preserve">during and </w:t>
      </w:r>
      <w:r w:rsidR="006A376E" w:rsidRPr="166BEFA9">
        <w:rPr>
          <w:rFonts w:asciiTheme="majorHAnsi" w:hAnsiTheme="majorHAnsi" w:cstheme="majorBidi"/>
          <w:i w:val="0"/>
          <w:color w:val="000000" w:themeColor="text1"/>
          <w:sz w:val="22"/>
          <w:szCs w:val="22"/>
        </w:rPr>
        <w:t xml:space="preserve">post the </w:t>
      </w:r>
      <w:r w:rsidR="00735738" w:rsidRPr="166BEFA9">
        <w:rPr>
          <w:rFonts w:asciiTheme="majorHAnsi" w:hAnsiTheme="majorHAnsi" w:cstheme="majorBidi"/>
          <w:i w:val="0"/>
          <w:color w:val="000000" w:themeColor="text1"/>
          <w:sz w:val="22"/>
          <w:szCs w:val="22"/>
        </w:rPr>
        <w:t>pandemic.</w:t>
      </w:r>
      <w:r w:rsidR="006A376E" w:rsidRPr="166BEFA9">
        <w:rPr>
          <w:rFonts w:asciiTheme="majorHAnsi" w:hAnsiTheme="majorHAnsi" w:cstheme="majorBidi"/>
          <w:i w:val="0"/>
          <w:color w:val="000000" w:themeColor="text1"/>
          <w:sz w:val="22"/>
          <w:szCs w:val="22"/>
        </w:rPr>
        <w:t xml:space="preserve"> </w:t>
      </w:r>
      <w:r w:rsidR="004D7332" w:rsidRPr="166BEFA9">
        <w:rPr>
          <w:rFonts w:asciiTheme="majorHAnsi" w:hAnsiTheme="majorHAnsi" w:cstheme="majorBidi"/>
          <w:i w:val="0"/>
          <w:color w:val="000000" w:themeColor="text1"/>
          <w:sz w:val="22"/>
          <w:szCs w:val="22"/>
        </w:rPr>
        <w:t>You</w:t>
      </w:r>
      <w:r w:rsidR="00BF65F1" w:rsidRPr="166BEFA9">
        <w:rPr>
          <w:rFonts w:asciiTheme="majorHAnsi" w:hAnsiTheme="majorHAnsi" w:cstheme="majorBidi"/>
          <w:i w:val="0"/>
          <w:color w:val="000000" w:themeColor="text1"/>
          <w:sz w:val="22"/>
          <w:szCs w:val="22"/>
        </w:rPr>
        <w:t xml:space="preserve"> have recently taken </w:t>
      </w:r>
      <w:r w:rsidR="0047325D" w:rsidRPr="166BEFA9">
        <w:rPr>
          <w:rFonts w:asciiTheme="majorHAnsi" w:hAnsiTheme="majorHAnsi" w:cstheme="majorBidi"/>
          <w:i w:val="0"/>
          <w:color w:val="000000" w:themeColor="text1"/>
          <w:sz w:val="22"/>
          <w:szCs w:val="22"/>
        </w:rPr>
        <w:t>on</w:t>
      </w:r>
      <w:r w:rsidR="00BF65F1" w:rsidRPr="166BEFA9">
        <w:rPr>
          <w:rFonts w:asciiTheme="majorHAnsi" w:hAnsiTheme="majorHAnsi" w:cstheme="majorBidi"/>
          <w:i w:val="0"/>
          <w:color w:val="000000" w:themeColor="text1"/>
          <w:sz w:val="22"/>
          <w:szCs w:val="22"/>
        </w:rPr>
        <w:t xml:space="preserve"> the </w:t>
      </w:r>
      <w:r w:rsidR="002906F4" w:rsidRPr="166BEFA9">
        <w:rPr>
          <w:rFonts w:asciiTheme="majorHAnsi" w:hAnsiTheme="majorHAnsi" w:cstheme="majorBidi"/>
          <w:i w:val="0"/>
          <w:color w:val="000000" w:themeColor="text1"/>
          <w:sz w:val="22"/>
          <w:szCs w:val="22"/>
        </w:rPr>
        <w:t xml:space="preserve">role </w:t>
      </w:r>
      <w:r w:rsidR="00BF65F1" w:rsidRPr="166BEFA9">
        <w:rPr>
          <w:rFonts w:asciiTheme="majorHAnsi" w:hAnsiTheme="majorHAnsi" w:cstheme="majorBidi"/>
          <w:i w:val="0"/>
          <w:color w:val="000000" w:themeColor="text1"/>
          <w:sz w:val="22"/>
          <w:szCs w:val="22"/>
        </w:rPr>
        <w:t xml:space="preserve">of Employee Relations manager at </w:t>
      </w:r>
      <w:r w:rsidR="00735738" w:rsidRPr="166BEFA9">
        <w:rPr>
          <w:rFonts w:asciiTheme="majorHAnsi" w:hAnsiTheme="majorHAnsi" w:cstheme="majorBidi"/>
          <w:i w:val="0"/>
          <w:color w:val="000000" w:themeColor="text1"/>
          <w:sz w:val="22"/>
          <w:szCs w:val="22"/>
        </w:rPr>
        <w:t>Go</w:t>
      </w:r>
      <w:r w:rsidR="004141BB"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Quest and at you</w:t>
      </w:r>
      <w:r w:rsidR="00040556" w:rsidRPr="166BEFA9">
        <w:rPr>
          <w:rFonts w:asciiTheme="majorHAnsi" w:hAnsiTheme="majorHAnsi" w:cstheme="majorBidi"/>
          <w:i w:val="0"/>
          <w:color w:val="000000" w:themeColor="text1"/>
          <w:sz w:val="22"/>
          <w:szCs w:val="22"/>
        </w:rPr>
        <w:t>r</w:t>
      </w:r>
      <w:r w:rsidR="00735738" w:rsidRPr="166BEFA9">
        <w:rPr>
          <w:rFonts w:asciiTheme="majorHAnsi" w:hAnsiTheme="majorHAnsi" w:cstheme="majorBidi"/>
          <w:i w:val="0"/>
          <w:color w:val="000000" w:themeColor="text1"/>
          <w:sz w:val="22"/>
          <w:szCs w:val="22"/>
        </w:rPr>
        <w:t xml:space="preserve"> first meeting with the </w:t>
      </w:r>
      <w:r w:rsidR="00660AD0" w:rsidRPr="166BEFA9">
        <w:rPr>
          <w:rFonts w:asciiTheme="majorHAnsi" w:hAnsiTheme="majorHAnsi" w:cstheme="majorBidi"/>
          <w:i w:val="0"/>
          <w:color w:val="000000" w:themeColor="text1"/>
          <w:sz w:val="22"/>
          <w:szCs w:val="22"/>
        </w:rPr>
        <w:t>D</w:t>
      </w:r>
      <w:r w:rsidR="00735738" w:rsidRPr="166BEFA9">
        <w:rPr>
          <w:rFonts w:asciiTheme="majorHAnsi" w:hAnsiTheme="majorHAnsi" w:cstheme="majorBidi"/>
          <w:i w:val="0"/>
          <w:color w:val="000000" w:themeColor="text1"/>
          <w:sz w:val="22"/>
          <w:szCs w:val="22"/>
        </w:rPr>
        <w:t>irector</w:t>
      </w:r>
      <w:r w:rsidR="00660AD0" w:rsidRPr="166BEFA9">
        <w:rPr>
          <w:rFonts w:asciiTheme="majorHAnsi" w:hAnsiTheme="majorHAnsi" w:cstheme="majorBidi"/>
          <w:i w:val="0"/>
          <w:color w:val="000000" w:themeColor="text1"/>
          <w:sz w:val="22"/>
          <w:szCs w:val="22"/>
        </w:rPr>
        <w:t>s</w:t>
      </w:r>
      <w:r w:rsidR="00735738"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735738" w:rsidRPr="166BEFA9">
        <w:rPr>
          <w:rFonts w:asciiTheme="majorHAnsi" w:hAnsiTheme="majorHAnsi" w:cstheme="majorBidi"/>
          <w:i w:val="0"/>
          <w:color w:val="000000" w:themeColor="text1"/>
          <w:sz w:val="22"/>
          <w:szCs w:val="22"/>
        </w:rPr>
        <w:t xml:space="preserve"> explain</w:t>
      </w:r>
      <w:r w:rsidR="00FE1190" w:rsidRPr="166BEFA9">
        <w:rPr>
          <w:rFonts w:asciiTheme="majorHAnsi" w:hAnsiTheme="majorHAnsi" w:cstheme="majorBidi"/>
          <w:i w:val="0"/>
          <w:color w:val="000000" w:themeColor="text1"/>
          <w:sz w:val="22"/>
          <w:szCs w:val="22"/>
        </w:rPr>
        <w:t xml:space="preserve"> that </w:t>
      </w:r>
      <w:r w:rsidR="00581BA7" w:rsidRPr="166BEFA9">
        <w:rPr>
          <w:rFonts w:asciiTheme="majorHAnsi" w:hAnsiTheme="majorHAnsi" w:cstheme="majorBidi"/>
          <w:i w:val="0"/>
          <w:color w:val="000000" w:themeColor="text1"/>
          <w:sz w:val="22"/>
          <w:szCs w:val="22"/>
        </w:rPr>
        <w:t>they are keen to draw on your knowledge and experience</w:t>
      </w:r>
      <w:r w:rsidR="00083B6B" w:rsidRPr="166BEFA9">
        <w:rPr>
          <w:rFonts w:asciiTheme="majorHAnsi" w:hAnsiTheme="majorHAnsi" w:cstheme="majorBidi"/>
          <w:i w:val="0"/>
          <w:color w:val="000000" w:themeColor="text1"/>
          <w:sz w:val="22"/>
          <w:szCs w:val="22"/>
        </w:rPr>
        <w:t xml:space="preserve"> of </w:t>
      </w:r>
      <w:r w:rsidR="009620AF" w:rsidRPr="166BEFA9">
        <w:rPr>
          <w:rFonts w:asciiTheme="majorHAnsi" w:hAnsiTheme="majorHAnsi" w:cstheme="majorBidi"/>
          <w:i w:val="0"/>
          <w:color w:val="000000" w:themeColor="text1"/>
          <w:sz w:val="22"/>
          <w:szCs w:val="22"/>
        </w:rPr>
        <w:t xml:space="preserve">working in </w:t>
      </w:r>
      <w:r w:rsidR="00AB2245" w:rsidRPr="166BEFA9">
        <w:rPr>
          <w:rFonts w:asciiTheme="majorHAnsi" w:hAnsiTheme="majorHAnsi" w:cstheme="majorBidi"/>
          <w:i w:val="0"/>
          <w:color w:val="000000" w:themeColor="text1"/>
          <w:sz w:val="22"/>
          <w:szCs w:val="22"/>
        </w:rPr>
        <w:t xml:space="preserve">the public sector within </w:t>
      </w:r>
      <w:r w:rsidR="007B43BB" w:rsidRPr="166BEFA9">
        <w:rPr>
          <w:rFonts w:asciiTheme="majorHAnsi" w:hAnsiTheme="majorHAnsi" w:cstheme="majorBidi"/>
          <w:i w:val="0"/>
          <w:color w:val="000000" w:themeColor="text1"/>
          <w:sz w:val="22"/>
          <w:szCs w:val="22"/>
        </w:rPr>
        <w:t>employment relationship management</w:t>
      </w:r>
      <w:r w:rsidR="009620AF" w:rsidRPr="166BEFA9">
        <w:rPr>
          <w:rFonts w:asciiTheme="majorHAnsi" w:hAnsiTheme="majorHAnsi" w:cstheme="majorBidi"/>
          <w:i w:val="0"/>
          <w:color w:val="000000" w:themeColor="text1"/>
          <w:sz w:val="22"/>
          <w:szCs w:val="22"/>
        </w:rPr>
        <w:t xml:space="preserve"> </w:t>
      </w:r>
      <w:r w:rsidR="00DF2803" w:rsidRPr="166BEFA9">
        <w:rPr>
          <w:rFonts w:asciiTheme="majorHAnsi" w:hAnsiTheme="majorHAnsi" w:cstheme="majorBidi"/>
          <w:i w:val="0"/>
          <w:color w:val="000000" w:themeColor="text1"/>
          <w:sz w:val="22"/>
          <w:szCs w:val="22"/>
        </w:rPr>
        <w:t>as this</w:t>
      </w:r>
      <w:r w:rsidR="00221231" w:rsidRPr="166BEFA9">
        <w:rPr>
          <w:rFonts w:asciiTheme="majorHAnsi" w:hAnsiTheme="majorHAnsi" w:cstheme="majorBidi"/>
          <w:i w:val="0"/>
          <w:color w:val="000000" w:themeColor="text1"/>
          <w:sz w:val="22"/>
          <w:szCs w:val="22"/>
        </w:rPr>
        <w:t xml:space="preserve"> is an area </w:t>
      </w:r>
      <w:r w:rsidR="00C818B4" w:rsidRPr="166BEFA9">
        <w:rPr>
          <w:rFonts w:asciiTheme="majorHAnsi" w:hAnsiTheme="majorHAnsi" w:cstheme="majorBidi"/>
          <w:i w:val="0"/>
          <w:color w:val="000000" w:themeColor="text1"/>
          <w:sz w:val="22"/>
          <w:szCs w:val="22"/>
        </w:rPr>
        <w:t>that the company management</w:t>
      </w:r>
      <w:r w:rsidR="009811F6" w:rsidRPr="166BEFA9">
        <w:rPr>
          <w:rFonts w:asciiTheme="majorHAnsi" w:hAnsiTheme="majorHAnsi" w:cstheme="majorBidi"/>
          <w:i w:val="0"/>
          <w:color w:val="000000" w:themeColor="text1"/>
          <w:sz w:val="22"/>
          <w:szCs w:val="22"/>
        </w:rPr>
        <w:t xml:space="preserve"> </w:t>
      </w:r>
      <w:r w:rsidR="00A85996" w:rsidRPr="166BEFA9">
        <w:rPr>
          <w:rFonts w:asciiTheme="majorHAnsi" w:hAnsiTheme="majorHAnsi" w:cstheme="majorBidi"/>
          <w:i w:val="0"/>
          <w:color w:val="000000" w:themeColor="text1"/>
          <w:sz w:val="22"/>
          <w:szCs w:val="22"/>
        </w:rPr>
        <w:t xml:space="preserve">seeks </w:t>
      </w:r>
      <w:r w:rsidR="007D28F5" w:rsidRPr="166BEFA9">
        <w:rPr>
          <w:rFonts w:asciiTheme="majorHAnsi" w:hAnsiTheme="majorHAnsi" w:cstheme="majorBidi"/>
          <w:i w:val="0"/>
          <w:color w:val="000000" w:themeColor="text1"/>
          <w:sz w:val="22"/>
          <w:szCs w:val="22"/>
        </w:rPr>
        <w:t>to improve</w:t>
      </w:r>
      <w:r w:rsidR="002D2BCD"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2D2BCD" w:rsidRPr="166BEFA9">
        <w:rPr>
          <w:rFonts w:asciiTheme="majorHAnsi" w:hAnsiTheme="majorHAnsi" w:cstheme="majorBidi"/>
          <w:i w:val="0"/>
          <w:color w:val="000000" w:themeColor="text1"/>
          <w:sz w:val="22"/>
          <w:szCs w:val="22"/>
        </w:rPr>
        <w:t xml:space="preserve"> ha</w:t>
      </w:r>
      <w:r w:rsidR="00660AD0" w:rsidRPr="166BEFA9">
        <w:rPr>
          <w:rFonts w:asciiTheme="majorHAnsi" w:hAnsiTheme="majorHAnsi" w:cstheme="majorBidi"/>
          <w:i w:val="0"/>
          <w:color w:val="000000" w:themeColor="text1"/>
          <w:sz w:val="22"/>
          <w:szCs w:val="22"/>
        </w:rPr>
        <w:t>ve</w:t>
      </w:r>
      <w:r w:rsidR="002D2BCD" w:rsidRPr="166BEFA9">
        <w:rPr>
          <w:rFonts w:asciiTheme="majorHAnsi" w:hAnsiTheme="majorHAnsi" w:cstheme="majorBidi"/>
          <w:i w:val="0"/>
          <w:color w:val="000000" w:themeColor="text1"/>
          <w:sz w:val="22"/>
          <w:szCs w:val="22"/>
        </w:rPr>
        <w:t xml:space="preserve"> </w:t>
      </w:r>
      <w:r w:rsidR="00FD5ED6" w:rsidRPr="166BEFA9">
        <w:rPr>
          <w:rFonts w:asciiTheme="majorHAnsi" w:hAnsiTheme="majorHAnsi" w:cstheme="majorBidi"/>
          <w:i w:val="0"/>
          <w:color w:val="000000" w:themeColor="text1"/>
          <w:sz w:val="22"/>
          <w:szCs w:val="22"/>
        </w:rPr>
        <w:t>asked</w:t>
      </w:r>
      <w:r w:rsidR="002D2BCD" w:rsidRPr="166BEFA9">
        <w:rPr>
          <w:rFonts w:asciiTheme="majorHAnsi" w:hAnsiTheme="majorHAnsi" w:cstheme="majorBidi"/>
          <w:i w:val="0"/>
          <w:color w:val="000000" w:themeColor="text1"/>
          <w:sz w:val="22"/>
          <w:szCs w:val="22"/>
        </w:rPr>
        <w:t xml:space="preserve"> you </w:t>
      </w:r>
      <w:r w:rsidR="00FD5ED6" w:rsidRPr="166BEFA9">
        <w:rPr>
          <w:rFonts w:asciiTheme="majorHAnsi" w:hAnsiTheme="majorHAnsi" w:cstheme="majorBidi"/>
          <w:i w:val="0"/>
          <w:color w:val="000000" w:themeColor="text1"/>
          <w:sz w:val="22"/>
          <w:szCs w:val="22"/>
        </w:rPr>
        <w:t xml:space="preserve">to </w:t>
      </w:r>
      <w:r w:rsidR="00C818B4" w:rsidRPr="166BEFA9">
        <w:rPr>
          <w:rFonts w:asciiTheme="majorHAnsi" w:hAnsiTheme="majorHAnsi" w:cstheme="majorBidi"/>
          <w:i w:val="0"/>
          <w:color w:val="000000" w:themeColor="text1"/>
          <w:sz w:val="22"/>
          <w:szCs w:val="22"/>
        </w:rPr>
        <w:t>pro</w:t>
      </w:r>
      <w:r w:rsidR="00A9175D" w:rsidRPr="166BEFA9">
        <w:rPr>
          <w:rFonts w:asciiTheme="majorHAnsi" w:hAnsiTheme="majorHAnsi" w:cstheme="majorBidi"/>
          <w:i w:val="0"/>
          <w:color w:val="000000" w:themeColor="text1"/>
          <w:sz w:val="22"/>
          <w:szCs w:val="22"/>
        </w:rPr>
        <w:t>duce</w:t>
      </w:r>
      <w:r w:rsidR="002D2BCD" w:rsidRPr="166BEFA9">
        <w:rPr>
          <w:rFonts w:asciiTheme="majorHAnsi" w:hAnsiTheme="majorHAnsi" w:cstheme="majorBidi"/>
          <w:i w:val="0"/>
          <w:color w:val="000000" w:themeColor="text1"/>
          <w:sz w:val="22"/>
          <w:szCs w:val="22"/>
        </w:rPr>
        <w:t xml:space="preserve"> a report </w:t>
      </w:r>
      <w:r w:rsidR="00C61FA0" w:rsidRPr="166BEFA9">
        <w:rPr>
          <w:rFonts w:asciiTheme="majorHAnsi" w:hAnsiTheme="majorHAnsi" w:cstheme="majorBidi"/>
          <w:i w:val="0"/>
          <w:color w:val="000000" w:themeColor="text1"/>
          <w:sz w:val="22"/>
          <w:szCs w:val="22"/>
        </w:rPr>
        <w:t xml:space="preserve">for </w:t>
      </w:r>
      <w:r w:rsidR="002D2BCD" w:rsidRPr="166BEFA9">
        <w:rPr>
          <w:rFonts w:asciiTheme="majorHAnsi" w:hAnsiTheme="majorHAnsi" w:cstheme="majorBidi"/>
          <w:i w:val="0"/>
          <w:color w:val="000000" w:themeColor="text1"/>
          <w:sz w:val="22"/>
          <w:szCs w:val="22"/>
        </w:rPr>
        <w:t xml:space="preserve">senior and line managers that provides them with knowledge and understanding </w:t>
      </w:r>
      <w:r w:rsidR="00A85996" w:rsidRPr="166BEFA9">
        <w:rPr>
          <w:rFonts w:asciiTheme="majorHAnsi" w:hAnsiTheme="majorHAnsi" w:cstheme="majorBidi"/>
          <w:i w:val="0"/>
          <w:color w:val="000000" w:themeColor="text1"/>
          <w:sz w:val="22"/>
          <w:szCs w:val="22"/>
        </w:rPr>
        <w:t xml:space="preserve">of </w:t>
      </w:r>
      <w:r w:rsidR="006D771E" w:rsidRPr="166BEFA9">
        <w:rPr>
          <w:rFonts w:asciiTheme="majorHAnsi" w:hAnsiTheme="majorHAnsi" w:cstheme="majorBidi"/>
          <w:i w:val="0"/>
          <w:color w:val="000000" w:themeColor="text1"/>
          <w:sz w:val="22"/>
          <w:szCs w:val="22"/>
        </w:rPr>
        <w:t xml:space="preserve">approaches to </w:t>
      </w:r>
      <w:r w:rsidR="00A85996" w:rsidRPr="166BEFA9">
        <w:rPr>
          <w:rFonts w:asciiTheme="majorHAnsi" w:hAnsiTheme="majorHAnsi" w:cstheme="majorBidi"/>
          <w:i w:val="0"/>
          <w:color w:val="000000" w:themeColor="text1"/>
          <w:sz w:val="22"/>
          <w:szCs w:val="22"/>
        </w:rPr>
        <w:t>employee voice</w:t>
      </w:r>
      <w:r w:rsidR="009811F6" w:rsidRPr="166BEFA9">
        <w:rPr>
          <w:rFonts w:asciiTheme="majorHAnsi" w:hAnsiTheme="majorHAnsi" w:cstheme="majorBidi"/>
          <w:i w:val="0"/>
          <w:color w:val="000000" w:themeColor="text1"/>
          <w:sz w:val="22"/>
          <w:szCs w:val="22"/>
        </w:rPr>
        <w:t xml:space="preserve"> </w:t>
      </w:r>
      <w:r w:rsidR="00C818B4" w:rsidRPr="166BEFA9">
        <w:rPr>
          <w:rFonts w:asciiTheme="majorHAnsi" w:hAnsiTheme="majorHAnsi" w:cstheme="majorBidi"/>
          <w:i w:val="0"/>
          <w:color w:val="000000" w:themeColor="text1"/>
          <w:sz w:val="22"/>
          <w:szCs w:val="22"/>
        </w:rPr>
        <w:t>and</w:t>
      </w:r>
      <w:r w:rsidR="009811F6" w:rsidRPr="166BEFA9">
        <w:rPr>
          <w:rFonts w:asciiTheme="majorHAnsi" w:hAnsiTheme="majorHAnsi" w:cstheme="majorBidi"/>
          <w:i w:val="0"/>
          <w:color w:val="000000" w:themeColor="text1"/>
          <w:sz w:val="22"/>
          <w:szCs w:val="22"/>
        </w:rPr>
        <w:t xml:space="preserve"> how these can be best used to foster engagement</w:t>
      </w:r>
      <w:r w:rsidR="006D771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performance</w:t>
      </w:r>
      <w:r w:rsidR="006D771E" w:rsidRPr="166BEFA9">
        <w:rPr>
          <w:rFonts w:asciiTheme="majorHAnsi" w:hAnsiTheme="majorHAnsi" w:cstheme="majorBidi"/>
          <w:i w:val="0"/>
          <w:color w:val="000000" w:themeColor="text1"/>
          <w:sz w:val="22"/>
          <w:szCs w:val="22"/>
        </w:rPr>
        <w:t xml:space="preserve"> and better working lives</w:t>
      </w:r>
      <w:r w:rsidR="009811F6" w:rsidRPr="166BEFA9">
        <w:rPr>
          <w:rFonts w:asciiTheme="majorHAnsi" w:hAnsiTheme="majorHAnsi" w:cstheme="majorBidi"/>
          <w:i w:val="0"/>
          <w:color w:val="000000" w:themeColor="text1"/>
          <w:sz w:val="22"/>
          <w:szCs w:val="22"/>
        </w:rPr>
        <w:t>. Additionally</w:t>
      </w:r>
      <w:r w:rsidR="002D2BCD" w:rsidRPr="166BEFA9">
        <w:rPr>
          <w:rFonts w:asciiTheme="majorHAnsi" w:hAnsiTheme="majorHAnsi" w:cstheme="majorBidi"/>
          <w:i w:val="0"/>
          <w:color w:val="000000" w:themeColor="text1"/>
          <w:sz w:val="22"/>
          <w:szCs w:val="22"/>
        </w:rPr>
        <w:t>, they</w:t>
      </w:r>
      <w:r w:rsidR="00510111" w:rsidRPr="166BEFA9">
        <w:rPr>
          <w:rFonts w:asciiTheme="majorHAnsi" w:hAnsiTheme="majorHAnsi" w:cstheme="majorBidi"/>
          <w:i w:val="0"/>
          <w:color w:val="000000" w:themeColor="text1"/>
          <w:sz w:val="22"/>
          <w:szCs w:val="22"/>
        </w:rPr>
        <w:t xml:space="preserve"> need</w:t>
      </w:r>
      <w:r w:rsidR="002D2BCD" w:rsidRPr="166BEFA9">
        <w:rPr>
          <w:rFonts w:asciiTheme="majorHAnsi" w:hAnsiTheme="majorHAnsi" w:cstheme="majorBidi"/>
          <w:i w:val="0"/>
          <w:color w:val="000000" w:themeColor="text1"/>
          <w:sz w:val="22"/>
          <w:szCs w:val="22"/>
        </w:rPr>
        <w:t xml:space="preserve"> </w:t>
      </w:r>
      <w:r w:rsidR="00EA7586" w:rsidRPr="166BEFA9">
        <w:rPr>
          <w:rFonts w:asciiTheme="majorHAnsi" w:hAnsiTheme="majorHAnsi" w:cstheme="majorBidi"/>
          <w:i w:val="0"/>
          <w:color w:val="000000" w:themeColor="text1"/>
          <w:sz w:val="22"/>
          <w:szCs w:val="22"/>
        </w:rPr>
        <w:t>to understand</w:t>
      </w:r>
      <w:r w:rsidR="002D2BCD" w:rsidRPr="166BEFA9">
        <w:rPr>
          <w:rFonts w:asciiTheme="majorHAnsi" w:hAnsiTheme="majorHAnsi" w:cstheme="majorBidi"/>
          <w:i w:val="0"/>
          <w:color w:val="000000" w:themeColor="text1"/>
          <w:sz w:val="22"/>
          <w:szCs w:val="22"/>
        </w:rPr>
        <w:t xml:space="preserve"> </w:t>
      </w:r>
      <w:r w:rsidR="009A3612" w:rsidRPr="166BEFA9">
        <w:rPr>
          <w:rFonts w:asciiTheme="majorHAnsi" w:hAnsiTheme="majorHAnsi" w:cstheme="majorBidi"/>
          <w:i w:val="0"/>
          <w:color w:val="000000" w:themeColor="text1"/>
          <w:sz w:val="22"/>
          <w:szCs w:val="22"/>
        </w:rPr>
        <w:t xml:space="preserve">the </w:t>
      </w:r>
      <w:r w:rsidR="002D2BCD" w:rsidRPr="166BEFA9">
        <w:rPr>
          <w:rFonts w:asciiTheme="majorHAnsi" w:hAnsiTheme="majorHAnsi" w:cstheme="majorBidi"/>
          <w:i w:val="0"/>
          <w:color w:val="000000" w:themeColor="text1"/>
          <w:sz w:val="22"/>
          <w:szCs w:val="22"/>
        </w:rPr>
        <w:t xml:space="preserve">different forms of </w:t>
      </w:r>
      <w:r w:rsidR="00510111" w:rsidRPr="166BEFA9">
        <w:rPr>
          <w:rFonts w:asciiTheme="majorHAnsi" w:hAnsiTheme="majorHAnsi" w:cstheme="majorBidi"/>
          <w:i w:val="0"/>
          <w:color w:val="000000" w:themeColor="text1"/>
          <w:sz w:val="22"/>
          <w:szCs w:val="22"/>
        </w:rPr>
        <w:t xml:space="preserve">workplace </w:t>
      </w:r>
      <w:r w:rsidR="002D2BCD" w:rsidRPr="166BEFA9">
        <w:rPr>
          <w:rFonts w:asciiTheme="majorHAnsi" w:hAnsiTheme="majorHAnsi" w:cstheme="majorBidi"/>
          <w:i w:val="0"/>
          <w:color w:val="000000" w:themeColor="text1"/>
          <w:sz w:val="22"/>
          <w:szCs w:val="22"/>
        </w:rPr>
        <w:t>conflict behaviour</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disputes</w:t>
      </w:r>
      <w:r w:rsidR="006D771E" w:rsidRPr="166BEFA9">
        <w:rPr>
          <w:rFonts w:asciiTheme="majorHAnsi" w:hAnsiTheme="majorHAnsi" w:cstheme="majorBidi"/>
          <w:i w:val="0"/>
          <w:color w:val="000000" w:themeColor="text1"/>
          <w:sz w:val="22"/>
          <w:szCs w:val="22"/>
        </w:rPr>
        <w:t xml:space="preserve"> and sanctions</w:t>
      </w:r>
      <w:r w:rsidR="0064188B"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the </w:t>
      </w:r>
      <w:r w:rsidR="00A20C66" w:rsidRPr="166BEFA9">
        <w:rPr>
          <w:rFonts w:asciiTheme="majorHAnsi" w:hAnsiTheme="majorHAnsi" w:cstheme="majorBidi"/>
          <w:i w:val="0"/>
          <w:color w:val="000000" w:themeColor="text1"/>
          <w:sz w:val="22"/>
          <w:szCs w:val="22"/>
        </w:rPr>
        <w:t xml:space="preserve">role and </w:t>
      </w:r>
      <w:r w:rsidR="00510111" w:rsidRPr="166BEFA9">
        <w:rPr>
          <w:rFonts w:asciiTheme="majorHAnsi" w:hAnsiTheme="majorHAnsi" w:cstheme="majorBidi"/>
          <w:i w:val="0"/>
          <w:color w:val="000000" w:themeColor="text1"/>
          <w:sz w:val="22"/>
          <w:szCs w:val="22"/>
        </w:rPr>
        <w:t xml:space="preserve">main provisions of collective employment </w:t>
      </w:r>
      <w:r w:rsidR="00BA7184" w:rsidRPr="166BEFA9">
        <w:rPr>
          <w:rFonts w:asciiTheme="majorHAnsi" w:hAnsiTheme="majorHAnsi" w:cstheme="majorBidi"/>
          <w:i w:val="0"/>
          <w:color w:val="000000" w:themeColor="text1"/>
          <w:sz w:val="22"/>
          <w:szCs w:val="22"/>
        </w:rPr>
        <w:t>la</w:t>
      </w:r>
      <w:r w:rsidR="0064188B" w:rsidRPr="166BEFA9">
        <w:rPr>
          <w:rFonts w:asciiTheme="majorHAnsi" w:hAnsiTheme="majorHAnsi" w:cstheme="majorBidi"/>
          <w:i w:val="0"/>
          <w:color w:val="000000" w:themeColor="text1"/>
          <w:sz w:val="22"/>
          <w:szCs w:val="22"/>
        </w:rPr>
        <w:t>w;</w:t>
      </w:r>
      <w:r w:rsidR="00BA7184" w:rsidRPr="166BEFA9">
        <w:rPr>
          <w:rFonts w:asciiTheme="majorHAnsi" w:hAnsiTheme="majorHAnsi" w:cstheme="majorBidi"/>
          <w:i w:val="0"/>
          <w:color w:val="000000" w:themeColor="text1"/>
          <w:sz w:val="22"/>
          <w:szCs w:val="22"/>
        </w:rPr>
        <w:t xml:space="preserve"> third party interventions</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883C03" w:rsidRPr="166BEFA9">
        <w:rPr>
          <w:rFonts w:asciiTheme="majorHAnsi" w:hAnsiTheme="majorHAnsi" w:cstheme="majorBidi"/>
          <w:i w:val="0"/>
          <w:color w:val="000000" w:themeColor="text1"/>
          <w:sz w:val="22"/>
          <w:szCs w:val="22"/>
        </w:rPr>
        <w:t xml:space="preserve">and </w:t>
      </w:r>
      <w:r w:rsidR="00A20C66" w:rsidRPr="166BEFA9">
        <w:rPr>
          <w:rFonts w:asciiTheme="majorHAnsi" w:hAnsiTheme="majorHAnsi" w:cstheme="majorBidi"/>
          <w:i w:val="0"/>
          <w:color w:val="000000" w:themeColor="text1"/>
          <w:sz w:val="22"/>
          <w:szCs w:val="22"/>
        </w:rPr>
        <w:t xml:space="preserve">managing </w:t>
      </w:r>
      <w:r w:rsidR="00510111" w:rsidRPr="166BEFA9">
        <w:rPr>
          <w:rFonts w:asciiTheme="majorHAnsi" w:hAnsiTheme="majorHAnsi" w:cstheme="majorBidi"/>
          <w:i w:val="0"/>
          <w:color w:val="000000" w:themeColor="text1"/>
          <w:sz w:val="22"/>
          <w:szCs w:val="22"/>
        </w:rPr>
        <w:t>discipline and grievance</w:t>
      </w:r>
      <w:r w:rsidR="00A20C66"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resolution</w:t>
      </w:r>
      <w:r w:rsidR="00A20C66"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w:t>
      </w:r>
      <w:r w:rsidR="00A14BE0" w:rsidRPr="166BEFA9">
        <w:rPr>
          <w:rFonts w:asciiTheme="majorHAnsi" w:hAnsiTheme="majorHAnsi" w:cstheme="majorBidi"/>
          <w:i w:val="0"/>
          <w:color w:val="000000" w:themeColor="text1"/>
          <w:sz w:val="22"/>
          <w:szCs w:val="22"/>
        </w:rPr>
        <w:t xml:space="preserve"> </w:t>
      </w:r>
    </w:p>
    <w:p w14:paraId="607B56A0" w14:textId="0C277EA5" w:rsidR="00800888" w:rsidRDefault="00800888" w:rsidP="00800888">
      <w:pPr>
        <w:pStyle w:val="Nornal"/>
      </w:pPr>
      <w:r>
        <w:t>To complete both sections of the report, you should provide written response</w:t>
      </w:r>
      <w:r w:rsidR="00D158D2">
        <w:t>s</w:t>
      </w:r>
      <w:r>
        <w:t xml:space="preserve"> to each of the </w:t>
      </w:r>
      <w:r w:rsidR="00D158D2">
        <w:t>1</w:t>
      </w:r>
      <w:r w:rsidR="00A80693">
        <w:t>6</w:t>
      </w:r>
      <w:r w:rsidR="00D158D2">
        <w:t xml:space="preserve"> </w:t>
      </w:r>
      <w:r>
        <w:t xml:space="preserve">points below, making appropriate use of </w:t>
      </w:r>
      <w:r w:rsidRPr="00553528">
        <w:t>academic theory</w:t>
      </w:r>
      <w:r>
        <w:t xml:space="preserve">, case and statutory law, research </w:t>
      </w:r>
      <w:r w:rsidRPr="00553528">
        <w:t>and</w:t>
      </w:r>
      <w:r>
        <w:t xml:space="preserve"> </w:t>
      </w:r>
      <w:r w:rsidR="00A80693">
        <w:t xml:space="preserve">good </w:t>
      </w:r>
      <w:r>
        <w:t xml:space="preserve">practical </w:t>
      </w:r>
      <w:r w:rsidRPr="00553528">
        <w:t xml:space="preserve">examples </w:t>
      </w:r>
      <w:r>
        <w:t xml:space="preserve">to </w:t>
      </w:r>
      <w:r w:rsidR="00A80693">
        <w:t>substantiate</w:t>
      </w:r>
      <w:r>
        <w:t xml:space="preserve"> your response and illustrate key points.</w:t>
      </w:r>
      <w:r w:rsidRPr="00553528">
        <w:t xml:space="preserve">  </w:t>
      </w:r>
    </w:p>
    <w:p w14:paraId="14B49808" w14:textId="77777777" w:rsidR="00800888" w:rsidRPr="00800888" w:rsidRDefault="00800888" w:rsidP="00800888"/>
    <w:p w14:paraId="21B26F2A" w14:textId="32708B95" w:rsidR="00D7612A" w:rsidRPr="00553528" w:rsidRDefault="00EE7DAC" w:rsidP="005A0DA4">
      <w:pPr>
        <w:pStyle w:val="Heading1"/>
      </w:pPr>
      <w:r>
        <w:t>Section</w:t>
      </w:r>
      <w:r w:rsidR="009857C8" w:rsidRPr="00553528">
        <w:t xml:space="preserve"> </w:t>
      </w:r>
      <w:r w:rsidR="00D9721F" w:rsidRPr="00553528">
        <w:t>One</w:t>
      </w:r>
      <w:r w:rsidR="009857C8" w:rsidRPr="00553528">
        <w:t xml:space="preserve"> </w:t>
      </w:r>
      <w:bookmarkStart w:id="2" w:name="_Hlk102485723"/>
    </w:p>
    <w:bookmarkEnd w:id="2"/>
    <w:p w14:paraId="0EC23432" w14:textId="403297F1" w:rsidR="007D3B4D" w:rsidRPr="007D3B4D" w:rsidRDefault="0040413A" w:rsidP="007D3B4D">
      <w:pPr>
        <w:pStyle w:val="Nornal"/>
      </w:pPr>
      <w:r>
        <w:t xml:space="preserve">The first section of the report </w:t>
      </w:r>
      <w:r w:rsidR="00FC5127">
        <w:t xml:space="preserve">should </w:t>
      </w:r>
      <w:r w:rsidR="00CA1BEE">
        <w:t>provide</w:t>
      </w:r>
      <w:r w:rsidR="002B1145">
        <w:t xml:space="preserve"> knowledge and </w:t>
      </w:r>
      <w:r w:rsidR="00C53CFB">
        <w:t>awareness</w:t>
      </w:r>
      <w:r>
        <w:t xml:space="preserve"> </w:t>
      </w:r>
      <w:r w:rsidR="00CA1BEE">
        <w:t>to</w:t>
      </w:r>
      <w:r>
        <w:t xml:space="preserve"> Go</w:t>
      </w:r>
      <w:r w:rsidR="00325343">
        <w:t xml:space="preserve"> </w:t>
      </w:r>
      <w:r>
        <w:t xml:space="preserve">Quest’s </w:t>
      </w:r>
      <w:r w:rsidR="002B1145">
        <w:t>manage</w:t>
      </w:r>
      <w:r w:rsidR="00A80693">
        <w:t>ment</w:t>
      </w:r>
      <w:r w:rsidR="002B1145">
        <w:t xml:space="preserve"> on </w:t>
      </w:r>
      <w:r>
        <w:t xml:space="preserve">approaches that might be adopted </w:t>
      </w:r>
      <w:r w:rsidR="00C53CFB">
        <w:t xml:space="preserve">to facilitate </w:t>
      </w:r>
      <w:r w:rsidR="00660AD0">
        <w:t>direct and indirect forms of employee</w:t>
      </w:r>
      <w:r w:rsidR="00C53CFB">
        <w:t xml:space="preserve"> decision-making </w:t>
      </w:r>
      <w:r w:rsidR="00660AD0">
        <w:t>processes and support engagement</w:t>
      </w:r>
      <w:r w:rsidR="006E0924">
        <w:t>, performance</w:t>
      </w:r>
      <w:r w:rsidR="00660AD0">
        <w:t xml:space="preserve"> and better working lives</w:t>
      </w:r>
      <w:r>
        <w:t>.</w:t>
      </w:r>
      <w:r w:rsidR="002B1145">
        <w:t xml:space="preserve"> </w:t>
      </w:r>
      <w:r w:rsidR="00142A6D">
        <w:t xml:space="preserve"> </w:t>
      </w:r>
    </w:p>
    <w:p w14:paraId="65650116" w14:textId="6C597862" w:rsidR="00E95AA4" w:rsidRDefault="008130E7" w:rsidP="00E95AA4">
      <w:pPr>
        <w:pStyle w:val="Nornal"/>
      </w:pPr>
      <w:r>
        <w:t xml:space="preserve">To </w:t>
      </w:r>
      <w:r w:rsidR="00A80693">
        <w:t>assist</w:t>
      </w:r>
      <w:r>
        <w:t xml:space="preserve"> the reader, please make use of headings and </w:t>
      </w:r>
      <w:r w:rsidR="00796507">
        <w:t>assessment</w:t>
      </w:r>
      <w:r>
        <w:t xml:space="preserve"> criteria references to signpost the </w:t>
      </w:r>
      <w:r w:rsidR="001569D8">
        <w:t>assessment</w:t>
      </w:r>
      <w:r>
        <w:t xml:space="preserve"> criteria being addressed.</w:t>
      </w:r>
    </w:p>
    <w:p w14:paraId="66716048" w14:textId="45BA19C6" w:rsidR="00A45022" w:rsidRDefault="00582E6B" w:rsidP="00E95AA4">
      <w:pPr>
        <w:pStyle w:val="Nornal"/>
      </w:pPr>
      <w:r>
        <w:t>The points that need to be addressed</w:t>
      </w:r>
      <w:r w:rsidR="0030666A">
        <w:t xml:space="preserve"> in the first section</w:t>
      </w:r>
      <w:r>
        <w:t xml:space="preserve"> are:</w:t>
      </w:r>
    </w:p>
    <w:p w14:paraId="08EAE2FE" w14:textId="77777777" w:rsidR="00FE0F46" w:rsidRDefault="00FE0F46" w:rsidP="00FE0F46">
      <w:pPr>
        <w:pStyle w:val="Nornal"/>
        <w:spacing w:line="240" w:lineRule="auto"/>
      </w:pPr>
    </w:p>
    <w:p w14:paraId="6EE795A3" w14:textId="1E058DFD" w:rsidR="00E95AA4" w:rsidRDefault="0077532C" w:rsidP="00064386">
      <w:pPr>
        <w:pStyle w:val="Nornal"/>
        <w:numPr>
          <w:ilvl w:val="0"/>
          <w:numId w:val="19"/>
        </w:numPr>
        <w:spacing w:after="0" w:line="240" w:lineRule="auto"/>
        <w:rPr>
          <w:color w:val="000000"/>
        </w:rPr>
      </w:pPr>
      <w:r>
        <w:t>Review emerging developments to inform approaches to employee voice and engagement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222F48FB" w14:textId="77777777" w:rsidR="00064386" w:rsidRDefault="00064386" w:rsidP="00064386">
      <w:pPr>
        <w:pStyle w:val="Nornal"/>
        <w:spacing w:after="0" w:line="240" w:lineRule="auto"/>
        <w:ind w:left="720"/>
        <w:rPr>
          <w:color w:val="000000"/>
        </w:rPr>
      </w:pPr>
    </w:p>
    <w:p w14:paraId="13B29A40" w14:textId="2778E742" w:rsidR="00D64BEB" w:rsidRPr="0051563E" w:rsidRDefault="0077532C" w:rsidP="00064386">
      <w:pPr>
        <w:pStyle w:val="Listparag"/>
        <w:numPr>
          <w:ilvl w:val="0"/>
          <w:numId w:val="19"/>
        </w:numPr>
        <w:spacing w:after="0" w:line="240" w:lineRule="auto"/>
        <w:rPr>
          <w:color w:val="000000" w:themeColor="text1"/>
        </w:rPr>
      </w:pPr>
      <w:r>
        <w:rPr>
          <w:color w:val="000000" w:themeColor="text1"/>
        </w:rPr>
        <w:t xml:space="preserve">Differentiate between employee involvement and employee participation and how it builds </w:t>
      </w:r>
      <w:r w:rsidR="006D771E">
        <w:rPr>
          <w:color w:val="000000" w:themeColor="text1"/>
        </w:rPr>
        <w:t>relationships. (</w:t>
      </w:r>
      <w:r w:rsidR="00D17452" w:rsidRPr="0051563E">
        <w:rPr>
          <w:color w:val="000000" w:themeColor="text1"/>
        </w:rPr>
        <w:t xml:space="preserve">AC </w:t>
      </w:r>
      <w:r>
        <w:rPr>
          <w:color w:val="000000" w:themeColor="text1"/>
        </w:rPr>
        <w:t>1.2</w:t>
      </w:r>
      <w:r w:rsidR="00D64BEB" w:rsidRPr="0051563E">
        <w:rPr>
          <w:color w:val="000000" w:themeColor="text1"/>
        </w:rPr>
        <w:t>)</w:t>
      </w:r>
      <w:r w:rsidR="00BA7184">
        <w:rPr>
          <w:color w:val="000000" w:themeColor="text1"/>
        </w:rPr>
        <w:t xml:space="preserve"> </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502C5598" w:rsidR="00E95AA4" w:rsidRPr="00553528" w:rsidRDefault="0077532C" w:rsidP="00064386">
      <w:pPr>
        <w:pStyle w:val="Nornal"/>
        <w:numPr>
          <w:ilvl w:val="0"/>
          <w:numId w:val="19"/>
        </w:numPr>
        <w:spacing w:after="0" w:line="240" w:lineRule="auto"/>
        <w:rPr>
          <w:color w:val="000000"/>
        </w:rPr>
      </w:pPr>
      <w:r>
        <w:rPr>
          <w:color w:val="000000" w:themeColor="text1"/>
        </w:rPr>
        <w:t xml:space="preserve">Assess </w:t>
      </w:r>
      <w:r w:rsidR="00287243" w:rsidRPr="00287243">
        <w:rPr>
          <w:b/>
          <w:bCs/>
          <w:color w:val="000000" w:themeColor="text1"/>
        </w:rPr>
        <w:t>three</w:t>
      </w:r>
      <w:r>
        <w:rPr>
          <w:color w:val="000000" w:themeColor="text1"/>
        </w:rPr>
        <w:t xml:space="preserve"> employee voice tools and </w:t>
      </w:r>
      <w:r w:rsidR="00287243" w:rsidRPr="00287243">
        <w:rPr>
          <w:b/>
          <w:bCs/>
          <w:color w:val="000000" w:themeColor="text1"/>
        </w:rPr>
        <w:t>two</w:t>
      </w:r>
      <w:r w:rsidR="00287243">
        <w:rPr>
          <w:color w:val="000000" w:themeColor="text1"/>
        </w:rPr>
        <w:t xml:space="preserve"> </w:t>
      </w:r>
      <w:r>
        <w:rPr>
          <w:color w:val="000000" w:themeColor="text1"/>
        </w:rPr>
        <w:t xml:space="preserve">approaches </w:t>
      </w:r>
      <w:r w:rsidR="00287243">
        <w:rPr>
          <w:color w:val="000000" w:themeColor="text1"/>
        </w:rPr>
        <w:t xml:space="preserve">that might be used </w:t>
      </w:r>
      <w:r>
        <w:rPr>
          <w:color w:val="000000" w:themeColor="text1"/>
        </w:rPr>
        <w:t>to drive employee engagement</w:t>
      </w:r>
      <w:r w:rsidR="00E95AA4" w:rsidRPr="00553528">
        <w:rPr>
          <w:color w:val="000000" w:themeColor="text1"/>
        </w:rPr>
        <w:t>. (</w:t>
      </w:r>
      <w:r w:rsidR="00D17452">
        <w:rPr>
          <w:color w:val="000000" w:themeColor="text1"/>
        </w:rPr>
        <w:t xml:space="preserve">AC </w:t>
      </w:r>
      <w:r w:rsidR="00E95AA4" w:rsidRPr="00553528">
        <w:rPr>
          <w:color w:val="000000" w:themeColor="text1"/>
        </w:rPr>
        <w:t>1.</w:t>
      </w:r>
      <w:r>
        <w:rPr>
          <w:color w:val="000000" w:themeColor="text1"/>
        </w:rPr>
        <w:t>3</w:t>
      </w:r>
      <w:r w:rsidR="00E95AA4" w:rsidRPr="00553528">
        <w:rPr>
          <w:color w:val="000000" w:themeColor="text1"/>
        </w:rPr>
        <w:t>)</w:t>
      </w:r>
    </w:p>
    <w:p w14:paraId="3A2659BF" w14:textId="77777777" w:rsidR="00E95AA4" w:rsidRPr="00553528" w:rsidRDefault="00E95AA4" w:rsidP="00064386">
      <w:pPr>
        <w:pStyle w:val="Nornal"/>
        <w:spacing w:after="0" w:line="240" w:lineRule="auto"/>
        <w:rPr>
          <w:color w:val="000000"/>
        </w:rPr>
      </w:pPr>
    </w:p>
    <w:p w14:paraId="5F3A4351" w14:textId="189D3D3B" w:rsidR="00353C15" w:rsidRDefault="0077532C" w:rsidP="00064386">
      <w:pPr>
        <w:pStyle w:val="Nornal"/>
        <w:numPr>
          <w:ilvl w:val="0"/>
          <w:numId w:val="19"/>
        </w:numPr>
        <w:spacing w:after="0" w:line="240" w:lineRule="auto"/>
        <w:rPr>
          <w:color w:val="000000"/>
        </w:rPr>
      </w:pPr>
      <w:r>
        <w:rPr>
          <w:color w:val="000000" w:themeColor="text1"/>
        </w:rPr>
        <w:t>Critically evaluate the interrelationships between employee voice and organisational performance.</w:t>
      </w:r>
      <w:r w:rsidR="001B7337">
        <w:rPr>
          <w:color w:val="000000" w:themeColor="text1"/>
        </w:rPr>
        <w:t xml:space="preserve"> (</w:t>
      </w:r>
      <w:r w:rsidR="00D17452">
        <w:rPr>
          <w:color w:val="000000" w:themeColor="text1"/>
        </w:rPr>
        <w:t xml:space="preserve">AC </w:t>
      </w:r>
      <w:r w:rsidR="001B7337">
        <w:rPr>
          <w:color w:val="000000" w:themeColor="text1"/>
        </w:rPr>
        <w:t>1.</w:t>
      </w:r>
      <w:r>
        <w:rPr>
          <w:color w:val="000000" w:themeColor="text1"/>
        </w:rPr>
        <w:t>4</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03AD2AA4" w:rsidR="00AD4CF9" w:rsidRDefault="005657E7" w:rsidP="00064386">
      <w:pPr>
        <w:pStyle w:val="Nornal"/>
        <w:numPr>
          <w:ilvl w:val="0"/>
          <w:numId w:val="19"/>
        </w:numPr>
        <w:spacing w:after="0" w:line="240" w:lineRule="auto"/>
        <w:rPr>
          <w:color w:val="000000"/>
        </w:rPr>
      </w:pPr>
      <w:r>
        <w:rPr>
          <w:color w:val="000000" w:themeColor="text1"/>
        </w:rPr>
        <w:t>Explain the concept of better working lives and how this can be designed</w:t>
      </w:r>
      <w:r w:rsidR="00E95AA4" w:rsidRPr="00353C15">
        <w:rPr>
          <w:color w:val="000000"/>
        </w:rPr>
        <w:t>. (</w:t>
      </w:r>
      <w:r w:rsidR="00D17452">
        <w:rPr>
          <w:color w:val="000000"/>
        </w:rPr>
        <w:t xml:space="preserve">AC </w:t>
      </w:r>
      <w:r w:rsidR="00E95AA4" w:rsidRPr="00353C15">
        <w:rPr>
          <w:color w:val="000000"/>
        </w:rPr>
        <w:t>1.</w:t>
      </w:r>
      <w:r w:rsidR="004D7332">
        <w:rPr>
          <w:color w:val="000000"/>
        </w:rPr>
        <w:t>5</w:t>
      </w:r>
      <w:r w:rsidR="00E95AA4" w:rsidRPr="00353C15">
        <w:rPr>
          <w:color w:val="000000"/>
        </w:rPr>
        <w:t>)</w:t>
      </w:r>
    </w:p>
    <w:p w14:paraId="7CEE520D" w14:textId="77777777" w:rsidR="00AD4CF9" w:rsidRDefault="00AD4CF9" w:rsidP="00064386">
      <w:pPr>
        <w:pStyle w:val="Nornal"/>
        <w:spacing w:after="0" w:line="240" w:lineRule="auto"/>
        <w:ind w:left="720"/>
        <w:rPr>
          <w:color w:val="000000"/>
        </w:rPr>
      </w:pPr>
    </w:p>
    <w:p w14:paraId="7425928D" w14:textId="77777777" w:rsidR="00BA7184" w:rsidRDefault="00BA7184" w:rsidP="00064386">
      <w:pPr>
        <w:pStyle w:val="Nornal"/>
        <w:spacing w:after="0" w:line="240" w:lineRule="auto"/>
        <w:rPr>
          <w:color w:val="004147" w:themeColor="accent2" w:themeShade="80"/>
        </w:rPr>
      </w:pPr>
    </w:p>
    <w:p w14:paraId="636529C2" w14:textId="77777777" w:rsidR="00BA7184" w:rsidRDefault="00BA7184" w:rsidP="00064386">
      <w:pPr>
        <w:pStyle w:val="Nornal"/>
        <w:spacing w:after="0" w:line="240" w:lineRule="auto"/>
        <w:rPr>
          <w:color w:val="004147" w:themeColor="accent2" w:themeShade="80"/>
        </w:rPr>
      </w:pPr>
    </w:p>
    <w:p w14:paraId="0829C742" w14:textId="77777777" w:rsidR="00BA7184" w:rsidRDefault="00BA7184" w:rsidP="00064386">
      <w:pPr>
        <w:pStyle w:val="Nornal"/>
        <w:spacing w:after="0" w:line="240" w:lineRule="auto"/>
        <w:rPr>
          <w:color w:val="004147" w:themeColor="accent2" w:themeShade="80"/>
        </w:rPr>
      </w:pPr>
    </w:p>
    <w:p w14:paraId="07192672" w14:textId="77777777" w:rsidR="00BA7184" w:rsidRDefault="00BA7184" w:rsidP="00064386">
      <w:pPr>
        <w:pStyle w:val="Nornal"/>
        <w:spacing w:after="0" w:line="240" w:lineRule="auto"/>
        <w:rPr>
          <w:color w:val="004147" w:themeColor="accent2" w:themeShade="80"/>
        </w:rPr>
      </w:pPr>
    </w:p>
    <w:p w14:paraId="5DB7236C" w14:textId="77777777" w:rsidR="00BA7184" w:rsidRDefault="00BA7184" w:rsidP="00064386">
      <w:pPr>
        <w:pStyle w:val="Nornal"/>
        <w:spacing w:after="0" w:line="240" w:lineRule="auto"/>
        <w:rPr>
          <w:color w:val="004147" w:themeColor="accent2" w:themeShade="80"/>
        </w:rPr>
      </w:pPr>
    </w:p>
    <w:p w14:paraId="2CE38FEF" w14:textId="77777777" w:rsidR="00BA7184" w:rsidRDefault="00BA7184" w:rsidP="00064386">
      <w:pPr>
        <w:pStyle w:val="Nornal"/>
        <w:spacing w:after="0" w:line="240" w:lineRule="auto"/>
        <w:rPr>
          <w:color w:val="004147" w:themeColor="accent2" w:themeShade="80"/>
        </w:rPr>
      </w:pPr>
    </w:p>
    <w:p w14:paraId="247F5DBE" w14:textId="77777777" w:rsidR="00BA7184" w:rsidRDefault="00BA7184" w:rsidP="00064386">
      <w:pPr>
        <w:pStyle w:val="Nornal"/>
        <w:spacing w:after="0" w:line="240" w:lineRule="auto"/>
        <w:rPr>
          <w:color w:val="004147" w:themeColor="accent2" w:themeShade="80"/>
        </w:rPr>
      </w:pPr>
    </w:p>
    <w:p w14:paraId="2C6D9153" w14:textId="77777777" w:rsidR="00BA7184" w:rsidRDefault="00BA7184" w:rsidP="00064386">
      <w:pPr>
        <w:pStyle w:val="Nornal"/>
        <w:spacing w:after="0" w:line="240" w:lineRule="auto"/>
        <w:rPr>
          <w:color w:val="004147" w:themeColor="accent2" w:themeShade="80"/>
        </w:rPr>
      </w:pPr>
    </w:p>
    <w:p w14:paraId="119FBABD" w14:textId="453C1139"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66FCE040">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69B53"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5924A470" w:rsidR="00CF0265" w:rsidRDefault="00CF0265" w:rsidP="00064386">
      <w:pPr>
        <w:pStyle w:val="Nornal"/>
        <w:spacing w:after="0" w:line="240" w:lineRule="auto"/>
      </w:pPr>
    </w:p>
    <w:p w14:paraId="13543C8B" w14:textId="68C7142D" w:rsidR="00DB5F66" w:rsidRPr="00CC4A91" w:rsidRDefault="00EE7DAC" w:rsidP="002F0A0E">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00DB5F66" w:rsidRPr="00CC4A91">
        <w:rPr>
          <w:rFonts w:asciiTheme="majorHAnsi" w:eastAsia="Times New Roman" w:hAnsiTheme="majorHAnsi" w:cstheme="majorBidi"/>
          <w:b/>
          <w:color w:val="004147" w:themeColor="accent2" w:themeShade="80"/>
          <w:sz w:val="24"/>
          <w:szCs w:val="24"/>
          <w:lang w:eastAsia="en-GB"/>
        </w:rPr>
        <w:t xml:space="preserve">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73402FFF" w:rsidR="009857C8" w:rsidRDefault="00637F2F" w:rsidP="00BD7251">
      <w:pPr>
        <w:pStyle w:val="Nornal"/>
        <w:numPr>
          <w:ilvl w:val="0"/>
          <w:numId w:val="33"/>
        </w:numPr>
        <w:spacing w:after="0"/>
        <w:rPr>
          <w:lang w:eastAsia="en-GB"/>
        </w:rPr>
      </w:pPr>
      <w:r w:rsidRPr="00BD7251">
        <w:rPr>
          <w:lang w:eastAsia="en-GB"/>
        </w:rPr>
        <w:t xml:space="preserve">Written responses to each of the </w:t>
      </w:r>
      <w:r w:rsidR="005657E7">
        <w:rPr>
          <w:lang w:eastAsia="en-GB"/>
        </w:rPr>
        <w:t xml:space="preserve">5 </w:t>
      </w:r>
      <w:r w:rsidRPr="00BD7251">
        <w:rPr>
          <w:lang w:eastAsia="en-GB"/>
        </w:rPr>
        <w:t>instructions above.</w:t>
      </w:r>
    </w:p>
    <w:p w14:paraId="6DD239D1" w14:textId="026CD9EC" w:rsidR="00D158D2" w:rsidRPr="0051563E" w:rsidRDefault="00D158D2" w:rsidP="00D158D2">
      <w:pPr>
        <w:pStyle w:val="Nornal"/>
        <w:numPr>
          <w:ilvl w:val="0"/>
          <w:numId w:val="33"/>
        </w:numPr>
        <w:spacing w:after="0"/>
        <w:rPr>
          <w:lang w:eastAsia="en-GB"/>
        </w:rPr>
      </w:pPr>
      <w:r w:rsidRPr="00BD7251">
        <w:rPr>
          <w:lang w:eastAsia="en-GB"/>
        </w:rPr>
        <w:t xml:space="preserve">Approximately </w:t>
      </w:r>
      <w:r w:rsidR="007C0E52">
        <w:rPr>
          <w:lang w:eastAsia="en-GB"/>
        </w:rPr>
        <w:t>1500</w:t>
      </w:r>
      <w:r>
        <w:rPr>
          <w:lang w:eastAsia="en-GB"/>
        </w:rPr>
        <w:t xml:space="preserve"> </w:t>
      </w:r>
      <w:r w:rsidRPr="00BD7251">
        <w:rPr>
          <w:lang w:eastAsia="en-GB"/>
        </w:rPr>
        <w:t xml:space="preserve">words in total, </w:t>
      </w:r>
      <w:r w:rsidRPr="0051563E">
        <w:t>refer to CIPD word count policy</w:t>
      </w:r>
      <w:r w:rsidR="00BA7184">
        <w:t>.</w:t>
      </w:r>
    </w:p>
    <w:p w14:paraId="4549D016" w14:textId="77777777" w:rsidR="00D158D2" w:rsidRDefault="00D158D2" w:rsidP="00660AD0">
      <w:pPr>
        <w:pStyle w:val="Heading1"/>
        <w:spacing w:after="0"/>
      </w:pPr>
    </w:p>
    <w:p w14:paraId="66A021F5" w14:textId="5F2BA617" w:rsidR="00660AD0" w:rsidRDefault="00EE7DAC" w:rsidP="00660AD0">
      <w:pPr>
        <w:pStyle w:val="Heading1"/>
        <w:spacing w:after="0"/>
      </w:pPr>
      <w:r>
        <w:t>Section</w:t>
      </w:r>
      <w:r w:rsidR="00660AD0" w:rsidRPr="00553528">
        <w:t xml:space="preserve"> Two  </w:t>
      </w:r>
    </w:p>
    <w:p w14:paraId="19477D57" w14:textId="57AA170D" w:rsidR="00660AD0" w:rsidRPr="00660AD0" w:rsidRDefault="00EE7DAC" w:rsidP="005707A2">
      <w:pPr>
        <w:pStyle w:val="Heading1"/>
        <w:spacing w:after="0"/>
      </w:pPr>
      <w:r w:rsidRPr="00983675">
        <w:rPr>
          <w:rFonts w:asciiTheme="minorHAnsi" w:hAnsiTheme="minorHAnsi"/>
          <w:i w:val="0"/>
          <w:iCs w:val="0"/>
          <w:color w:val="000000" w:themeColor="text1"/>
          <w:sz w:val="22"/>
          <w:szCs w:val="22"/>
        </w:rPr>
        <w:t xml:space="preserve">This section of the report </w:t>
      </w:r>
      <w:r w:rsidR="0032448A" w:rsidRPr="00983675">
        <w:rPr>
          <w:rFonts w:asciiTheme="minorHAnsi" w:hAnsiTheme="minorHAnsi"/>
          <w:i w:val="0"/>
          <w:iCs w:val="0"/>
          <w:color w:val="000000" w:themeColor="text1"/>
          <w:sz w:val="22"/>
          <w:szCs w:val="22"/>
        </w:rPr>
        <w:t xml:space="preserve">needs to </w:t>
      </w:r>
      <w:r w:rsidR="00BF2C68" w:rsidRPr="00983675">
        <w:rPr>
          <w:rFonts w:asciiTheme="minorHAnsi" w:hAnsiTheme="minorHAnsi"/>
          <w:i w:val="0"/>
          <w:iCs w:val="0"/>
          <w:color w:val="000000" w:themeColor="text1"/>
          <w:sz w:val="22"/>
          <w:szCs w:val="22"/>
        </w:rPr>
        <w:t>provide understanding to Go Quest’s managers o</w:t>
      </w:r>
      <w:r w:rsidR="00EC5606">
        <w:rPr>
          <w:rFonts w:asciiTheme="minorHAnsi" w:hAnsiTheme="minorHAnsi"/>
          <w:i w:val="0"/>
          <w:iCs w:val="0"/>
          <w:color w:val="000000" w:themeColor="text1"/>
          <w:sz w:val="22"/>
          <w:szCs w:val="22"/>
        </w:rPr>
        <w:t>n</w:t>
      </w:r>
      <w:r w:rsidR="00BF2C68" w:rsidRPr="00983675">
        <w:rPr>
          <w:rFonts w:asciiTheme="minorHAnsi" w:hAnsiTheme="minorHAnsi"/>
          <w:i w:val="0"/>
          <w:iCs w:val="0"/>
          <w:color w:val="000000" w:themeColor="text1"/>
          <w:sz w:val="22"/>
          <w:szCs w:val="22"/>
        </w:rPr>
        <w:t xml:space="preserve"> the different forms of conflict behaviour and dispute resolution and how to manage performance, disciplinary and grievance matters lawfully. You need to:</w:t>
      </w:r>
    </w:p>
    <w:p w14:paraId="7632CFEE" w14:textId="2EC11C22" w:rsidR="004D7332" w:rsidRPr="00036354" w:rsidRDefault="004D7332" w:rsidP="00036354">
      <w:pPr>
        <w:pStyle w:val="ListParagraph"/>
        <w:ind w:left="643"/>
        <w:rPr>
          <w:b/>
          <w:bCs/>
          <w:color w:val="000000" w:themeColor="text1"/>
        </w:rPr>
      </w:pPr>
    </w:p>
    <w:p w14:paraId="30D931A3" w14:textId="69A7B573" w:rsidR="005657E7" w:rsidRPr="00036354" w:rsidRDefault="00672A89" w:rsidP="005657E7">
      <w:pPr>
        <w:pStyle w:val="ListParagraph"/>
        <w:numPr>
          <w:ilvl w:val="0"/>
          <w:numId w:val="39"/>
        </w:numPr>
        <w:rPr>
          <w:b/>
          <w:bCs/>
          <w:color w:val="000000" w:themeColor="text1"/>
        </w:rPr>
      </w:pPr>
      <w:r w:rsidRPr="6883AA53">
        <w:rPr>
          <w:color w:val="000000" w:themeColor="text1"/>
        </w:rPr>
        <w:t>Distinguish between organisational conflict and misbehaviour, and between informal and formal conflict. (AC 2.1)</w:t>
      </w:r>
    </w:p>
    <w:p w14:paraId="1142B632" w14:textId="77777777" w:rsidR="0024579F" w:rsidRPr="00036354" w:rsidRDefault="0024579F" w:rsidP="00036354">
      <w:pPr>
        <w:pStyle w:val="ListParagraph"/>
        <w:rPr>
          <w:b/>
          <w:bCs/>
          <w:color w:val="000000" w:themeColor="text1"/>
        </w:rPr>
      </w:pPr>
    </w:p>
    <w:p w14:paraId="39EED173" w14:textId="24EC1BB9"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official and unofficial employee action. (AC</w:t>
      </w:r>
      <w:r w:rsidR="00B66387">
        <w:rPr>
          <w:color w:val="000000" w:themeColor="text1"/>
        </w:rPr>
        <w:t xml:space="preserve"> </w:t>
      </w:r>
      <w:r w:rsidRPr="6883AA53">
        <w:rPr>
          <w:color w:val="000000" w:themeColor="text1"/>
        </w:rPr>
        <w:t>2.2)</w:t>
      </w:r>
    </w:p>
    <w:p w14:paraId="122B647A" w14:textId="77777777" w:rsidR="0024579F" w:rsidRPr="00036354" w:rsidRDefault="0024579F" w:rsidP="00036354">
      <w:pPr>
        <w:rPr>
          <w:b/>
          <w:bCs/>
          <w:color w:val="000000" w:themeColor="text1"/>
        </w:rPr>
      </w:pPr>
    </w:p>
    <w:p w14:paraId="32D9154D" w14:textId="57FEB36F" w:rsidR="00672A89" w:rsidRPr="00036354" w:rsidRDefault="00672A89" w:rsidP="005657E7">
      <w:pPr>
        <w:pStyle w:val="ListParagraph"/>
        <w:numPr>
          <w:ilvl w:val="0"/>
          <w:numId w:val="39"/>
        </w:numPr>
        <w:rPr>
          <w:b/>
          <w:bCs/>
          <w:color w:val="000000" w:themeColor="text1"/>
        </w:rPr>
      </w:pPr>
      <w:r w:rsidRPr="6883AA53">
        <w:rPr>
          <w:color w:val="000000" w:themeColor="text1"/>
        </w:rPr>
        <w:t>Assess emerging trends in the types of conflict and industrial sanctions. (AC 2.3)</w:t>
      </w:r>
    </w:p>
    <w:p w14:paraId="61369080" w14:textId="77777777" w:rsidR="0024579F" w:rsidRPr="00036354" w:rsidRDefault="0024579F" w:rsidP="00036354">
      <w:pPr>
        <w:rPr>
          <w:b/>
          <w:bCs/>
          <w:color w:val="000000" w:themeColor="text1"/>
        </w:rPr>
      </w:pPr>
    </w:p>
    <w:p w14:paraId="0FBC7AF4" w14:textId="798F911D"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third-party conciliation, mediation and arbitration. (AC 2.4)</w:t>
      </w:r>
    </w:p>
    <w:p w14:paraId="13BEEFC9" w14:textId="77777777" w:rsidR="0024579F" w:rsidRPr="00036354" w:rsidRDefault="0024579F" w:rsidP="00036354">
      <w:pPr>
        <w:rPr>
          <w:b/>
          <w:bCs/>
          <w:color w:val="000000" w:themeColor="text1"/>
        </w:rPr>
      </w:pPr>
    </w:p>
    <w:p w14:paraId="2A4EDA73" w14:textId="330A2659" w:rsidR="00672A89" w:rsidRPr="00036354" w:rsidRDefault="00672A89" w:rsidP="005657E7">
      <w:pPr>
        <w:pStyle w:val="ListParagraph"/>
        <w:numPr>
          <w:ilvl w:val="0"/>
          <w:numId w:val="39"/>
        </w:numPr>
        <w:rPr>
          <w:b/>
          <w:bCs/>
          <w:color w:val="000000" w:themeColor="text1"/>
        </w:rPr>
      </w:pPr>
      <w:r w:rsidRPr="6883AA53">
        <w:rPr>
          <w:color w:val="000000" w:themeColor="text1"/>
        </w:rPr>
        <w:t xml:space="preserve">Explain the principles of </w:t>
      </w:r>
      <w:r w:rsidR="0024579F" w:rsidRPr="6883AA53">
        <w:rPr>
          <w:color w:val="000000" w:themeColor="text1"/>
        </w:rPr>
        <w:t>legislation</w:t>
      </w:r>
      <w:r w:rsidRPr="6883AA53">
        <w:rPr>
          <w:color w:val="000000" w:themeColor="text1"/>
        </w:rPr>
        <w:t xml:space="preserve"> relating to </w:t>
      </w:r>
      <w:r w:rsidR="0024579F" w:rsidRPr="6883AA53">
        <w:rPr>
          <w:color w:val="000000" w:themeColor="text1"/>
        </w:rPr>
        <w:t>unfair</w:t>
      </w:r>
      <w:r w:rsidRPr="6883AA53">
        <w:rPr>
          <w:color w:val="000000" w:themeColor="text1"/>
        </w:rPr>
        <w:t xml:space="preserve"> dismissal in respect of capability </w:t>
      </w:r>
      <w:r w:rsidR="0024579F" w:rsidRPr="6883AA53">
        <w:rPr>
          <w:color w:val="000000" w:themeColor="text1"/>
        </w:rPr>
        <w:t>and misconduct issues. (AC 3.1)</w:t>
      </w:r>
    </w:p>
    <w:p w14:paraId="3FD9C562" w14:textId="77777777" w:rsidR="0024579F" w:rsidRPr="00036354" w:rsidRDefault="0024579F" w:rsidP="00036354">
      <w:pPr>
        <w:pStyle w:val="ListParagraph"/>
        <w:rPr>
          <w:b/>
          <w:bCs/>
          <w:color w:val="000000" w:themeColor="text1"/>
        </w:rPr>
      </w:pPr>
    </w:p>
    <w:p w14:paraId="276DF196" w14:textId="6159D115" w:rsidR="0024579F" w:rsidRPr="0024579F" w:rsidRDefault="0024579F" w:rsidP="005657E7">
      <w:pPr>
        <w:pStyle w:val="ListParagraph"/>
        <w:numPr>
          <w:ilvl w:val="0"/>
          <w:numId w:val="39"/>
        </w:numPr>
        <w:rPr>
          <w:color w:val="000000" w:themeColor="text1"/>
        </w:rPr>
      </w:pPr>
      <w:r w:rsidRPr="6883AA53">
        <w:rPr>
          <w:color w:val="000000" w:themeColor="text1"/>
        </w:rPr>
        <w:t>Analyse key causes of employee grievances. (AC 3.2)</w:t>
      </w:r>
    </w:p>
    <w:p w14:paraId="31679F81" w14:textId="77777777" w:rsidR="0024579F" w:rsidRPr="00036354" w:rsidRDefault="0024579F" w:rsidP="00036354">
      <w:pPr>
        <w:pStyle w:val="ListParagraph"/>
        <w:rPr>
          <w:b/>
          <w:bCs/>
          <w:color w:val="000000" w:themeColor="text1"/>
        </w:rPr>
      </w:pPr>
    </w:p>
    <w:p w14:paraId="03B0D1A7" w14:textId="4911B5F2" w:rsidR="0024579F" w:rsidRPr="009C01F1" w:rsidRDefault="00F649BF" w:rsidP="005657E7">
      <w:pPr>
        <w:pStyle w:val="ListParagraph"/>
        <w:numPr>
          <w:ilvl w:val="0"/>
          <w:numId w:val="39"/>
        </w:numPr>
        <w:rPr>
          <w:b/>
          <w:color w:val="000000" w:themeColor="text1"/>
        </w:rPr>
      </w:pPr>
      <w:r w:rsidRPr="6883AA53">
        <w:rPr>
          <w:color w:val="000000" w:themeColor="text1"/>
        </w:rPr>
        <w:t>Explain</w:t>
      </w:r>
      <w:r w:rsidR="0024579F" w:rsidRPr="6883AA53">
        <w:rPr>
          <w:color w:val="000000" w:themeColor="text1"/>
        </w:rPr>
        <w:t xml:space="preserve"> the skills required for effective grievance and discipline-handling procedures. (AC 3.3)</w:t>
      </w:r>
    </w:p>
    <w:p w14:paraId="5261EA1D" w14:textId="77777777" w:rsidR="002C6A5A" w:rsidRPr="005707A2" w:rsidRDefault="002C6A5A" w:rsidP="005707A2">
      <w:pPr>
        <w:rPr>
          <w:b/>
          <w:bCs/>
          <w:color w:val="000000" w:themeColor="text1"/>
        </w:rPr>
      </w:pPr>
    </w:p>
    <w:p w14:paraId="7C532418" w14:textId="77777777" w:rsidR="008B6BD1" w:rsidRDefault="00F649BF" w:rsidP="008B6BD1">
      <w:pPr>
        <w:pStyle w:val="ListParagraph"/>
        <w:numPr>
          <w:ilvl w:val="0"/>
          <w:numId w:val="39"/>
        </w:numPr>
        <w:rPr>
          <w:color w:val="000000" w:themeColor="text1"/>
        </w:rPr>
      </w:pPr>
      <w:r w:rsidRPr="00C73190">
        <w:rPr>
          <w:color w:val="000000" w:themeColor="text1"/>
        </w:rPr>
        <w:t>Advise on the importance of handling grievances effectively. (AC 3.4)</w:t>
      </w:r>
    </w:p>
    <w:p w14:paraId="1B92C9FF" w14:textId="77777777" w:rsidR="008B6BD1" w:rsidRDefault="008B6BD1" w:rsidP="00C73190">
      <w:pPr>
        <w:pStyle w:val="ListParagraph"/>
        <w:ind w:left="643"/>
        <w:rPr>
          <w:color w:val="000000" w:themeColor="text1"/>
        </w:rPr>
      </w:pPr>
    </w:p>
    <w:p w14:paraId="141D30B1" w14:textId="77777777" w:rsidR="00C73190" w:rsidRDefault="00600D79" w:rsidP="00C73190">
      <w:pPr>
        <w:pStyle w:val="ListParagraph"/>
        <w:numPr>
          <w:ilvl w:val="0"/>
          <w:numId w:val="39"/>
        </w:numPr>
        <w:rPr>
          <w:color w:val="000000" w:themeColor="text1"/>
        </w:rPr>
      </w:pPr>
      <w:r w:rsidRPr="00C73190">
        <w:rPr>
          <w:color w:val="000000" w:themeColor="text1"/>
        </w:rPr>
        <w:t>Explain the main provisions of collective employment law. (AC 4.1)</w:t>
      </w:r>
    </w:p>
    <w:p w14:paraId="3EE1BE4F" w14:textId="77777777" w:rsidR="00C73190" w:rsidRPr="00C73190" w:rsidRDefault="00C73190" w:rsidP="00C73190">
      <w:pPr>
        <w:pStyle w:val="ListParagraph"/>
        <w:rPr>
          <w:color w:val="000000" w:themeColor="text1"/>
        </w:rPr>
      </w:pPr>
    </w:p>
    <w:p w14:paraId="02E4064B" w14:textId="4314E836" w:rsidR="00600D79" w:rsidRDefault="00600D79" w:rsidP="00C73190">
      <w:pPr>
        <w:pStyle w:val="ListParagraph"/>
        <w:numPr>
          <w:ilvl w:val="0"/>
          <w:numId w:val="39"/>
        </w:numPr>
        <w:rPr>
          <w:color w:val="000000" w:themeColor="text1"/>
        </w:rPr>
      </w:pPr>
      <w:r w:rsidRPr="00C73190">
        <w:rPr>
          <w:color w:val="000000" w:themeColor="text1"/>
        </w:rPr>
        <w:t>Compare the types of employee bodies, union and non-union forms of employee representation. (AC 4.2)</w:t>
      </w:r>
    </w:p>
    <w:p w14:paraId="7EA187A7" w14:textId="77777777" w:rsidR="00E43290" w:rsidRPr="005707A2" w:rsidRDefault="00E43290" w:rsidP="005707A2">
      <w:pPr>
        <w:pStyle w:val="ListParagraph"/>
        <w:rPr>
          <w:color w:val="000000" w:themeColor="text1"/>
        </w:rPr>
      </w:pPr>
    </w:p>
    <w:p w14:paraId="7DDC11BD" w14:textId="6018A53E" w:rsidR="00E43290" w:rsidRPr="00C73190" w:rsidRDefault="00C83557" w:rsidP="00C73190">
      <w:pPr>
        <w:pStyle w:val="ListParagraph"/>
        <w:numPr>
          <w:ilvl w:val="0"/>
          <w:numId w:val="39"/>
        </w:numPr>
        <w:rPr>
          <w:color w:val="000000" w:themeColor="text1"/>
        </w:rPr>
      </w:pPr>
      <w:r>
        <w:rPr>
          <w:color w:val="000000" w:themeColor="text1"/>
        </w:rPr>
        <w:t>Evaluate the purpose of collective bargaining and how it works. (AC 4.3)</w:t>
      </w:r>
    </w:p>
    <w:p w14:paraId="2D2E86D7" w14:textId="260547B1" w:rsidR="00257491" w:rsidRPr="00C83557" w:rsidRDefault="00257491" w:rsidP="0008244D">
      <w:pPr>
        <w:rPr>
          <w:rFonts w:asciiTheme="minorHAnsi" w:hAnsiTheme="minorHAnsi" w:cstheme="minorHAnsi"/>
        </w:rPr>
      </w:pPr>
    </w:p>
    <w:p w14:paraId="0D282DF1" w14:textId="001A05E6" w:rsidR="009D5C02" w:rsidRDefault="00D158D2" w:rsidP="009D5C02">
      <w:pPr>
        <w:pStyle w:val="Nornal"/>
        <w:spacing w:after="0" w:line="240" w:lineRule="auto"/>
        <w:rPr>
          <w:rFonts w:asciiTheme="minorHAnsi" w:hAnsiTheme="minorHAnsi" w:cstheme="minorHAnsi"/>
        </w:rPr>
      </w:pPr>
      <w:r w:rsidRPr="00EC5AE6">
        <w:rPr>
          <w:noProof/>
          <w:color w:val="004147" w:themeColor="accent2" w:themeShade="80"/>
          <w:lang w:eastAsia="en-GB"/>
        </w:rPr>
        <mc:AlternateContent>
          <mc:Choice Requires="wps">
            <w:drawing>
              <wp:anchor distT="0" distB="0" distL="114300" distR="114300" simplePos="0" relativeHeight="251658247" behindDoc="1" locked="0" layoutInCell="1" allowOverlap="1" wp14:anchorId="421A24C3" wp14:editId="1D0B95EE">
                <wp:simplePos x="0" y="0"/>
                <wp:positionH relativeFrom="margin">
                  <wp:align>left</wp:align>
                </wp:positionH>
                <wp:positionV relativeFrom="paragraph">
                  <wp:posOffset>5520</wp:posOffset>
                </wp:positionV>
                <wp:extent cx="6371590" cy="1568547"/>
                <wp:effectExtent l="0" t="0" r="0" b="0"/>
                <wp:wrapNone/>
                <wp:docPr id="3" name="Rectangle 3"/>
                <wp:cNvGraphicFramePr/>
                <a:graphic xmlns:a="http://schemas.openxmlformats.org/drawingml/2006/main">
                  <a:graphicData uri="http://schemas.microsoft.com/office/word/2010/wordprocessingShape">
                    <wps:wsp>
                      <wps:cNvSpPr/>
                      <wps:spPr>
                        <a:xfrm>
                          <a:off x="0" y="0"/>
                          <a:ext cx="6371590" cy="1568547"/>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1A24C3" id="Rectangle 3" o:spid="_x0000_s1026" style="position:absolute;margin-left:0;margin-top:.45pt;width:501.7pt;height:123.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" fillcolor="#00838e [3205]" stroked="f" strokeweight="1pt">
                <v:fill opacity="3341f"/>
                <v:textbo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v:textbox>
                <w10:wrap anchorx="margin"/>
              </v:rect>
            </w:pict>
          </mc:Fallback>
        </mc:AlternateContent>
      </w:r>
    </w:p>
    <w:p w14:paraId="597722D5" w14:textId="2D859FEC" w:rsidR="009D5C02" w:rsidRDefault="009D5C02" w:rsidP="009D5C02">
      <w:pPr>
        <w:pStyle w:val="Nornal"/>
        <w:spacing w:after="0" w:line="240" w:lineRule="auto"/>
        <w:rPr>
          <w:rFonts w:asciiTheme="minorHAnsi" w:hAnsiTheme="minorHAnsi" w:cstheme="minorHAnsi"/>
        </w:rPr>
      </w:pPr>
    </w:p>
    <w:p w14:paraId="01AD8525" w14:textId="45D7066D" w:rsidR="00D158D2" w:rsidRDefault="00D158D2" w:rsidP="00D158D2">
      <w:pPr>
        <w:pStyle w:val="Nornal"/>
        <w:spacing w:after="0"/>
      </w:pPr>
    </w:p>
    <w:p w14:paraId="22D1C1F7" w14:textId="77777777" w:rsidR="00D158D2" w:rsidRDefault="00D158D2" w:rsidP="00D158D2">
      <w:pPr>
        <w:pStyle w:val="Nornal"/>
        <w:spacing w:after="0"/>
      </w:pPr>
    </w:p>
    <w:p w14:paraId="72D657F1" w14:textId="0CB0106E" w:rsidR="00D158D2" w:rsidRDefault="00D158D2" w:rsidP="00D158D2">
      <w:pPr>
        <w:pStyle w:val="Nornal"/>
        <w:spacing w:after="0"/>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1149C4E3" w14:textId="19163332" w:rsidR="00B90408" w:rsidRDefault="00B90408" w:rsidP="00BA7184">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t xml:space="preserve">Assessment Criteria Evidence Checklist </w:t>
      </w:r>
    </w:p>
    <w:p w14:paraId="1873A7D3" w14:textId="77777777" w:rsidR="00D85EA7" w:rsidRPr="00BA7184" w:rsidRDefault="00D85EA7" w:rsidP="00BA7184">
      <w:pPr>
        <w:pStyle w:val="Listparag"/>
        <w:numPr>
          <w:ilvl w:val="0"/>
          <w:numId w:val="0"/>
        </w:numPr>
        <w:spacing w:after="0" w:line="240" w:lineRule="auto"/>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2E645EAA">
        <w:trPr>
          <w:cantSplit/>
          <w:trHeight w:val="1011"/>
          <w:tblHeader/>
        </w:trPr>
        <w:tc>
          <w:tcPr>
            <w:tcW w:w="2597" w:type="pct"/>
            <w:gridSpan w:val="2"/>
            <w:shd w:val="clear" w:color="auto" w:fill="D0E0E2"/>
          </w:tcPr>
          <w:p w14:paraId="677E305A" w14:textId="60A8F10D" w:rsidR="00833B16" w:rsidRPr="00553528" w:rsidRDefault="00754456" w:rsidP="008047E6">
            <w:pPr>
              <w:pStyle w:val="Nornal"/>
              <w:rPr>
                <w:b/>
                <w:bCs/>
                <w:color w:val="004147" w:themeColor="accent2" w:themeShade="80"/>
              </w:rPr>
            </w:pPr>
            <w:r>
              <w:rPr>
                <w:b/>
                <w:bCs/>
                <w:color w:val="004147" w:themeColor="accent2" w:themeShade="80"/>
              </w:rPr>
              <w:t xml:space="preserve">Report - Section One </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2E645EAA">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4B25802" w14:textId="2F85C4AD" w:rsidR="007C0E52" w:rsidRDefault="007C0E52" w:rsidP="007C0E52">
            <w:pPr>
              <w:pStyle w:val="Nornal"/>
              <w:spacing w:after="0" w:line="240" w:lineRule="auto"/>
              <w:rPr>
                <w:color w:val="000000"/>
              </w:rPr>
            </w:pPr>
            <w:r>
              <w:t>Review emerging developments to inform approaches to employee voice and engagement</w:t>
            </w:r>
            <w:r w:rsidRPr="00553528">
              <w:t xml:space="preserve">. </w:t>
            </w:r>
          </w:p>
          <w:p w14:paraId="26348605" w14:textId="43F6F8C4" w:rsidR="00833B16" w:rsidRPr="0062213E" w:rsidRDefault="00833B16" w:rsidP="008047E6">
            <w:pPr>
              <w:pStyle w:val="Nornal"/>
              <w:rPr>
                <w:bCs/>
              </w:rPr>
            </w:pPr>
          </w:p>
        </w:tc>
        <w:tc>
          <w:tcPr>
            <w:tcW w:w="684" w:type="pct"/>
            <w:tcBorders>
              <w:left w:val="single" w:sz="4" w:space="0" w:color="D0E0E2"/>
              <w:right w:val="single" w:sz="4" w:space="0" w:color="D0E0E2"/>
            </w:tcBorders>
          </w:tcPr>
          <w:p w14:paraId="48063FB6" w14:textId="5D72359F" w:rsidR="00833B16" w:rsidRPr="0062213E" w:rsidRDefault="00833B16" w:rsidP="008047E6">
            <w:pPr>
              <w:pStyle w:val="Nornal"/>
            </w:pPr>
          </w:p>
        </w:tc>
        <w:tc>
          <w:tcPr>
            <w:tcW w:w="1719"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2E645EAA">
        <w:trPr>
          <w:cantSplit/>
        </w:trPr>
        <w:tc>
          <w:tcPr>
            <w:tcW w:w="430" w:type="pct"/>
            <w:shd w:val="clear" w:color="auto" w:fill="F0F5F6"/>
          </w:tcPr>
          <w:p w14:paraId="3826AC64" w14:textId="59349E26" w:rsidR="00833B16" w:rsidRPr="0062213E" w:rsidRDefault="00833B16" w:rsidP="008047E6">
            <w:pPr>
              <w:pStyle w:val="Nornal"/>
              <w:spacing w:after="120"/>
              <w:rPr>
                <w:color w:val="000000" w:themeColor="text1"/>
              </w:rPr>
            </w:pPr>
            <w:r>
              <w:rPr>
                <w:color w:val="000000" w:themeColor="text1"/>
              </w:rPr>
              <w:t>1</w:t>
            </w:r>
            <w:r w:rsidR="007C0E52">
              <w:rPr>
                <w:color w:val="000000" w:themeColor="text1"/>
              </w:rPr>
              <w:t>.2</w:t>
            </w:r>
          </w:p>
        </w:tc>
        <w:tc>
          <w:tcPr>
            <w:tcW w:w="2167" w:type="pct"/>
            <w:tcBorders>
              <w:right w:val="single" w:sz="4" w:space="0" w:color="D0E0E2"/>
            </w:tcBorders>
            <w:shd w:val="clear" w:color="auto" w:fill="F0F5F6"/>
          </w:tcPr>
          <w:p w14:paraId="3EB039BE" w14:textId="04008A48" w:rsidR="00833B16" w:rsidRPr="0062213E" w:rsidRDefault="007C0E52" w:rsidP="007C0E52">
            <w:pPr>
              <w:pStyle w:val="Description"/>
              <w:rPr>
                <w:rFonts w:eastAsia="Times New Roman"/>
                <w:lang w:eastAsia="en-GB"/>
              </w:rPr>
            </w:pPr>
            <w:r>
              <w:t>Differentiate between employee involvement and employee participation and how it builds relationships.</w:t>
            </w: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2E645EAA">
        <w:trPr>
          <w:cantSplit/>
        </w:trPr>
        <w:tc>
          <w:tcPr>
            <w:tcW w:w="430" w:type="pct"/>
            <w:shd w:val="clear" w:color="auto" w:fill="F0F5F6"/>
          </w:tcPr>
          <w:p w14:paraId="31646EA9" w14:textId="7AF50502"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3</w:t>
            </w:r>
          </w:p>
        </w:tc>
        <w:tc>
          <w:tcPr>
            <w:tcW w:w="2167" w:type="pct"/>
            <w:tcBorders>
              <w:right w:val="single" w:sz="4" w:space="0" w:color="D0E0E2"/>
            </w:tcBorders>
            <w:shd w:val="clear" w:color="auto" w:fill="F0F5F6"/>
          </w:tcPr>
          <w:p w14:paraId="6235A5A2" w14:textId="096F7C6C" w:rsidR="007C0E52" w:rsidRPr="00553528" w:rsidRDefault="007C0E52" w:rsidP="007C0E52">
            <w:pPr>
              <w:pStyle w:val="Nornal"/>
              <w:spacing w:after="0" w:line="240" w:lineRule="auto"/>
              <w:rPr>
                <w:color w:val="000000"/>
              </w:rPr>
            </w:pPr>
            <w:r w:rsidRPr="2E645EAA">
              <w:rPr>
                <w:color w:val="000000" w:themeColor="text1"/>
              </w:rPr>
              <w:t xml:space="preserve">Assess a range of employee voice tools and approaches to drive employee engagement. </w:t>
            </w:r>
          </w:p>
          <w:p w14:paraId="74F6270D" w14:textId="1319DCBB" w:rsidR="00833B16" w:rsidRPr="0062213E" w:rsidRDefault="00833B16" w:rsidP="008047E6">
            <w:pPr>
              <w:pStyle w:val="Nornal"/>
            </w:pP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2E645EAA">
        <w:trPr>
          <w:cantSplit/>
        </w:trPr>
        <w:tc>
          <w:tcPr>
            <w:tcW w:w="430" w:type="pct"/>
            <w:shd w:val="clear" w:color="auto" w:fill="F0F5F6"/>
          </w:tcPr>
          <w:p w14:paraId="0B458865" w14:textId="692F3180"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4</w:t>
            </w:r>
          </w:p>
        </w:tc>
        <w:tc>
          <w:tcPr>
            <w:tcW w:w="2167" w:type="pct"/>
            <w:tcBorders>
              <w:right w:val="single" w:sz="4" w:space="0" w:color="D0E0E2"/>
            </w:tcBorders>
            <w:shd w:val="clear" w:color="auto" w:fill="F0F5F6"/>
          </w:tcPr>
          <w:p w14:paraId="109D9ECA" w14:textId="4CA015D6" w:rsidR="007C0E52" w:rsidRDefault="007C0E52" w:rsidP="007C0E52">
            <w:pPr>
              <w:pStyle w:val="Nornal"/>
              <w:spacing w:after="0" w:line="240" w:lineRule="auto"/>
              <w:rPr>
                <w:color w:val="000000"/>
              </w:rPr>
            </w:pPr>
            <w:r>
              <w:rPr>
                <w:color w:val="000000" w:themeColor="text1"/>
              </w:rPr>
              <w:t>Critically evaluate the interrelationships between employee voice and organisational performance.</w:t>
            </w:r>
          </w:p>
          <w:p w14:paraId="058E4810" w14:textId="0679FAF8" w:rsidR="00833B16" w:rsidRPr="0062213E" w:rsidRDefault="00833B16" w:rsidP="008047E6">
            <w:pPr>
              <w:pStyle w:val="Nornal"/>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2E645EAA">
        <w:trPr>
          <w:cantSplit/>
        </w:trPr>
        <w:tc>
          <w:tcPr>
            <w:tcW w:w="430" w:type="pct"/>
            <w:shd w:val="clear" w:color="auto" w:fill="F0F5F6"/>
          </w:tcPr>
          <w:p w14:paraId="32476983" w14:textId="1548EEEA" w:rsidR="00833B16" w:rsidRPr="0062213E" w:rsidRDefault="00833B16" w:rsidP="008047E6">
            <w:pPr>
              <w:pStyle w:val="Nornal"/>
              <w:spacing w:after="120"/>
              <w:rPr>
                <w:color w:val="000000" w:themeColor="text1"/>
              </w:rPr>
            </w:pPr>
            <w:r w:rsidRPr="0062213E">
              <w:rPr>
                <w:color w:val="000000" w:themeColor="text1"/>
              </w:rPr>
              <w:t>1.</w:t>
            </w:r>
            <w:r w:rsidR="0003521F">
              <w:rPr>
                <w:color w:val="000000" w:themeColor="text1"/>
              </w:rPr>
              <w:t>5</w:t>
            </w:r>
          </w:p>
        </w:tc>
        <w:tc>
          <w:tcPr>
            <w:tcW w:w="2167" w:type="pct"/>
            <w:tcBorders>
              <w:right w:val="single" w:sz="4" w:space="0" w:color="D0E0E2"/>
            </w:tcBorders>
            <w:shd w:val="clear" w:color="auto" w:fill="F0F5F6"/>
          </w:tcPr>
          <w:p w14:paraId="50A19CC5" w14:textId="2170A99F" w:rsidR="007C0E52" w:rsidRDefault="007C0E52" w:rsidP="007C0E52">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78A79676" w14:textId="37B25CDF"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E62E35" w:rsidRPr="00A247AD" w14:paraId="4FA7B166" w14:textId="77777777" w:rsidTr="2E645EAA">
        <w:trPr>
          <w:cantSplit/>
          <w:trHeight w:val="1011"/>
          <w:tblHeader/>
        </w:trPr>
        <w:tc>
          <w:tcPr>
            <w:tcW w:w="2491" w:type="pct"/>
            <w:gridSpan w:val="2"/>
            <w:shd w:val="clear" w:color="auto" w:fill="D0E0E2"/>
          </w:tcPr>
          <w:p w14:paraId="23188DB6" w14:textId="2859CDA6" w:rsidR="00E62E35" w:rsidRPr="000F2EF7" w:rsidRDefault="00754456"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Report – Section Two </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F42711" w14:paraId="5280C7B0" w14:textId="77777777" w:rsidTr="2E645EAA">
        <w:trPr>
          <w:cantSplit/>
        </w:trPr>
        <w:tc>
          <w:tcPr>
            <w:tcW w:w="271" w:type="pct"/>
            <w:shd w:val="clear" w:color="auto" w:fill="F0F5F6"/>
          </w:tcPr>
          <w:p w14:paraId="3ED6626A" w14:textId="56956A4D" w:rsidR="00E62E35" w:rsidRDefault="00754456" w:rsidP="008047E6">
            <w:pPr>
              <w:pStyle w:val="Nornal"/>
              <w:spacing w:after="120"/>
              <w:rPr>
                <w:color w:val="000000" w:themeColor="text1"/>
              </w:rPr>
            </w:pPr>
            <w:r>
              <w:rPr>
                <w:color w:val="000000" w:themeColor="text1"/>
              </w:rPr>
              <w:t>2.1</w:t>
            </w:r>
          </w:p>
        </w:tc>
        <w:tc>
          <w:tcPr>
            <w:tcW w:w="2220" w:type="pct"/>
            <w:tcBorders>
              <w:right w:val="single" w:sz="4" w:space="0" w:color="D0E0E2"/>
            </w:tcBorders>
            <w:shd w:val="clear" w:color="auto" w:fill="F0F5F6"/>
          </w:tcPr>
          <w:p w14:paraId="0FC7876D" w14:textId="6BDB38AF" w:rsidR="00754456" w:rsidRPr="00036354" w:rsidRDefault="00754456" w:rsidP="00754456">
            <w:pPr>
              <w:rPr>
                <w:b/>
                <w:bCs/>
                <w:color w:val="000000" w:themeColor="text1"/>
              </w:rPr>
            </w:pPr>
            <w:r w:rsidRPr="00036354">
              <w:rPr>
                <w:color w:val="000000" w:themeColor="text1"/>
              </w:rPr>
              <w:t xml:space="preserve">Distinguish between organisational conflict and misbehaviour, and between informal and formal conflict. </w:t>
            </w:r>
          </w:p>
          <w:p w14:paraId="418A5DD7" w14:textId="53E192BF" w:rsidR="00E62E35" w:rsidRPr="00CB3003" w:rsidRDefault="00E62E35" w:rsidP="008047E6">
            <w:pPr>
              <w:pStyle w:val="Nornal"/>
              <w:rPr>
                <w:color w:val="000000"/>
              </w:rPr>
            </w:pPr>
          </w:p>
        </w:tc>
        <w:tc>
          <w:tcPr>
            <w:tcW w:w="684"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825" w:type="pct"/>
            <w:tcBorders>
              <w:left w:val="single" w:sz="4" w:space="0" w:color="D0E0E2"/>
            </w:tcBorders>
          </w:tcPr>
          <w:p w14:paraId="2A1A6AD2" w14:textId="77777777" w:rsidR="00E62E35" w:rsidRPr="00F42711" w:rsidRDefault="00E62E35" w:rsidP="008047E6">
            <w:pPr>
              <w:pStyle w:val="Nornal"/>
            </w:pPr>
          </w:p>
        </w:tc>
      </w:tr>
      <w:tr w:rsidR="00754456" w:rsidRPr="00F42711" w14:paraId="1C356172" w14:textId="77777777" w:rsidTr="2E645EAA">
        <w:trPr>
          <w:cantSplit/>
        </w:trPr>
        <w:tc>
          <w:tcPr>
            <w:tcW w:w="271" w:type="pct"/>
            <w:shd w:val="clear" w:color="auto" w:fill="F0F5F6"/>
          </w:tcPr>
          <w:p w14:paraId="158CDE0B" w14:textId="7380C4A1" w:rsidR="00754456" w:rsidRDefault="00754456" w:rsidP="008047E6">
            <w:pPr>
              <w:pStyle w:val="Nornal"/>
              <w:spacing w:after="120"/>
              <w:rPr>
                <w:color w:val="000000" w:themeColor="text1"/>
              </w:rPr>
            </w:pPr>
            <w:r>
              <w:rPr>
                <w:color w:val="000000" w:themeColor="text1"/>
              </w:rPr>
              <w:t>2.2</w:t>
            </w:r>
          </w:p>
        </w:tc>
        <w:tc>
          <w:tcPr>
            <w:tcW w:w="2220" w:type="pct"/>
            <w:tcBorders>
              <w:right w:val="single" w:sz="4" w:space="0" w:color="D0E0E2"/>
            </w:tcBorders>
            <w:shd w:val="clear" w:color="auto" w:fill="F0F5F6"/>
          </w:tcPr>
          <w:p w14:paraId="584016D0" w14:textId="48FFF03E" w:rsidR="00754456" w:rsidRPr="00036354" w:rsidRDefault="00754456" w:rsidP="00754456">
            <w:pPr>
              <w:rPr>
                <w:b/>
                <w:bCs/>
                <w:color w:val="000000" w:themeColor="text1"/>
              </w:rPr>
            </w:pPr>
            <w:r w:rsidRPr="00754456">
              <w:rPr>
                <w:color w:val="000000" w:themeColor="text1"/>
              </w:rPr>
              <w:t>Distinguish between official and unofficial employee action.</w:t>
            </w:r>
          </w:p>
          <w:p w14:paraId="582F174C" w14:textId="77777777" w:rsidR="00754456" w:rsidRPr="00754456" w:rsidRDefault="00754456" w:rsidP="00754456">
            <w:pPr>
              <w:rPr>
                <w:color w:val="000000" w:themeColor="text1"/>
              </w:rPr>
            </w:pPr>
          </w:p>
        </w:tc>
        <w:tc>
          <w:tcPr>
            <w:tcW w:w="684" w:type="pct"/>
            <w:tcBorders>
              <w:left w:val="single" w:sz="4" w:space="0" w:color="D0E0E2"/>
              <w:right w:val="single" w:sz="4" w:space="0" w:color="D0E0E2"/>
            </w:tcBorders>
          </w:tcPr>
          <w:p w14:paraId="219DAD81" w14:textId="77777777" w:rsidR="00754456" w:rsidRPr="00F42711" w:rsidRDefault="00754456" w:rsidP="008047E6">
            <w:pPr>
              <w:pStyle w:val="Nornal"/>
            </w:pPr>
          </w:p>
        </w:tc>
        <w:tc>
          <w:tcPr>
            <w:tcW w:w="1825" w:type="pct"/>
            <w:tcBorders>
              <w:left w:val="single" w:sz="4" w:space="0" w:color="D0E0E2"/>
            </w:tcBorders>
          </w:tcPr>
          <w:p w14:paraId="3916011C" w14:textId="77777777" w:rsidR="00754456" w:rsidRPr="00F42711" w:rsidRDefault="00754456" w:rsidP="008047E6">
            <w:pPr>
              <w:pStyle w:val="Nornal"/>
            </w:pPr>
          </w:p>
        </w:tc>
      </w:tr>
      <w:tr w:rsidR="00754456" w:rsidRPr="00F42711" w14:paraId="746A468D" w14:textId="77777777" w:rsidTr="2E645EAA">
        <w:trPr>
          <w:cantSplit/>
        </w:trPr>
        <w:tc>
          <w:tcPr>
            <w:tcW w:w="271" w:type="pct"/>
            <w:shd w:val="clear" w:color="auto" w:fill="F0F5F6"/>
          </w:tcPr>
          <w:p w14:paraId="469DFB3C" w14:textId="4D4710D7" w:rsidR="00754456" w:rsidRDefault="001F78F2" w:rsidP="008047E6">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20AFE2AA" w14:textId="77777777" w:rsidR="00754456" w:rsidRDefault="00754456" w:rsidP="001F78F2">
            <w:pPr>
              <w:rPr>
                <w:color w:val="000000" w:themeColor="text1"/>
              </w:rPr>
            </w:pPr>
            <w:r w:rsidRPr="001F78F2">
              <w:rPr>
                <w:color w:val="000000" w:themeColor="text1"/>
              </w:rPr>
              <w:t xml:space="preserve">Assess emerging trends in the types of conflict and industrial sanctions. </w:t>
            </w:r>
          </w:p>
          <w:p w14:paraId="35BBF58E" w14:textId="0258B8A2"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06C80A60" w14:textId="77777777" w:rsidR="00754456" w:rsidRPr="00F42711" w:rsidRDefault="00754456" w:rsidP="008047E6">
            <w:pPr>
              <w:pStyle w:val="Nornal"/>
            </w:pPr>
          </w:p>
        </w:tc>
        <w:tc>
          <w:tcPr>
            <w:tcW w:w="1825" w:type="pct"/>
            <w:tcBorders>
              <w:left w:val="single" w:sz="4" w:space="0" w:color="D0E0E2"/>
            </w:tcBorders>
          </w:tcPr>
          <w:p w14:paraId="4342CAC9" w14:textId="77777777" w:rsidR="00754456" w:rsidRPr="00F42711" w:rsidRDefault="00754456" w:rsidP="008047E6">
            <w:pPr>
              <w:pStyle w:val="Nornal"/>
            </w:pPr>
          </w:p>
        </w:tc>
      </w:tr>
      <w:tr w:rsidR="00754456" w:rsidRPr="00F42711" w14:paraId="09D58A30" w14:textId="77777777" w:rsidTr="2E645EAA">
        <w:trPr>
          <w:cantSplit/>
        </w:trPr>
        <w:tc>
          <w:tcPr>
            <w:tcW w:w="271" w:type="pct"/>
            <w:shd w:val="clear" w:color="auto" w:fill="F0F5F6"/>
          </w:tcPr>
          <w:p w14:paraId="3B1F1F3C" w14:textId="3A865CA5" w:rsidR="00754456" w:rsidRDefault="001F78F2" w:rsidP="008047E6">
            <w:pPr>
              <w:pStyle w:val="Nornal"/>
              <w:spacing w:after="120"/>
              <w:rPr>
                <w:color w:val="000000" w:themeColor="text1"/>
              </w:rPr>
            </w:pPr>
            <w:r>
              <w:rPr>
                <w:color w:val="000000" w:themeColor="text1"/>
              </w:rPr>
              <w:t>2.4</w:t>
            </w:r>
          </w:p>
        </w:tc>
        <w:tc>
          <w:tcPr>
            <w:tcW w:w="2220" w:type="pct"/>
            <w:tcBorders>
              <w:right w:val="single" w:sz="4" w:space="0" w:color="D0E0E2"/>
            </w:tcBorders>
            <w:shd w:val="clear" w:color="auto" w:fill="F0F5F6"/>
          </w:tcPr>
          <w:p w14:paraId="46CAF7FF" w14:textId="77777777" w:rsidR="00754456" w:rsidRDefault="001F78F2" w:rsidP="001F78F2">
            <w:pPr>
              <w:rPr>
                <w:color w:val="000000" w:themeColor="text1"/>
              </w:rPr>
            </w:pPr>
            <w:r w:rsidRPr="001F78F2">
              <w:rPr>
                <w:color w:val="000000" w:themeColor="text1"/>
              </w:rPr>
              <w:t>Distinguish between third-party conciliation, mediation and arbitration.</w:t>
            </w:r>
          </w:p>
          <w:p w14:paraId="33FE153E" w14:textId="16975600"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3581BA33" w14:textId="77777777" w:rsidR="00754456" w:rsidRPr="00F42711" w:rsidRDefault="00754456" w:rsidP="008047E6">
            <w:pPr>
              <w:pStyle w:val="Nornal"/>
            </w:pPr>
          </w:p>
        </w:tc>
        <w:tc>
          <w:tcPr>
            <w:tcW w:w="1825" w:type="pct"/>
            <w:tcBorders>
              <w:left w:val="single" w:sz="4" w:space="0" w:color="D0E0E2"/>
            </w:tcBorders>
          </w:tcPr>
          <w:p w14:paraId="4CD105BA" w14:textId="77777777" w:rsidR="00754456" w:rsidRPr="00F42711" w:rsidRDefault="00754456" w:rsidP="008047E6">
            <w:pPr>
              <w:pStyle w:val="Nornal"/>
            </w:pPr>
          </w:p>
        </w:tc>
      </w:tr>
      <w:tr w:rsidR="00754456" w:rsidRPr="00F42711" w14:paraId="7C40DC84" w14:textId="77777777" w:rsidTr="2E645EAA">
        <w:trPr>
          <w:cantSplit/>
        </w:trPr>
        <w:tc>
          <w:tcPr>
            <w:tcW w:w="271" w:type="pct"/>
            <w:shd w:val="clear" w:color="auto" w:fill="F0F5F6"/>
          </w:tcPr>
          <w:p w14:paraId="2CDD6B7E" w14:textId="561F4D9A" w:rsidR="00754456" w:rsidRDefault="001F78F2" w:rsidP="008047E6">
            <w:pPr>
              <w:pStyle w:val="Nornal"/>
              <w:spacing w:after="120"/>
              <w:rPr>
                <w:color w:val="000000" w:themeColor="text1"/>
              </w:rPr>
            </w:pPr>
            <w:r>
              <w:rPr>
                <w:color w:val="000000" w:themeColor="text1"/>
              </w:rPr>
              <w:t>3.1</w:t>
            </w:r>
          </w:p>
        </w:tc>
        <w:tc>
          <w:tcPr>
            <w:tcW w:w="2220" w:type="pct"/>
            <w:tcBorders>
              <w:right w:val="single" w:sz="4" w:space="0" w:color="D0E0E2"/>
            </w:tcBorders>
            <w:shd w:val="clear" w:color="auto" w:fill="F0F5F6"/>
          </w:tcPr>
          <w:p w14:paraId="3F53D244" w14:textId="3F97F209" w:rsidR="00754456"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45719C09" w14:textId="106160A5" w:rsidR="001F78F2" w:rsidRPr="001F78F2" w:rsidRDefault="001F78F2" w:rsidP="2E645EAA">
            <w:pPr>
              <w:rPr>
                <w:b/>
                <w:bCs/>
                <w:color w:val="000000" w:themeColor="text1"/>
              </w:rPr>
            </w:pPr>
          </w:p>
        </w:tc>
        <w:tc>
          <w:tcPr>
            <w:tcW w:w="684" w:type="pct"/>
            <w:tcBorders>
              <w:left w:val="single" w:sz="4" w:space="0" w:color="D0E0E2"/>
              <w:right w:val="single" w:sz="4" w:space="0" w:color="D0E0E2"/>
            </w:tcBorders>
          </w:tcPr>
          <w:p w14:paraId="327BE840" w14:textId="77777777" w:rsidR="00754456" w:rsidRPr="00F42711" w:rsidRDefault="00754456" w:rsidP="008047E6">
            <w:pPr>
              <w:pStyle w:val="Nornal"/>
            </w:pPr>
          </w:p>
        </w:tc>
        <w:tc>
          <w:tcPr>
            <w:tcW w:w="1825" w:type="pct"/>
            <w:tcBorders>
              <w:left w:val="single" w:sz="4" w:space="0" w:color="D0E0E2"/>
            </w:tcBorders>
          </w:tcPr>
          <w:p w14:paraId="5689B711" w14:textId="77777777" w:rsidR="00754456" w:rsidRPr="00F42711" w:rsidRDefault="00754456" w:rsidP="008047E6">
            <w:pPr>
              <w:pStyle w:val="Nornal"/>
            </w:pPr>
          </w:p>
        </w:tc>
      </w:tr>
      <w:tr w:rsidR="00754456" w:rsidRPr="00F42711" w14:paraId="602E00F3" w14:textId="77777777" w:rsidTr="2E645EAA">
        <w:trPr>
          <w:cantSplit/>
        </w:trPr>
        <w:tc>
          <w:tcPr>
            <w:tcW w:w="271" w:type="pct"/>
            <w:shd w:val="clear" w:color="auto" w:fill="F0F5F6"/>
          </w:tcPr>
          <w:p w14:paraId="0E0427BB" w14:textId="458B5A47" w:rsidR="00754456" w:rsidRDefault="001F78F2"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140A0A7B" w14:textId="0E5076C3" w:rsidR="001F78F2" w:rsidRPr="001F78F2" w:rsidRDefault="001F78F2" w:rsidP="001F78F2">
            <w:pPr>
              <w:rPr>
                <w:color w:val="000000" w:themeColor="text1"/>
              </w:rPr>
            </w:pPr>
            <w:r w:rsidRPr="00036354">
              <w:rPr>
                <w:color w:val="000000" w:themeColor="text1"/>
              </w:rPr>
              <w:t xml:space="preserve">Analyse key causes of employee grievances. </w:t>
            </w:r>
          </w:p>
          <w:p w14:paraId="5074E71B" w14:textId="77777777" w:rsidR="00754456" w:rsidRPr="001F78F2" w:rsidRDefault="00754456" w:rsidP="001F78F2">
            <w:pPr>
              <w:rPr>
                <w:color w:val="000000" w:themeColor="text1"/>
              </w:rPr>
            </w:pPr>
          </w:p>
        </w:tc>
        <w:tc>
          <w:tcPr>
            <w:tcW w:w="684" w:type="pct"/>
            <w:tcBorders>
              <w:left w:val="single" w:sz="4" w:space="0" w:color="D0E0E2"/>
              <w:right w:val="single" w:sz="4" w:space="0" w:color="D0E0E2"/>
            </w:tcBorders>
          </w:tcPr>
          <w:p w14:paraId="2FD2DD29" w14:textId="77777777" w:rsidR="00754456" w:rsidRPr="00F42711" w:rsidRDefault="00754456" w:rsidP="008047E6">
            <w:pPr>
              <w:pStyle w:val="Nornal"/>
            </w:pPr>
          </w:p>
        </w:tc>
        <w:tc>
          <w:tcPr>
            <w:tcW w:w="1825" w:type="pct"/>
            <w:tcBorders>
              <w:left w:val="single" w:sz="4" w:space="0" w:color="D0E0E2"/>
            </w:tcBorders>
          </w:tcPr>
          <w:p w14:paraId="477B4C61" w14:textId="77777777" w:rsidR="00754456" w:rsidRPr="00F42711" w:rsidRDefault="00754456" w:rsidP="008047E6">
            <w:pPr>
              <w:pStyle w:val="Nornal"/>
            </w:pPr>
          </w:p>
        </w:tc>
      </w:tr>
      <w:tr w:rsidR="001F78F2" w:rsidRPr="00F42711" w14:paraId="5DCF58B9" w14:textId="77777777" w:rsidTr="2E645EAA">
        <w:trPr>
          <w:cantSplit/>
        </w:trPr>
        <w:tc>
          <w:tcPr>
            <w:tcW w:w="271" w:type="pct"/>
            <w:shd w:val="clear" w:color="auto" w:fill="F0F5F6"/>
          </w:tcPr>
          <w:p w14:paraId="0D782C93" w14:textId="6B97C460" w:rsidR="001F78F2" w:rsidRDefault="001F78F2"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F110955" w14:textId="2679DB49" w:rsidR="001F78F2" w:rsidRPr="00036354" w:rsidRDefault="001F78F2" w:rsidP="001F78F2">
            <w:pPr>
              <w:rPr>
                <w:b/>
                <w:bCs/>
                <w:color w:val="000000" w:themeColor="text1"/>
              </w:rPr>
            </w:pPr>
            <w:r w:rsidRPr="001F78F2">
              <w:rPr>
                <w:color w:val="000000" w:themeColor="text1"/>
              </w:rPr>
              <w:t xml:space="preserve">Explain the skills required for effective grievance and discipline-handling procedures. </w:t>
            </w:r>
          </w:p>
          <w:p w14:paraId="5652C0BB" w14:textId="77777777" w:rsidR="001F78F2" w:rsidRPr="001F78F2" w:rsidRDefault="001F78F2" w:rsidP="001F78F2">
            <w:pPr>
              <w:ind w:left="283"/>
              <w:rPr>
                <w:color w:val="000000" w:themeColor="text1"/>
              </w:rPr>
            </w:pPr>
          </w:p>
        </w:tc>
        <w:tc>
          <w:tcPr>
            <w:tcW w:w="684" w:type="pct"/>
            <w:tcBorders>
              <w:left w:val="single" w:sz="4" w:space="0" w:color="D0E0E2"/>
              <w:right w:val="single" w:sz="4" w:space="0" w:color="D0E0E2"/>
            </w:tcBorders>
          </w:tcPr>
          <w:p w14:paraId="3FB8A667" w14:textId="77777777" w:rsidR="001F78F2" w:rsidRPr="00F42711" w:rsidRDefault="001F78F2" w:rsidP="008047E6">
            <w:pPr>
              <w:pStyle w:val="Nornal"/>
            </w:pPr>
          </w:p>
        </w:tc>
        <w:tc>
          <w:tcPr>
            <w:tcW w:w="1825" w:type="pct"/>
            <w:tcBorders>
              <w:left w:val="single" w:sz="4" w:space="0" w:color="D0E0E2"/>
            </w:tcBorders>
          </w:tcPr>
          <w:p w14:paraId="29D4A51F" w14:textId="77777777" w:rsidR="001F78F2" w:rsidRPr="00F42711" w:rsidRDefault="001F78F2" w:rsidP="008047E6">
            <w:pPr>
              <w:pStyle w:val="Nornal"/>
            </w:pPr>
          </w:p>
        </w:tc>
      </w:tr>
      <w:tr w:rsidR="001F78F2" w:rsidRPr="00F42711" w14:paraId="1CC90D33" w14:textId="77777777" w:rsidTr="2E645EAA">
        <w:trPr>
          <w:cantSplit/>
        </w:trPr>
        <w:tc>
          <w:tcPr>
            <w:tcW w:w="271" w:type="pct"/>
            <w:shd w:val="clear" w:color="auto" w:fill="F0F5F6"/>
          </w:tcPr>
          <w:p w14:paraId="0A0AB429" w14:textId="52177710" w:rsidR="001F78F2" w:rsidRDefault="001F78F2" w:rsidP="008047E6">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789F4A13" w14:textId="77777777" w:rsidR="001F78F2" w:rsidRDefault="001F78F2" w:rsidP="001F78F2">
            <w:pPr>
              <w:rPr>
                <w:color w:val="000000" w:themeColor="text1"/>
              </w:rPr>
            </w:pPr>
            <w:r w:rsidRPr="00036354">
              <w:rPr>
                <w:color w:val="000000" w:themeColor="text1"/>
              </w:rPr>
              <w:t xml:space="preserve">Advise on the importance of handling grievances effectively. </w:t>
            </w:r>
          </w:p>
          <w:p w14:paraId="57AE3ACC" w14:textId="6A2A6CDD" w:rsidR="001F78F2" w:rsidRPr="001F78F2" w:rsidRDefault="001F78F2" w:rsidP="001F78F2">
            <w:pPr>
              <w:rPr>
                <w:color w:val="000000" w:themeColor="text1"/>
              </w:rPr>
            </w:pPr>
          </w:p>
        </w:tc>
        <w:tc>
          <w:tcPr>
            <w:tcW w:w="684" w:type="pct"/>
            <w:tcBorders>
              <w:left w:val="single" w:sz="4" w:space="0" w:color="D0E0E2"/>
              <w:right w:val="single" w:sz="4" w:space="0" w:color="D0E0E2"/>
            </w:tcBorders>
          </w:tcPr>
          <w:p w14:paraId="52127CE6" w14:textId="77777777" w:rsidR="001F78F2" w:rsidRPr="00F42711" w:rsidRDefault="001F78F2" w:rsidP="008047E6">
            <w:pPr>
              <w:pStyle w:val="Nornal"/>
            </w:pPr>
          </w:p>
        </w:tc>
        <w:tc>
          <w:tcPr>
            <w:tcW w:w="1825" w:type="pct"/>
            <w:tcBorders>
              <w:left w:val="single" w:sz="4" w:space="0" w:color="D0E0E2"/>
            </w:tcBorders>
          </w:tcPr>
          <w:p w14:paraId="2A4E66C3" w14:textId="77777777" w:rsidR="001F78F2" w:rsidRPr="00F42711" w:rsidRDefault="001F78F2" w:rsidP="008047E6">
            <w:pPr>
              <w:pStyle w:val="Nornal"/>
            </w:pPr>
          </w:p>
        </w:tc>
      </w:tr>
      <w:tr w:rsidR="0008244D" w:rsidRPr="00F42711" w14:paraId="03E06D60" w14:textId="77777777" w:rsidTr="2E645EAA">
        <w:trPr>
          <w:cantSplit/>
        </w:trPr>
        <w:tc>
          <w:tcPr>
            <w:tcW w:w="271" w:type="pct"/>
            <w:shd w:val="clear" w:color="auto" w:fill="F0F5F6"/>
          </w:tcPr>
          <w:p w14:paraId="3CED2400" w14:textId="08D70574" w:rsidR="0008244D" w:rsidRDefault="0008244D" w:rsidP="008047E6">
            <w:pPr>
              <w:pStyle w:val="Nornal"/>
              <w:spacing w:after="120"/>
              <w:rPr>
                <w:color w:val="000000" w:themeColor="text1"/>
              </w:rPr>
            </w:pPr>
            <w:r>
              <w:rPr>
                <w:color w:val="000000" w:themeColor="text1"/>
              </w:rPr>
              <w:t>4.</w:t>
            </w:r>
            <w:r w:rsidR="002C5C45">
              <w:rPr>
                <w:color w:val="000000" w:themeColor="text1"/>
              </w:rPr>
              <w:t>1</w:t>
            </w:r>
          </w:p>
        </w:tc>
        <w:tc>
          <w:tcPr>
            <w:tcW w:w="2220" w:type="pct"/>
            <w:tcBorders>
              <w:right w:val="single" w:sz="4" w:space="0" w:color="D0E0E2"/>
            </w:tcBorders>
            <w:shd w:val="clear" w:color="auto" w:fill="F0F5F6"/>
          </w:tcPr>
          <w:p w14:paraId="240FADCC" w14:textId="77777777" w:rsidR="0008244D" w:rsidRPr="00754456" w:rsidRDefault="0008244D" w:rsidP="0008244D">
            <w:pPr>
              <w:rPr>
                <w:color w:val="000000" w:themeColor="text1"/>
              </w:rPr>
            </w:pPr>
            <w:r w:rsidRPr="00036354">
              <w:rPr>
                <w:color w:val="000000" w:themeColor="text1"/>
              </w:rPr>
              <w:t xml:space="preserve">Explain the main provisions of collective employment law. </w:t>
            </w:r>
          </w:p>
          <w:p w14:paraId="708AFB66"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1EDB6B5F" w14:textId="77777777" w:rsidR="0008244D" w:rsidRPr="00F42711" w:rsidRDefault="0008244D" w:rsidP="008047E6">
            <w:pPr>
              <w:pStyle w:val="Nornal"/>
            </w:pPr>
          </w:p>
        </w:tc>
        <w:tc>
          <w:tcPr>
            <w:tcW w:w="1825" w:type="pct"/>
            <w:tcBorders>
              <w:left w:val="single" w:sz="4" w:space="0" w:color="D0E0E2"/>
            </w:tcBorders>
          </w:tcPr>
          <w:p w14:paraId="62B2E3F7" w14:textId="77777777" w:rsidR="0008244D" w:rsidRPr="00F42711" w:rsidRDefault="0008244D" w:rsidP="008047E6">
            <w:pPr>
              <w:pStyle w:val="Nornal"/>
            </w:pPr>
          </w:p>
        </w:tc>
      </w:tr>
      <w:tr w:rsidR="0008244D" w:rsidRPr="00F42711" w14:paraId="752AFAFB" w14:textId="77777777" w:rsidTr="2E645EAA">
        <w:trPr>
          <w:cantSplit/>
        </w:trPr>
        <w:tc>
          <w:tcPr>
            <w:tcW w:w="271" w:type="pct"/>
            <w:shd w:val="clear" w:color="auto" w:fill="F0F5F6"/>
          </w:tcPr>
          <w:p w14:paraId="30745E97" w14:textId="05DDD5CF" w:rsidR="0008244D" w:rsidRDefault="002C5C45" w:rsidP="008047E6">
            <w:pPr>
              <w:pStyle w:val="Nornal"/>
              <w:spacing w:after="120"/>
              <w:rPr>
                <w:color w:val="000000" w:themeColor="text1"/>
              </w:rPr>
            </w:pPr>
            <w:r>
              <w:rPr>
                <w:color w:val="000000" w:themeColor="text1"/>
              </w:rPr>
              <w:t>4.2</w:t>
            </w:r>
          </w:p>
        </w:tc>
        <w:tc>
          <w:tcPr>
            <w:tcW w:w="2220" w:type="pct"/>
            <w:tcBorders>
              <w:right w:val="single" w:sz="4" w:space="0" w:color="D0E0E2"/>
            </w:tcBorders>
            <w:shd w:val="clear" w:color="auto" w:fill="F0F5F6"/>
          </w:tcPr>
          <w:p w14:paraId="7B5DA530" w14:textId="293E6411" w:rsidR="0008244D" w:rsidRPr="00036354" w:rsidRDefault="002C5C45" w:rsidP="001F78F2">
            <w:pPr>
              <w:rPr>
                <w:color w:val="000000" w:themeColor="text1"/>
              </w:rPr>
            </w:pPr>
            <w:r w:rsidRPr="00036354">
              <w:rPr>
                <w:color w:val="000000" w:themeColor="text1"/>
              </w:rPr>
              <w:t>Compare the types of employee bodies, union and non-union forms of employee representation</w:t>
            </w:r>
          </w:p>
        </w:tc>
        <w:tc>
          <w:tcPr>
            <w:tcW w:w="684" w:type="pct"/>
            <w:tcBorders>
              <w:left w:val="single" w:sz="4" w:space="0" w:color="D0E0E2"/>
              <w:right w:val="single" w:sz="4" w:space="0" w:color="D0E0E2"/>
            </w:tcBorders>
          </w:tcPr>
          <w:p w14:paraId="52971693" w14:textId="77777777" w:rsidR="0008244D" w:rsidRPr="00F42711" w:rsidRDefault="0008244D" w:rsidP="008047E6">
            <w:pPr>
              <w:pStyle w:val="Nornal"/>
            </w:pPr>
          </w:p>
        </w:tc>
        <w:tc>
          <w:tcPr>
            <w:tcW w:w="1825" w:type="pct"/>
            <w:tcBorders>
              <w:left w:val="single" w:sz="4" w:space="0" w:color="D0E0E2"/>
            </w:tcBorders>
          </w:tcPr>
          <w:p w14:paraId="0949F43A" w14:textId="77777777" w:rsidR="0008244D" w:rsidRPr="00F42711" w:rsidRDefault="0008244D" w:rsidP="008047E6">
            <w:pPr>
              <w:pStyle w:val="Nornal"/>
            </w:pPr>
          </w:p>
        </w:tc>
      </w:tr>
      <w:tr w:rsidR="0008244D" w:rsidRPr="00F42711" w14:paraId="290C522F" w14:textId="77777777" w:rsidTr="2E645EAA">
        <w:trPr>
          <w:cantSplit/>
        </w:trPr>
        <w:tc>
          <w:tcPr>
            <w:tcW w:w="271" w:type="pct"/>
            <w:shd w:val="clear" w:color="auto" w:fill="F0F5F6"/>
          </w:tcPr>
          <w:p w14:paraId="3E391655" w14:textId="7432ED2B" w:rsidR="0008244D" w:rsidRDefault="002C5C45" w:rsidP="008047E6">
            <w:pPr>
              <w:pStyle w:val="Nornal"/>
              <w:spacing w:after="120"/>
              <w:rPr>
                <w:color w:val="000000" w:themeColor="text1"/>
              </w:rPr>
            </w:pPr>
            <w:r>
              <w:rPr>
                <w:color w:val="000000" w:themeColor="text1"/>
              </w:rPr>
              <w:t>4.3</w:t>
            </w:r>
          </w:p>
        </w:tc>
        <w:tc>
          <w:tcPr>
            <w:tcW w:w="2220" w:type="pct"/>
            <w:tcBorders>
              <w:right w:val="single" w:sz="4" w:space="0" w:color="D0E0E2"/>
            </w:tcBorders>
            <w:shd w:val="clear" w:color="auto" w:fill="F0F5F6"/>
          </w:tcPr>
          <w:p w14:paraId="633D71A4" w14:textId="77777777" w:rsidR="002C5C45" w:rsidRPr="00036354" w:rsidRDefault="002C5C45" w:rsidP="002C5C45">
            <w:pPr>
              <w:rPr>
                <w:color w:val="000000" w:themeColor="text1"/>
              </w:rPr>
            </w:pPr>
            <w:r w:rsidRPr="00036354">
              <w:rPr>
                <w:color w:val="000000" w:themeColor="text1"/>
              </w:rPr>
              <w:t xml:space="preserve">Evaluate the purpose of collective bargaining and how it works. </w:t>
            </w:r>
          </w:p>
          <w:p w14:paraId="2F1A9458"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29B9C92A" w14:textId="77777777" w:rsidR="0008244D" w:rsidRPr="00F42711" w:rsidRDefault="0008244D" w:rsidP="008047E6">
            <w:pPr>
              <w:pStyle w:val="Nornal"/>
            </w:pPr>
          </w:p>
        </w:tc>
        <w:tc>
          <w:tcPr>
            <w:tcW w:w="1825" w:type="pct"/>
            <w:tcBorders>
              <w:left w:val="single" w:sz="4" w:space="0" w:color="D0E0E2"/>
            </w:tcBorders>
          </w:tcPr>
          <w:p w14:paraId="576717E3" w14:textId="77777777" w:rsidR="0008244D" w:rsidRPr="00F42711" w:rsidRDefault="0008244D"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5E42E29D" w14:textId="66F7BE0A" w:rsidR="00BA6EF4" w:rsidRPr="0003521F" w:rsidRDefault="00B90408" w:rsidP="0003521F">
      <w:pPr>
        <w:spacing w:line="240" w:lineRule="auto"/>
        <w:rPr>
          <w:lang w:eastAsia="en-GB"/>
        </w:rPr>
      </w:pPr>
      <w:r>
        <w:rPr>
          <w:lang w:eastAsia="en-GB"/>
        </w:rPr>
        <w:br w:type="page"/>
      </w:r>
      <w:r w:rsidR="00BA6EF4" w:rsidRPr="00D7570F">
        <w:rPr>
          <w:rFonts w:eastAsia="Arial"/>
          <w:color w:val="004146"/>
          <w:sz w:val="32"/>
          <w:szCs w:val="22"/>
        </w:rPr>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279B58F3" w:rsidR="00BA6EF4" w:rsidRPr="00553528" w:rsidRDefault="00BA6EF4" w:rsidP="008047E6">
            <w:pPr>
              <w:spacing w:before="120" w:after="120" w:line="360" w:lineRule="auto"/>
            </w:pPr>
            <w:r w:rsidRPr="00553528">
              <w:rPr>
                <w:b/>
              </w:rPr>
              <w:t>Learner name:</w:t>
            </w:r>
            <w:r w:rsidR="003D59E8">
              <w:rPr>
                <w:b/>
              </w:rPr>
              <w:t xml:space="preserve"> Carly Price</w:t>
            </w:r>
          </w:p>
        </w:tc>
        <w:tc>
          <w:tcPr>
            <w:tcW w:w="5103" w:type="dxa"/>
            <w:tcBorders>
              <w:top w:val="nil"/>
              <w:left w:val="nil"/>
              <w:bottom w:val="nil"/>
            </w:tcBorders>
          </w:tcPr>
          <w:p w14:paraId="79B7F12A" w14:textId="4487050F"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0AD9EC64" w:rsidR="00BA6EF4" w:rsidRPr="00553528" w:rsidRDefault="003D59E8" w:rsidP="008047E6">
            <w:pPr>
              <w:spacing w:before="120" w:after="120" w:line="360" w:lineRule="auto"/>
            </w:pPr>
            <w:r w:rsidRPr="00A3746F">
              <w:rPr>
                <w:noProof/>
              </w:rPr>
              <w:drawing>
                <wp:anchor distT="0" distB="0" distL="114300" distR="114300" simplePos="0" relativeHeight="251660297" behindDoc="0" locked="0" layoutInCell="1" allowOverlap="1" wp14:anchorId="335BD97E" wp14:editId="655015B4">
                  <wp:simplePos x="0" y="0"/>
                  <wp:positionH relativeFrom="margin">
                    <wp:posOffset>1390650</wp:posOffset>
                  </wp:positionH>
                  <wp:positionV relativeFrom="paragraph">
                    <wp:posOffset>0</wp:posOffset>
                  </wp:positionV>
                  <wp:extent cx="807720" cy="667385"/>
                  <wp:effectExtent l="0" t="0" r="0" b="0"/>
                  <wp:wrapThrough wrapText="bothSides">
                    <wp:wrapPolygon edited="0">
                      <wp:start x="0" y="0"/>
                      <wp:lineTo x="0" y="20963"/>
                      <wp:lineTo x="20887" y="20963"/>
                      <wp:lineTo x="20887" y="0"/>
                      <wp:lineTo x="0" y="0"/>
                    </wp:wrapPolygon>
                  </wp:wrapThrough>
                  <wp:docPr id="1739507000" name="Picture 1739507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807720" cy="6673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A6EF4" w:rsidRPr="00553528">
              <w:rPr>
                <w:b/>
              </w:rPr>
              <w:t>Learner signature:</w:t>
            </w:r>
            <w:r>
              <w:rPr>
                <w:b/>
              </w:rPr>
              <w:t xml:space="preserve"> </w:t>
            </w:r>
          </w:p>
        </w:tc>
        <w:tc>
          <w:tcPr>
            <w:tcW w:w="5103" w:type="dxa"/>
            <w:tcBorders>
              <w:top w:val="nil"/>
              <w:left w:val="nil"/>
              <w:bottom w:val="nil"/>
            </w:tcBorders>
          </w:tcPr>
          <w:p w14:paraId="5A9F2245" w14:textId="2BDCD04B"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0C5A0820" w:rsidR="00BA6EF4" w:rsidRDefault="00BA6EF4" w:rsidP="008047E6">
            <w:pPr>
              <w:spacing w:before="120" w:after="120" w:line="360" w:lineRule="auto"/>
              <w:rPr>
                <w:b/>
              </w:rPr>
            </w:pPr>
            <w:r w:rsidRPr="00553528">
              <w:rPr>
                <w:b/>
              </w:rPr>
              <w:t>Dat</w:t>
            </w:r>
            <w:r>
              <w:rPr>
                <w:b/>
              </w:rPr>
              <w:t>e*</w:t>
            </w:r>
            <w:r w:rsidR="003D59E8">
              <w:rPr>
                <w:b/>
              </w:rPr>
              <w:t xml:space="preserve"> 12/07/23</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635CC879" w:rsidR="002A0884" w:rsidRDefault="00D85EA7" w:rsidP="00BA6EF4">
      <w:pPr>
        <w:rPr>
          <w:lang w:eastAsia="en-GB"/>
        </w:rPr>
      </w:pPr>
      <w:r w:rsidRPr="00CE4300">
        <w:rPr>
          <w:noProof/>
          <w:color w:val="004147" w:themeColor="accent2" w:themeShade="80"/>
          <w:lang w:eastAsia="en-GB"/>
        </w:rPr>
        <w:lastRenderedPageBreak/>
        <mc:AlternateContent>
          <mc:Choice Requires="wps">
            <w:drawing>
              <wp:anchor distT="0" distB="0" distL="114300" distR="114300" simplePos="0" relativeHeight="251658249" behindDoc="1" locked="0" layoutInCell="1" allowOverlap="1" wp14:anchorId="158CB673" wp14:editId="447F2FA3">
                <wp:simplePos x="0" y="0"/>
                <wp:positionH relativeFrom="page">
                  <wp:posOffset>426578</wp:posOffset>
                </wp:positionH>
                <wp:positionV relativeFrom="margin">
                  <wp:posOffset>195580</wp:posOffset>
                </wp:positionV>
                <wp:extent cx="6841490" cy="1263650"/>
                <wp:effectExtent l="0" t="0" r="0" b="0"/>
                <wp:wrapNone/>
                <wp:docPr id="7" name="Rectangle 7"/>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EC130" id="Rectangle 7" o:spid="_x0000_s1026" style="position:absolute;margin-left:33.6pt;margin-top:15.4pt;width:538.7pt;height:99.5pt;z-index:-25165823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" fillcolor="#00838e [3205]" stroked="f" strokeweight="1pt">
                <v:fill opacity="3341f"/>
                <w10:wrap anchorx="page" anchory="margin"/>
              </v:rect>
            </w:pict>
          </mc:Fallback>
        </mc:AlternateContent>
      </w:r>
    </w:p>
    <w:p w14:paraId="72B2F04A" w14:textId="4554F208"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1F78F2">
        <w:rPr>
          <w:color w:val="00616A" w:themeColor="accent2" w:themeShade="BF"/>
          <w:sz w:val="52"/>
          <w:szCs w:val="52"/>
        </w:rPr>
        <w:t>HR</w:t>
      </w:r>
      <w:r w:rsidRPr="00F37D14">
        <w:rPr>
          <w:color w:val="00616A" w:themeColor="accent2" w:themeShade="BF"/>
          <w:sz w:val="52"/>
          <w:szCs w:val="52"/>
        </w:rPr>
        <w:t>0</w:t>
      </w:r>
      <w:r w:rsidR="001F78F2">
        <w:rPr>
          <w:color w:val="00616A" w:themeColor="accent2" w:themeShade="BF"/>
          <w:sz w:val="52"/>
          <w:szCs w:val="52"/>
        </w:rPr>
        <w:t>1</w:t>
      </w:r>
      <w:r w:rsidRPr="00F37D14">
        <w:rPr>
          <w:noProof/>
          <w:color w:val="00616A" w:themeColor="accent2" w:themeShade="BF"/>
          <w:sz w:val="52"/>
          <w:szCs w:val="52"/>
        </w:rPr>
        <w:t xml:space="preserve"> </w:t>
      </w:r>
    </w:p>
    <w:p w14:paraId="55B942BD" w14:textId="5E4DA26B" w:rsidR="000D281C" w:rsidRPr="00F37D14" w:rsidRDefault="001F78F2" w:rsidP="000D281C">
      <w:pPr>
        <w:pStyle w:val="Nornal"/>
        <w:spacing w:after="1080"/>
        <w:ind w:right="1977"/>
        <w:rPr>
          <w:color w:val="00616A" w:themeColor="accent2" w:themeShade="BF"/>
          <w:sz w:val="52"/>
          <w:szCs w:val="52"/>
        </w:rPr>
      </w:pPr>
      <w:r w:rsidRPr="00CE4300">
        <w:rPr>
          <w:noProof/>
          <w:color w:val="004147" w:themeColor="accent2" w:themeShade="80"/>
          <w:lang w:eastAsia="en-GB"/>
        </w:rPr>
        <mc:AlternateContent>
          <mc:Choice Requires="wps">
            <w:drawing>
              <wp:anchor distT="0" distB="0" distL="114300" distR="114300" simplePos="0" relativeHeight="251658248" behindDoc="1" locked="0" layoutInCell="1" allowOverlap="1" wp14:anchorId="4C6A4F0D" wp14:editId="4DF5BA20">
                <wp:simplePos x="0" y="0"/>
                <wp:positionH relativeFrom="page">
                  <wp:posOffset>474133</wp:posOffset>
                </wp:positionH>
                <wp:positionV relativeFrom="margin">
                  <wp:posOffset>964283</wp:posOffset>
                </wp:positionV>
                <wp:extent cx="7089846" cy="992716"/>
                <wp:effectExtent l="0" t="0" r="0" b="0"/>
                <wp:wrapNone/>
                <wp:docPr id="4" name="Rectangle 4"/>
                <wp:cNvGraphicFramePr/>
                <a:graphic xmlns:a="http://schemas.openxmlformats.org/drawingml/2006/main">
                  <a:graphicData uri="http://schemas.microsoft.com/office/word/2010/wordprocessingShape">
                    <wps:wsp>
                      <wps:cNvSpPr/>
                      <wps:spPr>
                        <a:xfrm>
                          <a:off x="0" y="0"/>
                          <a:ext cx="7089846" cy="992716"/>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C74441" id="Rectangle 4" o:spid="_x0000_s1026" style="position:absolute;margin-left:37.35pt;margin-top:75.95pt;width:558.25pt;height:78.1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" fillcolor="#00838e [3205]" stroked="f" strokeweight="1pt">
                <v:fill opacity="3341f"/>
                <w10:wrap anchorx="page" anchory="margin"/>
              </v:rect>
            </w:pict>
          </mc:Fallback>
        </mc:AlternateContent>
      </w:r>
      <w:r>
        <w:rPr>
          <w:color w:val="00616A" w:themeColor="accent2" w:themeShade="BF"/>
          <w:sz w:val="52"/>
          <w:szCs w:val="52"/>
        </w:rPr>
        <w:t>Employment relationship management</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532F2ABA" w:rsidR="000D281C" w:rsidRPr="00642FEC" w:rsidRDefault="000D281C" w:rsidP="008047E6">
            <w:pPr>
              <w:pStyle w:val="Nornal"/>
              <w:spacing w:after="60" w:line="276" w:lineRule="auto"/>
              <w:rPr>
                <w:b/>
                <w:bCs/>
              </w:rPr>
            </w:pPr>
            <w:r w:rsidRPr="00642FEC">
              <w:rPr>
                <w:b/>
                <w:bCs/>
              </w:rPr>
              <w:t xml:space="preserve">0 to </w:t>
            </w:r>
            <w:r w:rsidRPr="37C8FEF6">
              <w:rPr>
                <w:b/>
                <w:bCs/>
              </w:rPr>
              <w:t>31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F01249F" w:rsidR="000D281C" w:rsidRPr="00642FEC" w:rsidRDefault="000D281C" w:rsidP="008047E6">
            <w:pPr>
              <w:pStyle w:val="Nornal"/>
              <w:spacing w:after="60" w:line="276" w:lineRule="auto"/>
              <w:rPr>
                <w:b/>
                <w:bCs/>
              </w:rPr>
            </w:pPr>
            <w:r w:rsidRPr="37C8FEF6">
              <w:rPr>
                <w:b/>
                <w:bCs/>
              </w:rPr>
              <w:t>3</w:t>
            </w:r>
            <w:r w:rsidRPr="00642FEC">
              <w:rPr>
                <w:b/>
                <w:bCs/>
              </w:rPr>
              <w:t>2</w:t>
            </w:r>
            <w:r w:rsidR="004D5970">
              <w:rPr>
                <w:b/>
                <w:bCs/>
              </w:rPr>
              <w:t xml:space="preserve"> </w:t>
            </w:r>
            <w:r w:rsidR="00E4288D">
              <w:rPr>
                <w:b/>
                <w:bCs/>
              </w:rPr>
              <w:t xml:space="preserve">to </w:t>
            </w:r>
            <w:r w:rsidR="00E4288D" w:rsidRPr="37C8FEF6">
              <w:rPr>
                <w:b/>
                <w:bCs/>
              </w:rPr>
              <w:t>41</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69E6D947" w:rsidR="000D281C" w:rsidRPr="00642FEC" w:rsidRDefault="00E4288D" w:rsidP="008047E6">
            <w:pPr>
              <w:pStyle w:val="Nornal"/>
              <w:spacing w:after="60" w:line="276" w:lineRule="auto"/>
              <w:rPr>
                <w:b/>
                <w:bCs/>
              </w:rPr>
            </w:pPr>
            <w:r w:rsidRPr="37C8FEF6">
              <w:rPr>
                <w:b/>
                <w:bCs/>
              </w:rPr>
              <w:t>42</w:t>
            </w:r>
            <w:r>
              <w:rPr>
                <w:b/>
                <w:bCs/>
              </w:rPr>
              <w:t xml:space="preserve"> to </w:t>
            </w:r>
            <w:r w:rsidRPr="37C8FEF6">
              <w:rPr>
                <w:b/>
                <w:bCs/>
              </w:rPr>
              <w:t>52</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BC4D61B" w:rsidR="000D281C" w:rsidRPr="00642FEC" w:rsidRDefault="00E4288D" w:rsidP="008047E6">
            <w:pPr>
              <w:pStyle w:val="Nornal"/>
              <w:spacing w:after="60" w:line="276" w:lineRule="auto"/>
              <w:rPr>
                <w:b/>
                <w:bCs/>
              </w:rPr>
            </w:pPr>
            <w:r w:rsidRPr="37C8FEF6">
              <w:rPr>
                <w:b/>
                <w:bCs/>
              </w:rPr>
              <w:t>53</w:t>
            </w:r>
            <w:r>
              <w:rPr>
                <w:b/>
                <w:bCs/>
              </w:rPr>
              <w:t xml:space="preserve"> to </w:t>
            </w:r>
            <w:r w:rsidRPr="37C8FEF6">
              <w:rPr>
                <w:b/>
                <w:bCs/>
              </w:rPr>
              <w:t>64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083DB8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3521F">
              <w:rPr>
                <w:rFonts w:eastAsia="Arial" w:cs="Arial"/>
                <w:b/>
                <w:bCs/>
                <w:color w:val="004147"/>
                <w:sz w:val="32"/>
                <w:szCs w:val="32"/>
              </w:rPr>
              <w:t>HR</w:t>
            </w:r>
            <w:r w:rsidRPr="00276C56">
              <w:rPr>
                <w:rFonts w:eastAsia="Arial" w:cs="Arial"/>
                <w:b/>
                <w:bCs/>
                <w:color w:val="004147"/>
                <w:sz w:val="32"/>
                <w:szCs w:val="32"/>
              </w:rPr>
              <w:t>0</w:t>
            </w:r>
            <w:r w:rsidR="0003521F">
              <w:rPr>
                <w:rFonts w:eastAsia="Arial" w:cs="Arial"/>
                <w:b/>
                <w:bCs/>
                <w:color w:val="004147"/>
                <w:sz w:val="32"/>
                <w:szCs w:val="32"/>
              </w:rPr>
              <w:t>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38D77DAA" w14:textId="77777777" w:rsidR="00B33E32" w:rsidRDefault="0003521F" w:rsidP="008047E6">
            <w:pPr>
              <w:rPr>
                <w:rFonts w:eastAsia="Arial" w:cs="Arial"/>
                <w:b/>
                <w:bCs/>
                <w:color w:val="004147"/>
              </w:rPr>
            </w:pPr>
            <w:r>
              <w:rPr>
                <w:rFonts w:eastAsia="Arial" w:cs="Arial"/>
                <w:b/>
                <w:bCs/>
                <w:color w:val="004147"/>
              </w:rPr>
              <w:t>Report Section One.</w:t>
            </w:r>
          </w:p>
          <w:p w14:paraId="365CCBCD" w14:textId="5958A5A5" w:rsidR="0003521F" w:rsidRPr="00276C56" w:rsidRDefault="0003521F"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1C2A3EB9" w14:textId="7A280436" w:rsidR="0003521F" w:rsidRDefault="0003521F" w:rsidP="0003521F">
            <w:pPr>
              <w:pStyle w:val="Nornal"/>
              <w:spacing w:after="0" w:line="240" w:lineRule="auto"/>
              <w:rPr>
                <w:color w:val="000000"/>
              </w:rPr>
            </w:pPr>
            <w:r>
              <w:t>Review emerging developments to inform approaches to employee voice and engagement</w:t>
            </w:r>
            <w:r w:rsidRPr="00553528">
              <w:t xml:space="preserve">. </w:t>
            </w:r>
          </w:p>
          <w:p w14:paraId="22A64C0C" w14:textId="0846B8BF" w:rsidR="00B33E32" w:rsidRPr="00276C56" w:rsidRDefault="00B33E32" w:rsidP="008047E6">
            <w:pPr>
              <w:rPr>
                <w:rFonts w:eastAsia="Arial" w:cs="Arial"/>
                <w:b/>
                <w:bCs/>
                <w:color w:val="004147"/>
              </w:rPr>
            </w:pP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37C8FEF6">
        <w:trPr>
          <w:trHeight w:val="213"/>
        </w:trPr>
        <w:tc>
          <w:tcPr>
            <w:tcW w:w="1185" w:type="dxa"/>
            <w:vMerge/>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5877B758" w:rsidR="00B33E32" w:rsidRPr="00276C56" w:rsidRDefault="00B33E32" w:rsidP="008047E6">
            <w:pPr>
              <w:rPr>
                <w:rFonts w:eastAsia="Arial" w:cs="Arial"/>
                <w:i/>
                <w:iCs/>
                <w:color w:val="004147"/>
              </w:rPr>
            </w:pPr>
            <w:r w:rsidRPr="0BB11814">
              <w:rPr>
                <w:rFonts w:eastAsia="Arial" w:cs="Arial"/>
                <w:i/>
                <w:color w:val="004147" w:themeColor="accent2" w:themeShade="80"/>
                <w:highlight w:val="lightGray"/>
              </w:rPr>
              <w:t>Enter mark here</w:t>
            </w:r>
          </w:p>
        </w:tc>
      </w:tr>
      <w:tr w:rsidR="00B33E32" w:rsidRPr="00276C56" w14:paraId="37CE9944" w14:textId="77777777" w:rsidTr="37C8FEF6">
        <w:trPr>
          <w:trHeight w:val="213"/>
        </w:trPr>
        <w:tc>
          <w:tcPr>
            <w:tcW w:w="1185" w:type="dxa"/>
            <w:vMerge/>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37C8FEF6">
        <w:trPr>
          <w:trHeight w:val="213"/>
        </w:trPr>
        <w:tc>
          <w:tcPr>
            <w:tcW w:w="1185" w:type="dxa"/>
            <w:vMerge/>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083CD47D" w:rsidR="00B33E32" w:rsidRPr="00276C56" w:rsidRDefault="0003521F"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2</w:t>
            </w:r>
          </w:p>
        </w:tc>
        <w:tc>
          <w:tcPr>
            <w:tcW w:w="6687" w:type="dxa"/>
            <w:shd w:val="clear" w:color="auto" w:fill="D0E0E2"/>
          </w:tcPr>
          <w:p w14:paraId="35D993D2" w14:textId="6EA2BFA6" w:rsidR="00B33E32" w:rsidRPr="0051563E" w:rsidRDefault="0003521F" w:rsidP="008047E6">
            <w:pPr>
              <w:rPr>
                <w:rFonts w:eastAsia="Arial" w:cs="Arial"/>
                <w:color w:val="004147"/>
                <w:highlight w:val="lightGray"/>
              </w:rPr>
            </w:pPr>
            <w:r>
              <w:t>Differentiate between employee involvement and employee participation and how it builds relationships.</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37C8FEF6">
        <w:trPr>
          <w:trHeight w:val="213"/>
        </w:trPr>
        <w:tc>
          <w:tcPr>
            <w:tcW w:w="1185" w:type="dxa"/>
            <w:vMerge/>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37C8FEF6">
        <w:trPr>
          <w:trHeight w:val="213"/>
        </w:trPr>
        <w:tc>
          <w:tcPr>
            <w:tcW w:w="1185" w:type="dxa"/>
            <w:vMerge/>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37C8FEF6">
        <w:trPr>
          <w:trHeight w:val="213"/>
        </w:trPr>
        <w:tc>
          <w:tcPr>
            <w:tcW w:w="1185" w:type="dxa"/>
            <w:vMerge/>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2CE39840" w:rsidR="00B33E32" w:rsidRPr="00276C56" w:rsidRDefault="00B33E32" w:rsidP="008047E6">
            <w:pPr>
              <w:rPr>
                <w:rFonts w:eastAsia="Arial" w:cs="Arial"/>
                <w:b/>
                <w:bCs/>
                <w:color w:val="004147"/>
              </w:rPr>
            </w:pPr>
            <w:r w:rsidRPr="00276C56">
              <w:rPr>
                <w:rFonts w:eastAsia="Arial" w:cs="Arial"/>
                <w:color w:val="004147"/>
              </w:rPr>
              <w:t>1.</w:t>
            </w:r>
            <w:r w:rsidR="0003521F">
              <w:rPr>
                <w:rFonts w:eastAsia="Arial" w:cs="Arial"/>
                <w:color w:val="004147"/>
              </w:rPr>
              <w:t>3</w:t>
            </w:r>
          </w:p>
        </w:tc>
        <w:tc>
          <w:tcPr>
            <w:tcW w:w="6687" w:type="dxa"/>
            <w:shd w:val="clear" w:color="auto" w:fill="D0E0E2"/>
          </w:tcPr>
          <w:p w14:paraId="335CC507" w14:textId="59CEEB4F" w:rsidR="0003521F" w:rsidRPr="00553528" w:rsidRDefault="0003521F" w:rsidP="0003521F">
            <w:pPr>
              <w:pStyle w:val="Nornal"/>
              <w:spacing w:after="0" w:line="240" w:lineRule="auto"/>
              <w:rPr>
                <w:color w:val="000000"/>
              </w:rPr>
            </w:pPr>
            <w:r>
              <w:rPr>
                <w:color w:val="000000" w:themeColor="text1"/>
              </w:rPr>
              <w:t xml:space="preserve">Assess </w:t>
            </w:r>
            <w:r w:rsidR="6A73C8CC" w:rsidRPr="37C8FEF6">
              <w:rPr>
                <w:color w:val="000000" w:themeColor="text1"/>
              </w:rPr>
              <w:t>a range of employee voice tools and approaches to</w:t>
            </w:r>
            <w:r>
              <w:rPr>
                <w:color w:val="000000" w:themeColor="text1"/>
              </w:rPr>
              <w:t xml:space="preserve"> drive employee engagement</w:t>
            </w:r>
            <w:r w:rsidRPr="00553528">
              <w:rPr>
                <w:color w:val="000000" w:themeColor="text1"/>
              </w:rPr>
              <w:t xml:space="preserve">. </w:t>
            </w:r>
          </w:p>
          <w:p w14:paraId="637BB219" w14:textId="7810B0D5" w:rsidR="00B33E32" w:rsidRPr="00276C56" w:rsidRDefault="00B33E32" w:rsidP="008047E6">
            <w:pPr>
              <w:rPr>
                <w:rFonts w:eastAsia="Arial" w:cs="Arial"/>
                <w:b/>
                <w:bCs/>
                <w:color w:val="004147"/>
              </w:rPr>
            </w:pP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37C8FEF6">
        <w:trPr>
          <w:trHeight w:val="213"/>
        </w:trPr>
        <w:tc>
          <w:tcPr>
            <w:tcW w:w="1185" w:type="dxa"/>
            <w:vMerge/>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37C8FEF6">
        <w:trPr>
          <w:trHeight w:val="213"/>
        </w:trPr>
        <w:tc>
          <w:tcPr>
            <w:tcW w:w="1185" w:type="dxa"/>
            <w:vMerge/>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37C8FEF6">
        <w:trPr>
          <w:trHeight w:val="213"/>
        </w:trPr>
        <w:tc>
          <w:tcPr>
            <w:tcW w:w="1185" w:type="dxa"/>
            <w:vMerge/>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1A8EE66"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4</w:t>
            </w:r>
          </w:p>
        </w:tc>
        <w:tc>
          <w:tcPr>
            <w:tcW w:w="6687" w:type="dxa"/>
            <w:shd w:val="clear" w:color="auto" w:fill="D0E0E2"/>
          </w:tcPr>
          <w:p w14:paraId="562B7442" w14:textId="48F738D6" w:rsidR="0003521F" w:rsidRDefault="0003521F" w:rsidP="0003521F">
            <w:pPr>
              <w:pStyle w:val="Nornal"/>
              <w:spacing w:after="0" w:line="240" w:lineRule="auto"/>
              <w:rPr>
                <w:color w:val="000000"/>
              </w:rPr>
            </w:pPr>
            <w:r>
              <w:rPr>
                <w:color w:val="000000" w:themeColor="text1"/>
              </w:rPr>
              <w:t>Critically evaluate the interrelationships between employee voice and organisational performance.</w:t>
            </w:r>
          </w:p>
          <w:p w14:paraId="4EE7B03A" w14:textId="4C403483" w:rsidR="00B33E32" w:rsidRPr="00276C56" w:rsidRDefault="00B33E32" w:rsidP="008047E6">
            <w:pPr>
              <w:rPr>
                <w:rFonts w:eastAsia="Arial" w:cs="Arial"/>
                <w:b/>
                <w:bCs/>
                <w:color w:val="004147"/>
              </w:rPr>
            </w:pP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37C8FEF6">
        <w:trPr>
          <w:trHeight w:val="213"/>
        </w:trPr>
        <w:tc>
          <w:tcPr>
            <w:tcW w:w="1185" w:type="dxa"/>
            <w:vMerge/>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37C8FEF6">
        <w:trPr>
          <w:trHeight w:val="213"/>
        </w:trPr>
        <w:tc>
          <w:tcPr>
            <w:tcW w:w="1185" w:type="dxa"/>
            <w:vMerge/>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37C8FEF6">
        <w:trPr>
          <w:trHeight w:val="213"/>
        </w:trPr>
        <w:tc>
          <w:tcPr>
            <w:tcW w:w="1185" w:type="dxa"/>
            <w:vMerge/>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2EBCF674"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5</w:t>
            </w:r>
          </w:p>
        </w:tc>
        <w:tc>
          <w:tcPr>
            <w:tcW w:w="6687" w:type="dxa"/>
            <w:shd w:val="clear" w:color="auto" w:fill="D0E0E2"/>
          </w:tcPr>
          <w:p w14:paraId="4C1D211E" w14:textId="4815DEE0" w:rsidR="0003521F" w:rsidRDefault="0003521F" w:rsidP="0003521F">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3E78686A" w14:textId="1CDFADD9"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148C5A16" w:rsidR="00676C2F" w:rsidRDefault="00676C2F" w:rsidP="00676C2F">
      <w:pPr>
        <w:rPr>
          <w:lang w:eastAsia="en-GB"/>
        </w:rPr>
      </w:pPr>
    </w:p>
    <w:p w14:paraId="6768BDD4" w14:textId="384764ED" w:rsidR="0003521F" w:rsidRDefault="0003521F" w:rsidP="00676C2F">
      <w:pPr>
        <w:rPr>
          <w:lang w:eastAsia="en-GB"/>
        </w:rPr>
      </w:pPr>
    </w:p>
    <w:p w14:paraId="25F7BC0E" w14:textId="2BF62467" w:rsidR="0003521F" w:rsidRDefault="0003521F" w:rsidP="00676C2F">
      <w:pPr>
        <w:rPr>
          <w:lang w:eastAsia="en-GB"/>
        </w:rPr>
      </w:pPr>
    </w:p>
    <w:p w14:paraId="1CDF498E" w14:textId="3D1580A9" w:rsidR="0003521F" w:rsidRDefault="0003521F" w:rsidP="00676C2F">
      <w:pPr>
        <w:rPr>
          <w:lang w:eastAsia="en-GB"/>
        </w:rPr>
      </w:pPr>
    </w:p>
    <w:p w14:paraId="7CF5B672" w14:textId="7965388F" w:rsidR="0003521F" w:rsidRDefault="0003521F" w:rsidP="00676C2F">
      <w:pPr>
        <w:rPr>
          <w:lang w:eastAsia="en-GB"/>
        </w:rPr>
      </w:pPr>
    </w:p>
    <w:p w14:paraId="3B37BD9C" w14:textId="6471E6A8" w:rsidR="0003521F" w:rsidRDefault="0003521F" w:rsidP="00676C2F">
      <w:pPr>
        <w:rPr>
          <w:lang w:eastAsia="en-GB"/>
        </w:rPr>
      </w:pPr>
    </w:p>
    <w:p w14:paraId="00AAA4D6" w14:textId="77777777" w:rsidR="0003521F" w:rsidRPr="00676C2F" w:rsidRDefault="0003521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1DC7ED89">
        <w:tc>
          <w:tcPr>
            <w:tcW w:w="9016" w:type="dxa"/>
            <w:gridSpan w:val="3"/>
            <w:shd w:val="clear" w:color="auto" w:fill="D0E0E2"/>
          </w:tcPr>
          <w:p w14:paraId="230DA5D0" w14:textId="782FCBE8" w:rsidR="006873B3" w:rsidRPr="00276C56" w:rsidRDefault="00C4095D" w:rsidP="008047E6">
            <w:pPr>
              <w:rPr>
                <w:rFonts w:eastAsia="Arial" w:cs="Arial"/>
                <w:b/>
                <w:bCs/>
                <w:color w:val="004147"/>
              </w:rPr>
            </w:pPr>
            <w:r>
              <w:rPr>
                <w:rFonts w:eastAsia="Arial" w:cs="Arial"/>
                <w:b/>
                <w:bCs/>
                <w:color w:val="004147"/>
              </w:rPr>
              <w:lastRenderedPageBreak/>
              <w:t>Report Section Two</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1DC7ED89">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C4095D" w:rsidRPr="00276C56" w14:paraId="1595EA10" w14:textId="77777777" w:rsidTr="1DC7ED89">
        <w:trPr>
          <w:trHeight w:val="213"/>
        </w:trPr>
        <w:tc>
          <w:tcPr>
            <w:tcW w:w="1185" w:type="dxa"/>
            <w:vMerge w:val="restart"/>
            <w:shd w:val="clear" w:color="auto" w:fill="D0E0E2"/>
          </w:tcPr>
          <w:p w14:paraId="0F7E410E" w14:textId="3CF4E4CC" w:rsidR="00C4095D" w:rsidRPr="00276C56" w:rsidRDefault="00C4095D" w:rsidP="00C4095D">
            <w:pPr>
              <w:rPr>
                <w:rFonts w:eastAsia="Arial" w:cs="Arial"/>
                <w:color w:val="004147"/>
              </w:rPr>
            </w:pPr>
            <w:r>
              <w:rPr>
                <w:rFonts w:eastAsia="Arial" w:cs="Arial"/>
                <w:color w:val="004147"/>
              </w:rPr>
              <w:t>2.1</w:t>
            </w:r>
          </w:p>
        </w:tc>
        <w:tc>
          <w:tcPr>
            <w:tcW w:w="6687" w:type="dxa"/>
            <w:shd w:val="clear" w:color="auto" w:fill="D0E0E2"/>
          </w:tcPr>
          <w:p w14:paraId="79926B95" w14:textId="72261B26" w:rsidR="00C4095D" w:rsidRPr="00B30DE5" w:rsidRDefault="615F3C96" w:rsidP="00C4095D">
            <w:pPr>
              <w:rPr>
                <w:rFonts w:eastAsia="Arial" w:cs="Arial"/>
                <w:color w:val="004147"/>
                <w:highlight w:val="lightGray"/>
              </w:rPr>
            </w:pPr>
            <w:r w:rsidRPr="1DC7ED89">
              <w:rPr>
                <w:rFonts w:eastAsia="Arial" w:cs="Arial"/>
                <w:color w:val="004147" w:themeColor="accent2" w:themeShade="80"/>
              </w:rPr>
              <w:t xml:space="preserve">Distinguish between organisational conflict and misbehaviour, and between informal and formal conflict </w:t>
            </w:r>
          </w:p>
        </w:tc>
        <w:tc>
          <w:tcPr>
            <w:tcW w:w="1144" w:type="dxa"/>
            <w:shd w:val="clear" w:color="auto" w:fill="D0E0E2"/>
          </w:tcPr>
          <w:p w14:paraId="0136277F" w14:textId="77777777" w:rsidR="00C4095D" w:rsidRPr="00276C56" w:rsidRDefault="00C4095D" w:rsidP="00C4095D">
            <w:pPr>
              <w:rPr>
                <w:rFonts w:eastAsia="Arial" w:cs="Arial"/>
                <w:i/>
                <w:iCs/>
                <w:color w:val="004147"/>
                <w:highlight w:val="lightGray"/>
              </w:rPr>
            </w:pPr>
          </w:p>
        </w:tc>
      </w:tr>
      <w:tr w:rsidR="00C4095D" w:rsidRPr="00276C56" w14:paraId="46D46D3D" w14:textId="77777777" w:rsidTr="1DC7ED89">
        <w:trPr>
          <w:trHeight w:val="213"/>
        </w:trPr>
        <w:tc>
          <w:tcPr>
            <w:tcW w:w="1185" w:type="dxa"/>
            <w:vMerge/>
          </w:tcPr>
          <w:p w14:paraId="334120C3" w14:textId="77777777" w:rsidR="00C4095D" w:rsidRPr="00276C56" w:rsidRDefault="00C4095D" w:rsidP="00C4095D">
            <w:pPr>
              <w:rPr>
                <w:rFonts w:eastAsia="Arial" w:cs="Arial"/>
                <w:color w:val="004147"/>
              </w:rPr>
            </w:pPr>
          </w:p>
        </w:tc>
        <w:tc>
          <w:tcPr>
            <w:tcW w:w="6687" w:type="dxa"/>
          </w:tcPr>
          <w:p w14:paraId="077AA504"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C4095D" w:rsidRPr="00276C56" w:rsidRDefault="00C4095D" w:rsidP="00C4095D">
            <w:pPr>
              <w:rPr>
                <w:rFonts w:eastAsia="Arial" w:cs="Arial"/>
                <w:i/>
                <w:iCs/>
                <w:color w:val="004147"/>
                <w:highlight w:val="lightGray"/>
              </w:rPr>
            </w:pPr>
          </w:p>
        </w:tc>
        <w:tc>
          <w:tcPr>
            <w:tcW w:w="1144" w:type="dxa"/>
          </w:tcPr>
          <w:p w14:paraId="39BDF107" w14:textId="6D02554C"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12A71026" w14:textId="77777777" w:rsidTr="1DC7ED89">
        <w:trPr>
          <w:trHeight w:val="213"/>
        </w:trPr>
        <w:tc>
          <w:tcPr>
            <w:tcW w:w="1185" w:type="dxa"/>
            <w:vMerge/>
          </w:tcPr>
          <w:p w14:paraId="5E6F92E0" w14:textId="77777777" w:rsidR="00C4095D" w:rsidRPr="00276C56" w:rsidRDefault="00C4095D" w:rsidP="00C4095D">
            <w:pPr>
              <w:rPr>
                <w:rFonts w:eastAsia="Arial" w:cs="Arial"/>
                <w:color w:val="004147"/>
              </w:rPr>
            </w:pPr>
          </w:p>
        </w:tc>
        <w:tc>
          <w:tcPr>
            <w:tcW w:w="6687" w:type="dxa"/>
          </w:tcPr>
          <w:p w14:paraId="0D8F2E69"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C4095D" w:rsidRPr="00276C56" w:rsidRDefault="00C4095D" w:rsidP="00C4095D">
            <w:pPr>
              <w:rPr>
                <w:rFonts w:eastAsia="Arial" w:cs="Arial"/>
                <w:i/>
                <w:iCs/>
                <w:color w:val="004147"/>
                <w:highlight w:val="lightGray"/>
              </w:rPr>
            </w:pPr>
          </w:p>
        </w:tc>
        <w:tc>
          <w:tcPr>
            <w:tcW w:w="1144" w:type="dxa"/>
          </w:tcPr>
          <w:p w14:paraId="1BEDF39A" w14:textId="5C1176E0"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0B33A1FE" w14:textId="77777777" w:rsidTr="1DC7ED89">
        <w:trPr>
          <w:trHeight w:val="213"/>
        </w:trPr>
        <w:tc>
          <w:tcPr>
            <w:tcW w:w="1185" w:type="dxa"/>
            <w:vMerge/>
          </w:tcPr>
          <w:p w14:paraId="2E2333EF" w14:textId="77777777" w:rsidR="00C4095D" w:rsidRPr="00276C56" w:rsidRDefault="00C4095D" w:rsidP="00C4095D">
            <w:pPr>
              <w:rPr>
                <w:rFonts w:eastAsia="Arial" w:cs="Arial"/>
                <w:color w:val="004147"/>
              </w:rPr>
            </w:pPr>
          </w:p>
        </w:tc>
        <w:tc>
          <w:tcPr>
            <w:tcW w:w="6687" w:type="dxa"/>
          </w:tcPr>
          <w:p w14:paraId="250A670A"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C4095D" w:rsidRPr="00276C56" w:rsidRDefault="00C4095D" w:rsidP="00C4095D">
            <w:pPr>
              <w:rPr>
                <w:rFonts w:eastAsia="Arial" w:cs="Arial"/>
                <w:i/>
                <w:iCs/>
                <w:color w:val="004147"/>
                <w:highlight w:val="lightGray"/>
              </w:rPr>
            </w:pPr>
          </w:p>
        </w:tc>
        <w:tc>
          <w:tcPr>
            <w:tcW w:w="1144" w:type="dxa"/>
          </w:tcPr>
          <w:p w14:paraId="4D77E25B" w14:textId="2777448B"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5649D8CF" w14:textId="77777777" w:rsidTr="1DC7ED89">
        <w:trPr>
          <w:trHeight w:val="213"/>
        </w:trPr>
        <w:tc>
          <w:tcPr>
            <w:tcW w:w="1185" w:type="dxa"/>
            <w:vMerge w:val="restart"/>
            <w:shd w:val="clear" w:color="auto" w:fill="D0E0E2"/>
          </w:tcPr>
          <w:p w14:paraId="14B13E86" w14:textId="775A1D92" w:rsidR="00AB0445" w:rsidRPr="00276C56" w:rsidRDefault="00AB0445" w:rsidP="00C4095D">
            <w:pPr>
              <w:rPr>
                <w:rFonts w:eastAsia="Arial" w:cs="Arial"/>
                <w:color w:val="004147"/>
              </w:rPr>
            </w:pPr>
            <w:r>
              <w:rPr>
                <w:rFonts w:eastAsia="Arial" w:cs="Arial"/>
                <w:color w:val="004147"/>
              </w:rPr>
              <w:t>2.2</w:t>
            </w:r>
          </w:p>
        </w:tc>
        <w:tc>
          <w:tcPr>
            <w:tcW w:w="6687" w:type="dxa"/>
            <w:shd w:val="clear" w:color="auto" w:fill="D0E0E2"/>
          </w:tcPr>
          <w:p w14:paraId="15BE5949" w14:textId="48FFF03E" w:rsidR="00AB0445" w:rsidRPr="00191884" w:rsidRDefault="00754456" w:rsidP="75CDE334">
            <w:pPr>
              <w:rPr>
                <w:b/>
                <w:bCs/>
                <w:color w:val="000000" w:themeColor="text1"/>
              </w:rPr>
            </w:pPr>
            <w:r w:rsidRPr="75CDE334">
              <w:rPr>
                <w:color w:val="000000" w:themeColor="text1"/>
              </w:rPr>
              <w:t>Distinguish between official and unofficial employee action.</w:t>
            </w:r>
          </w:p>
          <w:p w14:paraId="6EB854BF" w14:textId="23A3315B" w:rsidR="00AB0445" w:rsidRPr="00191884" w:rsidRDefault="00AB0445" w:rsidP="75CDE334">
            <w:pPr>
              <w:rPr>
                <w:rFonts w:eastAsia="Arial" w:cs="Arial"/>
                <w:color w:val="004147"/>
                <w:highlight w:val="lightGray"/>
              </w:rPr>
            </w:pPr>
          </w:p>
        </w:tc>
        <w:tc>
          <w:tcPr>
            <w:tcW w:w="1144" w:type="dxa"/>
            <w:shd w:val="clear" w:color="auto" w:fill="D0E0E2"/>
          </w:tcPr>
          <w:p w14:paraId="30981AD3" w14:textId="77777777" w:rsidR="00AB0445" w:rsidRPr="00276C56" w:rsidRDefault="00AB0445" w:rsidP="00C4095D">
            <w:pPr>
              <w:rPr>
                <w:rFonts w:eastAsia="Arial" w:cs="Arial"/>
                <w:i/>
                <w:iCs/>
                <w:color w:val="004147"/>
                <w:highlight w:val="lightGray"/>
              </w:rPr>
            </w:pPr>
          </w:p>
        </w:tc>
      </w:tr>
      <w:tr w:rsidR="00AB0445" w:rsidRPr="00276C56" w14:paraId="127EE67C" w14:textId="77777777" w:rsidTr="1DC7ED89">
        <w:trPr>
          <w:trHeight w:val="213"/>
        </w:trPr>
        <w:tc>
          <w:tcPr>
            <w:tcW w:w="1185" w:type="dxa"/>
            <w:vMerge/>
          </w:tcPr>
          <w:p w14:paraId="6A0F53F7" w14:textId="77777777" w:rsidR="00AB0445" w:rsidRPr="00276C56" w:rsidRDefault="00AB0445" w:rsidP="00C4095D">
            <w:pPr>
              <w:rPr>
                <w:rFonts w:eastAsia="Arial" w:cs="Arial"/>
                <w:color w:val="004147"/>
              </w:rPr>
            </w:pPr>
          </w:p>
        </w:tc>
        <w:tc>
          <w:tcPr>
            <w:tcW w:w="6687" w:type="dxa"/>
          </w:tcPr>
          <w:p w14:paraId="3FD552FC"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w:t>
            </w:r>
          </w:p>
          <w:p w14:paraId="6915119B" w14:textId="77777777" w:rsidR="00AB0445" w:rsidRPr="00276C56" w:rsidRDefault="00AB0445" w:rsidP="00C4095D">
            <w:pPr>
              <w:rPr>
                <w:rFonts w:eastAsia="Arial" w:cs="Arial"/>
                <w:i/>
                <w:iCs/>
                <w:color w:val="004147"/>
                <w:highlight w:val="lightGray"/>
              </w:rPr>
            </w:pPr>
          </w:p>
        </w:tc>
        <w:tc>
          <w:tcPr>
            <w:tcW w:w="1144" w:type="dxa"/>
          </w:tcPr>
          <w:p w14:paraId="68515035" w14:textId="5C919567"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628BB561" w14:textId="77777777" w:rsidTr="1DC7ED89">
        <w:trPr>
          <w:trHeight w:val="213"/>
        </w:trPr>
        <w:tc>
          <w:tcPr>
            <w:tcW w:w="1185" w:type="dxa"/>
            <w:vMerge/>
          </w:tcPr>
          <w:p w14:paraId="295CE5BC" w14:textId="77777777" w:rsidR="00AB0445" w:rsidRPr="00276C56" w:rsidRDefault="00AB0445" w:rsidP="00C4095D">
            <w:pPr>
              <w:rPr>
                <w:rFonts w:eastAsia="Arial" w:cs="Arial"/>
                <w:color w:val="004147"/>
              </w:rPr>
            </w:pPr>
          </w:p>
        </w:tc>
        <w:tc>
          <w:tcPr>
            <w:tcW w:w="6687" w:type="dxa"/>
          </w:tcPr>
          <w:p w14:paraId="38E272D9"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BE62A19" w14:textId="77777777" w:rsidR="00AB0445" w:rsidRPr="00276C56" w:rsidRDefault="00AB0445" w:rsidP="00C4095D">
            <w:pPr>
              <w:rPr>
                <w:rFonts w:eastAsia="Arial" w:cs="Arial"/>
                <w:i/>
                <w:iCs/>
                <w:color w:val="004147"/>
                <w:highlight w:val="lightGray"/>
              </w:rPr>
            </w:pPr>
          </w:p>
        </w:tc>
        <w:tc>
          <w:tcPr>
            <w:tcW w:w="1144" w:type="dxa"/>
          </w:tcPr>
          <w:p w14:paraId="77E9E1E3" w14:textId="051AB44F"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267B8FFE" w14:textId="77777777" w:rsidTr="1DC7ED89">
        <w:trPr>
          <w:trHeight w:val="213"/>
        </w:trPr>
        <w:tc>
          <w:tcPr>
            <w:tcW w:w="1185" w:type="dxa"/>
            <w:vMerge/>
          </w:tcPr>
          <w:p w14:paraId="24BA2414" w14:textId="77777777" w:rsidR="00AB0445" w:rsidRPr="00276C56" w:rsidRDefault="00AB0445" w:rsidP="00C4095D">
            <w:pPr>
              <w:rPr>
                <w:rFonts w:eastAsia="Arial" w:cs="Arial"/>
                <w:color w:val="004147"/>
              </w:rPr>
            </w:pPr>
          </w:p>
        </w:tc>
        <w:tc>
          <w:tcPr>
            <w:tcW w:w="6687" w:type="dxa"/>
          </w:tcPr>
          <w:p w14:paraId="2DB4CE5A"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406E4F1" w14:textId="77777777" w:rsidR="00AB0445" w:rsidRPr="00276C56" w:rsidRDefault="00AB0445" w:rsidP="00C4095D">
            <w:pPr>
              <w:rPr>
                <w:rFonts w:eastAsia="Arial" w:cs="Arial"/>
                <w:i/>
                <w:iCs/>
                <w:color w:val="004147"/>
                <w:highlight w:val="lightGray"/>
              </w:rPr>
            </w:pPr>
          </w:p>
        </w:tc>
        <w:tc>
          <w:tcPr>
            <w:tcW w:w="1144" w:type="dxa"/>
          </w:tcPr>
          <w:p w14:paraId="6789A493" w14:textId="03DB09FC"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77565368" w14:textId="77777777" w:rsidTr="1DC7ED89">
        <w:trPr>
          <w:trHeight w:val="213"/>
        </w:trPr>
        <w:tc>
          <w:tcPr>
            <w:tcW w:w="1185" w:type="dxa"/>
            <w:vMerge w:val="restart"/>
            <w:shd w:val="clear" w:color="auto" w:fill="D0E0E2"/>
          </w:tcPr>
          <w:p w14:paraId="70B88CDC" w14:textId="0F4B7B52" w:rsidR="002358EC" w:rsidRPr="00276C56" w:rsidRDefault="002358EC" w:rsidP="00AB0445">
            <w:pPr>
              <w:rPr>
                <w:rFonts w:eastAsia="Arial" w:cs="Arial"/>
                <w:color w:val="004147"/>
              </w:rPr>
            </w:pPr>
            <w:r>
              <w:rPr>
                <w:rFonts w:eastAsia="Arial" w:cs="Arial"/>
                <w:color w:val="004147"/>
              </w:rPr>
              <w:t>2.3</w:t>
            </w:r>
          </w:p>
        </w:tc>
        <w:tc>
          <w:tcPr>
            <w:tcW w:w="6687" w:type="dxa"/>
            <w:shd w:val="clear" w:color="auto" w:fill="D0E0E2"/>
          </w:tcPr>
          <w:p w14:paraId="7300B86F" w14:textId="1D7BFEAA" w:rsidR="002358EC" w:rsidRPr="00191884" w:rsidRDefault="00754456" w:rsidP="75CDE334">
            <w:pPr>
              <w:rPr>
                <w:color w:val="000000" w:themeColor="text1"/>
              </w:rPr>
            </w:pPr>
            <w:r w:rsidRPr="1DC7ED89">
              <w:rPr>
                <w:color w:val="000000" w:themeColor="text1"/>
              </w:rPr>
              <w:t>Assess emerging trends in the types of conflict and industrial sanctions.</w:t>
            </w:r>
          </w:p>
        </w:tc>
        <w:tc>
          <w:tcPr>
            <w:tcW w:w="1144" w:type="dxa"/>
            <w:shd w:val="clear" w:color="auto" w:fill="D0E0E2"/>
          </w:tcPr>
          <w:p w14:paraId="7DB0811E" w14:textId="77777777" w:rsidR="002358EC" w:rsidRPr="00276C56" w:rsidRDefault="002358EC" w:rsidP="00AB0445">
            <w:pPr>
              <w:rPr>
                <w:rFonts w:eastAsia="Arial" w:cs="Arial"/>
                <w:i/>
                <w:iCs/>
                <w:color w:val="004147"/>
                <w:highlight w:val="lightGray"/>
              </w:rPr>
            </w:pPr>
          </w:p>
        </w:tc>
      </w:tr>
      <w:tr w:rsidR="002358EC" w:rsidRPr="00276C56" w14:paraId="3DD51937" w14:textId="77777777" w:rsidTr="1DC7ED89">
        <w:trPr>
          <w:trHeight w:val="213"/>
        </w:trPr>
        <w:tc>
          <w:tcPr>
            <w:tcW w:w="1185" w:type="dxa"/>
            <w:vMerge/>
          </w:tcPr>
          <w:p w14:paraId="45CAB232" w14:textId="77777777" w:rsidR="002358EC" w:rsidRPr="00276C56" w:rsidRDefault="002358EC" w:rsidP="00AB0445">
            <w:pPr>
              <w:rPr>
                <w:rFonts w:eastAsia="Arial" w:cs="Arial"/>
                <w:color w:val="004147"/>
              </w:rPr>
            </w:pPr>
          </w:p>
        </w:tc>
        <w:tc>
          <w:tcPr>
            <w:tcW w:w="6687" w:type="dxa"/>
          </w:tcPr>
          <w:p w14:paraId="78260D20"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w:t>
            </w:r>
          </w:p>
          <w:p w14:paraId="0C22F3EC" w14:textId="77777777" w:rsidR="002358EC" w:rsidRPr="00276C56" w:rsidRDefault="002358EC" w:rsidP="00AB0445">
            <w:pPr>
              <w:rPr>
                <w:rFonts w:eastAsia="Arial" w:cs="Arial"/>
                <w:i/>
                <w:iCs/>
                <w:color w:val="004147"/>
                <w:highlight w:val="lightGray"/>
              </w:rPr>
            </w:pPr>
          </w:p>
        </w:tc>
        <w:tc>
          <w:tcPr>
            <w:tcW w:w="1144" w:type="dxa"/>
          </w:tcPr>
          <w:p w14:paraId="33F44A59" w14:textId="66D28161"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026ED4E" w14:textId="77777777" w:rsidTr="1DC7ED89">
        <w:trPr>
          <w:trHeight w:val="213"/>
        </w:trPr>
        <w:tc>
          <w:tcPr>
            <w:tcW w:w="1185" w:type="dxa"/>
            <w:vMerge/>
          </w:tcPr>
          <w:p w14:paraId="33352780" w14:textId="77777777" w:rsidR="002358EC" w:rsidRPr="00276C56" w:rsidRDefault="002358EC" w:rsidP="00AB0445">
            <w:pPr>
              <w:rPr>
                <w:rFonts w:eastAsia="Arial" w:cs="Arial"/>
                <w:color w:val="004147"/>
              </w:rPr>
            </w:pPr>
          </w:p>
        </w:tc>
        <w:tc>
          <w:tcPr>
            <w:tcW w:w="6687" w:type="dxa"/>
          </w:tcPr>
          <w:p w14:paraId="34BA50B6"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92F25" w14:textId="77777777" w:rsidR="002358EC" w:rsidRPr="00276C56" w:rsidRDefault="002358EC" w:rsidP="00AB0445">
            <w:pPr>
              <w:rPr>
                <w:rFonts w:eastAsia="Arial" w:cs="Arial"/>
                <w:i/>
                <w:iCs/>
                <w:color w:val="004147"/>
                <w:highlight w:val="lightGray"/>
              </w:rPr>
            </w:pPr>
          </w:p>
        </w:tc>
        <w:tc>
          <w:tcPr>
            <w:tcW w:w="1144" w:type="dxa"/>
          </w:tcPr>
          <w:p w14:paraId="41D26985" w14:textId="6AB7343A"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2FC8B318" w14:textId="77777777" w:rsidTr="1DC7ED89">
        <w:trPr>
          <w:trHeight w:val="213"/>
        </w:trPr>
        <w:tc>
          <w:tcPr>
            <w:tcW w:w="1185" w:type="dxa"/>
            <w:vMerge/>
          </w:tcPr>
          <w:p w14:paraId="306AA8F2" w14:textId="77777777" w:rsidR="002358EC" w:rsidRPr="00276C56" w:rsidRDefault="002358EC" w:rsidP="00AB0445">
            <w:pPr>
              <w:rPr>
                <w:rFonts w:eastAsia="Arial" w:cs="Arial"/>
                <w:color w:val="004147"/>
              </w:rPr>
            </w:pPr>
          </w:p>
        </w:tc>
        <w:tc>
          <w:tcPr>
            <w:tcW w:w="6687" w:type="dxa"/>
          </w:tcPr>
          <w:p w14:paraId="115B744F"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E01D11" w14:textId="77777777" w:rsidR="002358EC" w:rsidRPr="00276C56" w:rsidRDefault="002358EC" w:rsidP="00AB0445">
            <w:pPr>
              <w:rPr>
                <w:rFonts w:eastAsia="Arial" w:cs="Arial"/>
                <w:i/>
                <w:iCs/>
                <w:color w:val="004147"/>
                <w:highlight w:val="lightGray"/>
              </w:rPr>
            </w:pPr>
          </w:p>
        </w:tc>
        <w:tc>
          <w:tcPr>
            <w:tcW w:w="1144" w:type="dxa"/>
          </w:tcPr>
          <w:p w14:paraId="5EC7BDC9" w14:textId="7C89A900"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66F8CB62" w14:textId="77777777" w:rsidTr="1DC7ED89">
        <w:trPr>
          <w:trHeight w:val="600"/>
        </w:trPr>
        <w:tc>
          <w:tcPr>
            <w:tcW w:w="1185" w:type="dxa"/>
            <w:vMerge w:val="restart"/>
            <w:shd w:val="clear" w:color="auto" w:fill="D0E0E2"/>
          </w:tcPr>
          <w:p w14:paraId="194A1899" w14:textId="076D1A5B" w:rsidR="002358EC" w:rsidRPr="00276C56" w:rsidRDefault="002358EC" w:rsidP="002358EC">
            <w:pPr>
              <w:rPr>
                <w:rFonts w:eastAsia="Arial" w:cs="Arial"/>
                <w:color w:val="004147"/>
              </w:rPr>
            </w:pPr>
            <w:r>
              <w:rPr>
                <w:rFonts w:eastAsia="Arial" w:cs="Arial"/>
                <w:color w:val="004147"/>
              </w:rPr>
              <w:t>2.4</w:t>
            </w:r>
          </w:p>
        </w:tc>
        <w:tc>
          <w:tcPr>
            <w:tcW w:w="6687" w:type="dxa"/>
            <w:shd w:val="clear" w:color="auto" w:fill="D0E0E2"/>
          </w:tcPr>
          <w:p w14:paraId="4A9E7814" w14:textId="57279386" w:rsidR="002358EC" w:rsidRPr="00191884" w:rsidRDefault="001F78F2" w:rsidP="2E645EAA">
            <w:pPr>
              <w:rPr>
                <w:color w:val="000000" w:themeColor="text1"/>
              </w:rPr>
            </w:pPr>
            <w:r w:rsidRPr="2E645EAA">
              <w:rPr>
                <w:color w:val="000000" w:themeColor="text1"/>
              </w:rPr>
              <w:t>Distinguish between third-party conciliation, mediation and arbitration.</w:t>
            </w:r>
          </w:p>
        </w:tc>
        <w:tc>
          <w:tcPr>
            <w:tcW w:w="1144" w:type="dxa"/>
            <w:shd w:val="clear" w:color="auto" w:fill="D0E0E2"/>
          </w:tcPr>
          <w:p w14:paraId="3C717095" w14:textId="77777777" w:rsidR="002358EC" w:rsidRPr="00276C56" w:rsidRDefault="002358EC" w:rsidP="002358EC">
            <w:pPr>
              <w:rPr>
                <w:rFonts w:eastAsia="Arial" w:cs="Arial"/>
                <w:i/>
                <w:iCs/>
                <w:color w:val="004147"/>
                <w:highlight w:val="lightGray"/>
              </w:rPr>
            </w:pPr>
          </w:p>
        </w:tc>
      </w:tr>
      <w:tr w:rsidR="002358EC" w:rsidRPr="00276C56" w14:paraId="62028A86" w14:textId="77777777" w:rsidTr="1DC7ED89">
        <w:trPr>
          <w:trHeight w:val="213"/>
        </w:trPr>
        <w:tc>
          <w:tcPr>
            <w:tcW w:w="1185" w:type="dxa"/>
            <w:vMerge/>
          </w:tcPr>
          <w:p w14:paraId="719F64D6" w14:textId="77777777" w:rsidR="002358EC" w:rsidRPr="00276C56" w:rsidRDefault="002358EC" w:rsidP="002358EC">
            <w:pPr>
              <w:rPr>
                <w:rFonts w:eastAsia="Arial" w:cs="Arial"/>
                <w:color w:val="004147"/>
              </w:rPr>
            </w:pPr>
          </w:p>
        </w:tc>
        <w:tc>
          <w:tcPr>
            <w:tcW w:w="6687" w:type="dxa"/>
          </w:tcPr>
          <w:p w14:paraId="672FD7D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w:t>
            </w:r>
          </w:p>
          <w:p w14:paraId="0AEC57B6" w14:textId="77777777" w:rsidR="002358EC" w:rsidRPr="00276C56" w:rsidRDefault="002358EC" w:rsidP="002358EC">
            <w:pPr>
              <w:rPr>
                <w:rFonts w:eastAsia="Arial" w:cs="Arial"/>
                <w:i/>
                <w:iCs/>
                <w:color w:val="004147"/>
                <w:highlight w:val="lightGray"/>
              </w:rPr>
            </w:pPr>
          </w:p>
        </w:tc>
        <w:tc>
          <w:tcPr>
            <w:tcW w:w="1144" w:type="dxa"/>
          </w:tcPr>
          <w:p w14:paraId="27ED9F3C" w14:textId="3177845B"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0D774271" w14:textId="77777777" w:rsidTr="1DC7ED89">
        <w:trPr>
          <w:trHeight w:val="213"/>
        </w:trPr>
        <w:tc>
          <w:tcPr>
            <w:tcW w:w="1185" w:type="dxa"/>
            <w:vMerge/>
          </w:tcPr>
          <w:p w14:paraId="16892CB2" w14:textId="77777777" w:rsidR="002358EC" w:rsidRPr="00276C56" w:rsidRDefault="002358EC" w:rsidP="002358EC">
            <w:pPr>
              <w:rPr>
                <w:rFonts w:eastAsia="Arial" w:cs="Arial"/>
                <w:color w:val="004147"/>
              </w:rPr>
            </w:pPr>
          </w:p>
        </w:tc>
        <w:tc>
          <w:tcPr>
            <w:tcW w:w="6687" w:type="dxa"/>
          </w:tcPr>
          <w:p w14:paraId="511D749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845F5D" w14:textId="77777777" w:rsidR="002358EC" w:rsidRPr="00276C56" w:rsidRDefault="002358EC" w:rsidP="002358EC">
            <w:pPr>
              <w:rPr>
                <w:rFonts w:eastAsia="Arial" w:cs="Arial"/>
                <w:i/>
                <w:iCs/>
                <w:color w:val="004147"/>
                <w:highlight w:val="lightGray"/>
              </w:rPr>
            </w:pPr>
          </w:p>
        </w:tc>
        <w:tc>
          <w:tcPr>
            <w:tcW w:w="1144" w:type="dxa"/>
          </w:tcPr>
          <w:p w14:paraId="1C4B3D31" w14:textId="720DD2E3"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DCD8E67" w14:textId="77777777" w:rsidTr="1DC7ED89">
        <w:trPr>
          <w:trHeight w:val="213"/>
        </w:trPr>
        <w:tc>
          <w:tcPr>
            <w:tcW w:w="1185" w:type="dxa"/>
            <w:vMerge/>
          </w:tcPr>
          <w:p w14:paraId="333CA106" w14:textId="77777777" w:rsidR="002358EC" w:rsidRPr="00276C56" w:rsidRDefault="002358EC" w:rsidP="002358EC">
            <w:pPr>
              <w:rPr>
                <w:rFonts w:eastAsia="Arial" w:cs="Arial"/>
                <w:color w:val="004147"/>
              </w:rPr>
            </w:pPr>
          </w:p>
        </w:tc>
        <w:tc>
          <w:tcPr>
            <w:tcW w:w="6687" w:type="dxa"/>
          </w:tcPr>
          <w:p w14:paraId="1760441B"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7FA30F5" w14:textId="77777777" w:rsidR="002358EC" w:rsidRPr="00276C56" w:rsidRDefault="002358EC" w:rsidP="002358EC">
            <w:pPr>
              <w:rPr>
                <w:rFonts w:eastAsia="Arial" w:cs="Arial"/>
                <w:i/>
                <w:iCs/>
                <w:color w:val="004147"/>
                <w:highlight w:val="lightGray"/>
              </w:rPr>
            </w:pPr>
          </w:p>
        </w:tc>
        <w:tc>
          <w:tcPr>
            <w:tcW w:w="1144" w:type="dxa"/>
          </w:tcPr>
          <w:p w14:paraId="1434EF50" w14:textId="63217A2D"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5CE5EC0" w14:textId="77777777" w:rsidTr="1DC7ED89">
        <w:trPr>
          <w:trHeight w:val="1050"/>
        </w:trPr>
        <w:tc>
          <w:tcPr>
            <w:tcW w:w="1185" w:type="dxa"/>
            <w:vMerge w:val="restart"/>
            <w:shd w:val="clear" w:color="auto" w:fill="D0E0E2"/>
          </w:tcPr>
          <w:p w14:paraId="5862B4CD" w14:textId="70B85FB9" w:rsidR="000E34CA" w:rsidRPr="00276C56" w:rsidRDefault="000E34CA" w:rsidP="002358EC">
            <w:pPr>
              <w:rPr>
                <w:rFonts w:eastAsia="Arial" w:cs="Arial"/>
                <w:color w:val="004147"/>
              </w:rPr>
            </w:pPr>
            <w:r>
              <w:rPr>
                <w:rFonts w:eastAsia="Arial" w:cs="Arial"/>
                <w:color w:val="004147"/>
              </w:rPr>
              <w:lastRenderedPageBreak/>
              <w:t>3.1</w:t>
            </w:r>
          </w:p>
        </w:tc>
        <w:tc>
          <w:tcPr>
            <w:tcW w:w="6687" w:type="dxa"/>
            <w:shd w:val="clear" w:color="auto" w:fill="D0E0E2"/>
          </w:tcPr>
          <w:p w14:paraId="20B8725E" w14:textId="1597AB54" w:rsidR="000E34CA" w:rsidRPr="00191884"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5DBEFDCE" w14:textId="44EE15A4" w:rsidR="000E34CA" w:rsidRPr="00191884" w:rsidRDefault="000E34CA" w:rsidP="2E645EAA">
            <w:pPr>
              <w:rPr>
                <w:b/>
                <w:bCs/>
                <w:color w:val="000000" w:themeColor="text1"/>
              </w:rPr>
            </w:pPr>
          </w:p>
        </w:tc>
        <w:tc>
          <w:tcPr>
            <w:tcW w:w="1144" w:type="dxa"/>
            <w:shd w:val="clear" w:color="auto" w:fill="D0E0E2"/>
          </w:tcPr>
          <w:p w14:paraId="031B9FCE" w14:textId="77777777" w:rsidR="000E34CA" w:rsidRPr="00276C56" w:rsidRDefault="000E34CA" w:rsidP="002358EC">
            <w:pPr>
              <w:rPr>
                <w:rFonts w:eastAsia="Arial" w:cs="Arial"/>
                <w:i/>
                <w:iCs/>
                <w:color w:val="004147"/>
                <w:highlight w:val="lightGray"/>
              </w:rPr>
            </w:pPr>
          </w:p>
        </w:tc>
      </w:tr>
      <w:tr w:rsidR="000E34CA" w:rsidRPr="00276C56" w14:paraId="05B621F1" w14:textId="77777777" w:rsidTr="1DC7ED89">
        <w:trPr>
          <w:trHeight w:val="213"/>
        </w:trPr>
        <w:tc>
          <w:tcPr>
            <w:tcW w:w="1185" w:type="dxa"/>
            <w:vMerge/>
          </w:tcPr>
          <w:p w14:paraId="6915DF70" w14:textId="77777777" w:rsidR="000E34CA" w:rsidRPr="00276C56" w:rsidRDefault="000E34CA" w:rsidP="002358EC">
            <w:pPr>
              <w:rPr>
                <w:rFonts w:eastAsia="Arial" w:cs="Arial"/>
                <w:color w:val="004147"/>
              </w:rPr>
            </w:pPr>
          </w:p>
        </w:tc>
        <w:tc>
          <w:tcPr>
            <w:tcW w:w="6687" w:type="dxa"/>
          </w:tcPr>
          <w:p w14:paraId="25E3B120"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0729CDEB" w14:textId="77777777" w:rsidR="000E34CA" w:rsidRPr="00276C56" w:rsidRDefault="000E34CA" w:rsidP="002358EC">
            <w:pPr>
              <w:rPr>
                <w:rFonts w:eastAsia="Arial" w:cs="Arial"/>
                <w:i/>
                <w:iCs/>
                <w:color w:val="004147"/>
                <w:highlight w:val="lightGray"/>
              </w:rPr>
            </w:pPr>
          </w:p>
        </w:tc>
        <w:tc>
          <w:tcPr>
            <w:tcW w:w="1144" w:type="dxa"/>
          </w:tcPr>
          <w:p w14:paraId="69CD5802" w14:textId="2B0EF17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D3575AE" w14:textId="77777777" w:rsidTr="1DC7ED89">
        <w:trPr>
          <w:trHeight w:val="213"/>
        </w:trPr>
        <w:tc>
          <w:tcPr>
            <w:tcW w:w="1185" w:type="dxa"/>
            <w:vMerge/>
          </w:tcPr>
          <w:p w14:paraId="3740CC87" w14:textId="77777777" w:rsidR="000E34CA" w:rsidRPr="00276C56" w:rsidRDefault="000E34CA" w:rsidP="002358EC">
            <w:pPr>
              <w:rPr>
                <w:rFonts w:eastAsia="Arial" w:cs="Arial"/>
                <w:color w:val="004147"/>
              </w:rPr>
            </w:pPr>
          </w:p>
        </w:tc>
        <w:tc>
          <w:tcPr>
            <w:tcW w:w="6687" w:type="dxa"/>
          </w:tcPr>
          <w:p w14:paraId="77533295"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F336CD" w14:textId="77777777" w:rsidR="000E34CA" w:rsidRPr="00276C56" w:rsidRDefault="000E34CA" w:rsidP="002358EC">
            <w:pPr>
              <w:rPr>
                <w:rFonts w:eastAsia="Arial" w:cs="Arial"/>
                <w:i/>
                <w:iCs/>
                <w:color w:val="004147"/>
                <w:highlight w:val="lightGray"/>
              </w:rPr>
            </w:pPr>
          </w:p>
        </w:tc>
        <w:tc>
          <w:tcPr>
            <w:tcW w:w="1144" w:type="dxa"/>
          </w:tcPr>
          <w:p w14:paraId="2F56EE8A" w14:textId="4EB75574" w:rsidR="000E34CA" w:rsidRPr="00276C56" w:rsidRDefault="000E34CA" w:rsidP="2E645EAA">
            <w:pPr>
              <w:rPr>
                <w:rFonts w:eastAsia="Arial" w:cs="Arial"/>
                <w:i/>
                <w:iCs/>
                <w:color w:val="004147" w:themeColor="accent2" w:themeShade="80"/>
                <w:highlight w:val="lightGray"/>
              </w:rPr>
            </w:pPr>
            <w:r w:rsidRPr="2E645EAA">
              <w:rPr>
                <w:rFonts w:eastAsia="Arial" w:cs="Arial"/>
                <w:i/>
                <w:iCs/>
                <w:color w:val="004147" w:themeColor="accent2" w:themeShade="80"/>
                <w:highlight w:val="lightGray"/>
              </w:rPr>
              <w:t>Enter</w:t>
            </w:r>
          </w:p>
          <w:p w14:paraId="4C8A358E" w14:textId="58010EE7" w:rsidR="000E34CA" w:rsidRPr="00276C56" w:rsidRDefault="000E34CA" w:rsidP="2E645EAA">
            <w:pPr>
              <w:rPr>
                <w:rFonts w:eastAsia="Arial" w:cs="Arial"/>
                <w:i/>
                <w:iCs/>
                <w:color w:val="004147"/>
                <w:highlight w:val="lightGray"/>
              </w:rPr>
            </w:pPr>
            <w:r w:rsidRPr="2E645EAA">
              <w:rPr>
                <w:rFonts w:eastAsia="Arial" w:cs="Arial"/>
                <w:i/>
                <w:iCs/>
                <w:color w:val="004147" w:themeColor="accent2" w:themeShade="80"/>
                <w:highlight w:val="lightGray"/>
              </w:rPr>
              <w:t xml:space="preserve"> mark here</w:t>
            </w:r>
          </w:p>
        </w:tc>
      </w:tr>
      <w:tr w:rsidR="000E34CA" w:rsidRPr="00276C56" w14:paraId="15622469" w14:textId="77777777" w:rsidTr="1DC7ED89">
        <w:trPr>
          <w:trHeight w:val="213"/>
        </w:trPr>
        <w:tc>
          <w:tcPr>
            <w:tcW w:w="1185" w:type="dxa"/>
            <w:vMerge/>
          </w:tcPr>
          <w:p w14:paraId="36F08009" w14:textId="77777777" w:rsidR="000E34CA" w:rsidRPr="00276C56" w:rsidRDefault="000E34CA" w:rsidP="002358EC">
            <w:pPr>
              <w:rPr>
                <w:rFonts w:eastAsia="Arial" w:cs="Arial"/>
                <w:color w:val="004147"/>
              </w:rPr>
            </w:pPr>
          </w:p>
        </w:tc>
        <w:tc>
          <w:tcPr>
            <w:tcW w:w="6687" w:type="dxa"/>
          </w:tcPr>
          <w:p w14:paraId="1C19DD4A"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36C9B6E" w14:textId="77777777" w:rsidR="000E34CA" w:rsidRPr="00276C56" w:rsidRDefault="000E34CA" w:rsidP="002358EC">
            <w:pPr>
              <w:rPr>
                <w:rFonts w:eastAsia="Arial" w:cs="Arial"/>
                <w:i/>
                <w:iCs/>
                <w:color w:val="004147"/>
                <w:highlight w:val="lightGray"/>
              </w:rPr>
            </w:pPr>
          </w:p>
        </w:tc>
        <w:tc>
          <w:tcPr>
            <w:tcW w:w="1144" w:type="dxa"/>
          </w:tcPr>
          <w:p w14:paraId="3893B3B6" w14:textId="274B330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06D8F8F0" w14:textId="77777777" w:rsidTr="1DC7ED89">
        <w:trPr>
          <w:trHeight w:val="213"/>
        </w:trPr>
        <w:tc>
          <w:tcPr>
            <w:tcW w:w="1185" w:type="dxa"/>
            <w:vMerge w:val="restart"/>
            <w:shd w:val="clear" w:color="auto" w:fill="D0E0E2"/>
          </w:tcPr>
          <w:p w14:paraId="31B6DB84" w14:textId="1C744DB3" w:rsidR="000E34CA" w:rsidRPr="00276C56" w:rsidRDefault="000E34CA" w:rsidP="002358EC">
            <w:pPr>
              <w:rPr>
                <w:rFonts w:eastAsia="Arial" w:cs="Arial"/>
                <w:color w:val="004147"/>
              </w:rPr>
            </w:pPr>
            <w:r>
              <w:rPr>
                <w:rFonts w:eastAsia="Arial" w:cs="Arial"/>
                <w:color w:val="004147"/>
              </w:rPr>
              <w:t>3.2</w:t>
            </w:r>
          </w:p>
        </w:tc>
        <w:tc>
          <w:tcPr>
            <w:tcW w:w="6687" w:type="dxa"/>
            <w:shd w:val="clear" w:color="auto" w:fill="D0E0E2"/>
          </w:tcPr>
          <w:p w14:paraId="407381F1" w14:textId="55C133AD" w:rsidR="000E34CA" w:rsidRPr="00191884" w:rsidRDefault="001F78F2" w:rsidP="2E645EAA">
            <w:pPr>
              <w:rPr>
                <w:color w:val="000000" w:themeColor="text1"/>
              </w:rPr>
            </w:pPr>
            <w:r w:rsidRPr="2E645EAA">
              <w:rPr>
                <w:color w:val="000000" w:themeColor="text1"/>
              </w:rPr>
              <w:t>Analyse key causes of employee grievances.</w:t>
            </w:r>
          </w:p>
          <w:p w14:paraId="4F103104" w14:textId="43D59EDB" w:rsidR="000E34CA" w:rsidRPr="00191884" w:rsidRDefault="000E34CA" w:rsidP="2E645EAA">
            <w:pPr>
              <w:rPr>
                <w:color w:val="000000" w:themeColor="text1"/>
              </w:rPr>
            </w:pPr>
          </w:p>
        </w:tc>
        <w:tc>
          <w:tcPr>
            <w:tcW w:w="1144" w:type="dxa"/>
            <w:shd w:val="clear" w:color="auto" w:fill="D0E0E2"/>
          </w:tcPr>
          <w:p w14:paraId="3B354D08" w14:textId="77777777" w:rsidR="000E34CA" w:rsidRPr="00276C56" w:rsidRDefault="000E34CA" w:rsidP="002358EC">
            <w:pPr>
              <w:rPr>
                <w:rFonts w:eastAsia="Arial" w:cs="Arial"/>
                <w:i/>
                <w:iCs/>
                <w:color w:val="004147"/>
                <w:highlight w:val="lightGray"/>
              </w:rPr>
            </w:pPr>
          </w:p>
        </w:tc>
      </w:tr>
      <w:tr w:rsidR="000E34CA" w:rsidRPr="00276C56" w14:paraId="1AC1FC89" w14:textId="77777777" w:rsidTr="1DC7ED89">
        <w:trPr>
          <w:trHeight w:val="213"/>
        </w:trPr>
        <w:tc>
          <w:tcPr>
            <w:tcW w:w="1185" w:type="dxa"/>
            <w:vMerge/>
          </w:tcPr>
          <w:p w14:paraId="4CD2B82C" w14:textId="77777777" w:rsidR="000E34CA" w:rsidRPr="00276C56" w:rsidRDefault="000E34CA" w:rsidP="002358EC">
            <w:pPr>
              <w:rPr>
                <w:rFonts w:eastAsia="Arial" w:cs="Arial"/>
                <w:color w:val="004147"/>
              </w:rPr>
            </w:pPr>
          </w:p>
        </w:tc>
        <w:tc>
          <w:tcPr>
            <w:tcW w:w="6687" w:type="dxa"/>
          </w:tcPr>
          <w:p w14:paraId="1BD12FA6"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4AF05789" w14:textId="77777777" w:rsidR="000E34CA" w:rsidRPr="00276C56" w:rsidRDefault="000E34CA" w:rsidP="002358EC">
            <w:pPr>
              <w:rPr>
                <w:rFonts w:eastAsia="Arial" w:cs="Arial"/>
                <w:i/>
                <w:iCs/>
                <w:color w:val="004147"/>
                <w:highlight w:val="lightGray"/>
              </w:rPr>
            </w:pPr>
          </w:p>
        </w:tc>
        <w:tc>
          <w:tcPr>
            <w:tcW w:w="1144" w:type="dxa"/>
          </w:tcPr>
          <w:p w14:paraId="015AFDA9" w14:textId="431DAFF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2F28855" w14:textId="77777777" w:rsidTr="1DC7ED89">
        <w:trPr>
          <w:trHeight w:val="213"/>
        </w:trPr>
        <w:tc>
          <w:tcPr>
            <w:tcW w:w="1185" w:type="dxa"/>
            <w:vMerge/>
          </w:tcPr>
          <w:p w14:paraId="1F01D9D5" w14:textId="77777777" w:rsidR="000E34CA" w:rsidRPr="00276C56" w:rsidRDefault="000E34CA" w:rsidP="002358EC">
            <w:pPr>
              <w:rPr>
                <w:rFonts w:eastAsia="Arial" w:cs="Arial"/>
                <w:color w:val="004147"/>
              </w:rPr>
            </w:pPr>
          </w:p>
        </w:tc>
        <w:tc>
          <w:tcPr>
            <w:tcW w:w="6687" w:type="dxa"/>
          </w:tcPr>
          <w:p w14:paraId="64F5A86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50E78FD" w14:textId="77777777" w:rsidR="000E34CA" w:rsidRPr="00276C56" w:rsidRDefault="000E34CA" w:rsidP="002358EC">
            <w:pPr>
              <w:rPr>
                <w:rFonts w:eastAsia="Arial" w:cs="Arial"/>
                <w:i/>
                <w:iCs/>
                <w:color w:val="004147"/>
                <w:highlight w:val="lightGray"/>
              </w:rPr>
            </w:pPr>
          </w:p>
        </w:tc>
        <w:tc>
          <w:tcPr>
            <w:tcW w:w="1144" w:type="dxa"/>
          </w:tcPr>
          <w:p w14:paraId="3744515F" w14:textId="3F4B0875"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A8C8B1C" w14:textId="77777777" w:rsidTr="1DC7ED89">
        <w:trPr>
          <w:trHeight w:val="213"/>
        </w:trPr>
        <w:tc>
          <w:tcPr>
            <w:tcW w:w="1185" w:type="dxa"/>
            <w:vMerge/>
          </w:tcPr>
          <w:p w14:paraId="3D650CBB" w14:textId="77777777" w:rsidR="000E34CA" w:rsidRPr="00276C56" w:rsidRDefault="000E34CA" w:rsidP="002358EC">
            <w:pPr>
              <w:rPr>
                <w:rFonts w:eastAsia="Arial" w:cs="Arial"/>
                <w:color w:val="004147"/>
              </w:rPr>
            </w:pPr>
          </w:p>
        </w:tc>
        <w:tc>
          <w:tcPr>
            <w:tcW w:w="6687" w:type="dxa"/>
          </w:tcPr>
          <w:p w14:paraId="3C90467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8A63254" w14:textId="77777777" w:rsidR="000E34CA" w:rsidRPr="00276C56" w:rsidRDefault="000E34CA" w:rsidP="002358EC">
            <w:pPr>
              <w:rPr>
                <w:rFonts w:eastAsia="Arial" w:cs="Arial"/>
                <w:i/>
                <w:iCs/>
                <w:color w:val="004147"/>
                <w:highlight w:val="lightGray"/>
              </w:rPr>
            </w:pPr>
          </w:p>
        </w:tc>
        <w:tc>
          <w:tcPr>
            <w:tcW w:w="1144" w:type="dxa"/>
          </w:tcPr>
          <w:p w14:paraId="4AE5BCE5" w14:textId="05EB6A5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14821641" w14:textId="77777777" w:rsidTr="1DC7ED89">
        <w:trPr>
          <w:trHeight w:val="213"/>
        </w:trPr>
        <w:tc>
          <w:tcPr>
            <w:tcW w:w="1185" w:type="dxa"/>
            <w:vMerge w:val="restart"/>
            <w:shd w:val="clear" w:color="auto" w:fill="D0E0E2"/>
          </w:tcPr>
          <w:p w14:paraId="4FF4997D" w14:textId="631D7D6D" w:rsidR="000E34CA" w:rsidRPr="00276C56" w:rsidRDefault="000E34CA" w:rsidP="002358EC">
            <w:pPr>
              <w:rPr>
                <w:rFonts w:eastAsia="Arial" w:cs="Arial"/>
                <w:color w:val="004147"/>
              </w:rPr>
            </w:pPr>
            <w:r>
              <w:rPr>
                <w:rFonts w:eastAsia="Arial" w:cs="Arial"/>
                <w:color w:val="004147"/>
              </w:rPr>
              <w:t>3.3</w:t>
            </w:r>
          </w:p>
        </w:tc>
        <w:tc>
          <w:tcPr>
            <w:tcW w:w="6687" w:type="dxa"/>
            <w:shd w:val="clear" w:color="auto" w:fill="D0E0E2"/>
          </w:tcPr>
          <w:p w14:paraId="5CE5E61C" w14:textId="79094ACB" w:rsidR="000E34CA" w:rsidRPr="00191884" w:rsidRDefault="001F78F2" w:rsidP="2E645EAA">
            <w:pPr>
              <w:rPr>
                <w:b/>
                <w:bCs/>
                <w:color w:val="000000" w:themeColor="text1"/>
              </w:rPr>
            </w:pPr>
            <w:r w:rsidRPr="2E645EAA">
              <w:rPr>
                <w:color w:val="000000" w:themeColor="text1"/>
              </w:rPr>
              <w:t>Explain the skills required for effective grievance and discipline-handling procedures.</w:t>
            </w:r>
          </w:p>
          <w:p w14:paraId="75B135DC" w14:textId="57849390" w:rsidR="000E34CA" w:rsidRPr="00191884" w:rsidRDefault="000E34CA" w:rsidP="2E645EAA">
            <w:pPr>
              <w:rPr>
                <w:rFonts w:eastAsia="Arial" w:cs="Arial"/>
                <w:color w:val="004147"/>
                <w:highlight w:val="lightGray"/>
              </w:rPr>
            </w:pPr>
          </w:p>
        </w:tc>
        <w:tc>
          <w:tcPr>
            <w:tcW w:w="1144" w:type="dxa"/>
            <w:shd w:val="clear" w:color="auto" w:fill="D0E0E2"/>
          </w:tcPr>
          <w:p w14:paraId="2A6C36E1" w14:textId="77777777" w:rsidR="000E34CA" w:rsidRPr="00276C56" w:rsidRDefault="000E34CA" w:rsidP="002358EC">
            <w:pPr>
              <w:rPr>
                <w:rFonts w:eastAsia="Arial" w:cs="Arial"/>
                <w:i/>
                <w:iCs/>
                <w:color w:val="004147"/>
                <w:highlight w:val="lightGray"/>
              </w:rPr>
            </w:pPr>
          </w:p>
        </w:tc>
      </w:tr>
      <w:tr w:rsidR="000E34CA" w:rsidRPr="00276C56" w14:paraId="1BE557CF" w14:textId="77777777" w:rsidTr="1DC7ED89">
        <w:trPr>
          <w:trHeight w:val="213"/>
        </w:trPr>
        <w:tc>
          <w:tcPr>
            <w:tcW w:w="1185" w:type="dxa"/>
            <w:vMerge/>
          </w:tcPr>
          <w:p w14:paraId="5D9C7E26" w14:textId="77777777" w:rsidR="000E34CA" w:rsidRPr="00276C56" w:rsidRDefault="000E34CA" w:rsidP="002358EC">
            <w:pPr>
              <w:rPr>
                <w:rFonts w:eastAsia="Arial" w:cs="Arial"/>
                <w:color w:val="004147"/>
              </w:rPr>
            </w:pPr>
          </w:p>
        </w:tc>
        <w:tc>
          <w:tcPr>
            <w:tcW w:w="6687" w:type="dxa"/>
          </w:tcPr>
          <w:p w14:paraId="23D1A2A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57A05D08" w14:textId="77777777" w:rsidR="000E34CA" w:rsidRPr="00276C56" w:rsidRDefault="000E34CA" w:rsidP="002358EC">
            <w:pPr>
              <w:rPr>
                <w:rFonts w:eastAsia="Arial" w:cs="Arial"/>
                <w:i/>
                <w:iCs/>
                <w:color w:val="004147"/>
                <w:highlight w:val="lightGray"/>
              </w:rPr>
            </w:pPr>
          </w:p>
        </w:tc>
        <w:tc>
          <w:tcPr>
            <w:tcW w:w="1144" w:type="dxa"/>
          </w:tcPr>
          <w:p w14:paraId="3E1DE4F5" w14:textId="3C58EB6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77DC28D5" w14:textId="77777777" w:rsidTr="1DC7ED89">
        <w:trPr>
          <w:trHeight w:val="213"/>
        </w:trPr>
        <w:tc>
          <w:tcPr>
            <w:tcW w:w="1185" w:type="dxa"/>
            <w:vMerge/>
          </w:tcPr>
          <w:p w14:paraId="48665AA5" w14:textId="77777777" w:rsidR="000E34CA" w:rsidRPr="00276C56" w:rsidRDefault="000E34CA" w:rsidP="002358EC">
            <w:pPr>
              <w:rPr>
                <w:rFonts w:eastAsia="Arial" w:cs="Arial"/>
                <w:color w:val="004147"/>
              </w:rPr>
            </w:pPr>
          </w:p>
        </w:tc>
        <w:tc>
          <w:tcPr>
            <w:tcW w:w="6687" w:type="dxa"/>
          </w:tcPr>
          <w:p w14:paraId="3A4BC45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B0397F" w14:textId="77777777" w:rsidR="000E34CA" w:rsidRPr="00276C56" w:rsidRDefault="000E34CA" w:rsidP="002358EC">
            <w:pPr>
              <w:rPr>
                <w:rFonts w:eastAsia="Arial" w:cs="Arial"/>
                <w:i/>
                <w:iCs/>
                <w:color w:val="004147"/>
                <w:highlight w:val="lightGray"/>
              </w:rPr>
            </w:pPr>
          </w:p>
        </w:tc>
        <w:tc>
          <w:tcPr>
            <w:tcW w:w="1144" w:type="dxa"/>
          </w:tcPr>
          <w:p w14:paraId="189A708A" w14:textId="07B8AD2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2E593F72" w14:textId="77777777" w:rsidTr="1DC7ED89">
        <w:trPr>
          <w:trHeight w:val="213"/>
        </w:trPr>
        <w:tc>
          <w:tcPr>
            <w:tcW w:w="1185" w:type="dxa"/>
            <w:vMerge/>
          </w:tcPr>
          <w:p w14:paraId="54177740" w14:textId="77777777" w:rsidR="000E34CA" w:rsidRPr="00276C56" w:rsidRDefault="000E34CA" w:rsidP="002358EC">
            <w:pPr>
              <w:rPr>
                <w:rFonts w:eastAsia="Arial" w:cs="Arial"/>
                <w:color w:val="004147"/>
              </w:rPr>
            </w:pPr>
          </w:p>
        </w:tc>
        <w:tc>
          <w:tcPr>
            <w:tcW w:w="6687" w:type="dxa"/>
          </w:tcPr>
          <w:p w14:paraId="52D77FB1"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6C677" w14:textId="77777777" w:rsidR="000E34CA" w:rsidRPr="00276C56" w:rsidRDefault="000E34CA" w:rsidP="002358EC">
            <w:pPr>
              <w:rPr>
                <w:rFonts w:eastAsia="Arial" w:cs="Arial"/>
                <w:i/>
                <w:iCs/>
                <w:color w:val="004147"/>
                <w:highlight w:val="lightGray"/>
              </w:rPr>
            </w:pPr>
          </w:p>
        </w:tc>
        <w:tc>
          <w:tcPr>
            <w:tcW w:w="1144" w:type="dxa"/>
          </w:tcPr>
          <w:p w14:paraId="6D389281" w14:textId="304A90E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4FB39D2E" w14:textId="77777777" w:rsidTr="00EA6C66">
        <w:trPr>
          <w:trHeight w:val="213"/>
        </w:trPr>
        <w:tc>
          <w:tcPr>
            <w:tcW w:w="1185" w:type="dxa"/>
            <w:vMerge w:val="restart"/>
            <w:shd w:val="clear" w:color="auto" w:fill="D0E0E2"/>
          </w:tcPr>
          <w:p w14:paraId="6D4D1BB9" w14:textId="77777777" w:rsidR="00D03BBB" w:rsidRPr="00276C56" w:rsidRDefault="00D03BBB" w:rsidP="00EA6C66">
            <w:pPr>
              <w:rPr>
                <w:rFonts w:eastAsia="Arial" w:cs="Arial"/>
                <w:color w:val="004147"/>
              </w:rPr>
            </w:pPr>
            <w:r>
              <w:rPr>
                <w:rFonts w:eastAsia="Arial" w:cs="Arial"/>
                <w:color w:val="004147"/>
              </w:rPr>
              <w:t>3.4</w:t>
            </w:r>
          </w:p>
        </w:tc>
        <w:tc>
          <w:tcPr>
            <w:tcW w:w="6687" w:type="dxa"/>
            <w:shd w:val="clear" w:color="auto" w:fill="D0E0E2"/>
          </w:tcPr>
          <w:p w14:paraId="422D7EAB" w14:textId="77777777" w:rsidR="00D03BBB" w:rsidRPr="00191884" w:rsidRDefault="00D03BBB" w:rsidP="00EA6C66">
            <w:pPr>
              <w:rPr>
                <w:color w:val="000000" w:themeColor="text1"/>
              </w:rPr>
            </w:pPr>
            <w:r w:rsidRPr="2E645EAA">
              <w:rPr>
                <w:color w:val="000000" w:themeColor="text1"/>
              </w:rPr>
              <w:t>Advise on the importance of handling grievances effectively.</w:t>
            </w:r>
          </w:p>
          <w:p w14:paraId="666146B4" w14:textId="77777777" w:rsidR="00D03BBB" w:rsidRPr="00191884" w:rsidRDefault="00D03BBB" w:rsidP="00EA6C66">
            <w:pPr>
              <w:rPr>
                <w:color w:val="000000" w:themeColor="text1"/>
              </w:rPr>
            </w:pPr>
          </w:p>
        </w:tc>
        <w:tc>
          <w:tcPr>
            <w:tcW w:w="1144" w:type="dxa"/>
            <w:shd w:val="clear" w:color="auto" w:fill="D0E0E2"/>
          </w:tcPr>
          <w:p w14:paraId="3CE24666" w14:textId="77777777" w:rsidR="00D03BBB" w:rsidRPr="00276C56" w:rsidRDefault="00D03BBB" w:rsidP="00EA6C66">
            <w:pPr>
              <w:rPr>
                <w:rFonts w:eastAsia="Arial" w:cs="Arial"/>
                <w:i/>
                <w:iCs/>
                <w:color w:val="004147"/>
                <w:highlight w:val="lightGray"/>
              </w:rPr>
            </w:pPr>
          </w:p>
        </w:tc>
      </w:tr>
      <w:tr w:rsidR="00D03BBB" w:rsidRPr="00276C56" w14:paraId="072A21BE" w14:textId="77777777" w:rsidTr="00EA6C66">
        <w:trPr>
          <w:trHeight w:val="213"/>
        </w:trPr>
        <w:tc>
          <w:tcPr>
            <w:tcW w:w="1185" w:type="dxa"/>
            <w:vMerge/>
          </w:tcPr>
          <w:p w14:paraId="38A1DDA8" w14:textId="77777777" w:rsidR="00D03BBB" w:rsidRPr="00276C56" w:rsidRDefault="00D03BBB" w:rsidP="00EA6C66">
            <w:pPr>
              <w:rPr>
                <w:rFonts w:eastAsia="Arial" w:cs="Arial"/>
                <w:color w:val="004147"/>
              </w:rPr>
            </w:pPr>
          </w:p>
        </w:tc>
        <w:tc>
          <w:tcPr>
            <w:tcW w:w="6687" w:type="dxa"/>
          </w:tcPr>
          <w:p w14:paraId="34C137B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73845953" w14:textId="77777777" w:rsidR="00D03BBB" w:rsidRPr="00276C56" w:rsidRDefault="00D03BBB" w:rsidP="00EA6C66">
            <w:pPr>
              <w:rPr>
                <w:rFonts w:eastAsia="Arial" w:cs="Arial"/>
                <w:i/>
                <w:iCs/>
                <w:color w:val="004147"/>
                <w:highlight w:val="lightGray"/>
              </w:rPr>
            </w:pPr>
          </w:p>
        </w:tc>
        <w:tc>
          <w:tcPr>
            <w:tcW w:w="1144" w:type="dxa"/>
          </w:tcPr>
          <w:p w14:paraId="3763B52C"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FA971" w14:textId="77777777" w:rsidTr="00EA6C66">
        <w:trPr>
          <w:trHeight w:val="213"/>
        </w:trPr>
        <w:tc>
          <w:tcPr>
            <w:tcW w:w="1185" w:type="dxa"/>
            <w:vMerge/>
          </w:tcPr>
          <w:p w14:paraId="765D37CF" w14:textId="77777777" w:rsidR="00D03BBB" w:rsidRPr="00276C56" w:rsidRDefault="00D03BBB" w:rsidP="00EA6C66">
            <w:pPr>
              <w:rPr>
                <w:rFonts w:eastAsia="Arial" w:cs="Arial"/>
                <w:color w:val="004147"/>
              </w:rPr>
            </w:pPr>
          </w:p>
        </w:tc>
        <w:tc>
          <w:tcPr>
            <w:tcW w:w="6687" w:type="dxa"/>
          </w:tcPr>
          <w:p w14:paraId="7132EC7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9A6A391" w14:textId="77777777" w:rsidR="00D03BBB" w:rsidRPr="00276C56" w:rsidRDefault="00D03BBB" w:rsidP="00EA6C66">
            <w:pPr>
              <w:rPr>
                <w:rFonts w:eastAsia="Arial" w:cs="Arial"/>
                <w:i/>
                <w:iCs/>
                <w:color w:val="004147"/>
                <w:highlight w:val="lightGray"/>
              </w:rPr>
            </w:pPr>
          </w:p>
        </w:tc>
        <w:tc>
          <w:tcPr>
            <w:tcW w:w="1144" w:type="dxa"/>
          </w:tcPr>
          <w:p w14:paraId="18DDC1C7"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39E1940F" w14:textId="77777777" w:rsidTr="00EA6C66">
        <w:trPr>
          <w:trHeight w:val="213"/>
        </w:trPr>
        <w:tc>
          <w:tcPr>
            <w:tcW w:w="1185" w:type="dxa"/>
            <w:vMerge/>
          </w:tcPr>
          <w:p w14:paraId="06F405BB" w14:textId="77777777" w:rsidR="00D03BBB" w:rsidRPr="00276C56" w:rsidRDefault="00D03BBB" w:rsidP="00EA6C66">
            <w:pPr>
              <w:rPr>
                <w:rFonts w:eastAsia="Arial" w:cs="Arial"/>
                <w:color w:val="004147"/>
              </w:rPr>
            </w:pPr>
          </w:p>
        </w:tc>
        <w:tc>
          <w:tcPr>
            <w:tcW w:w="6687" w:type="dxa"/>
          </w:tcPr>
          <w:p w14:paraId="5A8C9AD1"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1C337E" w14:textId="77777777" w:rsidR="00D03BBB" w:rsidRPr="00276C56" w:rsidRDefault="00D03BBB" w:rsidP="00EA6C66">
            <w:pPr>
              <w:rPr>
                <w:rFonts w:eastAsia="Arial" w:cs="Arial"/>
                <w:i/>
                <w:iCs/>
                <w:color w:val="004147"/>
                <w:highlight w:val="lightGray"/>
              </w:rPr>
            </w:pPr>
          </w:p>
        </w:tc>
        <w:tc>
          <w:tcPr>
            <w:tcW w:w="1144" w:type="dxa"/>
          </w:tcPr>
          <w:p w14:paraId="57F0545F"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6484B" w14:textId="77777777" w:rsidTr="00EA6C66">
        <w:tc>
          <w:tcPr>
            <w:tcW w:w="1185" w:type="dxa"/>
            <w:vMerge w:val="restart"/>
            <w:shd w:val="clear" w:color="auto" w:fill="D0E0E2"/>
          </w:tcPr>
          <w:p w14:paraId="5C02C3E7" w14:textId="77777777" w:rsidR="00D03BBB" w:rsidRPr="00C4095D" w:rsidRDefault="00D03BBB" w:rsidP="00EA6C66">
            <w:pPr>
              <w:rPr>
                <w:rFonts w:eastAsia="Arial" w:cs="Arial"/>
                <w:color w:val="004147"/>
              </w:rPr>
            </w:pPr>
            <w:r w:rsidRPr="00C4095D">
              <w:rPr>
                <w:rFonts w:eastAsia="Arial" w:cs="Arial"/>
                <w:color w:val="004147"/>
              </w:rPr>
              <w:t>4.1</w:t>
            </w:r>
          </w:p>
        </w:tc>
        <w:tc>
          <w:tcPr>
            <w:tcW w:w="6687" w:type="dxa"/>
            <w:shd w:val="clear" w:color="auto" w:fill="D0E0E2"/>
          </w:tcPr>
          <w:p w14:paraId="71225905" w14:textId="3D7A8D8D" w:rsidR="00D03BBB" w:rsidRPr="00276C56" w:rsidRDefault="00D03BBB" w:rsidP="00EA6C66">
            <w:pPr>
              <w:rPr>
                <w:rFonts w:eastAsia="Arial" w:cs="Arial"/>
                <w:b/>
                <w:bCs/>
                <w:color w:val="004147"/>
              </w:rPr>
            </w:pPr>
            <w:r w:rsidRPr="37C8FEF6">
              <w:rPr>
                <w:rFonts w:eastAsia="Arial" w:cs="Arial"/>
                <w:color w:val="004147" w:themeColor="accent2" w:themeShade="80"/>
              </w:rPr>
              <w:t>Explain the main provisions of collective employment law.</w:t>
            </w:r>
          </w:p>
        </w:tc>
        <w:tc>
          <w:tcPr>
            <w:tcW w:w="1144" w:type="dxa"/>
            <w:shd w:val="clear" w:color="auto" w:fill="D0E0E2"/>
          </w:tcPr>
          <w:p w14:paraId="4DBE086E" w14:textId="77777777" w:rsidR="00D03BBB" w:rsidRPr="00276C56" w:rsidRDefault="00D03BBB" w:rsidP="00EA6C66">
            <w:pPr>
              <w:rPr>
                <w:rFonts w:eastAsia="Arial" w:cs="Arial"/>
                <w:b/>
                <w:bCs/>
                <w:color w:val="004147"/>
              </w:rPr>
            </w:pPr>
          </w:p>
        </w:tc>
      </w:tr>
      <w:tr w:rsidR="00D03BBB" w:rsidRPr="00276C56" w14:paraId="1ED84EB2" w14:textId="77777777" w:rsidTr="00EA6C66">
        <w:trPr>
          <w:trHeight w:val="213"/>
        </w:trPr>
        <w:tc>
          <w:tcPr>
            <w:tcW w:w="1185" w:type="dxa"/>
            <w:vMerge/>
          </w:tcPr>
          <w:p w14:paraId="1F20210B" w14:textId="77777777" w:rsidR="00D03BBB" w:rsidRPr="00276C56" w:rsidRDefault="00D03BBB" w:rsidP="00EA6C66">
            <w:pPr>
              <w:rPr>
                <w:rFonts w:eastAsia="Arial" w:cs="Arial"/>
                <w:color w:val="004147"/>
              </w:rPr>
            </w:pPr>
          </w:p>
        </w:tc>
        <w:tc>
          <w:tcPr>
            <w:tcW w:w="6687" w:type="dxa"/>
          </w:tcPr>
          <w:p w14:paraId="2EA05486"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57D774FD" w14:textId="77777777" w:rsidR="00D03BBB" w:rsidRPr="00276C56" w:rsidRDefault="00D03BBB" w:rsidP="00EA6C66">
            <w:pPr>
              <w:rPr>
                <w:rFonts w:eastAsia="Arial" w:cs="Arial"/>
                <w:color w:val="004147"/>
              </w:rPr>
            </w:pPr>
          </w:p>
        </w:tc>
        <w:tc>
          <w:tcPr>
            <w:tcW w:w="1144" w:type="dxa"/>
          </w:tcPr>
          <w:p w14:paraId="7FB005B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Enter mark here</w:t>
            </w:r>
          </w:p>
        </w:tc>
      </w:tr>
      <w:tr w:rsidR="00D03BBB" w:rsidRPr="00276C56" w14:paraId="314A4A2B" w14:textId="77777777" w:rsidTr="00EA6C66">
        <w:trPr>
          <w:trHeight w:val="213"/>
        </w:trPr>
        <w:tc>
          <w:tcPr>
            <w:tcW w:w="1185" w:type="dxa"/>
            <w:vMerge/>
          </w:tcPr>
          <w:p w14:paraId="6B4FB709" w14:textId="77777777" w:rsidR="00D03BBB" w:rsidRPr="00276C56" w:rsidRDefault="00D03BBB" w:rsidP="00EA6C66">
            <w:pPr>
              <w:rPr>
                <w:rFonts w:eastAsia="Arial" w:cs="Arial"/>
                <w:color w:val="004147"/>
              </w:rPr>
            </w:pPr>
          </w:p>
        </w:tc>
        <w:tc>
          <w:tcPr>
            <w:tcW w:w="6687" w:type="dxa"/>
          </w:tcPr>
          <w:p w14:paraId="6C2DD33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0C19FA" w14:textId="77777777" w:rsidR="00D03BBB" w:rsidRPr="00276C56" w:rsidRDefault="00D03BBB" w:rsidP="00EA6C66">
            <w:pPr>
              <w:rPr>
                <w:rFonts w:eastAsia="Arial" w:cs="Arial"/>
                <w:color w:val="004147"/>
              </w:rPr>
            </w:pPr>
          </w:p>
        </w:tc>
        <w:tc>
          <w:tcPr>
            <w:tcW w:w="1144" w:type="dxa"/>
          </w:tcPr>
          <w:p w14:paraId="2C4D6C8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1A3D53F6" w14:textId="77777777" w:rsidTr="00EA6C66">
        <w:trPr>
          <w:trHeight w:val="213"/>
        </w:trPr>
        <w:tc>
          <w:tcPr>
            <w:tcW w:w="1185" w:type="dxa"/>
            <w:vMerge/>
          </w:tcPr>
          <w:p w14:paraId="0A0C3183" w14:textId="77777777" w:rsidR="00D03BBB" w:rsidRPr="00276C56" w:rsidRDefault="00D03BBB" w:rsidP="00EA6C66">
            <w:pPr>
              <w:rPr>
                <w:rFonts w:eastAsia="Arial" w:cs="Arial"/>
                <w:color w:val="004147"/>
              </w:rPr>
            </w:pPr>
          </w:p>
        </w:tc>
        <w:tc>
          <w:tcPr>
            <w:tcW w:w="6687" w:type="dxa"/>
          </w:tcPr>
          <w:p w14:paraId="10D4128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2D8B29F" w14:textId="77777777" w:rsidR="00D03BBB" w:rsidRPr="00276C56" w:rsidRDefault="00D03BBB" w:rsidP="00EA6C66">
            <w:pPr>
              <w:rPr>
                <w:rFonts w:eastAsia="Arial" w:cs="Arial"/>
                <w:color w:val="004147"/>
              </w:rPr>
            </w:pPr>
          </w:p>
        </w:tc>
        <w:tc>
          <w:tcPr>
            <w:tcW w:w="1144" w:type="dxa"/>
          </w:tcPr>
          <w:p w14:paraId="3E4939DB"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41AD64B8" w14:textId="77777777" w:rsidTr="00EA6C66">
        <w:tc>
          <w:tcPr>
            <w:tcW w:w="1185" w:type="dxa"/>
            <w:vMerge w:val="restart"/>
            <w:shd w:val="clear" w:color="auto" w:fill="D0E0E2"/>
          </w:tcPr>
          <w:p w14:paraId="3DCAD032" w14:textId="77777777" w:rsidR="00D03BBB" w:rsidRPr="00276C56" w:rsidRDefault="00D03BBB" w:rsidP="00EA6C66">
            <w:pPr>
              <w:rPr>
                <w:rFonts w:eastAsia="Arial" w:cs="Arial"/>
                <w:b/>
                <w:bCs/>
                <w:color w:val="004147"/>
              </w:rPr>
            </w:pPr>
            <w:r>
              <w:rPr>
                <w:rFonts w:eastAsia="Arial" w:cs="Arial"/>
                <w:color w:val="004147"/>
              </w:rPr>
              <w:t>4</w:t>
            </w:r>
            <w:r w:rsidRPr="00276C56">
              <w:rPr>
                <w:rFonts w:eastAsia="Arial" w:cs="Arial"/>
                <w:color w:val="004147"/>
              </w:rPr>
              <w:t>.2</w:t>
            </w:r>
          </w:p>
        </w:tc>
        <w:tc>
          <w:tcPr>
            <w:tcW w:w="6687" w:type="dxa"/>
            <w:shd w:val="clear" w:color="auto" w:fill="D0E0E2"/>
          </w:tcPr>
          <w:p w14:paraId="28A1E11D"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Compare the types of employee bodies, union and non-union forms of employee representation. </w:t>
            </w:r>
          </w:p>
        </w:tc>
        <w:tc>
          <w:tcPr>
            <w:tcW w:w="1144" w:type="dxa"/>
            <w:shd w:val="clear" w:color="auto" w:fill="D0E0E2"/>
          </w:tcPr>
          <w:p w14:paraId="6545CBEE" w14:textId="77777777" w:rsidR="00D03BBB" w:rsidRPr="00276C56" w:rsidRDefault="00D03BBB" w:rsidP="00EA6C66">
            <w:pPr>
              <w:rPr>
                <w:rFonts w:eastAsia="Arial" w:cs="Arial"/>
                <w:b/>
                <w:bCs/>
                <w:color w:val="004147"/>
              </w:rPr>
            </w:pPr>
          </w:p>
        </w:tc>
      </w:tr>
      <w:tr w:rsidR="00D03BBB" w:rsidRPr="00276C56" w14:paraId="1D94EFA8" w14:textId="77777777" w:rsidTr="00EA6C66">
        <w:trPr>
          <w:trHeight w:val="213"/>
        </w:trPr>
        <w:tc>
          <w:tcPr>
            <w:tcW w:w="1185" w:type="dxa"/>
            <w:vMerge/>
          </w:tcPr>
          <w:p w14:paraId="33FDB8F7" w14:textId="77777777" w:rsidR="00D03BBB" w:rsidRPr="00276C56" w:rsidRDefault="00D03BBB" w:rsidP="00EA6C66">
            <w:pPr>
              <w:rPr>
                <w:rFonts w:eastAsia="Arial" w:cs="Arial"/>
                <w:color w:val="004147"/>
              </w:rPr>
            </w:pPr>
          </w:p>
        </w:tc>
        <w:tc>
          <w:tcPr>
            <w:tcW w:w="6687" w:type="dxa"/>
          </w:tcPr>
          <w:p w14:paraId="27ADB89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4E8E6E8A" w14:textId="77777777" w:rsidR="00D03BBB" w:rsidRPr="00276C56" w:rsidRDefault="00D03BBB" w:rsidP="00EA6C66">
            <w:pPr>
              <w:rPr>
                <w:rFonts w:eastAsia="Arial" w:cs="Arial"/>
                <w:color w:val="004147"/>
              </w:rPr>
            </w:pPr>
          </w:p>
          <w:p w14:paraId="49337222" w14:textId="77777777" w:rsidR="00D03BBB" w:rsidRPr="00276C56" w:rsidRDefault="00D03BBB" w:rsidP="00EA6C66">
            <w:pPr>
              <w:rPr>
                <w:rFonts w:eastAsia="Arial" w:cs="Arial"/>
                <w:color w:val="004147"/>
              </w:rPr>
            </w:pPr>
          </w:p>
        </w:tc>
        <w:tc>
          <w:tcPr>
            <w:tcW w:w="1144" w:type="dxa"/>
          </w:tcPr>
          <w:p w14:paraId="55AE5F90"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72309DF" w14:textId="77777777" w:rsidTr="00EA6C66">
        <w:trPr>
          <w:trHeight w:val="213"/>
        </w:trPr>
        <w:tc>
          <w:tcPr>
            <w:tcW w:w="1185" w:type="dxa"/>
            <w:vMerge/>
          </w:tcPr>
          <w:p w14:paraId="75BAB96C" w14:textId="77777777" w:rsidR="00D03BBB" w:rsidRPr="00276C56" w:rsidRDefault="00D03BBB" w:rsidP="00EA6C66">
            <w:pPr>
              <w:rPr>
                <w:rFonts w:eastAsia="Arial" w:cs="Arial"/>
                <w:color w:val="004147"/>
              </w:rPr>
            </w:pPr>
          </w:p>
        </w:tc>
        <w:tc>
          <w:tcPr>
            <w:tcW w:w="6687" w:type="dxa"/>
          </w:tcPr>
          <w:p w14:paraId="176869A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BAB2562" w14:textId="77777777" w:rsidR="00D03BBB" w:rsidRPr="00276C56" w:rsidRDefault="00D03BBB" w:rsidP="00EA6C66">
            <w:pPr>
              <w:rPr>
                <w:rFonts w:eastAsia="Arial" w:cs="Arial"/>
                <w:color w:val="004147"/>
              </w:rPr>
            </w:pPr>
          </w:p>
        </w:tc>
        <w:tc>
          <w:tcPr>
            <w:tcW w:w="1144" w:type="dxa"/>
          </w:tcPr>
          <w:p w14:paraId="0FC5ED0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2AD6F1A2" w14:textId="77777777" w:rsidTr="00EA6C66">
        <w:trPr>
          <w:trHeight w:val="213"/>
        </w:trPr>
        <w:tc>
          <w:tcPr>
            <w:tcW w:w="1185" w:type="dxa"/>
            <w:vMerge/>
          </w:tcPr>
          <w:p w14:paraId="563E922B" w14:textId="77777777" w:rsidR="00D03BBB" w:rsidRPr="00276C56" w:rsidRDefault="00D03BBB" w:rsidP="00EA6C66">
            <w:pPr>
              <w:rPr>
                <w:rFonts w:eastAsia="Arial" w:cs="Arial"/>
                <w:color w:val="004147"/>
              </w:rPr>
            </w:pPr>
          </w:p>
        </w:tc>
        <w:tc>
          <w:tcPr>
            <w:tcW w:w="6687" w:type="dxa"/>
          </w:tcPr>
          <w:p w14:paraId="397A5383"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4E2A4E7" w14:textId="77777777" w:rsidR="00D03BBB" w:rsidRPr="00276C56" w:rsidRDefault="00D03BBB" w:rsidP="00EA6C66">
            <w:pPr>
              <w:rPr>
                <w:rFonts w:eastAsia="Arial" w:cs="Arial"/>
                <w:color w:val="004147"/>
              </w:rPr>
            </w:pPr>
          </w:p>
        </w:tc>
        <w:tc>
          <w:tcPr>
            <w:tcW w:w="1144" w:type="dxa"/>
          </w:tcPr>
          <w:p w14:paraId="25DD035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2C10A16" w14:textId="77777777" w:rsidTr="00EA6C66">
        <w:tc>
          <w:tcPr>
            <w:tcW w:w="1185" w:type="dxa"/>
            <w:vMerge w:val="restart"/>
            <w:shd w:val="clear" w:color="auto" w:fill="D0E0E2"/>
          </w:tcPr>
          <w:p w14:paraId="1300AE71" w14:textId="77777777" w:rsidR="00D03BBB" w:rsidRPr="00276C56" w:rsidRDefault="00D03BBB" w:rsidP="00EA6C66">
            <w:pPr>
              <w:rPr>
                <w:rFonts w:eastAsia="Arial" w:cs="Arial"/>
                <w:color w:val="004147"/>
              </w:rPr>
            </w:pPr>
            <w:r>
              <w:rPr>
                <w:rFonts w:eastAsia="Arial" w:cs="Arial"/>
                <w:color w:val="004147"/>
              </w:rPr>
              <w:t>4.3</w:t>
            </w:r>
          </w:p>
        </w:tc>
        <w:tc>
          <w:tcPr>
            <w:tcW w:w="6687" w:type="dxa"/>
            <w:shd w:val="clear" w:color="auto" w:fill="D0E0E2"/>
          </w:tcPr>
          <w:p w14:paraId="1C30EFAF"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Evaluate the purpose of collective bargaining and how it works. </w:t>
            </w:r>
          </w:p>
        </w:tc>
        <w:tc>
          <w:tcPr>
            <w:tcW w:w="1144" w:type="dxa"/>
            <w:shd w:val="clear" w:color="auto" w:fill="D0E0E2"/>
          </w:tcPr>
          <w:p w14:paraId="1C67BCC1" w14:textId="77777777" w:rsidR="00D03BBB" w:rsidRPr="00276C56" w:rsidRDefault="00D03BBB" w:rsidP="00EA6C66">
            <w:pPr>
              <w:rPr>
                <w:rFonts w:eastAsia="Arial" w:cs="Arial"/>
                <w:b/>
                <w:bCs/>
                <w:color w:val="004147"/>
              </w:rPr>
            </w:pPr>
          </w:p>
        </w:tc>
      </w:tr>
      <w:tr w:rsidR="00D03BBB" w:rsidRPr="00276C56" w14:paraId="678538DB" w14:textId="77777777" w:rsidTr="00EA6C66">
        <w:trPr>
          <w:trHeight w:val="213"/>
        </w:trPr>
        <w:tc>
          <w:tcPr>
            <w:tcW w:w="1185" w:type="dxa"/>
            <w:vMerge/>
          </w:tcPr>
          <w:p w14:paraId="52ACBCE4" w14:textId="77777777" w:rsidR="00D03BBB" w:rsidRPr="00276C56" w:rsidRDefault="00D03BBB" w:rsidP="00EA6C66">
            <w:pPr>
              <w:rPr>
                <w:rFonts w:eastAsia="Arial" w:cs="Arial"/>
                <w:color w:val="004147"/>
              </w:rPr>
            </w:pPr>
          </w:p>
        </w:tc>
        <w:tc>
          <w:tcPr>
            <w:tcW w:w="6687" w:type="dxa"/>
          </w:tcPr>
          <w:p w14:paraId="47D75AE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2BC85014" w14:textId="77777777" w:rsidR="00D03BBB" w:rsidRPr="00276C56" w:rsidRDefault="00D03BBB" w:rsidP="00EA6C66">
            <w:pPr>
              <w:rPr>
                <w:rFonts w:eastAsia="Arial" w:cs="Arial"/>
                <w:color w:val="004147"/>
              </w:rPr>
            </w:pPr>
          </w:p>
          <w:p w14:paraId="3EB4CD28" w14:textId="77777777" w:rsidR="00D03BBB" w:rsidRPr="00276C56" w:rsidRDefault="00D03BBB" w:rsidP="00EA6C66">
            <w:pPr>
              <w:rPr>
                <w:rFonts w:eastAsia="Arial" w:cs="Arial"/>
                <w:color w:val="004147"/>
              </w:rPr>
            </w:pPr>
          </w:p>
        </w:tc>
        <w:tc>
          <w:tcPr>
            <w:tcW w:w="1144" w:type="dxa"/>
          </w:tcPr>
          <w:p w14:paraId="392F52B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1EC8116" w14:textId="77777777" w:rsidTr="00EA6C66">
        <w:trPr>
          <w:trHeight w:val="213"/>
        </w:trPr>
        <w:tc>
          <w:tcPr>
            <w:tcW w:w="1185" w:type="dxa"/>
            <w:vMerge/>
          </w:tcPr>
          <w:p w14:paraId="7CE3057E" w14:textId="77777777" w:rsidR="00D03BBB" w:rsidRPr="00276C56" w:rsidRDefault="00D03BBB" w:rsidP="00EA6C66">
            <w:pPr>
              <w:rPr>
                <w:rFonts w:eastAsia="Arial" w:cs="Arial"/>
                <w:color w:val="004147"/>
              </w:rPr>
            </w:pPr>
          </w:p>
        </w:tc>
        <w:tc>
          <w:tcPr>
            <w:tcW w:w="6687" w:type="dxa"/>
          </w:tcPr>
          <w:p w14:paraId="2C56AE1B"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621B0D" w14:textId="77777777" w:rsidR="00D03BBB" w:rsidRPr="00276C56" w:rsidRDefault="00D03BBB" w:rsidP="00EA6C66">
            <w:pPr>
              <w:rPr>
                <w:rFonts w:eastAsia="Arial" w:cs="Arial"/>
                <w:color w:val="004147"/>
              </w:rPr>
            </w:pPr>
          </w:p>
        </w:tc>
        <w:tc>
          <w:tcPr>
            <w:tcW w:w="1144" w:type="dxa"/>
          </w:tcPr>
          <w:p w14:paraId="12B48204"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D0744B6" w14:textId="77777777" w:rsidTr="00EA6C66">
        <w:trPr>
          <w:trHeight w:val="213"/>
        </w:trPr>
        <w:tc>
          <w:tcPr>
            <w:tcW w:w="1185" w:type="dxa"/>
            <w:vMerge/>
          </w:tcPr>
          <w:p w14:paraId="5920F438" w14:textId="77777777" w:rsidR="00D03BBB" w:rsidRPr="00276C56" w:rsidRDefault="00D03BBB" w:rsidP="00EA6C66">
            <w:pPr>
              <w:rPr>
                <w:rFonts w:eastAsia="Arial" w:cs="Arial"/>
                <w:color w:val="004147"/>
              </w:rPr>
            </w:pPr>
          </w:p>
        </w:tc>
        <w:tc>
          <w:tcPr>
            <w:tcW w:w="6687" w:type="dxa"/>
          </w:tcPr>
          <w:p w14:paraId="6045F045"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61F5E6E" w14:textId="77777777" w:rsidR="00D03BBB" w:rsidRPr="00276C56" w:rsidRDefault="00D03BBB" w:rsidP="00EA6C66">
            <w:pPr>
              <w:rPr>
                <w:rFonts w:eastAsia="Arial" w:cs="Arial"/>
                <w:color w:val="004147"/>
              </w:rPr>
            </w:pPr>
          </w:p>
        </w:tc>
        <w:tc>
          <w:tcPr>
            <w:tcW w:w="1144" w:type="dxa"/>
          </w:tcPr>
          <w:p w14:paraId="2C769A39"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2358EC" w:rsidRPr="00276C56" w14:paraId="3BE58D15" w14:textId="77777777" w:rsidTr="1DC7ED89">
        <w:trPr>
          <w:trHeight w:val="318"/>
        </w:trPr>
        <w:tc>
          <w:tcPr>
            <w:tcW w:w="7872" w:type="dxa"/>
            <w:gridSpan w:val="2"/>
            <w:shd w:val="clear" w:color="auto" w:fill="D0E0E2"/>
          </w:tcPr>
          <w:p w14:paraId="56DA3416"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2358EC" w:rsidRPr="00276C56" w:rsidRDefault="002358EC" w:rsidP="002358EC">
            <w:pPr>
              <w:rPr>
                <w:rFonts w:eastAsia="Arial" w:cs="Arial"/>
                <w:b/>
                <w:bCs/>
                <w:color w:val="004147"/>
              </w:rPr>
            </w:pPr>
          </w:p>
        </w:tc>
        <w:tc>
          <w:tcPr>
            <w:tcW w:w="1144" w:type="dxa"/>
            <w:shd w:val="clear" w:color="auto" w:fill="auto"/>
          </w:tcPr>
          <w:p w14:paraId="6BC33C19"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Enter total marks here</w:t>
            </w:r>
          </w:p>
        </w:tc>
      </w:tr>
      <w:tr w:rsidR="002358EC" w:rsidRPr="00276C56" w14:paraId="69CBA518" w14:textId="77777777" w:rsidTr="1DC7ED89">
        <w:trPr>
          <w:trHeight w:val="317"/>
        </w:trPr>
        <w:tc>
          <w:tcPr>
            <w:tcW w:w="7872" w:type="dxa"/>
            <w:gridSpan w:val="2"/>
            <w:shd w:val="clear" w:color="auto" w:fill="D0E0E2"/>
          </w:tcPr>
          <w:p w14:paraId="70623E29"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2358EC" w:rsidRPr="00276C56" w:rsidRDefault="002358EC" w:rsidP="002358EC">
            <w:pPr>
              <w:rPr>
                <w:rFonts w:eastAsia="Arial" w:cs="Arial"/>
                <w:b/>
                <w:bCs/>
                <w:color w:val="004147"/>
              </w:rPr>
            </w:pPr>
          </w:p>
        </w:tc>
        <w:tc>
          <w:tcPr>
            <w:tcW w:w="1144" w:type="dxa"/>
            <w:shd w:val="clear" w:color="auto" w:fill="auto"/>
          </w:tcPr>
          <w:p w14:paraId="4D12EAEF"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r w:rsidR="002358EC" w:rsidRPr="00276C56" w14:paraId="010EC672" w14:textId="77777777" w:rsidTr="1DC7ED89">
        <w:trPr>
          <w:trHeight w:val="317"/>
        </w:trPr>
        <w:tc>
          <w:tcPr>
            <w:tcW w:w="7872" w:type="dxa"/>
            <w:gridSpan w:val="2"/>
            <w:shd w:val="clear" w:color="auto" w:fill="D0E0E2"/>
          </w:tcPr>
          <w:p w14:paraId="4489747E"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lastRenderedPageBreak/>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08330F" w14:textId="77777777" w:rsidR="002E32E1" w:rsidRDefault="002E32E1" w:rsidP="00CB3ADD">
      <w:pPr>
        <w:spacing w:line="240" w:lineRule="auto"/>
      </w:pPr>
      <w:r>
        <w:separator/>
      </w:r>
    </w:p>
  </w:endnote>
  <w:endnote w:type="continuationSeparator" w:id="0">
    <w:p w14:paraId="20EE64C0" w14:textId="77777777" w:rsidR="002E32E1" w:rsidRDefault="002E32E1" w:rsidP="00CB3ADD">
      <w:pPr>
        <w:spacing w:line="240" w:lineRule="auto"/>
      </w:pPr>
      <w:r>
        <w:continuationSeparator/>
      </w:r>
    </w:p>
  </w:endnote>
  <w:endnote w:type="continuationNotice" w:id="1">
    <w:p w14:paraId="1A72E0D8" w14:textId="77777777" w:rsidR="002E32E1" w:rsidRDefault="002E32E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5CF52D8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34" name="Picture 3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0149FC">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1B9E375B" w:rsidR="00473885" w:rsidRDefault="00473885">
    <w:pPr>
      <w:pStyle w:val="Footer"/>
    </w:pPr>
    <w:r w:rsidRPr="005B7239">
      <w:rPr>
        <w:b/>
        <w:bCs/>
        <w:sz w:val="24"/>
        <w:szCs w:val="28"/>
      </w:rPr>
      <w:t xml:space="preserve">Version 1- </w:t>
    </w:r>
    <w:r w:rsidR="007A440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8A2FBA">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8A3D12" w14:textId="77777777" w:rsidR="002E32E1" w:rsidRDefault="002E32E1" w:rsidP="00CB3ADD">
      <w:pPr>
        <w:spacing w:line="240" w:lineRule="auto"/>
      </w:pPr>
      <w:r>
        <w:separator/>
      </w:r>
    </w:p>
  </w:footnote>
  <w:footnote w:type="continuationSeparator" w:id="0">
    <w:p w14:paraId="66331AE0" w14:textId="77777777" w:rsidR="002E32E1" w:rsidRDefault="002E32E1" w:rsidP="00CB3ADD">
      <w:pPr>
        <w:spacing w:line="240" w:lineRule="auto"/>
      </w:pPr>
      <w:r>
        <w:continuationSeparator/>
      </w:r>
    </w:p>
  </w:footnote>
  <w:footnote w:type="continuationNotice" w:id="1">
    <w:p w14:paraId="3DE3101E" w14:textId="77777777" w:rsidR="002E32E1" w:rsidRDefault="002E32E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35"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DA5BC5"/>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6E3437"/>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2C421830"/>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CB54EAB"/>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043292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86A70E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D57226"/>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4"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5D247400"/>
    <w:multiLevelType w:val="hybridMultilevel"/>
    <w:tmpl w:val="7ECE455A"/>
    <w:lvl w:ilvl="0" w:tplc="761C8D2E">
      <w:start w:val="1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C05192"/>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1C73A64"/>
    <w:multiLevelType w:val="hybridMultilevel"/>
    <w:tmpl w:val="89389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EE0DAF"/>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BB762A7"/>
    <w:multiLevelType w:val="hybridMultilevel"/>
    <w:tmpl w:val="E8546968"/>
    <w:lvl w:ilvl="0" w:tplc="8A5C6852">
      <w:start w:val="1"/>
      <w:numFmt w:val="decimal"/>
      <w:lvlText w:val="%1)"/>
      <w:lvlJc w:val="left"/>
      <w:pPr>
        <w:ind w:left="643" w:hanging="360"/>
      </w:pPr>
      <w:rPr>
        <w:rFonts w:hint="default"/>
        <w:b/>
        <w:bCs/>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D4B7933"/>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8"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8574197">
    <w:abstractNumId w:val="4"/>
  </w:num>
  <w:num w:numId="2" w16cid:durableId="682322498">
    <w:abstractNumId w:val="26"/>
  </w:num>
  <w:num w:numId="3" w16cid:durableId="231500615">
    <w:abstractNumId w:val="49"/>
  </w:num>
  <w:num w:numId="4" w16cid:durableId="1118525739">
    <w:abstractNumId w:val="37"/>
  </w:num>
  <w:num w:numId="5" w16cid:durableId="1384911386">
    <w:abstractNumId w:val="24"/>
  </w:num>
  <w:num w:numId="6" w16cid:durableId="1394542145">
    <w:abstractNumId w:val="7"/>
  </w:num>
  <w:num w:numId="7" w16cid:durableId="63376885">
    <w:abstractNumId w:val="38"/>
  </w:num>
  <w:num w:numId="8" w16cid:durableId="1366834707">
    <w:abstractNumId w:val="10"/>
  </w:num>
  <w:num w:numId="9" w16cid:durableId="102501545">
    <w:abstractNumId w:val="15"/>
  </w:num>
  <w:num w:numId="10" w16cid:durableId="2048407761">
    <w:abstractNumId w:val="27"/>
  </w:num>
  <w:num w:numId="11" w16cid:durableId="358507279">
    <w:abstractNumId w:val="9"/>
  </w:num>
  <w:num w:numId="12" w16cid:durableId="2022123543">
    <w:abstractNumId w:val="22"/>
  </w:num>
  <w:num w:numId="13" w16cid:durableId="1939633715">
    <w:abstractNumId w:val="50"/>
  </w:num>
  <w:num w:numId="14" w16cid:durableId="885529293">
    <w:abstractNumId w:val="20"/>
  </w:num>
  <w:num w:numId="15" w16cid:durableId="1726640067">
    <w:abstractNumId w:val="32"/>
  </w:num>
  <w:num w:numId="16" w16cid:durableId="1877738638">
    <w:abstractNumId w:val="48"/>
  </w:num>
  <w:num w:numId="17" w16cid:durableId="291979776">
    <w:abstractNumId w:val="45"/>
  </w:num>
  <w:num w:numId="18" w16cid:durableId="508911708">
    <w:abstractNumId w:val="34"/>
  </w:num>
  <w:num w:numId="19" w16cid:durableId="789862583">
    <w:abstractNumId w:val="28"/>
  </w:num>
  <w:num w:numId="20" w16cid:durableId="289478771">
    <w:abstractNumId w:val="11"/>
  </w:num>
  <w:num w:numId="21" w16cid:durableId="1087265755">
    <w:abstractNumId w:val="25"/>
  </w:num>
  <w:num w:numId="22" w16cid:durableId="220364514">
    <w:abstractNumId w:val="30"/>
  </w:num>
  <w:num w:numId="23" w16cid:durableId="221602141">
    <w:abstractNumId w:val="5"/>
  </w:num>
  <w:num w:numId="24" w16cid:durableId="1510562473">
    <w:abstractNumId w:val="0"/>
  </w:num>
  <w:num w:numId="25" w16cid:durableId="964896722">
    <w:abstractNumId w:val="6"/>
  </w:num>
  <w:num w:numId="26" w16cid:durableId="1894343134">
    <w:abstractNumId w:val="8"/>
  </w:num>
  <w:num w:numId="27" w16cid:durableId="748233725">
    <w:abstractNumId w:val="40"/>
  </w:num>
  <w:num w:numId="28" w16cid:durableId="288098947">
    <w:abstractNumId w:val="33"/>
  </w:num>
  <w:num w:numId="29" w16cid:durableId="1207646021">
    <w:abstractNumId w:val="36"/>
  </w:num>
  <w:num w:numId="30" w16cid:durableId="163739230">
    <w:abstractNumId w:val="31"/>
  </w:num>
  <w:num w:numId="31" w16cid:durableId="1244489271">
    <w:abstractNumId w:val="16"/>
  </w:num>
  <w:num w:numId="32" w16cid:durableId="1023938672">
    <w:abstractNumId w:val="3"/>
  </w:num>
  <w:num w:numId="33" w16cid:durableId="1130709709">
    <w:abstractNumId w:val="21"/>
  </w:num>
  <w:num w:numId="34" w16cid:durableId="637877940">
    <w:abstractNumId w:val="44"/>
  </w:num>
  <w:num w:numId="35" w16cid:durableId="1064764484">
    <w:abstractNumId w:val="14"/>
  </w:num>
  <w:num w:numId="36" w16cid:durableId="999576184">
    <w:abstractNumId w:val="13"/>
  </w:num>
  <w:num w:numId="37" w16cid:durableId="1514028147">
    <w:abstractNumId w:val="42"/>
  </w:num>
  <w:num w:numId="38" w16cid:durableId="441387862">
    <w:abstractNumId w:val="2"/>
  </w:num>
  <w:num w:numId="39" w16cid:durableId="1398671277">
    <w:abstractNumId w:val="46"/>
  </w:num>
  <w:num w:numId="40" w16cid:durableId="1593587448">
    <w:abstractNumId w:val="41"/>
  </w:num>
  <w:num w:numId="41" w16cid:durableId="1842891001">
    <w:abstractNumId w:val="29"/>
  </w:num>
  <w:num w:numId="42" w16cid:durableId="778529907">
    <w:abstractNumId w:val="18"/>
  </w:num>
  <w:num w:numId="43" w16cid:durableId="1852992771">
    <w:abstractNumId w:val="12"/>
  </w:num>
  <w:num w:numId="44" w16cid:durableId="595944411">
    <w:abstractNumId w:val="17"/>
  </w:num>
  <w:num w:numId="45" w16cid:durableId="1507283967">
    <w:abstractNumId w:val="39"/>
  </w:num>
  <w:num w:numId="46" w16cid:durableId="1324510956">
    <w:abstractNumId w:val="1"/>
  </w:num>
  <w:num w:numId="47" w16cid:durableId="1241216897">
    <w:abstractNumId w:val="19"/>
  </w:num>
  <w:num w:numId="48" w16cid:durableId="1982230230">
    <w:abstractNumId w:val="43"/>
  </w:num>
  <w:num w:numId="49" w16cid:durableId="967323854">
    <w:abstractNumId w:val="23"/>
  </w:num>
  <w:num w:numId="50" w16cid:durableId="206916279">
    <w:abstractNumId w:val="47"/>
  </w:num>
  <w:num w:numId="51" w16cid:durableId="1266771178">
    <w:abstractNumId w:val="3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BAF"/>
    <w:rsid w:val="00006264"/>
    <w:rsid w:val="00006E80"/>
    <w:rsid w:val="000133BF"/>
    <w:rsid w:val="00013B36"/>
    <w:rsid w:val="00014646"/>
    <w:rsid w:val="000149FC"/>
    <w:rsid w:val="00015B1D"/>
    <w:rsid w:val="00020805"/>
    <w:rsid w:val="00023583"/>
    <w:rsid w:val="0002382F"/>
    <w:rsid w:val="00024318"/>
    <w:rsid w:val="0002439C"/>
    <w:rsid w:val="00027287"/>
    <w:rsid w:val="00027F55"/>
    <w:rsid w:val="00030347"/>
    <w:rsid w:val="00033368"/>
    <w:rsid w:val="000343F7"/>
    <w:rsid w:val="0003521F"/>
    <w:rsid w:val="000356BA"/>
    <w:rsid w:val="00036354"/>
    <w:rsid w:val="00040556"/>
    <w:rsid w:val="00040B3A"/>
    <w:rsid w:val="0004421E"/>
    <w:rsid w:val="00044F03"/>
    <w:rsid w:val="00045083"/>
    <w:rsid w:val="00051028"/>
    <w:rsid w:val="00051DE3"/>
    <w:rsid w:val="00051FF5"/>
    <w:rsid w:val="00053915"/>
    <w:rsid w:val="000547E5"/>
    <w:rsid w:val="00055DAA"/>
    <w:rsid w:val="000603EC"/>
    <w:rsid w:val="00064386"/>
    <w:rsid w:val="00066666"/>
    <w:rsid w:val="000670B6"/>
    <w:rsid w:val="00070213"/>
    <w:rsid w:val="000710CF"/>
    <w:rsid w:val="00071E62"/>
    <w:rsid w:val="0007286D"/>
    <w:rsid w:val="00072D03"/>
    <w:rsid w:val="000749D7"/>
    <w:rsid w:val="00074CDE"/>
    <w:rsid w:val="00074D93"/>
    <w:rsid w:val="00074EF5"/>
    <w:rsid w:val="00076468"/>
    <w:rsid w:val="00076486"/>
    <w:rsid w:val="0008244D"/>
    <w:rsid w:val="00082745"/>
    <w:rsid w:val="00083B6B"/>
    <w:rsid w:val="000850FA"/>
    <w:rsid w:val="0008698B"/>
    <w:rsid w:val="000869F6"/>
    <w:rsid w:val="00086D8E"/>
    <w:rsid w:val="00087359"/>
    <w:rsid w:val="000878F7"/>
    <w:rsid w:val="00090A7B"/>
    <w:rsid w:val="00091C84"/>
    <w:rsid w:val="0009260A"/>
    <w:rsid w:val="00093932"/>
    <w:rsid w:val="00094991"/>
    <w:rsid w:val="00095932"/>
    <w:rsid w:val="0009614F"/>
    <w:rsid w:val="000A11FE"/>
    <w:rsid w:val="000A146C"/>
    <w:rsid w:val="000A21D8"/>
    <w:rsid w:val="000A2A28"/>
    <w:rsid w:val="000A3693"/>
    <w:rsid w:val="000A4725"/>
    <w:rsid w:val="000A52C0"/>
    <w:rsid w:val="000B3588"/>
    <w:rsid w:val="000B3810"/>
    <w:rsid w:val="000B553F"/>
    <w:rsid w:val="000B5DF9"/>
    <w:rsid w:val="000B7673"/>
    <w:rsid w:val="000C003F"/>
    <w:rsid w:val="000C04ED"/>
    <w:rsid w:val="000C111E"/>
    <w:rsid w:val="000C189B"/>
    <w:rsid w:val="000C6447"/>
    <w:rsid w:val="000C65F4"/>
    <w:rsid w:val="000C74FB"/>
    <w:rsid w:val="000D27F5"/>
    <w:rsid w:val="000D281C"/>
    <w:rsid w:val="000D7ABB"/>
    <w:rsid w:val="000E046E"/>
    <w:rsid w:val="000E1C41"/>
    <w:rsid w:val="000E2165"/>
    <w:rsid w:val="000E2EDB"/>
    <w:rsid w:val="000E34CA"/>
    <w:rsid w:val="000E39FE"/>
    <w:rsid w:val="000E4FA8"/>
    <w:rsid w:val="000E5F23"/>
    <w:rsid w:val="000E6974"/>
    <w:rsid w:val="000E7865"/>
    <w:rsid w:val="000F0AE3"/>
    <w:rsid w:val="000F2360"/>
    <w:rsid w:val="000F2EF7"/>
    <w:rsid w:val="000F5C6C"/>
    <w:rsid w:val="001003E6"/>
    <w:rsid w:val="001006C4"/>
    <w:rsid w:val="00101429"/>
    <w:rsid w:val="0010381F"/>
    <w:rsid w:val="001064DF"/>
    <w:rsid w:val="00106959"/>
    <w:rsid w:val="001108BC"/>
    <w:rsid w:val="001122BB"/>
    <w:rsid w:val="00112539"/>
    <w:rsid w:val="001156C4"/>
    <w:rsid w:val="001160A9"/>
    <w:rsid w:val="00117A1D"/>
    <w:rsid w:val="00117E38"/>
    <w:rsid w:val="0012227C"/>
    <w:rsid w:val="00123A3C"/>
    <w:rsid w:val="00125402"/>
    <w:rsid w:val="00125A35"/>
    <w:rsid w:val="00127F6B"/>
    <w:rsid w:val="00132EF2"/>
    <w:rsid w:val="001337EA"/>
    <w:rsid w:val="00136195"/>
    <w:rsid w:val="00136B2D"/>
    <w:rsid w:val="00137B0D"/>
    <w:rsid w:val="00142A6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1884"/>
    <w:rsid w:val="001928DD"/>
    <w:rsid w:val="00192E93"/>
    <w:rsid w:val="001931CD"/>
    <w:rsid w:val="00194169"/>
    <w:rsid w:val="00194991"/>
    <w:rsid w:val="0019574E"/>
    <w:rsid w:val="001A3413"/>
    <w:rsid w:val="001A39C9"/>
    <w:rsid w:val="001A4858"/>
    <w:rsid w:val="001A584D"/>
    <w:rsid w:val="001A5C44"/>
    <w:rsid w:val="001A6206"/>
    <w:rsid w:val="001A6DF0"/>
    <w:rsid w:val="001A77A4"/>
    <w:rsid w:val="001B0708"/>
    <w:rsid w:val="001B11A3"/>
    <w:rsid w:val="001B1573"/>
    <w:rsid w:val="001B186D"/>
    <w:rsid w:val="001B2354"/>
    <w:rsid w:val="001B2DA1"/>
    <w:rsid w:val="001B3C6F"/>
    <w:rsid w:val="001B45D7"/>
    <w:rsid w:val="001B48C8"/>
    <w:rsid w:val="001B4DDF"/>
    <w:rsid w:val="001B7129"/>
    <w:rsid w:val="001B7337"/>
    <w:rsid w:val="001B75C4"/>
    <w:rsid w:val="001C03ED"/>
    <w:rsid w:val="001C110C"/>
    <w:rsid w:val="001C43A1"/>
    <w:rsid w:val="001C4558"/>
    <w:rsid w:val="001C517A"/>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4A97"/>
    <w:rsid w:val="001F67D2"/>
    <w:rsid w:val="001F6F74"/>
    <w:rsid w:val="001F6F7C"/>
    <w:rsid w:val="001F78F2"/>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231"/>
    <w:rsid w:val="002214F3"/>
    <w:rsid w:val="00224410"/>
    <w:rsid w:val="00224870"/>
    <w:rsid w:val="00226DA9"/>
    <w:rsid w:val="002278B9"/>
    <w:rsid w:val="002306B8"/>
    <w:rsid w:val="00230832"/>
    <w:rsid w:val="00231A0F"/>
    <w:rsid w:val="00232047"/>
    <w:rsid w:val="00232F6B"/>
    <w:rsid w:val="00233995"/>
    <w:rsid w:val="002358EC"/>
    <w:rsid w:val="002361B4"/>
    <w:rsid w:val="002369E6"/>
    <w:rsid w:val="00237A04"/>
    <w:rsid w:val="00240833"/>
    <w:rsid w:val="00242706"/>
    <w:rsid w:val="002444AB"/>
    <w:rsid w:val="00244D14"/>
    <w:rsid w:val="0024579F"/>
    <w:rsid w:val="0024695A"/>
    <w:rsid w:val="002511E8"/>
    <w:rsid w:val="002513BD"/>
    <w:rsid w:val="00251CFC"/>
    <w:rsid w:val="0025218B"/>
    <w:rsid w:val="00253EC5"/>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243"/>
    <w:rsid w:val="00287C76"/>
    <w:rsid w:val="0029013F"/>
    <w:rsid w:val="002906F4"/>
    <w:rsid w:val="00290767"/>
    <w:rsid w:val="00290C48"/>
    <w:rsid w:val="00292803"/>
    <w:rsid w:val="00296446"/>
    <w:rsid w:val="00296E93"/>
    <w:rsid w:val="00297C90"/>
    <w:rsid w:val="002A0884"/>
    <w:rsid w:val="002A1A8E"/>
    <w:rsid w:val="002A6DD9"/>
    <w:rsid w:val="002B0C12"/>
    <w:rsid w:val="002B1145"/>
    <w:rsid w:val="002B2610"/>
    <w:rsid w:val="002B2D87"/>
    <w:rsid w:val="002B3E23"/>
    <w:rsid w:val="002B4437"/>
    <w:rsid w:val="002B4975"/>
    <w:rsid w:val="002B49AC"/>
    <w:rsid w:val="002B758F"/>
    <w:rsid w:val="002B7850"/>
    <w:rsid w:val="002C27D2"/>
    <w:rsid w:val="002C5020"/>
    <w:rsid w:val="002C5C45"/>
    <w:rsid w:val="002C6A5A"/>
    <w:rsid w:val="002C757E"/>
    <w:rsid w:val="002C7B9E"/>
    <w:rsid w:val="002D1E63"/>
    <w:rsid w:val="002D1FF8"/>
    <w:rsid w:val="002D2BCD"/>
    <w:rsid w:val="002D350E"/>
    <w:rsid w:val="002D40C2"/>
    <w:rsid w:val="002D5484"/>
    <w:rsid w:val="002D6D05"/>
    <w:rsid w:val="002E32E1"/>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B75"/>
    <w:rsid w:val="0030666A"/>
    <w:rsid w:val="00306FE2"/>
    <w:rsid w:val="00310552"/>
    <w:rsid w:val="00314E20"/>
    <w:rsid w:val="00321BB9"/>
    <w:rsid w:val="0032432E"/>
    <w:rsid w:val="0032448A"/>
    <w:rsid w:val="00325133"/>
    <w:rsid w:val="0032534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C12"/>
    <w:rsid w:val="003B5D55"/>
    <w:rsid w:val="003B6A2C"/>
    <w:rsid w:val="003B703E"/>
    <w:rsid w:val="003B74A3"/>
    <w:rsid w:val="003C0EA5"/>
    <w:rsid w:val="003C46B4"/>
    <w:rsid w:val="003C5730"/>
    <w:rsid w:val="003C64C9"/>
    <w:rsid w:val="003D0C08"/>
    <w:rsid w:val="003D1792"/>
    <w:rsid w:val="003D1892"/>
    <w:rsid w:val="003D2E41"/>
    <w:rsid w:val="003D4F79"/>
    <w:rsid w:val="003D59E8"/>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0413A"/>
    <w:rsid w:val="0040636D"/>
    <w:rsid w:val="00411CF3"/>
    <w:rsid w:val="00411D6E"/>
    <w:rsid w:val="00411F5B"/>
    <w:rsid w:val="0041277B"/>
    <w:rsid w:val="00412794"/>
    <w:rsid w:val="00413100"/>
    <w:rsid w:val="004131E2"/>
    <w:rsid w:val="004141BB"/>
    <w:rsid w:val="0041444F"/>
    <w:rsid w:val="00414E55"/>
    <w:rsid w:val="00415FA4"/>
    <w:rsid w:val="00416AC4"/>
    <w:rsid w:val="00420079"/>
    <w:rsid w:val="00421F36"/>
    <w:rsid w:val="0042683F"/>
    <w:rsid w:val="0043258B"/>
    <w:rsid w:val="0043260B"/>
    <w:rsid w:val="00435498"/>
    <w:rsid w:val="00435FE2"/>
    <w:rsid w:val="004405C8"/>
    <w:rsid w:val="0044458C"/>
    <w:rsid w:val="00445002"/>
    <w:rsid w:val="00445CB7"/>
    <w:rsid w:val="004473FB"/>
    <w:rsid w:val="00447689"/>
    <w:rsid w:val="00447DD3"/>
    <w:rsid w:val="00447FF5"/>
    <w:rsid w:val="004522E3"/>
    <w:rsid w:val="00452887"/>
    <w:rsid w:val="00454DEA"/>
    <w:rsid w:val="00461C6D"/>
    <w:rsid w:val="004624B7"/>
    <w:rsid w:val="004638C8"/>
    <w:rsid w:val="00466CA7"/>
    <w:rsid w:val="004723DF"/>
    <w:rsid w:val="0047325D"/>
    <w:rsid w:val="00473885"/>
    <w:rsid w:val="00474724"/>
    <w:rsid w:val="00477AF1"/>
    <w:rsid w:val="0048076B"/>
    <w:rsid w:val="004815A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43E8"/>
    <w:rsid w:val="004D5517"/>
    <w:rsid w:val="004D5970"/>
    <w:rsid w:val="004D6E20"/>
    <w:rsid w:val="004D7332"/>
    <w:rsid w:val="004D7B44"/>
    <w:rsid w:val="004E0695"/>
    <w:rsid w:val="004E07BB"/>
    <w:rsid w:val="004E0A23"/>
    <w:rsid w:val="004E178B"/>
    <w:rsid w:val="004E3E2A"/>
    <w:rsid w:val="004E46DE"/>
    <w:rsid w:val="004E52AD"/>
    <w:rsid w:val="004E5FCD"/>
    <w:rsid w:val="004F1146"/>
    <w:rsid w:val="004F35E3"/>
    <w:rsid w:val="004F54D4"/>
    <w:rsid w:val="004F7BB9"/>
    <w:rsid w:val="004F7E33"/>
    <w:rsid w:val="004F7EB4"/>
    <w:rsid w:val="00501D48"/>
    <w:rsid w:val="00502352"/>
    <w:rsid w:val="00504219"/>
    <w:rsid w:val="00506ED1"/>
    <w:rsid w:val="0050734F"/>
    <w:rsid w:val="00510111"/>
    <w:rsid w:val="005105EE"/>
    <w:rsid w:val="00511CBC"/>
    <w:rsid w:val="0051563E"/>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22F5"/>
    <w:rsid w:val="005528F4"/>
    <w:rsid w:val="00553335"/>
    <w:rsid w:val="00553528"/>
    <w:rsid w:val="00553878"/>
    <w:rsid w:val="00555F12"/>
    <w:rsid w:val="005625CE"/>
    <w:rsid w:val="00562A6C"/>
    <w:rsid w:val="0056311B"/>
    <w:rsid w:val="00563BF6"/>
    <w:rsid w:val="00563DC4"/>
    <w:rsid w:val="005657E7"/>
    <w:rsid w:val="005670A3"/>
    <w:rsid w:val="005707A2"/>
    <w:rsid w:val="00573D64"/>
    <w:rsid w:val="005766D9"/>
    <w:rsid w:val="00581BA7"/>
    <w:rsid w:val="005821C7"/>
    <w:rsid w:val="00582E6B"/>
    <w:rsid w:val="00584410"/>
    <w:rsid w:val="00590DC5"/>
    <w:rsid w:val="00590DE8"/>
    <w:rsid w:val="00594BC3"/>
    <w:rsid w:val="00594CAE"/>
    <w:rsid w:val="00595291"/>
    <w:rsid w:val="00595FE9"/>
    <w:rsid w:val="005A0919"/>
    <w:rsid w:val="005A0DA4"/>
    <w:rsid w:val="005A1D3D"/>
    <w:rsid w:val="005A1F16"/>
    <w:rsid w:val="005A2694"/>
    <w:rsid w:val="005A3DE0"/>
    <w:rsid w:val="005A41B5"/>
    <w:rsid w:val="005A4554"/>
    <w:rsid w:val="005A4F3A"/>
    <w:rsid w:val="005A5C6C"/>
    <w:rsid w:val="005A7EDC"/>
    <w:rsid w:val="005A7F0D"/>
    <w:rsid w:val="005B02F7"/>
    <w:rsid w:val="005C026E"/>
    <w:rsid w:val="005C164D"/>
    <w:rsid w:val="005C3C49"/>
    <w:rsid w:val="005C3F10"/>
    <w:rsid w:val="005C4BE4"/>
    <w:rsid w:val="005C6EF3"/>
    <w:rsid w:val="005C722B"/>
    <w:rsid w:val="005C75F6"/>
    <w:rsid w:val="005C7F09"/>
    <w:rsid w:val="005D23A9"/>
    <w:rsid w:val="005D326C"/>
    <w:rsid w:val="005D4E59"/>
    <w:rsid w:val="005D6359"/>
    <w:rsid w:val="005D68E1"/>
    <w:rsid w:val="005D6E2F"/>
    <w:rsid w:val="005E497C"/>
    <w:rsid w:val="005E5699"/>
    <w:rsid w:val="005F2A22"/>
    <w:rsid w:val="005F771B"/>
    <w:rsid w:val="00600D79"/>
    <w:rsid w:val="00600E31"/>
    <w:rsid w:val="006012CF"/>
    <w:rsid w:val="00601F66"/>
    <w:rsid w:val="00602E8C"/>
    <w:rsid w:val="0060304E"/>
    <w:rsid w:val="00603683"/>
    <w:rsid w:val="006107E5"/>
    <w:rsid w:val="0061091C"/>
    <w:rsid w:val="00611378"/>
    <w:rsid w:val="00611E89"/>
    <w:rsid w:val="00614594"/>
    <w:rsid w:val="00616053"/>
    <w:rsid w:val="00617B85"/>
    <w:rsid w:val="00617E28"/>
    <w:rsid w:val="00622DB1"/>
    <w:rsid w:val="0062439D"/>
    <w:rsid w:val="006243B2"/>
    <w:rsid w:val="006259DA"/>
    <w:rsid w:val="00625F53"/>
    <w:rsid w:val="00630481"/>
    <w:rsid w:val="00636867"/>
    <w:rsid w:val="00637F2F"/>
    <w:rsid w:val="0064049A"/>
    <w:rsid w:val="00641888"/>
    <w:rsid w:val="0064188B"/>
    <w:rsid w:val="006421ED"/>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AD0"/>
    <w:rsid w:val="00660BDF"/>
    <w:rsid w:val="00661B79"/>
    <w:rsid w:val="006641B0"/>
    <w:rsid w:val="00665FF2"/>
    <w:rsid w:val="0066673E"/>
    <w:rsid w:val="00667A5B"/>
    <w:rsid w:val="00670F4E"/>
    <w:rsid w:val="0067127A"/>
    <w:rsid w:val="006721BD"/>
    <w:rsid w:val="00672A89"/>
    <w:rsid w:val="006731FC"/>
    <w:rsid w:val="00676C2F"/>
    <w:rsid w:val="00677847"/>
    <w:rsid w:val="00680FB8"/>
    <w:rsid w:val="00681537"/>
    <w:rsid w:val="00681D4C"/>
    <w:rsid w:val="00682463"/>
    <w:rsid w:val="00683281"/>
    <w:rsid w:val="006849E6"/>
    <w:rsid w:val="00685856"/>
    <w:rsid w:val="006859C3"/>
    <w:rsid w:val="00686B34"/>
    <w:rsid w:val="006873B3"/>
    <w:rsid w:val="00687F52"/>
    <w:rsid w:val="00691D10"/>
    <w:rsid w:val="006921F6"/>
    <w:rsid w:val="006934D4"/>
    <w:rsid w:val="00695CE7"/>
    <w:rsid w:val="006A36B7"/>
    <w:rsid w:val="006A376E"/>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71E"/>
    <w:rsid w:val="006D7935"/>
    <w:rsid w:val="006E022B"/>
    <w:rsid w:val="006E077E"/>
    <w:rsid w:val="006E0924"/>
    <w:rsid w:val="006E13FC"/>
    <w:rsid w:val="006E145B"/>
    <w:rsid w:val="006E185F"/>
    <w:rsid w:val="006E1B24"/>
    <w:rsid w:val="006E3239"/>
    <w:rsid w:val="006E4723"/>
    <w:rsid w:val="006E49AF"/>
    <w:rsid w:val="006E6676"/>
    <w:rsid w:val="006E78E4"/>
    <w:rsid w:val="006E7A8C"/>
    <w:rsid w:val="006F0FFA"/>
    <w:rsid w:val="006F1156"/>
    <w:rsid w:val="006F1236"/>
    <w:rsid w:val="006F2A0A"/>
    <w:rsid w:val="006F447B"/>
    <w:rsid w:val="006F4C1D"/>
    <w:rsid w:val="006F5FB7"/>
    <w:rsid w:val="006F72AA"/>
    <w:rsid w:val="006F7E11"/>
    <w:rsid w:val="0070016E"/>
    <w:rsid w:val="00701246"/>
    <w:rsid w:val="00703294"/>
    <w:rsid w:val="00707DBC"/>
    <w:rsid w:val="007117E6"/>
    <w:rsid w:val="00715B47"/>
    <w:rsid w:val="007164A1"/>
    <w:rsid w:val="00720DCD"/>
    <w:rsid w:val="00722D94"/>
    <w:rsid w:val="00723A6F"/>
    <w:rsid w:val="0072444B"/>
    <w:rsid w:val="00725029"/>
    <w:rsid w:val="007269B9"/>
    <w:rsid w:val="00730BBF"/>
    <w:rsid w:val="00730C85"/>
    <w:rsid w:val="007319F3"/>
    <w:rsid w:val="007346D1"/>
    <w:rsid w:val="00734C83"/>
    <w:rsid w:val="00734F4A"/>
    <w:rsid w:val="00735738"/>
    <w:rsid w:val="00736579"/>
    <w:rsid w:val="00737043"/>
    <w:rsid w:val="007379E5"/>
    <w:rsid w:val="00740853"/>
    <w:rsid w:val="00740D87"/>
    <w:rsid w:val="00741F2C"/>
    <w:rsid w:val="00743C23"/>
    <w:rsid w:val="007453B8"/>
    <w:rsid w:val="00746910"/>
    <w:rsid w:val="00750DA4"/>
    <w:rsid w:val="00753D34"/>
    <w:rsid w:val="00754456"/>
    <w:rsid w:val="007548C7"/>
    <w:rsid w:val="00755E9D"/>
    <w:rsid w:val="00763200"/>
    <w:rsid w:val="00766525"/>
    <w:rsid w:val="007703E6"/>
    <w:rsid w:val="00770AAE"/>
    <w:rsid w:val="00770D87"/>
    <w:rsid w:val="007711D7"/>
    <w:rsid w:val="00772511"/>
    <w:rsid w:val="00772901"/>
    <w:rsid w:val="00772A1C"/>
    <w:rsid w:val="007733AB"/>
    <w:rsid w:val="0077532C"/>
    <w:rsid w:val="0077679A"/>
    <w:rsid w:val="00777F39"/>
    <w:rsid w:val="00782DD4"/>
    <w:rsid w:val="00785672"/>
    <w:rsid w:val="00785B48"/>
    <w:rsid w:val="00790F80"/>
    <w:rsid w:val="007927D3"/>
    <w:rsid w:val="00793702"/>
    <w:rsid w:val="007950E4"/>
    <w:rsid w:val="00795B4A"/>
    <w:rsid w:val="00796507"/>
    <w:rsid w:val="007970CD"/>
    <w:rsid w:val="0079728B"/>
    <w:rsid w:val="007974EE"/>
    <w:rsid w:val="007979C9"/>
    <w:rsid w:val="007A03C9"/>
    <w:rsid w:val="007A078C"/>
    <w:rsid w:val="007A1385"/>
    <w:rsid w:val="007A229F"/>
    <w:rsid w:val="007A368E"/>
    <w:rsid w:val="007A440E"/>
    <w:rsid w:val="007A7782"/>
    <w:rsid w:val="007A7AE6"/>
    <w:rsid w:val="007B0DFA"/>
    <w:rsid w:val="007B3D90"/>
    <w:rsid w:val="007B43BB"/>
    <w:rsid w:val="007B4D9D"/>
    <w:rsid w:val="007B7D47"/>
    <w:rsid w:val="007C0D37"/>
    <w:rsid w:val="007C0E52"/>
    <w:rsid w:val="007C15B2"/>
    <w:rsid w:val="007C1886"/>
    <w:rsid w:val="007C3701"/>
    <w:rsid w:val="007C404E"/>
    <w:rsid w:val="007C4F85"/>
    <w:rsid w:val="007D240D"/>
    <w:rsid w:val="007D28F5"/>
    <w:rsid w:val="007D2C59"/>
    <w:rsid w:val="007D2CE7"/>
    <w:rsid w:val="007D2E57"/>
    <w:rsid w:val="007D3041"/>
    <w:rsid w:val="007D3B4D"/>
    <w:rsid w:val="007D3D51"/>
    <w:rsid w:val="007D538E"/>
    <w:rsid w:val="007D5D6C"/>
    <w:rsid w:val="007D7EFB"/>
    <w:rsid w:val="007E0699"/>
    <w:rsid w:val="007E19A3"/>
    <w:rsid w:val="007E1E8C"/>
    <w:rsid w:val="007E308B"/>
    <w:rsid w:val="007E3D70"/>
    <w:rsid w:val="007E4AEA"/>
    <w:rsid w:val="007F1E5B"/>
    <w:rsid w:val="007F4644"/>
    <w:rsid w:val="007F70AA"/>
    <w:rsid w:val="008002E2"/>
    <w:rsid w:val="00800888"/>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11DB"/>
    <w:rsid w:val="00843CE9"/>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3C03"/>
    <w:rsid w:val="00884500"/>
    <w:rsid w:val="00884C28"/>
    <w:rsid w:val="0088534E"/>
    <w:rsid w:val="00886363"/>
    <w:rsid w:val="00887BB4"/>
    <w:rsid w:val="00890CD4"/>
    <w:rsid w:val="00892EED"/>
    <w:rsid w:val="008948AF"/>
    <w:rsid w:val="008971B0"/>
    <w:rsid w:val="008A146C"/>
    <w:rsid w:val="008A1949"/>
    <w:rsid w:val="008A2353"/>
    <w:rsid w:val="008A2FBA"/>
    <w:rsid w:val="008A689F"/>
    <w:rsid w:val="008A6C2C"/>
    <w:rsid w:val="008A788D"/>
    <w:rsid w:val="008A7E3D"/>
    <w:rsid w:val="008B2F9E"/>
    <w:rsid w:val="008B5A74"/>
    <w:rsid w:val="008B63AD"/>
    <w:rsid w:val="008B6911"/>
    <w:rsid w:val="008B6AA0"/>
    <w:rsid w:val="008B6BD1"/>
    <w:rsid w:val="008B7AD1"/>
    <w:rsid w:val="008C12CA"/>
    <w:rsid w:val="008C1CED"/>
    <w:rsid w:val="008C27A4"/>
    <w:rsid w:val="008C2A78"/>
    <w:rsid w:val="008C3D23"/>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3F0"/>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4E8F"/>
    <w:rsid w:val="008F6184"/>
    <w:rsid w:val="00900192"/>
    <w:rsid w:val="009016D4"/>
    <w:rsid w:val="00903CA1"/>
    <w:rsid w:val="00903F00"/>
    <w:rsid w:val="009055A8"/>
    <w:rsid w:val="00910361"/>
    <w:rsid w:val="00910715"/>
    <w:rsid w:val="0091137B"/>
    <w:rsid w:val="00911723"/>
    <w:rsid w:val="00912864"/>
    <w:rsid w:val="009136F3"/>
    <w:rsid w:val="009152A6"/>
    <w:rsid w:val="00915D9F"/>
    <w:rsid w:val="00917121"/>
    <w:rsid w:val="0092036B"/>
    <w:rsid w:val="0092062F"/>
    <w:rsid w:val="00922361"/>
    <w:rsid w:val="00922B67"/>
    <w:rsid w:val="009230CB"/>
    <w:rsid w:val="00925421"/>
    <w:rsid w:val="009256EE"/>
    <w:rsid w:val="0092688F"/>
    <w:rsid w:val="00926A64"/>
    <w:rsid w:val="00927C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20AF"/>
    <w:rsid w:val="009636E9"/>
    <w:rsid w:val="00963857"/>
    <w:rsid w:val="00964A2B"/>
    <w:rsid w:val="009651E0"/>
    <w:rsid w:val="00965DD2"/>
    <w:rsid w:val="00965E0E"/>
    <w:rsid w:val="00967EDA"/>
    <w:rsid w:val="009718D8"/>
    <w:rsid w:val="00973456"/>
    <w:rsid w:val="00974A2C"/>
    <w:rsid w:val="009811F6"/>
    <w:rsid w:val="00981CED"/>
    <w:rsid w:val="00981DFC"/>
    <w:rsid w:val="0098277E"/>
    <w:rsid w:val="00983675"/>
    <w:rsid w:val="00983F2E"/>
    <w:rsid w:val="009840CA"/>
    <w:rsid w:val="00984477"/>
    <w:rsid w:val="009844B7"/>
    <w:rsid w:val="00984541"/>
    <w:rsid w:val="009847C5"/>
    <w:rsid w:val="009857C8"/>
    <w:rsid w:val="0098680E"/>
    <w:rsid w:val="00987126"/>
    <w:rsid w:val="009925CB"/>
    <w:rsid w:val="009945E8"/>
    <w:rsid w:val="00995374"/>
    <w:rsid w:val="009953BD"/>
    <w:rsid w:val="009954C8"/>
    <w:rsid w:val="00995DB8"/>
    <w:rsid w:val="00997370"/>
    <w:rsid w:val="0099740A"/>
    <w:rsid w:val="009A06DD"/>
    <w:rsid w:val="009A0708"/>
    <w:rsid w:val="009A1055"/>
    <w:rsid w:val="009A1AFB"/>
    <w:rsid w:val="009A1C85"/>
    <w:rsid w:val="009A1FE7"/>
    <w:rsid w:val="009A3612"/>
    <w:rsid w:val="009A4791"/>
    <w:rsid w:val="009A63A0"/>
    <w:rsid w:val="009A6611"/>
    <w:rsid w:val="009A7F42"/>
    <w:rsid w:val="009B275F"/>
    <w:rsid w:val="009B4725"/>
    <w:rsid w:val="009B6526"/>
    <w:rsid w:val="009B7198"/>
    <w:rsid w:val="009B7A14"/>
    <w:rsid w:val="009C01F1"/>
    <w:rsid w:val="009C0E74"/>
    <w:rsid w:val="009C19EF"/>
    <w:rsid w:val="009C3E7B"/>
    <w:rsid w:val="009C41D1"/>
    <w:rsid w:val="009C56D7"/>
    <w:rsid w:val="009C5E03"/>
    <w:rsid w:val="009C75FB"/>
    <w:rsid w:val="009D07C6"/>
    <w:rsid w:val="009D0C35"/>
    <w:rsid w:val="009D28B6"/>
    <w:rsid w:val="009D50B1"/>
    <w:rsid w:val="009D5135"/>
    <w:rsid w:val="009D5C02"/>
    <w:rsid w:val="009D6CA1"/>
    <w:rsid w:val="009E130E"/>
    <w:rsid w:val="009E2912"/>
    <w:rsid w:val="009E3F81"/>
    <w:rsid w:val="009E5153"/>
    <w:rsid w:val="009E5AB6"/>
    <w:rsid w:val="009E7840"/>
    <w:rsid w:val="009F0376"/>
    <w:rsid w:val="009F0436"/>
    <w:rsid w:val="009F0B2F"/>
    <w:rsid w:val="009F17DB"/>
    <w:rsid w:val="009F4455"/>
    <w:rsid w:val="009F5EB6"/>
    <w:rsid w:val="009F60C2"/>
    <w:rsid w:val="009F63CF"/>
    <w:rsid w:val="009F7340"/>
    <w:rsid w:val="009F750D"/>
    <w:rsid w:val="009F7D0C"/>
    <w:rsid w:val="00A001FF"/>
    <w:rsid w:val="00A017B4"/>
    <w:rsid w:val="00A03D0F"/>
    <w:rsid w:val="00A04536"/>
    <w:rsid w:val="00A06F8E"/>
    <w:rsid w:val="00A07CDD"/>
    <w:rsid w:val="00A10346"/>
    <w:rsid w:val="00A1133C"/>
    <w:rsid w:val="00A12E3E"/>
    <w:rsid w:val="00A14BE0"/>
    <w:rsid w:val="00A15ADE"/>
    <w:rsid w:val="00A179EA"/>
    <w:rsid w:val="00A20C66"/>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022"/>
    <w:rsid w:val="00A4569E"/>
    <w:rsid w:val="00A45FB5"/>
    <w:rsid w:val="00A47682"/>
    <w:rsid w:val="00A47CD3"/>
    <w:rsid w:val="00A51546"/>
    <w:rsid w:val="00A56D04"/>
    <w:rsid w:val="00A57E1D"/>
    <w:rsid w:val="00A603DE"/>
    <w:rsid w:val="00A610B3"/>
    <w:rsid w:val="00A70DE2"/>
    <w:rsid w:val="00A7103C"/>
    <w:rsid w:val="00A72C4F"/>
    <w:rsid w:val="00A73959"/>
    <w:rsid w:val="00A7401F"/>
    <w:rsid w:val="00A75077"/>
    <w:rsid w:val="00A75E7A"/>
    <w:rsid w:val="00A765B6"/>
    <w:rsid w:val="00A76BC2"/>
    <w:rsid w:val="00A76E51"/>
    <w:rsid w:val="00A77BE8"/>
    <w:rsid w:val="00A80693"/>
    <w:rsid w:val="00A81F90"/>
    <w:rsid w:val="00A82B21"/>
    <w:rsid w:val="00A85982"/>
    <w:rsid w:val="00A85996"/>
    <w:rsid w:val="00A8751D"/>
    <w:rsid w:val="00A91645"/>
    <w:rsid w:val="00A9175D"/>
    <w:rsid w:val="00A95DDD"/>
    <w:rsid w:val="00A96197"/>
    <w:rsid w:val="00AA3481"/>
    <w:rsid w:val="00AA6CD6"/>
    <w:rsid w:val="00AB0445"/>
    <w:rsid w:val="00AB139B"/>
    <w:rsid w:val="00AB1F67"/>
    <w:rsid w:val="00AB1FAA"/>
    <w:rsid w:val="00AB2245"/>
    <w:rsid w:val="00AB26D2"/>
    <w:rsid w:val="00AB28DB"/>
    <w:rsid w:val="00AB472F"/>
    <w:rsid w:val="00AB6E95"/>
    <w:rsid w:val="00AB7539"/>
    <w:rsid w:val="00AC1706"/>
    <w:rsid w:val="00AC20C0"/>
    <w:rsid w:val="00AC21B2"/>
    <w:rsid w:val="00AC22EB"/>
    <w:rsid w:val="00AC2360"/>
    <w:rsid w:val="00AC29C1"/>
    <w:rsid w:val="00AC35C8"/>
    <w:rsid w:val="00AC6429"/>
    <w:rsid w:val="00AC672F"/>
    <w:rsid w:val="00AD07CC"/>
    <w:rsid w:val="00AD4861"/>
    <w:rsid w:val="00AD4CF9"/>
    <w:rsid w:val="00AD6281"/>
    <w:rsid w:val="00AE0A58"/>
    <w:rsid w:val="00AE0CE4"/>
    <w:rsid w:val="00AE3154"/>
    <w:rsid w:val="00AE35E8"/>
    <w:rsid w:val="00AE3C10"/>
    <w:rsid w:val="00AE48A6"/>
    <w:rsid w:val="00AE61DE"/>
    <w:rsid w:val="00AE6F50"/>
    <w:rsid w:val="00AE70A4"/>
    <w:rsid w:val="00AF00A2"/>
    <w:rsid w:val="00AF1555"/>
    <w:rsid w:val="00AF1A1E"/>
    <w:rsid w:val="00AF2C14"/>
    <w:rsid w:val="00AF5077"/>
    <w:rsid w:val="00AF57FA"/>
    <w:rsid w:val="00B0147A"/>
    <w:rsid w:val="00B037EB"/>
    <w:rsid w:val="00B04C09"/>
    <w:rsid w:val="00B05265"/>
    <w:rsid w:val="00B05587"/>
    <w:rsid w:val="00B05E1B"/>
    <w:rsid w:val="00B0655D"/>
    <w:rsid w:val="00B065F1"/>
    <w:rsid w:val="00B0737C"/>
    <w:rsid w:val="00B10083"/>
    <w:rsid w:val="00B11397"/>
    <w:rsid w:val="00B123C2"/>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542F"/>
    <w:rsid w:val="00B36EB0"/>
    <w:rsid w:val="00B433A8"/>
    <w:rsid w:val="00B43B77"/>
    <w:rsid w:val="00B451B1"/>
    <w:rsid w:val="00B45C20"/>
    <w:rsid w:val="00B46121"/>
    <w:rsid w:val="00B51E29"/>
    <w:rsid w:val="00B53853"/>
    <w:rsid w:val="00B54CE7"/>
    <w:rsid w:val="00B609E3"/>
    <w:rsid w:val="00B63F10"/>
    <w:rsid w:val="00B6446C"/>
    <w:rsid w:val="00B64D09"/>
    <w:rsid w:val="00B66387"/>
    <w:rsid w:val="00B66845"/>
    <w:rsid w:val="00B7126E"/>
    <w:rsid w:val="00B714C5"/>
    <w:rsid w:val="00B72087"/>
    <w:rsid w:val="00B733C2"/>
    <w:rsid w:val="00B763C9"/>
    <w:rsid w:val="00B822AA"/>
    <w:rsid w:val="00B82926"/>
    <w:rsid w:val="00B839FB"/>
    <w:rsid w:val="00B842D7"/>
    <w:rsid w:val="00B853FC"/>
    <w:rsid w:val="00B857F7"/>
    <w:rsid w:val="00B85DA1"/>
    <w:rsid w:val="00B90408"/>
    <w:rsid w:val="00B91B0B"/>
    <w:rsid w:val="00B92707"/>
    <w:rsid w:val="00B929C5"/>
    <w:rsid w:val="00B930EB"/>
    <w:rsid w:val="00B94D5F"/>
    <w:rsid w:val="00B960DE"/>
    <w:rsid w:val="00BA1740"/>
    <w:rsid w:val="00BA1A02"/>
    <w:rsid w:val="00BA2050"/>
    <w:rsid w:val="00BA224C"/>
    <w:rsid w:val="00BA42A6"/>
    <w:rsid w:val="00BA4A06"/>
    <w:rsid w:val="00BA6EF4"/>
    <w:rsid w:val="00BA718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C7F92"/>
    <w:rsid w:val="00BD4721"/>
    <w:rsid w:val="00BD6876"/>
    <w:rsid w:val="00BD7251"/>
    <w:rsid w:val="00BD74F0"/>
    <w:rsid w:val="00BE1CF4"/>
    <w:rsid w:val="00BE3ACD"/>
    <w:rsid w:val="00BE51B1"/>
    <w:rsid w:val="00BF03E1"/>
    <w:rsid w:val="00BF1978"/>
    <w:rsid w:val="00BF2C68"/>
    <w:rsid w:val="00BF3225"/>
    <w:rsid w:val="00BF3B30"/>
    <w:rsid w:val="00BF56A9"/>
    <w:rsid w:val="00BF5C42"/>
    <w:rsid w:val="00BF65F1"/>
    <w:rsid w:val="00BF6F1A"/>
    <w:rsid w:val="00BF7592"/>
    <w:rsid w:val="00BF79BD"/>
    <w:rsid w:val="00C0038F"/>
    <w:rsid w:val="00C00F21"/>
    <w:rsid w:val="00C01FBA"/>
    <w:rsid w:val="00C02FB1"/>
    <w:rsid w:val="00C03279"/>
    <w:rsid w:val="00C1297B"/>
    <w:rsid w:val="00C16045"/>
    <w:rsid w:val="00C1612F"/>
    <w:rsid w:val="00C20158"/>
    <w:rsid w:val="00C233AA"/>
    <w:rsid w:val="00C24B61"/>
    <w:rsid w:val="00C26025"/>
    <w:rsid w:val="00C26BF1"/>
    <w:rsid w:val="00C272EA"/>
    <w:rsid w:val="00C2773F"/>
    <w:rsid w:val="00C30F81"/>
    <w:rsid w:val="00C35429"/>
    <w:rsid w:val="00C35828"/>
    <w:rsid w:val="00C35E10"/>
    <w:rsid w:val="00C37F8D"/>
    <w:rsid w:val="00C4095D"/>
    <w:rsid w:val="00C40D5F"/>
    <w:rsid w:val="00C417F3"/>
    <w:rsid w:val="00C41964"/>
    <w:rsid w:val="00C439D9"/>
    <w:rsid w:val="00C4505F"/>
    <w:rsid w:val="00C457D4"/>
    <w:rsid w:val="00C475BB"/>
    <w:rsid w:val="00C5110F"/>
    <w:rsid w:val="00C5395B"/>
    <w:rsid w:val="00C53CFB"/>
    <w:rsid w:val="00C55112"/>
    <w:rsid w:val="00C5549D"/>
    <w:rsid w:val="00C55BAD"/>
    <w:rsid w:val="00C61065"/>
    <w:rsid w:val="00C61A2D"/>
    <w:rsid w:val="00C61FA0"/>
    <w:rsid w:val="00C629D0"/>
    <w:rsid w:val="00C63A95"/>
    <w:rsid w:val="00C63AEB"/>
    <w:rsid w:val="00C63F69"/>
    <w:rsid w:val="00C6524B"/>
    <w:rsid w:val="00C6576E"/>
    <w:rsid w:val="00C718A5"/>
    <w:rsid w:val="00C73190"/>
    <w:rsid w:val="00C7534C"/>
    <w:rsid w:val="00C76786"/>
    <w:rsid w:val="00C77BAC"/>
    <w:rsid w:val="00C77E6B"/>
    <w:rsid w:val="00C80ACA"/>
    <w:rsid w:val="00C818B4"/>
    <w:rsid w:val="00C81E1D"/>
    <w:rsid w:val="00C8225F"/>
    <w:rsid w:val="00C83557"/>
    <w:rsid w:val="00C8406E"/>
    <w:rsid w:val="00C84B23"/>
    <w:rsid w:val="00C85BE0"/>
    <w:rsid w:val="00C86FF2"/>
    <w:rsid w:val="00C87ADD"/>
    <w:rsid w:val="00C91225"/>
    <w:rsid w:val="00C918F0"/>
    <w:rsid w:val="00C93836"/>
    <w:rsid w:val="00C93DB0"/>
    <w:rsid w:val="00C93DCE"/>
    <w:rsid w:val="00C9449C"/>
    <w:rsid w:val="00C94706"/>
    <w:rsid w:val="00C94739"/>
    <w:rsid w:val="00C95343"/>
    <w:rsid w:val="00C9541A"/>
    <w:rsid w:val="00C954C0"/>
    <w:rsid w:val="00C95540"/>
    <w:rsid w:val="00C96A18"/>
    <w:rsid w:val="00C9750B"/>
    <w:rsid w:val="00C97581"/>
    <w:rsid w:val="00CA001E"/>
    <w:rsid w:val="00CA1613"/>
    <w:rsid w:val="00CA1942"/>
    <w:rsid w:val="00CA1BEE"/>
    <w:rsid w:val="00CA2FEB"/>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C40"/>
    <w:rsid w:val="00CD383A"/>
    <w:rsid w:val="00CD4222"/>
    <w:rsid w:val="00CD68EE"/>
    <w:rsid w:val="00CD6B32"/>
    <w:rsid w:val="00CD6C4C"/>
    <w:rsid w:val="00CD6CFC"/>
    <w:rsid w:val="00CD74B3"/>
    <w:rsid w:val="00CE3262"/>
    <w:rsid w:val="00CE4300"/>
    <w:rsid w:val="00CE48DB"/>
    <w:rsid w:val="00CE5557"/>
    <w:rsid w:val="00CF0265"/>
    <w:rsid w:val="00CF06E4"/>
    <w:rsid w:val="00CF1867"/>
    <w:rsid w:val="00CF20E9"/>
    <w:rsid w:val="00CF48E5"/>
    <w:rsid w:val="00CF5737"/>
    <w:rsid w:val="00CF63C9"/>
    <w:rsid w:val="00CF6BF8"/>
    <w:rsid w:val="00CF7405"/>
    <w:rsid w:val="00CF7BC0"/>
    <w:rsid w:val="00D002D2"/>
    <w:rsid w:val="00D025B6"/>
    <w:rsid w:val="00D03BBB"/>
    <w:rsid w:val="00D0424D"/>
    <w:rsid w:val="00D0456C"/>
    <w:rsid w:val="00D05D05"/>
    <w:rsid w:val="00D07A60"/>
    <w:rsid w:val="00D07F82"/>
    <w:rsid w:val="00D11FA0"/>
    <w:rsid w:val="00D13A0F"/>
    <w:rsid w:val="00D14360"/>
    <w:rsid w:val="00D144C8"/>
    <w:rsid w:val="00D158D2"/>
    <w:rsid w:val="00D16A60"/>
    <w:rsid w:val="00D16C03"/>
    <w:rsid w:val="00D17452"/>
    <w:rsid w:val="00D2007D"/>
    <w:rsid w:val="00D20992"/>
    <w:rsid w:val="00D20E21"/>
    <w:rsid w:val="00D2164A"/>
    <w:rsid w:val="00D2227C"/>
    <w:rsid w:val="00D238C3"/>
    <w:rsid w:val="00D23DD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46D9B"/>
    <w:rsid w:val="00D51E87"/>
    <w:rsid w:val="00D5264A"/>
    <w:rsid w:val="00D53D10"/>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4DF4"/>
    <w:rsid w:val="00D7570F"/>
    <w:rsid w:val="00D75EDF"/>
    <w:rsid w:val="00D7612A"/>
    <w:rsid w:val="00D76A66"/>
    <w:rsid w:val="00D80E3D"/>
    <w:rsid w:val="00D80ECC"/>
    <w:rsid w:val="00D825AE"/>
    <w:rsid w:val="00D826D2"/>
    <w:rsid w:val="00D827AC"/>
    <w:rsid w:val="00D82B81"/>
    <w:rsid w:val="00D8386E"/>
    <w:rsid w:val="00D85878"/>
    <w:rsid w:val="00D85EA7"/>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682C"/>
    <w:rsid w:val="00DD7A57"/>
    <w:rsid w:val="00DD7B5B"/>
    <w:rsid w:val="00DE111F"/>
    <w:rsid w:val="00DE1461"/>
    <w:rsid w:val="00DE313B"/>
    <w:rsid w:val="00DE3768"/>
    <w:rsid w:val="00DE4F8A"/>
    <w:rsid w:val="00DE5328"/>
    <w:rsid w:val="00DE5CF5"/>
    <w:rsid w:val="00DE5D76"/>
    <w:rsid w:val="00DE5F46"/>
    <w:rsid w:val="00DE6006"/>
    <w:rsid w:val="00DE688D"/>
    <w:rsid w:val="00DF13FE"/>
    <w:rsid w:val="00DF1AE8"/>
    <w:rsid w:val="00DF2803"/>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7BB"/>
    <w:rsid w:val="00E23883"/>
    <w:rsid w:val="00E23939"/>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3290"/>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09F6"/>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A7586"/>
    <w:rsid w:val="00EB0E6B"/>
    <w:rsid w:val="00EB25B2"/>
    <w:rsid w:val="00EB3FBC"/>
    <w:rsid w:val="00EB5928"/>
    <w:rsid w:val="00EB7119"/>
    <w:rsid w:val="00EC1E69"/>
    <w:rsid w:val="00EC4030"/>
    <w:rsid w:val="00EC4A0C"/>
    <w:rsid w:val="00EC4AB4"/>
    <w:rsid w:val="00EC4E2D"/>
    <w:rsid w:val="00EC4FE4"/>
    <w:rsid w:val="00EC5606"/>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61B2"/>
    <w:rsid w:val="00EE753A"/>
    <w:rsid w:val="00EE7DAC"/>
    <w:rsid w:val="00EF0A1E"/>
    <w:rsid w:val="00EF170B"/>
    <w:rsid w:val="00EF4D30"/>
    <w:rsid w:val="00EF55A3"/>
    <w:rsid w:val="00EF6D98"/>
    <w:rsid w:val="00EF6E17"/>
    <w:rsid w:val="00EF6EF7"/>
    <w:rsid w:val="00F00288"/>
    <w:rsid w:val="00F00DB9"/>
    <w:rsid w:val="00F01121"/>
    <w:rsid w:val="00F016BA"/>
    <w:rsid w:val="00F01F49"/>
    <w:rsid w:val="00F03E9A"/>
    <w:rsid w:val="00F04927"/>
    <w:rsid w:val="00F05D8F"/>
    <w:rsid w:val="00F05ED9"/>
    <w:rsid w:val="00F10590"/>
    <w:rsid w:val="00F13EEB"/>
    <w:rsid w:val="00F14655"/>
    <w:rsid w:val="00F1467D"/>
    <w:rsid w:val="00F147B7"/>
    <w:rsid w:val="00F166F9"/>
    <w:rsid w:val="00F17824"/>
    <w:rsid w:val="00F20CAE"/>
    <w:rsid w:val="00F212A5"/>
    <w:rsid w:val="00F24000"/>
    <w:rsid w:val="00F26624"/>
    <w:rsid w:val="00F26F9A"/>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478E4"/>
    <w:rsid w:val="00F519F2"/>
    <w:rsid w:val="00F52FC4"/>
    <w:rsid w:val="00F55D62"/>
    <w:rsid w:val="00F56F8C"/>
    <w:rsid w:val="00F608F8"/>
    <w:rsid w:val="00F62267"/>
    <w:rsid w:val="00F6239C"/>
    <w:rsid w:val="00F62D41"/>
    <w:rsid w:val="00F649BF"/>
    <w:rsid w:val="00F652B9"/>
    <w:rsid w:val="00F65E38"/>
    <w:rsid w:val="00F67A50"/>
    <w:rsid w:val="00F7214C"/>
    <w:rsid w:val="00F72D47"/>
    <w:rsid w:val="00F73B4C"/>
    <w:rsid w:val="00F765E4"/>
    <w:rsid w:val="00F768A0"/>
    <w:rsid w:val="00F76B47"/>
    <w:rsid w:val="00F77340"/>
    <w:rsid w:val="00F812F5"/>
    <w:rsid w:val="00F819F6"/>
    <w:rsid w:val="00F868D5"/>
    <w:rsid w:val="00F87181"/>
    <w:rsid w:val="00F915F4"/>
    <w:rsid w:val="00F920A4"/>
    <w:rsid w:val="00F92916"/>
    <w:rsid w:val="00F94D1C"/>
    <w:rsid w:val="00F960CE"/>
    <w:rsid w:val="00F96891"/>
    <w:rsid w:val="00F977ED"/>
    <w:rsid w:val="00FA06EF"/>
    <w:rsid w:val="00FA07EA"/>
    <w:rsid w:val="00FA15B4"/>
    <w:rsid w:val="00FA1B02"/>
    <w:rsid w:val="00FA1E26"/>
    <w:rsid w:val="00FA1EC4"/>
    <w:rsid w:val="00FA2BD9"/>
    <w:rsid w:val="00FA31B2"/>
    <w:rsid w:val="00FA3EC9"/>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EC9"/>
    <w:rsid w:val="00FC4CF2"/>
    <w:rsid w:val="00FC5127"/>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C0A"/>
    <w:rsid w:val="00FD5ED6"/>
    <w:rsid w:val="00FE0F46"/>
    <w:rsid w:val="00FE1190"/>
    <w:rsid w:val="00FE1993"/>
    <w:rsid w:val="00FE3432"/>
    <w:rsid w:val="00FE56F3"/>
    <w:rsid w:val="00FE6C93"/>
    <w:rsid w:val="00FE7921"/>
    <w:rsid w:val="00FF20CA"/>
    <w:rsid w:val="00FF46A9"/>
    <w:rsid w:val="00FF56DB"/>
    <w:rsid w:val="00FF7174"/>
    <w:rsid w:val="01C0F319"/>
    <w:rsid w:val="01DDEB5A"/>
    <w:rsid w:val="021A6B0D"/>
    <w:rsid w:val="02AE2EBE"/>
    <w:rsid w:val="03BE02B0"/>
    <w:rsid w:val="0476ADE1"/>
    <w:rsid w:val="05AA0B05"/>
    <w:rsid w:val="06644A3A"/>
    <w:rsid w:val="07445F30"/>
    <w:rsid w:val="0784EEC1"/>
    <w:rsid w:val="08E35957"/>
    <w:rsid w:val="0975E0CA"/>
    <w:rsid w:val="0984477B"/>
    <w:rsid w:val="09A17459"/>
    <w:rsid w:val="09A511BE"/>
    <w:rsid w:val="09C6F0E7"/>
    <w:rsid w:val="0A0E79C9"/>
    <w:rsid w:val="0B3DD5C0"/>
    <w:rsid w:val="0BB11814"/>
    <w:rsid w:val="0BD3958F"/>
    <w:rsid w:val="0CAD818C"/>
    <w:rsid w:val="0E96FB1A"/>
    <w:rsid w:val="0EE62074"/>
    <w:rsid w:val="0F038E55"/>
    <w:rsid w:val="0F6A39BC"/>
    <w:rsid w:val="101603B5"/>
    <w:rsid w:val="10472AAB"/>
    <w:rsid w:val="108A956C"/>
    <w:rsid w:val="10E78460"/>
    <w:rsid w:val="119DE7C1"/>
    <w:rsid w:val="12EAF7E6"/>
    <w:rsid w:val="13D30BC4"/>
    <w:rsid w:val="140B4AEA"/>
    <w:rsid w:val="147F4EFF"/>
    <w:rsid w:val="166BEFA9"/>
    <w:rsid w:val="16F4B1A5"/>
    <w:rsid w:val="179B4514"/>
    <w:rsid w:val="189D6A06"/>
    <w:rsid w:val="18A9C967"/>
    <w:rsid w:val="191A8033"/>
    <w:rsid w:val="19968C12"/>
    <w:rsid w:val="1A8D1833"/>
    <w:rsid w:val="1C563C3B"/>
    <w:rsid w:val="1DC55C41"/>
    <w:rsid w:val="1DC7ED89"/>
    <w:rsid w:val="1E5BC200"/>
    <w:rsid w:val="1E772EC1"/>
    <w:rsid w:val="1E7E4171"/>
    <w:rsid w:val="2192DCE8"/>
    <w:rsid w:val="21AECF83"/>
    <w:rsid w:val="222EAE9E"/>
    <w:rsid w:val="228299D9"/>
    <w:rsid w:val="23B6DA1E"/>
    <w:rsid w:val="246209A6"/>
    <w:rsid w:val="24A61A6F"/>
    <w:rsid w:val="24AFDEFF"/>
    <w:rsid w:val="27F51D26"/>
    <w:rsid w:val="287B9DDD"/>
    <w:rsid w:val="287F52F2"/>
    <w:rsid w:val="2A605E98"/>
    <w:rsid w:val="2AADA45B"/>
    <w:rsid w:val="2B439C1C"/>
    <w:rsid w:val="2BE281F0"/>
    <w:rsid w:val="2C8EB3C2"/>
    <w:rsid w:val="2CEF9ECA"/>
    <w:rsid w:val="2DBD0DC4"/>
    <w:rsid w:val="2DD9313C"/>
    <w:rsid w:val="2E03F7DB"/>
    <w:rsid w:val="2E2548F7"/>
    <w:rsid w:val="2E645EAA"/>
    <w:rsid w:val="2E989C41"/>
    <w:rsid w:val="2EB7F586"/>
    <w:rsid w:val="2FD7734E"/>
    <w:rsid w:val="31F3C3EA"/>
    <w:rsid w:val="328A8746"/>
    <w:rsid w:val="33147306"/>
    <w:rsid w:val="332255FC"/>
    <w:rsid w:val="3708F308"/>
    <w:rsid w:val="375B6D10"/>
    <w:rsid w:val="379D68FB"/>
    <w:rsid w:val="37C8FEF6"/>
    <w:rsid w:val="386952AA"/>
    <w:rsid w:val="38FF03E3"/>
    <w:rsid w:val="3939E8A7"/>
    <w:rsid w:val="3A05230B"/>
    <w:rsid w:val="3A8D79CF"/>
    <w:rsid w:val="3A9FB7EE"/>
    <w:rsid w:val="3BB96273"/>
    <w:rsid w:val="3C353F70"/>
    <w:rsid w:val="3DB2A8D0"/>
    <w:rsid w:val="3E22CFF1"/>
    <w:rsid w:val="3E6A09AB"/>
    <w:rsid w:val="4019C3B2"/>
    <w:rsid w:val="41A13438"/>
    <w:rsid w:val="41AC323D"/>
    <w:rsid w:val="41F32BF4"/>
    <w:rsid w:val="42D6C790"/>
    <w:rsid w:val="42E1AF13"/>
    <w:rsid w:val="43DF3879"/>
    <w:rsid w:val="465CF78D"/>
    <w:rsid w:val="47C4F7F8"/>
    <w:rsid w:val="47E5C8FA"/>
    <w:rsid w:val="492D2DFD"/>
    <w:rsid w:val="49C9A200"/>
    <w:rsid w:val="4A1CE71F"/>
    <w:rsid w:val="4BAB73F9"/>
    <w:rsid w:val="4C32459D"/>
    <w:rsid w:val="4D32C13D"/>
    <w:rsid w:val="54D523A0"/>
    <w:rsid w:val="54F9D2E8"/>
    <w:rsid w:val="552C795C"/>
    <w:rsid w:val="555BF7F8"/>
    <w:rsid w:val="57CA3B1D"/>
    <w:rsid w:val="59B75DCF"/>
    <w:rsid w:val="5A0AF8FD"/>
    <w:rsid w:val="5BD0C424"/>
    <w:rsid w:val="5C45B0C9"/>
    <w:rsid w:val="5C9FC3D6"/>
    <w:rsid w:val="5CAA9738"/>
    <w:rsid w:val="6008C2C6"/>
    <w:rsid w:val="60A73127"/>
    <w:rsid w:val="615F3C96"/>
    <w:rsid w:val="618D2E4E"/>
    <w:rsid w:val="61B874A7"/>
    <w:rsid w:val="61DD16E7"/>
    <w:rsid w:val="633E08EE"/>
    <w:rsid w:val="64CFBF40"/>
    <w:rsid w:val="68579CAA"/>
    <w:rsid w:val="6883AA53"/>
    <w:rsid w:val="68F968EB"/>
    <w:rsid w:val="6A73C8CC"/>
    <w:rsid w:val="6A7C0897"/>
    <w:rsid w:val="6B3CD406"/>
    <w:rsid w:val="6BB6E887"/>
    <w:rsid w:val="6C872DFA"/>
    <w:rsid w:val="6DCBCD27"/>
    <w:rsid w:val="70C259A6"/>
    <w:rsid w:val="711B1F31"/>
    <w:rsid w:val="72D4359B"/>
    <w:rsid w:val="740298CB"/>
    <w:rsid w:val="752E0CB5"/>
    <w:rsid w:val="75531715"/>
    <w:rsid w:val="75CDE334"/>
    <w:rsid w:val="7677D24B"/>
    <w:rsid w:val="769E4298"/>
    <w:rsid w:val="78222276"/>
    <w:rsid w:val="787A3D5F"/>
    <w:rsid w:val="7908466A"/>
    <w:rsid w:val="7A33838E"/>
    <w:rsid w:val="7A48B1DD"/>
    <w:rsid w:val="7D0FD280"/>
    <w:rsid w:val="7D38E8B6"/>
    <w:rsid w:val="7DB1D86E"/>
    <w:rsid w:val="7DC105F0"/>
    <w:rsid w:val="7EABA2E1"/>
    <w:rsid w:val="7F552AB7"/>
    <w:rsid w:val="7F7AA2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5D6B61B-584C-49BF-87A4-94FEDE312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engageforsuccess.org/" TargetMode="External"/><Relationship Id="rId2" Type="http://schemas.openxmlformats.org/officeDocument/2006/relationships/customXml" Target="../customXml/item2.xml"/><Relationship Id="rId16" Type="http://schemas.openxmlformats.org/officeDocument/2006/relationships/hyperlink" Target="https://www.cipd.co.uk/news-views/viewpoint/employee-voice"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19/05/relationships/documenttasks" Target="documenttasks/documenttasks1.xml"/><Relationship Id="rId5" Type="http://schemas.openxmlformats.org/officeDocument/2006/relationships/numbering" Target="numbering.xml"/><Relationship Id="rId15" Type="http://schemas.openxmlformats.org/officeDocument/2006/relationships/hyperlink" Target="https://peopleprofession.cipd.org/profession-map/specialist-knowledge/employee-relation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1091C957-382E-4732-800C-A853F1925CB2}">
    <t:Anchor>
      <t:Comment id="647736372"/>
    </t:Anchor>
    <t:History>
      <t:Event id="{5556C390-D427-4455-8DF0-BA3363C34CDE}" time="2022-08-09T12:15:06.187Z">
        <t:Attribution userId="S::s.sutherland@cipd.co.uk::99eb4476-4e5f-450e-910e-893f92cc43f3" userProvider="AD" userName="Sarah Sutherland"/>
        <t:Anchor>
          <t:Comment id="1731732630"/>
        </t:Anchor>
        <t:Create/>
      </t:Event>
      <t:Event id="{82A53E1F-66E7-4701-AB3E-FEC0C6FDB673}" time="2022-08-09T12:15:06.187Z">
        <t:Attribution userId="S::s.sutherland@cipd.co.uk::99eb4476-4e5f-450e-910e-893f92cc43f3" userProvider="AD" userName="Sarah Sutherland"/>
        <t:Anchor>
          <t:Comment id="1731732630"/>
        </t:Anchor>
        <t:Assign userId="S::Adam.Jugoo@cipd.co.uk::fc7a54a3-46a3-4ee9-b16c-ea0b53313b3d" userProvider="AD" userName="Adam Jugoo"/>
      </t:Event>
      <t:Event id="{D7139CE4-8825-46B5-A933-85001C503843}" time="2022-08-09T12:15:06.187Z">
        <t:Attribution userId="S::s.sutherland@cipd.co.uk::99eb4476-4e5f-450e-910e-893f92cc43f3" userProvider="AD" userName="Sarah Sutherland"/>
        <t:Anchor>
          <t:Comment id="1731732630"/>
        </t:Anchor>
        <t:SetTitle title="@Adam Jugoo Thanks Adam, that's great - I can copy over the ACs :) thanks again"/>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5603F6D-6A64-4666-B22C-29F29DD787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0FF16A4F-D94D-4B65-9BAE-153D7E4C5FD9}">
  <ds:schemaRefs>
    <ds:schemaRef ds:uri="http://schemas.microsoft.com/office/2006/documentManagement/types"/>
    <ds:schemaRef ds:uri="http://schemas.microsoft.com/office/infopath/2007/PartnerControls"/>
    <ds:schemaRef ds:uri="http://purl.org/dc/terms/"/>
    <ds:schemaRef ds:uri="08719aca-9944-47ed-99d0-5d6a4bfa3e55"/>
    <ds:schemaRef ds:uri="http://purl.org/dc/dcmitype/"/>
    <ds:schemaRef ds:uri="http://schemas.microsoft.com/office/2006/metadata/properties"/>
    <ds:schemaRef ds:uri="http://purl.org/dc/elements/1.1/"/>
    <ds:schemaRef ds:uri="http://schemas.openxmlformats.org/package/2006/metadata/core-properties"/>
    <ds:schemaRef ds:uri="5b2f617d-22f6-4a73-93de-44faf49dffb2"/>
    <ds:schemaRef ds:uri="http://www.w3.org/XML/1998/namespace"/>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3263</Words>
  <Characters>18601</Characters>
  <Application>Microsoft Office Word</Application>
  <DocSecurity>0</DocSecurity>
  <Lines>155</Lines>
  <Paragraphs>43</Paragraphs>
  <ScaleCrop>false</ScaleCrop>
  <Company/>
  <LinksUpToDate>false</LinksUpToDate>
  <CharactersWithSpaces>21821</CharactersWithSpaces>
  <SharedDoc>false</SharedDoc>
  <HLinks>
    <vt:vector size="18" baseType="variant">
      <vt:variant>
        <vt:i4>1703944</vt:i4>
      </vt:variant>
      <vt:variant>
        <vt:i4>6</vt:i4>
      </vt:variant>
      <vt:variant>
        <vt:i4>0</vt:i4>
      </vt:variant>
      <vt:variant>
        <vt:i4>5</vt:i4>
      </vt:variant>
      <vt:variant>
        <vt:lpwstr>https://engageforsuccess.org/</vt:lpwstr>
      </vt:variant>
      <vt:variant>
        <vt:lpwstr/>
      </vt:variant>
      <vt:variant>
        <vt:i4>3211390</vt:i4>
      </vt:variant>
      <vt:variant>
        <vt:i4>3</vt:i4>
      </vt:variant>
      <vt:variant>
        <vt:i4>0</vt:i4>
      </vt:variant>
      <vt:variant>
        <vt:i4>5</vt:i4>
      </vt:variant>
      <vt:variant>
        <vt:lpwstr>https://www.cipd.co.uk/news-views/viewpoint/employee-voice</vt:lpwstr>
      </vt:variant>
      <vt:variant>
        <vt:lpwstr/>
      </vt:variant>
      <vt:variant>
        <vt:i4>917580</vt:i4>
      </vt:variant>
      <vt:variant>
        <vt:i4>0</vt:i4>
      </vt:variant>
      <vt:variant>
        <vt:i4>0</vt:i4>
      </vt:variant>
      <vt:variant>
        <vt:i4>5</vt:i4>
      </vt:variant>
      <vt:variant>
        <vt:lpwstr>https://peopleprofession.cipd.org/profession-map/specialist-knowledge/employee-relations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Carly Price</cp:lastModifiedBy>
  <cp:revision>2</cp:revision>
  <dcterms:created xsi:type="dcterms:W3CDTF">2023-07-12T12:38:00Z</dcterms:created>
  <dcterms:modified xsi:type="dcterms:W3CDTF">2023-07-12T12:38:00Z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