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14903202"/>
        <w:docPartObj>
          <w:docPartGallery w:val="Cover Pages"/>
          <w:docPartUnique/>
        </w:docPartObj>
      </w:sdtPr>
      <w:sdtContent>
        <w:p w14:paraId="4CA4CFE1" w14:textId="0875056A" w:rsidR="0074243E" w:rsidRDefault="0074243E"/>
        <w:p w14:paraId="4B303755" w14:textId="003C165B" w:rsidR="0074243E" w:rsidRDefault="0074243E">
          <w:r>
            <w:rPr>
              <w:noProof/>
              <w:lang w:eastAsia="zh-CN"/>
            </w:rPr>
            <mc:AlternateContent>
              <mc:Choice Requires="wps">
                <w:drawing>
                  <wp:anchor distT="0" distB="0" distL="182880" distR="182880" simplePos="0" relativeHeight="251660288" behindDoc="0" locked="0" layoutInCell="1" allowOverlap="1" wp14:anchorId="30402E44" wp14:editId="293BB4B5">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1E0A2C" w14:textId="1010A149" w:rsidR="0074243E" w:rsidRDefault="0074243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008F58D1">
                                      <w:rPr>
                                        <w:color w:val="4472C4" w:themeColor="accent1"/>
                                        <w:sz w:val="72"/>
                                        <w:szCs w:val="72"/>
                                      </w:rPr>
                                      <w:t>S</w:t>
                                    </w:r>
                                    <w:r>
                                      <w:rPr>
                                        <w:color w:val="4472C4" w:themeColor="accent1"/>
                                        <w:sz w:val="72"/>
                                        <w:szCs w:val="72"/>
                                      </w:rPr>
                                      <w:t>axetenbach</w:t>
                                    </w:r>
                                    <w:proofErr w:type="spellEnd"/>
                                    <w:r w:rsidR="008F58D1">
                                      <w:rPr>
                                        <w:color w:val="4472C4" w:themeColor="accent1"/>
                                        <w:sz w:val="72"/>
                                        <w:szCs w:val="72"/>
                                      </w:rPr>
                                      <w:t xml:space="preserve"> Canyon Incident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A791B51" w14:textId="6D3A8AC0" w:rsidR="0074243E" w:rsidRDefault="0074243E">
                                    <w:pPr>
                                      <w:pStyle w:val="NoSpacing"/>
                                      <w:spacing w:before="40" w:after="40"/>
                                      <w:rPr>
                                        <w:caps/>
                                        <w:color w:val="1F4E79" w:themeColor="accent5" w:themeShade="80"/>
                                        <w:sz w:val="28"/>
                                        <w:szCs w:val="28"/>
                                      </w:rPr>
                                    </w:pPr>
                                    <w:r>
                                      <w:rPr>
                                        <w:caps/>
                                        <w:color w:val="1F4E79" w:themeColor="accent5" w:themeShade="80"/>
                                        <w:sz w:val="28"/>
                                        <w:szCs w:val="28"/>
                                      </w:rPr>
                                      <w:t>critical incidents module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319CA64" w14:textId="58A401AA" w:rsidR="0074243E" w:rsidRDefault="0074243E">
                                    <w:pPr>
                                      <w:pStyle w:val="NoSpacing"/>
                                      <w:spacing w:before="80" w:after="40"/>
                                      <w:rPr>
                                        <w:caps/>
                                        <w:color w:val="5B9BD5" w:themeColor="accent5"/>
                                        <w:sz w:val="24"/>
                                        <w:szCs w:val="24"/>
                                      </w:rPr>
                                    </w:pPr>
                                    <w:r>
                                      <w:rPr>
                                        <w:caps/>
                                        <w:color w:val="5B9BD5" w:themeColor="accent5"/>
                                        <w:sz w:val="24"/>
                                        <w:szCs w:val="24"/>
                                      </w:rPr>
                                      <w:t>Liam O'hara (1806375)</w:t>
                                    </w:r>
                                    <w:r w:rsidR="008F58D1">
                                      <w:rPr>
                                        <w:caps/>
                                        <w:color w:val="5B9BD5" w:themeColor="accent5"/>
                                        <w:sz w:val="24"/>
                                        <w:szCs w:val="24"/>
                                      </w:rPr>
                                      <w:t xml:space="preserve"> word count:2733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0402E4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4B1E0A2C" w14:textId="1010A149" w:rsidR="0074243E" w:rsidRDefault="0074243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008F58D1">
                                <w:rPr>
                                  <w:color w:val="4472C4" w:themeColor="accent1"/>
                                  <w:sz w:val="72"/>
                                  <w:szCs w:val="72"/>
                                </w:rPr>
                                <w:t>S</w:t>
                              </w:r>
                              <w:r>
                                <w:rPr>
                                  <w:color w:val="4472C4" w:themeColor="accent1"/>
                                  <w:sz w:val="72"/>
                                  <w:szCs w:val="72"/>
                                </w:rPr>
                                <w:t>axetenbach</w:t>
                              </w:r>
                              <w:proofErr w:type="spellEnd"/>
                              <w:r w:rsidR="008F58D1">
                                <w:rPr>
                                  <w:color w:val="4472C4" w:themeColor="accent1"/>
                                  <w:sz w:val="72"/>
                                  <w:szCs w:val="72"/>
                                </w:rPr>
                                <w:t xml:space="preserve"> Canyon Incident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A791B51" w14:textId="6D3A8AC0" w:rsidR="0074243E" w:rsidRDefault="0074243E">
                              <w:pPr>
                                <w:pStyle w:val="NoSpacing"/>
                                <w:spacing w:before="40" w:after="40"/>
                                <w:rPr>
                                  <w:caps/>
                                  <w:color w:val="1F4E79" w:themeColor="accent5" w:themeShade="80"/>
                                  <w:sz w:val="28"/>
                                  <w:szCs w:val="28"/>
                                </w:rPr>
                              </w:pPr>
                              <w:r>
                                <w:rPr>
                                  <w:caps/>
                                  <w:color w:val="1F4E79" w:themeColor="accent5" w:themeShade="80"/>
                                  <w:sz w:val="28"/>
                                  <w:szCs w:val="28"/>
                                </w:rPr>
                                <w:t>critical incidents module 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319CA64" w14:textId="58A401AA" w:rsidR="0074243E" w:rsidRDefault="0074243E">
                              <w:pPr>
                                <w:pStyle w:val="NoSpacing"/>
                                <w:spacing w:before="80" w:after="40"/>
                                <w:rPr>
                                  <w:caps/>
                                  <w:color w:val="5B9BD5" w:themeColor="accent5"/>
                                  <w:sz w:val="24"/>
                                  <w:szCs w:val="24"/>
                                </w:rPr>
                              </w:pPr>
                              <w:r>
                                <w:rPr>
                                  <w:caps/>
                                  <w:color w:val="5B9BD5" w:themeColor="accent5"/>
                                  <w:sz w:val="24"/>
                                  <w:szCs w:val="24"/>
                                </w:rPr>
                                <w:t>Liam O'hara (1806375)</w:t>
                              </w:r>
                              <w:r w:rsidR="008F58D1">
                                <w:rPr>
                                  <w:caps/>
                                  <w:color w:val="5B9BD5" w:themeColor="accent5"/>
                                  <w:sz w:val="24"/>
                                  <w:szCs w:val="24"/>
                                </w:rPr>
                                <w:t xml:space="preserve"> word count:2733</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72903A99" wp14:editId="1972BAC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BFCB13" w14:textId="0F6DB4F5" w:rsidR="0074243E" w:rsidRDefault="0074243E" w:rsidP="008F58D1">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sidR="008F58D1">
                                      <w:rPr>
                                        <w:color w:val="FFFFFF" w:themeColor="background1"/>
                                        <w:sz w:val="24"/>
                                        <w:szCs w:val="24"/>
                                      </w:rPr>
                                      <w:t>2021</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2903A9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p w14:paraId="36BFCB13" w14:textId="0F6DB4F5" w:rsidR="0074243E" w:rsidRDefault="0074243E" w:rsidP="008F58D1">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sidR="008F58D1">
                                <w:rPr>
                                  <w:color w:val="FFFFFF" w:themeColor="background1"/>
                                  <w:sz w:val="24"/>
                                  <w:szCs w:val="24"/>
                                </w:rPr>
                                <w:t>2021</w:t>
                              </w:r>
                            </w:sdtContent>
                          </w:sdt>
                        </w:p>
                      </w:txbxContent>
                    </v:textbox>
                    <w10:wrap anchorx="margin" anchory="page"/>
                  </v:rect>
                </w:pict>
              </mc:Fallback>
            </mc:AlternateContent>
          </w:r>
          <w:r>
            <w:br w:type="page"/>
          </w:r>
        </w:p>
      </w:sdtContent>
    </w:sdt>
    <w:p w14:paraId="482031B2" w14:textId="77777777" w:rsidR="0074243E" w:rsidRDefault="0074243E" w:rsidP="00381831">
      <w:pPr>
        <w:spacing w:line="480" w:lineRule="auto"/>
      </w:pPr>
    </w:p>
    <w:p w14:paraId="69BB16B0" w14:textId="77777777" w:rsidR="0074243E" w:rsidRDefault="0074243E" w:rsidP="00381831">
      <w:pPr>
        <w:spacing w:line="480" w:lineRule="auto"/>
      </w:pPr>
    </w:p>
    <w:p w14:paraId="59A64C15" w14:textId="1FC7CE44" w:rsidR="0074243E" w:rsidRDefault="008F58D1" w:rsidP="00381831">
      <w:pPr>
        <w:spacing w:line="480" w:lineRule="auto"/>
      </w:pPr>
      <w:r>
        <w:rPr>
          <w:noProof/>
        </w:rPr>
        <w:drawing>
          <wp:inline distT="0" distB="0" distL="0" distR="0" wp14:anchorId="1A83CAC4" wp14:editId="7675C9B3">
            <wp:extent cx="5727700" cy="6332220"/>
            <wp:effectExtent l="0" t="0" r="0" b="5080"/>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6332220"/>
                    </a:xfrm>
                    <a:prstGeom prst="rect">
                      <a:avLst/>
                    </a:prstGeom>
                  </pic:spPr>
                </pic:pic>
              </a:graphicData>
            </a:graphic>
          </wp:inline>
        </w:drawing>
      </w:r>
    </w:p>
    <w:p w14:paraId="4F40D274" w14:textId="04D69E7C" w:rsidR="008F58D1" w:rsidRDefault="008F58D1" w:rsidP="00381831">
      <w:pPr>
        <w:spacing w:line="480" w:lineRule="auto"/>
      </w:pPr>
    </w:p>
    <w:p w14:paraId="6F6563CE" w14:textId="2893C8EF" w:rsidR="008F58D1" w:rsidRDefault="008F58D1" w:rsidP="00381831">
      <w:pPr>
        <w:spacing w:line="480" w:lineRule="auto"/>
      </w:pPr>
      <w:r>
        <w:rPr>
          <w:noProof/>
        </w:rPr>
        <w:lastRenderedPageBreak/>
        <w:drawing>
          <wp:inline distT="0" distB="0" distL="0" distR="0" wp14:anchorId="48904002" wp14:editId="38385463">
            <wp:extent cx="5727700" cy="7286625"/>
            <wp:effectExtent l="0" t="0" r="0" b="317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7286625"/>
                    </a:xfrm>
                    <a:prstGeom prst="rect">
                      <a:avLst/>
                    </a:prstGeom>
                  </pic:spPr>
                </pic:pic>
              </a:graphicData>
            </a:graphic>
          </wp:inline>
        </w:drawing>
      </w:r>
    </w:p>
    <w:p w14:paraId="2F368818" w14:textId="77777777" w:rsidR="0074243E" w:rsidRDefault="0074243E" w:rsidP="00381831">
      <w:pPr>
        <w:spacing w:line="480" w:lineRule="auto"/>
      </w:pPr>
    </w:p>
    <w:p w14:paraId="37F99BC5" w14:textId="5BC1A728" w:rsidR="00CC3118" w:rsidRDefault="00CC3118" w:rsidP="00381831">
      <w:pPr>
        <w:spacing w:line="480" w:lineRule="auto"/>
      </w:pPr>
      <w:r>
        <w:t xml:space="preserve">In this report I am going to discuss the events that occurred in </w:t>
      </w:r>
      <w:r w:rsidR="0071766B">
        <w:t>S</w:t>
      </w:r>
      <w:r>
        <w:t>axetenbach</w:t>
      </w:r>
      <w:r w:rsidR="00D65458">
        <w:t xml:space="preserve">, </w:t>
      </w:r>
      <w:r>
        <w:t>Switzerland</w:t>
      </w:r>
      <w:r w:rsidR="00D65458">
        <w:t>,</w:t>
      </w:r>
      <w:r>
        <w:t xml:space="preserve"> </w:t>
      </w:r>
      <w:r w:rsidR="007C305D">
        <w:t>on 27</w:t>
      </w:r>
      <w:r w:rsidR="007C305D" w:rsidRPr="007C305D">
        <w:rPr>
          <w:vertAlign w:val="superscript"/>
        </w:rPr>
        <w:t>th</w:t>
      </w:r>
      <w:r w:rsidR="007C305D">
        <w:t xml:space="preserve"> July </w:t>
      </w:r>
      <w:r>
        <w:t>1999</w:t>
      </w:r>
      <w:r w:rsidR="00FE4BFE">
        <w:t>.</w:t>
      </w:r>
      <w:r>
        <w:t xml:space="preserve"> </w:t>
      </w:r>
      <w:r w:rsidR="00150CC7">
        <w:t>F</w:t>
      </w:r>
      <w:r w:rsidR="00FE13A2">
        <w:t xml:space="preserve">orty-eight </w:t>
      </w:r>
      <w:r>
        <w:t xml:space="preserve">tourists went out with </w:t>
      </w:r>
      <w:r w:rsidR="00FE13A2">
        <w:t>eight</w:t>
      </w:r>
      <w:r>
        <w:t xml:space="preserve"> guides from </w:t>
      </w:r>
      <w:r w:rsidR="00ED4B5A">
        <w:rPr>
          <w:i/>
          <w:iCs/>
        </w:rPr>
        <w:t xml:space="preserve">Adventure World (AW) </w:t>
      </w:r>
      <w:r w:rsidR="00AF1DBF">
        <w:lastRenderedPageBreak/>
        <w:t>to go canyoning</w:t>
      </w:r>
      <w:r w:rsidR="00FE13A2">
        <w:t>,</w:t>
      </w:r>
      <w:r w:rsidR="00AF1DBF">
        <w:t xml:space="preserve"> </w:t>
      </w:r>
      <w:r w:rsidR="001E0BED">
        <w:t>when</w:t>
      </w:r>
      <w:r w:rsidR="00AF1DBF">
        <w:t xml:space="preserve"> a flash flood occurred </w:t>
      </w:r>
      <w:r w:rsidR="00FE4BFE">
        <w:t xml:space="preserve">following </w:t>
      </w:r>
      <w:r w:rsidR="00AF1DBF">
        <w:t xml:space="preserve">a </w:t>
      </w:r>
      <w:r w:rsidR="00560068">
        <w:t>thunderstorm</w:t>
      </w:r>
      <w:r w:rsidR="00AF1DBF">
        <w:t xml:space="preserve"> </w:t>
      </w:r>
      <w:r w:rsidR="00560068">
        <w:t>and heavy rain</w:t>
      </w:r>
      <w:r w:rsidR="00FE4BFE">
        <w:t>;</w:t>
      </w:r>
      <w:r w:rsidR="00AF1DBF">
        <w:t xml:space="preserve"> </w:t>
      </w:r>
      <w:r w:rsidR="001E0BED">
        <w:t>21</w:t>
      </w:r>
      <w:r w:rsidR="00AF1DBF">
        <w:t xml:space="preserve"> people </w:t>
      </w:r>
      <w:r w:rsidR="00FE4BFE">
        <w:t>were</w:t>
      </w:r>
      <w:r w:rsidR="00AF1DBF">
        <w:t xml:space="preserve"> swept away</w:t>
      </w:r>
      <w:r w:rsidR="004860D5">
        <w:t>, losing their lives</w:t>
      </w:r>
      <w:r w:rsidR="00AF1DBF">
        <w:t>.</w:t>
      </w:r>
    </w:p>
    <w:p w14:paraId="6F4174A0" w14:textId="0442F0D5" w:rsidR="00572989" w:rsidRDefault="00AF1DBF" w:rsidP="00381831">
      <w:pPr>
        <w:spacing w:line="480" w:lineRule="auto"/>
      </w:pPr>
      <w:r>
        <w:t xml:space="preserve">To discuss </w:t>
      </w:r>
      <w:r w:rsidR="00D65458">
        <w:t>this</w:t>
      </w:r>
      <w:r w:rsidR="00FE4BFE">
        <w:t xml:space="preserve"> event</w:t>
      </w:r>
      <w:r w:rsidR="00D65458">
        <w:t>,</w:t>
      </w:r>
      <w:r>
        <w:t xml:space="preserve"> I will </w:t>
      </w:r>
      <w:r w:rsidR="00865048">
        <w:t>consider</w:t>
      </w:r>
      <w:r>
        <w:t xml:space="preserve"> </w:t>
      </w:r>
      <w:r w:rsidR="00FE13A2">
        <w:t>Reason’s</w:t>
      </w:r>
      <w:r>
        <w:t xml:space="preserve"> </w:t>
      </w:r>
      <w:r w:rsidR="00FE4BFE">
        <w:t>Swiss Cheese Model (</w:t>
      </w:r>
      <w:r w:rsidR="00375FEB">
        <w:t>2000</w:t>
      </w:r>
      <w:r w:rsidR="00FE4BFE">
        <w:t>)</w:t>
      </w:r>
      <w:r>
        <w:t xml:space="preserve"> to </w:t>
      </w:r>
      <w:r w:rsidR="00FE4BFE">
        <w:t xml:space="preserve">support </w:t>
      </w:r>
      <w:r>
        <w:t xml:space="preserve">my </w:t>
      </w:r>
      <w:r w:rsidR="00FE4BFE">
        <w:t xml:space="preserve">findings </w:t>
      </w:r>
      <w:r>
        <w:t xml:space="preserve">and help </w:t>
      </w:r>
      <w:r w:rsidR="00ED4B5A">
        <w:t>identify</w:t>
      </w:r>
      <w:r>
        <w:t xml:space="preserve"> the key </w:t>
      </w:r>
      <w:r w:rsidR="00FE4BFE">
        <w:t xml:space="preserve">failures </w:t>
      </w:r>
      <w:r>
        <w:t>in preparation and how the event could have been avoided to begin with.</w:t>
      </w:r>
      <w:r w:rsidR="00FE13A2">
        <w:t xml:space="preserve"> </w:t>
      </w:r>
      <w:r w:rsidR="00973C06">
        <w:t>When addressing human fallibility both a person and system approach are needed (Reason, 2000)</w:t>
      </w:r>
      <w:r w:rsidR="000A109C">
        <w:t xml:space="preserve"> so individual and company influence will be considered</w:t>
      </w:r>
      <w:r w:rsidR="00973C06">
        <w:t xml:space="preserve">. </w:t>
      </w:r>
      <w:r w:rsidR="00FE13A2">
        <w:t xml:space="preserve">I will be primarily focusing on </w:t>
      </w:r>
      <w:r w:rsidR="008506B2">
        <w:t>two</w:t>
      </w:r>
      <w:r w:rsidR="00FE13A2">
        <w:t xml:space="preserve"> key points </w:t>
      </w:r>
      <w:r w:rsidR="00FE4BFE">
        <w:t xml:space="preserve">which </w:t>
      </w:r>
      <w:r w:rsidR="00FE13A2">
        <w:t xml:space="preserve">I find to be the most important </w:t>
      </w:r>
      <w:r w:rsidR="00FE4BFE">
        <w:t>in</w:t>
      </w:r>
      <w:r w:rsidR="00FE13A2">
        <w:t xml:space="preserve"> </w:t>
      </w:r>
      <w:r w:rsidR="000A109C">
        <w:t>this case, they are:</w:t>
      </w:r>
    </w:p>
    <w:p w14:paraId="47364037" w14:textId="39A3C041" w:rsidR="00FE13A2" w:rsidRDefault="00FE13A2" w:rsidP="00C4190C">
      <w:pPr>
        <w:spacing w:line="480" w:lineRule="auto"/>
        <w:ind w:firstLine="720"/>
      </w:pPr>
      <w:r>
        <w:t>Experience levels of the guides</w:t>
      </w:r>
      <w:r w:rsidR="00973C06">
        <w:t>.</w:t>
      </w:r>
    </w:p>
    <w:p w14:paraId="28B2087F" w14:textId="5A13488A" w:rsidR="00877E33" w:rsidRDefault="00877E33" w:rsidP="00C4190C">
      <w:pPr>
        <w:spacing w:line="480" w:lineRule="auto"/>
        <w:ind w:firstLine="720"/>
      </w:pPr>
      <w:r>
        <w:t>Weather signs and warnings</w:t>
      </w:r>
      <w:r w:rsidR="00973C06">
        <w:t>.</w:t>
      </w:r>
    </w:p>
    <w:p w14:paraId="4055A9D0" w14:textId="363D98BE" w:rsidR="00FE13A2" w:rsidRDefault="00CB6F24" w:rsidP="00FE13A2">
      <w:pPr>
        <w:spacing w:line="480" w:lineRule="auto"/>
        <w:rPr>
          <w:rFonts w:eastAsia="Times New Roman" w:cstheme="minorHAnsi"/>
          <w:color w:val="333333"/>
          <w:shd w:val="clear" w:color="auto" w:fill="FFFFFF"/>
          <w:lang w:eastAsia="en-GB"/>
        </w:rPr>
      </w:pPr>
      <w:r>
        <w:t>SECTION 1</w:t>
      </w:r>
    </w:p>
    <w:p w14:paraId="33D553FB" w14:textId="425FD618" w:rsidR="00FE13A2" w:rsidRDefault="00FE4BFE" w:rsidP="007C0999">
      <w:pPr>
        <w:spacing w:line="480" w:lineRule="auto"/>
        <w:rPr>
          <w:rFonts w:ascii="Arial" w:hAnsi="Arial" w:cs="Arial"/>
        </w:rPr>
      </w:pPr>
      <w:bookmarkStart w:id="0" w:name="_Hlk62030481"/>
      <w:r w:rsidRPr="00502E01">
        <w:rPr>
          <w:rFonts w:eastAsia="Times New Roman" w:cstheme="minorHAnsi"/>
          <w:shd w:val="clear" w:color="auto" w:fill="FFFFFF"/>
          <w:lang w:eastAsia="en-GB"/>
        </w:rPr>
        <w:t xml:space="preserve">The collision of the African and Eurasian tectonic plates was the origin of the Swiss Alps 25 – 30 million years ago (Stretton, 2018). Taken back to its Spanish origins, the word Canyon translates as tube or pipe; the </w:t>
      </w:r>
      <w:proofErr w:type="spellStart"/>
      <w:r w:rsidR="00FD07CA">
        <w:rPr>
          <w:rFonts w:eastAsia="Times New Roman" w:cstheme="minorHAnsi"/>
          <w:shd w:val="clear" w:color="auto" w:fill="FFFFFF"/>
          <w:lang w:eastAsia="en-GB"/>
        </w:rPr>
        <w:t>Saxetenbach</w:t>
      </w:r>
      <w:proofErr w:type="spellEnd"/>
      <w:r w:rsidRPr="00502E01">
        <w:rPr>
          <w:rFonts w:eastAsia="Times New Roman" w:cstheme="minorHAnsi"/>
          <w:shd w:val="clear" w:color="auto" w:fill="FFFFFF"/>
          <w:lang w:eastAsia="en-GB"/>
        </w:rPr>
        <w:t xml:space="preserve"> </w:t>
      </w:r>
      <w:r w:rsidR="00FD07CA" w:rsidRPr="00502E01">
        <w:rPr>
          <w:rFonts w:eastAsia="Times New Roman" w:cstheme="minorHAnsi"/>
          <w:shd w:val="clear" w:color="auto" w:fill="FFFFFF"/>
          <w:lang w:eastAsia="en-GB"/>
        </w:rPr>
        <w:t>incident,</w:t>
      </w:r>
      <w:r w:rsidRPr="00502E01">
        <w:rPr>
          <w:rFonts w:eastAsia="Times New Roman" w:cstheme="minorHAnsi"/>
          <w:shd w:val="clear" w:color="auto" w:fill="FFFFFF"/>
          <w:lang w:eastAsia="en-GB"/>
        </w:rPr>
        <w:t xml:space="preserve"> however, took place in a Gorge (grid reference </w:t>
      </w:r>
      <w:r w:rsidRPr="00502E01">
        <w:rPr>
          <w:rFonts w:ascii="Arial" w:hAnsi="Arial" w:cs="Arial"/>
          <w:sz w:val="21"/>
          <w:szCs w:val="21"/>
          <w:shd w:val="clear" w:color="auto" w:fill="FFFFFF"/>
        </w:rPr>
        <w:t>46°39′34″N 7°52′3″E﻿ / ﻿46.65944°N 7.86750°E﻿)</w:t>
      </w:r>
      <w:r w:rsidRPr="00502E01">
        <w:rPr>
          <w:rFonts w:eastAsia="Times New Roman" w:cstheme="minorHAnsi"/>
          <w:shd w:val="clear" w:color="auto" w:fill="FFFFFF"/>
          <w:lang w:eastAsia="en-GB"/>
        </w:rPr>
        <w:t xml:space="preserve">, gorges have steeper sides than canyons which can mean a lack of escape routes– </w:t>
      </w:r>
      <w:r w:rsidR="00C4190C">
        <w:rPr>
          <w:rFonts w:eastAsia="Times New Roman" w:cstheme="minorHAnsi"/>
          <w:shd w:val="clear" w:color="auto" w:fill="FFFFFF"/>
          <w:lang w:eastAsia="en-GB"/>
        </w:rPr>
        <w:t>creating additional risk</w:t>
      </w:r>
      <w:r w:rsidRPr="00502E01">
        <w:rPr>
          <w:rFonts w:eastAsia="Times New Roman" w:cstheme="minorHAnsi"/>
          <w:shd w:val="clear" w:color="auto" w:fill="FFFFFF"/>
          <w:lang w:eastAsia="en-GB"/>
        </w:rPr>
        <w:t xml:space="preserve"> (National Geographic, 2021). The river running through the gorge is the </w:t>
      </w:r>
      <w:r w:rsidRPr="00502E01">
        <w:rPr>
          <w:rFonts w:ascii="Arial" w:hAnsi="Arial" w:cs="Arial"/>
          <w:sz w:val="21"/>
          <w:szCs w:val="21"/>
          <w:shd w:val="clear" w:color="auto" w:fill="FFFFFF"/>
        </w:rPr>
        <w:t>left tributary of the </w:t>
      </w:r>
      <w:r w:rsidRPr="00502E01">
        <w:rPr>
          <w:rStyle w:val="Emphasis"/>
          <w:rFonts w:ascii="Arial" w:hAnsi="Arial" w:cs="Arial"/>
          <w:bCs/>
          <w:i w:val="0"/>
          <w:iCs w:val="0"/>
          <w:sz w:val="21"/>
          <w:szCs w:val="21"/>
          <w:shd w:val="clear" w:color="auto" w:fill="FFFFFF"/>
        </w:rPr>
        <w:t>river</w:t>
      </w:r>
      <w:r w:rsidRPr="00502E01">
        <w:rPr>
          <w:rFonts w:ascii="Arial" w:hAnsi="Arial" w:cs="Arial"/>
          <w:sz w:val="21"/>
          <w:szCs w:val="21"/>
          <w:shd w:val="clear" w:color="auto" w:fill="FFFFFF"/>
        </w:rPr>
        <w:t> </w:t>
      </w:r>
      <w:proofErr w:type="spellStart"/>
      <w:r w:rsidRPr="00502E01">
        <w:rPr>
          <w:rFonts w:ascii="Arial" w:hAnsi="Arial" w:cs="Arial"/>
          <w:sz w:val="21"/>
          <w:szCs w:val="21"/>
          <w:shd w:val="clear" w:color="auto" w:fill="FFFFFF"/>
        </w:rPr>
        <w:t>Lütschine</w:t>
      </w:r>
      <w:proofErr w:type="spellEnd"/>
      <w:r w:rsidRPr="00502E01">
        <w:rPr>
          <w:rFonts w:ascii="Arial" w:hAnsi="Arial" w:cs="Arial"/>
          <w:sz w:val="21"/>
          <w:szCs w:val="21"/>
          <w:shd w:val="clear" w:color="auto" w:fill="FFFFFF"/>
        </w:rPr>
        <w:t xml:space="preserve"> </w:t>
      </w:r>
      <w:r w:rsidR="00ED4B5A">
        <w:rPr>
          <w:rFonts w:ascii="Arial" w:hAnsi="Arial" w:cs="Arial"/>
          <w:sz w:val="21"/>
          <w:szCs w:val="21"/>
          <w:shd w:val="clear" w:color="auto" w:fill="FFFFFF"/>
        </w:rPr>
        <w:t>which</w:t>
      </w:r>
      <w:r w:rsidRPr="00502E01">
        <w:rPr>
          <w:rFonts w:ascii="Arial" w:hAnsi="Arial" w:cs="Arial"/>
          <w:sz w:val="21"/>
          <w:szCs w:val="21"/>
          <w:shd w:val="clear" w:color="auto" w:fill="FFFFFF"/>
        </w:rPr>
        <w:t xml:space="preserve"> continues to erode the gorge as it flows over the rocks. </w:t>
      </w:r>
      <w:bookmarkEnd w:id="0"/>
    </w:p>
    <w:p w14:paraId="73EF3E84" w14:textId="15678019" w:rsidR="00AF1DBF" w:rsidRDefault="001E0BED" w:rsidP="00381831">
      <w:pPr>
        <w:spacing w:line="480" w:lineRule="auto"/>
      </w:pPr>
      <w:r w:rsidRPr="001E0BED">
        <w:rPr>
          <w:i/>
          <w:iCs/>
        </w:rPr>
        <w:t>A</w:t>
      </w:r>
      <w:r w:rsidR="00ED4B5A">
        <w:rPr>
          <w:i/>
          <w:iCs/>
        </w:rPr>
        <w:t>W</w:t>
      </w:r>
      <w:r>
        <w:t xml:space="preserve">, which opened its doors in 1992, was at the peak of </w:t>
      </w:r>
      <w:r w:rsidR="00FE13A2">
        <w:t>Switzerland’s</w:t>
      </w:r>
      <w:r>
        <w:t xml:space="preserve"> adventure sports industry before the accident, had </w:t>
      </w:r>
      <w:r w:rsidR="00FE4BFE">
        <w:t xml:space="preserve">served </w:t>
      </w:r>
      <w:r>
        <w:t xml:space="preserve">over 100,000 clients and </w:t>
      </w:r>
      <w:r w:rsidR="00ED4B5A">
        <w:t xml:space="preserve">taken </w:t>
      </w:r>
      <w:r>
        <w:t>more than 35,000 people</w:t>
      </w:r>
      <w:r w:rsidR="00FE4BFE">
        <w:t xml:space="preserve"> to the gorge since 1994 without major incident</w:t>
      </w:r>
      <w:r>
        <w:t xml:space="preserve"> </w:t>
      </w:r>
      <w:r w:rsidRPr="006130D3">
        <w:t>(</w:t>
      </w:r>
      <w:r w:rsidR="006130D3" w:rsidRPr="006130D3">
        <w:t>Jenkins, 1999</w:t>
      </w:r>
      <w:r w:rsidRPr="006130D3">
        <w:t>)</w:t>
      </w:r>
      <w:r w:rsidR="00FE4BFE" w:rsidRPr="006130D3">
        <w:t>.</w:t>
      </w:r>
      <w:r>
        <w:t xml:space="preserve"> </w:t>
      </w:r>
      <w:r w:rsidR="00FE4BFE">
        <w:t xml:space="preserve">It’s </w:t>
      </w:r>
      <w:r w:rsidR="001D70C1" w:rsidRPr="004D1309">
        <w:t>competitor,</w:t>
      </w:r>
      <w:r w:rsidR="001D70C1">
        <w:t xml:space="preserve"> </w:t>
      </w:r>
      <w:r w:rsidR="001D70C1" w:rsidRPr="004D1309">
        <w:rPr>
          <w:i/>
          <w:iCs/>
        </w:rPr>
        <w:t>Alpin</w:t>
      </w:r>
      <w:r w:rsidRPr="001E0BED">
        <w:rPr>
          <w:i/>
          <w:iCs/>
        </w:rPr>
        <w:t xml:space="preserve"> Raft</w:t>
      </w:r>
      <w:r w:rsidR="00FE4BFE">
        <w:t xml:space="preserve">, </w:t>
      </w:r>
      <w:r>
        <w:t>has been there since 1988 and still run</w:t>
      </w:r>
      <w:r w:rsidR="00ED4B5A">
        <w:t>s</w:t>
      </w:r>
      <w:r>
        <w:t xml:space="preserve"> trips </w:t>
      </w:r>
      <w:r w:rsidR="00ED4B5A">
        <w:t>to</w:t>
      </w:r>
      <w:r>
        <w:t xml:space="preserve"> this day</w:t>
      </w:r>
      <w:r w:rsidR="00ED4B5A">
        <w:t>,</w:t>
      </w:r>
      <w:r w:rsidR="00FE4BFE">
        <w:t xml:space="preserve"> indicating that with the correct precautions in place activities can continue there</w:t>
      </w:r>
      <w:r w:rsidR="000A109C">
        <w:t xml:space="preserve"> (</w:t>
      </w:r>
      <w:proofErr w:type="spellStart"/>
      <w:r w:rsidR="000A109C">
        <w:t>Alpinraft</w:t>
      </w:r>
      <w:proofErr w:type="spellEnd"/>
      <w:r w:rsidR="000A109C">
        <w:t>, 2021</w:t>
      </w:r>
      <w:r w:rsidR="000D3AF2">
        <w:t>a</w:t>
      </w:r>
      <w:r w:rsidR="000A109C">
        <w:t>)</w:t>
      </w:r>
      <w:r>
        <w:t xml:space="preserve">. </w:t>
      </w:r>
    </w:p>
    <w:p w14:paraId="699500CE" w14:textId="59498A30" w:rsidR="00572989" w:rsidRDefault="00ED4B5A" w:rsidP="00381831">
      <w:pPr>
        <w:spacing w:line="480" w:lineRule="auto"/>
      </w:pPr>
      <w:r>
        <w:rPr>
          <w:i/>
          <w:iCs/>
        </w:rPr>
        <w:lastRenderedPageBreak/>
        <w:t xml:space="preserve">AWs </w:t>
      </w:r>
      <w:r w:rsidR="00C4190C">
        <w:t>i</w:t>
      </w:r>
      <w:r w:rsidR="001E0BED">
        <w:t>dea was to make extreme sports available to everyone</w:t>
      </w:r>
      <w:r w:rsidR="00C4190C">
        <w:t>,</w:t>
      </w:r>
      <w:r w:rsidR="001E0BED">
        <w:t xml:space="preserve"> </w:t>
      </w:r>
      <w:r w:rsidR="006E691F">
        <w:t xml:space="preserve">customers did not even have to be able to swim </w:t>
      </w:r>
      <w:r w:rsidR="001E0BED">
        <w:t>(</w:t>
      </w:r>
      <w:proofErr w:type="spellStart"/>
      <w:r w:rsidR="006E691F">
        <w:t>Lashmar</w:t>
      </w:r>
      <w:proofErr w:type="spellEnd"/>
      <w:r w:rsidR="006E691F">
        <w:t xml:space="preserve"> &amp; </w:t>
      </w:r>
      <w:proofErr w:type="spellStart"/>
      <w:r w:rsidR="006E691F">
        <w:t>Karacs</w:t>
      </w:r>
      <w:proofErr w:type="spellEnd"/>
      <w:r w:rsidR="006E691F">
        <w:t>, 1999</w:t>
      </w:r>
      <w:r w:rsidR="001E0BED" w:rsidRPr="006E691F">
        <w:t>)</w:t>
      </w:r>
      <w:r w:rsidR="00991A5D">
        <w:t xml:space="preserve">. </w:t>
      </w:r>
      <w:proofErr w:type="spellStart"/>
      <w:r w:rsidR="00B6747E">
        <w:t>Lashmar</w:t>
      </w:r>
      <w:proofErr w:type="spellEnd"/>
      <w:r w:rsidR="00B6747E">
        <w:t xml:space="preserve"> and </w:t>
      </w:r>
      <w:proofErr w:type="spellStart"/>
      <w:r w:rsidR="00B6747E">
        <w:t>Karacs</w:t>
      </w:r>
      <w:proofErr w:type="spellEnd"/>
      <w:r w:rsidR="00B6747E">
        <w:t xml:space="preserve"> (1999) </w:t>
      </w:r>
      <w:r w:rsidR="006E691F">
        <w:t xml:space="preserve">also </w:t>
      </w:r>
      <w:r w:rsidR="00B6747E">
        <w:t xml:space="preserve">note that the manager Mr. Hoedle was influenced by his industries belief that canyoning was “Much fun – no risk”. </w:t>
      </w:r>
      <w:r w:rsidR="006E691F">
        <w:t>D</w:t>
      </w:r>
      <w:r w:rsidR="001E0BED">
        <w:t xml:space="preserve">ue to the company closing in 2000 </w:t>
      </w:r>
      <w:r w:rsidR="00B6747E">
        <w:t>it has not been possible</w:t>
      </w:r>
      <w:r w:rsidR="001E0BED">
        <w:t xml:space="preserve"> to find any </w:t>
      </w:r>
      <w:r w:rsidR="006E691F">
        <w:t>records</w:t>
      </w:r>
      <w:r w:rsidR="001E0BED">
        <w:t xml:space="preserve"> of how they prepared everyone for the trip</w:t>
      </w:r>
      <w:r w:rsidR="00991A5D">
        <w:t xml:space="preserve">, </w:t>
      </w:r>
      <w:r w:rsidR="00572989">
        <w:t>but</w:t>
      </w:r>
      <w:r w:rsidR="001E0BED">
        <w:t xml:space="preserve"> </w:t>
      </w:r>
      <w:r w:rsidR="00572989">
        <w:t>a</w:t>
      </w:r>
      <w:r w:rsidR="001E0BED">
        <w:t xml:space="preserve">ccording to </w:t>
      </w:r>
      <w:r w:rsidR="00572989">
        <w:t>one</w:t>
      </w:r>
      <w:r w:rsidR="001E0BED">
        <w:t xml:space="preserve"> survivor, they were unaware of what canyoning </w:t>
      </w:r>
      <w:r w:rsidR="00B6747E">
        <w:t>entailed</w:t>
      </w:r>
      <w:r w:rsidR="001E0BED">
        <w:t xml:space="preserve"> (</w:t>
      </w:r>
      <w:r w:rsidR="000A1301">
        <w:t>Jenkins, 1999</w:t>
      </w:r>
      <w:r w:rsidR="001E0BED" w:rsidRPr="00D13576">
        <w:t>)</w:t>
      </w:r>
      <w:r w:rsidR="00572989" w:rsidRPr="00D13576">
        <w:t>.</w:t>
      </w:r>
      <w:r w:rsidR="00B6747E" w:rsidRPr="00D13576">
        <w:t xml:space="preserve"> Canyoning </w:t>
      </w:r>
      <w:r w:rsidR="00B6747E" w:rsidRPr="00D13576">
        <w:rPr>
          <w:rFonts w:eastAsia="Times New Roman" w:cstheme="minorHAnsi"/>
          <w:shd w:val="clear" w:color="auto" w:fill="FFFFFF"/>
          <w:lang w:eastAsia="en-GB"/>
        </w:rPr>
        <w:t xml:space="preserve">follows the waterflow, </w:t>
      </w:r>
      <w:r w:rsidR="006E691F">
        <w:rPr>
          <w:rFonts w:eastAsia="Times New Roman" w:cstheme="minorHAnsi"/>
          <w:shd w:val="clear" w:color="auto" w:fill="FFFFFF"/>
          <w:lang w:eastAsia="en-GB"/>
        </w:rPr>
        <w:t>negotiating</w:t>
      </w:r>
      <w:r w:rsidR="00B6747E" w:rsidRPr="00D13576">
        <w:rPr>
          <w:rFonts w:eastAsia="Times New Roman" w:cstheme="minorHAnsi"/>
          <w:shd w:val="clear" w:color="auto" w:fill="FFFFFF"/>
          <w:lang w:eastAsia="en-GB"/>
        </w:rPr>
        <w:t xml:space="preserve"> waterfalls, boulders and other natural obstacles </w:t>
      </w:r>
      <w:r w:rsidR="00FB4D36">
        <w:rPr>
          <w:rFonts w:eastAsia="Times New Roman" w:cstheme="minorHAnsi"/>
          <w:shd w:val="clear" w:color="auto" w:fill="FFFFFF"/>
          <w:lang w:eastAsia="en-GB"/>
        </w:rPr>
        <w:t>using</w:t>
      </w:r>
      <w:r w:rsidR="00B6747E" w:rsidRPr="00D13576">
        <w:rPr>
          <w:rFonts w:eastAsia="Times New Roman" w:cstheme="minorHAnsi"/>
          <w:shd w:val="clear" w:color="auto" w:fill="FFFFFF"/>
          <w:lang w:eastAsia="en-GB"/>
        </w:rPr>
        <w:t xml:space="preserve"> ropes, climbing and scrambling</w:t>
      </w:r>
      <w:r w:rsidR="000D3AF2">
        <w:rPr>
          <w:rFonts w:eastAsia="Times New Roman" w:cstheme="minorHAnsi"/>
          <w:shd w:val="clear" w:color="auto" w:fill="FFFFFF"/>
          <w:lang w:eastAsia="en-GB"/>
        </w:rPr>
        <w:t xml:space="preserve"> (Walsh, 2016)</w:t>
      </w:r>
      <w:r w:rsidR="00B6747E" w:rsidRPr="00D13576">
        <w:rPr>
          <w:rFonts w:eastAsia="Times New Roman" w:cstheme="minorHAnsi"/>
          <w:shd w:val="clear" w:color="auto" w:fill="FFFFFF"/>
          <w:lang w:eastAsia="en-GB"/>
        </w:rPr>
        <w:t xml:space="preserve">. </w:t>
      </w:r>
      <w:r w:rsidR="004860D5">
        <w:rPr>
          <w:rFonts w:eastAsia="Times New Roman" w:cstheme="minorHAnsi"/>
          <w:shd w:val="clear" w:color="auto" w:fill="FFFFFF"/>
          <w:lang w:eastAsia="en-GB"/>
        </w:rPr>
        <w:t xml:space="preserve"> </w:t>
      </w:r>
      <w:r w:rsidR="00991A5D">
        <w:rPr>
          <w:rFonts w:eastAsia="Times New Roman" w:cstheme="minorHAnsi"/>
          <w:shd w:val="clear" w:color="auto" w:fill="FFFFFF"/>
          <w:lang w:eastAsia="en-GB"/>
        </w:rPr>
        <w:t xml:space="preserve">The </w:t>
      </w:r>
      <w:r w:rsidR="00991A5D">
        <w:t>Adventure Activities Licencing Authority</w:t>
      </w:r>
      <w:r w:rsidR="00C4190C">
        <w:t xml:space="preserve"> (AALA)</w:t>
      </w:r>
      <w:r w:rsidR="00991A5D">
        <w:t xml:space="preserve">, (2016) clearly note that canyoning is a combined water/rock activity (CWRA) so has a mix of the risks of both elements such as impact, drowning and hypothermia. </w:t>
      </w:r>
      <w:proofErr w:type="spellStart"/>
      <w:r w:rsidR="00FD07CA" w:rsidRPr="00D13576">
        <w:t>Saxetenbach</w:t>
      </w:r>
      <w:proofErr w:type="spellEnd"/>
      <w:r w:rsidR="00FE13A2" w:rsidRPr="00D13576">
        <w:t xml:space="preserve"> Gorge</w:t>
      </w:r>
      <w:r w:rsidR="001E0BED" w:rsidRPr="00D13576">
        <w:t xml:space="preserve"> </w:t>
      </w:r>
      <w:r w:rsidR="001E0BED">
        <w:t xml:space="preserve">is an easy route in terms of canyoning, </w:t>
      </w:r>
      <w:r w:rsidR="007C305D">
        <w:t>it is</w:t>
      </w:r>
      <w:r w:rsidR="001E0BED">
        <w:t xml:space="preserve"> not overly complicated, </w:t>
      </w:r>
      <w:r w:rsidR="00595593">
        <w:t>t</w:t>
      </w:r>
      <w:r w:rsidR="001E0BED">
        <w:t>he experience starts with a 10m rappel and has jumps with a maximum h</w:t>
      </w:r>
      <w:r w:rsidR="007C0999">
        <w:t>e</w:t>
      </w:r>
      <w:r w:rsidR="001E0BED">
        <w:t>ight of 5m</w:t>
      </w:r>
      <w:r w:rsidR="000A1301">
        <w:t xml:space="preserve">; </w:t>
      </w:r>
      <w:r w:rsidR="001E0BED">
        <w:t xml:space="preserve">for those who don’t want to do these there </w:t>
      </w:r>
      <w:r w:rsidR="00D43AFB">
        <w:t xml:space="preserve">appear </w:t>
      </w:r>
      <w:r w:rsidR="001E0BED">
        <w:t xml:space="preserve">to be other routes </w:t>
      </w:r>
      <w:r w:rsidR="00D43AFB">
        <w:t>available</w:t>
      </w:r>
      <w:r w:rsidR="004152F3">
        <w:t xml:space="preserve"> </w:t>
      </w:r>
      <w:r w:rsidR="000A1301">
        <w:t>(</w:t>
      </w:r>
      <w:proofErr w:type="spellStart"/>
      <w:r w:rsidR="000D3AF2" w:rsidRPr="00EA7017">
        <w:t>Alpinraft</w:t>
      </w:r>
      <w:proofErr w:type="spellEnd"/>
      <w:r w:rsidR="000D3AF2" w:rsidRPr="00EA7017">
        <w:t>, 20</w:t>
      </w:r>
      <w:r w:rsidR="00EA7017" w:rsidRPr="00EA7017">
        <w:t>01b</w:t>
      </w:r>
      <w:r w:rsidR="000A1301" w:rsidRPr="00EA7017">
        <w:t>)</w:t>
      </w:r>
      <w:r w:rsidR="001E0BED" w:rsidRPr="00EA7017">
        <w:t>.</w:t>
      </w:r>
      <w:r w:rsidR="001E0BED">
        <w:t xml:space="preserve"> </w:t>
      </w:r>
      <w:r w:rsidR="00400975">
        <w:t xml:space="preserve">It appears to be </w:t>
      </w:r>
      <w:r w:rsidR="00FB4D36">
        <w:t xml:space="preserve">ideal for </w:t>
      </w:r>
      <w:r w:rsidR="001E0BED">
        <w:t>people canyoning for the first time</w:t>
      </w:r>
      <w:r w:rsidR="00FE13A2">
        <w:t>,</w:t>
      </w:r>
      <w:r w:rsidR="001E0BED">
        <w:t xml:space="preserve"> and because of this the guides who work for </w:t>
      </w:r>
      <w:r>
        <w:rPr>
          <w:i/>
          <w:iCs/>
        </w:rPr>
        <w:t>AW</w:t>
      </w:r>
      <w:r w:rsidR="00EA7017">
        <w:rPr>
          <w:i/>
          <w:iCs/>
        </w:rPr>
        <w:t xml:space="preserve"> </w:t>
      </w:r>
      <w:r w:rsidR="001E0BED">
        <w:t>use</w:t>
      </w:r>
      <w:r w:rsidR="00FB4D36">
        <w:t>d</w:t>
      </w:r>
      <w:r w:rsidR="001E0BED">
        <w:t xml:space="preserve"> this as part of their training</w:t>
      </w:r>
      <w:r w:rsidR="00572989">
        <w:t xml:space="preserve"> to become full guides</w:t>
      </w:r>
      <w:r w:rsidR="00EA7017">
        <w:t xml:space="preserve"> (Jenkins, 1999).</w:t>
      </w:r>
      <w:r w:rsidR="00572989">
        <w:t xml:space="preserve"> There is a road that follows the gorge down which businesses can use to pick up and drop off clients. </w:t>
      </w:r>
      <w:r w:rsidR="003F4375">
        <w:t xml:space="preserve">July 1999 had been unusually dry in </w:t>
      </w:r>
      <w:proofErr w:type="gramStart"/>
      <w:r w:rsidR="003F4375">
        <w:t>Switzerland</w:t>
      </w:r>
      <w:proofErr w:type="gramEnd"/>
      <w:r w:rsidR="003F4375">
        <w:t xml:space="preserve"> but thunderstorms were prominent on the 27</w:t>
      </w:r>
      <w:r w:rsidR="003F4375" w:rsidRPr="00FD07CA">
        <w:rPr>
          <w:vertAlign w:val="superscript"/>
        </w:rPr>
        <w:t>th</w:t>
      </w:r>
      <w:r w:rsidR="003F4375">
        <w:t xml:space="preserve"> (</w:t>
      </w:r>
      <w:proofErr w:type="spellStart"/>
      <w:r w:rsidR="00FD07CA">
        <w:t>Meteoswiss</w:t>
      </w:r>
      <w:proofErr w:type="spellEnd"/>
      <w:r w:rsidR="003F4375">
        <w:t>, 1999)</w:t>
      </w:r>
      <w:r w:rsidR="00400975">
        <w:t>.</w:t>
      </w:r>
    </w:p>
    <w:p w14:paraId="3A61E4FA" w14:textId="2682F6C1" w:rsidR="007C0999" w:rsidRDefault="00F85E9E" w:rsidP="007C0999">
      <w:pPr>
        <w:spacing w:line="480" w:lineRule="auto"/>
      </w:pPr>
      <w:r>
        <w:t xml:space="preserve">Jenkins (1999) notes that </w:t>
      </w:r>
      <w:r w:rsidR="007C0999" w:rsidRPr="007C0999">
        <w:t xml:space="preserve">Dave Erikson and Jeff Clarke, both experienced New Zealand guides were originally hired to run the trips and set up the necessary safety measures such as doing risk assessments, gave their opinions on how </w:t>
      </w:r>
      <w:r w:rsidR="00FB4D36" w:rsidRPr="00FB4D36">
        <w:rPr>
          <w:i/>
          <w:iCs/>
        </w:rPr>
        <w:t>AW</w:t>
      </w:r>
      <w:r w:rsidR="007C0999" w:rsidRPr="00FB4D36">
        <w:rPr>
          <w:i/>
          <w:iCs/>
        </w:rPr>
        <w:t xml:space="preserve"> </w:t>
      </w:r>
      <w:r w:rsidR="007C0999" w:rsidRPr="007C0999">
        <w:t xml:space="preserve">started to move away from experience and into </w:t>
      </w:r>
      <w:r w:rsidR="000A1301">
        <w:t>maximising profits</w:t>
      </w:r>
      <w:r w:rsidR="007C0999" w:rsidRPr="007C0999">
        <w:t>. They say that by 1995 they were running 500 people a day down the canyon</w:t>
      </w:r>
      <w:r w:rsidR="00FB4D36">
        <w:t>,</w:t>
      </w:r>
      <w:r w:rsidR="007C0999" w:rsidRPr="007C0999">
        <w:t xml:space="preserve"> showing just how popular both the sport and </w:t>
      </w:r>
      <w:r w:rsidR="00ED4B5A">
        <w:rPr>
          <w:i/>
          <w:iCs/>
        </w:rPr>
        <w:t>AW</w:t>
      </w:r>
      <w:r w:rsidR="00EA7017">
        <w:rPr>
          <w:i/>
          <w:iCs/>
        </w:rPr>
        <w:t xml:space="preserve"> </w:t>
      </w:r>
      <w:r w:rsidR="007C0999" w:rsidRPr="007C0999">
        <w:t xml:space="preserve">was getting. They continue </w:t>
      </w:r>
      <w:r w:rsidR="000A1301">
        <w:t>to</w:t>
      </w:r>
      <w:r w:rsidR="007C0999" w:rsidRPr="007C0999">
        <w:t xml:space="preserve"> explain that the top guides were no longer able to cope with the </w:t>
      </w:r>
      <w:r w:rsidR="007C0999" w:rsidRPr="007C0999">
        <w:lastRenderedPageBreak/>
        <w:t>sheer number</w:t>
      </w:r>
      <w:r w:rsidR="000A1301">
        <w:t>s</w:t>
      </w:r>
      <w:r w:rsidR="007C0999" w:rsidRPr="007C0999">
        <w:t xml:space="preserve">, and so </w:t>
      </w:r>
      <w:r w:rsidR="00ED4B5A">
        <w:rPr>
          <w:i/>
          <w:iCs/>
        </w:rPr>
        <w:t>AW</w:t>
      </w:r>
      <w:r w:rsidR="00EA7017">
        <w:rPr>
          <w:i/>
          <w:iCs/>
        </w:rPr>
        <w:t xml:space="preserve"> </w:t>
      </w:r>
      <w:r w:rsidR="007C0999" w:rsidRPr="007C0999">
        <w:t xml:space="preserve">was hiring less experienced guides. </w:t>
      </w:r>
      <w:r w:rsidR="007C0999" w:rsidRPr="007C0999">
        <w:rPr>
          <w:i/>
          <w:iCs/>
        </w:rPr>
        <w:t xml:space="preserve"> </w:t>
      </w:r>
      <w:r w:rsidR="00ED4B5A">
        <w:rPr>
          <w:i/>
          <w:iCs/>
        </w:rPr>
        <w:t>AW</w:t>
      </w:r>
      <w:r w:rsidR="00EA7017">
        <w:rPr>
          <w:i/>
          <w:iCs/>
        </w:rPr>
        <w:t xml:space="preserve"> </w:t>
      </w:r>
      <w:r w:rsidR="00877E33">
        <w:t>overextended itself</w:t>
      </w:r>
      <w:r w:rsidR="007C0999" w:rsidRPr="007C0999">
        <w:t xml:space="preserve"> taking on more clients than its guides could handle in a safe and manageable manner</w:t>
      </w:r>
      <w:r w:rsidR="00877E33">
        <w:t xml:space="preserve">; </w:t>
      </w:r>
      <w:r w:rsidR="007C0999" w:rsidRPr="007C0999">
        <w:t xml:space="preserve">It is also mentioned by the New Zealand guides that they had warned the company about </w:t>
      </w:r>
      <w:r w:rsidR="00877E33">
        <w:t>safety concerns</w:t>
      </w:r>
      <w:r w:rsidR="007C0999" w:rsidRPr="007C0999">
        <w:t xml:space="preserve"> and it did promise to fix them, it clearly never </w:t>
      </w:r>
      <w:proofErr w:type="gramStart"/>
      <w:r w:rsidR="007C0999" w:rsidRPr="007C0999">
        <w:t>did</w:t>
      </w:r>
      <w:proofErr w:type="gramEnd"/>
      <w:r w:rsidR="007C0999" w:rsidRPr="007C0999">
        <w:t xml:space="preserve"> and this lack of training is potentially the ‘hole in the first slice of swiss cheese’</w:t>
      </w:r>
      <w:r w:rsidR="00877E33">
        <w:t xml:space="preserve"> which will be discussed further later</w:t>
      </w:r>
      <w:r w:rsidR="007C0999" w:rsidRPr="007C0999">
        <w:t xml:space="preserve">. </w:t>
      </w:r>
    </w:p>
    <w:p w14:paraId="41B66025" w14:textId="50FAF72C" w:rsidR="002E7281" w:rsidRPr="001E0BED" w:rsidRDefault="00FB4D36" w:rsidP="007C0999">
      <w:pPr>
        <w:spacing w:line="480" w:lineRule="auto"/>
      </w:pPr>
      <w:r>
        <w:t xml:space="preserve">Subsequently </w:t>
      </w:r>
      <w:r w:rsidR="007C0999">
        <w:t>it is easy to understand why such a terrible event was about to unfold, it was just a matter of time. When it comes to safety in this area the Swiss Government left the measures used to the companies, so there was no overall legislation to adhere to</w:t>
      </w:r>
      <w:r w:rsidR="00877E33">
        <w:t xml:space="preserve"> </w:t>
      </w:r>
      <w:r w:rsidR="000B4A6D">
        <w:t>(</w:t>
      </w:r>
      <w:proofErr w:type="spellStart"/>
      <w:r w:rsidR="000B4A6D">
        <w:t>Giroud</w:t>
      </w:r>
      <w:proofErr w:type="spellEnd"/>
      <w:r w:rsidR="000B4A6D">
        <w:t xml:space="preserve">, 2019). </w:t>
      </w:r>
      <w:r w:rsidR="00EA7017">
        <w:t xml:space="preserve">Felix </w:t>
      </w:r>
      <w:proofErr w:type="spellStart"/>
      <w:r w:rsidR="00EA7017">
        <w:t>Oehler</w:t>
      </w:r>
      <w:proofErr w:type="spellEnd"/>
      <w:r w:rsidR="00EA7017">
        <w:t>,</w:t>
      </w:r>
      <w:r w:rsidR="000B4A6D">
        <w:t xml:space="preserve"> General Manager,</w:t>
      </w:r>
      <w:r w:rsidR="00EA7017">
        <w:t xml:space="preserve"> </w:t>
      </w:r>
      <w:r w:rsidR="004A1202">
        <w:t xml:space="preserve">said there were no written safety regulations at the time but that he felt no </w:t>
      </w:r>
      <w:r w:rsidR="00EA7017">
        <w:t>guilt</w:t>
      </w:r>
      <w:r w:rsidR="004A1202">
        <w:t xml:space="preserve"> even though safety </w:t>
      </w:r>
      <w:r w:rsidR="00EA7017">
        <w:t xml:space="preserve">was his responsibility </w:t>
      </w:r>
      <w:r w:rsidR="004A1202">
        <w:t>(Brookes, 2001)</w:t>
      </w:r>
      <w:r w:rsidR="00EA7017">
        <w:t>.</w:t>
      </w:r>
    </w:p>
    <w:p w14:paraId="592D4250" w14:textId="7F5DA9B6" w:rsidR="00CB6F24" w:rsidRDefault="00502E01" w:rsidP="00502E01">
      <w:pPr>
        <w:rPr>
          <w:rFonts w:ascii="Arial" w:hAnsi="Arial" w:cs="Arial"/>
        </w:rPr>
      </w:pPr>
      <w:r>
        <w:rPr>
          <w:rFonts w:ascii="Arial" w:hAnsi="Arial" w:cs="Arial"/>
        </w:rPr>
        <w:t xml:space="preserve">Section 2 </w:t>
      </w:r>
    </w:p>
    <w:p w14:paraId="4744AD44" w14:textId="77777777" w:rsidR="00502E01" w:rsidRDefault="00502E01" w:rsidP="00502E01">
      <w:pPr>
        <w:rPr>
          <w:rFonts w:ascii="Arial" w:hAnsi="Arial" w:cs="Arial"/>
        </w:rPr>
      </w:pPr>
    </w:p>
    <w:p w14:paraId="7BF64DC9" w14:textId="3F29BD6B" w:rsidR="001E0BED" w:rsidRDefault="009A5375" w:rsidP="00381831">
      <w:pPr>
        <w:spacing w:line="480" w:lineRule="auto"/>
        <w:rPr>
          <w:rFonts w:eastAsia="Times New Roman" w:cstheme="minorHAnsi"/>
          <w:lang w:eastAsia="en-GB"/>
        </w:rPr>
      </w:pPr>
      <w:r>
        <w:rPr>
          <w:rFonts w:eastAsia="Times New Roman" w:cstheme="minorHAnsi"/>
          <w:lang w:eastAsia="en-GB"/>
        </w:rPr>
        <w:t>In</w:t>
      </w:r>
      <w:r w:rsidR="00595593">
        <w:rPr>
          <w:rFonts w:eastAsia="Times New Roman" w:cstheme="minorHAnsi"/>
          <w:lang w:eastAsia="en-GB"/>
        </w:rPr>
        <w:t xml:space="preserve"> this </w:t>
      </w:r>
      <w:r w:rsidR="00FE13A2">
        <w:rPr>
          <w:rFonts w:eastAsia="Times New Roman" w:cstheme="minorHAnsi"/>
          <w:lang w:eastAsia="en-GB"/>
        </w:rPr>
        <w:t>section,</w:t>
      </w:r>
      <w:r w:rsidR="00595593">
        <w:rPr>
          <w:rFonts w:eastAsia="Times New Roman" w:cstheme="minorHAnsi"/>
          <w:lang w:eastAsia="en-GB"/>
        </w:rPr>
        <w:t xml:space="preserve"> I will describe the incident</w:t>
      </w:r>
      <w:r w:rsidR="00B15DC3">
        <w:rPr>
          <w:rFonts w:eastAsia="Times New Roman" w:cstheme="minorHAnsi"/>
          <w:lang w:eastAsia="en-GB"/>
        </w:rPr>
        <w:t xml:space="preserve"> </w:t>
      </w:r>
      <w:r w:rsidR="00F85E9E">
        <w:rPr>
          <w:rFonts w:eastAsia="Times New Roman" w:cstheme="minorHAnsi"/>
          <w:lang w:eastAsia="en-GB"/>
        </w:rPr>
        <w:t>and</w:t>
      </w:r>
      <w:r w:rsidR="00595593">
        <w:rPr>
          <w:rFonts w:eastAsia="Times New Roman" w:cstheme="minorHAnsi"/>
          <w:lang w:eastAsia="en-GB"/>
        </w:rPr>
        <w:t xml:space="preserve"> following this I will </w:t>
      </w:r>
      <w:r w:rsidR="00374350">
        <w:rPr>
          <w:rFonts w:eastAsia="Times New Roman" w:cstheme="minorHAnsi"/>
          <w:lang w:eastAsia="en-GB"/>
        </w:rPr>
        <w:t>discuss</w:t>
      </w:r>
      <w:r w:rsidR="00595593">
        <w:rPr>
          <w:rFonts w:eastAsia="Times New Roman" w:cstheme="minorHAnsi"/>
          <w:lang w:eastAsia="en-GB"/>
        </w:rPr>
        <w:t xml:space="preserve"> what I believe to be the </w:t>
      </w:r>
      <w:r w:rsidR="00F85E9E">
        <w:rPr>
          <w:rFonts w:eastAsia="Times New Roman" w:cstheme="minorHAnsi"/>
          <w:lang w:eastAsia="en-GB"/>
        </w:rPr>
        <w:t xml:space="preserve">contributing </w:t>
      </w:r>
      <w:r w:rsidR="00595593">
        <w:rPr>
          <w:rFonts w:eastAsia="Times New Roman" w:cstheme="minorHAnsi"/>
          <w:lang w:eastAsia="en-GB"/>
        </w:rPr>
        <w:t xml:space="preserve">factors </w:t>
      </w:r>
      <w:r w:rsidR="00FB4D36">
        <w:rPr>
          <w:rFonts w:eastAsia="Times New Roman" w:cstheme="minorHAnsi"/>
          <w:lang w:eastAsia="en-GB"/>
        </w:rPr>
        <w:t>causing</w:t>
      </w:r>
      <w:r w:rsidR="00374350">
        <w:rPr>
          <w:rFonts w:eastAsia="Times New Roman" w:cstheme="minorHAnsi"/>
          <w:lang w:eastAsia="en-GB"/>
        </w:rPr>
        <w:t xml:space="preserve"> the escalation of</w:t>
      </w:r>
      <w:r w:rsidR="00595593">
        <w:rPr>
          <w:rFonts w:eastAsia="Times New Roman" w:cstheme="minorHAnsi"/>
          <w:lang w:eastAsia="en-GB"/>
        </w:rPr>
        <w:t xml:space="preserve"> this</w:t>
      </w:r>
      <w:r w:rsidR="00572989">
        <w:rPr>
          <w:rFonts w:eastAsia="Times New Roman" w:cstheme="minorHAnsi"/>
          <w:lang w:eastAsia="en-GB"/>
        </w:rPr>
        <w:t xml:space="preserve"> </w:t>
      </w:r>
      <w:r w:rsidR="00595593">
        <w:rPr>
          <w:rFonts w:eastAsia="Times New Roman" w:cstheme="minorHAnsi"/>
          <w:lang w:eastAsia="en-GB"/>
        </w:rPr>
        <w:t>incident</w:t>
      </w:r>
      <w:r w:rsidR="00F85E9E">
        <w:rPr>
          <w:rFonts w:eastAsia="Times New Roman" w:cstheme="minorHAnsi"/>
          <w:lang w:eastAsia="en-GB"/>
        </w:rPr>
        <w:t>.</w:t>
      </w:r>
    </w:p>
    <w:p w14:paraId="57B6F878" w14:textId="645EE275" w:rsidR="00572989" w:rsidRDefault="00F85E9E" w:rsidP="00381831">
      <w:pPr>
        <w:spacing w:line="480" w:lineRule="auto"/>
        <w:rPr>
          <w:rFonts w:eastAsia="Times New Roman" w:cstheme="minorHAnsi"/>
          <w:lang w:eastAsia="en-GB"/>
        </w:rPr>
      </w:pPr>
      <w:r>
        <w:rPr>
          <w:rFonts w:eastAsia="Times New Roman" w:cstheme="minorHAnsi"/>
          <w:lang w:eastAsia="en-GB"/>
        </w:rPr>
        <w:t>Four</w:t>
      </w:r>
      <w:r w:rsidR="00595593">
        <w:rPr>
          <w:rFonts w:eastAsia="Times New Roman" w:cstheme="minorHAnsi"/>
          <w:lang w:eastAsia="en-GB"/>
        </w:rPr>
        <w:t xml:space="preserve"> tour buses had come through the swiss mountains </w:t>
      </w:r>
      <w:r>
        <w:rPr>
          <w:rFonts w:eastAsia="Times New Roman" w:cstheme="minorHAnsi"/>
          <w:lang w:eastAsia="en-GB"/>
        </w:rPr>
        <w:t xml:space="preserve">and </w:t>
      </w:r>
      <w:r w:rsidR="00595593">
        <w:rPr>
          <w:rFonts w:eastAsia="Times New Roman" w:cstheme="minorHAnsi"/>
          <w:lang w:eastAsia="en-GB"/>
        </w:rPr>
        <w:t>48 people had opted to take canyoning as an extra</w:t>
      </w:r>
      <w:r w:rsidR="00374350">
        <w:rPr>
          <w:rFonts w:eastAsia="Times New Roman" w:cstheme="minorHAnsi"/>
          <w:lang w:eastAsia="en-GB"/>
        </w:rPr>
        <w:t xml:space="preserve"> activity</w:t>
      </w:r>
      <w:r w:rsidR="00595593">
        <w:rPr>
          <w:rFonts w:eastAsia="Times New Roman" w:cstheme="minorHAnsi"/>
          <w:lang w:eastAsia="en-GB"/>
        </w:rPr>
        <w:t xml:space="preserve">. </w:t>
      </w:r>
      <w:r w:rsidR="00D13576">
        <w:rPr>
          <w:rFonts w:eastAsia="Times New Roman" w:cstheme="minorHAnsi"/>
          <w:lang w:eastAsia="en-GB"/>
        </w:rPr>
        <w:t>Under an emergency plan formulated 3 years previously t</w:t>
      </w:r>
      <w:r w:rsidR="00374350">
        <w:rPr>
          <w:rFonts w:eastAsia="Times New Roman" w:cstheme="minorHAnsi"/>
          <w:lang w:eastAsia="en-GB"/>
        </w:rPr>
        <w:t xml:space="preserve">he company </w:t>
      </w:r>
      <w:r w:rsidR="00D13576">
        <w:rPr>
          <w:rFonts w:eastAsia="Times New Roman" w:cstheme="minorHAnsi"/>
          <w:lang w:eastAsia="en-GB"/>
        </w:rPr>
        <w:t>were</w:t>
      </w:r>
      <w:r w:rsidR="00374350">
        <w:rPr>
          <w:rFonts w:eastAsia="Times New Roman" w:cstheme="minorHAnsi"/>
          <w:lang w:eastAsia="en-GB"/>
        </w:rPr>
        <w:t xml:space="preserve"> warned by local fire</w:t>
      </w:r>
      <w:r w:rsidR="002E7281">
        <w:rPr>
          <w:rFonts w:eastAsia="Times New Roman" w:cstheme="minorHAnsi"/>
          <w:lang w:eastAsia="en-GB"/>
        </w:rPr>
        <w:t xml:space="preserve"> and rescue not to continue </w:t>
      </w:r>
      <w:r w:rsidR="00D13576">
        <w:rPr>
          <w:rFonts w:eastAsia="Times New Roman" w:cstheme="minorHAnsi"/>
          <w:lang w:eastAsia="en-GB"/>
        </w:rPr>
        <w:t xml:space="preserve">(Head, 1999) </w:t>
      </w:r>
      <w:r w:rsidR="00374350">
        <w:rPr>
          <w:rFonts w:eastAsia="Times New Roman" w:cstheme="minorHAnsi"/>
          <w:lang w:eastAsia="en-GB"/>
        </w:rPr>
        <w:t>however, a</w:t>
      </w:r>
      <w:r w:rsidR="00595593">
        <w:rPr>
          <w:rFonts w:eastAsia="Times New Roman" w:cstheme="minorHAnsi"/>
          <w:lang w:eastAsia="en-GB"/>
        </w:rPr>
        <w:t xml:space="preserve">t around 5pm the first of 4 </w:t>
      </w:r>
      <w:r w:rsidR="00D13576">
        <w:rPr>
          <w:rFonts w:eastAsia="Times New Roman" w:cstheme="minorHAnsi"/>
          <w:lang w:eastAsia="en-GB"/>
        </w:rPr>
        <w:t>sub-</w:t>
      </w:r>
      <w:r w:rsidR="00595593">
        <w:rPr>
          <w:rFonts w:eastAsia="Times New Roman" w:cstheme="minorHAnsi"/>
          <w:lang w:eastAsia="en-GB"/>
        </w:rPr>
        <w:t>groups each consisting of 12 clients and 2 tour guides were given the OK to go down by the lead guide Benny Steuri</w:t>
      </w:r>
      <w:r w:rsidR="00884BEC">
        <w:rPr>
          <w:rFonts w:eastAsia="Times New Roman" w:cstheme="minorHAnsi"/>
          <w:lang w:eastAsia="en-GB"/>
        </w:rPr>
        <w:t xml:space="preserve"> </w:t>
      </w:r>
      <w:r w:rsidR="000B4A6D">
        <w:rPr>
          <w:rFonts w:eastAsia="Times New Roman" w:cstheme="minorHAnsi"/>
          <w:lang w:eastAsia="en-GB"/>
        </w:rPr>
        <w:t>who had no concerns (Brookes, 2001).</w:t>
      </w:r>
      <w:r w:rsidR="00502E01">
        <w:rPr>
          <w:rFonts w:eastAsia="Times New Roman" w:cstheme="minorHAnsi"/>
          <w:lang w:eastAsia="en-GB"/>
        </w:rPr>
        <w:t xml:space="preserve"> </w:t>
      </w:r>
      <w:r w:rsidR="00595593">
        <w:rPr>
          <w:rFonts w:eastAsia="Times New Roman" w:cstheme="minorHAnsi"/>
          <w:lang w:eastAsia="en-GB"/>
        </w:rPr>
        <w:t xml:space="preserve">A flash flood caused by </w:t>
      </w:r>
      <w:r>
        <w:rPr>
          <w:rFonts w:eastAsia="Times New Roman" w:cstheme="minorHAnsi"/>
          <w:lang w:eastAsia="en-GB"/>
        </w:rPr>
        <w:t>a</w:t>
      </w:r>
      <w:r w:rsidR="00595593">
        <w:rPr>
          <w:rFonts w:eastAsia="Times New Roman" w:cstheme="minorHAnsi"/>
          <w:lang w:eastAsia="en-GB"/>
        </w:rPr>
        <w:t xml:space="preserve"> storm, created </w:t>
      </w:r>
      <w:r w:rsidR="00D13576">
        <w:rPr>
          <w:rFonts w:eastAsia="Times New Roman" w:cstheme="minorHAnsi"/>
          <w:lang w:eastAsia="en-GB"/>
        </w:rPr>
        <w:t xml:space="preserve">a </w:t>
      </w:r>
      <w:r w:rsidR="00572989">
        <w:rPr>
          <w:rFonts w:eastAsia="Times New Roman" w:cstheme="minorHAnsi"/>
          <w:lang w:eastAsia="en-GB"/>
        </w:rPr>
        <w:t xml:space="preserve">wall of water </w:t>
      </w:r>
      <w:r w:rsidR="00595593">
        <w:rPr>
          <w:rFonts w:eastAsia="Times New Roman" w:cstheme="minorHAnsi"/>
          <w:lang w:eastAsia="en-GB"/>
        </w:rPr>
        <w:t xml:space="preserve">that rushed along the </w:t>
      </w:r>
      <w:r w:rsidR="00374350">
        <w:rPr>
          <w:rFonts w:eastAsia="Times New Roman" w:cstheme="minorHAnsi"/>
          <w:lang w:eastAsia="en-GB"/>
        </w:rPr>
        <w:t>gorge transporting</w:t>
      </w:r>
      <w:r w:rsidR="00595593">
        <w:rPr>
          <w:rFonts w:eastAsia="Times New Roman" w:cstheme="minorHAnsi"/>
          <w:lang w:eastAsia="en-GB"/>
        </w:rPr>
        <w:t xml:space="preserve"> logs and stones as it forced its way down. </w:t>
      </w:r>
      <w:r w:rsidR="009A5375">
        <w:rPr>
          <w:rFonts w:eastAsia="Times New Roman" w:cstheme="minorHAnsi"/>
          <w:lang w:eastAsia="en-GB"/>
        </w:rPr>
        <w:t xml:space="preserve">By 6pm as two of the four groups were in the lower and upper thirds of the gorge where it is impossible to climb out due to the steep walls, the water and debris hit. </w:t>
      </w:r>
      <w:r w:rsidR="00B15DC3">
        <w:rPr>
          <w:rFonts w:eastAsia="Times New Roman" w:cstheme="minorHAnsi"/>
          <w:lang w:eastAsia="en-GB"/>
        </w:rPr>
        <w:t>Unfortunately</w:t>
      </w:r>
      <w:r w:rsidR="00595593">
        <w:rPr>
          <w:rFonts w:eastAsia="Times New Roman" w:cstheme="minorHAnsi"/>
          <w:lang w:eastAsia="en-GB"/>
        </w:rPr>
        <w:t xml:space="preserve">, 21 people including 3 guides were to lose their lives by 7pm. </w:t>
      </w:r>
    </w:p>
    <w:p w14:paraId="377940BA" w14:textId="61F585B8" w:rsidR="00572989" w:rsidRDefault="00595593" w:rsidP="00381831">
      <w:pPr>
        <w:spacing w:line="480" w:lineRule="auto"/>
        <w:rPr>
          <w:rFonts w:eastAsia="Times New Roman" w:cstheme="minorHAnsi"/>
          <w:lang w:eastAsia="en-GB"/>
        </w:rPr>
      </w:pPr>
      <w:r>
        <w:rPr>
          <w:rFonts w:eastAsia="Times New Roman" w:cstheme="minorHAnsi"/>
          <w:lang w:eastAsia="en-GB"/>
        </w:rPr>
        <w:t xml:space="preserve">I will </w:t>
      </w:r>
      <w:r w:rsidR="00884BEC">
        <w:rPr>
          <w:rFonts w:eastAsia="Times New Roman" w:cstheme="minorHAnsi"/>
          <w:lang w:eastAsia="en-GB"/>
        </w:rPr>
        <w:t xml:space="preserve">now </w:t>
      </w:r>
      <w:r w:rsidR="00F85E9E">
        <w:rPr>
          <w:rFonts w:eastAsia="Times New Roman" w:cstheme="minorHAnsi"/>
          <w:lang w:eastAsia="en-GB"/>
        </w:rPr>
        <w:t>discuss</w:t>
      </w:r>
      <w:r w:rsidR="009A5375">
        <w:rPr>
          <w:rFonts w:eastAsia="Times New Roman" w:cstheme="minorHAnsi"/>
          <w:lang w:eastAsia="en-GB"/>
        </w:rPr>
        <w:t xml:space="preserve"> </w:t>
      </w:r>
      <w:r>
        <w:rPr>
          <w:rFonts w:eastAsia="Times New Roman" w:cstheme="minorHAnsi"/>
          <w:lang w:eastAsia="en-GB"/>
        </w:rPr>
        <w:t>what I believe to be the key factors in the incident</w:t>
      </w:r>
      <w:r w:rsidR="00572989">
        <w:rPr>
          <w:rFonts w:eastAsia="Times New Roman" w:cstheme="minorHAnsi"/>
          <w:lang w:eastAsia="en-GB"/>
        </w:rPr>
        <w:t>.</w:t>
      </w:r>
    </w:p>
    <w:p w14:paraId="168CEC5E" w14:textId="740CCC5B" w:rsidR="00595593" w:rsidRDefault="009A5375" w:rsidP="00381831">
      <w:pPr>
        <w:spacing w:line="480" w:lineRule="auto"/>
        <w:rPr>
          <w:rFonts w:eastAsia="Times New Roman" w:cstheme="minorHAnsi"/>
          <w:lang w:eastAsia="en-GB"/>
        </w:rPr>
      </w:pPr>
      <w:r>
        <w:rPr>
          <w:rFonts w:eastAsia="Times New Roman" w:cstheme="minorHAnsi"/>
          <w:lang w:eastAsia="en-GB"/>
        </w:rPr>
        <w:lastRenderedPageBreak/>
        <w:t>Hole</w:t>
      </w:r>
      <w:r w:rsidR="001B63E0">
        <w:rPr>
          <w:rFonts w:eastAsia="Times New Roman" w:cstheme="minorHAnsi"/>
          <w:lang w:eastAsia="en-GB"/>
        </w:rPr>
        <w:t>s</w:t>
      </w:r>
      <w:r>
        <w:rPr>
          <w:rFonts w:eastAsia="Times New Roman" w:cstheme="minorHAnsi"/>
          <w:lang w:eastAsia="en-GB"/>
        </w:rPr>
        <w:t xml:space="preserve"> in </w:t>
      </w:r>
      <w:r w:rsidR="00595593">
        <w:rPr>
          <w:rFonts w:eastAsia="Times New Roman" w:cstheme="minorHAnsi"/>
          <w:lang w:eastAsia="en-GB"/>
        </w:rPr>
        <w:t xml:space="preserve">Slice of cheese </w:t>
      </w:r>
      <w:r>
        <w:rPr>
          <w:rFonts w:eastAsia="Times New Roman" w:cstheme="minorHAnsi"/>
          <w:lang w:eastAsia="en-GB"/>
        </w:rPr>
        <w:t xml:space="preserve">1 </w:t>
      </w:r>
      <w:r w:rsidR="00595593">
        <w:rPr>
          <w:rFonts w:eastAsia="Times New Roman" w:cstheme="minorHAnsi"/>
          <w:lang w:eastAsia="en-GB"/>
        </w:rPr>
        <w:t>- the guides</w:t>
      </w:r>
      <w:r w:rsidR="006E1E89">
        <w:rPr>
          <w:rFonts w:eastAsia="Times New Roman" w:cstheme="minorHAnsi"/>
          <w:lang w:eastAsia="en-GB"/>
        </w:rPr>
        <w:t xml:space="preserve"> training</w:t>
      </w:r>
      <w:r w:rsidR="00595593">
        <w:rPr>
          <w:rFonts w:eastAsia="Times New Roman" w:cstheme="minorHAnsi"/>
          <w:lang w:eastAsia="en-GB"/>
        </w:rPr>
        <w:t>.</w:t>
      </w:r>
    </w:p>
    <w:p w14:paraId="3735DFE2" w14:textId="35342F39" w:rsidR="00595593" w:rsidRDefault="00463F58" w:rsidP="00595593">
      <w:pPr>
        <w:spacing w:line="480" w:lineRule="auto"/>
        <w:rPr>
          <w:rFonts w:eastAsia="Times New Roman" w:cstheme="minorHAnsi"/>
          <w:lang w:eastAsia="en-GB"/>
        </w:rPr>
      </w:pPr>
      <w:r>
        <w:rPr>
          <w:rFonts w:eastAsia="Times New Roman" w:cstheme="minorHAnsi"/>
          <w:lang w:eastAsia="en-GB"/>
        </w:rPr>
        <w:t xml:space="preserve">For safety to be assured, and therefore prevent any ‘holes in the cheese’ then it should be expected that tour guides are fully trained and experienced </w:t>
      </w:r>
      <w:r w:rsidR="00524903">
        <w:rPr>
          <w:rFonts w:eastAsia="Times New Roman" w:cstheme="minorHAnsi"/>
          <w:lang w:eastAsia="en-GB"/>
        </w:rPr>
        <w:t>to</w:t>
      </w:r>
      <w:r>
        <w:rPr>
          <w:rFonts w:eastAsia="Times New Roman" w:cstheme="minorHAnsi"/>
          <w:lang w:eastAsia="en-GB"/>
        </w:rPr>
        <w:t xml:space="preserve"> deal with and identify potential risks</w:t>
      </w:r>
      <w:r w:rsidR="004152F3">
        <w:rPr>
          <w:rFonts w:eastAsia="Times New Roman" w:cstheme="minorHAnsi"/>
          <w:lang w:eastAsia="en-GB"/>
        </w:rPr>
        <w:t xml:space="preserve"> (</w:t>
      </w:r>
      <w:r w:rsidR="004152F3">
        <w:t>Federal Assembly of the Swiss Federation (FASF), 2014</w:t>
      </w:r>
      <w:r w:rsidR="004152F3">
        <w:rPr>
          <w:rFonts w:eastAsia="Times New Roman" w:cstheme="minorHAnsi"/>
          <w:lang w:eastAsia="en-GB"/>
        </w:rPr>
        <w:t>)</w:t>
      </w:r>
      <w:r>
        <w:rPr>
          <w:rFonts w:eastAsia="Times New Roman" w:cstheme="minorHAnsi"/>
          <w:lang w:eastAsia="en-GB"/>
        </w:rPr>
        <w:t xml:space="preserve">. </w:t>
      </w:r>
      <w:r w:rsidR="00595593">
        <w:rPr>
          <w:rFonts w:eastAsia="Times New Roman" w:cstheme="minorHAnsi"/>
          <w:lang w:eastAsia="en-GB"/>
        </w:rPr>
        <w:t>As stated previously, there has been concerns raised with the company about the competency of the guides, the level of experience that the guides ha</w:t>
      </w:r>
      <w:r w:rsidR="00524903">
        <w:rPr>
          <w:rFonts w:eastAsia="Times New Roman" w:cstheme="minorHAnsi"/>
          <w:lang w:eastAsia="en-GB"/>
        </w:rPr>
        <w:t xml:space="preserve">d </w:t>
      </w:r>
      <w:r w:rsidR="00595593">
        <w:rPr>
          <w:rFonts w:eastAsia="Times New Roman" w:cstheme="minorHAnsi"/>
          <w:lang w:eastAsia="en-GB"/>
        </w:rPr>
        <w:t xml:space="preserve">each year </w:t>
      </w:r>
      <w:r w:rsidR="00524903">
        <w:rPr>
          <w:rFonts w:eastAsia="Times New Roman" w:cstheme="minorHAnsi"/>
          <w:lang w:eastAsia="en-GB"/>
        </w:rPr>
        <w:t xml:space="preserve">was </w:t>
      </w:r>
      <w:r w:rsidR="00595593">
        <w:rPr>
          <w:rFonts w:eastAsia="Times New Roman" w:cstheme="minorHAnsi"/>
          <w:lang w:eastAsia="en-GB"/>
        </w:rPr>
        <w:t>reduced as the need for new staff increased, this means that the general level of safety and understanding bec</w:t>
      </w:r>
      <w:r w:rsidR="00524903">
        <w:rPr>
          <w:rFonts w:eastAsia="Times New Roman" w:cstheme="minorHAnsi"/>
          <w:lang w:eastAsia="en-GB"/>
        </w:rPr>
        <w:t>ame</w:t>
      </w:r>
      <w:r w:rsidR="00595593">
        <w:rPr>
          <w:rFonts w:eastAsia="Times New Roman" w:cstheme="minorHAnsi"/>
          <w:lang w:eastAsia="en-GB"/>
        </w:rPr>
        <w:t xml:space="preserve"> greatly reduced also. </w:t>
      </w:r>
      <w:r w:rsidR="00572989">
        <w:rPr>
          <w:rFonts w:eastAsia="Times New Roman" w:cstheme="minorHAnsi"/>
          <w:lang w:eastAsia="en-GB"/>
        </w:rPr>
        <w:t xml:space="preserve"> </w:t>
      </w:r>
      <w:r w:rsidR="00595593">
        <w:rPr>
          <w:rFonts w:eastAsia="Times New Roman" w:cstheme="minorHAnsi"/>
          <w:lang w:eastAsia="en-GB"/>
        </w:rPr>
        <w:t xml:space="preserve">When looking into the requirements for training to be a guide for </w:t>
      </w:r>
      <w:r w:rsidR="00EA7017">
        <w:rPr>
          <w:rFonts w:eastAsia="Times New Roman" w:cstheme="minorHAnsi"/>
          <w:i/>
          <w:iCs/>
          <w:lang w:eastAsia="en-GB"/>
        </w:rPr>
        <w:t>AW</w:t>
      </w:r>
      <w:r w:rsidR="00595593">
        <w:rPr>
          <w:rFonts w:eastAsia="Times New Roman" w:cstheme="minorHAnsi"/>
          <w:i/>
          <w:iCs/>
          <w:lang w:eastAsia="en-GB"/>
        </w:rPr>
        <w:t xml:space="preserve">, </w:t>
      </w:r>
      <w:r w:rsidR="00595593">
        <w:rPr>
          <w:rFonts w:eastAsia="Times New Roman" w:cstheme="minorHAnsi"/>
          <w:lang w:eastAsia="en-GB"/>
        </w:rPr>
        <w:t>Hoedle state</w:t>
      </w:r>
      <w:r w:rsidR="00524903">
        <w:rPr>
          <w:rFonts w:eastAsia="Times New Roman" w:cstheme="minorHAnsi"/>
          <w:lang w:eastAsia="en-GB"/>
        </w:rPr>
        <w:t>d</w:t>
      </w:r>
      <w:r>
        <w:rPr>
          <w:rFonts w:eastAsia="Times New Roman" w:cstheme="minorHAnsi"/>
          <w:lang w:eastAsia="en-GB"/>
        </w:rPr>
        <w:t>:</w:t>
      </w:r>
    </w:p>
    <w:p w14:paraId="671225F3" w14:textId="77777777" w:rsidR="00595593" w:rsidRDefault="00595593" w:rsidP="00595593">
      <w:pPr>
        <w:rPr>
          <w:rFonts w:eastAsia="Times New Roman" w:cstheme="minorHAnsi"/>
          <w:lang w:eastAsia="en-GB"/>
        </w:rPr>
      </w:pPr>
    </w:p>
    <w:p w14:paraId="6C7E351E" w14:textId="18A4A712" w:rsidR="00595593" w:rsidRDefault="00595593" w:rsidP="00463F58">
      <w:pPr>
        <w:spacing w:line="480" w:lineRule="auto"/>
        <w:ind w:left="720"/>
        <w:rPr>
          <w:rFonts w:ascii="Georgia" w:eastAsia="Times New Roman" w:hAnsi="Georgia" w:cs="Times New Roman"/>
          <w:color w:val="222222"/>
          <w:shd w:val="clear" w:color="auto" w:fill="F4F4F4"/>
          <w:lang w:eastAsia="en-GB"/>
        </w:rPr>
      </w:pPr>
      <w:r w:rsidRPr="00595593">
        <w:rPr>
          <w:rFonts w:ascii="Georgia" w:eastAsia="Times New Roman" w:hAnsi="Georgia" w:cs="Times New Roman"/>
          <w:color w:val="222222"/>
          <w:shd w:val="clear" w:color="auto" w:fill="F4F4F4"/>
          <w:lang w:eastAsia="en-GB"/>
        </w:rPr>
        <w:t xml:space="preserve">First, they must have some background in river sports—usually kayaking or rafting. Second, they must take a one-week intensive course in Corsica, where they are trained in such areas as water dynamics, rescue, leadership, first aid, and rope handling. Third, they must make 20 to 50 trips down the </w:t>
      </w:r>
      <w:proofErr w:type="spellStart"/>
      <w:r w:rsidRPr="00595593">
        <w:rPr>
          <w:rFonts w:ascii="Georgia" w:eastAsia="Times New Roman" w:hAnsi="Georgia" w:cs="Times New Roman"/>
          <w:color w:val="222222"/>
          <w:shd w:val="clear" w:color="auto" w:fill="F4F4F4"/>
          <w:lang w:eastAsia="en-GB"/>
        </w:rPr>
        <w:t>Saxeten</w:t>
      </w:r>
      <w:proofErr w:type="spellEnd"/>
      <w:r w:rsidRPr="00595593">
        <w:rPr>
          <w:rFonts w:ascii="Georgia" w:eastAsia="Times New Roman" w:hAnsi="Georgia" w:cs="Times New Roman"/>
          <w:color w:val="222222"/>
          <w:shd w:val="clear" w:color="auto" w:fill="F4F4F4"/>
          <w:lang w:eastAsia="en-GB"/>
        </w:rPr>
        <w:t xml:space="preserve"> River as an assistant guide working with a more experienced guide.</w:t>
      </w:r>
      <w:r w:rsidR="00940B2C">
        <w:rPr>
          <w:rFonts w:ascii="Georgia" w:eastAsia="Times New Roman" w:hAnsi="Georgia" w:cs="Times New Roman"/>
          <w:color w:val="222222"/>
          <w:shd w:val="clear" w:color="auto" w:fill="F4F4F4"/>
          <w:lang w:eastAsia="en-GB"/>
        </w:rPr>
        <w:t xml:space="preserve"> </w:t>
      </w:r>
      <w:r>
        <w:rPr>
          <w:rFonts w:ascii="Georgia" w:eastAsia="Times New Roman" w:hAnsi="Georgia" w:cs="Times New Roman"/>
          <w:color w:val="222222"/>
          <w:shd w:val="clear" w:color="auto" w:fill="F4F4F4"/>
          <w:lang w:eastAsia="en-GB"/>
        </w:rPr>
        <w:t>(</w:t>
      </w:r>
      <w:proofErr w:type="gramStart"/>
      <w:r w:rsidR="00940B2C">
        <w:rPr>
          <w:rFonts w:ascii="Georgia" w:eastAsia="Times New Roman" w:hAnsi="Georgia" w:cs="Times New Roman"/>
          <w:color w:val="222222"/>
          <w:shd w:val="clear" w:color="auto" w:fill="F4F4F4"/>
          <w:lang w:eastAsia="en-GB"/>
        </w:rPr>
        <w:t>Jenkins,  1999</w:t>
      </w:r>
      <w:proofErr w:type="gramEnd"/>
      <w:r w:rsidR="00940B2C">
        <w:rPr>
          <w:rFonts w:ascii="Georgia" w:eastAsia="Times New Roman" w:hAnsi="Georgia" w:cs="Times New Roman"/>
          <w:color w:val="222222"/>
          <w:shd w:val="clear" w:color="auto" w:fill="F4F4F4"/>
          <w:lang w:eastAsia="en-GB"/>
        </w:rPr>
        <w:t>, Para.19</w:t>
      </w:r>
      <w:r>
        <w:rPr>
          <w:rFonts w:ascii="Georgia" w:eastAsia="Times New Roman" w:hAnsi="Georgia" w:cs="Times New Roman"/>
          <w:color w:val="222222"/>
          <w:shd w:val="clear" w:color="auto" w:fill="F4F4F4"/>
          <w:lang w:eastAsia="en-GB"/>
        </w:rPr>
        <w:t>)</w:t>
      </w:r>
      <w:r w:rsidR="00940B2C">
        <w:rPr>
          <w:rFonts w:ascii="Georgia" w:eastAsia="Times New Roman" w:hAnsi="Georgia" w:cs="Times New Roman"/>
          <w:color w:val="222222"/>
          <w:shd w:val="clear" w:color="auto" w:fill="F4F4F4"/>
          <w:lang w:eastAsia="en-GB"/>
        </w:rPr>
        <w:t>.</w:t>
      </w:r>
    </w:p>
    <w:p w14:paraId="4CE25163" w14:textId="26284EE6" w:rsidR="00595593" w:rsidRDefault="00595593" w:rsidP="00595593">
      <w:pPr>
        <w:spacing w:line="480" w:lineRule="auto"/>
        <w:rPr>
          <w:rFonts w:ascii="Georgia" w:eastAsia="Times New Roman" w:hAnsi="Georgia" w:cs="Times New Roman"/>
          <w:color w:val="222222"/>
          <w:shd w:val="clear" w:color="auto" w:fill="F4F4F4"/>
          <w:lang w:eastAsia="en-GB"/>
        </w:rPr>
      </w:pPr>
    </w:p>
    <w:p w14:paraId="5369A380" w14:textId="44EE7AE8" w:rsidR="000357D3" w:rsidRDefault="00971651" w:rsidP="00381831">
      <w:pPr>
        <w:spacing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The UK Canyon Guides (UKCG</w:t>
      </w:r>
      <w:r w:rsidR="000357D3">
        <w:rPr>
          <w:rFonts w:ascii="Times New Roman" w:eastAsia="Times New Roman" w:hAnsi="Times New Roman" w:cs="Times New Roman"/>
          <w:lang w:eastAsia="en-GB"/>
        </w:rPr>
        <w:t>, 2021</w:t>
      </w:r>
      <w:r>
        <w:rPr>
          <w:rFonts w:ascii="Times New Roman" w:eastAsia="Times New Roman" w:hAnsi="Times New Roman" w:cs="Times New Roman"/>
          <w:lang w:eastAsia="en-GB"/>
        </w:rPr>
        <w:t>) current pre-requisites</w:t>
      </w:r>
      <w:r w:rsidR="00884BEC">
        <w:rPr>
          <w:rFonts w:ascii="Times New Roman" w:eastAsia="Times New Roman" w:hAnsi="Times New Roman" w:cs="Times New Roman"/>
          <w:lang w:eastAsia="en-GB"/>
        </w:rPr>
        <w:t xml:space="preserve"> (based on the American Canyoneering Association Syllabus) </w:t>
      </w:r>
      <w:r>
        <w:rPr>
          <w:rFonts w:ascii="Times New Roman" w:eastAsia="Times New Roman" w:hAnsi="Times New Roman" w:cs="Times New Roman"/>
          <w:lang w:eastAsia="en-GB"/>
        </w:rPr>
        <w:t>for training to be a professional guide include, a canyoning course, a canyon rescue course</w:t>
      </w:r>
      <w:r w:rsidR="00884BEC">
        <w:rPr>
          <w:rFonts w:ascii="Times New Roman" w:eastAsia="Times New Roman" w:hAnsi="Times New Roman" w:cs="Times New Roman"/>
          <w:lang w:eastAsia="en-GB"/>
        </w:rPr>
        <w:t xml:space="preserve"> and a canyon </w:t>
      </w:r>
      <w:r w:rsidR="000357D3">
        <w:rPr>
          <w:rFonts w:ascii="Times New Roman" w:eastAsia="Times New Roman" w:hAnsi="Times New Roman" w:cs="Times New Roman"/>
          <w:lang w:eastAsia="en-GB"/>
        </w:rPr>
        <w:t>logbook</w:t>
      </w:r>
      <w:r w:rsidR="00884BEC">
        <w:rPr>
          <w:rFonts w:ascii="Times New Roman" w:eastAsia="Times New Roman" w:hAnsi="Times New Roman" w:cs="Times New Roman"/>
          <w:lang w:eastAsia="en-GB"/>
        </w:rPr>
        <w:t xml:space="preserve"> noting at least 25 personal canyons and 40 guide days; far more comprehensive than the ‘some backg</w:t>
      </w:r>
      <w:r w:rsidR="00EA7017">
        <w:rPr>
          <w:rFonts w:ascii="Times New Roman" w:eastAsia="Times New Roman" w:hAnsi="Times New Roman" w:cs="Times New Roman"/>
          <w:lang w:eastAsia="en-GB"/>
        </w:rPr>
        <w:t>r</w:t>
      </w:r>
      <w:r w:rsidR="00884BEC">
        <w:rPr>
          <w:rFonts w:ascii="Times New Roman" w:eastAsia="Times New Roman" w:hAnsi="Times New Roman" w:cs="Times New Roman"/>
          <w:lang w:eastAsia="en-GB"/>
        </w:rPr>
        <w:t xml:space="preserve">ound’ and on the job training indicated by Hoedle. Although it is appreciated that standards have changed it is still a strong indication that the training offered by </w:t>
      </w:r>
      <w:r w:rsidR="00ED4B5A">
        <w:rPr>
          <w:i/>
          <w:iCs/>
        </w:rPr>
        <w:t>AW</w:t>
      </w:r>
      <w:r w:rsidR="00EA7017">
        <w:rPr>
          <w:i/>
          <w:iCs/>
        </w:rPr>
        <w:t xml:space="preserve"> </w:t>
      </w:r>
      <w:r w:rsidR="00884BEC">
        <w:rPr>
          <w:rFonts w:ascii="Times New Roman" w:eastAsia="Times New Roman" w:hAnsi="Times New Roman" w:cs="Times New Roman"/>
          <w:lang w:eastAsia="en-GB"/>
        </w:rPr>
        <w:t>in 1999 was not robust.</w:t>
      </w:r>
      <w:r>
        <w:rPr>
          <w:rFonts w:ascii="Times New Roman" w:eastAsia="Times New Roman" w:hAnsi="Times New Roman" w:cs="Times New Roman"/>
          <w:lang w:eastAsia="en-GB"/>
        </w:rPr>
        <w:t xml:space="preserve"> </w:t>
      </w:r>
      <w:r w:rsidR="00884BEC">
        <w:rPr>
          <w:rFonts w:ascii="Times New Roman" w:eastAsia="Times New Roman" w:hAnsi="Times New Roman" w:cs="Times New Roman"/>
          <w:lang w:eastAsia="en-GB"/>
        </w:rPr>
        <w:t>With</w:t>
      </w:r>
      <w:r w:rsidR="00595593">
        <w:rPr>
          <w:rFonts w:ascii="Times New Roman" w:eastAsia="Times New Roman" w:hAnsi="Times New Roman" w:cs="Times New Roman"/>
          <w:lang w:eastAsia="en-GB"/>
        </w:rPr>
        <w:t xml:space="preserve"> only a week to learn </w:t>
      </w:r>
      <w:r w:rsidR="00BC155C">
        <w:rPr>
          <w:rFonts w:ascii="Times New Roman" w:eastAsia="Times New Roman" w:hAnsi="Times New Roman" w:cs="Times New Roman"/>
          <w:lang w:eastAsia="en-GB"/>
        </w:rPr>
        <w:t xml:space="preserve">not only </w:t>
      </w:r>
      <w:r w:rsidR="00595593">
        <w:rPr>
          <w:rFonts w:ascii="Times New Roman" w:eastAsia="Times New Roman" w:hAnsi="Times New Roman" w:cs="Times New Roman"/>
          <w:lang w:eastAsia="en-GB"/>
        </w:rPr>
        <w:t>how to use the ropes but also rescue and first aid</w:t>
      </w:r>
      <w:r w:rsidR="00524903">
        <w:rPr>
          <w:rFonts w:ascii="Times New Roman" w:eastAsia="Times New Roman" w:hAnsi="Times New Roman" w:cs="Times New Roman"/>
          <w:lang w:eastAsia="en-GB"/>
        </w:rPr>
        <w:t>,</w:t>
      </w:r>
      <w:r w:rsidR="00884BEC">
        <w:rPr>
          <w:rFonts w:ascii="Times New Roman" w:eastAsia="Times New Roman" w:hAnsi="Times New Roman" w:cs="Times New Roman"/>
          <w:lang w:eastAsia="en-GB"/>
        </w:rPr>
        <w:t xml:space="preserve"> the</w:t>
      </w:r>
      <w:r w:rsidR="00595593">
        <w:rPr>
          <w:rFonts w:ascii="Times New Roman" w:eastAsia="Times New Roman" w:hAnsi="Times New Roman" w:cs="Times New Roman"/>
          <w:lang w:eastAsia="en-GB"/>
        </w:rPr>
        <w:t xml:space="preserve"> </w:t>
      </w:r>
      <w:r w:rsidR="00FE13A2">
        <w:rPr>
          <w:rFonts w:ascii="Times New Roman" w:eastAsia="Times New Roman" w:hAnsi="Times New Roman" w:cs="Times New Roman"/>
          <w:lang w:eastAsia="en-GB"/>
        </w:rPr>
        <w:t>New Zealand</w:t>
      </w:r>
      <w:r w:rsidR="00595593">
        <w:rPr>
          <w:rFonts w:ascii="Times New Roman" w:eastAsia="Times New Roman" w:hAnsi="Times New Roman" w:cs="Times New Roman"/>
          <w:lang w:eastAsia="en-GB"/>
        </w:rPr>
        <w:t xml:space="preserve"> guides </w:t>
      </w:r>
      <w:r w:rsidR="00884BEC">
        <w:rPr>
          <w:rFonts w:ascii="Times New Roman" w:eastAsia="Times New Roman" w:hAnsi="Times New Roman" w:cs="Times New Roman"/>
          <w:lang w:eastAsia="en-GB"/>
        </w:rPr>
        <w:t xml:space="preserve">concerns seem warranted. </w:t>
      </w:r>
      <w:r w:rsidR="00595593">
        <w:rPr>
          <w:rFonts w:ascii="Times New Roman" w:eastAsia="Times New Roman" w:hAnsi="Times New Roman" w:cs="Times New Roman"/>
          <w:lang w:eastAsia="en-GB"/>
        </w:rPr>
        <w:t xml:space="preserve"> </w:t>
      </w:r>
      <w:r w:rsidR="004A1202">
        <w:rPr>
          <w:rFonts w:ascii="Times New Roman" w:eastAsia="Times New Roman" w:hAnsi="Times New Roman" w:cs="Times New Roman"/>
          <w:lang w:eastAsia="en-GB"/>
        </w:rPr>
        <w:t xml:space="preserve">The prosecutor in the court case noted that the </w:t>
      </w:r>
      <w:r w:rsidR="00EA7017">
        <w:rPr>
          <w:rFonts w:ascii="Times New Roman" w:eastAsia="Times New Roman" w:hAnsi="Times New Roman" w:cs="Times New Roman"/>
          <w:lang w:eastAsia="en-GB"/>
        </w:rPr>
        <w:t>company’s</w:t>
      </w:r>
      <w:r w:rsidR="004A1202">
        <w:rPr>
          <w:rFonts w:ascii="Times New Roman" w:eastAsia="Times New Roman" w:hAnsi="Times New Roman" w:cs="Times New Roman"/>
          <w:lang w:eastAsia="en-GB"/>
        </w:rPr>
        <w:t xml:space="preserve"> </w:t>
      </w:r>
      <w:r w:rsidR="004A1202">
        <w:rPr>
          <w:rFonts w:ascii="Times New Roman" w:eastAsia="Times New Roman" w:hAnsi="Times New Roman" w:cs="Times New Roman"/>
          <w:lang w:eastAsia="en-GB"/>
        </w:rPr>
        <w:lastRenderedPageBreak/>
        <w:t>ethos of paying guides per trip encouraged a disrespect of safety and specified that the guides were not trained in the potential effects of thunderstorms (Bechtel, 2001)</w:t>
      </w:r>
      <w:r w:rsidR="00524903">
        <w:rPr>
          <w:rFonts w:ascii="Times New Roman" w:eastAsia="Times New Roman" w:hAnsi="Times New Roman" w:cs="Times New Roman"/>
          <w:lang w:eastAsia="en-GB"/>
        </w:rPr>
        <w:t xml:space="preserve"> – a systematic flaw</w:t>
      </w:r>
      <w:r w:rsidR="004860D5">
        <w:rPr>
          <w:rFonts w:ascii="Times New Roman" w:eastAsia="Times New Roman" w:hAnsi="Times New Roman" w:cs="Times New Roman"/>
          <w:lang w:eastAsia="en-GB"/>
        </w:rPr>
        <w:t xml:space="preserve">. </w:t>
      </w:r>
      <w:r w:rsidR="00BC155C">
        <w:rPr>
          <w:rFonts w:ascii="Times New Roman" w:eastAsia="Times New Roman" w:hAnsi="Times New Roman" w:cs="Times New Roman"/>
          <w:lang w:eastAsia="en-GB"/>
        </w:rPr>
        <w:t xml:space="preserve">This leads me to my next point of concern. </w:t>
      </w:r>
    </w:p>
    <w:p w14:paraId="24ABC116" w14:textId="12069EB2" w:rsidR="009A5375" w:rsidRDefault="006E1E89" w:rsidP="009A5375">
      <w:pPr>
        <w:spacing w:line="480" w:lineRule="auto"/>
        <w:rPr>
          <w:rFonts w:eastAsia="Times New Roman" w:cstheme="minorHAnsi"/>
          <w:lang w:eastAsia="en-GB"/>
        </w:rPr>
      </w:pPr>
      <w:r>
        <w:rPr>
          <w:rFonts w:eastAsia="Times New Roman" w:cstheme="minorHAnsi"/>
          <w:lang w:eastAsia="en-GB"/>
        </w:rPr>
        <w:t>H</w:t>
      </w:r>
      <w:r w:rsidR="009A5375">
        <w:rPr>
          <w:rFonts w:eastAsia="Times New Roman" w:cstheme="minorHAnsi"/>
          <w:lang w:eastAsia="en-GB"/>
        </w:rPr>
        <w:t>ole</w:t>
      </w:r>
      <w:r w:rsidR="001B63E0">
        <w:rPr>
          <w:rFonts w:eastAsia="Times New Roman" w:cstheme="minorHAnsi"/>
          <w:lang w:eastAsia="en-GB"/>
        </w:rPr>
        <w:t>s</w:t>
      </w:r>
      <w:r w:rsidR="009A5375">
        <w:rPr>
          <w:rFonts w:eastAsia="Times New Roman" w:cstheme="minorHAnsi"/>
          <w:lang w:eastAsia="en-GB"/>
        </w:rPr>
        <w:t xml:space="preserve"> in slice of cheese</w:t>
      </w:r>
      <w:r>
        <w:rPr>
          <w:rFonts w:eastAsia="Times New Roman" w:cstheme="minorHAnsi"/>
          <w:lang w:eastAsia="en-GB"/>
        </w:rPr>
        <w:t xml:space="preserve"> 2 –</w:t>
      </w:r>
      <w:r w:rsidR="0028434C">
        <w:rPr>
          <w:rFonts w:eastAsia="Times New Roman" w:cstheme="minorHAnsi"/>
          <w:lang w:eastAsia="en-GB"/>
        </w:rPr>
        <w:t xml:space="preserve"> </w:t>
      </w:r>
      <w:r>
        <w:rPr>
          <w:rFonts w:eastAsia="Times New Roman" w:cstheme="minorHAnsi"/>
          <w:lang w:eastAsia="en-GB"/>
        </w:rPr>
        <w:t>Weather risk</w:t>
      </w:r>
    </w:p>
    <w:p w14:paraId="67878159" w14:textId="2580BD80" w:rsidR="001E0BED" w:rsidRDefault="006E1E89" w:rsidP="00381831">
      <w:pPr>
        <w:spacing w:line="480" w:lineRule="auto"/>
        <w:rPr>
          <w:rFonts w:eastAsia="Times New Roman" w:cstheme="minorHAnsi"/>
          <w:lang w:eastAsia="en-GB"/>
        </w:rPr>
      </w:pPr>
      <w:r>
        <w:rPr>
          <w:rFonts w:eastAsia="Times New Roman" w:cstheme="minorHAnsi"/>
          <w:lang w:eastAsia="en-GB"/>
        </w:rPr>
        <w:t xml:space="preserve">It essential to check weather conditions/forecasts prior to canyoning </w:t>
      </w:r>
      <w:r w:rsidR="00BC155C">
        <w:t>(FASF, 2014</w:t>
      </w:r>
      <w:r w:rsidR="00980419">
        <w:rPr>
          <w:rFonts w:eastAsia="Times New Roman" w:cstheme="minorHAnsi"/>
          <w:lang w:eastAsia="en-GB"/>
        </w:rPr>
        <w:t>) due to the very real risk of flooding. On t</w:t>
      </w:r>
      <w:r w:rsidR="009A5375">
        <w:rPr>
          <w:rFonts w:eastAsia="Times New Roman" w:cstheme="minorHAnsi"/>
          <w:lang w:eastAsia="en-GB"/>
        </w:rPr>
        <w:t xml:space="preserve">he day of the accident one of the survivors mentions going through a storm on the way to </w:t>
      </w:r>
      <w:r w:rsidR="00ED4B5A">
        <w:rPr>
          <w:rFonts w:eastAsia="Times New Roman" w:cstheme="minorHAnsi"/>
          <w:i/>
          <w:iCs/>
          <w:lang w:eastAsia="en-GB"/>
        </w:rPr>
        <w:t>AW</w:t>
      </w:r>
      <w:r w:rsidR="00945F13">
        <w:rPr>
          <w:rFonts w:eastAsia="Times New Roman" w:cstheme="minorHAnsi"/>
          <w:i/>
          <w:iCs/>
          <w:lang w:eastAsia="en-GB"/>
        </w:rPr>
        <w:t xml:space="preserve"> </w:t>
      </w:r>
      <w:r w:rsidR="009A5375">
        <w:rPr>
          <w:rFonts w:eastAsia="Times New Roman" w:cstheme="minorHAnsi"/>
          <w:lang w:eastAsia="en-GB"/>
        </w:rPr>
        <w:t>showing that they would have been aware of the nearby bad weather, heavy rainfall upstream can cause water levels to rise to dangerous levels in gorges, this knowledge should lead to a review of the risk assessment (</w:t>
      </w:r>
      <w:r w:rsidR="00BC155C">
        <w:t>FASF, 2014)</w:t>
      </w:r>
      <w:r w:rsidR="009A5375">
        <w:rPr>
          <w:rFonts w:eastAsia="Times New Roman" w:cstheme="minorHAnsi"/>
          <w:lang w:eastAsia="en-GB"/>
        </w:rPr>
        <w:t xml:space="preserve">. As previously noted in a </w:t>
      </w:r>
      <w:r w:rsidR="00C938F4">
        <w:rPr>
          <w:rFonts w:eastAsia="Times New Roman" w:cstheme="minorHAnsi"/>
          <w:lang w:eastAsia="en-GB"/>
        </w:rPr>
        <w:t>gorge</w:t>
      </w:r>
      <w:r w:rsidR="009A5375">
        <w:rPr>
          <w:rFonts w:eastAsia="Times New Roman" w:cstheme="minorHAnsi"/>
          <w:lang w:eastAsia="en-GB"/>
        </w:rPr>
        <w:t xml:space="preserve"> you are trapped with large rock surfaces on either side of you, which do not allow for the water to able to go anywhere else but up and forwards</w:t>
      </w:r>
      <w:r w:rsidR="00524903">
        <w:rPr>
          <w:rFonts w:eastAsia="Times New Roman" w:cstheme="minorHAnsi"/>
          <w:lang w:eastAsia="en-GB"/>
        </w:rPr>
        <w:t>.</w:t>
      </w:r>
      <w:r w:rsidR="009A5375">
        <w:rPr>
          <w:rFonts w:eastAsia="Times New Roman" w:cstheme="minorHAnsi"/>
          <w:lang w:eastAsia="en-GB"/>
        </w:rPr>
        <w:t xml:space="preserve"> Not only had the clients travelled through the storm but as mentioned local fire</w:t>
      </w:r>
      <w:r w:rsidR="00980419">
        <w:rPr>
          <w:rFonts w:eastAsia="Times New Roman" w:cstheme="minorHAnsi"/>
          <w:lang w:eastAsia="en-GB"/>
        </w:rPr>
        <w:t xml:space="preserve"> and rescue </w:t>
      </w:r>
      <w:r w:rsidR="009A5375">
        <w:rPr>
          <w:rFonts w:eastAsia="Times New Roman" w:cstheme="minorHAnsi"/>
          <w:lang w:eastAsia="en-GB"/>
        </w:rPr>
        <w:t xml:space="preserve">had warned the guides not to go into the canyon on that day due to the danger of flooding </w:t>
      </w:r>
      <w:r w:rsidR="00980419">
        <w:rPr>
          <w:rFonts w:eastAsia="Times New Roman" w:cstheme="minorHAnsi"/>
          <w:lang w:eastAsia="en-GB"/>
        </w:rPr>
        <w:t xml:space="preserve">(Head, 1999). </w:t>
      </w:r>
      <w:r w:rsidR="009A5375">
        <w:rPr>
          <w:rFonts w:eastAsia="Times New Roman" w:cstheme="minorHAnsi"/>
          <w:lang w:eastAsia="en-GB"/>
        </w:rPr>
        <w:t xml:space="preserve">Furthermore, both </w:t>
      </w:r>
      <w:r w:rsidR="009A5375">
        <w:rPr>
          <w:rFonts w:eastAsia="Times New Roman" w:cstheme="minorHAnsi"/>
          <w:i/>
          <w:iCs/>
          <w:lang w:eastAsia="en-GB"/>
        </w:rPr>
        <w:t>Alpin Raft</w:t>
      </w:r>
      <w:r w:rsidR="009A5375">
        <w:rPr>
          <w:rFonts w:eastAsia="Times New Roman" w:cstheme="minorHAnsi"/>
          <w:lang w:eastAsia="en-GB"/>
        </w:rPr>
        <w:t xml:space="preserve"> and a photographer that they had booked</w:t>
      </w:r>
      <w:r w:rsidR="000405D3">
        <w:rPr>
          <w:rFonts w:eastAsia="Times New Roman" w:cstheme="minorHAnsi"/>
          <w:lang w:eastAsia="en-GB"/>
        </w:rPr>
        <w:t>,</w:t>
      </w:r>
      <w:r w:rsidR="009A5375">
        <w:rPr>
          <w:rFonts w:eastAsia="Times New Roman" w:cstheme="minorHAnsi"/>
          <w:lang w:eastAsia="en-GB"/>
        </w:rPr>
        <w:t xml:space="preserve"> </w:t>
      </w:r>
      <w:r w:rsidR="00980419">
        <w:rPr>
          <w:rFonts w:eastAsia="Times New Roman" w:cstheme="minorHAnsi"/>
          <w:lang w:eastAsia="en-GB"/>
        </w:rPr>
        <w:t>had both</w:t>
      </w:r>
      <w:r w:rsidR="009A5375">
        <w:rPr>
          <w:rFonts w:eastAsia="Times New Roman" w:cstheme="minorHAnsi"/>
          <w:lang w:eastAsia="en-GB"/>
        </w:rPr>
        <w:t xml:space="preserve"> cancelled their trips down the canyons due to concern of bad weather (</w:t>
      </w:r>
      <w:r w:rsidR="00150CC7">
        <w:rPr>
          <w:rFonts w:eastAsia="Times New Roman" w:cstheme="minorHAnsi"/>
          <w:lang w:eastAsia="en-GB"/>
        </w:rPr>
        <w:t>Leland, 1999)</w:t>
      </w:r>
      <w:r w:rsidR="009A5375">
        <w:rPr>
          <w:rFonts w:eastAsia="Times New Roman" w:cstheme="minorHAnsi"/>
          <w:lang w:eastAsia="en-GB"/>
        </w:rPr>
        <w:t xml:space="preserve">. There had been plenty of warning signs that both the guides and clients should have seen as red flags. Yet, the decision from </w:t>
      </w:r>
      <w:r w:rsidR="00945F13">
        <w:rPr>
          <w:rFonts w:eastAsia="Times New Roman" w:cstheme="minorHAnsi"/>
          <w:i/>
          <w:iCs/>
          <w:lang w:eastAsia="en-GB"/>
        </w:rPr>
        <w:t>AWs</w:t>
      </w:r>
      <w:r w:rsidR="009A5375">
        <w:rPr>
          <w:rFonts w:eastAsia="Times New Roman" w:cstheme="minorHAnsi"/>
          <w:i/>
          <w:iCs/>
          <w:lang w:eastAsia="en-GB"/>
        </w:rPr>
        <w:t xml:space="preserve"> </w:t>
      </w:r>
      <w:r w:rsidR="009A5375">
        <w:rPr>
          <w:rFonts w:eastAsia="Times New Roman" w:cstheme="minorHAnsi"/>
          <w:lang w:eastAsia="en-GB"/>
        </w:rPr>
        <w:t>lead guide, Benny Steuri</w:t>
      </w:r>
      <w:r w:rsidR="0064179F">
        <w:rPr>
          <w:rFonts w:eastAsia="Times New Roman" w:cstheme="minorHAnsi"/>
          <w:lang w:eastAsia="en-GB"/>
        </w:rPr>
        <w:t xml:space="preserve"> </w:t>
      </w:r>
      <w:r w:rsidR="009A5375">
        <w:rPr>
          <w:rFonts w:eastAsia="Times New Roman" w:cstheme="minorHAnsi"/>
          <w:lang w:eastAsia="en-GB"/>
        </w:rPr>
        <w:t xml:space="preserve">was that the gorge was safe enough </w:t>
      </w:r>
      <w:r w:rsidR="000405D3">
        <w:rPr>
          <w:rFonts w:eastAsia="Times New Roman" w:cstheme="minorHAnsi"/>
          <w:lang w:eastAsia="en-GB"/>
        </w:rPr>
        <w:t>(Brookes, 2001)</w:t>
      </w:r>
      <w:r w:rsidR="009A5375">
        <w:rPr>
          <w:rFonts w:eastAsia="Times New Roman" w:cstheme="minorHAnsi"/>
          <w:lang w:eastAsia="en-GB"/>
        </w:rPr>
        <w:t xml:space="preserve">. </w:t>
      </w:r>
    </w:p>
    <w:p w14:paraId="5E0A95A1" w14:textId="0790EA0D" w:rsidR="001E0BED" w:rsidRDefault="0064179F" w:rsidP="001E0BED">
      <w:pPr>
        <w:spacing w:line="480" w:lineRule="auto"/>
        <w:rPr>
          <w:rFonts w:eastAsia="Times New Roman" w:cstheme="minorHAnsi"/>
          <w:lang w:eastAsia="en-GB"/>
        </w:rPr>
      </w:pPr>
      <w:r>
        <w:rPr>
          <w:rFonts w:ascii="Arial" w:hAnsi="Arial" w:cs="Arial"/>
        </w:rPr>
        <w:t xml:space="preserve">Section 3 - </w:t>
      </w:r>
      <w:r w:rsidR="001E0BED">
        <w:rPr>
          <w:rFonts w:eastAsia="Times New Roman" w:cstheme="minorHAnsi"/>
          <w:lang w:eastAsia="en-GB"/>
        </w:rPr>
        <w:t xml:space="preserve">Immediate </w:t>
      </w:r>
      <w:r w:rsidR="00F74F94">
        <w:rPr>
          <w:rFonts w:eastAsia="Times New Roman" w:cstheme="minorHAnsi"/>
          <w:lang w:eastAsia="en-GB"/>
        </w:rPr>
        <w:t xml:space="preserve">and </w:t>
      </w:r>
      <w:r w:rsidR="00A55D85">
        <w:rPr>
          <w:rFonts w:eastAsia="Times New Roman" w:cstheme="minorHAnsi"/>
          <w:lang w:eastAsia="en-GB"/>
        </w:rPr>
        <w:t>long-term</w:t>
      </w:r>
      <w:r w:rsidR="00F74F94">
        <w:rPr>
          <w:rFonts w:eastAsia="Times New Roman" w:cstheme="minorHAnsi"/>
          <w:lang w:eastAsia="en-GB"/>
        </w:rPr>
        <w:t xml:space="preserve"> </w:t>
      </w:r>
      <w:r w:rsidR="001E0BED">
        <w:rPr>
          <w:rFonts w:eastAsia="Times New Roman" w:cstheme="minorHAnsi"/>
          <w:lang w:eastAsia="en-GB"/>
        </w:rPr>
        <w:t>response</w:t>
      </w:r>
    </w:p>
    <w:p w14:paraId="457A272D" w14:textId="51BA2F00" w:rsidR="00EB7192" w:rsidRDefault="009A54CF" w:rsidP="00EB7192">
      <w:pPr>
        <w:spacing w:line="480" w:lineRule="auto"/>
        <w:rPr>
          <w:rFonts w:eastAsia="Times New Roman" w:cstheme="minorHAnsi"/>
          <w:lang w:eastAsia="en-GB"/>
        </w:rPr>
      </w:pPr>
      <w:r>
        <w:rPr>
          <w:rFonts w:eastAsia="Times New Roman" w:cstheme="minorHAnsi"/>
          <w:lang w:eastAsia="en-GB"/>
        </w:rPr>
        <w:t>In this section I will discuss the immediate response from the company and the affect it had worldwide</w:t>
      </w:r>
      <w:r w:rsidR="00EB7192">
        <w:rPr>
          <w:rFonts w:eastAsia="Times New Roman" w:cstheme="minorHAnsi"/>
          <w:lang w:eastAsia="en-GB"/>
        </w:rPr>
        <w:t xml:space="preserve">, the involvement of mass media and the effect it had on staff and surviving clients as well as the </w:t>
      </w:r>
      <w:r w:rsidR="00A55D85">
        <w:rPr>
          <w:rFonts w:eastAsia="Times New Roman" w:cstheme="minorHAnsi"/>
          <w:lang w:eastAsia="en-GB"/>
        </w:rPr>
        <w:t>company’s</w:t>
      </w:r>
      <w:r w:rsidR="00EB7192">
        <w:rPr>
          <w:rFonts w:eastAsia="Times New Roman" w:cstheme="minorHAnsi"/>
          <w:lang w:eastAsia="en-GB"/>
        </w:rPr>
        <w:t xml:space="preserve"> decisions following the accident. Having discussed this I will move on to the implications that this accident had on the health and safety of adventurous activities globally.</w:t>
      </w:r>
    </w:p>
    <w:p w14:paraId="2CA6E6EC" w14:textId="306930AE" w:rsidR="009C2E99" w:rsidRDefault="0064179F" w:rsidP="00EB7192">
      <w:pPr>
        <w:spacing w:line="480" w:lineRule="auto"/>
        <w:rPr>
          <w:rFonts w:eastAsia="Times New Roman" w:cstheme="minorHAnsi"/>
          <w:lang w:eastAsia="en-GB"/>
        </w:rPr>
      </w:pPr>
      <w:r>
        <w:rPr>
          <w:rFonts w:eastAsia="Times New Roman" w:cstheme="minorHAnsi"/>
          <w:lang w:eastAsia="en-GB"/>
        </w:rPr>
        <w:lastRenderedPageBreak/>
        <w:t>The immediate response</w:t>
      </w:r>
      <w:r w:rsidR="00EB7192">
        <w:rPr>
          <w:rFonts w:eastAsia="Times New Roman" w:cstheme="minorHAnsi"/>
          <w:lang w:eastAsia="en-GB"/>
        </w:rPr>
        <w:t xml:space="preserve"> from the company </w:t>
      </w:r>
      <w:r>
        <w:rPr>
          <w:rFonts w:eastAsia="Times New Roman" w:cstheme="minorHAnsi"/>
          <w:lang w:eastAsia="en-GB"/>
        </w:rPr>
        <w:t xml:space="preserve">was that </w:t>
      </w:r>
      <w:r w:rsidR="00EB7192">
        <w:rPr>
          <w:rFonts w:eastAsia="Times New Roman" w:cstheme="minorHAnsi"/>
          <w:lang w:eastAsia="en-GB"/>
        </w:rPr>
        <w:t>a tragic accident had occurred which was unforeseeable</w:t>
      </w:r>
      <w:r w:rsidR="00F313E8">
        <w:rPr>
          <w:rFonts w:eastAsia="Times New Roman" w:cstheme="minorHAnsi"/>
          <w:lang w:eastAsia="en-GB"/>
        </w:rPr>
        <w:t>. Rescue parties were instigated to search for survivors (</w:t>
      </w:r>
      <w:r w:rsidR="00510C42">
        <w:rPr>
          <w:rFonts w:eastAsia="Times New Roman" w:cstheme="minorHAnsi"/>
          <w:lang w:eastAsia="en-GB"/>
        </w:rPr>
        <w:t>SRF, 2011</w:t>
      </w:r>
      <w:r w:rsidR="00F313E8">
        <w:rPr>
          <w:rFonts w:eastAsia="Times New Roman" w:cstheme="minorHAnsi"/>
          <w:lang w:eastAsia="en-GB"/>
        </w:rPr>
        <w:t xml:space="preserve">) but tragically bodies were found floating in the lake. </w:t>
      </w:r>
      <w:r w:rsidR="00EB7192">
        <w:rPr>
          <w:rFonts w:eastAsia="Times New Roman" w:cstheme="minorHAnsi"/>
          <w:lang w:eastAsia="en-GB"/>
        </w:rPr>
        <w:t xml:space="preserve">For survivors and </w:t>
      </w:r>
      <w:r w:rsidR="00A55D85">
        <w:rPr>
          <w:rFonts w:eastAsia="Times New Roman" w:cstheme="minorHAnsi"/>
          <w:lang w:eastAsia="en-GB"/>
        </w:rPr>
        <w:t>relatives,</w:t>
      </w:r>
      <w:r w:rsidR="00EB7192">
        <w:rPr>
          <w:rFonts w:eastAsia="Times New Roman" w:cstheme="minorHAnsi"/>
          <w:lang w:eastAsia="en-GB"/>
        </w:rPr>
        <w:t xml:space="preserve"> the immediate post incident time was </w:t>
      </w:r>
      <w:r w:rsidR="00A55D85">
        <w:rPr>
          <w:rFonts w:eastAsia="Times New Roman" w:cstheme="minorHAnsi"/>
          <w:lang w:eastAsia="en-GB"/>
        </w:rPr>
        <w:t>confusing,</w:t>
      </w:r>
      <w:r w:rsidR="00EB7192">
        <w:rPr>
          <w:rFonts w:eastAsia="Times New Roman" w:cstheme="minorHAnsi"/>
          <w:lang w:eastAsia="en-GB"/>
        </w:rPr>
        <w:t xml:space="preserve"> it appeared the press had more information than they did. </w:t>
      </w:r>
      <w:r w:rsidR="00F313E8">
        <w:rPr>
          <w:rFonts w:eastAsia="Times New Roman" w:cstheme="minorHAnsi"/>
          <w:lang w:eastAsia="en-GB"/>
        </w:rPr>
        <w:t xml:space="preserve">People were taken to the hospitals </w:t>
      </w:r>
      <w:r w:rsidR="00B80CEE">
        <w:rPr>
          <w:rFonts w:eastAsia="Times New Roman" w:cstheme="minorHAnsi"/>
          <w:lang w:eastAsia="en-GB"/>
        </w:rPr>
        <w:t>or questioned by police</w:t>
      </w:r>
      <w:r w:rsidR="00F313E8">
        <w:rPr>
          <w:rFonts w:eastAsia="Times New Roman" w:cstheme="minorHAnsi"/>
          <w:lang w:eastAsia="en-GB"/>
        </w:rPr>
        <w:t xml:space="preserve"> </w:t>
      </w:r>
      <w:r w:rsidR="00B80CEE">
        <w:rPr>
          <w:rFonts w:eastAsia="Times New Roman" w:cstheme="minorHAnsi"/>
          <w:lang w:eastAsia="en-GB"/>
        </w:rPr>
        <w:t>while</w:t>
      </w:r>
      <w:r w:rsidR="00F313E8">
        <w:rPr>
          <w:rFonts w:eastAsia="Times New Roman" w:cstheme="minorHAnsi"/>
          <w:lang w:eastAsia="en-GB"/>
        </w:rPr>
        <w:t xml:space="preserve"> they waited for news of their companions</w:t>
      </w:r>
      <w:r w:rsidR="004D3F81">
        <w:rPr>
          <w:rFonts w:eastAsia="Times New Roman" w:cstheme="minorHAnsi"/>
          <w:lang w:eastAsia="en-GB"/>
        </w:rPr>
        <w:t>,</w:t>
      </w:r>
      <w:r w:rsidR="00F313E8">
        <w:rPr>
          <w:rFonts w:eastAsia="Times New Roman" w:cstheme="minorHAnsi"/>
          <w:lang w:eastAsia="en-GB"/>
        </w:rPr>
        <w:t xml:space="preserve"> </w:t>
      </w:r>
      <w:r w:rsidR="00B80CEE">
        <w:rPr>
          <w:rFonts w:eastAsia="Times New Roman" w:cstheme="minorHAnsi"/>
          <w:lang w:eastAsia="en-GB"/>
        </w:rPr>
        <w:t xml:space="preserve">not returning to their chalet until 1am the next morning </w:t>
      </w:r>
      <w:r w:rsidR="00F313E8">
        <w:rPr>
          <w:rFonts w:eastAsia="Times New Roman" w:cstheme="minorHAnsi"/>
          <w:lang w:eastAsia="en-GB"/>
        </w:rPr>
        <w:t>(</w:t>
      </w:r>
      <w:r w:rsidR="00B80CEE">
        <w:rPr>
          <w:rFonts w:eastAsia="Times New Roman" w:cstheme="minorHAnsi"/>
          <w:lang w:eastAsia="en-GB"/>
        </w:rPr>
        <w:t>Perl, 2005</w:t>
      </w:r>
      <w:r w:rsidR="00F313E8">
        <w:rPr>
          <w:rFonts w:eastAsia="Times New Roman" w:cstheme="minorHAnsi"/>
          <w:lang w:eastAsia="en-GB"/>
        </w:rPr>
        <w:t xml:space="preserve">). Due to the international loss of life the media arrived from around the world. </w:t>
      </w:r>
      <w:r w:rsidR="00B80CEE">
        <w:rPr>
          <w:rFonts w:eastAsia="Times New Roman" w:cstheme="minorHAnsi"/>
          <w:lang w:eastAsia="en-GB"/>
        </w:rPr>
        <w:t xml:space="preserve">Within Switzerland the press did not report on the event immediately leaving the people in </w:t>
      </w:r>
      <w:r w:rsidR="004D3F81">
        <w:rPr>
          <w:rFonts w:eastAsia="Times New Roman" w:cstheme="minorHAnsi"/>
          <w:lang w:eastAsia="en-GB"/>
        </w:rPr>
        <w:t xml:space="preserve">the local area potentially unaware of what had happened unless they watched the international news channels. Some press </w:t>
      </w:r>
      <w:proofErr w:type="gramStart"/>
      <w:r w:rsidR="004D3F81">
        <w:rPr>
          <w:rFonts w:eastAsia="Times New Roman" w:cstheme="minorHAnsi"/>
          <w:lang w:eastAsia="en-GB"/>
        </w:rPr>
        <w:t>were</w:t>
      </w:r>
      <w:proofErr w:type="gramEnd"/>
      <w:r w:rsidR="004D3F81">
        <w:rPr>
          <w:rFonts w:eastAsia="Times New Roman" w:cstheme="minorHAnsi"/>
          <w:lang w:eastAsia="en-GB"/>
        </w:rPr>
        <w:t xml:space="preserve"> not respectful and a police cordon was set up around the chalet where the survivors were staying (Perl, 2005).</w:t>
      </w:r>
      <w:r w:rsidR="00F74F94">
        <w:rPr>
          <w:rFonts w:eastAsia="Times New Roman" w:cstheme="minorHAnsi"/>
          <w:lang w:eastAsia="en-GB"/>
        </w:rPr>
        <w:t xml:space="preserve"> Perl (2005) also notes that</w:t>
      </w:r>
      <w:r w:rsidR="004D3F81">
        <w:rPr>
          <w:rFonts w:eastAsia="Times New Roman" w:cstheme="minorHAnsi"/>
          <w:lang w:eastAsia="en-GB"/>
        </w:rPr>
        <w:t xml:space="preserve"> </w:t>
      </w:r>
      <w:r w:rsidR="00ED4B5A">
        <w:rPr>
          <w:rFonts w:eastAsia="Times New Roman" w:cstheme="minorHAnsi"/>
          <w:i/>
          <w:iCs/>
          <w:lang w:eastAsia="en-GB"/>
        </w:rPr>
        <w:t>AW</w:t>
      </w:r>
      <w:r w:rsidR="00A55D85">
        <w:rPr>
          <w:rFonts w:eastAsia="Times New Roman" w:cstheme="minorHAnsi"/>
          <w:i/>
          <w:iCs/>
          <w:lang w:eastAsia="en-GB"/>
        </w:rPr>
        <w:t xml:space="preserve"> </w:t>
      </w:r>
      <w:r w:rsidR="004D3F81">
        <w:rPr>
          <w:rFonts w:eastAsia="Times New Roman" w:cstheme="minorHAnsi"/>
          <w:lang w:eastAsia="en-GB"/>
        </w:rPr>
        <w:t xml:space="preserve">put the needs of the business before the needs of the staff involved, requiring them to continue working until relief staff could be found for a temporary respite – there appeared to be no consideration regarding </w:t>
      </w:r>
      <w:r w:rsidR="000405D3">
        <w:rPr>
          <w:rFonts w:eastAsia="Times New Roman" w:cstheme="minorHAnsi"/>
          <w:lang w:eastAsia="en-GB"/>
        </w:rPr>
        <w:t>post-traumatic</w:t>
      </w:r>
      <w:r w:rsidR="00F74F94">
        <w:rPr>
          <w:rFonts w:eastAsia="Times New Roman" w:cstheme="minorHAnsi"/>
          <w:lang w:eastAsia="en-GB"/>
        </w:rPr>
        <w:t xml:space="preserve"> stress or debriefing for this young and inexperienced group</w:t>
      </w:r>
      <w:r w:rsidR="00524903">
        <w:rPr>
          <w:rFonts w:eastAsia="Times New Roman" w:cstheme="minorHAnsi"/>
          <w:lang w:eastAsia="en-GB"/>
        </w:rPr>
        <w:t xml:space="preserve">, </w:t>
      </w:r>
      <w:r w:rsidR="00F74F94">
        <w:rPr>
          <w:rFonts w:eastAsia="Times New Roman" w:cstheme="minorHAnsi"/>
          <w:lang w:eastAsia="en-GB"/>
        </w:rPr>
        <w:t>this could have endangered them and those they were supervising further.</w:t>
      </w:r>
      <w:r w:rsidR="00884C34">
        <w:rPr>
          <w:rFonts w:eastAsia="Times New Roman" w:cstheme="minorHAnsi"/>
          <w:lang w:eastAsia="en-GB"/>
        </w:rPr>
        <w:t xml:space="preserve"> However, </w:t>
      </w:r>
      <w:r w:rsidR="00ED4B5A">
        <w:rPr>
          <w:rFonts w:eastAsia="Times New Roman" w:cstheme="minorHAnsi"/>
          <w:i/>
          <w:iCs/>
          <w:lang w:eastAsia="en-GB"/>
        </w:rPr>
        <w:t>AW</w:t>
      </w:r>
      <w:r w:rsidR="00A55D85">
        <w:rPr>
          <w:rFonts w:eastAsia="Times New Roman" w:cstheme="minorHAnsi"/>
          <w:i/>
          <w:iCs/>
          <w:lang w:eastAsia="en-GB"/>
        </w:rPr>
        <w:t xml:space="preserve"> </w:t>
      </w:r>
      <w:r w:rsidR="00884C34">
        <w:rPr>
          <w:rFonts w:eastAsia="Times New Roman" w:cstheme="minorHAnsi"/>
          <w:lang w:eastAsia="en-GB"/>
        </w:rPr>
        <w:t xml:space="preserve">did approach a company to </w:t>
      </w:r>
      <w:r w:rsidR="00910856">
        <w:rPr>
          <w:rFonts w:eastAsia="Times New Roman" w:cstheme="minorHAnsi"/>
          <w:lang w:eastAsia="en-GB"/>
        </w:rPr>
        <w:t xml:space="preserve">develop a warning system for high water which would incorporate </w:t>
      </w:r>
      <w:r w:rsidR="00C938F4">
        <w:rPr>
          <w:rFonts w:eastAsia="Times New Roman" w:cstheme="minorHAnsi"/>
          <w:lang w:eastAsia="en-GB"/>
        </w:rPr>
        <w:t>short and longer-term</w:t>
      </w:r>
      <w:r w:rsidR="00910856">
        <w:rPr>
          <w:rFonts w:eastAsia="Times New Roman" w:cstheme="minorHAnsi"/>
          <w:lang w:eastAsia="en-GB"/>
        </w:rPr>
        <w:t xml:space="preserve"> weather prediction for the gorge </w:t>
      </w:r>
      <w:bookmarkStart w:id="1" w:name="_Hlk62122629"/>
      <w:r w:rsidR="00910856">
        <w:rPr>
          <w:rFonts w:eastAsia="Times New Roman" w:cstheme="minorHAnsi"/>
          <w:lang w:eastAsia="en-GB"/>
        </w:rPr>
        <w:t>(</w:t>
      </w:r>
      <w:proofErr w:type="spellStart"/>
      <w:r w:rsidR="00910856">
        <w:rPr>
          <w:rFonts w:eastAsia="Times New Roman" w:cstheme="minorHAnsi"/>
          <w:lang w:eastAsia="en-GB"/>
        </w:rPr>
        <w:t>Giroud</w:t>
      </w:r>
      <w:proofErr w:type="spellEnd"/>
      <w:r w:rsidR="00910856">
        <w:rPr>
          <w:rFonts w:eastAsia="Times New Roman" w:cstheme="minorHAnsi"/>
          <w:lang w:eastAsia="en-GB"/>
        </w:rPr>
        <w:t>, 2019)</w:t>
      </w:r>
      <w:bookmarkEnd w:id="1"/>
      <w:r w:rsidR="00910856">
        <w:rPr>
          <w:rFonts w:eastAsia="Times New Roman" w:cstheme="minorHAnsi"/>
          <w:lang w:eastAsia="en-GB"/>
        </w:rPr>
        <w:t xml:space="preserve">, unfortunately following a Bungee related death at </w:t>
      </w:r>
      <w:r w:rsidR="00ED4B5A">
        <w:rPr>
          <w:rFonts w:eastAsia="Times New Roman" w:cstheme="minorHAnsi"/>
          <w:i/>
          <w:iCs/>
          <w:lang w:eastAsia="en-GB"/>
        </w:rPr>
        <w:t>AW</w:t>
      </w:r>
      <w:r w:rsidR="00A55D85">
        <w:rPr>
          <w:rFonts w:eastAsia="Times New Roman" w:cstheme="minorHAnsi"/>
          <w:i/>
          <w:iCs/>
          <w:lang w:eastAsia="en-GB"/>
        </w:rPr>
        <w:t xml:space="preserve"> </w:t>
      </w:r>
      <w:r w:rsidR="00910856">
        <w:rPr>
          <w:rFonts w:eastAsia="Times New Roman" w:cstheme="minorHAnsi"/>
          <w:lang w:eastAsia="en-GB"/>
        </w:rPr>
        <w:t xml:space="preserve">less than a year after the incident, </w:t>
      </w:r>
      <w:r w:rsidR="00ED4B5A">
        <w:rPr>
          <w:rFonts w:eastAsia="Times New Roman" w:cstheme="minorHAnsi"/>
          <w:i/>
          <w:iCs/>
          <w:lang w:eastAsia="en-GB"/>
        </w:rPr>
        <w:t>AW</w:t>
      </w:r>
      <w:r w:rsidR="00A55D85">
        <w:rPr>
          <w:rFonts w:eastAsia="Times New Roman" w:cstheme="minorHAnsi"/>
          <w:i/>
          <w:iCs/>
          <w:lang w:eastAsia="en-GB"/>
        </w:rPr>
        <w:t xml:space="preserve"> </w:t>
      </w:r>
      <w:r w:rsidR="00910856">
        <w:rPr>
          <w:rFonts w:eastAsia="Times New Roman" w:cstheme="minorHAnsi"/>
          <w:lang w:eastAsia="en-GB"/>
        </w:rPr>
        <w:t>declared bankruptcy and the warning system was never developed. It is interesting that the company</w:t>
      </w:r>
      <w:r w:rsidR="00524903">
        <w:rPr>
          <w:rFonts w:eastAsia="Times New Roman" w:cstheme="minorHAnsi"/>
          <w:lang w:eastAsia="en-GB"/>
        </w:rPr>
        <w:t>,</w:t>
      </w:r>
      <w:r w:rsidR="00910856">
        <w:rPr>
          <w:rFonts w:eastAsia="Times New Roman" w:cstheme="minorHAnsi"/>
          <w:lang w:eastAsia="en-GB"/>
        </w:rPr>
        <w:t xml:space="preserve"> Meteodat</w:t>
      </w:r>
      <w:r w:rsidR="00524903">
        <w:rPr>
          <w:rFonts w:eastAsia="Times New Roman" w:cstheme="minorHAnsi"/>
          <w:lang w:eastAsia="en-GB"/>
        </w:rPr>
        <w:t>,</w:t>
      </w:r>
      <w:r w:rsidR="00910856">
        <w:rPr>
          <w:rFonts w:eastAsia="Times New Roman" w:cstheme="minorHAnsi"/>
          <w:lang w:eastAsia="en-GB"/>
        </w:rPr>
        <w:t xml:space="preserve"> did approach others to see if there was interest</w:t>
      </w:r>
      <w:r w:rsidR="00524903">
        <w:rPr>
          <w:rFonts w:eastAsia="Times New Roman" w:cstheme="minorHAnsi"/>
          <w:lang w:eastAsia="en-GB"/>
        </w:rPr>
        <w:t xml:space="preserve"> in investing</w:t>
      </w:r>
      <w:r w:rsidR="00910856">
        <w:rPr>
          <w:rFonts w:eastAsia="Times New Roman" w:cstheme="minorHAnsi"/>
          <w:lang w:eastAsia="en-GB"/>
        </w:rPr>
        <w:t xml:space="preserve"> but felt that the attitude reflected was that of, if you go into the natural world you are responsible for what happens and shouldn’t rely on these types of system (</w:t>
      </w:r>
      <w:proofErr w:type="spellStart"/>
      <w:r w:rsidR="00910856">
        <w:rPr>
          <w:rFonts w:eastAsia="Times New Roman" w:cstheme="minorHAnsi"/>
          <w:lang w:eastAsia="en-GB"/>
        </w:rPr>
        <w:t>Giroud</w:t>
      </w:r>
      <w:proofErr w:type="spellEnd"/>
      <w:r w:rsidR="00910856">
        <w:rPr>
          <w:rFonts w:eastAsia="Times New Roman" w:cstheme="minorHAnsi"/>
          <w:lang w:eastAsia="en-GB"/>
        </w:rPr>
        <w:t xml:space="preserve">, 2019). </w:t>
      </w:r>
      <w:r w:rsidR="004152F3">
        <w:rPr>
          <w:rFonts w:eastAsia="Times New Roman" w:cstheme="minorHAnsi"/>
          <w:lang w:eastAsia="en-GB"/>
        </w:rPr>
        <w:t xml:space="preserve">If the early warning system had been developed </w:t>
      </w:r>
      <w:r w:rsidR="00A55D85">
        <w:rPr>
          <w:rFonts w:eastAsia="Times New Roman" w:cstheme="minorHAnsi"/>
          <w:lang w:eastAsia="en-GB"/>
        </w:rPr>
        <w:t>because of</w:t>
      </w:r>
      <w:r w:rsidR="004152F3">
        <w:rPr>
          <w:rFonts w:eastAsia="Times New Roman" w:cstheme="minorHAnsi"/>
          <w:lang w:eastAsia="en-GB"/>
        </w:rPr>
        <w:t xml:space="preserve"> the tragedy this would </w:t>
      </w:r>
      <w:r w:rsidR="004152F3">
        <w:rPr>
          <w:rFonts w:eastAsia="Times New Roman" w:cstheme="minorHAnsi"/>
          <w:lang w:eastAsia="en-GB"/>
        </w:rPr>
        <w:lastRenderedPageBreak/>
        <w:t xml:space="preserve">have closed one of the holes in the slice of cheese and would have been a system response to the event. </w:t>
      </w:r>
    </w:p>
    <w:p w14:paraId="69F8A1F1" w14:textId="345D56FC" w:rsidR="00F74F94" w:rsidRDefault="00524903" w:rsidP="00EB7192">
      <w:pPr>
        <w:spacing w:line="480" w:lineRule="auto"/>
      </w:pPr>
      <w:r>
        <w:rPr>
          <w:rFonts w:eastAsia="Times New Roman" w:cstheme="minorHAnsi"/>
          <w:lang w:eastAsia="en-GB"/>
        </w:rPr>
        <w:t>Regarding</w:t>
      </w:r>
      <w:r w:rsidR="00F74F94">
        <w:rPr>
          <w:rFonts w:eastAsia="Times New Roman" w:cstheme="minorHAnsi"/>
          <w:lang w:eastAsia="en-GB"/>
        </w:rPr>
        <w:t xml:space="preserve"> long-term implications this event</w:t>
      </w:r>
      <w:r w:rsidR="001E6DD5">
        <w:rPr>
          <w:rFonts w:eastAsia="Times New Roman" w:cstheme="minorHAnsi"/>
          <w:lang w:eastAsia="en-GB"/>
        </w:rPr>
        <w:t xml:space="preserve"> was not isolated</w:t>
      </w:r>
      <w:r w:rsidR="00510C42">
        <w:rPr>
          <w:rFonts w:eastAsia="Times New Roman" w:cstheme="minorHAnsi"/>
          <w:lang w:eastAsia="en-GB"/>
        </w:rPr>
        <w:t xml:space="preserve"> for example </w:t>
      </w:r>
      <w:r w:rsidR="001D70C1">
        <w:rPr>
          <w:rFonts w:eastAsia="Times New Roman" w:cstheme="minorHAnsi"/>
          <w:lang w:eastAsia="en-GB"/>
        </w:rPr>
        <w:t xml:space="preserve">two young </w:t>
      </w:r>
      <w:r w:rsidR="00A55D85">
        <w:rPr>
          <w:rFonts w:eastAsia="Times New Roman" w:cstheme="minorHAnsi"/>
          <w:lang w:eastAsia="en-GB"/>
        </w:rPr>
        <w:t>schoolgirls</w:t>
      </w:r>
      <w:r w:rsidR="001D70C1">
        <w:rPr>
          <w:rFonts w:eastAsia="Times New Roman" w:cstheme="minorHAnsi"/>
          <w:lang w:eastAsia="en-GB"/>
        </w:rPr>
        <w:t xml:space="preserve"> lost their lives</w:t>
      </w:r>
      <w:r w:rsidR="001E6DD5">
        <w:rPr>
          <w:rFonts w:eastAsia="Times New Roman" w:cstheme="minorHAnsi"/>
          <w:lang w:eastAsia="en-GB"/>
        </w:rPr>
        <w:t xml:space="preserve"> in the UK </w:t>
      </w:r>
      <w:r w:rsidR="001D70C1">
        <w:rPr>
          <w:rFonts w:eastAsia="Times New Roman" w:cstheme="minorHAnsi"/>
          <w:lang w:eastAsia="en-GB"/>
        </w:rPr>
        <w:t xml:space="preserve">in the year 2000 as well </w:t>
      </w:r>
      <w:r w:rsidR="001E6DD5">
        <w:rPr>
          <w:rFonts w:eastAsia="Times New Roman" w:cstheme="minorHAnsi"/>
          <w:lang w:eastAsia="en-GB"/>
        </w:rPr>
        <w:t>(</w:t>
      </w:r>
      <w:proofErr w:type="spellStart"/>
      <w:r w:rsidR="001E6DD5">
        <w:rPr>
          <w:rFonts w:eastAsia="Times New Roman" w:cstheme="minorHAnsi"/>
          <w:lang w:eastAsia="en-GB"/>
        </w:rPr>
        <w:t>Beedie</w:t>
      </w:r>
      <w:proofErr w:type="spellEnd"/>
      <w:r w:rsidR="001E6DD5">
        <w:rPr>
          <w:rFonts w:eastAsia="Times New Roman" w:cstheme="minorHAnsi"/>
          <w:lang w:eastAsia="en-GB"/>
        </w:rPr>
        <w:t xml:space="preserve"> &amp; </w:t>
      </w:r>
      <w:proofErr w:type="spellStart"/>
      <w:r w:rsidR="001E6DD5">
        <w:rPr>
          <w:rFonts w:eastAsia="Times New Roman" w:cstheme="minorHAnsi"/>
          <w:lang w:eastAsia="en-GB"/>
        </w:rPr>
        <w:t>Bourne</w:t>
      </w:r>
      <w:proofErr w:type="spellEnd"/>
      <w:r w:rsidR="001E6DD5">
        <w:rPr>
          <w:rFonts w:eastAsia="Times New Roman" w:cstheme="minorHAnsi"/>
          <w:lang w:eastAsia="en-GB"/>
        </w:rPr>
        <w:t>, 2005)</w:t>
      </w:r>
      <w:r w:rsidR="001D70C1">
        <w:rPr>
          <w:rFonts w:eastAsia="Times New Roman" w:cstheme="minorHAnsi"/>
          <w:lang w:eastAsia="en-GB"/>
        </w:rPr>
        <w:t xml:space="preserve">. The international outcry </w:t>
      </w:r>
      <w:r w:rsidR="00F74F94">
        <w:rPr>
          <w:rFonts w:eastAsia="Times New Roman" w:cstheme="minorHAnsi"/>
          <w:lang w:eastAsia="en-GB"/>
        </w:rPr>
        <w:t>for enhanced precautions for adventurous activities</w:t>
      </w:r>
      <w:r w:rsidR="001D70C1">
        <w:rPr>
          <w:rFonts w:eastAsia="Times New Roman" w:cstheme="minorHAnsi"/>
          <w:lang w:eastAsia="en-GB"/>
        </w:rPr>
        <w:t xml:space="preserve"> stimulated changes in legislation all over the world. </w:t>
      </w:r>
      <w:r w:rsidR="00F74F94">
        <w:rPr>
          <w:rFonts w:eastAsia="Times New Roman" w:cstheme="minorHAnsi"/>
          <w:lang w:eastAsia="en-GB"/>
        </w:rPr>
        <w:t xml:space="preserve"> </w:t>
      </w:r>
      <w:r w:rsidR="00884C34">
        <w:rPr>
          <w:rFonts w:eastAsia="Times New Roman" w:cstheme="minorHAnsi"/>
          <w:lang w:eastAsia="en-GB"/>
        </w:rPr>
        <w:t>In Switzerland no legislation was brought in until the Act of 2014 (</w:t>
      </w:r>
      <w:r w:rsidR="000405D3">
        <w:t>FASF</w:t>
      </w:r>
      <w:r w:rsidR="00884C34">
        <w:t xml:space="preserve">, 2014) this then included aspects such as companies must be </w:t>
      </w:r>
      <w:r w:rsidR="00510C42">
        <w:t>licenced,</w:t>
      </w:r>
      <w:r w:rsidR="00884C34">
        <w:t xml:space="preserve"> and it specified duties of care – including the need for an assessment of weather conditions. </w:t>
      </w:r>
      <w:r w:rsidR="004152F3">
        <w:t xml:space="preserve">However, </w:t>
      </w:r>
      <w:r w:rsidR="00C2349B">
        <w:t xml:space="preserve">in the UK there have been updates to the </w:t>
      </w:r>
      <w:r w:rsidR="00C4190C">
        <w:t>AALA</w:t>
      </w:r>
      <w:r w:rsidR="00C2349B">
        <w:t xml:space="preserve"> guidelines (AALA, 2016) which were first instigated in 1995 following a tragedy in England. Blumberg, cited in </w:t>
      </w:r>
      <w:proofErr w:type="spellStart"/>
      <w:r w:rsidR="00C2349B">
        <w:t>Giroud</w:t>
      </w:r>
      <w:proofErr w:type="spellEnd"/>
      <w:r w:rsidR="00C2349B">
        <w:t xml:space="preserve"> (2019) stresses the importance of guidance and law in empowering guides to make decisions based on safety rather than monetary gain, this helps to close another hole in the cheese. </w:t>
      </w:r>
    </w:p>
    <w:p w14:paraId="295AE538" w14:textId="77777777" w:rsidR="00A04296" w:rsidRDefault="00A04296" w:rsidP="00EB7192">
      <w:pPr>
        <w:spacing w:line="480" w:lineRule="auto"/>
      </w:pPr>
    </w:p>
    <w:p w14:paraId="52530B8D" w14:textId="77777777" w:rsidR="00A04296" w:rsidRDefault="00BA0D2D" w:rsidP="00381831">
      <w:pPr>
        <w:spacing w:line="480" w:lineRule="auto"/>
      </w:pPr>
      <w:r>
        <w:t>SECTION 4</w:t>
      </w:r>
    </w:p>
    <w:p w14:paraId="6F565969" w14:textId="31C7D1DB" w:rsidR="00997FE5" w:rsidRPr="00A04296" w:rsidRDefault="00572989" w:rsidP="00381831">
      <w:pPr>
        <w:spacing w:line="480" w:lineRule="auto"/>
      </w:pPr>
      <w:r>
        <w:rPr>
          <w:rFonts w:eastAsia="Times New Roman" w:cstheme="minorHAnsi"/>
          <w:lang w:eastAsia="en-GB"/>
        </w:rPr>
        <w:t>In this section I will reflect on how I believe</w:t>
      </w:r>
      <w:r w:rsidR="00BA0D2D">
        <w:rPr>
          <w:rFonts w:eastAsia="Times New Roman" w:cstheme="minorHAnsi"/>
          <w:lang w:eastAsia="en-GB"/>
        </w:rPr>
        <w:t xml:space="preserve"> that</w:t>
      </w:r>
      <w:r w:rsidR="00997FE5">
        <w:rPr>
          <w:rFonts w:eastAsia="Times New Roman" w:cstheme="minorHAnsi"/>
          <w:lang w:eastAsia="en-GB"/>
        </w:rPr>
        <w:t xml:space="preserve"> the use of </w:t>
      </w:r>
      <w:r w:rsidR="004C6937">
        <w:rPr>
          <w:rFonts w:eastAsia="Times New Roman" w:cstheme="minorHAnsi"/>
          <w:lang w:eastAsia="en-GB"/>
        </w:rPr>
        <w:t>R</w:t>
      </w:r>
      <w:r w:rsidR="00997FE5">
        <w:rPr>
          <w:rFonts w:eastAsia="Times New Roman" w:cstheme="minorHAnsi"/>
          <w:lang w:eastAsia="en-GB"/>
        </w:rPr>
        <w:t xml:space="preserve">easons swiss cheese model </w:t>
      </w:r>
      <w:r w:rsidR="00A04296">
        <w:rPr>
          <w:rFonts w:eastAsia="Times New Roman" w:cstheme="minorHAnsi"/>
          <w:lang w:eastAsia="en-GB"/>
        </w:rPr>
        <w:t xml:space="preserve">made </w:t>
      </w:r>
      <w:r w:rsidR="00997FE5">
        <w:rPr>
          <w:rFonts w:eastAsia="Times New Roman" w:cstheme="minorHAnsi"/>
          <w:lang w:eastAsia="en-GB"/>
        </w:rPr>
        <w:t xml:space="preserve">it easy to understand where holes in a measure can show, through this </w:t>
      </w:r>
      <w:r w:rsidR="00A04296">
        <w:rPr>
          <w:rFonts w:eastAsia="Times New Roman" w:cstheme="minorHAnsi"/>
          <w:lang w:eastAsia="en-GB"/>
        </w:rPr>
        <w:t>it is possible to</w:t>
      </w:r>
      <w:r w:rsidR="00997FE5">
        <w:rPr>
          <w:rFonts w:eastAsia="Times New Roman" w:cstheme="minorHAnsi"/>
          <w:lang w:eastAsia="en-GB"/>
        </w:rPr>
        <w:t xml:space="preserve"> understand and move forward </w:t>
      </w:r>
      <w:r w:rsidR="00A04296">
        <w:rPr>
          <w:rFonts w:eastAsia="Times New Roman" w:cstheme="minorHAnsi"/>
          <w:lang w:eastAsia="en-GB"/>
        </w:rPr>
        <w:t>closing</w:t>
      </w:r>
      <w:r w:rsidR="00997FE5">
        <w:rPr>
          <w:rFonts w:eastAsia="Times New Roman" w:cstheme="minorHAnsi"/>
          <w:lang w:eastAsia="en-GB"/>
        </w:rPr>
        <w:t xml:space="preserve"> those holes to aid in better safety for the future.</w:t>
      </w:r>
      <w:r w:rsidR="004C6937">
        <w:rPr>
          <w:rFonts w:eastAsia="Times New Roman" w:cstheme="minorHAnsi"/>
          <w:lang w:eastAsia="en-GB"/>
        </w:rPr>
        <w:t xml:space="preserve"> Reason notes that holes can open and close depending on the dynamic and irradicating all holes is not entirely necessary for safety to be maintained </w:t>
      </w:r>
      <w:r w:rsidR="00150CC7">
        <w:rPr>
          <w:rFonts w:eastAsia="Times New Roman" w:cstheme="minorHAnsi"/>
          <w:lang w:eastAsia="en-GB"/>
        </w:rPr>
        <w:t>if</w:t>
      </w:r>
      <w:r w:rsidR="004C6937">
        <w:rPr>
          <w:rFonts w:eastAsia="Times New Roman" w:cstheme="minorHAnsi"/>
          <w:lang w:eastAsia="en-GB"/>
        </w:rPr>
        <w:t xml:space="preserve"> they do not form a pathway (Reason, 2000). </w:t>
      </w:r>
    </w:p>
    <w:p w14:paraId="46BD3A11" w14:textId="66291E82" w:rsidR="00997FE5" w:rsidRDefault="00997FE5" w:rsidP="00381831">
      <w:pPr>
        <w:spacing w:line="480" w:lineRule="auto"/>
        <w:rPr>
          <w:rFonts w:eastAsia="Times New Roman" w:cstheme="minorHAnsi"/>
          <w:lang w:eastAsia="en-GB"/>
        </w:rPr>
      </w:pPr>
      <w:r>
        <w:rPr>
          <w:rFonts w:eastAsia="Times New Roman" w:cstheme="minorHAnsi"/>
          <w:lang w:eastAsia="en-GB"/>
        </w:rPr>
        <w:t xml:space="preserve">Although the training regime of </w:t>
      </w:r>
      <w:r w:rsidR="00ED4B5A">
        <w:rPr>
          <w:rFonts w:eastAsia="Times New Roman" w:cstheme="minorHAnsi"/>
          <w:i/>
          <w:iCs/>
          <w:lang w:eastAsia="en-GB"/>
        </w:rPr>
        <w:t>AW</w:t>
      </w:r>
      <w:r w:rsidR="00A55D85">
        <w:rPr>
          <w:rFonts w:eastAsia="Times New Roman" w:cstheme="minorHAnsi"/>
          <w:i/>
          <w:iCs/>
          <w:lang w:eastAsia="en-GB"/>
        </w:rPr>
        <w:t xml:space="preserve"> </w:t>
      </w:r>
      <w:r>
        <w:rPr>
          <w:rFonts w:eastAsia="Times New Roman" w:cstheme="minorHAnsi"/>
          <w:lang w:eastAsia="en-GB"/>
        </w:rPr>
        <w:t xml:space="preserve">seemed lacking it is important to note that the guides </w:t>
      </w:r>
      <w:r w:rsidR="00BA0D2D">
        <w:rPr>
          <w:rFonts w:eastAsia="Times New Roman" w:cstheme="minorHAnsi"/>
          <w:lang w:eastAsia="en-GB"/>
        </w:rPr>
        <w:t>were</w:t>
      </w:r>
      <w:r>
        <w:rPr>
          <w:rFonts w:eastAsia="Times New Roman" w:cstheme="minorHAnsi"/>
          <w:lang w:eastAsia="en-GB"/>
        </w:rPr>
        <w:t xml:space="preserve"> providing a difficult </w:t>
      </w:r>
      <w:r w:rsidR="00BA0D2D">
        <w:rPr>
          <w:rFonts w:eastAsia="Times New Roman" w:cstheme="minorHAnsi"/>
          <w:lang w:eastAsia="en-GB"/>
        </w:rPr>
        <w:t>activity</w:t>
      </w:r>
      <w:r>
        <w:rPr>
          <w:rFonts w:eastAsia="Times New Roman" w:cstheme="minorHAnsi"/>
          <w:lang w:eastAsia="en-GB"/>
        </w:rPr>
        <w:t xml:space="preserve"> in which you have to be aware of </w:t>
      </w:r>
      <w:r w:rsidR="00BA0D2D">
        <w:rPr>
          <w:rFonts w:eastAsia="Times New Roman" w:cstheme="minorHAnsi"/>
          <w:lang w:eastAsia="en-GB"/>
        </w:rPr>
        <w:t>the risks of CWRA (AALA, 2016)</w:t>
      </w:r>
      <w:r>
        <w:rPr>
          <w:rFonts w:eastAsia="Times New Roman" w:cstheme="minorHAnsi"/>
          <w:lang w:eastAsia="en-GB"/>
        </w:rPr>
        <w:t xml:space="preserve"> One would hope that during the hiring process </w:t>
      </w:r>
      <w:r w:rsidR="00ED4B5A">
        <w:rPr>
          <w:rFonts w:eastAsia="Times New Roman" w:cstheme="minorHAnsi"/>
          <w:i/>
          <w:iCs/>
          <w:lang w:eastAsia="en-GB"/>
        </w:rPr>
        <w:t>AW</w:t>
      </w:r>
      <w:r w:rsidR="00A55D85">
        <w:rPr>
          <w:rFonts w:eastAsia="Times New Roman" w:cstheme="minorHAnsi"/>
          <w:i/>
          <w:iCs/>
          <w:lang w:eastAsia="en-GB"/>
        </w:rPr>
        <w:t xml:space="preserve"> </w:t>
      </w:r>
      <w:r>
        <w:rPr>
          <w:rFonts w:eastAsia="Times New Roman" w:cstheme="minorHAnsi"/>
          <w:lang w:eastAsia="en-GB"/>
        </w:rPr>
        <w:t xml:space="preserve">would have made sure that their </w:t>
      </w:r>
      <w:r>
        <w:rPr>
          <w:rFonts w:eastAsia="Times New Roman" w:cstheme="minorHAnsi"/>
          <w:lang w:eastAsia="en-GB"/>
        </w:rPr>
        <w:lastRenderedPageBreak/>
        <w:t>guides had a</w:t>
      </w:r>
      <w:r w:rsidR="004C6937">
        <w:rPr>
          <w:rFonts w:eastAsia="Times New Roman" w:cstheme="minorHAnsi"/>
          <w:lang w:eastAsia="en-GB"/>
        </w:rPr>
        <w:t xml:space="preserve"> plethora</w:t>
      </w:r>
      <w:r>
        <w:rPr>
          <w:rFonts w:eastAsia="Times New Roman" w:cstheme="minorHAnsi"/>
          <w:lang w:eastAsia="en-GB"/>
        </w:rPr>
        <w:t xml:space="preserve"> of </w:t>
      </w:r>
      <w:r w:rsidR="004C6937">
        <w:rPr>
          <w:rFonts w:eastAsia="Times New Roman" w:cstheme="minorHAnsi"/>
          <w:lang w:eastAsia="en-GB"/>
        </w:rPr>
        <w:t>water-based</w:t>
      </w:r>
      <w:r>
        <w:rPr>
          <w:rFonts w:eastAsia="Times New Roman" w:cstheme="minorHAnsi"/>
          <w:lang w:eastAsia="en-GB"/>
        </w:rPr>
        <w:t xml:space="preserve"> experience and awareness of the dangers of guiding people through canyoning as mentioned in the AALA 6.06</w:t>
      </w:r>
      <w:r w:rsidR="004C6937">
        <w:rPr>
          <w:rFonts w:eastAsia="Times New Roman" w:cstheme="minorHAnsi"/>
          <w:lang w:eastAsia="en-GB"/>
        </w:rPr>
        <w:t xml:space="preserve"> (2016), </w:t>
      </w:r>
      <w:r w:rsidR="00A313B4">
        <w:rPr>
          <w:rFonts w:eastAsia="Times New Roman" w:cstheme="minorHAnsi"/>
          <w:lang w:eastAsia="en-GB"/>
        </w:rPr>
        <w:t xml:space="preserve">through the use of common sense, </w:t>
      </w:r>
      <w:r w:rsidR="007364A0">
        <w:rPr>
          <w:rFonts w:eastAsia="Times New Roman" w:cstheme="minorHAnsi"/>
          <w:lang w:eastAsia="en-GB"/>
        </w:rPr>
        <w:t>and before the accident of 1999 there had been no serious injuries which is without a doubt due to the care and focus of the guides going down with the groups.</w:t>
      </w:r>
    </w:p>
    <w:p w14:paraId="2E5302CC" w14:textId="5BE5532C" w:rsidR="00572989" w:rsidRDefault="007364A0" w:rsidP="00381831">
      <w:pPr>
        <w:spacing w:line="480" w:lineRule="auto"/>
        <w:rPr>
          <w:rFonts w:eastAsia="Times New Roman" w:cstheme="minorHAnsi"/>
          <w:lang w:eastAsia="en-GB"/>
        </w:rPr>
      </w:pPr>
      <w:r>
        <w:rPr>
          <w:rFonts w:eastAsia="Times New Roman" w:cstheme="minorHAnsi"/>
          <w:lang w:eastAsia="en-GB"/>
        </w:rPr>
        <w:t xml:space="preserve">It Is important to note the difference between how the </w:t>
      </w:r>
      <w:r w:rsidR="00A313B4">
        <w:rPr>
          <w:rFonts w:eastAsia="Times New Roman" w:cstheme="minorHAnsi"/>
          <w:lang w:eastAsia="en-GB"/>
        </w:rPr>
        <w:t>S</w:t>
      </w:r>
      <w:r>
        <w:rPr>
          <w:rFonts w:eastAsia="Times New Roman" w:cstheme="minorHAnsi"/>
          <w:lang w:eastAsia="en-GB"/>
        </w:rPr>
        <w:t xml:space="preserve">wiss have dealt with the situation and how the UK did. In the UK even with a much less severe case we assessed that the risk was high and decided to employ a legislation requiring guides and companies to have a certain awareness and complete </w:t>
      </w:r>
      <w:r w:rsidR="00172FDB">
        <w:rPr>
          <w:rFonts w:eastAsia="Times New Roman" w:cstheme="minorHAnsi"/>
          <w:lang w:eastAsia="en-GB"/>
        </w:rPr>
        <w:t>certain aspects before allowing anyone to begin the activity</w:t>
      </w:r>
      <w:r w:rsidR="00A04296">
        <w:rPr>
          <w:rFonts w:eastAsia="Times New Roman" w:cstheme="minorHAnsi"/>
          <w:lang w:eastAsia="en-GB"/>
        </w:rPr>
        <w:t>,</w:t>
      </w:r>
      <w:r w:rsidR="00172FDB">
        <w:rPr>
          <w:rFonts w:eastAsia="Times New Roman" w:cstheme="minorHAnsi"/>
          <w:lang w:eastAsia="en-GB"/>
        </w:rPr>
        <w:t xml:space="preserve"> this was implemented in 2004</w:t>
      </w:r>
      <w:r w:rsidR="00BA0D2D">
        <w:rPr>
          <w:rFonts w:eastAsia="Times New Roman" w:cstheme="minorHAnsi"/>
          <w:lang w:eastAsia="en-GB"/>
        </w:rPr>
        <w:t xml:space="preserve"> (AALA, 2004)</w:t>
      </w:r>
      <w:r w:rsidR="00172FDB">
        <w:rPr>
          <w:rFonts w:eastAsia="Times New Roman" w:cstheme="minorHAnsi"/>
          <w:lang w:eastAsia="en-GB"/>
        </w:rPr>
        <w:t xml:space="preserve">. Whereas the </w:t>
      </w:r>
      <w:r w:rsidR="00A313B4">
        <w:rPr>
          <w:rFonts w:eastAsia="Times New Roman" w:cstheme="minorHAnsi"/>
          <w:lang w:eastAsia="en-GB"/>
        </w:rPr>
        <w:t>S</w:t>
      </w:r>
      <w:r w:rsidR="00172FDB">
        <w:rPr>
          <w:rFonts w:eastAsia="Times New Roman" w:cstheme="minorHAnsi"/>
          <w:lang w:eastAsia="en-GB"/>
        </w:rPr>
        <w:t xml:space="preserve">wiss government decided that it would hold the companies </w:t>
      </w:r>
      <w:r w:rsidR="00A04296">
        <w:rPr>
          <w:rFonts w:eastAsia="Times New Roman" w:cstheme="minorHAnsi"/>
          <w:lang w:eastAsia="en-GB"/>
        </w:rPr>
        <w:t>liable</w:t>
      </w:r>
      <w:r w:rsidR="00172FDB">
        <w:rPr>
          <w:rFonts w:eastAsia="Times New Roman" w:cstheme="minorHAnsi"/>
          <w:lang w:eastAsia="en-GB"/>
        </w:rPr>
        <w:t xml:space="preserve"> for the safety of their clients and staff and decided it was better for them to hold their own rules, this lasted until 2014 where they </w:t>
      </w:r>
      <w:r w:rsidR="00172FDB" w:rsidRPr="00A04296">
        <w:rPr>
          <w:rFonts w:eastAsia="Times New Roman" w:cstheme="minorHAnsi"/>
          <w:lang w:eastAsia="en-GB"/>
        </w:rPr>
        <w:t xml:space="preserve">joined with the </w:t>
      </w:r>
      <w:r w:rsidR="00A04296" w:rsidRPr="00A04296">
        <w:rPr>
          <w:rFonts w:eastAsia="Times New Roman" w:cstheme="minorHAnsi"/>
          <w:lang w:eastAsia="en-GB"/>
        </w:rPr>
        <w:t>International Organisation for Standardization (ISO, 2014)</w:t>
      </w:r>
      <w:r w:rsidR="00172FDB" w:rsidRPr="00A04296">
        <w:rPr>
          <w:rFonts w:eastAsia="Times New Roman" w:cstheme="minorHAnsi"/>
          <w:lang w:eastAsia="en-GB"/>
        </w:rPr>
        <w:t>.</w:t>
      </w:r>
      <w:r w:rsidR="00BD24DC">
        <w:rPr>
          <w:rFonts w:eastAsia="Times New Roman" w:cstheme="minorHAnsi"/>
          <w:lang w:eastAsia="en-GB"/>
        </w:rPr>
        <w:t xml:space="preserve"> Legislation can be an important factor in giving employees a voice as with the Health &amp; Safety at Work Act 1974, it is clear from the incident that this would have potentially made a differen</w:t>
      </w:r>
      <w:r w:rsidR="00A313B4">
        <w:rPr>
          <w:rFonts w:eastAsia="Times New Roman" w:cstheme="minorHAnsi"/>
          <w:lang w:eastAsia="en-GB"/>
        </w:rPr>
        <w:t>c</w:t>
      </w:r>
      <w:r w:rsidR="00BD24DC">
        <w:rPr>
          <w:rFonts w:eastAsia="Times New Roman" w:cstheme="minorHAnsi"/>
          <w:lang w:eastAsia="en-GB"/>
        </w:rPr>
        <w:t>e. In my future career I will ensure that I always put safety and risk assessment first and advocate on behalf of myself and others who may be in my charge. I think that the potential benefit of using a dynamic risk assessment tool could also have reduced the risk to life</w:t>
      </w:r>
      <w:r w:rsidR="00A313B4">
        <w:rPr>
          <w:rFonts w:eastAsia="Times New Roman" w:cstheme="minorHAnsi"/>
          <w:lang w:eastAsia="en-GB"/>
        </w:rPr>
        <w:t xml:space="preserve"> in this instance as it is something that could have been employed as soon as it started to rain as they were entering the gorge</w:t>
      </w:r>
      <w:r w:rsidR="00BD24DC">
        <w:rPr>
          <w:rFonts w:eastAsia="Times New Roman" w:cstheme="minorHAnsi"/>
          <w:lang w:eastAsia="en-GB"/>
        </w:rPr>
        <w:t xml:space="preserve">. </w:t>
      </w:r>
    </w:p>
    <w:p w14:paraId="59E98CAA" w14:textId="39938314" w:rsidR="00A313B4" w:rsidRPr="00A313B4" w:rsidRDefault="00C4190C" w:rsidP="00381831">
      <w:pPr>
        <w:spacing w:line="480" w:lineRule="auto"/>
        <w:rPr>
          <w:rFonts w:eastAsia="Times New Roman" w:cstheme="minorHAnsi"/>
          <w:lang w:eastAsia="en-GB"/>
        </w:rPr>
      </w:pPr>
      <w:r>
        <w:rPr>
          <w:rFonts w:eastAsia="Times New Roman" w:cstheme="minorHAnsi"/>
          <w:lang w:eastAsia="en-GB"/>
        </w:rPr>
        <w:t>M</w:t>
      </w:r>
      <w:r w:rsidR="00572989">
        <w:rPr>
          <w:rFonts w:eastAsia="Times New Roman" w:cstheme="minorHAnsi"/>
          <w:lang w:eastAsia="en-GB"/>
        </w:rPr>
        <w:t xml:space="preserve">any lives were lost due to both a lack of communication, risk assessments and poor positioning from guides. </w:t>
      </w:r>
      <w:r w:rsidR="00A313B4">
        <w:rPr>
          <w:rFonts w:eastAsia="Times New Roman" w:cstheme="minorHAnsi"/>
          <w:lang w:eastAsia="en-GB"/>
        </w:rPr>
        <w:t xml:space="preserve">It is my opinion that as they were aware of extra danger on that </w:t>
      </w:r>
      <w:proofErr w:type="gramStart"/>
      <w:r w:rsidR="00A313B4">
        <w:rPr>
          <w:rFonts w:eastAsia="Times New Roman" w:cstheme="minorHAnsi"/>
          <w:lang w:eastAsia="en-GB"/>
        </w:rPr>
        <w:t>day</w:t>
      </w:r>
      <w:proofErr w:type="gramEnd"/>
      <w:r w:rsidR="00A313B4">
        <w:rPr>
          <w:rFonts w:eastAsia="Times New Roman" w:cstheme="minorHAnsi"/>
          <w:lang w:eastAsia="en-GB"/>
        </w:rPr>
        <w:t xml:space="preserve"> they should have employed extra precautions to reduce risk. Positioning a spotter further upstream to keep an eye on the river or having some additional communication </w:t>
      </w:r>
      <w:r w:rsidR="00A313B4">
        <w:rPr>
          <w:rFonts w:eastAsia="Times New Roman" w:cstheme="minorHAnsi"/>
          <w:lang w:eastAsia="en-GB"/>
        </w:rPr>
        <w:lastRenderedPageBreak/>
        <w:t>such as a sequence of whistle blows could have meant the guides could have been aware of the danger before seeing it.</w:t>
      </w:r>
    </w:p>
    <w:p w14:paraId="53B4D572" w14:textId="3C65AC80" w:rsidR="00D54BAB" w:rsidRDefault="00172FDB" w:rsidP="00BD24DC">
      <w:pPr>
        <w:spacing w:line="480" w:lineRule="auto"/>
      </w:pPr>
      <w:r>
        <w:t xml:space="preserve">It is always important to know that there is never going to be a way for any outdoor activity to mitigate </w:t>
      </w:r>
      <w:r w:rsidR="00C4190C">
        <w:t xml:space="preserve">all </w:t>
      </w:r>
      <w:r>
        <w:t xml:space="preserve">the risk, so </w:t>
      </w:r>
      <w:r w:rsidR="00C4190C">
        <w:t xml:space="preserve">the </w:t>
      </w:r>
      <w:r>
        <w:t xml:space="preserve">most important thing to do is to reduce the risk to manageable levels so that people can understand and </w:t>
      </w:r>
      <w:r w:rsidRPr="00C4190C">
        <w:t>work with the risks.</w:t>
      </w:r>
      <w:r w:rsidR="004C6937">
        <w:t xml:space="preserve"> </w:t>
      </w:r>
      <w:r w:rsidR="00A313B4">
        <w:t xml:space="preserve"> In this way employing Reasons swiss cheese model they could have put into preparation for any further dangers that would not have been </w:t>
      </w:r>
      <w:r w:rsidR="00971F15">
        <w:t>visible from a standard risk assessment.</w:t>
      </w:r>
    </w:p>
    <w:p w14:paraId="0403071D" w14:textId="2D157C80" w:rsidR="00D54BAB" w:rsidRDefault="00D54BAB" w:rsidP="00381831">
      <w:pPr>
        <w:spacing w:line="480" w:lineRule="auto"/>
      </w:pPr>
    </w:p>
    <w:p w14:paraId="2C5612EB" w14:textId="7D2081BB" w:rsidR="00BB54F6" w:rsidRDefault="00BB54F6" w:rsidP="00381831">
      <w:pPr>
        <w:spacing w:line="480" w:lineRule="auto"/>
      </w:pPr>
    </w:p>
    <w:p w14:paraId="631DE442" w14:textId="0CCAA59A" w:rsidR="00BB54F6" w:rsidRDefault="00BB54F6" w:rsidP="00381831">
      <w:pPr>
        <w:spacing w:line="480" w:lineRule="auto"/>
      </w:pPr>
    </w:p>
    <w:p w14:paraId="553FAE74" w14:textId="07148A1C" w:rsidR="00BB54F6" w:rsidRDefault="00BB54F6" w:rsidP="00381831">
      <w:pPr>
        <w:spacing w:line="480" w:lineRule="auto"/>
      </w:pPr>
    </w:p>
    <w:p w14:paraId="3A031237" w14:textId="22DE8ABE" w:rsidR="00BB54F6" w:rsidRDefault="00BB54F6" w:rsidP="00381831">
      <w:pPr>
        <w:spacing w:line="480" w:lineRule="auto"/>
      </w:pPr>
    </w:p>
    <w:p w14:paraId="4E7D6ECB" w14:textId="3D103E6F" w:rsidR="00BB54F6" w:rsidRDefault="00BB54F6" w:rsidP="00381831">
      <w:pPr>
        <w:spacing w:line="480" w:lineRule="auto"/>
      </w:pPr>
    </w:p>
    <w:p w14:paraId="3337F640" w14:textId="04EECB7F" w:rsidR="00BB54F6" w:rsidRDefault="00BB54F6" w:rsidP="00381831">
      <w:pPr>
        <w:spacing w:line="480" w:lineRule="auto"/>
      </w:pPr>
    </w:p>
    <w:p w14:paraId="58017D3C" w14:textId="4C2E462E" w:rsidR="00BB54F6" w:rsidRDefault="00BB54F6" w:rsidP="00381831">
      <w:pPr>
        <w:spacing w:line="480" w:lineRule="auto"/>
      </w:pPr>
    </w:p>
    <w:p w14:paraId="26473552" w14:textId="14D53FC4" w:rsidR="00BB54F6" w:rsidRDefault="00BB54F6" w:rsidP="00381831">
      <w:pPr>
        <w:spacing w:line="480" w:lineRule="auto"/>
      </w:pPr>
    </w:p>
    <w:p w14:paraId="53FC05CA" w14:textId="0676EA15" w:rsidR="00BB54F6" w:rsidRDefault="00BB54F6" w:rsidP="00381831">
      <w:pPr>
        <w:spacing w:line="480" w:lineRule="auto"/>
      </w:pPr>
    </w:p>
    <w:p w14:paraId="1AFED6FC" w14:textId="3D8A5398" w:rsidR="00BB54F6" w:rsidRDefault="00BB54F6" w:rsidP="00381831">
      <w:pPr>
        <w:spacing w:line="480" w:lineRule="auto"/>
      </w:pPr>
    </w:p>
    <w:p w14:paraId="7EB5C415" w14:textId="1E305FFA" w:rsidR="00BB54F6" w:rsidRDefault="00BB54F6" w:rsidP="00381831">
      <w:pPr>
        <w:spacing w:line="480" w:lineRule="auto"/>
      </w:pPr>
    </w:p>
    <w:p w14:paraId="40DEC785" w14:textId="3D992105" w:rsidR="00BB54F6" w:rsidRDefault="00BB54F6" w:rsidP="00381831">
      <w:pPr>
        <w:spacing w:line="480" w:lineRule="auto"/>
      </w:pPr>
    </w:p>
    <w:p w14:paraId="2D3FD0E5" w14:textId="77777777" w:rsidR="00BB54F6" w:rsidRDefault="00BB54F6" w:rsidP="00381831">
      <w:pPr>
        <w:spacing w:line="480" w:lineRule="auto"/>
      </w:pPr>
    </w:p>
    <w:p w14:paraId="50A6031C" w14:textId="0BD22DCE" w:rsidR="004C2230" w:rsidRDefault="004C2230"/>
    <w:p w14:paraId="774CADAD" w14:textId="77777777" w:rsidR="008F58D1" w:rsidRDefault="008F58D1"/>
    <w:p w14:paraId="184AFE1D" w14:textId="77777777" w:rsidR="008F58D1" w:rsidRDefault="008F58D1"/>
    <w:p w14:paraId="697F797E" w14:textId="77777777" w:rsidR="008F58D1" w:rsidRDefault="008F58D1"/>
    <w:p w14:paraId="690B2CD4" w14:textId="77777777" w:rsidR="008F58D1" w:rsidRDefault="008F58D1"/>
    <w:p w14:paraId="7FF22063" w14:textId="5A64D34E" w:rsidR="009C2E99" w:rsidRDefault="009C2E99">
      <w:r w:rsidRPr="00BB54F6">
        <w:lastRenderedPageBreak/>
        <w:t>References</w:t>
      </w:r>
      <w:r>
        <w:t xml:space="preserve"> </w:t>
      </w:r>
    </w:p>
    <w:p w14:paraId="74C96DEC" w14:textId="77777777" w:rsidR="001B63E0" w:rsidRDefault="001B63E0"/>
    <w:p w14:paraId="6F5E4AD7" w14:textId="77777777" w:rsidR="00BA0D2D" w:rsidRDefault="00BA0D2D" w:rsidP="001B63E0">
      <w:pPr>
        <w:spacing w:line="480" w:lineRule="auto"/>
      </w:pPr>
    </w:p>
    <w:p w14:paraId="43115900" w14:textId="3E24BF09" w:rsidR="00BA0D2D" w:rsidRDefault="00BA0D2D" w:rsidP="001B63E0">
      <w:pPr>
        <w:spacing w:line="480" w:lineRule="auto"/>
      </w:pPr>
      <w:r>
        <w:t xml:space="preserve">Adventure Activities Licencing Authority. (2004). </w:t>
      </w:r>
      <w:r>
        <w:rPr>
          <w:i/>
          <w:iCs/>
        </w:rPr>
        <w:t xml:space="preserve">The adventure activities licencing </w:t>
      </w:r>
      <w:r>
        <w:rPr>
          <w:i/>
          <w:iCs/>
        </w:rPr>
        <w:tab/>
        <w:t xml:space="preserve">regulations 2004. </w:t>
      </w:r>
      <w:r>
        <w:t xml:space="preserve">Retrieved from </w:t>
      </w:r>
      <w:r>
        <w:tab/>
      </w:r>
      <w:r w:rsidRPr="00BA0D2D">
        <w:t>https://www.legislation.gov.uk/uksi/2004/1309/contents/made</w:t>
      </w:r>
    </w:p>
    <w:p w14:paraId="76D37CB6" w14:textId="76F47880" w:rsidR="009C2E99" w:rsidRDefault="004C6937" w:rsidP="001B63E0">
      <w:pPr>
        <w:spacing w:line="480" w:lineRule="auto"/>
      </w:pPr>
      <w:r>
        <w:t xml:space="preserve">Adventure Activities Licencing Authority. (2016). </w:t>
      </w:r>
      <w:r w:rsidR="001B63E0">
        <w:rPr>
          <w:i/>
          <w:iCs/>
        </w:rPr>
        <w:t xml:space="preserve">Combined water rock activities – a safety </w:t>
      </w:r>
      <w:r w:rsidR="001B63E0">
        <w:rPr>
          <w:i/>
          <w:iCs/>
        </w:rPr>
        <w:tab/>
        <w:t xml:space="preserve">checklist. </w:t>
      </w:r>
      <w:r w:rsidR="001B63E0">
        <w:t xml:space="preserve">Retrieved from </w:t>
      </w:r>
      <w:r w:rsidR="001B63E0">
        <w:tab/>
      </w:r>
      <w:hyperlink r:id="rId8" w:history="1">
        <w:r w:rsidR="001B63E0" w:rsidRPr="00DF17E6">
          <w:rPr>
            <w:rStyle w:val="Hyperlink"/>
          </w:rPr>
          <w:t>file:///C:/Users/User/Downloads/AALAN_6.06_rev_1_Combined_Water_Rock_Activi</w:t>
        </w:r>
      </w:hyperlink>
      <w:r w:rsidR="001B63E0">
        <w:tab/>
      </w:r>
      <w:r w:rsidR="001B63E0" w:rsidRPr="001B63E0">
        <w:t>ties%20(1).pdf</w:t>
      </w:r>
      <w:r w:rsidR="001B63E0">
        <w:t xml:space="preserve"> </w:t>
      </w:r>
    </w:p>
    <w:p w14:paraId="1BBFB0D3" w14:textId="249B36D1" w:rsidR="000D3AF2" w:rsidRPr="001B63E0" w:rsidRDefault="000D3AF2" w:rsidP="001B63E0">
      <w:pPr>
        <w:spacing w:line="480" w:lineRule="auto"/>
      </w:pPr>
      <w:proofErr w:type="spellStart"/>
      <w:proofErr w:type="gramStart"/>
      <w:r>
        <w:t>Alpinraft</w:t>
      </w:r>
      <w:proofErr w:type="spellEnd"/>
      <w:r>
        <w:t>.(</w:t>
      </w:r>
      <w:proofErr w:type="gramEnd"/>
      <w:r>
        <w:t xml:space="preserve">2021a). </w:t>
      </w:r>
      <w:r w:rsidRPr="00194B03">
        <w:rPr>
          <w:i/>
          <w:iCs/>
        </w:rPr>
        <w:t xml:space="preserve">Alpin Raft Interlaken. </w:t>
      </w:r>
      <w:r>
        <w:t xml:space="preserve">Retrieved from </w:t>
      </w:r>
      <w:r>
        <w:tab/>
      </w:r>
      <w:r w:rsidRPr="00194B03">
        <w:t>https://www.youtube.com/c/AlpinRaftInterlaken/about</w:t>
      </w:r>
    </w:p>
    <w:p w14:paraId="5F3F9099" w14:textId="7192C5B7" w:rsidR="000D3AF2" w:rsidRDefault="000A109C" w:rsidP="00194B03">
      <w:pPr>
        <w:spacing w:line="480" w:lineRule="auto"/>
      </w:pPr>
      <w:proofErr w:type="spellStart"/>
      <w:r>
        <w:t>Alpinraft</w:t>
      </w:r>
      <w:proofErr w:type="spellEnd"/>
      <w:r>
        <w:t>. (2021</w:t>
      </w:r>
      <w:r w:rsidR="000D3AF2">
        <w:t>b</w:t>
      </w:r>
      <w:r>
        <w:t xml:space="preserve">). </w:t>
      </w:r>
      <w:r w:rsidR="000D3AF2">
        <w:rPr>
          <w:i/>
          <w:iCs/>
        </w:rPr>
        <w:t>Canyoning</w:t>
      </w:r>
      <w:r w:rsidRPr="00194B03">
        <w:rPr>
          <w:i/>
          <w:iCs/>
        </w:rPr>
        <w:t xml:space="preserve">. </w:t>
      </w:r>
      <w:r>
        <w:t xml:space="preserve">Retrieved from </w:t>
      </w:r>
      <w:r w:rsidR="00194B03">
        <w:tab/>
      </w:r>
      <w:r w:rsidR="000D3AF2" w:rsidRPr="000D3AF2">
        <w:t xml:space="preserve">https://alpinraft.ch/canyoning/canyoning-saxeten/ </w:t>
      </w:r>
    </w:p>
    <w:p w14:paraId="64697489" w14:textId="19514E8F" w:rsidR="009C2E99" w:rsidRDefault="004A1202" w:rsidP="00194B03">
      <w:pPr>
        <w:spacing w:line="480" w:lineRule="auto"/>
      </w:pPr>
      <w:r>
        <w:t xml:space="preserve">Bechtel, D. (2001). </w:t>
      </w:r>
      <w:r w:rsidRPr="004A1202">
        <w:rPr>
          <w:i/>
          <w:iCs/>
        </w:rPr>
        <w:t>Canyoning trial to open in Interlaken</w:t>
      </w:r>
      <w:r>
        <w:t xml:space="preserve">. Retrieved from </w:t>
      </w:r>
      <w:r w:rsidR="000A109C">
        <w:tab/>
      </w:r>
      <w:r w:rsidR="000A109C" w:rsidRPr="000A109C">
        <w:t>https://www.swissinfo.ch/eng/canyoning-trial-to-open-in-interlaken/2398350</w:t>
      </w:r>
      <w:r w:rsidR="000A109C">
        <w:t xml:space="preserve"> </w:t>
      </w:r>
    </w:p>
    <w:p w14:paraId="5B6EC13D" w14:textId="4B2F16D6" w:rsidR="001E6DD5" w:rsidRDefault="001E6DD5" w:rsidP="004A1202">
      <w:pPr>
        <w:spacing w:line="480" w:lineRule="auto"/>
      </w:pPr>
      <w:proofErr w:type="spellStart"/>
      <w:r>
        <w:t>Beedie</w:t>
      </w:r>
      <w:proofErr w:type="spellEnd"/>
      <w:r>
        <w:t xml:space="preserve">, P., &amp; </w:t>
      </w:r>
      <w:proofErr w:type="spellStart"/>
      <w:r>
        <w:t>Bourne</w:t>
      </w:r>
      <w:proofErr w:type="spellEnd"/>
      <w:r>
        <w:t>, G. (2005)</w:t>
      </w:r>
      <w:r w:rsidR="006130D3">
        <w:t>.</w:t>
      </w:r>
      <w:r>
        <w:t xml:space="preserve"> Media constructions of risk: A case study of the </w:t>
      </w:r>
      <w:proofErr w:type="spellStart"/>
      <w:r>
        <w:t>Steinforth</w:t>
      </w:r>
      <w:proofErr w:type="spellEnd"/>
      <w:r>
        <w:t xml:space="preserve"> </w:t>
      </w:r>
      <w:r>
        <w:tab/>
        <w:t xml:space="preserve">Beck Incident. </w:t>
      </w:r>
      <w:r>
        <w:rPr>
          <w:i/>
          <w:iCs/>
        </w:rPr>
        <w:t xml:space="preserve">Journal of Risk Research </w:t>
      </w:r>
      <w:r>
        <w:t xml:space="preserve">(8)4 P.331-339. </w:t>
      </w:r>
    </w:p>
    <w:p w14:paraId="688BE8C1" w14:textId="0E9E6524" w:rsidR="000B4A6D" w:rsidRPr="000B4A6D" w:rsidRDefault="000B4A6D" w:rsidP="00375FEB">
      <w:pPr>
        <w:spacing w:line="480" w:lineRule="auto"/>
      </w:pPr>
      <w:r>
        <w:t xml:space="preserve">Brookes, R. (2001) </w:t>
      </w:r>
      <w:r>
        <w:rPr>
          <w:i/>
          <w:iCs/>
        </w:rPr>
        <w:t xml:space="preserve">Managers deny responsibility for canyoning tragedy. </w:t>
      </w:r>
      <w:r>
        <w:t xml:space="preserve">Retrieved from </w:t>
      </w:r>
      <w:r>
        <w:tab/>
      </w:r>
      <w:r w:rsidRPr="000B4A6D">
        <w:t>https://www.swissinfo.ch/eng/managers-deny-responsibility-for-canyoning-</w:t>
      </w:r>
      <w:r w:rsidRPr="000B4A6D">
        <w:tab/>
        <w:t>tragedy/2409930</w:t>
      </w:r>
      <w:r>
        <w:t xml:space="preserve"> </w:t>
      </w:r>
    </w:p>
    <w:p w14:paraId="3A62FF20" w14:textId="092A543C" w:rsidR="00884C34" w:rsidRDefault="00884C34" w:rsidP="00375FEB">
      <w:pPr>
        <w:spacing w:line="480" w:lineRule="auto"/>
      </w:pPr>
      <w:r>
        <w:t xml:space="preserve">Federal Assembly of the Swiss Federation (2014) </w:t>
      </w:r>
      <w:r w:rsidRPr="00884C34">
        <w:rPr>
          <w:i/>
          <w:iCs/>
        </w:rPr>
        <w:t xml:space="preserve">Federal Act on mountain guides and </w:t>
      </w:r>
      <w:r>
        <w:rPr>
          <w:i/>
          <w:iCs/>
        </w:rPr>
        <w:tab/>
      </w:r>
      <w:r w:rsidRPr="00884C34">
        <w:rPr>
          <w:i/>
          <w:iCs/>
        </w:rPr>
        <w:t>organisers of other high-risk activities.</w:t>
      </w:r>
      <w:r>
        <w:t xml:space="preserve"> Retrieved from </w:t>
      </w:r>
      <w:r>
        <w:tab/>
      </w:r>
      <w:r w:rsidR="000B4A6D" w:rsidRPr="000B4A6D">
        <w:t>https://www.fedlex.admin.ch/eli/cc/2013/87/en#fn-d2279e55</w:t>
      </w:r>
      <w:r>
        <w:t xml:space="preserve"> </w:t>
      </w:r>
    </w:p>
    <w:p w14:paraId="24DC29E0" w14:textId="0FFBEEC5" w:rsidR="00465317" w:rsidRPr="00465317" w:rsidRDefault="00465317" w:rsidP="00375FEB">
      <w:pPr>
        <w:spacing w:line="480" w:lineRule="auto"/>
      </w:pPr>
      <w:proofErr w:type="spellStart"/>
      <w:r>
        <w:lastRenderedPageBreak/>
        <w:t>Giroud</w:t>
      </w:r>
      <w:proofErr w:type="spellEnd"/>
      <w:r>
        <w:t xml:space="preserve">, T. (2019). </w:t>
      </w:r>
      <w:r>
        <w:rPr>
          <w:i/>
          <w:iCs/>
        </w:rPr>
        <w:t xml:space="preserve">Safety still a question 20 years after Interlaken canyoning accident. </w:t>
      </w:r>
      <w:r w:rsidR="00910856">
        <w:rPr>
          <w:i/>
          <w:iCs/>
        </w:rPr>
        <w:tab/>
      </w:r>
      <w:r>
        <w:t xml:space="preserve">Retrieved from </w:t>
      </w:r>
      <w:r w:rsidR="00910856" w:rsidRPr="00910856">
        <w:t>https://www.swissinfo.ch/eng/risk-sports_safety-still-a-question-20-</w:t>
      </w:r>
      <w:r w:rsidR="00910856" w:rsidRPr="00910856">
        <w:tab/>
        <w:t>years-after-</w:t>
      </w:r>
      <w:proofErr w:type="spellStart"/>
      <w:r w:rsidR="00910856" w:rsidRPr="00910856">
        <w:t>interlaken</w:t>
      </w:r>
      <w:proofErr w:type="spellEnd"/>
      <w:r w:rsidR="00910856" w:rsidRPr="00910856">
        <w:t>-canyoning-accident/45105312</w:t>
      </w:r>
      <w:r>
        <w:t xml:space="preserve"> </w:t>
      </w:r>
    </w:p>
    <w:p w14:paraId="40D4E94C" w14:textId="10E54850" w:rsidR="00465317" w:rsidRDefault="00D13576" w:rsidP="00465317">
      <w:pPr>
        <w:spacing w:line="480" w:lineRule="auto"/>
      </w:pPr>
      <w:r>
        <w:t xml:space="preserve">Head, M (1999) </w:t>
      </w:r>
      <w:r w:rsidRPr="006130D3">
        <w:rPr>
          <w:i/>
          <w:iCs/>
        </w:rPr>
        <w:t>Profit blamed for swiss canyon tragedy</w:t>
      </w:r>
      <w:r w:rsidR="006130D3">
        <w:rPr>
          <w:i/>
          <w:iCs/>
        </w:rPr>
        <w:t>.</w:t>
      </w:r>
      <w:r>
        <w:t xml:space="preserve"> </w:t>
      </w:r>
      <w:r w:rsidR="006130D3">
        <w:t xml:space="preserve">Retrieved from </w:t>
      </w:r>
      <w:r w:rsidR="00465317">
        <w:tab/>
      </w:r>
      <w:r w:rsidR="00465317" w:rsidRPr="006130D3">
        <w:t>https://www.wsws.org/en/articles/1999/08/swss-a06.html</w:t>
      </w:r>
      <w:r w:rsidR="00465317">
        <w:t xml:space="preserve"> </w:t>
      </w:r>
    </w:p>
    <w:p w14:paraId="4C579EEA" w14:textId="3C6B43C6" w:rsidR="009A54CF" w:rsidRDefault="006130D3" w:rsidP="00375FEB">
      <w:pPr>
        <w:spacing w:line="480" w:lineRule="auto"/>
      </w:pPr>
      <w:r>
        <w:t xml:space="preserve"> </w:t>
      </w:r>
      <w:r w:rsidR="00A04296" w:rsidRPr="00A04296">
        <w:rPr>
          <w:rFonts w:eastAsia="Times New Roman" w:cstheme="minorHAnsi"/>
          <w:lang w:eastAsia="en-GB"/>
        </w:rPr>
        <w:t>International Organisation for Standardization</w:t>
      </w:r>
      <w:r w:rsidR="00A04296">
        <w:rPr>
          <w:rFonts w:eastAsia="Times New Roman" w:cstheme="minorHAnsi"/>
          <w:lang w:eastAsia="en-GB"/>
        </w:rPr>
        <w:t>.</w:t>
      </w:r>
      <w:r w:rsidR="00A04296" w:rsidRPr="00A04296">
        <w:rPr>
          <w:rFonts w:eastAsia="Times New Roman" w:cstheme="minorHAnsi"/>
          <w:lang w:eastAsia="en-GB"/>
        </w:rPr>
        <w:t xml:space="preserve"> (2014).</w:t>
      </w:r>
      <w:r w:rsidR="00A04296">
        <w:rPr>
          <w:rFonts w:eastAsia="Times New Roman" w:cstheme="minorHAnsi"/>
          <w:lang w:eastAsia="en-GB"/>
        </w:rPr>
        <w:t xml:space="preserve"> Retrieved from </w:t>
      </w:r>
      <w:r w:rsidR="00A04296">
        <w:rPr>
          <w:rFonts w:eastAsia="Times New Roman" w:cstheme="minorHAnsi"/>
          <w:lang w:eastAsia="en-GB"/>
        </w:rPr>
        <w:tab/>
      </w:r>
      <w:r w:rsidR="00A04296" w:rsidRPr="00A04296">
        <w:t>https://www.iso.org/search.html?q=ISO21101</w:t>
      </w:r>
      <w:r w:rsidR="00D13576">
        <w:tab/>
        <w:t xml:space="preserve"> </w:t>
      </w:r>
    </w:p>
    <w:p w14:paraId="03092043" w14:textId="18561FE6" w:rsidR="00D13576" w:rsidRDefault="00940B2C" w:rsidP="00375FEB">
      <w:pPr>
        <w:spacing w:line="480" w:lineRule="auto"/>
      </w:pPr>
      <w:r>
        <w:t xml:space="preserve">Jenkins, M. (1999) </w:t>
      </w:r>
      <w:r w:rsidRPr="006130D3">
        <w:rPr>
          <w:i/>
          <w:iCs/>
        </w:rPr>
        <w:t>A storm in the distance</w:t>
      </w:r>
      <w:r>
        <w:t xml:space="preserve">. </w:t>
      </w:r>
      <w:r w:rsidR="006130D3">
        <w:t xml:space="preserve">Retrieved from </w:t>
      </w:r>
      <w:r>
        <w:t xml:space="preserve">  </w:t>
      </w:r>
      <w:r>
        <w:tab/>
      </w:r>
      <w:r w:rsidRPr="006130D3">
        <w:t>https://www.outsideonline.com/1889196/storm-distance</w:t>
      </w:r>
      <w:r>
        <w:t xml:space="preserve"> </w:t>
      </w:r>
    </w:p>
    <w:p w14:paraId="257AB38E" w14:textId="7C06EBE9" w:rsidR="00FD07CA" w:rsidRDefault="003F4375" w:rsidP="00375FEB">
      <w:pPr>
        <w:spacing w:line="480" w:lineRule="auto"/>
      </w:pPr>
      <w:proofErr w:type="spellStart"/>
      <w:r>
        <w:t>Lashmar</w:t>
      </w:r>
      <w:proofErr w:type="spellEnd"/>
      <w:r>
        <w:t xml:space="preserve">, P. &amp; </w:t>
      </w:r>
      <w:proofErr w:type="spellStart"/>
      <w:r>
        <w:t>Karacs</w:t>
      </w:r>
      <w:proofErr w:type="spellEnd"/>
      <w:r>
        <w:t>, I. (1999)</w:t>
      </w:r>
      <w:r w:rsidR="006130D3">
        <w:t>.</w:t>
      </w:r>
      <w:r>
        <w:t xml:space="preserve"> </w:t>
      </w:r>
      <w:r w:rsidR="006130D3">
        <w:rPr>
          <w:i/>
          <w:iCs/>
        </w:rPr>
        <w:t xml:space="preserve">Swiss river disaster: Black wall of water swept down the </w:t>
      </w:r>
      <w:r w:rsidR="006130D3">
        <w:rPr>
          <w:i/>
          <w:iCs/>
        </w:rPr>
        <w:tab/>
        <w:t xml:space="preserve">gorge, crushing everyone in its path. </w:t>
      </w:r>
      <w:r w:rsidR="006130D3">
        <w:t xml:space="preserve">Retrieved from </w:t>
      </w:r>
      <w:r w:rsidR="006130D3">
        <w:tab/>
      </w:r>
      <w:r w:rsidR="006130D3" w:rsidRPr="006130D3">
        <w:t>https://www.independent.co.uk/news/swiss-river-disaster-black-wall-of-water-</w:t>
      </w:r>
      <w:r w:rsidR="006130D3">
        <w:tab/>
      </w:r>
      <w:r w:rsidR="006130D3" w:rsidRPr="006130D3">
        <w:t>swept-down-the-gorge-crushing-everyone-in-its-path-1109256.html</w:t>
      </w:r>
      <w:r w:rsidR="006130D3">
        <w:t xml:space="preserve"> </w:t>
      </w:r>
    </w:p>
    <w:p w14:paraId="309535EB" w14:textId="0D5643AC" w:rsidR="00150CC7" w:rsidRPr="00150CC7" w:rsidRDefault="00150CC7" w:rsidP="00375FEB">
      <w:pPr>
        <w:spacing w:line="480" w:lineRule="auto"/>
      </w:pPr>
      <w:r>
        <w:t xml:space="preserve">Leland, J. (1999) </w:t>
      </w:r>
      <w:r>
        <w:rPr>
          <w:i/>
          <w:iCs/>
        </w:rPr>
        <w:t xml:space="preserve">A wall of black water. </w:t>
      </w:r>
      <w:r>
        <w:t xml:space="preserve">Retrieved from </w:t>
      </w:r>
      <w:r w:rsidRPr="00150CC7">
        <w:t>https://www.newsweek.com/wall-</w:t>
      </w:r>
      <w:r>
        <w:tab/>
      </w:r>
      <w:r w:rsidRPr="00150CC7">
        <w:t>black-water-165758</w:t>
      </w:r>
      <w:r>
        <w:t xml:space="preserve"> </w:t>
      </w:r>
    </w:p>
    <w:p w14:paraId="3F4D9F29" w14:textId="08BB1F48" w:rsidR="003F4375" w:rsidRDefault="00FD07CA" w:rsidP="00375FEB">
      <w:pPr>
        <w:spacing w:line="480" w:lineRule="auto"/>
      </w:pPr>
      <w:proofErr w:type="spellStart"/>
      <w:r>
        <w:t>Meteoswiss</w:t>
      </w:r>
      <w:proofErr w:type="spellEnd"/>
      <w:r w:rsidR="006130D3">
        <w:t>.</w:t>
      </w:r>
      <w:r>
        <w:t xml:space="preserve"> (1999)</w:t>
      </w:r>
      <w:r w:rsidR="006130D3">
        <w:t>.</w:t>
      </w:r>
      <w:r>
        <w:t xml:space="preserve"> Swiss </w:t>
      </w:r>
      <w:r w:rsidR="00865048">
        <w:t>w</w:t>
      </w:r>
      <w:r>
        <w:t xml:space="preserve">eather </w:t>
      </w:r>
      <w:r w:rsidR="00865048">
        <w:t>a</w:t>
      </w:r>
      <w:r>
        <w:t xml:space="preserve">rchive </w:t>
      </w:r>
      <w:r w:rsidR="00865048">
        <w:t>a</w:t>
      </w:r>
      <w:r>
        <w:t xml:space="preserve">nnual </w:t>
      </w:r>
      <w:r w:rsidR="00865048">
        <w:t>r</w:t>
      </w:r>
      <w:r>
        <w:t>eport 1999</w:t>
      </w:r>
      <w:r w:rsidR="00973C06">
        <w:t>. Retrieved from</w:t>
      </w:r>
      <w:r>
        <w:t xml:space="preserve"> </w:t>
      </w:r>
      <w:r w:rsidR="004D3F81">
        <w:tab/>
      </w:r>
      <w:r w:rsidR="004D3F81" w:rsidRPr="00973C06">
        <w:t>https://www.meteoswiss.admin.ch/product/input/documents/annals/annalen-</w:t>
      </w:r>
      <w:r w:rsidR="004D3F81" w:rsidRPr="00973C06">
        <w:tab/>
        <w:t>1999.pdf</w:t>
      </w:r>
    </w:p>
    <w:p w14:paraId="6F6B398B" w14:textId="4AEA9447" w:rsidR="00B80CEE" w:rsidRDefault="003F4375" w:rsidP="00375FEB">
      <w:pPr>
        <w:spacing w:line="480" w:lineRule="auto"/>
      </w:pPr>
      <w:r>
        <w:t>National Geographic</w:t>
      </w:r>
      <w:r w:rsidR="006130D3">
        <w:t>.</w:t>
      </w:r>
      <w:r>
        <w:t xml:space="preserve"> (2021)</w:t>
      </w:r>
      <w:r w:rsidR="006130D3">
        <w:t>.</w:t>
      </w:r>
      <w:r w:rsidR="00973C06">
        <w:t xml:space="preserve"> </w:t>
      </w:r>
      <w:r w:rsidR="00973C06">
        <w:rPr>
          <w:i/>
          <w:iCs/>
        </w:rPr>
        <w:t xml:space="preserve">Canyon. </w:t>
      </w:r>
      <w:r w:rsidR="00973C06">
        <w:t>Retrieved from</w:t>
      </w:r>
      <w:r w:rsidR="00B80CEE">
        <w:tab/>
      </w:r>
      <w:r w:rsidR="00973C06" w:rsidRPr="00973C06">
        <w:t>https://www.nationalgeographic.org/encyclopedia/canyon/</w:t>
      </w:r>
      <w:r w:rsidR="00973C06">
        <w:t xml:space="preserve"> </w:t>
      </w:r>
    </w:p>
    <w:p w14:paraId="42BF1725" w14:textId="24474887" w:rsidR="00375FEB" w:rsidRPr="00375FEB" w:rsidRDefault="00B80CEE" w:rsidP="00375FEB">
      <w:pPr>
        <w:spacing w:line="480" w:lineRule="auto"/>
        <w:rPr>
          <w:color w:val="0000FF"/>
          <w:u w:val="single"/>
        </w:rPr>
      </w:pPr>
      <w:r>
        <w:t>Perl, D. (2005)</w:t>
      </w:r>
      <w:r w:rsidR="006130D3">
        <w:t>.</w:t>
      </w:r>
      <w:r>
        <w:t xml:space="preserve"> </w:t>
      </w:r>
      <w:r w:rsidRPr="00865048">
        <w:rPr>
          <w:i/>
          <w:iCs/>
        </w:rPr>
        <w:t xml:space="preserve">Swiss </w:t>
      </w:r>
      <w:r w:rsidR="00865048">
        <w:rPr>
          <w:i/>
          <w:iCs/>
        </w:rPr>
        <w:t>c</w:t>
      </w:r>
      <w:r w:rsidR="00865048" w:rsidRPr="00865048">
        <w:rPr>
          <w:i/>
          <w:iCs/>
        </w:rPr>
        <w:t>anyoning</w:t>
      </w:r>
      <w:r w:rsidRPr="00865048">
        <w:rPr>
          <w:i/>
          <w:iCs/>
        </w:rPr>
        <w:t xml:space="preserve"> </w:t>
      </w:r>
      <w:r w:rsidR="00865048">
        <w:rPr>
          <w:i/>
          <w:iCs/>
        </w:rPr>
        <w:t>d</w:t>
      </w:r>
      <w:r w:rsidRPr="00865048">
        <w:rPr>
          <w:i/>
          <w:iCs/>
        </w:rPr>
        <w:t xml:space="preserve">isaster, </w:t>
      </w:r>
      <w:proofErr w:type="spellStart"/>
      <w:r w:rsidRPr="00865048">
        <w:rPr>
          <w:i/>
          <w:iCs/>
        </w:rPr>
        <w:t>Saxetenbach</w:t>
      </w:r>
      <w:proofErr w:type="spellEnd"/>
      <w:r w:rsidRPr="00865048">
        <w:rPr>
          <w:i/>
          <w:iCs/>
        </w:rPr>
        <w:t xml:space="preserve"> Gorge, Switzerland</w:t>
      </w:r>
      <w:r>
        <w:t xml:space="preserve">. </w:t>
      </w:r>
      <w:r w:rsidR="00865048">
        <w:t>Retrieved from</w:t>
      </w:r>
      <w:r>
        <w:tab/>
      </w:r>
      <w:r w:rsidRPr="00973C06">
        <w:t>http://www.docleaf.com/critique/case study.doc</w:t>
      </w:r>
    </w:p>
    <w:p w14:paraId="655BB22B" w14:textId="39CCF5C7" w:rsidR="00510C42" w:rsidRPr="00510C42" w:rsidRDefault="00375FEB" w:rsidP="00375FEB">
      <w:pPr>
        <w:shd w:val="clear" w:color="auto" w:fill="FFFFFF"/>
        <w:spacing w:line="480" w:lineRule="auto"/>
        <w:rPr>
          <w:rFonts w:ascii="Arial" w:eastAsia="Times New Roman" w:hAnsi="Arial" w:cs="Arial"/>
          <w:color w:val="642A8F"/>
          <w:sz w:val="20"/>
          <w:szCs w:val="20"/>
          <w:u w:val="single"/>
          <w:lang w:eastAsia="en-GB"/>
        </w:rPr>
      </w:pPr>
      <w:r>
        <w:t>Reason, J. (2000)</w:t>
      </w:r>
      <w:r w:rsidR="006130D3">
        <w:t>.</w:t>
      </w:r>
      <w:r>
        <w:t xml:space="preserve"> Human error: Models and management. </w:t>
      </w:r>
      <w:r>
        <w:rPr>
          <w:i/>
          <w:iCs/>
        </w:rPr>
        <w:t xml:space="preserve">British Medical Journal </w:t>
      </w:r>
      <w:r w:rsidRPr="00375FEB">
        <w:rPr>
          <w:rFonts w:ascii="Arial" w:eastAsia="Times New Roman" w:hAnsi="Arial" w:cs="Arial"/>
          <w:i/>
          <w:iCs/>
          <w:color w:val="000000"/>
          <w:sz w:val="20"/>
          <w:szCs w:val="20"/>
          <w:lang w:eastAsia="en-GB"/>
        </w:rPr>
        <w:t>320</w:t>
      </w:r>
      <w:r w:rsidRPr="00375FEB">
        <w:rPr>
          <w:rFonts w:ascii="Arial" w:eastAsia="Times New Roman" w:hAnsi="Arial" w:cs="Arial"/>
          <w:color w:val="000000"/>
          <w:sz w:val="20"/>
          <w:szCs w:val="20"/>
          <w:lang w:eastAsia="en-GB"/>
        </w:rPr>
        <w:t xml:space="preserve">(7237): </w:t>
      </w:r>
      <w:r>
        <w:rPr>
          <w:rFonts w:ascii="Arial" w:eastAsia="Times New Roman" w:hAnsi="Arial" w:cs="Arial"/>
          <w:color w:val="000000"/>
          <w:sz w:val="20"/>
          <w:szCs w:val="20"/>
          <w:lang w:eastAsia="en-GB"/>
        </w:rPr>
        <w:tab/>
      </w:r>
      <w:r w:rsidRPr="00375FEB">
        <w:rPr>
          <w:rFonts w:ascii="Arial" w:eastAsia="Times New Roman" w:hAnsi="Arial" w:cs="Arial"/>
          <w:color w:val="000000"/>
          <w:sz w:val="20"/>
          <w:szCs w:val="20"/>
          <w:lang w:eastAsia="en-GB"/>
        </w:rPr>
        <w:t>768–770.</w:t>
      </w:r>
      <w:r>
        <w:rPr>
          <w:rFonts w:ascii="Arial" w:eastAsia="Times New Roman" w:hAnsi="Arial" w:cs="Arial"/>
          <w:color w:val="000000"/>
          <w:sz w:val="20"/>
          <w:szCs w:val="20"/>
          <w:lang w:eastAsia="en-GB"/>
        </w:rPr>
        <w:t xml:space="preserve"> </w:t>
      </w:r>
      <w:proofErr w:type="spellStart"/>
      <w:r w:rsidRPr="00375FEB">
        <w:rPr>
          <w:rFonts w:ascii="Arial" w:eastAsia="Times New Roman" w:hAnsi="Arial" w:cs="Arial"/>
          <w:color w:val="000000"/>
          <w:sz w:val="20"/>
          <w:szCs w:val="20"/>
          <w:lang w:eastAsia="en-GB"/>
        </w:rPr>
        <w:t>doi</w:t>
      </w:r>
      <w:proofErr w:type="spellEnd"/>
      <w:r w:rsidRPr="00375FEB">
        <w:rPr>
          <w:rFonts w:ascii="Arial" w:eastAsia="Times New Roman" w:hAnsi="Arial" w:cs="Arial"/>
          <w:color w:val="000000"/>
          <w:sz w:val="20"/>
          <w:szCs w:val="20"/>
          <w:lang w:eastAsia="en-GB"/>
        </w:rPr>
        <w:t>: </w:t>
      </w:r>
      <w:r w:rsidRPr="00375FEB">
        <w:rPr>
          <w:rFonts w:ascii="Arial" w:eastAsia="Times New Roman" w:hAnsi="Arial" w:cs="Arial"/>
          <w:color w:val="642A8F"/>
          <w:sz w:val="20"/>
          <w:szCs w:val="20"/>
          <w:u w:val="single"/>
          <w:lang w:eastAsia="en-GB"/>
        </w:rPr>
        <w:t>10.1136/bmj.320.7237.768</w:t>
      </w:r>
    </w:p>
    <w:p w14:paraId="5D05E28D" w14:textId="3A4E79E5" w:rsidR="00510C42" w:rsidRPr="00510C42" w:rsidRDefault="00510C42" w:rsidP="00375FEB">
      <w:pPr>
        <w:spacing w:line="480" w:lineRule="auto"/>
      </w:pPr>
      <w:r>
        <w:lastRenderedPageBreak/>
        <w:t xml:space="preserve">SRF. (2011). </w:t>
      </w:r>
      <w:r>
        <w:rPr>
          <w:i/>
          <w:iCs/>
        </w:rPr>
        <w:t xml:space="preserve">Das canyoning-drama </w:t>
      </w:r>
      <w:proofErr w:type="spellStart"/>
      <w:r>
        <w:rPr>
          <w:i/>
          <w:iCs/>
        </w:rPr>
        <w:t>im</w:t>
      </w:r>
      <w:proofErr w:type="spellEnd"/>
      <w:r>
        <w:rPr>
          <w:i/>
          <w:iCs/>
        </w:rPr>
        <w:t xml:space="preserve"> </w:t>
      </w:r>
      <w:proofErr w:type="spellStart"/>
      <w:r>
        <w:rPr>
          <w:i/>
          <w:iCs/>
        </w:rPr>
        <w:t>Saxetbach</w:t>
      </w:r>
      <w:proofErr w:type="spellEnd"/>
      <w:r>
        <w:rPr>
          <w:i/>
          <w:iCs/>
        </w:rPr>
        <w:t xml:space="preserve">. </w:t>
      </w:r>
      <w:r>
        <w:t xml:space="preserve">Retrieved from </w:t>
      </w:r>
      <w:r>
        <w:tab/>
      </w:r>
      <w:hyperlink r:id="rId9" w:history="1">
        <w:r w:rsidRPr="00DF17E6">
          <w:rPr>
            <w:rStyle w:val="Hyperlink"/>
          </w:rPr>
          <w:t>https://www.srf.ch/play/tv/dok---</w:t>
        </w:r>
        <w:proofErr w:type="spellStart"/>
        <w:r w:rsidRPr="00DF17E6">
          <w:rPr>
            <w:rStyle w:val="Hyperlink"/>
          </w:rPr>
          <w:t>katastrophen</w:t>
        </w:r>
        <w:proofErr w:type="spellEnd"/>
        <w:r w:rsidRPr="00DF17E6">
          <w:rPr>
            <w:rStyle w:val="Hyperlink"/>
          </w:rPr>
          <w:t>/video/das-canyoning-drama-im-</w:t>
        </w:r>
      </w:hyperlink>
      <w:r>
        <w:tab/>
      </w:r>
      <w:proofErr w:type="spellStart"/>
      <w:r w:rsidRPr="00510C42">
        <w:t>saxetbach?urn</w:t>
      </w:r>
      <w:proofErr w:type="spellEnd"/>
      <w:r w:rsidRPr="00510C42">
        <w:t>=urn:</w:t>
      </w:r>
      <w:proofErr w:type="gramStart"/>
      <w:r w:rsidRPr="00510C42">
        <w:t>srf:video</w:t>
      </w:r>
      <w:proofErr w:type="gramEnd"/>
      <w:r w:rsidRPr="00510C42">
        <w:t>:08360720-5b93-4267-87cd-f2a4f9da8e1d</w:t>
      </w:r>
      <w:r>
        <w:t xml:space="preserve"> </w:t>
      </w:r>
    </w:p>
    <w:p w14:paraId="00D0011D" w14:textId="40DC4312" w:rsidR="003F4375" w:rsidRDefault="003F4375" w:rsidP="00375FEB">
      <w:pPr>
        <w:spacing w:line="480" w:lineRule="auto"/>
      </w:pPr>
      <w:r>
        <w:t>Stretton, J.  (2018)</w:t>
      </w:r>
      <w:r w:rsidR="006130D3">
        <w:t>.</w:t>
      </w:r>
      <w:r>
        <w:t xml:space="preserve"> </w:t>
      </w:r>
      <w:r w:rsidR="00865048">
        <w:rPr>
          <w:i/>
          <w:iCs/>
        </w:rPr>
        <w:t xml:space="preserve">How were the Alps formed? A short guide to the Alps’ geology. </w:t>
      </w:r>
      <w:r w:rsidR="00865048">
        <w:t xml:space="preserve">Retrieved </w:t>
      </w:r>
      <w:r w:rsidR="00865048">
        <w:tab/>
        <w:t xml:space="preserve">from </w:t>
      </w:r>
      <w:r w:rsidRPr="00973C06">
        <w:t>https://www.alpenwild.com/Alpshiking/alps-geology/</w:t>
      </w:r>
    </w:p>
    <w:p w14:paraId="6F89E0B9" w14:textId="29CFBDC0" w:rsidR="000357D3" w:rsidRDefault="000357D3" w:rsidP="00375FEB">
      <w:pPr>
        <w:spacing w:line="480" w:lineRule="auto"/>
      </w:pPr>
      <w:r>
        <w:t>UK Canyoning Guide</w:t>
      </w:r>
      <w:r w:rsidR="006130D3">
        <w:t>.</w:t>
      </w:r>
      <w:r>
        <w:t xml:space="preserve"> (2021)</w:t>
      </w:r>
      <w:r w:rsidR="006130D3">
        <w:t>.</w:t>
      </w:r>
      <w:r>
        <w:t xml:space="preserve"> </w:t>
      </w:r>
      <w:r w:rsidRPr="00865048">
        <w:rPr>
          <w:i/>
          <w:iCs/>
        </w:rPr>
        <w:t xml:space="preserve">Professional </w:t>
      </w:r>
      <w:r w:rsidR="00865048">
        <w:rPr>
          <w:i/>
          <w:iCs/>
        </w:rPr>
        <w:t>g</w:t>
      </w:r>
      <w:r w:rsidRPr="00865048">
        <w:rPr>
          <w:i/>
          <w:iCs/>
        </w:rPr>
        <w:t>uide</w:t>
      </w:r>
      <w:r w:rsidR="00865048">
        <w:t xml:space="preserve">. Retrieved from </w:t>
      </w:r>
      <w:r w:rsidR="00865048">
        <w:tab/>
      </w:r>
      <w:r w:rsidR="00865048" w:rsidRPr="00973C06">
        <w:t>https://www.canyonguides.org/level-2-guide/</w:t>
      </w:r>
      <w:r>
        <w:t xml:space="preserve"> </w:t>
      </w:r>
    </w:p>
    <w:p w14:paraId="21AF27EC" w14:textId="05C4D6FC" w:rsidR="000D3AF2" w:rsidRPr="000D3AF2" w:rsidRDefault="000D3AF2" w:rsidP="00375FEB">
      <w:pPr>
        <w:spacing w:line="480" w:lineRule="auto"/>
      </w:pPr>
      <w:r>
        <w:t xml:space="preserve">Walsh, L. (2016). </w:t>
      </w:r>
      <w:r w:rsidRPr="000D3AF2">
        <w:rPr>
          <w:i/>
          <w:iCs/>
        </w:rPr>
        <w:t xml:space="preserve">What is canyoning? A </w:t>
      </w:r>
      <w:proofErr w:type="gramStart"/>
      <w:r w:rsidRPr="000D3AF2">
        <w:rPr>
          <w:i/>
          <w:iCs/>
        </w:rPr>
        <w:t>beginners</w:t>
      </w:r>
      <w:proofErr w:type="gramEnd"/>
      <w:r w:rsidRPr="000D3AF2">
        <w:rPr>
          <w:i/>
          <w:iCs/>
        </w:rPr>
        <w:t xml:space="preserve"> guide to gorge walking.</w:t>
      </w:r>
      <w:r>
        <w:rPr>
          <w:i/>
          <w:iCs/>
        </w:rPr>
        <w:t xml:space="preserve"> </w:t>
      </w:r>
      <w:r>
        <w:t xml:space="preserve">Retrieved from </w:t>
      </w:r>
      <w:r>
        <w:tab/>
      </w:r>
      <w:r w:rsidRPr="000D3AF2">
        <w:t>https://mpora.com/rock-climbing/canyoning-expect-wear-learn/</w:t>
      </w:r>
      <w:r>
        <w:t xml:space="preserve"> </w:t>
      </w:r>
    </w:p>
    <w:p w14:paraId="46C76C62" w14:textId="77777777" w:rsidR="003F4375" w:rsidRDefault="003F4375" w:rsidP="00375FEB">
      <w:pPr>
        <w:spacing w:line="480" w:lineRule="auto"/>
      </w:pPr>
    </w:p>
    <w:p w14:paraId="2553B191" w14:textId="7893AFDF" w:rsidR="003F4375" w:rsidRDefault="003F4375" w:rsidP="00FD07CA"/>
    <w:sectPr w:rsidR="003F4375" w:rsidSect="0074243E">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altName w:val="﷽﷽﷽﷽﷽﷽﷽﷽vid"/>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8708C7"/>
    <w:multiLevelType w:val="hybridMultilevel"/>
    <w:tmpl w:val="E884C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118"/>
    <w:rsid w:val="000357D3"/>
    <w:rsid w:val="000405D3"/>
    <w:rsid w:val="000A109C"/>
    <w:rsid w:val="000A1301"/>
    <w:rsid w:val="000B4A6D"/>
    <w:rsid w:val="000D3AF2"/>
    <w:rsid w:val="001153C7"/>
    <w:rsid w:val="00133585"/>
    <w:rsid w:val="00150CC7"/>
    <w:rsid w:val="00172FDB"/>
    <w:rsid w:val="00194B03"/>
    <w:rsid w:val="001A4EE4"/>
    <w:rsid w:val="001B63E0"/>
    <w:rsid w:val="001D70C1"/>
    <w:rsid w:val="001E0BED"/>
    <w:rsid w:val="001E6DD5"/>
    <w:rsid w:val="0023744A"/>
    <w:rsid w:val="0028434C"/>
    <w:rsid w:val="002E7281"/>
    <w:rsid w:val="00304D62"/>
    <w:rsid w:val="00374350"/>
    <w:rsid w:val="00375FEB"/>
    <w:rsid w:val="00381831"/>
    <w:rsid w:val="003F4375"/>
    <w:rsid w:val="00400975"/>
    <w:rsid w:val="00403492"/>
    <w:rsid w:val="004152F3"/>
    <w:rsid w:val="00425AE7"/>
    <w:rsid w:val="00463F58"/>
    <w:rsid w:val="00465317"/>
    <w:rsid w:val="004860D5"/>
    <w:rsid w:val="004A1202"/>
    <w:rsid w:val="004C2230"/>
    <w:rsid w:val="004C6937"/>
    <w:rsid w:val="004D1309"/>
    <w:rsid w:val="004D3F81"/>
    <w:rsid w:val="00502E01"/>
    <w:rsid w:val="00510C42"/>
    <w:rsid w:val="0051692B"/>
    <w:rsid w:val="00524903"/>
    <w:rsid w:val="00560068"/>
    <w:rsid w:val="00572989"/>
    <w:rsid w:val="00595593"/>
    <w:rsid w:val="005955BE"/>
    <w:rsid w:val="005D368D"/>
    <w:rsid w:val="00600D49"/>
    <w:rsid w:val="006130D3"/>
    <w:rsid w:val="0064179F"/>
    <w:rsid w:val="00697E0D"/>
    <w:rsid w:val="006E1E89"/>
    <w:rsid w:val="006E691F"/>
    <w:rsid w:val="0071766B"/>
    <w:rsid w:val="007364A0"/>
    <w:rsid w:val="0074243E"/>
    <w:rsid w:val="007C0999"/>
    <w:rsid w:val="007C305D"/>
    <w:rsid w:val="00821EDA"/>
    <w:rsid w:val="00830A93"/>
    <w:rsid w:val="008506B2"/>
    <w:rsid w:val="00865048"/>
    <w:rsid w:val="00877E33"/>
    <w:rsid w:val="00884BEC"/>
    <w:rsid w:val="00884C34"/>
    <w:rsid w:val="008F58D1"/>
    <w:rsid w:val="00910856"/>
    <w:rsid w:val="00926182"/>
    <w:rsid w:val="00940B2C"/>
    <w:rsid w:val="00945F13"/>
    <w:rsid w:val="00971651"/>
    <w:rsid w:val="00971F15"/>
    <w:rsid w:val="00973C06"/>
    <w:rsid w:val="00980419"/>
    <w:rsid w:val="00991A5D"/>
    <w:rsid w:val="00997FE5"/>
    <w:rsid w:val="009A5375"/>
    <w:rsid w:val="009A54CF"/>
    <w:rsid w:val="009C2E99"/>
    <w:rsid w:val="00A04296"/>
    <w:rsid w:val="00A313B4"/>
    <w:rsid w:val="00A55D85"/>
    <w:rsid w:val="00AF1DBF"/>
    <w:rsid w:val="00B15DC3"/>
    <w:rsid w:val="00B6747E"/>
    <w:rsid w:val="00B80CEE"/>
    <w:rsid w:val="00BA0D2D"/>
    <w:rsid w:val="00BB54F6"/>
    <w:rsid w:val="00BC155C"/>
    <w:rsid w:val="00BD24DC"/>
    <w:rsid w:val="00C2349B"/>
    <w:rsid w:val="00C4190C"/>
    <w:rsid w:val="00C938F4"/>
    <w:rsid w:val="00CB6F24"/>
    <w:rsid w:val="00CC3118"/>
    <w:rsid w:val="00D13576"/>
    <w:rsid w:val="00D43AFB"/>
    <w:rsid w:val="00D54BAB"/>
    <w:rsid w:val="00D65458"/>
    <w:rsid w:val="00D93C9B"/>
    <w:rsid w:val="00E747E9"/>
    <w:rsid w:val="00EA7017"/>
    <w:rsid w:val="00EB7192"/>
    <w:rsid w:val="00ED4B5A"/>
    <w:rsid w:val="00F313E8"/>
    <w:rsid w:val="00F74F94"/>
    <w:rsid w:val="00F85E9E"/>
    <w:rsid w:val="00FB4D36"/>
    <w:rsid w:val="00FD07CA"/>
    <w:rsid w:val="00FE13A2"/>
    <w:rsid w:val="00FE4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5CC9C"/>
  <w15:chartTrackingRefBased/>
  <w15:docId w15:val="{D544B811-165C-374D-A0AC-32547B641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1692B"/>
  </w:style>
  <w:style w:type="character" w:styleId="Hyperlink">
    <w:name w:val="Hyperlink"/>
    <w:basedOn w:val="DefaultParagraphFont"/>
    <w:uiPriority w:val="99"/>
    <w:unhideWhenUsed/>
    <w:rsid w:val="0051692B"/>
    <w:rPr>
      <w:color w:val="0000FF"/>
      <w:u w:val="single"/>
    </w:rPr>
  </w:style>
  <w:style w:type="paragraph" w:customStyle="1" w:styleId="toolbar-titlebook-title">
    <w:name w:val="toolbar-title__book-title"/>
    <w:basedOn w:val="Normal"/>
    <w:rsid w:val="001E0BED"/>
    <w:pPr>
      <w:spacing w:before="100" w:beforeAutospacing="1" w:after="100" w:afterAutospacing="1"/>
    </w:pPr>
    <w:rPr>
      <w:rFonts w:ascii="Times New Roman" w:eastAsia="Times New Roman" w:hAnsi="Times New Roman" w:cs="Times New Roman"/>
      <w:lang w:eastAsia="en-GB"/>
    </w:rPr>
  </w:style>
  <w:style w:type="paragraph" w:customStyle="1" w:styleId="toolbar-titleauthor">
    <w:name w:val="toolbar-title__author"/>
    <w:basedOn w:val="Normal"/>
    <w:rsid w:val="001E0BED"/>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1E0BED"/>
    <w:rPr>
      <w:color w:val="605E5C"/>
      <w:shd w:val="clear" w:color="auto" w:fill="E1DFDD"/>
    </w:rPr>
  </w:style>
  <w:style w:type="character" w:styleId="Emphasis">
    <w:name w:val="Emphasis"/>
    <w:basedOn w:val="DefaultParagraphFont"/>
    <w:uiPriority w:val="20"/>
    <w:qFormat/>
    <w:rsid w:val="00FE4BFE"/>
    <w:rPr>
      <w:i/>
      <w:iCs/>
    </w:rPr>
  </w:style>
  <w:style w:type="character" w:styleId="CommentReference">
    <w:name w:val="annotation reference"/>
    <w:basedOn w:val="DefaultParagraphFont"/>
    <w:uiPriority w:val="99"/>
    <w:semiHidden/>
    <w:unhideWhenUsed/>
    <w:rsid w:val="00D43AFB"/>
    <w:rPr>
      <w:sz w:val="16"/>
      <w:szCs w:val="16"/>
    </w:rPr>
  </w:style>
  <w:style w:type="paragraph" w:styleId="CommentText">
    <w:name w:val="annotation text"/>
    <w:basedOn w:val="Normal"/>
    <w:link w:val="CommentTextChar"/>
    <w:uiPriority w:val="99"/>
    <w:semiHidden/>
    <w:unhideWhenUsed/>
    <w:rsid w:val="00D43AFB"/>
    <w:rPr>
      <w:sz w:val="20"/>
      <w:szCs w:val="20"/>
    </w:rPr>
  </w:style>
  <w:style w:type="character" w:customStyle="1" w:styleId="CommentTextChar">
    <w:name w:val="Comment Text Char"/>
    <w:basedOn w:val="DefaultParagraphFont"/>
    <w:link w:val="CommentText"/>
    <w:uiPriority w:val="99"/>
    <w:semiHidden/>
    <w:rsid w:val="00D43AFB"/>
    <w:rPr>
      <w:sz w:val="20"/>
      <w:szCs w:val="20"/>
    </w:rPr>
  </w:style>
  <w:style w:type="paragraph" w:styleId="CommentSubject">
    <w:name w:val="annotation subject"/>
    <w:basedOn w:val="CommentText"/>
    <w:next w:val="CommentText"/>
    <w:link w:val="CommentSubjectChar"/>
    <w:uiPriority w:val="99"/>
    <w:semiHidden/>
    <w:unhideWhenUsed/>
    <w:rsid w:val="00D43AFB"/>
    <w:rPr>
      <w:b/>
      <w:bCs/>
    </w:rPr>
  </w:style>
  <w:style w:type="character" w:customStyle="1" w:styleId="CommentSubjectChar">
    <w:name w:val="Comment Subject Char"/>
    <w:basedOn w:val="CommentTextChar"/>
    <w:link w:val="CommentSubject"/>
    <w:uiPriority w:val="99"/>
    <w:semiHidden/>
    <w:rsid w:val="00D43AFB"/>
    <w:rPr>
      <w:b/>
      <w:bCs/>
      <w:sz w:val="20"/>
      <w:szCs w:val="20"/>
    </w:rPr>
  </w:style>
  <w:style w:type="character" w:styleId="FollowedHyperlink">
    <w:name w:val="FollowedHyperlink"/>
    <w:basedOn w:val="DefaultParagraphFont"/>
    <w:uiPriority w:val="99"/>
    <w:semiHidden/>
    <w:unhideWhenUsed/>
    <w:rsid w:val="00865048"/>
    <w:rPr>
      <w:color w:val="954F72" w:themeColor="followedHyperlink"/>
      <w:u w:val="single"/>
    </w:rPr>
  </w:style>
  <w:style w:type="paragraph" w:styleId="ListParagraph">
    <w:name w:val="List Paragraph"/>
    <w:basedOn w:val="Normal"/>
    <w:uiPriority w:val="34"/>
    <w:qFormat/>
    <w:rsid w:val="00194B03"/>
    <w:pPr>
      <w:ind w:left="720"/>
      <w:contextualSpacing/>
    </w:pPr>
  </w:style>
  <w:style w:type="paragraph" w:styleId="NoSpacing">
    <w:name w:val="No Spacing"/>
    <w:link w:val="NoSpacingChar"/>
    <w:uiPriority w:val="1"/>
    <w:qFormat/>
    <w:rsid w:val="0074243E"/>
    <w:rPr>
      <w:rFonts w:eastAsiaTheme="minorEastAsia"/>
      <w:sz w:val="22"/>
      <w:szCs w:val="22"/>
      <w:lang w:val="en-US" w:eastAsia="zh-CN"/>
    </w:rPr>
  </w:style>
  <w:style w:type="character" w:customStyle="1" w:styleId="NoSpacingChar">
    <w:name w:val="No Spacing Char"/>
    <w:basedOn w:val="DefaultParagraphFont"/>
    <w:link w:val="NoSpacing"/>
    <w:uiPriority w:val="1"/>
    <w:rsid w:val="0074243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5842996">
      <w:bodyDiv w:val="1"/>
      <w:marLeft w:val="0"/>
      <w:marRight w:val="0"/>
      <w:marTop w:val="0"/>
      <w:marBottom w:val="0"/>
      <w:divBdr>
        <w:top w:val="none" w:sz="0" w:space="0" w:color="auto"/>
        <w:left w:val="none" w:sz="0" w:space="0" w:color="auto"/>
        <w:bottom w:val="none" w:sz="0" w:space="0" w:color="auto"/>
        <w:right w:val="none" w:sz="0" w:space="0" w:color="auto"/>
      </w:divBdr>
    </w:div>
    <w:div w:id="494300688">
      <w:bodyDiv w:val="1"/>
      <w:marLeft w:val="0"/>
      <w:marRight w:val="0"/>
      <w:marTop w:val="0"/>
      <w:marBottom w:val="0"/>
      <w:divBdr>
        <w:top w:val="none" w:sz="0" w:space="0" w:color="auto"/>
        <w:left w:val="none" w:sz="0" w:space="0" w:color="auto"/>
        <w:bottom w:val="none" w:sz="0" w:space="0" w:color="auto"/>
        <w:right w:val="none" w:sz="0" w:space="0" w:color="auto"/>
      </w:divBdr>
    </w:div>
    <w:div w:id="919752174">
      <w:bodyDiv w:val="1"/>
      <w:marLeft w:val="0"/>
      <w:marRight w:val="0"/>
      <w:marTop w:val="0"/>
      <w:marBottom w:val="0"/>
      <w:divBdr>
        <w:top w:val="none" w:sz="0" w:space="0" w:color="auto"/>
        <w:left w:val="none" w:sz="0" w:space="0" w:color="auto"/>
        <w:bottom w:val="none" w:sz="0" w:space="0" w:color="auto"/>
        <w:right w:val="none" w:sz="0" w:space="0" w:color="auto"/>
      </w:divBdr>
    </w:div>
    <w:div w:id="1227108382">
      <w:bodyDiv w:val="1"/>
      <w:marLeft w:val="0"/>
      <w:marRight w:val="0"/>
      <w:marTop w:val="0"/>
      <w:marBottom w:val="0"/>
      <w:divBdr>
        <w:top w:val="none" w:sz="0" w:space="0" w:color="auto"/>
        <w:left w:val="none" w:sz="0" w:space="0" w:color="auto"/>
        <w:bottom w:val="none" w:sz="0" w:space="0" w:color="auto"/>
        <w:right w:val="none" w:sz="0" w:space="0" w:color="auto"/>
      </w:divBdr>
    </w:div>
    <w:div w:id="1488281847">
      <w:bodyDiv w:val="1"/>
      <w:marLeft w:val="0"/>
      <w:marRight w:val="0"/>
      <w:marTop w:val="0"/>
      <w:marBottom w:val="0"/>
      <w:divBdr>
        <w:top w:val="none" w:sz="0" w:space="0" w:color="auto"/>
        <w:left w:val="none" w:sz="0" w:space="0" w:color="auto"/>
        <w:bottom w:val="none" w:sz="0" w:space="0" w:color="auto"/>
        <w:right w:val="none" w:sz="0" w:space="0" w:color="auto"/>
      </w:divBdr>
    </w:div>
    <w:div w:id="1491288475">
      <w:bodyDiv w:val="1"/>
      <w:marLeft w:val="0"/>
      <w:marRight w:val="0"/>
      <w:marTop w:val="0"/>
      <w:marBottom w:val="0"/>
      <w:divBdr>
        <w:top w:val="none" w:sz="0" w:space="0" w:color="auto"/>
        <w:left w:val="none" w:sz="0" w:space="0" w:color="auto"/>
        <w:bottom w:val="none" w:sz="0" w:space="0" w:color="auto"/>
        <w:right w:val="none" w:sz="0" w:space="0" w:color="auto"/>
      </w:divBdr>
    </w:div>
    <w:div w:id="182218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AALAN_6.06_rev_1_Combined_Water_Rock_Activi"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rf.ch/play/tv/dok---katastrophen/video/das-canyoning-drama-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Saxetenbach Canyon Incident Analysis.</dc:title>
  <dc:subject>critical incidents module 2</dc:subject>
  <dc:creator>Liam O'hara (1806375) word count:2733</dc:creator>
  <cp:keywords/>
  <dc:description/>
  <cp:lastModifiedBy>Liam O'hara (1806375)</cp:lastModifiedBy>
  <cp:revision>2</cp:revision>
  <dcterms:created xsi:type="dcterms:W3CDTF">2021-01-22T11:22:00Z</dcterms:created>
  <dcterms:modified xsi:type="dcterms:W3CDTF">2021-01-22T11:22:00Z</dcterms:modified>
</cp:coreProperties>
</file>