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E6F89" w14:textId="77777777" w:rsidR="000067F3" w:rsidRDefault="000067F3">
      <w:pPr>
        <w:jc w:val="center"/>
        <w:rPr>
          <w:sz w:val="56"/>
        </w:rPr>
      </w:pPr>
    </w:p>
    <w:p w14:paraId="7C1E6F8A" w14:textId="77777777" w:rsidR="000067F3" w:rsidRDefault="000067F3">
      <w:pPr>
        <w:jc w:val="center"/>
        <w:rPr>
          <w:sz w:val="56"/>
        </w:rPr>
      </w:pPr>
    </w:p>
    <w:p w14:paraId="7C1E6F8B" w14:textId="77777777" w:rsidR="000067F3" w:rsidRDefault="00823E8A">
      <w:pPr>
        <w:jc w:val="center"/>
        <w:rPr>
          <w:sz w:val="56"/>
        </w:rPr>
      </w:pPr>
      <w:r>
        <w:rPr>
          <w:noProof/>
          <w:sz w:val="56"/>
        </w:rPr>
        <w:drawing>
          <wp:anchor distT="0" distB="0" distL="0" distR="0" simplePos="0" relativeHeight="251658240" behindDoc="0" locked="0" layoutInCell="0" allowOverlap="1" wp14:anchorId="7C1E6FC6" wp14:editId="7C1E6FC7">
            <wp:simplePos x="0" y="0"/>
            <wp:positionH relativeFrom="column">
              <wp:posOffset>960755</wp:posOffset>
            </wp:positionH>
            <wp:positionV relativeFrom="paragraph">
              <wp:posOffset>-55245</wp:posOffset>
            </wp:positionV>
            <wp:extent cx="3810000" cy="1762125"/>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6"/>
                    <a:stretch>
                      <a:fillRect/>
                    </a:stretch>
                  </pic:blipFill>
                  <pic:spPr bwMode="auto">
                    <a:xfrm>
                      <a:off x="0" y="0"/>
                      <a:ext cx="3810000" cy="1762125"/>
                    </a:xfrm>
                    <a:prstGeom prst="rect">
                      <a:avLst/>
                    </a:prstGeom>
                  </pic:spPr>
                </pic:pic>
              </a:graphicData>
            </a:graphic>
          </wp:anchor>
        </w:drawing>
      </w:r>
    </w:p>
    <w:p w14:paraId="7C1E6F8C" w14:textId="77777777" w:rsidR="000067F3" w:rsidRDefault="000067F3">
      <w:pPr>
        <w:jc w:val="center"/>
        <w:rPr>
          <w:sz w:val="56"/>
        </w:rPr>
      </w:pPr>
    </w:p>
    <w:p w14:paraId="7C1E6F8D" w14:textId="77777777" w:rsidR="000067F3" w:rsidRPr="00AD2971" w:rsidRDefault="000067F3">
      <w:pPr>
        <w:jc w:val="center"/>
        <w:rPr>
          <w:sz w:val="40"/>
          <w:szCs w:val="40"/>
        </w:rPr>
      </w:pPr>
    </w:p>
    <w:p w14:paraId="7C1E6F8E" w14:textId="427F82AE" w:rsidR="000067F3" w:rsidRPr="00876E3E" w:rsidRDefault="00AD2971">
      <w:pPr>
        <w:jc w:val="center"/>
        <w:rPr>
          <w:rFonts w:ascii="Aptos" w:hAnsi="Aptos"/>
          <w:b/>
          <w:bCs/>
          <w:sz w:val="36"/>
          <w:szCs w:val="36"/>
        </w:rPr>
      </w:pPr>
      <w:r w:rsidRPr="00876E3E">
        <w:rPr>
          <w:rFonts w:ascii="Aptos" w:hAnsi="Aptos"/>
          <w:b/>
          <w:bCs/>
          <w:sz w:val="36"/>
          <w:szCs w:val="36"/>
        </w:rPr>
        <w:t>‘</w:t>
      </w:r>
      <w:r w:rsidR="00823E8A" w:rsidRPr="00876E3E">
        <w:rPr>
          <w:rFonts w:ascii="Aptos" w:hAnsi="Aptos"/>
          <w:b/>
          <w:bCs/>
          <w:sz w:val="36"/>
          <w:szCs w:val="36"/>
        </w:rPr>
        <w:t>Updated Long Term Population Projections in Welsh Local Authorities</w:t>
      </w:r>
      <w:r w:rsidR="00CE32EB">
        <w:rPr>
          <w:rFonts w:ascii="Aptos" w:hAnsi="Aptos"/>
          <w:b/>
          <w:bCs/>
          <w:sz w:val="36"/>
          <w:szCs w:val="36"/>
        </w:rPr>
        <w:t xml:space="preserve"> Using Multiple Machine Learning Models</w:t>
      </w:r>
      <w:r w:rsidRPr="00876E3E">
        <w:rPr>
          <w:rFonts w:ascii="Aptos" w:hAnsi="Aptos"/>
          <w:b/>
          <w:bCs/>
          <w:sz w:val="36"/>
          <w:szCs w:val="36"/>
        </w:rPr>
        <w:t>’</w:t>
      </w:r>
    </w:p>
    <w:p w14:paraId="7C1E6F90" w14:textId="77777777" w:rsidR="000067F3" w:rsidRPr="00876E3E" w:rsidRDefault="000067F3">
      <w:pPr>
        <w:jc w:val="center"/>
        <w:rPr>
          <w:rFonts w:ascii="Aptos" w:hAnsi="Aptos"/>
          <w:sz w:val="36"/>
          <w:szCs w:val="36"/>
        </w:rPr>
      </w:pPr>
    </w:p>
    <w:p w14:paraId="7C1E6F91" w14:textId="77777777" w:rsidR="000067F3" w:rsidRDefault="00823E8A">
      <w:pPr>
        <w:jc w:val="center"/>
        <w:rPr>
          <w:rFonts w:ascii="Aptos" w:hAnsi="Aptos"/>
          <w:b/>
          <w:bCs/>
          <w:sz w:val="36"/>
          <w:szCs w:val="36"/>
        </w:rPr>
      </w:pPr>
      <w:r w:rsidRPr="00876E3E">
        <w:rPr>
          <w:rFonts w:ascii="Aptos" w:hAnsi="Aptos"/>
          <w:b/>
          <w:bCs/>
          <w:sz w:val="36"/>
          <w:szCs w:val="36"/>
        </w:rPr>
        <w:t>Jonathan Lesmond (2300728)</w:t>
      </w:r>
    </w:p>
    <w:p w14:paraId="0486D73A" w14:textId="2664D404" w:rsidR="00B30EE6" w:rsidRPr="00876E3E" w:rsidRDefault="00B30EE6">
      <w:pPr>
        <w:jc w:val="center"/>
        <w:rPr>
          <w:rFonts w:ascii="Aptos" w:hAnsi="Aptos"/>
          <w:b/>
          <w:bCs/>
          <w:sz w:val="36"/>
          <w:szCs w:val="36"/>
        </w:rPr>
      </w:pPr>
      <w:r>
        <w:rPr>
          <w:rFonts w:ascii="Aptos" w:hAnsi="Aptos"/>
          <w:b/>
          <w:bCs/>
          <w:sz w:val="36"/>
          <w:szCs w:val="36"/>
        </w:rPr>
        <w:t>BSc (Hons) Applied Computing</w:t>
      </w:r>
    </w:p>
    <w:p w14:paraId="7C1E6F92" w14:textId="77777777" w:rsidR="000067F3" w:rsidRPr="00876E3E" w:rsidRDefault="000067F3">
      <w:pPr>
        <w:jc w:val="center"/>
        <w:rPr>
          <w:rFonts w:ascii="Aptos" w:hAnsi="Aptos"/>
          <w:sz w:val="36"/>
          <w:szCs w:val="36"/>
        </w:rPr>
      </w:pPr>
    </w:p>
    <w:p w14:paraId="7C1E6F94" w14:textId="04E899A8" w:rsidR="000067F3" w:rsidRPr="007E098E" w:rsidRDefault="007E098E">
      <w:pPr>
        <w:jc w:val="center"/>
        <w:rPr>
          <w:rFonts w:ascii="Aptos" w:hAnsi="Aptos"/>
          <w:b/>
          <w:bCs/>
          <w:sz w:val="36"/>
          <w:szCs w:val="36"/>
        </w:rPr>
      </w:pPr>
      <w:r>
        <w:rPr>
          <w:rFonts w:ascii="Aptos" w:hAnsi="Aptos"/>
          <w:b/>
          <w:bCs/>
          <w:sz w:val="36"/>
          <w:szCs w:val="36"/>
        </w:rPr>
        <w:t>Preferred Supervisor</w:t>
      </w:r>
      <w:r w:rsidR="005D34EF">
        <w:rPr>
          <w:rFonts w:ascii="Aptos" w:hAnsi="Aptos"/>
          <w:b/>
          <w:bCs/>
          <w:sz w:val="36"/>
          <w:szCs w:val="36"/>
        </w:rPr>
        <w:t>(s)</w:t>
      </w:r>
      <w:r>
        <w:rPr>
          <w:rFonts w:ascii="Aptos" w:hAnsi="Aptos"/>
          <w:b/>
          <w:bCs/>
          <w:sz w:val="36"/>
          <w:szCs w:val="36"/>
        </w:rPr>
        <w:t xml:space="preserve">: </w:t>
      </w:r>
      <w:r w:rsidR="005D34EF">
        <w:rPr>
          <w:rFonts w:ascii="Aptos" w:hAnsi="Aptos"/>
          <w:b/>
          <w:bCs/>
          <w:sz w:val="36"/>
          <w:szCs w:val="36"/>
        </w:rPr>
        <w:t>Dr Seena Joseph, Gaynor Thomas</w:t>
      </w:r>
    </w:p>
    <w:p w14:paraId="7C1E6F95" w14:textId="77777777" w:rsidR="000067F3" w:rsidRDefault="000067F3">
      <w:pPr>
        <w:rPr>
          <w:sz w:val="48"/>
        </w:rPr>
      </w:pPr>
    </w:p>
    <w:p w14:paraId="7C1E6F96" w14:textId="77777777" w:rsidR="000067F3" w:rsidRDefault="00823E8A">
      <w:pPr>
        <w:rPr>
          <w:sz w:val="48"/>
        </w:rPr>
      </w:pPr>
      <w:r>
        <w:br w:type="page"/>
      </w:r>
    </w:p>
    <w:p w14:paraId="7C1E6F97" w14:textId="77777777" w:rsidR="000067F3" w:rsidRDefault="000067F3">
      <w:bookmarkStart w:id="0" w:name="__RefHeading___Toc6091_1252558806"/>
      <w:bookmarkEnd w:id="0"/>
    </w:p>
    <w:sdt>
      <w:sdtPr>
        <w:rPr>
          <w:rFonts w:ascii="Aptos" w:eastAsiaTheme="minorEastAsia" w:hAnsi="Aptos"/>
          <w:b w:val="0"/>
          <w:bCs w:val="0"/>
          <w:sz w:val="22"/>
          <w:szCs w:val="22"/>
        </w:rPr>
        <w:id w:val="-300620466"/>
        <w:docPartObj>
          <w:docPartGallery w:val="Table of Contents"/>
          <w:docPartUnique/>
        </w:docPartObj>
      </w:sdtPr>
      <w:sdtContent>
        <w:p w14:paraId="7C1E6F98" w14:textId="77777777" w:rsidR="000067F3" w:rsidRPr="00EE419C" w:rsidRDefault="00823E8A">
          <w:pPr>
            <w:pStyle w:val="TOCHeading"/>
            <w:rPr>
              <w:rFonts w:ascii="Aptos" w:hAnsi="Aptos"/>
            </w:rPr>
          </w:pPr>
          <w:r w:rsidRPr="00EE419C">
            <w:rPr>
              <w:rFonts w:ascii="Aptos" w:hAnsi="Aptos"/>
            </w:rPr>
            <w:t>Table of Contents</w:t>
          </w:r>
        </w:p>
        <w:p w14:paraId="5228CC39" w14:textId="163C559F" w:rsidR="00D27B34" w:rsidRDefault="00823E8A">
          <w:pPr>
            <w:pStyle w:val="TOC1"/>
            <w:rPr>
              <w:rFonts w:asciiTheme="minorHAnsi" w:eastAsiaTheme="minorEastAsia" w:hAnsiTheme="minorHAnsi" w:cstheme="minorBidi"/>
              <w:noProof/>
              <w:kern w:val="2"/>
              <w:sz w:val="24"/>
              <w:szCs w:val="24"/>
              <w:lang w:eastAsia="en-GB"/>
              <w14:ligatures w14:val="standardContextual"/>
            </w:rPr>
          </w:pPr>
          <w:r w:rsidRPr="00EE419C">
            <w:fldChar w:fldCharType="begin"/>
          </w:r>
          <w:r w:rsidRPr="00EE419C">
            <w:rPr>
              <w:rStyle w:val="IndexLink"/>
            </w:rPr>
            <w:instrText xml:space="preserve"> TOC \f \o "1-9" \h</w:instrText>
          </w:r>
          <w:r w:rsidRPr="00EE419C">
            <w:rPr>
              <w:rStyle w:val="IndexLink"/>
            </w:rPr>
            <w:fldChar w:fldCharType="separate"/>
          </w:r>
          <w:hyperlink w:anchor="_Toc211016161" w:history="1">
            <w:r w:rsidR="00D27B34" w:rsidRPr="00B91445">
              <w:rPr>
                <w:rStyle w:val="Hyperlink"/>
                <w:b/>
                <w:bCs/>
                <w:noProof/>
              </w:rPr>
              <w:t>1. Introduction</w:t>
            </w:r>
            <w:r w:rsidR="00D27B34">
              <w:rPr>
                <w:noProof/>
              </w:rPr>
              <w:tab/>
            </w:r>
            <w:r w:rsidR="00D27B34">
              <w:rPr>
                <w:noProof/>
              </w:rPr>
              <w:fldChar w:fldCharType="begin"/>
            </w:r>
            <w:r w:rsidR="00D27B34">
              <w:rPr>
                <w:noProof/>
              </w:rPr>
              <w:instrText xml:space="preserve"> PAGEREF _Toc211016161 \h </w:instrText>
            </w:r>
            <w:r w:rsidR="00D27B34">
              <w:rPr>
                <w:noProof/>
              </w:rPr>
            </w:r>
            <w:r w:rsidR="00D27B34">
              <w:rPr>
                <w:noProof/>
              </w:rPr>
              <w:fldChar w:fldCharType="separate"/>
            </w:r>
            <w:r w:rsidR="00D27B34">
              <w:rPr>
                <w:noProof/>
              </w:rPr>
              <w:t>3</w:t>
            </w:r>
            <w:r w:rsidR="00D27B34">
              <w:rPr>
                <w:noProof/>
              </w:rPr>
              <w:fldChar w:fldCharType="end"/>
            </w:r>
          </w:hyperlink>
        </w:p>
        <w:p w14:paraId="022F8FD6" w14:textId="4E4580AD" w:rsidR="00D27B34" w:rsidRDefault="00D27B34">
          <w:pPr>
            <w:pStyle w:val="TOC1"/>
            <w:rPr>
              <w:rFonts w:asciiTheme="minorHAnsi" w:eastAsiaTheme="minorEastAsia" w:hAnsiTheme="minorHAnsi" w:cstheme="minorBidi"/>
              <w:noProof/>
              <w:kern w:val="2"/>
              <w:sz w:val="24"/>
              <w:szCs w:val="24"/>
              <w:lang w:eastAsia="en-GB"/>
              <w14:ligatures w14:val="standardContextual"/>
            </w:rPr>
          </w:pPr>
          <w:hyperlink w:anchor="_Toc211016162" w:history="1">
            <w:r w:rsidRPr="00B91445">
              <w:rPr>
                <w:rStyle w:val="Hyperlink"/>
                <w:b/>
                <w:bCs/>
                <w:noProof/>
              </w:rPr>
              <w:t>2. Background to the Proposed Research</w:t>
            </w:r>
            <w:r>
              <w:rPr>
                <w:noProof/>
              </w:rPr>
              <w:tab/>
            </w:r>
            <w:r>
              <w:rPr>
                <w:noProof/>
              </w:rPr>
              <w:fldChar w:fldCharType="begin"/>
            </w:r>
            <w:r>
              <w:rPr>
                <w:noProof/>
              </w:rPr>
              <w:instrText xml:space="preserve"> PAGEREF _Toc211016162 \h </w:instrText>
            </w:r>
            <w:r>
              <w:rPr>
                <w:noProof/>
              </w:rPr>
            </w:r>
            <w:r>
              <w:rPr>
                <w:noProof/>
              </w:rPr>
              <w:fldChar w:fldCharType="separate"/>
            </w:r>
            <w:r>
              <w:rPr>
                <w:noProof/>
              </w:rPr>
              <w:t>3</w:t>
            </w:r>
            <w:r>
              <w:rPr>
                <w:noProof/>
              </w:rPr>
              <w:fldChar w:fldCharType="end"/>
            </w:r>
          </w:hyperlink>
        </w:p>
        <w:p w14:paraId="75ADB225" w14:textId="7FB80854" w:rsidR="00D27B34" w:rsidRDefault="00D27B34">
          <w:pPr>
            <w:pStyle w:val="TOC2"/>
            <w:rPr>
              <w:rFonts w:eastAsiaTheme="minorEastAsia" w:cstheme="minorBidi"/>
              <w:noProof/>
              <w:kern w:val="2"/>
              <w:sz w:val="24"/>
              <w:szCs w:val="24"/>
              <w:lang w:eastAsia="en-GB"/>
              <w14:ligatures w14:val="standardContextual"/>
            </w:rPr>
          </w:pPr>
          <w:hyperlink w:anchor="_Toc211016163" w:history="1">
            <w:r w:rsidRPr="00B91445">
              <w:rPr>
                <w:rStyle w:val="Hyperlink"/>
                <w:rFonts w:ascii="Aptos" w:hAnsi="Aptos"/>
                <w:b/>
                <w:bCs/>
                <w:noProof/>
              </w:rPr>
              <w:t>2.1 Predictive Analytics and Machine Learning</w:t>
            </w:r>
            <w:r>
              <w:rPr>
                <w:noProof/>
              </w:rPr>
              <w:tab/>
            </w:r>
            <w:r>
              <w:rPr>
                <w:noProof/>
              </w:rPr>
              <w:fldChar w:fldCharType="begin"/>
            </w:r>
            <w:r>
              <w:rPr>
                <w:noProof/>
              </w:rPr>
              <w:instrText xml:space="preserve"> PAGEREF _Toc211016163 \h </w:instrText>
            </w:r>
            <w:r>
              <w:rPr>
                <w:noProof/>
              </w:rPr>
            </w:r>
            <w:r>
              <w:rPr>
                <w:noProof/>
              </w:rPr>
              <w:fldChar w:fldCharType="separate"/>
            </w:r>
            <w:r>
              <w:rPr>
                <w:noProof/>
              </w:rPr>
              <w:t>3</w:t>
            </w:r>
            <w:r>
              <w:rPr>
                <w:noProof/>
              </w:rPr>
              <w:fldChar w:fldCharType="end"/>
            </w:r>
          </w:hyperlink>
        </w:p>
        <w:p w14:paraId="2398387F" w14:textId="5B1E819C" w:rsidR="00D27B34" w:rsidRDefault="00D27B34">
          <w:pPr>
            <w:pStyle w:val="TOC2"/>
            <w:rPr>
              <w:rFonts w:eastAsiaTheme="minorEastAsia" w:cstheme="minorBidi"/>
              <w:noProof/>
              <w:kern w:val="2"/>
              <w:sz w:val="24"/>
              <w:szCs w:val="24"/>
              <w:lang w:eastAsia="en-GB"/>
              <w14:ligatures w14:val="standardContextual"/>
            </w:rPr>
          </w:pPr>
          <w:hyperlink w:anchor="_Toc211016164" w:history="1">
            <w:r w:rsidRPr="00B91445">
              <w:rPr>
                <w:rStyle w:val="Hyperlink"/>
                <w:rFonts w:ascii="Aptos" w:hAnsi="Aptos"/>
                <w:b/>
                <w:bCs/>
                <w:noProof/>
              </w:rPr>
              <w:t>2.2 Geographic Information Systems</w:t>
            </w:r>
            <w:r>
              <w:rPr>
                <w:noProof/>
              </w:rPr>
              <w:tab/>
            </w:r>
            <w:r>
              <w:rPr>
                <w:noProof/>
              </w:rPr>
              <w:fldChar w:fldCharType="begin"/>
            </w:r>
            <w:r>
              <w:rPr>
                <w:noProof/>
              </w:rPr>
              <w:instrText xml:space="preserve"> PAGEREF _Toc211016164 \h </w:instrText>
            </w:r>
            <w:r>
              <w:rPr>
                <w:noProof/>
              </w:rPr>
            </w:r>
            <w:r>
              <w:rPr>
                <w:noProof/>
              </w:rPr>
              <w:fldChar w:fldCharType="separate"/>
            </w:r>
            <w:r>
              <w:rPr>
                <w:noProof/>
              </w:rPr>
              <w:t>4</w:t>
            </w:r>
            <w:r>
              <w:rPr>
                <w:noProof/>
              </w:rPr>
              <w:fldChar w:fldCharType="end"/>
            </w:r>
          </w:hyperlink>
        </w:p>
        <w:p w14:paraId="21BC1EB4" w14:textId="28C21AFE" w:rsidR="00D27B34" w:rsidRDefault="00D27B34">
          <w:pPr>
            <w:pStyle w:val="TOC1"/>
            <w:rPr>
              <w:rFonts w:asciiTheme="minorHAnsi" w:eastAsiaTheme="minorEastAsia" w:hAnsiTheme="minorHAnsi" w:cstheme="minorBidi"/>
              <w:noProof/>
              <w:kern w:val="2"/>
              <w:sz w:val="24"/>
              <w:szCs w:val="24"/>
              <w:lang w:eastAsia="en-GB"/>
              <w14:ligatures w14:val="standardContextual"/>
            </w:rPr>
          </w:pPr>
          <w:hyperlink w:anchor="_Toc211016165" w:history="1">
            <w:r w:rsidRPr="00B91445">
              <w:rPr>
                <w:rStyle w:val="Hyperlink"/>
                <w:b/>
                <w:bCs/>
                <w:noProof/>
              </w:rPr>
              <w:t>3. Research Problem statement</w:t>
            </w:r>
            <w:r>
              <w:rPr>
                <w:noProof/>
              </w:rPr>
              <w:tab/>
            </w:r>
            <w:r>
              <w:rPr>
                <w:noProof/>
              </w:rPr>
              <w:fldChar w:fldCharType="begin"/>
            </w:r>
            <w:r>
              <w:rPr>
                <w:noProof/>
              </w:rPr>
              <w:instrText xml:space="preserve"> PAGEREF _Toc211016165 \h </w:instrText>
            </w:r>
            <w:r>
              <w:rPr>
                <w:noProof/>
              </w:rPr>
            </w:r>
            <w:r>
              <w:rPr>
                <w:noProof/>
              </w:rPr>
              <w:fldChar w:fldCharType="separate"/>
            </w:r>
            <w:r>
              <w:rPr>
                <w:noProof/>
              </w:rPr>
              <w:t>4</w:t>
            </w:r>
            <w:r>
              <w:rPr>
                <w:noProof/>
              </w:rPr>
              <w:fldChar w:fldCharType="end"/>
            </w:r>
          </w:hyperlink>
        </w:p>
        <w:p w14:paraId="48F2AC91" w14:textId="3ECAB75F" w:rsidR="00D27B34" w:rsidRDefault="00D27B34">
          <w:pPr>
            <w:pStyle w:val="TOC1"/>
            <w:rPr>
              <w:rFonts w:asciiTheme="minorHAnsi" w:eastAsiaTheme="minorEastAsia" w:hAnsiTheme="minorHAnsi" w:cstheme="minorBidi"/>
              <w:noProof/>
              <w:kern w:val="2"/>
              <w:sz w:val="24"/>
              <w:szCs w:val="24"/>
              <w:lang w:eastAsia="en-GB"/>
              <w14:ligatures w14:val="standardContextual"/>
            </w:rPr>
          </w:pPr>
          <w:hyperlink w:anchor="_Toc211016166" w:history="1">
            <w:r w:rsidRPr="00B91445">
              <w:rPr>
                <w:rStyle w:val="Hyperlink"/>
                <w:b/>
                <w:bCs/>
                <w:noProof/>
              </w:rPr>
              <w:t>4. Research Aim &amp; Objectives</w:t>
            </w:r>
            <w:r>
              <w:rPr>
                <w:noProof/>
              </w:rPr>
              <w:tab/>
            </w:r>
            <w:r>
              <w:rPr>
                <w:noProof/>
              </w:rPr>
              <w:fldChar w:fldCharType="begin"/>
            </w:r>
            <w:r>
              <w:rPr>
                <w:noProof/>
              </w:rPr>
              <w:instrText xml:space="preserve"> PAGEREF _Toc211016166 \h </w:instrText>
            </w:r>
            <w:r>
              <w:rPr>
                <w:noProof/>
              </w:rPr>
            </w:r>
            <w:r>
              <w:rPr>
                <w:noProof/>
              </w:rPr>
              <w:fldChar w:fldCharType="separate"/>
            </w:r>
            <w:r>
              <w:rPr>
                <w:noProof/>
              </w:rPr>
              <w:t>4</w:t>
            </w:r>
            <w:r>
              <w:rPr>
                <w:noProof/>
              </w:rPr>
              <w:fldChar w:fldCharType="end"/>
            </w:r>
          </w:hyperlink>
        </w:p>
        <w:p w14:paraId="20D313F7" w14:textId="7837DE57" w:rsidR="00D27B34" w:rsidRDefault="00D27B34">
          <w:pPr>
            <w:pStyle w:val="TOC1"/>
            <w:rPr>
              <w:rFonts w:asciiTheme="minorHAnsi" w:eastAsiaTheme="minorEastAsia" w:hAnsiTheme="minorHAnsi" w:cstheme="minorBidi"/>
              <w:noProof/>
              <w:kern w:val="2"/>
              <w:sz w:val="24"/>
              <w:szCs w:val="24"/>
              <w:lang w:eastAsia="en-GB"/>
              <w14:ligatures w14:val="standardContextual"/>
            </w:rPr>
          </w:pPr>
          <w:hyperlink w:anchor="_Toc211016167" w:history="1">
            <w:r w:rsidRPr="00B91445">
              <w:rPr>
                <w:rStyle w:val="Hyperlink"/>
                <w:b/>
                <w:bCs/>
                <w:noProof/>
              </w:rPr>
              <w:t>5. Methodology</w:t>
            </w:r>
            <w:r>
              <w:rPr>
                <w:noProof/>
              </w:rPr>
              <w:tab/>
            </w:r>
            <w:r>
              <w:rPr>
                <w:noProof/>
              </w:rPr>
              <w:fldChar w:fldCharType="begin"/>
            </w:r>
            <w:r>
              <w:rPr>
                <w:noProof/>
              </w:rPr>
              <w:instrText xml:space="preserve"> PAGEREF _Toc211016167 \h </w:instrText>
            </w:r>
            <w:r>
              <w:rPr>
                <w:noProof/>
              </w:rPr>
            </w:r>
            <w:r>
              <w:rPr>
                <w:noProof/>
              </w:rPr>
              <w:fldChar w:fldCharType="separate"/>
            </w:r>
            <w:r>
              <w:rPr>
                <w:noProof/>
              </w:rPr>
              <w:t>5</w:t>
            </w:r>
            <w:r>
              <w:rPr>
                <w:noProof/>
              </w:rPr>
              <w:fldChar w:fldCharType="end"/>
            </w:r>
          </w:hyperlink>
        </w:p>
        <w:p w14:paraId="5CB1A3AD" w14:textId="129E44C6" w:rsidR="00D27B34" w:rsidRDefault="00D27B34">
          <w:pPr>
            <w:pStyle w:val="TOC2"/>
            <w:rPr>
              <w:rFonts w:eastAsiaTheme="minorEastAsia" w:cstheme="minorBidi"/>
              <w:noProof/>
              <w:kern w:val="2"/>
              <w:sz w:val="24"/>
              <w:szCs w:val="24"/>
              <w:lang w:eastAsia="en-GB"/>
              <w14:ligatures w14:val="standardContextual"/>
            </w:rPr>
          </w:pPr>
          <w:hyperlink w:anchor="_Toc211016168" w:history="1">
            <w:r w:rsidRPr="00B91445">
              <w:rPr>
                <w:rStyle w:val="Hyperlink"/>
                <w:rFonts w:ascii="Aptos" w:hAnsi="Aptos"/>
                <w:b/>
                <w:bCs/>
                <w:noProof/>
              </w:rPr>
              <w:t>5.1 Methods</w:t>
            </w:r>
            <w:r>
              <w:rPr>
                <w:noProof/>
              </w:rPr>
              <w:tab/>
            </w:r>
            <w:r>
              <w:rPr>
                <w:noProof/>
              </w:rPr>
              <w:fldChar w:fldCharType="begin"/>
            </w:r>
            <w:r>
              <w:rPr>
                <w:noProof/>
              </w:rPr>
              <w:instrText xml:space="preserve"> PAGEREF _Toc211016168 \h </w:instrText>
            </w:r>
            <w:r>
              <w:rPr>
                <w:noProof/>
              </w:rPr>
            </w:r>
            <w:r>
              <w:rPr>
                <w:noProof/>
              </w:rPr>
              <w:fldChar w:fldCharType="separate"/>
            </w:r>
            <w:r>
              <w:rPr>
                <w:noProof/>
              </w:rPr>
              <w:t>5</w:t>
            </w:r>
            <w:r>
              <w:rPr>
                <w:noProof/>
              </w:rPr>
              <w:fldChar w:fldCharType="end"/>
            </w:r>
          </w:hyperlink>
        </w:p>
        <w:p w14:paraId="25E0FF7D" w14:textId="7A0900CC" w:rsidR="00D27B34" w:rsidRDefault="00D27B34">
          <w:pPr>
            <w:pStyle w:val="TOC2"/>
            <w:rPr>
              <w:rFonts w:eastAsiaTheme="minorEastAsia" w:cstheme="minorBidi"/>
              <w:noProof/>
              <w:kern w:val="2"/>
              <w:sz w:val="24"/>
              <w:szCs w:val="24"/>
              <w:lang w:eastAsia="en-GB"/>
              <w14:ligatures w14:val="standardContextual"/>
            </w:rPr>
          </w:pPr>
          <w:hyperlink w:anchor="_Toc211016169" w:history="1">
            <w:r w:rsidRPr="00B91445">
              <w:rPr>
                <w:rStyle w:val="Hyperlink"/>
                <w:rFonts w:ascii="Aptos" w:hAnsi="Aptos"/>
                <w:b/>
                <w:bCs/>
                <w:noProof/>
              </w:rPr>
              <w:t>5.2 Materials</w:t>
            </w:r>
            <w:r>
              <w:rPr>
                <w:noProof/>
              </w:rPr>
              <w:tab/>
            </w:r>
            <w:r>
              <w:rPr>
                <w:noProof/>
              </w:rPr>
              <w:fldChar w:fldCharType="begin"/>
            </w:r>
            <w:r>
              <w:rPr>
                <w:noProof/>
              </w:rPr>
              <w:instrText xml:space="preserve"> PAGEREF _Toc211016169 \h </w:instrText>
            </w:r>
            <w:r>
              <w:rPr>
                <w:noProof/>
              </w:rPr>
            </w:r>
            <w:r>
              <w:rPr>
                <w:noProof/>
              </w:rPr>
              <w:fldChar w:fldCharType="separate"/>
            </w:r>
            <w:r>
              <w:rPr>
                <w:noProof/>
              </w:rPr>
              <w:t>5</w:t>
            </w:r>
            <w:r>
              <w:rPr>
                <w:noProof/>
              </w:rPr>
              <w:fldChar w:fldCharType="end"/>
            </w:r>
          </w:hyperlink>
        </w:p>
        <w:p w14:paraId="43B61781" w14:textId="680E745B" w:rsidR="00D27B34" w:rsidRDefault="00D27B34">
          <w:pPr>
            <w:pStyle w:val="TOC3"/>
            <w:tabs>
              <w:tab w:val="right" w:leader="dot" w:pos="9016"/>
            </w:tabs>
            <w:rPr>
              <w:rFonts w:eastAsiaTheme="minorEastAsia"/>
              <w:noProof/>
              <w:kern w:val="2"/>
              <w:sz w:val="24"/>
              <w:szCs w:val="24"/>
              <w:lang w:eastAsia="en-GB"/>
              <w14:ligatures w14:val="standardContextual"/>
            </w:rPr>
          </w:pPr>
          <w:hyperlink w:anchor="_Toc211016170" w:history="1">
            <w:r w:rsidRPr="00B91445">
              <w:rPr>
                <w:rStyle w:val="Hyperlink"/>
                <w:rFonts w:ascii="Aptos" w:eastAsia="Ubuntu" w:hAnsi="Aptos" w:cs="Ubuntu"/>
                <w:b/>
                <w:bCs/>
                <w:noProof/>
              </w:rPr>
              <w:t>5.2.1 Data Collection and Sources</w:t>
            </w:r>
            <w:r>
              <w:rPr>
                <w:noProof/>
              </w:rPr>
              <w:tab/>
            </w:r>
            <w:r>
              <w:rPr>
                <w:noProof/>
              </w:rPr>
              <w:fldChar w:fldCharType="begin"/>
            </w:r>
            <w:r>
              <w:rPr>
                <w:noProof/>
              </w:rPr>
              <w:instrText xml:space="preserve"> PAGEREF _Toc211016170 \h </w:instrText>
            </w:r>
            <w:r>
              <w:rPr>
                <w:noProof/>
              </w:rPr>
            </w:r>
            <w:r>
              <w:rPr>
                <w:noProof/>
              </w:rPr>
              <w:fldChar w:fldCharType="separate"/>
            </w:r>
            <w:r>
              <w:rPr>
                <w:noProof/>
              </w:rPr>
              <w:t>5</w:t>
            </w:r>
            <w:r>
              <w:rPr>
                <w:noProof/>
              </w:rPr>
              <w:fldChar w:fldCharType="end"/>
            </w:r>
          </w:hyperlink>
        </w:p>
        <w:p w14:paraId="3BB09970" w14:textId="509A620A" w:rsidR="00D27B34" w:rsidRDefault="00D27B34">
          <w:pPr>
            <w:pStyle w:val="TOC3"/>
            <w:tabs>
              <w:tab w:val="right" w:leader="dot" w:pos="9016"/>
            </w:tabs>
            <w:rPr>
              <w:rFonts w:eastAsiaTheme="minorEastAsia"/>
              <w:noProof/>
              <w:kern w:val="2"/>
              <w:sz w:val="24"/>
              <w:szCs w:val="24"/>
              <w:lang w:eastAsia="en-GB"/>
              <w14:ligatures w14:val="standardContextual"/>
            </w:rPr>
          </w:pPr>
          <w:hyperlink w:anchor="_Toc211016171" w:history="1">
            <w:r w:rsidRPr="00B91445">
              <w:rPr>
                <w:rStyle w:val="Hyperlink"/>
                <w:rFonts w:ascii="Aptos" w:eastAsia="Ubuntu" w:hAnsi="Aptos" w:cs="Ubuntu"/>
                <w:b/>
                <w:bCs/>
                <w:noProof/>
              </w:rPr>
              <w:t>5.2.2 Technologies</w:t>
            </w:r>
            <w:r>
              <w:rPr>
                <w:noProof/>
              </w:rPr>
              <w:tab/>
            </w:r>
            <w:r>
              <w:rPr>
                <w:noProof/>
              </w:rPr>
              <w:fldChar w:fldCharType="begin"/>
            </w:r>
            <w:r>
              <w:rPr>
                <w:noProof/>
              </w:rPr>
              <w:instrText xml:space="preserve"> PAGEREF _Toc211016171 \h </w:instrText>
            </w:r>
            <w:r>
              <w:rPr>
                <w:noProof/>
              </w:rPr>
            </w:r>
            <w:r>
              <w:rPr>
                <w:noProof/>
              </w:rPr>
              <w:fldChar w:fldCharType="separate"/>
            </w:r>
            <w:r>
              <w:rPr>
                <w:noProof/>
              </w:rPr>
              <w:t>5</w:t>
            </w:r>
            <w:r>
              <w:rPr>
                <w:noProof/>
              </w:rPr>
              <w:fldChar w:fldCharType="end"/>
            </w:r>
          </w:hyperlink>
        </w:p>
        <w:p w14:paraId="00FB34E9" w14:textId="74A2FD87" w:rsidR="00D27B34" w:rsidRDefault="00D27B34">
          <w:pPr>
            <w:pStyle w:val="TOC1"/>
            <w:rPr>
              <w:rFonts w:asciiTheme="minorHAnsi" w:eastAsiaTheme="minorEastAsia" w:hAnsiTheme="minorHAnsi" w:cstheme="minorBidi"/>
              <w:noProof/>
              <w:kern w:val="2"/>
              <w:sz w:val="24"/>
              <w:szCs w:val="24"/>
              <w:lang w:eastAsia="en-GB"/>
              <w14:ligatures w14:val="standardContextual"/>
            </w:rPr>
          </w:pPr>
          <w:hyperlink w:anchor="_Toc211016172" w:history="1">
            <w:r w:rsidRPr="00B91445">
              <w:rPr>
                <w:rStyle w:val="Hyperlink"/>
                <w:b/>
                <w:bCs/>
                <w:noProof/>
              </w:rPr>
              <w:t>6. Project Plan</w:t>
            </w:r>
            <w:r>
              <w:rPr>
                <w:noProof/>
              </w:rPr>
              <w:tab/>
            </w:r>
            <w:r>
              <w:rPr>
                <w:noProof/>
              </w:rPr>
              <w:fldChar w:fldCharType="begin"/>
            </w:r>
            <w:r>
              <w:rPr>
                <w:noProof/>
              </w:rPr>
              <w:instrText xml:space="preserve"> PAGEREF _Toc211016172 \h </w:instrText>
            </w:r>
            <w:r>
              <w:rPr>
                <w:noProof/>
              </w:rPr>
            </w:r>
            <w:r>
              <w:rPr>
                <w:noProof/>
              </w:rPr>
              <w:fldChar w:fldCharType="separate"/>
            </w:r>
            <w:r>
              <w:rPr>
                <w:noProof/>
              </w:rPr>
              <w:t>5</w:t>
            </w:r>
            <w:r>
              <w:rPr>
                <w:noProof/>
              </w:rPr>
              <w:fldChar w:fldCharType="end"/>
            </w:r>
          </w:hyperlink>
        </w:p>
        <w:p w14:paraId="7C1E6FA1" w14:textId="40296C3E" w:rsidR="000067F3" w:rsidRDefault="00823E8A">
          <w:pPr>
            <w:pStyle w:val="TOC1"/>
            <w:tabs>
              <w:tab w:val="clear" w:pos="9026"/>
              <w:tab w:val="right" w:leader="dot" w:pos="9025"/>
            </w:tabs>
          </w:pPr>
          <w:r w:rsidRPr="00EE419C">
            <w:rPr>
              <w:rStyle w:val="IndexLink"/>
            </w:rPr>
            <w:fldChar w:fldCharType="end"/>
          </w:r>
        </w:p>
      </w:sdtContent>
    </w:sdt>
    <w:p w14:paraId="68AAB216" w14:textId="5287857B" w:rsidR="00D743FD" w:rsidRPr="00A96785" w:rsidRDefault="00A96785">
      <w:pPr>
        <w:rPr>
          <w:rFonts w:ascii="Aptos" w:hAnsi="Aptos"/>
          <w:b/>
          <w:bCs/>
          <w:sz w:val="32"/>
          <w:szCs w:val="32"/>
        </w:rPr>
      </w:pPr>
      <w:r w:rsidRPr="00A96785">
        <w:rPr>
          <w:rFonts w:ascii="Aptos" w:hAnsi="Aptos"/>
          <w:b/>
          <w:bCs/>
          <w:sz w:val="32"/>
          <w:szCs w:val="32"/>
        </w:rPr>
        <w:t>Table of Figures</w:t>
      </w:r>
      <w:r w:rsidR="00D743FD">
        <w:rPr>
          <w:b/>
          <w:bCs/>
        </w:rPr>
        <w:fldChar w:fldCharType="begin"/>
      </w:r>
      <w:r w:rsidR="00D743FD" w:rsidRPr="00A96785">
        <w:rPr>
          <w:b/>
          <w:bCs/>
        </w:rPr>
        <w:instrText xml:space="preserve"> TOC \h \z \c "Figure" </w:instrText>
      </w:r>
      <w:r w:rsidR="00D743FD">
        <w:rPr>
          <w:b/>
          <w:bCs/>
        </w:rPr>
        <w:fldChar w:fldCharType="separate"/>
      </w:r>
    </w:p>
    <w:p w14:paraId="777ED23A" w14:textId="77777777" w:rsidR="00D743FD" w:rsidRDefault="00D743FD">
      <w:pPr>
        <w:pStyle w:val="TableofFigures"/>
        <w:tabs>
          <w:tab w:val="right" w:leader="dot" w:pos="9016"/>
        </w:tabs>
        <w:rPr>
          <w:noProof/>
        </w:rPr>
      </w:pPr>
      <w:hyperlink w:anchor="_Toc211337441" w:history="1">
        <w:r w:rsidRPr="00591AB6">
          <w:rPr>
            <w:rStyle w:val="Hyperlink"/>
            <w:rFonts w:ascii="Aptos" w:hAnsi="Aptos"/>
            <w:noProof/>
          </w:rPr>
          <w:t>Figure 1 - Proposed Timeline for the Project</w:t>
        </w:r>
        <w:r>
          <w:rPr>
            <w:noProof/>
            <w:webHidden/>
          </w:rPr>
          <w:tab/>
        </w:r>
        <w:r>
          <w:rPr>
            <w:noProof/>
            <w:webHidden/>
          </w:rPr>
          <w:fldChar w:fldCharType="begin"/>
        </w:r>
        <w:r>
          <w:rPr>
            <w:noProof/>
            <w:webHidden/>
          </w:rPr>
          <w:instrText xml:space="preserve"> PAGEREF _Toc211337441 \h </w:instrText>
        </w:r>
        <w:r>
          <w:rPr>
            <w:noProof/>
            <w:webHidden/>
          </w:rPr>
        </w:r>
        <w:r>
          <w:rPr>
            <w:noProof/>
            <w:webHidden/>
          </w:rPr>
          <w:fldChar w:fldCharType="separate"/>
        </w:r>
        <w:r>
          <w:rPr>
            <w:noProof/>
            <w:webHidden/>
          </w:rPr>
          <w:t>7</w:t>
        </w:r>
        <w:r>
          <w:rPr>
            <w:noProof/>
            <w:webHidden/>
          </w:rPr>
          <w:fldChar w:fldCharType="end"/>
        </w:r>
      </w:hyperlink>
    </w:p>
    <w:p w14:paraId="12F45324" w14:textId="7585F0D0" w:rsidR="00A96785" w:rsidRDefault="00D743FD" w:rsidP="00D743FD">
      <w:r>
        <w:fldChar w:fldCharType="end"/>
      </w:r>
    </w:p>
    <w:p w14:paraId="2E745C4A" w14:textId="77777777" w:rsidR="00A96785" w:rsidRDefault="00A96785">
      <w:pPr>
        <w:spacing w:after="0" w:line="240" w:lineRule="auto"/>
      </w:pPr>
      <w:r>
        <w:br w:type="page"/>
      </w:r>
    </w:p>
    <w:p w14:paraId="4D73FB8B" w14:textId="77777777" w:rsidR="000067F3" w:rsidRDefault="000067F3" w:rsidP="00D743FD"/>
    <w:p w14:paraId="7C1E6FA3" w14:textId="77777777" w:rsidR="000067F3" w:rsidRPr="00EE419C" w:rsidRDefault="00823E8A">
      <w:pPr>
        <w:pStyle w:val="Heading1"/>
        <w:spacing w:before="0"/>
        <w:rPr>
          <w:rFonts w:ascii="Aptos" w:hAnsi="Aptos"/>
          <w:b/>
          <w:bCs/>
          <w:color w:val="auto"/>
        </w:rPr>
      </w:pPr>
      <w:bookmarkStart w:id="1" w:name="_Toc211016161"/>
      <w:r w:rsidRPr="00EE419C">
        <w:rPr>
          <w:rFonts w:ascii="Aptos" w:hAnsi="Aptos"/>
          <w:b/>
          <w:bCs/>
          <w:color w:val="auto"/>
        </w:rPr>
        <w:t>1. Introduction</w:t>
      </w:r>
      <w:bookmarkEnd w:id="1"/>
    </w:p>
    <w:p w14:paraId="635276B2" w14:textId="667CB438" w:rsidR="000067F3" w:rsidRPr="00EE419C" w:rsidRDefault="00823E8A" w:rsidP="00374516">
      <w:pPr>
        <w:jc w:val="both"/>
        <w:rPr>
          <w:rFonts w:ascii="Aptos" w:hAnsi="Aptos"/>
        </w:rPr>
      </w:pPr>
      <w:r w:rsidRPr="00EE419C">
        <w:rPr>
          <w:rFonts w:ascii="Aptos" w:hAnsi="Aptos"/>
        </w:rPr>
        <w:t xml:space="preserve">According to the StatsWales which is a service owned by the Welsh government to publish datasets to the public, the most recent data </w:t>
      </w:r>
      <w:r w:rsidR="7931E1B6" w:rsidRPr="00EE419C">
        <w:rPr>
          <w:rFonts w:ascii="Aptos" w:hAnsi="Aptos"/>
        </w:rPr>
        <w:t>that showed</w:t>
      </w:r>
      <w:r w:rsidRPr="00EE419C">
        <w:rPr>
          <w:rFonts w:ascii="Aptos" w:hAnsi="Aptos"/>
        </w:rPr>
        <w:t xml:space="preserve"> population projections </w:t>
      </w:r>
      <w:r w:rsidR="7D52114A" w:rsidRPr="00EE419C">
        <w:rPr>
          <w:rFonts w:ascii="Aptos" w:hAnsi="Aptos"/>
        </w:rPr>
        <w:t xml:space="preserve">by local authority </w:t>
      </w:r>
      <w:r w:rsidRPr="00EE419C">
        <w:rPr>
          <w:rFonts w:ascii="Aptos" w:hAnsi="Aptos"/>
        </w:rPr>
        <w:t>were based on 2018’s population estimate.</w:t>
      </w:r>
      <w:sdt>
        <w:sdtPr>
          <w:rPr>
            <w:rFonts w:ascii="Aptos" w:hAnsi="Aptos"/>
            <w:color w:val="000000" w:themeColor="text1"/>
            <w:highlight w:val="white"/>
          </w:rPr>
          <w:alias w:val="Citation"/>
          <w:tag w:val="{&quot;referencesIds&quot;:[&quot;doc:68de62478029fd2d85152b68&quot;],&quot;referencesOptions&quot;:{&quot;doc:68de62478029fd2d85152b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0452903,&quot;citationText&quot;:&quot;&lt;span style=\&quot;font-family:Aptos;font-size:14.666666666666666px;color:#000000\&quot;&gt;[1]&lt;/span&gt;&quot;}"/>
          <w:id w:val="780452903"/>
          <w:placeholder>
            <w:docPart w:val="4409705E54DE45068A69C64E2615667B"/>
          </w:placeholder>
        </w:sdtPr>
        <w:sdtContent>
          <w:r w:rsidR="00BC631E">
            <w:rPr>
              <w:rFonts w:ascii="Aptos" w:eastAsia="Times New Roman" w:hAnsi="Aptos"/>
              <w:color w:val="000000"/>
            </w:rPr>
            <w:t>[1]</w:t>
          </w:r>
        </w:sdtContent>
      </w:sdt>
      <w:r w:rsidRPr="00EE419C">
        <w:rPr>
          <w:rFonts w:ascii="Aptos" w:hAnsi="Aptos"/>
        </w:rPr>
        <w:t xml:space="preserve"> </w:t>
      </w:r>
      <w:r w:rsidR="14A05C02" w:rsidRPr="00EE419C">
        <w:rPr>
          <w:rFonts w:ascii="Aptos" w:hAnsi="Aptos"/>
        </w:rPr>
        <w:t>although there are more recent projections of the UK population that include Wale</w:t>
      </w:r>
      <w:r w:rsidR="1E7BCFDE" w:rsidRPr="00EE419C">
        <w:rPr>
          <w:rFonts w:ascii="Aptos" w:hAnsi="Aptos"/>
        </w:rPr>
        <w:t>s such as the 2022 based projection from the Office for National Statistics</w:t>
      </w:r>
      <w:r w:rsidR="4D35A818" w:rsidRPr="00EE419C">
        <w:rPr>
          <w:rFonts w:ascii="Aptos" w:hAnsi="Aptos"/>
        </w:rPr>
        <w:t xml:space="preserve"> (ONS)</w:t>
      </w:r>
      <w:r w:rsidR="1E7BCFDE" w:rsidRPr="00EE419C">
        <w:rPr>
          <w:rFonts w:ascii="Aptos" w:hAnsi="Aptos"/>
        </w:rPr>
        <w:t xml:space="preserve">, it does not provide details on specific </w:t>
      </w:r>
      <w:r w:rsidR="5723DC7C" w:rsidRPr="00EE419C">
        <w:rPr>
          <w:rFonts w:ascii="Aptos" w:hAnsi="Aptos"/>
        </w:rPr>
        <w:t>Welsh</w:t>
      </w:r>
      <w:r w:rsidR="1E7BCFDE" w:rsidRPr="00EE419C">
        <w:rPr>
          <w:rFonts w:ascii="Aptos" w:hAnsi="Aptos"/>
        </w:rPr>
        <w:t xml:space="preserve"> local authority populations</w:t>
      </w:r>
      <w:r w:rsidR="1D304DB8" w:rsidRPr="00EE419C">
        <w:rPr>
          <w:rFonts w:ascii="Aptos" w:hAnsi="Aptos"/>
        </w:rPr>
        <w:t>, section 8 of that publication also states that</w:t>
      </w:r>
      <w:r w:rsidR="311B44FE" w:rsidRPr="00EE419C">
        <w:rPr>
          <w:rFonts w:ascii="Aptos" w:hAnsi="Aptos"/>
        </w:rPr>
        <w:t xml:space="preserve"> the ONS are planning to release a 2022 based projection on local authorities in England only</w:t>
      </w:r>
      <w:r w:rsidR="2AEBFC67" w:rsidRPr="00EE419C">
        <w:rPr>
          <w:rFonts w:ascii="Aptos" w:hAnsi="Aptos"/>
        </w:rPr>
        <w:t>.</w:t>
      </w:r>
      <w:sdt>
        <w:sdtPr>
          <w:rPr>
            <w:rFonts w:ascii="Aptos" w:hAnsi="Aptos"/>
            <w:color w:val="000000"/>
            <w:highlight w:val="white"/>
          </w:rPr>
          <w:alias w:val="Citation"/>
          <w:tag w:val="{&quot;referencesIds&quot;:[&quot;doc:68e7a12acc620b45280bc2ea&quot;],&quot;referencesOptions&quot;:{&quot;doc:68e7a12acc620b45280bc2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718298,&quot;citationText&quot;:&quot;&lt;span style=\&quot;font-family:Aptos;font-size:14.666666666666666px;color:#000000\&quot;&gt;[2]&lt;/span&gt;&quot;}"/>
          <w:id w:val="-380718298"/>
          <w:placeholder>
            <w:docPart w:val="82B71B4362694A8180EB36663226A336"/>
          </w:placeholder>
        </w:sdtPr>
        <w:sdtContent>
          <w:r w:rsidR="00BC631E">
            <w:rPr>
              <w:rFonts w:ascii="Aptos" w:eastAsia="Times New Roman" w:hAnsi="Aptos"/>
              <w:color w:val="000000"/>
            </w:rPr>
            <w:t>[2]</w:t>
          </w:r>
        </w:sdtContent>
      </w:sdt>
    </w:p>
    <w:p w14:paraId="7C1E6FA5" w14:textId="4809ED7E" w:rsidR="000067F3" w:rsidRPr="00EE419C" w:rsidRDefault="00823E8A" w:rsidP="00374516">
      <w:pPr>
        <w:jc w:val="both"/>
        <w:rPr>
          <w:rFonts w:ascii="Aptos" w:hAnsi="Aptos"/>
        </w:rPr>
      </w:pPr>
      <w:r w:rsidRPr="024A1A44">
        <w:rPr>
          <w:rFonts w:ascii="Aptos" w:hAnsi="Aptos"/>
        </w:rPr>
        <w:t>Now that there is data from the Welsh government providing population estimates from 2019-2024,</w:t>
      </w:r>
      <w:sdt>
        <w:sdtPr>
          <w:rPr>
            <w:rFonts w:ascii="Aptos" w:hAnsi="Aptos"/>
            <w:color w:val="000000" w:themeColor="text1"/>
            <w:highlight w:val="white"/>
          </w:rPr>
          <w:alias w:val="Citation"/>
          <w:tag w:val="{&quot;referencesIds&quot;:[&quot;doc:68de63f74be6611d660f120d&quot;],&quot;referencesOptions&quot;:{&quot;doc:68de63f74be6611d660f12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5341770,&quot;citationText&quot;:&quot;&lt;span style=\&quot;font-family:Aptos;font-size:14.666666666666666px;color:#000000\&quot;&gt;[3]&lt;/span&gt;&quot;}"/>
          <w:id w:val="2125341770"/>
          <w:placeholder>
            <w:docPart w:val="2EFD07005CEF41FCBFF08F0B656E1235"/>
          </w:placeholder>
        </w:sdtPr>
        <w:sdtContent>
          <w:r w:rsidR="00BC631E">
            <w:rPr>
              <w:rFonts w:ascii="Aptos" w:eastAsia="Times New Roman" w:hAnsi="Aptos"/>
              <w:color w:val="000000"/>
            </w:rPr>
            <w:t>[3]</w:t>
          </w:r>
        </w:sdtContent>
      </w:sdt>
      <w:sdt>
        <w:sdtPr>
          <w:rPr>
            <w:rFonts w:ascii="Aptos" w:hAnsi="Aptos"/>
            <w:color w:val="000000" w:themeColor="text1"/>
            <w:highlight w:val="white"/>
          </w:rPr>
          <w:alias w:val="Citation"/>
          <w:tag w:val="{&quot;referencesIds&quot;:[&quot;doc:68de63c13af2396b89eda58a&quot;],&quot;referencesOptions&quot;:{&quot;doc:68de63c13af2396b89eda5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1804673,&quot;citationText&quot;:&quot;&lt;span style=\&quot;font-family:Aptos;font-size:14.666666666666666px;color:#000000\&quot;&gt;[4]&lt;/span&gt;&quot;}"/>
          <w:id w:val="-1181804673"/>
          <w:placeholder>
            <w:docPart w:val="B7DAF7289A054D3B8447AF9C2403125B"/>
          </w:placeholder>
        </w:sdtPr>
        <w:sdtContent>
          <w:r w:rsidR="00BC631E">
            <w:rPr>
              <w:rFonts w:ascii="Aptos" w:eastAsia="Times New Roman" w:hAnsi="Aptos"/>
              <w:color w:val="000000"/>
            </w:rPr>
            <w:t>[4]</w:t>
          </w:r>
        </w:sdtContent>
      </w:sdt>
      <w:r w:rsidRPr="024A1A44">
        <w:rPr>
          <w:rFonts w:ascii="Aptos" w:hAnsi="Aptos"/>
        </w:rPr>
        <w:t xml:space="preserve"> </w:t>
      </w:r>
      <w:r w:rsidR="5A755F7F" w:rsidRPr="024A1A44">
        <w:rPr>
          <w:rFonts w:ascii="Aptos" w:hAnsi="Aptos"/>
        </w:rPr>
        <w:t xml:space="preserve">this project aims to give </w:t>
      </w:r>
      <w:r w:rsidRPr="024A1A44">
        <w:rPr>
          <w:rFonts w:ascii="Aptos" w:hAnsi="Aptos"/>
        </w:rPr>
        <w:t>an update</w:t>
      </w:r>
      <w:r w:rsidR="46CEEB89" w:rsidRPr="024A1A44">
        <w:rPr>
          <w:rFonts w:ascii="Aptos" w:hAnsi="Aptos"/>
        </w:rPr>
        <w:t>d version</w:t>
      </w:r>
      <w:r w:rsidRPr="024A1A44">
        <w:rPr>
          <w:rFonts w:ascii="Aptos" w:hAnsi="Aptos"/>
        </w:rPr>
        <w:t xml:space="preserve"> o</w:t>
      </w:r>
      <w:r w:rsidR="7D76AFAD" w:rsidRPr="024A1A44">
        <w:rPr>
          <w:rFonts w:ascii="Aptos" w:hAnsi="Aptos"/>
        </w:rPr>
        <w:t>f</w:t>
      </w:r>
      <w:r w:rsidRPr="024A1A44">
        <w:rPr>
          <w:rFonts w:ascii="Aptos" w:hAnsi="Aptos"/>
        </w:rPr>
        <w:t xml:space="preserve"> population projection </w:t>
      </w:r>
      <w:r w:rsidR="77B553CE" w:rsidRPr="024A1A44">
        <w:rPr>
          <w:rFonts w:ascii="Aptos" w:hAnsi="Aptos"/>
        </w:rPr>
        <w:t>which</w:t>
      </w:r>
      <w:r w:rsidRPr="024A1A44">
        <w:rPr>
          <w:rFonts w:ascii="Aptos" w:hAnsi="Aptos"/>
        </w:rPr>
        <w:t xml:space="preserve"> would help give a more accurate depiction of the Welsh Population in the future, it will also evaluate the accuracy of the 2018 based projections.</w:t>
      </w:r>
      <w:r w:rsidR="218A6E5F" w:rsidRPr="024A1A44">
        <w:rPr>
          <w:rFonts w:ascii="Aptos" w:hAnsi="Aptos"/>
        </w:rPr>
        <w:t xml:space="preserve"> This report will outline the motivation behind the project</w:t>
      </w:r>
      <w:r w:rsidR="78CA28B0" w:rsidRPr="024A1A44">
        <w:rPr>
          <w:rFonts w:ascii="Aptos" w:hAnsi="Aptos"/>
        </w:rPr>
        <w:t>, the objectives</w:t>
      </w:r>
      <w:r w:rsidR="2AC16D82" w:rsidRPr="1BD8DDCD">
        <w:rPr>
          <w:rFonts w:ascii="Aptos" w:hAnsi="Aptos"/>
        </w:rPr>
        <w:t>, the methods</w:t>
      </w:r>
      <w:r w:rsidR="78CA28B0" w:rsidRPr="024A1A44">
        <w:rPr>
          <w:rFonts w:ascii="Aptos" w:hAnsi="Aptos"/>
        </w:rPr>
        <w:t xml:space="preserve"> and tools </w:t>
      </w:r>
      <w:r w:rsidR="65363183" w:rsidRPr="1BD8DDCD">
        <w:rPr>
          <w:rFonts w:ascii="Aptos" w:hAnsi="Aptos"/>
        </w:rPr>
        <w:t>that will be utilised</w:t>
      </w:r>
      <w:r w:rsidR="78CA28B0" w:rsidRPr="024A1A44">
        <w:rPr>
          <w:rFonts w:ascii="Aptos" w:hAnsi="Aptos"/>
        </w:rPr>
        <w:t xml:space="preserve"> to achieve those objectives and the justification of the choices.</w:t>
      </w:r>
    </w:p>
    <w:p w14:paraId="22674651" w14:textId="54CF52BE" w:rsidR="024A1A44" w:rsidRDefault="024A1A44">
      <w:r>
        <w:br w:type="page"/>
      </w:r>
    </w:p>
    <w:p w14:paraId="75C63FCD" w14:textId="7FF44773" w:rsidR="024A1A44" w:rsidRDefault="024A1A44" w:rsidP="024A1A44">
      <w:pPr>
        <w:jc w:val="both"/>
        <w:rPr>
          <w:rFonts w:ascii="Aptos" w:hAnsi="Aptos"/>
        </w:rPr>
      </w:pPr>
    </w:p>
    <w:p w14:paraId="7C1E6FA6" w14:textId="77777777" w:rsidR="000067F3" w:rsidRPr="00374516" w:rsidRDefault="00823E8A">
      <w:pPr>
        <w:pStyle w:val="Heading1"/>
        <w:rPr>
          <w:rFonts w:ascii="Aptos" w:hAnsi="Aptos"/>
          <w:b/>
          <w:bCs/>
          <w:color w:val="auto"/>
        </w:rPr>
      </w:pPr>
      <w:bookmarkStart w:id="2" w:name="_Toc211016162"/>
      <w:r w:rsidRPr="00374516">
        <w:rPr>
          <w:rFonts w:ascii="Aptos" w:hAnsi="Aptos"/>
          <w:b/>
          <w:bCs/>
          <w:color w:val="auto"/>
        </w:rPr>
        <w:t>2. Background to the Proposed Research</w:t>
      </w:r>
      <w:bookmarkEnd w:id="2"/>
    </w:p>
    <w:p w14:paraId="083DFE50" w14:textId="25C0D02E" w:rsidR="00CE799F" w:rsidRDefault="00FB458C" w:rsidP="004838FC">
      <w:pPr>
        <w:pStyle w:val="Heading2"/>
        <w:rPr>
          <w:rFonts w:ascii="Aptos" w:hAnsi="Aptos"/>
          <w:b/>
          <w:bCs/>
          <w:color w:val="auto"/>
        </w:rPr>
      </w:pPr>
      <w:bookmarkStart w:id="3" w:name="_Toc211016163"/>
      <w:r w:rsidRPr="00374516">
        <w:rPr>
          <w:rFonts w:ascii="Aptos" w:hAnsi="Aptos"/>
          <w:b/>
          <w:bCs/>
          <w:color w:val="auto"/>
        </w:rPr>
        <w:t>2.1 Predictive Analytics</w:t>
      </w:r>
      <w:r w:rsidR="00034D9E">
        <w:rPr>
          <w:rFonts w:ascii="Aptos" w:hAnsi="Aptos"/>
          <w:b/>
          <w:bCs/>
          <w:color w:val="auto"/>
        </w:rPr>
        <w:t xml:space="preserve"> (PA)</w:t>
      </w:r>
      <w:r w:rsidRPr="00374516">
        <w:rPr>
          <w:rFonts w:ascii="Aptos" w:hAnsi="Aptos"/>
          <w:b/>
          <w:bCs/>
          <w:color w:val="auto"/>
        </w:rPr>
        <w:t xml:space="preserve"> and Machine Learning</w:t>
      </w:r>
      <w:bookmarkEnd w:id="3"/>
      <w:r w:rsidR="00762A06">
        <w:rPr>
          <w:rFonts w:ascii="Aptos" w:hAnsi="Aptos"/>
          <w:b/>
          <w:bCs/>
          <w:color w:val="auto"/>
        </w:rPr>
        <w:t xml:space="preserve"> (ML)</w:t>
      </w:r>
    </w:p>
    <w:p w14:paraId="643AFE5F" w14:textId="25732E94" w:rsidR="005603C6" w:rsidRPr="005603C6" w:rsidRDefault="00140B55" w:rsidP="005603C6">
      <w:r>
        <w:t>A</w:t>
      </w:r>
      <w:r w:rsidR="00003923">
        <w:t>n early</w:t>
      </w:r>
      <w:r>
        <w:t xml:space="preserve"> account </w:t>
      </w:r>
      <w:r w:rsidR="005D3F33">
        <w:t xml:space="preserve">of PA </w:t>
      </w:r>
      <w:r>
        <w:t xml:space="preserve">in the </w:t>
      </w:r>
      <w:r w:rsidR="004442C8">
        <w:t>19</w:t>
      </w:r>
      <w:r w:rsidR="00844612">
        <w:t>8</w:t>
      </w:r>
      <w:r w:rsidR="004442C8">
        <w:t xml:space="preserve">0s </w:t>
      </w:r>
      <w:r w:rsidR="00827F98">
        <w:t>mentions a</w:t>
      </w:r>
      <w:r w:rsidR="007A007A">
        <w:t xml:space="preserve">n </w:t>
      </w:r>
      <w:r w:rsidR="007845B5">
        <w:t>American</w:t>
      </w:r>
      <w:r w:rsidR="00827F98">
        <w:t xml:space="preserve"> company called the Fair Isaac Company (FICO) </w:t>
      </w:r>
      <w:r w:rsidR="009228CA">
        <w:t xml:space="preserve">using </w:t>
      </w:r>
      <w:r w:rsidR="00B67F31">
        <w:t>mathematical equations</w:t>
      </w:r>
      <w:r w:rsidR="009228CA">
        <w:t xml:space="preserve"> to calculate the likelihood </w:t>
      </w:r>
      <w:r w:rsidR="00380BB1">
        <w:t xml:space="preserve">that a person </w:t>
      </w:r>
      <w:r w:rsidR="007A007A">
        <w:t xml:space="preserve">will pay back their loan, this likelihood was represented as a </w:t>
      </w:r>
      <w:r w:rsidR="002A4FDC">
        <w:t xml:space="preserve">numerical </w:t>
      </w:r>
      <w:r w:rsidR="007A007A">
        <w:t>score</w:t>
      </w:r>
      <w:r w:rsidR="002A4FDC">
        <w:t xml:space="preserve"> </w:t>
      </w:r>
      <w:r w:rsidR="00844612">
        <w:t xml:space="preserve">which was </w:t>
      </w:r>
      <w:r w:rsidR="00A3416E">
        <w:t>named</w:t>
      </w:r>
      <w:r w:rsidR="00844612">
        <w:t xml:space="preserve"> the FICO score</w:t>
      </w:r>
      <w:r w:rsidR="00FC4F85">
        <w:t xml:space="preserve">, the </w:t>
      </w:r>
      <w:r w:rsidR="00BC0A9D">
        <w:t>increasin</w:t>
      </w:r>
      <w:r w:rsidR="008E500C">
        <w:t>g</w:t>
      </w:r>
      <w:r w:rsidR="00BB79F0">
        <w:t xml:space="preserve"> use of the</w:t>
      </w:r>
      <w:r w:rsidR="00FC4F85">
        <w:t xml:space="preserve"> FICO score </w:t>
      </w:r>
      <w:r w:rsidR="008E500C">
        <w:t>in</w:t>
      </w:r>
      <w:r w:rsidR="00BB79F0">
        <w:t xml:space="preserve"> other </w:t>
      </w:r>
      <w:r w:rsidR="005A1EE8">
        <w:t xml:space="preserve">companies </w:t>
      </w:r>
      <w:r w:rsidR="00FC4F85">
        <w:t xml:space="preserve">may have inspired </w:t>
      </w:r>
      <w:r w:rsidR="00A45A1C">
        <w:t xml:space="preserve">how companies outside of the USA calculate </w:t>
      </w:r>
      <w:r w:rsidR="008E3924">
        <w:t>credit scores</w:t>
      </w:r>
      <w:r w:rsidR="00844612">
        <w:t>.</w:t>
      </w:r>
      <w:sdt>
        <w:sdtPr>
          <w:rPr>
            <w:rFonts w:ascii="Calibri" w:hAnsi="Calibri" w:cs="Calibri"/>
            <w:color w:val="000000"/>
            <w:highlight w:val="white"/>
          </w:rPr>
          <w:alias w:val="Citation"/>
          <w:tag w:val="{&quot;referencesIds&quot;:[&quot;doc:68e91b9f901f712de59c7157&quot;],&quot;referencesOptions&quot;:{&quot;doc:68e91b9f901f712de59c71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477051,&quot;citationText&quot;:&quot;&lt;span style=\&quot;font-family:Aptos;font-size:14.666666666666666px;color:#000000\&quot;&gt;[5]&lt;/span&gt;&quot;}"/>
          <w:id w:val="1182477051"/>
          <w:placeholder>
            <w:docPart w:val="6F4009FE233F464E8FF7E9493D9EC48D"/>
          </w:placeholder>
        </w:sdtPr>
        <w:sdtContent>
          <w:r w:rsidR="00BC631E">
            <w:rPr>
              <w:rFonts w:ascii="Aptos" w:eastAsia="Times New Roman" w:hAnsi="Aptos"/>
              <w:color w:val="000000"/>
            </w:rPr>
            <w:t>[5]</w:t>
          </w:r>
        </w:sdtContent>
      </w:sdt>
      <w:sdt>
        <w:sdtPr>
          <w:rPr>
            <w:rFonts w:ascii="Calibri" w:hAnsi="Calibri" w:cs="Calibri"/>
            <w:color w:val="000000"/>
            <w:highlight w:val="white"/>
          </w:rPr>
          <w:alias w:val="Citation"/>
          <w:tag w:val="{&quot;referencesIds&quot;:[&quot;doc:68e91352e60bb35704077258&quot;],&quot;referencesOptions&quot;:{&quot;doc:68e91352e60bb357040772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259081,&quot;citationText&quot;:&quot;&lt;span style=\&quot;font-family:Aptos;font-size:14.666666666666666px;color:#000000\&quot;&gt;[6]&lt;/span&gt;&quot;}"/>
          <w:id w:val="331259081"/>
          <w:placeholder>
            <w:docPart w:val="84FCC6D2C2A2476AB4705D57617DDBE5"/>
          </w:placeholder>
        </w:sdtPr>
        <w:sdtContent>
          <w:r w:rsidR="00BC631E">
            <w:rPr>
              <w:rFonts w:ascii="Aptos" w:eastAsia="Times New Roman" w:hAnsi="Aptos"/>
              <w:color w:val="000000"/>
            </w:rPr>
            <w:t>[6]</w:t>
          </w:r>
        </w:sdtContent>
      </w:sdt>
    </w:p>
    <w:p w14:paraId="254527E4" w14:textId="3C8F222B" w:rsidR="00A71162" w:rsidRPr="008A6A10" w:rsidRDefault="00DF386F" w:rsidP="00374516">
      <w:pPr>
        <w:jc w:val="both"/>
        <w:rPr>
          <w:rFonts w:ascii="Aptos" w:hAnsi="Aptos"/>
        </w:rPr>
      </w:pPr>
      <w:r w:rsidRPr="00374516">
        <w:rPr>
          <w:rFonts w:ascii="Aptos" w:hAnsi="Aptos"/>
        </w:rPr>
        <w:t>P</w:t>
      </w:r>
      <w:r w:rsidR="00B67F31">
        <w:rPr>
          <w:rFonts w:ascii="Aptos" w:hAnsi="Aptos"/>
        </w:rPr>
        <w:t>A</w:t>
      </w:r>
      <w:r w:rsidRPr="00374516">
        <w:rPr>
          <w:rFonts w:ascii="Aptos" w:hAnsi="Aptos"/>
        </w:rPr>
        <w:t xml:space="preserve"> </w:t>
      </w:r>
      <w:r w:rsidR="009701A5">
        <w:rPr>
          <w:rFonts w:ascii="Aptos" w:hAnsi="Aptos"/>
        </w:rPr>
        <w:t>br</w:t>
      </w:r>
      <w:r w:rsidRPr="00374516">
        <w:rPr>
          <w:rFonts w:ascii="Aptos" w:hAnsi="Aptos"/>
        </w:rPr>
        <w:t>anch</w:t>
      </w:r>
      <w:r w:rsidR="009701A5">
        <w:rPr>
          <w:rFonts w:ascii="Aptos" w:hAnsi="Aptos"/>
        </w:rPr>
        <w:t>es from</w:t>
      </w:r>
      <w:r w:rsidRPr="00374516">
        <w:rPr>
          <w:rFonts w:ascii="Aptos" w:hAnsi="Aptos"/>
        </w:rPr>
        <w:t xml:space="preserve"> data analytics </w:t>
      </w:r>
      <w:r w:rsidR="009701A5">
        <w:rPr>
          <w:rFonts w:ascii="Aptos" w:hAnsi="Aptos"/>
        </w:rPr>
        <w:t>and</w:t>
      </w:r>
      <w:r w:rsidRPr="00374516">
        <w:rPr>
          <w:rFonts w:ascii="Aptos" w:hAnsi="Aptos"/>
        </w:rPr>
        <w:t xml:space="preserve"> focuses on</w:t>
      </w:r>
      <w:r w:rsidR="00F66C48" w:rsidRPr="00374516">
        <w:rPr>
          <w:rFonts w:ascii="Aptos" w:hAnsi="Aptos"/>
        </w:rPr>
        <w:t xml:space="preserve"> leveraging historical data to make predictions </w:t>
      </w:r>
      <w:r w:rsidR="003F079D" w:rsidRPr="00374516">
        <w:rPr>
          <w:rFonts w:ascii="Aptos" w:hAnsi="Aptos"/>
        </w:rPr>
        <w:t>for</w:t>
      </w:r>
      <w:r w:rsidR="00F66C48" w:rsidRPr="00374516">
        <w:rPr>
          <w:rFonts w:ascii="Aptos" w:hAnsi="Aptos"/>
        </w:rPr>
        <w:t xml:space="preserve"> the future</w:t>
      </w:r>
      <w:r w:rsidR="00C751A5" w:rsidRPr="00374516">
        <w:rPr>
          <w:rFonts w:ascii="Aptos" w:hAnsi="Aptos"/>
        </w:rPr>
        <w:t>,</w:t>
      </w:r>
      <w:r w:rsidR="004A70D4">
        <w:rPr>
          <w:rFonts w:ascii="Aptos" w:hAnsi="Aptos"/>
        </w:rPr>
        <w:t xml:space="preserve"> in more recent years </w:t>
      </w:r>
      <w:r w:rsidR="00C751A5" w:rsidRPr="00374516">
        <w:rPr>
          <w:rFonts w:ascii="Aptos" w:hAnsi="Aptos"/>
        </w:rPr>
        <w:t>these predictions</w:t>
      </w:r>
      <w:r w:rsidR="005573F7">
        <w:rPr>
          <w:rFonts w:ascii="Aptos" w:hAnsi="Aptos"/>
        </w:rPr>
        <w:t xml:space="preserve"> have</w:t>
      </w:r>
      <w:r w:rsidR="00C0358B">
        <w:rPr>
          <w:rFonts w:ascii="Aptos" w:hAnsi="Aptos"/>
        </w:rPr>
        <w:t xml:space="preserve"> increasingly incorporated </w:t>
      </w:r>
      <w:r w:rsidR="00501245">
        <w:rPr>
          <w:rFonts w:ascii="Aptos" w:hAnsi="Aptos"/>
        </w:rPr>
        <w:t>ML</w:t>
      </w:r>
      <w:r w:rsidR="00BC1513">
        <w:rPr>
          <w:rFonts w:ascii="Aptos" w:hAnsi="Aptos"/>
        </w:rPr>
        <w:t>.</w:t>
      </w:r>
      <w:sdt>
        <w:sdtPr>
          <w:rPr>
            <w:rFonts w:ascii="Aptos" w:hAnsi="Aptos"/>
            <w:color w:val="000000"/>
            <w:highlight w:val="white"/>
          </w:rPr>
          <w:alias w:val="Citation"/>
          <w:tag w:val="{&quot;referencesIds&quot;:[&quot;doc:68efac1a6dbf2c378849aa36&quot;],&quot;referencesOptions&quot;:{&quot;doc:68efac1a6dbf2c378849aa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0432952,&quot;citationText&quot;:&quot;&lt;span style=\&quot;font-family:Aptos;font-size:14.666666666666666px;color:#000000\&quot;&gt;[7]&lt;/span&gt;&quot;}"/>
          <w:id w:val="-430432952"/>
          <w:placeholder>
            <w:docPart w:val="225C901AC6C2460FBFDCCEF89A885D2E"/>
          </w:placeholder>
        </w:sdtPr>
        <w:sdtContent>
          <w:r w:rsidR="00BC631E">
            <w:rPr>
              <w:rFonts w:ascii="Aptos" w:eastAsia="Times New Roman" w:hAnsi="Aptos"/>
              <w:color w:val="000000"/>
            </w:rPr>
            <w:t>[7]</w:t>
          </w:r>
        </w:sdtContent>
      </w:sdt>
      <w:r w:rsidR="00BC1513">
        <w:rPr>
          <w:rFonts w:ascii="Aptos" w:hAnsi="Aptos"/>
        </w:rPr>
        <w:t xml:space="preserve"> </w:t>
      </w:r>
      <w:r w:rsidR="00D82F9D" w:rsidRPr="00374516">
        <w:rPr>
          <w:rFonts w:ascii="Aptos" w:hAnsi="Aptos"/>
        </w:rPr>
        <w:t>P</w:t>
      </w:r>
      <w:r w:rsidR="00B67F31">
        <w:rPr>
          <w:rFonts w:ascii="Aptos" w:hAnsi="Aptos"/>
        </w:rPr>
        <w:t>A</w:t>
      </w:r>
      <w:r w:rsidR="00D82F9D" w:rsidRPr="00374516">
        <w:rPr>
          <w:rFonts w:ascii="Aptos" w:hAnsi="Aptos"/>
        </w:rPr>
        <w:t xml:space="preserve"> ha</w:t>
      </w:r>
      <w:r w:rsidR="00364D5E">
        <w:rPr>
          <w:rFonts w:ascii="Aptos" w:hAnsi="Aptos"/>
        </w:rPr>
        <w:t>s</w:t>
      </w:r>
      <w:r w:rsidR="00D82F9D" w:rsidRPr="00374516">
        <w:rPr>
          <w:rFonts w:ascii="Aptos" w:hAnsi="Aptos"/>
        </w:rPr>
        <w:t xml:space="preserve"> </w:t>
      </w:r>
      <w:r w:rsidR="00A54583">
        <w:rPr>
          <w:rFonts w:ascii="Aptos" w:hAnsi="Aptos"/>
        </w:rPr>
        <w:t xml:space="preserve">a lot </w:t>
      </w:r>
      <w:r w:rsidR="006437C0" w:rsidRPr="00374516">
        <w:rPr>
          <w:rFonts w:ascii="Aptos" w:hAnsi="Aptos"/>
        </w:rPr>
        <w:t>of application</w:t>
      </w:r>
      <w:r w:rsidR="00751D28" w:rsidRPr="00374516">
        <w:rPr>
          <w:rFonts w:ascii="Aptos" w:hAnsi="Aptos"/>
        </w:rPr>
        <w:t>s</w:t>
      </w:r>
      <w:r w:rsidR="006437C0" w:rsidRPr="00374516">
        <w:rPr>
          <w:rFonts w:ascii="Aptos" w:hAnsi="Aptos"/>
        </w:rPr>
        <w:t xml:space="preserve"> </w:t>
      </w:r>
      <w:r w:rsidR="00A54583">
        <w:rPr>
          <w:rFonts w:ascii="Aptos" w:hAnsi="Aptos"/>
        </w:rPr>
        <w:t xml:space="preserve">in fields </w:t>
      </w:r>
      <w:r w:rsidR="006437C0" w:rsidRPr="00374516">
        <w:rPr>
          <w:rFonts w:ascii="Aptos" w:hAnsi="Aptos"/>
        </w:rPr>
        <w:t>such as healthcare</w:t>
      </w:r>
      <w:r w:rsidR="00F55397" w:rsidRPr="00374516">
        <w:rPr>
          <w:rFonts w:ascii="Aptos" w:hAnsi="Aptos"/>
        </w:rPr>
        <w:t xml:space="preserve"> where </w:t>
      </w:r>
      <w:r w:rsidR="005A145D" w:rsidRPr="00374516">
        <w:rPr>
          <w:rFonts w:ascii="Aptos" w:hAnsi="Aptos"/>
        </w:rPr>
        <w:t xml:space="preserve">monitoring devices worn by patients </w:t>
      </w:r>
      <w:r w:rsidR="0040102A">
        <w:rPr>
          <w:rFonts w:ascii="Aptos" w:hAnsi="Aptos"/>
        </w:rPr>
        <w:t>incorporate</w:t>
      </w:r>
      <w:r w:rsidR="005A145D" w:rsidRPr="00374516">
        <w:rPr>
          <w:rFonts w:ascii="Aptos" w:hAnsi="Aptos"/>
        </w:rPr>
        <w:t xml:space="preserve"> </w:t>
      </w:r>
      <w:r w:rsidR="00315EF0" w:rsidRPr="00374516">
        <w:rPr>
          <w:rFonts w:ascii="Aptos" w:hAnsi="Aptos"/>
        </w:rPr>
        <w:t>algorithms</w:t>
      </w:r>
      <w:r w:rsidR="005A145D" w:rsidRPr="00374516">
        <w:rPr>
          <w:rFonts w:ascii="Aptos" w:hAnsi="Aptos"/>
        </w:rPr>
        <w:t xml:space="preserve"> to help staff </w:t>
      </w:r>
      <w:r w:rsidR="00195D8D" w:rsidRPr="00374516">
        <w:rPr>
          <w:rFonts w:ascii="Aptos" w:hAnsi="Aptos"/>
        </w:rPr>
        <w:t>be aware of risks before an incident occurs</w:t>
      </w:r>
      <w:r w:rsidR="00A71162" w:rsidRPr="00374516">
        <w:rPr>
          <w:rFonts w:ascii="Aptos" w:hAnsi="Aptos"/>
        </w:rPr>
        <w:t>.</w:t>
      </w:r>
      <w:sdt>
        <w:sdtPr>
          <w:rPr>
            <w:rFonts w:ascii="Aptos" w:hAnsi="Aptos"/>
            <w:color w:val="000000"/>
            <w:highlight w:val="white"/>
          </w:rPr>
          <w:alias w:val="Citation"/>
          <w:tag w:val="{&quot;referencesIds&quot;:[&quot;doc:68de87d85400a574632920f5&quot;],&quot;referencesOptions&quot;:{&quot;doc:68de87d85400a57463292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906612,&quot;citationText&quot;:&quot;&lt;span style=\&quot;font-family:Aptos;font-size:14.666666666666666px;color:#000000\&quot;&gt;[8]&lt;/span&gt;&quot;}"/>
          <w:id w:val="955906612"/>
          <w:placeholder>
            <w:docPart w:val="0218B1320049414F86B5DECFB9365390"/>
          </w:placeholder>
        </w:sdtPr>
        <w:sdtContent>
          <w:r w:rsidR="00BC631E">
            <w:rPr>
              <w:rFonts w:ascii="Aptos" w:eastAsia="Times New Roman" w:hAnsi="Aptos"/>
              <w:color w:val="000000"/>
            </w:rPr>
            <w:t>[8]</w:t>
          </w:r>
        </w:sdtContent>
      </w:sdt>
      <w:r w:rsidR="008A6A10">
        <w:rPr>
          <w:rFonts w:ascii="Aptos" w:hAnsi="Aptos"/>
        </w:rPr>
        <w:t xml:space="preserve"> </w:t>
      </w:r>
      <w:r w:rsidR="00A71162" w:rsidRPr="00374516">
        <w:rPr>
          <w:rFonts w:ascii="Aptos" w:hAnsi="Aptos"/>
        </w:rPr>
        <w:t>Transport</w:t>
      </w:r>
      <w:r w:rsidR="00552D3B">
        <w:rPr>
          <w:rFonts w:ascii="Aptos" w:hAnsi="Aptos"/>
        </w:rPr>
        <w:t>ation</w:t>
      </w:r>
      <w:r w:rsidR="00A71162" w:rsidRPr="00374516">
        <w:rPr>
          <w:rFonts w:ascii="Aptos" w:hAnsi="Aptos"/>
        </w:rPr>
        <w:t xml:space="preserve"> is another application of </w:t>
      </w:r>
      <w:r w:rsidR="0081785F">
        <w:rPr>
          <w:rFonts w:ascii="Aptos" w:hAnsi="Aptos"/>
        </w:rPr>
        <w:t>PA</w:t>
      </w:r>
      <w:r w:rsidR="00BD6E80" w:rsidRPr="00374516">
        <w:rPr>
          <w:rFonts w:ascii="Aptos" w:hAnsi="Aptos"/>
        </w:rPr>
        <w:t xml:space="preserve">, </w:t>
      </w:r>
      <w:r w:rsidR="00BC631E">
        <w:rPr>
          <w:rFonts w:ascii="Aptos" w:hAnsi="Aptos"/>
        </w:rPr>
        <w:t>for example,</w:t>
      </w:r>
      <w:r w:rsidR="00BD6E80" w:rsidRPr="00374516">
        <w:rPr>
          <w:rFonts w:ascii="Aptos" w:hAnsi="Aptos"/>
        </w:rPr>
        <w:t xml:space="preserve"> </w:t>
      </w:r>
      <w:r w:rsidR="00552D3B">
        <w:rPr>
          <w:rFonts w:ascii="Aptos" w:hAnsi="Aptos"/>
        </w:rPr>
        <w:t>the</w:t>
      </w:r>
      <w:r w:rsidR="00BD6E80" w:rsidRPr="00374516">
        <w:rPr>
          <w:rFonts w:ascii="Aptos" w:hAnsi="Aptos"/>
        </w:rPr>
        <w:t xml:space="preserve"> London North Eastern Railway (LNER)</w:t>
      </w:r>
      <w:r w:rsidR="00386555" w:rsidRPr="00374516">
        <w:rPr>
          <w:rFonts w:ascii="Aptos" w:hAnsi="Aptos"/>
        </w:rPr>
        <w:t xml:space="preserve"> </w:t>
      </w:r>
      <w:r w:rsidR="00552D3B">
        <w:rPr>
          <w:rFonts w:ascii="Aptos" w:hAnsi="Aptos"/>
        </w:rPr>
        <w:t xml:space="preserve">who </w:t>
      </w:r>
      <w:r w:rsidR="00386555" w:rsidRPr="00374516">
        <w:rPr>
          <w:rFonts w:ascii="Aptos" w:hAnsi="Aptos"/>
        </w:rPr>
        <w:t xml:space="preserve">are using </w:t>
      </w:r>
      <w:r w:rsidR="00501245">
        <w:rPr>
          <w:rFonts w:ascii="Aptos" w:hAnsi="Aptos"/>
        </w:rPr>
        <w:t>ML</w:t>
      </w:r>
      <w:r w:rsidR="00386555" w:rsidRPr="00374516">
        <w:rPr>
          <w:rFonts w:ascii="Aptos" w:hAnsi="Aptos"/>
        </w:rPr>
        <w:t xml:space="preserve"> models </w:t>
      </w:r>
      <w:r w:rsidR="00AE6520" w:rsidRPr="00374516">
        <w:rPr>
          <w:rFonts w:ascii="Aptos" w:hAnsi="Aptos"/>
        </w:rPr>
        <w:t xml:space="preserve">trained </w:t>
      </w:r>
      <w:r w:rsidR="00A27302">
        <w:rPr>
          <w:rFonts w:ascii="Aptos" w:hAnsi="Aptos"/>
        </w:rPr>
        <w:t>from</w:t>
      </w:r>
      <w:r w:rsidR="00AE6520" w:rsidRPr="00374516">
        <w:rPr>
          <w:rFonts w:ascii="Aptos" w:hAnsi="Aptos"/>
        </w:rPr>
        <w:t xml:space="preserve"> data </w:t>
      </w:r>
      <w:r w:rsidR="00A27302">
        <w:rPr>
          <w:rFonts w:ascii="Aptos" w:hAnsi="Aptos"/>
        </w:rPr>
        <w:t>on</w:t>
      </w:r>
      <w:r w:rsidR="00AE6520" w:rsidRPr="00374516">
        <w:rPr>
          <w:rFonts w:ascii="Aptos" w:hAnsi="Aptos"/>
        </w:rPr>
        <w:t xml:space="preserve"> </w:t>
      </w:r>
      <w:r w:rsidR="00A51CF9" w:rsidRPr="00374516">
        <w:rPr>
          <w:rFonts w:ascii="Aptos" w:hAnsi="Aptos"/>
        </w:rPr>
        <w:t>train journey performance, quantity of passengers, weather conditions etc</w:t>
      </w:r>
      <w:r w:rsidR="05EE3AB1" w:rsidRPr="1BD8DDCD">
        <w:rPr>
          <w:rFonts w:ascii="Aptos" w:hAnsi="Aptos"/>
        </w:rPr>
        <w:t>.</w:t>
      </w:r>
      <w:r w:rsidR="00A51CF9" w:rsidRPr="00374516">
        <w:rPr>
          <w:rFonts w:ascii="Aptos" w:hAnsi="Aptos"/>
        </w:rPr>
        <w:t xml:space="preserve"> to predict </w:t>
      </w:r>
      <w:r w:rsidR="004A7DD0" w:rsidRPr="00374516">
        <w:rPr>
          <w:rFonts w:ascii="Aptos" w:hAnsi="Aptos"/>
        </w:rPr>
        <w:t>delays in train journeys</w:t>
      </w:r>
      <w:r w:rsidR="00315EF0" w:rsidRPr="00374516">
        <w:rPr>
          <w:rFonts w:ascii="Aptos" w:hAnsi="Aptos"/>
        </w:rPr>
        <w:t>.</w:t>
      </w:r>
      <w:sdt>
        <w:sdtPr>
          <w:rPr>
            <w:rFonts w:ascii="Aptos" w:hAnsi="Aptos"/>
            <w:color w:val="000000" w:themeColor="text1"/>
            <w:highlight w:val="white"/>
          </w:rPr>
          <w:alias w:val="Citation"/>
          <w:tag w:val="{&quot;referencesIds&quot;:[&quot;doc:68de97723af2396b89edad35&quot;],&quot;referencesOptions&quot;:{&quot;doc:68de97723af2396b89edad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161412,&quot;citationText&quot;:&quot;&lt;span style=\&quot;font-family:Aptos;font-size:14.666666666666666px;color:#000000\&quot;&gt;[9]&lt;/span&gt;&quot;}"/>
          <w:id w:val="-193161412"/>
          <w:placeholder>
            <w:docPart w:val="56AF8CEC5E124404B59A696B70765C16"/>
          </w:placeholder>
        </w:sdtPr>
        <w:sdtContent>
          <w:r w:rsidR="00BC631E">
            <w:rPr>
              <w:rFonts w:ascii="Aptos" w:eastAsia="Times New Roman" w:hAnsi="Aptos"/>
              <w:color w:val="000000"/>
            </w:rPr>
            <w:t>[9]</w:t>
          </w:r>
        </w:sdtContent>
      </w:sdt>
    </w:p>
    <w:p w14:paraId="2C2F11F8" w14:textId="7F6D1B16" w:rsidR="008160BF" w:rsidRPr="00374516" w:rsidRDefault="00E147C1" w:rsidP="00374516">
      <w:pPr>
        <w:jc w:val="both"/>
        <w:rPr>
          <w:rFonts w:ascii="Aptos" w:hAnsi="Aptos"/>
          <w:color w:val="000000"/>
        </w:rPr>
      </w:pPr>
      <w:r w:rsidRPr="1BD8DDCD">
        <w:rPr>
          <w:rFonts w:ascii="Aptos" w:hAnsi="Aptos"/>
          <w:color w:val="000000" w:themeColor="text1"/>
        </w:rPr>
        <w:t xml:space="preserve">Governments </w:t>
      </w:r>
      <w:r w:rsidR="00482AB4" w:rsidRPr="1BD8DDCD">
        <w:rPr>
          <w:rFonts w:ascii="Aptos" w:hAnsi="Aptos"/>
          <w:color w:val="000000" w:themeColor="text1"/>
        </w:rPr>
        <w:t xml:space="preserve">use </w:t>
      </w:r>
      <w:r w:rsidR="0081785F" w:rsidRPr="1BD8DDCD">
        <w:rPr>
          <w:rFonts w:ascii="Aptos" w:hAnsi="Aptos"/>
          <w:color w:val="000000" w:themeColor="text1"/>
        </w:rPr>
        <w:t>PA</w:t>
      </w:r>
      <w:r w:rsidR="00482AB4" w:rsidRPr="1BD8DDCD">
        <w:rPr>
          <w:rFonts w:ascii="Aptos" w:hAnsi="Aptos"/>
          <w:color w:val="000000" w:themeColor="text1"/>
        </w:rPr>
        <w:t xml:space="preserve"> and </w:t>
      </w:r>
      <w:r w:rsidR="0081785F" w:rsidRPr="1BD8DDCD">
        <w:rPr>
          <w:rFonts w:ascii="Aptos" w:hAnsi="Aptos"/>
          <w:color w:val="000000" w:themeColor="text1"/>
        </w:rPr>
        <w:t>ML</w:t>
      </w:r>
      <w:r w:rsidR="00482AB4" w:rsidRPr="1BD8DDCD">
        <w:rPr>
          <w:rFonts w:ascii="Aptos" w:hAnsi="Aptos"/>
          <w:color w:val="000000" w:themeColor="text1"/>
        </w:rPr>
        <w:t xml:space="preserve"> </w:t>
      </w:r>
      <w:r w:rsidR="62CE5037" w:rsidRPr="1BD8DDCD">
        <w:rPr>
          <w:rFonts w:ascii="Aptos" w:hAnsi="Aptos"/>
          <w:color w:val="000000" w:themeColor="text1"/>
        </w:rPr>
        <w:t>in</w:t>
      </w:r>
      <w:r w:rsidR="00482AB4" w:rsidRPr="1BD8DDCD">
        <w:rPr>
          <w:rFonts w:ascii="Aptos" w:hAnsi="Aptos"/>
          <w:color w:val="000000" w:themeColor="text1"/>
        </w:rPr>
        <w:t xml:space="preserve"> a variety of departments, for example</w:t>
      </w:r>
      <w:r w:rsidR="00DD3A8D" w:rsidRPr="1BD8DDCD">
        <w:rPr>
          <w:rFonts w:ascii="Aptos" w:hAnsi="Aptos"/>
          <w:color w:val="000000" w:themeColor="text1"/>
        </w:rPr>
        <w:t>, the NHS uses</w:t>
      </w:r>
      <w:r w:rsidR="003861E9" w:rsidRPr="1BD8DDCD">
        <w:rPr>
          <w:rFonts w:ascii="Aptos" w:hAnsi="Aptos"/>
          <w:color w:val="000000" w:themeColor="text1"/>
        </w:rPr>
        <w:t xml:space="preserve"> </w:t>
      </w:r>
      <w:r w:rsidR="00501245" w:rsidRPr="1BD8DDCD">
        <w:rPr>
          <w:rFonts w:ascii="Aptos" w:hAnsi="Aptos"/>
          <w:color w:val="000000" w:themeColor="text1"/>
        </w:rPr>
        <w:t>ML</w:t>
      </w:r>
      <w:r w:rsidR="003861E9" w:rsidRPr="1BD8DDCD">
        <w:rPr>
          <w:rFonts w:ascii="Aptos" w:hAnsi="Aptos"/>
          <w:color w:val="000000" w:themeColor="text1"/>
        </w:rPr>
        <w:t xml:space="preserve"> to predict patient demands across hospitals </w:t>
      </w:r>
      <w:r w:rsidR="00C856ED" w:rsidRPr="1BD8DDCD">
        <w:rPr>
          <w:rFonts w:ascii="Aptos" w:hAnsi="Aptos"/>
          <w:color w:val="000000" w:themeColor="text1"/>
        </w:rPr>
        <w:t xml:space="preserve">to </w:t>
      </w:r>
      <w:r w:rsidR="3E41AF47" w:rsidRPr="1BD8DDCD">
        <w:rPr>
          <w:rFonts w:ascii="Aptos" w:hAnsi="Aptos"/>
          <w:color w:val="000000" w:themeColor="text1"/>
        </w:rPr>
        <w:t>inform</w:t>
      </w:r>
      <w:r w:rsidR="00C856ED" w:rsidRPr="1BD8DDCD">
        <w:rPr>
          <w:rFonts w:ascii="Aptos" w:hAnsi="Aptos"/>
          <w:color w:val="000000" w:themeColor="text1"/>
        </w:rPr>
        <w:t xml:space="preserve"> resource allocation.</w:t>
      </w:r>
      <w:sdt>
        <w:sdtPr>
          <w:rPr>
            <w:rFonts w:ascii="Aptos" w:hAnsi="Aptos"/>
            <w:color w:val="000000" w:themeColor="text1"/>
            <w:highlight w:val="white"/>
          </w:rPr>
          <w:alias w:val="Citation"/>
          <w:tag w:val="{&quot;referencesIds&quot;:[&quot;doc:68e2712d4be6611d660f59d3&quot;],&quot;referencesOptions&quot;:{&quot;doc:68e2712d4be6611d660f59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0943354,&quot;citationText&quot;:&quot;&lt;span style=\&quot;font-family:Aptos;font-size:14.666666666666666px;color:#000000\&quot;&gt;[10]&lt;/span&gt;&quot;}"/>
          <w:id w:val="-990943354"/>
          <w:placeholder>
            <w:docPart w:val="3E77B99774F34AB19F104EE2C4630EAE"/>
          </w:placeholder>
        </w:sdtPr>
        <w:sdtContent>
          <w:r w:rsidR="00BC631E">
            <w:rPr>
              <w:rFonts w:ascii="Aptos" w:eastAsia="Times New Roman" w:hAnsi="Aptos"/>
              <w:color w:val="000000"/>
            </w:rPr>
            <w:t>[10]</w:t>
          </w:r>
        </w:sdtContent>
      </w:sdt>
      <w:r w:rsidR="0017290E" w:rsidRPr="1BD8DDCD">
        <w:rPr>
          <w:rFonts w:ascii="Aptos" w:hAnsi="Aptos"/>
          <w:color w:val="000000" w:themeColor="text1"/>
        </w:rPr>
        <w:t xml:space="preserve"> </w:t>
      </w:r>
      <w:r w:rsidR="00162CCB" w:rsidRPr="1BD8DDCD">
        <w:rPr>
          <w:rFonts w:ascii="Aptos" w:hAnsi="Aptos"/>
          <w:color w:val="000000" w:themeColor="text1"/>
        </w:rPr>
        <w:t xml:space="preserve">The ONS in one of their publications </w:t>
      </w:r>
      <w:r w:rsidR="00EB48E0" w:rsidRPr="1BD8DDCD">
        <w:rPr>
          <w:rFonts w:ascii="Aptos" w:hAnsi="Aptos"/>
          <w:color w:val="000000" w:themeColor="text1"/>
        </w:rPr>
        <w:t xml:space="preserve">about national population projections </w:t>
      </w:r>
      <w:r w:rsidR="001D140F" w:rsidRPr="1BD8DDCD">
        <w:rPr>
          <w:rFonts w:ascii="Aptos" w:hAnsi="Aptos"/>
          <w:color w:val="000000" w:themeColor="text1"/>
        </w:rPr>
        <w:t xml:space="preserve">mentioned that they produce these reports </w:t>
      </w:r>
      <w:r w:rsidR="000E162C" w:rsidRPr="1BD8DDCD">
        <w:rPr>
          <w:rFonts w:ascii="Aptos" w:hAnsi="Aptos"/>
          <w:color w:val="000000" w:themeColor="text1"/>
        </w:rPr>
        <w:t xml:space="preserve">to be given </w:t>
      </w:r>
      <w:r w:rsidR="005321A1" w:rsidRPr="1BD8DDCD">
        <w:rPr>
          <w:rFonts w:ascii="Aptos" w:hAnsi="Aptos"/>
          <w:color w:val="000000" w:themeColor="text1"/>
        </w:rPr>
        <w:t xml:space="preserve">to the </w:t>
      </w:r>
      <w:r w:rsidR="00AF4BBC" w:rsidRPr="1BD8DDCD">
        <w:rPr>
          <w:rFonts w:ascii="Aptos" w:hAnsi="Aptos"/>
          <w:color w:val="000000" w:themeColor="text1"/>
        </w:rPr>
        <w:t>governments of the constituent countries of the UK</w:t>
      </w:r>
      <w:r w:rsidR="005321A1" w:rsidRPr="1BD8DDCD">
        <w:rPr>
          <w:rFonts w:ascii="Aptos" w:hAnsi="Aptos"/>
          <w:color w:val="000000" w:themeColor="text1"/>
        </w:rPr>
        <w:t xml:space="preserve"> to </w:t>
      </w:r>
      <w:r w:rsidR="00A77B12" w:rsidRPr="1BD8DDCD">
        <w:rPr>
          <w:rFonts w:ascii="Aptos" w:hAnsi="Aptos"/>
          <w:color w:val="000000" w:themeColor="text1"/>
        </w:rPr>
        <w:t>assist</w:t>
      </w:r>
      <w:r w:rsidR="005321A1" w:rsidRPr="1BD8DDCD">
        <w:rPr>
          <w:rFonts w:ascii="Aptos" w:hAnsi="Aptos"/>
          <w:color w:val="000000" w:themeColor="text1"/>
        </w:rPr>
        <w:t xml:space="preserve"> with planning in</w:t>
      </w:r>
      <w:r w:rsidR="00E0508C" w:rsidRPr="1BD8DDCD">
        <w:rPr>
          <w:rFonts w:ascii="Aptos" w:hAnsi="Aptos"/>
          <w:color w:val="000000" w:themeColor="text1"/>
        </w:rPr>
        <w:t xml:space="preserve"> </w:t>
      </w:r>
      <w:r w:rsidR="00A77B12" w:rsidRPr="1BD8DDCD">
        <w:rPr>
          <w:rFonts w:ascii="Aptos" w:hAnsi="Aptos"/>
          <w:color w:val="000000" w:themeColor="text1"/>
        </w:rPr>
        <w:t>education, health, pensions and econo</w:t>
      </w:r>
      <w:r w:rsidR="00F83130" w:rsidRPr="1BD8DDCD">
        <w:rPr>
          <w:rFonts w:ascii="Aptos" w:hAnsi="Aptos"/>
          <w:color w:val="000000" w:themeColor="text1"/>
        </w:rPr>
        <w:t>mic forecasts.</w:t>
      </w:r>
      <w:sdt>
        <w:sdtPr>
          <w:rPr>
            <w:rFonts w:ascii="Aptos" w:hAnsi="Aptos"/>
            <w:color w:val="000000" w:themeColor="text1"/>
            <w:highlight w:val="white"/>
          </w:rPr>
          <w:alias w:val="Citation"/>
          <w:tag w:val="{&quot;referencesIds&quot;:[&quot;doc:68e7a12acc620b45280bc2ea&quot;],&quot;referencesOptions&quot;:{&quot;doc:68e7a12acc620b45280bc2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6440942,&quot;citationText&quot;:&quot;&lt;span style=\&quot;font-family:Aptos;font-size:14.666666666666666px;color:#000000\&quot;&gt;[2]&lt;/span&gt;&quot;}"/>
          <w:id w:val="916440942"/>
          <w:placeholder>
            <w:docPart w:val="1D829A8EF92B43EAB93530DC193C2092"/>
          </w:placeholder>
        </w:sdtPr>
        <w:sdtContent>
          <w:r w:rsidR="00BC631E">
            <w:rPr>
              <w:rFonts w:ascii="Aptos" w:eastAsia="Times New Roman" w:hAnsi="Aptos"/>
              <w:color w:val="000000"/>
            </w:rPr>
            <w:t>[2]</w:t>
          </w:r>
        </w:sdtContent>
      </w:sdt>
    </w:p>
    <w:p w14:paraId="1DFBD329" w14:textId="0A7FFECC" w:rsidR="00FB458C" w:rsidRPr="00374516" w:rsidRDefault="00FB458C" w:rsidP="00374516">
      <w:pPr>
        <w:pStyle w:val="Heading2"/>
        <w:jc w:val="both"/>
        <w:rPr>
          <w:rFonts w:ascii="Aptos" w:hAnsi="Aptos"/>
          <w:b/>
          <w:bCs/>
          <w:color w:val="auto"/>
        </w:rPr>
      </w:pPr>
      <w:bookmarkStart w:id="4" w:name="_Toc211016164"/>
      <w:r w:rsidRPr="00374516">
        <w:rPr>
          <w:rFonts w:ascii="Aptos" w:hAnsi="Aptos"/>
          <w:b/>
          <w:bCs/>
          <w:color w:val="auto"/>
        </w:rPr>
        <w:t>2.2 Geographic Information Systems</w:t>
      </w:r>
      <w:bookmarkEnd w:id="4"/>
      <w:r w:rsidR="003E496C">
        <w:rPr>
          <w:rFonts w:ascii="Aptos" w:hAnsi="Aptos"/>
          <w:b/>
          <w:bCs/>
          <w:color w:val="auto"/>
        </w:rPr>
        <w:t xml:space="preserve"> (GIS)</w:t>
      </w:r>
    </w:p>
    <w:p w14:paraId="68BD5CB4" w14:textId="6482287F" w:rsidR="00803DF9" w:rsidRPr="00374516" w:rsidRDefault="00803DF9" w:rsidP="00374516">
      <w:pPr>
        <w:jc w:val="both"/>
        <w:rPr>
          <w:rFonts w:ascii="Aptos" w:hAnsi="Aptos"/>
          <w:color w:val="000000"/>
        </w:rPr>
      </w:pPr>
      <w:r w:rsidRPr="00374516">
        <w:rPr>
          <w:rFonts w:ascii="Aptos" w:hAnsi="Aptos"/>
        </w:rPr>
        <w:t>GIS</w:t>
      </w:r>
      <w:r w:rsidR="008B4A1F">
        <w:rPr>
          <w:rFonts w:ascii="Aptos" w:hAnsi="Aptos"/>
        </w:rPr>
        <w:t xml:space="preserve">s </w:t>
      </w:r>
      <w:r w:rsidRPr="00374516">
        <w:rPr>
          <w:rFonts w:ascii="Aptos" w:hAnsi="Aptos"/>
        </w:rPr>
        <w:t xml:space="preserve">allows </w:t>
      </w:r>
      <w:r w:rsidR="00A54583">
        <w:rPr>
          <w:rFonts w:ascii="Aptos" w:hAnsi="Aptos"/>
        </w:rPr>
        <w:t>the</w:t>
      </w:r>
      <w:r w:rsidRPr="00374516">
        <w:rPr>
          <w:rFonts w:ascii="Aptos" w:hAnsi="Aptos"/>
        </w:rPr>
        <w:t xml:space="preserve"> visualis</w:t>
      </w:r>
      <w:r w:rsidR="00A54583">
        <w:rPr>
          <w:rFonts w:ascii="Aptos" w:hAnsi="Aptos"/>
        </w:rPr>
        <w:t>ation</w:t>
      </w:r>
      <w:r w:rsidRPr="00374516">
        <w:rPr>
          <w:rFonts w:ascii="Aptos" w:hAnsi="Aptos"/>
        </w:rPr>
        <w:t>, manage</w:t>
      </w:r>
      <w:r w:rsidR="00A54583">
        <w:rPr>
          <w:rFonts w:ascii="Aptos" w:hAnsi="Aptos"/>
        </w:rPr>
        <w:t>ment</w:t>
      </w:r>
      <w:r w:rsidRPr="00374516">
        <w:rPr>
          <w:rFonts w:ascii="Aptos" w:hAnsi="Aptos"/>
        </w:rPr>
        <w:t xml:space="preserve"> and analys</w:t>
      </w:r>
      <w:r w:rsidR="00A54583">
        <w:rPr>
          <w:rFonts w:ascii="Aptos" w:hAnsi="Aptos"/>
        </w:rPr>
        <w:t>is</w:t>
      </w:r>
      <w:r w:rsidR="00906AEE">
        <w:rPr>
          <w:rFonts w:ascii="Aptos" w:hAnsi="Aptos"/>
        </w:rPr>
        <w:t xml:space="preserve"> of</w:t>
      </w:r>
      <w:r w:rsidRPr="00374516">
        <w:rPr>
          <w:rFonts w:ascii="Aptos" w:hAnsi="Aptos"/>
        </w:rPr>
        <w:t xml:space="preserve"> spatial data,</w:t>
      </w:r>
      <w:sdt>
        <w:sdtPr>
          <w:rPr>
            <w:rFonts w:ascii="Aptos" w:hAnsi="Aptos"/>
            <w:color w:val="000000"/>
            <w:highlight w:val="white"/>
          </w:rPr>
          <w:alias w:val="Citation"/>
          <w:tag w:val="{&quot;referencesIds&quot;:[&quot;doc:68e524183af2396b89ee2638&quot;],&quot;referencesOptions&quot;:{&quot;doc:68e524183af2396b89ee26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12138,&quot;citationText&quot;:&quot;&lt;span style=\&quot;font-family:Aptos;font-size:14.666666666666666px;color:#000000\&quot;&gt;[11]&lt;/span&gt;&quot;}"/>
          <w:id w:val="-122612138"/>
          <w:placeholder>
            <w:docPart w:val="0FB0C2912383405B956CA44419F34478"/>
          </w:placeholder>
        </w:sdtPr>
        <w:sdtContent>
          <w:r w:rsidR="00BC631E">
            <w:rPr>
              <w:rFonts w:ascii="Aptos" w:eastAsia="Times New Roman" w:hAnsi="Aptos"/>
              <w:color w:val="000000"/>
            </w:rPr>
            <w:t>[11]</w:t>
          </w:r>
        </w:sdtContent>
      </w:sdt>
      <w:sdt>
        <w:sdtPr>
          <w:rPr>
            <w:rFonts w:ascii="Aptos" w:hAnsi="Aptos"/>
            <w:color w:val="000000"/>
            <w:highlight w:val="white"/>
          </w:rPr>
          <w:alias w:val="Citation"/>
          <w:tag w:val="{&quot;referencesIds&quot;:[&quot;doc:68e523ca4d4a90289042b77f&quot;],&quot;referencesOptions&quot;:{&quot;doc:68e523ca4d4a90289042b7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515963,&quot;citationText&quot;:&quot;&lt;span style=\&quot;font-family:Aptos;font-size:14.666666666666666px;color:#000000\&quot;&gt;[12]&lt;/span&gt;&quot;}"/>
          <w:id w:val="372515963"/>
          <w:placeholder>
            <w:docPart w:val="660131B21436459487D574252E7D21F8"/>
          </w:placeholder>
        </w:sdtPr>
        <w:sdtContent>
          <w:r w:rsidR="00BC631E">
            <w:rPr>
              <w:rFonts w:ascii="Aptos" w:eastAsia="Times New Roman" w:hAnsi="Aptos"/>
              <w:color w:val="000000"/>
            </w:rPr>
            <w:t>[12]</w:t>
          </w:r>
        </w:sdtContent>
      </w:sdt>
      <w:r w:rsidRPr="00374516">
        <w:rPr>
          <w:rFonts w:ascii="Aptos" w:hAnsi="Aptos"/>
        </w:rPr>
        <w:t xml:space="preserve"> GISs are usually used to</w:t>
      </w:r>
      <w:r w:rsidR="00F726B6" w:rsidRPr="00374516">
        <w:rPr>
          <w:rFonts w:ascii="Aptos" w:hAnsi="Aptos"/>
        </w:rPr>
        <w:t xml:space="preserve"> study a population and their characteristics in specific areas</w:t>
      </w:r>
      <w:r w:rsidR="00D378BB">
        <w:rPr>
          <w:rFonts w:ascii="Aptos" w:hAnsi="Aptos"/>
        </w:rPr>
        <w:t>, also known as geodemography</w:t>
      </w:r>
      <w:r w:rsidRPr="00374516">
        <w:rPr>
          <w:rFonts w:ascii="Aptos" w:hAnsi="Aptos"/>
        </w:rPr>
        <w:t>.</w:t>
      </w:r>
      <w:sdt>
        <w:sdtPr>
          <w:rPr>
            <w:rFonts w:ascii="Aptos" w:hAnsi="Aptos"/>
            <w:color w:val="000000"/>
            <w:highlight w:val="white"/>
          </w:rPr>
          <w:alias w:val="Citation"/>
          <w:tag w:val="{&quot;referencesIds&quot;:[&quot;doc:68e55b0a6a2bab4e389baae7&quot;],&quot;referencesOptions&quot;:{&quot;doc:68e55b0a6a2bab4e389baa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8035245,&quot;citationText&quot;:&quot;&lt;span style=\&quot;font-family:Aptos;font-size:14.666666666666666px;color:#000000\&quot;&gt;[13]&lt;/span&gt;&quot;}"/>
          <w:id w:val="1048035245"/>
          <w:placeholder>
            <w:docPart w:val="FD45115E8CD645BA8C7991E514E4C25D"/>
          </w:placeholder>
        </w:sdtPr>
        <w:sdtContent>
          <w:r w:rsidR="00BC631E">
            <w:rPr>
              <w:rFonts w:ascii="Aptos" w:eastAsia="Times New Roman" w:hAnsi="Aptos"/>
              <w:color w:val="000000"/>
            </w:rPr>
            <w:t>[13]</w:t>
          </w:r>
        </w:sdtContent>
      </w:sdt>
      <w:r w:rsidR="009006D5" w:rsidRPr="00374516">
        <w:rPr>
          <w:rFonts w:ascii="Aptos" w:hAnsi="Aptos"/>
          <w:color w:val="000000"/>
        </w:rPr>
        <w:t xml:space="preserve"> GISs are also used to understand the geographical characteristics or infrastructure of an  area</w:t>
      </w:r>
      <w:r w:rsidR="00592D43">
        <w:rPr>
          <w:rFonts w:ascii="Aptos" w:hAnsi="Aptos"/>
          <w:color w:val="000000"/>
        </w:rPr>
        <w:t>.</w:t>
      </w:r>
    </w:p>
    <w:p w14:paraId="35AFED82" w14:textId="15E8149F" w:rsidR="00C03739" w:rsidRPr="00DF6601" w:rsidRDefault="001A5E28" w:rsidP="00374516">
      <w:pPr>
        <w:jc w:val="both"/>
        <w:rPr>
          <w:rFonts w:ascii="Aptos" w:hAnsi="Aptos"/>
          <w:color w:val="000000"/>
        </w:rPr>
      </w:pPr>
      <w:r w:rsidRPr="00374516">
        <w:rPr>
          <w:rFonts w:ascii="Aptos" w:hAnsi="Aptos"/>
          <w:color w:val="000000"/>
        </w:rPr>
        <w:t xml:space="preserve">The </w:t>
      </w:r>
      <w:r w:rsidR="00AF6B06">
        <w:rPr>
          <w:rFonts w:ascii="Aptos" w:hAnsi="Aptos"/>
          <w:color w:val="000000"/>
        </w:rPr>
        <w:t>origin</w:t>
      </w:r>
      <w:r w:rsidR="00B742A2">
        <w:rPr>
          <w:rFonts w:ascii="Aptos" w:hAnsi="Aptos"/>
          <w:color w:val="000000"/>
        </w:rPr>
        <w:t>s</w:t>
      </w:r>
      <w:r w:rsidRPr="00374516">
        <w:rPr>
          <w:rFonts w:ascii="Aptos" w:hAnsi="Aptos"/>
          <w:color w:val="000000"/>
        </w:rPr>
        <w:t xml:space="preserve"> of GIS</w:t>
      </w:r>
      <w:r w:rsidR="00AF6B06">
        <w:rPr>
          <w:rFonts w:ascii="Aptos" w:hAnsi="Aptos"/>
          <w:color w:val="000000"/>
        </w:rPr>
        <w:t>s</w:t>
      </w:r>
      <w:r w:rsidRPr="00374516">
        <w:rPr>
          <w:rFonts w:ascii="Aptos" w:hAnsi="Aptos"/>
          <w:color w:val="000000"/>
        </w:rPr>
        <w:t xml:space="preserve"> </w:t>
      </w:r>
      <w:r w:rsidR="00336F9E">
        <w:rPr>
          <w:rFonts w:ascii="Aptos" w:hAnsi="Aptos"/>
          <w:color w:val="000000"/>
        </w:rPr>
        <w:t>date</w:t>
      </w:r>
      <w:r w:rsidRPr="00374516">
        <w:rPr>
          <w:rFonts w:ascii="Aptos" w:hAnsi="Aptos"/>
          <w:color w:val="000000"/>
        </w:rPr>
        <w:t xml:space="preserve"> to the 19</w:t>
      </w:r>
      <w:r w:rsidR="008D1939">
        <w:rPr>
          <w:rFonts w:ascii="Aptos" w:hAnsi="Aptos"/>
          <w:color w:val="000000"/>
        </w:rPr>
        <w:t>6</w:t>
      </w:r>
      <w:r w:rsidRPr="00374516">
        <w:rPr>
          <w:rFonts w:ascii="Aptos" w:hAnsi="Aptos"/>
          <w:color w:val="000000"/>
        </w:rPr>
        <w:t>0s</w:t>
      </w:r>
      <w:r w:rsidR="008D1939">
        <w:rPr>
          <w:rFonts w:ascii="Aptos" w:hAnsi="Aptos"/>
          <w:color w:val="000000"/>
        </w:rPr>
        <w:t xml:space="preserve"> where</w:t>
      </w:r>
      <w:r w:rsidRPr="00374516">
        <w:rPr>
          <w:rFonts w:ascii="Aptos" w:hAnsi="Aptos"/>
          <w:color w:val="000000"/>
        </w:rPr>
        <w:t xml:space="preserve"> the first GIS was believed to be the Canada Geographic Information System (CGIS)</w:t>
      </w:r>
      <w:sdt>
        <w:sdtPr>
          <w:rPr>
            <w:rFonts w:ascii="Aptos" w:hAnsi="Aptos"/>
            <w:color w:val="000000"/>
            <w:highlight w:val="white"/>
          </w:rPr>
          <w:alias w:val="Citation"/>
          <w:tag w:val="{&quot;referencesIds&quot;:[&quot;doc:68e524183af2396b89ee2638&quot;],&quot;referencesOptions&quot;:{&quot;doc:68e524183af2396b89ee26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0449511,&quot;citationText&quot;:&quot;&lt;span style=\&quot;font-family:Aptos;font-size:14.666666666666666px;color:#000000\&quot;&gt;[11]&lt;/span&gt;&quot;}"/>
          <w:id w:val="-440449511"/>
          <w:placeholder>
            <w:docPart w:val="129FF6B4900F4CF38ADCB2F85C3E9611"/>
          </w:placeholder>
        </w:sdtPr>
        <w:sdtContent>
          <w:r w:rsidR="00BC631E">
            <w:rPr>
              <w:rFonts w:ascii="Aptos" w:eastAsia="Times New Roman" w:hAnsi="Aptos"/>
              <w:color w:val="000000"/>
            </w:rPr>
            <w:t>[11]</w:t>
          </w:r>
        </w:sdtContent>
      </w:sdt>
      <w:sdt>
        <w:sdtPr>
          <w:rPr>
            <w:rFonts w:ascii="Aptos" w:hAnsi="Aptos"/>
            <w:color w:val="000000"/>
            <w:highlight w:val="white"/>
          </w:rPr>
          <w:alias w:val="Citation"/>
          <w:tag w:val="{&quot;referencesIds&quot;:[&quot;doc:68e9109673f51810cf7c8fb4&quot;],&quot;referencesOptions&quot;:{&quot;doc:68e9109673f51810cf7c8f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5781907,&quot;citationText&quot;:&quot;&lt;span style=\&quot;font-family:Aptos;font-size:14.666666666666666px;color:#000000\&quot;&gt;[14]&lt;/span&gt;&quot;}"/>
          <w:id w:val="855781907"/>
          <w:placeholder>
            <w:docPart w:val="78B898C52B7A461F8EFC5D3AF378AD12"/>
          </w:placeholder>
        </w:sdtPr>
        <w:sdtContent>
          <w:r w:rsidR="00BC631E">
            <w:rPr>
              <w:rFonts w:ascii="Aptos" w:eastAsia="Times New Roman" w:hAnsi="Aptos"/>
              <w:color w:val="000000"/>
            </w:rPr>
            <w:t>[14]</w:t>
          </w:r>
        </w:sdtContent>
      </w:sdt>
      <w:r w:rsidRPr="00374516">
        <w:rPr>
          <w:rFonts w:ascii="Aptos" w:hAnsi="Aptos"/>
          <w:color w:val="000000"/>
        </w:rPr>
        <w:t xml:space="preserve"> which was created</w:t>
      </w:r>
      <w:r w:rsidR="009006D5" w:rsidRPr="00374516">
        <w:rPr>
          <w:rFonts w:ascii="Aptos" w:hAnsi="Aptos"/>
          <w:color w:val="000000"/>
        </w:rPr>
        <w:t xml:space="preserve"> </w:t>
      </w:r>
      <w:r w:rsidR="00AE6A02" w:rsidRPr="00374516">
        <w:rPr>
          <w:rFonts w:ascii="Aptos" w:hAnsi="Aptos"/>
          <w:color w:val="000000"/>
        </w:rPr>
        <w:t xml:space="preserve">in collaboration with IBM </w:t>
      </w:r>
      <w:r w:rsidRPr="00374516">
        <w:rPr>
          <w:rFonts w:ascii="Aptos" w:hAnsi="Aptos"/>
          <w:color w:val="000000"/>
        </w:rPr>
        <w:t xml:space="preserve">during a </w:t>
      </w:r>
      <w:r w:rsidR="00503ECF">
        <w:rPr>
          <w:rFonts w:ascii="Aptos" w:hAnsi="Aptos"/>
          <w:color w:val="000000"/>
        </w:rPr>
        <w:t xml:space="preserve">Canadian </w:t>
      </w:r>
      <w:r w:rsidR="005C5D35">
        <w:rPr>
          <w:rFonts w:ascii="Aptos" w:hAnsi="Aptos"/>
          <w:color w:val="000000"/>
        </w:rPr>
        <w:t xml:space="preserve">government funded </w:t>
      </w:r>
      <w:r w:rsidRPr="00374516">
        <w:rPr>
          <w:rFonts w:ascii="Aptos" w:hAnsi="Aptos"/>
          <w:color w:val="000000"/>
        </w:rPr>
        <w:t>program</w:t>
      </w:r>
      <w:r w:rsidR="005C5D35">
        <w:rPr>
          <w:rFonts w:ascii="Aptos" w:hAnsi="Aptos"/>
          <w:color w:val="000000"/>
        </w:rPr>
        <w:t xml:space="preserve"> </w:t>
      </w:r>
      <w:r w:rsidR="009006D5" w:rsidRPr="00374516">
        <w:rPr>
          <w:rFonts w:ascii="Aptos" w:hAnsi="Aptos"/>
          <w:color w:val="000000"/>
        </w:rPr>
        <w:t>called the Canada Land Inventory</w:t>
      </w:r>
      <w:r w:rsidRPr="00374516">
        <w:rPr>
          <w:rFonts w:ascii="Aptos" w:hAnsi="Aptos"/>
          <w:color w:val="000000"/>
        </w:rPr>
        <w:t xml:space="preserve"> to </w:t>
      </w:r>
      <w:r w:rsidR="00E33CDB">
        <w:rPr>
          <w:rFonts w:ascii="Aptos" w:hAnsi="Aptos"/>
          <w:color w:val="000000"/>
        </w:rPr>
        <w:t>reduce</w:t>
      </w:r>
      <w:r w:rsidRPr="00374516">
        <w:rPr>
          <w:rFonts w:ascii="Aptos" w:hAnsi="Aptos"/>
          <w:color w:val="000000"/>
        </w:rPr>
        <w:t xml:space="preserve"> their difficul</w:t>
      </w:r>
      <w:r w:rsidR="00F56936">
        <w:rPr>
          <w:rFonts w:ascii="Aptos" w:hAnsi="Aptos"/>
          <w:color w:val="000000"/>
        </w:rPr>
        <w:t>ty</w:t>
      </w:r>
      <w:r w:rsidRPr="00374516">
        <w:rPr>
          <w:rFonts w:ascii="Aptos" w:hAnsi="Aptos"/>
          <w:color w:val="000000"/>
        </w:rPr>
        <w:t xml:space="preserve"> </w:t>
      </w:r>
      <w:r w:rsidR="009006D5" w:rsidRPr="00374516">
        <w:rPr>
          <w:rFonts w:ascii="Aptos" w:hAnsi="Aptos"/>
          <w:color w:val="000000"/>
        </w:rPr>
        <w:t>mana</w:t>
      </w:r>
      <w:r w:rsidR="00F56936">
        <w:rPr>
          <w:rFonts w:ascii="Aptos" w:hAnsi="Aptos"/>
          <w:color w:val="000000"/>
        </w:rPr>
        <w:t>ging</w:t>
      </w:r>
      <w:r w:rsidR="009006D5" w:rsidRPr="00374516">
        <w:rPr>
          <w:rFonts w:ascii="Aptos" w:hAnsi="Aptos"/>
          <w:color w:val="000000"/>
        </w:rPr>
        <w:t xml:space="preserve"> natural resources due to the size of the country.</w:t>
      </w:r>
      <w:sdt>
        <w:sdtPr>
          <w:rPr>
            <w:rFonts w:ascii="Aptos" w:hAnsi="Aptos"/>
            <w:color w:val="000000"/>
            <w:highlight w:val="white"/>
          </w:rPr>
          <w:alias w:val="Citation"/>
          <w:tag w:val="{&quot;referencesIds&quot;:[&quot;doc:68e55f98511b623f0e63bf59&quot;],&quot;referencesOptions&quot;:{&quot;doc:68e55f98511b623f0e63bf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855773,&quot;citationText&quot;:&quot;&lt;span style=\&quot;font-family:Aptos;font-size:14.666666666666666px;color:#000000\&quot;&gt;[15]&lt;/span&gt;&quot;}"/>
          <w:id w:val="-2134855773"/>
          <w:placeholder>
            <w:docPart w:val="1943BC3ECBDF481DB656E99FE07ABE00"/>
          </w:placeholder>
        </w:sdtPr>
        <w:sdtContent>
          <w:r w:rsidR="00BC631E">
            <w:rPr>
              <w:rFonts w:ascii="Aptos" w:eastAsia="Times New Roman" w:hAnsi="Aptos"/>
              <w:color w:val="000000"/>
            </w:rPr>
            <w:t>[15]</w:t>
          </w:r>
        </w:sdtContent>
      </w:sdt>
      <w:r w:rsidR="0078229D">
        <w:rPr>
          <w:rFonts w:ascii="Aptos" w:hAnsi="Aptos"/>
          <w:color w:val="000000"/>
        </w:rPr>
        <w:t xml:space="preserve"> </w:t>
      </w:r>
      <w:r w:rsidR="00BB709D">
        <w:rPr>
          <w:rFonts w:ascii="Aptos" w:hAnsi="Aptos"/>
          <w:color w:val="000000"/>
        </w:rPr>
        <w:t>Esri</w:t>
      </w:r>
      <w:r w:rsidR="003D6E2F">
        <w:rPr>
          <w:rFonts w:ascii="Aptos" w:hAnsi="Aptos"/>
          <w:color w:val="000000"/>
        </w:rPr>
        <w:t>, a reputed</w:t>
      </w:r>
      <w:r w:rsidR="00BB709D">
        <w:rPr>
          <w:rFonts w:ascii="Aptos" w:hAnsi="Aptos"/>
          <w:color w:val="000000"/>
        </w:rPr>
        <w:t xml:space="preserve"> GIS software compan</w:t>
      </w:r>
      <w:r w:rsidR="008F79E1">
        <w:rPr>
          <w:rFonts w:ascii="Aptos" w:hAnsi="Aptos"/>
          <w:color w:val="000000"/>
        </w:rPr>
        <w:t>y</w:t>
      </w:r>
      <w:r w:rsidR="00A07CBD">
        <w:rPr>
          <w:rFonts w:ascii="Aptos" w:hAnsi="Aptos"/>
          <w:color w:val="000000"/>
        </w:rPr>
        <w:t xml:space="preserve"> was founded </w:t>
      </w:r>
      <w:r w:rsidR="00652588">
        <w:rPr>
          <w:rFonts w:ascii="Aptos" w:hAnsi="Aptos"/>
          <w:color w:val="000000"/>
        </w:rPr>
        <w:t>using</w:t>
      </w:r>
      <w:r w:rsidR="00DF6601">
        <w:rPr>
          <w:rFonts w:ascii="Aptos" w:hAnsi="Aptos"/>
          <w:color w:val="000000"/>
        </w:rPr>
        <w:t xml:space="preserve"> early advancements in </w:t>
      </w:r>
      <w:r w:rsidR="00095A9A">
        <w:rPr>
          <w:rFonts w:ascii="Aptos" w:hAnsi="Aptos"/>
          <w:color w:val="000000"/>
        </w:rPr>
        <w:t>technology</w:t>
      </w:r>
      <w:r w:rsidR="00DF6601">
        <w:rPr>
          <w:rFonts w:ascii="Aptos" w:hAnsi="Aptos"/>
          <w:color w:val="000000"/>
        </w:rPr>
        <w:t>.</w:t>
      </w:r>
      <w:sdt>
        <w:sdtPr>
          <w:rPr>
            <w:rFonts w:ascii="Aptos" w:hAnsi="Aptos"/>
            <w:color w:val="000000"/>
            <w:highlight w:val="white"/>
          </w:rPr>
          <w:alias w:val="Citation"/>
          <w:tag w:val="{&quot;referencesIds&quot;:[&quot;doc:68e9109673f51810cf7c8fb4&quot;],&quot;referencesOptions&quot;:{&quot;doc:68e9109673f51810cf7c8f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488767,&quot;citationText&quot;:&quot;&lt;span style=\&quot;font-family:Aptos;font-size:14.666666666666666px;color:#000000\&quot;&gt;[14]&lt;/span&gt;&quot;}"/>
          <w:id w:val="364488767"/>
          <w:placeholder>
            <w:docPart w:val="1029FCF32B134C7FBFF7307A04D94508"/>
          </w:placeholder>
        </w:sdtPr>
        <w:sdtContent>
          <w:r w:rsidR="00BC631E">
            <w:rPr>
              <w:rFonts w:ascii="Aptos" w:eastAsia="Times New Roman" w:hAnsi="Aptos"/>
              <w:color w:val="000000"/>
            </w:rPr>
            <w:t>[14]</w:t>
          </w:r>
        </w:sdtContent>
      </w:sdt>
      <w:r w:rsidR="005C4509">
        <w:rPr>
          <w:rFonts w:ascii="Aptos" w:hAnsi="Aptos"/>
          <w:color w:val="000000"/>
        </w:rPr>
        <w:t xml:space="preserve"> </w:t>
      </w:r>
      <w:r w:rsidR="00650D7A">
        <w:rPr>
          <w:rFonts w:ascii="Aptos" w:hAnsi="Aptos"/>
          <w:color w:val="000000" w:themeColor="text1"/>
        </w:rPr>
        <w:t>from</w:t>
      </w:r>
      <w:r w:rsidR="009B74A1" w:rsidRPr="024A1A44">
        <w:rPr>
          <w:rFonts w:ascii="Aptos" w:hAnsi="Aptos"/>
          <w:color w:val="000000" w:themeColor="text1"/>
        </w:rPr>
        <w:t xml:space="preserve"> </w:t>
      </w:r>
      <w:r w:rsidR="7C8673CF" w:rsidRPr="1BD8DDCD">
        <w:rPr>
          <w:rFonts w:ascii="Aptos" w:hAnsi="Aptos"/>
          <w:color w:val="000000" w:themeColor="text1"/>
        </w:rPr>
        <w:t>the 1990s</w:t>
      </w:r>
      <w:r w:rsidR="009B74A1" w:rsidRPr="024A1A44">
        <w:rPr>
          <w:rFonts w:ascii="Aptos" w:hAnsi="Aptos"/>
          <w:color w:val="000000" w:themeColor="text1"/>
        </w:rPr>
        <w:t xml:space="preserve"> to </w:t>
      </w:r>
      <w:r w:rsidR="7C8673CF" w:rsidRPr="1BD8DDCD">
        <w:rPr>
          <w:rFonts w:ascii="Aptos" w:hAnsi="Aptos"/>
          <w:color w:val="000000" w:themeColor="text1"/>
        </w:rPr>
        <w:t>modern day</w:t>
      </w:r>
      <w:r w:rsidR="009B74A1" w:rsidRPr="024A1A44">
        <w:rPr>
          <w:rFonts w:ascii="Aptos" w:hAnsi="Aptos"/>
          <w:color w:val="000000" w:themeColor="text1"/>
        </w:rPr>
        <w:t xml:space="preserve"> </w:t>
      </w:r>
      <w:r w:rsidR="00DF6601" w:rsidRPr="024A1A44">
        <w:rPr>
          <w:rFonts w:ascii="Aptos" w:hAnsi="Aptos"/>
          <w:color w:val="000000" w:themeColor="text1"/>
        </w:rPr>
        <w:t xml:space="preserve">more </w:t>
      </w:r>
      <w:r w:rsidR="009B74A1" w:rsidRPr="024A1A44">
        <w:rPr>
          <w:rFonts w:ascii="Aptos" w:hAnsi="Aptos"/>
          <w:color w:val="000000" w:themeColor="text1"/>
        </w:rPr>
        <w:t xml:space="preserve">major advancements in </w:t>
      </w:r>
      <w:r w:rsidR="000F6B4C" w:rsidRPr="024A1A44">
        <w:rPr>
          <w:rFonts w:ascii="Aptos" w:hAnsi="Aptos"/>
          <w:color w:val="000000" w:themeColor="text1"/>
        </w:rPr>
        <w:t>satellite imagery and observation</w:t>
      </w:r>
      <w:r w:rsidR="00D47A60">
        <w:rPr>
          <w:rFonts w:ascii="Aptos" w:hAnsi="Aptos"/>
          <w:color w:val="000000" w:themeColor="text1"/>
        </w:rPr>
        <w:t>,</w:t>
      </w:r>
      <w:r w:rsidR="000F6B4C" w:rsidRPr="024A1A44">
        <w:rPr>
          <w:rFonts w:ascii="Aptos" w:hAnsi="Aptos"/>
          <w:color w:val="000000" w:themeColor="text1"/>
        </w:rPr>
        <w:t xml:space="preserve"> and hardware </w:t>
      </w:r>
      <w:r w:rsidR="008A1358">
        <w:rPr>
          <w:rFonts w:ascii="Aptos" w:hAnsi="Aptos"/>
          <w:color w:val="000000" w:themeColor="text1"/>
        </w:rPr>
        <w:t>made</w:t>
      </w:r>
      <w:r w:rsidR="000F6B4C" w:rsidRPr="024A1A44">
        <w:rPr>
          <w:rFonts w:ascii="Aptos" w:hAnsi="Aptos"/>
          <w:color w:val="000000" w:themeColor="text1"/>
        </w:rPr>
        <w:t xml:space="preserve"> GIS</w:t>
      </w:r>
      <w:r w:rsidR="00D47A60">
        <w:rPr>
          <w:rFonts w:ascii="Aptos" w:hAnsi="Aptos"/>
          <w:color w:val="000000" w:themeColor="text1"/>
        </w:rPr>
        <w:t>s</w:t>
      </w:r>
      <w:r w:rsidR="000F6B4C" w:rsidRPr="024A1A44">
        <w:rPr>
          <w:rFonts w:ascii="Aptos" w:hAnsi="Aptos"/>
          <w:color w:val="000000" w:themeColor="text1"/>
        </w:rPr>
        <w:t xml:space="preserve"> more powerf</w:t>
      </w:r>
      <w:r w:rsidR="00007BE4" w:rsidRPr="024A1A44">
        <w:rPr>
          <w:rFonts w:ascii="Aptos" w:hAnsi="Aptos"/>
          <w:color w:val="000000" w:themeColor="text1"/>
        </w:rPr>
        <w:t>ul and popular in</w:t>
      </w:r>
      <w:r w:rsidR="001A3F58" w:rsidRPr="024A1A44">
        <w:rPr>
          <w:rFonts w:ascii="Aptos" w:hAnsi="Aptos"/>
          <w:color w:val="000000" w:themeColor="text1"/>
        </w:rPr>
        <w:t xml:space="preserve"> </w:t>
      </w:r>
      <w:r w:rsidR="008A1358">
        <w:rPr>
          <w:rFonts w:ascii="Aptos" w:hAnsi="Aptos"/>
          <w:color w:val="000000" w:themeColor="text1"/>
        </w:rPr>
        <w:t xml:space="preserve">everyday life through </w:t>
      </w:r>
      <w:r w:rsidR="00007BE4" w:rsidRPr="024A1A44">
        <w:rPr>
          <w:rFonts w:ascii="Aptos" w:hAnsi="Aptos"/>
          <w:color w:val="000000" w:themeColor="text1"/>
        </w:rPr>
        <w:t>s</w:t>
      </w:r>
      <w:r w:rsidR="003901AB">
        <w:rPr>
          <w:rFonts w:ascii="Aptos" w:hAnsi="Aptos"/>
          <w:color w:val="000000" w:themeColor="text1"/>
        </w:rPr>
        <w:t>ystems</w:t>
      </w:r>
      <w:r w:rsidR="00007BE4" w:rsidRPr="024A1A44">
        <w:rPr>
          <w:rFonts w:ascii="Aptos" w:hAnsi="Aptos"/>
          <w:color w:val="000000" w:themeColor="text1"/>
        </w:rPr>
        <w:t xml:space="preserve"> </w:t>
      </w:r>
      <w:r w:rsidR="000037C3" w:rsidRPr="024A1A44">
        <w:rPr>
          <w:rFonts w:ascii="Aptos" w:hAnsi="Aptos"/>
          <w:color w:val="000000" w:themeColor="text1"/>
        </w:rPr>
        <w:t>such</w:t>
      </w:r>
      <w:r w:rsidR="0022218E">
        <w:rPr>
          <w:rFonts w:ascii="Aptos" w:hAnsi="Aptos"/>
          <w:color w:val="000000" w:themeColor="text1"/>
        </w:rPr>
        <w:t xml:space="preserve"> as</w:t>
      </w:r>
      <w:r w:rsidR="00007BE4" w:rsidRPr="024A1A44">
        <w:rPr>
          <w:rFonts w:ascii="Aptos" w:hAnsi="Aptos"/>
          <w:color w:val="000000" w:themeColor="text1"/>
        </w:rPr>
        <w:t xml:space="preserve"> </w:t>
      </w:r>
      <w:r w:rsidR="00FC6864" w:rsidRPr="024A1A44">
        <w:rPr>
          <w:rFonts w:ascii="Aptos" w:hAnsi="Aptos"/>
          <w:color w:val="000000" w:themeColor="text1"/>
        </w:rPr>
        <w:t>Google Maps</w:t>
      </w:r>
      <w:r w:rsidR="00CB4FCE" w:rsidRPr="024A1A44">
        <w:rPr>
          <w:rFonts w:ascii="Aptos" w:hAnsi="Aptos"/>
          <w:color w:val="000000" w:themeColor="text1"/>
        </w:rPr>
        <w:t xml:space="preserve"> and Uber</w:t>
      </w:r>
      <w:r w:rsidR="000037C3" w:rsidRPr="024A1A44">
        <w:rPr>
          <w:rFonts w:ascii="Aptos" w:hAnsi="Aptos"/>
          <w:color w:val="000000" w:themeColor="text1"/>
        </w:rPr>
        <w:t>.</w:t>
      </w:r>
      <w:r w:rsidR="00DF6601" w:rsidRPr="024A1A44">
        <w:rPr>
          <w:rFonts w:ascii="Aptos" w:hAnsi="Aptos"/>
          <w:color w:val="000000" w:themeColor="text1"/>
        </w:rPr>
        <w:t xml:space="preserve"> </w:t>
      </w:r>
      <w:r w:rsidR="00C03739" w:rsidRPr="024A1A44">
        <w:rPr>
          <w:rFonts w:ascii="Aptos" w:hAnsi="Aptos"/>
          <w:color w:val="000000" w:themeColor="text1"/>
        </w:rPr>
        <w:t xml:space="preserve">GISs have more frequent usage in </w:t>
      </w:r>
      <w:r w:rsidR="00A315CC" w:rsidRPr="024A1A44">
        <w:rPr>
          <w:rFonts w:ascii="Aptos" w:hAnsi="Aptos"/>
          <w:color w:val="000000" w:themeColor="text1"/>
        </w:rPr>
        <w:t>environmental sciences and urban design</w:t>
      </w:r>
      <w:r w:rsidR="00ED1459" w:rsidRPr="024A1A44">
        <w:rPr>
          <w:rFonts w:ascii="Aptos" w:hAnsi="Aptos"/>
          <w:color w:val="000000" w:themeColor="text1"/>
        </w:rPr>
        <w:t xml:space="preserve"> to assist </w:t>
      </w:r>
      <w:r w:rsidR="00630DC7" w:rsidRPr="024A1A44">
        <w:rPr>
          <w:rFonts w:ascii="Aptos" w:hAnsi="Aptos"/>
          <w:color w:val="000000" w:themeColor="text1"/>
        </w:rPr>
        <w:t>construction projects</w:t>
      </w:r>
      <w:r w:rsidR="0096380D" w:rsidRPr="024A1A44">
        <w:rPr>
          <w:rFonts w:ascii="Aptos" w:hAnsi="Aptos"/>
          <w:color w:val="000000" w:themeColor="text1"/>
        </w:rPr>
        <w:t xml:space="preserve">, research on air quality, </w:t>
      </w:r>
      <w:r w:rsidR="00EA62F9" w:rsidRPr="024A1A44">
        <w:rPr>
          <w:rFonts w:ascii="Aptos" w:hAnsi="Aptos"/>
          <w:color w:val="000000" w:themeColor="text1"/>
        </w:rPr>
        <w:t>predictive analytics on crime etc.</w:t>
      </w:r>
      <w:sdt>
        <w:sdtPr>
          <w:rPr>
            <w:rFonts w:ascii="Aptos" w:hAnsi="Aptos"/>
            <w:color w:val="000000" w:themeColor="text1"/>
            <w:highlight w:val="white"/>
          </w:rPr>
          <w:alias w:val="Citation"/>
          <w:tag w:val="{&quot;referencesIds&quot;:[&quot;doc:68e9109673f51810cf7c8fb4&quot;],&quot;referencesOptions&quot;:{&quot;doc:68e9109673f51810cf7c8f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9000714,&quot;citationText&quot;:&quot;&lt;span style=\&quot;font-family:Aptos;font-size:14.666666666666666px;color:#000000\&quot;&gt;[14]&lt;/span&gt;&quot;}"/>
          <w:id w:val="1319000714"/>
          <w:placeholder>
            <w:docPart w:val="A72E09B901F24771B0F52BB03677DBDF"/>
          </w:placeholder>
        </w:sdtPr>
        <w:sdtContent>
          <w:r w:rsidR="00BC631E">
            <w:rPr>
              <w:rFonts w:ascii="Aptos" w:eastAsia="Times New Roman" w:hAnsi="Aptos"/>
              <w:color w:val="000000"/>
            </w:rPr>
            <w:t>[14]</w:t>
          </w:r>
        </w:sdtContent>
      </w:sdt>
    </w:p>
    <w:p w14:paraId="2E86A3E8" w14:textId="041BF1FC" w:rsidR="024A1A44" w:rsidRDefault="024A1A44">
      <w:r>
        <w:br w:type="page"/>
      </w:r>
    </w:p>
    <w:p w14:paraId="28093152" w14:textId="756D286F" w:rsidR="024A1A44" w:rsidRDefault="024A1A44" w:rsidP="024A1A44">
      <w:pPr>
        <w:jc w:val="both"/>
        <w:rPr>
          <w:rFonts w:ascii="Calibri" w:eastAsia="Times New Roman" w:hAnsi="Calibri" w:cs="Calibri"/>
          <w:color w:val="000000" w:themeColor="text1"/>
        </w:rPr>
      </w:pPr>
    </w:p>
    <w:p w14:paraId="311ECA04" w14:textId="12985A7F" w:rsidR="742BCAE3" w:rsidRPr="00374516" w:rsidRDefault="00823E8A" w:rsidP="631E98E8">
      <w:pPr>
        <w:pStyle w:val="Heading1"/>
        <w:rPr>
          <w:rFonts w:ascii="Aptos" w:hAnsi="Aptos"/>
          <w:b/>
          <w:bCs/>
          <w:color w:val="auto"/>
        </w:rPr>
      </w:pPr>
      <w:bookmarkStart w:id="5" w:name="_Toc211016165"/>
      <w:r w:rsidRPr="631E98E8">
        <w:rPr>
          <w:rFonts w:ascii="Aptos" w:hAnsi="Aptos"/>
          <w:b/>
          <w:bCs/>
          <w:color w:val="auto"/>
        </w:rPr>
        <w:t xml:space="preserve">3. </w:t>
      </w:r>
      <w:r w:rsidR="60D8E013" w:rsidRPr="631E98E8">
        <w:rPr>
          <w:rFonts w:ascii="Aptos" w:hAnsi="Aptos"/>
          <w:b/>
          <w:bCs/>
          <w:color w:val="auto"/>
        </w:rPr>
        <w:t>Project Design</w:t>
      </w:r>
      <w:bookmarkEnd w:id="5"/>
    </w:p>
    <w:p w14:paraId="7C1E6FAA" w14:textId="72B068F8" w:rsidR="000067F3" w:rsidRDefault="60D8E013" w:rsidP="631E98E8">
      <w:pPr>
        <w:pStyle w:val="Heading2"/>
        <w:rPr>
          <w:rFonts w:ascii="Aptos" w:eastAsia="Aptos" w:hAnsi="Aptos" w:cs="Aptos"/>
          <w:b/>
          <w:bCs/>
          <w:color w:val="auto"/>
        </w:rPr>
      </w:pPr>
      <w:bookmarkStart w:id="6" w:name="_Toc211016166"/>
      <w:r w:rsidRPr="631E98E8">
        <w:rPr>
          <w:rFonts w:ascii="Aptos" w:eastAsia="Aptos" w:hAnsi="Aptos" w:cs="Aptos"/>
          <w:b/>
          <w:bCs/>
          <w:color w:val="auto"/>
        </w:rPr>
        <w:t>3.1</w:t>
      </w:r>
      <w:r w:rsidR="00823E8A" w:rsidRPr="631E98E8">
        <w:rPr>
          <w:rFonts w:ascii="Aptos" w:eastAsia="Aptos" w:hAnsi="Aptos" w:cs="Aptos"/>
          <w:b/>
          <w:bCs/>
          <w:color w:val="auto"/>
        </w:rPr>
        <w:t>. Research Aim &amp; Objectives</w:t>
      </w:r>
      <w:bookmarkEnd w:id="6"/>
    </w:p>
    <w:p w14:paraId="09BF414A" w14:textId="5B6AC325" w:rsidR="7E15FF5A" w:rsidRDefault="7E15FF5A" w:rsidP="631E98E8">
      <w:pPr>
        <w:jc w:val="both"/>
        <w:rPr>
          <w:rFonts w:ascii="Aptos" w:hAnsi="Aptos"/>
        </w:rPr>
      </w:pPr>
      <w:r w:rsidRPr="631E98E8">
        <w:rPr>
          <w:rFonts w:ascii="Aptos" w:hAnsi="Aptos"/>
        </w:rPr>
        <w:t>The aim of the project is to create an updated projection of the Welsh population, including the population of each local authority that will be visualised through a geographic information system, the project also aims to compare the accuracy of predictions from various types of machine learning models.</w:t>
      </w:r>
    </w:p>
    <w:p w14:paraId="5FC04FC2" w14:textId="4E55752A" w:rsidR="001E15B5" w:rsidRPr="001E15B5" w:rsidRDefault="001E15B5" w:rsidP="001E15B5">
      <w:r>
        <w:t>The key objectives of the project are as follows:</w:t>
      </w:r>
    </w:p>
    <w:p w14:paraId="2934E121" w14:textId="4DFEDFCE" w:rsidR="000067F3" w:rsidRPr="00374516" w:rsidRDefault="52FAD3C0" w:rsidP="631E98E8">
      <w:pPr>
        <w:pStyle w:val="ListParagraph"/>
        <w:numPr>
          <w:ilvl w:val="0"/>
          <w:numId w:val="1"/>
        </w:numPr>
        <w:rPr>
          <w:rFonts w:ascii="Aptos" w:eastAsia="Aptos" w:hAnsi="Aptos" w:cs="Aptos"/>
          <w:color w:val="000000" w:themeColor="text1"/>
        </w:rPr>
      </w:pPr>
      <w:r w:rsidRPr="631E98E8">
        <w:rPr>
          <w:rFonts w:ascii="Aptos" w:eastAsia="Aptos" w:hAnsi="Aptos" w:cs="Aptos"/>
          <w:color w:val="000000" w:themeColor="text1"/>
        </w:rPr>
        <w:t>To produce an updated projection of the Welsh population by local authority with multiple different machine learning models</w:t>
      </w:r>
    </w:p>
    <w:p w14:paraId="6996840E" w14:textId="00E94D80" w:rsidR="000067F3" w:rsidRPr="00374516" w:rsidRDefault="52FAD3C0" w:rsidP="631E98E8">
      <w:pPr>
        <w:pStyle w:val="ListParagraph"/>
        <w:numPr>
          <w:ilvl w:val="0"/>
          <w:numId w:val="1"/>
        </w:numPr>
        <w:rPr>
          <w:rFonts w:ascii="Aptos" w:eastAsia="Aptos" w:hAnsi="Aptos" w:cs="Aptos"/>
          <w:color w:val="000000" w:themeColor="text1"/>
        </w:rPr>
      </w:pPr>
      <w:r w:rsidRPr="631E98E8">
        <w:rPr>
          <w:rFonts w:ascii="Aptos" w:eastAsia="Aptos" w:hAnsi="Aptos" w:cs="Aptos"/>
          <w:color w:val="000000" w:themeColor="text1"/>
        </w:rPr>
        <w:t>To produce a visualisation that allows easy understanding of the projections</w:t>
      </w:r>
    </w:p>
    <w:p w14:paraId="7C1E6FAC" w14:textId="7C4607E4" w:rsidR="000067F3" w:rsidRPr="00374516" w:rsidRDefault="52FAD3C0" w:rsidP="631E98E8">
      <w:pPr>
        <w:pStyle w:val="ListParagraph"/>
        <w:numPr>
          <w:ilvl w:val="0"/>
          <w:numId w:val="1"/>
        </w:numPr>
        <w:rPr>
          <w:rFonts w:ascii="Aptos" w:eastAsia="Aptos" w:hAnsi="Aptos" w:cs="Aptos"/>
          <w:color w:val="000000" w:themeColor="text1"/>
        </w:rPr>
      </w:pPr>
      <w:r w:rsidRPr="631E98E8">
        <w:rPr>
          <w:rFonts w:ascii="Aptos" w:eastAsia="Aptos" w:hAnsi="Aptos" w:cs="Aptos"/>
          <w:color w:val="000000" w:themeColor="text1"/>
        </w:rPr>
        <w:t>To compare the accuracy of the model’s predictions with each other and with historical projection data</w:t>
      </w:r>
    </w:p>
    <w:p w14:paraId="7C1E6FAE" w14:textId="033A70FF" w:rsidR="000067F3" w:rsidRPr="00374516" w:rsidRDefault="1737F87D">
      <w:pPr>
        <w:pStyle w:val="Heading2"/>
        <w:rPr>
          <w:rFonts w:ascii="Aptos" w:hAnsi="Aptos"/>
          <w:b/>
          <w:bCs/>
        </w:rPr>
      </w:pPr>
      <w:bookmarkStart w:id="7" w:name="_Toc211016168"/>
      <w:r w:rsidRPr="631E98E8">
        <w:rPr>
          <w:rFonts w:ascii="Aptos" w:hAnsi="Aptos"/>
          <w:b/>
          <w:bCs/>
          <w:color w:val="auto"/>
        </w:rPr>
        <w:t xml:space="preserve">3.2 </w:t>
      </w:r>
      <w:r w:rsidR="00823E8A" w:rsidRPr="631E98E8">
        <w:rPr>
          <w:rFonts w:ascii="Aptos" w:hAnsi="Aptos"/>
          <w:b/>
          <w:bCs/>
          <w:color w:val="auto"/>
        </w:rPr>
        <w:t>Methods</w:t>
      </w:r>
      <w:bookmarkEnd w:id="7"/>
      <w:r w:rsidR="00823E8A" w:rsidRPr="631E98E8">
        <w:rPr>
          <w:rFonts w:ascii="Aptos" w:hAnsi="Aptos"/>
          <w:b/>
          <w:bCs/>
        </w:rPr>
        <w:t xml:space="preserve"> </w:t>
      </w:r>
    </w:p>
    <w:p w14:paraId="7C1E6FB6" w14:textId="79DF7F8B" w:rsidR="000067F3" w:rsidRPr="00374516" w:rsidRDefault="65C050E2" w:rsidP="631E98E8">
      <w:pPr>
        <w:jc w:val="both"/>
        <w:rPr>
          <w:rFonts w:ascii="Aptos" w:eastAsiaTheme="majorEastAsia" w:hAnsi="Aptos" w:cstheme="majorBidi"/>
        </w:rPr>
      </w:pPr>
      <w:r w:rsidRPr="1BD8DDCD">
        <w:rPr>
          <w:rFonts w:ascii="Aptos" w:eastAsiaTheme="majorEastAsia" w:hAnsi="Aptos" w:cstheme="majorBidi"/>
        </w:rPr>
        <w:t>An experiment will be the research method of this project</w:t>
      </w:r>
      <w:r w:rsidR="6E1FAEB2" w:rsidRPr="1BD8DDCD">
        <w:rPr>
          <w:rFonts w:ascii="Aptos" w:eastAsiaTheme="majorEastAsia" w:hAnsi="Aptos" w:cstheme="majorBidi"/>
        </w:rPr>
        <w:t>. The reasoning behind th</w:t>
      </w:r>
      <w:r w:rsidR="20CB3733" w:rsidRPr="1BD8DDCD">
        <w:rPr>
          <w:rFonts w:ascii="Aptos" w:eastAsiaTheme="majorEastAsia" w:hAnsi="Aptos" w:cstheme="majorBidi"/>
        </w:rPr>
        <w:t>is being that project will</w:t>
      </w:r>
      <w:r w:rsidR="15751BD8" w:rsidRPr="1BD8DDCD">
        <w:rPr>
          <w:rFonts w:ascii="Aptos" w:eastAsiaTheme="majorEastAsia" w:hAnsi="Aptos" w:cstheme="majorBidi"/>
        </w:rPr>
        <w:t xml:space="preserve"> make evaluations and</w:t>
      </w:r>
      <w:r w:rsidR="20CB3733" w:rsidRPr="1BD8DDCD">
        <w:rPr>
          <w:rFonts w:ascii="Aptos" w:eastAsiaTheme="majorEastAsia" w:hAnsi="Aptos" w:cstheme="majorBidi"/>
        </w:rPr>
        <w:t xml:space="preserve"> draw comparisons between different machine learning algorithms and historical data from go</w:t>
      </w:r>
      <w:r w:rsidR="10AB5839" w:rsidRPr="1BD8DDCD">
        <w:rPr>
          <w:rFonts w:ascii="Aptos" w:eastAsiaTheme="majorEastAsia" w:hAnsi="Aptos" w:cstheme="majorBidi"/>
        </w:rPr>
        <w:t>vernment publications</w:t>
      </w:r>
    </w:p>
    <w:p w14:paraId="68CDF797" w14:textId="37D9EFAD" w:rsidR="000067F3" w:rsidRPr="00374516" w:rsidRDefault="2851A36A" w:rsidP="3CD372A8">
      <w:pPr>
        <w:pStyle w:val="Heading3"/>
        <w:rPr>
          <w:rFonts w:ascii="Aptos" w:eastAsia="Ubuntu" w:hAnsi="Aptos" w:cs="Ubuntu"/>
          <w:b/>
          <w:bCs/>
          <w:color w:val="auto"/>
          <w:sz w:val="22"/>
          <w:szCs w:val="22"/>
        </w:rPr>
      </w:pPr>
      <w:bookmarkStart w:id="8" w:name="_Toc211016170"/>
      <w:r w:rsidRPr="631E98E8">
        <w:rPr>
          <w:rFonts w:ascii="Aptos" w:eastAsia="Ubuntu" w:hAnsi="Aptos" w:cs="Ubuntu"/>
          <w:b/>
          <w:bCs/>
          <w:color w:val="auto"/>
          <w:sz w:val="22"/>
          <w:szCs w:val="22"/>
        </w:rPr>
        <w:t>Data Collection and Sources</w:t>
      </w:r>
      <w:bookmarkEnd w:id="8"/>
    </w:p>
    <w:p w14:paraId="2BD1646A" w14:textId="3DA1CF28" w:rsidR="000067F3" w:rsidRPr="00374516" w:rsidRDefault="38ECABF9" w:rsidP="00374516">
      <w:pPr>
        <w:jc w:val="both"/>
        <w:rPr>
          <w:rFonts w:ascii="Aptos" w:eastAsia="Ubuntu" w:hAnsi="Aptos" w:cs="Ubuntu"/>
        </w:rPr>
      </w:pPr>
      <w:r w:rsidRPr="00374516">
        <w:rPr>
          <w:rFonts w:ascii="Aptos" w:eastAsia="Ubuntu" w:hAnsi="Aptos" w:cs="Ubuntu"/>
        </w:rPr>
        <w:t>Collecting quantitative data from publicly available repositories is the main method of data collection</w:t>
      </w:r>
      <w:r w:rsidR="130C0202" w:rsidRPr="00374516">
        <w:rPr>
          <w:rFonts w:ascii="Aptos" w:eastAsia="Ubuntu" w:hAnsi="Aptos" w:cs="Ubuntu"/>
        </w:rPr>
        <w:t xml:space="preserve"> for this project, the sources that data will be collected will include StatsWales, DataMapsWales, Digital Health and C</w:t>
      </w:r>
      <w:r w:rsidR="7AC2DD38" w:rsidRPr="00374516">
        <w:rPr>
          <w:rFonts w:ascii="Aptos" w:eastAsia="Ubuntu" w:hAnsi="Aptos" w:cs="Ubuntu"/>
        </w:rPr>
        <w:t>are Wales etc.</w:t>
      </w:r>
    </w:p>
    <w:p w14:paraId="04F4F65A" w14:textId="426BEF41" w:rsidR="748E8F9C" w:rsidRDefault="748E8F9C" w:rsidP="1BD8DDCD">
      <w:pPr>
        <w:jc w:val="both"/>
        <w:rPr>
          <w:rFonts w:ascii="Aptos" w:eastAsia="Ubuntu" w:hAnsi="Aptos" w:cs="Ubuntu"/>
        </w:rPr>
      </w:pPr>
      <w:r w:rsidRPr="1BD8DDCD">
        <w:rPr>
          <w:rFonts w:ascii="Aptos" w:eastAsia="Ubuntu" w:hAnsi="Aptos" w:cs="Ubuntu"/>
        </w:rPr>
        <w:t>The data collected will relate to housing, education, health and social care, mortality, migration etc.</w:t>
      </w:r>
    </w:p>
    <w:p w14:paraId="7C1E6FBD" w14:textId="244B3205" w:rsidR="000067F3" w:rsidRDefault="7AC2DD38" w:rsidP="3CD372A8">
      <w:pPr>
        <w:pStyle w:val="Heading3"/>
        <w:rPr>
          <w:rFonts w:ascii="Aptos" w:eastAsia="Ubuntu" w:hAnsi="Aptos" w:cs="Ubuntu"/>
          <w:b/>
          <w:bCs/>
          <w:color w:val="auto"/>
          <w:sz w:val="22"/>
          <w:szCs w:val="22"/>
        </w:rPr>
      </w:pPr>
      <w:bookmarkStart w:id="9" w:name="_Toc211016171"/>
      <w:r w:rsidRPr="631E98E8">
        <w:rPr>
          <w:rFonts w:ascii="Aptos" w:eastAsia="Ubuntu" w:hAnsi="Aptos" w:cs="Ubuntu"/>
          <w:b/>
          <w:bCs/>
          <w:color w:val="auto"/>
          <w:sz w:val="22"/>
          <w:szCs w:val="22"/>
        </w:rPr>
        <w:t>Technologies</w:t>
      </w:r>
      <w:bookmarkEnd w:id="9"/>
      <w:r w:rsidRPr="631E98E8">
        <w:rPr>
          <w:rFonts w:ascii="Aptos" w:eastAsia="Ubuntu" w:hAnsi="Aptos" w:cs="Ubuntu"/>
          <w:b/>
          <w:bCs/>
          <w:color w:val="auto"/>
          <w:sz w:val="22"/>
          <w:szCs w:val="22"/>
        </w:rPr>
        <w:t xml:space="preserve"> </w:t>
      </w:r>
    </w:p>
    <w:p w14:paraId="77C9DAB1" w14:textId="09DE9DC4" w:rsidR="00526703" w:rsidRDefault="7D357BFC" w:rsidP="00526703">
      <w:r>
        <w:t>T</w:t>
      </w:r>
      <w:r w:rsidR="002B3029">
        <w:t xml:space="preserve">he development of </w:t>
      </w:r>
      <w:r w:rsidR="004E725F">
        <w:t xml:space="preserve">the machine learning models </w:t>
      </w:r>
      <w:r w:rsidR="1C0595D9">
        <w:t>will be done in</w:t>
      </w:r>
      <w:r w:rsidR="3A7A7DB3">
        <w:t xml:space="preserve"> </w:t>
      </w:r>
      <w:r w:rsidR="004E725F">
        <w:t>Python</w:t>
      </w:r>
      <w:r w:rsidR="00FB2B05">
        <w:t xml:space="preserve">, </w:t>
      </w:r>
      <w:r w:rsidR="0AD898E0">
        <w:t xml:space="preserve">The </w:t>
      </w:r>
      <w:r w:rsidR="00FB2B05">
        <w:t>Python</w:t>
      </w:r>
      <w:r w:rsidR="7C789DC9">
        <w:t xml:space="preserve"> programming language</w:t>
      </w:r>
      <w:r w:rsidR="00FB2B05">
        <w:t xml:space="preserve"> has the most support for machine learning operations</w:t>
      </w:r>
      <w:r w:rsidR="00696429">
        <w:t xml:space="preserve"> thr</w:t>
      </w:r>
      <w:r w:rsidR="001B3EC5">
        <w:t>ough libraries such as Scikit-learn, TensorFlow, Keras etc. Python also</w:t>
      </w:r>
      <w:r w:rsidR="00610BD9">
        <w:t xml:space="preserve"> has libraries </w:t>
      </w:r>
      <w:r w:rsidR="00405FEF">
        <w:t>for reading data</w:t>
      </w:r>
      <w:r w:rsidR="003D6575">
        <w:t xml:space="preserve"> from</w:t>
      </w:r>
      <w:r w:rsidR="00405FEF">
        <w:t xml:space="preserve"> CSV or SQL files through polars and pandas</w:t>
      </w:r>
      <w:r w:rsidR="003D6575">
        <w:t xml:space="preserve">, SQLAlchemy is </w:t>
      </w:r>
      <w:r w:rsidR="00A125D9">
        <w:t xml:space="preserve">another popular library within Python used for inserting data </w:t>
      </w:r>
      <w:r w:rsidR="000B6DC8">
        <w:t>through Python code</w:t>
      </w:r>
      <w:r w:rsidR="00E179C6">
        <w:t>.</w:t>
      </w:r>
      <w:sdt>
        <w:sdtPr>
          <w:rPr>
            <w:rFonts w:ascii="Calibri" w:hAnsi="Calibri" w:cs="Calibri"/>
            <w:color w:val="000000" w:themeColor="text1"/>
            <w:highlight w:val="white"/>
          </w:rPr>
          <w:alias w:val="Citation"/>
          <w:tag w:val="{&quot;referencesIds&quot;:[&quot;doc:68e7c42fdb5a4e3720a4d14c&quot;],&quot;referencesOptions&quot;:{&quot;doc:68e7c42fdb5a4e3720a4d1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0291031,&quot;citationText&quot;:&quot;&lt;span style=\&quot;font-family:Aptos;font-size:14.666666666666666px;color:#000000\&quot;&gt;[16]&lt;/span&gt;&quot;}"/>
          <w:id w:val="1030291031"/>
          <w:placeholder>
            <w:docPart w:val="BAF63251AFFA4F83A35FC6264BB85E5D"/>
          </w:placeholder>
        </w:sdtPr>
        <w:sdtContent>
          <w:r w:rsidR="00BC631E">
            <w:rPr>
              <w:rFonts w:ascii="Aptos" w:eastAsia="Times New Roman" w:hAnsi="Aptos"/>
              <w:color w:val="000000"/>
            </w:rPr>
            <w:t>[16]</w:t>
          </w:r>
        </w:sdtContent>
      </w:sdt>
      <w:r w:rsidR="008E4B3C" w:rsidRPr="024A1A44">
        <w:rPr>
          <w:rFonts w:ascii="Calibri" w:hAnsi="Calibri" w:cs="Calibri"/>
          <w:color w:val="000000" w:themeColor="text1"/>
        </w:rPr>
        <w:t xml:space="preserve"> </w:t>
      </w:r>
    </w:p>
    <w:p w14:paraId="5E47D34D" w14:textId="41BEF290" w:rsidR="00E015AA" w:rsidRDefault="00E015AA" w:rsidP="00526703">
      <w:pPr>
        <w:rPr>
          <w:rFonts w:ascii="Calibri" w:hAnsi="Calibri" w:cs="Calibri"/>
          <w:color w:val="000000"/>
        </w:rPr>
      </w:pPr>
      <w:r>
        <w:t xml:space="preserve">For storing historical </w:t>
      </w:r>
      <w:r w:rsidR="008B35DD">
        <w:t xml:space="preserve">data and the new data that will be produced, MySQL will be </w:t>
      </w:r>
      <w:r w:rsidR="00A20B80">
        <w:t xml:space="preserve">used, this is due to its </w:t>
      </w:r>
      <w:r w:rsidR="00E849E2">
        <w:t xml:space="preserve">compatibility with Python through </w:t>
      </w:r>
      <w:r w:rsidR="000B6DC8">
        <w:t xml:space="preserve">MySQL </w:t>
      </w:r>
      <w:r w:rsidR="0060175D">
        <w:t>C</w:t>
      </w:r>
      <w:r w:rsidR="00E849E2">
        <w:t>onnector</w:t>
      </w:r>
      <w:r w:rsidR="00906D61">
        <w:t xml:space="preserve">, </w:t>
      </w:r>
      <w:r w:rsidR="00D3361A">
        <w:t xml:space="preserve">through polars and </w:t>
      </w:r>
      <w:r w:rsidR="000B6DC8">
        <w:t xml:space="preserve">MySQL </w:t>
      </w:r>
      <w:r w:rsidR="0060175D">
        <w:t>C</w:t>
      </w:r>
      <w:r w:rsidR="00D3361A">
        <w:t>onnector, the</w:t>
      </w:r>
      <w:r w:rsidR="003912D9">
        <w:t xml:space="preserve"> MySQL database will allow querying of data via Python code</w:t>
      </w:r>
      <w:r w:rsidR="005349E0">
        <w:t>.</w:t>
      </w:r>
      <w:sdt>
        <w:sdtPr>
          <w:rPr>
            <w:rFonts w:ascii="Calibri" w:hAnsi="Calibri" w:cs="Calibri"/>
            <w:color w:val="000000"/>
            <w:highlight w:val="white"/>
          </w:rPr>
          <w:alias w:val="Citation"/>
          <w:tag w:val="{&quot;referencesIds&quot;:[&quot;doc:68e7c2beb381fc49ed6e9951&quot;],&quot;referencesOptions&quot;:{&quot;doc:68e7c2beb381fc49ed6e99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3819565,&quot;citationText&quot;:&quot;&lt;span style=\&quot;font-family:Aptos;font-size:14.666666666666666px;color:#000000\&quot;&gt;[17]&lt;/span&gt;&quot;}"/>
          <w:id w:val="1273819565"/>
          <w:placeholder>
            <w:docPart w:val="FF7127DE00C54BCCBC40D873EDABB3E5"/>
          </w:placeholder>
        </w:sdtPr>
        <w:sdtContent>
          <w:r w:rsidR="00BC631E">
            <w:rPr>
              <w:rFonts w:ascii="Aptos" w:eastAsia="Times New Roman" w:hAnsi="Aptos"/>
              <w:color w:val="000000"/>
            </w:rPr>
            <w:t>[17]</w:t>
          </w:r>
        </w:sdtContent>
      </w:sdt>
    </w:p>
    <w:p w14:paraId="769DD441" w14:textId="5BE5BACB" w:rsidR="00C17B94" w:rsidRDefault="00C17B94">
      <w:r w:rsidRPr="024A1A44">
        <w:rPr>
          <w:rFonts w:ascii="Calibri" w:hAnsi="Calibri" w:cs="Calibri"/>
          <w:color w:val="000000" w:themeColor="text1"/>
        </w:rPr>
        <w:t xml:space="preserve">Quantum GIS (QGIS) will be the GIS of choice for the project, QGIS is a widely used free and open source GIS </w:t>
      </w:r>
      <w:r w:rsidR="0038468C" w:rsidRPr="024A1A44">
        <w:rPr>
          <w:rFonts w:ascii="Calibri" w:hAnsi="Calibri" w:cs="Calibri"/>
          <w:color w:val="000000" w:themeColor="text1"/>
        </w:rPr>
        <w:t xml:space="preserve">used by various authorities </w:t>
      </w:r>
      <w:r w:rsidR="00B44EE0" w:rsidRPr="024A1A44">
        <w:rPr>
          <w:rFonts w:ascii="Calibri" w:hAnsi="Calibri" w:cs="Calibri"/>
          <w:color w:val="000000" w:themeColor="text1"/>
        </w:rPr>
        <w:t>around the world for case studies</w:t>
      </w:r>
      <w:r w:rsidR="004C2957" w:rsidRPr="024A1A44">
        <w:rPr>
          <w:rFonts w:ascii="Calibri" w:hAnsi="Calibri" w:cs="Calibri"/>
          <w:color w:val="000000" w:themeColor="text1"/>
        </w:rPr>
        <w:t xml:space="preserve"> in countries such as Saint Lucia, Nigeria</w:t>
      </w:r>
      <w:r w:rsidR="005F2278" w:rsidRPr="024A1A44">
        <w:rPr>
          <w:rFonts w:ascii="Calibri" w:hAnsi="Calibri" w:cs="Calibri"/>
          <w:color w:val="000000" w:themeColor="text1"/>
        </w:rPr>
        <w:t xml:space="preserve">, Portugal </w:t>
      </w:r>
      <w:r w:rsidR="236E5B7C" w:rsidRPr="024A1A44">
        <w:rPr>
          <w:rFonts w:ascii="Calibri" w:hAnsi="Calibri" w:cs="Calibri"/>
          <w:color w:val="000000" w:themeColor="text1"/>
        </w:rPr>
        <w:t xml:space="preserve">etc. </w:t>
      </w:r>
      <w:sdt>
        <w:sdtPr>
          <w:rPr>
            <w:rFonts w:ascii="Calibri" w:hAnsi="Calibri" w:cs="Calibri"/>
            <w:color w:val="000000" w:themeColor="text1"/>
            <w:highlight w:val="white"/>
          </w:rPr>
          <w:alias w:val="Citation"/>
          <w:tag w:val="{&quot;referencesIds&quot;:[&quot;doc:68e8ef9d901f712de59c697e&quot;],&quot;referencesOptions&quot;:{&quot;doc:68e8ef9d901f712de59c6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1498755,&quot;citationText&quot;:&quot;&lt;span style=\&quot;font-family:Aptos;font-size:14.666666666666666px;color:#000000\&quot;&gt;[18]&lt;/span&gt;&quot;}"/>
          <w:id w:val="-531498755"/>
          <w:placeholder>
            <w:docPart w:val="E380621F0C4046959690740F3883E5EB"/>
          </w:placeholder>
        </w:sdtPr>
        <w:sdtContent>
          <w:r w:rsidR="00BC631E">
            <w:rPr>
              <w:rFonts w:ascii="Aptos" w:eastAsia="Times New Roman" w:hAnsi="Aptos"/>
              <w:color w:val="000000"/>
            </w:rPr>
            <w:t>[18]</w:t>
          </w:r>
        </w:sdtContent>
      </w:sdt>
    </w:p>
    <w:p w14:paraId="32684E33" w14:textId="230456C4" w:rsidR="024A1A44" w:rsidRDefault="024A1A44">
      <w:r>
        <w:br w:type="page"/>
      </w:r>
    </w:p>
    <w:p w14:paraId="1084D9F7" w14:textId="063D7E68" w:rsidR="00CA381C" w:rsidRDefault="0EBEAFDE" w:rsidP="631E98E8">
      <w:pPr>
        <w:pStyle w:val="Heading2"/>
        <w:rPr>
          <w:rFonts w:ascii="Aptos" w:eastAsia="Aptos" w:hAnsi="Aptos" w:cs="Aptos"/>
          <w:b/>
          <w:bCs/>
          <w:color w:val="auto"/>
        </w:rPr>
      </w:pPr>
      <w:bookmarkStart w:id="10" w:name="_Toc211016172"/>
      <w:r w:rsidRPr="631E98E8">
        <w:rPr>
          <w:rFonts w:ascii="Aptos" w:eastAsia="Aptos" w:hAnsi="Aptos" w:cs="Aptos"/>
          <w:b/>
          <w:bCs/>
          <w:color w:val="auto"/>
        </w:rPr>
        <w:lastRenderedPageBreak/>
        <w:t>3.3</w:t>
      </w:r>
      <w:r w:rsidR="00823E8A" w:rsidRPr="631E98E8">
        <w:rPr>
          <w:rFonts w:ascii="Aptos" w:eastAsia="Aptos" w:hAnsi="Aptos" w:cs="Aptos"/>
          <w:b/>
          <w:bCs/>
          <w:color w:val="auto"/>
        </w:rPr>
        <w:t xml:space="preserve"> Project </w:t>
      </w:r>
      <w:r w:rsidR="18280AA3" w:rsidRPr="631E98E8">
        <w:rPr>
          <w:rFonts w:ascii="Aptos" w:eastAsia="Aptos" w:hAnsi="Aptos" w:cs="Aptos"/>
          <w:b/>
          <w:bCs/>
          <w:color w:val="auto"/>
        </w:rPr>
        <w:t>Timeline</w:t>
      </w:r>
      <w:bookmarkEnd w:id="10"/>
    </w:p>
    <w:p w14:paraId="7BD65FF4" w14:textId="77777777" w:rsidR="00A5433B" w:rsidRDefault="00A5433B" w:rsidP="00A5433B">
      <w:pPr>
        <w:keepNext/>
        <w:spacing w:after="0" w:line="240" w:lineRule="auto"/>
      </w:pPr>
      <w:r w:rsidRPr="00A5433B">
        <w:rPr>
          <w:rFonts w:ascii="Aptos" w:eastAsia="Aptos" w:hAnsi="Aptos" w:cs="Aptos"/>
          <w:b/>
          <w:bCs/>
          <w:noProof/>
        </w:rPr>
        <w:drawing>
          <wp:inline distT="0" distB="0" distL="0" distR="0" wp14:anchorId="6226E869" wp14:editId="26A0F776">
            <wp:extent cx="5731510" cy="3160395"/>
            <wp:effectExtent l="0" t="0" r="2540" b="1905"/>
            <wp:docPr id="205941035" name="Picture 2" descr="A computer screen shot of a project time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41035" name="Picture 2" descr="A computer screen shot of a project timelin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160395"/>
                    </a:xfrm>
                    <a:prstGeom prst="rect">
                      <a:avLst/>
                    </a:prstGeom>
                    <a:noFill/>
                    <a:ln>
                      <a:noFill/>
                    </a:ln>
                  </pic:spPr>
                </pic:pic>
              </a:graphicData>
            </a:graphic>
          </wp:inline>
        </w:drawing>
      </w:r>
    </w:p>
    <w:p w14:paraId="09AEFFDB" w14:textId="50530C34" w:rsidR="00A5433B" w:rsidRPr="00A5433B" w:rsidRDefault="00A5433B" w:rsidP="00A5433B">
      <w:pPr>
        <w:pStyle w:val="Caption"/>
        <w:jc w:val="center"/>
        <w:rPr>
          <w:rFonts w:ascii="Aptos" w:eastAsia="Aptos" w:hAnsi="Aptos" w:cs="Aptos"/>
          <w:b/>
          <w:bCs/>
          <w:i w:val="0"/>
          <w:iCs w:val="0"/>
          <w:sz w:val="20"/>
          <w:szCs w:val="20"/>
        </w:rPr>
      </w:pPr>
      <w:bookmarkStart w:id="11" w:name="_Toc211337441"/>
      <w:r w:rsidRPr="00A5433B">
        <w:rPr>
          <w:rFonts w:ascii="Aptos" w:hAnsi="Aptos"/>
          <w:i w:val="0"/>
          <w:iCs w:val="0"/>
          <w:sz w:val="20"/>
          <w:szCs w:val="20"/>
        </w:rPr>
        <w:t xml:space="preserve">Figure </w:t>
      </w:r>
      <w:r w:rsidRPr="00A5433B">
        <w:rPr>
          <w:rFonts w:ascii="Aptos" w:hAnsi="Aptos"/>
          <w:i w:val="0"/>
          <w:iCs w:val="0"/>
          <w:sz w:val="20"/>
          <w:szCs w:val="20"/>
        </w:rPr>
        <w:fldChar w:fldCharType="begin"/>
      </w:r>
      <w:r w:rsidRPr="00A5433B">
        <w:rPr>
          <w:rFonts w:ascii="Aptos" w:hAnsi="Aptos"/>
          <w:i w:val="0"/>
          <w:iCs w:val="0"/>
          <w:sz w:val="20"/>
          <w:szCs w:val="20"/>
        </w:rPr>
        <w:instrText xml:space="preserve"> SEQ Figure \* ARABIC </w:instrText>
      </w:r>
      <w:r w:rsidRPr="00A5433B">
        <w:rPr>
          <w:rFonts w:ascii="Aptos" w:hAnsi="Aptos"/>
          <w:i w:val="0"/>
          <w:iCs w:val="0"/>
          <w:sz w:val="20"/>
          <w:szCs w:val="20"/>
        </w:rPr>
        <w:fldChar w:fldCharType="separate"/>
      </w:r>
      <w:r w:rsidRPr="00A5433B">
        <w:rPr>
          <w:rFonts w:ascii="Aptos" w:hAnsi="Aptos"/>
          <w:i w:val="0"/>
          <w:iCs w:val="0"/>
          <w:noProof/>
          <w:sz w:val="20"/>
          <w:szCs w:val="20"/>
        </w:rPr>
        <w:t>1</w:t>
      </w:r>
      <w:r w:rsidRPr="00A5433B">
        <w:rPr>
          <w:rFonts w:ascii="Aptos" w:hAnsi="Aptos"/>
          <w:i w:val="0"/>
          <w:iCs w:val="0"/>
          <w:sz w:val="20"/>
          <w:szCs w:val="20"/>
        </w:rPr>
        <w:fldChar w:fldCharType="end"/>
      </w:r>
      <w:r w:rsidRPr="00A5433B">
        <w:rPr>
          <w:rFonts w:ascii="Aptos" w:hAnsi="Aptos"/>
          <w:i w:val="0"/>
          <w:iCs w:val="0"/>
          <w:sz w:val="20"/>
          <w:szCs w:val="20"/>
        </w:rPr>
        <w:t xml:space="preserve"> - Proposed Timeline for the Project</w:t>
      </w:r>
      <w:bookmarkEnd w:id="11"/>
    </w:p>
    <w:p w14:paraId="6DDB828A" w14:textId="77777777" w:rsidR="00CA381C" w:rsidRDefault="00CA381C">
      <w:pPr>
        <w:spacing w:after="0" w:line="240" w:lineRule="auto"/>
        <w:rPr>
          <w:rFonts w:ascii="Ubuntu" w:hAnsi="Ubuntu"/>
          <w:i/>
          <w:iCs/>
        </w:rPr>
      </w:pPr>
      <w:r>
        <w:rPr>
          <w:rFonts w:ascii="Ubuntu" w:hAnsi="Ubuntu"/>
          <w:i/>
          <w:iCs/>
        </w:rPr>
        <w:br w:type="page"/>
      </w:r>
    </w:p>
    <w:p w14:paraId="4612FC44" w14:textId="77777777" w:rsidR="00CA381C" w:rsidRPr="00CA381C" w:rsidRDefault="00CA381C" w:rsidP="00CA381C">
      <w:pPr>
        <w:rPr>
          <w:rFonts w:ascii="Ubuntu" w:hAnsi="Ubuntu"/>
          <w:i/>
          <w:iCs/>
        </w:rPr>
      </w:pPr>
    </w:p>
    <w:sdt>
      <w:sdtPr>
        <w:rPr>
          <w:rFonts w:ascii="Aptos" w:hAnsi="Aptos" w:cstheme="minorBidi"/>
          <w:i/>
          <w:color w:val="FF0000"/>
          <w:sz w:val="22"/>
          <w:szCs w:val="22"/>
          <w:lang w:eastAsia="en-US"/>
        </w:rPr>
        <w:tag w:val="rw.bWnCOutputStyleIdiblio"/>
        <w:id w:val="-1191831286"/>
        <w:placeholder>
          <w:docPart w:val="E8347E20574C40C5AFBEDB34F430CDEF"/>
        </w:placeholder>
      </w:sdtPr>
      <w:sdtContent>
        <w:p w14:paraId="42BBF93E" w14:textId="77777777" w:rsidR="00BC631E" w:rsidRDefault="00BC631E">
          <w:pPr>
            <w:pStyle w:val="NormalWeb"/>
            <w:jc w:val="center"/>
            <w:rPr>
              <w:rFonts w:ascii="Aptos" w:hAnsi="Aptos"/>
              <w:color w:val="000000"/>
              <w:sz w:val="22"/>
              <w:szCs w:val="22"/>
            </w:rPr>
          </w:pPr>
          <w:r>
            <w:rPr>
              <w:rFonts w:ascii="Aptos" w:hAnsi="Aptos"/>
              <w:color w:val="000000"/>
              <w:sz w:val="22"/>
              <w:szCs w:val="22"/>
            </w:rPr>
            <w:t>References</w:t>
          </w:r>
        </w:p>
        <w:p w14:paraId="40558BF3" w14:textId="77777777" w:rsidR="00BC631E" w:rsidRDefault="00BC631E">
          <w:pPr>
            <w:pStyle w:val="NormalWeb"/>
            <w:rPr>
              <w:rFonts w:ascii="Aptos" w:hAnsi="Aptos"/>
              <w:color w:val="000000"/>
              <w:sz w:val="22"/>
              <w:szCs w:val="22"/>
            </w:rPr>
          </w:pPr>
          <w:r>
            <w:rPr>
              <w:rFonts w:ascii="Aptos" w:hAnsi="Aptos"/>
              <w:color w:val="000000"/>
              <w:sz w:val="22"/>
              <w:szCs w:val="22"/>
            </w:rPr>
            <w:t xml:space="preserve">[1] Welsh Government. (August). </w:t>
          </w:r>
          <w:r>
            <w:rPr>
              <w:rFonts w:ascii="Aptos" w:hAnsi="Aptos"/>
              <w:i/>
              <w:iCs/>
              <w:color w:val="000000"/>
              <w:sz w:val="22"/>
              <w:szCs w:val="22"/>
            </w:rPr>
            <w:t>Population projections by local authority and year</w:t>
          </w:r>
          <w:r>
            <w:rPr>
              <w:rFonts w:ascii="Aptos" w:hAnsi="Aptos"/>
              <w:color w:val="000000"/>
              <w:sz w:val="22"/>
              <w:szCs w:val="22"/>
            </w:rPr>
            <w:t xml:space="preserve">. Available: </w:t>
          </w:r>
          <w:hyperlink r:id="rId8" w:tgtFrame="_blank" w:history="1">
            <w:r>
              <w:rPr>
                <w:rStyle w:val="Hyperlink"/>
                <w:rFonts w:ascii="Aptos" w:hAnsi="Aptos"/>
                <w:sz w:val="22"/>
                <w:szCs w:val="22"/>
              </w:rPr>
              <w:t>https://statswales.gov.wales/Catalogue/Population-and-Migration/Population/Projections/Local-Authority/2018-based/populationprojections-by-localauthority-year</w:t>
            </w:r>
          </w:hyperlink>
          <w:r>
            <w:rPr>
              <w:rFonts w:ascii="Aptos" w:hAnsi="Aptos"/>
              <w:color w:val="000000"/>
              <w:sz w:val="22"/>
              <w:szCs w:val="22"/>
            </w:rPr>
            <w:t>.</w:t>
          </w:r>
        </w:p>
        <w:p w14:paraId="2CE6CD9C" w14:textId="77777777" w:rsidR="00BC631E" w:rsidRDefault="00BC631E">
          <w:pPr>
            <w:pStyle w:val="NormalWeb"/>
            <w:rPr>
              <w:rFonts w:ascii="Aptos" w:hAnsi="Aptos"/>
              <w:color w:val="000000"/>
              <w:sz w:val="22"/>
              <w:szCs w:val="22"/>
            </w:rPr>
          </w:pPr>
          <w:r>
            <w:rPr>
              <w:rFonts w:ascii="Aptos" w:hAnsi="Aptos"/>
              <w:color w:val="000000"/>
              <w:sz w:val="22"/>
              <w:szCs w:val="22"/>
            </w:rPr>
            <w:t xml:space="preserve">[2] Office for National Statistics. (January). </w:t>
          </w:r>
          <w:r>
            <w:rPr>
              <w:rFonts w:ascii="Aptos" w:hAnsi="Aptos"/>
              <w:i/>
              <w:iCs/>
              <w:color w:val="000000"/>
              <w:sz w:val="22"/>
              <w:szCs w:val="22"/>
            </w:rPr>
            <w:t>National population projections: 2022-based</w:t>
          </w:r>
          <w:r>
            <w:rPr>
              <w:rFonts w:ascii="Aptos" w:hAnsi="Aptos"/>
              <w:color w:val="000000"/>
              <w:sz w:val="22"/>
              <w:szCs w:val="22"/>
            </w:rPr>
            <w:t xml:space="preserve">. Available: </w:t>
          </w:r>
          <w:hyperlink r:id="rId9" w:tgtFrame="_blank" w:history="1">
            <w:r>
              <w:rPr>
                <w:rStyle w:val="Hyperlink"/>
                <w:rFonts w:ascii="Aptos" w:hAnsi="Aptos"/>
                <w:sz w:val="22"/>
                <w:szCs w:val="22"/>
              </w:rPr>
              <w:t>https://www.ons.gov.uk/peoplepopulationandcommunity/populationandmigration/populationprojections/bulletins/nationalpopulationprojections/2022based</w:t>
            </w:r>
          </w:hyperlink>
          <w:r>
            <w:rPr>
              <w:rFonts w:ascii="Aptos" w:hAnsi="Aptos"/>
              <w:color w:val="000000"/>
              <w:sz w:val="22"/>
              <w:szCs w:val="22"/>
            </w:rPr>
            <w:t>.</w:t>
          </w:r>
        </w:p>
        <w:p w14:paraId="2D6A9577" w14:textId="77777777" w:rsidR="00BC631E" w:rsidRDefault="00BC631E">
          <w:pPr>
            <w:pStyle w:val="NormalWeb"/>
            <w:rPr>
              <w:rFonts w:ascii="Aptos" w:hAnsi="Aptos"/>
              <w:color w:val="000000"/>
              <w:sz w:val="22"/>
              <w:szCs w:val="22"/>
            </w:rPr>
          </w:pPr>
          <w:r>
            <w:rPr>
              <w:rFonts w:ascii="Aptos" w:hAnsi="Aptos"/>
              <w:color w:val="000000"/>
              <w:sz w:val="22"/>
              <w:szCs w:val="22"/>
            </w:rPr>
            <w:t xml:space="preserve">[3] Office for National Statistics. (Sept 25). </w:t>
          </w:r>
          <w:r>
            <w:rPr>
              <w:rFonts w:ascii="Aptos" w:hAnsi="Aptos"/>
              <w:i/>
              <w:iCs/>
              <w:color w:val="000000"/>
              <w:sz w:val="22"/>
              <w:szCs w:val="22"/>
            </w:rPr>
            <w:t>Population estimates by local authority, year, sex and age</w:t>
          </w:r>
          <w:r>
            <w:rPr>
              <w:rFonts w:ascii="Aptos" w:hAnsi="Aptos"/>
              <w:color w:val="000000"/>
              <w:sz w:val="22"/>
              <w:szCs w:val="22"/>
            </w:rPr>
            <w:t xml:space="preserve">. Available: </w:t>
          </w:r>
          <w:hyperlink r:id="rId10" w:anchor="about_dataset" w:tgtFrame="_blank" w:history="1">
            <w:r>
              <w:rPr>
                <w:rStyle w:val="Hyperlink"/>
                <w:rFonts w:ascii="Aptos" w:hAnsi="Aptos"/>
                <w:sz w:val="22"/>
                <w:szCs w:val="22"/>
              </w:rPr>
              <w:t>https://stats.gov.wales/en-GB/82d9faea-b515-41cd-aedb-8f4594f66ce5#about_dataset</w:t>
            </w:r>
          </w:hyperlink>
          <w:r>
            <w:rPr>
              <w:rFonts w:ascii="Aptos" w:hAnsi="Aptos"/>
              <w:color w:val="000000"/>
              <w:sz w:val="22"/>
              <w:szCs w:val="22"/>
            </w:rPr>
            <w:t>.</w:t>
          </w:r>
        </w:p>
        <w:p w14:paraId="6CF4CE1E" w14:textId="77777777" w:rsidR="00BC631E" w:rsidRDefault="00BC631E">
          <w:pPr>
            <w:pStyle w:val="NormalWeb"/>
            <w:rPr>
              <w:rFonts w:ascii="Aptos" w:hAnsi="Aptos"/>
              <w:color w:val="000000"/>
              <w:sz w:val="22"/>
              <w:szCs w:val="22"/>
            </w:rPr>
          </w:pPr>
          <w:r>
            <w:rPr>
              <w:rFonts w:ascii="Aptos" w:hAnsi="Aptos"/>
              <w:color w:val="000000"/>
              <w:sz w:val="22"/>
              <w:szCs w:val="22"/>
            </w:rPr>
            <w:t xml:space="preserve">[4] Welsh Government. (July). </w:t>
          </w:r>
          <w:r>
            <w:rPr>
              <w:rFonts w:ascii="Aptos" w:hAnsi="Aptos"/>
              <w:i/>
              <w:iCs/>
              <w:color w:val="000000"/>
              <w:sz w:val="22"/>
              <w:szCs w:val="22"/>
            </w:rPr>
            <w:t>Population estimates by local authority and year</w:t>
          </w:r>
          <w:r>
            <w:rPr>
              <w:rFonts w:ascii="Aptos" w:hAnsi="Aptos"/>
              <w:color w:val="000000"/>
              <w:sz w:val="22"/>
              <w:szCs w:val="22"/>
            </w:rPr>
            <w:t xml:space="preserve">. Available: </w:t>
          </w:r>
          <w:hyperlink r:id="rId11" w:tgtFrame="_blank" w:history="1">
            <w:r>
              <w:rPr>
                <w:rStyle w:val="Hyperlink"/>
                <w:rFonts w:ascii="Aptos" w:hAnsi="Aptos"/>
                <w:sz w:val="22"/>
                <w:szCs w:val="22"/>
              </w:rPr>
              <w:t>https://statswales.gov.wales/Catalogue/Population-and-Migration/Population/Estimates/Local-Authority/populationestimates-by-localauthority-year</w:t>
            </w:r>
          </w:hyperlink>
          <w:r>
            <w:rPr>
              <w:rFonts w:ascii="Aptos" w:hAnsi="Aptos"/>
              <w:color w:val="000000"/>
              <w:sz w:val="22"/>
              <w:szCs w:val="22"/>
            </w:rPr>
            <w:t>.</w:t>
          </w:r>
        </w:p>
        <w:p w14:paraId="06945794" w14:textId="77777777" w:rsidR="00BC631E" w:rsidRDefault="00BC631E">
          <w:pPr>
            <w:pStyle w:val="NormalWeb"/>
            <w:rPr>
              <w:rFonts w:ascii="Aptos" w:hAnsi="Aptos"/>
              <w:color w:val="000000"/>
              <w:sz w:val="22"/>
              <w:szCs w:val="22"/>
            </w:rPr>
          </w:pPr>
          <w:r>
            <w:rPr>
              <w:rFonts w:ascii="Aptos" w:hAnsi="Aptos"/>
              <w:color w:val="000000"/>
              <w:sz w:val="22"/>
              <w:szCs w:val="22"/>
            </w:rPr>
            <w:t xml:space="preserve">[5] G. Hagler. G. Hagler. Credit score. Credit score. </w:t>
          </w:r>
          <w:r>
            <w:rPr>
              <w:rFonts w:ascii="Aptos" w:hAnsi="Aptos"/>
              <w:i/>
              <w:iCs/>
              <w:color w:val="000000"/>
              <w:sz w:val="22"/>
              <w:szCs w:val="22"/>
            </w:rPr>
            <w:t xml:space="preserve">EBSCO EBSCO </w:t>
          </w:r>
          <w:r>
            <w:rPr>
              <w:rFonts w:ascii="Aptos" w:hAnsi="Aptos"/>
              <w:color w:val="000000"/>
              <w:sz w:val="22"/>
              <w:szCs w:val="22"/>
            </w:rPr>
            <w:t xml:space="preserve">2022. Available: </w:t>
          </w:r>
          <w:hyperlink r:id="rId12" w:tgtFrame="_blank" w:history="1">
            <w:r>
              <w:rPr>
                <w:rStyle w:val="Hyperlink"/>
                <w:rFonts w:ascii="Aptos" w:hAnsi="Aptos"/>
                <w:sz w:val="22"/>
                <w:szCs w:val="22"/>
              </w:rPr>
              <w:t>https://www.ebsco.com/research-starters/business-and-management/credit-score</w:t>
            </w:r>
          </w:hyperlink>
          <w:r>
            <w:rPr>
              <w:rFonts w:ascii="Aptos" w:hAnsi="Aptos"/>
              <w:color w:val="000000"/>
              <w:sz w:val="22"/>
              <w:szCs w:val="22"/>
            </w:rPr>
            <w:t>.</w:t>
          </w:r>
        </w:p>
        <w:p w14:paraId="03F073DA" w14:textId="77777777" w:rsidR="00BC631E" w:rsidRDefault="00BC631E">
          <w:pPr>
            <w:pStyle w:val="NormalWeb"/>
            <w:rPr>
              <w:rFonts w:ascii="Aptos" w:hAnsi="Aptos"/>
              <w:color w:val="000000"/>
              <w:sz w:val="22"/>
              <w:szCs w:val="22"/>
            </w:rPr>
          </w:pPr>
          <w:r>
            <w:rPr>
              <w:rFonts w:ascii="Aptos" w:hAnsi="Aptos"/>
              <w:color w:val="000000"/>
              <w:sz w:val="22"/>
              <w:szCs w:val="22"/>
            </w:rPr>
            <w:t xml:space="preserve">[6] R. Sheposh. R. Sheposh. Predictive analytics. Predictive analytics. </w:t>
          </w:r>
          <w:r>
            <w:rPr>
              <w:rFonts w:ascii="Aptos" w:hAnsi="Aptos"/>
              <w:i/>
              <w:iCs/>
              <w:color w:val="000000"/>
              <w:sz w:val="22"/>
              <w:szCs w:val="22"/>
            </w:rPr>
            <w:t xml:space="preserve">EBSCO EBSCO </w:t>
          </w:r>
          <w:r>
            <w:rPr>
              <w:rFonts w:ascii="Aptos" w:hAnsi="Aptos"/>
              <w:color w:val="000000"/>
              <w:sz w:val="22"/>
              <w:szCs w:val="22"/>
            </w:rPr>
            <w:t xml:space="preserve">2024. Available: </w:t>
          </w:r>
          <w:hyperlink r:id="rId13" w:anchor="full-article" w:tgtFrame="_blank" w:history="1">
            <w:r>
              <w:rPr>
                <w:rStyle w:val="Hyperlink"/>
                <w:rFonts w:ascii="Aptos" w:hAnsi="Aptos"/>
                <w:sz w:val="22"/>
                <w:szCs w:val="22"/>
              </w:rPr>
              <w:t>https://www.ebsco.com/research-starters/science/predictive-analytics#full-article</w:t>
            </w:r>
          </w:hyperlink>
          <w:r>
            <w:rPr>
              <w:rFonts w:ascii="Aptos" w:hAnsi="Aptos"/>
              <w:color w:val="000000"/>
              <w:sz w:val="22"/>
              <w:szCs w:val="22"/>
            </w:rPr>
            <w:t>.</w:t>
          </w:r>
        </w:p>
        <w:p w14:paraId="3A9936AE" w14:textId="77777777" w:rsidR="00BC631E" w:rsidRDefault="00BC631E">
          <w:pPr>
            <w:pStyle w:val="NormalWeb"/>
            <w:rPr>
              <w:rFonts w:ascii="Aptos" w:hAnsi="Aptos"/>
              <w:color w:val="000000"/>
              <w:sz w:val="22"/>
              <w:szCs w:val="22"/>
            </w:rPr>
          </w:pPr>
          <w:r>
            <w:rPr>
              <w:rFonts w:ascii="Aptos" w:hAnsi="Aptos"/>
              <w:color w:val="000000"/>
              <w:sz w:val="22"/>
              <w:szCs w:val="22"/>
            </w:rPr>
            <w:t>[7] P. Ongsulee, V. Chotchaung, E. Bamrungsi and T. Rodcheewit. P. Ongsulee, V. Chotchaung, E. Bamrungsi and T. Rodcheewit. Big data, predictive analytics and machine learning. Big data, predictive analytics and machine learning. Presented at 2018 16th International Conference on ICT and Knowledge Engineering (ICT&amp;KE). Presented at 2018 16th International Conference on ICT and Knowledge Engineering (ICT&amp;KE). 2018, . DOI: 10.1109/ICTKE.2018.8612393.</w:t>
          </w:r>
        </w:p>
        <w:p w14:paraId="22D38BCD" w14:textId="77777777" w:rsidR="00BC631E" w:rsidRDefault="00BC631E">
          <w:pPr>
            <w:pStyle w:val="NormalWeb"/>
            <w:rPr>
              <w:rFonts w:ascii="Aptos" w:hAnsi="Aptos"/>
              <w:color w:val="000000"/>
              <w:sz w:val="22"/>
              <w:szCs w:val="22"/>
            </w:rPr>
          </w:pPr>
          <w:r>
            <w:rPr>
              <w:rFonts w:ascii="Aptos" w:hAnsi="Aptos"/>
              <w:color w:val="000000"/>
              <w:sz w:val="22"/>
              <w:szCs w:val="22"/>
            </w:rPr>
            <w:t xml:space="preserve">[8] M. S. Supriya and K. Sasidaran. M. S. Supriya and K. Sasidaran. "Machine learning for big data," in </w:t>
          </w:r>
          <w:r>
            <w:rPr>
              <w:rFonts w:ascii="Aptos" w:hAnsi="Aptos"/>
              <w:i/>
              <w:iCs/>
              <w:color w:val="000000"/>
              <w:sz w:val="22"/>
              <w:szCs w:val="22"/>
            </w:rPr>
            <w:t>Applications of Big Data in Large- and Small-Scale Systems</w:t>
          </w:r>
          <w:r>
            <w:rPr>
              <w:rFonts w:ascii="Aptos" w:hAnsi="Aptos"/>
              <w:color w:val="000000"/>
              <w:sz w:val="22"/>
              <w:szCs w:val="22"/>
            </w:rPr>
            <w:t xml:space="preserve">, S. Goundar and P. K. Rayani, Eds. 2021, Available: </w:t>
          </w:r>
          <w:hyperlink r:id="rId14" w:tgtFrame="_blank" w:history="1">
            <w:r>
              <w:rPr>
                <w:rStyle w:val="Hyperlink"/>
                <w:rFonts w:ascii="Aptos" w:hAnsi="Aptos"/>
                <w:sz w:val="22"/>
                <w:szCs w:val="22"/>
              </w:rPr>
              <w:t>https://services-igi-global-com.ezproxy.uwtsd.ac.uk/resolvedoi/resolve.aspx?doi=10.4018/978-1-7998-6673-2.ch004</w:t>
            </w:r>
          </w:hyperlink>
          <w:r>
            <w:rPr>
              <w:rFonts w:ascii="Aptos" w:hAnsi="Aptos"/>
              <w:color w:val="000000"/>
              <w:sz w:val="22"/>
              <w:szCs w:val="22"/>
            </w:rPr>
            <w:t>. DOI: 10.4018/978-1-7998-6673-2.ch004.</w:t>
          </w:r>
        </w:p>
        <w:p w14:paraId="28A7021A" w14:textId="77777777" w:rsidR="00BC631E" w:rsidRDefault="00BC631E">
          <w:pPr>
            <w:pStyle w:val="NormalWeb"/>
            <w:rPr>
              <w:rFonts w:ascii="Aptos" w:hAnsi="Aptos"/>
              <w:color w:val="000000"/>
              <w:sz w:val="22"/>
              <w:szCs w:val="22"/>
            </w:rPr>
          </w:pPr>
          <w:r>
            <w:rPr>
              <w:rFonts w:ascii="Aptos" w:hAnsi="Aptos"/>
              <w:color w:val="000000"/>
              <w:sz w:val="22"/>
              <w:szCs w:val="22"/>
            </w:rPr>
            <w:t xml:space="preserve">[9] London North Eastern Railway (LNER). London North Eastern Railway (LNER). The tech keeping A watch on train times. The tech keeping A watch on train times. 2025. Available: </w:t>
          </w:r>
          <w:hyperlink r:id="rId15" w:tgtFrame="_blank" w:history="1">
            <w:r>
              <w:rPr>
                <w:rStyle w:val="Hyperlink"/>
                <w:rFonts w:ascii="Aptos" w:hAnsi="Aptos"/>
                <w:sz w:val="22"/>
                <w:szCs w:val="22"/>
              </w:rPr>
              <w:t>https://www.lner.co.uk/news/the-tech-keeping-a-watch-on-train-times/</w:t>
            </w:r>
          </w:hyperlink>
          <w:r>
            <w:rPr>
              <w:rFonts w:ascii="Aptos" w:hAnsi="Aptos"/>
              <w:color w:val="000000"/>
              <w:sz w:val="22"/>
              <w:szCs w:val="22"/>
            </w:rPr>
            <w:t>.</w:t>
          </w:r>
        </w:p>
        <w:p w14:paraId="2A0875FD" w14:textId="77777777" w:rsidR="00BC631E" w:rsidRDefault="00BC631E">
          <w:pPr>
            <w:pStyle w:val="NormalWeb"/>
            <w:rPr>
              <w:rFonts w:ascii="Aptos" w:hAnsi="Aptos"/>
              <w:color w:val="000000"/>
              <w:sz w:val="22"/>
              <w:szCs w:val="22"/>
            </w:rPr>
          </w:pPr>
          <w:r>
            <w:rPr>
              <w:rFonts w:ascii="Aptos" w:hAnsi="Aptos"/>
              <w:color w:val="000000"/>
              <w:sz w:val="22"/>
              <w:szCs w:val="22"/>
            </w:rPr>
            <w:t xml:space="preserve">[10] I. P. S. Sethi, O. P. Gupta, R. K. Dwivedi, M. Kapoor, S. Bhaisare, V. K. Chaudhari and S. Varma. I. P. S. Sethi, O. P. Gupta, R. K. Dwivedi, M. Kapoor, S. Bhaisare, V. K. Chaudhari and S. Varma. Machine learning in government applications: A review. Machine learning in government applications: A review. </w:t>
          </w:r>
          <w:r>
            <w:rPr>
              <w:rFonts w:ascii="Aptos" w:hAnsi="Aptos"/>
              <w:i/>
              <w:iCs/>
              <w:color w:val="000000"/>
              <w:sz w:val="22"/>
              <w:szCs w:val="22"/>
            </w:rPr>
            <w:t>Procedia Computer Science Procedia Computer Science 258258</w:t>
          </w:r>
          <w:r>
            <w:rPr>
              <w:rFonts w:ascii="Aptos" w:hAnsi="Aptos"/>
              <w:color w:val="000000"/>
              <w:sz w:val="22"/>
              <w:szCs w:val="22"/>
            </w:rPr>
            <w:t xml:space="preserve">pp. 1365–1371. pp. 1365–1371. 2025. Available: </w:t>
          </w:r>
          <w:hyperlink r:id="rId16" w:tgtFrame="_blank" w:history="1">
            <w:r>
              <w:rPr>
                <w:rStyle w:val="Hyperlink"/>
                <w:rFonts w:ascii="Aptos" w:hAnsi="Aptos"/>
                <w:sz w:val="22"/>
                <w:szCs w:val="22"/>
              </w:rPr>
              <w:t>https://www-sciencedirect-com.ezproxy.uwtsd.ac.uk/science/article/pii/S1877050925014711</w:t>
            </w:r>
          </w:hyperlink>
          <w:r>
            <w:rPr>
              <w:rFonts w:ascii="Aptos" w:hAnsi="Aptos"/>
              <w:color w:val="000000"/>
              <w:sz w:val="22"/>
              <w:szCs w:val="22"/>
            </w:rPr>
            <w:t>. DOI: 10.1016/j.procs.2025.04.369.</w:t>
          </w:r>
        </w:p>
        <w:p w14:paraId="21A33CE2" w14:textId="77777777" w:rsidR="00BC631E" w:rsidRDefault="00BC631E">
          <w:pPr>
            <w:pStyle w:val="NormalWeb"/>
            <w:rPr>
              <w:rFonts w:ascii="Aptos" w:hAnsi="Aptos"/>
              <w:color w:val="000000"/>
              <w:sz w:val="22"/>
              <w:szCs w:val="22"/>
            </w:rPr>
          </w:pPr>
          <w:r>
            <w:rPr>
              <w:rFonts w:ascii="Aptos" w:hAnsi="Aptos"/>
              <w:color w:val="000000"/>
              <w:sz w:val="22"/>
              <w:szCs w:val="22"/>
            </w:rPr>
            <w:t xml:space="preserve">[11] X. Li, J. Yue, S. Wang, Y. Luo, S. Cheng, J. Zhou, D. Xu and H. Lu. X. Li, J. Yue, S. Wang, Y. Luo, S. Cheng, J. Zhou, D. Xu and H. Lu. Development of geographic information system </w:t>
          </w:r>
          <w:r>
            <w:rPr>
              <w:rFonts w:ascii="Aptos" w:hAnsi="Aptos"/>
              <w:color w:val="000000"/>
              <w:sz w:val="22"/>
              <w:szCs w:val="22"/>
            </w:rPr>
            <w:lastRenderedPageBreak/>
            <w:t xml:space="preserve">architecture feature analysis and evolution trend research. Development of geographic information system architecture feature analysis and evolution trend research. </w:t>
          </w:r>
          <w:r>
            <w:rPr>
              <w:rFonts w:ascii="Aptos" w:hAnsi="Aptos"/>
              <w:i/>
              <w:iCs/>
              <w:color w:val="000000"/>
              <w:sz w:val="22"/>
              <w:szCs w:val="22"/>
            </w:rPr>
            <w:t xml:space="preserve">Sustainability Sustainability 1616(1), </w:t>
          </w:r>
          <w:r>
            <w:rPr>
              <w:rFonts w:ascii="Aptos" w:hAnsi="Aptos"/>
              <w:color w:val="000000"/>
              <w:sz w:val="22"/>
              <w:szCs w:val="22"/>
            </w:rPr>
            <w:t xml:space="preserve">2024. Available: </w:t>
          </w:r>
          <w:hyperlink r:id="rId17" w:tgtFrame="_blank" w:history="1">
            <w:r>
              <w:rPr>
                <w:rStyle w:val="Hyperlink"/>
                <w:rFonts w:ascii="Aptos" w:hAnsi="Aptos"/>
                <w:sz w:val="22"/>
                <w:szCs w:val="22"/>
              </w:rPr>
              <w:t>https://www.proquest.com/scholarly-journals/development-geographic-information-system/docview/2912828553/se-2?accountid=130472</w:t>
            </w:r>
          </w:hyperlink>
          <w:r>
            <w:rPr>
              <w:rFonts w:ascii="Aptos" w:hAnsi="Aptos"/>
              <w:color w:val="000000"/>
              <w:sz w:val="22"/>
              <w:szCs w:val="22"/>
            </w:rPr>
            <w:t xml:space="preserve"> </w:t>
          </w:r>
          <w:hyperlink r:id="rId18" w:tgtFrame="_blank" w:history="1">
            <w:r>
              <w:rPr>
                <w:rStyle w:val="Hyperlink"/>
                <w:rFonts w:ascii="Aptos" w:hAnsi="Aptos"/>
                <w:sz w:val="22"/>
                <w:szCs w:val="22"/>
              </w:rPr>
              <w:t>https://libkey.io/libraries/1422/openurl?ctx_ver=Z39.88-2004&amp;ctx_enc=info:ofi/enc:UTF-8&amp;rfr_id=info:sid/ProQuest&amp;rft_val_fmt=journal&amp;rft.genre=article&amp;rft.jtitle=Sustainability&amp;rft.atitle=Development+of+Geographic+Information+System+Architecture+Feature+Analysis+and+Evolution+Trend+Research&amp;rft.au=Li%252C+Xiao%253BYue%252C+Jianwei%253BWang%252C+Shaohua%253BLuo%252C+Yifei%253BCheng%252C+Su%253BZhou%252C+Junyuan%253BXu%252C+Dachuan%253BLu%252C+Hao.&amp;rft.aulast=Li&amp;rft.aufirst=Xiao&amp;rft.date=2024-01-01&amp;rft.volume=16&amp;rft.issue=1&amp;rft.spage=137&amp;rft.isbn=&amp;rft.btitle=&amp;rft.title=Sustainability&amp;rft.issn=&amp;rft_id=info:doi/10.3390%252Fsu16010137</w:t>
            </w:r>
          </w:hyperlink>
          <w:r>
            <w:rPr>
              <w:rFonts w:ascii="Aptos" w:hAnsi="Aptos"/>
              <w:color w:val="000000"/>
              <w:sz w:val="22"/>
              <w:szCs w:val="22"/>
            </w:rPr>
            <w:t xml:space="preserve"> </w:t>
          </w:r>
          <w:hyperlink r:id="rId19" w:tgtFrame="_blank" w:history="1">
            <w:r>
              <w:rPr>
                <w:rStyle w:val="Hyperlink"/>
                <w:rFonts w:ascii="Aptos" w:hAnsi="Aptos"/>
                <w:sz w:val="22"/>
                <w:szCs w:val="22"/>
              </w:rPr>
              <w:t>https://doi.org/10.3390/su16010137</w:t>
            </w:r>
          </w:hyperlink>
          <w:r>
            <w:rPr>
              <w:rFonts w:ascii="Aptos" w:hAnsi="Aptos"/>
              <w:color w:val="000000"/>
              <w:sz w:val="22"/>
              <w:szCs w:val="22"/>
            </w:rPr>
            <w:t>. DOI: 10.3390/su16010137.</w:t>
          </w:r>
        </w:p>
        <w:p w14:paraId="0E637901" w14:textId="77777777" w:rsidR="00BC631E" w:rsidRDefault="00BC631E">
          <w:pPr>
            <w:pStyle w:val="NormalWeb"/>
            <w:rPr>
              <w:rFonts w:ascii="Aptos" w:hAnsi="Aptos"/>
              <w:color w:val="000000"/>
              <w:sz w:val="22"/>
              <w:szCs w:val="22"/>
            </w:rPr>
          </w:pPr>
          <w:r>
            <w:rPr>
              <w:rFonts w:ascii="Aptos" w:hAnsi="Aptos"/>
              <w:color w:val="000000"/>
              <w:sz w:val="22"/>
              <w:szCs w:val="22"/>
            </w:rPr>
            <w:t xml:space="preserve">[12] A. L. Franklin, T. Mott and T. H. L. Williams. A. L. Franklin, T. Mott and T. H. L. Williams. Coproduction in the U.S. department of defense: Examining how the evolution of geographic information systems (GIS) expands non-traditional partner engagement. Coproduction in the U.S. department of defense: Examining how the evolution of geographic information systems (GIS) expands non-traditional partner engagement. </w:t>
          </w:r>
          <w:r>
            <w:rPr>
              <w:rFonts w:ascii="Aptos" w:hAnsi="Aptos"/>
              <w:i/>
              <w:iCs/>
              <w:color w:val="000000"/>
              <w:sz w:val="22"/>
              <w:szCs w:val="22"/>
            </w:rPr>
            <w:t xml:space="preserve">Policy &amp; Internet Policy &amp; Internet 55(4), </w:t>
          </w:r>
          <w:r>
            <w:rPr>
              <w:rFonts w:ascii="Aptos" w:hAnsi="Aptos"/>
              <w:color w:val="000000"/>
              <w:sz w:val="22"/>
              <w:szCs w:val="22"/>
            </w:rPr>
            <w:t xml:space="preserve">pp. 387–401. pp. 387–401. 2013. Available: </w:t>
          </w:r>
          <w:hyperlink r:id="rId20" w:tgtFrame="_blank" w:history="1">
            <w:r>
              <w:rPr>
                <w:rStyle w:val="Hyperlink"/>
                <w:rFonts w:ascii="Aptos" w:hAnsi="Aptos"/>
                <w:sz w:val="22"/>
                <w:szCs w:val="22"/>
              </w:rPr>
              <w:t>https://doi.org/10.1002/1944-2866.POI345</w:t>
            </w:r>
          </w:hyperlink>
          <w:r>
            <w:rPr>
              <w:rFonts w:ascii="Aptos" w:hAnsi="Aptos"/>
              <w:color w:val="000000"/>
              <w:sz w:val="22"/>
              <w:szCs w:val="22"/>
            </w:rPr>
            <w:t>. DOI: 10.1002/1944-2866.POI345.</w:t>
          </w:r>
        </w:p>
        <w:p w14:paraId="1925D91B" w14:textId="77777777" w:rsidR="00BC631E" w:rsidRDefault="00BC631E">
          <w:pPr>
            <w:pStyle w:val="NormalWeb"/>
            <w:rPr>
              <w:rFonts w:ascii="Aptos" w:hAnsi="Aptos"/>
              <w:color w:val="000000"/>
              <w:sz w:val="22"/>
              <w:szCs w:val="22"/>
            </w:rPr>
          </w:pPr>
          <w:r>
            <w:rPr>
              <w:rFonts w:ascii="Aptos" w:hAnsi="Aptos"/>
              <w:color w:val="000000"/>
              <w:sz w:val="22"/>
              <w:szCs w:val="22"/>
            </w:rPr>
            <w:t xml:space="preserve">[13] A. Hetmanenko, V. Khomutov, O. Nikolaieva and S. Kudelina. A. Hetmanenko, V. Khomutov, O. Nikolaieva and S. Kudelina. Geodemography as a component of population geography. Geodemography as a component of population geography. </w:t>
          </w:r>
          <w:r>
            <w:rPr>
              <w:rFonts w:ascii="Aptos" w:hAnsi="Aptos"/>
              <w:i/>
              <w:iCs/>
              <w:color w:val="000000"/>
              <w:sz w:val="22"/>
              <w:szCs w:val="22"/>
            </w:rPr>
            <w:t xml:space="preserve">J Educ Health Sport J Educ Health Sport 1313(5), </w:t>
          </w:r>
          <w:r>
            <w:rPr>
              <w:rFonts w:ascii="Aptos" w:hAnsi="Aptos"/>
              <w:color w:val="000000"/>
              <w:sz w:val="22"/>
              <w:szCs w:val="22"/>
            </w:rPr>
            <w:t>pp. 161. pp. 161. 2023. . DOI: 10.12775/jehs.2023.13.05.021.</w:t>
          </w:r>
        </w:p>
        <w:p w14:paraId="5C06AE0F" w14:textId="77777777" w:rsidR="00BC631E" w:rsidRDefault="00BC631E">
          <w:pPr>
            <w:pStyle w:val="NormalWeb"/>
            <w:rPr>
              <w:rFonts w:ascii="Aptos" w:hAnsi="Aptos"/>
              <w:color w:val="000000"/>
              <w:sz w:val="22"/>
              <w:szCs w:val="22"/>
            </w:rPr>
          </w:pPr>
          <w:r>
            <w:rPr>
              <w:rFonts w:ascii="Aptos" w:hAnsi="Aptos"/>
              <w:color w:val="000000"/>
              <w:sz w:val="22"/>
              <w:szCs w:val="22"/>
            </w:rPr>
            <w:t xml:space="preserve">[14] R. Steenson. R. Steenson. The history of geographic information systems (GIS). The history of geographic information systems (GIS). 2019. Available: </w:t>
          </w:r>
          <w:hyperlink r:id="rId21" w:tgtFrame="_blank" w:history="1">
            <w:r>
              <w:rPr>
                <w:rStyle w:val="Hyperlink"/>
                <w:rFonts w:ascii="Aptos" w:hAnsi="Aptos"/>
                <w:sz w:val="22"/>
                <w:szCs w:val="22"/>
              </w:rPr>
              <w:t>https://www.bcs.org/articles-opinion-and-research/the-history-of-geographic-information-systems-gis/</w:t>
            </w:r>
          </w:hyperlink>
          <w:r>
            <w:rPr>
              <w:rFonts w:ascii="Aptos" w:hAnsi="Aptos"/>
              <w:color w:val="000000"/>
              <w:sz w:val="22"/>
              <w:szCs w:val="22"/>
            </w:rPr>
            <w:t>.</w:t>
          </w:r>
        </w:p>
        <w:p w14:paraId="075059B5" w14:textId="77777777" w:rsidR="00BC631E" w:rsidRDefault="00BC631E">
          <w:pPr>
            <w:pStyle w:val="NormalWeb"/>
            <w:rPr>
              <w:rFonts w:ascii="Aptos" w:hAnsi="Aptos"/>
              <w:color w:val="000000"/>
              <w:sz w:val="22"/>
              <w:szCs w:val="22"/>
            </w:rPr>
          </w:pPr>
          <w:r>
            <w:rPr>
              <w:rFonts w:ascii="Aptos" w:hAnsi="Aptos"/>
              <w:color w:val="000000"/>
              <w:sz w:val="22"/>
              <w:szCs w:val="22"/>
            </w:rPr>
            <w:t xml:space="preserve">[15] M. M. Castron. M. M. Castron. Colonialism, computerized the canada land inventory and the canada geographic information system at library and archives canada. Colonialism, computerized the canada land inventory and the canada geographic information system at library and archives canada. </w:t>
          </w:r>
          <w:r>
            <w:rPr>
              <w:rFonts w:ascii="Aptos" w:hAnsi="Aptos"/>
              <w:i/>
              <w:iCs/>
              <w:color w:val="000000"/>
              <w:sz w:val="22"/>
              <w:szCs w:val="22"/>
            </w:rPr>
            <w:t>Archivaria Archivaria 9393</w:t>
          </w:r>
          <w:r>
            <w:rPr>
              <w:rFonts w:ascii="Aptos" w:hAnsi="Aptos"/>
              <w:color w:val="000000"/>
              <w:sz w:val="22"/>
              <w:szCs w:val="22"/>
            </w:rPr>
            <w:t xml:space="preserve">2022. Available: </w:t>
          </w:r>
          <w:hyperlink r:id="rId22" w:tgtFrame="_blank" w:history="1">
            <w:r>
              <w:rPr>
                <w:rStyle w:val="Hyperlink"/>
                <w:rFonts w:ascii="Aptos" w:hAnsi="Aptos"/>
                <w:sz w:val="22"/>
                <w:szCs w:val="22"/>
              </w:rPr>
              <w:t>https://www.proquest.com/scholarly-journals/colonialism-computerized-canada-land-inventory/docview/2770087481/se-2?accountid=130472</w:t>
            </w:r>
          </w:hyperlink>
          <w:r>
            <w:rPr>
              <w:rFonts w:ascii="Aptos" w:hAnsi="Aptos"/>
              <w:color w:val="000000"/>
              <w:sz w:val="22"/>
              <w:szCs w:val="22"/>
            </w:rPr>
            <w:t xml:space="preserve"> </w:t>
          </w:r>
          <w:hyperlink r:id="rId23" w:tgtFrame="_blank" w:history="1">
            <w:r>
              <w:rPr>
                <w:rStyle w:val="Hyperlink"/>
                <w:rFonts w:ascii="Aptos" w:hAnsi="Aptos"/>
                <w:sz w:val="22"/>
                <w:szCs w:val="22"/>
              </w:rPr>
              <w:t>https://libkey.io/libraries/1422/openurl?ctx_ver=Z39.88-2004&amp;ctx_enc=info:ofi/enc:UTF-8&amp;rfr_id=info:sid/ProQuest&amp;rft_val_fmt=journal&amp;rft.genre=article&amp;rft.jtitle=Archivaria&amp;rft.atitle=Colonialism%252C+Computerized+The+Canada+Land+Inventory+and+the+Canada+Geographic+Information+System+at+Library+and+Archives+Canada&amp;rft.au=Castron%252C+Melissa+M.&amp;rft.aulast=Castron&amp;rft.aufirst=Melissa&amp;rft.date=2022-04-01&amp;rft.volume=93&amp;rft.issue=&amp;rft.spage=136&amp;rft.isbn=&amp;rft.btitle=&amp;rft.title=Archivaria&amp;rft.issn=03186954&amp;rft_id=info:doi/</w:t>
            </w:r>
          </w:hyperlink>
          <w:r>
            <w:rPr>
              <w:rFonts w:ascii="Aptos" w:hAnsi="Aptos"/>
              <w:color w:val="000000"/>
              <w:sz w:val="22"/>
              <w:szCs w:val="22"/>
            </w:rPr>
            <w:t>.</w:t>
          </w:r>
        </w:p>
        <w:p w14:paraId="308E2994" w14:textId="77777777" w:rsidR="00BC631E" w:rsidRDefault="00BC631E">
          <w:pPr>
            <w:pStyle w:val="NormalWeb"/>
            <w:rPr>
              <w:rFonts w:ascii="Aptos" w:hAnsi="Aptos"/>
              <w:color w:val="000000"/>
              <w:sz w:val="22"/>
              <w:szCs w:val="22"/>
            </w:rPr>
          </w:pPr>
          <w:r>
            <w:rPr>
              <w:rFonts w:ascii="Aptos" w:hAnsi="Aptos"/>
              <w:color w:val="000000"/>
              <w:sz w:val="22"/>
              <w:szCs w:val="22"/>
            </w:rPr>
            <w:t xml:space="preserve">[16] A. Géron. A. Géron. </w:t>
          </w:r>
          <w:r>
            <w:rPr>
              <w:rFonts w:ascii="Aptos" w:hAnsi="Aptos"/>
              <w:i/>
              <w:iCs/>
              <w:color w:val="000000"/>
              <w:sz w:val="22"/>
              <w:szCs w:val="22"/>
            </w:rPr>
            <w:t xml:space="preserve">Hands-on Machine Learning with Scikit-Learn, Keras, and TensorFlow Hands-on Machine Learning with Scikit-Learn, Keras, and TensorFlow </w:t>
          </w:r>
          <w:r>
            <w:rPr>
              <w:rFonts w:ascii="Aptos" w:hAnsi="Aptos"/>
              <w:color w:val="000000"/>
              <w:sz w:val="22"/>
              <w:szCs w:val="22"/>
            </w:rPr>
            <w:t xml:space="preserve">2022Available: </w:t>
          </w:r>
          <w:hyperlink r:id="rId24" w:tgtFrame="_blank" w:history="1">
            <w:r>
              <w:rPr>
                <w:rStyle w:val="Hyperlink"/>
                <w:rFonts w:ascii="Aptos" w:hAnsi="Aptos"/>
                <w:sz w:val="22"/>
                <w:szCs w:val="22"/>
              </w:rPr>
              <w:t>http://ebookcentral.proquest.com/lib/trinity/detail.action?docID=30168989</w:t>
            </w:r>
          </w:hyperlink>
          <w:r>
            <w:rPr>
              <w:rFonts w:ascii="Aptos" w:hAnsi="Aptos"/>
              <w:color w:val="000000"/>
              <w:sz w:val="22"/>
              <w:szCs w:val="22"/>
            </w:rPr>
            <w:t>.</w:t>
          </w:r>
        </w:p>
        <w:p w14:paraId="58DDEEC7" w14:textId="77777777" w:rsidR="00BC631E" w:rsidRDefault="00BC631E">
          <w:pPr>
            <w:pStyle w:val="NormalWeb"/>
            <w:rPr>
              <w:rFonts w:ascii="Aptos" w:hAnsi="Aptos"/>
              <w:color w:val="000000"/>
              <w:sz w:val="22"/>
              <w:szCs w:val="22"/>
            </w:rPr>
          </w:pPr>
          <w:r>
            <w:rPr>
              <w:rFonts w:ascii="Aptos" w:hAnsi="Aptos"/>
              <w:color w:val="000000"/>
              <w:sz w:val="22"/>
              <w:szCs w:val="22"/>
            </w:rPr>
            <w:lastRenderedPageBreak/>
            <w:t xml:space="preserve">[17] Oracle. </w:t>
          </w:r>
          <w:r>
            <w:rPr>
              <w:rFonts w:ascii="Aptos" w:hAnsi="Aptos"/>
              <w:i/>
              <w:iCs/>
              <w:color w:val="000000"/>
              <w:sz w:val="22"/>
              <w:szCs w:val="22"/>
            </w:rPr>
            <w:t>Chapter 1 Introduction to MySQL Connector/Python</w:t>
          </w:r>
          <w:r>
            <w:rPr>
              <w:rFonts w:ascii="Aptos" w:hAnsi="Aptos"/>
              <w:color w:val="000000"/>
              <w:sz w:val="22"/>
              <w:szCs w:val="22"/>
            </w:rPr>
            <w:t xml:space="preserve">. Available: </w:t>
          </w:r>
          <w:hyperlink r:id="rId25" w:tgtFrame="_blank" w:history="1">
            <w:r>
              <w:rPr>
                <w:rStyle w:val="Hyperlink"/>
                <w:rFonts w:ascii="Aptos" w:hAnsi="Aptos"/>
                <w:sz w:val="22"/>
                <w:szCs w:val="22"/>
              </w:rPr>
              <w:t>https://dev.mysql.com/doc/connector-python/en/connector-python-introduction.html</w:t>
            </w:r>
          </w:hyperlink>
          <w:r>
            <w:rPr>
              <w:rFonts w:ascii="Aptos" w:hAnsi="Aptos"/>
              <w:color w:val="000000"/>
              <w:sz w:val="22"/>
              <w:szCs w:val="22"/>
            </w:rPr>
            <w:t>.</w:t>
          </w:r>
        </w:p>
        <w:p w14:paraId="551E243B" w14:textId="77777777" w:rsidR="00BC631E" w:rsidRDefault="00BC631E">
          <w:pPr>
            <w:pStyle w:val="NormalWeb"/>
            <w:rPr>
              <w:rFonts w:ascii="Aptos" w:hAnsi="Aptos"/>
              <w:color w:val="000000"/>
              <w:sz w:val="22"/>
              <w:szCs w:val="22"/>
            </w:rPr>
          </w:pPr>
          <w:r>
            <w:rPr>
              <w:rFonts w:ascii="Aptos" w:hAnsi="Aptos"/>
              <w:color w:val="000000"/>
              <w:sz w:val="22"/>
              <w:szCs w:val="22"/>
            </w:rPr>
            <w:t xml:space="preserve">[18] QGIS Foundation. </w:t>
          </w:r>
          <w:r>
            <w:rPr>
              <w:rFonts w:ascii="Aptos" w:hAnsi="Aptos"/>
              <w:i/>
              <w:iCs/>
              <w:color w:val="000000"/>
              <w:sz w:val="22"/>
              <w:szCs w:val="22"/>
            </w:rPr>
            <w:t>Case Studies</w:t>
          </w:r>
          <w:r>
            <w:rPr>
              <w:rFonts w:ascii="Aptos" w:hAnsi="Aptos"/>
              <w:color w:val="000000"/>
              <w:sz w:val="22"/>
              <w:szCs w:val="22"/>
            </w:rPr>
            <w:t xml:space="preserve">. Available: </w:t>
          </w:r>
          <w:hyperlink r:id="rId26" w:tgtFrame="_blank" w:history="1">
            <w:r>
              <w:rPr>
                <w:rStyle w:val="Hyperlink"/>
                <w:rFonts w:ascii="Aptos" w:hAnsi="Aptos"/>
                <w:sz w:val="22"/>
                <w:szCs w:val="22"/>
              </w:rPr>
              <w:t>https://qgis.org/project/case-studies/</w:t>
            </w:r>
          </w:hyperlink>
          <w:r>
            <w:rPr>
              <w:rFonts w:ascii="Aptos" w:hAnsi="Aptos"/>
              <w:color w:val="000000"/>
              <w:sz w:val="22"/>
              <w:szCs w:val="22"/>
            </w:rPr>
            <w:t>.</w:t>
          </w:r>
        </w:p>
        <w:p w14:paraId="6D8D5361" w14:textId="0060C068" w:rsidR="00CA381C" w:rsidRPr="00CA381C" w:rsidRDefault="00000000">
          <w:pPr>
            <w:rPr>
              <w:rFonts w:ascii="Ubuntu" w:hAnsi="Ubuntu"/>
              <w:i/>
              <w:iCs/>
              <w:color w:val="FF0000"/>
            </w:rPr>
          </w:pPr>
        </w:p>
      </w:sdtContent>
    </w:sdt>
    <w:p w14:paraId="7C1E6FC5" w14:textId="1691AC57" w:rsidR="000067F3" w:rsidRDefault="000067F3">
      <w:pPr>
        <w:rPr>
          <w:rFonts w:asciiTheme="majorHAnsi" w:eastAsiaTheme="majorEastAsia" w:hAnsiTheme="majorHAnsi" w:cstheme="majorBidi"/>
          <w:color w:val="2E74B5" w:themeColor="accent1" w:themeShade="BF"/>
          <w:sz w:val="32"/>
          <w:szCs w:val="32"/>
        </w:rPr>
      </w:pPr>
    </w:p>
    <w:sectPr w:rsidR="000067F3">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textHash int2:hashCode="7wEwsAOQDWTCTO" int2:id="E3dC7DsG">
      <int2:state int2:value="Rejected" int2:type="spell"/>
    </int2:textHash>
    <int2:textHash int2:hashCode="dtOsiNNjUdd9EI" int2:id="qtvq2RZg">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A1C5"/>
    <w:multiLevelType w:val="hybridMultilevel"/>
    <w:tmpl w:val="208AB424"/>
    <w:lvl w:ilvl="0" w:tplc="4762D218">
      <w:start w:val="1"/>
      <w:numFmt w:val="decimal"/>
      <w:lvlText w:val="%1."/>
      <w:lvlJc w:val="left"/>
      <w:pPr>
        <w:ind w:left="720" w:hanging="360"/>
      </w:pPr>
    </w:lvl>
    <w:lvl w:ilvl="1" w:tplc="6C487C08">
      <w:start w:val="1"/>
      <w:numFmt w:val="lowerLetter"/>
      <w:lvlText w:val="%2."/>
      <w:lvlJc w:val="left"/>
      <w:pPr>
        <w:ind w:left="1440" w:hanging="360"/>
      </w:pPr>
    </w:lvl>
    <w:lvl w:ilvl="2" w:tplc="C15A3708">
      <w:start w:val="1"/>
      <w:numFmt w:val="lowerRoman"/>
      <w:lvlText w:val="%3."/>
      <w:lvlJc w:val="right"/>
      <w:pPr>
        <w:ind w:left="2160" w:hanging="180"/>
      </w:pPr>
    </w:lvl>
    <w:lvl w:ilvl="3" w:tplc="765C48C2">
      <w:start w:val="1"/>
      <w:numFmt w:val="decimal"/>
      <w:lvlText w:val="%4."/>
      <w:lvlJc w:val="left"/>
      <w:pPr>
        <w:ind w:left="2880" w:hanging="360"/>
      </w:pPr>
    </w:lvl>
    <w:lvl w:ilvl="4" w:tplc="BA6A05EA">
      <w:start w:val="1"/>
      <w:numFmt w:val="lowerLetter"/>
      <w:lvlText w:val="%5."/>
      <w:lvlJc w:val="left"/>
      <w:pPr>
        <w:ind w:left="3600" w:hanging="360"/>
      </w:pPr>
    </w:lvl>
    <w:lvl w:ilvl="5" w:tplc="1C1CD2D6">
      <w:start w:val="1"/>
      <w:numFmt w:val="lowerRoman"/>
      <w:lvlText w:val="%6."/>
      <w:lvlJc w:val="right"/>
      <w:pPr>
        <w:ind w:left="4320" w:hanging="180"/>
      </w:pPr>
    </w:lvl>
    <w:lvl w:ilvl="6" w:tplc="E7D21F7E">
      <w:start w:val="1"/>
      <w:numFmt w:val="decimal"/>
      <w:lvlText w:val="%7."/>
      <w:lvlJc w:val="left"/>
      <w:pPr>
        <w:ind w:left="5040" w:hanging="360"/>
      </w:pPr>
    </w:lvl>
    <w:lvl w:ilvl="7" w:tplc="A8F2BD48">
      <w:start w:val="1"/>
      <w:numFmt w:val="lowerLetter"/>
      <w:lvlText w:val="%8."/>
      <w:lvlJc w:val="left"/>
      <w:pPr>
        <w:ind w:left="5760" w:hanging="360"/>
      </w:pPr>
    </w:lvl>
    <w:lvl w:ilvl="8" w:tplc="EEF02B10">
      <w:start w:val="1"/>
      <w:numFmt w:val="lowerRoman"/>
      <w:lvlText w:val="%9."/>
      <w:lvlJc w:val="right"/>
      <w:pPr>
        <w:ind w:left="6480" w:hanging="180"/>
      </w:pPr>
    </w:lvl>
  </w:abstractNum>
  <w:abstractNum w:abstractNumId="1" w15:restartNumberingAfterBreak="0">
    <w:nsid w:val="116C1B82"/>
    <w:multiLevelType w:val="multilevel"/>
    <w:tmpl w:val="006A5B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2E10D86"/>
    <w:multiLevelType w:val="hybridMultilevel"/>
    <w:tmpl w:val="BBA06D32"/>
    <w:lvl w:ilvl="0" w:tplc="9CA606FA">
      <w:start w:val="1"/>
      <w:numFmt w:val="bullet"/>
      <w:lvlText w:val=""/>
      <w:lvlJc w:val="left"/>
      <w:pPr>
        <w:ind w:left="720" w:hanging="360"/>
      </w:pPr>
      <w:rPr>
        <w:rFonts w:ascii="Symbol" w:hAnsi="Symbol" w:hint="default"/>
      </w:rPr>
    </w:lvl>
    <w:lvl w:ilvl="1" w:tplc="F64C52B4">
      <w:start w:val="1"/>
      <w:numFmt w:val="bullet"/>
      <w:lvlText w:val="o"/>
      <w:lvlJc w:val="left"/>
      <w:pPr>
        <w:ind w:left="1440" w:hanging="360"/>
      </w:pPr>
      <w:rPr>
        <w:rFonts w:ascii="Courier New" w:hAnsi="Courier New" w:hint="default"/>
      </w:rPr>
    </w:lvl>
    <w:lvl w:ilvl="2" w:tplc="23F0304C">
      <w:start w:val="1"/>
      <w:numFmt w:val="bullet"/>
      <w:lvlText w:val=""/>
      <w:lvlJc w:val="left"/>
      <w:pPr>
        <w:ind w:left="2160" w:hanging="360"/>
      </w:pPr>
      <w:rPr>
        <w:rFonts w:ascii="Wingdings" w:hAnsi="Wingdings" w:hint="default"/>
      </w:rPr>
    </w:lvl>
    <w:lvl w:ilvl="3" w:tplc="5BD43E72">
      <w:start w:val="1"/>
      <w:numFmt w:val="bullet"/>
      <w:lvlText w:val=""/>
      <w:lvlJc w:val="left"/>
      <w:pPr>
        <w:ind w:left="2880" w:hanging="360"/>
      </w:pPr>
      <w:rPr>
        <w:rFonts w:ascii="Symbol" w:hAnsi="Symbol" w:hint="default"/>
      </w:rPr>
    </w:lvl>
    <w:lvl w:ilvl="4" w:tplc="0AF826EC">
      <w:start w:val="1"/>
      <w:numFmt w:val="bullet"/>
      <w:lvlText w:val="o"/>
      <w:lvlJc w:val="left"/>
      <w:pPr>
        <w:ind w:left="3600" w:hanging="360"/>
      </w:pPr>
      <w:rPr>
        <w:rFonts w:ascii="Courier New" w:hAnsi="Courier New" w:hint="default"/>
      </w:rPr>
    </w:lvl>
    <w:lvl w:ilvl="5" w:tplc="A08464EC">
      <w:start w:val="1"/>
      <w:numFmt w:val="bullet"/>
      <w:lvlText w:val=""/>
      <w:lvlJc w:val="left"/>
      <w:pPr>
        <w:ind w:left="4320" w:hanging="360"/>
      </w:pPr>
      <w:rPr>
        <w:rFonts w:ascii="Wingdings" w:hAnsi="Wingdings" w:hint="default"/>
      </w:rPr>
    </w:lvl>
    <w:lvl w:ilvl="6" w:tplc="3CDAD928">
      <w:start w:val="1"/>
      <w:numFmt w:val="bullet"/>
      <w:lvlText w:val=""/>
      <w:lvlJc w:val="left"/>
      <w:pPr>
        <w:ind w:left="5040" w:hanging="360"/>
      </w:pPr>
      <w:rPr>
        <w:rFonts w:ascii="Symbol" w:hAnsi="Symbol" w:hint="default"/>
      </w:rPr>
    </w:lvl>
    <w:lvl w:ilvl="7" w:tplc="972E3468">
      <w:start w:val="1"/>
      <w:numFmt w:val="bullet"/>
      <w:lvlText w:val="o"/>
      <w:lvlJc w:val="left"/>
      <w:pPr>
        <w:ind w:left="5760" w:hanging="360"/>
      </w:pPr>
      <w:rPr>
        <w:rFonts w:ascii="Courier New" w:hAnsi="Courier New" w:hint="default"/>
      </w:rPr>
    </w:lvl>
    <w:lvl w:ilvl="8" w:tplc="F2C4DA1C">
      <w:start w:val="1"/>
      <w:numFmt w:val="bullet"/>
      <w:lvlText w:val=""/>
      <w:lvlJc w:val="left"/>
      <w:pPr>
        <w:ind w:left="6480" w:hanging="360"/>
      </w:pPr>
      <w:rPr>
        <w:rFonts w:ascii="Wingdings" w:hAnsi="Wingdings" w:hint="default"/>
      </w:rPr>
    </w:lvl>
  </w:abstractNum>
  <w:abstractNum w:abstractNumId="3" w15:restartNumberingAfterBreak="0">
    <w:nsid w:val="26012160"/>
    <w:multiLevelType w:val="multilevel"/>
    <w:tmpl w:val="30D853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1A3544C"/>
    <w:multiLevelType w:val="hybridMultilevel"/>
    <w:tmpl w:val="D0527FE0"/>
    <w:lvl w:ilvl="0" w:tplc="4AA8A780">
      <w:start w:val="1"/>
      <w:numFmt w:val="bullet"/>
      <w:lvlText w:val=""/>
      <w:lvlJc w:val="left"/>
      <w:pPr>
        <w:ind w:left="720" w:hanging="360"/>
      </w:pPr>
      <w:rPr>
        <w:rFonts w:ascii="Symbol" w:hAnsi="Symbol" w:hint="default"/>
      </w:rPr>
    </w:lvl>
    <w:lvl w:ilvl="1" w:tplc="8640C336">
      <w:start w:val="1"/>
      <w:numFmt w:val="bullet"/>
      <w:lvlText w:val="o"/>
      <w:lvlJc w:val="left"/>
      <w:pPr>
        <w:ind w:left="1440" w:hanging="360"/>
      </w:pPr>
      <w:rPr>
        <w:rFonts w:ascii="Courier New" w:hAnsi="Courier New" w:hint="default"/>
      </w:rPr>
    </w:lvl>
    <w:lvl w:ilvl="2" w:tplc="6C185B8C">
      <w:start w:val="1"/>
      <w:numFmt w:val="bullet"/>
      <w:lvlText w:val=""/>
      <w:lvlJc w:val="left"/>
      <w:pPr>
        <w:ind w:left="2160" w:hanging="360"/>
      </w:pPr>
      <w:rPr>
        <w:rFonts w:ascii="Wingdings" w:hAnsi="Wingdings" w:hint="default"/>
      </w:rPr>
    </w:lvl>
    <w:lvl w:ilvl="3" w:tplc="64AEC996">
      <w:start w:val="1"/>
      <w:numFmt w:val="bullet"/>
      <w:lvlText w:val=""/>
      <w:lvlJc w:val="left"/>
      <w:pPr>
        <w:ind w:left="2880" w:hanging="360"/>
      </w:pPr>
      <w:rPr>
        <w:rFonts w:ascii="Symbol" w:hAnsi="Symbol" w:hint="default"/>
      </w:rPr>
    </w:lvl>
    <w:lvl w:ilvl="4" w:tplc="2D906C30">
      <w:start w:val="1"/>
      <w:numFmt w:val="bullet"/>
      <w:lvlText w:val="o"/>
      <w:lvlJc w:val="left"/>
      <w:pPr>
        <w:ind w:left="3600" w:hanging="360"/>
      </w:pPr>
      <w:rPr>
        <w:rFonts w:ascii="Courier New" w:hAnsi="Courier New" w:hint="default"/>
      </w:rPr>
    </w:lvl>
    <w:lvl w:ilvl="5" w:tplc="C756BD6A">
      <w:start w:val="1"/>
      <w:numFmt w:val="bullet"/>
      <w:lvlText w:val=""/>
      <w:lvlJc w:val="left"/>
      <w:pPr>
        <w:ind w:left="4320" w:hanging="360"/>
      </w:pPr>
      <w:rPr>
        <w:rFonts w:ascii="Wingdings" w:hAnsi="Wingdings" w:hint="default"/>
      </w:rPr>
    </w:lvl>
    <w:lvl w:ilvl="6" w:tplc="45D67110">
      <w:start w:val="1"/>
      <w:numFmt w:val="bullet"/>
      <w:lvlText w:val=""/>
      <w:lvlJc w:val="left"/>
      <w:pPr>
        <w:ind w:left="5040" w:hanging="360"/>
      </w:pPr>
      <w:rPr>
        <w:rFonts w:ascii="Symbol" w:hAnsi="Symbol" w:hint="default"/>
      </w:rPr>
    </w:lvl>
    <w:lvl w:ilvl="7" w:tplc="F37EECC4">
      <w:start w:val="1"/>
      <w:numFmt w:val="bullet"/>
      <w:lvlText w:val="o"/>
      <w:lvlJc w:val="left"/>
      <w:pPr>
        <w:ind w:left="5760" w:hanging="360"/>
      </w:pPr>
      <w:rPr>
        <w:rFonts w:ascii="Courier New" w:hAnsi="Courier New" w:hint="default"/>
      </w:rPr>
    </w:lvl>
    <w:lvl w:ilvl="8" w:tplc="ACF257CC">
      <w:start w:val="1"/>
      <w:numFmt w:val="bullet"/>
      <w:lvlText w:val=""/>
      <w:lvlJc w:val="left"/>
      <w:pPr>
        <w:ind w:left="6480" w:hanging="360"/>
      </w:pPr>
      <w:rPr>
        <w:rFonts w:ascii="Wingdings" w:hAnsi="Wingdings" w:hint="default"/>
      </w:rPr>
    </w:lvl>
  </w:abstractNum>
  <w:abstractNum w:abstractNumId="5" w15:restartNumberingAfterBreak="0">
    <w:nsid w:val="36A92EB7"/>
    <w:multiLevelType w:val="multilevel"/>
    <w:tmpl w:val="59661C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52CF69E6"/>
    <w:multiLevelType w:val="hybridMultilevel"/>
    <w:tmpl w:val="FFFFFFFF"/>
    <w:lvl w:ilvl="0" w:tplc="5F42DAFE">
      <w:start w:val="1"/>
      <w:numFmt w:val="decimal"/>
      <w:lvlText w:val="%1."/>
      <w:lvlJc w:val="left"/>
      <w:pPr>
        <w:ind w:left="720" w:hanging="360"/>
      </w:pPr>
    </w:lvl>
    <w:lvl w:ilvl="1" w:tplc="CE484C96">
      <w:start w:val="1"/>
      <w:numFmt w:val="lowerLetter"/>
      <w:lvlText w:val="%2."/>
      <w:lvlJc w:val="left"/>
      <w:pPr>
        <w:ind w:left="1440" w:hanging="360"/>
      </w:pPr>
    </w:lvl>
    <w:lvl w:ilvl="2" w:tplc="6BCCF2D4">
      <w:start w:val="1"/>
      <w:numFmt w:val="lowerRoman"/>
      <w:lvlText w:val="%3."/>
      <w:lvlJc w:val="right"/>
      <w:pPr>
        <w:ind w:left="2160" w:hanging="180"/>
      </w:pPr>
    </w:lvl>
    <w:lvl w:ilvl="3" w:tplc="77C08F80">
      <w:start w:val="1"/>
      <w:numFmt w:val="decimal"/>
      <w:lvlText w:val="%4."/>
      <w:lvlJc w:val="left"/>
      <w:pPr>
        <w:ind w:left="2880" w:hanging="360"/>
      </w:pPr>
    </w:lvl>
    <w:lvl w:ilvl="4" w:tplc="9404D770">
      <w:start w:val="1"/>
      <w:numFmt w:val="lowerLetter"/>
      <w:lvlText w:val="%5."/>
      <w:lvlJc w:val="left"/>
      <w:pPr>
        <w:ind w:left="3600" w:hanging="360"/>
      </w:pPr>
    </w:lvl>
    <w:lvl w:ilvl="5" w:tplc="6D54A3C6">
      <w:start w:val="1"/>
      <w:numFmt w:val="lowerRoman"/>
      <w:lvlText w:val="%6."/>
      <w:lvlJc w:val="right"/>
      <w:pPr>
        <w:ind w:left="4320" w:hanging="180"/>
      </w:pPr>
    </w:lvl>
    <w:lvl w:ilvl="6" w:tplc="676876A2">
      <w:start w:val="1"/>
      <w:numFmt w:val="decimal"/>
      <w:lvlText w:val="%7."/>
      <w:lvlJc w:val="left"/>
      <w:pPr>
        <w:ind w:left="5040" w:hanging="360"/>
      </w:pPr>
    </w:lvl>
    <w:lvl w:ilvl="7" w:tplc="8A6A949E">
      <w:start w:val="1"/>
      <w:numFmt w:val="lowerLetter"/>
      <w:lvlText w:val="%8."/>
      <w:lvlJc w:val="left"/>
      <w:pPr>
        <w:ind w:left="5760" w:hanging="360"/>
      </w:pPr>
    </w:lvl>
    <w:lvl w:ilvl="8" w:tplc="1DC2E590">
      <w:start w:val="1"/>
      <w:numFmt w:val="lowerRoman"/>
      <w:lvlText w:val="%9."/>
      <w:lvlJc w:val="right"/>
      <w:pPr>
        <w:ind w:left="6480" w:hanging="180"/>
      </w:pPr>
    </w:lvl>
  </w:abstractNum>
  <w:abstractNum w:abstractNumId="7" w15:restartNumberingAfterBreak="0">
    <w:nsid w:val="5C6DE214"/>
    <w:multiLevelType w:val="hybridMultilevel"/>
    <w:tmpl w:val="CC0EE872"/>
    <w:lvl w:ilvl="0" w:tplc="06347408">
      <w:start w:val="1"/>
      <w:numFmt w:val="bullet"/>
      <w:lvlText w:val=""/>
      <w:lvlJc w:val="left"/>
      <w:pPr>
        <w:ind w:left="720" w:hanging="360"/>
      </w:pPr>
      <w:rPr>
        <w:rFonts w:ascii="Symbol" w:hAnsi="Symbol" w:hint="default"/>
      </w:rPr>
    </w:lvl>
    <w:lvl w:ilvl="1" w:tplc="CC2E88FC">
      <w:start w:val="1"/>
      <w:numFmt w:val="bullet"/>
      <w:lvlText w:val="o"/>
      <w:lvlJc w:val="left"/>
      <w:pPr>
        <w:ind w:left="1440" w:hanging="360"/>
      </w:pPr>
      <w:rPr>
        <w:rFonts w:ascii="Courier New" w:hAnsi="Courier New" w:hint="default"/>
      </w:rPr>
    </w:lvl>
    <w:lvl w:ilvl="2" w:tplc="8E38A0F0">
      <w:start w:val="1"/>
      <w:numFmt w:val="bullet"/>
      <w:lvlText w:val=""/>
      <w:lvlJc w:val="left"/>
      <w:pPr>
        <w:ind w:left="2160" w:hanging="360"/>
      </w:pPr>
      <w:rPr>
        <w:rFonts w:ascii="Wingdings" w:hAnsi="Wingdings" w:hint="default"/>
      </w:rPr>
    </w:lvl>
    <w:lvl w:ilvl="3" w:tplc="AF667F6A">
      <w:start w:val="1"/>
      <w:numFmt w:val="bullet"/>
      <w:lvlText w:val=""/>
      <w:lvlJc w:val="left"/>
      <w:pPr>
        <w:ind w:left="2880" w:hanging="360"/>
      </w:pPr>
      <w:rPr>
        <w:rFonts w:ascii="Symbol" w:hAnsi="Symbol" w:hint="default"/>
      </w:rPr>
    </w:lvl>
    <w:lvl w:ilvl="4" w:tplc="7D42F394">
      <w:start w:val="1"/>
      <w:numFmt w:val="bullet"/>
      <w:lvlText w:val="o"/>
      <w:lvlJc w:val="left"/>
      <w:pPr>
        <w:ind w:left="3600" w:hanging="360"/>
      </w:pPr>
      <w:rPr>
        <w:rFonts w:ascii="Courier New" w:hAnsi="Courier New" w:hint="default"/>
      </w:rPr>
    </w:lvl>
    <w:lvl w:ilvl="5" w:tplc="FAE8477C">
      <w:start w:val="1"/>
      <w:numFmt w:val="bullet"/>
      <w:lvlText w:val=""/>
      <w:lvlJc w:val="left"/>
      <w:pPr>
        <w:ind w:left="4320" w:hanging="360"/>
      </w:pPr>
      <w:rPr>
        <w:rFonts w:ascii="Wingdings" w:hAnsi="Wingdings" w:hint="default"/>
      </w:rPr>
    </w:lvl>
    <w:lvl w:ilvl="6" w:tplc="F7B6B694">
      <w:start w:val="1"/>
      <w:numFmt w:val="bullet"/>
      <w:lvlText w:val=""/>
      <w:lvlJc w:val="left"/>
      <w:pPr>
        <w:ind w:left="5040" w:hanging="360"/>
      </w:pPr>
      <w:rPr>
        <w:rFonts w:ascii="Symbol" w:hAnsi="Symbol" w:hint="default"/>
      </w:rPr>
    </w:lvl>
    <w:lvl w:ilvl="7" w:tplc="BCCEAC9A">
      <w:start w:val="1"/>
      <w:numFmt w:val="bullet"/>
      <w:lvlText w:val="o"/>
      <w:lvlJc w:val="left"/>
      <w:pPr>
        <w:ind w:left="5760" w:hanging="360"/>
      </w:pPr>
      <w:rPr>
        <w:rFonts w:ascii="Courier New" w:hAnsi="Courier New" w:hint="default"/>
      </w:rPr>
    </w:lvl>
    <w:lvl w:ilvl="8" w:tplc="12EC308A">
      <w:start w:val="1"/>
      <w:numFmt w:val="bullet"/>
      <w:lvlText w:val=""/>
      <w:lvlJc w:val="left"/>
      <w:pPr>
        <w:ind w:left="6480" w:hanging="360"/>
      </w:pPr>
      <w:rPr>
        <w:rFonts w:ascii="Wingdings" w:hAnsi="Wingdings" w:hint="default"/>
      </w:rPr>
    </w:lvl>
  </w:abstractNum>
  <w:abstractNum w:abstractNumId="8" w15:restartNumberingAfterBreak="0">
    <w:nsid w:val="603493AE"/>
    <w:multiLevelType w:val="hybridMultilevel"/>
    <w:tmpl w:val="FFFFFFFF"/>
    <w:lvl w:ilvl="0" w:tplc="AA724A22">
      <w:start w:val="1"/>
      <w:numFmt w:val="decimal"/>
      <w:lvlText w:val="%1."/>
      <w:lvlJc w:val="left"/>
      <w:pPr>
        <w:ind w:left="720" w:hanging="360"/>
      </w:pPr>
    </w:lvl>
    <w:lvl w:ilvl="1" w:tplc="509E37E6">
      <w:start w:val="1"/>
      <w:numFmt w:val="lowerLetter"/>
      <w:lvlText w:val="%2."/>
      <w:lvlJc w:val="left"/>
      <w:pPr>
        <w:ind w:left="1440" w:hanging="360"/>
      </w:pPr>
    </w:lvl>
    <w:lvl w:ilvl="2" w:tplc="E438B616">
      <w:start w:val="1"/>
      <w:numFmt w:val="lowerRoman"/>
      <w:lvlText w:val="%3."/>
      <w:lvlJc w:val="right"/>
      <w:pPr>
        <w:ind w:left="2160" w:hanging="180"/>
      </w:pPr>
    </w:lvl>
    <w:lvl w:ilvl="3" w:tplc="0A92D348">
      <w:start w:val="1"/>
      <w:numFmt w:val="decimal"/>
      <w:lvlText w:val="%4."/>
      <w:lvlJc w:val="left"/>
      <w:pPr>
        <w:ind w:left="2880" w:hanging="360"/>
      </w:pPr>
    </w:lvl>
    <w:lvl w:ilvl="4" w:tplc="155000CC">
      <w:start w:val="1"/>
      <w:numFmt w:val="lowerLetter"/>
      <w:lvlText w:val="%5."/>
      <w:lvlJc w:val="left"/>
      <w:pPr>
        <w:ind w:left="3600" w:hanging="360"/>
      </w:pPr>
    </w:lvl>
    <w:lvl w:ilvl="5" w:tplc="DC5E7F10">
      <w:start w:val="1"/>
      <w:numFmt w:val="lowerRoman"/>
      <w:lvlText w:val="%6."/>
      <w:lvlJc w:val="right"/>
      <w:pPr>
        <w:ind w:left="4320" w:hanging="180"/>
      </w:pPr>
    </w:lvl>
    <w:lvl w:ilvl="6" w:tplc="2E4C9236">
      <w:start w:val="1"/>
      <w:numFmt w:val="decimal"/>
      <w:lvlText w:val="%7."/>
      <w:lvlJc w:val="left"/>
      <w:pPr>
        <w:ind w:left="5040" w:hanging="360"/>
      </w:pPr>
    </w:lvl>
    <w:lvl w:ilvl="7" w:tplc="990CFEB8">
      <w:start w:val="1"/>
      <w:numFmt w:val="lowerLetter"/>
      <w:lvlText w:val="%8."/>
      <w:lvlJc w:val="left"/>
      <w:pPr>
        <w:ind w:left="5760" w:hanging="360"/>
      </w:pPr>
    </w:lvl>
    <w:lvl w:ilvl="8" w:tplc="8354BB0A">
      <w:start w:val="1"/>
      <w:numFmt w:val="lowerRoman"/>
      <w:lvlText w:val="%9."/>
      <w:lvlJc w:val="right"/>
      <w:pPr>
        <w:ind w:left="6480" w:hanging="180"/>
      </w:pPr>
    </w:lvl>
  </w:abstractNum>
  <w:num w:numId="1" w16cid:durableId="968171614">
    <w:abstractNumId w:val="0"/>
  </w:num>
  <w:num w:numId="2" w16cid:durableId="63919272">
    <w:abstractNumId w:val="2"/>
  </w:num>
  <w:num w:numId="3" w16cid:durableId="792603285">
    <w:abstractNumId w:val="4"/>
  </w:num>
  <w:num w:numId="4" w16cid:durableId="451288098">
    <w:abstractNumId w:val="7"/>
  </w:num>
  <w:num w:numId="5" w16cid:durableId="1504200713">
    <w:abstractNumId w:val="5"/>
  </w:num>
  <w:num w:numId="6" w16cid:durableId="868642238">
    <w:abstractNumId w:val="1"/>
  </w:num>
  <w:num w:numId="7" w16cid:durableId="590506396">
    <w:abstractNumId w:val="3"/>
  </w:num>
  <w:num w:numId="8" w16cid:durableId="2125692728">
    <w:abstractNumId w:val="8"/>
  </w:num>
  <w:num w:numId="9" w16cid:durableId="19484686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7F3"/>
    <w:rsid w:val="000037C3"/>
    <w:rsid w:val="00003923"/>
    <w:rsid w:val="000067F3"/>
    <w:rsid w:val="00007BE4"/>
    <w:rsid w:val="00034D9E"/>
    <w:rsid w:val="00040796"/>
    <w:rsid w:val="00095A9A"/>
    <w:rsid w:val="00096743"/>
    <w:rsid w:val="00097046"/>
    <w:rsid w:val="000B6DC8"/>
    <w:rsid w:val="000E162C"/>
    <w:rsid w:val="000E4BC8"/>
    <w:rsid w:val="000E7194"/>
    <w:rsid w:val="000F6B4C"/>
    <w:rsid w:val="00140B55"/>
    <w:rsid w:val="00162CCB"/>
    <w:rsid w:val="0017290E"/>
    <w:rsid w:val="00194ED8"/>
    <w:rsid w:val="00195D8D"/>
    <w:rsid w:val="001A3F58"/>
    <w:rsid w:val="001A5E28"/>
    <w:rsid w:val="001B3EC5"/>
    <w:rsid w:val="001D140F"/>
    <w:rsid w:val="001E15B5"/>
    <w:rsid w:val="001F3941"/>
    <w:rsid w:val="001F4D13"/>
    <w:rsid w:val="0020011C"/>
    <w:rsid w:val="00204A6B"/>
    <w:rsid w:val="00212AAF"/>
    <w:rsid w:val="00214735"/>
    <w:rsid w:val="0022218E"/>
    <w:rsid w:val="00226F0D"/>
    <w:rsid w:val="0023734B"/>
    <w:rsid w:val="00241C3D"/>
    <w:rsid w:val="00242E1D"/>
    <w:rsid w:val="0025019B"/>
    <w:rsid w:val="00256062"/>
    <w:rsid w:val="00261EE3"/>
    <w:rsid w:val="00262703"/>
    <w:rsid w:val="002740BA"/>
    <w:rsid w:val="0029047A"/>
    <w:rsid w:val="00296716"/>
    <w:rsid w:val="002A4FDC"/>
    <w:rsid w:val="002B3029"/>
    <w:rsid w:val="002C6CA2"/>
    <w:rsid w:val="002C789E"/>
    <w:rsid w:val="002E3D8D"/>
    <w:rsid w:val="002E6361"/>
    <w:rsid w:val="00315EF0"/>
    <w:rsid w:val="0032694F"/>
    <w:rsid w:val="00336F9E"/>
    <w:rsid w:val="00353303"/>
    <w:rsid w:val="0035466E"/>
    <w:rsid w:val="003553F7"/>
    <w:rsid w:val="0036374B"/>
    <w:rsid w:val="00364D5E"/>
    <w:rsid w:val="00374516"/>
    <w:rsid w:val="00376E12"/>
    <w:rsid w:val="00380BB1"/>
    <w:rsid w:val="0038468C"/>
    <w:rsid w:val="003861E9"/>
    <w:rsid w:val="00386555"/>
    <w:rsid w:val="003901AB"/>
    <w:rsid w:val="003912D9"/>
    <w:rsid w:val="003D6575"/>
    <w:rsid w:val="003D6E2F"/>
    <w:rsid w:val="003E496C"/>
    <w:rsid w:val="003F079D"/>
    <w:rsid w:val="003F2E20"/>
    <w:rsid w:val="003F57F0"/>
    <w:rsid w:val="0040102A"/>
    <w:rsid w:val="00405FEF"/>
    <w:rsid w:val="0043422B"/>
    <w:rsid w:val="004442C8"/>
    <w:rsid w:val="00464553"/>
    <w:rsid w:val="00482AB4"/>
    <w:rsid w:val="004838FC"/>
    <w:rsid w:val="004A6999"/>
    <w:rsid w:val="004A70D4"/>
    <w:rsid w:val="004A7AC1"/>
    <w:rsid w:val="004A7DD0"/>
    <w:rsid w:val="004C2957"/>
    <w:rsid w:val="004D4ED4"/>
    <w:rsid w:val="004E68A4"/>
    <w:rsid w:val="004E725F"/>
    <w:rsid w:val="00501245"/>
    <w:rsid w:val="00503ECF"/>
    <w:rsid w:val="00510502"/>
    <w:rsid w:val="00526703"/>
    <w:rsid w:val="005321A1"/>
    <w:rsid w:val="00533EDF"/>
    <w:rsid w:val="005349E0"/>
    <w:rsid w:val="00541B10"/>
    <w:rsid w:val="00542D48"/>
    <w:rsid w:val="005500E4"/>
    <w:rsid w:val="005507DE"/>
    <w:rsid w:val="005521AA"/>
    <w:rsid w:val="00552D3B"/>
    <w:rsid w:val="005573F7"/>
    <w:rsid w:val="005603C6"/>
    <w:rsid w:val="005844FF"/>
    <w:rsid w:val="00592D43"/>
    <w:rsid w:val="005A145D"/>
    <w:rsid w:val="005A1EE8"/>
    <w:rsid w:val="005B00BC"/>
    <w:rsid w:val="005B55AE"/>
    <w:rsid w:val="005C4509"/>
    <w:rsid w:val="005C5D35"/>
    <w:rsid w:val="005D34EF"/>
    <w:rsid w:val="005D3F33"/>
    <w:rsid w:val="005D58FB"/>
    <w:rsid w:val="005F2278"/>
    <w:rsid w:val="0060175D"/>
    <w:rsid w:val="006050EA"/>
    <w:rsid w:val="00610BD9"/>
    <w:rsid w:val="00630DC7"/>
    <w:rsid w:val="006437C0"/>
    <w:rsid w:val="00650D7A"/>
    <w:rsid w:val="00652588"/>
    <w:rsid w:val="00674057"/>
    <w:rsid w:val="0068190C"/>
    <w:rsid w:val="00695A53"/>
    <w:rsid w:val="00696429"/>
    <w:rsid w:val="006C422A"/>
    <w:rsid w:val="006E46A4"/>
    <w:rsid w:val="006F59C6"/>
    <w:rsid w:val="007109FE"/>
    <w:rsid w:val="00725567"/>
    <w:rsid w:val="00731891"/>
    <w:rsid w:val="00751D28"/>
    <w:rsid w:val="00762A06"/>
    <w:rsid w:val="0078229D"/>
    <w:rsid w:val="007845B5"/>
    <w:rsid w:val="007A007A"/>
    <w:rsid w:val="007B2BE1"/>
    <w:rsid w:val="007B4903"/>
    <w:rsid w:val="007E098E"/>
    <w:rsid w:val="007F0B3B"/>
    <w:rsid w:val="007F1240"/>
    <w:rsid w:val="007F6CDF"/>
    <w:rsid w:val="00803DF9"/>
    <w:rsid w:val="008112F6"/>
    <w:rsid w:val="008160BF"/>
    <w:rsid w:val="0081785F"/>
    <w:rsid w:val="00823E8A"/>
    <w:rsid w:val="00827F98"/>
    <w:rsid w:val="00844612"/>
    <w:rsid w:val="008449D0"/>
    <w:rsid w:val="00847804"/>
    <w:rsid w:val="0087497B"/>
    <w:rsid w:val="00876E3E"/>
    <w:rsid w:val="00895789"/>
    <w:rsid w:val="008A1358"/>
    <w:rsid w:val="008A3B53"/>
    <w:rsid w:val="008A6A10"/>
    <w:rsid w:val="008B35DD"/>
    <w:rsid w:val="008B4A1F"/>
    <w:rsid w:val="008B55C6"/>
    <w:rsid w:val="008D1939"/>
    <w:rsid w:val="008E0234"/>
    <w:rsid w:val="008E3924"/>
    <w:rsid w:val="008E4B3C"/>
    <w:rsid w:val="008E500C"/>
    <w:rsid w:val="008E5495"/>
    <w:rsid w:val="008F79E1"/>
    <w:rsid w:val="009006D5"/>
    <w:rsid w:val="00903382"/>
    <w:rsid w:val="009050C8"/>
    <w:rsid w:val="00906AEE"/>
    <w:rsid w:val="00906D61"/>
    <w:rsid w:val="00914394"/>
    <w:rsid w:val="009228CA"/>
    <w:rsid w:val="009247F0"/>
    <w:rsid w:val="00930763"/>
    <w:rsid w:val="00932364"/>
    <w:rsid w:val="00953D21"/>
    <w:rsid w:val="0096380D"/>
    <w:rsid w:val="009701A5"/>
    <w:rsid w:val="00993B6C"/>
    <w:rsid w:val="009A42E6"/>
    <w:rsid w:val="009B5B1A"/>
    <w:rsid w:val="009B74A1"/>
    <w:rsid w:val="009C5AC7"/>
    <w:rsid w:val="00A07CBD"/>
    <w:rsid w:val="00A125D9"/>
    <w:rsid w:val="00A17690"/>
    <w:rsid w:val="00A17E16"/>
    <w:rsid w:val="00A20B80"/>
    <w:rsid w:val="00A20F0F"/>
    <w:rsid w:val="00A27302"/>
    <w:rsid w:val="00A315CC"/>
    <w:rsid w:val="00A3416E"/>
    <w:rsid w:val="00A40A54"/>
    <w:rsid w:val="00A4275B"/>
    <w:rsid w:val="00A45A1C"/>
    <w:rsid w:val="00A51CF9"/>
    <w:rsid w:val="00A5433B"/>
    <w:rsid w:val="00A54583"/>
    <w:rsid w:val="00A71162"/>
    <w:rsid w:val="00A77B12"/>
    <w:rsid w:val="00A96785"/>
    <w:rsid w:val="00AC4B38"/>
    <w:rsid w:val="00AD0047"/>
    <w:rsid w:val="00AD2971"/>
    <w:rsid w:val="00AE621B"/>
    <w:rsid w:val="00AE6520"/>
    <w:rsid w:val="00AE6A02"/>
    <w:rsid w:val="00AF4BBC"/>
    <w:rsid w:val="00AF6B06"/>
    <w:rsid w:val="00AF7BF7"/>
    <w:rsid w:val="00B13618"/>
    <w:rsid w:val="00B30EE6"/>
    <w:rsid w:val="00B44EE0"/>
    <w:rsid w:val="00B55EF1"/>
    <w:rsid w:val="00B67F31"/>
    <w:rsid w:val="00B72BD4"/>
    <w:rsid w:val="00B742A2"/>
    <w:rsid w:val="00B753C3"/>
    <w:rsid w:val="00B87A28"/>
    <w:rsid w:val="00BB2A21"/>
    <w:rsid w:val="00BB709D"/>
    <w:rsid w:val="00BB79F0"/>
    <w:rsid w:val="00BC0A9D"/>
    <w:rsid w:val="00BC1513"/>
    <w:rsid w:val="00BC631E"/>
    <w:rsid w:val="00BC7DA1"/>
    <w:rsid w:val="00BD6E80"/>
    <w:rsid w:val="00BF0DA1"/>
    <w:rsid w:val="00C0358B"/>
    <w:rsid w:val="00C03739"/>
    <w:rsid w:val="00C14B41"/>
    <w:rsid w:val="00C17B94"/>
    <w:rsid w:val="00C32DDA"/>
    <w:rsid w:val="00C5797A"/>
    <w:rsid w:val="00C62144"/>
    <w:rsid w:val="00C751A5"/>
    <w:rsid w:val="00C76B1B"/>
    <w:rsid w:val="00C856ED"/>
    <w:rsid w:val="00CA381C"/>
    <w:rsid w:val="00CB4FCE"/>
    <w:rsid w:val="00CD4B55"/>
    <w:rsid w:val="00CE32EB"/>
    <w:rsid w:val="00CE799F"/>
    <w:rsid w:val="00D27B34"/>
    <w:rsid w:val="00D3361A"/>
    <w:rsid w:val="00D378BB"/>
    <w:rsid w:val="00D42911"/>
    <w:rsid w:val="00D42AFA"/>
    <w:rsid w:val="00D45567"/>
    <w:rsid w:val="00D47A60"/>
    <w:rsid w:val="00D50D27"/>
    <w:rsid w:val="00D53A7D"/>
    <w:rsid w:val="00D55B1A"/>
    <w:rsid w:val="00D65020"/>
    <w:rsid w:val="00D743FD"/>
    <w:rsid w:val="00D82F9D"/>
    <w:rsid w:val="00D83FB6"/>
    <w:rsid w:val="00D908BD"/>
    <w:rsid w:val="00D93A45"/>
    <w:rsid w:val="00DB790E"/>
    <w:rsid w:val="00DC0E08"/>
    <w:rsid w:val="00DD0817"/>
    <w:rsid w:val="00DD3A8D"/>
    <w:rsid w:val="00DD3D56"/>
    <w:rsid w:val="00DF386F"/>
    <w:rsid w:val="00DF6601"/>
    <w:rsid w:val="00E015AA"/>
    <w:rsid w:val="00E0508C"/>
    <w:rsid w:val="00E147C1"/>
    <w:rsid w:val="00E179C6"/>
    <w:rsid w:val="00E33CDB"/>
    <w:rsid w:val="00E37FA0"/>
    <w:rsid w:val="00E616C2"/>
    <w:rsid w:val="00E663D2"/>
    <w:rsid w:val="00E849E2"/>
    <w:rsid w:val="00E919D4"/>
    <w:rsid w:val="00EA62F9"/>
    <w:rsid w:val="00EB48E0"/>
    <w:rsid w:val="00EC2233"/>
    <w:rsid w:val="00EC6417"/>
    <w:rsid w:val="00ED1459"/>
    <w:rsid w:val="00ED2679"/>
    <w:rsid w:val="00EE419C"/>
    <w:rsid w:val="00F004DF"/>
    <w:rsid w:val="00F55397"/>
    <w:rsid w:val="00F56936"/>
    <w:rsid w:val="00F66C48"/>
    <w:rsid w:val="00F726B6"/>
    <w:rsid w:val="00F83130"/>
    <w:rsid w:val="00FA5542"/>
    <w:rsid w:val="00FB2B05"/>
    <w:rsid w:val="00FB458C"/>
    <w:rsid w:val="00FC4F85"/>
    <w:rsid w:val="00FC6864"/>
    <w:rsid w:val="00FF33AD"/>
    <w:rsid w:val="012CFBD9"/>
    <w:rsid w:val="024A1A44"/>
    <w:rsid w:val="028414FE"/>
    <w:rsid w:val="03A8C61A"/>
    <w:rsid w:val="046447D3"/>
    <w:rsid w:val="0588D937"/>
    <w:rsid w:val="05937C5E"/>
    <w:rsid w:val="05EE3AB1"/>
    <w:rsid w:val="06096725"/>
    <w:rsid w:val="075312CA"/>
    <w:rsid w:val="08294C1A"/>
    <w:rsid w:val="083F6FB6"/>
    <w:rsid w:val="0870EBEE"/>
    <w:rsid w:val="09445CA9"/>
    <w:rsid w:val="099AE49C"/>
    <w:rsid w:val="0A12AC95"/>
    <w:rsid w:val="0A23AB56"/>
    <w:rsid w:val="0AD898E0"/>
    <w:rsid w:val="0AE5C7A6"/>
    <w:rsid w:val="0D1087E7"/>
    <w:rsid w:val="0D201981"/>
    <w:rsid w:val="0D373A3C"/>
    <w:rsid w:val="0E8083B3"/>
    <w:rsid w:val="0EBEAFDE"/>
    <w:rsid w:val="0EE0E9D9"/>
    <w:rsid w:val="0EE979B6"/>
    <w:rsid w:val="0F4FC743"/>
    <w:rsid w:val="1090A198"/>
    <w:rsid w:val="10AB5839"/>
    <w:rsid w:val="113B2637"/>
    <w:rsid w:val="1150601E"/>
    <w:rsid w:val="11600DB8"/>
    <w:rsid w:val="11618854"/>
    <w:rsid w:val="123F101D"/>
    <w:rsid w:val="12677769"/>
    <w:rsid w:val="127BAEDE"/>
    <w:rsid w:val="130C0202"/>
    <w:rsid w:val="1326F220"/>
    <w:rsid w:val="13CFB16D"/>
    <w:rsid w:val="148FDF5C"/>
    <w:rsid w:val="14A05C02"/>
    <w:rsid w:val="14E72036"/>
    <w:rsid w:val="14F694AB"/>
    <w:rsid w:val="15751BD8"/>
    <w:rsid w:val="16128A48"/>
    <w:rsid w:val="1724898D"/>
    <w:rsid w:val="172F6688"/>
    <w:rsid w:val="1737F87D"/>
    <w:rsid w:val="17F063BE"/>
    <w:rsid w:val="18280AA3"/>
    <w:rsid w:val="1835D5BA"/>
    <w:rsid w:val="188E1101"/>
    <w:rsid w:val="1896FB24"/>
    <w:rsid w:val="18F9C801"/>
    <w:rsid w:val="192F41E6"/>
    <w:rsid w:val="19598C04"/>
    <w:rsid w:val="1B2EDAA9"/>
    <w:rsid w:val="1B400176"/>
    <w:rsid w:val="1B6116A1"/>
    <w:rsid w:val="1B6EB3C1"/>
    <w:rsid w:val="1BCEC156"/>
    <w:rsid w:val="1BD8DDCD"/>
    <w:rsid w:val="1BEC0451"/>
    <w:rsid w:val="1C0595D9"/>
    <w:rsid w:val="1C48FBF4"/>
    <w:rsid w:val="1CFF2D75"/>
    <w:rsid w:val="1D304DB8"/>
    <w:rsid w:val="1D862AB9"/>
    <w:rsid w:val="1E7BCFDE"/>
    <w:rsid w:val="1F5B91F9"/>
    <w:rsid w:val="206989DB"/>
    <w:rsid w:val="20CB3733"/>
    <w:rsid w:val="218A6E5F"/>
    <w:rsid w:val="21921E5A"/>
    <w:rsid w:val="221D53B0"/>
    <w:rsid w:val="22FE6835"/>
    <w:rsid w:val="236E5B7C"/>
    <w:rsid w:val="249AD901"/>
    <w:rsid w:val="24EE74EF"/>
    <w:rsid w:val="25379617"/>
    <w:rsid w:val="25506E26"/>
    <w:rsid w:val="26302BD8"/>
    <w:rsid w:val="26F1C8DE"/>
    <w:rsid w:val="279A0618"/>
    <w:rsid w:val="2813B3BB"/>
    <w:rsid w:val="2851A36A"/>
    <w:rsid w:val="28FFF530"/>
    <w:rsid w:val="2A726B2D"/>
    <w:rsid w:val="2AC16D82"/>
    <w:rsid w:val="2AEBFC67"/>
    <w:rsid w:val="2AF9592D"/>
    <w:rsid w:val="2B828B4E"/>
    <w:rsid w:val="2BD58A7B"/>
    <w:rsid w:val="2BFDDC69"/>
    <w:rsid w:val="2C6F5B8D"/>
    <w:rsid w:val="2CA843E7"/>
    <w:rsid w:val="2D057AA3"/>
    <w:rsid w:val="2D41FB4B"/>
    <w:rsid w:val="2DC68D24"/>
    <w:rsid w:val="3038C80D"/>
    <w:rsid w:val="311B44FE"/>
    <w:rsid w:val="320201E2"/>
    <w:rsid w:val="323C1C3E"/>
    <w:rsid w:val="32581DAB"/>
    <w:rsid w:val="32627288"/>
    <w:rsid w:val="33CE3CFD"/>
    <w:rsid w:val="349A18CA"/>
    <w:rsid w:val="34F44C19"/>
    <w:rsid w:val="351F6C6D"/>
    <w:rsid w:val="3611EB33"/>
    <w:rsid w:val="367A605F"/>
    <w:rsid w:val="37BA94B1"/>
    <w:rsid w:val="37BFB0E4"/>
    <w:rsid w:val="37F45D5C"/>
    <w:rsid w:val="386F259C"/>
    <w:rsid w:val="38EC39A5"/>
    <w:rsid w:val="38ECABF9"/>
    <w:rsid w:val="39692553"/>
    <w:rsid w:val="3A7A7DB3"/>
    <w:rsid w:val="3B4F3B32"/>
    <w:rsid w:val="3BB20164"/>
    <w:rsid w:val="3C013291"/>
    <w:rsid w:val="3C2B7BE3"/>
    <w:rsid w:val="3CD372A8"/>
    <w:rsid w:val="3D992003"/>
    <w:rsid w:val="3E41AF47"/>
    <w:rsid w:val="3F48FC78"/>
    <w:rsid w:val="410ACB9E"/>
    <w:rsid w:val="427F8969"/>
    <w:rsid w:val="4311202C"/>
    <w:rsid w:val="4347D07E"/>
    <w:rsid w:val="43623CCC"/>
    <w:rsid w:val="45D74909"/>
    <w:rsid w:val="46CEEB89"/>
    <w:rsid w:val="47185BE7"/>
    <w:rsid w:val="47BF3222"/>
    <w:rsid w:val="48024F41"/>
    <w:rsid w:val="48230898"/>
    <w:rsid w:val="491E7BBC"/>
    <w:rsid w:val="497CF1A5"/>
    <w:rsid w:val="49833492"/>
    <w:rsid w:val="4B080451"/>
    <w:rsid w:val="4C29E47B"/>
    <w:rsid w:val="4C66BAE2"/>
    <w:rsid w:val="4C9E94F0"/>
    <w:rsid w:val="4CADC8F3"/>
    <w:rsid w:val="4D1E41CC"/>
    <w:rsid w:val="4D27AF05"/>
    <w:rsid w:val="4D35A818"/>
    <w:rsid w:val="4DC027EC"/>
    <w:rsid w:val="4DED4F1D"/>
    <w:rsid w:val="4EACE187"/>
    <w:rsid w:val="4F4A4E9F"/>
    <w:rsid w:val="4FC80894"/>
    <w:rsid w:val="4FCA7173"/>
    <w:rsid w:val="4FE8EB5F"/>
    <w:rsid w:val="51015536"/>
    <w:rsid w:val="51076E57"/>
    <w:rsid w:val="515AC080"/>
    <w:rsid w:val="520982AA"/>
    <w:rsid w:val="52FAD3C0"/>
    <w:rsid w:val="53710DBA"/>
    <w:rsid w:val="5392B982"/>
    <w:rsid w:val="54763893"/>
    <w:rsid w:val="55011762"/>
    <w:rsid w:val="5577ADB5"/>
    <w:rsid w:val="56AFD22E"/>
    <w:rsid w:val="570298E8"/>
    <w:rsid w:val="5723DC7C"/>
    <w:rsid w:val="573EE59E"/>
    <w:rsid w:val="582F2769"/>
    <w:rsid w:val="59291965"/>
    <w:rsid w:val="599DC140"/>
    <w:rsid w:val="5A755F7F"/>
    <w:rsid w:val="5AA5A17D"/>
    <w:rsid w:val="5AE6F9DE"/>
    <w:rsid w:val="5B075330"/>
    <w:rsid w:val="5D0007C3"/>
    <w:rsid w:val="5E9CC7A0"/>
    <w:rsid w:val="6042B2BA"/>
    <w:rsid w:val="60D8E013"/>
    <w:rsid w:val="611D0933"/>
    <w:rsid w:val="61C5D305"/>
    <w:rsid w:val="62BCC11A"/>
    <w:rsid w:val="62CE5037"/>
    <w:rsid w:val="631E98E8"/>
    <w:rsid w:val="6336A0D3"/>
    <w:rsid w:val="65363183"/>
    <w:rsid w:val="65716495"/>
    <w:rsid w:val="65C050E2"/>
    <w:rsid w:val="6665299A"/>
    <w:rsid w:val="6742B2BD"/>
    <w:rsid w:val="6744E28E"/>
    <w:rsid w:val="67FF2AAA"/>
    <w:rsid w:val="68397703"/>
    <w:rsid w:val="68F95D47"/>
    <w:rsid w:val="690C712D"/>
    <w:rsid w:val="696B19EE"/>
    <w:rsid w:val="69B5716F"/>
    <w:rsid w:val="69E7E924"/>
    <w:rsid w:val="6A3C3C2B"/>
    <w:rsid w:val="6A56E7F4"/>
    <w:rsid w:val="6AA8A267"/>
    <w:rsid w:val="6B213206"/>
    <w:rsid w:val="6CB1AF87"/>
    <w:rsid w:val="6CE240A4"/>
    <w:rsid w:val="6D5EA370"/>
    <w:rsid w:val="6E17E1CB"/>
    <w:rsid w:val="6E1FAEB2"/>
    <w:rsid w:val="6EA47E4D"/>
    <w:rsid w:val="6EB7597A"/>
    <w:rsid w:val="6EE6FE35"/>
    <w:rsid w:val="6F9CC595"/>
    <w:rsid w:val="70E05028"/>
    <w:rsid w:val="71C7AFEA"/>
    <w:rsid w:val="71E92DCD"/>
    <w:rsid w:val="7372C3B7"/>
    <w:rsid w:val="742BCAE3"/>
    <w:rsid w:val="748E8F9C"/>
    <w:rsid w:val="74D6A22E"/>
    <w:rsid w:val="754011E0"/>
    <w:rsid w:val="754AFD29"/>
    <w:rsid w:val="75D2E5CC"/>
    <w:rsid w:val="767DE36E"/>
    <w:rsid w:val="773E1690"/>
    <w:rsid w:val="77B553CE"/>
    <w:rsid w:val="781D4A61"/>
    <w:rsid w:val="78938909"/>
    <w:rsid w:val="78BA8034"/>
    <w:rsid w:val="78CA28B0"/>
    <w:rsid w:val="7931E1B6"/>
    <w:rsid w:val="79905BA8"/>
    <w:rsid w:val="79C5092B"/>
    <w:rsid w:val="7A52E4B1"/>
    <w:rsid w:val="7A668950"/>
    <w:rsid w:val="7A739DB0"/>
    <w:rsid w:val="7A8B94A9"/>
    <w:rsid w:val="7AB25833"/>
    <w:rsid w:val="7AC2DD38"/>
    <w:rsid w:val="7BAE6EBB"/>
    <w:rsid w:val="7C6D6104"/>
    <w:rsid w:val="7C789DC9"/>
    <w:rsid w:val="7C7CAA5C"/>
    <w:rsid w:val="7C8673CF"/>
    <w:rsid w:val="7CE31C22"/>
    <w:rsid w:val="7D0C53C4"/>
    <w:rsid w:val="7D332948"/>
    <w:rsid w:val="7D357BFC"/>
    <w:rsid w:val="7D52114A"/>
    <w:rsid w:val="7D76AFAD"/>
    <w:rsid w:val="7E15FF5A"/>
    <w:rsid w:val="7E665E33"/>
    <w:rsid w:val="7EA0F8BD"/>
    <w:rsid w:val="7EE0C44B"/>
    <w:rsid w:val="7FF4B4EE"/>
  </w:rsids>
  <m:mathPr>
    <m:mathFont m:val="Cambria Math"/>
    <m:brkBin m:val="before"/>
    <m:brkBinSub m:val="--"/>
    <m:smallFrac m:val="0"/>
    <m:dispDef/>
    <m:lMargin m:val="0"/>
    <m:rMargin m:val="0"/>
    <m:defJc m:val="centerGroup"/>
    <m:wrapIndent m:val="1440"/>
    <m:intLim m:val="subSup"/>
    <m:naryLim m:val="undOvr"/>
  </m:mathPr>
  <w:themeFontLang w:val="en-GB"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E6F89"/>
  <w15:docId w15:val="{103E76D0-1756-4723-A867-87C927921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qFormat/>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qFormat/>
    <w:rsid w:val="005E2F5D"/>
    <w:rPr>
      <w:rFonts w:asciiTheme="majorHAnsi" w:eastAsiaTheme="majorEastAsia" w:hAnsiTheme="majorHAnsi" w:cstheme="majorBidi"/>
      <w:color w:val="1F4D78" w:themeColor="accent1" w:themeShade="7F"/>
      <w:sz w:val="24"/>
      <w:szCs w:val="24"/>
    </w:rPr>
  </w:style>
  <w:style w:type="character" w:customStyle="1" w:styleId="HeaderChar">
    <w:name w:val="Header Char"/>
    <w:basedOn w:val="DefaultParagraphFont"/>
    <w:link w:val="Header"/>
    <w:uiPriority w:val="99"/>
    <w:qFormat/>
    <w:rsid w:val="00B8459B"/>
  </w:style>
  <w:style w:type="character" w:customStyle="1" w:styleId="FooterChar">
    <w:name w:val="Footer Char"/>
    <w:basedOn w:val="DefaultParagraphFont"/>
    <w:link w:val="Footer"/>
    <w:uiPriority w:val="99"/>
    <w:qFormat/>
    <w:rsid w:val="00B8459B"/>
  </w:style>
  <w:style w:type="character" w:customStyle="1" w:styleId="Heading4Char">
    <w:name w:val="Heading 4 Char"/>
    <w:basedOn w:val="DefaultParagraphFont"/>
    <w:link w:val="Heading4"/>
    <w:uiPriority w:val="9"/>
    <w:qFormat/>
    <w:rsid w:val="00740CD1"/>
    <w:rPr>
      <w:rFonts w:asciiTheme="majorHAnsi" w:eastAsiaTheme="majorEastAsia" w:hAnsiTheme="majorHAnsi" w:cstheme="majorBidi"/>
      <w:i/>
      <w:iCs/>
      <w:color w:val="2E74B5" w:themeColor="accent1" w:themeShade="BF"/>
    </w:rPr>
  </w:style>
  <w:style w:type="character" w:customStyle="1" w:styleId="ListParagraphChar">
    <w:name w:val="List Paragraph Char"/>
    <w:basedOn w:val="DefaultParagraphFont"/>
    <w:link w:val="ListParagraph"/>
    <w:uiPriority w:val="34"/>
    <w:qFormat/>
    <w:rsid w:val="00173389"/>
  </w:style>
  <w:style w:type="character" w:styleId="Hyperlink">
    <w:name w:val="Hyperlink"/>
    <w:uiPriority w:val="99"/>
    <w:rPr>
      <w:color w:val="000080"/>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Noto Sans Devanagari"/>
      <w:sz w:val="28"/>
      <w:szCs w:val="28"/>
    </w:rPr>
  </w:style>
  <w:style w:type="paragraph" w:styleId="BodyText">
    <w:name w:val="Body Text"/>
    <w:basedOn w:val="Normal"/>
    <w:pPr>
      <w:spacing w:after="140" w:line="276" w:lineRule="auto"/>
    </w:pPr>
  </w:style>
  <w:style w:type="paragraph" w:styleId="List">
    <w:name w:val="List"/>
    <w:basedOn w:val="BodyText"/>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customStyle="1" w:styleId="Index">
    <w:name w:val="Index"/>
    <w:basedOn w:val="Normal"/>
    <w:qFormat/>
    <w:pPr>
      <w:suppressLineNumbers/>
    </w:pPr>
    <w:rPr>
      <w:rFonts w:cs="Noto Sans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paragraph" w:styleId="ListParagraph">
    <w:name w:val="List Paragraph"/>
    <w:basedOn w:val="Normal"/>
    <w:link w:val="ListParagraphChar"/>
    <w:uiPriority w:val="34"/>
    <w:qFormat/>
    <w:rsid w:val="00CB49BF"/>
    <w:pPr>
      <w:ind w:left="720"/>
      <w:contextualSpacing/>
    </w:pPr>
  </w:style>
  <w:style w:type="paragraph" w:styleId="IndexHeading">
    <w:name w:val="index heading"/>
    <w:basedOn w:val="Heading"/>
    <w:pPr>
      <w:suppressLineNumbers/>
    </w:pPr>
    <w:rPr>
      <w:b/>
      <w:bCs/>
      <w:sz w:val="32"/>
      <w:szCs w:val="32"/>
    </w:rPr>
  </w:style>
  <w:style w:type="paragraph" w:styleId="TOCHeading">
    <w:name w:val="TOC Heading"/>
    <w:basedOn w:val="IndexHeading"/>
    <w:qFormat/>
  </w:style>
  <w:style w:type="paragraph" w:styleId="TOC1">
    <w:name w:val="toc 1"/>
    <w:basedOn w:val="Index"/>
    <w:uiPriority w:val="39"/>
    <w:rsid w:val="00EE419C"/>
    <w:pPr>
      <w:tabs>
        <w:tab w:val="right" w:leader="dot" w:pos="9026"/>
      </w:tabs>
    </w:pPr>
    <w:rPr>
      <w:rFonts w:ascii="Aptos" w:hAnsi="Aptos"/>
    </w:rPr>
  </w:style>
  <w:style w:type="paragraph" w:styleId="TOC2">
    <w:name w:val="toc 2"/>
    <w:basedOn w:val="Index"/>
    <w:uiPriority w:val="39"/>
    <w:pPr>
      <w:tabs>
        <w:tab w:val="right" w:leader="dot" w:pos="8743"/>
      </w:tabs>
      <w:ind w:left="283"/>
    </w:pPr>
  </w:style>
  <w:style w:type="character" w:styleId="PlaceholderText">
    <w:name w:val="Placeholder Text"/>
    <w:basedOn w:val="DefaultParagraphFont"/>
    <w:uiPriority w:val="99"/>
    <w:semiHidden/>
    <w:rsid w:val="00BC7DA1"/>
    <w:rPr>
      <w:color w:val="666666"/>
    </w:rPr>
  </w:style>
  <w:style w:type="paragraph" w:styleId="NormalWeb">
    <w:name w:val="Normal (Web)"/>
    <w:basedOn w:val="Normal"/>
    <w:uiPriority w:val="99"/>
    <w:semiHidden/>
    <w:unhideWhenUsed/>
    <w:rsid w:val="00CA381C"/>
    <w:pPr>
      <w:suppressAutoHyphens w:val="0"/>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TOC3">
    <w:name w:val="toc 3"/>
    <w:basedOn w:val="Normal"/>
    <w:next w:val="Normal"/>
    <w:autoRedefine/>
    <w:uiPriority w:val="39"/>
    <w:unhideWhenUsed/>
    <w:rsid w:val="0029047A"/>
    <w:pPr>
      <w:spacing w:after="100"/>
      <w:ind w:left="440"/>
    </w:pPr>
  </w:style>
  <w:style w:type="paragraph" w:styleId="TableofFigures">
    <w:name w:val="table of figures"/>
    <w:basedOn w:val="Normal"/>
    <w:next w:val="Normal"/>
    <w:uiPriority w:val="99"/>
    <w:unhideWhenUsed/>
    <w:rsid w:val="00D743F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swales.gov.wales/Catalogue/Population-and-Migration/Population/Projections/Local-Authority/2018-based/populationprojections-by-localauthority-year" TargetMode="External"/><Relationship Id="rId13" Type="http://schemas.openxmlformats.org/officeDocument/2006/relationships/hyperlink" Target="https://www.ebsco.com/research-starters/science/predictive-analytics" TargetMode="External"/><Relationship Id="rId18" Type="http://schemas.openxmlformats.org/officeDocument/2006/relationships/hyperlink" Target="https://libkey.io/libraries/1422/openurl?ctx_ver=Z39.88-2004&amp;ctx_enc=info:ofi/enc:UTF-8&amp;rfr_id=info:sid/ProQuest&amp;rft_val_fmt=journal&amp;rft.genre=article&amp;rft.jtitle=Sustainability&amp;rft.atitle=Development+of+Geographic+Information+System+Architecture+Feature+Analysis+and+Evolution+Trend+Research&amp;rft.au=Li%252C+Xiao%253BYue%252C+Jianwei%253BWang%252C+Shaohua%253BLuo%252C+Yifei%253BCheng%252C+Su%253BZhou%252C+Junyuan%253BXu%252C+Dachuan%253BLu%252C+Hao.&amp;rft.aulast=Li&amp;rft.aufirst=Xiao&amp;rft.date=2024-01-01&amp;rft.volume=16&amp;rft.issue=1&amp;rft.spage=137&amp;rft.isbn=&amp;rft.btitle=&amp;rft.title=Sustainability&amp;rft.issn=&amp;rft_id=info:doi/10.3390%252Fsu16010137" TargetMode="External"/><Relationship Id="rId26" Type="http://schemas.openxmlformats.org/officeDocument/2006/relationships/hyperlink" Target="https://qgis.org/project/case-studies/" TargetMode="External"/><Relationship Id="rId3" Type="http://schemas.openxmlformats.org/officeDocument/2006/relationships/styles" Target="styles.xml"/><Relationship Id="rId21" Type="http://schemas.openxmlformats.org/officeDocument/2006/relationships/hyperlink" Target="https://www.bcs.org/articles-opinion-and-research/the-history-of-geographic-information-systems-gis/" TargetMode="External"/><Relationship Id="rId7" Type="http://schemas.openxmlformats.org/officeDocument/2006/relationships/image" Target="media/image2.png"/><Relationship Id="rId12" Type="http://schemas.openxmlformats.org/officeDocument/2006/relationships/hyperlink" Target="https://www.ebsco.com/research-starters/business-and-management/credit-score" TargetMode="External"/><Relationship Id="rId17" Type="http://schemas.openxmlformats.org/officeDocument/2006/relationships/hyperlink" Target="https://www.proquest.com/scholarly-journals/development-geographic-information-system/docview/2912828553/se-2?accountid=130472" TargetMode="External"/><Relationship Id="rId25" Type="http://schemas.openxmlformats.org/officeDocument/2006/relationships/hyperlink" Target="https://dev.mysql.com/doc/connector-python/en/connector-python-introduction.html" TargetMode="External"/><Relationship Id="rId2" Type="http://schemas.openxmlformats.org/officeDocument/2006/relationships/numbering" Target="numbering.xml"/><Relationship Id="rId16" Type="http://schemas.openxmlformats.org/officeDocument/2006/relationships/hyperlink" Target="https://www-sciencedirect-com.ezproxy.uwtsd.ac.uk/science/article/pii/S1877050925014711" TargetMode="External"/><Relationship Id="rId20" Type="http://schemas.openxmlformats.org/officeDocument/2006/relationships/hyperlink" Target="https://doi.org/10.1002/1944-2866.POI34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tatswales.gov.wales/Catalogue/Population-and-Migration/Population/Estimates/Local-Authority/populationestimates-by-localauthority-year" TargetMode="External"/><Relationship Id="rId24" Type="http://schemas.openxmlformats.org/officeDocument/2006/relationships/hyperlink" Target="http://ebookcentral.proquest.com/lib/trinity/detail.action?docID=30168989" TargetMode="External"/><Relationship Id="rId5" Type="http://schemas.openxmlformats.org/officeDocument/2006/relationships/webSettings" Target="webSettings.xml"/><Relationship Id="rId15" Type="http://schemas.openxmlformats.org/officeDocument/2006/relationships/hyperlink" Target="https://www.lner.co.uk/news/the-tech-keeping-a-watch-on-train-times/" TargetMode="External"/><Relationship Id="rId23" Type="http://schemas.openxmlformats.org/officeDocument/2006/relationships/hyperlink" Target="https://libkey.io/libraries/1422/openurl?ctx_ver=Z39.88-2004&amp;ctx_enc=info:ofi/enc:UTF-8&amp;rfr_id=info:sid/ProQuest&amp;rft_val_fmt=journal&amp;rft.genre=article&amp;rft.jtitle=Archivaria&amp;rft.atitle=Colonialism%252C+Computerized+The+Canada+Land+Inventory+and+the+Canada+Geographic+Information+System+at+Library+and+Archives+Canada&amp;rft.au=Castron%252C+Melissa+M.&amp;rft.aulast=Castron&amp;rft.aufirst=Melissa&amp;rft.date=2022-04-01&amp;rft.volume=93&amp;rft.issue=&amp;rft.spage=136&amp;rft.isbn=&amp;rft.btitle=&amp;rft.title=Archivaria&amp;rft.issn=03186954&amp;rft_id=info:doi/" TargetMode="External"/><Relationship Id="rId28" Type="http://schemas.openxmlformats.org/officeDocument/2006/relationships/glossaryDocument" Target="glossary/document.xml"/><Relationship Id="rId10" Type="http://schemas.openxmlformats.org/officeDocument/2006/relationships/hyperlink" Target="https://stats.gov.wales/en-GB/82d9faea-b515-41cd-aedb-8f4594f66ce5" TargetMode="External"/><Relationship Id="rId19" Type="http://schemas.openxmlformats.org/officeDocument/2006/relationships/hyperlink" Target="https://doi.org/10.3390/su16010137" TargetMode="External"/><Relationship Id="rId4" Type="http://schemas.openxmlformats.org/officeDocument/2006/relationships/settings" Target="settings.xml"/><Relationship Id="rId9" Type="http://schemas.openxmlformats.org/officeDocument/2006/relationships/hyperlink" Target="https://www.ons.gov.uk/peoplepopulationandcommunity/populationandmigration/populationprojections/bulletins/nationalpopulationprojections/2022based" TargetMode="External"/><Relationship Id="rId14" Type="http://schemas.openxmlformats.org/officeDocument/2006/relationships/hyperlink" Target="https://services-igi-global-com.ezproxy.uwtsd.ac.uk/resolvedoi/resolve.aspx?doi=10.4018/978-1-7998-6673-2.ch004" TargetMode="External"/><Relationship Id="rId22" Type="http://schemas.openxmlformats.org/officeDocument/2006/relationships/hyperlink" Target="https://www.proquest.com/scholarly-journals/colonialism-computerized-canada-land-inventory/docview/2770087481/se-2?accountid=130472" TargetMode="External"/><Relationship Id="rId27" Type="http://schemas.openxmlformats.org/officeDocument/2006/relationships/fontTable" Target="fontTable.xml"/><Relationship Id="rId30" Type="http://schemas.microsoft.com/office/2020/10/relationships/intelligence" Target="intelligence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409705E54DE45068A69C64E2615667B"/>
        <w:category>
          <w:name w:val="General"/>
          <w:gallery w:val="placeholder"/>
        </w:category>
        <w:types>
          <w:type w:val="bbPlcHdr"/>
        </w:types>
        <w:behaviors>
          <w:behavior w:val="content"/>
        </w:behaviors>
        <w:guid w:val="{BE6C8846-1B47-4EE1-A453-B270C1767C02}"/>
      </w:docPartPr>
      <w:docPartBody>
        <w:p w:rsidR="004A7AC1" w:rsidRDefault="005B55AE">
          <w:r w:rsidRPr="00FE6809">
            <w:rPr>
              <w:rStyle w:val="PlaceholderText"/>
            </w:rPr>
            <w:t>Formatting...</w:t>
          </w:r>
        </w:p>
      </w:docPartBody>
    </w:docPart>
    <w:docPart>
      <w:docPartPr>
        <w:name w:val="2EFD07005CEF41FCBFF08F0B656E1235"/>
        <w:category>
          <w:name w:val="General"/>
          <w:gallery w:val="placeholder"/>
        </w:category>
        <w:types>
          <w:type w:val="bbPlcHdr"/>
        </w:types>
        <w:behaviors>
          <w:behavior w:val="content"/>
        </w:behaviors>
        <w:guid w:val="{5E5EF261-0195-42DA-A603-35B157A58D1F}"/>
      </w:docPartPr>
      <w:docPartBody>
        <w:p w:rsidR="004A7AC1" w:rsidRDefault="005B55AE">
          <w:r w:rsidRPr="00FE6809">
            <w:rPr>
              <w:rStyle w:val="PlaceholderText"/>
            </w:rPr>
            <w:t>Formatting...</w:t>
          </w:r>
        </w:p>
      </w:docPartBody>
    </w:docPart>
    <w:docPart>
      <w:docPartPr>
        <w:name w:val="B7DAF7289A054D3B8447AF9C2403125B"/>
        <w:category>
          <w:name w:val="General"/>
          <w:gallery w:val="placeholder"/>
        </w:category>
        <w:types>
          <w:type w:val="bbPlcHdr"/>
        </w:types>
        <w:behaviors>
          <w:behavior w:val="content"/>
        </w:behaviors>
        <w:guid w:val="{8902D8D3-3C24-4223-B381-2ECD6D8F251E}"/>
      </w:docPartPr>
      <w:docPartBody>
        <w:p w:rsidR="004A7AC1" w:rsidRDefault="005B55AE">
          <w:r w:rsidRPr="00FE6809">
            <w:rPr>
              <w:rStyle w:val="PlaceholderText"/>
            </w:rPr>
            <w:t>Formatting...</w:t>
          </w:r>
        </w:p>
      </w:docPartBody>
    </w:docPart>
    <w:docPart>
      <w:docPartPr>
        <w:name w:val="56AF8CEC5E124404B59A696B70765C16"/>
        <w:category>
          <w:name w:val="General"/>
          <w:gallery w:val="placeholder"/>
        </w:category>
        <w:types>
          <w:type w:val="bbPlcHdr"/>
        </w:types>
        <w:behaviors>
          <w:behavior w:val="content"/>
        </w:behaviors>
        <w:guid w:val="{6F9BE4BE-BBDB-4CB2-ACE1-D39950CEBF9A}"/>
      </w:docPartPr>
      <w:docPartBody>
        <w:p w:rsidR="001F3941" w:rsidRDefault="004A7AC1">
          <w:r w:rsidRPr="00147527">
            <w:rPr>
              <w:rStyle w:val="PlaceholderText"/>
            </w:rPr>
            <w:t>Formatting...</w:t>
          </w:r>
        </w:p>
      </w:docPartBody>
    </w:docPart>
    <w:docPart>
      <w:docPartPr>
        <w:name w:val="0218B1320049414F86B5DECFB9365390"/>
        <w:category>
          <w:name w:val="General"/>
          <w:gallery w:val="placeholder"/>
        </w:category>
        <w:types>
          <w:type w:val="bbPlcHdr"/>
        </w:types>
        <w:behaviors>
          <w:behavior w:val="content"/>
        </w:behaviors>
        <w:guid w:val="{DC3CBB44-D8D7-4217-9493-40E1E811D306}"/>
      </w:docPartPr>
      <w:docPartBody>
        <w:p w:rsidR="001F3941" w:rsidRDefault="004A7AC1">
          <w:r w:rsidRPr="00147527">
            <w:rPr>
              <w:rStyle w:val="PlaceholderText"/>
            </w:rPr>
            <w:t>Formatting...</w:t>
          </w:r>
        </w:p>
      </w:docPartBody>
    </w:docPart>
    <w:docPart>
      <w:docPartPr>
        <w:name w:val="E8347E20574C40C5AFBEDB34F430CDEF"/>
        <w:category>
          <w:name w:val="General"/>
          <w:gallery w:val="placeholder"/>
        </w:category>
        <w:types>
          <w:type w:val="bbPlcHdr"/>
        </w:types>
        <w:behaviors>
          <w:behavior w:val="content"/>
        </w:behaviors>
        <w:guid w:val="{97BDCE32-039A-4F7E-AD7B-DFB9FAC73340}"/>
      </w:docPartPr>
      <w:docPartBody>
        <w:p w:rsidR="001F3941" w:rsidRDefault="004A7AC1">
          <w:r w:rsidRPr="00147527">
            <w:rPr>
              <w:rStyle w:val="PlaceholderText"/>
            </w:rPr>
            <w:t>Formatting Bibliography...</w:t>
          </w:r>
        </w:p>
      </w:docPartBody>
    </w:docPart>
    <w:docPart>
      <w:docPartPr>
        <w:name w:val="0FB0C2912383405B956CA44419F34478"/>
        <w:category>
          <w:name w:val="General"/>
          <w:gallery w:val="placeholder"/>
        </w:category>
        <w:types>
          <w:type w:val="bbPlcHdr"/>
        </w:types>
        <w:behaviors>
          <w:behavior w:val="content"/>
        </w:behaviors>
        <w:guid w:val="{1E1E221B-6752-4C38-B4CF-1EB67BCEC02B}"/>
      </w:docPartPr>
      <w:docPartBody>
        <w:p w:rsidR="00A4275B" w:rsidRDefault="00DD0817">
          <w:pPr>
            <w:pStyle w:val="0FB0C2912383405B956CA44419F34478"/>
          </w:pPr>
          <w:r w:rsidRPr="00271636">
            <w:rPr>
              <w:rStyle w:val="PlaceholderText"/>
            </w:rPr>
            <w:t>Formatting...</w:t>
          </w:r>
        </w:p>
      </w:docPartBody>
    </w:docPart>
    <w:docPart>
      <w:docPartPr>
        <w:name w:val="660131B21436459487D574252E7D21F8"/>
        <w:category>
          <w:name w:val="General"/>
          <w:gallery w:val="placeholder"/>
        </w:category>
        <w:types>
          <w:type w:val="bbPlcHdr"/>
        </w:types>
        <w:behaviors>
          <w:behavior w:val="content"/>
        </w:behaviors>
        <w:guid w:val="{DC47BB5C-43E8-4266-A367-53C7F619178A}"/>
      </w:docPartPr>
      <w:docPartBody>
        <w:p w:rsidR="00A4275B" w:rsidRDefault="00DD0817">
          <w:pPr>
            <w:pStyle w:val="660131B21436459487D574252E7D21F8"/>
          </w:pPr>
          <w:r w:rsidRPr="00271636">
            <w:rPr>
              <w:rStyle w:val="PlaceholderText"/>
            </w:rPr>
            <w:t>Formatting...</w:t>
          </w:r>
        </w:p>
      </w:docPartBody>
    </w:docPart>
    <w:docPart>
      <w:docPartPr>
        <w:name w:val="FD45115E8CD645BA8C7991E514E4C25D"/>
        <w:category>
          <w:name w:val="General"/>
          <w:gallery w:val="placeholder"/>
        </w:category>
        <w:types>
          <w:type w:val="bbPlcHdr"/>
        </w:types>
        <w:behaviors>
          <w:behavior w:val="content"/>
        </w:behaviors>
        <w:guid w:val="{FE019B78-14BA-4EB5-8B5E-DF9ED7422BEA}"/>
      </w:docPartPr>
      <w:docPartBody>
        <w:p w:rsidR="00A4275B" w:rsidRDefault="00DD0817">
          <w:pPr>
            <w:pStyle w:val="FD45115E8CD645BA8C7991E514E4C25D"/>
          </w:pPr>
          <w:r w:rsidRPr="00271636">
            <w:rPr>
              <w:rStyle w:val="PlaceholderText"/>
            </w:rPr>
            <w:t>Formatting...</w:t>
          </w:r>
        </w:p>
      </w:docPartBody>
    </w:docPart>
    <w:docPart>
      <w:docPartPr>
        <w:name w:val="129FF6B4900F4CF38ADCB2F85C3E9611"/>
        <w:category>
          <w:name w:val="General"/>
          <w:gallery w:val="placeholder"/>
        </w:category>
        <w:types>
          <w:type w:val="bbPlcHdr"/>
        </w:types>
        <w:behaviors>
          <w:behavior w:val="content"/>
        </w:behaviors>
        <w:guid w:val="{63DE6117-0E2B-4ED6-B5A0-0DD40DD026EA}"/>
      </w:docPartPr>
      <w:docPartBody>
        <w:p w:rsidR="00A4275B" w:rsidRDefault="00DD0817">
          <w:pPr>
            <w:pStyle w:val="129FF6B4900F4CF38ADCB2F85C3E9611"/>
          </w:pPr>
          <w:r w:rsidRPr="00271636">
            <w:rPr>
              <w:rStyle w:val="PlaceholderText"/>
            </w:rPr>
            <w:t>Formatting...</w:t>
          </w:r>
        </w:p>
      </w:docPartBody>
    </w:docPart>
    <w:docPart>
      <w:docPartPr>
        <w:name w:val="1943BC3ECBDF481DB656E99FE07ABE00"/>
        <w:category>
          <w:name w:val="General"/>
          <w:gallery w:val="placeholder"/>
        </w:category>
        <w:types>
          <w:type w:val="bbPlcHdr"/>
        </w:types>
        <w:behaviors>
          <w:behavior w:val="content"/>
        </w:behaviors>
        <w:guid w:val="{C727E48A-4442-4217-8A2D-8294797DA7A8}"/>
      </w:docPartPr>
      <w:docPartBody>
        <w:p w:rsidR="00A4275B" w:rsidRDefault="00DD0817">
          <w:pPr>
            <w:pStyle w:val="1943BC3ECBDF481DB656E99FE07ABE00"/>
          </w:pPr>
          <w:r w:rsidRPr="00271636">
            <w:rPr>
              <w:rStyle w:val="PlaceholderText"/>
            </w:rPr>
            <w:t>Formatting...</w:t>
          </w:r>
        </w:p>
      </w:docPartBody>
    </w:docPart>
    <w:docPart>
      <w:docPartPr>
        <w:name w:val="3E77B99774F34AB19F104EE2C4630EAE"/>
        <w:category>
          <w:name w:val="General"/>
          <w:gallery w:val="placeholder"/>
        </w:category>
        <w:types>
          <w:type w:val="bbPlcHdr"/>
        </w:types>
        <w:behaviors>
          <w:behavior w:val="content"/>
        </w:behaviors>
        <w:guid w:val="{DDA09495-205C-43FF-9583-265555F942C1}"/>
      </w:docPartPr>
      <w:docPartBody>
        <w:p w:rsidR="00A4275B" w:rsidRDefault="005844FF" w:rsidP="005844FF">
          <w:pPr>
            <w:pStyle w:val="3E77B99774F34AB19F104EE2C4630EAE"/>
          </w:pPr>
          <w:r w:rsidRPr="009579BA">
            <w:rPr>
              <w:rStyle w:val="PlaceholderText"/>
            </w:rPr>
            <w:t>Formatting...</w:t>
          </w:r>
        </w:p>
      </w:docPartBody>
    </w:docPart>
    <w:docPart>
      <w:docPartPr>
        <w:name w:val="82B71B4362694A8180EB36663226A336"/>
        <w:category>
          <w:name w:val="General"/>
          <w:gallery w:val="placeholder"/>
        </w:category>
        <w:types>
          <w:type w:val="bbPlcHdr"/>
        </w:types>
        <w:behaviors>
          <w:behavior w:val="content"/>
        </w:behaviors>
        <w:guid w:val="{3BB19553-4889-4A56-B265-D9A989AB51DD}"/>
      </w:docPartPr>
      <w:docPartBody>
        <w:p w:rsidR="00A4275B" w:rsidRDefault="005844FF">
          <w:r w:rsidRPr="00BB0D28">
            <w:rPr>
              <w:rStyle w:val="PlaceholderText"/>
            </w:rPr>
            <w:t>Formatting...</w:t>
          </w:r>
        </w:p>
      </w:docPartBody>
    </w:docPart>
    <w:docPart>
      <w:docPartPr>
        <w:name w:val="1D829A8EF92B43EAB93530DC193C2092"/>
        <w:category>
          <w:name w:val="General"/>
          <w:gallery w:val="placeholder"/>
        </w:category>
        <w:types>
          <w:type w:val="bbPlcHdr"/>
        </w:types>
        <w:behaviors>
          <w:behavior w:val="content"/>
        </w:behaviors>
        <w:guid w:val="{6BF2DB60-C8A5-46F1-97CA-21B8F5787BED}"/>
      </w:docPartPr>
      <w:docPartBody>
        <w:p w:rsidR="00953D21" w:rsidRDefault="00A4275B">
          <w:r w:rsidRPr="004E74C4">
            <w:rPr>
              <w:rStyle w:val="PlaceholderText"/>
            </w:rPr>
            <w:t>Formatting...</w:t>
          </w:r>
        </w:p>
      </w:docPartBody>
    </w:docPart>
    <w:docPart>
      <w:docPartPr>
        <w:name w:val="BAF63251AFFA4F83A35FC6264BB85E5D"/>
        <w:category>
          <w:name w:val="General"/>
          <w:gallery w:val="placeholder"/>
        </w:category>
        <w:types>
          <w:type w:val="bbPlcHdr"/>
        </w:types>
        <w:behaviors>
          <w:behavior w:val="content"/>
        </w:behaviors>
        <w:guid w:val="{70C43E80-B3F5-4368-ADF7-306D156CA7E3}"/>
      </w:docPartPr>
      <w:docPartBody>
        <w:p w:rsidR="00953D21" w:rsidRDefault="00A4275B">
          <w:r w:rsidRPr="00402D47">
            <w:rPr>
              <w:rStyle w:val="PlaceholderText"/>
            </w:rPr>
            <w:t>Formatting...</w:t>
          </w:r>
        </w:p>
      </w:docPartBody>
    </w:docPart>
    <w:docPart>
      <w:docPartPr>
        <w:name w:val="FF7127DE00C54BCCBC40D873EDABB3E5"/>
        <w:category>
          <w:name w:val="General"/>
          <w:gallery w:val="placeholder"/>
        </w:category>
        <w:types>
          <w:type w:val="bbPlcHdr"/>
        </w:types>
        <w:behaviors>
          <w:behavior w:val="content"/>
        </w:behaviors>
        <w:guid w:val="{1BF7A9B2-8DE3-495C-BD8C-31359673ECC7}"/>
      </w:docPartPr>
      <w:docPartBody>
        <w:p w:rsidR="00953D21" w:rsidRDefault="00A4275B">
          <w:r w:rsidRPr="00402D47">
            <w:rPr>
              <w:rStyle w:val="PlaceholderText"/>
            </w:rPr>
            <w:t>Formatting...</w:t>
          </w:r>
        </w:p>
      </w:docPartBody>
    </w:docPart>
    <w:docPart>
      <w:docPartPr>
        <w:name w:val="E380621F0C4046959690740F3883E5EB"/>
        <w:category>
          <w:name w:val="General"/>
          <w:gallery w:val="placeholder"/>
        </w:category>
        <w:types>
          <w:type w:val="bbPlcHdr"/>
        </w:types>
        <w:behaviors>
          <w:behavior w:val="content"/>
        </w:behaviors>
        <w:guid w:val="{7F0E95CE-329B-4473-B84C-E0BC077E2263}"/>
      </w:docPartPr>
      <w:docPartBody>
        <w:p w:rsidR="00DC0E08" w:rsidRDefault="00953D21">
          <w:r w:rsidRPr="00C670D9">
            <w:rPr>
              <w:rStyle w:val="PlaceholderText"/>
            </w:rPr>
            <w:t>Formatting...</w:t>
          </w:r>
        </w:p>
      </w:docPartBody>
    </w:docPart>
    <w:docPart>
      <w:docPartPr>
        <w:name w:val="1029FCF32B134C7FBFF7307A04D94508"/>
        <w:category>
          <w:name w:val="General"/>
          <w:gallery w:val="placeholder"/>
        </w:category>
        <w:types>
          <w:type w:val="bbPlcHdr"/>
        </w:types>
        <w:behaviors>
          <w:behavior w:val="content"/>
        </w:behaviors>
        <w:guid w:val="{97123F27-790E-40D7-B5C3-65448AE366B9}"/>
      </w:docPartPr>
      <w:docPartBody>
        <w:p w:rsidR="00541B10" w:rsidRDefault="00DC0E08">
          <w:r w:rsidRPr="005222EA">
            <w:rPr>
              <w:rStyle w:val="PlaceholderText"/>
            </w:rPr>
            <w:t>Formatting...</w:t>
          </w:r>
        </w:p>
      </w:docPartBody>
    </w:docPart>
    <w:docPart>
      <w:docPartPr>
        <w:name w:val="A72E09B901F24771B0F52BB03677DBDF"/>
        <w:category>
          <w:name w:val="General"/>
          <w:gallery w:val="placeholder"/>
        </w:category>
        <w:types>
          <w:type w:val="bbPlcHdr"/>
        </w:types>
        <w:behaviors>
          <w:behavior w:val="content"/>
        </w:behaviors>
        <w:guid w:val="{8B45714F-C484-4C70-81F9-49EDEDBE5D82}"/>
      </w:docPartPr>
      <w:docPartBody>
        <w:p w:rsidR="00541B10" w:rsidRDefault="00DC0E08">
          <w:r w:rsidRPr="005222EA">
            <w:rPr>
              <w:rStyle w:val="PlaceholderText"/>
            </w:rPr>
            <w:t>Formatting...</w:t>
          </w:r>
        </w:p>
      </w:docPartBody>
    </w:docPart>
    <w:docPart>
      <w:docPartPr>
        <w:name w:val="6F4009FE233F464E8FF7E9493D9EC48D"/>
        <w:category>
          <w:name w:val="General"/>
          <w:gallery w:val="placeholder"/>
        </w:category>
        <w:types>
          <w:type w:val="bbPlcHdr"/>
        </w:types>
        <w:behaviors>
          <w:behavior w:val="content"/>
        </w:behaviors>
        <w:guid w:val="{1A613201-EBCE-431F-B755-5C2815FF8CA0}"/>
      </w:docPartPr>
      <w:docPartBody>
        <w:p w:rsidR="00DD0817" w:rsidRDefault="00541B10">
          <w:r w:rsidRPr="009A37E9">
            <w:rPr>
              <w:rStyle w:val="PlaceholderText"/>
            </w:rPr>
            <w:t>Formatting...</w:t>
          </w:r>
        </w:p>
      </w:docPartBody>
    </w:docPart>
    <w:docPart>
      <w:docPartPr>
        <w:name w:val="84FCC6D2C2A2476AB4705D57617DDBE5"/>
        <w:category>
          <w:name w:val="General"/>
          <w:gallery w:val="placeholder"/>
        </w:category>
        <w:types>
          <w:type w:val="bbPlcHdr"/>
        </w:types>
        <w:behaviors>
          <w:behavior w:val="content"/>
        </w:behaviors>
        <w:guid w:val="{6245402A-3E24-4B05-AFD2-EEE232B0AD75}"/>
      </w:docPartPr>
      <w:docPartBody>
        <w:p w:rsidR="00DD0817" w:rsidRDefault="00541B10">
          <w:r w:rsidRPr="009A37E9">
            <w:rPr>
              <w:rStyle w:val="PlaceholderText"/>
            </w:rPr>
            <w:t>Formatting...</w:t>
          </w:r>
        </w:p>
      </w:docPartBody>
    </w:docPart>
    <w:docPart>
      <w:docPartPr>
        <w:name w:val="225C901AC6C2460FBFDCCEF89A885D2E"/>
        <w:category>
          <w:name w:val="General"/>
          <w:gallery w:val="placeholder"/>
        </w:category>
        <w:types>
          <w:type w:val="bbPlcHdr"/>
        </w:types>
        <w:behaviors>
          <w:behavior w:val="content"/>
        </w:behaviors>
        <w:guid w:val="{8E075866-4AF6-4CEB-A79D-96E0B96DB492}"/>
      </w:docPartPr>
      <w:docPartBody>
        <w:p w:rsidR="00C843D6" w:rsidRDefault="00F14990">
          <w:r w:rsidRPr="00664150">
            <w:rPr>
              <w:rStyle w:val="PlaceholderText"/>
            </w:rPr>
            <w:t>Formatting...</w:t>
          </w:r>
        </w:p>
      </w:docPartBody>
    </w:docPart>
    <w:docPart>
      <w:docPartPr>
        <w:name w:val="78B898C52B7A461F8EFC5D3AF378AD12"/>
        <w:category>
          <w:name w:val="General"/>
          <w:gallery w:val="placeholder"/>
        </w:category>
        <w:types>
          <w:type w:val="bbPlcHdr"/>
        </w:types>
        <w:behaviors>
          <w:behavior w:val="content"/>
        </w:behaviors>
        <w:guid w:val="{7AF3DB33-48EB-4B96-9EBB-3668E8CB9A56}"/>
      </w:docPartPr>
      <w:docPartBody>
        <w:p w:rsidR="00C843D6" w:rsidRDefault="00F14990">
          <w:r w:rsidRPr="0066415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5AE"/>
    <w:rsid w:val="00097046"/>
    <w:rsid w:val="000E7194"/>
    <w:rsid w:val="001F3941"/>
    <w:rsid w:val="00212AAF"/>
    <w:rsid w:val="00241C3D"/>
    <w:rsid w:val="00256062"/>
    <w:rsid w:val="00464553"/>
    <w:rsid w:val="004A6999"/>
    <w:rsid w:val="004A7AC1"/>
    <w:rsid w:val="004D4ED4"/>
    <w:rsid w:val="00510502"/>
    <w:rsid w:val="00541B10"/>
    <w:rsid w:val="005844FF"/>
    <w:rsid w:val="005B55AE"/>
    <w:rsid w:val="006050EA"/>
    <w:rsid w:val="0068317A"/>
    <w:rsid w:val="006C06BB"/>
    <w:rsid w:val="006F486A"/>
    <w:rsid w:val="00712179"/>
    <w:rsid w:val="007316AF"/>
    <w:rsid w:val="007F6CDF"/>
    <w:rsid w:val="008428CB"/>
    <w:rsid w:val="008E0703"/>
    <w:rsid w:val="00953D21"/>
    <w:rsid w:val="00974EEA"/>
    <w:rsid w:val="009B5B1A"/>
    <w:rsid w:val="009C0D84"/>
    <w:rsid w:val="00A4275B"/>
    <w:rsid w:val="00C843D6"/>
    <w:rsid w:val="00D65020"/>
    <w:rsid w:val="00DC0E08"/>
    <w:rsid w:val="00DD0817"/>
    <w:rsid w:val="00E00438"/>
    <w:rsid w:val="00E859DE"/>
    <w:rsid w:val="00EB6386"/>
    <w:rsid w:val="00F004DF"/>
    <w:rsid w:val="00F02E72"/>
    <w:rsid w:val="00F14990"/>
    <w:rsid w:val="00F21E4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4BE7AB5"/>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4990"/>
    <w:rPr>
      <w:color w:val="666666"/>
    </w:rPr>
  </w:style>
  <w:style w:type="paragraph" w:customStyle="1" w:styleId="0FB0C2912383405B956CA44419F34478">
    <w:name w:val="0FB0C2912383405B956CA44419F34478"/>
  </w:style>
  <w:style w:type="paragraph" w:customStyle="1" w:styleId="660131B21436459487D574252E7D21F8">
    <w:name w:val="660131B21436459487D574252E7D21F8"/>
  </w:style>
  <w:style w:type="paragraph" w:customStyle="1" w:styleId="FD45115E8CD645BA8C7991E514E4C25D">
    <w:name w:val="FD45115E8CD645BA8C7991E514E4C25D"/>
  </w:style>
  <w:style w:type="paragraph" w:customStyle="1" w:styleId="129FF6B4900F4CF38ADCB2F85C3E9611">
    <w:name w:val="129FF6B4900F4CF38ADCB2F85C3E9611"/>
  </w:style>
  <w:style w:type="paragraph" w:customStyle="1" w:styleId="1943BC3ECBDF481DB656E99FE07ABE00">
    <w:name w:val="1943BC3ECBDF481DB656E99FE07ABE00"/>
  </w:style>
  <w:style w:type="paragraph" w:customStyle="1" w:styleId="3E77B99774F34AB19F104EE2C4630EAE">
    <w:name w:val="3E77B99774F34AB19F104EE2C4630EAE"/>
    <w:rsid w:val="005844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7483D9-4974-4E1E-95AB-745582EB1FCC}">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331259081&quot;:{&quot;referencesIds&quot;:[&quot;doc:68e91352e60bb35704077258&quot;],&quot;referencesOptions&quot;:{&quot;doc:68e91352e60bb3570407725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259081,&quot;citationText&quot;:&quot;&lt;span style=\&quot;font-family:Aptos;font-size:14.666666666666666px;color:#000000\&quot;&gt;[6]&lt;/span&gt;&quot;},&quot;364488767&quot;:{&quot;referencesIds&quot;:[&quot;doc:68e9109673f51810cf7c8fb4&quot;],&quot;referencesOptions&quot;:{&quot;doc:68e9109673f51810cf7c8f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488767,&quot;citationText&quot;:&quot;&lt;span style=\&quot;font-family:Aptos;font-size:14.666666666666666px;color:#000000\&quot;&gt;[14]&lt;/span&gt;&quot;},&quot;372515963&quot;:{&quot;referencesIds&quot;:[&quot;doc:68e523ca4d4a90289042b77f&quot;],&quot;referencesOptions&quot;:{&quot;doc:68e523ca4d4a90289042b7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515963,&quot;citationText&quot;:&quot;&lt;span style=\&quot;font-family:Aptos;font-size:14.666666666666666px;color:#000000\&quot;&gt;[12]&lt;/span&gt;&quot;},&quot;780452903&quot;:{&quot;referencesIds&quot;:[&quot;doc:68de62478029fd2d85152b68&quot;],&quot;referencesOptions&quot;:{&quot;doc:68de62478029fd2d85152b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0452903,&quot;citationText&quot;:&quot;&lt;span style=\&quot;font-family:Aptos;font-size:14.666666666666666px;color:#000000\&quot;&gt;[1]&lt;/span&gt;&quot;},&quot;855781907&quot;:{&quot;referencesIds&quot;:[&quot;doc:68e9109673f51810cf7c8fb4&quot;],&quot;referencesOptions&quot;:{&quot;doc:68e9109673f51810cf7c8f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5781907,&quot;citationText&quot;:&quot;&lt;span style=\&quot;font-family:Aptos;font-size:14.666666666666666px;color:#000000\&quot;&gt;[14]&lt;/span&gt;&quot;},&quot;916440942&quot;:{&quot;referencesIds&quot;:[&quot;doc:68e7a12acc620b45280bc2ea&quot;],&quot;referencesOptions&quot;:{&quot;doc:68e7a12acc620b45280bc2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6440942,&quot;citationText&quot;:&quot;&lt;span style=\&quot;font-family:Aptos;font-size:14.666666666666666px;color:#000000\&quot;&gt;[2]&lt;/span&gt;&quot;},&quot;955906612&quot;:{&quot;referencesIds&quot;:[&quot;doc:68de87d85400a574632920f5&quot;],&quot;referencesOptions&quot;:{&quot;doc:68de87d85400a574632920f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906612,&quot;citationText&quot;:&quot;&lt;span style=\&quot;font-family:Aptos;font-size:14.666666666666666px;color:#000000\&quot;&gt;[8]&lt;/span&gt;&quot;},&quot;1030291031&quot;:{&quot;referencesIds&quot;:[&quot;doc:68e7c42fdb5a4e3720a4d14c&quot;],&quot;referencesOptions&quot;:{&quot;doc:68e7c42fdb5a4e3720a4d1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0291031,&quot;citationText&quot;:&quot;&lt;span style=\&quot;font-family:Aptos;font-size:14.666666666666666px;color:#000000\&quot;&gt;[16]&lt;/span&gt;&quot;},&quot;1048035245&quot;:{&quot;referencesIds&quot;:[&quot;doc:68e55b0a6a2bab4e389baae7&quot;],&quot;referencesOptions&quot;:{&quot;doc:68e55b0a6a2bab4e389baa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8035245,&quot;citationText&quot;:&quot;&lt;span style=\&quot;font-family:Aptos;font-size:14.666666666666666px;color:#000000\&quot;&gt;[13]&lt;/span&gt;&quot;},&quot;1182477051&quot;:{&quot;referencesIds&quot;:[&quot;doc:68e91b9f901f712de59c7157&quot;],&quot;referencesOptions&quot;:{&quot;doc:68e91b9f901f712de59c715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477051,&quot;citationText&quot;:&quot;&lt;span style=\&quot;font-family:Aptos;font-size:14.666666666666666px;color:#000000\&quot;&gt;[5]&lt;/span&gt;&quot;},&quot;1273819565&quot;:{&quot;referencesIds&quot;:[&quot;doc:68e7c2beb381fc49ed6e9951&quot;],&quot;referencesOptions&quot;:{&quot;doc:68e7c2beb381fc49ed6e99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3819565,&quot;citationText&quot;:&quot;&lt;span style=\&quot;font-family:Aptos;font-size:14.666666666666666px;color:#000000\&quot;&gt;[17]&lt;/span&gt;&quot;},&quot;1319000714&quot;:{&quot;referencesIds&quot;:[&quot;doc:68e9109673f51810cf7c8fb4&quot;],&quot;referencesOptions&quot;:{&quot;doc:68e9109673f51810cf7c8f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9000714,&quot;citationText&quot;:&quot;&lt;span style=\&quot;font-family:Aptos;font-size:14.666666666666666px;color:#000000\&quot;&gt;[14]&lt;/span&gt;&quot;},&quot;2125341770&quot;:{&quot;referencesIds&quot;:[&quot;doc:68de63f74be6611d660f120d&quot;],&quot;referencesOptions&quot;:{&quot;doc:68de63f74be6611d660f12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5341770,&quot;citationText&quot;:&quot;&lt;span style=\&quot;font-family:Aptos;font-size:14.666666666666666px;color:#000000\&quot;&gt;[3]&lt;/span&gt;&quot;},&quot;-380718298&quot;:{&quot;referencesIds&quot;:[&quot;doc:68e7a12acc620b45280bc2ea&quot;],&quot;referencesOptions&quot;:{&quot;doc:68e7a12acc620b45280bc2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718298,&quot;citationText&quot;:&quot;&lt;span style=\&quot;font-family:Aptos;font-size:14.666666666666666px;color:#000000\&quot;&gt;[2]&lt;/span&gt;&quot;},&quot;-1181804673&quot;:{&quot;referencesIds&quot;:[&quot;doc:68de63c13af2396b89eda58a&quot;],&quot;referencesOptions&quot;:{&quot;doc:68de63c13af2396b89eda58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1804673,&quot;citationText&quot;:&quot;&lt;span style=\&quot;font-family:Aptos;font-size:14.666666666666666px;color:#000000\&quot;&gt;[4]&lt;/span&gt;&quot;},&quot;-430432952&quot;:{&quot;referencesIds&quot;:[&quot;doc:68efac1a6dbf2c378849aa36&quot;],&quot;referencesOptions&quot;:{&quot;doc:68efac1a6dbf2c378849aa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0432952,&quot;citationText&quot;:&quot;&lt;span style=\&quot;font-family:Aptos;font-size:14.666666666666666px;color:#000000\&quot;&gt;[7]&lt;/span&gt;&quot;},&quot;-193161412&quot;:{&quot;referencesIds&quot;:[&quot;doc:68de97723af2396b89edad35&quot;],&quot;referencesOptions&quot;:{&quot;doc:68de97723af2396b89edad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161412,&quot;citationText&quot;:&quot;&lt;span style=\&quot;font-family:Aptos;font-size:14.666666666666666px;color:#000000\&quot;&gt;[9]&lt;/span&gt;&quot;},&quot;-990943354&quot;:{&quot;referencesIds&quot;:[&quot;doc:68e2712d4be6611d660f59d3&quot;],&quot;referencesOptions&quot;:{&quot;doc:68e2712d4be6611d660f59d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0943354,&quot;citationText&quot;:&quot;&lt;span style=\&quot;font-family:Aptos;font-size:14.666666666666666px;color:#000000\&quot;&gt;[10]&lt;/span&gt;&quot;},&quot;-122612138&quot;:{&quot;referencesIds&quot;:[&quot;doc:68e524183af2396b89ee2638&quot;],&quot;referencesOptions&quot;:{&quot;doc:68e524183af2396b89ee26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12138,&quot;citationText&quot;:&quot;&lt;span style=\&quot;font-family:Aptos;font-size:14.666666666666666px;color:#000000\&quot;&gt;[11]&lt;/span&gt;&quot;},&quot;-440449511&quot;:{&quot;referencesIds&quot;:[&quot;doc:68e524183af2396b89ee2638&quot;],&quot;referencesOptions&quot;:{&quot;doc:68e524183af2396b89ee26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0449511,&quot;citationText&quot;:&quot;&lt;span style=\&quot;font-family:Aptos;font-size:14.666666666666666px;color:#000000\&quot;&gt;[11]&lt;/span&gt;&quot;},&quot;-2134855773&quot;:{&quot;referencesIds&quot;:[&quot;doc:68e55f98511b623f0e63bf59&quot;],&quot;referencesOptions&quot;:{&quot;doc:68e55f98511b623f0e63bf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855773,&quot;citationText&quot;:&quot;&lt;span style=\&quot;font-family:Aptos;font-size:14.666666666666666px;color:#000000\&quot;&gt;[15]&lt;/span&gt;&quot;},&quot;-531498755&quot;:{&quot;referencesIds&quot;:[&quot;doc:68e8ef9d901f712de59c697e&quot;],&quot;referencesOptions&quot;:{&quot;doc:68e8ef9d901f712de59c69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1498755,&quot;citationText&quot;:&quot;&lt;span style=\&quot;font-family:Aptos;font-size:14.666666666666666px;color:#000000\&quot;&gt;[18]&lt;/span&gt;&quot;}}"/>
    <we:property name="currentFolder" value="{&quot;id&quot;:&quot;project:68b5f19ffc3b540c6307b3cd&quot;,&quot;userId&quot;:&quot;user:652e931c83c63c68234325f9&quot;,&quot;projectId&quot;:&quot;ap:68b5f182480cc538ad637fc9&quot;,&quot;name&quot;:&quot;Project&quot;,&quot;created&quot;:1756754335458,&quot;lastModified&quot;:1756754335458,&quot;position&quot;:0,&quot;isShared&quot;:false,&quot;isExampleCollection&quot;:false,&quot;isMyPublicationsCollection&quot;:false,&quot;notInFolder&quot;:false,&quot;totalReferences&quot;:25,&quot;depth&quot;:0}"/>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52e931c83c63c68234325f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2176</Words>
  <Characters>15674</Characters>
  <Application>Microsoft Office Word</Application>
  <DocSecurity>0</DocSecurity>
  <Lines>279</Lines>
  <Paragraphs>100</Paragraphs>
  <ScaleCrop>false</ScaleCrop>
  <Company/>
  <LinksUpToDate>false</LinksUpToDate>
  <CharactersWithSpaces>17750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dc:description/>
  <cp:lastModifiedBy>Jonathan Lesmond (2300728)</cp:lastModifiedBy>
  <cp:revision>259</cp:revision>
  <dcterms:created xsi:type="dcterms:W3CDTF">2025-10-11T14:09:00Z</dcterms:created>
  <dcterms:modified xsi:type="dcterms:W3CDTF">2025-10-16T10:54:00Z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