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6DA77F" w14:textId="77777777" w:rsidR="00303582" w:rsidRDefault="00303582" w:rsidP="00A07463">
      <w:pPr>
        <w:tabs>
          <w:tab w:val="left" w:pos="1800"/>
        </w:tabs>
        <w:spacing w:line="360" w:lineRule="auto"/>
      </w:pPr>
    </w:p>
    <w:p w14:paraId="21BFAAB9" w14:textId="77777777" w:rsidR="00303582" w:rsidRPr="008E7946" w:rsidRDefault="00303582" w:rsidP="00A07463">
      <w:pPr>
        <w:spacing w:line="360" w:lineRule="auto"/>
        <w:jc w:val="both"/>
        <w:rPr>
          <w:rFonts w:ascii="Times New Roman" w:hAnsi="Times New Roman" w:cs="Times New Roman"/>
          <w:b/>
          <w:bCs/>
        </w:rPr>
      </w:pPr>
    </w:p>
    <w:p w14:paraId="51055126" w14:textId="77777777" w:rsidR="00303582" w:rsidRPr="008E7946" w:rsidRDefault="00303582" w:rsidP="00A07463">
      <w:pPr>
        <w:spacing w:line="360" w:lineRule="auto"/>
        <w:jc w:val="both"/>
        <w:rPr>
          <w:rFonts w:ascii="Times New Roman" w:hAnsi="Times New Roman" w:cs="Times New Roman"/>
          <w:b/>
          <w:bCs/>
        </w:rPr>
      </w:pPr>
    </w:p>
    <w:p w14:paraId="540705C1" w14:textId="77777777" w:rsidR="00303582" w:rsidRPr="008E7946" w:rsidRDefault="00303582" w:rsidP="00A07463">
      <w:pPr>
        <w:spacing w:line="360" w:lineRule="auto"/>
        <w:rPr>
          <w:rFonts w:ascii="Times New Roman" w:hAnsi="Times New Roman" w:cs="Times New Roman"/>
          <w:lang w:val="en-US"/>
        </w:rPr>
      </w:pPr>
      <w:r w:rsidRPr="008E7946">
        <w:rPr>
          <w:rFonts w:ascii="Times New Roman" w:hAnsi="Times New Roman" w:cs="Times New Roman"/>
          <w:noProof/>
          <w:lang w:val="en-US"/>
        </w:rPr>
        <w:drawing>
          <wp:inline distT="0" distB="0" distL="0" distR="0" wp14:anchorId="30DDFEE1" wp14:editId="4F87DACC">
            <wp:extent cx="5593080" cy="1379220"/>
            <wp:effectExtent l="0" t="0" r="7620" b="0"/>
            <wp:docPr id="1167126295" name="Picture 8"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126295" name="Picture 8" descr="A black text on a white background&#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93080" cy="1379220"/>
                    </a:xfrm>
                    <a:prstGeom prst="rect">
                      <a:avLst/>
                    </a:prstGeom>
                    <a:noFill/>
                    <a:ln>
                      <a:noFill/>
                    </a:ln>
                  </pic:spPr>
                </pic:pic>
              </a:graphicData>
            </a:graphic>
          </wp:inline>
        </w:drawing>
      </w:r>
    </w:p>
    <w:p w14:paraId="2C74ACFC" w14:textId="77777777" w:rsidR="00303582" w:rsidRPr="008E7946" w:rsidRDefault="00303582" w:rsidP="00A07463">
      <w:pPr>
        <w:spacing w:line="360" w:lineRule="auto"/>
        <w:jc w:val="center"/>
        <w:rPr>
          <w:rFonts w:ascii="Times New Roman" w:hAnsi="Times New Roman" w:cs="Times New Roman"/>
          <w:b/>
          <w:bCs/>
          <w:sz w:val="44"/>
          <w:szCs w:val="44"/>
        </w:rPr>
      </w:pPr>
    </w:p>
    <w:p w14:paraId="131CFA4B" w14:textId="77777777" w:rsidR="00303582" w:rsidRPr="008E7946" w:rsidRDefault="00303582" w:rsidP="00A07463">
      <w:pPr>
        <w:spacing w:line="360" w:lineRule="auto"/>
        <w:jc w:val="center"/>
        <w:rPr>
          <w:rFonts w:ascii="Times New Roman" w:hAnsi="Times New Roman" w:cs="Times New Roman"/>
          <w:b/>
          <w:bCs/>
          <w:sz w:val="44"/>
          <w:szCs w:val="44"/>
        </w:rPr>
      </w:pPr>
      <w:r w:rsidRPr="008E7946">
        <w:rPr>
          <w:rFonts w:ascii="Times New Roman" w:hAnsi="Times New Roman" w:cs="Times New Roman"/>
          <w:b/>
          <w:bCs/>
          <w:sz w:val="44"/>
          <w:szCs w:val="44"/>
        </w:rPr>
        <w:t>Master of Business Administration</w:t>
      </w:r>
    </w:p>
    <w:p w14:paraId="59BAD24E" w14:textId="77777777" w:rsidR="00303582" w:rsidRPr="008E7946" w:rsidRDefault="00303582" w:rsidP="00A07463">
      <w:pPr>
        <w:spacing w:line="360" w:lineRule="auto"/>
        <w:rPr>
          <w:rFonts w:ascii="Times New Roman" w:hAnsi="Times New Roman" w:cs="Times New Roman"/>
        </w:rPr>
      </w:pPr>
    </w:p>
    <w:p w14:paraId="29770E63" w14:textId="4D1C4746" w:rsidR="00303582" w:rsidRPr="00156A23" w:rsidRDefault="00303582" w:rsidP="00A07463">
      <w:pPr>
        <w:spacing w:line="360" w:lineRule="auto"/>
        <w:rPr>
          <w:rFonts w:ascii="Times New Roman" w:hAnsi="Times New Roman" w:cs="Times New Roman"/>
          <w:b/>
          <w:bCs/>
        </w:rPr>
      </w:pPr>
      <w:r w:rsidRPr="00156A23">
        <w:rPr>
          <w:rFonts w:ascii="Times New Roman" w:hAnsi="Times New Roman" w:cs="Times New Roman"/>
          <w:b/>
          <w:bCs/>
        </w:rPr>
        <w:t>Module name: - Dissertation</w:t>
      </w:r>
    </w:p>
    <w:p w14:paraId="7477935A" w14:textId="2ED56F51" w:rsidR="00303582" w:rsidRPr="00156A23" w:rsidRDefault="00303582" w:rsidP="00A07463">
      <w:pPr>
        <w:spacing w:line="360" w:lineRule="auto"/>
        <w:rPr>
          <w:rFonts w:ascii="Times New Roman" w:hAnsi="Times New Roman" w:cs="Times New Roman"/>
          <w:b/>
          <w:bCs/>
        </w:rPr>
      </w:pPr>
      <w:r w:rsidRPr="00156A23">
        <w:rPr>
          <w:rFonts w:ascii="Times New Roman" w:hAnsi="Times New Roman" w:cs="Times New Roman"/>
          <w:b/>
          <w:bCs/>
        </w:rPr>
        <w:t xml:space="preserve">Module code: - </w:t>
      </w:r>
      <w:r w:rsidR="00F4337D">
        <w:rPr>
          <w:rFonts w:ascii="Times New Roman" w:hAnsi="Times New Roman" w:cs="Times New Roman"/>
          <w:b/>
          <w:bCs/>
        </w:rPr>
        <w:t>LCMB7035</w:t>
      </w:r>
    </w:p>
    <w:p w14:paraId="478BCCB7" w14:textId="036E057E" w:rsidR="00303582" w:rsidRPr="00156A23" w:rsidRDefault="00303582" w:rsidP="00A07463">
      <w:pPr>
        <w:spacing w:line="360" w:lineRule="auto"/>
        <w:rPr>
          <w:rFonts w:ascii="Times New Roman" w:hAnsi="Times New Roman" w:cs="Times New Roman"/>
          <w:b/>
          <w:bCs/>
        </w:rPr>
      </w:pPr>
      <w:r w:rsidRPr="00156A23">
        <w:rPr>
          <w:rFonts w:ascii="Times New Roman" w:hAnsi="Times New Roman" w:cs="Times New Roman"/>
          <w:b/>
          <w:bCs/>
        </w:rPr>
        <w:t>Supervisor name: - Dr. Hoang Dang Nguyen</w:t>
      </w:r>
    </w:p>
    <w:p w14:paraId="0C43B585" w14:textId="7A20F1FA" w:rsidR="00303582" w:rsidRPr="00156A23" w:rsidRDefault="00303582" w:rsidP="00A07463">
      <w:pPr>
        <w:spacing w:line="360" w:lineRule="auto"/>
        <w:rPr>
          <w:rFonts w:ascii="Times New Roman" w:hAnsi="Times New Roman" w:cs="Times New Roman"/>
          <w:b/>
          <w:bCs/>
        </w:rPr>
      </w:pPr>
      <w:r w:rsidRPr="00156A23">
        <w:rPr>
          <w:rFonts w:ascii="Times New Roman" w:hAnsi="Times New Roman" w:cs="Times New Roman"/>
          <w:b/>
          <w:bCs/>
        </w:rPr>
        <w:t xml:space="preserve">Project Title: - </w:t>
      </w:r>
      <w:r w:rsidR="00B15458" w:rsidRPr="00B15458">
        <w:rPr>
          <w:rFonts w:ascii="Times New Roman" w:hAnsi="Times New Roman" w:cs="Times New Roman"/>
          <w:b/>
          <w:bCs/>
        </w:rPr>
        <w:t>The Impact of Distinctive Brand Image on Customer Loyalty in the Casual Dining Sector: A Case Study of Nando's Restaurant</w:t>
      </w:r>
    </w:p>
    <w:p w14:paraId="79539948" w14:textId="739985FB" w:rsidR="00303582" w:rsidRPr="00156A23" w:rsidRDefault="00303582" w:rsidP="00A07463">
      <w:pPr>
        <w:spacing w:line="360" w:lineRule="auto"/>
        <w:rPr>
          <w:rFonts w:ascii="Times New Roman" w:hAnsi="Times New Roman" w:cs="Times New Roman"/>
          <w:b/>
          <w:bCs/>
        </w:rPr>
      </w:pPr>
      <w:r w:rsidRPr="00156A23">
        <w:rPr>
          <w:rFonts w:ascii="Times New Roman" w:hAnsi="Times New Roman" w:cs="Times New Roman"/>
          <w:b/>
          <w:bCs/>
        </w:rPr>
        <w:t xml:space="preserve">Student name: - </w:t>
      </w:r>
      <w:proofErr w:type="spellStart"/>
      <w:r w:rsidR="00C36165" w:rsidRPr="00156A23">
        <w:rPr>
          <w:rFonts w:ascii="Times New Roman" w:hAnsi="Times New Roman" w:cs="Times New Roman"/>
          <w:b/>
          <w:bCs/>
        </w:rPr>
        <w:t>DigantKumar</w:t>
      </w:r>
      <w:proofErr w:type="spellEnd"/>
      <w:r w:rsidRPr="00156A23">
        <w:rPr>
          <w:rFonts w:ascii="Times New Roman" w:hAnsi="Times New Roman" w:cs="Times New Roman"/>
          <w:b/>
          <w:bCs/>
        </w:rPr>
        <w:t xml:space="preserve"> </w:t>
      </w:r>
      <w:proofErr w:type="spellStart"/>
      <w:r w:rsidR="00C36165" w:rsidRPr="00156A23">
        <w:rPr>
          <w:rFonts w:ascii="Times New Roman" w:hAnsi="Times New Roman" w:cs="Times New Roman"/>
          <w:b/>
          <w:bCs/>
        </w:rPr>
        <w:t>JagdishKumar</w:t>
      </w:r>
      <w:proofErr w:type="spellEnd"/>
      <w:r w:rsidRPr="00156A23">
        <w:rPr>
          <w:rFonts w:ascii="Times New Roman" w:hAnsi="Times New Roman" w:cs="Times New Roman"/>
          <w:b/>
          <w:bCs/>
        </w:rPr>
        <w:t xml:space="preserve"> Parmar</w:t>
      </w:r>
    </w:p>
    <w:p w14:paraId="1C16C0F6" w14:textId="7BD750BE" w:rsidR="00303582" w:rsidRPr="00156A23" w:rsidRDefault="00303582" w:rsidP="00A07463">
      <w:pPr>
        <w:spacing w:line="360" w:lineRule="auto"/>
        <w:rPr>
          <w:rFonts w:ascii="Times New Roman" w:hAnsi="Times New Roman" w:cs="Times New Roman"/>
          <w:b/>
          <w:bCs/>
        </w:rPr>
      </w:pPr>
      <w:r w:rsidRPr="00156A23">
        <w:rPr>
          <w:rFonts w:ascii="Times New Roman" w:hAnsi="Times New Roman" w:cs="Times New Roman"/>
          <w:b/>
          <w:bCs/>
        </w:rPr>
        <w:t>Student ID: - 2422223</w:t>
      </w:r>
    </w:p>
    <w:p w14:paraId="74A937EB" w14:textId="2A475E21" w:rsidR="00303582" w:rsidRPr="00156A23" w:rsidRDefault="00303582" w:rsidP="00A07463">
      <w:pPr>
        <w:spacing w:line="360" w:lineRule="auto"/>
        <w:rPr>
          <w:rFonts w:ascii="Times New Roman" w:hAnsi="Times New Roman" w:cs="Times New Roman"/>
          <w:b/>
          <w:bCs/>
        </w:rPr>
      </w:pPr>
      <w:r w:rsidRPr="00156A23">
        <w:rPr>
          <w:rFonts w:ascii="Times New Roman" w:hAnsi="Times New Roman" w:cs="Times New Roman"/>
          <w:b/>
          <w:bCs/>
        </w:rPr>
        <w:t xml:space="preserve">Word Count: - </w:t>
      </w:r>
      <w:r w:rsidR="003A65EA">
        <w:rPr>
          <w:rFonts w:ascii="Times New Roman" w:hAnsi="Times New Roman" w:cs="Times New Roman"/>
          <w:b/>
          <w:bCs/>
        </w:rPr>
        <w:t>Approximately 15,50</w:t>
      </w:r>
      <w:r w:rsidR="00AA7671">
        <w:rPr>
          <w:rFonts w:ascii="Times New Roman" w:hAnsi="Times New Roman" w:cs="Times New Roman"/>
          <w:b/>
          <w:bCs/>
        </w:rPr>
        <w:t>0</w:t>
      </w:r>
    </w:p>
    <w:p w14:paraId="1AD32277" w14:textId="735B5655" w:rsidR="00303582" w:rsidRPr="00156A23" w:rsidRDefault="00303582" w:rsidP="00A07463">
      <w:pPr>
        <w:spacing w:line="360" w:lineRule="auto"/>
        <w:rPr>
          <w:rFonts w:ascii="Times New Roman" w:hAnsi="Times New Roman" w:cs="Times New Roman"/>
          <w:b/>
          <w:bCs/>
        </w:rPr>
      </w:pPr>
      <w:r w:rsidRPr="00156A23">
        <w:rPr>
          <w:rFonts w:ascii="Times New Roman" w:hAnsi="Times New Roman" w:cs="Times New Roman"/>
          <w:b/>
          <w:bCs/>
        </w:rPr>
        <w:t xml:space="preserve">Submission Date: - </w:t>
      </w:r>
      <w:r w:rsidR="001E2A22">
        <w:rPr>
          <w:rFonts w:ascii="Times New Roman" w:hAnsi="Times New Roman" w:cs="Times New Roman"/>
          <w:b/>
          <w:bCs/>
        </w:rPr>
        <w:t>3</w:t>
      </w:r>
      <w:r w:rsidR="001E2A22" w:rsidRPr="00156A23">
        <w:rPr>
          <w:rFonts w:ascii="Times New Roman" w:hAnsi="Times New Roman" w:cs="Times New Roman"/>
          <w:b/>
          <w:bCs/>
          <w:vertAlign w:val="superscript"/>
        </w:rPr>
        <w:t>rd</w:t>
      </w:r>
      <w:r w:rsidRPr="00156A23">
        <w:rPr>
          <w:rFonts w:ascii="Times New Roman" w:hAnsi="Times New Roman" w:cs="Times New Roman"/>
          <w:b/>
          <w:bCs/>
        </w:rPr>
        <w:t xml:space="preserve"> </w:t>
      </w:r>
      <w:r w:rsidR="003A65EA">
        <w:rPr>
          <w:rFonts w:ascii="Times New Roman" w:hAnsi="Times New Roman" w:cs="Times New Roman"/>
          <w:b/>
          <w:bCs/>
        </w:rPr>
        <w:t>February</w:t>
      </w:r>
      <w:r w:rsidRPr="00156A23">
        <w:rPr>
          <w:rFonts w:ascii="Times New Roman" w:hAnsi="Times New Roman" w:cs="Times New Roman"/>
          <w:b/>
          <w:bCs/>
        </w:rPr>
        <w:t xml:space="preserve"> 202</w:t>
      </w:r>
      <w:r w:rsidR="003A65EA">
        <w:rPr>
          <w:rFonts w:ascii="Times New Roman" w:hAnsi="Times New Roman" w:cs="Times New Roman"/>
          <w:b/>
          <w:bCs/>
        </w:rPr>
        <w:t>6</w:t>
      </w:r>
    </w:p>
    <w:p w14:paraId="2C7B68A5" w14:textId="77777777" w:rsidR="00793C84" w:rsidRPr="006A65CA" w:rsidRDefault="00793C84" w:rsidP="00A07463">
      <w:pPr>
        <w:spacing w:line="360" w:lineRule="auto"/>
        <w:jc w:val="both"/>
        <w:rPr>
          <w:rFonts w:ascii="Times New Roman" w:hAnsi="Times New Roman" w:cs="Times New Roman"/>
        </w:rPr>
      </w:pPr>
    </w:p>
    <w:p w14:paraId="156A43F5" w14:textId="77777777" w:rsidR="00793C84" w:rsidRPr="006A65CA" w:rsidRDefault="00793C84" w:rsidP="00A07463">
      <w:pPr>
        <w:spacing w:line="360" w:lineRule="auto"/>
        <w:jc w:val="both"/>
        <w:rPr>
          <w:rFonts w:ascii="Times New Roman" w:hAnsi="Times New Roman" w:cs="Times New Roman"/>
        </w:rPr>
      </w:pPr>
    </w:p>
    <w:p w14:paraId="319636DE" w14:textId="77777777" w:rsidR="00422C3F" w:rsidRPr="009356C2" w:rsidRDefault="00422C3F" w:rsidP="00A07463">
      <w:pPr>
        <w:pStyle w:val="NoSpacing"/>
        <w:spacing w:line="360" w:lineRule="auto"/>
      </w:pPr>
    </w:p>
    <w:p w14:paraId="6AC3A58F" w14:textId="34855FC9" w:rsidR="00422C3F" w:rsidRPr="009356C2" w:rsidRDefault="00422C3F" w:rsidP="00A07463">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rPr>
      </w:pPr>
      <w:r w:rsidRPr="009356C2">
        <w:rPr>
          <w:rFonts w:ascii="Arial" w:hAnsi="Arial" w:cs="Arial"/>
          <w:noProof/>
        </w:rPr>
        <w:lastRenderedPageBreak/>
        <w:drawing>
          <wp:inline distT="0" distB="0" distL="0" distR="0" wp14:anchorId="1FA5AACD" wp14:editId="1D1E7543">
            <wp:extent cx="2849880" cy="1165860"/>
            <wp:effectExtent l="0" t="0" r="7620" b="0"/>
            <wp:docPr id="179696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6EB340A7" w14:textId="77777777" w:rsidR="00422C3F" w:rsidRDefault="00422C3F" w:rsidP="00A07463">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b/>
          <w:sz w:val="28"/>
          <w:szCs w:val="28"/>
        </w:rPr>
      </w:pPr>
    </w:p>
    <w:p w14:paraId="6DC44179" w14:textId="77777777" w:rsidR="00422C3F" w:rsidRPr="004A32A7" w:rsidRDefault="00422C3F" w:rsidP="00A07463">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sz w:val="28"/>
          <w:szCs w:val="28"/>
        </w:rPr>
      </w:pPr>
      <w:r w:rsidRPr="004A32A7">
        <w:rPr>
          <w:rFonts w:ascii="Arial" w:hAnsi="Arial" w:cs="Arial"/>
          <w:b/>
          <w:sz w:val="28"/>
          <w:szCs w:val="28"/>
        </w:rPr>
        <w:t>Master’s Degrees by Examination and Dissertation</w:t>
      </w:r>
    </w:p>
    <w:p w14:paraId="1D10B413" w14:textId="77777777" w:rsidR="00422C3F" w:rsidRPr="004A32A7" w:rsidRDefault="00422C3F" w:rsidP="00A07463">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24D8ECC9" w14:textId="77777777" w:rsidR="00422C3F" w:rsidRDefault="00422C3F" w:rsidP="00A0746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3100911E" w14:textId="07D07350" w:rsidR="00422C3F" w:rsidRPr="004A32A7" w:rsidRDefault="00422C3F" w:rsidP="00A0746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4A32A7">
        <w:rPr>
          <w:rFonts w:ascii="Arial" w:hAnsi="Arial" w:cs="Arial"/>
        </w:rPr>
        <w:t xml:space="preserve">I, </w:t>
      </w:r>
      <w:proofErr w:type="spellStart"/>
      <w:r>
        <w:rPr>
          <w:rFonts w:ascii="Arial" w:hAnsi="Arial" w:cs="Arial"/>
        </w:rPr>
        <w:t>DigantKumar</w:t>
      </w:r>
      <w:proofErr w:type="spellEnd"/>
      <w:r>
        <w:rPr>
          <w:rFonts w:ascii="Arial" w:hAnsi="Arial" w:cs="Arial"/>
        </w:rPr>
        <w:t xml:space="preserve"> </w:t>
      </w:r>
      <w:proofErr w:type="spellStart"/>
      <w:r>
        <w:rPr>
          <w:rFonts w:ascii="Arial" w:hAnsi="Arial" w:cs="Arial"/>
        </w:rPr>
        <w:t>JagdishKumar</w:t>
      </w:r>
      <w:proofErr w:type="spellEnd"/>
      <w:r>
        <w:rPr>
          <w:rFonts w:ascii="Arial" w:hAnsi="Arial" w:cs="Arial"/>
        </w:rPr>
        <w:t xml:space="preserve"> Parmar,</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7DCC0B47" w14:textId="77777777" w:rsidR="00422C3F" w:rsidRPr="004A32A7" w:rsidRDefault="00422C3F" w:rsidP="00A0746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4A32A7">
        <w:rPr>
          <w:rFonts w:ascii="Arial" w:hAnsi="Arial" w:cs="Arial"/>
        </w:rPr>
        <w:t xml:space="preserve"> </w:t>
      </w:r>
    </w:p>
    <w:p w14:paraId="17D9ABC4" w14:textId="63B5E29F" w:rsidR="00422C3F" w:rsidRDefault="00422C3F" w:rsidP="00A0746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4A32A7">
        <w:rPr>
          <w:rFonts w:ascii="Arial" w:hAnsi="Arial" w:cs="Arial"/>
        </w:rPr>
        <w:t>Signature: ………</w:t>
      </w:r>
      <w:proofErr w:type="spellStart"/>
      <w:r>
        <w:rPr>
          <w:rFonts w:ascii="Arial" w:hAnsi="Arial" w:cs="Arial"/>
        </w:rPr>
        <w:t>DigantKumar</w:t>
      </w:r>
      <w:proofErr w:type="spellEnd"/>
      <w:r>
        <w:rPr>
          <w:rFonts w:ascii="Arial" w:hAnsi="Arial" w:cs="Arial"/>
        </w:rPr>
        <w:t xml:space="preserve"> Parmar</w:t>
      </w:r>
      <w:r w:rsidRPr="004A32A7">
        <w:rPr>
          <w:rFonts w:ascii="Arial" w:hAnsi="Arial" w:cs="Arial"/>
        </w:rPr>
        <w:t>………………………............................</w:t>
      </w:r>
    </w:p>
    <w:p w14:paraId="149F332E" w14:textId="77777777" w:rsidR="00422C3F" w:rsidRPr="004A32A7" w:rsidRDefault="00422C3F" w:rsidP="00A0746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4A32A7">
        <w:rPr>
          <w:rFonts w:ascii="Arial" w:hAnsi="Arial" w:cs="Arial"/>
        </w:rPr>
        <w:t xml:space="preserve"> </w:t>
      </w:r>
    </w:p>
    <w:p w14:paraId="3A7B2F4C" w14:textId="77777777" w:rsidR="00422C3F" w:rsidRDefault="00422C3F" w:rsidP="00A0746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w:t>
      </w:r>
      <w:r w:rsidRPr="004A32A7">
        <w:rPr>
          <w:rFonts w:ascii="Arial" w:hAnsi="Arial" w:cs="Arial"/>
        </w:rPr>
        <w:t>:</w:t>
      </w:r>
      <w:r>
        <w:rPr>
          <w:rFonts w:ascii="Arial" w:hAnsi="Arial" w:cs="Arial"/>
        </w:rPr>
        <w:t xml:space="preserve">         </w:t>
      </w:r>
      <w:r w:rsidRPr="004A32A7">
        <w:rPr>
          <w:rFonts w:ascii="Arial" w:hAnsi="Arial" w:cs="Arial"/>
        </w:rPr>
        <w:t>…………</w:t>
      </w:r>
      <w:r>
        <w:rPr>
          <w:rFonts w:ascii="Arial" w:hAnsi="Arial" w:cs="Arial"/>
        </w:rPr>
        <w:t>01/02/2026</w:t>
      </w:r>
      <w:r w:rsidRPr="004A32A7">
        <w:rPr>
          <w:rFonts w:ascii="Arial" w:hAnsi="Arial" w:cs="Arial"/>
        </w:rPr>
        <w:t>……………………............................</w:t>
      </w:r>
    </w:p>
    <w:p w14:paraId="22D24A4E" w14:textId="77777777" w:rsidR="00422C3F" w:rsidRPr="009356C2" w:rsidRDefault="00422C3F" w:rsidP="00A0746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484B2DA3" w14:textId="77777777" w:rsidR="00793C84" w:rsidRPr="006A65CA" w:rsidRDefault="00793C84" w:rsidP="00A07463">
      <w:pPr>
        <w:spacing w:line="360" w:lineRule="auto"/>
        <w:jc w:val="both"/>
        <w:rPr>
          <w:rFonts w:ascii="Times New Roman" w:hAnsi="Times New Roman" w:cs="Times New Roman"/>
        </w:rPr>
      </w:pPr>
    </w:p>
    <w:p w14:paraId="0722B0EB" w14:textId="77777777" w:rsidR="00793C84" w:rsidRDefault="00793C84" w:rsidP="00A07463">
      <w:pPr>
        <w:spacing w:line="360" w:lineRule="auto"/>
        <w:jc w:val="both"/>
        <w:rPr>
          <w:rFonts w:ascii="Times New Roman" w:hAnsi="Times New Roman" w:cs="Times New Roman"/>
        </w:rPr>
      </w:pPr>
    </w:p>
    <w:p w14:paraId="4E0C2362" w14:textId="77777777" w:rsidR="00C36165" w:rsidRDefault="00C36165" w:rsidP="00A07463">
      <w:pPr>
        <w:spacing w:line="360" w:lineRule="auto"/>
        <w:jc w:val="both"/>
        <w:rPr>
          <w:rFonts w:ascii="Times New Roman" w:hAnsi="Times New Roman" w:cs="Times New Roman"/>
        </w:rPr>
      </w:pPr>
    </w:p>
    <w:p w14:paraId="67D83DEF" w14:textId="77777777" w:rsidR="00C36165" w:rsidRDefault="00C36165" w:rsidP="00A07463">
      <w:pPr>
        <w:spacing w:line="360" w:lineRule="auto"/>
        <w:jc w:val="both"/>
        <w:rPr>
          <w:rFonts w:ascii="Times New Roman" w:hAnsi="Times New Roman" w:cs="Times New Roman"/>
        </w:rPr>
      </w:pPr>
    </w:p>
    <w:p w14:paraId="08ADC753" w14:textId="77777777" w:rsidR="00C36165" w:rsidRPr="006A65CA" w:rsidRDefault="00C36165" w:rsidP="00A07463">
      <w:pPr>
        <w:spacing w:line="360" w:lineRule="auto"/>
        <w:jc w:val="both"/>
        <w:rPr>
          <w:rFonts w:ascii="Times New Roman" w:hAnsi="Times New Roman" w:cs="Times New Roman"/>
        </w:rPr>
      </w:pPr>
    </w:p>
    <w:p w14:paraId="58E9CDA9" w14:textId="77777777" w:rsidR="00793C84" w:rsidRPr="006A65CA" w:rsidRDefault="00793C84" w:rsidP="00A07463">
      <w:pPr>
        <w:spacing w:line="360" w:lineRule="auto"/>
        <w:jc w:val="both"/>
        <w:rPr>
          <w:rFonts w:ascii="Times New Roman" w:hAnsi="Times New Roman" w:cs="Times New Roman"/>
        </w:rPr>
      </w:pPr>
    </w:p>
    <w:p w14:paraId="21CF1AE6" w14:textId="77777777" w:rsidR="00793C84" w:rsidRPr="006A65CA" w:rsidRDefault="00793C84" w:rsidP="00A07463">
      <w:pPr>
        <w:spacing w:line="360" w:lineRule="auto"/>
        <w:jc w:val="both"/>
        <w:rPr>
          <w:rFonts w:ascii="Times New Roman" w:hAnsi="Times New Roman" w:cs="Times New Roman"/>
        </w:rPr>
      </w:pPr>
    </w:p>
    <w:p w14:paraId="2147B4B6" w14:textId="77777777" w:rsidR="00793C84" w:rsidRPr="006A65CA" w:rsidRDefault="00793C84" w:rsidP="00A07463">
      <w:pPr>
        <w:pStyle w:val="Heading1"/>
        <w:spacing w:line="360" w:lineRule="auto"/>
        <w:rPr>
          <w:rFonts w:ascii="Times New Roman" w:hAnsi="Times New Roman" w:cs="Times New Roman"/>
          <w:b/>
          <w:bCs/>
          <w:color w:val="auto"/>
          <w:sz w:val="28"/>
          <w:szCs w:val="28"/>
        </w:rPr>
      </w:pPr>
      <w:bookmarkStart w:id="0" w:name="_Toc220852377"/>
      <w:r w:rsidRPr="006A65CA">
        <w:rPr>
          <w:rFonts w:ascii="Times New Roman" w:hAnsi="Times New Roman" w:cs="Times New Roman"/>
          <w:b/>
          <w:bCs/>
          <w:color w:val="auto"/>
          <w:sz w:val="28"/>
          <w:szCs w:val="28"/>
        </w:rPr>
        <w:lastRenderedPageBreak/>
        <w:t>Acknowledgements</w:t>
      </w:r>
      <w:bookmarkEnd w:id="0"/>
    </w:p>
    <w:p w14:paraId="45E0759B" w14:textId="0AF422AD" w:rsidR="00793C84" w:rsidRPr="006A65CA" w:rsidRDefault="00793C84" w:rsidP="00A07463">
      <w:pPr>
        <w:spacing w:line="360" w:lineRule="auto"/>
        <w:jc w:val="both"/>
        <w:rPr>
          <w:rFonts w:ascii="Times New Roman" w:hAnsi="Times New Roman" w:cs="Times New Roman"/>
        </w:rPr>
      </w:pPr>
      <w:r w:rsidRPr="006A65CA">
        <w:rPr>
          <w:rFonts w:ascii="Times New Roman" w:hAnsi="Times New Roman" w:cs="Times New Roman"/>
        </w:rPr>
        <w:t>I would like to extend my sincere thanks to my dissertation supervisor for their academic guidance and constructive feedback and for their continued support for the completion of this research. I am likewise grateful to those authors and researchers whose scholarly works served as the basis for this study. Their contributions to the fields of branding, consumer behaviour and hospitality management have been invaluable in shaping this dissertation.</w:t>
      </w:r>
    </w:p>
    <w:p w14:paraId="4F0C8CD4" w14:textId="77777777" w:rsidR="00793C84" w:rsidRPr="006A65CA" w:rsidRDefault="00793C84" w:rsidP="00A07463">
      <w:pPr>
        <w:spacing w:line="360" w:lineRule="auto"/>
        <w:jc w:val="both"/>
        <w:rPr>
          <w:rFonts w:ascii="Times New Roman" w:hAnsi="Times New Roman" w:cs="Times New Roman"/>
        </w:rPr>
      </w:pPr>
    </w:p>
    <w:p w14:paraId="2F8392D5" w14:textId="77777777" w:rsidR="00793C84" w:rsidRPr="006A65CA" w:rsidRDefault="00793C84" w:rsidP="00A07463">
      <w:pPr>
        <w:spacing w:line="360" w:lineRule="auto"/>
        <w:jc w:val="both"/>
        <w:rPr>
          <w:rFonts w:ascii="Times New Roman" w:hAnsi="Times New Roman" w:cs="Times New Roman"/>
        </w:rPr>
      </w:pPr>
    </w:p>
    <w:p w14:paraId="65A4CBD8" w14:textId="77777777" w:rsidR="00793C84" w:rsidRPr="006A65CA" w:rsidRDefault="00793C84" w:rsidP="00A07463">
      <w:pPr>
        <w:spacing w:line="360" w:lineRule="auto"/>
        <w:jc w:val="both"/>
        <w:rPr>
          <w:rFonts w:ascii="Times New Roman" w:hAnsi="Times New Roman" w:cs="Times New Roman"/>
        </w:rPr>
      </w:pPr>
    </w:p>
    <w:p w14:paraId="7E2D0ED5" w14:textId="77777777" w:rsidR="00793C84" w:rsidRPr="006A65CA" w:rsidRDefault="00793C84" w:rsidP="00A07463">
      <w:pPr>
        <w:spacing w:line="360" w:lineRule="auto"/>
        <w:jc w:val="both"/>
        <w:rPr>
          <w:rFonts w:ascii="Times New Roman" w:hAnsi="Times New Roman" w:cs="Times New Roman"/>
        </w:rPr>
      </w:pPr>
    </w:p>
    <w:p w14:paraId="219EFAC4" w14:textId="77777777" w:rsidR="00793C84" w:rsidRPr="006A65CA" w:rsidRDefault="00793C84" w:rsidP="00A07463">
      <w:pPr>
        <w:spacing w:line="360" w:lineRule="auto"/>
        <w:jc w:val="both"/>
        <w:rPr>
          <w:rFonts w:ascii="Times New Roman" w:hAnsi="Times New Roman" w:cs="Times New Roman"/>
        </w:rPr>
      </w:pPr>
    </w:p>
    <w:p w14:paraId="6B06EE91" w14:textId="77777777" w:rsidR="00793C84" w:rsidRPr="006A65CA" w:rsidRDefault="00793C84" w:rsidP="00A07463">
      <w:pPr>
        <w:spacing w:line="360" w:lineRule="auto"/>
        <w:jc w:val="both"/>
        <w:rPr>
          <w:rFonts w:ascii="Times New Roman" w:hAnsi="Times New Roman" w:cs="Times New Roman"/>
        </w:rPr>
      </w:pPr>
    </w:p>
    <w:p w14:paraId="03FB27D1" w14:textId="77777777" w:rsidR="00793C84" w:rsidRPr="006A65CA" w:rsidRDefault="00793C84" w:rsidP="00A07463">
      <w:pPr>
        <w:spacing w:line="360" w:lineRule="auto"/>
        <w:jc w:val="both"/>
        <w:rPr>
          <w:rFonts w:ascii="Times New Roman" w:hAnsi="Times New Roman" w:cs="Times New Roman"/>
        </w:rPr>
      </w:pPr>
    </w:p>
    <w:p w14:paraId="55332935" w14:textId="77777777" w:rsidR="00793C84" w:rsidRPr="006A65CA" w:rsidRDefault="00793C84" w:rsidP="00A07463">
      <w:pPr>
        <w:spacing w:line="360" w:lineRule="auto"/>
        <w:jc w:val="both"/>
        <w:rPr>
          <w:rFonts w:ascii="Times New Roman" w:hAnsi="Times New Roman" w:cs="Times New Roman"/>
        </w:rPr>
      </w:pPr>
    </w:p>
    <w:p w14:paraId="26C0BD82" w14:textId="77777777" w:rsidR="00793C84" w:rsidRPr="006A65CA" w:rsidRDefault="00793C84" w:rsidP="00A07463">
      <w:pPr>
        <w:spacing w:line="360" w:lineRule="auto"/>
        <w:jc w:val="both"/>
        <w:rPr>
          <w:rFonts w:ascii="Times New Roman" w:hAnsi="Times New Roman" w:cs="Times New Roman"/>
        </w:rPr>
      </w:pPr>
    </w:p>
    <w:p w14:paraId="4B32E33E" w14:textId="77777777" w:rsidR="00793C84" w:rsidRPr="006A65CA" w:rsidRDefault="00793C84" w:rsidP="00A07463">
      <w:pPr>
        <w:spacing w:line="360" w:lineRule="auto"/>
        <w:jc w:val="both"/>
        <w:rPr>
          <w:rFonts w:ascii="Times New Roman" w:hAnsi="Times New Roman" w:cs="Times New Roman"/>
        </w:rPr>
      </w:pPr>
    </w:p>
    <w:p w14:paraId="7A449225" w14:textId="77777777" w:rsidR="00793C84" w:rsidRPr="006A65CA" w:rsidRDefault="00793C84" w:rsidP="00A07463">
      <w:pPr>
        <w:spacing w:line="360" w:lineRule="auto"/>
        <w:jc w:val="both"/>
        <w:rPr>
          <w:rFonts w:ascii="Times New Roman" w:hAnsi="Times New Roman" w:cs="Times New Roman"/>
        </w:rPr>
      </w:pPr>
    </w:p>
    <w:p w14:paraId="33A7805D" w14:textId="77777777" w:rsidR="00793C84" w:rsidRPr="006A65CA" w:rsidRDefault="00793C84" w:rsidP="00A07463">
      <w:pPr>
        <w:spacing w:line="360" w:lineRule="auto"/>
        <w:jc w:val="both"/>
        <w:rPr>
          <w:rFonts w:ascii="Times New Roman" w:hAnsi="Times New Roman" w:cs="Times New Roman"/>
        </w:rPr>
      </w:pPr>
    </w:p>
    <w:p w14:paraId="3BF4516B" w14:textId="77777777" w:rsidR="00793C84" w:rsidRPr="006A65CA" w:rsidRDefault="00793C84" w:rsidP="00A07463">
      <w:pPr>
        <w:spacing w:line="360" w:lineRule="auto"/>
        <w:jc w:val="both"/>
        <w:rPr>
          <w:rFonts w:ascii="Times New Roman" w:hAnsi="Times New Roman" w:cs="Times New Roman"/>
        </w:rPr>
      </w:pPr>
    </w:p>
    <w:p w14:paraId="26E44359" w14:textId="77777777" w:rsidR="00793C84" w:rsidRPr="006A65CA" w:rsidRDefault="00793C84" w:rsidP="00A07463">
      <w:pPr>
        <w:spacing w:line="360" w:lineRule="auto"/>
        <w:jc w:val="both"/>
        <w:rPr>
          <w:rFonts w:ascii="Times New Roman" w:hAnsi="Times New Roman" w:cs="Times New Roman"/>
        </w:rPr>
      </w:pPr>
    </w:p>
    <w:p w14:paraId="1DF88021" w14:textId="77777777" w:rsidR="00793C84" w:rsidRPr="006A65CA" w:rsidRDefault="00793C84" w:rsidP="00A07463">
      <w:pPr>
        <w:spacing w:line="360" w:lineRule="auto"/>
        <w:jc w:val="both"/>
        <w:rPr>
          <w:rFonts w:ascii="Times New Roman" w:hAnsi="Times New Roman" w:cs="Times New Roman"/>
        </w:rPr>
      </w:pPr>
    </w:p>
    <w:p w14:paraId="615840D0" w14:textId="77777777" w:rsidR="00793C84" w:rsidRPr="006A65CA" w:rsidRDefault="00793C84" w:rsidP="00A07463">
      <w:pPr>
        <w:spacing w:line="360" w:lineRule="auto"/>
        <w:jc w:val="both"/>
        <w:rPr>
          <w:rFonts w:ascii="Times New Roman" w:hAnsi="Times New Roman" w:cs="Times New Roman"/>
        </w:rPr>
      </w:pPr>
    </w:p>
    <w:p w14:paraId="11BB48B4" w14:textId="77777777" w:rsidR="00793C84" w:rsidRDefault="00793C84" w:rsidP="00A07463">
      <w:pPr>
        <w:spacing w:line="360" w:lineRule="auto"/>
        <w:jc w:val="both"/>
        <w:rPr>
          <w:rFonts w:ascii="Times New Roman" w:hAnsi="Times New Roman" w:cs="Times New Roman"/>
        </w:rPr>
      </w:pPr>
    </w:p>
    <w:p w14:paraId="430E48EF" w14:textId="77777777" w:rsidR="00793C84" w:rsidRPr="006A65CA" w:rsidRDefault="00793C84" w:rsidP="00A07463">
      <w:pPr>
        <w:spacing w:line="360" w:lineRule="auto"/>
        <w:jc w:val="both"/>
        <w:rPr>
          <w:rFonts w:ascii="Times New Roman" w:hAnsi="Times New Roman" w:cs="Times New Roman"/>
        </w:rPr>
      </w:pPr>
    </w:p>
    <w:p w14:paraId="1348593F" w14:textId="77777777" w:rsidR="00793C84" w:rsidRPr="006A65CA" w:rsidRDefault="00793C84" w:rsidP="00A07463">
      <w:pPr>
        <w:spacing w:line="360" w:lineRule="auto"/>
        <w:jc w:val="both"/>
        <w:rPr>
          <w:rFonts w:ascii="Times New Roman" w:hAnsi="Times New Roman" w:cs="Times New Roman"/>
        </w:rPr>
      </w:pPr>
    </w:p>
    <w:p w14:paraId="31E96079" w14:textId="02986A08" w:rsidR="00793C84" w:rsidRPr="00A07463" w:rsidRDefault="00793C84" w:rsidP="00A07463">
      <w:pPr>
        <w:pStyle w:val="Heading1"/>
        <w:spacing w:line="360" w:lineRule="auto"/>
        <w:rPr>
          <w:rFonts w:ascii="Times New Roman" w:hAnsi="Times New Roman" w:cs="Times New Roman"/>
          <w:b/>
          <w:bCs/>
          <w:color w:val="auto"/>
          <w:sz w:val="28"/>
          <w:szCs w:val="28"/>
        </w:rPr>
      </w:pPr>
      <w:bookmarkStart w:id="1" w:name="_Toc220852378"/>
      <w:r w:rsidRPr="006A65CA">
        <w:rPr>
          <w:rFonts w:ascii="Times New Roman" w:hAnsi="Times New Roman" w:cs="Times New Roman"/>
          <w:b/>
          <w:bCs/>
          <w:color w:val="auto"/>
          <w:sz w:val="28"/>
          <w:szCs w:val="28"/>
        </w:rPr>
        <w:lastRenderedPageBreak/>
        <w:t>Abstract</w:t>
      </w:r>
      <w:bookmarkEnd w:id="1"/>
    </w:p>
    <w:p w14:paraId="1A68FA96" w14:textId="6B1D88A5" w:rsidR="00793C84" w:rsidRPr="006A65CA" w:rsidRDefault="00793C84" w:rsidP="00A07463">
      <w:pPr>
        <w:spacing w:line="360" w:lineRule="auto"/>
        <w:jc w:val="both"/>
        <w:rPr>
          <w:rFonts w:ascii="Times New Roman" w:hAnsi="Times New Roman" w:cs="Times New Roman"/>
        </w:rPr>
      </w:pPr>
      <w:r w:rsidRPr="006A65CA">
        <w:rPr>
          <w:rFonts w:ascii="Times New Roman" w:hAnsi="Times New Roman" w:cs="Times New Roman"/>
        </w:rPr>
        <w:t xml:space="preserve">In the highly competitive casual dining sector, the creation and maintenance of customer loyalty </w:t>
      </w:r>
      <w:r w:rsidR="004C2FB1" w:rsidRPr="006A65CA">
        <w:rPr>
          <w:rFonts w:ascii="Times New Roman" w:hAnsi="Times New Roman" w:cs="Times New Roman"/>
        </w:rPr>
        <w:t>have</w:t>
      </w:r>
      <w:r w:rsidRPr="006A65CA">
        <w:rPr>
          <w:rFonts w:ascii="Times New Roman" w:hAnsi="Times New Roman" w:cs="Times New Roman"/>
        </w:rPr>
        <w:t xml:space="preserve"> come to rely heavily on the successful management of brand image. This dissertation uses the case of Nando's to critically investigate the differential role played by functional, symbolic and experiential dimensions of brand image on both attitudinal and behavioural customer loyalty. Unlike many extant studies which are based on primary quantitative data, this study follows a secondary qualitative research design, drawing together academic literature, industry reports, and documented case evidence.</w:t>
      </w:r>
    </w:p>
    <w:p w14:paraId="48620477" w14:textId="77777777" w:rsidR="00793C84" w:rsidRPr="006A65CA" w:rsidRDefault="00793C84" w:rsidP="00A07463">
      <w:pPr>
        <w:spacing w:line="360" w:lineRule="auto"/>
        <w:jc w:val="both"/>
        <w:rPr>
          <w:rFonts w:ascii="Times New Roman" w:hAnsi="Times New Roman" w:cs="Times New Roman"/>
        </w:rPr>
      </w:pPr>
      <w:r w:rsidRPr="006A65CA">
        <w:rPr>
          <w:rFonts w:ascii="Times New Roman" w:hAnsi="Times New Roman" w:cs="Times New Roman"/>
        </w:rPr>
        <w:t>Drawing upon three theories, brand equity theory, experiential marketing theory, and the two-dimensional loyalty model, and using thematic analysis, the study examines the associations between brand image dimensions, emotional connexion, and loyalty outcomes. The findings suggest that functional elements of brand images such as food quality and reliability of service are crucial in building brand credibility and preference but do not suffice in establishing long-term loyalty. Symbolic brand image, as reflected by brand personality, cultural meaning, and self-congruity, was found to be the strongest predictor of attitudinal loyalty and emotional commitment. Experiential brand image strengthens and creates affective engagement and brand preference that leads to behavioural loyalty with sensory immersion</w:t>
      </w:r>
    </w:p>
    <w:p w14:paraId="73522E02" w14:textId="77777777" w:rsidR="00793C84" w:rsidRPr="006A65CA" w:rsidRDefault="00793C84" w:rsidP="00A07463">
      <w:pPr>
        <w:spacing w:line="360" w:lineRule="auto"/>
        <w:jc w:val="both"/>
        <w:rPr>
          <w:rFonts w:ascii="Times New Roman" w:hAnsi="Times New Roman" w:cs="Times New Roman"/>
        </w:rPr>
      </w:pPr>
      <w:r w:rsidRPr="006A65CA">
        <w:rPr>
          <w:rFonts w:ascii="Times New Roman" w:hAnsi="Times New Roman" w:cs="Times New Roman"/>
        </w:rPr>
        <w:t>Furthermore, the research delves deeper into the significant impact of emotional connexion on customer loyalty, showing that emotional relationships - rooted in trust, contentment and brand attachment are the key to transforming passive satisfaction into active advocacy. The analysis shows that these emotional bonds are a way to stabilise customer relationships against market volatility and price sensitivity. Multidimensional brand image and dual-dimensional loyalty are incorporated into a qualitative framework as research to contribute to the branding and hospitality literature. From a managerial perspective, the findings offer strategic knowledge to Nando's management on focusing on symbolic and experiential branding along with operational consistency to maximise their long-term customer retention and advocacy.</w:t>
      </w:r>
    </w:p>
    <w:p w14:paraId="73070C95" w14:textId="77777777" w:rsidR="00793C84" w:rsidRPr="006A65CA" w:rsidRDefault="00793C84" w:rsidP="00A07463">
      <w:pPr>
        <w:spacing w:line="360" w:lineRule="auto"/>
        <w:jc w:val="both"/>
        <w:rPr>
          <w:rFonts w:ascii="Times New Roman" w:hAnsi="Times New Roman" w:cs="Times New Roman"/>
        </w:rPr>
      </w:pPr>
    </w:p>
    <w:p w14:paraId="68300382" w14:textId="77777777" w:rsidR="00157CA3" w:rsidRPr="006A65CA" w:rsidRDefault="00157CA3" w:rsidP="00A07463">
      <w:pPr>
        <w:spacing w:line="360" w:lineRule="auto"/>
        <w:jc w:val="both"/>
        <w:rPr>
          <w:rFonts w:ascii="Times New Roman" w:hAnsi="Times New Roman" w:cs="Times New Roman"/>
          <w:b/>
          <w:bCs/>
        </w:rPr>
      </w:pPr>
    </w:p>
    <w:p w14:paraId="23F08573" w14:textId="77777777" w:rsidR="00157CA3" w:rsidRPr="006A65CA" w:rsidRDefault="00157CA3" w:rsidP="00A07463">
      <w:pPr>
        <w:spacing w:line="360" w:lineRule="auto"/>
        <w:jc w:val="both"/>
        <w:rPr>
          <w:rFonts w:ascii="Times New Roman" w:hAnsi="Times New Roman" w:cs="Times New Roman"/>
          <w:b/>
          <w:bCs/>
        </w:rPr>
      </w:pPr>
    </w:p>
    <w:sdt>
      <w:sdtPr>
        <w:rPr>
          <w:rFonts w:asciiTheme="minorHAnsi" w:eastAsiaTheme="minorHAnsi" w:hAnsiTheme="minorHAnsi" w:cstheme="minorBidi"/>
          <w:b/>
          <w:bCs/>
          <w:color w:val="auto"/>
          <w:kern w:val="2"/>
          <w:sz w:val="24"/>
          <w:szCs w:val="24"/>
          <w:lang w:val="en-GB"/>
          <w14:ligatures w14:val="standardContextual"/>
        </w:rPr>
        <w:id w:val="-2092536727"/>
        <w:docPartObj>
          <w:docPartGallery w:val="Table of Contents"/>
          <w:docPartUnique/>
        </w:docPartObj>
      </w:sdtPr>
      <w:sdtEndPr>
        <w:rPr>
          <w:noProof/>
        </w:rPr>
      </w:sdtEndPr>
      <w:sdtContent>
        <w:p w14:paraId="5EBF4CA0" w14:textId="760C20AE" w:rsidR="006A65CA" w:rsidRPr="006A65CA" w:rsidRDefault="006A65CA" w:rsidP="00A07463">
          <w:pPr>
            <w:pStyle w:val="TOCHeading"/>
            <w:spacing w:line="360" w:lineRule="auto"/>
            <w:jc w:val="center"/>
            <w:rPr>
              <w:b/>
              <w:bCs/>
              <w:color w:val="auto"/>
            </w:rPr>
          </w:pPr>
          <w:r w:rsidRPr="006A65CA">
            <w:rPr>
              <w:b/>
              <w:bCs/>
              <w:color w:val="auto"/>
            </w:rPr>
            <w:t>Table of Contents</w:t>
          </w:r>
        </w:p>
        <w:p w14:paraId="69704C5A" w14:textId="085FCEA4" w:rsidR="00C36165" w:rsidRDefault="006A65C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0852377" w:history="1">
            <w:r w:rsidR="00C36165" w:rsidRPr="004A5D52">
              <w:rPr>
                <w:rStyle w:val="Hyperlink"/>
                <w:rFonts w:ascii="Times New Roman" w:hAnsi="Times New Roman" w:cs="Times New Roman"/>
                <w:b/>
                <w:bCs/>
                <w:noProof/>
              </w:rPr>
              <w:t>Acknowledgements</w:t>
            </w:r>
            <w:r w:rsidR="00C36165">
              <w:rPr>
                <w:noProof/>
                <w:webHidden/>
              </w:rPr>
              <w:tab/>
            </w:r>
            <w:r w:rsidR="00C36165">
              <w:rPr>
                <w:noProof/>
                <w:webHidden/>
              </w:rPr>
              <w:fldChar w:fldCharType="begin"/>
            </w:r>
            <w:r w:rsidR="00C36165">
              <w:rPr>
                <w:noProof/>
                <w:webHidden/>
              </w:rPr>
              <w:instrText xml:space="preserve"> PAGEREF _Toc220852377 \h </w:instrText>
            </w:r>
            <w:r w:rsidR="00C36165">
              <w:rPr>
                <w:noProof/>
                <w:webHidden/>
              </w:rPr>
            </w:r>
            <w:r w:rsidR="00C36165">
              <w:rPr>
                <w:noProof/>
                <w:webHidden/>
              </w:rPr>
              <w:fldChar w:fldCharType="separate"/>
            </w:r>
            <w:r w:rsidR="00C36165">
              <w:rPr>
                <w:noProof/>
                <w:webHidden/>
              </w:rPr>
              <w:t>3</w:t>
            </w:r>
            <w:r w:rsidR="00C36165">
              <w:rPr>
                <w:noProof/>
                <w:webHidden/>
              </w:rPr>
              <w:fldChar w:fldCharType="end"/>
            </w:r>
          </w:hyperlink>
        </w:p>
        <w:p w14:paraId="142E0412" w14:textId="00CB8FC1" w:rsidR="00C36165" w:rsidRDefault="00C36165">
          <w:pPr>
            <w:pStyle w:val="TOC1"/>
            <w:tabs>
              <w:tab w:val="right" w:leader="dot" w:pos="9016"/>
            </w:tabs>
            <w:rPr>
              <w:rFonts w:eastAsiaTheme="minorEastAsia"/>
              <w:noProof/>
              <w:lang w:eastAsia="en-GB"/>
            </w:rPr>
          </w:pPr>
          <w:hyperlink w:anchor="_Toc220852378" w:history="1">
            <w:r w:rsidRPr="004A5D52">
              <w:rPr>
                <w:rStyle w:val="Hyperlink"/>
                <w:rFonts w:ascii="Times New Roman" w:hAnsi="Times New Roman" w:cs="Times New Roman"/>
                <w:b/>
                <w:bCs/>
                <w:noProof/>
              </w:rPr>
              <w:t>Abstract</w:t>
            </w:r>
            <w:r>
              <w:rPr>
                <w:noProof/>
                <w:webHidden/>
              </w:rPr>
              <w:tab/>
            </w:r>
            <w:r>
              <w:rPr>
                <w:noProof/>
                <w:webHidden/>
              </w:rPr>
              <w:fldChar w:fldCharType="begin"/>
            </w:r>
            <w:r>
              <w:rPr>
                <w:noProof/>
                <w:webHidden/>
              </w:rPr>
              <w:instrText xml:space="preserve"> PAGEREF _Toc220852378 \h </w:instrText>
            </w:r>
            <w:r>
              <w:rPr>
                <w:noProof/>
                <w:webHidden/>
              </w:rPr>
            </w:r>
            <w:r>
              <w:rPr>
                <w:noProof/>
                <w:webHidden/>
              </w:rPr>
              <w:fldChar w:fldCharType="separate"/>
            </w:r>
            <w:r>
              <w:rPr>
                <w:noProof/>
                <w:webHidden/>
              </w:rPr>
              <w:t>4</w:t>
            </w:r>
            <w:r>
              <w:rPr>
                <w:noProof/>
                <w:webHidden/>
              </w:rPr>
              <w:fldChar w:fldCharType="end"/>
            </w:r>
          </w:hyperlink>
        </w:p>
        <w:p w14:paraId="445EE52E" w14:textId="3E4B7329" w:rsidR="00C36165" w:rsidRDefault="00C36165">
          <w:pPr>
            <w:pStyle w:val="TOC1"/>
            <w:tabs>
              <w:tab w:val="right" w:leader="dot" w:pos="9016"/>
            </w:tabs>
            <w:rPr>
              <w:rFonts w:eastAsiaTheme="minorEastAsia"/>
              <w:noProof/>
              <w:lang w:eastAsia="en-GB"/>
            </w:rPr>
          </w:pPr>
          <w:hyperlink w:anchor="_Toc220852379" w:history="1">
            <w:r w:rsidRPr="004A5D52">
              <w:rPr>
                <w:rStyle w:val="Hyperlink"/>
                <w:rFonts w:ascii="Times New Roman" w:hAnsi="Times New Roman" w:cs="Times New Roman"/>
                <w:b/>
                <w:bCs/>
                <w:noProof/>
              </w:rPr>
              <w:t>List of Figures and Tables</w:t>
            </w:r>
            <w:r>
              <w:rPr>
                <w:noProof/>
                <w:webHidden/>
              </w:rPr>
              <w:tab/>
            </w:r>
            <w:r>
              <w:rPr>
                <w:noProof/>
                <w:webHidden/>
              </w:rPr>
              <w:fldChar w:fldCharType="begin"/>
            </w:r>
            <w:r>
              <w:rPr>
                <w:noProof/>
                <w:webHidden/>
              </w:rPr>
              <w:instrText xml:space="preserve"> PAGEREF _Toc220852379 \h </w:instrText>
            </w:r>
            <w:r>
              <w:rPr>
                <w:noProof/>
                <w:webHidden/>
              </w:rPr>
            </w:r>
            <w:r>
              <w:rPr>
                <w:noProof/>
                <w:webHidden/>
              </w:rPr>
              <w:fldChar w:fldCharType="separate"/>
            </w:r>
            <w:r>
              <w:rPr>
                <w:noProof/>
                <w:webHidden/>
              </w:rPr>
              <w:t>7</w:t>
            </w:r>
            <w:r>
              <w:rPr>
                <w:noProof/>
                <w:webHidden/>
              </w:rPr>
              <w:fldChar w:fldCharType="end"/>
            </w:r>
          </w:hyperlink>
        </w:p>
        <w:p w14:paraId="078AE9DC" w14:textId="2D67792D" w:rsidR="00C36165" w:rsidRDefault="00C36165">
          <w:pPr>
            <w:pStyle w:val="TOC1"/>
            <w:tabs>
              <w:tab w:val="right" w:leader="dot" w:pos="9016"/>
            </w:tabs>
            <w:rPr>
              <w:rFonts w:eastAsiaTheme="minorEastAsia"/>
              <w:noProof/>
              <w:lang w:eastAsia="en-GB"/>
            </w:rPr>
          </w:pPr>
          <w:hyperlink w:anchor="_Toc220852380" w:history="1">
            <w:r w:rsidRPr="004A5D52">
              <w:rPr>
                <w:rStyle w:val="Hyperlink"/>
                <w:rFonts w:ascii="Times New Roman" w:hAnsi="Times New Roman" w:cs="Times New Roman"/>
                <w:b/>
                <w:bCs/>
                <w:noProof/>
              </w:rPr>
              <w:t>List of Abbreviations</w:t>
            </w:r>
            <w:r>
              <w:rPr>
                <w:noProof/>
                <w:webHidden/>
              </w:rPr>
              <w:tab/>
            </w:r>
            <w:r>
              <w:rPr>
                <w:noProof/>
                <w:webHidden/>
              </w:rPr>
              <w:fldChar w:fldCharType="begin"/>
            </w:r>
            <w:r>
              <w:rPr>
                <w:noProof/>
                <w:webHidden/>
              </w:rPr>
              <w:instrText xml:space="preserve"> PAGEREF _Toc220852380 \h </w:instrText>
            </w:r>
            <w:r>
              <w:rPr>
                <w:noProof/>
                <w:webHidden/>
              </w:rPr>
            </w:r>
            <w:r>
              <w:rPr>
                <w:noProof/>
                <w:webHidden/>
              </w:rPr>
              <w:fldChar w:fldCharType="separate"/>
            </w:r>
            <w:r>
              <w:rPr>
                <w:noProof/>
                <w:webHidden/>
              </w:rPr>
              <w:t>8</w:t>
            </w:r>
            <w:r>
              <w:rPr>
                <w:noProof/>
                <w:webHidden/>
              </w:rPr>
              <w:fldChar w:fldCharType="end"/>
            </w:r>
          </w:hyperlink>
        </w:p>
        <w:p w14:paraId="773A4FB8" w14:textId="2C01B45A" w:rsidR="00C36165" w:rsidRDefault="00C36165">
          <w:pPr>
            <w:pStyle w:val="TOC1"/>
            <w:tabs>
              <w:tab w:val="right" w:leader="dot" w:pos="9016"/>
            </w:tabs>
            <w:rPr>
              <w:rFonts w:eastAsiaTheme="minorEastAsia"/>
              <w:noProof/>
              <w:lang w:eastAsia="en-GB"/>
            </w:rPr>
          </w:pPr>
          <w:hyperlink w:anchor="_Toc220852381" w:history="1">
            <w:r w:rsidRPr="004A5D52">
              <w:rPr>
                <w:rStyle w:val="Hyperlink"/>
                <w:rFonts w:ascii="Times New Roman" w:hAnsi="Times New Roman" w:cs="Times New Roman"/>
                <w:b/>
                <w:bCs/>
                <w:noProof/>
              </w:rPr>
              <w:t>Glossary</w:t>
            </w:r>
            <w:r>
              <w:rPr>
                <w:noProof/>
                <w:webHidden/>
              </w:rPr>
              <w:tab/>
            </w:r>
            <w:r>
              <w:rPr>
                <w:noProof/>
                <w:webHidden/>
              </w:rPr>
              <w:fldChar w:fldCharType="begin"/>
            </w:r>
            <w:r>
              <w:rPr>
                <w:noProof/>
                <w:webHidden/>
              </w:rPr>
              <w:instrText xml:space="preserve"> PAGEREF _Toc220852381 \h </w:instrText>
            </w:r>
            <w:r>
              <w:rPr>
                <w:noProof/>
                <w:webHidden/>
              </w:rPr>
            </w:r>
            <w:r>
              <w:rPr>
                <w:noProof/>
                <w:webHidden/>
              </w:rPr>
              <w:fldChar w:fldCharType="separate"/>
            </w:r>
            <w:r>
              <w:rPr>
                <w:noProof/>
                <w:webHidden/>
              </w:rPr>
              <w:t>9</w:t>
            </w:r>
            <w:r>
              <w:rPr>
                <w:noProof/>
                <w:webHidden/>
              </w:rPr>
              <w:fldChar w:fldCharType="end"/>
            </w:r>
          </w:hyperlink>
        </w:p>
        <w:p w14:paraId="13114BE5" w14:textId="75160971" w:rsidR="00C36165" w:rsidRDefault="00C36165">
          <w:pPr>
            <w:pStyle w:val="TOC1"/>
            <w:tabs>
              <w:tab w:val="right" w:leader="dot" w:pos="9016"/>
            </w:tabs>
            <w:rPr>
              <w:rFonts w:eastAsiaTheme="minorEastAsia"/>
              <w:noProof/>
              <w:lang w:eastAsia="en-GB"/>
            </w:rPr>
          </w:pPr>
          <w:hyperlink w:anchor="_Toc220852382" w:history="1">
            <w:r w:rsidRPr="004A5D52">
              <w:rPr>
                <w:rStyle w:val="Hyperlink"/>
                <w:rFonts w:ascii="Times New Roman" w:hAnsi="Times New Roman" w:cs="Times New Roman"/>
                <w:b/>
                <w:bCs/>
                <w:noProof/>
              </w:rPr>
              <w:t>Chapter 1: Introduction</w:t>
            </w:r>
            <w:r>
              <w:rPr>
                <w:noProof/>
                <w:webHidden/>
              </w:rPr>
              <w:tab/>
            </w:r>
            <w:r>
              <w:rPr>
                <w:noProof/>
                <w:webHidden/>
              </w:rPr>
              <w:fldChar w:fldCharType="begin"/>
            </w:r>
            <w:r>
              <w:rPr>
                <w:noProof/>
                <w:webHidden/>
              </w:rPr>
              <w:instrText xml:space="preserve"> PAGEREF _Toc220852382 \h </w:instrText>
            </w:r>
            <w:r>
              <w:rPr>
                <w:noProof/>
                <w:webHidden/>
              </w:rPr>
            </w:r>
            <w:r>
              <w:rPr>
                <w:noProof/>
                <w:webHidden/>
              </w:rPr>
              <w:fldChar w:fldCharType="separate"/>
            </w:r>
            <w:r>
              <w:rPr>
                <w:noProof/>
                <w:webHidden/>
              </w:rPr>
              <w:t>10</w:t>
            </w:r>
            <w:r>
              <w:rPr>
                <w:noProof/>
                <w:webHidden/>
              </w:rPr>
              <w:fldChar w:fldCharType="end"/>
            </w:r>
          </w:hyperlink>
        </w:p>
        <w:p w14:paraId="19994205" w14:textId="4FDE394F" w:rsidR="00C36165" w:rsidRDefault="00C36165">
          <w:pPr>
            <w:pStyle w:val="TOC2"/>
            <w:tabs>
              <w:tab w:val="right" w:leader="dot" w:pos="9016"/>
            </w:tabs>
            <w:rPr>
              <w:rFonts w:eastAsiaTheme="minorEastAsia"/>
              <w:noProof/>
              <w:lang w:eastAsia="en-GB"/>
            </w:rPr>
          </w:pPr>
          <w:hyperlink w:anchor="_Toc220852383" w:history="1">
            <w:r w:rsidRPr="004A5D52">
              <w:rPr>
                <w:rStyle w:val="Hyperlink"/>
                <w:rFonts w:ascii="Times New Roman" w:hAnsi="Times New Roman" w:cs="Times New Roman"/>
                <w:b/>
                <w:bCs/>
                <w:noProof/>
              </w:rPr>
              <w:t>1.1 Background and Context</w:t>
            </w:r>
            <w:r>
              <w:rPr>
                <w:noProof/>
                <w:webHidden/>
              </w:rPr>
              <w:tab/>
            </w:r>
            <w:r>
              <w:rPr>
                <w:noProof/>
                <w:webHidden/>
              </w:rPr>
              <w:fldChar w:fldCharType="begin"/>
            </w:r>
            <w:r>
              <w:rPr>
                <w:noProof/>
                <w:webHidden/>
              </w:rPr>
              <w:instrText xml:space="preserve"> PAGEREF _Toc220852383 \h </w:instrText>
            </w:r>
            <w:r>
              <w:rPr>
                <w:noProof/>
                <w:webHidden/>
              </w:rPr>
            </w:r>
            <w:r>
              <w:rPr>
                <w:noProof/>
                <w:webHidden/>
              </w:rPr>
              <w:fldChar w:fldCharType="separate"/>
            </w:r>
            <w:r>
              <w:rPr>
                <w:noProof/>
                <w:webHidden/>
              </w:rPr>
              <w:t>10</w:t>
            </w:r>
            <w:r>
              <w:rPr>
                <w:noProof/>
                <w:webHidden/>
              </w:rPr>
              <w:fldChar w:fldCharType="end"/>
            </w:r>
          </w:hyperlink>
        </w:p>
        <w:p w14:paraId="27868BA4" w14:textId="6A6D096E" w:rsidR="00C36165" w:rsidRDefault="00C36165">
          <w:pPr>
            <w:pStyle w:val="TOC2"/>
            <w:tabs>
              <w:tab w:val="right" w:leader="dot" w:pos="9016"/>
            </w:tabs>
            <w:rPr>
              <w:rFonts w:eastAsiaTheme="minorEastAsia"/>
              <w:noProof/>
              <w:lang w:eastAsia="en-GB"/>
            </w:rPr>
          </w:pPr>
          <w:hyperlink w:anchor="_Toc220852384" w:history="1">
            <w:r w:rsidRPr="004A5D52">
              <w:rPr>
                <w:rStyle w:val="Hyperlink"/>
                <w:rFonts w:ascii="Times New Roman" w:hAnsi="Times New Roman" w:cs="Times New Roman"/>
                <w:b/>
                <w:bCs/>
                <w:noProof/>
              </w:rPr>
              <w:t>1.2 Research Problem</w:t>
            </w:r>
            <w:r>
              <w:rPr>
                <w:noProof/>
                <w:webHidden/>
              </w:rPr>
              <w:tab/>
            </w:r>
            <w:r>
              <w:rPr>
                <w:noProof/>
                <w:webHidden/>
              </w:rPr>
              <w:fldChar w:fldCharType="begin"/>
            </w:r>
            <w:r>
              <w:rPr>
                <w:noProof/>
                <w:webHidden/>
              </w:rPr>
              <w:instrText xml:space="preserve"> PAGEREF _Toc220852384 \h </w:instrText>
            </w:r>
            <w:r>
              <w:rPr>
                <w:noProof/>
                <w:webHidden/>
              </w:rPr>
            </w:r>
            <w:r>
              <w:rPr>
                <w:noProof/>
                <w:webHidden/>
              </w:rPr>
              <w:fldChar w:fldCharType="separate"/>
            </w:r>
            <w:r>
              <w:rPr>
                <w:noProof/>
                <w:webHidden/>
              </w:rPr>
              <w:t>11</w:t>
            </w:r>
            <w:r>
              <w:rPr>
                <w:noProof/>
                <w:webHidden/>
              </w:rPr>
              <w:fldChar w:fldCharType="end"/>
            </w:r>
          </w:hyperlink>
        </w:p>
        <w:p w14:paraId="6FA7D38A" w14:textId="1AABE2DB" w:rsidR="00C36165" w:rsidRDefault="00C36165">
          <w:pPr>
            <w:pStyle w:val="TOC2"/>
            <w:tabs>
              <w:tab w:val="right" w:leader="dot" w:pos="9016"/>
            </w:tabs>
            <w:rPr>
              <w:rFonts w:eastAsiaTheme="minorEastAsia"/>
              <w:noProof/>
              <w:lang w:eastAsia="en-GB"/>
            </w:rPr>
          </w:pPr>
          <w:hyperlink w:anchor="_Toc220852385" w:history="1">
            <w:r w:rsidRPr="004A5D52">
              <w:rPr>
                <w:rStyle w:val="Hyperlink"/>
                <w:rFonts w:ascii="Times New Roman" w:hAnsi="Times New Roman" w:cs="Times New Roman"/>
                <w:b/>
                <w:bCs/>
                <w:noProof/>
              </w:rPr>
              <w:t>1.3 Research Aim and Objectives</w:t>
            </w:r>
            <w:r>
              <w:rPr>
                <w:noProof/>
                <w:webHidden/>
              </w:rPr>
              <w:tab/>
            </w:r>
            <w:r>
              <w:rPr>
                <w:noProof/>
                <w:webHidden/>
              </w:rPr>
              <w:fldChar w:fldCharType="begin"/>
            </w:r>
            <w:r>
              <w:rPr>
                <w:noProof/>
                <w:webHidden/>
              </w:rPr>
              <w:instrText xml:space="preserve"> PAGEREF _Toc220852385 \h </w:instrText>
            </w:r>
            <w:r>
              <w:rPr>
                <w:noProof/>
                <w:webHidden/>
              </w:rPr>
            </w:r>
            <w:r>
              <w:rPr>
                <w:noProof/>
                <w:webHidden/>
              </w:rPr>
              <w:fldChar w:fldCharType="separate"/>
            </w:r>
            <w:r>
              <w:rPr>
                <w:noProof/>
                <w:webHidden/>
              </w:rPr>
              <w:t>11</w:t>
            </w:r>
            <w:r>
              <w:rPr>
                <w:noProof/>
                <w:webHidden/>
              </w:rPr>
              <w:fldChar w:fldCharType="end"/>
            </w:r>
          </w:hyperlink>
        </w:p>
        <w:p w14:paraId="146B417B" w14:textId="3374134D" w:rsidR="00C36165" w:rsidRDefault="00C36165">
          <w:pPr>
            <w:pStyle w:val="TOC2"/>
            <w:tabs>
              <w:tab w:val="right" w:leader="dot" w:pos="9016"/>
            </w:tabs>
            <w:rPr>
              <w:rFonts w:eastAsiaTheme="minorEastAsia"/>
              <w:noProof/>
              <w:lang w:eastAsia="en-GB"/>
            </w:rPr>
          </w:pPr>
          <w:hyperlink w:anchor="_Toc220852386" w:history="1">
            <w:r w:rsidRPr="004A5D52">
              <w:rPr>
                <w:rStyle w:val="Hyperlink"/>
                <w:rFonts w:ascii="Times New Roman" w:hAnsi="Times New Roman" w:cs="Times New Roman"/>
                <w:b/>
                <w:bCs/>
                <w:noProof/>
              </w:rPr>
              <w:t>1.4 Research Questions</w:t>
            </w:r>
            <w:r>
              <w:rPr>
                <w:noProof/>
                <w:webHidden/>
              </w:rPr>
              <w:tab/>
            </w:r>
            <w:r>
              <w:rPr>
                <w:noProof/>
                <w:webHidden/>
              </w:rPr>
              <w:fldChar w:fldCharType="begin"/>
            </w:r>
            <w:r>
              <w:rPr>
                <w:noProof/>
                <w:webHidden/>
              </w:rPr>
              <w:instrText xml:space="preserve"> PAGEREF _Toc220852386 \h </w:instrText>
            </w:r>
            <w:r>
              <w:rPr>
                <w:noProof/>
                <w:webHidden/>
              </w:rPr>
            </w:r>
            <w:r>
              <w:rPr>
                <w:noProof/>
                <w:webHidden/>
              </w:rPr>
              <w:fldChar w:fldCharType="separate"/>
            </w:r>
            <w:r>
              <w:rPr>
                <w:noProof/>
                <w:webHidden/>
              </w:rPr>
              <w:t>12</w:t>
            </w:r>
            <w:r>
              <w:rPr>
                <w:noProof/>
                <w:webHidden/>
              </w:rPr>
              <w:fldChar w:fldCharType="end"/>
            </w:r>
          </w:hyperlink>
        </w:p>
        <w:p w14:paraId="71BBD855" w14:textId="5614E88B" w:rsidR="00C36165" w:rsidRDefault="00C36165">
          <w:pPr>
            <w:pStyle w:val="TOC2"/>
            <w:tabs>
              <w:tab w:val="right" w:leader="dot" w:pos="9016"/>
            </w:tabs>
            <w:rPr>
              <w:rFonts w:eastAsiaTheme="minorEastAsia"/>
              <w:noProof/>
              <w:lang w:eastAsia="en-GB"/>
            </w:rPr>
          </w:pPr>
          <w:hyperlink w:anchor="_Toc220852387" w:history="1">
            <w:r w:rsidRPr="004A5D52">
              <w:rPr>
                <w:rStyle w:val="Hyperlink"/>
                <w:rFonts w:ascii="Times New Roman" w:hAnsi="Times New Roman" w:cs="Times New Roman"/>
                <w:b/>
                <w:bCs/>
                <w:noProof/>
              </w:rPr>
              <w:t>1.5 Organisation of the Dissertation</w:t>
            </w:r>
            <w:r>
              <w:rPr>
                <w:noProof/>
                <w:webHidden/>
              </w:rPr>
              <w:tab/>
            </w:r>
            <w:r>
              <w:rPr>
                <w:noProof/>
                <w:webHidden/>
              </w:rPr>
              <w:fldChar w:fldCharType="begin"/>
            </w:r>
            <w:r>
              <w:rPr>
                <w:noProof/>
                <w:webHidden/>
              </w:rPr>
              <w:instrText xml:space="preserve"> PAGEREF _Toc220852387 \h </w:instrText>
            </w:r>
            <w:r>
              <w:rPr>
                <w:noProof/>
                <w:webHidden/>
              </w:rPr>
            </w:r>
            <w:r>
              <w:rPr>
                <w:noProof/>
                <w:webHidden/>
              </w:rPr>
              <w:fldChar w:fldCharType="separate"/>
            </w:r>
            <w:r>
              <w:rPr>
                <w:noProof/>
                <w:webHidden/>
              </w:rPr>
              <w:t>13</w:t>
            </w:r>
            <w:r>
              <w:rPr>
                <w:noProof/>
                <w:webHidden/>
              </w:rPr>
              <w:fldChar w:fldCharType="end"/>
            </w:r>
          </w:hyperlink>
        </w:p>
        <w:p w14:paraId="4E672E1D" w14:textId="1803A311" w:rsidR="00C36165" w:rsidRDefault="00C36165">
          <w:pPr>
            <w:pStyle w:val="TOC1"/>
            <w:tabs>
              <w:tab w:val="right" w:leader="dot" w:pos="9016"/>
            </w:tabs>
            <w:rPr>
              <w:rFonts w:eastAsiaTheme="minorEastAsia"/>
              <w:noProof/>
              <w:lang w:eastAsia="en-GB"/>
            </w:rPr>
          </w:pPr>
          <w:hyperlink w:anchor="_Toc220852388" w:history="1">
            <w:r w:rsidRPr="004A5D52">
              <w:rPr>
                <w:rStyle w:val="Hyperlink"/>
                <w:rFonts w:ascii="Times New Roman" w:hAnsi="Times New Roman" w:cs="Times New Roman"/>
                <w:b/>
                <w:bCs/>
                <w:noProof/>
              </w:rPr>
              <w:t>Chapter 2: Literature Review the Differential Impact of Multi-Dimensional Brand Image on Customer Loyalty: The Case of Nando's</w:t>
            </w:r>
            <w:r>
              <w:rPr>
                <w:noProof/>
                <w:webHidden/>
              </w:rPr>
              <w:tab/>
            </w:r>
            <w:r>
              <w:rPr>
                <w:noProof/>
                <w:webHidden/>
              </w:rPr>
              <w:fldChar w:fldCharType="begin"/>
            </w:r>
            <w:r>
              <w:rPr>
                <w:noProof/>
                <w:webHidden/>
              </w:rPr>
              <w:instrText xml:space="preserve"> PAGEREF _Toc220852388 \h </w:instrText>
            </w:r>
            <w:r>
              <w:rPr>
                <w:noProof/>
                <w:webHidden/>
              </w:rPr>
            </w:r>
            <w:r>
              <w:rPr>
                <w:noProof/>
                <w:webHidden/>
              </w:rPr>
              <w:fldChar w:fldCharType="separate"/>
            </w:r>
            <w:r>
              <w:rPr>
                <w:noProof/>
                <w:webHidden/>
              </w:rPr>
              <w:t>13</w:t>
            </w:r>
            <w:r>
              <w:rPr>
                <w:noProof/>
                <w:webHidden/>
              </w:rPr>
              <w:fldChar w:fldCharType="end"/>
            </w:r>
          </w:hyperlink>
        </w:p>
        <w:p w14:paraId="6760E47A" w14:textId="5BA0264D" w:rsidR="00C36165" w:rsidRDefault="00C36165">
          <w:pPr>
            <w:pStyle w:val="TOC2"/>
            <w:tabs>
              <w:tab w:val="right" w:leader="dot" w:pos="9016"/>
            </w:tabs>
            <w:rPr>
              <w:rFonts w:eastAsiaTheme="minorEastAsia"/>
              <w:noProof/>
              <w:lang w:eastAsia="en-GB"/>
            </w:rPr>
          </w:pPr>
          <w:hyperlink w:anchor="_Toc220852389" w:history="1">
            <w:r w:rsidRPr="004A5D52">
              <w:rPr>
                <w:rStyle w:val="Hyperlink"/>
                <w:rFonts w:ascii="Times New Roman" w:hAnsi="Times New Roman" w:cs="Times New Roman"/>
                <w:b/>
                <w:bCs/>
                <w:noProof/>
              </w:rPr>
              <w:t>2.Introduction</w:t>
            </w:r>
            <w:r>
              <w:rPr>
                <w:noProof/>
                <w:webHidden/>
              </w:rPr>
              <w:tab/>
            </w:r>
            <w:r>
              <w:rPr>
                <w:noProof/>
                <w:webHidden/>
              </w:rPr>
              <w:fldChar w:fldCharType="begin"/>
            </w:r>
            <w:r>
              <w:rPr>
                <w:noProof/>
                <w:webHidden/>
              </w:rPr>
              <w:instrText xml:space="preserve"> PAGEREF _Toc220852389 \h </w:instrText>
            </w:r>
            <w:r>
              <w:rPr>
                <w:noProof/>
                <w:webHidden/>
              </w:rPr>
            </w:r>
            <w:r>
              <w:rPr>
                <w:noProof/>
                <w:webHidden/>
              </w:rPr>
              <w:fldChar w:fldCharType="separate"/>
            </w:r>
            <w:r>
              <w:rPr>
                <w:noProof/>
                <w:webHidden/>
              </w:rPr>
              <w:t>13</w:t>
            </w:r>
            <w:r>
              <w:rPr>
                <w:noProof/>
                <w:webHidden/>
              </w:rPr>
              <w:fldChar w:fldCharType="end"/>
            </w:r>
          </w:hyperlink>
        </w:p>
        <w:p w14:paraId="0B2A0346" w14:textId="1C5CDE02" w:rsidR="00C36165" w:rsidRDefault="00C36165">
          <w:pPr>
            <w:pStyle w:val="TOC2"/>
            <w:tabs>
              <w:tab w:val="right" w:leader="dot" w:pos="9016"/>
            </w:tabs>
            <w:rPr>
              <w:rFonts w:eastAsiaTheme="minorEastAsia"/>
              <w:noProof/>
              <w:lang w:eastAsia="en-GB"/>
            </w:rPr>
          </w:pPr>
          <w:hyperlink w:anchor="_Toc220852390" w:history="1">
            <w:r w:rsidRPr="004A5D52">
              <w:rPr>
                <w:rStyle w:val="Hyperlink"/>
                <w:rFonts w:ascii="Times New Roman" w:hAnsi="Times New Roman" w:cs="Times New Roman"/>
                <w:b/>
                <w:bCs/>
                <w:noProof/>
              </w:rPr>
              <w:t>2.1 Theoretical Foundations: Changing the Way of Thinking about Brand Image</w:t>
            </w:r>
            <w:r>
              <w:rPr>
                <w:noProof/>
                <w:webHidden/>
              </w:rPr>
              <w:tab/>
            </w:r>
            <w:r>
              <w:rPr>
                <w:noProof/>
                <w:webHidden/>
              </w:rPr>
              <w:fldChar w:fldCharType="begin"/>
            </w:r>
            <w:r>
              <w:rPr>
                <w:noProof/>
                <w:webHidden/>
              </w:rPr>
              <w:instrText xml:space="preserve"> PAGEREF _Toc220852390 \h </w:instrText>
            </w:r>
            <w:r>
              <w:rPr>
                <w:noProof/>
                <w:webHidden/>
              </w:rPr>
            </w:r>
            <w:r>
              <w:rPr>
                <w:noProof/>
                <w:webHidden/>
              </w:rPr>
              <w:fldChar w:fldCharType="separate"/>
            </w:r>
            <w:r>
              <w:rPr>
                <w:noProof/>
                <w:webHidden/>
              </w:rPr>
              <w:t>14</w:t>
            </w:r>
            <w:r>
              <w:rPr>
                <w:noProof/>
                <w:webHidden/>
              </w:rPr>
              <w:fldChar w:fldCharType="end"/>
            </w:r>
          </w:hyperlink>
        </w:p>
        <w:p w14:paraId="65CC5DEF" w14:textId="550DDA02" w:rsidR="00C36165" w:rsidRDefault="00C36165">
          <w:pPr>
            <w:pStyle w:val="TOC2"/>
            <w:tabs>
              <w:tab w:val="right" w:leader="dot" w:pos="9016"/>
            </w:tabs>
            <w:rPr>
              <w:rFonts w:eastAsiaTheme="minorEastAsia"/>
              <w:noProof/>
              <w:lang w:eastAsia="en-GB"/>
            </w:rPr>
          </w:pPr>
          <w:hyperlink w:anchor="_Toc220852391" w:history="1">
            <w:r w:rsidRPr="004A5D52">
              <w:rPr>
                <w:rStyle w:val="Hyperlink"/>
                <w:rFonts w:ascii="Times New Roman" w:hAnsi="Times New Roman" w:cs="Times New Roman"/>
                <w:b/>
                <w:bCs/>
                <w:noProof/>
              </w:rPr>
              <w:t>2.2. Dimension One: Functional Brand Image - Beyond "Chicken and Chips"</w:t>
            </w:r>
            <w:r>
              <w:rPr>
                <w:noProof/>
                <w:webHidden/>
              </w:rPr>
              <w:tab/>
            </w:r>
            <w:r>
              <w:rPr>
                <w:noProof/>
                <w:webHidden/>
              </w:rPr>
              <w:fldChar w:fldCharType="begin"/>
            </w:r>
            <w:r>
              <w:rPr>
                <w:noProof/>
                <w:webHidden/>
              </w:rPr>
              <w:instrText xml:space="preserve"> PAGEREF _Toc220852391 \h </w:instrText>
            </w:r>
            <w:r>
              <w:rPr>
                <w:noProof/>
                <w:webHidden/>
              </w:rPr>
            </w:r>
            <w:r>
              <w:rPr>
                <w:noProof/>
                <w:webHidden/>
              </w:rPr>
              <w:fldChar w:fldCharType="separate"/>
            </w:r>
            <w:r>
              <w:rPr>
                <w:noProof/>
                <w:webHidden/>
              </w:rPr>
              <w:t>16</w:t>
            </w:r>
            <w:r>
              <w:rPr>
                <w:noProof/>
                <w:webHidden/>
              </w:rPr>
              <w:fldChar w:fldCharType="end"/>
            </w:r>
          </w:hyperlink>
        </w:p>
        <w:p w14:paraId="6C3C7AEE" w14:textId="0BBE3493" w:rsidR="00C36165" w:rsidRDefault="00C36165">
          <w:pPr>
            <w:pStyle w:val="TOC2"/>
            <w:tabs>
              <w:tab w:val="right" w:leader="dot" w:pos="9016"/>
            </w:tabs>
            <w:rPr>
              <w:rFonts w:eastAsiaTheme="minorEastAsia"/>
              <w:noProof/>
              <w:lang w:eastAsia="en-GB"/>
            </w:rPr>
          </w:pPr>
          <w:hyperlink w:anchor="_Toc220852392" w:history="1">
            <w:r w:rsidRPr="004A5D52">
              <w:rPr>
                <w:rStyle w:val="Hyperlink"/>
                <w:rFonts w:ascii="Times New Roman" w:hAnsi="Times New Roman" w:cs="Times New Roman"/>
                <w:b/>
                <w:bCs/>
                <w:noProof/>
              </w:rPr>
              <w:t>2.3. Dimension Two: Symbolic Brand Image: Identity, Meaning, and Cultural Semiotics</w:t>
            </w:r>
            <w:r>
              <w:rPr>
                <w:noProof/>
                <w:webHidden/>
              </w:rPr>
              <w:tab/>
            </w:r>
            <w:r>
              <w:rPr>
                <w:noProof/>
                <w:webHidden/>
              </w:rPr>
              <w:fldChar w:fldCharType="begin"/>
            </w:r>
            <w:r>
              <w:rPr>
                <w:noProof/>
                <w:webHidden/>
              </w:rPr>
              <w:instrText xml:space="preserve"> PAGEREF _Toc220852392 \h </w:instrText>
            </w:r>
            <w:r>
              <w:rPr>
                <w:noProof/>
                <w:webHidden/>
              </w:rPr>
            </w:r>
            <w:r>
              <w:rPr>
                <w:noProof/>
                <w:webHidden/>
              </w:rPr>
              <w:fldChar w:fldCharType="separate"/>
            </w:r>
            <w:r>
              <w:rPr>
                <w:noProof/>
                <w:webHidden/>
              </w:rPr>
              <w:t>17</w:t>
            </w:r>
            <w:r>
              <w:rPr>
                <w:noProof/>
                <w:webHidden/>
              </w:rPr>
              <w:fldChar w:fldCharType="end"/>
            </w:r>
          </w:hyperlink>
        </w:p>
        <w:p w14:paraId="6744E5E2" w14:textId="0E76772C" w:rsidR="00C36165" w:rsidRDefault="00C36165">
          <w:pPr>
            <w:pStyle w:val="TOC2"/>
            <w:tabs>
              <w:tab w:val="right" w:leader="dot" w:pos="9016"/>
            </w:tabs>
            <w:rPr>
              <w:rFonts w:eastAsiaTheme="minorEastAsia"/>
              <w:noProof/>
              <w:lang w:eastAsia="en-GB"/>
            </w:rPr>
          </w:pPr>
          <w:hyperlink w:anchor="_Toc220852393" w:history="1">
            <w:r w:rsidRPr="004A5D52">
              <w:rPr>
                <w:rStyle w:val="Hyperlink"/>
                <w:rFonts w:ascii="Times New Roman" w:hAnsi="Times New Roman" w:cs="Times New Roman"/>
                <w:b/>
                <w:bCs/>
                <w:noProof/>
              </w:rPr>
              <w:t>2.4. Dimension Three: Experiential Brand Image - Sensory Engagement, Emotional Meaning, and Creating Narrative</w:t>
            </w:r>
            <w:r>
              <w:rPr>
                <w:noProof/>
                <w:webHidden/>
              </w:rPr>
              <w:tab/>
            </w:r>
            <w:r>
              <w:rPr>
                <w:noProof/>
                <w:webHidden/>
              </w:rPr>
              <w:fldChar w:fldCharType="begin"/>
            </w:r>
            <w:r>
              <w:rPr>
                <w:noProof/>
                <w:webHidden/>
              </w:rPr>
              <w:instrText xml:space="preserve"> PAGEREF _Toc220852393 \h </w:instrText>
            </w:r>
            <w:r>
              <w:rPr>
                <w:noProof/>
                <w:webHidden/>
              </w:rPr>
            </w:r>
            <w:r>
              <w:rPr>
                <w:noProof/>
                <w:webHidden/>
              </w:rPr>
              <w:fldChar w:fldCharType="separate"/>
            </w:r>
            <w:r>
              <w:rPr>
                <w:noProof/>
                <w:webHidden/>
              </w:rPr>
              <w:t>18</w:t>
            </w:r>
            <w:r>
              <w:rPr>
                <w:noProof/>
                <w:webHidden/>
              </w:rPr>
              <w:fldChar w:fldCharType="end"/>
            </w:r>
          </w:hyperlink>
        </w:p>
        <w:p w14:paraId="5933FED2" w14:textId="6A9F51D4" w:rsidR="00C36165" w:rsidRDefault="00C36165">
          <w:pPr>
            <w:pStyle w:val="TOC1"/>
            <w:tabs>
              <w:tab w:val="right" w:leader="dot" w:pos="9016"/>
            </w:tabs>
            <w:rPr>
              <w:rFonts w:eastAsiaTheme="minorEastAsia"/>
              <w:noProof/>
              <w:lang w:eastAsia="en-GB"/>
            </w:rPr>
          </w:pPr>
          <w:hyperlink w:anchor="_Toc220852394" w:history="1">
            <w:r w:rsidRPr="004A5D52">
              <w:rPr>
                <w:rStyle w:val="Hyperlink"/>
                <w:rFonts w:ascii="Times New Roman" w:hAnsi="Times New Roman" w:cs="Times New Roman"/>
                <w:b/>
                <w:bCs/>
                <w:noProof/>
              </w:rPr>
              <w:t>3.Customer Loyalty: Attitudinal and Behavioural Dimensions in Casual Dining</w:t>
            </w:r>
            <w:r>
              <w:rPr>
                <w:noProof/>
                <w:webHidden/>
              </w:rPr>
              <w:tab/>
            </w:r>
            <w:r>
              <w:rPr>
                <w:noProof/>
                <w:webHidden/>
              </w:rPr>
              <w:fldChar w:fldCharType="begin"/>
            </w:r>
            <w:r>
              <w:rPr>
                <w:noProof/>
                <w:webHidden/>
              </w:rPr>
              <w:instrText xml:space="preserve"> PAGEREF _Toc220852394 \h </w:instrText>
            </w:r>
            <w:r>
              <w:rPr>
                <w:noProof/>
                <w:webHidden/>
              </w:rPr>
            </w:r>
            <w:r>
              <w:rPr>
                <w:noProof/>
                <w:webHidden/>
              </w:rPr>
              <w:fldChar w:fldCharType="separate"/>
            </w:r>
            <w:r>
              <w:rPr>
                <w:noProof/>
                <w:webHidden/>
              </w:rPr>
              <w:t>21</w:t>
            </w:r>
            <w:r>
              <w:rPr>
                <w:noProof/>
                <w:webHidden/>
              </w:rPr>
              <w:fldChar w:fldCharType="end"/>
            </w:r>
          </w:hyperlink>
        </w:p>
        <w:p w14:paraId="3AC39176" w14:textId="5F8998EB" w:rsidR="00C36165" w:rsidRDefault="00C36165">
          <w:pPr>
            <w:pStyle w:val="TOC2"/>
            <w:tabs>
              <w:tab w:val="right" w:leader="dot" w:pos="9016"/>
            </w:tabs>
            <w:rPr>
              <w:rFonts w:eastAsiaTheme="minorEastAsia"/>
              <w:noProof/>
              <w:lang w:eastAsia="en-GB"/>
            </w:rPr>
          </w:pPr>
          <w:hyperlink w:anchor="_Toc220852395" w:history="1">
            <w:r w:rsidRPr="004A5D52">
              <w:rPr>
                <w:rStyle w:val="Hyperlink"/>
                <w:rFonts w:ascii="Times New Roman" w:hAnsi="Times New Roman" w:cs="Times New Roman"/>
                <w:b/>
                <w:bCs/>
                <w:noProof/>
              </w:rPr>
              <w:t>3.1 Behavioural Loyalty Habit, Convenience and Vulnerability</w:t>
            </w:r>
            <w:r>
              <w:rPr>
                <w:noProof/>
                <w:webHidden/>
              </w:rPr>
              <w:tab/>
            </w:r>
            <w:r>
              <w:rPr>
                <w:noProof/>
                <w:webHidden/>
              </w:rPr>
              <w:fldChar w:fldCharType="begin"/>
            </w:r>
            <w:r>
              <w:rPr>
                <w:noProof/>
                <w:webHidden/>
              </w:rPr>
              <w:instrText xml:space="preserve"> PAGEREF _Toc220852395 \h </w:instrText>
            </w:r>
            <w:r>
              <w:rPr>
                <w:noProof/>
                <w:webHidden/>
              </w:rPr>
            </w:r>
            <w:r>
              <w:rPr>
                <w:noProof/>
                <w:webHidden/>
              </w:rPr>
              <w:fldChar w:fldCharType="separate"/>
            </w:r>
            <w:r>
              <w:rPr>
                <w:noProof/>
                <w:webHidden/>
              </w:rPr>
              <w:t>21</w:t>
            </w:r>
            <w:r>
              <w:rPr>
                <w:noProof/>
                <w:webHidden/>
              </w:rPr>
              <w:fldChar w:fldCharType="end"/>
            </w:r>
          </w:hyperlink>
        </w:p>
        <w:p w14:paraId="7BB0272B" w14:textId="1FCCDD38" w:rsidR="00C36165" w:rsidRDefault="00C36165">
          <w:pPr>
            <w:pStyle w:val="TOC2"/>
            <w:tabs>
              <w:tab w:val="right" w:leader="dot" w:pos="9016"/>
            </w:tabs>
            <w:rPr>
              <w:rFonts w:eastAsiaTheme="minorEastAsia"/>
              <w:noProof/>
              <w:lang w:eastAsia="en-GB"/>
            </w:rPr>
          </w:pPr>
          <w:hyperlink w:anchor="_Toc220852396" w:history="1">
            <w:r w:rsidRPr="004A5D52">
              <w:rPr>
                <w:rStyle w:val="Hyperlink"/>
                <w:rFonts w:ascii="Times New Roman" w:hAnsi="Times New Roman" w:cs="Times New Roman"/>
                <w:b/>
                <w:bCs/>
                <w:noProof/>
              </w:rPr>
              <w:t>3.2 Attitudinal Loyalty: Emotional Commitment and Sabotage of Switching</w:t>
            </w:r>
            <w:r>
              <w:rPr>
                <w:noProof/>
                <w:webHidden/>
              </w:rPr>
              <w:tab/>
            </w:r>
            <w:r>
              <w:rPr>
                <w:noProof/>
                <w:webHidden/>
              </w:rPr>
              <w:fldChar w:fldCharType="begin"/>
            </w:r>
            <w:r>
              <w:rPr>
                <w:noProof/>
                <w:webHidden/>
              </w:rPr>
              <w:instrText xml:space="preserve"> PAGEREF _Toc220852396 \h </w:instrText>
            </w:r>
            <w:r>
              <w:rPr>
                <w:noProof/>
                <w:webHidden/>
              </w:rPr>
            </w:r>
            <w:r>
              <w:rPr>
                <w:noProof/>
                <w:webHidden/>
              </w:rPr>
              <w:fldChar w:fldCharType="separate"/>
            </w:r>
            <w:r>
              <w:rPr>
                <w:noProof/>
                <w:webHidden/>
              </w:rPr>
              <w:t>22</w:t>
            </w:r>
            <w:r>
              <w:rPr>
                <w:noProof/>
                <w:webHidden/>
              </w:rPr>
              <w:fldChar w:fldCharType="end"/>
            </w:r>
          </w:hyperlink>
        </w:p>
        <w:p w14:paraId="2FDB8B84" w14:textId="31E8346C" w:rsidR="00C36165" w:rsidRDefault="00C36165">
          <w:pPr>
            <w:pStyle w:val="TOC1"/>
            <w:tabs>
              <w:tab w:val="right" w:leader="dot" w:pos="9016"/>
            </w:tabs>
            <w:rPr>
              <w:rFonts w:eastAsiaTheme="minorEastAsia"/>
              <w:noProof/>
              <w:lang w:eastAsia="en-GB"/>
            </w:rPr>
          </w:pPr>
          <w:hyperlink w:anchor="_Toc220852397" w:history="1">
            <w:r w:rsidRPr="004A5D52">
              <w:rPr>
                <w:rStyle w:val="Hyperlink"/>
                <w:rFonts w:ascii="Times New Roman" w:hAnsi="Times New Roman" w:cs="Times New Roman"/>
                <w:b/>
                <w:bCs/>
                <w:noProof/>
              </w:rPr>
              <w:t>4.. The Impact of Emotional Connexion on Customer Loyalty</w:t>
            </w:r>
            <w:r>
              <w:rPr>
                <w:noProof/>
                <w:webHidden/>
              </w:rPr>
              <w:tab/>
            </w:r>
            <w:r>
              <w:rPr>
                <w:noProof/>
                <w:webHidden/>
              </w:rPr>
              <w:fldChar w:fldCharType="begin"/>
            </w:r>
            <w:r>
              <w:rPr>
                <w:noProof/>
                <w:webHidden/>
              </w:rPr>
              <w:instrText xml:space="preserve"> PAGEREF _Toc220852397 \h </w:instrText>
            </w:r>
            <w:r>
              <w:rPr>
                <w:noProof/>
                <w:webHidden/>
              </w:rPr>
            </w:r>
            <w:r>
              <w:rPr>
                <w:noProof/>
                <w:webHidden/>
              </w:rPr>
              <w:fldChar w:fldCharType="separate"/>
            </w:r>
            <w:r>
              <w:rPr>
                <w:noProof/>
                <w:webHidden/>
              </w:rPr>
              <w:t>23</w:t>
            </w:r>
            <w:r>
              <w:rPr>
                <w:noProof/>
                <w:webHidden/>
              </w:rPr>
              <w:fldChar w:fldCharType="end"/>
            </w:r>
          </w:hyperlink>
        </w:p>
        <w:p w14:paraId="14841A34" w14:textId="2ADDE3A6" w:rsidR="00C36165" w:rsidRDefault="00C36165">
          <w:pPr>
            <w:pStyle w:val="TOC2"/>
            <w:tabs>
              <w:tab w:val="right" w:leader="dot" w:pos="9016"/>
            </w:tabs>
            <w:rPr>
              <w:rFonts w:eastAsiaTheme="minorEastAsia"/>
              <w:noProof/>
              <w:lang w:eastAsia="en-GB"/>
            </w:rPr>
          </w:pPr>
          <w:hyperlink w:anchor="_Toc220852398" w:history="1">
            <w:r w:rsidRPr="004A5D52">
              <w:rPr>
                <w:rStyle w:val="Hyperlink"/>
                <w:rFonts w:ascii="Times New Roman" w:hAnsi="Times New Roman" w:cs="Times New Roman"/>
                <w:b/>
                <w:bCs/>
                <w:noProof/>
              </w:rPr>
              <w:t>4.1 Emotional Based Trust as a Stabilising Force</w:t>
            </w:r>
            <w:r>
              <w:rPr>
                <w:noProof/>
                <w:webHidden/>
              </w:rPr>
              <w:tab/>
            </w:r>
            <w:r>
              <w:rPr>
                <w:noProof/>
                <w:webHidden/>
              </w:rPr>
              <w:fldChar w:fldCharType="begin"/>
            </w:r>
            <w:r>
              <w:rPr>
                <w:noProof/>
                <w:webHidden/>
              </w:rPr>
              <w:instrText xml:space="preserve"> PAGEREF _Toc220852398 \h </w:instrText>
            </w:r>
            <w:r>
              <w:rPr>
                <w:noProof/>
                <w:webHidden/>
              </w:rPr>
            </w:r>
            <w:r>
              <w:rPr>
                <w:noProof/>
                <w:webHidden/>
              </w:rPr>
              <w:fldChar w:fldCharType="separate"/>
            </w:r>
            <w:r>
              <w:rPr>
                <w:noProof/>
                <w:webHidden/>
              </w:rPr>
              <w:t>23</w:t>
            </w:r>
            <w:r>
              <w:rPr>
                <w:noProof/>
                <w:webHidden/>
              </w:rPr>
              <w:fldChar w:fldCharType="end"/>
            </w:r>
          </w:hyperlink>
        </w:p>
        <w:p w14:paraId="2AEDE8CD" w14:textId="650F02AF" w:rsidR="00C36165" w:rsidRDefault="00C36165">
          <w:pPr>
            <w:pStyle w:val="TOC2"/>
            <w:tabs>
              <w:tab w:val="right" w:leader="dot" w:pos="9016"/>
            </w:tabs>
            <w:rPr>
              <w:rFonts w:eastAsiaTheme="minorEastAsia"/>
              <w:noProof/>
              <w:lang w:eastAsia="en-GB"/>
            </w:rPr>
          </w:pPr>
          <w:hyperlink w:anchor="_Toc220852399" w:history="1">
            <w:r w:rsidRPr="004A5D52">
              <w:rPr>
                <w:rStyle w:val="Hyperlink"/>
                <w:rFonts w:ascii="Times New Roman" w:hAnsi="Times New Roman" w:cs="Times New Roman"/>
                <w:b/>
                <w:bCs/>
                <w:noProof/>
              </w:rPr>
              <w:t>4.2 Brand Storytelling and Emotional Attachment</w:t>
            </w:r>
            <w:r>
              <w:rPr>
                <w:noProof/>
                <w:webHidden/>
              </w:rPr>
              <w:tab/>
            </w:r>
            <w:r>
              <w:rPr>
                <w:noProof/>
                <w:webHidden/>
              </w:rPr>
              <w:fldChar w:fldCharType="begin"/>
            </w:r>
            <w:r>
              <w:rPr>
                <w:noProof/>
                <w:webHidden/>
              </w:rPr>
              <w:instrText xml:space="preserve"> PAGEREF _Toc220852399 \h </w:instrText>
            </w:r>
            <w:r>
              <w:rPr>
                <w:noProof/>
                <w:webHidden/>
              </w:rPr>
            </w:r>
            <w:r>
              <w:rPr>
                <w:noProof/>
                <w:webHidden/>
              </w:rPr>
              <w:fldChar w:fldCharType="separate"/>
            </w:r>
            <w:r>
              <w:rPr>
                <w:noProof/>
                <w:webHidden/>
              </w:rPr>
              <w:t>24</w:t>
            </w:r>
            <w:r>
              <w:rPr>
                <w:noProof/>
                <w:webHidden/>
              </w:rPr>
              <w:fldChar w:fldCharType="end"/>
            </w:r>
          </w:hyperlink>
        </w:p>
        <w:p w14:paraId="0408C4E3" w14:textId="32AD92CC" w:rsidR="00C36165" w:rsidRDefault="00C36165">
          <w:pPr>
            <w:pStyle w:val="TOC2"/>
            <w:tabs>
              <w:tab w:val="right" w:leader="dot" w:pos="9016"/>
            </w:tabs>
            <w:rPr>
              <w:rFonts w:eastAsiaTheme="minorEastAsia"/>
              <w:noProof/>
              <w:lang w:eastAsia="en-GB"/>
            </w:rPr>
          </w:pPr>
          <w:hyperlink w:anchor="_Toc220852400" w:history="1">
            <w:r w:rsidRPr="004A5D52">
              <w:rPr>
                <w:rStyle w:val="Hyperlink"/>
                <w:rFonts w:ascii="Times New Roman" w:hAnsi="Times New Roman" w:cs="Times New Roman"/>
                <w:b/>
                <w:bCs/>
                <w:noProof/>
              </w:rPr>
              <w:t>4.3 Happiness and Attitude Disposition</w:t>
            </w:r>
            <w:r>
              <w:rPr>
                <w:noProof/>
                <w:webHidden/>
              </w:rPr>
              <w:tab/>
            </w:r>
            <w:r>
              <w:rPr>
                <w:noProof/>
                <w:webHidden/>
              </w:rPr>
              <w:fldChar w:fldCharType="begin"/>
            </w:r>
            <w:r>
              <w:rPr>
                <w:noProof/>
                <w:webHidden/>
              </w:rPr>
              <w:instrText xml:space="preserve"> PAGEREF _Toc220852400 \h </w:instrText>
            </w:r>
            <w:r>
              <w:rPr>
                <w:noProof/>
                <w:webHidden/>
              </w:rPr>
            </w:r>
            <w:r>
              <w:rPr>
                <w:noProof/>
                <w:webHidden/>
              </w:rPr>
              <w:fldChar w:fldCharType="separate"/>
            </w:r>
            <w:r>
              <w:rPr>
                <w:noProof/>
                <w:webHidden/>
              </w:rPr>
              <w:t>25</w:t>
            </w:r>
            <w:r>
              <w:rPr>
                <w:noProof/>
                <w:webHidden/>
              </w:rPr>
              <w:fldChar w:fldCharType="end"/>
            </w:r>
          </w:hyperlink>
        </w:p>
        <w:p w14:paraId="5F75E5B8" w14:textId="4957F809" w:rsidR="00C36165" w:rsidRDefault="00C36165">
          <w:pPr>
            <w:pStyle w:val="TOC2"/>
            <w:tabs>
              <w:tab w:val="right" w:leader="dot" w:pos="9016"/>
            </w:tabs>
            <w:rPr>
              <w:rFonts w:eastAsiaTheme="minorEastAsia"/>
              <w:noProof/>
              <w:lang w:eastAsia="en-GB"/>
            </w:rPr>
          </w:pPr>
          <w:hyperlink w:anchor="_Toc220852401" w:history="1">
            <w:r w:rsidRPr="004A5D52">
              <w:rPr>
                <w:rStyle w:val="Hyperlink"/>
                <w:rFonts w:ascii="Times New Roman" w:hAnsi="Times New Roman" w:cs="Times New Roman"/>
                <w:b/>
                <w:bCs/>
                <w:noProof/>
              </w:rPr>
              <w:t>4.4 Synthesis of the Emotional Influence on Loyalty</w:t>
            </w:r>
            <w:r>
              <w:rPr>
                <w:noProof/>
                <w:webHidden/>
              </w:rPr>
              <w:tab/>
            </w:r>
            <w:r>
              <w:rPr>
                <w:noProof/>
                <w:webHidden/>
              </w:rPr>
              <w:fldChar w:fldCharType="begin"/>
            </w:r>
            <w:r>
              <w:rPr>
                <w:noProof/>
                <w:webHidden/>
              </w:rPr>
              <w:instrText xml:space="preserve"> PAGEREF _Toc220852401 \h </w:instrText>
            </w:r>
            <w:r>
              <w:rPr>
                <w:noProof/>
                <w:webHidden/>
              </w:rPr>
            </w:r>
            <w:r>
              <w:rPr>
                <w:noProof/>
                <w:webHidden/>
              </w:rPr>
              <w:fldChar w:fldCharType="separate"/>
            </w:r>
            <w:r>
              <w:rPr>
                <w:noProof/>
                <w:webHidden/>
              </w:rPr>
              <w:t>26</w:t>
            </w:r>
            <w:r>
              <w:rPr>
                <w:noProof/>
                <w:webHidden/>
              </w:rPr>
              <w:fldChar w:fldCharType="end"/>
            </w:r>
          </w:hyperlink>
        </w:p>
        <w:p w14:paraId="48FAB8F5" w14:textId="1A6B490E" w:rsidR="00C36165" w:rsidRDefault="00C36165">
          <w:pPr>
            <w:pStyle w:val="TOC1"/>
            <w:tabs>
              <w:tab w:val="right" w:leader="dot" w:pos="9016"/>
            </w:tabs>
            <w:rPr>
              <w:rFonts w:eastAsiaTheme="minorEastAsia"/>
              <w:noProof/>
              <w:lang w:eastAsia="en-GB"/>
            </w:rPr>
          </w:pPr>
          <w:hyperlink w:anchor="_Toc220852402" w:history="1">
            <w:r w:rsidRPr="004A5D52">
              <w:rPr>
                <w:rStyle w:val="Hyperlink"/>
                <w:rFonts w:ascii="Times New Roman" w:hAnsi="Times New Roman" w:cs="Times New Roman"/>
                <w:b/>
                <w:bCs/>
                <w:noProof/>
              </w:rPr>
              <w:t>5.The Loyalty Outcome: Attitude, Behaviour &amp; Advocacy</w:t>
            </w:r>
            <w:r>
              <w:rPr>
                <w:noProof/>
                <w:webHidden/>
              </w:rPr>
              <w:tab/>
            </w:r>
            <w:r>
              <w:rPr>
                <w:noProof/>
                <w:webHidden/>
              </w:rPr>
              <w:fldChar w:fldCharType="begin"/>
            </w:r>
            <w:r>
              <w:rPr>
                <w:noProof/>
                <w:webHidden/>
              </w:rPr>
              <w:instrText xml:space="preserve"> PAGEREF _Toc220852402 \h </w:instrText>
            </w:r>
            <w:r>
              <w:rPr>
                <w:noProof/>
                <w:webHidden/>
              </w:rPr>
            </w:r>
            <w:r>
              <w:rPr>
                <w:noProof/>
                <w:webHidden/>
              </w:rPr>
              <w:fldChar w:fldCharType="separate"/>
            </w:r>
            <w:r>
              <w:rPr>
                <w:noProof/>
                <w:webHidden/>
              </w:rPr>
              <w:t>26</w:t>
            </w:r>
            <w:r>
              <w:rPr>
                <w:noProof/>
                <w:webHidden/>
              </w:rPr>
              <w:fldChar w:fldCharType="end"/>
            </w:r>
          </w:hyperlink>
        </w:p>
        <w:p w14:paraId="5596652C" w14:textId="0CC0896B" w:rsidR="00C36165" w:rsidRDefault="00C36165">
          <w:pPr>
            <w:pStyle w:val="TOC2"/>
            <w:tabs>
              <w:tab w:val="right" w:leader="dot" w:pos="9016"/>
            </w:tabs>
            <w:rPr>
              <w:rFonts w:eastAsiaTheme="minorEastAsia"/>
              <w:noProof/>
              <w:lang w:eastAsia="en-GB"/>
            </w:rPr>
          </w:pPr>
          <w:hyperlink w:anchor="_Toc220852403" w:history="1">
            <w:r w:rsidRPr="004A5D52">
              <w:rPr>
                <w:rStyle w:val="Hyperlink"/>
                <w:rFonts w:ascii="Times New Roman" w:hAnsi="Times New Roman" w:cs="Times New Roman"/>
                <w:b/>
                <w:bCs/>
                <w:noProof/>
              </w:rPr>
              <w:t>5.1. The Causal Path: Attitudinal Behavioural Loyalty</w:t>
            </w:r>
            <w:r>
              <w:rPr>
                <w:noProof/>
                <w:webHidden/>
              </w:rPr>
              <w:tab/>
            </w:r>
            <w:r>
              <w:rPr>
                <w:noProof/>
                <w:webHidden/>
              </w:rPr>
              <w:fldChar w:fldCharType="begin"/>
            </w:r>
            <w:r>
              <w:rPr>
                <w:noProof/>
                <w:webHidden/>
              </w:rPr>
              <w:instrText xml:space="preserve"> PAGEREF _Toc220852403 \h </w:instrText>
            </w:r>
            <w:r>
              <w:rPr>
                <w:noProof/>
                <w:webHidden/>
              </w:rPr>
            </w:r>
            <w:r>
              <w:rPr>
                <w:noProof/>
                <w:webHidden/>
              </w:rPr>
              <w:fldChar w:fldCharType="separate"/>
            </w:r>
            <w:r>
              <w:rPr>
                <w:noProof/>
                <w:webHidden/>
              </w:rPr>
              <w:t>27</w:t>
            </w:r>
            <w:r>
              <w:rPr>
                <w:noProof/>
                <w:webHidden/>
              </w:rPr>
              <w:fldChar w:fldCharType="end"/>
            </w:r>
          </w:hyperlink>
        </w:p>
        <w:p w14:paraId="05B41E7B" w14:textId="17FC826C" w:rsidR="00C36165" w:rsidRDefault="00C36165">
          <w:pPr>
            <w:pStyle w:val="TOC2"/>
            <w:tabs>
              <w:tab w:val="right" w:leader="dot" w:pos="9016"/>
            </w:tabs>
            <w:rPr>
              <w:rFonts w:eastAsiaTheme="minorEastAsia"/>
              <w:noProof/>
              <w:lang w:eastAsia="en-GB"/>
            </w:rPr>
          </w:pPr>
          <w:hyperlink w:anchor="_Toc220852404" w:history="1">
            <w:r w:rsidRPr="004A5D52">
              <w:rPr>
                <w:rStyle w:val="Hyperlink"/>
                <w:rFonts w:ascii="Times New Roman" w:hAnsi="Times New Roman" w:cs="Times New Roman"/>
                <w:b/>
                <w:bCs/>
                <w:noProof/>
              </w:rPr>
              <w:t>5.2. Attitudinal Loyalty &amp; Positive Word of Mouth (WOM)</w:t>
            </w:r>
            <w:r>
              <w:rPr>
                <w:noProof/>
                <w:webHidden/>
              </w:rPr>
              <w:tab/>
            </w:r>
            <w:r>
              <w:rPr>
                <w:noProof/>
                <w:webHidden/>
              </w:rPr>
              <w:fldChar w:fldCharType="begin"/>
            </w:r>
            <w:r>
              <w:rPr>
                <w:noProof/>
                <w:webHidden/>
              </w:rPr>
              <w:instrText xml:space="preserve"> PAGEREF _Toc220852404 \h </w:instrText>
            </w:r>
            <w:r>
              <w:rPr>
                <w:noProof/>
                <w:webHidden/>
              </w:rPr>
            </w:r>
            <w:r>
              <w:rPr>
                <w:noProof/>
                <w:webHidden/>
              </w:rPr>
              <w:fldChar w:fldCharType="separate"/>
            </w:r>
            <w:r>
              <w:rPr>
                <w:noProof/>
                <w:webHidden/>
              </w:rPr>
              <w:t>27</w:t>
            </w:r>
            <w:r>
              <w:rPr>
                <w:noProof/>
                <w:webHidden/>
              </w:rPr>
              <w:fldChar w:fldCharType="end"/>
            </w:r>
          </w:hyperlink>
        </w:p>
        <w:p w14:paraId="6A0211D3" w14:textId="7C828E64" w:rsidR="00C36165" w:rsidRDefault="00C36165">
          <w:pPr>
            <w:pStyle w:val="TOC2"/>
            <w:tabs>
              <w:tab w:val="right" w:leader="dot" w:pos="9016"/>
            </w:tabs>
            <w:rPr>
              <w:rFonts w:eastAsiaTheme="minorEastAsia"/>
              <w:noProof/>
              <w:lang w:eastAsia="en-GB"/>
            </w:rPr>
          </w:pPr>
          <w:hyperlink w:anchor="_Toc220852405" w:history="1">
            <w:r w:rsidRPr="004A5D52">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_Toc220852405 \h </w:instrText>
            </w:r>
            <w:r>
              <w:rPr>
                <w:noProof/>
                <w:webHidden/>
              </w:rPr>
            </w:r>
            <w:r>
              <w:rPr>
                <w:noProof/>
                <w:webHidden/>
              </w:rPr>
              <w:fldChar w:fldCharType="separate"/>
            </w:r>
            <w:r>
              <w:rPr>
                <w:noProof/>
                <w:webHidden/>
              </w:rPr>
              <w:t>28</w:t>
            </w:r>
            <w:r>
              <w:rPr>
                <w:noProof/>
                <w:webHidden/>
              </w:rPr>
              <w:fldChar w:fldCharType="end"/>
            </w:r>
          </w:hyperlink>
        </w:p>
        <w:p w14:paraId="6C72ADE2" w14:textId="31E04A9B" w:rsidR="00C36165" w:rsidRDefault="00C36165">
          <w:pPr>
            <w:pStyle w:val="TOC1"/>
            <w:tabs>
              <w:tab w:val="right" w:leader="dot" w:pos="9016"/>
            </w:tabs>
            <w:rPr>
              <w:rFonts w:eastAsiaTheme="minorEastAsia"/>
              <w:noProof/>
              <w:lang w:eastAsia="en-GB"/>
            </w:rPr>
          </w:pPr>
          <w:hyperlink w:anchor="_Toc220852406" w:history="1">
            <w:r w:rsidRPr="004A5D52">
              <w:rPr>
                <w:rStyle w:val="Hyperlink"/>
                <w:rFonts w:ascii="Times New Roman" w:hAnsi="Times New Roman" w:cs="Times New Roman"/>
                <w:b/>
                <w:bCs/>
                <w:noProof/>
              </w:rPr>
              <w:t>Chapter 3 : Methodology</w:t>
            </w:r>
            <w:r>
              <w:rPr>
                <w:noProof/>
                <w:webHidden/>
              </w:rPr>
              <w:tab/>
            </w:r>
            <w:r>
              <w:rPr>
                <w:noProof/>
                <w:webHidden/>
              </w:rPr>
              <w:fldChar w:fldCharType="begin"/>
            </w:r>
            <w:r>
              <w:rPr>
                <w:noProof/>
                <w:webHidden/>
              </w:rPr>
              <w:instrText xml:space="preserve"> PAGEREF _Toc220852406 \h </w:instrText>
            </w:r>
            <w:r>
              <w:rPr>
                <w:noProof/>
                <w:webHidden/>
              </w:rPr>
            </w:r>
            <w:r>
              <w:rPr>
                <w:noProof/>
                <w:webHidden/>
              </w:rPr>
              <w:fldChar w:fldCharType="separate"/>
            </w:r>
            <w:r>
              <w:rPr>
                <w:noProof/>
                <w:webHidden/>
              </w:rPr>
              <w:t>30</w:t>
            </w:r>
            <w:r>
              <w:rPr>
                <w:noProof/>
                <w:webHidden/>
              </w:rPr>
              <w:fldChar w:fldCharType="end"/>
            </w:r>
          </w:hyperlink>
        </w:p>
        <w:p w14:paraId="068595F7" w14:textId="44192D0F" w:rsidR="00C36165" w:rsidRDefault="00C36165">
          <w:pPr>
            <w:pStyle w:val="TOC2"/>
            <w:tabs>
              <w:tab w:val="right" w:leader="dot" w:pos="9016"/>
            </w:tabs>
            <w:rPr>
              <w:rFonts w:eastAsiaTheme="minorEastAsia"/>
              <w:noProof/>
              <w:lang w:eastAsia="en-GB"/>
            </w:rPr>
          </w:pPr>
          <w:hyperlink w:anchor="_Toc220852407" w:history="1">
            <w:r w:rsidRPr="004A5D52">
              <w:rPr>
                <w:rStyle w:val="Hyperlink"/>
                <w:rFonts w:ascii="Times New Roman" w:hAnsi="Times New Roman" w:cs="Times New Roman"/>
                <w:b/>
                <w:bCs/>
                <w:noProof/>
              </w:rPr>
              <w:t>3.1 The Methodological Framework Introduction</w:t>
            </w:r>
            <w:r>
              <w:rPr>
                <w:noProof/>
                <w:webHidden/>
              </w:rPr>
              <w:tab/>
            </w:r>
            <w:r>
              <w:rPr>
                <w:noProof/>
                <w:webHidden/>
              </w:rPr>
              <w:fldChar w:fldCharType="begin"/>
            </w:r>
            <w:r>
              <w:rPr>
                <w:noProof/>
                <w:webHidden/>
              </w:rPr>
              <w:instrText xml:space="preserve"> PAGEREF _Toc220852407 \h </w:instrText>
            </w:r>
            <w:r>
              <w:rPr>
                <w:noProof/>
                <w:webHidden/>
              </w:rPr>
            </w:r>
            <w:r>
              <w:rPr>
                <w:noProof/>
                <w:webHidden/>
              </w:rPr>
              <w:fldChar w:fldCharType="separate"/>
            </w:r>
            <w:r>
              <w:rPr>
                <w:noProof/>
                <w:webHidden/>
              </w:rPr>
              <w:t>30</w:t>
            </w:r>
            <w:r>
              <w:rPr>
                <w:noProof/>
                <w:webHidden/>
              </w:rPr>
              <w:fldChar w:fldCharType="end"/>
            </w:r>
          </w:hyperlink>
        </w:p>
        <w:p w14:paraId="4DD6D6B5" w14:textId="4F5E2602" w:rsidR="00C36165" w:rsidRDefault="00C36165">
          <w:pPr>
            <w:pStyle w:val="TOC2"/>
            <w:tabs>
              <w:tab w:val="right" w:leader="dot" w:pos="9016"/>
            </w:tabs>
            <w:rPr>
              <w:rFonts w:eastAsiaTheme="minorEastAsia"/>
              <w:noProof/>
              <w:lang w:eastAsia="en-GB"/>
            </w:rPr>
          </w:pPr>
          <w:hyperlink w:anchor="_Toc220852408" w:history="1">
            <w:r w:rsidRPr="004A5D52">
              <w:rPr>
                <w:rStyle w:val="Hyperlink"/>
                <w:rFonts w:ascii="Times New Roman" w:hAnsi="Times New Roman" w:cs="Times New Roman"/>
                <w:b/>
                <w:bCs/>
                <w:noProof/>
              </w:rPr>
              <w:t>3.2 Research Philosophy: Interpretivism</w:t>
            </w:r>
            <w:r>
              <w:rPr>
                <w:noProof/>
                <w:webHidden/>
              </w:rPr>
              <w:tab/>
            </w:r>
            <w:r>
              <w:rPr>
                <w:noProof/>
                <w:webHidden/>
              </w:rPr>
              <w:fldChar w:fldCharType="begin"/>
            </w:r>
            <w:r>
              <w:rPr>
                <w:noProof/>
                <w:webHidden/>
              </w:rPr>
              <w:instrText xml:space="preserve"> PAGEREF _Toc220852408 \h </w:instrText>
            </w:r>
            <w:r>
              <w:rPr>
                <w:noProof/>
                <w:webHidden/>
              </w:rPr>
            </w:r>
            <w:r>
              <w:rPr>
                <w:noProof/>
                <w:webHidden/>
              </w:rPr>
              <w:fldChar w:fldCharType="separate"/>
            </w:r>
            <w:r>
              <w:rPr>
                <w:noProof/>
                <w:webHidden/>
              </w:rPr>
              <w:t>31</w:t>
            </w:r>
            <w:r>
              <w:rPr>
                <w:noProof/>
                <w:webHidden/>
              </w:rPr>
              <w:fldChar w:fldCharType="end"/>
            </w:r>
          </w:hyperlink>
        </w:p>
        <w:p w14:paraId="45F7BD83" w14:textId="12CBAAB8" w:rsidR="00C36165" w:rsidRDefault="00C36165">
          <w:pPr>
            <w:pStyle w:val="TOC2"/>
            <w:tabs>
              <w:tab w:val="right" w:leader="dot" w:pos="9016"/>
            </w:tabs>
            <w:rPr>
              <w:rFonts w:eastAsiaTheme="minorEastAsia"/>
              <w:noProof/>
              <w:lang w:eastAsia="en-GB"/>
            </w:rPr>
          </w:pPr>
          <w:hyperlink w:anchor="_Toc220852409" w:history="1">
            <w:r w:rsidRPr="004A5D52">
              <w:rPr>
                <w:rStyle w:val="Hyperlink"/>
                <w:rFonts w:ascii="Times New Roman" w:hAnsi="Times New Roman" w:cs="Times New Roman"/>
                <w:b/>
                <w:bCs/>
                <w:noProof/>
              </w:rPr>
              <w:t>3.3 Research Approach: Using Inductive Reasoning</w:t>
            </w:r>
            <w:r>
              <w:rPr>
                <w:noProof/>
                <w:webHidden/>
              </w:rPr>
              <w:tab/>
            </w:r>
            <w:r>
              <w:rPr>
                <w:noProof/>
                <w:webHidden/>
              </w:rPr>
              <w:fldChar w:fldCharType="begin"/>
            </w:r>
            <w:r>
              <w:rPr>
                <w:noProof/>
                <w:webHidden/>
              </w:rPr>
              <w:instrText xml:space="preserve"> PAGEREF _Toc220852409 \h </w:instrText>
            </w:r>
            <w:r>
              <w:rPr>
                <w:noProof/>
                <w:webHidden/>
              </w:rPr>
            </w:r>
            <w:r>
              <w:rPr>
                <w:noProof/>
                <w:webHidden/>
              </w:rPr>
              <w:fldChar w:fldCharType="separate"/>
            </w:r>
            <w:r>
              <w:rPr>
                <w:noProof/>
                <w:webHidden/>
              </w:rPr>
              <w:t>32</w:t>
            </w:r>
            <w:r>
              <w:rPr>
                <w:noProof/>
                <w:webHidden/>
              </w:rPr>
              <w:fldChar w:fldCharType="end"/>
            </w:r>
          </w:hyperlink>
        </w:p>
        <w:p w14:paraId="4C2E29AC" w14:textId="65F9756F" w:rsidR="00C36165" w:rsidRDefault="00C36165">
          <w:pPr>
            <w:pStyle w:val="TOC2"/>
            <w:tabs>
              <w:tab w:val="right" w:leader="dot" w:pos="9016"/>
            </w:tabs>
            <w:rPr>
              <w:rFonts w:eastAsiaTheme="minorEastAsia"/>
              <w:noProof/>
              <w:lang w:eastAsia="en-GB"/>
            </w:rPr>
          </w:pPr>
          <w:hyperlink w:anchor="_Toc220852410" w:history="1">
            <w:r w:rsidRPr="004A5D52">
              <w:rPr>
                <w:rStyle w:val="Hyperlink"/>
                <w:rFonts w:ascii="Times New Roman" w:hAnsi="Times New Roman" w:cs="Times New Roman"/>
                <w:b/>
                <w:bCs/>
                <w:noProof/>
              </w:rPr>
              <w:t>3.4 Research Strategy: Systematic Literature Review (SLR)</w:t>
            </w:r>
            <w:r>
              <w:rPr>
                <w:noProof/>
                <w:webHidden/>
              </w:rPr>
              <w:tab/>
            </w:r>
            <w:r>
              <w:rPr>
                <w:noProof/>
                <w:webHidden/>
              </w:rPr>
              <w:fldChar w:fldCharType="begin"/>
            </w:r>
            <w:r>
              <w:rPr>
                <w:noProof/>
                <w:webHidden/>
              </w:rPr>
              <w:instrText xml:space="preserve"> PAGEREF _Toc220852410 \h </w:instrText>
            </w:r>
            <w:r>
              <w:rPr>
                <w:noProof/>
                <w:webHidden/>
              </w:rPr>
            </w:r>
            <w:r>
              <w:rPr>
                <w:noProof/>
                <w:webHidden/>
              </w:rPr>
              <w:fldChar w:fldCharType="separate"/>
            </w:r>
            <w:r>
              <w:rPr>
                <w:noProof/>
                <w:webHidden/>
              </w:rPr>
              <w:t>33</w:t>
            </w:r>
            <w:r>
              <w:rPr>
                <w:noProof/>
                <w:webHidden/>
              </w:rPr>
              <w:fldChar w:fldCharType="end"/>
            </w:r>
          </w:hyperlink>
        </w:p>
        <w:p w14:paraId="22019895" w14:textId="61B8E904" w:rsidR="00C36165" w:rsidRDefault="00C36165">
          <w:pPr>
            <w:pStyle w:val="TOC2"/>
            <w:tabs>
              <w:tab w:val="right" w:leader="dot" w:pos="9016"/>
            </w:tabs>
            <w:rPr>
              <w:rFonts w:eastAsiaTheme="minorEastAsia"/>
              <w:noProof/>
              <w:lang w:eastAsia="en-GB"/>
            </w:rPr>
          </w:pPr>
          <w:hyperlink w:anchor="_Toc220852411" w:history="1">
            <w:r w:rsidRPr="004A5D52">
              <w:rPr>
                <w:rStyle w:val="Hyperlink"/>
                <w:rFonts w:ascii="Times New Roman" w:hAnsi="Times New Roman" w:cs="Times New Roman"/>
                <w:b/>
                <w:bCs/>
                <w:noProof/>
              </w:rPr>
              <w:t>3.5 Methodological Choice: Qualitative Mono Method Design</w:t>
            </w:r>
            <w:r>
              <w:rPr>
                <w:noProof/>
                <w:webHidden/>
              </w:rPr>
              <w:tab/>
            </w:r>
            <w:r>
              <w:rPr>
                <w:noProof/>
                <w:webHidden/>
              </w:rPr>
              <w:fldChar w:fldCharType="begin"/>
            </w:r>
            <w:r>
              <w:rPr>
                <w:noProof/>
                <w:webHidden/>
              </w:rPr>
              <w:instrText xml:space="preserve"> PAGEREF _Toc220852411 \h </w:instrText>
            </w:r>
            <w:r>
              <w:rPr>
                <w:noProof/>
                <w:webHidden/>
              </w:rPr>
            </w:r>
            <w:r>
              <w:rPr>
                <w:noProof/>
                <w:webHidden/>
              </w:rPr>
              <w:fldChar w:fldCharType="separate"/>
            </w:r>
            <w:r>
              <w:rPr>
                <w:noProof/>
                <w:webHidden/>
              </w:rPr>
              <w:t>34</w:t>
            </w:r>
            <w:r>
              <w:rPr>
                <w:noProof/>
                <w:webHidden/>
              </w:rPr>
              <w:fldChar w:fldCharType="end"/>
            </w:r>
          </w:hyperlink>
        </w:p>
        <w:p w14:paraId="32475197" w14:textId="05828CED" w:rsidR="00C36165" w:rsidRDefault="00C36165">
          <w:pPr>
            <w:pStyle w:val="TOC2"/>
            <w:tabs>
              <w:tab w:val="right" w:leader="dot" w:pos="9016"/>
            </w:tabs>
            <w:rPr>
              <w:rFonts w:eastAsiaTheme="minorEastAsia"/>
              <w:noProof/>
              <w:lang w:eastAsia="en-GB"/>
            </w:rPr>
          </w:pPr>
          <w:hyperlink w:anchor="_Toc220852412" w:history="1">
            <w:r w:rsidRPr="004A5D52">
              <w:rPr>
                <w:rStyle w:val="Hyperlink"/>
                <w:rFonts w:ascii="Times New Roman" w:hAnsi="Times New Roman" w:cs="Times New Roman"/>
                <w:b/>
                <w:bCs/>
                <w:noProof/>
              </w:rPr>
              <w:t>3.6 Time Horizon Cross sectionally</w:t>
            </w:r>
            <w:r>
              <w:rPr>
                <w:noProof/>
                <w:webHidden/>
              </w:rPr>
              <w:tab/>
            </w:r>
            <w:r>
              <w:rPr>
                <w:noProof/>
                <w:webHidden/>
              </w:rPr>
              <w:fldChar w:fldCharType="begin"/>
            </w:r>
            <w:r>
              <w:rPr>
                <w:noProof/>
                <w:webHidden/>
              </w:rPr>
              <w:instrText xml:space="preserve"> PAGEREF _Toc220852412 \h </w:instrText>
            </w:r>
            <w:r>
              <w:rPr>
                <w:noProof/>
                <w:webHidden/>
              </w:rPr>
            </w:r>
            <w:r>
              <w:rPr>
                <w:noProof/>
                <w:webHidden/>
              </w:rPr>
              <w:fldChar w:fldCharType="separate"/>
            </w:r>
            <w:r>
              <w:rPr>
                <w:noProof/>
                <w:webHidden/>
              </w:rPr>
              <w:t>34</w:t>
            </w:r>
            <w:r>
              <w:rPr>
                <w:noProof/>
                <w:webHidden/>
              </w:rPr>
              <w:fldChar w:fldCharType="end"/>
            </w:r>
          </w:hyperlink>
        </w:p>
        <w:p w14:paraId="7511CFF0" w14:textId="4EF445D2" w:rsidR="00C36165" w:rsidRDefault="00C36165">
          <w:pPr>
            <w:pStyle w:val="TOC2"/>
            <w:tabs>
              <w:tab w:val="right" w:leader="dot" w:pos="9016"/>
            </w:tabs>
            <w:rPr>
              <w:rFonts w:eastAsiaTheme="minorEastAsia"/>
              <w:noProof/>
              <w:lang w:eastAsia="en-GB"/>
            </w:rPr>
          </w:pPr>
          <w:hyperlink w:anchor="_Toc220852413" w:history="1">
            <w:r w:rsidRPr="004A5D52">
              <w:rPr>
                <w:rStyle w:val="Hyperlink"/>
                <w:rFonts w:ascii="Times New Roman" w:hAnsi="Times New Roman" w:cs="Times New Roman"/>
                <w:b/>
                <w:bCs/>
                <w:noProof/>
              </w:rPr>
              <w:t>3.7 Collection and Analysis of Data</w:t>
            </w:r>
            <w:r>
              <w:rPr>
                <w:noProof/>
                <w:webHidden/>
              </w:rPr>
              <w:tab/>
            </w:r>
            <w:r>
              <w:rPr>
                <w:noProof/>
                <w:webHidden/>
              </w:rPr>
              <w:fldChar w:fldCharType="begin"/>
            </w:r>
            <w:r>
              <w:rPr>
                <w:noProof/>
                <w:webHidden/>
              </w:rPr>
              <w:instrText xml:space="preserve"> PAGEREF _Toc220852413 \h </w:instrText>
            </w:r>
            <w:r>
              <w:rPr>
                <w:noProof/>
                <w:webHidden/>
              </w:rPr>
            </w:r>
            <w:r>
              <w:rPr>
                <w:noProof/>
                <w:webHidden/>
              </w:rPr>
              <w:fldChar w:fldCharType="separate"/>
            </w:r>
            <w:r>
              <w:rPr>
                <w:noProof/>
                <w:webHidden/>
              </w:rPr>
              <w:t>35</w:t>
            </w:r>
            <w:r>
              <w:rPr>
                <w:noProof/>
                <w:webHidden/>
              </w:rPr>
              <w:fldChar w:fldCharType="end"/>
            </w:r>
          </w:hyperlink>
        </w:p>
        <w:p w14:paraId="47633255" w14:textId="5F20EE80" w:rsidR="00C36165" w:rsidRDefault="00C36165">
          <w:pPr>
            <w:pStyle w:val="TOC2"/>
            <w:tabs>
              <w:tab w:val="right" w:leader="dot" w:pos="9016"/>
            </w:tabs>
            <w:rPr>
              <w:rFonts w:eastAsiaTheme="minorEastAsia"/>
              <w:noProof/>
              <w:lang w:eastAsia="en-GB"/>
            </w:rPr>
          </w:pPr>
          <w:hyperlink w:anchor="_Toc220852414" w:history="1">
            <w:r w:rsidRPr="004A5D52">
              <w:rPr>
                <w:rStyle w:val="Hyperlink"/>
                <w:rFonts w:ascii="Times New Roman" w:hAnsi="Times New Roman" w:cs="Times New Roman"/>
                <w:b/>
                <w:bCs/>
                <w:noProof/>
              </w:rPr>
              <w:t>3.8 Ethical Considerations</w:t>
            </w:r>
            <w:r>
              <w:rPr>
                <w:noProof/>
                <w:webHidden/>
              </w:rPr>
              <w:tab/>
            </w:r>
            <w:r>
              <w:rPr>
                <w:noProof/>
                <w:webHidden/>
              </w:rPr>
              <w:fldChar w:fldCharType="begin"/>
            </w:r>
            <w:r>
              <w:rPr>
                <w:noProof/>
                <w:webHidden/>
              </w:rPr>
              <w:instrText xml:space="preserve"> PAGEREF _Toc220852414 \h </w:instrText>
            </w:r>
            <w:r>
              <w:rPr>
                <w:noProof/>
                <w:webHidden/>
              </w:rPr>
            </w:r>
            <w:r>
              <w:rPr>
                <w:noProof/>
                <w:webHidden/>
              </w:rPr>
              <w:fldChar w:fldCharType="separate"/>
            </w:r>
            <w:r>
              <w:rPr>
                <w:noProof/>
                <w:webHidden/>
              </w:rPr>
              <w:t>40</w:t>
            </w:r>
            <w:r>
              <w:rPr>
                <w:noProof/>
                <w:webHidden/>
              </w:rPr>
              <w:fldChar w:fldCharType="end"/>
            </w:r>
          </w:hyperlink>
        </w:p>
        <w:p w14:paraId="438EC25E" w14:textId="4E9C664E" w:rsidR="00C36165" w:rsidRDefault="00C36165">
          <w:pPr>
            <w:pStyle w:val="TOC2"/>
            <w:tabs>
              <w:tab w:val="right" w:leader="dot" w:pos="9016"/>
            </w:tabs>
            <w:rPr>
              <w:rFonts w:eastAsiaTheme="minorEastAsia"/>
              <w:noProof/>
              <w:lang w:eastAsia="en-GB"/>
            </w:rPr>
          </w:pPr>
          <w:hyperlink w:anchor="_Toc220852415" w:history="1">
            <w:r w:rsidRPr="004A5D52">
              <w:rPr>
                <w:rStyle w:val="Hyperlink"/>
                <w:rFonts w:ascii="Times New Roman" w:hAnsi="Times New Roman" w:cs="Times New Roman"/>
                <w:b/>
                <w:bCs/>
                <w:noProof/>
              </w:rPr>
              <w:t>3.9 Conclusion</w:t>
            </w:r>
            <w:r>
              <w:rPr>
                <w:noProof/>
                <w:webHidden/>
              </w:rPr>
              <w:tab/>
            </w:r>
            <w:r>
              <w:rPr>
                <w:noProof/>
                <w:webHidden/>
              </w:rPr>
              <w:fldChar w:fldCharType="begin"/>
            </w:r>
            <w:r>
              <w:rPr>
                <w:noProof/>
                <w:webHidden/>
              </w:rPr>
              <w:instrText xml:space="preserve"> PAGEREF _Toc220852415 \h </w:instrText>
            </w:r>
            <w:r>
              <w:rPr>
                <w:noProof/>
                <w:webHidden/>
              </w:rPr>
            </w:r>
            <w:r>
              <w:rPr>
                <w:noProof/>
                <w:webHidden/>
              </w:rPr>
              <w:fldChar w:fldCharType="separate"/>
            </w:r>
            <w:r>
              <w:rPr>
                <w:noProof/>
                <w:webHidden/>
              </w:rPr>
              <w:t>40</w:t>
            </w:r>
            <w:r>
              <w:rPr>
                <w:noProof/>
                <w:webHidden/>
              </w:rPr>
              <w:fldChar w:fldCharType="end"/>
            </w:r>
          </w:hyperlink>
        </w:p>
        <w:p w14:paraId="56C361AB" w14:textId="619987C2" w:rsidR="00C36165" w:rsidRDefault="00C36165">
          <w:pPr>
            <w:pStyle w:val="TOC1"/>
            <w:tabs>
              <w:tab w:val="right" w:leader="dot" w:pos="9016"/>
            </w:tabs>
            <w:rPr>
              <w:rFonts w:eastAsiaTheme="minorEastAsia"/>
              <w:noProof/>
              <w:lang w:eastAsia="en-GB"/>
            </w:rPr>
          </w:pPr>
          <w:hyperlink w:anchor="_Toc220852416" w:history="1">
            <w:r w:rsidRPr="004A5D52">
              <w:rPr>
                <w:rStyle w:val="Hyperlink"/>
                <w:rFonts w:ascii="Times New Roman" w:hAnsi="Times New Roman" w:cs="Times New Roman"/>
                <w:b/>
                <w:bCs/>
                <w:noProof/>
              </w:rPr>
              <w:t>Chapter 4: Reasoning Qualitative Data Analysis and Interpretation</w:t>
            </w:r>
            <w:r>
              <w:rPr>
                <w:noProof/>
                <w:webHidden/>
              </w:rPr>
              <w:tab/>
            </w:r>
            <w:r>
              <w:rPr>
                <w:noProof/>
                <w:webHidden/>
              </w:rPr>
              <w:fldChar w:fldCharType="begin"/>
            </w:r>
            <w:r>
              <w:rPr>
                <w:noProof/>
                <w:webHidden/>
              </w:rPr>
              <w:instrText xml:space="preserve"> PAGEREF _Toc220852416 \h </w:instrText>
            </w:r>
            <w:r>
              <w:rPr>
                <w:noProof/>
                <w:webHidden/>
              </w:rPr>
            </w:r>
            <w:r>
              <w:rPr>
                <w:noProof/>
                <w:webHidden/>
              </w:rPr>
              <w:fldChar w:fldCharType="separate"/>
            </w:r>
            <w:r>
              <w:rPr>
                <w:noProof/>
                <w:webHidden/>
              </w:rPr>
              <w:t>41</w:t>
            </w:r>
            <w:r>
              <w:rPr>
                <w:noProof/>
                <w:webHidden/>
              </w:rPr>
              <w:fldChar w:fldCharType="end"/>
            </w:r>
          </w:hyperlink>
        </w:p>
        <w:p w14:paraId="2086CEF0" w14:textId="6A03FCE2" w:rsidR="00C36165" w:rsidRDefault="00C36165">
          <w:pPr>
            <w:pStyle w:val="TOC2"/>
            <w:tabs>
              <w:tab w:val="right" w:leader="dot" w:pos="9016"/>
            </w:tabs>
            <w:rPr>
              <w:rFonts w:eastAsiaTheme="minorEastAsia"/>
              <w:noProof/>
              <w:lang w:eastAsia="en-GB"/>
            </w:rPr>
          </w:pPr>
          <w:hyperlink w:anchor="_Toc220852417" w:history="1">
            <w:r w:rsidRPr="004A5D52">
              <w:rPr>
                <w:rStyle w:val="Hyperlink"/>
                <w:rFonts w:ascii="Times New Roman" w:hAnsi="Times New Roman" w:cs="Times New Roman"/>
                <w:b/>
                <w:bCs/>
                <w:noProof/>
              </w:rPr>
              <w:t>4.1 Demographic Contextualisation Wave of the "Millennial and Gen Z": Cultural Resonance.</w:t>
            </w:r>
            <w:r>
              <w:rPr>
                <w:noProof/>
                <w:webHidden/>
              </w:rPr>
              <w:tab/>
            </w:r>
            <w:r>
              <w:rPr>
                <w:noProof/>
                <w:webHidden/>
              </w:rPr>
              <w:fldChar w:fldCharType="begin"/>
            </w:r>
            <w:r>
              <w:rPr>
                <w:noProof/>
                <w:webHidden/>
              </w:rPr>
              <w:instrText xml:space="preserve"> PAGEREF _Toc220852417 \h </w:instrText>
            </w:r>
            <w:r>
              <w:rPr>
                <w:noProof/>
                <w:webHidden/>
              </w:rPr>
            </w:r>
            <w:r>
              <w:rPr>
                <w:noProof/>
                <w:webHidden/>
              </w:rPr>
              <w:fldChar w:fldCharType="separate"/>
            </w:r>
            <w:r>
              <w:rPr>
                <w:noProof/>
                <w:webHidden/>
              </w:rPr>
              <w:t>42</w:t>
            </w:r>
            <w:r>
              <w:rPr>
                <w:noProof/>
                <w:webHidden/>
              </w:rPr>
              <w:fldChar w:fldCharType="end"/>
            </w:r>
          </w:hyperlink>
        </w:p>
        <w:p w14:paraId="6EBDA3A7" w14:textId="1F15687B" w:rsidR="00C36165" w:rsidRDefault="00C36165">
          <w:pPr>
            <w:pStyle w:val="TOC2"/>
            <w:tabs>
              <w:tab w:val="right" w:leader="dot" w:pos="9016"/>
            </w:tabs>
            <w:rPr>
              <w:rFonts w:eastAsiaTheme="minorEastAsia"/>
              <w:noProof/>
              <w:lang w:eastAsia="en-GB"/>
            </w:rPr>
          </w:pPr>
          <w:hyperlink w:anchor="_Toc220852418" w:history="1">
            <w:r w:rsidRPr="004A5D52">
              <w:rPr>
                <w:rStyle w:val="Hyperlink"/>
                <w:rFonts w:ascii="Times New Roman" w:hAnsi="Times New Roman" w:cs="Times New Roman"/>
                <w:b/>
                <w:bCs/>
                <w:noProof/>
              </w:rPr>
              <w:t>4.2 Trustworthiness and Triangulation Assessing Secondary Evidence</w:t>
            </w:r>
            <w:r>
              <w:rPr>
                <w:noProof/>
                <w:webHidden/>
              </w:rPr>
              <w:tab/>
            </w:r>
            <w:r>
              <w:rPr>
                <w:noProof/>
                <w:webHidden/>
              </w:rPr>
              <w:fldChar w:fldCharType="begin"/>
            </w:r>
            <w:r>
              <w:rPr>
                <w:noProof/>
                <w:webHidden/>
              </w:rPr>
              <w:instrText xml:space="preserve"> PAGEREF _Toc220852418 \h </w:instrText>
            </w:r>
            <w:r>
              <w:rPr>
                <w:noProof/>
                <w:webHidden/>
              </w:rPr>
            </w:r>
            <w:r>
              <w:rPr>
                <w:noProof/>
                <w:webHidden/>
              </w:rPr>
              <w:fldChar w:fldCharType="separate"/>
            </w:r>
            <w:r>
              <w:rPr>
                <w:noProof/>
                <w:webHidden/>
              </w:rPr>
              <w:t>44</w:t>
            </w:r>
            <w:r>
              <w:rPr>
                <w:noProof/>
                <w:webHidden/>
              </w:rPr>
              <w:fldChar w:fldCharType="end"/>
            </w:r>
          </w:hyperlink>
        </w:p>
        <w:p w14:paraId="7C3C2F08" w14:textId="63A2E5F1" w:rsidR="00C36165" w:rsidRDefault="00C36165">
          <w:pPr>
            <w:pStyle w:val="TOC2"/>
            <w:tabs>
              <w:tab w:val="right" w:leader="dot" w:pos="9016"/>
            </w:tabs>
            <w:rPr>
              <w:rFonts w:eastAsiaTheme="minorEastAsia"/>
              <w:noProof/>
              <w:lang w:eastAsia="en-GB"/>
            </w:rPr>
          </w:pPr>
          <w:hyperlink w:anchor="_Toc220852419" w:history="1">
            <w:r w:rsidRPr="004A5D52">
              <w:rPr>
                <w:rStyle w:val="Hyperlink"/>
                <w:rFonts w:ascii="Times New Roman" w:hAnsi="Times New Roman" w:cs="Times New Roman"/>
                <w:b/>
                <w:bCs/>
                <w:noProof/>
              </w:rPr>
              <w:t>4.3 Thematic Interrelationships: Retail Monetary Policy from Correlation to Cause</w:t>
            </w:r>
            <w:r>
              <w:rPr>
                <w:noProof/>
                <w:webHidden/>
              </w:rPr>
              <w:tab/>
            </w:r>
            <w:r>
              <w:rPr>
                <w:noProof/>
                <w:webHidden/>
              </w:rPr>
              <w:fldChar w:fldCharType="begin"/>
            </w:r>
            <w:r>
              <w:rPr>
                <w:noProof/>
                <w:webHidden/>
              </w:rPr>
              <w:instrText xml:space="preserve"> PAGEREF _Toc220852419 \h </w:instrText>
            </w:r>
            <w:r>
              <w:rPr>
                <w:noProof/>
                <w:webHidden/>
              </w:rPr>
            </w:r>
            <w:r>
              <w:rPr>
                <w:noProof/>
                <w:webHidden/>
              </w:rPr>
              <w:fldChar w:fldCharType="separate"/>
            </w:r>
            <w:r>
              <w:rPr>
                <w:noProof/>
                <w:webHidden/>
              </w:rPr>
              <w:t>45</w:t>
            </w:r>
            <w:r>
              <w:rPr>
                <w:noProof/>
                <w:webHidden/>
              </w:rPr>
              <w:fldChar w:fldCharType="end"/>
            </w:r>
          </w:hyperlink>
        </w:p>
        <w:p w14:paraId="2BE53F5E" w14:textId="1C82F39A" w:rsidR="00C36165" w:rsidRDefault="00C36165">
          <w:pPr>
            <w:pStyle w:val="TOC2"/>
            <w:tabs>
              <w:tab w:val="right" w:leader="dot" w:pos="9016"/>
            </w:tabs>
            <w:rPr>
              <w:rFonts w:eastAsiaTheme="minorEastAsia"/>
              <w:noProof/>
              <w:lang w:eastAsia="en-GB"/>
            </w:rPr>
          </w:pPr>
          <w:hyperlink w:anchor="_Toc220852420" w:history="1">
            <w:r w:rsidRPr="004A5D52">
              <w:rPr>
                <w:rStyle w:val="Hyperlink"/>
                <w:rFonts w:ascii="Times New Roman" w:hAnsi="Times New Roman" w:cs="Times New Roman"/>
                <w:b/>
                <w:bCs/>
                <w:noProof/>
              </w:rPr>
              <w:t>4.4 Blending Loyalty Diverse: The Aspect of the Functional Ground</w:t>
            </w:r>
            <w:r>
              <w:rPr>
                <w:noProof/>
                <w:webHidden/>
              </w:rPr>
              <w:tab/>
            </w:r>
            <w:r>
              <w:rPr>
                <w:noProof/>
                <w:webHidden/>
              </w:rPr>
              <w:fldChar w:fldCharType="begin"/>
            </w:r>
            <w:r>
              <w:rPr>
                <w:noProof/>
                <w:webHidden/>
              </w:rPr>
              <w:instrText xml:space="preserve"> PAGEREF _Toc220852420 \h </w:instrText>
            </w:r>
            <w:r>
              <w:rPr>
                <w:noProof/>
                <w:webHidden/>
              </w:rPr>
            </w:r>
            <w:r>
              <w:rPr>
                <w:noProof/>
                <w:webHidden/>
              </w:rPr>
              <w:fldChar w:fldCharType="separate"/>
            </w:r>
            <w:r>
              <w:rPr>
                <w:noProof/>
                <w:webHidden/>
              </w:rPr>
              <w:t>45</w:t>
            </w:r>
            <w:r>
              <w:rPr>
                <w:noProof/>
                <w:webHidden/>
              </w:rPr>
              <w:fldChar w:fldCharType="end"/>
            </w:r>
          </w:hyperlink>
        </w:p>
        <w:p w14:paraId="14BCBD90" w14:textId="263F7B7E" w:rsidR="00C36165" w:rsidRDefault="00C36165">
          <w:pPr>
            <w:pStyle w:val="TOC2"/>
            <w:tabs>
              <w:tab w:val="right" w:leader="dot" w:pos="9016"/>
            </w:tabs>
            <w:rPr>
              <w:rFonts w:eastAsiaTheme="minorEastAsia"/>
              <w:noProof/>
              <w:lang w:eastAsia="en-GB"/>
            </w:rPr>
          </w:pPr>
          <w:hyperlink w:anchor="_Toc220852421" w:history="1">
            <w:r w:rsidRPr="004A5D52">
              <w:rPr>
                <w:rStyle w:val="Hyperlink"/>
                <w:rFonts w:ascii="Times New Roman" w:hAnsi="Times New Roman" w:cs="Times New Roman"/>
                <w:b/>
                <w:bCs/>
                <w:noProof/>
              </w:rPr>
              <w:t>4.5 Chapter Summary</w:t>
            </w:r>
            <w:r>
              <w:rPr>
                <w:noProof/>
                <w:webHidden/>
              </w:rPr>
              <w:tab/>
            </w:r>
            <w:r>
              <w:rPr>
                <w:noProof/>
                <w:webHidden/>
              </w:rPr>
              <w:fldChar w:fldCharType="begin"/>
            </w:r>
            <w:r>
              <w:rPr>
                <w:noProof/>
                <w:webHidden/>
              </w:rPr>
              <w:instrText xml:space="preserve"> PAGEREF _Toc220852421 \h </w:instrText>
            </w:r>
            <w:r>
              <w:rPr>
                <w:noProof/>
                <w:webHidden/>
              </w:rPr>
            </w:r>
            <w:r>
              <w:rPr>
                <w:noProof/>
                <w:webHidden/>
              </w:rPr>
              <w:fldChar w:fldCharType="separate"/>
            </w:r>
            <w:r>
              <w:rPr>
                <w:noProof/>
                <w:webHidden/>
              </w:rPr>
              <w:t>46</w:t>
            </w:r>
            <w:r>
              <w:rPr>
                <w:noProof/>
                <w:webHidden/>
              </w:rPr>
              <w:fldChar w:fldCharType="end"/>
            </w:r>
          </w:hyperlink>
        </w:p>
        <w:p w14:paraId="27C0EA92" w14:textId="51904EB2" w:rsidR="00C36165" w:rsidRDefault="00C36165">
          <w:pPr>
            <w:pStyle w:val="TOC1"/>
            <w:tabs>
              <w:tab w:val="right" w:leader="dot" w:pos="9016"/>
            </w:tabs>
            <w:rPr>
              <w:rFonts w:eastAsiaTheme="minorEastAsia"/>
              <w:noProof/>
              <w:lang w:eastAsia="en-GB"/>
            </w:rPr>
          </w:pPr>
          <w:hyperlink w:anchor="_Toc220852422" w:history="1">
            <w:r w:rsidRPr="004A5D52">
              <w:rPr>
                <w:rStyle w:val="Hyperlink"/>
                <w:rFonts w:ascii="Times New Roman" w:hAnsi="Times New Roman" w:cs="Times New Roman"/>
                <w:b/>
                <w:bCs/>
                <w:noProof/>
              </w:rPr>
              <w:t>Chapter 5: Critical Discussion and Synthesis of Findings</w:t>
            </w:r>
            <w:r>
              <w:rPr>
                <w:noProof/>
                <w:webHidden/>
              </w:rPr>
              <w:tab/>
            </w:r>
            <w:r>
              <w:rPr>
                <w:noProof/>
                <w:webHidden/>
              </w:rPr>
              <w:fldChar w:fldCharType="begin"/>
            </w:r>
            <w:r>
              <w:rPr>
                <w:noProof/>
                <w:webHidden/>
              </w:rPr>
              <w:instrText xml:space="preserve"> PAGEREF _Toc220852422 \h </w:instrText>
            </w:r>
            <w:r>
              <w:rPr>
                <w:noProof/>
                <w:webHidden/>
              </w:rPr>
            </w:r>
            <w:r>
              <w:rPr>
                <w:noProof/>
                <w:webHidden/>
              </w:rPr>
              <w:fldChar w:fldCharType="separate"/>
            </w:r>
            <w:r>
              <w:rPr>
                <w:noProof/>
                <w:webHidden/>
              </w:rPr>
              <w:t>47</w:t>
            </w:r>
            <w:r>
              <w:rPr>
                <w:noProof/>
                <w:webHidden/>
              </w:rPr>
              <w:fldChar w:fldCharType="end"/>
            </w:r>
          </w:hyperlink>
        </w:p>
        <w:p w14:paraId="2EF3B1CA" w14:textId="1D400728" w:rsidR="00C36165" w:rsidRDefault="00C36165">
          <w:pPr>
            <w:pStyle w:val="TOC2"/>
            <w:tabs>
              <w:tab w:val="right" w:leader="dot" w:pos="9016"/>
            </w:tabs>
            <w:rPr>
              <w:rFonts w:eastAsiaTheme="minorEastAsia"/>
              <w:noProof/>
              <w:lang w:eastAsia="en-GB"/>
            </w:rPr>
          </w:pPr>
          <w:hyperlink w:anchor="_Toc220852423" w:history="1">
            <w:r w:rsidRPr="004A5D52">
              <w:rPr>
                <w:rStyle w:val="Hyperlink"/>
                <w:rFonts w:ascii="Times New Roman" w:hAnsi="Times New Roman" w:cs="Times New Roman"/>
                <w:b/>
                <w:bCs/>
                <w:noProof/>
              </w:rPr>
              <w:t>5.1 Introduction</w:t>
            </w:r>
            <w:r>
              <w:rPr>
                <w:noProof/>
                <w:webHidden/>
              </w:rPr>
              <w:tab/>
            </w:r>
            <w:r>
              <w:rPr>
                <w:noProof/>
                <w:webHidden/>
              </w:rPr>
              <w:fldChar w:fldCharType="begin"/>
            </w:r>
            <w:r>
              <w:rPr>
                <w:noProof/>
                <w:webHidden/>
              </w:rPr>
              <w:instrText xml:space="preserve"> PAGEREF _Toc220852423 \h </w:instrText>
            </w:r>
            <w:r>
              <w:rPr>
                <w:noProof/>
                <w:webHidden/>
              </w:rPr>
            </w:r>
            <w:r>
              <w:rPr>
                <w:noProof/>
                <w:webHidden/>
              </w:rPr>
              <w:fldChar w:fldCharType="separate"/>
            </w:r>
            <w:r>
              <w:rPr>
                <w:noProof/>
                <w:webHidden/>
              </w:rPr>
              <w:t>47</w:t>
            </w:r>
            <w:r>
              <w:rPr>
                <w:noProof/>
                <w:webHidden/>
              </w:rPr>
              <w:fldChar w:fldCharType="end"/>
            </w:r>
          </w:hyperlink>
        </w:p>
        <w:p w14:paraId="55F8688D" w14:textId="2FC7E3F7" w:rsidR="00C36165" w:rsidRDefault="00C36165">
          <w:pPr>
            <w:pStyle w:val="TOC2"/>
            <w:tabs>
              <w:tab w:val="right" w:leader="dot" w:pos="9016"/>
            </w:tabs>
            <w:rPr>
              <w:rFonts w:eastAsiaTheme="minorEastAsia"/>
              <w:noProof/>
              <w:lang w:eastAsia="en-GB"/>
            </w:rPr>
          </w:pPr>
          <w:hyperlink w:anchor="_Toc220852424" w:history="1">
            <w:r w:rsidRPr="004A5D52">
              <w:rPr>
                <w:rStyle w:val="Hyperlink"/>
                <w:rFonts w:ascii="Times New Roman" w:hAnsi="Times New Roman" w:cs="Times New Roman"/>
                <w:b/>
                <w:bCs/>
                <w:noProof/>
              </w:rPr>
              <w:t>5.2 The Multi-Dimensional Brand Image Architecture of Nando's</w:t>
            </w:r>
            <w:r>
              <w:rPr>
                <w:noProof/>
                <w:webHidden/>
              </w:rPr>
              <w:tab/>
            </w:r>
            <w:r>
              <w:rPr>
                <w:noProof/>
                <w:webHidden/>
              </w:rPr>
              <w:fldChar w:fldCharType="begin"/>
            </w:r>
            <w:r>
              <w:rPr>
                <w:noProof/>
                <w:webHidden/>
              </w:rPr>
              <w:instrText xml:space="preserve"> PAGEREF _Toc220852424 \h </w:instrText>
            </w:r>
            <w:r>
              <w:rPr>
                <w:noProof/>
                <w:webHidden/>
              </w:rPr>
            </w:r>
            <w:r>
              <w:rPr>
                <w:noProof/>
                <w:webHidden/>
              </w:rPr>
              <w:fldChar w:fldCharType="separate"/>
            </w:r>
            <w:r>
              <w:rPr>
                <w:noProof/>
                <w:webHidden/>
              </w:rPr>
              <w:t>47</w:t>
            </w:r>
            <w:r>
              <w:rPr>
                <w:noProof/>
                <w:webHidden/>
              </w:rPr>
              <w:fldChar w:fldCharType="end"/>
            </w:r>
          </w:hyperlink>
        </w:p>
        <w:p w14:paraId="35CFBEB7" w14:textId="5406D432" w:rsidR="00C36165" w:rsidRDefault="00C36165">
          <w:pPr>
            <w:pStyle w:val="TOC2"/>
            <w:tabs>
              <w:tab w:val="right" w:leader="dot" w:pos="9016"/>
            </w:tabs>
            <w:rPr>
              <w:rFonts w:eastAsiaTheme="minorEastAsia"/>
              <w:noProof/>
              <w:lang w:eastAsia="en-GB"/>
            </w:rPr>
          </w:pPr>
          <w:hyperlink w:anchor="_Toc220852425" w:history="1">
            <w:r w:rsidRPr="004A5D52">
              <w:rPr>
                <w:rStyle w:val="Hyperlink"/>
                <w:rFonts w:ascii="Times New Roman" w:hAnsi="Times New Roman" w:cs="Times New Roman"/>
                <w:b/>
                <w:bCs/>
                <w:noProof/>
              </w:rPr>
              <w:t>5.3 Critically Examining the Construct of Loyalty</w:t>
            </w:r>
            <w:r>
              <w:rPr>
                <w:noProof/>
                <w:webHidden/>
              </w:rPr>
              <w:tab/>
            </w:r>
            <w:r>
              <w:rPr>
                <w:noProof/>
                <w:webHidden/>
              </w:rPr>
              <w:fldChar w:fldCharType="begin"/>
            </w:r>
            <w:r>
              <w:rPr>
                <w:noProof/>
                <w:webHidden/>
              </w:rPr>
              <w:instrText xml:space="preserve"> PAGEREF _Toc220852425 \h </w:instrText>
            </w:r>
            <w:r>
              <w:rPr>
                <w:noProof/>
                <w:webHidden/>
              </w:rPr>
            </w:r>
            <w:r>
              <w:rPr>
                <w:noProof/>
                <w:webHidden/>
              </w:rPr>
              <w:fldChar w:fldCharType="separate"/>
            </w:r>
            <w:r>
              <w:rPr>
                <w:noProof/>
                <w:webHidden/>
              </w:rPr>
              <w:t>50</w:t>
            </w:r>
            <w:r>
              <w:rPr>
                <w:noProof/>
                <w:webHidden/>
              </w:rPr>
              <w:fldChar w:fldCharType="end"/>
            </w:r>
          </w:hyperlink>
        </w:p>
        <w:p w14:paraId="7DD455FB" w14:textId="29248439" w:rsidR="00C36165" w:rsidRDefault="00C36165">
          <w:pPr>
            <w:pStyle w:val="TOC2"/>
            <w:tabs>
              <w:tab w:val="right" w:leader="dot" w:pos="9016"/>
            </w:tabs>
            <w:rPr>
              <w:rFonts w:eastAsiaTheme="minorEastAsia"/>
              <w:noProof/>
              <w:lang w:eastAsia="en-GB"/>
            </w:rPr>
          </w:pPr>
          <w:hyperlink w:anchor="_Toc220852426" w:history="1">
            <w:r w:rsidRPr="004A5D52">
              <w:rPr>
                <w:rStyle w:val="Hyperlink"/>
                <w:rFonts w:ascii="Times New Roman" w:hAnsi="Times New Roman" w:cs="Times New Roman"/>
                <w:b/>
                <w:bCs/>
                <w:noProof/>
              </w:rPr>
              <w:t>5.5 Comparative Analysis: Nando's vs. Competitors</w:t>
            </w:r>
            <w:r>
              <w:rPr>
                <w:noProof/>
                <w:webHidden/>
              </w:rPr>
              <w:tab/>
            </w:r>
            <w:r>
              <w:rPr>
                <w:noProof/>
                <w:webHidden/>
              </w:rPr>
              <w:fldChar w:fldCharType="begin"/>
            </w:r>
            <w:r>
              <w:rPr>
                <w:noProof/>
                <w:webHidden/>
              </w:rPr>
              <w:instrText xml:space="preserve"> PAGEREF _Toc220852426 \h </w:instrText>
            </w:r>
            <w:r>
              <w:rPr>
                <w:noProof/>
                <w:webHidden/>
              </w:rPr>
            </w:r>
            <w:r>
              <w:rPr>
                <w:noProof/>
                <w:webHidden/>
              </w:rPr>
              <w:fldChar w:fldCharType="separate"/>
            </w:r>
            <w:r>
              <w:rPr>
                <w:noProof/>
                <w:webHidden/>
              </w:rPr>
              <w:t>51</w:t>
            </w:r>
            <w:r>
              <w:rPr>
                <w:noProof/>
                <w:webHidden/>
              </w:rPr>
              <w:fldChar w:fldCharType="end"/>
            </w:r>
          </w:hyperlink>
        </w:p>
        <w:p w14:paraId="55F386C7" w14:textId="5B5AE180" w:rsidR="00C36165" w:rsidRDefault="00C36165">
          <w:pPr>
            <w:pStyle w:val="TOC2"/>
            <w:tabs>
              <w:tab w:val="right" w:leader="dot" w:pos="9016"/>
            </w:tabs>
            <w:rPr>
              <w:rFonts w:eastAsiaTheme="minorEastAsia"/>
              <w:noProof/>
              <w:lang w:eastAsia="en-GB"/>
            </w:rPr>
          </w:pPr>
          <w:hyperlink w:anchor="_Toc220852427" w:history="1">
            <w:r w:rsidRPr="004A5D52">
              <w:rPr>
                <w:rStyle w:val="Hyperlink"/>
                <w:rFonts w:ascii="Times New Roman" w:hAnsi="Times New Roman" w:cs="Times New Roman"/>
                <w:b/>
                <w:bCs/>
                <w:noProof/>
              </w:rPr>
              <w:t>5.6 The "Loyalty Trap": Critical Shortcomings of the Nando's Model</w:t>
            </w:r>
            <w:r>
              <w:rPr>
                <w:noProof/>
                <w:webHidden/>
              </w:rPr>
              <w:tab/>
            </w:r>
            <w:r>
              <w:rPr>
                <w:noProof/>
                <w:webHidden/>
              </w:rPr>
              <w:fldChar w:fldCharType="begin"/>
            </w:r>
            <w:r>
              <w:rPr>
                <w:noProof/>
                <w:webHidden/>
              </w:rPr>
              <w:instrText xml:space="preserve"> PAGEREF _Toc220852427 \h </w:instrText>
            </w:r>
            <w:r>
              <w:rPr>
                <w:noProof/>
                <w:webHidden/>
              </w:rPr>
            </w:r>
            <w:r>
              <w:rPr>
                <w:noProof/>
                <w:webHidden/>
              </w:rPr>
              <w:fldChar w:fldCharType="separate"/>
            </w:r>
            <w:r>
              <w:rPr>
                <w:noProof/>
                <w:webHidden/>
              </w:rPr>
              <w:t>52</w:t>
            </w:r>
            <w:r>
              <w:rPr>
                <w:noProof/>
                <w:webHidden/>
              </w:rPr>
              <w:fldChar w:fldCharType="end"/>
            </w:r>
          </w:hyperlink>
        </w:p>
        <w:p w14:paraId="7A865F39" w14:textId="68B4E8A7" w:rsidR="00C36165" w:rsidRDefault="00C36165">
          <w:pPr>
            <w:pStyle w:val="TOC2"/>
            <w:tabs>
              <w:tab w:val="right" w:leader="dot" w:pos="9016"/>
            </w:tabs>
            <w:rPr>
              <w:rFonts w:eastAsiaTheme="minorEastAsia"/>
              <w:noProof/>
              <w:lang w:eastAsia="en-GB"/>
            </w:rPr>
          </w:pPr>
          <w:hyperlink w:anchor="_Toc220852428" w:history="1">
            <w:r w:rsidRPr="004A5D52">
              <w:rPr>
                <w:rStyle w:val="Hyperlink"/>
                <w:rFonts w:ascii="Times New Roman" w:hAnsi="Times New Roman" w:cs="Times New Roman"/>
                <w:b/>
                <w:bCs/>
                <w:noProof/>
              </w:rPr>
              <w:t>5.7 Synthesis: The Seamless Loyalty Model</w:t>
            </w:r>
            <w:r>
              <w:rPr>
                <w:noProof/>
                <w:webHidden/>
              </w:rPr>
              <w:tab/>
            </w:r>
            <w:r>
              <w:rPr>
                <w:noProof/>
                <w:webHidden/>
              </w:rPr>
              <w:fldChar w:fldCharType="begin"/>
            </w:r>
            <w:r>
              <w:rPr>
                <w:noProof/>
                <w:webHidden/>
              </w:rPr>
              <w:instrText xml:space="preserve"> PAGEREF _Toc220852428 \h </w:instrText>
            </w:r>
            <w:r>
              <w:rPr>
                <w:noProof/>
                <w:webHidden/>
              </w:rPr>
            </w:r>
            <w:r>
              <w:rPr>
                <w:noProof/>
                <w:webHidden/>
              </w:rPr>
              <w:fldChar w:fldCharType="separate"/>
            </w:r>
            <w:r>
              <w:rPr>
                <w:noProof/>
                <w:webHidden/>
              </w:rPr>
              <w:t>52</w:t>
            </w:r>
            <w:r>
              <w:rPr>
                <w:noProof/>
                <w:webHidden/>
              </w:rPr>
              <w:fldChar w:fldCharType="end"/>
            </w:r>
          </w:hyperlink>
        </w:p>
        <w:p w14:paraId="1000133C" w14:textId="7A17D3F9" w:rsidR="00C36165" w:rsidRDefault="00C36165">
          <w:pPr>
            <w:pStyle w:val="TOC2"/>
            <w:tabs>
              <w:tab w:val="right" w:leader="dot" w:pos="9016"/>
            </w:tabs>
            <w:rPr>
              <w:rFonts w:eastAsiaTheme="minorEastAsia"/>
              <w:noProof/>
              <w:lang w:eastAsia="en-GB"/>
            </w:rPr>
          </w:pPr>
          <w:hyperlink w:anchor="_Toc220852429" w:history="1">
            <w:r w:rsidRPr="004A5D52">
              <w:rPr>
                <w:rStyle w:val="Hyperlink"/>
                <w:rFonts w:ascii="Times New Roman" w:hAnsi="Times New Roman" w:cs="Times New Roman"/>
                <w:b/>
                <w:bCs/>
                <w:noProof/>
              </w:rPr>
              <w:t>5.8 Chapter Summary</w:t>
            </w:r>
            <w:r>
              <w:rPr>
                <w:noProof/>
                <w:webHidden/>
              </w:rPr>
              <w:tab/>
            </w:r>
            <w:r>
              <w:rPr>
                <w:noProof/>
                <w:webHidden/>
              </w:rPr>
              <w:fldChar w:fldCharType="begin"/>
            </w:r>
            <w:r>
              <w:rPr>
                <w:noProof/>
                <w:webHidden/>
              </w:rPr>
              <w:instrText xml:space="preserve"> PAGEREF _Toc220852429 \h </w:instrText>
            </w:r>
            <w:r>
              <w:rPr>
                <w:noProof/>
                <w:webHidden/>
              </w:rPr>
            </w:r>
            <w:r>
              <w:rPr>
                <w:noProof/>
                <w:webHidden/>
              </w:rPr>
              <w:fldChar w:fldCharType="separate"/>
            </w:r>
            <w:r>
              <w:rPr>
                <w:noProof/>
                <w:webHidden/>
              </w:rPr>
              <w:t>52</w:t>
            </w:r>
            <w:r>
              <w:rPr>
                <w:noProof/>
                <w:webHidden/>
              </w:rPr>
              <w:fldChar w:fldCharType="end"/>
            </w:r>
          </w:hyperlink>
        </w:p>
        <w:p w14:paraId="6DEE8C48" w14:textId="5524DC00" w:rsidR="00C36165" w:rsidRDefault="00C36165">
          <w:pPr>
            <w:pStyle w:val="TOC1"/>
            <w:tabs>
              <w:tab w:val="right" w:leader="dot" w:pos="9016"/>
            </w:tabs>
            <w:rPr>
              <w:rFonts w:eastAsiaTheme="minorEastAsia"/>
              <w:noProof/>
              <w:lang w:eastAsia="en-GB"/>
            </w:rPr>
          </w:pPr>
          <w:hyperlink w:anchor="_Toc220852430" w:history="1">
            <w:r w:rsidRPr="004A5D52">
              <w:rPr>
                <w:rStyle w:val="Hyperlink"/>
                <w:rFonts w:ascii="Times New Roman" w:hAnsi="Times New Roman" w:cs="Times New Roman"/>
                <w:b/>
                <w:bCs/>
                <w:noProof/>
              </w:rPr>
              <w:t>Chapter 6: Concluding Remarks and Recommendations</w:t>
            </w:r>
            <w:r>
              <w:rPr>
                <w:noProof/>
                <w:webHidden/>
              </w:rPr>
              <w:tab/>
            </w:r>
            <w:r>
              <w:rPr>
                <w:noProof/>
                <w:webHidden/>
              </w:rPr>
              <w:fldChar w:fldCharType="begin"/>
            </w:r>
            <w:r>
              <w:rPr>
                <w:noProof/>
                <w:webHidden/>
              </w:rPr>
              <w:instrText xml:space="preserve"> PAGEREF _Toc220852430 \h </w:instrText>
            </w:r>
            <w:r>
              <w:rPr>
                <w:noProof/>
                <w:webHidden/>
              </w:rPr>
            </w:r>
            <w:r>
              <w:rPr>
                <w:noProof/>
                <w:webHidden/>
              </w:rPr>
              <w:fldChar w:fldCharType="separate"/>
            </w:r>
            <w:r>
              <w:rPr>
                <w:noProof/>
                <w:webHidden/>
              </w:rPr>
              <w:t>53</w:t>
            </w:r>
            <w:r>
              <w:rPr>
                <w:noProof/>
                <w:webHidden/>
              </w:rPr>
              <w:fldChar w:fldCharType="end"/>
            </w:r>
          </w:hyperlink>
        </w:p>
        <w:p w14:paraId="73889BCA" w14:textId="0FA36A27" w:rsidR="00C36165" w:rsidRDefault="00C36165">
          <w:pPr>
            <w:pStyle w:val="TOC2"/>
            <w:tabs>
              <w:tab w:val="right" w:leader="dot" w:pos="9016"/>
            </w:tabs>
            <w:rPr>
              <w:rFonts w:eastAsiaTheme="minorEastAsia"/>
              <w:noProof/>
              <w:lang w:eastAsia="en-GB"/>
            </w:rPr>
          </w:pPr>
          <w:hyperlink w:anchor="_Toc220852431" w:history="1">
            <w:r w:rsidRPr="004A5D52">
              <w:rPr>
                <w:rStyle w:val="Hyperlink"/>
                <w:rFonts w:ascii="Times New Roman" w:hAnsi="Times New Roman" w:cs="Times New Roman"/>
                <w:b/>
                <w:bCs/>
                <w:noProof/>
              </w:rPr>
              <w:t>6.1 Introduction</w:t>
            </w:r>
            <w:r>
              <w:rPr>
                <w:noProof/>
                <w:webHidden/>
              </w:rPr>
              <w:tab/>
            </w:r>
            <w:r>
              <w:rPr>
                <w:noProof/>
                <w:webHidden/>
              </w:rPr>
              <w:fldChar w:fldCharType="begin"/>
            </w:r>
            <w:r>
              <w:rPr>
                <w:noProof/>
                <w:webHidden/>
              </w:rPr>
              <w:instrText xml:space="preserve"> PAGEREF _Toc220852431 \h </w:instrText>
            </w:r>
            <w:r>
              <w:rPr>
                <w:noProof/>
                <w:webHidden/>
              </w:rPr>
            </w:r>
            <w:r>
              <w:rPr>
                <w:noProof/>
                <w:webHidden/>
              </w:rPr>
              <w:fldChar w:fldCharType="separate"/>
            </w:r>
            <w:r>
              <w:rPr>
                <w:noProof/>
                <w:webHidden/>
              </w:rPr>
              <w:t>53</w:t>
            </w:r>
            <w:r>
              <w:rPr>
                <w:noProof/>
                <w:webHidden/>
              </w:rPr>
              <w:fldChar w:fldCharType="end"/>
            </w:r>
          </w:hyperlink>
        </w:p>
        <w:p w14:paraId="5ACD9B7A" w14:textId="3783F40B" w:rsidR="00C36165" w:rsidRDefault="00C36165">
          <w:pPr>
            <w:pStyle w:val="TOC2"/>
            <w:tabs>
              <w:tab w:val="right" w:leader="dot" w:pos="9016"/>
            </w:tabs>
            <w:rPr>
              <w:rFonts w:eastAsiaTheme="minorEastAsia"/>
              <w:noProof/>
              <w:lang w:eastAsia="en-GB"/>
            </w:rPr>
          </w:pPr>
          <w:hyperlink w:anchor="_Toc220852432" w:history="1">
            <w:r w:rsidRPr="004A5D52">
              <w:rPr>
                <w:rStyle w:val="Hyperlink"/>
                <w:rFonts w:ascii="Times New Roman" w:hAnsi="Times New Roman" w:cs="Times New Roman"/>
                <w:b/>
                <w:bCs/>
                <w:noProof/>
              </w:rPr>
              <w:t>6.2 Synthesis of Primary Findings: The Brand Image - Loyalty Nexus</w:t>
            </w:r>
            <w:r>
              <w:rPr>
                <w:noProof/>
                <w:webHidden/>
              </w:rPr>
              <w:tab/>
            </w:r>
            <w:r>
              <w:rPr>
                <w:noProof/>
                <w:webHidden/>
              </w:rPr>
              <w:fldChar w:fldCharType="begin"/>
            </w:r>
            <w:r>
              <w:rPr>
                <w:noProof/>
                <w:webHidden/>
              </w:rPr>
              <w:instrText xml:space="preserve"> PAGEREF _Toc220852432 \h </w:instrText>
            </w:r>
            <w:r>
              <w:rPr>
                <w:noProof/>
                <w:webHidden/>
              </w:rPr>
            </w:r>
            <w:r>
              <w:rPr>
                <w:noProof/>
                <w:webHidden/>
              </w:rPr>
              <w:fldChar w:fldCharType="separate"/>
            </w:r>
            <w:r>
              <w:rPr>
                <w:noProof/>
                <w:webHidden/>
              </w:rPr>
              <w:t>53</w:t>
            </w:r>
            <w:r>
              <w:rPr>
                <w:noProof/>
                <w:webHidden/>
              </w:rPr>
              <w:fldChar w:fldCharType="end"/>
            </w:r>
          </w:hyperlink>
        </w:p>
        <w:p w14:paraId="1CD28458" w14:textId="235A424E" w:rsidR="00C36165" w:rsidRDefault="00C36165">
          <w:pPr>
            <w:pStyle w:val="TOC2"/>
            <w:tabs>
              <w:tab w:val="right" w:leader="dot" w:pos="9016"/>
            </w:tabs>
            <w:rPr>
              <w:rFonts w:eastAsiaTheme="minorEastAsia"/>
              <w:noProof/>
              <w:lang w:eastAsia="en-GB"/>
            </w:rPr>
          </w:pPr>
          <w:hyperlink w:anchor="_Toc220852433" w:history="1">
            <w:r w:rsidRPr="004A5D52">
              <w:rPr>
                <w:rStyle w:val="Hyperlink"/>
                <w:rFonts w:ascii="Times New Roman" w:hAnsi="Times New Roman" w:cs="Times New Roman"/>
                <w:b/>
                <w:bCs/>
                <w:noProof/>
              </w:rPr>
              <w:t>6.3 Critical Evaluation of Theoretical Implications</w:t>
            </w:r>
            <w:r>
              <w:rPr>
                <w:noProof/>
                <w:webHidden/>
              </w:rPr>
              <w:tab/>
            </w:r>
            <w:r>
              <w:rPr>
                <w:noProof/>
                <w:webHidden/>
              </w:rPr>
              <w:fldChar w:fldCharType="begin"/>
            </w:r>
            <w:r>
              <w:rPr>
                <w:noProof/>
                <w:webHidden/>
              </w:rPr>
              <w:instrText xml:space="preserve"> PAGEREF _Toc220852433 \h </w:instrText>
            </w:r>
            <w:r>
              <w:rPr>
                <w:noProof/>
                <w:webHidden/>
              </w:rPr>
            </w:r>
            <w:r>
              <w:rPr>
                <w:noProof/>
                <w:webHidden/>
              </w:rPr>
              <w:fldChar w:fldCharType="separate"/>
            </w:r>
            <w:r>
              <w:rPr>
                <w:noProof/>
                <w:webHidden/>
              </w:rPr>
              <w:t>54</w:t>
            </w:r>
            <w:r>
              <w:rPr>
                <w:noProof/>
                <w:webHidden/>
              </w:rPr>
              <w:fldChar w:fldCharType="end"/>
            </w:r>
          </w:hyperlink>
        </w:p>
        <w:p w14:paraId="532BE275" w14:textId="376E0269" w:rsidR="00C36165" w:rsidRDefault="00C36165">
          <w:pPr>
            <w:pStyle w:val="TOC2"/>
            <w:tabs>
              <w:tab w:val="right" w:leader="dot" w:pos="9016"/>
            </w:tabs>
            <w:rPr>
              <w:rFonts w:eastAsiaTheme="minorEastAsia"/>
              <w:noProof/>
              <w:lang w:eastAsia="en-GB"/>
            </w:rPr>
          </w:pPr>
          <w:hyperlink w:anchor="_Toc220852434" w:history="1">
            <w:r w:rsidRPr="004A5D52">
              <w:rPr>
                <w:rStyle w:val="Hyperlink"/>
                <w:rFonts w:ascii="Times New Roman" w:hAnsi="Times New Roman" w:cs="Times New Roman"/>
                <w:b/>
                <w:bCs/>
                <w:noProof/>
              </w:rPr>
              <w:t>6.4 Critical assessment of Strengths and Weaknesses</w:t>
            </w:r>
            <w:r>
              <w:rPr>
                <w:noProof/>
                <w:webHidden/>
              </w:rPr>
              <w:tab/>
            </w:r>
            <w:r>
              <w:rPr>
                <w:noProof/>
                <w:webHidden/>
              </w:rPr>
              <w:fldChar w:fldCharType="begin"/>
            </w:r>
            <w:r>
              <w:rPr>
                <w:noProof/>
                <w:webHidden/>
              </w:rPr>
              <w:instrText xml:space="preserve"> PAGEREF _Toc220852434 \h </w:instrText>
            </w:r>
            <w:r>
              <w:rPr>
                <w:noProof/>
                <w:webHidden/>
              </w:rPr>
            </w:r>
            <w:r>
              <w:rPr>
                <w:noProof/>
                <w:webHidden/>
              </w:rPr>
              <w:fldChar w:fldCharType="separate"/>
            </w:r>
            <w:r>
              <w:rPr>
                <w:noProof/>
                <w:webHidden/>
              </w:rPr>
              <w:t>56</w:t>
            </w:r>
            <w:r>
              <w:rPr>
                <w:noProof/>
                <w:webHidden/>
              </w:rPr>
              <w:fldChar w:fldCharType="end"/>
            </w:r>
          </w:hyperlink>
        </w:p>
        <w:p w14:paraId="559B8F13" w14:textId="6EE258D4" w:rsidR="00C36165" w:rsidRDefault="00C36165">
          <w:pPr>
            <w:pStyle w:val="TOC2"/>
            <w:tabs>
              <w:tab w:val="right" w:leader="dot" w:pos="9016"/>
            </w:tabs>
            <w:rPr>
              <w:rFonts w:eastAsiaTheme="minorEastAsia"/>
              <w:noProof/>
              <w:lang w:eastAsia="en-GB"/>
            </w:rPr>
          </w:pPr>
          <w:hyperlink w:anchor="_Toc220852435" w:history="1">
            <w:r w:rsidRPr="004A5D52">
              <w:rPr>
                <w:rStyle w:val="Hyperlink"/>
                <w:rFonts w:ascii="Times New Roman" w:hAnsi="Times New Roman" w:cs="Times New Roman"/>
                <w:b/>
                <w:bCs/>
                <w:noProof/>
              </w:rPr>
              <w:t>6.5 Strategic Recommendations for Nando's.</w:t>
            </w:r>
            <w:r>
              <w:rPr>
                <w:noProof/>
                <w:webHidden/>
              </w:rPr>
              <w:tab/>
            </w:r>
            <w:r>
              <w:rPr>
                <w:noProof/>
                <w:webHidden/>
              </w:rPr>
              <w:fldChar w:fldCharType="begin"/>
            </w:r>
            <w:r>
              <w:rPr>
                <w:noProof/>
                <w:webHidden/>
              </w:rPr>
              <w:instrText xml:space="preserve"> PAGEREF _Toc220852435 \h </w:instrText>
            </w:r>
            <w:r>
              <w:rPr>
                <w:noProof/>
                <w:webHidden/>
              </w:rPr>
            </w:r>
            <w:r>
              <w:rPr>
                <w:noProof/>
                <w:webHidden/>
              </w:rPr>
              <w:fldChar w:fldCharType="separate"/>
            </w:r>
            <w:r>
              <w:rPr>
                <w:noProof/>
                <w:webHidden/>
              </w:rPr>
              <w:t>56</w:t>
            </w:r>
            <w:r>
              <w:rPr>
                <w:noProof/>
                <w:webHidden/>
              </w:rPr>
              <w:fldChar w:fldCharType="end"/>
            </w:r>
          </w:hyperlink>
        </w:p>
        <w:p w14:paraId="4BCCAD4F" w14:textId="6DB3F3A6" w:rsidR="00C36165" w:rsidRDefault="00C36165">
          <w:pPr>
            <w:pStyle w:val="TOC2"/>
            <w:tabs>
              <w:tab w:val="right" w:leader="dot" w:pos="9016"/>
            </w:tabs>
            <w:rPr>
              <w:rFonts w:eastAsiaTheme="minorEastAsia"/>
              <w:noProof/>
              <w:lang w:eastAsia="en-GB"/>
            </w:rPr>
          </w:pPr>
          <w:hyperlink w:anchor="_Toc220852436" w:history="1">
            <w:r w:rsidRPr="004A5D52">
              <w:rPr>
                <w:rStyle w:val="Hyperlink"/>
                <w:rFonts w:ascii="Times New Roman" w:hAnsi="Times New Roman" w:cs="Times New Roman"/>
                <w:b/>
                <w:bCs/>
                <w:noProof/>
              </w:rPr>
              <w:t>6.6 Limitations and Direction for Future Research</w:t>
            </w:r>
            <w:r>
              <w:rPr>
                <w:noProof/>
                <w:webHidden/>
              </w:rPr>
              <w:tab/>
            </w:r>
            <w:r>
              <w:rPr>
                <w:noProof/>
                <w:webHidden/>
              </w:rPr>
              <w:fldChar w:fldCharType="begin"/>
            </w:r>
            <w:r>
              <w:rPr>
                <w:noProof/>
                <w:webHidden/>
              </w:rPr>
              <w:instrText xml:space="preserve"> PAGEREF _Toc220852436 \h </w:instrText>
            </w:r>
            <w:r>
              <w:rPr>
                <w:noProof/>
                <w:webHidden/>
              </w:rPr>
            </w:r>
            <w:r>
              <w:rPr>
                <w:noProof/>
                <w:webHidden/>
              </w:rPr>
              <w:fldChar w:fldCharType="separate"/>
            </w:r>
            <w:r>
              <w:rPr>
                <w:noProof/>
                <w:webHidden/>
              </w:rPr>
              <w:t>57</w:t>
            </w:r>
            <w:r>
              <w:rPr>
                <w:noProof/>
                <w:webHidden/>
              </w:rPr>
              <w:fldChar w:fldCharType="end"/>
            </w:r>
          </w:hyperlink>
        </w:p>
        <w:p w14:paraId="06218EA3" w14:textId="5F2A0B1D" w:rsidR="00C36165" w:rsidRDefault="00C36165">
          <w:pPr>
            <w:pStyle w:val="TOC2"/>
            <w:tabs>
              <w:tab w:val="right" w:leader="dot" w:pos="9016"/>
            </w:tabs>
            <w:rPr>
              <w:rFonts w:eastAsiaTheme="minorEastAsia"/>
              <w:noProof/>
              <w:lang w:eastAsia="en-GB"/>
            </w:rPr>
          </w:pPr>
          <w:hyperlink w:anchor="_Toc220852437" w:history="1">
            <w:r w:rsidRPr="004A5D52">
              <w:rPr>
                <w:rStyle w:val="Hyperlink"/>
                <w:rFonts w:ascii="Times New Roman" w:hAnsi="Times New Roman" w:cs="Times New Roman"/>
                <w:b/>
                <w:bCs/>
                <w:noProof/>
              </w:rPr>
              <w:t>6.7 Final Reflection</w:t>
            </w:r>
            <w:r>
              <w:rPr>
                <w:noProof/>
                <w:webHidden/>
              </w:rPr>
              <w:tab/>
            </w:r>
            <w:r>
              <w:rPr>
                <w:noProof/>
                <w:webHidden/>
              </w:rPr>
              <w:fldChar w:fldCharType="begin"/>
            </w:r>
            <w:r>
              <w:rPr>
                <w:noProof/>
                <w:webHidden/>
              </w:rPr>
              <w:instrText xml:space="preserve"> PAGEREF _Toc220852437 \h </w:instrText>
            </w:r>
            <w:r>
              <w:rPr>
                <w:noProof/>
                <w:webHidden/>
              </w:rPr>
            </w:r>
            <w:r>
              <w:rPr>
                <w:noProof/>
                <w:webHidden/>
              </w:rPr>
              <w:fldChar w:fldCharType="separate"/>
            </w:r>
            <w:r>
              <w:rPr>
                <w:noProof/>
                <w:webHidden/>
              </w:rPr>
              <w:t>57</w:t>
            </w:r>
            <w:r>
              <w:rPr>
                <w:noProof/>
                <w:webHidden/>
              </w:rPr>
              <w:fldChar w:fldCharType="end"/>
            </w:r>
          </w:hyperlink>
        </w:p>
        <w:p w14:paraId="5069BC03" w14:textId="754C9D04" w:rsidR="00C36165" w:rsidRDefault="00C36165">
          <w:pPr>
            <w:pStyle w:val="TOC1"/>
            <w:tabs>
              <w:tab w:val="right" w:leader="dot" w:pos="9016"/>
            </w:tabs>
            <w:rPr>
              <w:rFonts w:eastAsiaTheme="minorEastAsia"/>
              <w:noProof/>
              <w:lang w:eastAsia="en-GB"/>
            </w:rPr>
          </w:pPr>
          <w:hyperlink w:anchor="_Toc220852438" w:history="1">
            <w:r w:rsidRPr="004A5D52">
              <w:rPr>
                <w:rStyle w:val="Hyperlink"/>
                <w:rFonts w:ascii="Times New Roman" w:hAnsi="Times New Roman" w:cs="Times New Roman"/>
                <w:b/>
                <w:bCs/>
                <w:noProof/>
              </w:rPr>
              <w:t>Reference:</w:t>
            </w:r>
            <w:r>
              <w:rPr>
                <w:noProof/>
                <w:webHidden/>
              </w:rPr>
              <w:tab/>
            </w:r>
            <w:r>
              <w:rPr>
                <w:noProof/>
                <w:webHidden/>
              </w:rPr>
              <w:fldChar w:fldCharType="begin"/>
            </w:r>
            <w:r>
              <w:rPr>
                <w:noProof/>
                <w:webHidden/>
              </w:rPr>
              <w:instrText xml:space="preserve"> PAGEREF _Toc220852438 \h </w:instrText>
            </w:r>
            <w:r>
              <w:rPr>
                <w:noProof/>
                <w:webHidden/>
              </w:rPr>
            </w:r>
            <w:r>
              <w:rPr>
                <w:noProof/>
                <w:webHidden/>
              </w:rPr>
              <w:fldChar w:fldCharType="separate"/>
            </w:r>
            <w:r>
              <w:rPr>
                <w:noProof/>
                <w:webHidden/>
              </w:rPr>
              <w:t>59</w:t>
            </w:r>
            <w:r>
              <w:rPr>
                <w:noProof/>
                <w:webHidden/>
              </w:rPr>
              <w:fldChar w:fldCharType="end"/>
            </w:r>
          </w:hyperlink>
        </w:p>
        <w:p w14:paraId="6BEB7B93" w14:textId="035E8CCB" w:rsidR="006A65CA" w:rsidRDefault="006A65CA" w:rsidP="00A07463">
          <w:pPr>
            <w:spacing w:line="360" w:lineRule="auto"/>
          </w:pPr>
          <w:r>
            <w:rPr>
              <w:b/>
              <w:bCs/>
              <w:noProof/>
            </w:rPr>
            <w:fldChar w:fldCharType="end"/>
          </w:r>
        </w:p>
      </w:sdtContent>
    </w:sdt>
    <w:p w14:paraId="6EFD86CE" w14:textId="77777777" w:rsidR="00157CA3" w:rsidRPr="006A65CA" w:rsidRDefault="00157CA3" w:rsidP="00A07463">
      <w:pPr>
        <w:spacing w:line="360" w:lineRule="auto"/>
        <w:jc w:val="both"/>
        <w:rPr>
          <w:rFonts w:ascii="Times New Roman" w:hAnsi="Times New Roman" w:cs="Times New Roman"/>
          <w:b/>
          <w:bCs/>
        </w:rPr>
      </w:pPr>
    </w:p>
    <w:p w14:paraId="446E547C" w14:textId="77777777" w:rsidR="00157CA3" w:rsidRPr="006A65CA" w:rsidRDefault="00157CA3" w:rsidP="00A07463">
      <w:pPr>
        <w:spacing w:line="360" w:lineRule="auto"/>
        <w:jc w:val="both"/>
        <w:rPr>
          <w:rFonts w:ascii="Times New Roman" w:hAnsi="Times New Roman" w:cs="Times New Roman"/>
          <w:b/>
          <w:bCs/>
        </w:rPr>
      </w:pPr>
    </w:p>
    <w:p w14:paraId="7C15CEAD" w14:textId="77777777" w:rsidR="00157CA3" w:rsidRPr="006A65CA" w:rsidRDefault="00157CA3" w:rsidP="00A07463">
      <w:pPr>
        <w:spacing w:line="360" w:lineRule="auto"/>
        <w:jc w:val="both"/>
        <w:rPr>
          <w:rFonts w:ascii="Times New Roman" w:hAnsi="Times New Roman" w:cs="Times New Roman"/>
          <w:b/>
          <w:bCs/>
        </w:rPr>
      </w:pPr>
    </w:p>
    <w:p w14:paraId="74A19D68" w14:textId="77777777" w:rsidR="00157CA3" w:rsidRPr="006A65CA" w:rsidRDefault="00157CA3" w:rsidP="00A07463">
      <w:pPr>
        <w:spacing w:line="360" w:lineRule="auto"/>
        <w:jc w:val="both"/>
        <w:rPr>
          <w:rFonts w:ascii="Times New Roman" w:hAnsi="Times New Roman" w:cs="Times New Roman"/>
          <w:b/>
          <w:bCs/>
        </w:rPr>
      </w:pPr>
    </w:p>
    <w:p w14:paraId="3524AD79" w14:textId="77777777" w:rsidR="00157CA3" w:rsidRPr="006A65CA" w:rsidRDefault="00157CA3" w:rsidP="00A07463">
      <w:pPr>
        <w:spacing w:line="360" w:lineRule="auto"/>
        <w:jc w:val="both"/>
        <w:rPr>
          <w:rFonts w:ascii="Times New Roman" w:hAnsi="Times New Roman" w:cs="Times New Roman"/>
          <w:b/>
          <w:bCs/>
        </w:rPr>
      </w:pPr>
    </w:p>
    <w:p w14:paraId="6E58F19C" w14:textId="77777777" w:rsidR="00157CA3" w:rsidRPr="006A65CA" w:rsidRDefault="00157CA3" w:rsidP="00A07463">
      <w:pPr>
        <w:spacing w:line="360" w:lineRule="auto"/>
        <w:jc w:val="both"/>
        <w:rPr>
          <w:rFonts w:ascii="Times New Roman" w:hAnsi="Times New Roman" w:cs="Times New Roman"/>
          <w:b/>
          <w:bCs/>
        </w:rPr>
      </w:pPr>
    </w:p>
    <w:p w14:paraId="7587F43F" w14:textId="77777777" w:rsidR="00157CA3" w:rsidRDefault="00157CA3" w:rsidP="00A07463">
      <w:pPr>
        <w:spacing w:line="360" w:lineRule="auto"/>
        <w:jc w:val="both"/>
        <w:rPr>
          <w:rFonts w:ascii="Times New Roman" w:hAnsi="Times New Roman" w:cs="Times New Roman"/>
          <w:b/>
          <w:bCs/>
        </w:rPr>
      </w:pPr>
    </w:p>
    <w:p w14:paraId="2F2AD690" w14:textId="77777777" w:rsidR="00C36165" w:rsidRDefault="00C36165" w:rsidP="00A07463">
      <w:pPr>
        <w:spacing w:line="360" w:lineRule="auto"/>
        <w:jc w:val="both"/>
        <w:rPr>
          <w:rFonts w:ascii="Times New Roman" w:hAnsi="Times New Roman" w:cs="Times New Roman"/>
          <w:b/>
          <w:bCs/>
        </w:rPr>
      </w:pPr>
    </w:p>
    <w:p w14:paraId="64FEAC0C" w14:textId="77777777" w:rsidR="00C36165" w:rsidRDefault="00C36165" w:rsidP="00A07463">
      <w:pPr>
        <w:spacing w:line="360" w:lineRule="auto"/>
        <w:jc w:val="both"/>
        <w:rPr>
          <w:rFonts w:ascii="Times New Roman" w:hAnsi="Times New Roman" w:cs="Times New Roman"/>
          <w:b/>
          <w:bCs/>
        </w:rPr>
      </w:pPr>
    </w:p>
    <w:p w14:paraId="41D086A1" w14:textId="77777777" w:rsidR="00C36165" w:rsidRDefault="00C36165" w:rsidP="00A07463">
      <w:pPr>
        <w:spacing w:line="360" w:lineRule="auto"/>
        <w:jc w:val="both"/>
        <w:rPr>
          <w:rFonts w:ascii="Times New Roman" w:hAnsi="Times New Roman" w:cs="Times New Roman"/>
          <w:b/>
          <w:bCs/>
        </w:rPr>
      </w:pPr>
    </w:p>
    <w:p w14:paraId="0E84ED9B" w14:textId="77777777" w:rsidR="00C36165" w:rsidRDefault="00C36165" w:rsidP="00A07463">
      <w:pPr>
        <w:spacing w:line="360" w:lineRule="auto"/>
        <w:jc w:val="both"/>
        <w:rPr>
          <w:rFonts w:ascii="Times New Roman" w:hAnsi="Times New Roman" w:cs="Times New Roman"/>
          <w:b/>
          <w:bCs/>
        </w:rPr>
      </w:pPr>
    </w:p>
    <w:p w14:paraId="27D7290A" w14:textId="77777777" w:rsidR="00C36165" w:rsidRDefault="00C36165" w:rsidP="00A07463">
      <w:pPr>
        <w:spacing w:line="360" w:lineRule="auto"/>
        <w:jc w:val="both"/>
        <w:rPr>
          <w:rFonts w:ascii="Times New Roman" w:hAnsi="Times New Roman" w:cs="Times New Roman"/>
          <w:b/>
          <w:bCs/>
        </w:rPr>
      </w:pPr>
    </w:p>
    <w:p w14:paraId="4658554E" w14:textId="77777777" w:rsidR="00C36165" w:rsidRDefault="00C36165" w:rsidP="00A07463">
      <w:pPr>
        <w:spacing w:line="360" w:lineRule="auto"/>
        <w:jc w:val="both"/>
        <w:rPr>
          <w:rFonts w:ascii="Times New Roman" w:hAnsi="Times New Roman" w:cs="Times New Roman"/>
          <w:b/>
          <w:bCs/>
        </w:rPr>
      </w:pPr>
    </w:p>
    <w:p w14:paraId="7472F092" w14:textId="77777777" w:rsidR="00C36165" w:rsidRDefault="00C36165" w:rsidP="00A07463">
      <w:pPr>
        <w:spacing w:line="360" w:lineRule="auto"/>
        <w:jc w:val="both"/>
        <w:rPr>
          <w:rFonts w:ascii="Times New Roman" w:hAnsi="Times New Roman" w:cs="Times New Roman"/>
          <w:b/>
          <w:bCs/>
        </w:rPr>
      </w:pPr>
    </w:p>
    <w:p w14:paraId="796EB91E" w14:textId="77777777" w:rsidR="00C36165" w:rsidRDefault="00C36165" w:rsidP="00A07463">
      <w:pPr>
        <w:spacing w:line="360" w:lineRule="auto"/>
        <w:jc w:val="both"/>
        <w:rPr>
          <w:rFonts w:ascii="Times New Roman" w:hAnsi="Times New Roman" w:cs="Times New Roman"/>
          <w:b/>
          <w:bCs/>
        </w:rPr>
      </w:pPr>
    </w:p>
    <w:p w14:paraId="265160A0" w14:textId="77777777" w:rsidR="00C36165" w:rsidRDefault="00C36165" w:rsidP="00A07463">
      <w:pPr>
        <w:spacing w:line="360" w:lineRule="auto"/>
        <w:jc w:val="both"/>
        <w:rPr>
          <w:rFonts w:ascii="Times New Roman" w:hAnsi="Times New Roman" w:cs="Times New Roman"/>
          <w:b/>
          <w:bCs/>
        </w:rPr>
      </w:pPr>
    </w:p>
    <w:p w14:paraId="36D4517C" w14:textId="77777777" w:rsidR="00C36165" w:rsidRDefault="00C36165" w:rsidP="00A07463">
      <w:pPr>
        <w:spacing w:line="360" w:lineRule="auto"/>
        <w:jc w:val="both"/>
        <w:rPr>
          <w:rFonts w:ascii="Times New Roman" w:hAnsi="Times New Roman" w:cs="Times New Roman"/>
          <w:b/>
          <w:bCs/>
        </w:rPr>
      </w:pPr>
    </w:p>
    <w:p w14:paraId="588BA65F" w14:textId="77777777" w:rsidR="00C36165" w:rsidRPr="006A65CA" w:rsidRDefault="00C36165" w:rsidP="00A07463">
      <w:pPr>
        <w:spacing w:line="360" w:lineRule="auto"/>
        <w:jc w:val="both"/>
        <w:rPr>
          <w:rFonts w:ascii="Times New Roman" w:hAnsi="Times New Roman" w:cs="Times New Roman"/>
          <w:b/>
          <w:bCs/>
        </w:rPr>
      </w:pPr>
    </w:p>
    <w:p w14:paraId="78AC52DD" w14:textId="77777777" w:rsidR="00157CA3" w:rsidRPr="006A65CA" w:rsidRDefault="00157CA3" w:rsidP="00A07463">
      <w:pPr>
        <w:spacing w:line="360" w:lineRule="auto"/>
        <w:jc w:val="both"/>
        <w:rPr>
          <w:rFonts w:ascii="Times New Roman" w:hAnsi="Times New Roman" w:cs="Times New Roman"/>
          <w:b/>
          <w:bCs/>
        </w:rPr>
      </w:pPr>
    </w:p>
    <w:p w14:paraId="76AB2C8E" w14:textId="77777777" w:rsidR="00793C84" w:rsidRPr="006A65CA" w:rsidRDefault="00793C84" w:rsidP="00A07463">
      <w:pPr>
        <w:spacing w:line="360" w:lineRule="auto"/>
        <w:jc w:val="both"/>
        <w:rPr>
          <w:rFonts w:ascii="Times New Roman" w:hAnsi="Times New Roman" w:cs="Times New Roman"/>
          <w:b/>
          <w:bCs/>
        </w:rPr>
      </w:pPr>
    </w:p>
    <w:p w14:paraId="631A1A73" w14:textId="77777777" w:rsidR="00157CA3" w:rsidRPr="006A65CA" w:rsidRDefault="00157CA3" w:rsidP="00A07463">
      <w:pPr>
        <w:pStyle w:val="Heading1"/>
        <w:spacing w:line="360" w:lineRule="auto"/>
        <w:rPr>
          <w:rFonts w:ascii="Times New Roman" w:hAnsi="Times New Roman" w:cs="Times New Roman"/>
          <w:b/>
          <w:bCs/>
          <w:color w:val="auto"/>
          <w:sz w:val="28"/>
          <w:szCs w:val="28"/>
        </w:rPr>
      </w:pPr>
      <w:bookmarkStart w:id="2" w:name="_Toc220852379"/>
      <w:r w:rsidRPr="006A65CA">
        <w:rPr>
          <w:rFonts w:ascii="Times New Roman" w:hAnsi="Times New Roman" w:cs="Times New Roman"/>
          <w:b/>
          <w:bCs/>
          <w:color w:val="auto"/>
          <w:sz w:val="28"/>
          <w:szCs w:val="28"/>
        </w:rPr>
        <w:lastRenderedPageBreak/>
        <w:t>List of Figures and Tables</w:t>
      </w:r>
      <w:bookmarkEnd w:id="2"/>
    </w:p>
    <w:p w14:paraId="37C25FDA" w14:textId="77777777" w:rsidR="002E64FB" w:rsidRPr="002E64FB" w:rsidRDefault="00157CA3" w:rsidP="00A07463">
      <w:pPr>
        <w:pStyle w:val="ListParagraph"/>
        <w:numPr>
          <w:ilvl w:val="0"/>
          <w:numId w:val="21"/>
        </w:numPr>
        <w:spacing w:after="0" w:line="360" w:lineRule="auto"/>
        <w:rPr>
          <w:rFonts w:ascii="Times New Roman" w:hAnsi="Times New Roman" w:cs="Times New Roman"/>
        </w:rPr>
      </w:pPr>
      <w:r w:rsidRPr="00571370">
        <w:rPr>
          <w:rFonts w:ascii="Times New Roman" w:hAnsi="Times New Roman" w:cs="Times New Roman"/>
          <w:b/>
          <w:bCs/>
        </w:rPr>
        <w:t>Figures</w:t>
      </w:r>
      <w:r w:rsidR="00571370" w:rsidRPr="00571370">
        <w:rPr>
          <w:rFonts w:ascii="Times New Roman" w:hAnsi="Times New Roman" w:cs="Times New Roman"/>
          <w:b/>
          <w:bCs/>
        </w:rPr>
        <w:t>:</w:t>
      </w:r>
    </w:p>
    <w:p w14:paraId="62236EAF" w14:textId="5AFD0554" w:rsidR="00571370" w:rsidRPr="002E64FB" w:rsidRDefault="00571370" w:rsidP="00A07463">
      <w:pPr>
        <w:spacing w:after="0" w:line="360" w:lineRule="auto"/>
        <w:rPr>
          <w:rFonts w:ascii="Times New Roman" w:hAnsi="Times New Roman" w:cs="Times New Roman"/>
        </w:rPr>
      </w:pPr>
      <w:r w:rsidRPr="002E64FB">
        <w:rPr>
          <w:rFonts w:ascii="Times New Roman" w:hAnsi="Times New Roman" w:cs="Times New Roman"/>
        </w:rPr>
        <w:t>Figure 1.1: The Conceptual Model Diagram</w:t>
      </w:r>
    </w:p>
    <w:p w14:paraId="045A18C8" w14:textId="77777777" w:rsidR="00571370" w:rsidRPr="00571370" w:rsidRDefault="00571370" w:rsidP="00A07463">
      <w:pPr>
        <w:spacing w:after="0" w:line="360" w:lineRule="auto"/>
        <w:rPr>
          <w:rFonts w:ascii="Times New Roman" w:hAnsi="Times New Roman" w:cs="Times New Roman"/>
        </w:rPr>
      </w:pPr>
      <w:r w:rsidRPr="00571370">
        <w:rPr>
          <w:rFonts w:ascii="Times New Roman" w:hAnsi="Times New Roman" w:cs="Times New Roman"/>
        </w:rPr>
        <w:t>Figure 1.2: The Behavioural Loyalty</w:t>
      </w:r>
    </w:p>
    <w:p w14:paraId="0F7555AD" w14:textId="77777777" w:rsidR="00571370" w:rsidRPr="00571370" w:rsidRDefault="00571370" w:rsidP="00A07463">
      <w:pPr>
        <w:spacing w:after="0" w:line="360" w:lineRule="auto"/>
        <w:rPr>
          <w:rFonts w:ascii="Times New Roman" w:hAnsi="Times New Roman" w:cs="Times New Roman"/>
        </w:rPr>
      </w:pPr>
      <w:r w:rsidRPr="00571370">
        <w:rPr>
          <w:rFonts w:ascii="Times New Roman" w:hAnsi="Times New Roman" w:cs="Times New Roman"/>
        </w:rPr>
        <w:t xml:space="preserve">Figure 1.3: The multi-sensory marketing model </w:t>
      </w:r>
    </w:p>
    <w:p w14:paraId="236476FC" w14:textId="77777777" w:rsidR="00571370" w:rsidRPr="00571370" w:rsidRDefault="00571370" w:rsidP="00A07463">
      <w:pPr>
        <w:spacing w:after="0" w:line="360" w:lineRule="auto"/>
        <w:rPr>
          <w:rFonts w:ascii="Times New Roman" w:hAnsi="Times New Roman" w:cs="Times New Roman"/>
        </w:rPr>
      </w:pPr>
      <w:r w:rsidRPr="00571370">
        <w:rPr>
          <w:rFonts w:ascii="Times New Roman" w:hAnsi="Times New Roman" w:cs="Times New Roman"/>
        </w:rPr>
        <w:t>Figure 1.4: Brand Storytelling</w:t>
      </w:r>
    </w:p>
    <w:p w14:paraId="603570AB" w14:textId="77777777" w:rsidR="00571370" w:rsidRPr="00571370" w:rsidRDefault="00571370" w:rsidP="00A07463">
      <w:pPr>
        <w:spacing w:after="0" w:line="360" w:lineRule="auto"/>
        <w:rPr>
          <w:rFonts w:ascii="Times New Roman" w:hAnsi="Times New Roman" w:cs="Times New Roman"/>
        </w:rPr>
      </w:pPr>
      <w:r w:rsidRPr="00571370">
        <w:rPr>
          <w:rFonts w:ascii="Times New Roman" w:hAnsi="Times New Roman" w:cs="Times New Roman"/>
        </w:rPr>
        <w:t>Figure 1.5: Structural Equation Model</w:t>
      </w:r>
    </w:p>
    <w:p w14:paraId="7D304920" w14:textId="77777777" w:rsidR="00571370" w:rsidRPr="00571370" w:rsidRDefault="00571370" w:rsidP="00A07463">
      <w:pPr>
        <w:spacing w:after="0" w:line="360" w:lineRule="auto"/>
        <w:rPr>
          <w:rFonts w:ascii="Times New Roman" w:hAnsi="Times New Roman" w:cs="Times New Roman"/>
        </w:rPr>
      </w:pPr>
      <w:r w:rsidRPr="00571370">
        <w:rPr>
          <w:rFonts w:ascii="Times New Roman" w:hAnsi="Times New Roman" w:cs="Times New Roman"/>
        </w:rPr>
        <w:t>Figure 1.6: The Research Onion</w:t>
      </w:r>
    </w:p>
    <w:p w14:paraId="40725E3D" w14:textId="77777777" w:rsidR="00571370" w:rsidRPr="00571370" w:rsidRDefault="00571370" w:rsidP="00A07463">
      <w:pPr>
        <w:spacing w:after="0" w:line="360" w:lineRule="auto"/>
        <w:rPr>
          <w:rFonts w:ascii="Times New Roman" w:hAnsi="Times New Roman" w:cs="Times New Roman"/>
        </w:rPr>
      </w:pPr>
      <w:r w:rsidRPr="00571370">
        <w:rPr>
          <w:rFonts w:ascii="Times New Roman" w:hAnsi="Times New Roman" w:cs="Times New Roman"/>
        </w:rPr>
        <w:t>Figure 1.8: Flowchart of the 6 phases</w:t>
      </w:r>
    </w:p>
    <w:p w14:paraId="7E962FAF" w14:textId="575A17F8" w:rsidR="00571370" w:rsidRPr="00571370" w:rsidRDefault="00571370" w:rsidP="00A07463">
      <w:pPr>
        <w:spacing w:after="0" w:line="360" w:lineRule="auto"/>
        <w:rPr>
          <w:rFonts w:ascii="Times New Roman" w:hAnsi="Times New Roman" w:cs="Times New Roman"/>
        </w:rPr>
      </w:pPr>
      <w:r w:rsidRPr="00571370">
        <w:rPr>
          <w:rFonts w:ascii="Times New Roman" w:hAnsi="Times New Roman" w:cs="Times New Roman"/>
        </w:rPr>
        <w:t>Figure 1.9: Age bar chart</w:t>
      </w:r>
    </w:p>
    <w:p w14:paraId="62B0517F" w14:textId="77777777" w:rsidR="00571370" w:rsidRPr="00571370" w:rsidRDefault="00571370" w:rsidP="00A07463">
      <w:pPr>
        <w:spacing w:after="0" w:line="360" w:lineRule="auto"/>
        <w:rPr>
          <w:rFonts w:ascii="Times New Roman" w:hAnsi="Times New Roman" w:cs="Times New Roman"/>
        </w:rPr>
      </w:pPr>
      <w:r w:rsidRPr="00571370">
        <w:rPr>
          <w:rFonts w:ascii="Times New Roman" w:hAnsi="Times New Roman" w:cs="Times New Roman"/>
        </w:rPr>
        <w:t>Figure 1.10: Integrated loyalty</w:t>
      </w:r>
    </w:p>
    <w:p w14:paraId="7B75A37D" w14:textId="213357F8" w:rsidR="00157CA3" w:rsidRDefault="00571370" w:rsidP="00A07463">
      <w:pPr>
        <w:spacing w:line="360" w:lineRule="auto"/>
        <w:jc w:val="both"/>
        <w:rPr>
          <w:rFonts w:ascii="Times New Roman" w:hAnsi="Times New Roman" w:cs="Times New Roman"/>
        </w:rPr>
      </w:pPr>
      <w:r w:rsidRPr="00571370">
        <w:rPr>
          <w:rFonts w:ascii="Times New Roman" w:hAnsi="Times New Roman" w:cs="Times New Roman"/>
        </w:rPr>
        <w:t>Figure 1.11: The Mediation Path Model</w:t>
      </w:r>
    </w:p>
    <w:p w14:paraId="6B0DD9F5" w14:textId="5F005246" w:rsidR="00157CA3" w:rsidRPr="00571370" w:rsidRDefault="00157CA3" w:rsidP="00A07463">
      <w:pPr>
        <w:pStyle w:val="ListParagraph"/>
        <w:numPr>
          <w:ilvl w:val="0"/>
          <w:numId w:val="21"/>
        </w:numPr>
        <w:spacing w:line="360" w:lineRule="auto"/>
        <w:jc w:val="both"/>
        <w:rPr>
          <w:rFonts w:ascii="Times New Roman" w:hAnsi="Times New Roman" w:cs="Times New Roman"/>
        </w:rPr>
      </w:pPr>
      <w:r w:rsidRPr="00571370">
        <w:rPr>
          <w:rFonts w:ascii="Times New Roman" w:hAnsi="Times New Roman" w:cs="Times New Roman"/>
          <w:b/>
          <w:bCs/>
        </w:rPr>
        <w:t>Tables</w:t>
      </w:r>
    </w:p>
    <w:p w14:paraId="491BF30A" w14:textId="77777777" w:rsidR="00571370" w:rsidRPr="00571370" w:rsidRDefault="00571370" w:rsidP="00A07463">
      <w:pPr>
        <w:spacing w:after="0" w:line="360" w:lineRule="auto"/>
        <w:rPr>
          <w:rFonts w:ascii="Times New Roman" w:hAnsi="Times New Roman" w:cs="Times New Roman"/>
        </w:rPr>
      </w:pPr>
      <w:r w:rsidRPr="00571370">
        <w:rPr>
          <w:rFonts w:ascii="Times New Roman" w:hAnsi="Times New Roman" w:cs="Times New Roman"/>
        </w:rPr>
        <w:t>Table 1.7: The Data collection</w:t>
      </w:r>
    </w:p>
    <w:p w14:paraId="071A8707" w14:textId="77777777" w:rsidR="004C2FB1" w:rsidRPr="006A65CA" w:rsidRDefault="004C2FB1" w:rsidP="00A07463">
      <w:pPr>
        <w:spacing w:line="360" w:lineRule="auto"/>
        <w:jc w:val="both"/>
        <w:rPr>
          <w:rFonts w:ascii="Times New Roman" w:hAnsi="Times New Roman" w:cs="Times New Roman"/>
        </w:rPr>
      </w:pPr>
    </w:p>
    <w:p w14:paraId="0B909CEF" w14:textId="77777777" w:rsidR="00157CA3" w:rsidRPr="006A65CA" w:rsidRDefault="00157CA3" w:rsidP="00A07463">
      <w:pPr>
        <w:pStyle w:val="Heading1"/>
        <w:spacing w:line="360" w:lineRule="auto"/>
        <w:rPr>
          <w:rFonts w:ascii="Times New Roman" w:hAnsi="Times New Roman" w:cs="Times New Roman"/>
          <w:b/>
          <w:bCs/>
          <w:color w:val="auto"/>
          <w:sz w:val="28"/>
          <w:szCs w:val="28"/>
        </w:rPr>
      </w:pPr>
      <w:bookmarkStart w:id="3" w:name="_Toc220852380"/>
      <w:r w:rsidRPr="006A65CA">
        <w:rPr>
          <w:rFonts w:ascii="Times New Roman" w:hAnsi="Times New Roman" w:cs="Times New Roman"/>
          <w:b/>
          <w:bCs/>
          <w:color w:val="auto"/>
          <w:sz w:val="28"/>
          <w:szCs w:val="28"/>
        </w:rPr>
        <w:t>List of Abbreviations</w:t>
      </w:r>
      <w:bookmarkEnd w:id="3"/>
    </w:p>
    <w:p w14:paraId="45E1419C" w14:textId="11150721" w:rsidR="00157CA3" w:rsidRPr="006A65CA" w:rsidRDefault="00157CA3" w:rsidP="00A07463">
      <w:pPr>
        <w:spacing w:line="360" w:lineRule="auto"/>
        <w:rPr>
          <w:rFonts w:ascii="Times New Roman" w:hAnsi="Times New Roman" w:cs="Times New Roma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16"/>
        <w:gridCol w:w="6367"/>
      </w:tblGrid>
      <w:tr w:rsidR="001D2BB6" w:rsidRPr="002C5533" w14:paraId="427026F0" w14:textId="77777777" w:rsidTr="0044170C">
        <w:trPr>
          <w:tblCellSpacing w:w="15" w:type="dxa"/>
        </w:trPr>
        <w:tc>
          <w:tcPr>
            <w:tcW w:w="0" w:type="auto"/>
            <w:vAlign w:val="center"/>
            <w:hideMark/>
          </w:tcPr>
          <w:p w14:paraId="7333AE58"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AL</w:t>
            </w:r>
          </w:p>
        </w:tc>
        <w:tc>
          <w:tcPr>
            <w:tcW w:w="0" w:type="auto"/>
            <w:vAlign w:val="center"/>
            <w:hideMark/>
          </w:tcPr>
          <w:p w14:paraId="20B45D68"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Attitudinal Loyalty</w:t>
            </w:r>
          </w:p>
        </w:tc>
      </w:tr>
      <w:tr w:rsidR="001D2BB6" w:rsidRPr="002C5533" w14:paraId="634D9EDA" w14:textId="77777777" w:rsidTr="0044170C">
        <w:trPr>
          <w:tblCellSpacing w:w="15" w:type="dxa"/>
        </w:trPr>
        <w:tc>
          <w:tcPr>
            <w:tcW w:w="0" w:type="auto"/>
            <w:vAlign w:val="center"/>
            <w:hideMark/>
          </w:tcPr>
          <w:p w14:paraId="63929BF4"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AVE</w:t>
            </w:r>
          </w:p>
        </w:tc>
        <w:tc>
          <w:tcPr>
            <w:tcW w:w="0" w:type="auto"/>
            <w:vAlign w:val="center"/>
            <w:hideMark/>
          </w:tcPr>
          <w:p w14:paraId="0A75C685"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Average Variance Extracted (used in Chapter 4: Data Analysis)</w:t>
            </w:r>
          </w:p>
        </w:tc>
      </w:tr>
      <w:tr w:rsidR="001D2BB6" w:rsidRPr="002C5533" w14:paraId="7E439B51" w14:textId="77777777" w:rsidTr="0044170C">
        <w:trPr>
          <w:tblCellSpacing w:w="15" w:type="dxa"/>
        </w:trPr>
        <w:tc>
          <w:tcPr>
            <w:tcW w:w="0" w:type="auto"/>
            <w:vAlign w:val="center"/>
            <w:hideMark/>
          </w:tcPr>
          <w:p w14:paraId="33D3F66D"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B-E-T</w:t>
            </w:r>
          </w:p>
        </w:tc>
        <w:tc>
          <w:tcPr>
            <w:tcW w:w="0" w:type="auto"/>
            <w:vAlign w:val="center"/>
            <w:hideMark/>
          </w:tcPr>
          <w:p w14:paraId="65A17648"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Brand Experience, Emotional-based Trust (Model)</w:t>
            </w:r>
          </w:p>
        </w:tc>
      </w:tr>
      <w:tr w:rsidR="001D2BB6" w:rsidRPr="002C5533" w14:paraId="7EFCE21D" w14:textId="77777777" w:rsidTr="0044170C">
        <w:trPr>
          <w:tblCellSpacing w:w="15" w:type="dxa"/>
        </w:trPr>
        <w:tc>
          <w:tcPr>
            <w:tcW w:w="0" w:type="auto"/>
            <w:vAlign w:val="center"/>
            <w:hideMark/>
          </w:tcPr>
          <w:p w14:paraId="02AA799A"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BI</w:t>
            </w:r>
          </w:p>
        </w:tc>
        <w:tc>
          <w:tcPr>
            <w:tcW w:w="0" w:type="auto"/>
            <w:vAlign w:val="center"/>
            <w:hideMark/>
          </w:tcPr>
          <w:p w14:paraId="6107B022" w14:textId="1C37F819" w:rsidR="001D2BB6" w:rsidRPr="002C5533" w:rsidRDefault="00571370" w:rsidP="00A07463">
            <w:pPr>
              <w:spacing w:line="360" w:lineRule="auto"/>
              <w:rPr>
                <w:rFonts w:ascii="Times New Roman" w:hAnsi="Times New Roman" w:cs="Times New Roman"/>
              </w:rPr>
            </w:pPr>
            <w:r w:rsidRPr="002C5533">
              <w:rPr>
                <w:rFonts w:ascii="Times New Roman" w:hAnsi="Times New Roman" w:cs="Times New Roman"/>
              </w:rPr>
              <w:t>Behavioural</w:t>
            </w:r>
            <w:r w:rsidR="001D2BB6" w:rsidRPr="002C5533">
              <w:rPr>
                <w:rFonts w:ascii="Times New Roman" w:hAnsi="Times New Roman" w:cs="Times New Roman"/>
              </w:rPr>
              <w:t xml:space="preserve"> Intentions</w:t>
            </w:r>
          </w:p>
        </w:tc>
      </w:tr>
      <w:tr w:rsidR="001D2BB6" w:rsidRPr="002C5533" w14:paraId="575B9AC9" w14:textId="77777777" w:rsidTr="0044170C">
        <w:trPr>
          <w:tblCellSpacing w:w="15" w:type="dxa"/>
        </w:trPr>
        <w:tc>
          <w:tcPr>
            <w:tcW w:w="0" w:type="auto"/>
            <w:vAlign w:val="center"/>
            <w:hideMark/>
          </w:tcPr>
          <w:p w14:paraId="467B7A9B"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BL</w:t>
            </w:r>
          </w:p>
        </w:tc>
        <w:tc>
          <w:tcPr>
            <w:tcW w:w="0" w:type="auto"/>
            <w:vAlign w:val="center"/>
            <w:hideMark/>
          </w:tcPr>
          <w:p w14:paraId="0A1B60C2" w14:textId="0967BDF0" w:rsidR="001D2BB6" w:rsidRPr="002C5533" w:rsidRDefault="00571370" w:rsidP="00A07463">
            <w:pPr>
              <w:spacing w:line="360" w:lineRule="auto"/>
              <w:rPr>
                <w:rFonts w:ascii="Times New Roman" w:hAnsi="Times New Roman" w:cs="Times New Roman"/>
              </w:rPr>
            </w:pPr>
            <w:r w:rsidRPr="002C5533">
              <w:rPr>
                <w:rFonts w:ascii="Times New Roman" w:hAnsi="Times New Roman" w:cs="Times New Roman"/>
              </w:rPr>
              <w:t>Behavioural</w:t>
            </w:r>
            <w:r w:rsidR="001D2BB6" w:rsidRPr="002C5533">
              <w:rPr>
                <w:rFonts w:ascii="Times New Roman" w:hAnsi="Times New Roman" w:cs="Times New Roman"/>
              </w:rPr>
              <w:t xml:space="preserve"> Loyalty</w:t>
            </w:r>
          </w:p>
        </w:tc>
      </w:tr>
      <w:tr w:rsidR="001D2BB6" w:rsidRPr="002C5533" w14:paraId="714F6B27" w14:textId="77777777" w:rsidTr="0044170C">
        <w:trPr>
          <w:tblCellSpacing w:w="15" w:type="dxa"/>
        </w:trPr>
        <w:tc>
          <w:tcPr>
            <w:tcW w:w="0" w:type="auto"/>
            <w:vAlign w:val="center"/>
            <w:hideMark/>
          </w:tcPr>
          <w:p w14:paraId="704E0694"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CBBE</w:t>
            </w:r>
          </w:p>
        </w:tc>
        <w:tc>
          <w:tcPr>
            <w:tcW w:w="0" w:type="auto"/>
            <w:vAlign w:val="center"/>
            <w:hideMark/>
          </w:tcPr>
          <w:p w14:paraId="7C5F5BBD"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Consumer-Based Brand Equity</w:t>
            </w:r>
          </w:p>
        </w:tc>
      </w:tr>
      <w:tr w:rsidR="001D2BB6" w:rsidRPr="002C5533" w14:paraId="1D95EFD3" w14:textId="77777777" w:rsidTr="0044170C">
        <w:trPr>
          <w:tblCellSpacing w:w="15" w:type="dxa"/>
        </w:trPr>
        <w:tc>
          <w:tcPr>
            <w:tcW w:w="0" w:type="auto"/>
            <w:vAlign w:val="center"/>
            <w:hideMark/>
          </w:tcPr>
          <w:p w14:paraId="0ECE9D00"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CFA</w:t>
            </w:r>
          </w:p>
        </w:tc>
        <w:tc>
          <w:tcPr>
            <w:tcW w:w="0" w:type="auto"/>
            <w:vAlign w:val="center"/>
            <w:hideMark/>
          </w:tcPr>
          <w:p w14:paraId="2769B6C8"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Confirmatory Factor Analysis</w:t>
            </w:r>
          </w:p>
        </w:tc>
      </w:tr>
      <w:tr w:rsidR="001D2BB6" w:rsidRPr="002C5533" w14:paraId="1CFC5442" w14:textId="77777777" w:rsidTr="0044170C">
        <w:trPr>
          <w:tblCellSpacing w:w="15" w:type="dxa"/>
        </w:trPr>
        <w:tc>
          <w:tcPr>
            <w:tcW w:w="0" w:type="auto"/>
            <w:vAlign w:val="center"/>
            <w:hideMark/>
          </w:tcPr>
          <w:p w14:paraId="1C1E2AFA"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CR</w:t>
            </w:r>
          </w:p>
        </w:tc>
        <w:tc>
          <w:tcPr>
            <w:tcW w:w="0" w:type="auto"/>
            <w:vAlign w:val="center"/>
            <w:hideMark/>
          </w:tcPr>
          <w:p w14:paraId="4C636A93"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Composite Reliability</w:t>
            </w:r>
          </w:p>
        </w:tc>
      </w:tr>
      <w:tr w:rsidR="001D2BB6" w:rsidRPr="002C5533" w14:paraId="351EF342" w14:textId="77777777" w:rsidTr="0044170C">
        <w:trPr>
          <w:tblCellSpacing w:w="15" w:type="dxa"/>
        </w:trPr>
        <w:tc>
          <w:tcPr>
            <w:tcW w:w="0" w:type="auto"/>
            <w:vAlign w:val="center"/>
            <w:hideMark/>
          </w:tcPr>
          <w:p w14:paraId="17392D10"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CRM</w:t>
            </w:r>
          </w:p>
        </w:tc>
        <w:tc>
          <w:tcPr>
            <w:tcW w:w="0" w:type="auto"/>
            <w:vAlign w:val="center"/>
            <w:hideMark/>
          </w:tcPr>
          <w:p w14:paraId="0782846D"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Customer Relationship Management</w:t>
            </w:r>
          </w:p>
        </w:tc>
      </w:tr>
      <w:tr w:rsidR="001D2BB6" w:rsidRPr="002C5533" w14:paraId="601AFA8F" w14:textId="77777777" w:rsidTr="0044170C">
        <w:trPr>
          <w:tblCellSpacing w:w="15" w:type="dxa"/>
        </w:trPr>
        <w:tc>
          <w:tcPr>
            <w:tcW w:w="0" w:type="auto"/>
            <w:vAlign w:val="center"/>
            <w:hideMark/>
          </w:tcPr>
          <w:p w14:paraId="7F670483"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lastRenderedPageBreak/>
              <w:t>EBT</w:t>
            </w:r>
          </w:p>
        </w:tc>
        <w:tc>
          <w:tcPr>
            <w:tcW w:w="0" w:type="auto"/>
            <w:vAlign w:val="center"/>
            <w:hideMark/>
          </w:tcPr>
          <w:p w14:paraId="2E25181E"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Emotional-Based Trust</w:t>
            </w:r>
          </w:p>
        </w:tc>
      </w:tr>
      <w:tr w:rsidR="001D2BB6" w:rsidRPr="002C5533" w14:paraId="33527B46" w14:textId="77777777" w:rsidTr="0044170C">
        <w:trPr>
          <w:tblCellSpacing w:w="15" w:type="dxa"/>
        </w:trPr>
        <w:tc>
          <w:tcPr>
            <w:tcW w:w="0" w:type="auto"/>
            <w:vAlign w:val="center"/>
            <w:hideMark/>
          </w:tcPr>
          <w:p w14:paraId="060B1A9E"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LCC</w:t>
            </w:r>
          </w:p>
        </w:tc>
        <w:tc>
          <w:tcPr>
            <w:tcW w:w="0" w:type="auto"/>
            <w:vAlign w:val="center"/>
            <w:hideMark/>
          </w:tcPr>
          <w:p w14:paraId="7308CAA1"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Low-Cost Carriers (comparative industry mentioned in literature)</w:t>
            </w:r>
          </w:p>
        </w:tc>
      </w:tr>
      <w:tr w:rsidR="001D2BB6" w:rsidRPr="002C5533" w14:paraId="0A440D23" w14:textId="77777777" w:rsidTr="0044170C">
        <w:trPr>
          <w:tblCellSpacing w:w="15" w:type="dxa"/>
        </w:trPr>
        <w:tc>
          <w:tcPr>
            <w:tcW w:w="0" w:type="auto"/>
            <w:vAlign w:val="center"/>
            <w:hideMark/>
          </w:tcPr>
          <w:p w14:paraId="7E4FFEC6"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ORBI</w:t>
            </w:r>
          </w:p>
        </w:tc>
        <w:tc>
          <w:tcPr>
            <w:tcW w:w="0" w:type="auto"/>
            <w:vAlign w:val="center"/>
            <w:hideMark/>
          </w:tcPr>
          <w:p w14:paraId="5DEDE3AB"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Overall Restaurant Brand Image</w:t>
            </w:r>
          </w:p>
        </w:tc>
      </w:tr>
      <w:tr w:rsidR="001D2BB6" w:rsidRPr="002C5533" w14:paraId="1898ECB9" w14:textId="77777777" w:rsidTr="0044170C">
        <w:trPr>
          <w:tblCellSpacing w:w="15" w:type="dxa"/>
        </w:trPr>
        <w:tc>
          <w:tcPr>
            <w:tcW w:w="0" w:type="auto"/>
            <w:vAlign w:val="center"/>
            <w:hideMark/>
          </w:tcPr>
          <w:p w14:paraId="6FB8AE69"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PLS-SEM</w:t>
            </w:r>
          </w:p>
        </w:tc>
        <w:tc>
          <w:tcPr>
            <w:tcW w:w="0" w:type="auto"/>
            <w:vAlign w:val="center"/>
            <w:hideMark/>
          </w:tcPr>
          <w:p w14:paraId="1B07E2EA" w14:textId="4FACC54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 xml:space="preserve">Partial Least Squares Structural Equation </w:t>
            </w:r>
            <w:r w:rsidR="00571370" w:rsidRPr="002C5533">
              <w:rPr>
                <w:rFonts w:ascii="Times New Roman" w:hAnsi="Times New Roman" w:cs="Times New Roman"/>
              </w:rPr>
              <w:t>Modelling</w:t>
            </w:r>
          </w:p>
        </w:tc>
      </w:tr>
      <w:tr w:rsidR="001D2BB6" w:rsidRPr="002C5533" w14:paraId="61D1FA8C" w14:textId="77777777" w:rsidTr="0044170C">
        <w:trPr>
          <w:tblCellSpacing w:w="15" w:type="dxa"/>
        </w:trPr>
        <w:tc>
          <w:tcPr>
            <w:tcW w:w="0" w:type="auto"/>
            <w:vAlign w:val="center"/>
            <w:hideMark/>
          </w:tcPr>
          <w:p w14:paraId="3DBE3426"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QSR</w:t>
            </w:r>
          </w:p>
        </w:tc>
        <w:tc>
          <w:tcPr>
            <w:tcW w:w="0" w:type="auto"/>
            <w:vAlign w:val="center"/>
            <w:hideMark/>
          </w:tcPr>
          <w:p w14:paraId="44E35F76"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Quick Service Restaurant</w:t>
            </w:r>
          </w:p>
        </w:tc>
      </w:tr>
      <w:tr w:rsidR="001D2BB6" w:rsidRPr="002C5533" w14:paraId="07581FB5" w14:textId="77777777" w:rsidTr="0044170C">
        <w:trPr>
          <w:tblCellSpacing w:w="15" w:type="dxa"/>
        </w:trPr>
        <w:tc>
          <w:tcPr>
            <w:tcW w:w="0" w:type="auto"/>
            <w:vAlign w:val="center"/>
            <w:hideMark/>
          </w:tcPr>
          <w:p w14:paraId="4F85AE0A"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SLR</w:t>
            </w:r>
          </w:p>
        </w:tc>
        <w:tc>
          <w:tcPr>
            <w:tcW w:w="0" w:type="auto"/>
            <w:vAlign w:val="center"/>
            <w:hideMark/>
          </w:tcPr>
          <w:p w14:paraId="5672A606"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Systematic Literature Review</w:t>
            </w:r>
          </w:p>
        </w:tc>
      </w:tr>
      <w:tr w:rsidR="001D2BB6" w:rsidRPr="002C5533" w14:paraId="1A52598E" w14:textId="77777777" w:rsidTr="0044170C">
        <w:trPr>
          <w:tblCellSpacing w:w="15" w:type="dxa"/>
        </w:trPr>
        <w:tc>
          <w:tcPr>
            <w:tcW w:w="0" w:type="auto"/>
            <w:vAlign w:val="center"/>
            <w:hideMark/>
          </w:tcPr>
          <w:p w14:paraId="5AC508F7"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SPSS</w:t>
            </w:r>
          </w:p>
        </w:tc>
        <w:tc>
          <w:tcPr>
            <w:tcW w:w="0" w:type="auto"/>
            <w:vAlign w:val="center"/>
            <w:hideMark/>
          </w:tcPr>
          <w:p w14:paraId="53F5DDFF"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Statistical Package for the Social Sciences</w:t>
            </w:r>
          </w:p>
        </w:tc>
      </w:tr>
      <w:tr w:rsidR="001D2BB6" w:rsidRPr="002C5533" w14:paraId="2A8A9B30" w14:textId="77777777" w:rsidTr="0044170C">
        <w:trPr>
          <w:tblCellSpacing w:w="15" w:type="dxa"/>
        </w:trPr>
        <w:tc>
          <w:tcPr>
            <w:tcW w:w="0" w:type="auto"/>
            <w:vAlign w:val="center"/>
            <w:hideMark/>
          </w:tcPr>
          <w:p w14:paraId="64424EDC"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WOM</w:t>
            </w:r>
          </w:p>
        </w:tc>
        <w:tc>
          <w:tcPr>
            <w:tcW w:w="0" w:type="auto"/>
            <w:vAlign w:val="center"/>
            <w:hideMark/>
          </w:tcPr>
          <w:p w14:paraId="5ED8498D"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Word of Mouth</w:t>
            </w:r>
          </w:p>
        </w:tc>
      </w:tr>
    </w:tbl>
    <w:p w14:paraId="227048AC" w14:textId="77777777" w:rsidR="001D2BB6" w:rsidRDefault="001D2BB6" w:rsidP="00A07463">
      <w:pPr>
        <w:spacing w:line="360" w:lineRule="auto"/>
      </w:pPr>
    </w:p>
    <w:p w14:paraId="6D9ECDC5" w14:textId="77777777" w:rsidR="00157CA3" w:rsidRDefault="00157CA3" w:rsidP="00A07463">
      <w:pPr>
        <w:spacing w:line="360" w:lineRule="auto"/>
        <w:jc w:val="both"/>
        <w:rPr>
          <w:rFonts w:ascii="Times New Roman" w:hAnsi="Times New Roman" w:cs="Times New Roman"/>
        </w:rPr>
      </w:pPr>
    </w:p>
    <w:p w14:paraId="63FCF673" w14:textId="77777777" w:rsidR="00571370" w:rsidRPr="00571370" w:rsidRDefault="00571370" w:rsidP="00A07463">
      <w:pPr>
        <w:pStyle w:val="Heading1"/>
        <w:spacing w:line="360" w:lineRule="auto"/>
        <w:rPr>
          <w:rFonts w:ascii="Times New Roman" w:hAnsi="Times New Roman" w:cs="Times New Roman"/>
          <w:b/>
          <w:bCs/>
          <w:color w:val="auto"/>
          <w:sz w:val="28"/>
          <w:szCs w:val="28"/>
        </w:rPr>
      </w:pPr>
      <w:bookmarkStart w:id="4" w:name="_Toc220852381"/>
      <w:r w:rsidRPr="00571370">
        <w:rPr>
          <w:rFonts w:ascii="Times New Roman" w:hAnsi="Times New Roman" w:cs="Times New Roman"/>
          <w:b/>
          <w:bCs/>
          <w:color w:val="auto"/>
          <w:sz w:val="28"/>
          <w:szCs w:val="28"/>
        </w:rPr>
        <w:t>Glossary</w:t>
      </w:r>
      <w:bookmarkEnd w:id="4"/>
    </w:p>
    <w:p w14:paraId="5A4594B2" w14:textId="77777777" w:rsidR="001D2BB6" w:rsidRPr="00163C90" w:rsidRDefault="001D2BB6" w:rsidP="00A07463">
      <w:pPr>
        <w:spacing w:after="0" w:line="360" w:lineRule="auto"/>
        <w:jc w:val="both"/>
        <w:rPr>
          <w:rFonts w:ascii="Times New Roman" w:hAnsi="Times New Roman" w:cs="Times New Roman"/>
        </w:rPr>
      </w:pPr>
    </w:p>
    <w:p w14:paraId="3A6656DE"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Attitudinal Loyalty:</w:t>
      </w:r>
      <w:r w:rsidRPr="00163C90">
        <w:rPr>
          <w:rFonts w:ascii="Times New Roman" w:hAnsi="Times New Roman" w:cs="Times New Roman"/>
        </w:rPr>
        <w:t xml:space="preserve"> A consumer's psychological commitment and emotional attachment to a brand, typically manifested by a positive attitude and preference for the brand over a competitor's brands, despite constraints of the situation.</w:t>
      </w:r>
    </w:p>
    <w:p w14:paraId="031F5333" w14:textId="77777777" w:rsidR="001D2BB6" w:rsidRPr="00163C90" w:rsidRDefault="001D2BB6" w:rsidP="00A07463">
      <w:pPr>
        <w:spacing w:after="0" w:line="360" w:lineRule="auto"/>
        <w:jc w:val="both"/>
        <w:rPr>
          <w:rFonts w:ascii="Times New Roman" w:hAnsi="Times New Roman" w:cs="Times New Roman"/>
          <w:b/>
          <w:bCs/>
        </w:rPr>
      </w:pPr>
    </w:p>
    <w:p w14:paraId="63C7891E"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Behavioural Loyalty:</w:t>
      </w:r>
      <w:r w:rsidRPr="00163C90">
        <w:rPr>
          <w:rFonts w:ascii="Times New Roman" w:hAnsi="Times New Roman" w:cs="Times New Roman"/>
        </w:rPr>
        <w:t xml:space="preserve"> How often a repeat purchase occurs or the degree to which a consumer simply purchases a particular brand repeatedly over time, often in transactions, or data.</w:t>
      </w:r>
    </w:p>
    <w:p w14:paraId="78E42993" w14:textId="77777777" w:rsidR="001D2BB6" w:rsidRPr="00163C90" w:rsidRDefault="001D2BB6" w:rsidP="00A07463">
      <w:pPr>
        <w:spacing w:after="0" w:line="360" w:lineRule="auto"/>
        <w:jc w:val="both"/>
        <w:rPr>
          <w:rFonts w:ascii="Times New Roman" w:hAnsi="Times New Roman" w:cs="Times New Roman"/>
        </w:rPr>
      </w:pPr>
    </w:p>
    <w:p w14:paraId="641BEFE6"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Brand Authenticity:</w:t>
      </w:r>
      <w:r w:rsidRPr="00163C90">
        <w:rPr>
          <w:rFonts w:ascii="Times New Roman" w:hAnsi="Times New Roman" w:cs="Times New Roman"/>
        </w:rPr>
        <w:t xml:space="preserve"> The degree to which a consumer feels that a brand is being true to itself, sincere and true to its promises and heritage.</w:t>
      </w:r>
    </w:p>
    <w:p w14:paraId="1ECF425E" w14:textId="77777777" w:rsidR="001D2BB6" w:rsidRPr="00163C90" w:rsidRDefault="001D2BB6" w:rsidP="00A07463">
      <w:pPr>
        <w:spacing w:after="0" w:line="360" w:lineRule="auto"/>
        <w:jc w:val="both"/>
        <w:rPr>
          <w:rFonts w:ascii="Times New Roman" w:hAnsi="Times New Roman" w:cs="Times New Roman"/>
        </w:rPr>
      </w:pPr>
    </w:p>
    <w:p w14:paraId="1031D4A3"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Brand Image:</w:t>
      </w:r>
      <w:r w:rsidRPr="00163C90">
        <w:rPr>
          <w:rFonts w:ascii="Times New Roman" w:hAnsi="Times New Roman" w:cs="Times New Roman"/>
        </w:rPr>
        <w:t xml:space="preserve"> The sum of a customer's perceptions about a brand, produced by the interaction of cognitive (functional), affective (emotional) and evaluative processes</w:t>
      </w:r>
    </w:p>
    <w:p w14:paraId="62B72570" w14:textId="77777777" w:rsidR="001D2BB6" w:rsidRPr="00163C90" w:rsidRDefault="001D2BB6" w:rsidP="00A07463">
      <w:pPr>
        <w:spacing w:after="0" w:line="360" w:lineRule="auto"/>
        <w:jc w:val="both"/>
        <w:rPr>
          <w:rFonts w:ascii="Times New Roman" w:hAnsi="Times New Roman" w:cs="Times New Roman"/>
          <w:b/>
          <w:bCs/>
        </w:rPr>
      </w:pPr>
    </w:p>
    <w:p w14:paraId="27242AAE"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Brand Personality:</w:t>
      </w:r>
      <w:r w:rsidRPr="00163C90">
        <w:rPr>
          <w:rFonts w:ascii="Times New Roman" w:hAnsi="Times New Roman" w:cs="Times New Roman"/>
        </w:rPr>
        <w:t xml:space="preserve"> A set of human characteristics or traits associated with a brand (e.g. Nando's being "cheeky," "witty," or "bold").</w:t>
      </w:r>
    </w:p>
    <w:p w14:paraId="31862BC1" w14:textId="77777777" w:rsidR="001D2BB6" w:rsidRPr="00163C90" w:rsidRDefault="001D2BB6" w:rsidP="00A07463">
      <w:pPr>
        <w:spacing w:after="0" w:line="360" w:lineRule="auto"/>
        <w:jc w:val="both"/>
        <w:rPr>
          <w:rFonts w:ascii="Times New Roman" w:hAnsi="Times New Roman" w:cs="Times New Roman"/>
        </w:rPr>
      </w:pPr>
    </w:p>
    <w:p w14:paraId="03495D17"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lastRenderedPageBreak/>
        <w:t>Cognitive Trust:</w:t>
      </w:r>
      <w:r w:rsidRPr="00163C90">
        <w:rPr>
          <w:rFonts w:ascii="Times New Roman" w:hAnsi="Times New Roman" w:cs="Times New Roman"/>
        </w:rPr>
        <w:t xml:space="preserve"> Trust based on rational assessments of the competence, reliability, and functional performance of a brand.</w:t>
      </w:r>
    </w:p>
    <w:p w14:paraId="3084E3E5" w14:textId="77777777" w:rsidR="001D2BB6" w:rsidRPr="00163C90" w:rsidRDefault="001D2BB6" w:rsidP="00A07463">
      <w:pPr>
        <w:spacing w:after="0" w:line="360" w:lineRule="auto"/>
        <w:jc w:val="both"/>
        <w:rPr>
          <w:rFonts w:ascii="Times New Roman" w:hAnsi="Times New Roman" w:cs="Times New Roman"/>
        </w:rPr>
      </w:pPr>
    </w:p>
    <w:p w14:paraId="752785EF"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Emotional-Based Trust:</w:t>
      </w:r>
      <w:r w:rsidRPr="00163C90">
        <w:rPr>
          <w:rFonts w:ascii="Times New Roman" w:hAnsi="Times New Roman" w:cs="Times New Roman"/>
        </w:rPr>
        <w:t xml:space="preserve"> Trust based on the emotional relationship and "feeling" of security that a customer has for a brand and is often thought to be more stable than cognitive trust.</w:t>
      </w:r>
    </w:p>
    <w:p w14:paraId="084A0615" w14:textId="77777777" w:rsidR="001D2BB6" w:rsidRPr="00163C90" w:rsidRDefault="001D2BB6" w:rsidP="00A07463">
      <w:pPr>
        <w:spacing w:after="0" w:line="360" w:lineRule="auto"/>
        <w:jc w:val="both"/>
        <w:rPr>
          <w:rFonts w:ascii="Times New Roman" w:hAnsi="Times New Roman" w:cs="Times New Roman"/>
          <w:b/>
          <w:bCs/>
        </w:rPr>
      </w:pPr>
    </w:p>
    <w:p w14:paraId="1AD8089B"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Experiential Marketing:</w:t>
      </w:r>
      <w:r w:rsidRPr="00163C90">
        <w:rPr>
          <w:rFonts w:ascii="Times New Roman" w:hAnsi="Times New Roman" w:cs="Times New Roman"/>
        </w:rPr>
        <w:t xml:space="preserve"> A strategy which emphasizes the creation of meaningful and memorable interaction between term and consumer (often through sensory experience.)</w:t>
      </w:r>
    </w:p>
    <w:p w14:paraId="6CCEE5E4" w14:textId="77777777" w:rsidR="001D2BB6" w:rsidRPr="00163C90" w:rsidRDefault="001D2BB6" w:rsidP="00A07463">
      <w:pPr>
        <w:spacing w:after="0" w:line="360" w:lineRule="auto"/>
        <w:jc w:val="both"/>
        <w:rPr>
          <w:rFonts w:ascii="Times New Roman" w:hAnsi="Times New Roman" w:cs="Times New Roman"/>
        </w:rPr>
      </w:pPr>
    </w:p>
    <w:p w14:paraId="585655E3"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Functional Image:</w:t>
      </w:r>
      <w:r w:rsidRPr="00163C90">
        <w:rPr>
          <w:rFonts w:ascii="Times New Roman" w:hAnsi="Times New Roman" w:cs="Times New Roman"/>
        </w:rPr>
        <w:t xml:space="preserve"> The practical and utilitarian aspects of a brand, e.g., quality of food, fairness of prices and speed of service.</w:t>
      </w:r>
    </w:p>
    <w:p w14:paraId="0329BB43" w14:textId="77777777" w:rsidR="001D2BB6" w:rsidRPr="00163C90" w:rsidRDefault="001D2BB6" w:rsidP="00A07463">
      <w:pPr>
        <w:spacing w:after="0" w:line="360" w:lineRule="auto"/>
        <w:jc w:val="both"/>
        <w:rPr>
          <w:rFonts w:ascii="Times New Roman" w:hAnsi="Times New Roman" w:cs="Times New Roman"/>
        </w:rPr>
      </w:pPr>
    </w:p>
    <w:p w14:paraId="7301ABFD"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Hedonic Value:</w:t>
      </w:r>
      <w:r w:rsidRPr="00163C90">
        <w:rPr>
          <w:rFonts w:ascii="Times New Roman" w:hAnsi="Times New Roman" w:cs="Times New Roman"/>
        </w:rPr>
        <w:t xml:space="preserve"> The emotional, sensory, and "fun" aspects of a consumer's experience of a brand (where pleasure is the main attitude).</w:t>
      </w:r>
    </w:p>
    <w:p w14:paraId="22300106" w14:textId="77777777" w:rsidR="001D2BB6" w:rsidRPr="00163C90" w:rsidRDefault="001D2BB6" w:rsidP="00A07463">
      <w:pPr>
        <w:spacing w:after="0" w:line="360" w:lineRule="auto"/>
        <w:jc w:val="both"/>
        <w:rPr>
          <w:rFonts w:ascii="Times New Roman" w:hAnsi="Times New Roman" w:cs="Times New Roman"/>
        </w:rPr>
      </w:pPr>
    </w:p>
    <w:p w14:paraId="26A4142E"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Relationship Marketing Theory:</w:t>
      </w:r>
      <w:r w:rsidRPr="00163C90">
        <w:rPr>
          <w:rFonts w:ascii="Times New Roman" w:hAnsi="Times New Roman" w:cs="Times New Roman"/>
        </w:rPr>
        <w:t xml:space="preserve"> A strategic approach focusing on retaining and enhancing relationships with existing customers as opposed to only acquiring new customers.</w:t>
      </w:r>
    </w:p>
    <w:p w14:paraId="7FA6E9BF" w14:textId="77777777" w:rsidR="001D2BB6" w:rsidRPr="00163C90" w:rsidRDefault="001D2BB6" w:rsidP="00A07463">
      <w:pPr>
        <w:spacing w:after="0" w:line="360" w:lineRule="auto"/>
        <w:jc w:val="both"/>
        <w:rPr>
          <w:rFonts w:ascii="Times New Roman" w:hAnsi="Times New Roman" w:cs="Times New Roman"/>
        </w:rPr>
      </w:pPr>
    </w:p>
    <w:p w14:paraId="416237B4"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Research Onion:</w:t>
      </w:r>
      <w:r w:rsidRPr="00163C90">
        <w:rPr>
          <w:rFonts w:ascii="Times New Roman" w:hAnsi="Times New Roman" w:cs="Times New Roman"/>
        </w:rPr>
        <w:t xml:space="preserve"> A methodological framework developed by Saunders et al. (2019) which was used to illustrate the stages a researcher must pass through when developing a research strategy.</w:t>
      </w:r>
    </w:p>
    <w:p w14:paraId="6FFFBCD8" w14:textId="77777777" w:rsidR="001D2BB6" w:rsidRPr="00163C90" w:rsidRDefault="001D2BB6" w:rsidP="00A07463">
      <w:pPr>
        <w:spacing w:after="0" w:line="360" w:lineRule="auto"/>
        <w:jc w:val="both"/>
        <w:rPr>
          <w:rFonts w:ascii="Times New Roman" w:hAnsi="Times New Roman" w:cs="Times New Roman"/>
        </w:rPr>
      </w:pPr>
    </w:p>
    <w:p w14:paraId="40FC9D1C"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Sensory Marketing:</w:t>
      </w:r>
      <w:r w:rsidRPr="00163C90">
        <w:rPr>
          <w:rFonts w:ascii="Times New Roman" w:hAnsi="Times New Roman" w:cs="Times New Roman"/>
        </w:rPr>
        <w:t xml:space="preserve"> Marketing that appeals to the five senses (sight, sound, smell, taste, and touch) of the consumer and its impact on the perception, judgement, and behaviour of the consumer.</w:t>
      </w:r>
    </w:p>
    <w:p w14:paraId="362411B7" w14:textId="77777777" w:rsidR="001D2BB6" w:rsidRPr="00163C90" w:rsidRDefault="001D2BB6" w:rsidP="00A07463">
      <w:pPr>
        <w:spacing w:after="0" w:line="360" w:lineRule="auto"/>
        <w:jc w:val="both"/>
        <w:rPr>
          <w:rFonts w:ascii="Times New Roman" w:hAnsi="Times New Roman" w:cs="Times New Roman"/>
        </w:rPr>
      </w:pPr>
    </w:p>
    <w:p w14:paraId="20C86B74"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Symbolic Image:</w:t>
      </w:r>
      <w:r w:rsidRPr="00163C90">
        <w:rPr>
          <w:rFonts w:ascii="Times New Roman" w:hAnsi="Times New Roman" w:cs="Times New Roman"/>
        </w:rPr>
        <w:t xml:space="preserve"> The social and self-expressive dimension of a brand, that is how the brand aids in helping the consumer communicate their identity or status to others.</w:t>
      </w:r>
    </w:p>
    <w:p w14:paraId="43CF100A" w14:textId="77777777" w:rsidR="001D2BB6" w:rsidRPr="00163C90" w:rsidRDefault="001D2BB6" w:rsidP="00A07463">
      <w:pPr>
        <w:spacing w:after="0" w:line="360" w:lineRule="auto"/>
        <w:jc w:val="both"/>
        <w:rPr>
          <w:rFonts w:ascii="Times New Roman" w:hAnsi="Times New Roman" w:cs="Times New Roman"/>
        </w:rPr>
      </w:pPr>
    </w:p>
    <w:p w14:paraId="79A733BC"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Thematic Analysis:</w:t>
      </w:r>
      <w:r w:rsidRPr="00163C90">
        <w:rPr>
          <w:rFonts w:ascii="Times New Roman" w:hAnsi="Times New Roman" w:cs="Times New Roman"/>
        </w:rPr>
        <w:t xml:space="preserve"> A method of identifying, analysing and reporting patterns (themes) within qualitative data, which often follows a six-phase framework by Braun and Clarke.</w:t>
      </w:r>
    </w:p>
    <w:p w14:paraId="6F798884" w14:textId="77777777" w:rsidR="004C2FB1" w:rsidRDefault="004C2FB1" w:rsidP="00A07463">
      <w:pPr>
        <w:spacing w:line="360" w:lineRule="auto"/>
        <w:jc w:val="both"/>
        <w:rPr>
          <w:rFonts w:ascii="Times New Roman" w:hAnsi="Times New Roman" w:cs="Times New Roman"/>
        </w:rPr>
      </w:pPr>
    </w:p>
    <w:p w14:paraId="6DE728D6" w14:textId="77777777" w:rsidR="002C5533" w:rsidRPr="006A65CA" w:rsidRDefault="002C5533" w:rsidP="00A07463">
      <w:pPr>
        <w:spacing w:line="360" w:lineRule="auto"/>
        <w:jc w:val="both"/>
        <w:rPr>
          <w:rFonts w:ascii="Times New Roman" w:hAnsi="Times New Roman" w:cs="Times New Roman"/>
          <w:b/>
          <w:bCs/>
        </w:rPr>
      </w:pPr>
    </w:p>
    <w:p w14:paraId="545F3250" w14:textId="1AF810B7" w:rsidR="00157CA3" w:rsidRPr="006A65CA" w:rsidRDefault="00264C84" w:rsidP="00A07463">
      <w:pPr>
        <w:pStyle w:val="Heading1"/>
        <w:spacing w:line="360" w:lineRule="auto"/>
        <w:rPr>
          <w:rFonts w:ascii="Times New Roman" w:hAnsi="Times New Roman" w:cs="Times New Roman"/>
          <w:b/>
          <w:bCs/>
          <w:color w:val="auto"/>
          <w:sz w:val="28"/>
          <w:szCs w:val="28"/>
        </w:rPr>
      </w:pPr>
      <w:bookmarkStart w:id="5" w:name="_Toc220852382"/>
      <w:r>
        <w:rPr>
          <w:rFonts w:ascii="Times New Roman" w:hAnsi="Times New Roman" w:cs="Times New Roman"/>
          <w:b/>
          <w:bCs/>
          <w:color w:val="auto"/>
          <w:sz w:val="28"/>
          <w:szCs w:val="28"/>
        </w:rPr>
        <w:lastRenderedPageBreak/>
        <w:t xml:space="preserve">Chapter 1: </w:t>
      </w:r>
      <w:r w:rsidR="00157CA3" w:rsidRPr="006A65CA">
        <w:rPr>
          <w:rFonts w:ascii="Times New Roman" w:hAnsi="Times New Roman" w:cs="Times New Roman"/>
          <w:b/>
          <w:bCs/>
          <w:color w:val="auto"/>
          <w:sz w:val="28"/>
          <w:szCs w:val="28"/>
        </w:rPr>
        <w:t>Introduction</w:t>
      </w:r>
      <w:bookmarkEnd w:id="5"/>
    </w:p>
    <w:p w14:paraId="3FFAB0F2" w14:textId="3F41A4E1" w:rsidR="00531CE6" w:rsidRPr="006A65CA" w:rsidRDefault="00531CE6" w:rsidP="00A07463">
      <w:pPr>
        <w:pStyle w:val="Heading2"/>
        <w:spacing w:line="360" w:lineRule="auto"/>
        <w:rPr>
          <w:rFonts w:ascii="Times New Roman" w:hAnsi="Times New Roman" w:cs="Times New Roman"/>
          <w:b/>
          <w:bCs/>
          <w:color w:val="auto"/>
        </w:rPr>
      </w:pPr>
      <w:bookmarkStart w:id="6" w:name="_Toc220852383"/>
      <w:r w:rsidRPr="006A65CA">
        <w:rPr>
          <w:rFonts w:ascii="Times New Roman" w:hAnsi="Times New Roman" w:cs="Times New Roman"/>
          <w:b/>
          <w:bCs/>
          <w:color w:val="auto"/>
        </w:rPr>
        <w:t>1.1 Background and Context</w:t>
      </w:r>
      <w:bookmarkEnd w:id="6"/>
    </w:p>
    <w:p w14:paraId="0F62FE05" w14:textId="77777777" w:rsidR="00531CE6" w:rsidRPr="006A65CA" w:rsidRDefault="00531CE6" w:rsidP="00A07463">
      <w:pPr>
        <w:spacing w:line="360" w:lineRule="auto"/>
        <w:jc w:val="both"/>
        <w:rPr>
          <w:rFonts w:ascii="Times New Roman" w:hAnsi="Times New Roman" w:cs="Times New Roman"/>
        </w:rPr>
      </w:pPr>
      <w:r w:rsidRPr="006A65CA">
        <w:rPr>
          <w:rFonts w:ascii="Times New Roman" w:hAnsi="Times New Roman" w:cs="Times New Roman"/>
        </w:rPr>
        <w:t>The casual dining restaurant sector represents one of the most competitive segments of the hospitality industry with intense competition, low switching costs and increasingly experience-oriented consumers. In such an environment, traditional sources of competitive advantage, such as price and location, often are not sufficient to maintain long-term performance. As a result, brand image has become an important strategic asset that can help firms to distinguish themselves and develop long-term customer relationships.</w:t>
      </w:r>
    </w:p>
    <w:p w14:paraId="63B7D1F1" w14:textId="77777777" w:rsidR="00531CE6" w:rsidRPr="006A65CA" w:rsidRDefault="00531CE6" w:rsidP="00A07463">
      <w:pPr>
        <w:spacing w:line="360" w:lineRule="auto"/>
        <w:jc w:val="both"/>
        <w:rPr>
          <w:rFonts w:ascii="Times New Roman" w:hAnsi="Times New Roman" w:cs="Times New Roman"/>
        </w:rPr>
      </w:pPr>
      <w:r w:rsidRPr="006A65CA">
        <w:rPr>
          <w:rFonts w:ascii="Times New Roman" w:hAnsi="Times New Roman" w:cs="Times New Roman"/>
        </w:rPr>
        <w:t>Brand image goes beyond the functional attributes of products and services to include symbolic meanings and experiential aspects of products and services that influence customer perception and emotional interactions with a brand. Within the casual dining context, consumers do not simply buy food but participate in a holistic consumption experience: atmosphere, service interaction, cultural symbolism and social identity. As such, knowledge about how various aspects of brand image affect customer loyalty has emerged as a key issue for researchers as well as practitioners.</w:t>
      </w:r>
    </w:p>
    <w:p w14:paraId="1DFDF95F" w14:textId="58D1A58A" w:rsidR="00531CE6" w:rsidRPr="006A65CA" w:rsidRDefault="00531CE6" w:rsidP="00A07463">
      <w:pPr>
        <w:spacing w:line="360" w:lineRule="auto"/>
        <w:jc w:val="both"/>
        <w:rPr>
          <w:rFonts w:ascii="Times New Roman" w:hAnsi="Times New Roman" w:cs="Times New Roman"/>
        </w:rPr>
      </w:pPr>
      <w:r w:rsidRPr="006A65CA">
        <w:rPr>
          <w:rFonts w:ascii="Times New Roman" w:hAnsi="Times New Roman" w:cs="Times New Roman"/>
        </w:rPr>
        <w:t xml:space="preserve">Nando's, a multinational casual dining restaurant chain, specialising in peri-peri chicken, offers an interesting case to investigate these dynamics. The brand is widely recognised not only for its food quality but also for its distinctive brand personality, irreverent advertising style, South African Portuguese heritage and immersive in store experiences. These characteristics make Nando's a brand that utilises functional, symbolic, and experiential brand image dimensions in strategic ways </w:t>
      </w:r>
      <w:r w:rsidR="00F4337D" w:rsidRPr="006A65CA">
        <w:rPr>
          <w:rFonts w:ascii="Times New Roman" w:hAnsi="Times New Roman" w:cs="Times New Roman"/>
        </w:rPr>
        <w:t>to</w:t>
      </w:r>
      <w:r w:rsidRPr="006A65CA">
        <w:rPr>
          <w:rFonts w:ascii="Times New Roman" w:hAnsi="Times New Roman" w:cs="Times New Roman"/>
        </w:rPr>
        <w:t xml:space="preserve"> foster customer engagement.</w:t>
      </w:r>
    </w:p>
    <w:p w14:paraId="33547DCA" w14:textId="6EF7E3E5" w:rsidR="00531CE6" w:rsidRPr="006A65CA" w:rsidRDefault="00531CE6" w:rsidP="00A07463">
      <w:pPr>
        <w:spacing w:line="360" w:lineRule="auto"/>
        <w:jc w:val="both"/>
        <w:rPr>
          <w:rFonts w:ascii="Times New Roman" w:hAnsi="Times New Roman" w:cs="Times New Roman"/>
        </w:rPr>
      </w:pPr>
      <w:r w:rsidRPr="006A65CA">
        <w:rPr>
          <w:rFonts w:ascii="Times New Roman" w:hAnsi="Times New Roman" w:cs="Times New Roman"/>
        </w:rPr>
        <w:t xml:space="preserve">Despite the strong presence in the market, there is very little academic literature that systematically analyses how the distinctive brand image of Nando's translates into various forms of customer loyalty. Existing studies often rely on generic attributes of </w:t>
      </w:r>
      <w:r w:rsidR="00D01DF9" w:rsidRPr="006A65CA">
        <w:rPr>
          <w:rFonts w:ascii="Times New Roman" w:hAnsi="Times New Roman" w:cs="Times New Roman"/>
        </w:rPr>
        <w:t>restaurants or</w:t>
      </w:r>
      <w:r w:rsidRPr="006A65CA">
        <w:rPr>
          <w:rFonts w:ascii="Times New Roman" w:hAnsi="Times New Roman" w:cs="Times New Roman"/>
        </w:rPr>
        <w:t xml:space="preserve"> are reliant on quantitative survey methodology which might fail to capture the potential nuances and interpretivism of brand meaning. This dissertation solves this lack by adopting a secondary qualitative approach to critically explore the impact of the various brand image dimensions on both attitudinal and behavioural loyalty within the casual dining context.</w:t>
      </w:r>
    </w:p>
    <w:p w14:paraId="4B6A84C6" w14:textId="77777777" w:rsidR="00531CE6" w:rsidRPr="006A65CA" w:rsidRDefault="00531CE6" w:rsidP="00A07463">
      <w:pPr>
        <w:pStyle w:val="Heading2"/>
        <w:spacing w:line="360" w:lineRule="auto"/>
        <w:rPr>
          <w:rFonts w:ascii="Times New Roman" w:hAnsi="Times New Roman" w:cs="Times New Roman"/>
          <w:b/>
          <w:bCs/>
          <w:color w:val="auto"/>
          <w:sz w:val="28"/>
          <w:szCs w:val="28"/>
        </w:rPr>
      </w:pPr>
      <w:bookmarkStart w:id="7" w:name="_Toc220852384"/>
      <w:r w:rsidRPr="006A65CA">
        <w:rPr>
          <w:rFonts w:ascii="Times New Roman" w:hAnsi="Times New Roman" w:cs="Times New Roman"/>
          <w:b/>
          <w:bCs/>
          <w:color w:val="auto"/>
          <w:sz w:val="28"/>
          <w:szCs w:val="28"/>
        </w:rPr>
        <w:t>1.2 Research Problem</w:t>
      </w:r>
      <w:bookmarkEnd w:id="7"/>
    </w:p>
    <w:p w14:paraId="50748A54" w14:textId="77777777" w:rsidR="00531CE6" w:rsidRPr="006A65CA" w:rsidRDefault="00531CE6" w:rsidP="00A07463">
      <w:pPr>
        <w:spacing w:line="360" w:lineRule="auto"/>
        <w:jc w:val="both"/>
        <w:rPr>
          <w:rFonts w:ascii="Times New Roman" w:hAnsi="Times New Roman" w:cs="Times New Roman"/>
        </w:rPr>
      </w:pPr>
      <w:r w:rsidRPr="006A65CA">
        <w:rPr>
          <w:rFonts w:ascii="Times New Roman" w:hAnsi="Times New Roman" w:cs="Times New Roman"/>
        </w:rPr>
        <w:t xml:space="preserve">While previous studies consistently show positive association between brand image and customer loyalty, much of the literature has conceptualised brand image as a unidimensional </w:t>
      </w:r>
      <w:r w:rsidRPr="006A65CA">
        <w:rPr>
          <w:rFonts w:ascii="Times New Roman" w:hAnsi="Times New Roman" w:cs="Times New Roman"/>
        </w:rPr>
        <w:lastRenderedPageBreak/>
        <w:t>construct. This simplification reduces theory understanding and managerial understanding, especially in experiential service industries where many dimensions of brand image co-exist and interact. Furthermore, many empirical studies give emphasis to behavioural scholarship of loyal measures, e.g., repeat purchase, and do not sufficiently scrutinise the underlying attitudinal and emotional mechanisms that drive such behaviour.</w:t>
      </w:r>
    </w:p>
    <w:p w14:paraId="21EB8FA9" w14:textId="77777777" w:rsidR="00531CE6" w:rsidRPr="006A65CA" w:rsidRDefault="00531CE6" w:rsidP="00A07463">
      <w:pPr>
        <w:spacing w:line="360" w:lineRule="auto"/>
        <w:jc w:val="both"/>
        <w:rPr>
          <w:rFonts w:ascii="Times New Roman" w:hAnsi="Times New Roman" w:cs="Times New Roman"/>
        </w:rPr>
      </w:pPr>
      <w:r w:rsidRPr="006A65CA">
        <w:rPr>
          <w:rFonts w:ascii="Times New Roman" w:hAnsi="Times New Roman" w:cs="Times New Roman"/>
        </w:rPr>
        <w:t>In the context of Nando's, this poses a particular research challenge: there is a lack of clarity as to what dimensions of the brand's image are most influential in the formation of customer attitudes and behaviours. Without this understanding, the managerial attempts to bolster loyalty may be misguided or overly concentrated in replicable functional attributes.</w:t>
      </w:r>
    </w:p>
    <w:p w14:paraId="64F30362" w14:textId="77777777" w:rsidR="00531CE6" w:rsidRPr="006A65CA" w:rsidRDefault="00531CE6" w:rsidP="00A07463">
      <w:pPr>
        <w:pStyle w:val="Heading2"/>
        <w:spacing w:line="360" w:lineRule="auto"/>
        <w:rPr>
          <w:rFonts w:ascii="Times New Roman" w:hAnsi="Times New Roman" w:cs="Times New Roman"/>
          <w:b/>
          <w:bCs/>
          <w:color w:val="auto"/>
          <w:sz w:val="28"/>
          <w:szCs w:val="28"/>
        </w:rPr>
      </w:pPr>
      <w:bookmarkStart w:id="8" w:name="_Toc220852385"/>
      <w:r w:rsidRPr="006A65CA">
        <w:rPr>
          <w:rFonts w:ascii="Times New Roman" w:hAnsi="Times New Roman" w:cs="Times New Roman"/>
          <w:b/>
          <w:bCs/>
          <w:color w:val="auto"/>
          <w:sz w:val="28"/>
          <w:szCs w:val="28"/>
        </w:rPr>
        <w:t>1.3 Research Aim and Objectives</w:t>
      </w:r>
      <w:bookmarkEnd w:id="8"/>
    </w:p>
    <w:p w14:paraId="59D5C142" w14:textId="77777777" w:rsidR="00531CE6" w:rsidRPr="006A65CA" w:rsidRDefault="00531CE6" w:rsidP="00A07463">
      <w:pPr>
        <w:spacing w:line="360" w:lineRule="auto"/>
        <w:jc w:val="both"/>
        <w:rPr>
          <w:rFonts w:ascii="Times New Roman" w:hAnsi="Times New Roman" w:cs="Times New Roman"/>
          <w:b/>
          <w:bCs/>
        </w:rPr>
      </w:pPr>
      <w:r w:rsidRPr="006A65CA">
        <w:rPr>
          <w:rFonts w:ascii="Times New Roman" w:hAnsi="Times New Roman" w:cs="Times New Roman"/>
          <w:b/>
          <w:bCs/>
        </w:rPr>
        <w:t>Research Aim:</w:t>
      </w:r>
    </w:p>
    <w:p w14:paraId="7863E813" w14:textId="77777777" w:rsidR="00531CE6" w:rsidRPr="006A65CA" w:rsidRDefault="00531CE6" w:rsidP="00A07463">
      <w:pPr>
        <w:spacing w:line="360" w:lineRule="auto"/>
        <w:jc w:val="both"/>
        <w:rPr>
          <w:rFonts w:ascii="Times New Roman" w:hAnsi="Times New Roman" w:cs="Times New Roman"/>
        </w:rPr>
      </w:pPr>
      <w:r w:rsidRPr="006A65CA">
        <w:rPr>
          <w:rFonts w:ascii="Times New Roman" w:hAnsi="Times New Roman" w:cs="Times New Roman"/>
        </w:rPr>
        <w:t>The overall purpose of this research is to critically analyse and establish the differential impact of functional, symbolic and experiential brand image dimension of Nando's on the attitudinal and behavioural loyalty of its customer base using secondary qualitative data.</w:t>
      </w:r>
    </w:p>
    <w:p w14:paraId="2BCB1EB5" w14:textId="77777777" w:rsidR="00531CE6" w:rsidRPr="006A65CA" w:rsidRDefault="00531CE6" w:rsidP="00A07463">
      <w:pPr>
        <w:spacing w:line="360" w:lineRule="auto"/>
        <w:jc w:val="both"/>
        <w:rPr>
          <w:rFonts w:ascii="Times New Roman" w:hAnsi="Times New Roman" w:cs="Times New Roman"/>
        </w:rPr>
      </w:pPr>
      <w:r w:rsidRPr="006A65CA">
        <w:rPr>
          <w:rFonts w:ascii="Times New Roman" w:hAnsi="Times New Roman" w:cs="Times New Roman"/>
          <w:b/>
          <w:bCs/>
        </w:rPr>
        <w:t>Research</w:t>
      </w:r>
      <w:r w:rsidRPr="006A65CA">
        <w:rPr>
          <w:rFonts w:ascii="Times New Roman" w:hAnsi="Times New Roman" w:cs="Times New Roman"/>
        </w:rPr>
        <w:t xml:space="preserve"> </w:t>
      </w:r>
      <w:r w:rsidRPr="006A65CA">
        <w:rPr>
          <w:rFonts w:ascii="Times New Roman" w:hAnsi="Times New Roman" w:cs="Times New Roman"/>
          <w:b/>
          <w:bCs/>
        </w:rPr>
        <w:t>Objectives</w:t>
      </w:r>
      <w:r w:rsidRPr="006A65CA">
        <w:rPr>
          <w:rFonts w:ascii="Times New Roman" w:hAnsi="Times New Roman" w:cs="Times New Roman"/>
        </w:rPr>
        <w:t>:</w:t>
      </w:r>
    </w:p>
    <w:p w14:paraId="2A65DEB2" w14:textId="5313A822" w:rsidR="00531CE6" w:rsidRPr="006A65CA" w:rsidRDefault="002C5533" w:rsidP="00A07463">
      <w:pPr>
        <w:spacing w:line="360" w:lineRule="auto"/>
        <w:jc w:val="both"/>
        <w:rPr>
          <w:rFonts w:ascii="Times New Roman" w:hAnsi="Times New Roman" w:cs="Times New Roman"/>
        </w:rPr>
      </w:pPr>
      <w:r>
        <w:rPr>
          <w:rFonts w:ascii="Times New Roman" w:hAnsi="Times New Roman" w:cs="Times New Roman"/>
        </w:rPr>
        <w:t>1.</w:t>
      </w:r>
      <w:r w:rsidR="00531CE6" w:rsidRPr="006A65CA">
        <w:rPr>
          <w:rFonts w:ascii="Times New Roman" w:hAnsi="Times New Roman" w:cs="Times New Roman"/>
        </w:rPr>
        <w:t xml:space="preserve">To </w:t>
      </w:r>
      <w:r w:rsidR="00531CE6" w:rsidRPr="002C5533">
        <w:rPr>
          <w:rFonts w:ascii="Times New Roman" w:hAnsi="Times New Roman" w:cs="Times New Roman"/>
          <w:b/>
          <w:bCs/>
        </w:rPr>
        <w:t>examine</w:t>
      </w:r>
      <w:r w:rsidR="00531CE6" w:rsidRPr="006A65CA">
        <w:rPr>
          <w:rFonts w:ascii="Times New Roman" w:hAnsi="Times New Roman" w:cs="Times New Roman"/>
        </w:rPr>
        <w:t xml:space="preserve"> the varied dimensions of Nando's brand image, including the distinction between functional, symbolic and experiential attributes.</w:t>
      </w:r>
    </w:p>
    <w:p w14:paraId="211D1D72" w14:textId="33771362" w:rsidR="00531CE6" w:rsidRPr="006A65CA" w:rsidRDefault="002C5533" w:rsidP="00A07463">
      <w:pPr>
        <w:spacing w:line="360" w:lineRule="auto"/>
        <w:jc w:val="both"/>
        <w:rPr>
          <w:rFonts w:ascii="Times New Roman" w:hAnsi="Times New Roman" w:cs="Times New Roman"/>
        </w:rPr>
      </w:pPr>
      <w:r>
        <w:rPr>
          <w:rFonts w:ascii="Times New Roman" w:hAnsi="Times New Roman" w:cs="Times New Roman"/>
        </w:rPr>
        <w:t>2.</w:t>
      </w:r>
      <w:r w:rsidR="00531CE6" w:rsidRPr="006A65CA">
        <w:rPr>
          <w:rFonts w:ascii="Times New Roman" w:hAnsi="Times New Roman" w:cs="Times New Roman"/>
        </w:rPr>
        <w:t xml:space="preserve">To </w:t>
      </w:r>
      <w:r w:rsidR="00531CE6" w:rsidRPr="002C5533">
        <w:rPr>
          <w:rFonts w:ascii="Times New Roman" w:hAnsi="Times New Roman" w:cs="Times New Roman"/>
          <w:b/>
          <w:bCs/>
        </w:rPr>
        <w:t>determine</w:t>
      </w:r>
      <w:r w:rsidR="00531CE6" w:rsidRPr="006A65CA">
        <w:rPr>
          <w:rFonts w:ascii="Times New Roman" w:hAnsi="Times New Roman" w:cs="Times New Roman"/>
        </w:rPr>
        <w:t xml:space="preserve"> the influence of each of the brand image dimensions on customer behavioural loyalty-in terms of repeat patronage and advocacy.</w:t>
      </w:r>
    </w:p>
    <w:p w14:paraId="595C9471" w14:textId="3F7CADF6" w:rsidR="002C5533" w:rsidRPr="000D6AA6" w:rsidRDefault="002C5533" w:rsidP="00A07463">
      <w:pPr>
        <w:spacing w:line="360" w:lineRule="auto"/>
        <w:jc w:val="both"/>
        <w:rPr>
          <w:rFonts w:ascii="Times New Roman" w:hAnsi="Times New Roman" w:cs="Times New Roman"/>
        </w:rPr>
      </w:pPr>
      <w:r>
        <w:rPr>
          <w:rFonts w:ascii="Times New Roman" w:hAnsi="Times New Roman" w:cs="Times New Roman"/>
        </w:rPr>
        <w:t xml:space="preserve">3.To </w:t>
      </w:r>
      <w:r w:rsidRPr="007D1808">
        <w:rPr>
          <w:rFonts w:ascii="Times New Roman" w:hAnsi="Times New Roman" w:cs="Times New Roman"/>
          <w:b/>
          <w:bCs/>
        </w:rPr>
        <w:t>Investigate</w:t>
      </w:r>
      <w:r w:rsidRPr="000D6AA6">
        <w:rPr>
          <w:rFonts w:ascii="Times New Roman" w:hAnsi="Times New Roman" w:cs="Times New Roman"/>
        </w:rPr>
        <w:t xml:space="preserve"> the role of emotional conne</w:t>
      </w:r>
      <w:r>
        <w:rPr>
          <w:rFonts w:ascii="Times New Roman" w:hAnsi="Times New Roman" w:cs="Times New Roman"/>
        </w:rPr>
        <w:t>ction</w:t>
      </w:r>
      <w:r w:rsidRPr="000D6AA6">
        <w:rPr>
          <w:rFonts w:ascii="Times New Roman" w:hAnsi="Times New Roman" w:cs="Times New Roman"/>
        </w:rPr>
        <w:t xml:space="preserve"> </w:t>
      </w:r>
      <w:r>
        <w:rPr>
          <w:rFonts w:ascii="Times New Roman" w:hAnsi="Times New Roman" w:cs="Times New Roman"/>
        </w:rPr>
        <w:t xml:space="preserve">influence </w:t>
      </w:r>
      <w:r w:rsidRPr="000D6AA6">
        <w:rPr>
          <w:rFonts w:ascii="Times New Roman" w:hAnsi="Times New Roman" w:cs="Times New Roman"/>
        </w:rPr>
        <w:t xml:space="preserve">in the brand image-loyalty </w:t>
      </w:r>
    </w:p>
    <w:p w14:paraId="425EBE2B" w14:textId="73140334" w:rsidR="00106A40" w:rsidRDefault="002C5533" w:rsidP="00A07463">
      <w:pPr>
        <w:spacing w:line="360" w:lineRule="auto"/>
        <w:jc w:val="both"/>
        <w:rPr>
          <w:rFonts w:ascii="Times New Roman" w:hAnsi="Times New Roman" w:cs="Times New Roman"/>
        </w:rPr>
      </w:pPr>
      <w:r>
        <w:rPr>
          <w:rFonts w:ascii="Times New Roman" w:hAnsi="Times New Roman" w:cs="Times New Roman"/>
        </w:rPr>
        <w:t>4.</w:t>
      </w:r>
      <w:r w:rsidR="00106A40" w:rsidRPr="00106A40">
        <w:t xml:space="preserve"> </w:t>
      </w:r>
      <w:r w:rsidR="00106A40" w:rsidRPr="00106A40">
        <w:rPr>
          <w:rFonts w:ascii="Times New Roman" w:hAnsi="Times New Roman" w:cs="Times New Roman"/>
        </w:rPr>
        <w:t xml:space="preserve">To </w:t>
      </w:r>
      <w:r w:rsidR="00106A40" w:rsidRPr="00106A40">
        <w:rPr>
          <w:rFonts w:ascii="Times New Roman" w:hAnsi="Times New Roman" w:cs="Times New Roman"/>
          <w:b/>
          <w:bCs/>
        </w:rPr>
        <w:t>establish</w:t>
      </w:r>
      <w:r w:rsidR="00106A40" w:rsidRPr="00106A40">
        <w:rPr>
          <w:rFonts w:ascii="Times New Roman" w:hAnsi="Times New Roman" w:cs="Times New Roman"/>
        </w:rPr>
        <w:t xml:space="preserve"> the </w:t>
      </w:r>
      <w:r w:rsidR="008050E6" w:rsidRPr="008050E6">
        <w:rPr>
          <w:rFonts w:ascii="Times New Roman" w:hAnsi="Times New Roman" w:cs="Times New Roman"/>
        </w:rPr>
        <w:t>co-relation</w:t>
      </w:r>
      <w:r w:rsidR="00106A40" w:rsidRPr="00106A40">
        <w:rPr>
          <w:rFonts w:ascii="Times New Roman" w:hAnsi="Times New Roman" w:cs="Times New Roman"/>
        </w:rPr>
        <w:t xml:space="preserve"> between Attitudinal Loyalty (Commitment and Brand Preference) and Behavioural Loyalty (Re-patronage/Revisit Intention) and its impact and effects on Positive Word of Mouth (WOM) behaviour.</w:t>
      </w:r>
    </w:p>
    <w:p w14:paraId="69EBE95D" w14:textId="7C6824F5" w:rsidR="00531CE6" w:rsidRPr="001E2A22" w:rsidRDefault="00531CE6" w:rsidP="00A07463">
      <w:pPr>
        <w:pStyle w:val="Heading2"/>
        <w:spacing w:line="360" w:lineRule="auto"/>
        <w:rPr>
          <w:rFonts w:ascii="Times New Roman" w:hAnsi="Times New Roman" w:cs="Times New Roman"/>
          <w:b/>
          <w:bCs/>
          <w:color w:val="auto"/>
          <w:sz w:val="28"/>
          <w:szCs w:val="28"/>
        </w:rPr>
      </w:pPr>
      <w:bookmarkStart w:id="9" w:name="_Toc220852386"/>
      <w:r w:rsidRPr="001E2A22">
        <w:rPr>
          <w:rFonts w:ascii="Times New Roman" w:hAnsi="Times New Roman" w:cs="Times New Roman"/>
          <w:b/>
          <w:bCs/>
          <w:color w:val="auto"/>
          <w:sz w:val="28"/>
          <w:szCs w:val="28"/>
        </w:rPr>
        <w:t>1.4 Research Questions</w:t>
      </w:r>
      <w:bookmarkEnd w:id="9"/>
    </w:p>
    <w:p w14:paraId="7431F0AF" w14:textId="77777777" w:rsidR="006A3AC9" w:rsidRPr="006A65CA" w:rsidRDefault="006A3AC9" w:rsidP="00A07463">
      <w:pPr>
        <w:spacing w:line="360" w:lineRule="auto"/>
        <w:jc w:val="both"/>
        <w:rPr>
          <w:rFonts w:ascii="Times New Roman" w:hAnsi="Times New Roman" w:cs="Times New Roman"/>
        </w:rPr>
      </w:pPr>
      <w:r w:rsidRPr="006A65CA">
        <w:rPr>
          <w:rFonts w:ascii="Times New Roman" w:hAnsi="Times New Roman" w:cs="Times New Roman"/>
        </w:rPr>
        <w:t>To what extent does the functional dimension of Nando's brand image have more impact on the behavioural and attitudinal loyalty of its customers than do the symbolic and experiential dimensions?</w:t>
      </w:r>
    </w:p>
    <w:p w14:paraId="3AEB6D86" w14:textId="77777777" w:rsidR="006A3AC9" w:rsidRPr="006A65CA" w:rsidRDefault="006A3AC9" w:rsidP="00A07463">
      <w:pPr>
        <w:spacing w:line="360" w:lineRule="auto"/>
        <w:jc w:val="both"/>
        <w:rPr>
          <w:rFonts w:ascii="Times New Roman" w:hAnsi="Times New Roman" w:cs="Times New Roman"/>
        </w:rPr>
      </w:pPr>
      <w:r w:rsidRPr="006A65CA">
        <w:rPr>
          <w:rFonts w:ascii="Times New Roman" w:hAnsi="Times New Roman" w:cs="Times New Roman"/>
        </w:rPr>
        <w:t xml:space="preserve">What do the target customers of Nando think about the various dimensions of the brand image and how can we differentiate functional (e.g., food quality, service efficiency), symbolic (e.g., </w:t>
      </w:r>
      <w:r w:rsidRPr="006A65CA">
        <w:rPr>
          <w:rFonts w:ascii="Times New Roman" w:hAnsi="Times New Roman" w:cs="Times New Roman"/>
        </w:rPr>
        <w:lastRenderedPageBreak/>
        <w:t>heritage, advertising tone, brand personality), and experiential (e.g., in-store atmosphere, decor, customer interaction)?</w:t>
      </w:r>
    </w:p>
    <w:p w14:paraId="74D58292" w14:textId="77777777" w:rsidR="006A3AC9" w:rsidRPr="006A65CA" w:rsidRDefault="006A3AC9" w:rsidP="00A07463">
      <w:pPr>
        <w:spacing w:line="360" w:lineRule="auto"/>
        <w:jc w:val="both"/>
        <w:rPr>
          <w:rFonts w:ascii="Times New Roman" w:hAnsi="Times New Roman" w:cs="Times New Roman"/>
        </w:rPr>
      </w:pPr>
      <w:r w:rsidRPr="006A65CA">
        <w:rPr>
          <w:rFonts w:ascii="Times New Roman" w:hAnsi="Times New Roman" w:cs="Times New Roman"/>
        </w:rPr>
        <w:t>Which of the functional, symbolic, and experience aspects of the Nando brand image imply customer behavioural loyalty measured in terms of self-reported repeat purchase rate and the tendencies to increase the number of visits?</w:t>
      </w:r>
    </w:p>
    <w:p w14:paraId="3DFF1386" w14:textId="77777777" w:rsidR="006A3AC9" w:rsidRPr="006A65CA" w:rsidRDefault="006A3AC9" w:rsidP="00A07463">
      <w:pPr>
        <w:spacing w:line="360" w:lineRule="auto"/>
        <w:jc w:val="both"/>
        <w:rPr>
          <w:rFonts w:ascii="Times New Roman" w:hAnsi="Times New Roman" w:cs="Times New Roman"/>
        </w:rPr>
      </w:pPr>
      <w:r w:rsidRPr="006A65CA">
        <w:rPr>
          <w:rFonts w:ascii="Times New Roman" w:hAnsi="Times New Roman" w:cs="Times New Roman"/>
        </w:rPr>
        <w:t>How does emotional attachment affect brand image and brand loyalty?</w:t>
      </w:r>
    </w:p>
    <w:p w14:paraId="7D9CD883" w14:textId="77777777" w:rsidR="006A3AC9" w:rsidRPr="006A65CA" w:rsidRDefault="006A3AC9" w:rsidP="00A07463">
      <w:pPr>
        <w:spacing w:line="360" w:lineRule="auto"/>
        <w:jc w:val="both"/>
        <w:rPr>
          <w:rFonts w:ascii="Times New Roman" w:hAnsi="Times New Roman" w:cs="Times New Roman"/>
        </w:rPr>
      </w:pPr>
      <w:r w:rsidRPr="006A65CA">
        <w:rPr>
          <w:rFonts w:ascii="Times New Roman" w:hAnsi="Times New Roman" w:cs="Times New Roman"/>
        </w:rPr>
        <w:t>What is the empirical conclusion of the study, and how can it be used to advise the management of Nando to work on the specific areas of its brand image to make the most of its long-term customer retention and advocacy given the statistical nature of the finding and the practical value of the study?</w:t>
      </w:r>
    </w:p>
    <w:p w14:paraId="78D3E62B" w14:textId="77777777" w:rsidR="006A3AC9" w:rsidRPr="006A65CA" w:rsidRDefault="006A3AC9" w:rsidP="00A07463">
      <w:pPr>
        <w:spacing w:line="360" w:lineRule="auto"/>
        <w:jc w:val="both"/>
        <w:rPr>
          <w:rFonts w:ascii="Times New Roman" w:hAnsi="Times New Roman" w:cs="Times New Roman"/>
          <w:b/>
          <w:bCs/>
        </w:rPr>
      </w:pPr>
    </w:p>
    <w:p w14:paraId="1A6471D9" w14:textId="7B91D8AA" w:rsidR="00531CE6" w:rsidRPr="006A65CA" w:rsidRDefault="00531CE6" w:rsidP="00A07463">
      <w:pPr>
        <w:pStyle w:val="Heading2"/>
        <w:spacing w:line="360" w:lineRule="auto"/>
        <w:rPr>
          <w:rFonts w:ascii="Times New Roman" w:hAnsi="Times New Roman" w:cs="Times New Roman"/>
          <w:b/>
          <w:bCs/>
          <w:color w:val="auto"/>
          <w:sz w:val="28"/>
          <w:szCs w:val="28"/>
        </w:rPr>
      </w:pPr>
      <w:bookmarkStart w:id="10" w:name="_Toc220852387"/>
      <w:r w:rsidRPr="006A65CA">
        <w:rPr>
          <w:rFonts w:ascii="Times New Roman" w:hAnsi="Times New Roman" w:cs="Times New Roman"/>
          <w:b/>
          <w:bCs/>
          <w:color w:val="auto"/>
          <w:sz w:val="28"/>
          <w:szCs w:val="28"/>
        </w:rPr>
        <w:t>1.5 Organi</w:t>
      </w:r>
      <w:r w:rsidR="00200D29">
        <w:rPr>
          <w:rFonts w:ascii="Times New Roman" w:hAnsi="Times New Roman" w:cs="Times New Roman"/>
          <w:b/>
          <w:bCs/>
          <w:color w:val="auto"/>
          <w:sz w:val="28"/>
          <w:szCs w:val="28"/>
        </w:rPr>
        <w:t>s</w:t>
      </w:r>
      <w:r w:rsidRPr="006A65CA">
        <w:rPr>
          <w:rFonts w:ascii="Times New Roman" w:hAnsi="Times New Roman" w:cs="Times New Roman"/>
          <w:b/>
          <w:bCs/>
          <w:color w:val="auto"/>
          <w:sz w:val="28"/>
          <w:szCs w:val="28"/>
        </w:rPr>
        <w:t>ation of the Dissertation</w:t>
      </w:r>
      <w:bookmarkEnd w:id="10"/>
    </w:p>
    <w:p w14:paraId="1A705C3D" w14:textId="77777777" w:rsidR="00531CE6" w:rsidRPr="006A65CA" w:rsidRDefault="00531CE6" w:rsidP="00A07463">
      <w:pPr>
        <w:spacing w:line="360" w:lineRule="auto"/>
        <w:jc w:val="both"/>
        <w:rPr>
          <w:rFonts w:ascii="Times New Roman" w:hAnsi="Times New Roman" w:cs="Times New Roman"/>
        </w:rPr>
      </w:pPr>
      <w:r w:rsidRPr="006A65CA">
        <w:rPr>
          <w:rFonts w:ascii="Times New Roman" w:hAnsi="Times New Roman" w:cs="Times New Roman"/>
        </w:rPr>
        <w:t>This dissertation is organised into six chapters. Chapter One presents the context of the research, the problem, the aim, and objectives. Chapter Two provides a critical review of the relevant literature on brand image and customer loyalty. Chapter Three outlines the qualitative secondary research methodology, which was adopted for this study. Chapter Four starts the theme analysis of secondary data. Chapter Five discusses the findings in relation to extant literature. Finally, the study is concluded in Chapter Six, which provides managerial recommendations, limitations and directions for future research.</w:t>
      </w:r>
    </w:p>
    <w:p w14:paraId="0C41DD73" w14:textId="2531DC88" w:rsidR="00531CE6" w:rsidRPr="006A65CA" w:rsidRDefault="00531CE6" w:rsidP="00A07463">
      <w:pPr>
        <w:spacing w:line="360" w:lineRule="auto"/>
        <w:jc w:val="both"/>
        <w:rPr>
          <w:rFonts w:ascii="Times New Roman" w:hAnsi="Times New Roman" w:cs="Times New Roman"/>
        </w:rPr>
      </w:pPr>
      <w:r w:rsidRPr="006A65CA">
        <w:rPr>
          <w:rFonts w:ascii="Times New Roman" w:hAnsi="Times New Roman" w:cs="Times New Roman"/>
        </w:rPr>
        <w:t xml:space="preserve">This literature review is set out in support of an MBA dissertation on Nando's. It synthesises the large body of research </w:t>
      </w:r>
      <w:r w:rsidR="00D01DF9" w:rsidRPr="006A65CA">
        <w:rPr>
          <w:rFonts w:ascii="Times New Roman" w:hAnsi="Times New Roman" w:cs="Times New Roman"/>
        </w:rPr>
        <w:t>provided and</w:t>
      </w:r>
      <w:r w:rsidRPr="006A65CA">
        <w:rPr>
          <w:rFonts w:ascii="Times New Roman" w:hAnsi="Times New Roman" w:cs="Times New Roman"/>
        </w:rPr>
        <w:t xml:space="preserve"> progresses from the general hypothetical constructs to the specific case of Nando's, </w:t>
      </w:r>
      <w:proofErr w:type="gramStart"/>
      <w:r w:rsidRPr="006A65CA">
        <w:rPr>
          <w:rFonts w:ascii="Times New Roman" w:hAnsi="Times New Roman" w:cs="Times New Roman"/>
        </w:rPr>
        <w:t>and also</w:t>
      </w:r>
      <w:proofErr w:type="gramEnd"/>
      <w:r w:rsidRPr="006A65CA">
        <w:rPr>
          <w:rFonts w:ascii="Times New Roman" w:hAnsi="Times New Roman" w:cs="Times New Roman"/>
        </w:rPr>
        <w:t xml:space="preserve"> critically considers the relationship between dimensions of brand image and customer loyalty.</w:t>
      </w:r>
    </w:p>
    <w:p w14:paraId="55D92C30" w14:textId="7A8AAB3E" w:rsidR="00531CE6" w:rsidRPr="006A65CA" w:rsidRDefault="00531CE6" w:rsidP="00A07463">
      <w:pPr>
        <w:spacing w:line="360" w:lineRule="auto"/>
        <w:jc w:val="both"/>
        <w:rPr>
          <w:rFonts w:ascii="Times New Roman" w:hAnsi="Times New Roman" w:cs="Times New Roman"/>
        </w:rPr>
      </w:pPr>
      <w:r w:rsidRPr="006A65CA">
        <w:rPr>
          <w:rFonts w:ascii="Times New Roman" w:hAnsi="Times New Roman" w:cs="Times New Roman"/>
        </w:rPr>
        <w:t xml:space="preserve">increasingly became insufficient for explaining consumer behaviour in experiential and </w:t>
      </w:r>
      <w:r w:rsidR="00D01DF9" w:rsidRPr="006A65CA">
        <w:rPr>
          <w:rFonts w:ascii="Times New Roman" w:hAnsi="Times New Roman" w:cs="Times New Roman"/>
        </w:rPr>
        <w:t>service-oriented</w:t>
      </w:r>
      <w:r w:rsidRPr="006A65CA">
        <w:rPr>
          <w:rFonts w:ascii="Times New Roman" w:hAnsi="Times New Roman" w:cs="Times New Roman"/>
        </w:rPr>
        <w:t xml:space="preserve"> industries:</w:t>
      </w:r>
    </w:p>
    <w:p w14:paraId="74B4E10C" w14:textId="117CDC85" w:rsidR="00DA67FC" w:rsidRPr="006A65CA" w:rsidRDefault="00531CE6" w:rsidP="00A07463">
      <w:pPr>
        <w:spacing w:line="360" w:lineRule="auto"/>
        <w:jc w:val="both"/>
        <w:rPr>
          <w:rFonts w:ascii="Times New Roman" w:hAnsi="Times New Roman" w:cs="Times New Roman"/>
        </w:rPr>
      </w:pPr>
      <w:r w:rsidRPr="006A65CA">
        <w:rPr>
          <w:rFonts w:ascii="Times New Roman" w:hAnsi="Times New Roman" w:cs="Times New Roman"/>
        </w:rPr>
        <w:t>Lee, James and Kim (2014) provide a reconceptualization that is especially relevant to this study in that brand image was "defined as the sum of a customer's perceptions about a brand generated through the interaction of cognitive, affective, and evaluative processes." This definition transcends the static representations of brand meaning and posits brand</w:t>
      </w:r>
      <w:r w:rsidR="00A07463">
        <w:rPr>
          <w:rFonts w:ascii="Times New Roman" w:hAnsi="Times New Roman" w:cs="Times New Roman"/>
        </w:rPr>
        <w:t>.</w:t>
      </w:r>
    </w:p>
    <w:p w14:paraId="6A0A9884" w14:textId="6A5F0D49" w:rsidR="00646F92" w:rsidRPr="00200D29" w:rsidRDefault="00646F92" w:rsidP="00A07463">
      <w:pPr>
        <w:pStyle w:val="Heading1"/>
        <w:spacing w:line="360" w:lineRule="auto"/>
        <w:rPr>
          <w:rFonts w:ascii="Times New Roman" w:hAnsi="Times New Roman" w:cs="Times New Roman"/>
          <w:b/>
          <w:bCs/>
          <w:color w:val="auto"/>
          <w:sz w:val="28"/>
          <w:szCs w:val="28"/>
        </w:rPr>
      </w:pPr>
      <w:bookmarkStart w:id="11" w:name="_Toc220852388"/>
      <w:r w:rsidRPr="006A65CA">
        <w:rPr>
          <w:rFonts w:ascii="Times New Roman" w:hAnsi="Times New Roman" w:cs="Times New Roman"/>
          <w:b/>
          <w:bCs/>
          <w:color w:val="auto"/>
          <w:sz w:val="28"/>
          <w:szCs w:val="28"/>
        </w:rPr>
        <w:lastRenderedPageBreak/>
        <w:t xml:space="preserve">Chapter 2: Literature Review </w:t>
      </w:r>
      <w:r w:rsidR="00571370" w:rsidRPr="006A65CA">
        <w:rPr>
          <w:rFonts w:ascii="Times New Roman" w:hAnsi="Times New Roman" w:cs="Times New Roman"/>
          <w:b/>
          <w:bCs/>
          <w:color w:val="auto"/>
          <w:sz w:val="28"/>
          <w:szCs w:val="28"/>
        </w:rPr>
        <w:t>the</w:t>
      </w:r>
      <w:r w:rsidRPr="006A65CA">
        <w:rPr>
          <w:rFonts w:ascii="Times New Roman" w:hAnsi="Times New Roman" w:cs="Times New Roman"/>
          <w:b/>
          <w:bCs/>
          <w:color w:val="auto"/>
          <w:sz w:val="28"/>
          <w:szCs w:val="28"/>
        </w:rPr>
        <w:t xml:space="preserve"> Differential Impact of Multi-Dimensional Brand Image on Customer Loyalty: The Case of Nando's</w:t>
      </w:r>
      <w:bookmarkEnd w:id="11"/>
    </w:p>
    <w:p w14:paraId="3389E2A3" w14:textId="75DFC1DD" w:rsidR="00646F92" w:rsidRPr="006A65CA" w:rsidRDefault="00157CA3" w:rsidP="00A07463">
      <w:pPr>
        <w:pStyle w:val="Heading2"/>
        <w:spacing w:line="360" w:lineRule="auto"/>
        <w:rPr>
          <w:rFonts w:ascii="Times New Roman" w:hAnsi="Times New Roman" w:cs="Times New Roman"/>
          <w:b/>
          <w:bCs/>
          <w:color w:val="auto"/>
          <w:sz w:val="28"/>
          <w:szCs w:val="28"/>
        </w:rPr>
      </w:pPr>
      <w:bookmarkStart w:id="12" w:name="_Toc220852389"/>
      <w:r w:rsidRPr="006A65CA">
        <w:rPr>
          <w:rFonts w:ascii="Times New Roman" w:hAnsi="Times New Roman" w:cs="Times New Roman"/>
          <w:b/>
          <w:bCs/>
          <w:color w:val="auto"/>
          <w:sz w:val="28"/>
          <w:szCs w:val="28"/>
        </w:rPr>
        <w:t>2.</w:t>
      </w:r>
      <w:r w:rsidR="00646F92" w:rsidRPr="006A65CA">
        <w:rPr>
          <w:rFonts w:ascii="Times New Roman" w:hAnsi="Times New Roman" w:cs="Times New Roman"/>
          <w:b/>
          <w:bCs/>
          <w:color w:val="auto"/>
          <w:sz w:val="28"/>
          <w:szCs w:val="28"/>
        </w:rPr>
        <w:t>Introduction</w:t>
      </w:r>
      <w:bookmarkEnd w:id="12"/>
    </w:p>
    <w:p w14:paraId="4BC85A29"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The global hospitality industry is currently undergoing a period of structural transformation akin to heightened competition, market saturation and more sophisticated consumer expectations. Roberts-Lombard (2009) defines this environment as one where customer acquisition rates are falling and the cost of retaining existing customers are increasing. In response, organisations within the casual dining sector have focused strategic importance away from transactional exchanges toward developing longer-term relationships with a customer base. Central to this shift is the notion of brand image which emerged as a very important determinant of customer loyalty and advocacy.</w:t>
      </w:r>
    </w:p>
    <w:p w14:paraId="6037B3A7"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For today's consumer, eating out is no longer a utilitarian behaviour focused on the fulfilment of hunger. Instead, it has developed its form as a type of experiential consumption embedded in social interaction, expressing one's identity, and emotional fulfilment. Brands that manage to succeed in this environment are the ones that transcend product utility and create a psychological and emotional resonance with their customers. As such, brand image has become more like a symbolic and experiential resource, as opposed to an identifier of product attributes.</w:t>
      </w:r>
    </w:p>
    <w:p w14:paraId="53F408ED"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Nando's is a specific case to consider the dynamics. Originated as a single Portuguese-South African restaurant, Nando's has evolved into a global brand with a unique personality, irreverent advertisement style and strategic cultural positioning. Bennett, Gardner and De </w:t>
      </w:r>
      <w:proofErr w:type="spellStart"/>
      <w:r w:rsidRPr="006A65CA">
        <w:rPr>
          <w:rFonts w:ascii="Times New Roman" w:hAnsi="Times New Roman" w:cs="Times New Roman"/>
        </w:rPr>
        <w:t>Sabbata</w:t>
      </w:r>
      <w:proofErr w:type="spellEnd"/>
      <w:r w:rsidRPr="006A65CA">
        <w:rPr>
          <w:rFonts w:ascii="Times New Roman" w:hAnsi="Times New Roman" w:cs="Times New Roman"/>
        </w:rPr>
        <w:t xml:space="preserve"> (2023) state that Nando's operates not simply as a restaurant chain, but as a "digital geography" embedded in everyday multicultural practises. This observation makes it appear as though traditional marketing explanations revolving around solely food quality or food price are inadequate in explaining the brand's sustained popularity and customer advocacy.</w:t>
      </w:r>
    </w:p>
    <w:p w14:paraId="34EAC72E" w14:textId="4958B1AD"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The purpose of this literature review is therefore to critically synthesise existing academic research on multi-dimensional brand image, as conceptualised by functional, symbolic and experiential, and to evaluate the differential effect of these dimensions on attentional and behavioural customer loyalty. </w:t>
      </w:r>
      <w:r w:rsidR="00F4337D" w:rsidRPr="006A65CA">
        <w:rPr>
          <w:rFonts w:ascii="Times New Roman" w:hAnsi="Times New Roman" w:cs="Times New Roman"/>
        </w:rPr>
        <w:t>Attention</w:t>
      </w:r>
      <w:r w:rsidRPr="006A65CA">
        <w:rPr>
          <w:rFonts w:ascii="Times New Roman" w:hAnsi="Times New Roman" w:cs="Times New Roman"/>
        </w:rPr>
        <w:t xml:space="preserve"> is given to the mediating role of emotional connection, trust, and satisfaction which have become increasingly recognised as the mechanisms through which brand image is able to influence the outcome of brand loyalty. Through this synthesis, the chapter develops a solid theoretical foundation for understanding how Nando's maintains </w:t>
      </w:r>
      <w:r w:rsidRPr="006A65CA">
        <w:rPr>
          <w:rFonts w:ascii="Times New Roman" w:hAnsi="Times New Roman" w:cs="Times New Roman"/>
        </w:rPr>
        <w:lastRenderedPageBreak/>
        <w:t>customer commitment and advocacy in an increasingly volatile and digitalised casual dining environment.</w:t>
      </w:r>
    </w:p>
    <w:p w14:paraId="2DE80B93" w14:textId="77777777" w:rsidR="00646F92" w:rsidRPr="006A65CA" w:rsidRDefault="00646F92" w:rsidP="00A07463">
      <w:pPr>
        <w:pStyle w:val="Heading2"/>
        <w:spacing w:line="360" w:lineRule="auto"/>
        <w:rPr>
          <w:rFonts w:ascii="Times New Roman" w:hAnsi="Times New Roman" w:cs="Times New Roman"/>
          <w:b/>
          <w:bCs/>
          <w:color w:val="auto"/>
          <w:sz w:val="28"/>
          <w:szCs w:val="28"/>
        </w:rPr>
      </w:pPr>
      <w:bookmarkStart w:id="13" w:name="_Toc220852390"/>
      <w:r w:rsidRPr="006A65CA">
        <w:rPr>
          <w:rFonts w:ascii="Times New Roman" w:hAnsi="Times New Roman" w:cs="Times New Roman"/>
          <w:b/>
          <w:bCs/>
          <w:color w:val="auto"/>
          <w:sz w:val="28"/>
          <w:szCs w:val="28"/>
        </w:rPr>
        <w:t>2.1 Theoretical Foundations: Changing the Way of Thinking about Brand Image</w:t>
      </w:r>
      <w:bookmarkEnd w:id="13"/>
    </w:p>
    <w:p w14:paraId="3A10D467"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The idea of brand image has evolved significantly over the last few decades with respect to the theory. Early branding literature mostly viewed brands as identifiers developed to distinguish products and minimize the consumer risk. These early perspectives gave a great deal of attention to brand name recognition and brand personality characteristics, often perceiving brand image as a relatively static construct.</w:t>
      </w:r>
    </w:p>
    <w:p w14:paraId="32B150A1" w14:textId="31D50DE1"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However, with the markets becoming so saturated and consumption patterns increasingly symbolic, academics began to realise the shortcoming in such simplicity models. Keller (1993) helped grow the field by describing brand image as the set of associations in the consumers mind and emphasising the importance of the role of perception rather than objective product characteristics. While influential, such a conceptualisation therefore still treated brand image as a unified construct for </w:t>
      </w:r>
      <w:r w:rsidR="00D01DF9" w:rsidRPr="006A65CA">
        <w:rPr>
          <w:rFonts w:ascii="Times New Roman" w:hAnsi="Times New Roman" w:cs="Times New Roman"/>
        </w:rPr>
        <w:t>the most</w:t>
      </w:r>
      <w:r w:rsidRPr="006A65CA">
        <w:rPr>
          <w:rFonts w:ascii="Times New Roman" w:hAnsi="Times New Roman" w:cs="Times New Roman"/>
        </w:rPr>
        <w:t xml:space="preserve"> part.</w:t>
      </w:r>
    </w:p>
    <w:p w14:paraId="0C102EA0" w14:textId="24BAE909" w:rsidR="005920BB" w:rsidRPr="006A65CA" w:rsidRDefault="005920BB" w:rsidP="00A07463">
      <w:pPr>
        <w:spacing w:line="360" w:lineRule="auto"/>
        <w:jc w:val="center"/>
        <w:rPr>
          <w:rFonts w:ascii="Times New Roman" w:hAnsi="Times New Roman" w:cs="Times New Roman"/>
        </w:rPr>
      </w:pPr>
      <w:r w:rsidRPr="006A65CA">
        <w:rPr>
          <w:rFonts w:ascii="Times New Roman" w:hAnsi="Times New Roman" w:cs="Times New Roman"/>
          <w:noProof/>
        </w:rPr>
        <w:drawing>
          <wp:inline distT="0" distB="0" distL="0" distR="0" wp14:anchorId="318ABD49" wp14:editId="4FD0D200">
            <wp:extent cx="4329239" cy="2516623"/>
            <wp:effectExtent l="0" t="0" r="0" b="0"/>
            <wp:docPr id="1606765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765824" name="Picture 1606765824"/>
                    <pic:cNvPicPr/>
                  </pic:nvPicPr>
                  <pic:blipFill>
                    <a:blip r:embed="rId10">
                      <a:extLst>
                        <a:ext uri="{28A0092B-C50C-407E-A947-70E740481C1C}">
                          <a14:useLocalDpi xmlns:a14="http://schemas.microsoft.com/office/drawing/2010/main" val="0"/>
                        </a:ext>
                      </a:extLst>
                    </a:blip>
                    <a:stretch>
                      <a:fillRect/>
                    </a:stretch>
                  </pic:blipFill>
                  <pic:spPr>
                    <a:xfrm>
                      <a:off x="0" y="0"/>
                      <a:ext cx="4329239" cy="2516623"/>
                    </a:xfrm>
                    <a:prstGeom prst="rect">
                      <a:avLst/>
                    </a:prstGeom>
                  </pic:spPr>
                </pic:pic>
              </a:graphicData>
            </a:graphic>
          </wp:inline>
        </w:drawing>
      </w:r>
    </w:p>
    <w:p w14:paraId="358DFF7C" w14:textId="55EE9B0A" w:rsidR="005920BB" w:rsidRPr="006A65CA" w:rsidRDefault="005920BB"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Figure</w:t>
      </w:r>
      <w:r w:rsidR="002C5533">
        <w:rPr>
          <w:rFonts w:ascii="Times New Roman" w:hAnsi="Times New Roman" w:cs="Times New Roman"/>
          <w:b/>
          <w:bCs/>
          <w:i/>
          <w:iCs/>
          <w:sz w:val="20"/>
          <w:szCs w:val="20"/>
        </w:rPr>
        <w:t xml:space="preserve"> </w:t>
      </w:r>
      <w:r w:rsidRPr="006A65CA">
        <w:rPr>
          <w:rFonts w:ascii="Times New Roman" w:hAnsi="Times New Roman" w:cs="Times New Roman"/>
          <w:b/>
          <w:bCs/>
          <w:i/>
          <w:iCs/>
          <w:sz w:val="20"/>
          <w:szCs w:val="20"/>
        </w:rPr>
        <w:t>1.</w:t>
      </w:r>
      <w:r w:rsidR="002C5533">
        <w:rPr>
          <w:rFonts w:ascii="Times New Roman" w:hAnsi="Times New Roman" w:cs="Times New Roman"/>
          <w:b/>
          <w:bCs/>
          <w:i/>
          <w:iCs/>
          <w:sz w:val="20"/>
          <w:szCs w:val="20"/>
        </w:rPr>
        <w:t>1</w:t>
      </w:r>
      <w:r w:rsidRPr="006A65CA">
        <w:rPr>
          <w:rFonts w:ascii="Times New Roman" w:hAnsi="Times New Roman" w:cs="Times New Roman"/>
          <w:b/>
          <w:bCs/>
          <w:i/>
          <w:iCs/>
          <w:sz w:val="20"/>
          <w:szCs w:val="20"/>
        </w:rPr>
        <w:t>: The Conceptual Model Diagram</w:t>
      </w:r>
    </w:p>
    <w:p w14:paraId="423351B9" w14:textId="7F76B561" w:rsidR="005920BB" w:rsidRPr="006A65CA" w:rsidRDefault="005920BB"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 xml:space="preserve"> Source: (</w:t>
      </w:r>
      <w:proofErr w:type="spellStart"/>
      <w:r w:rsidRPr="006A65CA">
        <w:rPr>
          <w:rFonts w:ascii="Times New Roman" w:hAnsi="Times New Roman" w:cs="Times New Roman"/>
          <w:b/>
          <w:bCs/>
          <w:i/>
          <w:iCs/>
          <w:sz w:val="20"/>
          <w:szCs w:val="20"/>
        </w:rPr>
        <w:t>Hyowon</w:t>
      </w:r>
      <w:proofErr w:type="spellEnd"/>
      <w:r w:rsidRPr="006A65CA">
        <w:rPr>
          <w:rFonts w:ascii="Times New Roman" w:hAnsi="Times New Roman" w:cs="Times New Roman"/>
          <w:b/>
          <w:bCs/>
          <w:i/>
          <w:iCs/>
          <w:sz w:val="20"/>
          <w:szCs w:val="20"/>
        </w:rPr>
        <w:t xml:space="preserve"> Hyun et al, 2024)</w:t>
      </w:r>
    </w:p>
    <w:p w14:paraId="4F604ABE" w14:textId="77777777" w:rsidR="005920BB" w:rsidRPr="006A65CA" w:rsidRDefault="005920BB" w:rsidP="00A07463">
      <w:pPr>
        <w:spacing w:after="0" w:line="360" w:lineRule="auto"/>
        <w:jc w:val="center"/>
        <w:rPr>
          <w:rFonts w:ascii="Times New Roman" w:hAnsi="Times New Roman" w:cs="Times New Roman"/>
          <w:b/>
          <w:bCs/>
          <w:i/>
          <w:iCs/>
          <w:sz w:val="20"/>
          <w:szCs w:val="20"/>
        </w:rPr>
      </w:pPr>
    </w:p>
    <w:p w14:paraId="576F08D4" w14:textId="23FAFF83"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More recent research has put this unidimensional view under criticism. </w:t>
      </w:r>
      <w:r w:rsidRPr="006A65CA">
        <w:rPr>
          <w:rFonts w:ascii="Times New Roman" w:hAnsi="Times New Roman" w:cs="Times New Roman"/>
          <w:b/>
          <w:bCs/>
        </w:rPr>
        <w:t xml:space="preserve">Lee, James and Kim (2014) </w:t>
      </w:r>
      <w:r w:rsidR="00D01DF9" w:rsidRPr="006A65CA">
        <w:rPr>
          <w:rFonts w:ascii="Times New Roman" w:hAnsi="Times New Roman" w:cs="Times New Roman"/>
          <w:b/>
          <w:bCs/>
        </w:rPr>
        <w:t>suggest</w:t>
      </w:r>
      <w:r w:rsidRPr="006A65CA">
        <w:rPr>
          <w:rFonts w:ascii="Times New Roman" w:hAnsi="Times New Roman" w:cs="Times New Roman"/>
          <w:b/>
          <w:bCs/>
        </w:rPr>
        <w:t xml:space="preserve"> a </w:t>
      </w:r>
      <w:r w:rsidR="00D01DF9" w:rsidRPr="006A65CA">
        <w:rPr>
          <w:rFonts w:ascii="Times New Roman" w:hAnsi="Times New Roman" w:cs="Times New Roman"/>
          <w:b/>
          <w:bCs/>
        </w:rPr>
        <w:t>reconceptualization</w:t>
      </w:r>
      <w:r w:rsidRPr="006A65CA">
        <w:rPr>
          <w:rFonts w:ascii="Times New Roman" w:hAnsi="Times New Roman" w:cs="Times New Roman"/>
          <w:b/>
          <w:bCs/>
        </w:rPr>
        <w:t xml:space="preserve"> to define brand image as "the sum of a customer's perceptions about a brand generated through the interaction of cognitive, affective, and </w:t>
      </w:r>
      <w:r w:rsidRPr="006A65CA">
        <w:rPr>
          <w:rFonts w:ascii="Times New Roman" w:hAnsi="Times New Roman" w:cs="Times New Roman"/>
          <w:b/>
          <w:bCs/>
        </w:rPr>
        <w:lastRenderedPageBreak/>
        <w:t>evaluative processes."</w:t>
      </w:r>
      <w:r w:rsidRPr="006A65CA">
        <w:rPr>
          <w:rFonts w:ascii="Times New Roman" w:hAnsi="Times New Roman" w:cs="Times New Roman"/>
        </w:rPr>
        <w:t xml:space="preserve"> This definition is particularly true of service industries where consumer judgement is determined by continuous interaction rather than discrete product attributes.</w:t>
      </w:r>
    </w:p>
    <w:p w14:paraId="59B28CC6" w14:textId="123742DE"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Within the wider eating out sector, brand image is </w:t>
      </w:r>
      <w:r w:rsidR="00D01DF9" w:rsidRPr="006A65CA">
        <w:rPr>
          <w:rFonts w:ascii="Times New Roman" w:hAnsi="Times New Roman" w:cs="Times New Roman"/>
        </w:rPr>
        <w:t>dynamic</w:t>
      </w:r>
      <w:r w:rsidRPr="006A65CA">
        <w:rPr>
          <w:rFonts w:ascii="Times New Roman" w:hAnsi="Times New Roman" w:cs="Times New Roman"/>
        </w:rPr>
        <w:t xml:space="preserve"> and multi-faceted. Consumers </w:t>
      </w:r>
      <w:r w:rsidR="00D01DF9" w:rsidRPr="006A65CA">
        <w:rPr>
          <w:rFonts w:ascii="Times New Roman" w:hAnsi="Times New Roman" w:cs="Times New Roman"/>
        </w:rPr>
        <w:t>multitasking</w:t>
      </w:r>
      <w:r w:rsidRPr="006A65CA">
        <w:rPr>
          <w:rFonts w:ascii="Times New Roman" w:hAnsi="Times New Roman" w:cs="Times New Roman"/>
        </w:rPr>
        <w:t xml:space="preserve"> judge restaurants on grounds of functional performance (e.g. food quality), symbolic meaning (e.g. brand personality) and experiential involvement (e.g. atmosphere and service interaction). Cho and Fiore (2015) suggest that by not acknowledging this multidimensionality we are making incomplete explanations about consumer loyalty.</w:t>
      </w:r>
    </w:p>
    <w:p w14:paraId="7CAFCB2F" w14:textId="0B90B82B"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John Olusegun (2024) further suggests that while the functional attributes provide brands the capability to compete at basic levels, the symbolic attributes as well as the experiential dimensions have a bigger influence on a longer duration of commitment. This way of thinking is especially pertinent to the example of Nando's in which the brand strategy is consciously about integrating performance reliability with cultural meaning and experiential richness. Consequently, this study uses a tri-dimensional brand image framework, which allows for a more nuanced treatment of the formation of loyalty.</w:t>
      </w:r>
    </w:p>
    <w:p w14:paraId="7F12B5E4" w14:textId="77777777" w:rsidR="00646F92" w:rsidRPr="006A65CA" w:rsidRDefault="00646F92" w:rsidP="00A07463">
      <w:pPr>
        <w:pStyle w:val="Heading2"/>
        <w:spacing w:line="360" w:lineRule="auto"/>
        <w:rPr>
          <w:rFonts w:ascii="Times New Roman" w:hAnsi="Times New Roman" w:cs="Times New Roman"/>
          <w:b/>
          <w:bCs/>
          <w:color w:val="auto"/>
          <w:sz w:val="28"/>
          <w:szCs w:val="28"/>
        </w:rPr>
      </w:pPr>
      <w:bookmarkStart w:id="14" w:name="_Toc220852391"/>
      <w:r w:rsidRPr="006A65CA">
        <w:rPr>
          <w:rFonts w:ascii="Times New Roman" w:hAnsi="Times New Roman" w:cs="Times New Roman"/>
          <w:b/>
          <w:bCs/>
          <w:color w:val="auto"/>
          <w:sz w:val="28"/>
          <w:szCs w:val="28"/>
        </w:rPr>
        <w:t>2.2. Dimension One: Functional Brand Image - Beyond "Chicken and Chips"</w:t>
      </w:r>
      <w:bookmarkEnd w:id="14"/>
    </w:p>
    <w:p w14:paraId="0BD8FAB8"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Functional brand image is consumer's perception about a brand's utilitarian and performance-related attributes. Within the framework of Lee et al. (2014), this dimension involves mainly cognitive evaluation processes. In the restaurant context, functional brand image is usually related to the quality of food, consistency of taste, efficiency of service, standards of hygiene, fairness of cost and reliability of operations.</w:t>
      </w:r>
    </w:p>
    <w:p w14:paraId="1E17274F" w14:textId="77777777" w:rsidR="00646F92" w:rsidRPr="006A65CA" w:rsidRDefault="00646F92" w:rsidP="00A07463">
      <w:pPr>
        <w:spacing w:line="360" w:lineRule="auto"/>
        <w:jc w:val="both"/>
        <w:rPr>
          <w:rFonts w:ascii="Times New Roman" w:hAnsi="Times New Roman" w:cs="Times New Roman"/>
          <w:b/>
          <w:bCs/>
        </w:rPr>
      </w:pPr>
      <w:r w:rsidRPr="006A65CA">
        <w:rPr>
          <w:rFonts w:ascii="Times New Roman" w:hAnsi="Times New Roman" w:cs="Times New Roman"/>
          <w:b/>
          <w:bCs/>
        </w:rPr>
        <w:t>2.2.1 Service quality &amp; Customer satisfaction</w:t>
      </w:r>
    </w:p>
    <w:p w14:paraId="794BB998" w14:textId="00831505" w:rsidR="00646F92" w:rsidRPr="006A65CA" w:rsidRDefault="00200D29" w:rsidP="00A07463">
      <w:pPr>
        <w:spacing w:line="360" w:lineRule="auto"/>
        <w:jc w:val="both"/>
        <w:rPr>
          <w:rFonts w:ascii="Times New Roman" w:hAnsi="Times New Roman" w:cs="Times New Roman"/>
        </w:rPr>
      </w:pPr>
      <w:r w:rsidRPr="006A65CA">
        <w:rPr>
          <w:rFonts w:ascii="Times New Roman" w:hAnsi="Times New Roman" w:cs="Times New Roman"/>
        </w:rPr>
        <w:t>Many</w:t>
      </w:r>
      <w:r w:rsidR="00646F92" w:rsidRPr="006A65CA">
        <w:rPr>
          <w:rFonts w:ascii="Times New Roman" w:hAnsi="Times New Roman" w:cs="Times New Roman"/>
        </w:rPr>
        <w:t xml:space="preserve"> </w:t>
      </w:r>
      <w:r w:rsidRPr="006A65CA">
        <w:rPr>
          <w:rFonts w:ascii="Times New Roman" w:hAnsi="Times New Roman" w:cs="Times New Roman"/>
        </w:rPr>
        <w:t>literatures</w:t>
      </w:r>
      <w:r w:rsidR="00646F92" w:rsidRPr="006A65CA">
        <w:rPr>
          <w:rFonts w:ascii="Times New Roman" w:hAnsi="Times New Roman" w:cs="Times New Roman"/>
        </w:rPr>
        <w:t xml:space="preserve"> </w:t>
      </w:r>
      <w:proofErr w:type="gramStart"/>
      <w:r w:rsidR="00646F92" w:rsidRPr="006A65CA">
        <w:rPr>
          <w:rFonts w:ascii="Times New Roman" w:hAnsi="Times New Roman" w:cs="Times New Roman"/>
        </w:rPr>
        <w:t>has</w:t>
      </w:r>
      <w:proofErr w:type="gramEnd"/>
      <w:r w:rsidR="00646F92" w:rsidRPr="006A65CA">
        <w:rPr>
          <w:rFonts w:ascii="Times New Roman" w:hAnsi="Times New Roman" w:cs="Times New Roman"/>
        </w:rPr>
        <w:t xml:space="preserve"> identified the functional attributes as primary drivers of customer satisfaction. Ahmed et al. (2021) show that service quality and price fairness have a significant impact on satisfaction and revisit intention in restaurant settings. Similarly, </w:t>
      </w:r>
      <w:proofErr w:type="spellStart"/>
      <w:r w:rsidR="00646F92" w:rsidRPr="006A65CA">
        <w:rPr>
          <w:rFonts w:ascii="Times New Roman" w:hAnsi="Times New Roman" w:cs="Times New Roman"/>
        </w:rPr>
        <w:t>Weti</w:t>
      </w:r>
      <w:proofErr w:type="spellEnd"/>
      <w:r w:rsidR="00646F92" w:rsidRPr="006A65CA">
        <w:rPr>
          <w:rFonts w:ascii="Times New Roman" w:hAnsi="Times New Roman" w:cs="Times New Roman"/>
        </w:rPr>
        <w:t xml:space="preserve"> and Osorno (2025) find food quality and performance of service to be excellent predictors of behavioural loyalty in casual dining environments.</w:t>
      </w:r>
    </w:p>
    <w:p w14:paraId="691BE963" w14:textId="77777777" w:rsidR="00646F92"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These results should point to an importance of functional competence in creating credibility and reducing perceived risk. Customers expect restaurants to be able to meet minimum standards of quality and efficiency, and when this does not happen it leads to customer </w:t>
      </w:r>
      <w:r w:rsidRPr="006A65CA">
        <w:rPr>
          <w:rFonts w:ascii="Times New Roman" w:hAnsi="Times New Roman" w:cs="Times New Roman"/>
        </w:rPr>
        <w:lastRenderedPageBreak/>
        <w:t>dissatisfaction and defection. From this point of view, functional brand image is a necessary condition for the generation of loyalty.</w:t>
      </w:r>
    </w:p>
    <w:p w14:paraId="46BB6FF2" w14:textId="77777777" w:rsidR="00200D29" w:rsidRPr="006A65CA" w:rsidRDefault="00200D29" w:rsidP="00A07463">
      <w:pPr>
        <w:spacing w:line="360" w:lineRule="auto"/>
        <w:jc w:val="both"/>
        <w:rPr>
          <w:rFonts w:ascii="Times New Roman" w:hAnsi="Times New Roman" w:cs="Times New Roman"/>
        </w:rPr>
      </w:pPr>
    </w:p>
    <w:p w14:paraId="6ED56DD4" w14:textId="06132490" w:rsidR="00646F92" w:rsidRPr="00200D29" w:rsidRDefault="00646F92" w:rsidP="00A07463">
      <w:pPr>
        <w:pStyle w:val="ListParagraph"/>
        <w:numPr>
          <w:ilvl w:val="0"/>
          <w:numId w:val="20"/>
        </w:numPr>
        <w:spacing w:line="360" w:lineRule="auto"/>
        <w:jc w:val="both"/>
        <w:rPr>
          <w:rFonts w:ascii="Times New Roman" w:hAnsi="Times New Roman" w:cs="Times New Roman"/>
          <w:b/>
          <w:bCs/>
        </w:rPr>
      </w:pPr>
      <w:r w:rsidRPr="00200D29">
        <w:rPr>
          <w:rFonts w:ascii="Times New Roman" w:hAnsi="Times New Roman" w:cs="Times New Roman"/>
          <w:b/>
          <w:bCs/>
        </w:rPr>
        <w:t>The Paradox of Functional Quality</w:t>
      </w:r>
    </w:p>
    <w:p w14:paraId="0CE34951" w14:textId="4097C54C" w:rsidR="00646F92" w:rsidRPr="006A65CA" w:rsidRDefault="00F4337D" w:rsidP="00A07463">
      <w:pPr>
        <w:spacing w:line="360" w:lineRule="auto"/>
        <w:jc w:val="both"/>
        <w:rPr>
          <w:rFonts w:ascii="Times New Roman" w:hAnsi="Times New Roman" w:cs="Times New Roman"/>
          <w:b/>
          <w:bCs/>
        </w:rPr>
      </w:pPr>
      <w:r w:rsidRPr="006A65CA">
        <w:rPr>
          <w:rFonts w:ascii="Times New Roman" w:hAnsi="Times New Roman" w:cs="Times New Roman"/>
        </w:rPr>
        <w:t>Despite</w:t>
      </w:r>
      <w:r w:rsidR="00646F92" w:rsidRPr="006A65CA">
        <w:rPr>
          <w:rFonts w:ascii="Times New Roman" w:hAnsi="Times New Roman" w:cs="Times New Roman"/>
        </w:rPr>
        <w:t xml:space="preserve"> its importance, functional excellence alone lacks full capability for long-term loyalty. </w:t>
      </w:r>
      <w:proofErr w:type="spellStart"/>
      <w:r w:rsidR="00646F92" w:rsidRPr="006A65CA">
        <w:rPr>
          <w:rFonts w:ascii="Times New Roman" w:hAnsi="Times New Roman" w:cs="Times New Roman"/>
        </w:rPr>
        <w:t>Rarome</w:t>
      </w:r>
      <w:proofErr w:type="spellEnd"/>
      <w:r w:rsidR="00646F92" w:rsidRPr="006A65CA">
        <w:rPr>
          <w:rFonts w:ascii="Times New Roman" w:hAnsi="Times New Roman" w:cs="Times New Roman"/>
        </w:rPr>
        <w:t xml:space="preserve"> and Gunawan (2025) contend that functional attributes tend to function as hygiene factors, that is, they are present but do not create any emotional attachment; instead, they keep consumers from being dissatisfied. This view </w:t>
      </w:r>
      <w:r w:rsidRPr="006A65CA">
        <w:rPr>
          <w:rFonts w:ascii="Times New Roman" w:hAnsi="Times New Roman" w:cs="Times New Roman"/>
        </w:rPr>
        <w:t>agrees</w:t>
      </w:r>
      <w:r w:rsidR="00646F92" w:rsidRPr="006A65CA">
        <w:rPr>
          <w:rFonts w:ascii="Times New Roman" w:hAnsi="Times New Roman" w:cs="Times New Roman"/>
        </w:rPr>
        <w:t xml:space="preserve"> with the view of </w:t>
      </w:r>
      <w:r w:rsidR="00646F92" w:rsidRPr="006A65CA">
        <w:rPr>
          <w:rFonts w:ascii="Times New Roman" w:hAnsi="Times New Roman" w:cs="Times New Roman"/>
          <w:b/>
          <w:bCs/>
        </w:rPr>
        <w:t>Dick and Basu (1994) who argued that repeat behaviour due to convenience or habit is perhaps more indicative of spurious loyalty than genuine commitment.</w:t>
      </w:r>
    </w:p>
    <w:p w14:paraId="1A118395" w14:textId="4E809968" w:rsidR="0011344C" w:rsidRPr="006A65CA" w:rsidRDefault="0011344C" w:rsidP="00A07463">
      <w:pPr>
        <w:spacing w:line="360" w:lineRule="auto"/>
        <w:jc w:val="center"/>
        <w:rPr>
          <w:rFonts w:ascii="Times New Roman" w:hAnsi="Times New Roman" w:cs="Times New Roman"/>
        </w:rPr>
      </w:pPr>
      <w:r w:rsidRPr="006A65CA">
        <w:rPr>
          <w:rFonts w:ascii="Times New Roman" w:hAnsi="Times New Roman" w:cs="Times New Roman"/>
          <w:noProof/>
        </w:rPr>
        <w:drawing>
          <wp:inline distT="0" distB="0" distL="0" distR="0" wp14:anchorId="368A1ACD" wp14:editId="2EDA63ED">
            <wp:extent cx="3985846" cy="2761300"/>
            <wp:effectExtent l="0" t="0" r="0" b="1270"/>
            <wp:docPr id="18490544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054484" name="Picture 184905448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94319" cy="2767170"/>
                    </a:xfrm>
                    <a:prstGeom prst="rect">
                      <a:avLst/>
                    </a:prstGeom>
                  </pic:spPr>
                </pic:pic>
              </a:graphicData>
            </a:graphic>
          </wp:inline>
        </w:drawing>
      </w:r>
    </w:p>
    <w:p w14:paraId="7EA485C8" w14:textId="5923B229" w:rsidR="00055309" w:rsidRPr="006A65CA" w:rsidRDefault="0011344C"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Figure</w:t>
      </w:r>
      <w:r w:rsidR="002C5533">
        <w:rPr>
          <w:rFonts w:ascii="Times New Roman" w:hAnsi="Times New Roman" w:cs="Times New Roman"/>
          <w:b/>
          <w:bCs/>
          <w:i/>
          <w:iCs/>
          <w:sz w:val="20"/>
          <w:szCs w:val="20"/>
        </w:rPr>
        <w:t xml:space="preserve"> </w:t>
      </w:r>
      <w:r w:rsidRPr="006A65CA">
        <w:rPr>
          <w:rFonts w:ascii="Times New Roman" w:hAnsi="Times New Roman" w:cs="Times New Roman"/>
          <w:b/>
          <w:bCs/>
          <w:i/>
          <w:iCs/>
          <w:sz w:val="20"/>
          <w:szCs w:val="20"/>
        </w:rPr>
        <w:t>1.</w:t>
      </w:r>
      <w:r w:rsidR="002C5533">
        <w:rPr>
          <w:rFonts w:ascii="Times New Roman" w:hAnsi="Times New Roman" w:cs="Times New Roman"/>
          <w:b/>
          <w:bCs/>
          <w:i/>
          <w:iCs/>
          <w:sz w:val="20"/>
          <w:szCs w:val="20"/>
        </w:rPr>
        <w:t>2</w:t>
      </w:r>
      <w:r w:rsidRPr="006A65CA">
        <w:rPr>
          <w:rFonts w:ascii="Times New Roman" w:hAnsi="Times New Roman" w:cs="Times New Roman"/>
          <w:b/>
          <w:bCs/>
          <w:i/>
          <w:iCs/>
          <w:sz w:val="20"/>
          <w:szCs w:val="20"/>
        </w:rPr>
        <w:t xml:space="preserve">: The </w:t>
      </w:r>
      <w:r w:rsidR="00055309" w:rsidRPr="006A65CA">
        <w:rPr>
          <w:rFonts w:ascii="Times New Roman" w:hAnsi="Times New Roman" w:cs="Times New Roman"/>
          <w:b/>
          <w:bCs/>
          <w:i/>
          <w:iCs/>
          <w:sz w:val="20"/>
          <w:szCs w:val="20"/>
        </w:rPr>
        <w:t>Behavioural Loyalty</w:t>
      </w:r>
    </w:p>
    <w:p w14:paraId="1915E45D" w14:textId="134CA6B7" w:rsidR="0011344C" w:rsidRPr="006A65CA" w:rsidRDefault="0011344C"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 xml:space="preserve"> Source: (Dr. Richard Oliver et al, 2024)</w:t>
      </w:r>
    </w:p>
    <w:p w14:paraId="785F4C77" w14:textId="77777777" w:rsidR="00055309" w:rsidRPr="006A65CA" w:rsidRDefault="00055309" w:rsidP="00A07463">
      <w:pPr>
        <w:spacing w:after="0" w:line="360" w:lineRule="auto"/>
        <w:jc w:val="center"/>
        <w:rPr>
          <w:rFonts w:ascii="Times New Roman" w:hAnsi="Times New Roman" w:cs="Times New Roman"/>
          <w:b/>
          <w:bCs/>
          <w:i/>
          <w:iCs/>
          <w:sz w:val="20"/>
          <w:szCs w:val="20"/>
        </w:rPr>
      </w:pPr>
    </w:p>
    <w:p w14:paraId="0680601A"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The literature also reveals some of the contextual contradictions. </w:t>
      </w:r>
      <w:proofErr w:type="spellStart"/>
      <w:r w:rsidRPr="006A65CA">
        <w:rPr>
          <w:rFonts w:ascii="Times New Roman" w:hAnsi="Times New Roman" w:cs="Times New Roman"/>
        </w:rPr>
        <w:t>Sahabu</w:t>
      </w:r>
      <w:proofErr w:type="spellEnd"/>
      <w:r w:rsidRPr="006A65CA">
        <w:rPr>
          <w:rFonts w:ascii="Times New Roman" w:hAnsi="Times New Roman" w:cs="Times New Roman"/>
        </w:rPr>
        <w:t xml:space="preserve"> et al. (2025) find that service quality can have a negative impact on loyalty when it is not consistent with a brand's lifestyle image. This implies that the functional performance should match the symbolic expectations otherwise it risks undermining the coherence of the brand.</w:t>
      </w:r>
    </w:p>
    <w:p w14:paraId="05F3775A" w14:textId="09A32F0E"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In the case of Nando's functional brand image is anchored in its peri-peri product offering and consistent food standards. However, functional quality alone is not the reason for the strong advocacy of the brand. </w:t>
      </w:r>
      <w:r w:rsidR="00200D29" w:rsidRPr="006A65CA">
        <w:rPr>
          <w:rFonts w:ascii="Times New Roman" w:hAnsi="Times New Roman" w:cs="Times New Roman"/>
        </w:rPr>
        <w:t>Instead,</w:t>
      </w:r>
      <w:r w:rsidRPr="006A65CA">
        <w:rPr>
          <w:rFonts w:ascii="Times New Roman" w:hAnsi="Times New Roman" w:cs="Times New Roman"/>
        </w:rPr>
        <w:t xml:space="preserve"> it is used as a basic underlayer upon which symbolic and experiential value is built.</w:t>
      </w:r>
    </w:p>
    <w:p w14:paraId="68366A1F" w14:textId="77777777" w:rsidR="00646F92" w:rsidRPr="006A65CA" w:rsidRDefault="00646F92" w:rsidP="00A07463">
      <w:pPr>
        <w:spacing w:line="360" w:lineRule="auto"/>
        <w:jc w:val="both"/>
        <w:rPr>
          <w:rFonts w:ascii="Times New Roman" w:hAnsi="Times New Roman" w:cs="Times New Roman"/>
        </w:rPr>
      </w:pPr>
    </w:p>
    <w:p w14:paraId="0A920A78" w14:textId="77777777" w:rsidR="00646F92" w:rsidRPr="006A65CA" w:rsidRDefault="00646F92" w:rsidP="00A07463">
      <w:pPr>
        <w:pStyle w:val="Heading2"/>
        <w:spacing w:line="360" w:lineRule="auto"/>
        <w:rPr>
          <w:rFonts w:ascii="Times New Roman" w:hAnsi="Times New Roman" w:cs="Times New Roman"/>
          <w:b/>
          <w:bCs/>
          <w:color w:val="auto"/>
          <w:sz w:val="28"/>
          <w:szCs w:val="28"/>
        </w:rPr>
      </w:pPr>
      <w:bookmarkStart w:id="15" w:name="_Toc220852392"/>
      <w:r w:rsidRPr="006A65CA">
        <w:rPr>
          <w:rFonts w:ascii="Times New Roman" w:hAnsi="Times New Roman" w:cs="Times New Roman"/>
          <w:b/>
          <w:bCs/>
          <w:color w:val="auto"/>
          <w:sz w:val="28"/>
          <w:szCs w:val="28"/>
        </w:rPr>
        <w:t>2.3. Dimension Two: Symbolic Brand Image: Identity, Meaning, and Cultural Semiotics</w:t>
      </w:r>
      <w:bookmarkEnd w:id="15"/>
    </w:p>
    <w:p w14:paraId="1FA863F4"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Symbolic brand image is associated with the intangible meanings that consumers attach to a brand and how much the brand helps the consumer with self-expression and social identity construction (Ali and Muqadas, 2015). Informed by the concept of self-congruity theory, this dimension focuses on the label self-congruity or the matching of a consumer's self-concept to a brand's perceived personality.</w:t>
      </w:r>
    </w:p>
    <w:p w14:paraId="1A0F50A0" w14:textId="77777777" w:rsidR="00646F92" w:rsidRPr="006A65CA" w:rsidRDefault="00646F92" w:rsidP="00A07463">
      <w:pPr>
        <w:spacing w:line="360" w:lineRule="auto"/>
        <w:jc w:val="both"/>
        <w:rPr>
          <w:rFonts w:ascii="Times New Roman" w:hAnsi="Times New Roman" w:cs="Times New Roman"/>
          <w:b/>
          <w:bCs/>
        </w:rPr>
      </w:pPr>
      <w:r w:rsidRPr="006A65CA">
        <w:rPr>
          <w:rFonts w:ascii="Times New Roman" w:hAnsi="Times New Roman" w:cs="Times New Roman"/>
          <w:b/>
          <w:bCs/>
        </w:rPr>
        <w:t>2.3.1 Self-Congruence and Brand Personality</w:t>
      </w:r>
    </w:p>
    <w:p w14:paraId="5894BA74" w14:textId="556E7662"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Kim, Magnini and Singal 2011 show that brand personality perceptions have a significant impact on positive word</w:t>
      </w:r>
      <w:r w:rsidR="000144BA">
        <w:rPr>
          <w:rFonts w:ascii="Times New Roman" w:hAnsi="Times New Roman" w:cs="Times New Roman"/>
        </w:rPr>
        <w:t xml:space="preserve"> </w:t>
      </w:r>
      <w:r w:rsidRPr="006A65CA">
        <w:rPr>
          <w:rFonts w:ascii="Times New Roman" w:hAnsi="Times New Roman" w:cs="Times New Roman"/>
        </w:rPr>
        <w:t>of</w:t>
      </w:r>
      <w:r w:rsidR="000144BA">
        <w:rPr>
          <w:rFonts w:ascii="Times New Roman" w:hAnsi="Times New Roman" w:cs="Times New Roman"/>
        </w:rPr>
        <w:t xml:space="preserve"> </w:t>
      </w:r>
      <w:r w:rsidRPr="006A65CA">
        <w:rPr>
          <w:rFonts w:ascii="Times New Roman" w:hAnsi="Times New Roman" w:cs="Times New Roman"/>
        </w:rPr>
        <w:t>mouth for casual dining applications. Consumers are more inclined towards developing the emotional attachment with the brands that reflect their own personality traits and values. This explains why a symbolic brand image often has a greater impact on attitudinal loyalty than functional attributes.</w:t>
      </w:r>
    </w:p>
    <w:p w14:paraId="5CC1D40C"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Nando's has intentionally embodied a brand personality that is known for its irreverence, courage, inclusivity, and social awareness. This is semiotic remediation, explained by Roberts in 2016 as the reinterpretation of cultural and political narratives using advertising and making them relevant to the lived experiences of consumers. Through this process, Nando's places itself as a participant in culture, not a passive service provider.</w:t>
      </w:r>
    </w:p>
    <w:p w14:paraId="12F0BD62" w14:textId="77777777" w:rsidR="00646F92" w:rsidRPr="006A65CA" w:rsidRDefault="00646F92" w:rsidP="00A07463">
      <w:pPr>
        <w:spacing w:line="360" w:lineRule="auto"/>
        <w:jc w:val="both"/>
        <w:rPr>
          <w:rFonts w:ascii="Times New Roman" w:hAnsi="Times New Roman" w:cs="Times New Roman"/>
          <w:b/>
          <w:bCs/>
        </w:rPr>
      </w:pPr>
      <w:r w:rsidRPr="006A65CA">
        <w:rPr>
          <w:rFonts w:ascii="Times New Roman" w:hAnsi="Times New Roman" w:cs="Times New Roman"/>
          <w:b/>
          <w:bCs/>
        </w:rPr>
        <w:t>2.3.2 Group Identity and Culture Belonging</w:t>
      </w:r>
    </w:p>
    <w:p w14:paraId="389E1718" w14:textId="0ECD2FAC"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Bennett et al. (2023) offer a vital insight into Nando's symbolic power stating that the phrase "Let's go Nando's!" services as a cultural </w:t>
      </w:r>
      <w:r w:rsidR="00937C8B" w:rsidRPr="006A65CA">
        <w:rPr>
          <w:rFonts w:ascii="Times New Roman" w:hAnsi="Times New Roman" w:cs="Times New Roman"/>
        </w:rPr>
        <w:t>shorthand</w:t>
      </w:r>
      <w:r w:rsidRPr="006A65CA">
        <w:rPr>
          <w:rFonts w:ascii="Times New Roman" w:hAnsi="Times New Roman" w:cs="Times New Roman"/>
        </w:rPr>
        <w:t xml:space="preserve"> for inclusion and social belongingness. Unlike traditional models of self-congruity that focus on individual identity, this implies that Nando's symbolic image operates at a collective level.</w:t>
      </w:r>
    </w:p>
    <w:p w14:paraId="23E8B9EE"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This collective symbolism helps to generate a greater emotional attachment after embedding the brand in every day social practices. As a result, loyalty goes beyond preference to advocacy as customers actively identify the brand with positive social meaning.</w:t>
      </w:r>
    </w:p>
    <w:p w14:paraId="32319A81" w14:textId="77777777" w:rsidR="00646F92" w:rsidRPr="006A65CA" w:rsidRDefault="00646F92" w:rsidP="00A07463">
      <w:pPr>
        <w:spacing w:line="360" w:lineRule="auto"/>
        <w:jc w:val="both"/>
        <w:rPr>
          <w:rFonts w:ascii="Times New Roman" w:hAnsi="Times New Roman" w:cs="Times New Roman"/>
        </w:rPr>
      </w:pPr>
    </w:p>
    <w:p w14:paraId="340125CC" w14:textId="7739D46B" w:rsidR="00646F92" w:rsidRPr="006A65CA" w:rsidRDefault="00646F92" w:rsidP="00A07463">
      <w:pPr>
        <w:pStyle w:val="Heading2"/>
        <w:spacing w:line="360" w:lineRule="auto"/>
        <w:rPr>
          <w:rFonts w:ascii="Times New Roman" w:hAnsi="Times New Roman" w:cs="Times New Roman"/>
          <w:b/>
          <w:bCs/>
          <w:color w:val="auto"/>
          <w:sz w:val="28"/>
          <w:szCs w:val="28"/>
        </w:rPr>
      </w:pPr>
      <w:bookmarkStart w:id="16" w:name="_Toc220852393"/>
      <w:r w:rsidRPr="006A65CA">
        <w:rPr>
          <w:rFonts w:ascii="Times New Roman" w:hAnsi="Times New Roman" w:cs="Times New Roman"/>
          <w:b/>
          <w:bCs/>
          <w:color w:val="auto"/>
          <w:sz w:val="28"/>
          <w:szCs w:val="28"/>
        </w:rPr>
        <w:lastRenderedPageBreak/>
        <w:t>2.4 Dimension Three: Experiential Brand Image - Sensory Engagement, Emotional Meaning, and Creating Narrative</w:t>
      </w:r>
      <w:bookmarkEnd w:id="16"/>
    </w:p>
    <w:p w14:paraId="2B13E245"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Experiential brand image is defined as the degree to which a brand designates meaningful, memorable, and emotionally attached experiences at the time of consumer interaction (Holbrook and Hirschman, 1982). Within the casual dining segment, the experiences are not simply a by-product to the consumption of the product; instead, the experiences represent an essential element of the perceived value. Unlike the functional attributes, which are mostly considered in a cognitive evaluation, experiential brand image operates mostly at an affective level, in which the relationship between customers during and after the consumption process is defined.</w:t>
      </w:r>
    </w:p>
    <w:p w14:paraId="34DC3EC5" w14:textId="77777777" w:rsidR="00646F92" w:rsidRPr="006A65CA" w:rsidRDefault="00646F92" w:rsidP="00A07463">
      <w:pPr>
        <w:spacing w:line="360" w:lineRule="auto"/>
        <w:jc w:val="both"/>
        <w:rPr>
          <w:rFonts w:ascii="Times New Roman" w:hAnsi="Times New Roman" w:cs="Times New Roman"/>
          <w:b/>
          <w:bCs/>
        </w:rPr>
      </w:pPr>
      <w:r w:rsidRPr="006A65CA">
        <w:rPr>
          <w:rFonts w:ascii="Times New Roman" w:hAnsi="Times New Roman" w:cs="Times New Roman"/>
          <w:b/>
          <w:bCs/>
        </w:rPr>
        <w:t>2.4.1 Experiential Consumption in Service Dominant Contexts</w:t>
      </w:r>
    </w:p>
    <w:p w14:paraId="0060CCE8"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Service-dominant logic implies how value is co-created through interaction rather than being embedded in tangible outputs (Vargo and Lusch, 2008). In restaurant contexts, customers participate actively in value creation through sensory perception, consumer/social interaction, and an interpretation of emotions. As a result, experiential brand image has been shown to be especially influential in forming customer evaluations in a casual dining context.</w:t>
      </w:r>
    </w:p>
    <w:p w14:paraId="1CA1A2BF" w14:textId="3F861300"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Cho and Fiore (2015) posit that experiential brand image is formed by the integration of physical surroundings, employee behaviour and emotional stimulation. These experiential cues are constantly interpreted by the customers to create permanent affective association. This view makes it clear why it is impossible to standardise experiential branding based on operational procedures </w:t>
      </w:r>
      <w:r w:rsidR="00200D29" w:rsidRPr="006A65CA">
        <w:rPr>
          <w:rFonts w:ascii="Times New Roman" w:hAnsi="Times New Roman" w:cs="Times New Roman"/>
        </w:rPr>
        <w:t>alone but</w:t>
      </w:r>
      <w:r w:rsidRPr="006A65CA">
        <w:rPr>
          <w:rFonts w:ascii="Times New Roman" w:hAnsi="Times New Roman" w:cs="Times New Roman"/>
        </w:rPr>
        <w:t xml:space="preserve"> rather requires the congruent emotional orchestration across touchpoints.</w:t>
      </w:r>
    </w:p>
    <w:p w14:paraId="7FED3148" w14:textId="1A99EBE5" w:rsidR="00646F92" w:rsidRPr="006A65CA" w:rsidRDefault="00157CA3" w:rsidP="00A07463">
      <w:pPr>
        <w:spacing w:line="360" w:lineRule="auto"/>
        <w:jc w:val="both"/>
        <w:rPr>
          <w:rFonts w:ascii="Times New Roman" w:hAnsi="Times New Roman" w:cs="Times New Roman"/>
          <w:b/>
          <w:bCs/>
        </w:rPr>
      </w:pPr>
      <w:r w:rsidRPr="006A65CA">
        <w:rPr>
          <w:rFonts w:ascii="Times New Roman" w:hAnsi="Times New Roman" w:cs="Times New Roman"/>
          <w:b/>
          <w:bCs/>
        </w:rPr>
        <w:t>2.4.2 Sensory</w:t>
      </w:r>
      <w:r w:rsidR="00646F92" w:rsidRPr="006A65CA">
        <w:rPr>
          <w:rFonts w:ascii="Times New Roman" w:hAnsi="Times New Roman" w:cs="Times New Roman"/>
          <w:b/>
          <w:bCs/>
        </w:rPr>
        <w:t xml:space="preserve"> Marketing and Multisensory Integration </w:t>
      </w:r>
    </w:p>
    <w:p w14:paraId="498892B6"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Sensory marketing literature accentuates the importance of the role played by multisensory stimuli in building brand perception and memory (Krishna, 2012). </w:t>
      </w:r>
      <w:r w:rsidRPr="006A65CA">
        <w:rPr>
          <w:rFonts w:ascii="Times New Roman" w:hAnsi="Times New Roman" w:cs="Times New Roman"/>
          <w:b/>
          <w:bCs/>
        </w:rPr>
        <w:t>Hussain (2018) identifies sensory cues (especially smell and sound) as important factors related to positive brand image and customer loyalty in international fast-food and casual dining contexts.</w:t>
      </w:r>
      <w:r w:rsidRPr="006A65CA">
        <w:rPr>
          <w:rFonts w:ascii="Times New Roman" w:hAnsi="Times New Roman" w:cs="Times New Roman"/>
        </w:rPr>
        <w:t xml:space="preserve"> Sensory experiences make emotional memory activated, which is more durable than cognitive recall, thus increasing brand salience.</w:t>
      </w:r>
    </w:p>
    <w:p w14:paraId="1E4A9B81" w14:textId="38E9B689" w:rsidR="003A17B8" w:rsidRPr="006A65CA" w:rsidRDefault="003A17B8" w:rsidP="00A07463">
      <w:pPr>
        <w:spacing w:line="360" w:lineRule="auto"/>
        <w:jc w:val="center"/>
        <w:rPr>
          <w:rFonts w:ascii="Times New Roman" w:hAnsi="Times New Roman" w:cs="Times New Roman"/>
        </w:rPr>
      </w:pPr>
      <w:r w:rsidRPr="006A65CA">
        <w:rPr>
          <w:rFonts w:ascii="Times New Roman" w:hAnsi="Times New Roman" w:cs="Times New Roman"/>
          <w:noProof/>
        </w:rPr>
        <w:lastRenderedPageBreak/>
        <w:drawing>
          <wp:inline distT="0" distB="0" distL="0" distR="0" wp14:anchorId="790C8766" wp14:editId="7DA490AC">
            <wp:extent cx="4630615" cy="2695558"/>
            <wp:effectExtent l="0" t="0" r="0" b="0"/>
            <wp:docPr id="6547815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781590" name="Picture 654781590"/>
                    <pic:cNvPicPr/>
                  </pic:nvPicPr>
                  <pic:blipFill>
                    <a:blip r:embed="rId12">
                      <a:extLst>
                        <a:ext uri="{28A0092B-C50C-407E-A947-70E740481C1C}">
                          <a14:useLocalDpi xmlns:a14="http://schemas.microsoft.com/office/drawing/2010/main" val="0"/>
                        </a:ext>
                      </a:extLst>
                    </a:blip>
                    <a:stretch>
                      <a:fillRect/>
                    </a:stretch>
                  </pic:blipFill>
                  <pic:spPr>
                    <a:xfrm>
                      <a:off x="0" y="0"/>
                      <a:ext cx="4638921" cy="2700393"/>
                    </a:xfrm>
                    <a:prstGeom prst="rect">
                      <a:avLst/>
                    </a:prstGeom>
                  </pic:spPr>
                </pic:pic>
              </a:graphicData>
            </a:graphic>
          </wp:inline>
        </w:drawing>
      </w:r>
    </w:p>
    <w:p w14:paraId="1A244854" w14:textId="7CFA65DA" w:rsidR="003A17B8" w:rsidRPr="006A65CA" w:rsidRDefault="003A17B8"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Figure</w:t>
      </w:r>
      <w:r w:rsidR="002C5533">
        <w:rPr>
          <w:rFonts w:ascii="Times New Roman" w:hAnsi="Times New Roman" w:cs="Times New Roman"/>
          <w:b/>
          <w:bCs/>
          <w:i/>
          <w:iCs/>
          <w:sz w:val="20"/>
          <w:szCs w:val="20"/>
        </w:rPr>
        <w:t xml:space="preserve"> </w:t>
      </w:r>
      <w:r w:rsidRPr="006A65CA">
        <w:rPr>
          <w:rFonts w:ascii="Times New Roman" w:hAnsi="Times New Roman" w:cs="Times New Roman"/>
          <w:b/>
          <w:bCs/>
          <w:i/>
          <w:iCs/>
          <w:sz w:val="20"/>
          <w:szCs w:val="20"/>
        </w:rPr>
        <w:t>1.</w:t>
      </w:r>
      <w:r w:rsidR="002C5533">
        <w:rPr>
          <w:rFonts w:ascii="Times New Roman" w:hAnsi="Times New Roman" w:cs="Times New Roman"/>
          <w:b/>
          <w:bCs/>
          <w:i/>
          <w:iCs/>
          <w:sz w:val="20"/>
          <w:szCs w:val="20"/>
        </w:rPr>
        <w:t>3</w:t>
      </w:r>
      <w:r w:rsidRPr="006A65CA">
        <w:rPr>
          <w:rFonts w:ascii="Times New Roman" w:hAnsi="Times New Roman" w:cs="Times New Roman"/>
          <w:b/>
          <w:bCs/>
          <w:i/>
          <w:iCs/>
          <w:sz w:val="20"/>
          <w:szCs w:val="20"/>
        </w:rPr>
        <w:t xml:space="preserve">: The multi-sensory marketing model </w:t>
      </w:r>
    </w:p>
    <w:p w14:paraId="759FA981" w14:textId="7CF78180" w:rsidR="003A17B8" w:rsidRDefault="003A17B8"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Source: (</w:t>
      </w:r>
      <w:proofErr w:type="spellStart"/>
      <w:r w:rsidRPr="006A65CA">
        <w:rPr>
          <w:rFonts w:ascii="Times New Roman" w:hAnsi="Times New Roman" w:cs="Times New Roman"/>
          <w:b/>
          <w:bCs/>
          <w:i/>
          <w:iCs/>
          <w:sz w:val="20"/>
          <w:szCs w:val="20"/>
        </w:rPr>
        <w:t>Nanekum</w:t>
      </w:r>
      <w:proofErr w:type="spellEnd"/>
      <w:r w:rsidRPr="006A65CA">
        <w:rPr>
          <w:rFonts w:ascii="Times New Roman" w:hAnsi="Times New Roman" w:cs="Times New Roman"/>
          <w:b/>
          <w:bCs/>
          <w:i/>
          <w:iCs/>
          <w:sz w:val="20"/>
          <w:szCs w:val="20"/>
        </w:rPr>
        <w:t xml:space="preserve"> Isaac et al, 2023)</w:t>
      </w:r>
    </w:p>
    <w:p w14:paraId="0CAA5691" w14:textId="77777777" w:rsidR="00571370" w:rsidRPr="006A65CA" w:rsidRDefault="00571370" w:rsidP="00A07463">
      <w:pPr>
        <w:spacing w:after="0" w:line="360" w:lineRule="auto"/>
        <w:jc w:val="center"/>
        <w:rPr>
          <w:rFonts w:ascii="Times New Roman" w:hAnsi="Times New Roman" w:cs="Times New Roman"/>
          <w:b/>
          <w:bCs/>
          <w:i/>
          <w:iCs/>
          <w:sz w:val="20"/>
          <w:szCs w:val="20"/>
        </w:rPr>
      </w:pPr>
    </w:p>
    <w:p w14:paraId="17713E31"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In the case of Nando's: sensory cues, like the scent of flame grilled peri-peri chicken, the use of Afro-Luso music, and visually eclectic interior design are collectively forming a unique sensory signature. </w:t>
      </w:r>
      <w:proofErr w:type="spellStart"/>
      <w:r w:rsidRPr="006A65CA">
        <w:rPr>
          <w:rFonts w:ascii="Times New Roman" w:hAnsi="Times New Roman" w:cs="Times New Roman"/>
        </w:rPr>
        <w:t>Dzirba</w:t>
      </w:r>
      <w:proofErr w:type="spellEnd"/>
      <w:r w:rsidRPr="006A65CA">
        <w:rPr>
          <w:rFonts w:ascii="Times New Roman" w:hAnsi="Times New Roman" w:cs="Times New Roman"/>
        </w:rPr>
        <w:t>-van Rooyen (2019) argues that such holistic design shifts casual dining from a transaction to an experience of a lifestyle. Importantly, these sensory elements are an important part of establishing consistency of brand across different locations, building up the experiential image, and yet it provides for the local cultural adaptation.</w:t>
      </w:r>
    </w:p>
    <w:p w14:paraId="6E6B8AC1" w14:textId="343F8BC6" w:rsidR="00646F92" w:rsidRPr="006A65CA" w:rsidRDefault="00646F92"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t>Emotional Excitation, Pleasure and Memory Encoding</w:t>
      </w:r>
    </w:p>
    <w:p w14:paraId="2EB70DB8" w14:textId="4C2F6972"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Experiential brand image is vital in creating emotional arousal and enjoyment, which are central to satisfaction and preference formation. Kim, Magnini and Singal (2011) shows that pleasant dining experiences are highly beneficial to increase the level of positive affect, which in turn, leads to a higher revisit intention and word</w:t>
      </w:r>
      <w:r w:rsidR="000144BA">
        <w:rPr>
          <w:rFonts w:ascii="Times New Roman" w:hAnsi="Times New Roman" w:cs="Times New Roman"/>
        </w:rPr>
        <w:t xml:space="preserve"> </w:t>
      </w:r>
      <w:r w:rsidRPr="006A65CA">
        <w:rPr>
          <w:rFonts w:ascii="Times New Roman" w:hAnsi="Times New Roman" w:cs="Times New Roman"/>
        </w:rPr>
        <w:t>of</w:t>
      </w:r>
      <w:r w:rsidR="000144BA">
        <w:rPr>
          <w:rFonts w:ascii="Times New Roman" w:hAnsi="Times New Roman" w:cs="Times New Roman"/>
        </w:rPr>
        <w:t xml:space="preserve"> </w:t>
      </w:r>
      <w:r w:rsidRPr="006A65CA">
        <w:rPr>
          <w:rFonts w:ascii="Times New Roman" w:hAnsi="Times New Roman" w:cs="Times New Roman"/>
        </w:rPr>
        <w:t>mouth behaviour. Emotional arousal enhances encoding of memory so that customers are more likely to recall and prefer the brand in future situations of choice.</w:t>
      </w:r>
    </w:p>
    <w:p w14:paraId="3F960C35" w14:textId="77777777" w:rsidR="00646F92"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However, Oliver (1999) warns that the experiential pleasure alone may not build long term loyalty because of hedonic adaptation. Customers slowly get used to experiential stimuli, so the emotional impact diminishes with time. This means that experiential brand image needs to be continuously refreshed and meaningfully linked to symbolic narratives </w:t>
      </w:r>
      <w:proofErr w:type="gramStart"/>
      <w:r w:rsidRPr="006A65CA">
        <w:rPr>
          <w:rFonts w:ascii="Times New Roman" w:hAnsi="Times New Roman" w:cs="Times New Roman"/>
        </w:rPr>
        <w:t>in order to</w:t>
      </w:r>
      <w:proofErr w:type="gramEnd"/>
      <w:r w:rsidRPr="006A65CA">
        <w:rPr>
          <w:rFonts w:ascii="Times New Roman" w:hAnsi="Times New Roman" w:cs="Times New Roman"/>
        </w:rPr>
        <w:t xml:space="preserve"> remain effective.</w:t>
      </w:r>
    </w:p>
    <w:p w14:paraId="005E39F2" w14:textId="77777777" w:rsidR="00200D29" w:rsidRPr="006A65CA" w:rsidRDefault="00200D29" w:rsidP="00A07463">
      <w:pPr>
        <w:spacing w:line="360" w:lineRule="auto"/>
        <w:jc w:val="both"/>
        <w:rPr>
          <w:rFonts w:ascii="Times New Roman" w:hAnsi="Times New Roman" w:cs="Times New Roman"/>
        </w:rPr>
      </w:pPr>
    </w:p>
    <w:p w14:paraId="7A5F2837" w14:textId="46877689" w:rsidR="00646F92" w:rsidRPr="006A65CA" w:rsidRDefault="00646F92"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lastRenderedPageBreak/>
        <w:t>Brand Storytelling as an Experiential Mechanism</w:t>
      </w:r>
    </w:p>
    <w:p w14:paraId="2F96B374"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Brand storytelling has become a key part of experiential branding. Coker (2025) also suggests that storytelling can help brands put experiences in context as part of coherent storytelling </w:t>
      </w:r>
      <w:proofErr w:type="gramStart"/>
      <w:r w:rsidRPr="006A65CA">
        <w:rPr>
          <w:rFonts w:ascii="Times New Roman" w:hAnsi="Times New Roman" w:cs="Times New Roman"/>
        </w:rPr>
        <w:t>in order to</w:t>
      </w:r>
      <w:proofErr w:type="gramEnd"/>
      <w:r w:rsidRPr="006A65CA">
        <w:rPr>
          <w:rFonts w:ascii="Times New Roman" w:hAnsi="Times New Roman" w:cs="Times New Roman"/>
        </w:rPr>
        <w:t xml:space="preserve"> improve emotional resonance and the perception of authenticity. For Nando's the storey of Portuguese and South African heritage becomes an anchor of storytelling to link food to atmosphere to communication in a cohesively experiential identity.</w:t>
      </w:r>
    </w:p>
    <w:p w14:paraId="436F2B27"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Authenticity is an important part of the decision about whether experiential cues translate into loyalty. If storytelling is seen as contrived and out of contact with the reality of the consumers, the engagement experience may decrease. Coker's research shows brand relevance to be the most significant predictor of loyalty, in the sense of an experiential image that must sync with what consumers are living and the things they value. It is in this sense that experiential branding works best when it accentuates symbolic meaning rather than serving as shallow entertainment.</w:t>
      </w:r>
    </w:p>
    <w:p w14:paraId="1AD751FC" w14:textId="77777777" w:rsidR="00646F92" w:rsidRPr="006A65CA" w:rsidRDefault="00646F92"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t>Digitalisation and the Erosion of the Image of Reality</w:t>
      </w:r>
    </w:p>
    <w:p w14:paraId="5170E9B7"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A mounting body of literature illustrates the difficulty that digital ordering and third-party delivery platforms pose. </w:t>
      </w:r>
      <w:proofErr w:type="spellStart"/>
      <w:r w:rsidRPr="006A65CA">
        <w:rPr>
          <w:rFonts w:ascii="Times New Roman" w:hAnsi="Times New Roman" w:cs="Times New Roman"/>
        </w:rPr>
        <w:t>Luhana</w:t>
      </w:r>
      <w:proofErr w:type="spellEnd"/>
      <w:r w:rsidRPr="006A65CA">
        <w:rPr>
          <w:rFonts w:ascii="Times New Roman" w:hAnsi="Times New Roman" w:cs="Times New Roman"/>
        </w:rPr>
        <w:t xml:space="preserve"> and Gunawan (2025) are of the opinion that in online food delivery the interaction and connexion between the consumer and the sensory and atmospheric elements are reduced, and this may lead to a weakening of experiential brand image. When consumption moves away from physical spaces, brands risk being reduced to functionality providers which will be judged on price and convenience.</w:t>
      </w:r>
    </w:p>
    <w:p w14:paraId="2475091A" w14:textId="73C30205"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For Nando's this trend is a strategic dilemma. While digital channels boost accessibility and convenience, they come at the risk of all the experiential richness that makes the brand unique. This produces critical questions on how experiential value could be translated into digital touchpoints (packaging, digital storytelling, online communication of brands).</w:t>
      </w:r>
    </w:p>
    <w:p w14:paraId="3195435E" w14:textId="544D3933" w:rsidR="00646F92" w:rsidRPr="006A65CA" w:rsidRDefault="00157CA3" w:rsidP="00A07463">
      <w:pPr>
        <w:pStyle w:val="Heading1"/>
        <w:spacing w:line="360" w:lineRule="auto"/>
        <w:rPr>
          <w:rFonts w:ascii="Times New Roman" w:hAnsi="Times New Roman" w:cs="Times New Roman"/>
          <w:b/>
          <w:bCs/>
          <w:color w:val="auto"/>
          <w:sz w:val="28"/>
          <w:szCs w:val="28"/>
        </w:rPr>
      </w:pPr>
      <w:bookmarkStart w:id="17" w:name="_Toc220852394"/>
      <w:r w:rsidRPr="006A65CA">
        <w:rPr>
          <w:rFonts w:ascii="Times New Roman" w:hAnsi="Times New Roman" w:cs="Times New Roman"/>
          <w:b/>
          <w:bCs/>
          <w:color w:val="auto"/>
          <w:sz w:val="28"/>
          <w:szCs w:val="28"/>
        </w:rPr>
        <w:t>3.</w:t>
      </w:r>
      <w:r w:rsidR="00646F92" w:rsidRPr="006A65CA">
        <w:rPr>
          <w:rFonts w:ascii="Times New Roman" w:hAnsi="Times New Roman" w:cs="Times New Roman"/>
          <w:b/>
          <w:bCs/>
          <w:color w:val="auto"/>
          <w:sz w:val="28"/>
          <w:szCs w:val="28"/>
        </w:rPr>
        <w:t>Customer Loyalty: Attitudinal and Behavioural Dimensions in Casual Dining</w:t>
      </w:r>
      <w:bookmarkEnd w:id="17"/>
    </w:p>
    <w:p w14:paraId="46464BA2"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Customer loyalty has long been recognised as a cornerstone of business sustainability; however, there has been a much greater evolution in its conceptualisation. Early marketing research equated loyalty with repeat purchase behaviour but this approach was later criticised as not capturing underlying psychological commitment (Dick and Basu, 1994). Contemporary </w:t>
      </w:r>
      <w:r w:rsidRPr="006A65CA">
        <w:rPr>
          <w:rFonts w:ascii="Times New Roman" w:hAnsi="Times New Roman" w:cs="Times New Roman"/>
        </w:rPr>
        <w:lastRenderedPageBreak/>
        <w:t>research therefore distinguishes between behavioural loyalty and attitudinal loyalty and recognises that both factors are necessary for understanding true loyalty.</w:t>
      </w:r>
    </w:p>
    <w:p w14:paraId="11D06191" w14:textId="77777777" w:rsidR="00646F92" w:rsidRPr="006A65CA" w:rsidRDefault="00646F92" w:rsidP="00A07463">
      <w:pPr>
        <w:pStyle w:val="Heading2"/>
        <w:spacing w:line="360" w:lineRule="auto"/>
        <w:rPr>
          <w:rFonts w:ascii="Times New Roman" w:hAnsi="Times New Roman" w:cs="Times New Roman"/>
          <w:b/>
          <w:bCs/>
          <w:color w:val="auto"/>
          <w:sz w:val="28"/>
          <w:szCs w:val="28"/>
        </w:rPr>
      </w:pPr>
      <w:bookmarkStart w:id="18" w:name="_Toc220852395"/>
      <w:r w:rsidRPr="006A65CA">
        <w:rPr>
          <w:rFonts w:ascii="Times New Roman" w:hAnsi="Times New Roman" w:cs="Times New Roman"/>
          <w:b/>
          <w:bCs/>
          <w:color w:val="auto"/>
          <w:sz w:val="28"/>
          <w:szCs w:val="28"/>
        </w:rPr>
        <w:t>3.1 Behavioural Loyalty Habit, Convenience and Vulnerability</w:t>
      </w:r>
      <w:bookmarkEnd w:id="18"/>
    </w:p>
    <w:p w14:paraId="023BB7BE"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Behavioural loyalty is interactions to be measured and is expressed in terms of repeat visits, frequency of purchase and spending levels (</w:t>
      </w:r>
      <w:proofErr w:type="spellStart"/>
      <w:r w:rsidRPr="006A65CA">
        <w:rPr>
          <w:rFonts w:ascii="Times New Roman" w:hAnsi="Times New Roman" w:cs="Times New Roman"/>
        </w:rPr>
        <w:t>Weti</w:t>
      </w:r>
      <w:proofErr w:type="spellEnd"/>
      <w:r w:rsidRPr="006A65CA">
        <w:rPr>
          <w:rFonts w:ascii="Times New Roman" w:hAnsi="Times New Roman" w:cs="Times New Roman"/>
        </w:rPr>
        <w:t xml:space="preserve"> and Osorno, 2025). In casual dining, behavioural loyalty is often affected by situational factors, such as location convenience, time constraints and price promotions.</w:t>
      </w:r>
    </w:p>
    <w:p w14:paraId="4804B31D"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While behavioural loyalty is directly related to the revenue earned, it is by its very nature unstable without accompanying emotional commitment. Dick and Basu (1994) state such patterns as being spurious loyalty, in which customers patronise repeatedly out of habit rather than preference. This form of loyalty is especially susceptible to competitive disruption as customers are likely to switch brands if situational circumstances change.</w:t>
      </w:r>
    </w:p>
    <w:p w14:paraId="77583720"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For Nando's, behavioural loyalty could be initially based on convenience or familiarity. However, reliance on behavioural loyalty alone puts the brand at some risk of erosion due to competitive pricing or promotion techniques or because of platform-based substitution.</w:t>
      </w:r>
    </w:p>
    <w:p w14:paraId="0E47C46F" w14:textId="77777777" w:rsidR="00646F92" w:rsidRPr="006A65CA" w:rsidRDefault="00646F92" w:rsidP="00A07463">
      <w:pPr>
        <w:pStyle w:val="Heading2"/>
        <w:spacing w:line="360" w:lineRule="auto"/>
        <w:rPr>
          <w:rFonts w:ascii="Times New Roman" w:hAnsi="Times New Roman" w:cs="Times New Roman"/>
          <w:b/>
          <w:bCs/>
          <w:color w:val="auto"/>
          <w:sz w:val="28"/>
          <w:szCs w:val="28"/>
        </w:rPr>
      </w:pPr>
      <w:bookmarkStart w:id="19" w:name="_Toc220852396"/>
      <w:r w:rsidRPr="006A65CA">
        <w:rPr>
          <w:rFonts w:ascii="Times New Roman" w:hAnsi="Times New Roman" w:cs="Times New Roman"/>
          <w:b/>
          <w:bCs/>
          <w:color w:val="auto"/>
          <w:sz w:val="28"/>
          <w:szCs w:val="28"/>
        </w:rPr>
        <w:t>3.2 Attitudinal Loyalty: Emotional Commitment and Sabotage of Switching</w:t>
      </w:r>
      <w:bookmarkEnd w:id="19"/>
    </w:p>
    <w:p w14:paraId="724788E6" w14:textId="5EC75BE2"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Attitudinal loyalty is a combination of customer's psychological attachment, preference and commitment to a brand (Imtiaz et al., 2022). It includes emotional bonding, trust, willingness to advocate on behalf of the brand. Attitudinally loyal customers are demonstrated to have a resistance to competitor </w:t>
      </w:r>
      <w:r w:rsidR="00200D29" w:rsidRPr="006A65CA">
        <w:rPr>
          <w:rFonts w:ascii="Times New Roman" w:hAnsi="Times New Roman" w:cs="Times New Roman"/>
        </w:rPr>
        <w:t>offerings and</w:t>
      </w:r>
      <w:r w:rsidRPr="006A65CA">
        <w:rPr>
          <w:rFonts w:ascii="Times New Roman" w:hAnsi="Times New Roman" w:cs="Times New Roman"/>
        </w:rPr>
        <w:t xml:space="preserve"> are more forgiving of occasional service failures (Sweeney and Swait, 2008).</w:t>
      </w:r>
    </w:p>
    <w:p w14:paraId="3D5BD0B2"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Bandyopadhyay and Martell (2007) suggest that attitudinal loyalty is what is needed to achieve behavioural loyalty that is sustainable. Their empirical results indicate that psychological commitment precedes and stabilises repeat behaviour. This exerts importance on the symbolic and experiential nature of brand image in building the basis of brand loyalty extending beyond transactional interactions.</w:t>
      </w:r>
    </w:p>
    <w:p w14:paraId="0662214C" w14:textId="77777777" w:rsidR="00646F92" w:rsidRPr="006A65CA" w:rsidRDefault="00646F92" w:rsidP="00A07463">
      <w:pPr>
        <w:spacing w:line="360" w:lineRule="auto"/>
        <w:jc w:val="both"/>
        <w:rPr>
          <w:rFonts w:ascii="Times New Roman" w:hAnsi="Times New Roman" w:cs="Times New Roman"/>
          <w:b/>
          <w:bCs/>
        </w:rPr>
      </w:pPr>
      <w:r w:rsidRPr="006A65CA">
        <w:rPr>
          <w:rFonts w:ascii="Times New Roman" w:hAnsi="Times New Roman" w:cs="Times New Roman"/>
          <w:b/>
          <w:bCs/>
        </w:rPr>
        <w:t>3.2.1 Attitude and Behaviour Relationship</w:t>
      </w:r>
    </w:p>
    <w:p w14:paraId="7DA411E9"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There is a complex and context-determined relationship between attitudinal and behavioural loyalty. While the relationship between positive attitudes and repeat behaviour is usually positive, situational constraints are apt to disrupt this relationship. Sharp et al. (2002) warn that </w:t>
      </w:r>
      <w:r w:rsidRPr="006A65CA">
        <w:rPr>
          <w:rFonts w:ascii="Times New Roman" w:hAnsi="Times New Roman" w:cs="Times New Roman"/>
        </w:rPr>
        <w:lastRenderedPageBreak/>
        <w:t>attitudinal loyalty is not always followed by high behavioural loyalty (especially in the presence of accessible barriers).</w:t>
      </w:r>
    </w:p>
    <w:p w14:paraId="1A50056B" w14:textId="3EF57791" w:rsidR="00646F92" w:rsidRPr="006A65CA" w:rsidRDefault="00200D29" w:rsidP="00A07463">
      <w:pPr>
        <w:spacing w:line="360" w:lineRule="auto"/>
        <w:jc w:val="both"/>
        <w:rPr>
          <w:rFonts w:ascii="Times New Roman" w:hAnsi="Times New Roman" w:cs="Times New Roman"/>
        </w:rPr>
      </w:pPr>
      <w:r w:rsidRPr="006A65CA">
        <w:rPr>
          <w:rFonts w:ascii="Times New Roman" w:hAnsi="Times New Roman" w:cs="Times New Roman"/>
        </w:rPr>
        <w:t>Nevertheless,</w:t>
      </w:r>
      <w:r w:rsidR="00646F92" w:rsidRPr="006A65CA">
        <w:rPr>
          <w:rFonts w:ascii="Times New Roman" w:hAnsi="Times New Roman" w:cs="Times New Roman"/>
        </w:rPr>
        <w:t xml:space="preserve"> in experiential service situations like those in casual dining, attitudinal loyalty is a key predictor of advocacy and long-term value. Customers who feel emotionally connected to a brand are more likely to engage in positive word-of-mouth marketing and provide defence of the brand in a social context.</w:t>
      </w:r>
    </w:p>
    <w:p w14:paraId="0AEC9166" w14:textId="77777777" w:rsidR="00646F92" w:rsidRPr="006A65CA" w:rsidRDefault="00646F92" w:rsidP="00A07463">
      <w:pPr>
        <w:spacing w:line="360" w:lineRule="auto"/>
        <w:jc w:val="both"/>
        <w:rPr>
          <w:rFonts w:ascii="Times New Roman" w:hAnsi="Times New Roman" w:cs="Times New Roman"/>
          <w:b/>
          <w:bCs/>
        </w:rPr>
      </w:pPr>
      <w:r w:rsidRPr="006A65CA">
        <w:rPr>
          <w:rFonts w:ascii="Times New Roman" w:hAnsi="Times New Roman" w:cs="Times New Roman"/>
          <w:b/>
          <w:bCs/>
        </w:rPr>
        <w:t>3.3 Loyalty as Advocacy: More than Just Repeat Purchase</w:t>
      </w:r>
    </w:p>
    <w:p w14:paraId="032B92DA" w14:textId="69F8C925"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Recent literature increasingly draws the issue of loyalty not in terms of repetition but in terms of advocacy or advocacy. Positive word-of-mouth and brand recommendation are expressions of higher order loyalty which reflect psychological endorsement, psychological investment, emotional investment (Sallam, 2015). For some brands such as Nando's, advocacy is especially valuable given the symbolic and experiential character of the brand that prompts social sharing and conversational engagement.</w:t>
      </w:r>
    </w:p>
    <w:p w14:paraId="39AD714A" w14:textId="1BFBB29D" w:rsidR="00646F92" w:rsidRPr="006A65CA" w:rsidRDefault="00646F92" w:rsidP="00A07463">
      <w:pPr>
        <w:pStyle w:val="Heading1"/>
        <w:spacing w:line="360" w:lineRule="auto"/>
        <w:rPr>
          <w:rFonts w:ascii="Times New Roman" w:hAnsi="Times New Roman" w:cs="Times New Roman"/>
          <w:b/>
          <w:bCs/>
          <w:color w:val="auto"/>
          <w:sz w:val="28"/>
          <w:szCs w:val="28"/>
        </w:rPr>
      </w:pPr>
      <w:bookmarkStart w:id="20" w:name="_Toc220852397"/>
      <w:r w:rsidRPr="006A65CA">
        <w:rPr>
          <w:rFonts w:ascii="Times New Roman" w:hAnsi="Times New Roman" w:cs="Times New Roman"/>
          <w:b/>
          <w:bCs/>
          <w:color w:val="auto"/>
          <w:sz w:val="28"/>
          <w:szCs w:val="28"/>
        </w:rPr>
        <w:t>4.. The Impact of Emotional Connexion on Customer Loyalty</w:t>
      </w:r>
      <w:bookmarkEnd w:id="20"/>
    </w:p>
    <w:p w14:paraId="4DDFF149"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The modern-day trend for moving away from a purely transactional economy in favour of what has been termed 'The Experience Economy' has radically changed the way customer loyalty is approached and maintained within the hospitality sector. Traditional loyalty models that emphasised functional quality, price competitiveness and efficiency of service began to be seen as inadequate in explaining long-term customer retention. While such factors may have a stimulating effect on patronage initiation, there is a growing body of evidence that excludes episodic consumption in </w:t>
      </w:r>
      <w:proofErr w:type="spellStart"/>
      <w:r w:rsidRPr="006A65CA">
        <w:rPr>
          <w:rFonts w:ascii="Times New Roman" w:hAnsi="Times New Roman" w:cs="Times New Roman"/>
        </w:rPr>
        <w:t>favor</w:t>
      </w:r>
      <w:proofErr w:type="spellEnd"/>
      <w:r w:rsidRPr="006A65CA">
        <w:rPr>
          <w:rFonts w:ascii="Times New Roman" w:hAnsi="Times New Roman" w:cs="Times New Roman"/>
        </w:rPr>
        <w:t xml:space="preserve"> of emotional connection in turning consumption into a state of enduring loyalty. This section critically examines the interplay between emotional-based trust, brand storytelling, and customer happiness, in forming the outcomes of loyalty (especially contextually for experience-driven hospitality brands).</w:t>
      </w:r>
    </w:p>
    <w:p w14:paraId="2338605A" w14:textId="77777777" w:rsidR="00646F92" w:rsidRPr="006A65CA" w:rsidRDefault="00646F92" w:rsidP="00A07463">
      <w:pPr>
        <w:pStyle w:val="Heading2"/>
        <w:spacing w:line="360" w:lineRule="auto"/>
        <w:rPr>
          <w:rFonts w:ascii="Times New Roman" w:hAnsi="Times New Roman" w:cs="Times New Roman"/>
          <w:b/>
          <w:bCs/>
          <w:color w:val="auto"/>
          <w:sz w:val="28"/>
          <w:szCs w:val="28"/>
        </w:rPr>
      </w:pPr>
      <w:bookmarkStart w:id="21" w:name="_Toc220852398"/>
      <w:r w:rsidRPr="006A65CA">
        <w:rPr>
          <w:rFonts w:ascii="Times New Roman" w:hAnsi="Times New Roman" w:cs="Times New Roman"/>
          <w:b/>
          <w:bCs/>
          <w:color w:val="auto"/>
          <w:sz w:val="28"/>
          <w:szCs w:val="28"/>
        </w:rPr>
        <w:t>4.1 Emotional Based Trust as a Stabilising Force</w:t>
      </w:r>
      <w:bookmarkEnd w:id="21"/>
    </w:p>
    <w:p w14:paraId="44D52693" w14:textId="057EC6D0"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Trust has long been recognised as a cornerstone of relationship marketing; however, more modern scholarship differentiates between cognitive (rational) trust and trust that is </w:t>
      </w:r>
      <w:r w:rsidR="00200D29" w:rsidRPr="006A65CA">
        <w:rPr>
          <w:rFonts w:ascii="Times New Roman" w:hAnsi="Times New Roman" w:cs="Times New Roman"/>
        </w:rPr>
        <w:t>emotional based</w:t>
      </w:r>
      <w:r w:rsidRPr="006A65CA">
        <w:rPr>
          <w:rFonts w:ascii="Times New Roman" w:hAnsi="Times New Roman" w:cs="Times New Roman"/>
        </w:rPr>
        <w:t xml:space="preserve">. Cognitive trust is based on consumers' evaluations of competence, consistency and reliability, whereas emotional trust is based on perceptions of care, benevolence and moral sameness. Ong, Salleh and Yusoff (2015) in turn states that emotional-based trust has a greater </w:t>
      </w:r>
      <w:r w:rsidRPr="006A65CA">
        <w:rPr>
          <w:rFonts w:ascii="Times New Roman" w:hAnsi="Times New Roman" w:cs="Times New Roman"/>
        </w:rPr>
        <w:lastRenderedPageBreak/>
        <w:t>impact on the behavioural loyalty than cognitive trust alone, especially in service-oriented settings.</w:t>
      </w:r>
    </w:p>
    <w:p w14:paraId="4035B2FD"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Their findings suggest that when customers feel that a brand really cares about their wellbeing, then loyalty is less dependent on perfect performance. Within the hospitality decade (where service encounters are by nature inconsistent) emotional trust serves as a psychological safety net. Customers with a sense of emotional security are less forgiving regarding minor failures in the service, and less responsive to competitive pricing incentives. This supports the idea that emotional trust acts as a stabiliser of the relationship, insuring loyalty from the vagaries of the market and the operation inconsistencies.</w:t>
      </w:r>
    </w:p>
    <w:p w14:paraId="672068BA" w14:textId="4F707EC0"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Critically, that contests given assumptions about the nature of loyalty being purely </w:t>
      </w:r>
      <w:r w:rsidR="00200D29" w:rsidRPr="006A65CA">
        <w:rPr>
          <w:rFonts w:ascii="Times New Roman" w:hAnsi="Times New Roman" w:cs="Times New Roman"/>
        </w:rPr>
        <w:t>performance independent</w:t>
      </w:r>
      <w:r w:rsidRPr="006A65CA">
        <w:rPr>
          <w:rFonts w:ascii="Times New Roman" w:hAnsi="Times New Roman" w:cs="Times New Roman"/>
        </w:rPr>
        <w:t>. Rather, it proposes that health brands well able to promote emotional trust can maintain loyalty under less-than-ideal circumstances. However, this too creates a new vulnerability as emotional trust is delicate and is easily destroyed if perceived authenticity or alignment on ethical matters is lost. Therefore, although emotional trust makes people more loyal, it does so by setting even higher expectations about brand behaviour in terms of transparency and consistency.</w:t>
      </w:r>
    </w:p>
    <w:p w14:paraId="615E9916" w14:textId="77777777" w:rsidR="00646F92" w:rsidRPr="006A65CA" w:rsidRDefault="00646F92" w:rsidP="00A07463">
      <w:pPr>
        <w:pStyle w:val="Heading2"/>
        <w:spacing w:line="360" w:lineRule="auto"/>
        <w:rPr>
          <w:rFonts w:ascii="Times New Roman" w:hAnsi="Times New Roman" w:cs="Times New Roman"/>
          <w:b/>
          <w:bCs/>
          <w:color w:val="auto"/>
          <w:sz w:val="28"/>
          <w:szCs w:val="28"/>
        </w:rPr>
      </w:pPr>
      <w:bookmarkStart w:id="22" w:name="_Toc220852399"/>
      <w:r w:rsidRPr="006A65CA">
        <w:rPr>
          <w:rFonts w:ascii="Times New Roman" w:hAnsi="Times New Roman" w:cs="Times New Roman"/>
          <w:b/>
          <w:bCs/>
          <w:color w:val="auto"/>
          <w:sz w:val="28"/>
          <w:szCs w:val="28"/>
        </w:rPr>
        <w:t>4.2 Brand Storytelling and Emotional Attachment</w:t>
      </w:r>
      <w:bookmarkEnd w:id="22"/>
    </w:p>
    <w:p w14:paraId="0523C1F4" w14:textId="1F0C531A"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A key mechanism in building emotional trust/connexion is brand storytelling. Coker (2025) conceptualises storytelling as a strategic process of narrative, which is designed to humanise brands </w:t>
      </w:r>
      <w:r w:rsidR="00200D29" w:rsidRPr="006A65CA">
        <w:rPr>
          <w:rFonts w:ascii="Times New Roman" w:hAnsi="Times New Roman" w:cs="Times New Roman"/>
        </w:rPr>
        <w:t>to</w:t>
      </w:r>
      <w:r w:rsidRPr="006A65CA">
        <w:rPr>
          <w:rFonts w:ascii="Times New Roman" w:hAnsi="Times New Roman" w:cs="Times New Roman"/>
        </w:rPr>
        <w:t xml:space="preserve"> allow consumers to relate to them on a personal and emotional level. Through the communication of origin stories, cultural heritage and value-driven stories, brands move beyond their utilitarian role and become symbolic partners in the identities of consumers.</w:t>
      </w:r>
    </w:p>
    <w:p w14:paraId="5573E76C" w14:textId="49E16784" w:rsidR="009C7288" w:rsidRPr="006A65CA" w:rsidRDefault="009C7288" w:rsidP="00A07463">
      <w:pPr>
        <w:spacing w:line="360" w:lineRule="auto"/>
        <w:jc w:val="center"/>
        <w:rPr>
          <w:rFonts w:ascii="Times New Roman" w:hAnsi="Times New Roman" w:cs="Times New Roman"/>
        </w:rPr>
      </w:pPr>
      <w:r w:rsidRPr="006A65CA">
        <w:rPr>
          <w:rFonts w:ascii="Times New Roman" w:hAnsi="Times New Roman" w:cs="Times New Roman"/>
          <w:noProof/>
        </w:rPr>
        <w:lastRenderedPageBreak/>
        <w:drawing>
          <wp:inline distT="0" distB="0" distL="0" distR="0" wp14:anchorId="674D21C5" wp14:editId="3B062472">
            <wp:extent cx="4639733" cy="2609786"/>
            <wp:effectExtent l="0" t="0" r="8890" b="635"/>
            <wp:docPr id="8548238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823867" name="Picture 85482386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05143" cy="2646578"/>
                    </a:xfrm>
                    <a:prstGeom prst="rect">
                      <a:avLst/>
                    </a:prstGeom>
                  </pic:spPr>
                </pic:pic>
              </a:graphicData>
            </a:graphic>
          </wp:inline>
        </w:drawing>
      </w:r>
    </w:p>
    <w:p w14:paraId="1CCF82E6" w14:textId="1A1188E0" w:rsidR="009C7288" w:rsidRPr="006A65CA" w:rsidRDefault="009C7288"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Figure 1.</w:t>
      </w:r>
      <w:r w:rsidR="002C5533">
        <w:rPr>
          <w:rFonts w:ascii="Times New Roman" w:hAnsi="Times New Roman" w:cs="Times New Roman"/>
          <w:b/>
          <w:bCs/>
          <w:i/>
          <w:iCs/>
          <w:sz w:val="20"/>
          <w:szCs w:val="20"/>
        </w:rPr>
        <w:t>4</w:t>
      </w:r>
      <w:r w:rsidRPr="006A65CA">
        <w:rPr>
          <w:rFonts w:ascii="Times New Roman" w:hAnsi="Times New Roman" w:cs="Times New Roman"/>
          <w:b/>
          <w:bCs/>
          <w:i/>
          <w:iCs/>
          <w:sz w:val="20"/>
          <w:szCs w:val="20"/>
        </w:rPr>
        <w:t>: Brand Storytelling</w:t>
      </w:r>
    </w:p>
    <w:p w14:paraId="5FDD6242" w14:textId="11691F9E" w:rsidR="009C7288" w:rsidRPr="006A65CA" w:rsidRDefault="009C7288"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Source:(Fastercapital.com, 2025)</w:t>
      </w:r>
    </w:p>
    <w:p w14:paraId="3E56A39D" w14:textId="77777777" w:rsidR="009C7288" w:rsidRPr="006A65CA" w:rsidRDefault="009C7288" w:rsidP="00A07463">
      <w:pPr>
        <w:spacing w:line="360" w:lineRule="auto"/>
        <w:jc w:val="center"/>
        <w:rPr>
          <w:rFonts w:ascii="Times New Roman" w:hAnsi="Times New Roman" w:cs="Times New Roman"/>
        </w:rPr>
      </w:pPr>
    </w:p>
    <w:p w14:paraId="47D462C4"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There is empirical evidence that storytelling is most effective if it is seen to be authentic. Coker et al. in 2025 emphasise on brand authenticity as an important antecedent of emotional attachment and loyalty and argue that consumers develop a greater tie to brands when narratives align with observable brand actions. This reinforces the idea of loyalty as not the result of a rational evaluation but an emotional founding with the storey and values of a brand.</w:t>
      </w:r>
    </w:p>
    <w:p w14:paraId="39DDCABA"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Within the hospitality sector, where consumption is associated with experiences and symbols, storytelling contributes to emotional immersion. Bennett et al. (2023) show how making culturally inclusive and unique narratives can turn regular eating in a restaurant into an esteemed social experience. Such storeys enable customers to assert identity, belonging and values through affiliation with the brand. However, critically, storytelling risks being superficial as it may fail to be backed up by congruent service delivery. Over-commercialised narratives or narrative inconsistency can have the opposite of the intended effect - provoking consumer scepticism, destroying emotional connection instead of building it.</w:t>
      </w:r>
    </w:p>
    <w:p w14:paraId="0CB70D07" w14:textId="77777777" w:rsidR="00646F92" w:rsidRPr="006A65CA" w:rsidRDefault="00646F92" w:rsidP="00A07463">
      <w:pPr>
        <w:pStyle w:val="Heading2"/>
        <w:spacing w:line="360" w:lineRule="auto"/>
        <w:rPr>
          <w:rFonts w:ascii="Times New Roman" w:hAnsi="Times New Roman" w:cs="Times New Roman"/>
          <w:b/>
          <w:bCs/>
          <w:color w:val="auto"/>
          <w:sz w:val="28"/>
          <w:szCs w:val="28"/>
        </w:rPr>
      </w:pPr>
      <w:bookmarkStart w:id="23" w:name="_Toc220852400"/>
      <w:r w:rsidRPr="006A65CA">
        <w:rPr>
          <w:rFonts w:ascii="Times New Roman" w:hAnsi="Times New Roman" w:cs="Times New Roman"/>
          <w:b/>
          <w:bCs/>
          <w:color w:val="auto"/>
          <w:sz w:val="28"/>
          <w:szCs w:val="28"/>
        </w:rPr>
        <w:t>4.3 Happiness and Attitude Disposition</w:t>
      </w:r>
      <w:bookmarkEnd w:id="23"/>
    </w:p>
    <w:p w14:paraId="586AD9F3" w14:textId="77777777" w:rsidR="002705F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Beyond trust and narrative engagement, the emotional state of happiness has become an important determining factor in customer loyalty. </w:t>
      </w:r>
      <w:proofErr w:type="spellStart"/>
      <w:r w:rsidRPr="006A65CA">
        <w:rPr>
          <w:rFonts w:ascii="Times New Roman" w:hAnsi="Times New Roman" w:cs="Times New Roman"/>
        </w:rPr>
        <w:t>Luhana</w:t>
      </w:r>
      <w:proofErr w:type="spellEnd"/>
      <w:r w:rsidRPr="006A65CA">
        <w:rPr>
          <w:rFonts w:ascii="Times New Roman" w:hAnsi="Times New Roman" w:cs="Times New Roman"/>
        </w:rPr>
        <w:t xml:space="preserve"> and Gunawan (2025) develop a new theoretical construct from the satisfaction-loyalty framework in which customer happiness is considered as measuring an affective construct separate from customer satisfaction as a by-product of customer satisfaction. </w:t>
      </w:r>
    </w:p>
    <w:p w14:paraId="00075578" w14:textId="77777777" w:rsidR="002705F2" w:rsidRPr="006A65CA" w:rsidRDefault="002705F2" w:rsidP="00A07463">
      <w:pPr>
        <w:spacing w:line="360" w:lineRule="auto"/>
        <w:jc w:val="both"/>
        <w:rPr>
          <w:rFonts w:ascii="Times New Roman" w:hAnsi="Times New Roman" w:cs="Times New Roman"/>
        </w:rPr>
      </w:pPr>
      <w:r w:rsidRPr="006A65CA">
        <w:rPr>
          <w:rFonts w:ascii="Times New Roman" w:hAnsi="Times New Roman" w:cs="Times New Roman"/>
          <w:noProof/>
        </w:rPr>
        <w:lastRenderedPageBreak/>
        <w:drawing>
          <wp:inline distT="0" distB="0" distL="0" distR="0" wp14:anchorId="4ED8E225" wp14:editId="286C7503">
            <wp:extent cx="5731510" cy="1824355"/>
            <wp:effectExtent l="0" t="0" r="2540" b="4445"/>
            <wp:docPr id="207419751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197517" name="Picture 2074197517"/>
                    <pic:cNvPicPr/>
                  </pic:nvPicPr>
                  <pic:blipFill>
                    <a:blip r:embed="rId14">
                      <a:extLst>
                        <a:ext uri="{28A0092B-C50C-407E-A947-70E740481C1C}">
                          <a14:useLocalDpi xmlns:a14="http://schemas.microsoft.com/office/drawing/2010/main" val="0"/>
                        </a:ext>
                      </a:extLst>
                    </a:blip>
                    <a:stretch>
                      <a:fillRect/>
                    </a:stretch>
                  </pic:blipFill>
                  <pic:spPr>
                    <a:xfrm>
                      <a:off x="0" y="0"/>
                      <a:ext cx="5731510" cy="1824355"/>
                    </a:xfrm>
                    <a:prstGeom prst="rect">
                      <a:avLst/>
                    </a:prstGeom>
                  </pic:spPr>
                </pic:pic>
              </a:graphicData>
            </a:graphic>
          </wp:inline>
        </w:drawing>
      </w:r>
    </w:p>
    <w:p w14:paraId="29B268F2" w14:textId="399C203D" w:rsidR="002705F2" w:rsidRPr="006A65CA" w:rsidRDefault="002705F2"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Figure 1.</w:t>
      </w:r>
      <w:r w:rsidR="002C5533">
        <w:rPr>
          <w:rFonts w:ascii="Times New Roman" w:hAnsi="Times New Roman" w:cs="Times New Roman"/>
          <w:b/>
          <w:bCs/>
          <w:i/>
          <w:iCs/>
          <w:sz w:val="20"/>
          <w:szCs w:val="20"/>
        </w:rPr>
        <w:t>5</w:t>
      </w:r>
      <w:r w:rsidRPr="006A65CA">
        <w:rPr>
          <w:rFonts w:ascii="Times New Roman" w:hAnsi="Times New Roman" w:cs="Times New Roman"/>
          <w:b/>
          <w:bCs/>
          <w:i/>
          <w:iCs/>
          <w:sz w:val="20"/>
          <w:szCs w:val="20"/>
        </w:rPr>
        <w:t>: Structural Equation Model</w:t>
      </w:r>
    </w:p>
    <w:p w14:paraId="3C70CCE1" w14:textId="0CEED1D3" w:rsidR="002705F2" w:rsidRPr="006A65CA" w:rsidRDefault="002705F2" w:rsidP="00A07463">
      <w:pPr>
        <w:spacing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 xml:space="preserve">Source: (Saeed Mohamed Khatir </w:t>
      </w:r>
      <w:proofErr w:type="spellStart"/>
      <w:r w:rsidRPr="006A65CA">
        <w:rPr>
          <w:rFonts w:ascii="Times New Roman" w:hAnsi="Times New Roman" w:cs="Times New Roman"/>
          <w:b/>
          <w:bCs/>
          <w:i/>
          <w:iCs/>
          <w:sz w:val="20"/>
          <w:szCs w:val="20"/>
        </w:rPr>
        <w:t>Alhammadi</w:t>
      </w:r>
      <w:proofErr w:type="spellEnd"/>
      <w:r w:rsidRPr="006A65CA">
        <w:rPr>
          <w:rFonts w:ascii="Times New Roman" w:hAnsi="Times New Roman" w:cs="Times New Roman"/>
          <w:b/>
          <w:bCs/>
          <w:i/>
          <w:iCs/>
          <w:sz w:val="20"/>
          <w:szCs w:val="20"/>
        </w:rPr>
        <w:t xml:space="preserve"> et al, 2022)</w:t>
      </w:r>
    </w:p>
    <w:p w14:paraId="572E63AB" w14:textId="77777777" w:rsidR="002705F2" w:rsidRPr="006A65CA" w:rsidRDefault="002705F2" w:rsidP="00A07463">
      <w:pPr>
        <w:spacing w:line="360" w:lineRule="auto"/>
        <w:jc w:val="both"/>
        <w:rPr>
          <w:rFonts w:ascii="Times New Roman" w:hAnsi="Times New Roman" w:cs="Times New Roman"/>
        </w:rPr>
      </w:pPr>
    </w:p>
    <w:p w14:paraId="657B75A5" w14:textId="34668A14"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Their findings suggest that happiness, through such things as atmosphere, social interaction, and emotional resonance, has a direct and positive impact on repeat patronage and positive word-of-mouth.</w:t>
      </w:r>
    </w:p>
    <w:p w14:paraId="4C5D2C4F" w14:textId="1F97D48C"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This distinction is theoretically important. Satisfaction tends to be evaluative and </w:t>
      </w:r>
      <w:r w:rsidR="00A07463" w:rsidRPr="006A65CA">
        <w:rPr>
          <w:rFonts w:ascii="Times New Roman" w:hAnsi="Times New Roman" w:cs="Times New Roman"/>
        </w:rPr>
        <w:t>retrospective,</w:t>
      </w:r>
      <w:r w:rsidRPr="006A65CA">
        <w:rPr>
          <w:rFonts w:ascii="Times New Roman" w:hAnsi="Times New Roman" w:cs="Times New Roman"/>
        </w:rPr>
        <w:t xml:space="preserve"> or one based on expectations from performance, whereas happiness tends to be immediate, experiential and </w:t>
      </w:r>
      <w:r w:rsidR="00200D29" w:rsidRPr="006A65CA">
        <w:rPr>
          <w:rFonts w:ascii="Times New Roman" w:hAnsi="Times New Roman" w:cs="Times New Roman"/>
        </w:rPr>
        <w:t>emotionally driven</w:t>
      </w:r>
      <w:r w:rsidRPr="006A65CA">
        <w:rPr>
          <w:rFonts w:ascii="Times New Roman" w:hAnsi="Times New Roman" w:cs="Times New Roman"/>
        </w:rPr>
        <w:t>. Imtiaz et al. (2022) go on to distinguish between attitudinal loyalty (emotional inclination) and behavioural loyalty (repeat purchasing behaviour), showing attitudinal loyalty serves as a predecessor to consistent behavioural results. Customers who have emotional positive feelings towards a brand are more likely to remain loyal in the long run, without constant satisfaction reinforcement.</w:t>
      </w:r>
    </w:p>
    <w:p w14:paraId="2D79A5B9" w14:textId="1340FA08"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Critically, this seems to suggest that emotional connexion is not an additive to loyalty but a basic requirement for the sustainability of loyalty. However, developing happiness is a managerial challenge, given that people's emotional responses are subjective and </w:t>
      </w:r>
      <w:r w:rsidR="00200D29" w:rsidRPr="006A65CA">
        <w:rPr>
          <w:rFonts w:ascii="Times New Roman" w:hAnsi="Times New Roman" w:cs="Times New Roman"/>
        </w:rPr>
        <w:t>context dependent</w:t>
      </w:r>
      <w:r w:rsidRPr="006A65CA">
        <w:rPr>
          <w:rFonts w:ascii="Times New Roman" w:hAnsi="Times New Roman" w:cs="Times New Roman"/>
        </w:rPr>
        <w:t>. Hospitality brands must therefore create experiences that elicit positive feeling in a consistent, though not callous manner, where there is 'no economic or social face' per se.</w:t>
      </w:r>
    </w:p>
    <w:p w14:paraId="2ED76793" w14:textId="77777777" w:rsidR="00646F92" w:rsidRPr="006A65CA" w:rsidRDefault="00646F92" w:rsidP="00A07463">
      <w:pPr>
        <w:pStyle w:val="Heading2"/>
        <w:spacing w:line="360" w:lineRule="auto"/>
        <w:rPr>
          <w:rFonts w:ascii="Times New Roman" w:hAnsi="Times New Roman" w:cs="Times New Roman"/>
          <w:b/>
          <w:bCs/>
          <w:color w:val="auto"/>
          <w:sz w:val="28"/>
          <w:szCs w:val="28"/>
        </w:rPr>
      </w:pPr>
      <w:bookmarkStart w:id="24" w:name="_Toc220852401"/>
      <w:r w:rsidRPr="006A65CA">
        <w:rPr>
          <w:rFonts w:ascii="Times New Roman" w:hAnsi="Times New Roman" w:cs="Times New Roman"/>
          <w:b/>
          <w:bCs/>
          <w:color w:val="auto"/>
          <w:sz w:val="28"/>
          <w:szCs w:val="28"/>
        </w:rPr>
        <w:t>4.4 Synthesis of the Emotional Influence on Loyalty</w:t>
      </w:r>
      <w:bookmarkEnd w:id="24"/>
    </w:p>
    <w:p w14:paraId="18AD432E"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Collectively, the literature suggests that emotional connection transforms the nature of customer loyalty to a network, where the bond is no longer insecure and the relationship is more transversal, sometime predictable. Emotional-based trust dampens switching behaviour, storytelling engenders deep psychological commitment, and happiness seals attitudinal commitment, and this drives behavioural commitment. Customers embedded in such emotional </w:t>
      </w:r>
      <w:r w:rsidRPr="006A65CA">
        <w:rPr>
          <w:rFonts w:ascii="Times New Roman" w:hAnsi="Times New Roman" w:cs="Times New Roman"/>
        </w:rPr>
        <w:lastRenderedPageBreak/>
        <w:t>relationships have higher tolerance to failed services, lower price sensitivity, and more advocacy.</w:t>
      </w:r>
    </w:p>
    <w:p w14:paraId="202922C9" w14:textId="3D3F9DC5"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From a critical point of view, emotional connection does not simply mediate between loyalty and it but redefines it. Loyalty loses direction Cousins and other family members recount their entire life story and oration, so the idea that they have been loyal becomes far less meaningful to them than the idea that this last extraordinary day was all they have shared for the rest of their life. Nevertheless, a reliance on emotional strategies does require ways of staying authentic and ethically coherent. Any perceived mismatch between narrative, values and practice is potentially lethal to trust and harmful to engagement. Thus, while emotional connection provides a powerful pathway to loyalty, to establish it a long-term commitment rather than short-term, promotional tactics needs to be undertaken.</w:t>
      </w:r>
    </w:p>
    <w:p w14:paraId="65284046" w14:textId="30F5303D" w:rsidR="00646F92" w:rsidRPr="006A65CA" w:rsidRDefault="00157CA3" w:rsidP="00A07463">
      <w:pPr>
        <w:pStyle w:val="Heading1"/>
        <w:spacing w:line="360" w:lineRule="auto"/>
        <w:rPr>
          <w:rFonts w:ascii="Times New Roman" w:hAnsi="Times New Roman" w:cs="Times New Roman"/>
          <w:b/>
          <w:bCs/>
          <w:color w:val="auto"/>
          <w:sz w:val="28"/>
          <w:szCs w:val="28"/>
        </w:rPr>
      </w:pPr>
      <w:bookmarkStart w:id="25" w:name="_Toc220852402"/>
      <w:r w:rsidRPr="006A65CA">
        <w:rPr>
          <w:rFonts w:ascii="Times New Roman" w:hAnsi="Times New Roman" w:cs="Times New Roman"/>
          <w:b/>
          <w:bCs/>
          <w:color w:val="auto"/>
          <w:sz w:val="28"/>
          <w:szCs w:val="28"/>
        </w:rPr>
        <w:t>5.</w:t>
      </w:r>
      <w:r w:rsidR="00646F92" w:rsidRPr="006A65CA">
        <w:rPr>
          <w:rFonts w:ascii="Times New Roman" w:hAnsi="Times New Roman" w:cs="Times New Roman"/>
          <w:b/>
          <w:bCs/>
          <w:color w:val="auto"/>
          <w:sz w:val="28"/>
          <w:szCs w:val="28"/>
        </w:rPr>
        <w:t>The Loyalty Outcome: Attitude, Behaviour &amp; Advocacy</w:t>
      </w:r>
      <w:bookmarkEnd w:id="25"/>
    </w:p>
    <w:p w14:paraId="5436B3AA" w14:textId="0A1105D4"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To validate the </w:t>
      </w:r>
      <w:r w:rsidR="002E64FB" w:rsidRPr="002E64FB">
        <w:rPr>
          <w:rFonts w:ascii="Times New Roman" w:hAnsi="Times New Roman" w:cs="Times New Roman"/>
        </w:rPr>
        <w:t>co-</w:t>
      </w:r>
      <w:r w:rsidR="00A07463" w:rsidRPr="002E64FB">
        <w:rPr>
          <w:rFonts w:ascii="Times New Roman" w:hAnsi="Times New Roman" w:cs="Times New Roman"/>
        </w:rPr>
        <w:t>relation</w:t>
      </w:r>
      <w:r w:rsidRPr="006A65CA">
        <w:rPr>
          <w:rFonts w:ascii="Times New Roman" w:hAnsi="Times New Roman" w:cs="Times New Roman"/>
        </w:rPr>
        <w:t xml:space="preserve"> from Attitudinal Loyalty (Commitment and Brand Preference) to Behavioural Loyalty (Re-patronage/Revisit Intention), and its role in Positive Word of Mouth (WOM) behaviour.</w:t>
      </w:r>
    </w:p>
    <w:p w14:paraId="519772B9"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The last stage of the proposed causal model supports the relationship between the psychological state of loyalty and its observable manifestations. This is in accord with the basic theoretical proposition of the dual dimensional loyalty framework (Oliver, 1999; Bandyopadhyay &amp; Martell, 2007).</w:t>
      </w:r>
    </w:p>
    <w:p w14:paraId="3A19079D" w14:textId="77777777" w:rsidR="00646F92" w:rsidRPr="006A65CA" w:rsidRDefault="00646F92" w:rsidP="00A07463">
      <w:pPr>
        <w:pStyle w:val="Heading2"/>
        <w:spacing w:line="360" w:lineRule="auto"/>
        <w:rPr>
          <w:rFonts w:ascii="Times New Roman" w:hAnsi="Times New Roman" w:cs="Times New Roman"/>
          <w:b/>
          <w:bCs/>
          <w:color w:val="auto"/>
          <w:sz w:val="28"/>
          <w:szCs w:val="28"/>
        </w:rPr>
      </w:pPr>
      <w:bookmarkStart w:id="26" w:name="_Toc220852403"/>
      <w:r w:rsidRPr="006A65CA">
        <w:rPr>
          <w:rFonts w:ascii="Times New Roman" w:hAnsi="Times New Roman" w:cs="Times New Roman"/>
          <w:b/>
          <w:bCs/>
          <w:color w:val="auto"/>
          <w:sz w:val="28"/>
          <w:szCs w:val="28"/>
        </w:rPr>
        <w:t>5.1. The Causal Path: Attitudinal Behavioural Loyalty</w:t>
      </w:r>
      <w:bookmarkEnd w:id="26"/>
    </w:p>
    <w:p w14:paraId="6D45D4CB"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The relationship between the internal state (Attitude) and the external action (Behaviour) is a classical field of marketing research and in the context of loyalty, confirms the constancy of the customer base.</w:t>
      </w:r>
    </w:p>
    <w:p w14:paraId="2B0169E1" w14:textId="77777777" w:rsidR="00646F92" w:rsidRPr="006A65CA" w:rsidRDefault="00646F92" w:rsidP="00A07463">
      <w:pPr>
        <w:spacing w:line="360" w:lineRule="auto"/>
        <w:jc w:val="both"/>
        <w:rPr>
          <w:rFonts w:ascii="Times New Roman" w:hAnsi="Times New Roman" w:cs="Times New Roman"/>
          <w:b/>
          <w:bCs/>
        </w:rPr>
      </w:pPr>
      <w:r w:rsidRPr="006A65CA">
        <w:rPr>
          <w:rFonts w:ascii="Times New Roman" w:hAnsi="Times New Roman" w:cs="Times New Roman"/>
          <w:b/>
          <w:bCs/>
        </w:rPr>
        <w:t>5.1.1. Underpinning Theoretical Support for Causality</w:t>
      </w:r>
    </w:p>
    <w:p w14:paraId="7047B992"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Bandyopadhyay and Martell (2007) conducted a theoretical and empirical study, which provided significant support for the study's causal path from Attitudinal Loyalty to Behavioural Loyalty, arguing that the psychological bond acts as an 'anchor' for further action. A deeply committed customer is not just likely to return, but the cognitive and affective commitment to the customer makes it the default, low effort choice (Sheth et al., 1999). This commitment takes some of the information search/evaluation process that is required with subsequent purchases, </w:t>
      </w:r>
      <w:r w:rsidRPr="006A65CA">
        <w:rPr>
          <w:rFonts w:ascii="Times New Roman" w:hAnsi="Times New Roman" w:cs="Times New Roman"/>
        </w:rPr>
        <w:lastRenderedPageBreak/>
        <w:t>cementing the habit loop. The attitudinal component (including both Brand Commitment and Brand Preference) provides the psychological justification that is necessary for the repetition of the physical act of re-patronage (Rundle-Thiele, 2005).</w:t>
      </w:r>
    </w:p>
    <w:p w14:paraId="0AA71845" w14:textId="77777777" w:rsidR="00646F92" w:rsidRPr="006A65CA" w:rsidRDefault="00646F92" w:rsidP="00A07463">
      <w:pPr>
        <w:spacing w:line="360" w:lineRule="auto"/>
        <w:jc w:val="both"/>
        <w:rPr>
          <w:rFonts w:ascii="Times New Roman" w:hAnsi="Times New Roman" w:cs="Times New Roman"/>
          <w:b/>
          <w:bCs/>
        </w:rPr>
      </w:pPr>
      <w:r w:rsidRPr="006A65CA">
        <w:rPr>
          <w:rFonts w:ascii="Times New Roman" w:hAnsi="Times New Roman" w:cs="Times New Roman"/>
          <w:b/>
          <w:bCs/>
        </w:rPr>
        <w:t>5.1.2. The Case of Casual Dining</w:t>
      </w:r>
    </w:p>
    <w:p w14:paraId="475AB6DA" w14:textId="0B4FA77A"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In the casual dining sector, Behavioural Loyalty is operationalised as Revisit Intention and Actual Re-patronage (Espinosa et al. 2018). For a restaurant such as Nando's, this relationship is especially salient because of the heavy choice environment. Customers have many other choices for a quick, casual meal. Therefore, the choice of Nando's, </w:t>
      </w:r>
      <w:r w:rsidR="002E64FB" w:rsidRPr="006A65CA">
        <w:rPr>
          <w:rFonts w:ascii="Times New Roman" w:hAnsi="Times New Roman" w:cs="Times New Roman"/>
        </w:rPr>
        <w:t>repeatedly</w:t>
      </w:r>
      <w:r w:rsidRPr="006A65CA">
        <w:rPr>
          <w:rFonts w:ascii="Times New Roman" w:hAnsi="Times New Roman" w:cs="Times New Roman"/>
        </w:rPr>
        <w:t xml:space="preserve">, is a strong measure of an underlying positive attitude that is impervious to competitive pressure. The causal path assumes that the marketing efforts of Nando's </w:t>
      </w:r>
      <w:r w:rsidR="002E64FB" w:rsidRPr="006A65CA">
        <w:rPr>
          <w:rFonts w:ascii="Times New Roman" w:hAnsi="Times New Roman" w:cs="Times New Roman"/>
        </w:rPr>
        <w:t>having</w:t>
      </w:r>
      <w:r w:rsidRPr="006A65CA">
        <w:rPr>
          <w:rFonts w:ascii="Times New Roman" w:hAnsi="Times New Roman" w:cs="Times New Roman"/>
        </w:rPr>
        <w:t xml:space="preserve"> to gain success in creating psychological commitment (Attitudinal Loyalty) before being able to secure sustainable and non-spurious repeat purchase (Behavioural Loyalty).</w:t>
      </w:r>
    </w:p>
    <w:p w14:paraId="7E25B457" w14:textId="367BAD27" w:rsidR="00646F92" w:rsidRPr="006A65CA" w:rsidRDefault="00646F92" w:rsidP="00A07463">
      <w:pPr>
        <w:pStyle w:val="Heading2"/>
        <w:spacing w:line="360" w:lineRule="auto"/>
        <w:rPr>
          <w:rFonts w:ascii="Times New Roman" w:hAnsi="Times New Roman" w:cs="Times New Roman"/>
          <w:b/>
          <w:bCs/>
          <w:color w:val="auto"/>
          <w:sz w:val="28"/>
          <w:szCs w:val="28"/>
        </w:rPr>
      </w:pPr>
      <w:bookmarkStart w:id="27" w:name="_Toc220852404"/>
      <w:r w:rsidRPr="006A65CA">
        <w:rPr>
          <w:rFonts w:ascii="Times New Roman" w:hAnsi="Times New Roman" w:cs="Times New Roman"/>
          <w:b/>
          <w:bCs/>
          <w:color w:val="auto"/>
          <w:sz w:val="28"/>
          <w:szCs w:val="28"/>
        </w:rPr>
        <w:t>5.2. Attitudinal Loyalty &amp; Positive Word</w:t>
      </w:r>
      <w:r w:rsidR="002B53FD">
        <w:rPr>
          <w:rFonts w:ascii="Times New Roman" w:hAnsi="Times New Roman" w:cs="Times New Roman"/>
          <w:b/>
          <w:bCs/>
          <w:color w:val="auto"/>
          <w:sz w:val="28"/>
          <w:szCs w:val="28"/>
        </w:rPr>
        <w:t xml:space="preserve"> </w:t>
      </w:r>
      <w:r w:rsidRPr="006A65CA">
        <w:rPr>
          <w:rFonts w:ascii="Times New Roman" w:hAnsi="Times New Roman" w:cs="Times New Roman"/>
          <w:b/>
          <w:bCs/>
          <w:color w:val="auto"/>
          <w:sz w:val="28"/>
          <w:szCs w:val="28"/>
        </w:rPr>
        <w:t>of</w:t>
      </w:r>
      <w:r w:rsidR="002B53FD">
        <w:rPr>
          <w:rFonts w:ascii="Times New Roman" w:hAnsi="Times New Roman" w:cs="Times New Roman"/>
          <w:b/>
          <w:bCs/>
          <w:color w:val="auto"/>
          <w:sz w:val="28"/>
          <w:szCs w:val="28"/>
        </w:rPr>
        <w:t xml:space="preserve"> </w:t>
      </w:r>
      <w:r w:rsidRPr="006A65CA">
        <w:rPr>
          <w:rFonts w:ascii="Times New Roman" w:hAnsi="Times New Roman" w:cs="Times New Roman"/>
          <w:b/>
          <w:bCs/>
          <w:color w:val="auto"/>
          <w:sz w:val="28"/>
          <w:szCs w:val="28"/>
        </w:rPr>
        <w:t>Mouth (WOM)</w:t>
      </w:r>
      <w:bookmarkEnd w:id="27"/>
    </w:p>
    <w:p w14:paraId="07846412" w14:textId="376F3558"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Beyond re-patronage, WOM is often deemed as the most powerful and least expensive form of marketing and is a critical outcome of Attitudinal Loyalty. Good customer advocacy WOM is a measure of customer advocacy, where the customer becomes an active and unpaid brand promoter.</w:t>
      </w:r>
    </w:p>
    <w:p w14:paraId="7CFFC0C1" w14:textId="77777777" w:rsidR="00646F92" w:rsidRPr="006A65CA" w:rsidRDefault="00646F92" w:rsidP="00A07463">
      <w:pPr>
        <w:spacing w:line="360" w:lineRule="auto"/>
        <w:jc w:val="both"/>
        <w:rPr>
          <w:rFonts w:ascii="Times New Roman" w:hAnsi="Times New Roman" w:cs="Times New Roman"/>
          <w:b/>
          <w:bCs/>
        </w:rPr>
      </w:pPr>
      <w:r w:rsidRPr="006A65CA">
        <w:rPr>
          <w:rFonts w:ascii="Times New Roman" w:hAnsi="Times New Roman" w:cs="Times New Roman"/>
          <w:b/>
          <w:bCs/>
        </w:rPr>
        <w:t>5.2.1. The Influence of Brand Personality</w:t>
      </w:r>
    </w:p>
    <w:p w14:paraId="7A92B17B" w14:textId="768F76F5"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Research by Kim et al. (2011) explicitly modelled the relationship between Attitudinal Brand Loyalty and Positive WOM behaviour in the casual theme restaurant context (Olive Garden and Chilli's). Their findings created an established relationship that a positive perception of brand personality leading to Attitudinal Loyalty is directly associated with a greater likelihood for positive WOM. A customer's emotional connexion and commitment (facets of Attitudinal Loyalty) drive a customer to share their positive feelings because:</w:t>
      </w:r>
    </w:p>
    <w:p w14:paraId="68AFC82C" w14:textId="4C946C14" w:rsidR="00646F92" w:rsidRPr="006A65CA" w:rsidRDefault="00646F92" w:rsidP="00A07463">
      <w:pPr>
        <w:spacing w:line="360" w:lineRule="auto"/>
        <w:jc w:val="both"/>
        <w:rPr>
          <w:rFonts w:ascii="Times New Roman" w:hAnsi="Times New Roman" w:cs="Times New Roman"/>
        </w:rPr>
      </w:pPr>
      <w:r w:rsidRPr="00483CAD">
        <w:rPr>
          <w:rFonts w:ascii="Times New Roman" w:hAnsi="Times New Roman" w:cs="Times New Roman"/>
          <w:b/>
          <w:bCs/>
        </w:rPr>
        <w:t>Self-Expression:</w:t>
      </w:r>
      <w:r w:rsidRPr="006A65CA">
        <w:rPr>
          <w:rFonts w:ascii="Times New Roman" w:hAnsi="Times New Roman" w:cs="Times New Roman"/>
        </w:rPr>
        <w:t xml:space="preserve"> Promoting a brand that is associated with their individuality (Symbolic Image) is a type of self-expression, social signalling (</w:t>
      </w:r>
      <w:proofErr w:type="spellStart"/>
      <w:r w:rsidRPr="006A65CA">
        <w:rPr>
          <w:rFonts w:ascii="Times New Roman" w:hAnsi="Times New Roman" w:cs="Times New Roman"/>
        </w:rPr>
        <w:t>Sirgy</w:t>
      </w:r>
      <w:proofErr w:type="spellEnd"/>
      <w:r w:rsidRPr="006A65CA">
        <w:rPr>
          <w:rFonts w:ascii="Times New Roman" w:hAnsi="Times New Roman" w:cs="Times New Roman"/>
        </w:rPr>
        <w:t>, 1985).</w:t>
      </w:r>
    </w:p>
    <w:p w14:paraId="3A9F3001" w14:textId="7503091D" w:rsidR="00646F92" w:rsidRPr="006A65CA" w:rsidRDefault="00646F92" w:rsidP="00A07463">
      <w:pPr>
        <w:spacing w:line="360" w:lineRule="auto"/>
        <w:jc w:val="both"/>
        <w:rPr>
          <w:rFonts w:ascii="Times New Roman" w:hAnsi="Times New Roman" w:cs="Times New Roman"/>
        </w:rPr>
      </w:pPr>
      <w:r w:rsidRPr="00483CAD">
        <w:rPr>
          <w:rFonts w:ascii="Times New Roman" w:hAnsi="Times New Roman" w:cs="Times New Roman"/>
          <w:b/>
          <w:bCs/>
        </w:rPr>
        <w:t>Affective Release:</w:t>
      </w:r>
      <w:r w:rsidRPr="006A65CA">
        <w:rPr>
          <w:rFonts w:ascii="Times New Roman" w:hAnsi="Times New Roman" w:cs="Times New Roman"/>
        </w:rPr>
        <w:t xml:space="preserve"> Strong positive emotions and enjoyment (Experiential Image) often need, and require, external articulation (Westbrook, 1987).</w:t>
      </w:r>
    </w:p>
    <w:p w14:paraId="08015F0C" w14:textId="77777777" w:rsidR="00646F92" w:rsidRPr="00200D29" w:rsidRDefault="00646F92" w:rsidP="00A07463">
      <w:pPr>
        <w:spacing w:line="360" w:lineRule="auto"/>
        <w:jc w:val="both"/>
        <w:rPr>
          <w:rFonts w:ascii="Times New Roman" w:hAnsi="Times New Roman" w:cs="Times New Roman"/>
          <w:b/>
          <w:bCs/>
        </w:rPr>
      </w:pPr>
      <w:r w:rsidRPr="00200D29">
        <w:rPr>
          <w:rFonts w:ascii="Times New Roman" w:hAnsi="Times New Roman" w:cs="Times New Roman"/>
          <w:b/>
          <w:bCs/>
        </w:rPr>
        <w:t>5.2.2. W-O-M as the Super-Behavioural Outcome</w:t>
      </w:r>
    </w:p>
    <w:p w14:paraId="7B5E5EEA" w14:textId="4D67489B"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lastRenderedPageBreak/>
        <w:t>While WOM is a 'behaviour' (speaking positively), often it is considered a more powerful outcome separate from a simple re-patronage (Espinosa et al., 2018). A customer recommending the brand ('recommend' intention in Espinosa et al., 2018) is showing a higher degree of conviction than he/she revisiting. This makes WOM the ultimate expression of success the brand has created in fostering a strong Attitudinal Loyalty as it exploits the customer's social capital for the brand's benefit. For Nando's, who provide a brand with a clear and distinctive personality, the creation of this advocacy by demonstrating a strong and compelling multi-dimensional brand image is a key strategic objective.</w:t>
      </w:r>
    </w:p>
    <w:p w14:paraId="6C88A6C0" w14:textId="77777777" w:rsidR="008A11EE" w:rsidRPr="006A65CA" w:rsidRDefault="008A11EE" w:rsidP="00A07463">
      <w:pPr>
        <w:pStyle w:val="Heading2"/>
        <w:spacing w:line="360" w:lineRule="auto"/>
        <w:rPr>
          <w:rFonts w:ascii="Times New Roman" w:hAnsi="Times New Roman" w:cs="Times New Roman"/>
          <w:b/>
          <w:bCs/>
          <w:color w:val="auto"/>
          <w:sz w:val="28"/>
          <w:szCs w:val="28"/>
        </w:rPr>
      </w:pPr>
      <w:bookmarkStart w:id="28" w:name="_Toc220852405"/>
      <w:r w:rsidRPr="006A65CA">
        <w:rPr>
          <w:rFonts w:ascii="Times New Roman" w:hAnsi="Times New Roman" w:cs="Times New Roman"/>
          <w:b/>
          <w:bCs/>
          <w:color w:val="auto"/>
          <w:sz w:val="28"/>
          <w:szCs w:val="28"/>
        </w:rPr>
        <w:t>Conclusion</w:t>
      </w:r>
      <w:bookmarkEnd w:id="28"/>
    </w:p>
    <w:p w14:paraId="1C161BC6" w14:textId="0A60FE28" w:rsidR="008A11EE" w:rsidRDefault="008A11EE" w:rsidP="00A07463">
      <w:pPr>
        <w:spacing w:line="360" w:lineRule="auto"/>
        <w:jc w:val="both"/>
        <w:rPr>
          <w:rFonts w:ascii="Times New Roman" w:hAnsi="Times New Roman" w:cs="Times New Roman"/>
        </w:rPr>
      </w:pPr>
      <w:r w:rsidRPr="006A65CA">
        <w:rPr>
          <w:rFonts w:ascii="Times New Roman" w:hAnsi="Times New Roman" w:cs="Times New Roman"/>
        </w:rPr>
        <w:t xml:space="preserve">This literature review shows that customer loyalty in the casual dining sector, and Nando's in particular, is complex and multidimensional and is an outcome of the interaction of functional, symbolic, and experiential components of the brand image rather than functional performance alone. The reviewed studies consistently indicate that functional brand image attributes such as food quality, service efficiency and price fairness play a necessary role in establishing customer satisfaction and preventing dissatisfaction, however, these attributes play a primary role in supporting behavioural loyalty and are highly vulnerable to competitive imitation. In contrast, symbolic and experiential dimensions of brand image are found to be the most influential drivers of attitudinal loyalty, because they allow the individual to express their identity, become emotionally engaged, and feel part of a community. The literature further focuses on emotional connexion, supported by emotional-based trust and customer satisfaction, as an important mediating mechanism through which brand image perceptions are converted into long-term loyalty and advocacy. For a brand like Nando's, which uses a lot of cultural meaning, humour and experiential engagement, the feeling of emotional attachment enables customers to remain loyal to the brand despite provocative communication and variability in service. At the same time, current challenges we uncover from the literature, such as the growing brand extension around the world and the growing presence of digital food delivery platforms, pose a threat to the weakening of symbolic and experiential value due to reduced sensory and social interaction. These tensions reveal some significant gaps in current knowledge, especially as to how experiential and symbolic brand image can be maintained within digital mediated contexts of consumption. Consequently, this review justifies the adoption of a secondary qualitative approach in the present study which was aimed at the synthesis of the existing knowledge and the creation of a coherent conceptual framework to </w:t>
      </w:r>
      <w:r w:rsidRPr="006A65CA">
        <w:rPr>
          <w:rFonts w:ascii="Times New Roman" w:hAnsi="Times New Roman" w:cs="Times New Roman"/>
        </w:rPr>
        <w:lastRenderedPageBreak/>
        <w:t>explain the concept of multi-dimensional brand image and its impact on customer loyalty in the evolving casual dining environment.</w:t>
      </w:r>
    </w:p>
    <w:p w14:paraId="221DC450" w14:textId="77777777" w:rsidR="00200D29" w:rsidRDefault="00200D29" w:rsidP="00A07463">
      <w:pPr>
        <w:spacing w:line="360" w:lineRule="auto"/>
        <w:jc w:val="both"/>
        <w:rPr>
          <w:rFonts w:ascii="Times New Roman" w:hAnsi="Times New Roman" w:cs="Times New Roman"/>
        </w:rPr>
      </w:pPr>
    </w:p>
    <w:p w14:paraId="1FF569A6" w14:textId="77777777" w:rsidR="00200D29" w:rsidRDefault="00200D29" w:rsidP="00A07463">
      <w:pPr>
        <w:spacing w:line="360" w:lineRule="auto"/>
        <w:jc w:val="both"/>
        <w:rPr>
          <w:rFonts w:ascii="Times New Roman" w:hAnsi="Times New Roman" w:cs="Times New Roman"/>
        </w:rPr>
      </w:pPr>
    </w:p>
    <w:p w14:paraId="28A9A466" w14:textId="77777777" w:rsidR="00200D29" w:rsidRDefault="00200D29" w:rsidP="00A07463">
      <w:pPr>
        <w:spacing w:line="360" w:lineRule="auto"/>
        <w:jc w:val="both"/>
        <w:rPr>
          <w:rFonts w:ascii="Times New Roman" w:hAnsi="Times New Roman" w:cs="Times New Roman"/>
        </w:rPr>
      </w:pPr>
    </w:p>
    <w:p w14:paraId="270A1444" w14:textId="77777777" w:rsidR="00200D29" w:rsidRDefault="00200D29" w:rsidP="00A07463">
      <w:pPr>
        <w:spacing w:line="360" w:lineRule="auto"/>
        <w:jc w:val="both"/>
        <w:rPr>
          <w:rFonts w:ascii="Times New Roman" w:hAnsi="Times New Roman" w:cs="Times New Roman"/>
        </w:rPr>
      </w:pPr>
    </w:p>
    <w:p w14:paraId="5C7FB7A8" w14:textId="77777777" w:rsidR="00200D29" w:rsidRDefault="00200D29" w:rsidP="00A07463">
      <w:pPr>
        <w:spacing w:line="360" w:lineRule="auto"/>
        <w:jc w:val="both"/>
        <w:rPr>
          <w:rFonts w:ascii="Times New Roman" w:hAnsi="Times New Roman" w:cs="Times New Roman"/>
        </w:rPr>
      </w:pPr>
    </w:p>
    <w:p w14:paraId="12943F0C" w14:textId="77777777" w:rsidR="00200D29" w:rsidRDefault="00200D29" w:rsidP="00A07463">
      <w:pPr>
        <w:spacing w:line="360" w:lineRule="auto"/>
        <w:jc w:val="both"/>
        <w:rPr>
          <w:rFonts w:ascii="Times New Roman" w:hAnsi="Times New Roman" w:cs="Times New Roman"/>
        </w:rPr>
      </w:pPr>
    </w:p>
    <w:p w14:paraId="1F6486BA" w14:textId="77777777" w:rsidR="00200D29" w:rsidRDefault="00200D29" w:rsidP="00A07463">
      <w:pPr>
        <w:spacing w:line="360" w:lineRule="auto"/>
        <w:jc w:val="both"/>
        <w:rPr>
          <w:rFonts w:ascii="Times New Roman" w:hAnsi="Times New Roman" w:cs="Times New Roman"/>
        </w:rPr>
      </w:pPr>
    </w:p>
    <w:p w14:paraId="59A0CB2E" w14:textId="77777777" w:rsidR="00200D29" w:rsidRDefault="00200D29" w:rsidP="00A07463">
      <w:pPr>
        <w:spacing w:line="360" w:lineRule="auto"/>
        <w:jc w:val="both"/>
        <w:rPr>
          <w:rFonts w:ascii="Times New Roman" w:hAnsi="Times New Roman" w:cs="Times New Roman"/>
        </w:rPr>
      </w:pPr>
    </w:p>
    <w:p w14:paraId="6B04CBDB" w14:textId="77777777" w:rsidR="00200D29" w:rsidRDefault="00200D29" w:rsidP="00A07463">
      <w:pPr>
        <w:spacing w:line="360" w:lineRule="auto"/>
        <w:jc w:val="both"/>
        <w:rPr>
          <w:rFonts w:ascii="Times New Roman" w:hAnsi="Times New Roman" w:cs="Times New Roman"/>
        </w:rPr>
      </w:pPr>
    </w:p>
    <w:p w14:paraId="47FFAE9E" w14:textId="77777777" w:rsidR="00A07463" w:rsidRDefault="00A07463" w:rsidP="00A07463">
      <w:pPr>
        <w:spacing w:line="360" w:lineRule="auto"/>
        <w:jc w:val="both"/>
        <w:rPr>
          <w:rFonts w:ascii="Times New Roman" w:hAnsi="Times New Roman" w:cs="Times New Roman"/>
        </w:rPr>
      </w:pPr>
    </w:p>
    <w:p w14:paraId="7F97EA78" w14:textId="77777777" w:rsidR="00A07463" w:rsidRDefault="00A07463" w:rsidP="00A07463">
      <w:pPr>
        <w:spacing w:line="360" w:lineRule="auto"/>
        <w:jc w:val="both"/>
        <w:rPr>
          <w:rFonts w:ascii="Times New Roman" w:hAnsi="Times New Roman" w:cs="Times New Roman"/>
        </w:rPr>
      </w:pPr>
    </w:p>
    <w:p w14:paraId="54FCCE59" w14:textId="77777777" w:rsidR="00A07463" w:rsidRDefault="00A07463" w:rsidP="00A07463">
      <w:pPr>
        <w:spacing w:line="360" w:lineRule="auto"/>
        <w:jc w:val="both"/>
        <w:rPr>
          <w:rFonts w:ascii="Times New Roman" w:hAnsi="Times New Roman" w:cs="Times New Roman"/>
        </w:rPr>
      </w:pPr>
    </w:p>
    <w:p w14:paraId="4E2676C9" w14:textId="77777777" w:rsidR="00A07463" w:rsidRDefault="00A07463" w:rsidP="00A07463">
      <w:pPr>
        <w:spacing w:line="360" w:lineRule="auto"/>
        <w:jc w:val="both"/>
        <w:rPr>
          <w:rFonts w:ascii="Times New Roman" w:hAnsi="Times New Roman" w:cs="Times New Roman"/>
        </w:rPr>
      </w:pPr>
    </w:p>
    <w:p w14:paraId="56BEF0EE" w14:textId="77777777" w:rsidR="00A07463" w:rsidRDefault="00A07463" w:rsidP="00A07463">
      <w:pPr>
        <w:spacing w:line="360" w:lineRule="auto"/>
        <w:jc w:val="both"/>
        <w:rPr>
          <w:rFonts w:ascii="Times New Roman" w:hAnsi="Times New Roman" w:cs="Times New Roman"/>
        </w:rPr>
      </w:pPr>
    </w:p>
    <w:p w14:paraId="6C792F7B" w14:textId="77777777" w:rsidR="00A07463" w:rsidRDefault="00A07463" w:rsidP="00A07463">
      <w:pPr>
        <w:spacing w:line="360" w:lineRule="auto"/>
        <w:jc w:val="both"/>
        <w:rPr>
          <w:rFonts w:ascii="Times New Roman" w:hAnsi="Times New Roman" w:cs="Times New Roman"/>
        </w:rPr>
      </w:pPr>
    </w:p>
    <w:p w14:paraId="7BEFB904" w14:textId="77777777" w:rsidR="00A07463" w:rsidRDefault="00A07463" w:rsidP="00A07463">
      <w:pPr>
        <w:spacing w:line="360" w:lineRule="auto"/>
        <w:jc w:val="both"/>
        <w:rPr>
          <w:rFonts w:ascii="Times New Roman" w:hAnsi="Times New Roman" w:cs="Times New Roman"/>
        </w:rPr>
      </w:pPr>
    </w:p>
    <w:p w14:paraId="61B70B95" w14:textId="77777777" w:rsidR="00A07463" w:rsidRDefault="00A07463" w:rsidP="00A07463">
      <w:pPr>
        <w:spacing w:line="360" w:lineRule="auto"/>
        <w:jc w:val="both"/>
        <w:rPr>
          <w:rFonts w:ascii="Times New Roman" w:hAnsi="Times New Roman" w:cs="Times New Roman"/>
        </w:rPr>
      </w:pPr>
    </w:p>
    <w:p w14:paraId="72EBC838" w14:textId="77777777" w:rsidR="00A07463" w:rsidRDefault="00A07463" w:rsidP="00A07463">
      <w:pPr>
        <w:spacing w:line="360" w:lineRule="auto"/>
        <w:jc w:val="both"/>
        <w:rPr>
          <w:rFonts w:ascii="Times New Roman" w:hAnsi="Times New Roman" w:cs="Times New Roman"/>
        </w:rPr>
      </w:pPr>
    </w:p>
    <w:p w14:paraId="7D30AEB1" w14:textId="77777777" w:rsidR="00A07463" w:rsidRDefault="00A07463" w:rsidP="00A07463">
      <w:pPr>
        <w:spacing w:line="360" w:lineRule="auto"/>
        <w:jc w:val="both"/>
        <w:rPr>
          <w:rFonts w:ascii="Times New Roman" w:hAnsi="Times New Roman" w:cs="Times New Roman"/>
        </w:rPr>
      </w:pPr>
    </w:p>
    <w:p w14:paraId="173433BA" w14:textId="4FBBEB2C" w:rsidR="008A11EE" w:rsidRPr="00200D29" w:rsidRDefault="00264C84" w:rsidP="00A07463">
      <w:pPr>
        <w:pStyle w:val="Heading1"/>
        <w:spacing w:line="360" w:lineRule="auto"/>
        <w:rPr>
          <w:rFonts w:ascii="Times New Roman" w:hAnsi="Times New Roman" w:cs="Times New Roman"/>
          <w:b/>
          <w:bCs/>
          <w:color w:val="auto"/>
          <w:sz w:val="28"/>
          <w:szCs w:val="28"/>
        </w:rPr>
      </w:pPr>
      <w:bookmarkStart w:id="29" w:name="_Toc220852406"/>
      <w:r>
        <w:rPr>
          <w:rFonts w:ascii="Times New Roman" w:hAnsi="Times New Roman" w:cs="Times New Roman"/>
          <w:b/>
          <w:bCs/>
          <w:color w:val="auto"/>
          <w:sz w:val="28"/>
          <w:szCs w:val="28"/>
        </w:rPr>
        <w:lastRenderedPageBreak/>
        <w:t xml:space="preserve">Chapter </w:t>
      </w:r>
      <w:r w:rsidR="000C256B" w:rsidRPr="00200D29">
        <w:rPr>
          <w:rFonts w:ascii="Times New Roman" w:hAnsi="Times New Roman" w:cs="Times New Roman"/>
          <w:b/>
          <w:bCs/>
          <w:color w:val="auto"/>
          <w:sz w:val="28"/>
          <w:szCs w:val="28"/>
        </w:rPr>
        <w:t>3</w:t>
      </w:r>
      <w:r w:rsidR="000C256B">
        <w:rPr>
          <w:rFonts w:ascii="Times New Roman" w:hAnsi="Times New Roman" w:cs="Times New Roman"/>
          <w:b/>
          <w:bCs/>
          <w:color w:val="auto"/>
          <w:sz w:val="28"/>
          <w:szCs w:val="28"/>
        </w:rPr>
        <w:t>:</w:t>
      </w:r>
      <w:r>
        <w:rPr>
          <w:rFonts w:ascii="Times New Roman" w:hAnsi="Times New Roman" w:cs="Times New Roman"/>
          <w:b/>
          <w:bCs/>
          <w:color w:val="auto"/>
          <w:sz w:val="28"/>
          <w:szCs w:val="28"/>
        </w:rPr>
        <w:t xml:space="preserve"> </w:t>
      </w:r>
      <w:r w:rsidR="008A11EE" w:rsidRPr="00200D29">
        <w:rPr>
          <w:rStyle w:val="Heading1Char"/>
          <w:rFonts w:ascii="Times New Roman" w:hAnsi="Times New Roman" w:cs="Times New Roman"/>
          <w:b/>
          <w:bCs/>
          <w:color w:val="auto"/>
          <w:sz w:val="28"/>
          <w:szCs w:val="28"/>
        </w:rPr>
        <w:t>Methodology</w:t>
      </w:r>
      <w:bookmarkEnd w:id="29"/>
    </w:p>
    <w:p w14:paraId="48B13445" w14:textId="77777777" w:rsidR="008A11EE" w:rsidRPr="006A65CA" w:rsidRDefault="008A11EE" w:rsidP="00A07463">
      <w:pPr>
        <w:pStyle w:val="Heading2"/>
        <w:spacing w:line="360" w:lineRule="auto"/>
        <w:rPr>
          <w:rFonts w:ascii="Times New Roman" w:hAnsi="Times New Roman" w:cs="Times New Roman"/>
          <w:b/>
          <w:bCs/>
          <w:color w:val="auto"/>
          <w:sz w:val="28"/>
          <w:szCs w:val="28"/>
        </w:rPr>
      </w:pPr>
      <w:bookmarkStart w:id="30" w:name="_Toc220852407"/>
      <w:r w:rsidRPr="006A65CA">
        <w:rPr>
          <w:rFonts w:ascii="Times New Roman" w:hAnsi="Times New Roman" w:cs="Times New Roman"/>
          <w:b/>
          <w:bCs/>
          <w:color w:val="auto"/>
          <w:sz w:val="28"/>
          <w:szCs w:val="28"/>
        </w:rPr>
        <w:t>3.1 The Methodological Framework Introduction</w:t>
      </w:r>
      <w:bookmarkEnd w:id="30"/>
    </w:p>
    <w:p w14:paraId="512F22C4"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This chapter presents the framework of methodology undertaken to explore the multi-dimensional construct of brand image and its influence in customer loyalty in the context of Nando's. The main purpose of this chapter is to justify the philosophical standpoint, research approach, strategy, and analysis is techniques that were used in the research, while prove its suitability for addressing the research aim and objectives. In keeping with academic standards expected of an MBA dissertation, the methodology is designed to be transparent, systematic and theoretically based.</w:t>
      </w:r>
    </w:p>
    <w:p w14:paraId="3975B2F6" w14:textId="3B8E8EFE" w:rsidR="0052206A" w:rsidRPr="006A65CA" w:rsidRDefault="0052206A" w:rsidP="00A07463">
      <w:pPr>
        <w:spacing w:line="360" w:lineRule="auto"/>
        <w:jc w:val="both"/>
        <w:rPr>
          <w:rFonts w:ascii="Times New Roman" w:hAnsi="Times New Roman" w:cs="Times New Roman"/>
        </w:rPr>
      </w:pPr>
      <w:r w:rsidRPr="006A65CA">
        <w:rPr>
          <w:rFonts w:ascii="Times New Roman" w:hAnsi="Times New Roman" w:cs="Times New Roman"/>
          <w:noProof/>
        </w:rPr>
        <w:drawing>
          <wp:inline distT="0" distB="0" distL="0" distR="0" wp14:anchorId="671072D9" wp14:editId="7D12E118">
            <wp:extent cx="5377543" cy="3808567"/>
            <wp:effectExtent l="0" t="0" r="0" b="1905"/>
            <wp:docPr id="190197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97236" name="Picture 190197236"/>
                    <pic:cNvPicPr/>
                  </pic:nvPicPr>
                  <pic:blipFill>
                    <a:blip r:embed="rId15">
                      <a:extLst>
                        <a:ext uri="{28A0092B-C50C-407E-A947-70E740481C1C}">
                          <a14:useLocalDpi xmlns:a14="http://schemas.microsoft.com/office/drawing/2010/main" val="0"/>
                        </a:ext>
                      </a:extLst>
                    </a:blip>
                    <a:stretch>
                      <a:fillRect/>
                    </a:stretch>
                  </pic:blipFill>
                  <pic:spPr>
                    <a:xfrm>
                      <a:off x="0" y="0"/>
                      <a:ext cx="5391388" cy="3818372"/>
                    </a:xfrm>
                    <a:prstGeom prst="rect">
                      <a:avLst/>
                    </a:prstGeom>
                  </pic:spPr>
                </pic:pic>
              </a:graphicData>
            </a:graphic>
          </wp:inline>
        </w:drawing>
      </w:r>
    </w:p>
    <w:p w14:paraId="25041FBA" w14:textId="1597104E" w:rsidR="0052206A" w:rsidRPr="006A65CA" w:rsidRDefault="0052206A"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Figure 1.</w:t>
      </w:r>
      <w:r w:rsidR="002C5533">
        <w:rPr>
          <w:rFonts w:ascii="Times New Roman" w:hAnsi="Times New Roman" w:cs="Times New Roman"/>
          <w:b/>
          <w:bCs/>
          <w:i/>
          <w:iCs/>
          <w:sz w:val="20"/>
          <w:szCs w:val="20"/>
        </w:rPr>
        <w:t>6</w:t>
      </w:r>
      <w:r w:rsidRPr="006A65CA">
        <w:rPr>
          <w:rFonts w:ascii="Times New Roman" w:hAnsi="Times New Roman" w:cs="Times New Roman"/>
          <w:b/>
          <w:bCs/>
          <w:i/>
          <w:iCs/>
          <w:sz w:val="20"/>
          <w:szCs w:val="20"/>
        </w:rPr>
        <w:t>: The Research Onion</w:t>
      </w:r>
    </w:p>
    <w:p w14:paraId="2A41E9AE" w14:textId="77777777" w:rsidR="0052206A" w:rsidRPr="006A65CA" w:rsidRDefault="0052206A"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Source: (Saunders et al.,2009)</w:t>
      </w:r>
    </w:p>
    <w:p w14:paraId="2864259F" w14:textId="77777777" w:rsidR="0052206A" w:rsidRPr="006A65CA" w:rsidRDefault="0052206A" w:rsidP="00A07463">
      <w:pPr>
        <w:spacing w:line="360" w:lineRule="auto"/>
        <w:jc w:val="both"/>
        <w:rPr>
          <w:rFonts w:ascii="Times New Roman" w:hAnsi="Times New Roman" w:cs="Times New Roman"/>
        </w:rPr>
      </w:pPr>
    </w:p>
    <w:p w14:paraId="1855A208"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 xml:space="preserve">To ensure methodological coherence, </w:t>
      </w:r>
      <w:r w:rsidRPr="006A65CA">
        <w:rPr>
          <w:rFonts w:ascii="Times New Roman" w:hAnsi="Times New Roman" w:cs="Times New Roman"/>
          <w:b/>
          <w:bCs/>
        </w:rPr>
        <w:t xml:space="preserve">the Research Onion model developed by Saunders, Lewis and Thornhill (2019) is used in this study. </w:t>
      </w:r>
      <w:r w:rsidRPr="006A65CA">
        <w:rPr>
          <w:rFonts w:ascii="Times New Roman" w:hAnsi="Times New Roman" w:cs="Times New Roman"/>
        </w:rPr>
        <w:t xml:space="preserve">The Research Onion. offers a structured framework that leads the researcher from high-level philosophical assumptions to specific ways of collecting and analysing data. By following this </w:t>
      </w:r>
      <w:proofErr w:type="gramStart"/>
      <w:r w:rsidRPr="006A65CA">
        <w:rPr>
          <w:rFonts w:ascii="Times New Roman" w:hAnsi="Times New Roman" w:cs="Times New Roman"/>
        </w:rPr>
        <w:t>model</w:t>
      </w:r>
      <w:proofErr w:type="gramEnd"/>
      <w:r w:rsidRPr="006A65CA">
        <w:rPr>
          <w:rFonts w:ascii="Times New Roman" w:hAnsi="Times New Roman" w:cs="Times New Roman"/>
        </w:rPr>
        <w:t xml:space="preserve"> the study establishes logical consistency between research philosophy, approach, strategy and analytical procedures.</w:t>
      </w:r>
    </w:p>
    <w:p w14:paraId="2835C4CE"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lastRenderedPageBreak/>
        <w:t>Given that this research uses only secondary qualitative data, the methodological design is to prioritise the processes of interpretation, synthesis and critical evaluation, rather than measurement and statistical testing. The goal is not to put a measure on the link between brand image and loyalty, but to build a nuanced understanding of how and why the functional, symbolic and experiential aspects of brand image work to foster emotional connexion, attitudinal loyalty and customer advocacy. This approach is especially suitable for a brand like Nando's - which has a market success emanating so deeply in cultural meaning, emotional resonance and experience.</w:t>
      </w:r>
    </w:p>
    <w:p w14:paraId="74695B5E" w14:textId="77777777" w:rsidR="008A11EE" w:rsidRPr="006A65CA" w:rsidRDefault="008A11EE" w:rsidP="00A07463">
      <w:pPr>
        <w:pStyle w:val="Heading2"/>
        <w:spacing w:line="360" w:lineRule="auto"/>
        <w:rPr>
          <w:rFonts w:ascii="Times New Roman" w:hAnsi="Times New Roman" w:cs="Times New Roman"/>
          <w:b/>
          <w:bCs/>
          <w:color w:val="auto"/>
          <w:sz w:val="28"/>
          <w:szCs w:val="28"/>
        </w:rPr>
      </w:pPr>
      <w:bookmarkStart w:id="31" w:name="_Toc220852408"/>
      <w:r w:rsidRPr="006A65CA">
        <w:rPr>
          <w:rFonts w:ascii="Times New Roman" w:hAnsi="Times New Roman" w:cs="Times New Roman"/>
          <w:b/>
          <w:bCs/>
          <w:color w:val="auto"/>
          <w:sz w:val="28"/>
          <w:szCs w:val="28"/>
        </w:rPr>
        <w:t>3.2 Research Philosophy: Interpretivism</w:t>
      </w:r>
      <w:bookmarkEnd w:id="31"/>
    </w:p>
    <w:p w14:paraId="08E3097B"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The philosophical basis of this research is based on interpretivism. Interpretivism hinges on the idea that social reality is not objective or finite, but rather it is socially constructed through human interaction, experience and interpretation. Unlike positivist philosophy, which attempts to find universal laws that can be taken through empirical measure, interpretivism recognises that meaning has different meanings across individuals, within cultures and in contexts (Gannon et al, 2022).</w:t>
      </w:r>
    </w:p>
    <w:p w14:paraId="08EF6F8E"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This philosophical stance is especially appropriate to research in branding and consumer behaviour. Brand image does not exist as a tangible and measurable thing; instead, it exists as a set of perceptions, associations, and emotional responses that are created in the minds of consumers. These perceptions are shaped by cultural storeys, individual experiences, social identity and symbolism. As such, to try to study brand image through either purely positivist or quantitative methods is to risk oversimplifying a complex psychological and cultural phenomenon.</w:t>
      </w:r>
    </w:p>
    <w:p w14:paraId="64975314"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With the use of an interpretivist philosophy, this study aims to investigate the subjective meaning that is attached to Nando's brand image. As highlighted in the literature review, Nando's does not simply operate as a specific brand of casual dining, but as a cultural symbol linked to humour, multiculturalism and social commentary. Interpretivism enables the researcher to explore the construct of these symbolic elements as interpreted, created, and internalised by consumers and how they lead to emotional attachment and loyalty.</w:t>
      </w:r>
    </w:p>
    <w:p w14:paraId="1C5B24D2"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 xml:space="preserve">Furthermore, the use of interpretivism is consistent with the focus of this study in terms of secondary qualitative research as it allows the researcher to interpret what may be seen as existing narratives, case studies and academic analyses instead of taking them as objective facts. This philosophical position guarantees that the study will focus on depth of understanding </w:t>
      </w:r>
      <w:r w:rsidRPr="006A65CA">
        <w:rPr>
          <w:rFonts w:ascii="Times New Roman" w:hAnsi="Times New Roman" w:cs="Times New Roman"/>
        </w:rPr>
        <w:lastRenderedPageBreak/>
        <w:t>rather than generalisability and this is consistent with the aims of an MBA-level strategic analysis.</w:t>
      </w:r>
    </w:p>
    <w:p w14:paraId="6FA05E1C" w14:textId="77777777" w:rsidR="008A11EE" w:rsidRPr="006A65CA" w:rsidRDefault="008A11EE"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t>The SCHEME of Interpretivism in this Study</w:t>
      </w:r>
    </w:p>
    <w:p w14:paraId="76473F7F" w14:textId="7E18F20E" w:rsidR="008A11EE" w:rsidRPr="006A65CA" w:rsidRDefault="00200D29" w:rsidP="00A07463">
      <w:pPr>
        <w:spacing w:line="360" w:lineRule="auto"/>
        <w:jc w:val="both"/>
        <w:rPr>
          <w:rFonts w:ascii="Times New Roman" w:hAnsi="Times New Roman" w:cs="Times New Roman"/>
        </w:rPr>
      </w:pPr>
      <w:r w:rsidRPr="006A65CA">
        <w:rPr>
          <w:rFonts w:ascii="Times New Roman" w:hAnsi="Times New Roman" w:cs="Times New Roman"/>
        </w:rPr>
        <w:t>To</w:t>
      </w:r>
      <w:r w:rsidR="008A11EE" w:rsidRPr="006A65CA">
        <w:rPr>
          <w:rFonts w:ascii="Times New Roman" w:hAnsi="Times New Roman" w:cs="Times New Roman"/>
        </w:rPr>
        <w:t xml:space="preserve"> operationalise the interpretivism as part of the research design, SCHEME framework is adopted in the present study as follows:</w:t>
      </w:r>
    </w:p>
    <w:p w14:paraId="265BD78F" w14:textId="1D0B4D6D" w:rsidR="008A11EE" w:rsidRPr="00A07463" w:rsidRDefault="008A11EE" w:rsidP="00A07463">
      <w:pPr>
        <w:spacing w:line="360" w:lineRule="auto"/>
        <w:jc w:val="both"/>
        <w:rPr>
          <w:rFonts w:ascii="Times New Roman" w:hAnsi="Times New Roman" w:cs="Times New Roman"/>
        </w:rPr>
      </w:pPr>
      <w:r w:rsidRPr="00A07463">
        <w:rPr>
          <w:rFonts w:ascii="Times New Roman" w:hAnsi="Times New Roman" w:cs="Times New Roman"/>
          <w:b/>
          <w:bCs/>
        </w:rPr>
        <w:t>Scope:</w:t>
      </w:r>
      <w:r w:rsidRPr="00A07463">
        <w:rPr>
          <w:rFonts w:ascii="Times New Roman" w:hAnsi="Times New Roman" w:cs="Times New Roman"/>
        </w:rPr>
        <w:t xml:space="preserve"> The research focuses on the intricate and inter-related perceptions of brand image dimensions and customer loyalty.</w:t>
      </w:r>
    </w:p>
    <w:p w14:paraId="2C695C7F" w14:textId="55A60CDD" w:rsidR="008A11EE" w:rsidRPr="00A07463" w:rsidRDefault="008A11EE" w:rsidP="00A07463">
      <w:pPr>
        <w:spacing w:line="360" w:lineRule="auto"/>
        <w:jc w:val="both"/>
        <w:rPr>
          <w:rFonts w:ascii="Times New Roman" w:hAnsi="Times New Roman" w:cs="Times New Roman"/>
        </w:rPr>
      </w:pPr>
      <w:r w:rsidRPr="00A07463">
        <w:rPr>
          <w:rFonts w:ascii="Times New Roman" w:hAnsi="Times New Roman" w:cs="Times New Roman"/>
          <w:b/>
          <w:bCs/>
        </w:rPr>
        <w:t>Context:</w:t>
      </w:r>
      <w:r w:rsidRPr="00A07463">
        <w:rPr>
          <w:rFonts w:ascii="Times New Roman" w:hAnsi="Times New Roman" w:cs="Times New Roman"/>
        </w:rPr>
        <w:t xml:space="preserve"> The casual dining sector, in which emotional connection, experience, and symbolism are often more important than price-based competition.</w:t>
      </w:r>
    </w:p>
    <w:p w14:paraId="610E3BEB" w14:textId="44654B59" w:rsidR="008A11EE" w:rsidRPr="00A07463" w:rsidRDefault="00200D29" w:rsidP="00A07463">
      <w:pPr>
        <w:spacing w:line="360" w:lineRule="auto"/>
        <w:jc w:val="both"/>
        <w:rPr>
          <w:rFonts w:ascii="Times New Roman" w:hAnsi="Times New Roman" w:cs="Times New Roman"/>
        </w:rPr>
      </w:pPr>
      <w:r w:rsidRPr="00A07463">
        <w:rPr>
          <w:rFonts w:ascii="Times New Roman" w:hAnsi="Times New Roman" w:cs="Times New Roman"/>
          <w:b/>
          <w:bCs/>
        </w:rPr>
        <w:t>How:</w:t>
      </w:r>
      <w:r w:rsidR="008A11EE" w:rsidRPr="00A07463">
        <w:rPr>
          <w:rFonts w:ascii="Times New Roman" w:hAnsi="Times New Roman" w:cs="Times New Roman"/>
        </w:rPr>
        <w:t xml:space="preserve"> the interpretation of secondary academic literature and the cultural analyses and documented case studies.</w:t>
      </w:r>
    </w:p>
    <w:p w14:paraId="7A1D80A8" w14:textId="177CC50D" w:rsidR="008A11EE" w:rsidRPr="00A07463" w:rsidRDefault="008A11EE" w:rsidP="00A07463">
      <w:pPr>
        <w:spacing w:line="360" w:lineRule="auto"/>
        <w:jc w:val="both"/>
        <w:rPr>
          <w:rFonts w:ascii="Times New Roman" w:hAnsi="Times New Roman" w:cs="Times New Roman"/>
        </w:rPr>
      </w:pPr>
      <w:r w:rsidRPr="00A07463">
        <w:rPr>
          <w:rFonts w:ascii="Times New Roman" w:hAnsi="Times New Roman" w:cs="Times New Roman"/>
          <w:b/>
          <w:bCs/>
        </w:rPr>
        <w:t>Epistemology:</w:t>
      </w:r>
      <w:r w:rsidRPr="00A07463">
        <w:rPr>
          <w:rFonts w:ascii="Times New Roman" w:hAnsi="Times New Roman" w:cs="Times New Roman"/>
        </w:rPr>
        <w:t xml:space="preserve"> Knowledge is produced through the interpretation of meanings contained within the brand narratives, consumer behaviour research and marketing discourse.</w:t>
      </w:r>
    </w:p>
    <w:p w14:paraId="58DDA883" w14:textId="28A03B2C" w:rsidR="008A11EE" w:rsidRPr="00A07463" w:rsidRDefault="008A11EE" w:rsidP="00A07463">
      <w:pPr>
        <w:spacing w:line="360" w:lineRule="auto"/>
        <w:jc w:val="both"/>
        <w:rPr>
          <w:rFonts w:ascii="Times New Roman" w:hAnsi="Times New Roman" w:cs="Times New Roman"/>
        </w:rPr>
      </w:pPr>
      <w:r w:rsidRPr="00A07463">
        <w:rPr>
          <w:rFonts w:ascii="Times New Roman" w:hAnsi="Times New Roman" w:cs="Times New Roman"/>
          <w:b/>
          <w:bCs/>
        </w:rPr>
        <w:t>Method:</w:t>
      </w:r>
      <w:r w:rsidRPr="00A07463">
        <w:rPr>
          <w:rFonts w:ascii="Times New Roman" w:hAnsi="Times New Roman" w:cs="Times New Roman"/>
        </w:rPr>
        <w:t xml:space="preserve"> A Systematic Literature Review (SLR) is used to find any recurring concepts and theoretical patterns.</w:t>
      </w:r>
    </w:p>
    <w:p w14:paraId="0D36CDE0" w14:textId="7D086C52" w:rsidR="008A11EE" w:rsidRPr="006A65CA" w:rsidRDefault="008A11EE" w:rsidP="00A07463">
      <w:pPr>
        <w:spacing w:line="360" w:lineRule="auto"/>
        <w:jc w:val="both"/>
        <w:rPr>
          <w:rFonts w:ascii="Times New Roman" w:hAnsi="Times New Roman" w:cs="Times New Roman"/>
        </w:rPr>
      </w:pPr>
      <w:r w:rsidRPr="00A07463">
        <w:rPr>
          <w:rFonts w:ascii="Times New Roman" w:hAnsi="Times New Roman" w:cs="Times New Roman"/>
          <w:b/>
          <w:bCs/>
        </w:rPr>
        <w:t>Aims:</w:t>
      </w:r>
      <w:r w:rsidRPr="00A07463">
        <w:rPr>
          <w:rFonts w:ascii="Times New Roman" w:hAnsi="Times New Roman" w:cs="Times New Roman"/>
        </w:rPr>
        <w:t xml:space="preserve"> To</w:t>
      </w:r>
      <w:r w:rsidRPr="006A65CA">
        <w:rPr>
          <w:rFonts w:ascii="Times New Roman" w:hAnsi="Times New Roman" w:cs="Times New Roman"/>
        </w:rPr>
        <w:t xml:space="preserve"> capture the depth, richness and "lived experience" of the Nando's brand as exhibited in existing scholarship.</w:t>
      </w:r>
    </w:p>
    <w:p w14:paraId="0A84C100" w14:textId="77777777" w:rsidR="008A11EE" w:rsidRPr="006A65CA" w:rsidRDefault="008A11EE" w:rsidP="00A07463">
      <w:pPr>
        <w:pStyle w:val="Heading2"/>
        <w:spacing w:line="360" w:lineRule="auto"/>
        <w:rPr>
          <w:rFonts w:ascii="Times New Roman" w:hAnsi="Times New Roman" w:cs="Times New Roman"/>
          <w:b/>
          <w:bCs/>
          <w:color w:val="auto"/>
          <w:sz w:val="28"/>
          <w:szCs w:val="28"/>
        </w:rPr>
      </w:pPr>
      <w:bookmarkStart w:id="32" w:name="_Toc220852409"/>
      <w:r w:rsidRPr="006A65CA">
        <w:rPr>
          <w:rFonts w:ascii="Times New Roman" w:hAnsi="Times New Roman" w:cs="Times New Roman"/>
          <w:b/>
          <w:bCs/>
          <w:color w:val="auto"/>
          <w:sz w:val="28"/>
          <w:szCs w:val="28"/>
        </w:rPr>
        <w:t>3.3 Research Approach: Using Inductive Reasoning</w:t>
      </w:r>
      <w:bookmarkEnd w:id="32"/>
    </w:p>
    <w:p w14:paraId="21ECE070"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In congruence with its interpretivist philosophy and the qualitative orientation, in this research inductive approach is taken. Inductive reasoning is the process of creating insights, patterns, and more conceptual understanding based on existing observations and not testing predefined hypotheses (Okoli, 2023). This approach is especially suitable for situations in which is the objective of exploring complex social phenomena rather than testing causal relationships, based on numerical data.</w:t>
      </w:r>
    </w:p>
    <w:p w14:paraId="176AEE73" w14:textId="1221DFC2"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 xml:space="preserve">The present study does not attempt to determine a statistically measurable relationship between brand image and customer loyalty. </w:t>
      </w:r>
      <w:r w:rsidR="00200D29" w:rsidRPr="006A65CA">
        <w:rPr>
          <w:rFonts w:ascii="Times New Roman" w:hAnsi="Times New Roman" w:cs="Times New Roman"/>
        </w:rPr>
        <w:t>Instead,</w:t>
      </w:r>
      <w:r w:rsidRPr="006A65CA">
        <w:rPr>
          <w:rFonts w:ascii="Times New Roman" w:hAnsi="Times New Roman" w:cs="Times New Roman"/>
        </w:rPr>
        <w:t xml:space="preserve"> it aims to examine how loyalty is constructed through functional performance, symbols and experiential involvement within the context of Nando's. Using review of existing academic literature, industry analysis and case studies, the </w:t>
      </w:r>
      <w:r w:rsidRPr="006A65CA">
        <w:rPr>
          <w:rFonts w:ascii="Times New Roman" w:hAnsi="Times New Roman" w:cs="Times New Roman"/>
        </w:rPr>
        <w:lastRenderedPageBreak/>
        <w:t>research seeks to identify recurring themes and interpretive patterns that explain the development of emotional attachment and advocacy from a customer's perspective.</w:t>
      </w:r>
    </w:p>
    <w:p w14:paraId="7C4A695F"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An inductive approach provides for analysis flexibility in terms of the emergence of new insights from the data in an organic way. For example, synthesising studies around aspects of sensory branding, symbolic consumption, and digital brand geography, the research proposed builds a deeper understanding of how experiential branding mediates attitudinal loyalty. This would be challenging to accomplish through a deductive approach, which involves the formulation of the hypothesis before analysis.</w:t>
      </w:r>
    </w:p>
    <w:p w14:paraId="4DB9592C" w14:textId="77777777" w:rsidR="008A11EE" w:rsidRPr="006A65CA" w:rsidRDefault="008A11EE" w:rsidP="00A07463">
      <w:pPr>
        <w:pStyle w:val="Heading2"/>
        <w:spacing w:line="360" w:lineRule="auto"/>
        <w:rPr>
          <w:rFonts w:ascii="Times New Roman" w:hAnsi="Times New Roman" w:cs="Times New Roman"/>
          <w:b/>
          <w:bCs/>
          <w:color w:val="auto"/>
          <w:sz w:val="28"/>
          <w:szCs w:val="28"/>
        </w:rPr>
      </w:pPr>
      <w:bookmarkStart w:id="33" w:name="_Toc220852410"/>
      <w:r w:rsidRPr="006A65CA">
        <w:rPr>
          <w:rFonts w:ascii="Times New Roman" w:hAnsi="Times New Roman" w:cs="Times New Roman"/>
          <w:b/>
          <w:bCs/>
          <w:color w:val="auto"/>
          <w:sz w:val="28"/>
          <w:szCs w:val="28"/>
        </w:rPr>
        <w:t>3.4 Research Strategy: Systematic Literature Review (SLR)</w:t>
      </w:r>
      <w:bookmarkEnd w:id="33"/>
    </w:p>
    <w:p w14:paraId="5A9EC9F8"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The core research strategy that is implemented in this study is a Systematic Literature Review (SLR). A systematic review and meta-analysis perform an SLR, which is a structured and replicable method for identifying, evaluating and synthesising the existing academic research (</w:t>
      </w:r>
      <w:proofErr w:type="spellStart"/>
      <w:r w:rsidRPr="006A65CA">
        <w:rPr>
          <w:rFonts w:ascii="Times New Roman" w:hAnsi="Times New Roman" w:cs="Times New Roman"/>
        </w:rPr>
        <w:t>Hiebl</w:t>
      </w:r>
      <w:proofErr w:type="spellEnd"/>
      <w:r w:rsidRPr="006A65CA">
        <w:rPr>
          <w:rFonts w:ascii="Times New Roman" w:hAnsi="Times New Roman" w:cs="Times New Roman"/>
        </w:rPr>
        <w:t>, 2023). In contrast to traditional narrative reviews which can be selective or subjective an SLR follows predefined criteria to minimise bias as well as increase methodological transparency.</w:t>
      </w:r>
    </w:p>
    <w:p w14:paraId="18B718E5"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In the context of this research, the SLR has several important purposes. First, it permits the combination of various theoretical approaches to the idea of brand image, emotional connexion, and customer loyalty. Second, it allows for comparisons between more than one empirical situation, increasing the robustness of the results. Third, it is especially useful for an MBA dissertation, as it is conducive to strategic synthesis, as opposed to narrowly scoped empirical testing.</w:t>
      </w:r>
    </w:p>
    <w:p w14:paraId="750A1E3C" w14:textId="3891CD99"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By pinpointing Nando's as a case in point, the SLR therefore allows the researcher to place general theories of branding within a specific and culturally rich environment of brands. In this approach, some form of qualitative meta-analysis can be conducted by extracting insights from academic journals, postgraduate theses and industry reports, and tracing the evolution of Nando's branding strategy and its impact on customer loyalty over time.</w:t>
      </w:r>
    </w:p>
    <w:p w14:paraId="2036DB76" w14:textId="77777777" w:rsidR="008A11EE" w:rsidRPr="006A65CA" w:rsidRDefault="008A11EE" w:rsidP="00A07463">
      <w:pPr>
        <w:pStyle w:val="Heading2"/>
        <w:spacing w:line="360" w:lineRule="auto"/>
        <w:rPr>
          <w:rFonts w:ascii="Times New Roman" w:hAnsi="Times New Roman" w:cs="Times New Roman"/>
          <w:b/>
          <w:bCs/>
          <w:color w:val="auto"/>
          <w:sz w:val="28"/>
          <w:szCs w:val="28"/>
        </w:rPr>
      </w:pPr>
      <w:bookmarkStart w:id="34" w:name="_Toc220852411"/>
      <w:r w:rsidRPr="006A65CA">
        <w:rPr>
          <w:rFonts w:ascii="Times New Roman" w:hAnsi="Times New Roman" w:cs="Times New Roman"/>
          <w:b/>
          <w:bCs/>
          <w:color w:val="auto"/>
          <w:sz w:val="28"/>
          <w:szCs w:val="28"/>
        </w:rPr>
        <w:t>3.5 Methodological Choice: Qualitative Mono Method Design</w:t>
      </w:r>
      <w:bookmarkEnd w:id="34"/>
    </w:p>
    <w:p w14:paraId="738DF47D"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 xml:space="preserve">This study employs a mono-method qualitative design, which is consistent with the interpretivist philosophy and inductive approach employed. Qualitative methods are especially favourable to the study of branding constructs such as symbolism, authenticity, emotional </w:t>
      </w:r>
      <w:r w:rsidRPr="006A65CA">
        <w:rPr>
          <w:rFonts w:ascii="Times New Roman" w:hAnsi="Times New Roman" w:cs="Times New Roman"/>
        </w:rPr>
        <w:lastRenderedPageBreak/>
        <w:t xml:space="preserve">attachment and cultural meaning which are hard to capture through numerical measurement alone (Creswell and </w:t>
      </w:r>
      <w:proofErr w:type="spellStart"/>
      <w:r w:rsidRPr="006A65CA">
        <w:rPr>
          <w:rFonts w:ascii="Times New Roman" w:hAnsi="Times New Roman" w:cs="Times New Roman"/>
        </w:rPr>
        <w:t>Poth</w:t>
      </w:r>
      <w:proofErr w:type="spellEnd"/>
      <w:r w:rsidRPr="006A65CA">
        <w:rPr>
          <w:rFonts w:ascii="Times New Roman" w:hAnsi="Times New Roman" w:cs="Times New Roman"/>
        </w:rPr>
        <w:t>, 2018).</w:t>
      </w:r>
    </w:p>
    <w:p w14:paraId="27E94936" w14:textId="339C34F0"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 xml:space="preserve">Quantitative approaches tend to focus on measuring levels of satisfaction or revisit the question of </w:t>
      </w:r>
      <w:r w:rsidR="00200D29" w:rsidRPr="006A65CA">
        <w:rPr>
          <w:rFonts w:ascii="Times New Roman" w:hAnsi="Times New Roman" w:cs="Times New Roman"/>
        </w:rPr>
        <w:t>intention but</w:t>
      </w:r>
      <w:r w:rsidRPr="006A65CA">
        <w:rPr>
          <w:rFonts w:ascii="Times New Roman" w:hAnsi="Times New Roman" w:cs="Times New Roman"/>
        </w:rPr>
        <w:t xml:space="preserve"> may not explain why customers perceive themselves as emotionally attached to a brand, or how symbolic meaning contributes towards feeling loyal. In contrast, qualitative synthesis allows for the delving of deeper narratives and the contexts that influence the behaviour of consumers.</w:t>
      </w:r>
    </w:p>
    <w:p w14:paraId="128CDAD7" w14:textId="4C89424B"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By analysing the qualitative secondary sources (i.e., academic articles, cultural studies and brand audits), this study offers rich interpretive insight into the shift from behavioural loyalty (habitual consumption) to attitudinal loyalty (emotional commitment and advocate). This way, the analysis can be sure to reflect not only what may be visible in the outcome but also the psychological processes that contributed to the loyalty.</w:t>
      </w:r>
    </w:p>
    <w:p w14:paraId="40B4150A" w14:textId="77777777" w:rsidR="008A11EE" w:rsidRPr="006A65CA" w:rsidRDefault="008A11EE" w:rsidP="00A07463">
      <w:pPr>
        <w:pStyle w:val="Heading2"/>
        <w:spacing w:line="360" w:lineRule="auto"/>
        <w:rPr>
          <w:rFonts w:ascii="Times New Roman" w:hAnsi="Times New Roman" w:cs="Times New Roman"/>
          <w:b/>
          <w:bCs/>
          <w:color w:val="auto"/>
          <w:sz w:val="28"/>
          <w:szCs w:val="28"/>
        </w:rPr>
      </w:pPr>
      <w:bookmarkStart w:id="35" w:name="_Toc220852412"/>
      <w:r w:rsidRPr="006A65CA">
        <w:rPr>
          <w:rFonts w:ascii="Times New Roman" w:hAnsi="Times New Roman" w:cs="Times New Roman"/>
          <w:b/>
          <w:bCs/>
          <w:color w:val="auto"/>
          <w:sz w:val="28"/>
          <w:szCs w:val="28"/>
        </w:rPr>
        <w:t>3.6 Time Horizon Cross sectionally</w:t>
      </w:r>
      <w:bookmarkEnd w:id="35"/>
    </w:p>
    <w:p w14:paraId="5797FD8B"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The research uses a cross-sectional time horizon of events concerning the period between 2015 and 2025. This timeframe is strategically chosen as it reflects significant upheavals in the hospitality and casual dining industry such as the emergence of digital food delivery applications, a greater focus on experiential marketing, and a greater sensitivity of consumers to cultural and social issues.</w:t>
      </w:r>
    </w:p>
    <w:p w14:paraId="36A18065" w14:textId="0AA7B2C8"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While longitudinal studies indicate how things are changing over long periods of time, a cross-sectional approach offers a focused snapshot of how brand image and loyalty is playing out in the moment. For an MBA dissertation when the goal is to produce a workable managerial insight, this process helps to ensure the findings have relevance for current strategic decision-making process rather than what happened historically.</w:t>
      </w:r>
    </w:p>
    <w:p w14:paraId="6CC7806D" w14:textId="77777777" w:rsidR="008A11EE" w:rsidRPr="006A65CA" w:rsidRDefault="008A11EE" w:rsidP="00A07463">
      <w:pPr>
        <w:pStyle w:val="Heading2"/>
        <w:spacing w:line="360" w:lineRule="auto"/>
        <w:rPr>
          <w:rFonts w:ascii="Times New Roman" w:hAnsi="Times New Roman" w:cs="Times New Roman"/>
          <w:b/>
          <w:bCs/>
          <w:color w:val="auto"/>
          <w:sz w:val="28"/>
          <w:szCs w:val="28"/>
        </w:rPr>
      </w:pPr>
      <w:bookmarkStart w:id="36" w:name="_Toc220852413"/>
      <w:r w:rsidRPr="006A65CA">
        <w:rPr>
          <w:rFonts w:ascii="Times New Roman" w:hAnsi="Times New Roman" w:cs="Times New Roman"/>
          <w:b/>
          <w:bCs/>
          <w:color w:val="auto"/>
          <w:sz w:val="28"/>
          <w:szCs w:val="28"/>
        </w:rPr>
        <w:t>3.7 Collection and Analysis of Data</w:t>
      </w:r>
      <w:bookmarkEnd w:id="36"/>
    </w:p>
    <w:p w14:paraId="7D2B3E1E" w14:textId="36B4D6A8"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 xml:space="preserve">This section gives detailed account of how secondary qualitative data were systematically identified, selected and analysed </w:t>
      </w:r>
      <w:r w:rsidR="00200D29" w:rsidRPr="006A65CA">
        <w:rPr>
          <w:rFonts w:ascii="Times New Roman" w:hAnsi="Times New Roman" w:cs="Times New Roman"/>
        </w:rPr>
        <w:t>to</w:t>
      </w:r>
      <w:r w:rsidRPr="006A65CA">
        <w:rPr>
          <w:rFonts w:ascii="Times New Roman" w:hAnsi="Times New Roman" w:cs="Times New Roman"/>
        </w:rPr>
        <w:t xml:space="preserve"> address the needs of the research purposes. Given the interpretivist and inductive orientation of the study, data collection and analysis procedures were developed such that credibility, clarity and depth of analysis rather than breadth and statistical generalisability are emphasised.</w:t>
      </w:r>
    </w:p>
    <w:p w14:paraId="7EFAF48A" w14:textId="77777777" w:rsidR="008A11EE" w:rsidRPr="006A65CA" w:rsidRDefault="008A11EE" w:rsidP="00A07463">
      <w:pPr>
        <w:spacing w:line="360" w:lineRule="auto"/>
        <w:jc w:val="both"/>
        <w:rPr>
          <w:rFonts w:ascii="Times New Roman" w:hAnsi="Times New Roman" w:cs="Times New Roman"/>
          <w:b/>
          <w:bCs/>
        </w:rPr>
      </w:pPr>
      <w:r w:rsidRPr="006A65CA">
        <w:rPr>
          <w:rFonts w:ascii="Times New Roman" w:hAnsi="Times New Roman" w:cs="Times New Roman"/>
          <w:b/>
          <w:bCs/>
        </w:rPr>
        <w:t>3.7.1 Data Collection Procedure</w:t>
      </w:r>
    </w:p>
    <w:p w14:paraId="7C8444D8" w14:textId="77777777" w:rsidR="008A11EE" w:rsidRDefault="008A11EE" w:rsidP="00A07463">
      <w:pPr>
        <w:spacing w:line="360" w:lineRule="auto"/>
        <w:jc w:val="both"/>
        <w:rPr>
          <w:rFonts w:ascii="Times New Roman" w:hAnsi="Times New Roman" w:cs="Times New Roman"/>
        </w:rPr>
      </w:pPr>
      <w:r w:rsidRPr="006A65CA">
        <w:rPr>
          <w:rFonts w:ascii="Times New Roman" w:hAnsi="Times New Roman" w:cs="Times New Roman"/>
        </w:rPr>
        <w:lastRenderedPageBreak/>
        <w:t xml:space="preserve">The process of secondary data collection was methodical and structured, </w:t>
      </w:r>
      <w:proofErr w:type="gramStart"/>
      <w:r w:rsidRPr="006A65CA">
        <w:rPr>
          <w:rFonts w:ascii="Times New Roman" w:hAnsi="Times New Roman" w:cs="Times New Roman"/>
        </w:rPr>
        <w:t>in order to</w:t>
      </w:r>
      <w:proofErr w:type="gramEnd"/>
      <w:r w:rsidRPr="006A65CA">
        <w:rPr>
          <w:rFonts w:ascii="Times New Roman" w:hAnsi="Times New Roman" w:cs="Times New Roman"/>
        </w:rPr>
        <w:t xml:space="preserve"> ensure that only academically robust and contextually relevant sources were included in the analysis process. The information was sourced from accepted academic databases with a wide reputation for publishing high quality, peer-reviewed research such as Emerald Insight, Science Direct, Taylor &amp; Francis Online, Research Gate, and Google Scholar. These databases have been chosen because they have good coverage of marketing, branding, hospitality management, and consumer behaviour literature.</w:t>
      </w:r>
    </w:p>
    <w:p w14:paraId="1BDB8ED5" w14:textId="77777777" w:rsidR="00200D29" w:rsidRPr="006A65CA" w:rsidRDefault="00200D29" w:rsidP="00A07463">
      <w:pPr>
        <w:spacing w:line="360" w:lineRule="auto"/>
        <w:jc w:val="both"/>
        <w:rPr>
          <w:rFonts w:ascii="Times New Roman" w:hAnsi="Times New Roman" w:cs="Times New Roman"/>
        </w:rPr>
      </w:pPr>
    </w:p>
    <w:tbl>
      <w:tblPr>
        <w:tblStyle w:val="TableGrid"/>
        <w:tblW w:w="9209" w:type="dxa"/>
        <w:tblLook w:val="04A0" w:firstRow="1" w:lastRow="0" w:firstColumn="1" w:lastColumn="0" w:noHBand="0" w:noVBand="1"/>
      </w:tblPr>
      <w:tblGrid>
        <w:gridCol w:w="3159"/>
        <w:gridCol w:w="1798"/>
        <w:gridCol w:w="2350"/>
        <w:gridCol w:w="1902"/>
      </w:tblGrid>
      <w:tr w:rsidR="00937C8B" w:rsidRPr="006A65CA" w14:paraId="478D2AE3" w14:textId="77777777" w:rsidTr="00937C8B">
        <w:tc>
          <w:tcPr>
            <w:tcW w:w="3159" w:type="dxa"/>
            <w:vAlign w:val="center"/>
          </w:tcPr>
          <w:p w14:paraId="17769CB8" w14:textId="39C65577"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b/>
                <w:bCs/>
              </w:rPr>
              <w:t>Search Strings</w:t>
            </w:r>
          </w:p>
        </w:tc>
        <w:tc>
          <w:tcPr>
            <w:tcW w:w="1798" w:type="dxa"/>
            <w:vAlign w:val="center"/>
          </w:tcPr>
          <w:p w14:paraId="3C66FF82" w14:textId="08C979BF"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b/>
                <w:bCs/>
              </w:rPr>
              <w:t>Databases Used</w:t>
            </w:r>
          </w:p>
        </w:tc>
        <w:tc>
          <w:tcPr>
            <w:tcW w:w="2350" w:type="dxa"/>
            <w:vAlign w:val="center"/>
          </w:tcPr>
          <w:p w14:paraId="5664EEB3" w14:textId="34503AC0"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b/>
                <w:bCs/>
              </w:rPr>
              <w:t>Inclusion Criteria</w:t>
            </w:r>
          </w:p>
        </w:tc>
        <w:tc>
          <w:tcPr>
            <w:tcW w:w="1902" w:type="dxa"/>
            <w:vAlign w:val="center"/>
          </w:tcPr>
          <w:p w14:paraId="79262603" w14:textId="04EAB198"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b/>
                <w:bCs/>
              </w:rPr>
              <w:t>Exclusion Criteria</w:t>
            </w:r>
          </w:p>
        </w:tc>
      </w:tr>
      <w:tr w:rsidR="00937C8B" w:rsidRPr="006A65CA" w14:paraId="339E566A" w14:textId="77777777" w:rsidTr="00937C8B">
        <w:trPr>
          <w:trHeight w:val="1511"/>
        </w:trPr>
        <w:tc>
          <w:tcPr>
            <w:tcW w:w="3159" w:type="dxa"/>
            <w:vAlign w:val="center"/>
          </w:tcPr>
          <w:p w14:paraId="0DB33297" w14:textId="52FF1C7C"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“Brand image” AND “customer loyalty”</w:t>
            </w:r>
          </w:p>
        </w:tc>
        <w:tc>
          <w:tcPr>
            <w:tcW w:w="1798" w:type="dxa"/>
            <w:vAlign w:val="center"/>
          </w:tcPr>
          <w:p w14:paraId="2EA88274" w14:textId="1FF4A17B"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ScienceDirect</w:t>
            </w:r>
          </w:p>
        </w:tc>
        <w:tc>
          <w:tcPr>
            <w:tcW w:w="2350" w:type="dxa"/>
            <w:vAlign w:val="center"/>
          </w:tcPr>
          <w:p w14:paraId="11A16D71" w14:textId="06E3BCC3"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Peer-reviewed journal articles</w:t>
            </w:r>
          </w:p>
        </w:tc>
        <w:tc>
          <w:tcPr>
            <w:tcW w:w="1902" w:type="dxa"/>
            <w:vAlign w:val="center"/>
          </w:tcPr>
          <w:p w14:paraId="78F03E98" w14:textId="69CD267B"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Non-peer-reviewed sources (e.g., blogs, opinion pieces)</w:t>
            </w:r>
          </w:p>
        </w:tc>
      </w:tr>
      <w:tr w:rsidR="00937C8B" w:rsidRPr="006A65CA" w14:paraId="69BD2621" w14:textId="77777777" w:rsidTr="00937C8B">
        <w:tc>
          <w:tcPr>
            <w:tcW w:w="3159" w:type="dxa"/>
            <w:vAlign w:val="center"/>
          </w:tcPr>
          <w:p w14:paraId="5C65EA76" w14:textId="5F5DB16F"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“Fast-casual dining” AND “brand image”</w:t>
            </w:r>
          </w:p>
        </w:tc>
        <w:tc>
          <w:tcPr>
            <w:tcW w:w="1798" w:type="dxa"/>
            <w:vAlign w:val="center"/>
          </w:tcPr>
          <w:p w14:paraId="4CE0956C" w14:textId="286CE0FE"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Emerald Insight</w:t>
            </w:r>
          </w:p>
        </w:tc>
        <w:tc>
          <w:tcPr>
            <w:tcW w:w="2350" w:type="dxa"/>
            <w:vAlign w:val="center"/>
          </w:tcPr>
          <w:p w14:paraId="5ED120EE" w14:textId="740038CD"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Studies published in English</w:t>
            </w:r>
          </w:p>
        </w:tc>
        <w:tc>
          <w:tcPr>
            <w:tcW w:w="1902" w:type="dxa"/>
            <w:vAlign w:val="center"/>
          </w:tcPr>
          <w:p w14:paraId="17E93C5B" w14:textId="47900A15"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Articles published in languages other than English</w:t>
            </w:r>
          </w:p>
        </w:tc>
      </w:tr>
      <w:tr w:rsidR="00937C8B" w:rsidRPr="006A65CA" w14:paraId="7C1C1558" w14:textId="77777777" w:rsidTr="00937C8B">
        <w:tc>
          <w:tcPr>
            <w:tcW w:w="3159" w:type="dxa"/>
            <w:vAlign w:val="center"/>
          </w:tcPr>
          <w:p w14:paraId="186CAD3D" w14:textId="79900D70"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“Experiential branding” AND “restaurant industry”</w:t>
            </w:r>
          </w:p>
        </w:tc>
        <w:tc>
          <w:tcPr>
            <w:tcW w:w="1798" w:type="dxa"/>
            <w:vAlign w:val="center"/>
          </w:tcPr>
          <w:p w14:paraId="1C3EAA32" w14:textId="26608D81"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Scopus</w:t>
            </w:r>
          </w:p>
        </w:tc>
        <w:tc>
          <w:tcPr>
            <w:tcW w:w="2350" w:type="dxa"/>
            <w:vAlign w:val="center"/>
          </w:tcPr>
          <w:p w14:paraId="2B13FA03" w14:textId="6121659A"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Publications between 2009–2025</w:t>
            </w:r>
          </w:p>
        </w:tc>
        <w:tc>
          <w:tcPr>
            <w:tcW w:w="1902" w:type="dxa"/>
            <w:vAlign w:val="center"/>
          </w:tcPr>
          <w:p w14:paraId="386B0142" w14:textId="5943B9AF"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Studies published outside the selected time frame</w:t>
            </w:r>
          </w:p>
        </w:tc>
      </w:tr>
      <w:tr w:rsidR="00937C8B" w:rsidRPr="006A65CA" w14:paraId="10438087" w14:textId="77777777" w:rsidTr="00937C8B">
        <w:tc>
          <w:tcPr>
            <w:tcW w:w="3159" w:type="dxa"/>
            <w:vAlign w:val="center"/>
          </w:tcPr>
          <w:p w14:paraId="5C6BBF09" w14:textId="56FBC52D"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“Symbolic consumption” AND “food service brands”</w:t>
            </w:r>
          </w:p>
        </w:tc>
        <w:tc>
          <w:tcPr>
            <w:tcW w:w="1798" w:type="dxa"/>
            <w:vAlign w:val="center"/>
          </w:tcPr>
          <w:p w14:paraId="2C8CB608" w14:textId="13C84656"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Web of Science</w:t>
            </w:r>
          </w:p>
        </w:tc>
        <w:tc>
          <w:tcPr>
            <w:tcW w:w="2350" w:type="dxa"/>
            <w:vAlign w:val="center"/>
          </w:tcPr>
          <w:p w14:paraId="2D300AC1" w14:textId="053F15CE"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Empirical or conceptual studies relevant to branding and loyalty</w:t>
            </w:r>
          </w:p>
        </w:tc>
        <w:tc>
          <w:tcPr>
            <w:tcW w:w="1902" w:type="dxa"/>
            <w:vAlign w:val="center"/>
          </w:tcPr>
          <w:p w14:paraId="27194A48" w14:textId="60343B07"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Studies not related to hospitality or food service contexts</w:t>
            </w:r>
          </w:p>
        </w:tc>
      </w:tr>
      <w:tr w:rsidR="00937C8B" w:rsidRPr="006A65CA" w14:paraId="2F7211C8" w14:textId="77777777" w:rsidTr="00937C8B">
        <w:tc>
          <w:tcPr>
            <w:tcW w:w="3159" w:type="dxa"/>
            <w:vAlign w:val="center"/>
          </w:tcPr>
          <w:p w14:paraId="08A682C1" w14:textId="16B7EBD3"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“Customer satisfaction” AND “brand loyalty”</w:t>
            </w:r>
          </w:p>
        </w:tc>
        <w:tc>
          <w:tcPr>
            <w:tcW w:w="1798" w:type="dxa"/>
            <w:vAlign w:val="center"/>
          </w:tcPr>
          <w:p w14:paraId="76F2D311" w14:textId="28DEC283"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Google Scholar</w:t>
            </w:r>
          </w:p>
        </w:tc>
        <w:tc>
          <w:tcPr>
            <w:tcW w:w="2350" w:type="dxa"/>
            <w:vAlign w:val="center"/>
          </w:tcPr>
          <w:p w14:paraId="5C9832C7" w14:textId="04D8F2A9"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Studies focusing on brand image, loyalty, or consumer behaviour</w:t>
            </w:r>
          </w:p>
        </w:tc>
        <w:tc>
          <w:tcPr>
            <w:tcW w:w="1902" w:type="dxa"/>
            <w:vAlign w:val="center"/>
          </w:tcPr>
          <w:p w14:paraId="55E0E305" w14:textId="11E1F36C"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Duplicate records across databases</w:t>
            </w:r>
          </w:p>
        </w:tc>
      </w:tr>
      <w:tr w:rsidR="00937C8B" w:rsidRPr="006A65CA" w14:paraId="46618C01" w14:textId="77777777" w:rsidTr="00937C8B">
        <w:tc>
          <w:tcPr>
            <w:tcW w:w="3159" w:type="dxa"/>
            <w:vAlign w:val="center"/>
          </w:tcPr>
          <w:p w14:paraId="4620ECC3" w14:textId="63C59F1D"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lastRenderedPageBreak/>
              <w:t>“Millennials” OR “Gen Z” AND “restaurant branding”</w:t>
            </w:r>
          </w:p>
        </w:tc>
        <w:tc>
          <w:tcPr>
            <w:tcW w:w="1798" w:type="dxa"/>
            <w:vAlign w:val="center"/>
          </w:tcPr>
          <w:p w14:paraId="7827DD23" w14:textId="2F76173E"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Emerald Insight</w:t>
            </w:r>
          </w:p>
        </w:tc>
        <w:tc>
          <w:tcPr>
            <w:tcW w:w="2350" w:type="dxa"/>
            <w:vAlign w:val="center"/>
          </w:tcPr>
          <w:p w14:paraId="2C5B81ED" w14:textId="60667B17"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Studies aligned with the research objectives and interpretivist approach</w:t>
            </w:r>
          </w:p>
        </w:tc>
        <w:tc>
          <w:tcPr>
            <w:tcW w:w="1902" w:type="dxa"/>
            <w:vAlign w:val="center"/>
          </w:tcPr>
          <w:p w14:paraId="4D941E77" w14:textId="568D0BD4"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Articles lacking theoretical or methodological rigor</w:t>
            </w:r>
          </w:p>
        </w:tc>
      </w:tr>
    </w:tbl>
    <w:p w14:paraId="3665B6EA" w14:textId="77777777" w:rsidR="00AF1A51" w:rsidRPr="006A65CA" w:rsidRDefault="00AF1A51" w:rsidP="00A07463">
      <w:pPr>
        <w:spacing w:after="0" w:line="360" w:lineRule="auto"/>
        <w:jc w:val="center"/>
        <w:rPr>
          <w:rFonts w:ascii="Times New Roman" w:hAnsi="Times New Roman" w:cs="Times New Roman"/>
          <w:b/>
          <w:bCs/>
          <w:i/>
          <w:iCs/>
          <w:sz w:val="20"/>
          <w:szCs w:val="20"/>
        </w:rPr>
      </w:pPr>
    </w:p>
    <w:p w14:paraId="4BCC1E83" w14:textId="7B5F2D28" w:rsidR="00AF1A51" w:rsidRPr="006A65CA" w:rsidRDefault="00AF1A51"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Table 1.</w:t>
      </w:r>
      <w:r w:rsidR="002C5533">
        <w:rPr>
          <w:rFonts w:ascii="Times New Roman" w:hAnsi="Times New Roman" w:cs="Times New Roman"/>
          <w:b/>
          <w:bCs/>
          <w:i/>
          <w:iCs/>
          <w:sz w:val="20"/>
          <w:szCs w:val="20"/>
        </w:rPr>
        <w:t>7</w:t>
      </w:r>
      <w:r w:rsidRPr="006A65CA">
        <w:rPr>
          <w:rFonts w:ascii="Times New Roman" w:hAnsi="Times New Roman" w:cs="Times New Roman"/>
          <w:b/>
          <w:bCs/>
          <w:i/>
          <w:iCs/>
          <w:sz w:val="20"/>
          <w:szCs w:val="20"/>
        </w:rPr>
        <w:t>: The Data collection</w:t>
      </w:r>
    </w:p>
    <w:p w14:paraId="70BB6685" w14:textId="24E8D48D" w:rsidR="00AF1A51" w:rsidRPr="006A65CA" w:rsidRDefault="00AF1A51"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Source: (Author own creation</w:t>
      </w:r>
      <w:r w:rsidR="00AD22DD" w:rsidRPr="006A65CA">
        <w:rPr>
          <w:rFonts w:ascii="Times New Roman" w:hAnsi="Times New Roman" w:cs="Times New Roman"/>
          <w:b/>
          <w:bCs/>
          <w:i/>
          <w:iCs/>
          <w:sz w:val="20"/>
          <w:szCs w:val="20"/>
        </w:rPr>
        <w:t>,2026</w:t>
      </w:r>
      <w:r w:rsidRPr="006A65CA">
        <w:rPr>
          <w:rFonts w:ascii="Times New Roman" w:hAnsi="Times New Roman" w:cs="Times New Roman"/>
          <w:b/>
          <w:bCs/>
          <w:i/>
          <w:iCs/>
          <w:sz w:val="20"/>
          <w:szCs w:val="20"/>
        </w:rPr>
        <w:t>)</w:t>
      </w:r>
    </w:p>
    <w:p w14:paraId="2DD81049" w14:textId="77777777" w:rsidR="00937C8B" w:rsidRPr="006A65CA" w:rsidRDefault="00937C8B" w:rsidP="00A07463">
      <w:pPr>
        <w:spacing w:line="360" w:lineRule="auto"/>
        <w:jc w:val="both"/>
        <w:rPr>
          <w:rFonts w:ascii="Times New Roman" w:hAnsi="Times New Roman" w:cs="Times New Roman"/>
        </w:rPr>
      </w:pPr>
    </w:p>
    <w:p w14:paraId="79521644" w14:textId="3955D94B" w:rsidR="008A11EE" w:rsidRPr="006A65CA" w:rsidRDefault="00200D29" w:rsidP="00A07463">
      <w:pPr>
        <w:spacing w:line="360" w:lineRule="auto"/>
        <w:jc w:val="both"/>
        <w:rPr>
          <w:rFonts w:ascii="Times New Roman" w:hAnsi="Times New Roman" w:cs="Times New Roman"/>
        </w:rPr>
      </w:pPr>
      <w:r w:rsidRPr="006A65CA">
        <w:rPr>
          <w:rFonts w:ascii="Times New Roman" w:hAnsi="Times New Roman" w:cs="Times New Roman"/>
        </w:rPr>
        <w:t>To</w:t>
      </w:r>
      <w:r w:rsidR="008A11EE" w:rsidRPr="006A65CA">
        <w:rPr>
          <w:rFonts w:ascii="Times New Roman" w:hAnsi="Times New Roman" w:cs="Times New Roman"/>
        </w:rPr>
        <w:t xml:space="preserve"> maximise relevance and minimise retrieval bias, a systematic search protocol was used. Boolean operators as well as keyword combinations were used </w:t>
      </w:r>
      <w:proofErr w:type="gramStart"/>
      <w:r w:rsidR="008A11EE" w:rsidRPr="006A65CA">
        <w:rPr>
          <w:rFonts w:ascii="Times New Roman" w:hAnsi="Times New Roman" w:cs="Times New Roman"/>
        </w:rPr>
        <w:t>in order to</w:t>
      </w:r>
      <w:proofErr w:type="gramEnd"/>
      <w:r w:rsidR="008A11EE" w:rsidRPr="006A65CA">
        <w:rPr>
          <w:rFonts w:ascii="Times New Roman" w:hAnsi="Times New Roman" w:cs="Times New Roman"/>
        </w:rPr>
        <w:t xml:space="preserve"> capture literature from the intersection of brand image theory, customer loyalty and the casual dining sector. Key search strings included:</w:t>
      </w:r>
    </w:p>
    <w:p w14:paraId="5D2D1C06" w14:textId="68837AE4"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Nando's" AND "brand image" AND "customer loyalty"</w:t>
      </w:r>
    </w:p>
    <w:p w14:paraId="2698EC9F" w14:textId="170E5D43"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("experiential marketing" OR "sensory branding") AND "casual dining"</w:t>
      </w:r>
    </w:p>
    <w:p w14:paraId="53BA4C74" w14:textId="5D48EAD4"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w:t>
      </w:r>
      <w:r w:rsidR="00200D29" w:rsidRPr="006A65CA">
        <w:rPr>
          <w:rFonts w:ascii="Times New Roman" w:hAnsi="Times New Roman" w:cs="Times New Roman"/>
        </w:rPr>
        <w:t>Symbolic</w:t>
      </w:r>
      <w:r w:rsidRPr="006A65CA">
        <w:rPr>
          <w:rFonts w:ascii="Times New Roman" w:hAnsi="Times New Roman" w:cs="Times New Roman"/>
        </w:rPr>
        <w:t xml:space="preserve"> consumption" AND "restaurant industry"</w:t>
      </w:r>
    </w:p>
    <w:p w14:paraId="2D13DCED" w14:textId="6EDC3E83"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attitudinal loyalty" AND "behavioural loyalty" AND "hospitality</w:t>
      </w:r>
    </w:p>
    <w:p w14:paraId="6E0F4151"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The initial search produced a wide-ranging pool of academic articles, dissertations and industry reports. Titles and abstracts were first screened to determine if they were relevant to the research objectives. Sources explicitly dealing with functional, symbolic, or experiential dimensions of brand image or emotional connection or loyalty outcomes were kept for full-text examination.</w:t>
      </w:r>
    </w:p>
    <w:p w14:paraId="5A49BCBB" w14:textId="5138EC49"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 xml:space="preserve">To ensure temporal relevance, the research focused on those sources published from 2015 to 2025, a period encompassing major changes in the hospitality sector, such as the development of digital food delivery platforms and experiential branding strategies and culturally inspired brand communication. Earlier seminal works were </w:t>
      </w:r>
      <w:r w:rsidR="00200D29" w:rsidRPr="006A65CA">
        <w:rPr>
          <w:rFonts w:ascii="Times New Roman" w:hAnsi="Times New Roman" w:cs="Times New Roman"/>
        </w:rPr>
        <w:t>consultation</w:t>
      </w:r>
      <w:r w:rsidRPr="006A65CA">
        <w:rPr>
          <w:rFonts w:ascii="Times New Roman" w:hAnsi="Times New Roman" w:cs="Times New Roman"/>
        </w:rPr>
        <w:t xml:space="preserve"> referred to where needed to support basic theoretical concepts.</w:t>
      </w:r>
    </w:p>
    <w:p w14:paraId="59DA38F5" w14:textId="77777777" w:rsidR="008A11EE" w:rsidRPr="006A65CA" w:rsidRDefault="008A11EE"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t>Inclusion Criteria and Exclusion Criteria</w:t>
      </w:r>
    </w:p>
    <w:p w14:paraId="23C805D8"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Criteria to facilitate inclusion and exclusion were implemented for a higher methodological rigour:</w:t>
      </w:r>
    </w:p>
    <w:p w14:paraId="4B94E617" w14:textId="07017720"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lastRenderedPageBreak/>
        <w:t>Inclusion criteria included peer-reviewed journal articles, postgraduate thesis (MBA/MA/PhD) and credible industry/consulting published in English language that assessed or discussed brand image, customer loyalty, emotional connexion and/or experiential consumption in the hospitality or closely related service industries.</w:t>
      </w:r>
    </w:p>
    <w:p w14:paraId="2A4BEA28" w14:textId="5E43C25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Exclusion criteria were non-peer-reviewed blogs, opinion pieces, marketing promotional content, duplicate studies, and lack of methodological transparency and academic credibility.</w:t>
      </w:r>
    </w:p>
    <w:p w14:paraId="47BE0AD8" w14:textId="51033E5F" w:rsidR="00200D29"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Following this screening process about 40 - 45 high quality sources were retained for detailed analysis. This was an ideal volume to allow enough depth to do the qualitative synthesis, but not so much material as to be unmanageable for rigorous thematic analysis.</w:t>
      </w:r>
    </w:p>
    <w:p w14:paraId="505A6D6C" w14:textId="77777777" w:rsidR="004172A4" w:rsidRPr="006A65CA" w:rsidRDefault="004172A4" w:rsidP="00A07463">
      <w:pPr>
        <w:spacing w:line="360" w:lineRule="auto"/>
        <w:jc w:val="both"/>
        <w:rPr>
          <w:rFonts w:ascii="Times New Roman" w:hAnsi="Times New Roman" w:cs="Times New Roman"/>
          <w:b/>
          <w:bCs/>
        </w:rPr>
      </w:pPr>
      <w:r w:rsidRPr="006A65CA">
        <w:rPr>
          <w:rFonts w:ascii="Times New Roman" w:hAnsi="Times New Roman" w:cs="Times New Roman"/>
          <w:b/>
          <w:bCs/>
        </w:rPr>
        <w:t>3.7.2 Data Analysis Method: Thematic Analysis</w:t>
      </w:r>
    </w:p>
    <w:p w14:paraId="3824AB11" w14:textId="494E1049"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Once the final dataset was determined, the study used as the primary method of qualitative data analysis the thematic analysis. Thematic analysis was therefore chosen because of its flexibility and suitability for identifying, analysing and interpreting patterns of meaning across qualitative data (Braun and Clarke, 2006). This method does not conflict much with the inductive nature of the </w:t>
      </w:r>
      <w:r w:rsidR="00200D29" w:rsidRPr="006A65CA">
        <w:rPr>
          <w:rFonts w:ascii="Times New Roman" w:hAnsi="Times New Roman" w:cs="Times New Roman"/>
        </w:rPr>
        <w:t>research and</w:t>
      </w:r>
      <w:r w:rsidRPr="006A65CA">
        <w:rPr>
          <w:rFonts w:ascii="Times New Roman" w:hAnsi="Times New Roman" w:cs="Times New Roman"/>
        </w:rPr>
        <w:t xml:space="preserve"> contributes to developing theory-informed understanding instead of mere descriptive summaries.</w:t>
      </w:r>
    </w:p>
    <w:p w14:paraId="71C3750D"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The analysis was based on the six-phase framework proposed by Braun and Clarke (2006) and followed systematically the selected secondary sources.</w:t>
      </w:r>
    </w:p>
    <w:p w14:paraId="3E7CE584" w14:textId="3631C470" w:rsidR="00344338" w:rsidRPr="006A65CA" w:rsidRDefault="00344338" w:rsidP="00A07463">
      <w:pPr>
        <w:spacing w:line="360" w:lineRule="auto"/>
        <w:jc w:val="both"/>
        <w:rPr>
          <w:rFonts w:ascii="Times New Roman" w:hAnsi="Times New Roman" w:cs="Times New Roman"/>
        </w:rPr>
      </w:pPr>
      <w:r w:rsidRPr="006A65CA">
        <w:rPr>
          <w:rFonts w:ascii="Times New Roman" w:hAnsi="Times New Roman" w:cs="Times New Roman"/>
          <w:noProof/>
        </w:rPr>
        <w:drawing>
          <wp:inline distT="0" distB="0" distL="0" distR="0" wp14:anchorId="2E49BB8E" wp14:editId="0C5AD322">
            <wp:extent cx="5742706" cy="2931705"/>
            <wp:effectExtent l="152400" t="152400" r="220345" b="231140"/>
            <wp:docPr id="1859516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516091" name=""/>
                    <pic:cNvPicPr/>
                  </pic:nvPicPr>
                  <pic:blipFill>
                    <a:blip r:embed="rId16"/>
                    <a:stretch>
                      <a:fillRect/>
                    </a:stretch>
                  </pic:blipFill>
                  <pic:spPr>
                    <a:xfrm>
                      <a:off x="0" y="0"/>
                      <a:ext cx="5757075" cy="293904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447340A1" w14:textId="744420AB" w:rsidR="00344338" w:rsidRPr="006A65CA" w:rsidRDefault="00344338"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lastRenderedPageBreak/>
        <w:t>Figure 1.</w:t>
      </w:r>
      <w:r w:rsidR="002C5533">
        <w:rPr>
          <w:rFonts w:ascii="Times New Roman" w:hAnsi="Times New Roman" w:cs="Times New Roman"/>
          <w:b/>
          <w:bCs/>
          <w:i/>
          <w:iCs/>
          <w:sz w:val="20"/>
          <w:szCs w:val="20"/>
        </w:rPr>
        <w:t>8</w:t>
      </w:r>
      <w:r w:rsidRPr="006A65CA">
        <w:rPr>
          <w:rFonts w:ascii="Times New Roman" w:hAnsi="Times New Roman" w:cs="Times New Roman"/>
          <w:b/>
          <w:bCs/>
          <w:i/>
          <w:iCs/>
          <w:sz w:val="20"/>
          <w:szCs w:val="20"/>
        </w:rPr>
        <w:t>: Flowchart of the 6 phases</w:t>
      </w:r>
    </w:p>
    <w:p w14:paraId="4115D51F" w14:textId="047C96CF" w:rsidR="00344338" w:rsidRPr="00200D29" w:rsidRDefault="00344338"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 xml:space="preserve">   Source: (</w:t>
      </w:r>
      <w:hyperlink r:id="rId17" w:history="1">
        <w:r w:rsidRPr="006A65CA">
          <w:rPr>
            <w:rStyle w:val="Hyperlink"/>
            <w:rFonts w:ascii="Times New Roman" w:hAnsi="Times New Roman" w:cs="Times New Roman"/>
            <w:b/>
            <w:bCs/>
            <w:i/>
            <w:iCs/>
            <w:color w:val="auto"/>
            <w:sz w:val="20"/>
            <w:szCs w:val="20"/>
            <w:u w:val="none"/>
          </w:rPr>
          <w:t>Sameena Khokhar</w:t>
        </w:r>
      </w:hyperlink>
      <w:r w:rsidRPr="006A65CA">
        <w:rPr>
          <w:rFonts w:ascii="Times New Roman" w:hAnsi="Times New Roman" w:cs="Times New Roman"/>
          <w:b/>
          <w:bCs/>
          <w:i/>
          <w:iCs/>
          <w:sz w:val="20"/>
          <w:szCs w:val="20"/>
        </w:rPr>
        <w:t xml:space="preserve"> et al, 2020)</w:t>
      </w:r>
    </w:p>
    <w:p w14:paraId="726E77AB" w14:textId="77777777" w:rsidR="004172A4" w:rsidRPr="006A65CA" w:rsidRDefault="004172A4" w:rsidP="00A07463">
      <w:pPr>
        <w:spacing w:line="360" w:lineRule="auto"/>
        <w:jc w:val="both"/>
        <w:rPr>
          <w:rFonts w:ascii="Times New Roman" w:hAnsi="Times New Roman" w:cs="Times New Roman"/>
          <w:b/>
          <w:bCs/>
        </w:rPr>
      </w:pPr>
      <w:r w:rsidRPr="006A65CA">
        <w:rPr>
          <w:rFonts w:ascii="Times New Roman" w:hAnsi="Times New Roman" w:cs="Times New Roman"/>
          <w:b/>
          <w:bCs/>
        </w:rPr>
        <w:t>Phase 1. Familiarisation with the Data</w:t>
      </w:r>
    </w:p>
    <w:p w14:paraId="12F1D662"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The first phase was repeated and meticulous reading of all the sources selected to gain a strong understanding of their content, context, and theoretical positioning. During this phase, the researcher observed the recurrence of ideas associated with the dimension of the image of the brand, the emotional involvement, the results in terms of loyalty and the </w:t>
      </w:r>
      <w:proofErr w:type="gramStart"/>
      <w:r w:rsidRPr="006A65CA">
        <w:rPr>
          <w:rFonts w:ascii="Times New Roman" w:hAnsi="Times New Roman" w:cs="Times New Roman"/>
        </w:rPr>
        <w:t>particular case</w:t>
      </w:r>
      <w:proofErr w:type="gramEnd"/>
      <w:r w:rsidRPr="006A65CA">
        <w:rPr>
          <w:rFonts w:ascii="Times New Roman" w:hAnsi="Times New Roman" w:cs="Times New Roman"/>
        </w:rPr>
        <w:t xml:space="preserve"> of Nando's. This immersion helped to be sensitive to explicit arguments as well as underlying assumptions in the literature.</w:t>
      </w:r>
    </w:p>
    <w:p w14:paraId="62BA196F" w14:textId="77777777" w:rsidR="004172A4" w:rsidRPr="006A65CA" w:rsidRDefault="004172A4" w:rsidP="00A07463">
      <w:pPr>
        <w:spacing w:line="360" w:lineRule="auto"/>
        <w:jc w:val="both"/>
        <w:rPr>
          <w:rFonts w:ascii="Times New Roman" w:hAnsi="Times New Roman" w:cs="Times New Roman"/>
          <w:b/>
          <w:bCs/>
        </w:rPr>
      </w:pPr>
      <w:r w:rsidRPr="006A65CA">
        <w:rPr>
          <w:rFonts w:ascii="Times New Roman" w:hAnsi="Times New Roman" w:cs="Times New Roman"/>
          <w:b/>
          <w:bCs/>
        </w:rPr>
        <w:t>Phase 2: Initial Coding</w:t>
      </w:r>
    </w:p>
    <w:p w14:paraId="186E9B22"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In the second phase, initial codes were made through identification of meaningful units of text related to the research objectives. Coding was done manually to ensure close contact with the data. Examples of initial codes included "peri-peri uniqueness," "cheeky advertising tone" "multicultural symbolism," "sensory atmosphere," "emotional trust," and "repeat patronage." These codes represented both concrete aspects of brand image and nonconcrete psychological constructs.</w:t>
      </w:r>
    </w:p>
    <w:p w14:paraId="664218BA" w14:textId="77777777" w:rsidR="004172A4" w:rsidRPr="006A65CA" w:rsidRDefault="004172A4" w:rsidP="00A07463">
      <w:pPr>
        <w:spacing w:line="360" w:lineRule="auto"/>
        <w:jc w:val="both"/>
        <w:rPr>
          <w:rFonts w:ascii="Times New Roman" w:hAnsi="Times New Roman" w:cs="Times New Roman"/>
          <w:b/>
          <w:bCs/>
        </w:rPr>
      </w:pPr>
      <w:r w:rsidRPr="006A65CA">
        <w:rPr>
          <w:rFonts w:ascii="Times New Roman" w:hAnsi="Times New Roman" w:cs="Times New Roman"/>
          <w:b/>
          <w:bCs/>
        </w:rPr>
        <w:t>Phase 3: Generating Themes</w:t>
      </w:r>
    </w:p>
    <w:p w14:paraId="10BB8C50"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The first set of codes was then analysed for patterns and similarities. Related codes were grouped under larger thematic categories that matched the conceptual framework of the study. At this stage, three overarching themes - functional brand image, symbolic brand image and experiential brand image - emerged as dominant categories as well as cross-cutting themes such as emotional connexion, attitudinal loyalty and behavioural loyalty.</w:t>
      </w:r>
    </w:p>
    <w:p w14:paraId="06028C64" w14:textId="77777777" w:rsidR="004172A4" w:rsidRPr="006A65CA" w:rsidRDefault="004172A4" w:rsidP="00A07463">
      <w:pPr>
        <w:spacing w:line="360" w:lineRule="auto"/>
        <w:jc w:val="both"/>
        <w:rPr>
          <w:rFonts w:ascii="Times New Roman" w:hAnsi="Times New Roman" w:cs="Times New Roman"/>
          <w:b/>
          <w:bCs/>
        </w:rPr>
      </w:pPr>
      <w:r w:rsidRPr="006A65CA">
        <w:rPr>
          <w:rFonts w:ascii="Times New Roman" w:hAnsi="Times New Roman" w:cs="Times New Roman"/>
          <w:b/>
          <w:bCs/>
        </w:rPr>
        <w:t>Phase 4: Reviewing Themes</w:t>
      </w:r>
    </w:p>
    <w:p w14:paraId="2AD09C11" w14:textId="1896A6F6"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In the fourth phase, the preliminary themes were reviewed to ensure their internal coherence and external distinction. This involved a second round of analyses of the coded data to ensure that each theme was conceptually consistent and meaningfully distinct to others. Themes that were too overlapping were refined, merged, or redefined </w:t>
      </w:r>
      <w:r w:rsidR="00200D29" w:rsidRPr="006A65CA">
        <w:rPr>
          <w:rFonts w:ascii="Times New Roman" w:hAnsi="Times New Roman" w:cs="Times New Roman"/>
        </w:rPr>
        <w:t>to</w:t>
      </w:r>
      <w:r w:rsidRPr="006A65CA">
        <w:rPr>
          <w:rFonts w:ascii="Times New Roman" w:hAnsi="Times New Roman" w:cs="Times New Roman"/>
        </w:rPr>
        <w:t xml:space="preserve"> increase analysis clarity and match the research objectives.</w:t>
      </w:r>
    </w:p>
    <w:p w14:paraId="1FFFF372" w14:textId="77777777" w:rsidR="004172A4" w:rsidRPr="006A65CA" w:rsidRDefault="004172A4" w:rsidP="00A07463">
      <w:pPr>
        <w:spacing w:line="360" w:lineRule="auto"/>
        <w:jc w:val="both"/>
        <w:rPr>
          <w:rFonts w:ascii="Times New Roman" w:hAnsi="Times New Roman" w:cs="Times New Roman"/>
          <w:b/>
          <w:bCs/>
        </w:rPr>
      </w:pPr>
      <w:r w:rsidRPr="006A65CA">
        <w:rPr>
          <w:rFonts w:ascii="Times New Roman" w:hAnsi="Times New Roman" w:cs="Times New Roman"/>
          <w:b/>
          <w:bCs/>
        </w:rPr>
        <w:t>Phase 5: Defining and Naming Themes</w:t>
      </w:r>
    </w:p>
    <w:p w14:paraId="392B29E4"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lastRenderedPageBreak/>
        <w:t>Once perfected, individual themes were carefully characterised and labelled according to their conceptual scope and relevance. For example, the theme of symbolic brand image was formulated in terms of identity expression, cultural meaning and self-congruence and the theme of experiential brand image was framed around sensory engagement, atmosphere and emotional arousal. This phase made sure that each theme had an explicit contribution to addressing the research questions.</w:t>
      </w:r>
    </w:p>
    <w:p w14:paraId="47F2E2A0" w14:textId="77777777" w:rsidR="004172A4" w:rsidRPr="006A65CA" w:rsidRDefault="004172A4" w:rsidP="00A07463">
      <w:pPr>
        <w:spacing w:line="360" w:lineRule="auto"/>
        <w:jc w:val="both"/>
        <w:rPr>
          <w:rFonts w:ascii="Times New Roman" w:hAnsi="Times New Roman" w:cs="Times New Roman"/>
          <w:b/>
          <w:bCs/>
        </w:rPr>
      </w:pPr>
      <w:r w:rsidRPr="006A65CA">
        <w:rPr>
          <w:rFonts w:ascii="Times New Roman" w:hAnsi="Times New Roman" w:cs="Times New Roman"/>
          <w:b/>
          <w:bCs/>
        </w:rPr>
        <w:t>Phase 6: Creating the Analytical Narrative</w:t>
      </w:r>
    </w:p>
    <w:p w14:paraId="59CB6169" w14:textId="4E081602"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The final stage was the synthesis of the themes as a coherent analytical narrative to connect the dimensions of brand image to emotional connexion and customer loyalty. Rather than reporting on themes in isolation, the analysis examined the interactions and reinforcing effect of themes. This synthesis formed the basis of the following Data Analysis and Discussion chapters in which the results are explained </w:t>
      </w:r>
      <w:r w:rsidR="00200D29" w:rsidRPr="006A65CA">
        <w:rPr>
          <w:rFonts w:ascii="Times New Roman" w:hAnsi="Times New Roman" w:cs="Times New Roman"/>
        </w:rPr>
        <w:t>considering</w:t>
      </w:r>
      <w:r w:rsidRPr="006A65CA">
        <w:rPr>
          <w:rFonts w:ascii="Times New Roman" w:hAnsi="Times New Roman" w:cs="Times New Roman"/>
        </w:rPr>
        <w:t xml:space="preserve"> the currently standing theory and managerial implications.</w:t>
      </w:r>
    </w:p>
    <w:p w14:paraId="6A64F0E1" w14:textId="77777777" w:rsidR="004172A4" w:rsidRPr="006A65CA" w:rsidRDefault="004172A4" w:rsidP="00A07463">
      <w:pPr>
        <w:spacing w:line="360" w:lineRule="auto"/>
        <w:jc w:val="both"/>
        <w:rPr>
          <w:rFonts w:ascii="Times New Roman" w:hAnsi="Times New Roman" w:cs="Times New Roman"/>
          <w:b/>
          <w:bCs/>
        </w:rPr>
      </w:pPr>
      <w:r w:rsidRPr="006A65CA">
        <w:rPr>
          <w:rFonts w:ascii="Times New Roman" w:hAnsi="Times New Roman" w:cs="Times New Roman"/>
          <w:b/>
          <w:bCs/>
        </w:rPr>
        <w:t>3.7.3 Ensuring Rigour and Reliability</w:t>
      </w:r>
    </w:p>
    <w:p w14:paraId="089F3B6E" w14:textId="61BDAF31" w:rsidR="004172A4" w:rsidRPr="00200D29" w:rsidRDefault="00200D29" w:rsidP="00A07463">
      <w:pPr>
        <w:spacing w:line="360" w:lineRule="auto"/>
        <w:jc w:val="both"/>
        <w:rPr>
          <w:rFonts w:ascii="Times New Roman" w:hAnsi="Times New Roman" w:cs="Times New Roman"/>
        </w:rPr>
      </w:pPr>
      <w:r w:rsidRPr="006A65CA">
        <w:rPr>
          <w:rFonts w:ascii="Times New Roman" w:hAnsi="Times New Roman" w:cs="Times New Roman"/>
        </w:rPr>
        <w:t>To</w:t>
      </w:r>
      <w:r w:rsidR="004172A4" w:rsidRPr="006A65CA">
        <w:rPr>
          <w:rFonts w:ascii="Times New Roman" w:hAnsi="Times New Roman" w:cs="Times New Roman"/>
        </w:rPr>
        <w:t xml:space="preserve"> increase the trustworthiness of the qualitative analysis, the qualitative study adhered to evaluated standards of qualitative evaluation. Credibility was backed up </w:t>
      </w:r>
      <w:r w:rsidRPr="006A65CA">
        <w:rPr>
          <w:rFonts w:ascii="Times New Roman" w:hAnsi="Times New Roman" w:cs="Times New Roman"/>
        </w:rPr>
        <w:t>using</w:t>
      </w:r>
      <w:r w:rsidR="004172A4" w:rsidRPr="006A65CA">
        <w:rPr>
          <w:rFonts w:ascii="Times New Roman" w:hAnsi="Times New Roman" w:cs="Times New Roman"/>
        </w:rPr>
        <w:t xml:space="preserve"> peer-reviewed and academically reputable sources. Dependability was ensured, by recording the procedure of the data collection and analysis transparently. Confirmability was ensured by basing interpretations on literature rather than </w:t>
      </w:r>
      <w:r w:rsidRPr="006A65CA">
        <w:rPr>
          <w:rFonts w:ascii="Times New Roman" w:hAnsi="Times New Roman" w:cs="Times New Roman"/>
        </w:rPr>
        <w:t>opinion</w:t>
      </w:r>
      <w:r w:rsidR="004172A4" w:rsidRPr="006A65CA">
        <w:rPr>
          <w:rFonts w:ascii="Times New Roman" w:hAnsi="Times New Roman" w:cs="Times New Roman"/>
        </w:rPr>
        <w:t>, and transferability was ensured through involvement with research performed in several contexts within the hospitality and services sectors.</w:t>
      </w:r>
    </w:p>
    <w:p w14:paraId="5FB79EA9"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In summary, Section 3.7 presents a process of collecting and analysing secondary qualitative data to be rigorous and transparent. By using a systematic approach to literature search by a systematic approach to thematic analysis, the study to ensure that the study findings are a theoretically grounded, analytically robust and interpretivist and inductive design. This approach allows a comprehensive understanding of how multi-dimensional brand image makes a customer loyal to Nando's.</w:t>
      </w:r>
    </w:p>
    <w:p w14:paraId="224E9FF9" w14:textId="77777777"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37" w:name="_Toc220852414"/>
      <w:r w:rsidRPr="006A65CA">
        <w:rPr>
          <w:rFonts w:ascii="Times New Roman" w:hAnsi="Times New Roman" w:cs="Times New Roman"/>
          <w:b/>
          <w:bCs/>
          <w:color w:val="auto"/>
          <w:sz w:val="28"/>
          <w:szCs w:val="28"/>
        </w:rPr>
        <w:t>3.8 Ethical Considerations</w:t>
      </w:r>
      <w:bookmarkEnd w:id="37"/>
    </w:p>
    <w:p w14:paraId="3D5BE07C"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Ethical considerations in secondary research mostly focus on academic integrity, intellectual property and responsible scholarship. This study thoroughly follows the Harvard referencing guidelines of the University of Wales Trinity Saint David (UWTSD). All sources have been </w:t>
      </w:r>
      <w:r w:rsidRPr="006A65CA">
        <w:rPr>
          <w:rFonts w:ascii="Times New Roman" w:hAnsi="Times New Roman" w:cs="Times New Roman"/>
        </w:rPr>
        <w:lastRenderedPageBreak/>
        <w:t>fully acknowledged, and no item of the copyrighted materials is reproduced beyond acceptability for academic purpose.</w:t>
      </w:r>
    </w:p>
    <w:p w14:paraId="08BFC466"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As there were no primary data or human participants involved, there are no concerns about consent and confidentiality. Plus, care was made to prevent selective citation or misrepresentation of previous research and ensure objectivity and transparency throughout the analysis.</w:t>
      </w:r>
    </w:p>
    <w:p w14:paraId="3FDE3E3E" w14:textId="77777777"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38" w:name="_Toc220852415"/>
      <w:r w:rsidRPr="006A65CA">
        <w:rPr>
          <w:rFonts w:ascii="Times New Roman" w:hAnsi="Times New Roman" w:cs="Times New Roman"/>
          <w:b/>
          <w:bCs/>
          <w:color w:val="auto"/>
          <w:sz w:val="28"/>
          <w:szCs w:val="28"/>
        </w:rPr>
        <w:t>3.9 Conclusion</w:t>
      </w:r>
      <w:bookmarkEnd w:id="38"/>
    </w:p>
    <w:p w14:paraId="4C06AB69"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In conclusion, the methodology explained herein offers a rigorous and coherent framework for the investigation of the relationship between multi-dimensional brand image and customer loyalty for Nando's. By becoming an interpretivist philosophy, an inductive approach to research and a systematic qualitative approach, the study is well positioned to create in-depth analytical insight on how functional, symbolic and experiential branding strategies translate into emotional attachment and advocacy. This methodological design helps to ensure that the research will go beyond surface-level description to make meaningful contributions to theoretical and managerial research.</w:t>
      </w:r>
    </w:p>
    <w:p w14:paraId="36EAC1A6" w14:textId="77777777" w:rsidR="004172A4" w:rsidRDefault="004172A4" w:rsidP="00A07463">
      <w:pPr>
        <w:spacing w:line="360" w:lineRule="auto"/>
        <w:jc w:val="both"/>
        <w:rPr>
          <w:rFonts w:ascii="Times New Roman" w:hAnsi="Times New Roman" w:cs="Times New Roman"/>
        </w:rPr>
      </w:pPr>
    </w:p>
    <w:p w14:paraId="6860B47F" w14:textId="77777777" w:rsidR="00200D29" w:rsidRDefault="00200D29" w:rsidP="00A07463">
      <w:pPr>
        <w:spacing w:line="360" w:lineRule="auto"/>
        <w:jc w:val="both"/>
        <w:rPr>
          <w:rFonts w:ascii="Times New Roman" w:hAnsi="Times New Roman" w:cs="Times New Roman"/>
        </w:rPr>
      </w:pPr>
    </w:p>
    <w:p w14:paraId="5B1D1E85" w14:textId="77777777" w:rsidR="00200D29" w:rsidRDefault="00200D29" w:rsidP="00A07463">
      <w:pPr>
        <w:spacing w:line="360" w:lineRule="auto"/>
        <w:jc w:val="both"/>
        <w:rPr>
          <w:rFonts w:ascii="Times New Roman" w:hAnsi="Times New Roman" w:cs="Times New Roman"/>
        </w:rPr>
      </w:pPr>
    </w:p>
    <w:p w14:paraId="3EB3C5F2" w14:textId="77777777" w:rsidR="00200D29" w:rsidRDefault="00200D29" w:rsidP="00A07463">
      <w:pPr>
        <w:spacing w:line="360" w:lineRule="auto"/>
        <w:jc w:val="both"/>
        <w:rPr>
          <w:rFonts w:ascii="Times New Roman" w:hAnsi="Times New Roman" w:cs="Times New Roman"/>
        </w:rPr>
      </w:pPr>
    </w:p>
    <w:p w14:paraId="339882CA" w14:textId="77777777" w:rsidR="00200D29" w:rsidRDefault="00200D29" w:rsidP="00A07463">
      <w:pPr>
        <w:spacing w:line="360" w:lineRule="auto"/>
        <w:jc w:val="both"/>
        <w:rPr>
          <w:rFonts w:ascii="Times New Roman" w:hAnsi="Times New Roman" w:cs="Times New Roman"/>
        </w:rPr>
      </w:pPr>
    </w:p>
    <w:p w14:paraId="75E715D9" w14:textId="77777777" w:rsidR="00200D29" w:rsidRDefault="00200D29" w:rsidP="00A07463">
      <w:pPr>
        <w:spacing w:line="360" w:lineRule="auto"/>
        <w:jc w:val="both"/>
        <w:rPr>
          <w:rFonts w:ascii="Times New Roman" w:hAnsi="Times New Roman" w:cs="Times New Roman"/>
        </w:rPr>
      </w:pPr>
    </w:p>
    <w:p w14:paraId="1024289D" w14:textId="77777777" w:rsidR="00200D29" w:rsidRDefault="00200D29" w:rsidP="00A07463">
      <w:pPr>
        <w:spacing w:line="360" w:lineRule="auto"/>
        <w:jc w:val="both"/>
        <w:rPr>
          <w:rFonts w:ascii="Times New Roman" w:hAnsi="Times New Roman" w:cs="Times New Roman"/>
        </w:rPr>
      </w:pPr>
    </w:p>
    <w:p w14:paraId="0C19210D" w14:textId="77777777" w:rsidR="00200D29" w:rsidRDefault="00200D29" w:rsidP="00A07463">
      <w:pPr>
        <w:spacing w:line="360" w:lineRule="auto"/>
        <w:jc w:val="both"/>
        <w:rPr>
          <w:rFonts w:ascii="Times New Roman" w:hAnsi="Times New Roman" w:cs="Times New Roman"/>
        </w:rPr>
      </w:pPr>
    </w:p>
    <w:p w14:paraId="4A927123" w14:textId="77777777" w:rsidR="00200D29" w:rsidRDefault="00200D29" w:rsidP="00A07463">
      <w:pPr>
        <w:spacing w:line="360" w:lineRule="auto"/>
        <w:jc w:val="both"/>
        <w:rPr>
          <w:rFonts w:ascii="Times New Roman" w:hAnsi="Times New Roman" w:cs="Times New Roman"/>
        </w:rPr>
      </w:pPr>
    </w:p>
    <w:p w14:paraId="17D23F99" w14:textId="77777777" w:rsidR="00200D29" w:rsidRDefault="00200D29" w:rsidP="00A07463">
      <w:pPr>
        <w:spacing w:line="360" w:lineRule="auto"/>
        <w:jc w:val="both"/>
        <w:rPr>
          <w:rFonts w:ascii="Times New Roman" w:hAnsi="Times New Roman" w:cs="Times New Roman"/>
        </w:rPr>
      </w:pPr>
    </w:p>
    <w:p w14:paraId="329915CA" w14:textId="77777777" w:rsidR="00200D29" w:rsidRDefault="00200D29" w:rsidP="00A07463">
      <w:pPr>
        <w:spacing w:line="360" w:lineRule="auto"/>
        <w:jc w:val="both"/>
        <w:rPr>
          <w:rFonts w:ascii="Times New Roman" w:hAnsi="Times New Roman" w:cs="Times New Roman"/>
        </w:rPr>
      </w:pPr>
    </w:p>
    <w:p w14:paraId="0E72A1BE" w14:textId="77777777" w:rsidR="00200D29" w:rsidRPr="006A65CA" w:rsidRDefault="00200D29" w:rsidP="00A07463">
      <w:pPr>
        <w:spacing w:line="360" w:lineRule="auto"/>
        <w:jc w:val="both"/>
        <w:rPr>
          <w:rFonts w:ascii="Times New Roman" w:hAnsi="Times New Roman" w:cs="Times New Roman"/>
        </w:rPr>
      </w:pPr>
    </w:p>
    <w:p w14:paraId="6713C35C" w14:textId="5EB3C1A0" w:rsidR="004172A4" w:rsidRPr="006A65CA" w:rsidRDefault="004172A4" w:rsidP="00A07463">
      <w:pPr>
        <w:pStyle w:val="Heading1"/>
        <w:spacing w:line="360" w:lineRule="auto"/>
        <w:rPr>
          <w:rFonts w:ascii="Times New Roman" w:hAnsi="Times New Roman" w:cs="Times New Roman"/>
          <w:b/>
          <w:bCs/>
          <w:color w:val="auto"/>
          <w:sz w:val="28"/>
          <w:szCs w:val="28"/>
        </w:rPr>
      </w:pPr>
      <w:bookmarkStart w:id="39" w:name="_Toc220852416"/>
      <w:r w:rsidRPr="006A65CA">
        <w:rPr>
          <w:rFonts w:ascii="Times New Roman" w:hAnsi="Times New Roman" w:cs="Times New Roman"/>
          <w:b/>
          <w:bCs/>
          <w:color w:val="auto"/>
          <w:sz w:val="28"/>
          <w:szCs w:val="28"/>
        </w:rPr>
        <w:lastRenderedPageBreak/>
        <w:t xml:space="preserve">Chapter </w:t>
      </w:r>
      <w:r w:rsidR="00200D29" w:rsidRPr="006A65CA">
        <w:rPr>
          <w:rFonts w:ascii="Times New Roman" w:hAnsi="Times New Roman" w:cs="Times New Roman"/>
          <w:b/>
          <w:bCs/>
          <w:color w:val="auto"/>
          <w:sz w:val="28"/>
          <w:szCs w:val="28"/>
        </w:rPr>
        <w:t>4:</w:t>
      </w:r>
      <w:r w:rsidR="006A65CA" w:rsidRPr="006A65CA">
        <w:rPr>
          <w:rFonts w:ascii="Times New Roman" w:hAnsi="Times New Roman" w:cs="Times New Roman"/>
          <w:b/>
          <w:bCs/>
          <w:color w:val="auto"/>
          <w:sz w:val="28"/>
          <w:szCs w:val="28"/>
        </w:rPr>
        <w:t xml:space="preserve"> </w:t>
      </w:r>
      <w:r w:rsidRPr="006A65CA">
        <w:rPr>
          <w:rFonts w:ascii="Times New Roman" w:hAnsi="Times New Roman" w:cs="Times New Roman"/>
          <w:b/>
          <w:bCs/>
          <w:color w:val="auto"/>
          <w:sz w:val="28"/>
          <w:szCs w:val="28"/>
        </w:rPr>
        <w:t>Reasoning Qualitative Data Analysis and Interpretation</w:t>
      </w:r>
      <w:bookmarkEnd w:id="39"/>
    </w:p>
    <w:p w14:paraId="7C3A9A40"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This chapter presents a full-scale qualitative thematic analysis from secondary data collected from peer-reviewed academic publications, industry data, as well as published case studies (Olusegun, 2024; </w:t>
      </w:r>
      <w:proofErr w:type="spellStart"/>
      <w:r w:rsidRPr="006A65CA">
        <w:rPr>
          <w:rFonts w:ascii="Times New Roman" w:hAnsi="Times New Roman" w:cs="Times New Roman"/>
        </w:rPr>
        <w:t>Jailos</w:t>
      </w:r>
      <w:proofErr w:type="spellEnd"/>
      <w:r w:rsidRPr="006A65CA">
        <w:rPr>
          <w:rFonts w:ascii="Times New Roman" w:hAnsi="Times New Roman" w:cs="Times New Roman"/>
        </w:rPr>
        <w:t xml:space="preserve"> and Magasi, 2025; Bennett et al., 2023). The main goal of this analysis is to interpret and synthesise the current existing academic understanding about Nando's brand image and the strength of image influence relations on customer loyalty instead of measuring the relations through the numerical or statistical methods.</w:t>
      </w:r>
    </w:p>
    <w:p w14:paraId="6F3C96C9"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In keeping with the interpretivist approach to research, this chapter thinks of reality as socially constructed and contextually based. From this epistemology position, consumer perceptions of brand image are not considered as objective facts, but rather as subjective meanings, produced by cultural storeys, social interaction and lived experience (Saunders, Lewis and Thornhill, 2019). Consequently, customer loyalty is interpreted to be a multidimensional construct, thereby including behavioural repetition, emotional attachment and identification (symbolic).</w:t>
      </w:r>
    </w:p>
    <w:p w14:paraId="0271A1DF"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Secondary qualitative data is specifically useful for this research because it allows for exploring rich contextualised insights in multiple cultural and geographic locations. By drawing on previously published qualitative findings the current chapter identifies recurring themes, explores their interrelationships and explains how Nando's has developed a distinctive and enduring brand image which supports sustained customer loyalty.</w:t>
      </w:r>
    </w:p>
    <w:p w14:paraId="5C5B9D6F" w14:textId="77777777" w:rsidR="004172A4" w:rsidRPr="006A65CA" w:rsidRDefault="004172A4" w:rsidP="00A07463">
      <w:pPr>
        <w:spacing w:line="360" w:lineRule="auto"/>
        <w:jc w:val="both"/>
        <w:rPr>
          <w:rFonts w:ascii="Times New Roman" w:hAnsi="Times New Roman" w:cs="Times New Roman"/>
        </w:rPr>
      </w:pPr>
    </w:p>
    <w:p w14:paraId="41B398B9" w14:textId="77777777"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40" w:name="_Toc220852417"/>
      <w:r w:rsidRPr="006A65CA">
        <w:rPr>
          <w:rFonts w:ascii="Times New Roman" w:hAnsi="Times New Roman" w:cs="Times New Roman"/>
          <w:b/>
          <w:bCs/>
          <w:color w:val="auto"/>
          <w:sz w:val="28"/>
          <w:szCs w:val="28"/>
        </w:rPr>
        <w:t>4.1 Demographic Contextualisation Wave of the "Millennial and Gen Z": Cultural Resonance.</w:t>
      </w:r>
      <w:bookmarkEnd w:id="40"/>
    </w:p>
    <w:p w14:paraId="5D0D6D5E" w14:textId="77777777" w:rsidR="000B0BE0"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Across the reviewed literature, a clear demographic pattern exists: Nando's core customer base is mostly made up of individuals between the ages of 18-35, broadly categorised as Millennials and Generation Z (Bennett et al., 2023; Espinosa et al., 2018). </w:t>
      </w:r>
    </w:p>
    <w:p w14:paraId="2E07FECD" w14:textId="77777777" w:rsidR="000B0BE0" w:rsidRPr="006A65CA" w:rsidRDefault="000B0BE0" w:rsidP="00A07463">
      <w:pPr>
        <w:spacing w:line="360" w:lineRule="auto"/>
        <w:jc w:val="both"/>
        <w:rPr>
          <w:rFonts w:ascii="Times New Roman" w:hAnsi="Times New Roman" w:cs="Times New Roman"/>
        </w:rPr>
      </w:pPr>
      <w:r w:rsidRPr="006A65CA">
        <w:rPr>
          <w:rFonts w:ascii="Times New Roman" w:hAnsi="Times New Roman" w:cs="Times New Roman"/>
          <w:noProof/>
        </w:rPr>
        <w:lastRenderedPageBreak/>
        <w:drawing>
          <wp:inline distT="0" distB="0" distL="0" distR="0" wp14:anchorId="798769B8" wp14:editId="443F432F">
            <wp:extent cx="5731510" cy="3055620"/>
            <wp:effectExtent l="0" t="0" r="2540" b="0"/>
            <wp:docPr id="1150680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680058" name=""/>
                    <pic:cNvPicPr/>
                  </pic:nvPicPr>
                  <pic:blipFill>
                    <a:blip r:embed="rId18"/>
                    <a:stretch>
                      <a:fillRect/>
                    </a:stretch>
                  </pic:blipFill>
                  <pic:spPr>
                    <a:xfrm>
                      <a:off x="0" y="0"/>
                      <a:ext cx="5731510" cy="3055620"/>
                    </a:xfrm>
                    <a:prstGeom prst="rect">
                      <a:avLst/>
                    </a:prstGeom>
                  </pic:spPr>
                </pic:pic>
              </a:graphicData>
            </a:graphic>
          </wp:inline>
        </w:drawing>
      </w:r>
    </w:p>
    <w:p w14:paraId="4C120093" w14:textId="1619777F" w:rsidR="000B0BE0" w:rsidRPr="006A65CA" w:rsidRDefault="000B0BE0"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 xml:space="preserve">         Figure </w:t>
      </w:r>
      <w:r w:rsidR="00571370" w:rsidRPr="006A65CA">
        <w:rPr>
          <w:rFonts w:ascii="Times New Roman" w:hAnsi="Times New Roman" w:cs="Times New Roman"/>
          <w:b/>
          <w:bCs/>
          <w:i/>
          <w:iCs/>
          <w:sz w:val="20"/>
          <w:szCs w:val="20"/>
        </w:rPr>
        <w:t>1.</w:t>
      </w:r>
      <w:r w:rsidR="00571370">
        <w:rPr>
          <w:rFonts w:ascii="Times New Roman" w:hAnsi="Times New Roman" w:cs="Times New Roman"/>
          <w:b/>
          <w:bCs/>
          <w:i/>
          <w:iCs/>
          <w:sz w:val="20"/>
          <w:szCs w:val="20"/>
        </w:rPr>
        <w:t>9</w:t>
      </w:r>
      <w:r w:rsidR="00571370" w:rsidRPr="006A65CA">
        <w:rPr>
          <w:rFonts w:ascii="Times New Roman" w:hAnsi="Times New Roman" w:cs="Times New Roman"/>
          <w:b/>
          <w:bCs/>
          <w:i/>
          <w:iCs/>
          <w:sz w:val="20"/>
          <w:szCs w:val="20"/>
        </w:rPr>
        <w:t>:</w:t>
      </w:r>
      <w:r w:rsidRPr="006A65CA">
        <w:rPr>
          <w:rFonts w:ascii="Times New Roman" w:hAnsi="Times New Roman" w:cs="Times New Roman"/>
          <w:b/>
          <w:bCs/>
          <w:i/>
          <w:iCs/>
          <w:sz w:val="20"/>
          <w:szCs w:val="20"/>
        </w:rPr>
        <w:t xml:space="preserve"> Age bar chart</w:t>
      </w:r>
    </w:p>
    <w:p w14:paraId="69ACF35F" w14:textId="2329E1BE" w:rsidR="000B0BE0" w:rsidRPr="006A65CA" w:rsidRDefault="000B0BE0" w:rsidP="00A07463">
      <w:pPr>
        <w:spacing w:after="0" w:line="360" w:lineRule="auto"/>
        <w:ind w:left="720"/>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Source: (</w:t>
      </w:r>
      <w:hyperlink r:id="rId19" w:history="1">
        <w:r w:rsidRPr="006A65CA">
          <w:rPr>
            <w:rStyle w:val="Hyperlink"/>
            <w:rFonts w:ascii="Times New Roman" w:hAnsi="Times New Roman" w:cs="Times New Roman"/>
            <w:b/>
            <w:bCs/>
            <w:i/>
            <w:iCs/>
            <w:color w:val="auto"/>
            <w:sz w:val="20"/>
            <w:szCs w:val="20"/>
            <w:u w:val="none"/>
          </w:rPr>
          <w:t xml:space="preserve">Mukil P </w:t>
        </w:r>
        <w:proofErr w:type="spellStart"/>
        <w:r w:rsidRPr="006A65CA">
          <w:rPr>
            <w:rStyle w:val="Hyperlink"/>
            <w:rFonts w:ascii="Times New Roman" w:hAnsi="Times New Roman" w:cs="Times New Roman"/>
            <w:b/>
            <w:bCs/>
            <w:i/>
            <w:iCs/>
            <w:color w:val="auto"/>
            <w:sz w:val="20"/>
            <w:szCs w:val="20"/>
            <w:u w:val="none"/>
          </w:rPr>
          <w:t>Sunil</w:t>
        </w:r>
      </w:hyperlink>
      <w:r w:rsidRPr="006A65CA">
        <w:rPr>
          <w:rFonts w:ascii="Times New Roman" w:hAnsi="Times New Roman" w:cs="Times New Roman"/>
          <w:b/>
          <w:bCs/>
          <w:i/>
          <w:iCs/>
          <w:sz w:val="20"/>
          <w:szCs w:val="20"/>
        </w:rPr>
        <w:t>et</w:t>
      </w:r>
      <w:proofErr w:type="spellEnd"/>
      <w:r w:rsidRPr="006A65CA">
        <w:rPr>
          <w:rFonts w:ascii="Times New Roman" w:hAnsi="Times New Roman" w:cs="Times New Roman"/>
          <w:b/>
          <w:bCs/>
          <w:i/>
          <w:iCs/>
          <w:sz w:val="20"/>
          <w:szCs w:val="20"/>
        </w:rPr>
        <w:t xml:space="preserve"> al, 2020)</w:t>
      </w:r>
    </w:p>
    <w:p w14:paraId="6EF1C4A6" w14:textId="77777777" w:rsidR="000B0BE0" w:rsidRPr="006A65CA" w:rsidRDefault="000B0BE0" w:rsidP="00A07463">
      <w:pPr>
        <w:spacing w:line="360" w:lineRule="auto"/>
        <w:jc w:val="both"/>
        <w:rPr>
          <w:rFonts w:ascii="Times New Roman" w:hAnsi="Times New Roman" w:cs="Times New Roman"/>
        </w:rPr>
      </w:pPr>
    </w:p>
    <w:p w14:paraId="21F6C32E" w14:textId="28E18681"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Within an interpretivist and qualitative framework, this demographic segment is not merely described as a statistical segment, but rather as a culturally situated interpretive community, with shared values, norms and consumption practises.</w:t>
      </w:r>
    </w:p>
    <w:p w14:paraId="12AA8A9D" w14:textId="297FEA7B"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The literature says younger consumers respond to brands as identity-forming mechanisms, rather than necessarily as the providers of functional value (Belk, 1988). For this cohort, the act of consumption is so deeply linked to </w:t>
      </w:r>
      <w:r w:rsidR="009C7288" w:rsidRPr="006A65CA">
        <w:rPr>
          <w:rFonts w:ascii="Times New Roman" w:hAnsi="Times New Roman" w:cs="Times New Roman"/>
        </w:rPr>
        <w:t>self-expression</w:t>
      </w:r>
      <w:r w:rsidRPr="006A65CA">
        <w:rPr>
          <w:rFonts w:ascii="Times New Roman" w:hAnsi="Times New Roman" w:cs="Times New Roman"/>
        </w:rPr>
        <w:t>, social belonging, and signifying to others about your lifestyle. In this context, Nando's functions not just as a restaurant, but as a symbolic social space which is embedded into everyday routines.</w:t>
      </w:r>
    </w:p>
    <w:p w14:paraId="339466C7" w14:textId="77777777" w:rsidR="004172A4" w:rsidRPr="00A07463" w:rsidRDefault="004172A4" w:rsidP="00A07463">
      <w:pPr>
        <w:pStyle w:val="ListParagraph"/>
        <w:numPr>
          <w:ilvl w:val="0"/>
          <w:numId w:val="22"/>
        </w:numPr>
        <w:spacing w:line="360" w:lineRule="auto"/>
        <w:jc w:val="both"/>
        <w:rPr>
          <w:rFonts w:ascii="Times New Roman" w:hAnsi="Times New Roman" w:cs="Times New Roman"/>
          <w:b/>
          <w:bCs/>
        </w:rPr>
      </w:pPr>
      <w:r w:rsidRPr="00A07463">
        <w:rPr>
          <w:rFonts w:ascii="Times New Roman" w:hAnsi="Times New Roman" w:cs="Times New Roman"/>
          <w:b/>
          <w:bCs/>
        </w:rPr>
        <w:t>Critical Interpretation</w:t>
      </w:r>
    </w:p>
    <w:p w14:paraId="5F37AD8B" w14:textId="77777777" w:rsidR="004172A4" w:rsidRDefault="004172A4" w:rsidP="00A07463">
      <w:pPr>
        <w:spacing w:line="360" w:lineRule="auto"/>
        <w:jc w:val="both"/>
        <w:rPr>
          <w:rFonts w:ascii="Times New Roman" w:hAnsi="Times New Roman" w:cs="Times New Roman"/>
        </w:rPr>
      </w:pPr>
      <w:r w:rsidRPr="006A65CA">
        <w:rPr>
          <w:rFonts w:ascii="Times New Roman" w:hAnsi="Times New Roman" w:cs="Times New Roman"/>
        </w:rPr>
        <w:t>Bennett et al. (2023) describe Nando's as a contemporary "Third Space" -- the same concept initially articulated by Oldenburg (1999) to describe informal public spaces that exist between home and work. For Millennials and Gen Z consumers, such spaces are an important means of establishing social connexion, building group identity, and facilitating emotional comfort. Qualitative research responses consistently concede that Nando's is seen as an accessible and socially inclusive space, often used to casually socialise and to eat in groups and to celebrate informally.</w:t>
      </w:r>
    </w:p>
    <w:p w14:paraId="63E525A0" w14:textId="77777777" w:rsidR="00200D29" w:rsidRPr="006A65CA" w:rsidRDefault="00200D29" w:rsidP="00A07463">
      <w:pPr>
        <w:spacing w:line="360" w:lineRule="auto"/>
        <w:jc w:val="both"/>
        <w:rPr>
          <w:rFonts w:ascii="Times New Roman" w:hAnsi="Times New Roman" w:cs="Times New Roman"/>
        </w:rPr>
      </w:pPr>
    </w:p>
    <w:p w14:paraId="760991BF" w14:textId="77777777" w:rsidR="004172A4" w:rsidRPr="006A65CA" w:rsidRDefault="004172A4"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lastRenderedPageBreak/>
        <w:t>The "Cheeky Nando's" Narrative</w:t>
      </w:r>
    </w:p>
    <w:p w14:paraId="68294DF0" w14:textId="2AB9E8DF"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One of the most prominent symbolic themes determined in the secondary data is the "Cheeky Nando's" narrative. Digital ethnographic studies and social media analyses show that the brand's humour, irony, and use of colloquial language have a strong appeal to British youth culture (Espinosa et al., 2018). This tone spills over from advertising </w:t>
      </w:r>
      <w:r w:rsidR="00200D29" w:rsidRPr="006A65CA">
        <w:rPr>
          <w:rFonts w:ascii="Times New Roman" w:hAnsi="Times New Roman" w:cs="Times New Roman"/>
        </w:rPr>
        <w:t>campaigns and</w:t>
      </w:r>
      <w:r w:rsidRPr="006A65CA">
        <w:rPr>
          <w:rFonts w:ascii="Times New Roman" w:hAnsi="Times New Roman" w:cs="Times New Roman"/>
        </w:rPr>
        <w:t xml:space="preserve"> becomes grafted into the discourse people use regularly to discuss, talk about, and interact online.</w:t>
      </w:r>
    </w:p>
    <w:p w14:paraId="139FCC47" w14:textId="39C9E19B"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From the point of view of an interpretivist context is that this "cheekiness" serves as a symbolic marker for belonging, so consumers can signal themselves as culturally literate and part of the group. Of course, customers do not just consume Nando's </w:t>
      </w:r>
      <w:r w:rsidR="00200D29" w:rsidRPr="006A65CA">
        <w:rPr>
          <w:rFonts w:ascii="Times New Roman" w:hAnsi="Times New Roman" w:cs="Times New Roman"/>
        </w:rPr>
        <w:t>products but</w:t>
      </w:r>
      <w:r w:rsidRPr="006A65CA">
        <w:rPr>
          <w:rFonts w:ascii="Times New Roman" w:hAnsi="Times New Roman" w:cs="Times New Roman"/>
        </w:rPr>
        <w:t xml:space="preserve"> appropriate the language and humour of the brand as part of their own social identity construction. This helps us see Holt's (2002) claim that iconic brands are successful because they insinuate themselves into a cultural narrative rather than simply being differentiated functionally.</w:t>
      </w:r>
    </w:p>
    <w:p w14:paraId="746C7C55" w14:textId="77777777" w:rsidR="004172A4" w:rsidRPr="006A65CA" w:rsidRDefault="004172A4"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t>Lifestyle of Alignment and Experiential Value</w:t>
      </w:r>
    </w:p>
    <w:p w14:paraId="00EAC018"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The literature further suggests that the 18-35 demographic care more about experiential consumption in lieu of purely utilitarian transactions (Pine and Gilmore, 1999). Nando's sits within the structure of the broader foodservice market between quick food and casual dining providing what several authors call a "curated yet informal experience" (</w:t>
      </w:r>
      <w:proofErr w:type="spellStart"/>
      <w:r w:rsidRPr="006A65CA">
        <w:rPr>
          <w:rFonts w:ascii="Times New Roman" w:hAnsi="Times New Roman" w:cs="Times New Roman"/>
        </w:rPr>
        <w:t>Jailos</w:t>
      </w:r>
      <w:proofErr w:type="spellEnd"/>
      <w:r w:rsidRPr="006A65CA">
        <w:rPr>
          <w:rFonts w:ascii="Times New Roman" w:hAnsi="Times New Roman" w:cs="Times New Roman"/>
        </w:rPr>
        <w:t xml:space="preserve"> and Magasi, 2025).</w:t>
      </w:r>
    </w:p>
    <w:p w14:paraId="48D80BE5" w14:textId="1AC49BFD"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Unlike other more traditional fast-food operations, Nando's offers a dining space that feels intentional and personalised. Qualitative results show that quality perceptions like interior design, Afro-Luso music, and men's and women's menu customisation play a role in achieving semblance and affection. These experiential qualities correspond to the lifestyle desires of the students and young professionals who seekers </w:t>
      </w:r>
      <w:r w:rsidR="00200D29" w:rsidRPr="006A65CA">
        <w:rPr>
          <w:rFonts w:ascii="Times New Roman" w:hAnsi="Times New Roman" w:cs="Times New Roman"/>
        </w:rPr>
        <w:t>relax</w:t>
      </w:r>
      <w:r w:rsidRPr="006A65CA">
        <w:rPr>
          <w:rFonts w:ascii="Times New Roman" w:hAnsi="Times New Roman" w:cs="Times New Roman"/>
        </w:rPr>
        <w:t>, and socially meaningful environments.</w:t>
      </w:r>
    </w:p>
    <w:p w14:paraId="234D2C5B" w14:textId="77777777" w:rsidR="004172A4" w:rsidRPr="006A65CA" w:rsidRDefault="004172A4"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t>Strategic Vulnerably and Cultural Dependency</w:t>
      </w:r>
    </w:p>
    <w:p w14:paraId="62AB6E08"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While this high resonance among youth culture constitutes a major strength, the host of literature also presents a pertinent strategic weakness. Cultural relevance is always precarious, and brands that are strongly linked to a youth identity risk becoming obsolete very quickly should their symbolic cues start to be perceived by consumers as stale or commercialised (Bennett et al., 2023).</w:t>
      </w:r>
    </w:p>
    <w:p w14:paraId="22704D51" w14:textId="78E34474"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lastRenderedPageBreak/>
        <w:t>Several studies warn that if Nando's brand voice were to shift towards a more corporate or homogenised tone, this could weaken attitudinal loyalty by their key demographic. This is a reinforcement of the idea that culturally embedded loyalty, whilst strong, is also weak and conditional.</w:t>
      </w:r>
    </w:p>
    <w:p w14:paraId="4952DAB1" w14:textId="77777777"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41" w:name="_Toc220852418"/>
      <w:r w:rsidRPr="006A65CA">
        <w:rPr>
          <w:rFonts w:ascii="Times New Roman" w:hAnsi="Times New Roman" w:cs="Times New Roman"/>
          <w:b/>
          <w:bCs/>
          <w:color w:val="auto"/>
          <w:sz w:val="28"/>
          <w:szCs w:val="28"/>
        </w:rPr>
        <w:t>4.2 Trustworthiness and Triangulation Assessing Secondary Evidence</w:t>
      </w:r>
      <w:bookmarkEnd w:id="41"/>
    </w:p>
    <w:p w14:paraId="0A9C8FF8"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In qualitative research, traditional notions of reliability and validity are replaced by aspects such as credibility, trustworthiness and transferability (Lincoln and Guba, 1985). Given this reliance on secondary data, this chapter pays particular attention to methods of methodological triangulation to strengthen analysis.</w:t>
      </w:r>
    </w:p>
    <w:p w14:paraId="334BE480" w14:textId="77777777" w:rsidR="004172A4" w:rsidRPr="006A65CA" w:rsidRDefault="004172A4"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t>Critical Analysis</w:t>
      </w:r>
    </w:p>
    <w:p w14:paraId="0189E050" w14:textId="0B5C8EE9" w:rsidR="004172A4" w:rsidRPr="006A65CA" w:rsidRDefault="00CE2505" w:rsidP="00A07463">
      <w:pPr>
        <w:spacing w:line="360" w:lineRule="auto"/>
        <w:jc w:val="both"/>
        <w:rPr>
          <w:rFonts w:ascii="Times New Roman" w:hAnsi="Times New Roman" w:cs="Times New Roman"/>
        </w:rPr>
      </w:pPr>
      <w:r w:rsidRPr="006A65CA">
        <w:rPr>
          <w:rFonts w:ascii="Times New Roman" w:hAnsi="Times New Roman" w:cs="Times New Roman"/>
        </w:rPr>
        <w:t>To</w:t>
      </w:r>
      <w:r w:rsidR="004172A4" w:rsidRPr="006A65CA">
        <w:rPr>
          <w:rFonts w:ascii="Times New Roman" w:hAnsi="Times New Roman" w:cs="Times New Roman"/>
        </w:rPr>
        <w:t xml:space="preserve"> establish credibility, the data was pulled from a variety of different sources in a variety of geographical contexts, including South Africa, United Kingdom, and Southeast Asia. This triangulated approach allows a more holistic approach to understanding Nando's brand image while overcoming the limitations of single context studies.</w:t>
      </w:r>
    </w:p>
    <w:p w14:paraId="216F206D" w14:textId="77777777" w:rsidR="004172A4" w:rsidRPr="006A65CA" w:rsidRDefault="004172A4"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t>One of the source core components is "Source Consistency and Transferability".</w:t>
      </w:r>
    </w:p>
    <w:p w14:paraId="3F3BB464"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Olusegun (2024) identifies symbolic meaning, cultural hybridity and emotional resonance as key leading drivers of Nando's loyalty in emerging markets. These findings are very similar to those previously found in South Africa by Roberts-Lombard (2009), who emphasised the importance of brand personality and emotional connexion in driving repeat patronage.</w:t>
      </w:r>
    </w:p>
    <w:p w14:paraId="7084278B"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The commonality of the themes repeated in varied cultural and temporal contexts adds to the transferability of the findings. From the interpretivist perspective, such consistency implies the robustness and flexibility of the symbolic architecture of the brand across markets.</w:t>
      </w:r>
    </w:p>
    <w:p w14:paraId="18EE0578" w14:textId="77777777" w:rsidR="004172A4" w:rsidRPr="006A65CA" w:rsidRDefault="004172A4"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t>Breadth Over Depth: Conceptual versus Quantitative</w:t>
      </w:r>
    </w:p>
    <w:p w14:paraId="7E549DBD"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Unlike quantitative surveys which, most times, get at surface level attitudes, the secondary qualitative data utilised in this chapter reveals deep emotional and narrative insight (Espinosa et al., 2018). Interview-based studies show that customer loyalty is often described in affective terms, with study participants using words like comfort, familiarity and emotional attachment.</w:t>
      </w:r>
    </w:p>
    <w:p w14:paraId="651431DB" w14:textId="41C5FEBE"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Notably, the sense of loyalty is often associated with the sensory atmosphere of the Nando's restaurants rather than just price and convenience. These findings support Schmitt's (1999) </w:t>
      </w:r>
      <w:r w:rsidRPr="006A65CA">
        <w:rPr>
          <w:rFonts w:ascii="Times New Roman" w:hAnsi="Times New Roman" w:cs="Times New Roman"/>
        </w:rPr>
        <w:lastRenderedPageBreak/>
        <w:t>argument that experiential marketing builds emotional bonds that are not easy for competitors to replicate.</w:t>
      </w:r>
    </w:p>
    <w:p w14:paraId="52C99BFD" w14:textId="77777777"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42" w:name="_Toc220852419"/>
      <w:r w:rsidRPr="006A65CA">
        <w:rPr>
          <w:rFonts w:ascii="Times New Roman" w:hAnsi="Times New Roman" w:cs="Times New Roman"/>
          <w:b/>
          <w:bCs/>
          <w:color w:val="auto"/>
          <w:sz w:val="28"/>
          <w:szCs w:val="28"/>
        </w:rPr>
        <w:t>4.3 Thematic Interrelationships: Retail Monetary Policy from Correlation to Cause</w:t>
      </w:r>
      <w:bookmarkEnd w:id="42"/>
    </w:p>
    <w:p w14:paraId="1B72154D" w14:textId="6BDEC468"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A key advantage of qualitative synthesis is its ability to transcend simple correlation and progress towards understanding the interactions between different brand dimensions-and how and why they interact. The analysis shows that Nando's brand image is a </w:t>
      </w:r>
      <w:r w:rsidR="00CE2505" w:rsidRPr="006A65CA">
        <w:rPr>
          <w:rFonts w:ascii="Times New Roman" w:hAnsi="Times New Roman" w:cs="Times New Roman"/>
        </w:rPr>
        <w:t>mutually reinforcing</w:t>
      </w:r>
      <w:r w:rsidRPr="006A65CA">
        <w:rPr>
          <w:rFonts w:ascii="Times New Roman" w:hAnsi="Times New Roman" w:cs="Times New Roman"/>
        </w:rPr>
        <w:t xml:space="preserve"> system and not a sum of separated attributes.</w:t>
      </w:r>
    </w:p>
    <w:p w14:paraId="02A7DD07" w14:textId="77777777" w:rsidR="004172A4" w:rsidRPr="006A65CA" w:rsidRDefault="004172A4"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t>Thematic Synthesis</w:t>
      </w:r>
    </w:p>
    <w:p w14:paraId="7CD715E7" w14:textId="77777777" w:rsidR="004172A4" w:rsidRPr="00A07463" w:rsidRDefault="004172A4" w:rsidP="00A07463">
      <w:pPr>
        <w:spacing w:line="360" w:lineRule="auto"/>
        <w:jc w:val="both"/>
        <w:rPr>
          <w:rFonts w:ascii="Times New Roman" w:hAnsi="Times New Roman" w:cs="Times New Roman"/>
          <w:b/>
          <w:bCs/>
        </w:rPr>
      </w:pPr>
      <w:r w:rsidRPr="00A07463">
        <w:rPr>
          <w:rFonts w:ascii="Times New Roman" w:hAnsi="Times New Roman" w:cs="Times New Roman"/>
          <w:b/>
          <w:bCs/>
        </w:rPr>
        <w:t>The Sensory-Experiential Loop</w:t>
      </w:r>
    </w:p>
    <w:p w14:paraId="6270403F" w14:textId="0611F9BB"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The sensory experience of Nando's - from the smell of flame-grilled chicken to the </w:t>
      </w:r>
      <w:r w:rsidR="00CE2505" w:rsidRPr="006A65CA">
        <w:rPr>
          <w:rFonts w:ascii="Times New Roman" w:hAnsi="Times New Roman" w:cs="Times New Roman"/>
        </w:rPr>
        <w:t>colourful</w:t>
      </w:r>
      <w:r w:rsidRPr="006A65CA">
        <w:rPr>
          <w:rFonts w:ascii="Times New Roman" w:hAnsi="Times New Roman" w:cs="Times New Roman"/>
        </w:rPr>
        <w:t xml:space="preserve"> interior artwork and the customized music - evokes instant feelings (</w:t>
      </w:r>
      <w:proofErr w:type="spellStart"/>
      <w:r w:rsidRPr="006A65CA">
        <w:rPr>
          <w:rFonts w:ascii="Times New Roman" w:hAnsi="Times New Roman" w:cs="Times New Roman"/>
        </w:rPr>
        <w:t>Jailos</w:t>
      </w:r>
      <w:proofErr w:type="spellEnd"/>
      <w:r w:rsidRPr="006A65CA">
        <w:rPr>
          <w:rFonts w:ascii="Times New Roman" w:hAnsi="Times New Roman" w:cs="Times New Roman"/>
        </w:rPr>
        <w:t xml:space="preserve"> and Magasi, 2025). </w:t>
      </w:r>
      <w:r w:rsidR="00CE2505" w:rsidRPr="006A65CA">
        <w:rPr>
          <w:rFonts w:ascii="Times New Roman" w:hAnsi="Times New Roman" w:cs="Times New Roman"/>
        </w:rPr>
        <w:t>This sensory information</w:t>
      </w:r>
      <w:r w:rsidRPr="006A65CA">
        <w:rPr>
          <w:rFonts w:ascii="Times New Roman" w:hAnsi="Times New Roman" w:cs="Times New Roman"/>
        </w:rPr>
        <w:t xml:space="preserve"> </w:t>
      </w:r>
      <w:r w:rsidR="00CE2505" w:rsidRPr="006A65CA">
        <w:rPr>
          <w:rFonts w:ascii="Times New Roman" w:hAnsi="Times New Roman" w:cs="Times New Roman"/>
        </w:rPr>
        <w:t>is</w:t>
      </w:r>
      <w:r w:rsidRPr="006A65CA">
        <w:rPr>
          <w:rFonts w:ascii="Times New Roman" w:hAnsi="Times New Roman" w:cs="Times New Roman"/>
        </w:rPr>
        <w:t xml:space="preserve"> an experiential 'hook' which leads to repeat visitation, associating memory </w:t>
      </w:r>
      <w:r w:rsidR="00A07463" w:rsidRPr="006A65CA">
        <w:rPr>
          <w:rFonts w:ascii="Times New Roman" w:hAnsi="Times New Roman" w:cs="Times New Roman"/>
        </w:rPr>
        <w:t>increasingly</w:t>
      </w:r>
      <w:r w:rsidRPr="006A65CA">
        <w:rPr>
          <w:rFonts w:ascii="Times New Roman" w:hAnsi="Times New Roman" w:cs="Times New Roman"/>
        </w:rPr>
        <w:t xml:space="preserve"> over time.</w:t>
      </w:r>
    </w:p>
    <w:p w14:paraId="075D8F13" w14:textId="72FCF40D"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Repeated exposure to this environment causes movement from initial enjoyment to habitual </w:t>
      </w:r>
      <w:r w:rsidR="00CE2505" w:rsidRPr="006A65CA">
        <w:rPr>
          <w:rFonts w:ascii="Times New Roman" w:hAnsi="Times New Roman" w:cs="Times New Roman"/>
        </w:rPr>
        <w:t>loyalty and</w:t>
      </w:r>
      <w:r w:rsidRPr="006A65CA">
        <w:rPr>
          <w:rFonts w:ascii="Times New Roman" w:hAnsi="Times New Roman" w:cs="Times New Roman"/>
        </w:rPr>
        <w:t xml:space="preserve"> again showing the cycle of experience and behaviour.</w:t>
      </w:r>
    </w:p>
    <w:p w14:paraId="2B468BBE" w14:textId="77777777" w:rsidR="004172A4" w:rsidRPr="00A07463" w:rsidRDefault="004172A4" w:rsidP="00A07463">
      <w:pPr>
        <w:spacing w:line="360" w:lineRule="auto"/>
        <w:jc w:val="both"/>
        <w:rPr>
          <w:rFonts w:ascii="Times New Roman" w:hAnsi="Times New Roman" w:cs="Times New Roman"/>
          <w:b/>
          <w:bCs/>
        </w:rPr>
      </w:pPr>
      <w:r w:rsidRPr="00A07463">
        <w:rPr>
          <w:rFonts w:ascii="Times New Roman" w:hAnsi="Times New Roman" w:cs="Times New Roman"/>
          <w:b/>
          <w:bCs/>
        </w:rPr>
        <w:t>Symbolic Congruity &amp; Identity Congruence</w:t>
      </w:r>
    </w:p>
    <w:p w14:paraId="4C6BC892"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Bennett, et al. (2023) describe Nando's as a brand that represents 'everyday multiculturalism' rather than commodified diversity. Customers see the brand as inclusive, progressive and reflective of modern urban identities.</w:t>
      </w:r>
    </w:p>
    <w:p w14:paraId="185F4E0A" w14:textId="45A006DE"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This perceived consistent with brand values thus establishes </w:t>
      </w:r>
      <w:r w:rsidR="00571370" w:rsidRPr="006A65CA">
        <w:rPr>
          <w:rFonts w:ascii="Times New Roman" w:hAnsi="Times New Roman" w:cs="Times New Roman"/>
        </w:rPr>
        <w:t>self-congruence</w:t>
      </w:r>
      <w:r w:rsidRPr="006A65CA">
        <w:rPr>
          <w:rFonts w:ascii="Times New Roman" w:hAnsi="Times New Roman" w:cs="Times New Roman"/>
        </w:rPr>
        <w:t xml:space="preserve"> which has been identified as a well-established driver of attitudinal loyalty (</w:t>
      </w:r>
      <w:proofErr w:type="spellStart"/>
      <w:r w:rsidRPr="006A65CA">
        <w:rPr>
          <w:rFonts w:ascii="Times New Roman" w:hAnsi="Times New Roman" w:cs="Times New Roman"/>
        </w:rPr>
        <w:t>Sirgy</w:t>
      </w:r>
      <w:proofErr w:type="spellEnd"/>
      <w:r w:rsidRPr="006A65CA">
        <w:rPr>
          <w:rFonts w:ascii="Times New Roman" w:hAnsi="Times New Roman" w:cs="Times New Roman"/>
        </w:rPr>
        <w:t>, 1982).</w:t>
      </w:r>
    </w:p>
    <w:p w14:paraId="1A552FDE" w14:textId="3156D6C8"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43" w:name="_Toc220852420"/>
      <w:r w:rsidRPr="006A65CA">
        <w:rPr>
          <w:rFonts w:ascii="Times New Roman" w:hAnsi="Times New Roman" w:cs="Times New Roman"/>
          <w:b/>
          <w:bCs/>
          <w:color w:val="auto"/>
          <w:sz w:val="28"/>
          <w:szCs w:val="28"/>
        </w:rPr>
        <w:t xml:space="preserve">4.4 Blending Loyalty Diverse: </w:t>
      </w:r>
      <w:r w:rsidR="009C7288" w:rsidRPr="006A65CA">
        <w:rPr>
          <w:rFonts w:ascii="Times New Roman" w:hAnsi="Times New Roman" w:cs="Times New Roman"/>
          <w:b/>
          <w:bCs/>
          <w:color w:val="auto"/>
          <w:sz w:val="28"/>
          <w:szCs w:val="28"/>
        </w:rPr>
        <w:t>The</w:t>
      </w:r>
      <w:r w:rsidRPr="006A65CA">
        <w:rPr>
          <w:rFonts w:ascii="Times New Roman" w:hAnsi="Times New Roman" w:cs="Times New Roman"/>
          <w:b/>
          <w:bCs/>
          <w:color w:val="auto"/>
          <w:sz w:val="28"/>
          <w:szCs w:val="28"/>
        </w:rPr>
        <w:t xml:space="preserve"> Aspect of the Functional Ground</w:t>
      </w:r>
      <w:bookmarkEnd w:id="43"/>
    </w:p>
    <w:p w14:paraId="511A28DF"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Despite the importance of symbolic and experiential dimensions, the literature is consistently showing that functional brand image is the cornerstone of loyalty (</w:t>
      </w:r>
      <w:proofErr w:type="spellStart"/>
      <w:r w:rsidRPr="006A65CA">
        <w:rPr>
          <w:rFonts w:ascii="Times New Roman" w:hAnsi="Times New Roman" w:cs="Times New Roman"/>
        </w:rPr>
        <w:t>Weti</w:t>
      </w:r>
      <w:proofErr w:type="spellEnd"/>
      <w:r w:rsidRPr="006A65CA">
        <w:rPr>
          <w:rFonts w:ascii="Times New Roman" w:hAnsi="Times New Roman" w:cs="Times New Roman"/>
        </w:rPr>
        <w:t xml:space="preserve"> and Osorno, 2025).</w:t>
      </w:r>
    </w:p>
    <w:p w14:paraId="739EC8F4" w14:textId="77777777" w:rsidR="004172A4" w:rsidRPr="006A65CA" w:rsidRDefault="004172A4"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t>Critical Discussion</w:t>
      </w:r>
    </w:p>
    <w:p w14:paraId="2D901F98" w14:textId="77777777" w:rsidR="004172A4" w:rsidRPr="00A07463" w:rsidRDefault="004172A4" w:rsidP="00A07463">
      <w:pPr>
        <w:spacing w:line="360" w:lineRule="auto"/>
        <w:jc w:val="both"/>
        <w:rPr>
          <w:rFonts w:ascii="Times New Roman" w:hAnsi="Times New Roman" w:cs="Times New Roman"/>
          <w:b/>
          <w:bCs/>
          <w:i/>
          <w:iCs/>
        </w:rPr>
      </w:pPr>
      <w:r w:rsidRPr="00A07463">
        <w:rPr>
          <w:rFonts w:ascii="Times New Roman" w:hAnsi="Times New Roman" w:cs="Times New Roman"/>
          <w:b/>
          <w:bCs/>
          <w:i/>
          <w:iCs/>
        </w:rPr>
        <w:t>The Product as Functional Icon</w:t>
      </w:r>
    </w:p>
    <w:p w14:paraId="0D18D3E0"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lastRenderedPageBreak/>
        <w:t xml:space="preserve">In qualitative terms, Nando's </w:t>
      </w:r>
      <w:proofErr w:type="spellStart"/>
      <w:r w:rsidRPr="006A65CA">
        <w:rPr>
          <w:rFonts w:ascii="Times New Roman" w:hAnsi="Times New Roman" w:cs="Times New Roman"/>
        </w:rPr>
        <w:t>PERi-PERi</w:t>
      </w:r>
      <w:proofErr w:type="spellEnd"/>
      <w:r w:rsidRPr="006A65CA">
        <w:rPr>
          <w:rFonts w:ascii="Times New Roman" w:hAnsi="Times New Roman" w:cs="Times New Roman"/>
        </w:rPr>
        <w:t xml:space="preserve"> chicken is referred not just to a menu item but a functional icon. The consistency of taste, perceived quality, and improved methods of preparation being healthy preparation methods are emphasised by customers as main reasons for them to repeat purchase (</w:t>
      </w:r>
      <w:proofErr w:type="spellStart"/>
      <w:r w:rsidRPr="006A65CA">
        <w:rPr>
          <w:rFonts w:ascii="Times New Roman" w:hAnsi="Times New Roman" w:cs="Times New Roman"/>
        </w:rPr>
        <w:t>Jailos</w:t>
      </w:r>
      <w:proofErr w:type="spellEnd"/>
      <w:r w:rsidRPr="006A65CA">
        <w:rPr>
          <w:rFonts w:ascii="Times New Roman" w:hAnsi="Times New Roman" w:cs="Times New Roman"/>
        </w:rPr>
        <w:t xml:space="preserve"> and Magasi, 2025).</w:t>
      </w:r>
    </w:p>
    <w:p w14:paraId="0C85010F" w14:textId="77777777" w:rsidR="004172A4" w:rsidRPr="00A07463" w:rsidRDefault="004172A4" w:rsidP="00A07463">
      <w:pPr>
        <w:spacing w:line="360" w:lineRule="auto"/>
        <w:jc w:val="both"/>
        <w:rPr>
          <w:rFonts w:ascii="Times New Roman" w:hAnsi="Times New Roman" w:cs="Times New Roman"/>
          <w:b/>
          <w:bCs/>
        </w:rPr>
      </w:pPr>
      <w:r w:rsidRPr="00A07463">
        <w:rPr>
          <w:rFonts w:ascii="Times New Roman" w:hAnsi="Times New Roman" w:cs="Times New Roman"/>
          <w:b/>
          <w:bCs/>
        </w:rPr>
        <w:t>The Paradox of Service Efficiency</w:t>
      </w:r>
    </w:p>
    <w:p w14:paraId="65865744"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Nando's hybrid service model -- counter ordering with table delivery -- yields positive interpretation from customers. Rather than being perceived as lowered service, it is seen as efficient and empowering, coming in line with the preferences of the autonomy-focused younger consumers.</w:t>
      </w:r>
    </w:p>
    <w:p w14:paraId="6DCEBC18" w14:textId="77777777" w:rsidR="004172A4" w:rsidRPr="00A07463" w:rsidRDefault="004172A4" w:rsidP="00A07463">
      <w:pPr>
        <w:spacing w:line="360" w:lineRule="auto"/>
        <w:jc w:val="both"/>
        <w:rPr>
          <w:rFonts w:ascii="Times New Roman" w:hAnsi="Times New Roman" w:cs="Times New Roman"/>
          <w:b/>
          <w:bCs/>
        </w:rPr>
      </w:pPr>
      <w:r w:rsidRPr="00A07463">
        <w:rPr>
          <w:rFonts w:ascii="Times New Roman" w:hAnsi="Times New Roman" w:cs="Times New Roman"/>
          <w:b/>
          <w:bCs/>
        </w:rPr>
        <w:t>The Loyalty Hierarchy</w:t>
      </w:r>
    </w:p>
    <w:p w14:paraId="7FCBA72C" w14:textId="196312FB"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The synthesis gives the impression of a hierarchy of drivers of loyalty. Functional reliability creates the behavioural </w:t>
      </w:r>
      <w:r w:rsidR="00CE2505" w:rsidRPr="006A65CA">
        <w:rPr>
          <w:rFonts w:ascii="Times New Roman" w:hAnsi="Times New Roman" w:cs="Times New Roman"/>
        </w:rPr>
        <w:t>loyalty,</w:t>
      </w:r>
      <w:r w:rsidRPr="006A65CA">
        <w:rPr>
          <w:rFonts w:ascii="Times New Roman" w:hAnsi="Times New Roman" w:cs="Times New Roman"/>
        </w:rPr>
        <w:t xml:space="preserve"> and the symbolic and experiential dimensions intensify emotional commitment. Without the functional underpinning, emotional attachment becomes at risk of competitive imitation.</w:t>
      </w:r>
    </w:p>
    <w:p w14:paraId="42D93C38" w14:textId="77777777"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44" w:name="_Toc220852421"/>
      <w:r w:rsidRPr="006A65CA">
        <w:rPr>
          <w:rFonts w:ascii="Times New Roman" w:hAnsi="Times New Roman" w:cs="Times New Roman"/>
          <w:b/>
          <w:bCs/>
          <w:color w:val="auto"/>
          <w:sz w:val="28"/>
          <w:szCs w:val="28"/>
        </w:rPr>
        <w:t>4.5 Chapter Summary</w:t>
      </w:r>
      <w:bookmarkEnd w:id="44"/>
    </w:p>
    <w:p w14:paraId="22E8064A"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This chapter has proven that Nando's has built a multi-layered brand image that has strong resonance with its core demographic of 18-35. Customers interact with the brand, not as diners, but as participants of a consumption ritual culturally embedded in consumption.</w:t>
      </w:r>
    </w:p>
    <w:p w14:paraId="3A460579"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Functional attributes provoke habitual behaviour, whereas the symbolic and experiential aspects lead to development of emotional attachment and advocacy. However, the brand's identification with youth culture means that it is continually faced with a strategic dilemma of staying fit to a changing consumer not only in terms of the stage of life that it caters to but also through adaptation.</w:t>
      </w:r>
    </w:p>
    <w:p w14:paraId="2B4CBC77" w14:textId="77777777" w:rsidR="004172A4" w:rsidRPr="006A65CA" w:rsidRDefault="004172A4" w:rsidP="00A07463">
      <w:pPr>
        <w:spacing w:line="360" w:lineRule="auto"/>
        <w:jc w:val="both"/>
        <w:rPr>
          <w:rFonts w:ascii="Times New Roman" w:hAnsi="Times New Roman" w:cs="Times New Roman"/>
        </w:rPr>
      </w:pPr>
    </w:p>
    <w:p w14:paraId="39E6DBFA" w14:textId="77777777" w:rsidR="004172A4" w:rsidRDefault="004172A4" w:rsidP="00A07463">
      <w:pPr>
        <w:spacing w:line="360" w:lineRule="auto"/>
        <w:jc w:val="both"/>
        <w:rPr>
          <w:rFonts w:ascii="Times New Roman" w:hAnsi="Times New Roman" w:cs="Times New Roman"/>
        </w:rPr>
      </w:pPr>
    </w:p>
    <w:p w14:paraId="74E1DCC1" w14:textId="77777777" w:rsidR="00CE2505" w:rsidRDefault="00CE2505" w:rsidP="00A07463">
      <w:pPr>
        <w:spacing w:line="360" w:lineRule="auto"/>
        <w:jc w:val="both"/>
        <w:rPr>
          <w:rFonts w:ascii="Times New Roman" w:hAnsi="Times New Roman" w:cs="Times New Roman"/>
        </w:rPr>
      </w:pPr>
    </w:p>
    <w:p w14:paraId="5979C00E" w14:textId="77777777" w:rsidR="00CE2505" w:rsidRPr="006A65CA" w:rsidRDefault="00CE2505" w:rsidP="00A07463">
      <w:pPr>
        <w:spacing w:line="360" w:lineRule="auto"/>
        <w:jc w:val="both"/>
        <w:rPr>
          <w:rFonts w:ascii="Times New Roman" w:hAnsi="Times New Roman" w:cs="Times New Roman"/>
        </w:rPr>
      </w:pPr>
    </w:p>
    <w:p w14:paraId="6891C8E1" w14:textId="77777777" w:rsidR="004172A4" w:rsidRPr="006A65CA" w:rsidRDefault="004172A4" w:rsidP="00A07463">
      <w:pPr>
        <w:pStyle w:val="Heading1"/>
        <w:spacing w:line="360" w:lineRule="auto"/>
        <w:rPr>
          <w:rFonts w:ascii="Times New Roman" w:hAnsi="Times New Roman" w:cs="Times New Roman"/>
          <w:b/>
          <w:bCs/>
          <w:color w:val="auto"/>
          <w:sz w:val="28"/>
          <w:szCs w:val="28"/>
        </w:rPr>
      </w:pPr>
      <w:bookmarkStart w:id="45" w:name="_Toc220852422"/>
      <w:r w:rsidRPr="006A65CA">
        <w:rPr>
          <w:rFonts w:ascii="Times New Roman" w:hAnsi="Times New Roman" w:cs="Times New Roman"/>
          <w:b/>
          <w:bCs/>
          <w:color w:val="auto"/>
          <w:sz w:val="28"/>
          <w:szCs w:val="28"/>
        </w:rPr>
        <w:lastRenderedPageBreak/>
        <w:t>Chapter 5: Critical Discussion and Synthesis of Findings</w:t>
      </w:r>
      <w:bookmarkEnd w:id="45"/>
    </w:p>
    <w:p w14:paraId="3BD44F62" w14:textId="77777777"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46" w:name="_Toc220852423"/>
      <w:r w:rsidRPr="006A65CA">
        <w:rPr>
          <w:rFonts w:ascii="Times New Roman" w:hAnsi="Times New Roman" w:cs="Times New Roman"/>
          <w:b/>
          <w:bCs/>
          <w:color w:val="auto"/>
          <w:sz w:val="28"/>
          <w:szCs w:val="28"/>
        </w:rPr>
        <w:t>5.1 Introduction</w:t>
      </w:r>
      <w:bookmarkEnd w:id="46"/>
    </w:p>
    <w:p w14:paraId="5AF62ECD"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The basic goal of this chapter, therefore, is to offer a detailed and critical synthesis of the secondary data gathered from scholarly databases, corporate publications, and industry analyses regarding Nando's brand image and the impact of this image on customer loyalty. Rather than a straightforward repetition of the empirical result, in this chapter the analysis takes an interpretivist analytical position to examine the underpinning more profound socio-cultural, psychological, and experiential mechanisms, which constitute consumer behaviour in the fast-casual dining sector.</w:t>
      </w:r>
    </w:p>
    <w:p w14:paraId="316E6443"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An interpretivist approach is very pertinent to the current discussion as the nature of brand image and brand loyalty are inherently subjective, socially constructed phenomena that cannot be fully comprehended by numeric measurement alone (Saunders, Lewis and Thornhill, 2019). Consumers interact with brands in ways that are not only defined by rational, quality and price conscious evaluations, but include emotional, symbolic, and identity driven processes as well. Consequently, in this chapter, we go beyond surface associations to investigate how meaning is built, negotiated, and maintained, based on repeated interactions with the Nando's brand.</w:t>
      </w:r>
    </w:p>
    <w:p w14:paraId="4116ACE7" w14:textId="60F2C5CE"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The discussion is organised around the multi-dimensional architecture of brand image, including functional, experiential and symbolic dimensions and evaluates (critically) the interaction between the different dimensions to influence both behavioural and attitudinal loyalty. In addition, the mediating roles of customer satisfaction, trust, and happiness are investigated to understand how positive brand perceptions are converted into loyal behaviours results. Finally, the chapter combines comparative insights and critical limitations, </w:t>
      </w:r>
      <w:proofErr w:type="gramStart"/>
      <w:r w:rsidRPr="006A65CA">
        <w:rPr>
          <w:rFonts w:ascii="Times New Roman" w:hAnsi="Times New Roman" w:cs="Times New Roman"/>
        </w:rPr>
        <w:t>in an effort to</w:t>
      </w:r>
      <w:proofErr w:type="gramEnd"/>
      <w:r w:rsidRPr="006A65CA">
        <w:rPr>
          <w:rFonts w:ascii="Times New Roman" w:hAnsi="Times New Roman" w:cs="Times New Roman"/>
        </w:rPr>
        <w:t xml:space="preserve"> give the book a balanced and academically rigorous discussion.</w:t>
      </w:r>
    </w:p>
    <w:p w14:paraId="1DF400F2" w14:textId="77777777"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47" w:name="_Toc220852424"/>
      <w:r w:rsidRPr="006A65CA">
        <w:rPr>
          <w:rFonts w:ascii="Times New Roman" w:hAnsi="Times New Roman" w:cs="Times New Roman"/>
          <w:b/>
          <w:bCs/>
          <w:color w:val="auto"/>
          <w:sz w:val="28"/>
          <w:szCs w:val="28"/>
        </w:rPr>
        <w:t>5.2 The Multi-Dimensional Brand Image Architecture of Nando's</w:t>
      </w:r>
      <w:bookmarkEnd w:id="47"/>
    </w:p>
    <w:p w14:paraId="34D51463" w14:textId="4E09F0A3"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Contemporary branding literature has steadily recognised that brand image is not something monolithic, but is fluid and multi-layered, in which cognitive evaluations, emotional responses, and symbolic meanings interact, Lee, James and Kim (2014). This study's synthesis of secondary data supports strongly this </w:t>
      </w:r>
      <w:r w:rsidR="00CE2505" w:rsidRPr="006A65CA">
        <w:rPr>
          <w:rFonts w:ascii="Times New Roman" w:hAnsi="Times New Roman" w:cs="Times New Roman"/>
        </w:rPr>
        <w:t>view and</w:t>
      </w:r>
      <w:r w:rsidRPr="006A65CA">
        <w:rPr>
          <w:rFonts w:ascii="Times New Roman" w:hAnsi="Times New Roman" w:cs="Times New Roman"/>
        </w:rPr>
        <w:t xml:space="preserve"> is consistent with the tri-partite framework developed by Olusegun (2024) during which brand image is conceptualised as consisting of functional, experiential (hedonic) and symbolic dimensions.</w:t>
      </w:r>
    </w:p>
    <w:p w14:paraId="6D7BF6F3"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lastRenderedPageBreak/>
        <w:t>The applicability of this framework is especially natural in the fast-casual dining industry, where competition is fierce and the offered products are often easily copied. In these types of situations, sustainable competitive advantage is more likely to stem not from functional differentiation per se, but more from the effectiveness with which brands are able to develop holistic consumption experiences that relate to the lifestyles and identities of consumers.</w:t>
      </w:r>
    </w:p>
    <w:p w14:paraId="47BDB213" w14:textId="77777777" w:rsidR="004172A4" w:rsidRPr="006A65CA" w:rsidRDefault="004172A4" w:rsidP="00A07463">
      <w:pPr>
        <w:spacing w:line="360" w:lineRule="auto"/>
        <w:jc w:val="both"/>
        <w:rPr>
          <w:rFonts w:ascii="Times New Roman" w:hAnsi="Times New Roman" w:cs="Times New Roman"/>
          <w:b/>
          <w:bCs/>
        </w:rPr>
      </w:pPr>
      <w:r w:rsidRPr="006A65CA">
        <w:rPr>
          <w:rFonts w:ascii="Times New Roman" w:hAnsi="Times New Roman" w:cs="Times New Roman"/>
          <w:b/>
          <w:bCs/>
        </w:rPr>
        <w:t>5.2.1 The Functional Base: Utility and Reliability</w:t>
      </w:r>
    </w:p>
    <w:p w14:paraId="53656F06"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The functional dimension of brand image relates to the perceptions of consumers towards the practical performance of a brand in terms of food quality, efficiency of service, consistency, and value for money (Olusegun, 2024). Across the secondary literature, functional attributes emerge as the foundational pillar of Nando's brand image, confirming long-established assertions that functional competence is a prerequisite for loyalty in service-based industries (</w:t>
      </w:r>
      <w:proofErr w:type="spellStart"/>
      <w:r w:rsidRPr="006A65CA">
        <w:rPr>
          <w:rFonts w:ascii="Times New Roman" w:hAnsi="Times New Roman" w:cs="Times New Roman"/>
        </w:rPr>
        <w:t>Weti</w:t>
      </w:r>
      <w:proofErr w:type="spellEnd"/>
      <w:r w:rsidRPr="006A65CA">
        <w:rPr>
          <w:rFonts w:ascii="Times New Roman" w:hAnsi="Times New Roman" w:cs="Times New Roman"/>
        </w:rPr>
        <w:t xml:space="preserve"> and Osorno, 2025).</w:t>
      </w:r>
    </w:p>
    <w:p w14:paraId="75611723" w14:textId="355F74DB"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Nando's functional strength is best associated with its </w:t>
      </w:r>
      <w:proofErr w:type="spellStart"/>
      <w:r w:rsidRPr="006A65CA">
        <w:rPr>
          <w:rFonts w:ascii="Times New Roman" w:hAnsi="Times New Roman" w:cs="Times New Roman"/>
        </w:rPr>
        <w:t>PERi-PERi</w:t>
      </w:r>
      <w:proofErr w:type="spellEnd"/>
      <w:r w:rsidRPr="006A65CA">
        <w:rPr>
          <w:rFonts w:ascii="Times New Roman" w:hAnsi="Times New Roman" w:cs="Times New Roman"/>
        </w:rPr>
        <w:t xml:space="preserve"> </w:t>
      </w:r>
      <w:r w:rsidR="00CE2505" w:rsidRPr="006A65CA">
        <w:rPr>
          <w:rFonts w:ascii="Times New Roman" w:hAnsi="Times New Roman" w:cs="Times New Roman"/>
        </w:rPr>
        <w:t>chicken,</w:t>
      </w:r>
      <w:r w:rsidRPr="006A65CA">
        <w:rPr>
          <w:rFonts w:ascii="Times New Roman" w:hAnsi="Times New Roman" w:cs="Times New Roman"/>
        </w:rPr>
        <w:t xml:space="preserve"> which is consistently perceived as flavourful, customisable and of higher quality than standard </w:t>
      </w:r>
      <w:proofErr w:type="gramStart"/>
      <w:r w:rsidRPr="006A65CA">
        <w:rPr>
          <w:rFonts w:ascii="Times New Roman" w:hAnsi="Times New Roman" w:cs="Times New Roman"/>
        </w:rPr>
        <w:t>fast food</w:t>
      </w:r>
      <w:proofErr w:type="gramEnd"/>
      <w:r w:rsidRPr="006A65CA">
        <w:rPr>
          <w:rFonts w:ascii="Times New Roman" w:hAnsi="Times New Roman" w:cs="Times New Roman"/>
        </w:rPr>
        <w:t xml:space="preserve"> alternatives. The focus on flame-grilled preparation over deep-frying further reinforces the perception towards health-consciousness and is in line with the wider health practices that consumers will enact when engaging in healthier and more mindful patterns of food consumption (</w:t>
      </w:r>
      <w:proofErr w:type="spellStart"/>
      <w:r w:rsidRPr="006A65CA">
        <w:rPr>
          <w:rFonts w:ascii="Times New Roman" w:hAnsi="Times New Roman" w:cs="Times New Roman"/>
        </w:rPr>
        <w:t>Jailos</w:t>
      </w:r>
      <w:proofErr w:type="spellEnd"/>
      <w:r w:rsidRPr="006A65CA">
        <w:rPr>
          <w:rFonts w:ascii="Times New Roman" w:hAnsi="Times New Roman" w:cs="Times New Roman"/>
        </w:rPr>
        <w:t xml:space="preserve"> and Magasi, 2025). This functional positioning distinguishes Nando's from traditional </w:t>
      </w:r>
      <w:r w:rsidR="00CE2505" w:rsidRPr="006A65CA">
        <w:rPr>
          <w:rFonts w:ascii="Times New Roman" w:hAnsi="Times New Roman" w:cs="Times New Roman"/>
        </w:rPr>
        <w:t>fast-food</w:t>
      </w:r>
      <w:r w:rsidRPr="006A65CA">
        <w:rPr>
          <w:rFonts w:ascii="Times New Roman" w:hAnsi="Times New Roman" w:cs="Times New Roman"/>
        </w:rPr>
        <w:t xml:space="preserve"> competitors and ensures repeat patronage due to the reduced risk element.</w:t>
      </w:r>
    </w:p>
    <w:p w14:paraId="28C19161" w14:textId="6E281E3E"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However, a closer analysis of literature shows that functional excellence is a point of vulnerability too. Coker (2025) argues that due to the rapid expansion of restaurant brands by franchising, </w:t>
      </w:r>
      <w:r w:rsidR="00CE2505" w:rsidRPr="006A65CA">
        <w:rPr>
          <w:rFonts w:ascii="Times New Roman" w:hAnsi="Times New Roman" w:cs="Times New Roman"/>
        </w:rPr>
        <w:t>to</w:t>
      </w:r>
      <w:r w:rsidRPr="006A65CA">
        <w:rPr>
          <w:rFonts w:ascii="Times New Roman" w:hAnsi="Times New Roman" w:cs="Times New Roman"/>
        </w:rPr>
        <w:t xml:space="preserve"> maintain consistent quality across different outlets, it is becoming increasingly difficult. Any perceived fall in the quality of food or in the reliability of service can lead to immediate dissatisfaction, regardless of the strength of the symbolic or experiential appeal of the brand. This finding raises the importance of a key tension; the functional dimension is arguably less visible than symbol </w:t>
      </w:r>
      <w:r w:rsidR="00CE2505" w:rsidRPr="006A65CA">
        <w:rPr>
          <w:rFonts w:ascii="Times New Roman" w:hAnsi="Times New Roman" w:cs="Times New Roman"/>
        </w:rPr>
        <w:t>branding but</w:t>
      </w:r>
      <w:r w:rsidRPr="006A65CA">
        <w:rPr>
          <w:rFonts w:ascii="Times New Roman" w:hAnsi="Times New Roman" w:cs="Times New Roman"/>
        </w:rPr>
        <w:t xml:space="preserve"> is the most sensitive and unforgiving factor in behavioural loyalty.</w:t>
      </w:r>
    </w:p>
    <w:p w14:paraId="24F2ECDD" w14:textId="3F72DADA"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From a critical perspective, the functional dimension can thus be seen as something that cannot be compromised. This may not necessarily generate emotional </w:t>
      </w:r>
      <w:r w:rsidR="00CE2505" w:rsidRPr="006A65CA">
        <w:rPr>
          <w:rFonts w:ascii="Times New Roman" w:hAnsi="Times New Roman" w:cs="Times New Roman"/>
        </w:rPr>
        <w:t>attachment, but</w:t>
      </w:r>
      <w:r w:rsidRPr="006A65CA">
        <w:rPr>
          <w:rFonts w:ascii="Times New Roman" w:hAnsi="Times New Roman" w:cs="Times New Roman"/>
        </w:rPr>
        <w:t xml:space="preserve"> without this, higher order brand meanings cannot be sustained.</w:t>
      </w:r>
    </w:p>
    <w:p w14:paraId="16759DB9" w14:textId="77777777" w:rsidR="004172A4" w:rsidRPr="006A65CA" w:rsidRDefault="004172A4" w:rsidP="00A07463">
      <w:pPr>
        <w:spacing w:line="360" w:lineRule="auto"/>
        <w:jc w:val="both"/>
        <w:rPr>
          <w:rFonts w:ascii="Times New Roman" w:hAnsi="Times New Roman" w:cs="Times New Roman"/>
          <w:b/>
          <w:bCs/>
        </w:rPr>
      </w:pPr>
      <w:r w:rsidRPr="006A65CA">
        <w:rPr>
          <w:rFonts w:ascii="Times New Roman" w:hAnsi="Times New Roman" w:cs="Times New Roman"/>
          <w:b/>
          <w:bCs/>
        </w:rPr>
        <w:t>5.2.2 The Experiential and Sensory Dimension "The Vibe"</w:t>
      </w:r>
    </w:p>
    <w:p w14:paraId="393087F7"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lastRenderedPageBreak/>
        <w:t>Beyond utilitarian value and/or functional utility, the experience-based component of Nando's brand image is central to shaping emotional interest and differentiation. Experiential branding is the affective and sensory reactions evoked through direct experience with the physical and social system of a brand (Schmitt, 1999). In the context of the hospitality industry, these experiences are quite influential because consumption is happening within immersive environments rather than transactional moments.</w:t>
      </w:r>
    </w:p>
    <w:p w14:paraId="15DCECB2" w14:textId="0400595F"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The secondary information consistently demonstrates that Nando's has wisely used sensory marketing to create an iconic experiential identity (Hussain, 2018). Elements such as bright interior design, Afro-Luso inspired artwork, upbeat music and the scent of open flame grilling all lend themselves to a multi-sensory and environment extending beyond the meal itself. These cues together form what Oldenburg (1999) calls a "Third Space" an informal social environment that falls in between the environment of home and work, one that enables a relaxation of self, social interaction, and emotional comfort.</w:t>
      </w:r>
    </w:p>
    <w:p w14:paraId="57711399" w14:textId="2E43D262"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Importantly, Bennett, Gardner and De </w:t>
      </w:r>
      <w:proofErr w:type="spellStart"/>
      <w:r w:rsidRPr="006A65CA">
        <w:rPr>
          <w:rFonts w:ascii="Times New Roman" w:hAnsi="Times New Roman" w:cs="Times New Roman"/>
        </w:rPr>
        <w:t>Sabbata</w:t>
      </w:r>
      <w:proofErr w:type="spellEnd"/>
      <w:r w:rsidRPr="006A65CA">
        <w:rPr>
          <w:rFonts w:ascii="Times New Roman" w:hAnsi="Times New Roman" w:cs="Times New Roman"/>
        </w:rPr>
        <w:t xml:space="preserve"> (2023) argue that Nando's, experiential appeal is not only aesthetic in nature but has deep cultural roots. </w:t>
      </w:r>
      <w:r w:rsidR="00CE2505" w:rsidRPr="006A65CA">
        <w:rPr>
          <w:rFonts w:ascii="Times New Roman" w:hAnsi="Times New Roman" w:cs="Times New Roman"/>
        </w:rPr>
        <w:t>Undecidedly</w:t>
      </w:r>
      <w:r w:rsidRPr="006A65CA">
        <w:rPr>
          <w:rFonts w:ascii="Times New Roman" w:hAnsi="Times New Roman" w:cs="Times New Roman"/>
        </w:rPr>
        <w:t xml:space="preserve"> the celebration of multiculturalism and informality in this brand's presentation of products is a material extension they call "everyday multiculturalism," normalising diversity into the realm of consumption practices. This positioning sounds very familiar for younger consumers who appreciate inclusivity and cultural authenticity, </w:t>
      </w:r>
      <w:proofErr w:type="gramStart"/>
      <w:r w:rsidRPr="006A65CA">
        <w:rPr>
          <w:rFonts w:ascii="Times New Roman" w:hAnsi="Times New Roman" w:cs="Times New Roman"/>
        </w:rPr>
        <w:t>in order to</w:t>
      </w:r>
      <w:proofErr w:type="gramEnd"/>
      <w:r w:rsidRPr="006A65CA">
        <w:rPr>
          <w:rFonts w:ascii="Times New Roman" w:hAnsi="Times New Roman" w:cs="Times New Roman"/>
        </w:rPr>
        <w:t xml:space="preserve"> boost emotional attachment.</w:t>
      </w:r>
    </w:p>
    <w:p w14:paraId="2809B17F"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Despite these strengths, experiential branding is by nature a resource-intensive and time-sensitive activity. </w:t>
      </w:r>
      <w:proofErr w:type="spellStart"/>
      <w:r w:rsidRPr="006A65CA">
        <w:rPr>
          <w:rFonts w:ascii="Times New Roman" w:hAnsi="Times New Roman" w:cs="Times New Roman"/>
        </w:rPr>
        <w:t>Dzirba</w:t>
      </w:r>
      <w:proofErr w:type="spellEnd"/>
      <w:r w:rsidRPr="006A65CA">
        <w:rPr>
          <w:rFonts w:ascii="Times New Roman" w:hAnsi="Times New Roman" w:cs="Times New Roman"/>
        </w:rPr>
        <w:t>-van Rooyen in her 2019 article cautions that experiential differentiation needs a constant reinvention to keep it relevant to the consumer who is digital-native and has rapidly evolving tastes. An experiential environment that is not refreshed on a regular basis runs the risk of losing its perceived authenticity and thus may have a diminishing effect on emotional loyalty even when the level of functioning is maintained.</w:t>
      </w:r>
    </w:p>
    <w:p w14:paraId="16EB119B" w14:textId="77777777" w:rsidR="004172A4" w:rsidRPr="006A65CA" w:rsidRDefault="004172A4" w:rsidP="00A07463">
      <w:pPr>
        <w:spacing w:line="360" w:lineRule="auto"/>
        <w:jc w:val="both"/>
        <w:rPr>
          <w:rFonts w:ascii="Times New Roman" w:hAnsi="Times New Roman" w:cs="Times New Roman"/>
          <w:b/>
          <w:bCs/>
        </w:rPr>
      </w:pPr>
      <w:r w:rsidRPr="006A65CA">
        <w:rPr>
          <w:rFonts w:ascii="Times New Roman" w:hAnsi="Times New Roman" w:cs="Times New Roman"/>
          <w:b/>
          <w:bCs/>
        </w:rPr>
        <w:t>5.2.3 The Symbolic Dimension: Self-Congruity and Self-Identity</w:t>
      </w:r>
    </w:p>
    <w:p w14:paraId="530F3130" w14:textId="1CE9B14C"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The symbolic dimension is the most abstract yet strategically powerful level of Nando's brand image. Symbolic value occurs when consumers use brands as vehicles for </w:t>
      </w:r>
      <w:r w:rsidR="00CE2505" w:rsidRPr="006A65CA">
        <w:rPr>
          <w:rFonts w:ascii="Times New Roman" w:hAnsi="Times New Roman" w:cs="Times New Roman"/>
        </w:rPr>
        <w:t>self-expression</w:t>
      </w:r>
      <w:r w:rsidRPr="006A65CA">
        <w:rPr>
          <w:rFonts w:ascii="Times New Roman" w:hAnsi="Times New Roman" w:cs="Times New Roman"/>
        </w:rPr>
        <w:t xml:space="preserve"> and social identity building (Belk, 1988). The findings imply that Nando's has reached a level of symbolic resonance, especially among the 18-35 demographic.</w:t>
      </w:r>
    </w:p>
    <w:p w14:paraId="08DEDC07"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lastRenderedPageBreak/>
        <w:t xml:space="preserve">The widely cited phenomenon of the "Cheeky Nando's" brand persona is an example of how the brand has become embedded in popular culture. Through irreverent humour, topical social commentary and culturally literate messaging, Nando's forms as a challenger brand that rejects corporate formality (Bennett, Gardner and De </w:t>
      </w:r>
      <w:proofErr w:type="spellStart"/>
      <w:r w:rsidRPr="006A65CA">
        <w:rPr>
          <w:rFonts w:ascii="Times New Roman" w:hAnsi="Times New Roman" w:cs="Times New Roman"/>
        </w:rPr>
        <w:t>Sabbata</w:t>
      </w:r>
      <w:proofErr w:type="spellEnd"/>
      <w:r w:rsidRPr="006A65CA">
        <w:rPr>
          <w:rFonts w:ascii="Times New Roman" w:hAnsi="Times New Roman" w:cs="Times New Roman"/>
        </w:rPr>
        <w:t>, 2023). This strategy is indicative of what Roberts (2016) calls dialogical branding, where meaning is co-established through engagement with social discourse and not through traditional advertising.</w:t>
      </w:r>
    </w:p>
    <w:p w14:paraId="1C327628" w14:textId="493F23A5"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This symbolic match provides consumers with self-congruity, which is perceived as a match between consumers' self and the brand's personality (Ali and Muqadas, 2015). Such alignment is especially effective when it comes to fostering attitudinal loyalty, with customers not only returning to the brand but actively defending and promoting it in their social networks. However symbolic branding is also very sensitive to the perception of authenticity. If there is a perceived disjunction between messaging as symbolic delivery and the delivery in its functional position, there is a risk of authenticity gap which quickly loses the trust (Coker, 2025).</w:t>
      </w:r>
    </w:p>
    <w:p w14:paraId="56EB9720" w14:textId="77777777"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48" w:name="_Toc220852425"/>
      <w:r w:rsidRPr="006A65CA">
        <w:rPr>
          <w:rFonts w:ascii="Times New Roman" w:hAnsi="Times New Roman" w:cs="Times New Roman"/>
          <w:b/>
          <w:bCs/>
          <w:color w:val="auto"/>
          <w:sz w:val="28"/>
          <w:szCs w:val="28"/>
        </w:rPr>
        <w:t>5.3 Critically Examining the Construct of Loyalty</w:t>
      </w:r>
      <w:bookmarkEnd w:id="48"/>
    </w:p>
    <w:p w14:paraId="2711821D"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Loyalty within this study is conceptualised to be a dual-dimensional construct which includes both behavioural loyalty (repeat purchasing behaviour) as well as attitudinal loyalty (emotional commitment and advocacy) (Bandyopadhyay and Martell, 2007). This distinction is of crucial importance to understand the depth and sustainability of Nando's customer relationships.</w:t>
      </w:r>
    </w:p>
    <w:p w14:paraId="65B9640E" w14:textId="77777777" w:rsidR="004172A4" w:rsidRPr="006A65CA" w:rsidRDefault="004172A4" w:rsidP="00A07463">
      <w:pPr>
        <w:spacing w:line="360" w:lineRule="auto"/>
        <w:jc w:val="both"/>
        <w:rPr>
          <w:rFonts w:ascii="Times New Roman" w:hAnsi="Times New Roman" w:cs="Times New Roman"/>
          <w:b/>
          <w:bCs/>
        </w:rPr>
      </w:pPr>
      <w:r w:rsidRPr="006A65CA">
        <w:rPr>
          <w:rFonts w:ascii="Times New Roman" w:hAnsi="Times New Roman" w:cs="Times New Roman"/>
          <w:b/>
          <w:bCs/>
        </w:rPr>
        <w:t>5.3.1 Behavioural Loyalty - Habit, Convenience and Value</w:t>
      </w:r>
    </w:p>
    <w:p w14:paraId="14405EE8" w14:textId="500775CD"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The secondary data reveals that the brand image of Nando's is a very strong predictor of repeat patronage (</w:t>
      </w:r>
      <w:proofErr w:type="spellStart"/>
      <w:r w:rsidRPr="006A65CA">
        <w:rPr>
          <w:rFonts w:ascii="Times New Roman" w:hAnsi="Times New Roman" w:cs="Times New Roman"/>
        </w:rPr>
        <w:t>Jailos</w:t>
      </w:r>
      <w:proofErr w:type="spellEnd"/>
      <w:r w:rsidRPr="006A65CA">
        <w:rPr>
          <w:rFonts w:ascii="Times New Roman" w:hAnsi="Times New Roman" w:cs="Times New Roman"/>
        </w:rPr>
        <w:t xml:space="preserve"> and Magasi, 2025). However, situational factors like convenience, location and perceived fairness of prices also mould the behavioural loyalty (Ahmed et al., 2023). In markets where </w:t>
      </w:r>
      <w:r w:rsidR="00CE2505" w:rsidRPr="006A65CA">
        <w:rPr>
          <w:rFonts w:ascii="Times New Roman" w:hAnsi="Times New Roman" w:cs="Times New Roman"/>
        </w:rPr>
        <w:t>fast casual</w:t>
      </w:r>
      <w:r w:rsidRPr="006A65CA">
        <w:rPr>
          <w:rFonts w:ascii="Times New Roman" w:hAnsi="Times New Roman" w:cs="Times New Roman"/>
        </w:rPr>
        <w:t xml:space="preserve"> is highly competitive, consumers might continue to patronise a brand almost solely because of habit and not necessarily due to any real attachment.</w:t>
      </w:r>
    </w:p>
    <w:p w14:paraId="04859A64"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Roberts-Lombard (2009) points out that younger consumers are especially sensitive to perceptions of value for money and willing to switch brands if their perceived value improves with other brands. From a critical perspective, therefore, Nando's premium-casual positioning represents a double-edged sword: on one side, it contributes to quality perceptions but, on the other, it risks defection with price increases if differentials are not accompanied by an increase in experience or functionality.</w:t>
      </w:r>
    </w:p>
    <w:p w14:paraId="148092F9" w14:textId="77777777" w:rsidR="004172A4" w:rsidRPr="006A65CA" w:rsidRDefault="004172A4" w:rsidP="00A07463">
      <w:pPr>
        <w:spacing w:line="360" w:lineRule="auto"/>
        <w:jc w:val="both"/>
        <w:rPr>
          <w:rFonts w:ascii="Times New Roman" w:hAnsi="Times New Roman" w:cs="Times New Roman"/>
          <w:b/>
          <w:bCs/>
        </w:rPr>
      </w:pPr>
      <w:r w:rsidRPr="006A65CA">
        <w:rPr>
          <w:rFonts w:ascii="Times New Roman" w:hAnsi="Times New Roman" w:cs="Times New Roman"/>
          <w:b/>
          <w:bCs/>
        </w:rPr>
        <w:lastRenderedPageBreak/>
        <w:t>5.3.2 Attitudinal Loyalty (Emotional Commitment &amp; Advocacy)</w:t>
      </w:r>
    </w:p>
    <w:p w14:paraId="2393071E"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In comparison, attitudinal loyalty implies deeper emotional ties and psychological commitment (Bandyopadhyay and Martell, 2007). The implications of this are that according to the literature, the symbolic storytelling and the experiential consistency of Nando's is pivotal in building this type of loyalty. Ong, Salleh and Yusoff (2015) Likely, emotionally grounded trust is more resilient than that which is cognitively grounded so the brands can withstand occasional service failures.</w:t>
      </w:r>
    </w:p>
    <w:p w14:paraId="32DD4C7A" w14:textId="1647598B"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Nando's capacity to build a "reservoir of goodwill" (Coker, 2025) means that customers tend to be more forgiving of any small shortcomings on the part of the brand, as their overall relationship with the brand is positive.</w:t>
      </w:r>
    </w:p>
    <w:p w14:paraId="6ECBB6D0" w14:textId="77777777" w:rsidR="004172A4" w:rsidRPr="006A65CA" w:rsidRDefault="004172A4"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t>Collecting a network of customers is a priority for every organisation.</w:t>
      </w:r>
    </w:p>
    <w:p w14:paraId="1831493E"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A critical insight drawn from the literature is that brand image does not lead to loyalty directly but is mediated by customer satisfaction and happiness (</w:t>
      </w:r>
      <w:proofErr w:type="spellStart"/>
      <w:r w:rsidRPr="006A65CA">
        <w:rPr>
          <w:rFonts w:ascii="Times New Roman" w:hAnsi="Times New Roman" w:cs="Times New Roman"/>
        </w:rPr>
        <w:t>Luhana</w:t>
      </w:r>
      <w:proofErr w:type="spellEnd"/>
      <w:r w:rsidRPr="006A65CA">
        <w:rPr>
          <w:rFonts w:ascii="Times New Roman" w:hAnsi="Times New Roman" w:cs="Times New Roman"/>
        </w:rPr>
        <w:t xml:space="preserve"> and Gunawan, 2025). Satisfaction occurs when functional performance is at or above expectations that are derived in terms of brand image (Ahmed et al., 2023).</w:t>
      </w:r>
    </w:p>
    <w:p w14:paraId="35D396C8"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However, Nando's strategic emphasis goes beyond satisfaction to the creation of customer happiness, a higher order emotional state linked to pleasure, social connexion and positive affect (Espinosa et al, 2018). This is consistent with the ideas of the experience economy, where the emotional results are worth paying a premium (Hussain, 2018).</w:t>
      </w:r>
    </w:p>
    <w:p w14:paraId="114C4688" w14:textId="77777777" w:rsidR="004172A4" w:rsidRPr="006A65CA" w:rsidRDefault="004172A4" w:rsidP="00A07463">
      <w:pPr>
        <w:spacing w:line="360" w:lineRule="auto"/>
        <w:jc w:val="both"/>
        <w:rPr>
          <w:rFonts w:ascii="Times New Roman" w:hAnsi="Times New Roman" w:cs="Times New Roman"/>
        </w:rPr>
      </w:pPr>
    </w:p>
    <w:p w14:paraId="363A9B03" w14:textId="77777777"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49" w:name="_Toc220852426"/>
      <w:r w:rsidRPr="006A65CA">
        <w:rPr>
          <w:rFonts w:ascii="Times New Roman" w:hAnsi="Times New Roman" w:cs="Times New Roman"/>
          <w:b/>
          <w:bCs/>
          <w:color w:val="auto"/>
          <w:sz w:val="28"/>
          <w:szCs w:val="28"/>
        </w:rPr>
        <w:t>5.5 Comparative Analysis: Nando's vs. Competitors</w:t>
      </w:r>
      <w:bookmarkEnd w:id="49"/>
    </w:p>
    <w:p w14:paraId="01598022" w14:textId="336A425E"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Compared to its competitors like KFC and Steers, Nando's applies a more </w:t>
      </w:r>
      <w:r w:rsidR="00CE2505" w:rsidRPr="006A65CA">
        <w:rPr>
          <w:rFonts w:ascii="Times New Roman" w:hAnsi="Times New Roman" w:cs="Times New Roman"/>
        </w:rPr>
        <w:t>relationship-oriented</w:t>
      </w:r>
      <w:r w:rsidRPr="006A65CA">
        <w:rPr>
          <w:rFonts w:ascii="Times New Roman" w:hAnsi="Times New Roman" w:cs="Times New Roman"/>
        </w:rPr>
        <w:t xml:space="preserve"> loyalty strategy (Roberts-Lombard, 2009). While competitors get caught up on efficiency and scale, Nando's are concerned with cultural resonance and emotion. This helps increase resistance to competition in </w:t>
      </w:r>
      <w:r w:rsidR="00CE2505" w:rsidRPr="006A65CA">
        <w:rPr>
          <w:rFonts w:ascii="Times New Roman" w:hAnsi="Times New Roman" w:cs="Times New Roman"/>
        </w:rPr>
        <w:t>price but</w:t>
      </w:r>
      <w:r w:rsidRPr="006A65CA">
        <w:rPr>
          <w:rFonts w:ascii="Times New Roman" w:hAnsi="Times New Roman" w:cs="Times New Roman"/>
        </w:rPr>
        <w:t xml:space="preserve"> adds to complexity in staying uniform across markets (</w:t>
      </w:r>
      <w:proofErr w:type="spellStart"/>
      <w:r w:rsidRPr="006A65CA">
        <w:rPr>
          <w:rFonts w:ascii="Times New Roman" w:hAnsi="Times New Roman" w:cs="Times New Roman"/>
        </w:rPr>
        <w:t>Jailos</w:t>
      </w:r>
      <w:proofErr w:type="spellEnd"/>
      <w:r w:rsidRPr="006A65CA">
        <w:rPr>
          <w:rFonts w:ascii="Times New Roman" w:hAnsi="Times New Roman" w:cs="Times New Roman"/>
        </w:rPr>
        <w:t xml:space="preserve"> and Magasi, 2025).</w:t>
      </w:r>
    </w:p>
    <w:p w14:paraId="61955B1C" w14:textId="77777777" w:rsidR="004172A4" w:rsidRPr="006A65CA" w:rsidRDefault="004172A4" w:rsidP="00A07463">
      <w:pPr>
        <w:spacing w:line="360" w:lineRule="auto"/>
        <w:jc w:val="both"/>
        <w:rPr>
          <w:rFonts w:ascii="Times New Roman" w:hAnsi="Times New Roman" w:cs="Times New Roman"/>
        </w:rPr>
      </w:pPr>
    </w:p>
    <w:p w14:paraId="39D53B4F" w14:textId="77777777"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50" w:name="_Toc220852427"/>
      <w:r w:rsidRPr="006A65CA">
        <w:rPr>
          <w:rFonts w:ascii="Times New Roman" w:hAnsi="Times New Roman" w:cs="Times New Roman"/>
          <w:b/>
          <w:bCs/>
          <w:color w:val="auto"/>
          <w:sz w:val="28"/>
          <w:szCs w:val="28"/>
        </w:rPr>
        <w:lastRenderedPageBreak/>
        <w:t>5.6 The "Loyalty Trap": Critical Shortcomings of the Nando's Model</w:t>
      </w:r>
      <w:bookmarkEnd w:id="50"/>
    </w:p>
    <w:p w14:paraId="73990C51" w14:textId="6002C76B"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Despite its strong performance, concerns sampled in the literature identify several risks such as demographic concentration, over-reliance on symbolic appeal and disruption of the digital delivery platforms through the </w:t>
      </w:r>
      <w:r w:rsidR="00CE2505" w:rsidRPr="006A65CA">
        <w:rPr>
          <w:rFonts w:ascii="Times New Roman" w:hAnsi="Times New Roman" w:cs="Times New Roman"/>
        </w:rPr>
        <w:t>third-party</w:t>
      </w:r>
      <w:r w:rsidRPr="006A65CA">
        <w:rPr>
          <w:rFonts w:ascii="Times New Roman" w:hAnsi="Times New Roman" w:cs="Times New Roman"/>
        </w:rPr>
        <w:t xml:space="preserve"> affiliation which reduces the experiential </w:t>
      </w:r>
      <w:r w:rsidR="00A07463" w:rsidRPr="006A65CA">
        <w:rPr>
          <w:rFonts w:ascii="Times New Roman" w:hAnsi="Times New Roman" w:cs="Times New Roman"/>
        </w:rPr>
        <w:t>differentializing</w:t>
      </w:r>
      <w:r w:rsidRPr="006A65CA">
        <w:rPr>
          <w:rFonts w:ascii="Times New Roman" w:hAnsi="Times New Roman" w:cs="Times New Roman"/>
        </w:rPr>
        <w:t xml:space="preserve"> (Hussain, 2018; </w:t>
      </w:r>
      <w:proofErr w:type="spellStart"/>
      <w:r w:rsidRPr="006A65CA">
        <w:rPr>
          <w:rFonts w:ascii="Times New Roman" w:hAnsi="Times New Roman" w:cs="Times New Roman"/>
        </w:rPr>
        <w:t>Weti</w:t>
      </w:r>
      <w:proofErr w:type="spellEnd"/>
      <w:r w:rsidRPr="006A65CA">
        <w:rPr>
          <w:rFonts w:ascii="Times New Roman" w:hAnsi="Times New Roman" w:cs="Times New Roman"/>
        </w:rPr>
        <w:t xml:space="preserve"> and Osorno, 2025).</w:t>
      </w:r>
    </w:p>
    <w:p w14:paraId="517A6B52" w14:textId="77777777"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51" w:name="_Toc220852428"/>
      <w:r w:rsidRPr="006A65CA">
        <w:rPr>
          <w:rFonts w:ascii="Times New Roman" w:hAnsi="Times New Roman" w:cs="Times New Roman"/>
          <w:b/>
          <w:bCs/>
          <w:color w:val="auto"/>
          <w:sz w:val="28"/>
          <w:szCs w:val="28"/>
        </w:rPr>
        <w:t>5.7 Synthesis: The Seamless Loyalty Model</w:t>
      </w:r>
      <w:bookmarkEnd w:id="51"/>
    </w:p>
    <w:p w14:paraId="60741835" w14:textId="3AA33F94"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In synthesising the findings, this study proposes an integrated loyalty model of customer loyalty which comprises of functional excellence (anchor), experiential immersion (hook) and symbolic alignment (bond). These elements work together dependently to maintain a </w:t>
      </w:r>
      <w:r w:rsidR="00A07463" w:rsidRPr="006A65CA">
        <w:rPr>
          <w:rFonts w:ascii="Times New Roman" w:hAnsi="Times New Roman" w:cs="Times New Roman"/>
        </w:rPr>
        <w:t>long-term</w:t>
      </w:r>
      <w:r w:rsidRPr="006A65CA">
        <w:rPr>
          <w:rFonts w:ascii="Times New Roman" w:hAnsi="Times New Roman" w:cs="Times New Roman"/>
        </w:rPr>
        <w:t xml:space="preserve"> </w:t>
      </w:r>
      <w:r w:rsidR="00A07463">
        <w:rPr>
          <w:rFonts w:ascii="Times New Roman" w:hAnsi="Times New Roman" w:cs="Times New Roman"/>
        </w:rPr>
        <w:t>+</w:t>
      </w:r>
      <w:r w:rsidRPr="006A65CA">
        <w:rPr>
          <w:rFonts w:ascii="Times New Roman" w:hAnsi="Times New Roman" w:cs="Times New Roman"/>
        </w:rPr>
        <w:t>loyalty.</w:t>
      </w:r>
    </w:p>
    <w:p w14:paraId="303FA812" w14:textId="151F79EE" w:rsidR="00AD22DD" w:rsidRPr="006A65CA" w:rsidRDefault="00AD22DD" w:rsidP="00A07463">
      <w:pPr>
        <w:spacing w:line="360" w:lineRule="auto"/>
        <w:jc w:val="center"/>
        <w:rPr>
          <w:rFonts w:ascii="Times New Roman" w:hAnsi="Times New Roman" w:cs="Times New Roman"/>
        </w:rPr>
      </w:pPr>
      <w:r w:rsidRPr="006A65CA">
        <w:rPr>
          <w:rFonts w:ascii="Times New Roman" w:hAnsi="Times New Roman" w:cs="Times New Roman"/>
          <w:noProof/>
        </w:rPr>
        <w:drawing>
          <wp:inline distT="0" distB="0" distL="0" distR="0" wp14:anchorId="3AADD163" wp14:editId="0096FA1F">
            <wp:extent cx="4893733" cy="2752658"/>
            <wp:effectExtent l="0" t="0" r="2540" b="0"/>
            <wp:docPr id="2684255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425563" name="Picture 26842556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920973" cy="2767980"/>
                    </a:xfrm>
                    <a:prstGeom prst="rect">
                      <a:avLst/>
                    </a:prstGeom>
                  </pic:spPr>
                </pic:pic>
              </a:graphicData>
            </a:graphic>
          </wp:inline>
        </w:drawing>
      </w:r>
    </w:p>
    <w:p w14:paraId="6EED229B" w14:textId="74200CB7" w:rsidR="00AD22DD" w:rsidRPr="006A65CA" w:rsidRDefault="00AD22DD"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Figure 1.1</w:t>
      </w:r>
      <w:r w:rsidR="002C5533">
        <w:rPr>
          <w:rFonts w:ascii="Times New Roman" w:hAnsi="Times New Roman" w:cs="Times New Roman"/>
          <w:b/>
          <w:bCs/>
          <w:i/>
          <w:iCs/>
          <w:sz w:val="20"/>
          <w:szCs w:val="20"/>
        </w:rPr>
        <w:t>0</w:t>
      </w:r>
      <w:r w:rsidRPr="006A65CA">
        <w:rPr>
          <w:rFonts w:ascii="Times New Roman" w:hAnsi="Times New Roman" w:cs="Times New Roman"/>
          <w:b/>
          <w:bCs/>
          <w:i/>
          <w:iCs/>
          <w:sz w:val="20"/>
          <w:szCs w:val="20"/>
        </w:rPr>
        <w:t xml:space="preserve">: </w:t>
      </w:r>
      <w:r w:rsidR="00016EAF" w:rsidRPr="006A65CA">
        <w:rPr>
          <w:rFonts w:ascii="Times New Roman" w:hAnsi="Times New Roman" w:cs="Times New Roman"/>
          <w:b/>
          <w:bCs/>
          <w:i/>
          <w:iCs/>
          <w:sz w:val="20"/>
          <w:szCs w:val="20"/>
        </w:rPr>
        <w:t>Integrated loyalty</w:t>
      </w:r>
    </w:p>
    <w:p w14:paraId="1A558F58" w14:textId="74EFEC58" w:rsidR="00AD22DD" w:rsidRPr="006A65CA" w:rsidRDefault="00AD22DD"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Source: (</w:t>
      </w:r>
      <w:r w:rsidR="009B0C89" w:rsidRPr="006A65CA">
        <w:rPr>
          <w:rFonts w:ascii="Times New Roman" w:hAnsi="Times New Roman" w:cs="Times New Roman"/>
          <w:b/>
          <w:bCs/>
          <w:i/>
          <w:iCs/>
          <w:sz w:val="20"/>
          <w:szCs w:val="20"/>
        </w:rPr>
        <w:t>Author own creation,2026)</w:t>
      </w:r>
    </w:p>
    <w:p w14:paraId="372A5AE0" w14:textId="77777777" w:rsidR="00AD22DD" w:rsidRPr="006A65CA" w:rsidRDefault="00AD22DD" w:rsidP="00A07463">
      <w:pPr>
        <w:spacing w:line="360" w:lineRule="auto"/>
        <w:jc w:val="both"/>
        <w:rPr>
          <w:rFonts w:ascii="Times New Roman" w:hAnsi="Times New Roman" w:cs="Times New Roman"/>
        </w:rPr>
      </w:pPr>
    </w:p>
    <w:p w14:paraId="61319ACB" w14:textId="77777777"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52" w:name="_Toc220852429"/>
      <w:r w:rsidRPr="006A65CA">
        <w:rPr>
          <w:rFonts w:ascii="Times New Roman" w:hAnsi="Times New Roman" w:cs="Times New Roman"/>
          <w:b/>
          <w:bCs/>
          <w:color w:val="auto"/>
          <w:sz w:val="28"/>
          <w:szCs w:val="28"/>
        </w:rPr>
        <w:t>5.8 Chapter Summary</w:t>
      </w:r>
      <w:bookmarkEnd w:id="52"/>
    </w:p>
    <w:p w14:paraId="52585051" w14:textId="210E1955" w:rsidR="00A07463"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This chapter has shown that what we know as Nando's customer loyalty is the result of a sophisticated and multi-layered brand architecture. Whilst the functional reliability ensures repeat behaviour, the experiential and symbolic ensure emotional attachment and advocacy. However, maintaining this model is attributed to careful management of authenticity along with management of demographic evolution and digital disruption in increasingly competitive environment.</w:t>
      </w:r>
    </w:p>
    <w:p w14:paraId="2AAE94C2" w14:textId="77777777" w:rsidR="00E661D9" w:rsidRPr="006A65CA" w:rsidRDefault="00E661D9" w:rsidP="00A07463">
      <w:pPr>
        <w:pStyle w:val="Heading1"/>
        <w:spacing w:line="360" w:lineRule="auto"/>
        <w:rPr>
          <w:rFonts w:ascii="Times New Roman" w:hAnsi="Times New Roman" w:cs="Times New Roman"/>
          <w:b/>
          <w:bCs/>
          <w:color w:val="auto"/>
          <w:sz w:val="28"/>
          <w:szCs w:val="28"/>
        </w:rPr>
      </w:pPr>
      <w:bookmarkStart w:id="53" w:name="_Toc220852430"/>
      <w:r w:rsidRPr="006A65CA">
        <w:rPr>
          <w:rFonts w:ascii="Times New Roman" w:hAnsi="Times New Roman" w:cs="Times New Roman"/>
          <w:b/>
          <w:bCs/>
          <w:color w:val="auto"/>
          <w:sz w:val="28"/>
          <w:szCs w:val="28"/>
        </w:rPr>
        <w:lastRenderedPageBreak/>
        <w:t>Chapter 6: Concluding Remarks and Recommendations</w:t>
      </w:r>
      <w:bookmarkEnd w:id="53"/>
    </w:p>
    <w:p w14:paraId="068D9858" w14:textId="77777777" w:rsidR="00E661D9" w:rsidRPr="006A65CA" w:rsidRDefault="00E661D9" w:rsidP="00A07463">
      <w:pPr>
        <w:pStyle w:val="Heading2"/>
        <w:spacing w:line="360" w:lineRule="auto"/>
        <w:rPr>
          <w:rFonts w:ascii="Times New Roman" w:hAnsi="Times New Roman" w:cs="Times New Roman"/>
          <w:b/>
          <w:bCs/>
          <w:color w:val="auto"/>
          <w:sz w:val="28"/>
          <w:szCs w:val="28"/>
        </w:rPr>
      </w:pPr>
      <w:bookmarkStart w:id="54" w:name="_Toc220852431"/>
      <w:r w:rsidRPr="006A65CA">
        <w:rPr>
          <w:rFonts w:ascii="Times New Roman" w:hAnsi="Times New Roman" w:cs="Times New Roman"/>
          <w:b/>
          <w:bCs/>
          <w:color w:val="auto"/>
          <w:sz w:val="28"/>
          <w:szCs w:val="28"/>
        </w:rPr>
        <w:t>6.1 Introduction</w:t>
      </w:r>
      <w:bookmarkEnd w:id="54"/>
    </w:p>
    <w:p w14:paraId="011A0E7C" w14:textId="77777777" w:rsidR="00E661D9" w:rsidRPr="006A65CA" w:rsidRDefault="00E661D9" w:rsidP="00A07463">
      <w:pPr>
        <w:spacing w:line="360" w:lineRule="auto"/>
        <w:jc w:val="both"/>
        <w:rPr>
          <w:rFonts w:ascii="Times New Roman" w:hAnsi="Times New Roman" w:cs="Times New Roman"/>
        </w:rPr>
      </w:pPr>
      <w:r w:rsidRPr="006A65CA">
        <w:rPr>
          <w:rFonts w:ascii="Times New Roman" w:hAnsi="Times New Roman" w:cs="Times New Roman"/>
        </w:rPr>
        <w:t>This final chapter synthesises the volumes of research that were conducted into the relationship between brand image and customer loyalty, and as it pertains to Nando's as a key fast-casual dining entity. By combining the thematic results obtained from Chapter 4 and the secondary data gathered from scholarly journals and industry reports, this conclusion gives a critical assessment of the initial goals of the research. It reflects on the multi-dimensional nature of brand image - functional, symbolic, and experiential - and explores how these dimensions come together to help create long-term behavioural and attitudinal loyalty. Furthermore, this chapter goes on to identify the theoretical and practical contribution of the research, recognises the limitations of the research, and makes strategic recommendations for Nando's to maintain its competitive advantage in an increasingly volatile global market.</w:t>
      </w:r>
    </w:p>
    <w:p w14:paraId="5FAA6C75" w14:textId="77777777" w:rsidR="00E661D9" w:rsidRPr="006A65CA" w:rsidRDefault="00E661D9" w:rsidP="00A07463">
      <w:pPr>
        <w:pStyle w:val="Heading2"/>
        <w:spacing w:line="360" w:lineRule="auto"/>
        <w:rPr>
          <w:rFonts w:ascii="Times New Roman" w:hAnsi="Times New Roman" w:cs="Times New Roman"/>
          <w:b/>
          <w:bCs/>
          <w:color w:val="auto"/>
          <w:sz w:val="28"/>
          <w:szCs w:val="28"/>
        </w:rPr>
      </w:pPr>
      <w:bookmarkStart w:id="55" w:name="_Toc220852432"/>
      <w:r w:rsidRPr="006A65CA">
        <w:rPr>
          <w:rFonts w:ascii="Times New Roman" w:hAnsi="Times New Roman" w:cs="Times New Roman"/>
          <w:b/>
          <w:bCs/>
          <w:color w:val="auto"/>
          <w:sz w:val="28"/>
          <w:szCs w:val="28"/>
        </w:rPr>
        <w:t>6.2 Synthesis of Primary Findings: The Brand Image - Loyalty Nexus</w:t>
      </w:r>
      <w:bookmarkEnd w:id="55"/>
    </w:p>
    <w:p w14:paraId="280FB44D" w14:textId="77777777" w:rsidR="00E661D9" w:rsidRPr="006A65CA" w:rsidRDefault="00E661D9" w:rsidP="00A07463">
      <w:pPr>
        <w:spacing w:line="360" w:lineRule="auto"/>
        <w:jc w:val="both"/>
        <w:rPr>
          <w:rFonts w:ascii="Times New Roman" w:hAnsi="Times New Roman" w:cs="Times New Roman"/>
        </w:rPr>
      </w:pPr>
      <w:r w:rsidRPr="006A65CA">
        <w:rPr>
          <w:rFonts w:ascii="Times New Roman" w:hAnsi="Times New Roman" w:cs="Times New Roman"/>
        </w:rPr>
        <w:t>The basic assumption of this research is that customer loyalty is not a byproduct of a single variable, but a complex product of integrated brand architecture. The synthesis of secondary data confirms that Nando's has successfully transited away from the transactional model of "fast-food" to a "relationship-based" casual dining model (Roberts-Lombard, 2009).</w:t>
      </w:r>
    </w:p>
    <w:p w14:paraId="7D84AD35" w14:textId="44779115" w:rsidR="00E661D9" w:rsidRPr="006A65CA" w:rsidRDefault="00E661D9" w:rsidP="00A07463">
      <w:pPr>
        <w:spacing w:line="360" w:lineRule="auto"/>
        <w:jc w:val="both"/>
        <w:rPr>
          <w:rFonts w:ascii="Times New Roman" w:hAnsi="Times New Roman" w:cs="Times New Roman"/>
          <w:b/>
          <w:bCs/>
        </w:rPr>
      </w:pPr>
      <w:r w:rsidRPr="006A65CA">
        <w:rPr>
          <w:rFonts w:ascii="Times New Roman" w:hAnsi="Times New Roman" w:cs="Times New Roman"/>
          <w:b/>
          <w:bCs/>
        </w:rPr>
        <w:t xml:space="preserve">6.2.1 Primacy </w:t>
      </w:r>
      <w:r w:rsidR="00CE2505" w:rsidRPr="006A65CA">
        <w:rPr>
          <w:rFonts w:ascii="Times New Roman" w:hAnsi="Times New Roman" w:cs="Times New Roman"/>
          <w:b/>
          <w:bCs/>
        </w:rPr>
        <w:t>of</w:t>
      </w:r>
      <w:r w:rsidRPr="006A65CA">
        <w:rPr>
          <w:rFonts w:ascii="Times New Roman" w:hAnsi="Times New Roman" w:cs="Times New Roman"/>
          <w:b/>
          <w:bCs/>
        </w:rPr>
        <w:t xml:space="preserve"> Brand Image as a Predictor</w:t>
      </w:r>
    </w:p>
    <w:p w14:paraId="65F5D625" w14:textId="6E962B40" w:rsidR="00E661D9" w:rsidRPr="006A65CA" w:rsidRDefault="00E661D9" w:rsidP="00A07463">
      <w:pPr>
        <w:spacing w:line="360" w:lineRule="auto"/>
        <w:jc w:val="both"/>
        <w:rPr>
          <w:rFonts w:ascii="Times New Roman" w:hAnsi="Times New Roman" w:cs="Times New Roman"/>
        </w:rPr>
      </w:pPr>
      <w:r w:rsidRPr="006A65CA">
        <w:rPr>
          <w:rFonts w:ascii="Times New Roman" w:hAnsi="Times New Roman" w:cs="Times New Roman"/>
        </w:rPr>
        <w:t xml:space="preserve">A significant finding from the literature is the overwhelming predictive power over other service variables of brand image. As evidenced by </w:t>
      </w:r>
      <w:proofErr w:type="spellStart"/>
      <w:r w:rsidRPr="006A65CA">
        <w:rPr>
          <w:rFonts w:ascii="Times New Roman" w:hAnsi="Times New Roman" w:cs="Times New Roman"/>
        </w:rPr>
        <w:t>Jailos</w:t>
      </w:r>
      <w:proofErr w:type="spellEnd"/>
      <w:r w:rsidRPr="006A65CA">
        <w:rPr>
          <w:rFonts w:ascii="Times New Roman" w:hAnsi="Times New Roman" w:cs="Times New Roman"/>
        </w:rPr>
        <w:t xml:space="preserve"> and Magasi (2025), brand image was found to be the greatest predictor of loyalty ($\beta = 0.617$), more than even product quality ($0 beta = 0.252$). This highlights a key change in consumer behaviour, whereby </w:t>
      </w:r>
      <w:r w:rsidR="00CE2505" w:rsidRPr="006A65CA">
        <w:rPr>
          <w:rFonts w:ascii="Times New Roman" w:hAnsi="Times New Roman" w:cs="Times New Roman"/>
        </w:rPr>
        <w:t>high-quality</w:t>
      </w:r>
      <w:r w:rsidRPr="006A65CA">
        <w:rPr>
          <w:rFonts w:ascii="Times New Roman" w:hAnsi="Times New Roman" w:cs="Times New Roman"/>
        </w:rPr>
        <w:t xml:space="preserve"> food is a pre- requisite for </w:t>
      </w:r>
      <w:r w:rsidR="00CE2505" w:rsidRPr="006A65CA">
        <w:rPr>
          <w:rFonts w:ascii="Times New Roman" w:hAnsi="Times New Roman" w:cs="Times New Roman"/>
        </w:rPr>
        <w:t>entering</w:t>
      </w:r>
      <w:r w:rsidRPr="006A65CA">
        <w:rPr>
          <w:rFonts w:ascii="Times New Roman" w:hAnsi="Times New Roman" w:cs="Times New Roman"/>
        </w:rPr>
        <w:t xml:space="preserve"> the market, but it is the perception of the brand, its "personality" and "storey", what will generate repeat patronage.</w:t>
      </w:r>
    </w:p>
    <w:p w14:paraId="23252814" w14:textId="77777777" w:rsidR="00E661D9" w:rsidRDefault="00E661D9" w:rsidP="00A07463">
      <w:pPr>
        <w:spacing w:line="360" w:lineRule="auto"/>
        <w:jc w:val="both"/>
        <w:rPr>
          <w:rFonts w:ascii="Times New Roman" w:hAnsi="Times New Roman" w:cs="Times New Roman"/>
        </w:rPr>
      </w:pPr>
      <w:r w:rsidRPr="006A65CA">
        <w:rPr>
          <w:rFonts w:ascii="Times New Roman" w:hAnsi="Times New Roman" w:cs="Times New Roman"/>
        </w:rPr>
        <w:t xml:space="preserve">This research takes the conclusion that Nando's "Overall Restaurant Brand Image" (ORBI) is the cognitive and affective shortcut for the consumers (Espinosa et al., 2018). For the 18-35 demographic, Nando's is more than just a provider of </w:t>
      </w:r>
      <w:proofErr w:type="spellStart"/>
      <w:r w:rsidRPr="006A65CA">
        <w:rPr>
          <w:rFonts w:ascii="Times New Roman" w:hAnsi="Times New Roman" w:cs="Times New Roman"/>
        </w:rPr>
        <w:t>PERi-PERi</w:t>
      </w:r>
      <w:proofErr w:type="spellEnd"/>
      <w:r w:rsidRPr="006A65CA">
        <w:rPr>
          <w:rFonts w:ascii="Times New Roman" w:hAnsi="Times New Roman" w:cs="Times New Roman"/>
        </w:rPr>
        <w:t xml:space="preserve"> chicken, it is a culturally resonant icon that connects with their lifestyle and values (Bennett, Gardner and De </w:t>
      </w:r>
      <w:proofErr w:type="spellStart"/>
      <w:r w:rsidRPr="006A65CA">
        <w:rPr>
          <w:rFonts w:ascii="Times New Roman" w:hAnsi="Times New Roman" w:cs="Times New Roman"/>
        </w:rPr>
        <w:t>Sabbata</w:t>
      </w:r>
      <w:proofErr w:type="spellEnd"/>
      <w:r w:rsidRPr="006A65CA">
        <w:rPr>
          <w:rFonts w:ascii="Times New Roman" w:hAnsi="Times New Roman" w:cs="Times New Roman"/>
        </w:rPr>
        <w:t>, 2023).</w:t>
      </w:r>
    </w:p>
    <w:p w14:paraId="3C5779CE" w14:textId="77777777" w:rsidR="00A07463" w:rsidRPr="006A65CA" w:rsidRDefault="00A07463" w:rsidP="00A07463">
      <w:pPr>
        <w:spacing w:line="360" w:lineRule="auto"/>
        <w:jc w:val="both"/>
        <w:rPr>
          <w:rFonts w:ascii="Times New Roman" w:hAnsi="Times New Roman" w:cs="Times New Roman"/>
        </w:rPr>
      </w:pPr>
    </w:p>
    <w:p w14:paraId="637F4A8D" w14:textId="77777777" w:rsidR="00E661D9" w:rsidRPr="006A65CA" w:rsidRDefault="00E661D9" w:rsidP="00A07463">
      <w:pPr>
        <w:spacing w:line="360" w:lineRule="auto"/>
        <w:jc w:val="both"/>
        <w:rPr>
          <w:rFonts w:ascii="Times New Roman" w:hAnsi="Times New Roman" w:cs="Times New Roman"/>
          <w:b/>
          <w:bCs/>
        </w:rPr>
      </w:pPr>
      <w:r w:rsidRPr="006A65CA">
        <w:rPr>
          <w:rFonts w:ascii="Times New Roman" w:hAnsi="Times New Roman" w:cs="Times New Roman"/>
          <w:b/>
          <w:bCs/>
        </w:rPr>
        <w:lastRenderedPageBreak/>
        <w:t>6.2.2 The Triadic Interplay of Functional, Symbolic, and Experiential</w:t>
      </w:r>
    </w:p>
    <w:p w14:paraId="255BE169" w14:textId="77777777" w:rsidR="00E661D9" w:rsidRPr="00CE2505" w:rsidRDefault="00E661D9" w:rsidP="00A07463">
      <w:pPr>
        <w:spacing w:line="360" w:lineRule="auto"/>
        <w:jc w:val="both"/>
        <w:rPr>
          <w:rFonts w:ascii="Times New Roman" w:hAnsi="Times New Roman" w:cs="Times New Roman"/>
        </w:rPr>
      </w:pPr>
      <w:r w:rsidRPr="00CE2505">
        <w:rPr>
          <w:rFonts w:ascii="Times New Roman" w:hAnsi="Times New Roman" w:cs="Times New Roman"/>
        </w:rPr>
        <w:t>The research identifies three different, but overlapping dimensions of Nando's brand image that together drive loyalty:</w:t>
      </w:r>
    </w:p>
    <w:p w14:paraId="50E338FC" w14:textId="774B3F77" w:rsidR="00E661D9" w:rsidRPr="006A65CA" w:rsidRDefault="00E661D9" w:rsidP="00A07463">
      <w:pPr>
        <w:spacing w:line="360" w:lineRule="auto"/>
        <w:jc w:val="both"/>
        <w:rPr>
          <w:rFonts w:ascii="Times New Roman" w:hAnsi="Times New Roman" w:cs="Times New Roman"/>
        </w:rPr>
      </w:pPr>
      <w:r w:rsidRPr="00A07463">
        <w:rPr>
          <w:rFonts w:ascii="Times New Roman" w:hAnsi="Times New Roman" w:cs="Times New Roman"/>
          <w:b/>
          <w:bCs/>
        </w:rPr>
        <w:t>Functional Dimension (The Utilitarian Foundation)</w:t>
      </w:r>
      <w:r w:rsidR="00CE2505" w:rsidRPr="00A07463">
        <w:rPr>
          <w:rFonts w:ascii="Times New Roman" w:hAnsi="Times New Roman" w:cs="Times New Roman"/>
          <w:b/>
          <w:bCs/>
        </w:rPr>
        <w:t>:</w:t>
      </w:r>
      <w:r w:rsidRPr="006A65CA">
        <w:rPr>
          <w:rFonts w:ascii="Times New Roman" w:hAnsi="Times New Roman" w:cs="Times New Roman"/>
        </w:rPr>
        <w:t xml:space="preserve"> Despite the importance of "vibe," the functional image - which is characterized by food quality, service consistency, and perceived healthiness - is the "anchor" of loyalty (Olusegun, 2024). </w:t>
      </w:r>
      <w:proofErr w:type="spellStart"/>
      <w:r w:rsidRPr="006A65CA">
        <w:rPr>
          <w:rFonts w:ascii="Times New Roman" w:hAnsi="Times New Roman" w:cs="Times New Roman"/>
        </w:rPr>
        <w:t>Weti</w:t>
      </w:r>
      <w:proofErr w:type="spellEnd"/>
      <w:r w:rsidRPr="006A65CA">
        <w:rPr>
          <w:rFonts w:ascii="Times New Roman" w:hAnsi="Times New Roman" w:cs="Times New Roman"/>
        </w:rPr>
        <w:t xml:space="preserve"> and Osorno (2025) validate that in the casual dining sector, food quality is the key driver of behavioural loyalty. Nando's functional distinction is its grilled-to-order method that makes it a "healthy" alternative to deep-fried rivals.</w:t>
      </w:r>
    </w:p>
    <w:p w14:paraId="380DEC18" w14:textId="77777777" w:rsidR="00E661D9" w:rsidRPr="00A07463" w:rsidRDefault="00E661D9" w:rsidP="00A07463">
      <w:pPr>
        <w:spacing w:line="360" w:lineRule="auto"/>
        <w:jc w:val="both"/>
        <w:rPr>
          <w:rFonts w:ascii="Times New Roman" w:hAnsi="Times New Roman" w:cs="Times New Roman"/>
        </w:rPr>
      </w:pPr>
      <w:r w:rsidRPr="00A07463">
        <w:rPr>
          <w:rFonts w:ascii="Times New Roman" w:hAnsi="Times New Roman" w:cs="Times New Roman"/>
          <w:b/>
          <w:bCs/>
        </w:rPr>
        <w:t>Symbolic Dimension (The Identity Bond):</w:t>
      </w:r>
      <w:r w:rsidRPr="006A65CA">
        <w:rPr>
          <w:rFonts w:ascii="Times New Roman" w:hAnsi="Times New Roman" w:cs="Times New Roman"/>
        </w:rPr>
        <w:t xml:space="preserve"> The symbolic image of Nando's is possibly its most powerful competitive advantage. Through "brand storytelling" (Coker, 2025) and "semiotic remediation" (Roberts, 2016), Nando's has shaped their brand persona of wit, transparency and inclusivity. This symbolic congruity offers consumers with the option to use </w:t>
      </w:r>
      <w:r w:rsidRPr="00A07463">
        <w:rPr>
          <w:rFonts w:ascii="Times New Roman" w:hAnsi="Times New Roman" w:cs="Times New Roman"/>
        </w:rPr>
        <w:t>the brand as a method of "ideal self-congruence" (Ali and Muqadas, 2015).</w:t>
      </w:r>
    </w:p>
    <w:p w14:paraId="092738AD" w14:textId="77777777" w:rsidR="00E661D9" w:rsidRPr="006A65CA" w:rsidRDefault="00E661D9" w:rsidP="00A07463">
      <w:pPr>
        <w:spacing w:line="360" w:lineRule="auto"/>
        <w:jc w:val="both"/>
        <w:rPr>
          <w:rFonts w:ascii="Times New Roman" w:hAnsi="Times New Roman" w:cs="Times New Roman"/>
        </w:rPr>
      </w:pPr>
      <w:r w:rsidRPr="00A07463">
        <w:rPr>
          <w:rFonts w:ascii="Times New Roman" w:hAnsi="Times New Roman" w:cs="Times New Roman"/>
          <w:b/>
          <w:bCs/>
        </w:rPr>
        <w:t>Experiential Dimension (The Affective Hook</w:t>
      </w:r>
      <w:r w:rsidRPr="00A07463">
        <w:rPr>
          <w:rFonts w:ascii="Times New Roman" w:hAnsi="Times New Roman" w:cs="Times New Roman"/>
        </w:rPr>
        <w:t>):</w:t>
      </w:r>
      <w:r w:rsidRPr="006A65CA">
        <w:rPr>
          <w:rFonts w:ascii="Times New Roman" w:hAnsi="Times New Roman" w:cs="Times New Roman"/>
        </w:rPr>
        <w:t xml:space="preserve"> What Nando's does is sensory marketing - aroma, visual art, and music - to introduce what is called a "Third Space" (Hussain, 2018). This experience dimension takes the restaurant dining encounter from a transaction to an event with senses, which indeed affects "customer happiness" (</w:t>
      </w:r>
      <w:proofErr w:type="spellStart"/>
      <w:r w:rsidRPr="006A65CA">
        <w:rPr>
          <w:rFonts w:ascii="Times New Roman" w:hAnsi="Times New Roman" w:cs="Times New Roman"/>
        </w:rPr>
        <w:t>Luhana</w:t>
      </w:r>
      <w:proofErr w:type="spellEnd"/>
      <w:r w:rsidRPr="006A65CA">
        <w:rPr>
          <w:rFonts w:ascii="Times New Roman" w:hAnsi="Times New Roman" w:cs="Times New Roman"/>
        </w:rPr>
        <w:t xml:space="preserve"> and Gunawan, 2025).</w:t>
      </w:r>
    </w:p>
    <w:p w14:paraId="40B6042A" w14:textId="77777777" w:rsidR="00E661D9" w:rsidRPr="006A65CA" w:rsidRDefault="00E661D9" w:rsidP="00A07463">
      <w:pPr>
        <w:pStyle w:val="Heading2"/>
        <w:spacing w:line="360" w:lineRule="auto"/>
        <w:rPr>
          <w:rFonts w:ascii="Times New Roman" w:hAnsi="Times New Roman" w:cs="Times New Roman"/>
          <w:b/>
          <w:bCs/>
          <w:color w:val="auto"/>
          <w:sz w:val="28"/>
          <w:szCs w:val="28"/>
        </w:rPr>
      </w:pPr>
      <w:bookmarkStart w:id="56" w:name="_Toc220852433"/>
      <w:r w:rsidRPr="006A65CA">
        <w:rPr>
          <w:rFonts w:ascii="Times New Roman" w:hAnsi="Times New Roman" w:cs="Times New Roman"/>
          <w:b/>
          <w:bCs/>
          <w:color w:val="auto"/>
          <w:sz w:val="28"/>
          <w:szCs w:val="28"/>
        </w:rPr>
        <w:t>6.3 Critical Evaluation of Theoretical Implications</w:t>
      </w:r>
      <w:bookmarkEnd w:id="56"/>
    </w:p>
    <w:p w14:paraId="21CA8565" w14:textId="77777777" w:rsidR="00E661D9" w:rsidRPr="00CE2505" w:rsidRDefault="00E661D9" w:rsidP="00A07463">
      <w:pPr>
        <w:spacing w:line="360" w:lineRule="auto"/>
        <w:jc w:val="both"/>
        <w:rPr>
          <w:rFonts w:ascii="Times New Roman" w:hAnsi="Times New Roman" w:cs="Times New Roman"/>
        </w:rPr>
      </w:pPr>
      <w:r w:rsidRPr="00CE2505">
        <w:rPr>
          <w:rFonts w:ascii="Times New Roman" w:hAnsi="Times New Roman" w:cs="Times New Roman"/>
        </w:rPr>
        <w:t>This study adds to the literature by contributing to the gap between Relationship Marketing Theory and Experience Economy.</w:t>
      </w:r>
    </w:p>
    <w:p w14:paraId="716C27C4" w14:textId="77777777" w:rsidR="00E661D9" w:rsidRPr="006A65CA" w:rsidRDefault="00E661D9" w:rsidP="00A07463">
      <w:pPr>
        <w:spacing w:line="360" w:lineRule="auto"/>
        <w:jc w:val="both"/>
        <w:rPr>
          <w:rFonts w:ascii="Times New Roman" w:hAnsi="Times New Roman" w:cs="Times New Roman"/>
          <w:b/>
          <w:bCs/>
        </w:rPr>
      </w:pPr>
      <w:r w:rsidRPr="006A65CA">
        <w:rPr>
          <w:rFonts w:ascii="Times New Roman" w:hAnsi="Times New Roman" w:cs="Times New Roman"/>
          <w:b/>
          <w:bCs/>
        </w:rPr>
        <w:t>Moving beyond Satisfaction to Happiness and Trust 6.3.1</w:t>
      </w:r>
    </w:p>
    <w:p w14:paraId="5D3E6D42" w14:textId="77777777" w:rsidR="00E661D9" w:rsidRPr="006A65CA" w:rsidRDefault="00E661D9" w:rsidP="00A07463">
      <w:pPr>
        <w:spacing w:line="360" w:lineRule="auto"/>
        <w:jc w:val="both"/>
        <w:rPr>
          <w:rFonts w:ascii="Times New Roman" w:hAnsi="Times New Roman" w:cs="Times New Roman"/>
        </w:rPr>
      </w:pPr>
      <w:r w:rsidRPr="006A65CA">
        <w:rPr>
          <w:rFonts w:ascii="Times New Roman" w:hAnsi="Times New Roman" w:cs="Times New Roman"/>
        </w:rPr>
        <w:t xml:space="preserve">Traditional models of loyalty often focus on "customer satisfaction" as the key mediator. However, this research brings out the point that in the 21st century hospitality industry, satisfaction is not even the baseline. The results of </w:t>
      </w:r>
      <w:proofErr w:type="spellStart"/>
      <w:r w:rsidRPr="006A65CA">
        <w:rPr>
          <w:rFonts w:ascii="Times New Roman" w:hAnsi="Times New Roman" w:cs="Times New Roman"/>
        </w:rPr>
        <w:t>Luhana</w:t>
      </w:r>
      <w:proofErr w:type="spellEnd"/>
      <w:r w:rsidRPr="006A65CA">
        <w:rPr>
          <w:rFonts w:ascii="Times New Roman" w:hAnsi="Times New Roman" w:cs="Times New Roman"/>
        </w:rPr>
        <w:t xml:space="preserve"> and Gunawan (2025) indicate that "happiness" rather than "satisfaction" alone, is a deeper mediating variable of loyalty. Nando's experiential design promotes this joyful feeling by providing an environment for social interaction and sensual pleasure.</w:t>
      </w:r>
    </w:p>
    <w:p w14:paraId="3F2F0192" w14:textId="2AE4FD3E" w:rsidR="003C6105" w:rsidRPr="006A65CA" w:rsidRDefault="003C6105" w:rsidP="00A07463">
      <w:pPr>
        <w:spacing w:line="360" w:lineRule="auto"/>
        <w:jc w:val="both"/>
        <w:rPr>
          <w:rFonts w:ascii="Times New Roman" w:hAnsi="Times New Roman" w:cs="Times New Roman"/>
        </w:rPr>
      </w:pPr>
      <w:r w:rsidRPr="006A65CA">
        <w:rPr>
          <w:rFonts w:ascii="Times New Roman" w:hAnsi="Times New Roman" w:cs="Times New Roman"/>
          <w:noProof/>
        </w:rPr>
        <w:lastRenderedPageBreak/>
        <w:drawing>
          <wp:inline distT="0" distB="0" distL="0" distR="0" wp14:anchorId="2DD3FE87" wp14:editId="4D8D0F90">
            <wp:extent cx="5731510" cy="3221990"/>
            <wp:effectExtent l="0" t="0" r="2540" b="0"/>
            <wp:docPr id="20837806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780631" name="Picture 2083780631"/>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1990"/>
                    </a:xfrm>
                    <a:prstGeom prst="rect">
                      <a:avLst/>
                    </a:prstGeom>
                  </pic:spPr>
                </pic:pic>
              </a:graphicData>
            </a:graphic>
          </wp:inline>
        </w:drawing>
      </w:r>
    </w:p>
    <w:p w14:paraId="09C32BAD" w14:textId="7B0B2EAF" w:rsidR="003C6105" w:rsidRPr="006A65CA" w:rsidRDefault="003C6105"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Figure</w:t>
      </w:r>
      <w:r w:rsidR="002C5533">
        <w:rPr>
          <w:rFonts w:ascii="Times New Roman" w:hAnsi="Times New Roman" w:cs="Times New Roman"/>
          <w:b/>
          <w:bCs/>
          <w:i/>
          <w:iCs/>
          <w:sz w:val="20"/>
          <w:szCs w:val="20"/>
        </w:rPr>
        <w:t xml:space="preserve"> </w:t>
      </w:r>
      <w:r w:rsidRPr="006A65CA">
        <w:rPr>
          <w:rFonts w:ascii="Times New Roman" w:hAnsi="Times New Roman" w:cs="Times New Roman"/>
          <w:b/>
          <w:bCs/>
          <w:i/>
          <w:iCs/>
          <w:sz w:val="20"/>
          <w:szCs w:val="20"/>
        </w:rPr>
        <w:t>1.</w:t>
      </w:r>
      <w:r w:rsidR="002C5533">
        <w:rPr>
          <w:rFonts w:ascii="Times New Roman" w:hAnsi="Times New Roman" w:cs="Times New Roman"/>
          <w:b/>
          <w:bCs/>
          <w:i/>
          <w:iCs/>
          <w:sz w:val="20"/>
          <w:szCs w:val="20"/>
        </w:rPr>
        <w:t>11</w:t>
      </w:r>
      <w:r w:rsidRPr="006A65CA">
        <w:rPr>
          <w:rFonts w:ascii="Times New Roman" w:hAnsi="Times New Roman" w:cs="Times New Roman"/>
          <w:b/>
          <w:bCs/>
          <w:i/>
          <w:iCs/>
          <w:sz w:val="20"/>
          <w:szCs w:val="20"/>
        </w:rPr>
        <w:t>: The Mediation Path Model</w:t>
      </w:r>
    </w:p>
    <w:p w14:paraId="1F6F4311" w14:textId="66D80F91" w:rsidR="003C6105" w:rsidRPr="006A65CA" w:rsidRDefault="003C6105" w:rsidP="00A07463">
      <w:pPr>
        <w:spacing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Source: (Fater capital, 2025)</w:t>
      </w:r>
    </w:p>
    <w:p w14:paraId="0016E7B1" w14:textId="77777777" w:rsidR="003C6105" w:rsidRPr="006A65CA" w:rsidRDefault="003C6105" w:rsidP="00A07463">
      <w:pPr>
        <w:spacing w:line="360" w:lineRule="auto"/>
        <w:jc w:val="center"/>
        <w:rPr>
          <w:rFonts w:ascii="Times New Roman" w:hAnsi="Times New Roman" w:cs="Times New Roman"/>
        </w:rPr>
      </w:pPr>
    </w:p>
    <w:p w14:paraId="3EF25BE9" w14:textId="77777777" w:rsidR="00E661D9" w:rsidRPr="006A65CA" w:rsidRDefault="00E661D9" w:rsidP="00A07463">
      <w:pPr>
        <w:spacing w:line="360" w:lineRule="auto"/>
        <w:jc w:val="both"/>
        <w:rPr>
          <w:rFonts w:ascii="Times New Roman" w:hAnsi="Times New Roman" w:cs="Times New Roman"/>
        </w:rPr>
      </w:pPr>
      <w:r w:rsidRPr="006A65CA">
        <w:rPr>
          <w:rFonts w:ascii="Times New Roman" w:hAnsi="Times New Roman" w:cs="Times New Roman"/>
        </w:rPr>
        <w:t xml:space="preserve">Furthermore, the role of "emotional-based trust" cannot be overrated. </w:t>
      </w:r>
      <w:r w:rsidRPr="006A65CA">
        <w:rPr>
          <w:rFonts w:ascii="Times New Roman" w:hAnsi="Times New Roman" w:cs="Times New Roman"/>
          <w:b/>
          <w:bCs/>
        </w:rPr>
        <w:t>Ong, Salleh, and Yusoff (2015) believe that emotional trust is more stable than rational trust.</w:t>
      </w:r>
      <w:r w:rsidRPr="006A65CA">
        <w:rPr>
          <w:rFonts w:ascii="Times New Roman" w:hAnsi="Times New Roman" w:cs="Times New Roman"/>
        </w:rPr>
        <w:t xml:space="preserve"> By being consistently able to deliver on its "symbolic promise", Nando's accumulates a reservoir of emotional trust that buffers the brand during functional service failures. This theoretical insight suggests that brand loyalty in causality is increasingly an affective rather than a pure cognitive construct.</w:t>
      </w:r>
    </w:p>
    <w:p w14:paraId="72BCD8CD" w14:textId="2C9D7C8A" w:rsidR="00E661D9" w:rsidRPr="006A65CA" w:rsidRDefault="00E661D9" w:rsidP="00A07463">
      <w:pPr>
        <w:spacing w:line="360" w:lineRule="auto"/>
        <w:jc w:val="both"/>
        <w:rPr>
          <w:rFonts w:ascii="Times New Roman" w:hAnsi="Times New Roman" w:cs="Times New Roman"/>
          <w:b/>
          <w:bCs/>
        </w:rPr>
      </w:pPr>
      <w:r w:rsidRPr="006A65CA">
        <w:rPr>
          <w:rFonts w:ascii="Times New Roman" w:hAnsi="Times New Roman" w:cs="Times New Roman"/>
          <w:b/>
          <w:bCs/>
        </w:rPr>
        <w:t xml:space="preserve">6.3.2 The </w:t>
      </w:r>
      <w:r w:rsidR="00EF4717" w:rsidRPr="006A65CA">
        <w:rPr>
          <w:rFonts w:ascii="Times New Roman" w:hAnsi="Times New Roman" w:cs="Times New Roman"/>
          <w:b/>
          <w:bCs/>
        </w:rPr>
        <w:t>Paradox</w:t>
      </w:r>
      <w:r w:rsidRPr="006A65CA">
        <w:rPr>
          <w:rFonts w:ascii="Times New Roman" w:hAnsi="Times New Roman" w:cs="Times New Roman"/>
          <w:b/>
          <w:bCs/>
        </w:rPr>
        <w:t xml:space="preserve"> of Quality of Service</w:t>
      </w:r>
    </w:p>
    <w:p w14:paraId="51D62489" w14:textId="77777777" w:rsidR="00E661D9" w:rsidRDefault="00E661D9" w:rsidP="00A07463">
      <w:pPr>
        <w:spacing w:line="360" w:lineRule="auto"/>
        <w:jc w:val="both"/>
        <w:rPr>
          <w:rFonts w:ascii="Times New Roman" w:hAnsi="Times New Roman" w:cs="Times New Roman"/>
        </w:rPr>
      </w:pPr>
      <w:r w:rsidRPr="006A65CA">
        <w:rPr>
          <w:rFonts w:ascii="Times New Roman" w:hAnsi="Times New Roman" w:cs="Times New Roman"/>
        </w:rPr>
        <w:t>An interesting critical finding is the negative or insignificant impact of typical measures of service quality on loyalty in some situations (</w:t>
      </w:r>
      <w:proofErr w:type="spellStart"/>
      <w:r w:rsidRPr="006A65CA">
        <w:rPr>
          <w:rFonts w:ascii="Times New Roman" w:hAnsi="Times New Roman" w:cs="Times New Roman"/>
        </w:rPr>
        <w:t>Sahabu</w:t>
      </w:r>
      <w:proofErr w:type="spellEnd"/>
      <w:r w:rsidRPr="006A65CA">
        <w:rPr>
          <w:rFonts w:ascii="Times New Roman" w:hAnsi="Times New Roman" w:cs="Times New Roman"/>
        </w:rPr>
        <w:t xml:space="preserve"> et al., 2025). This has implied that for brands with a much stronger symbolic image, common old 'waiter-service' motivators may be less relevant than 'brand experience' and 'lifestyle matching.' This "service paradox" suggests that Nando's hybrid model of service - where customers order at the counter, but food is delivered to the table - is seen, not as a lack of service, but as a modern, efficient and empowering experience.</w:t>
      </w:r>
    </w:p>
    <w:p w14:paraId="315B40FF" w14:textId="77777777" w:rsidR="00F83328" w:rsidRPr="006A65CA" w:rsidRDefault="00F83328" w:rsidP="00A07463">
      <w:pPr>
        <w:spacing w:line="360" w:lineRule="auto"/>
        <w:jc w:val="both"/>
        <w:rPr>
          <w:rFonts w:ascii="Times New Roman" w:hAnsi="Times New Roman" w:cs="Times New Roman"/>
        </w:rPr>
      </w:pPr>
    </w:p>
    <w:p w14:paraId="1F44838C" w14:textId="77777777" w:rsidR="00E661D9" w:rsidRPr="006A65CA" w:rsidRDefault="00E661D9" w:rsidP="00A07463">
      <w:pPr>
        <w:pStyle w:val="Heading2"/>
        <w:spacing w:line="360" w:lineRule="auto"/>
        <w:rPr>
          <w:rFonts w:ascii="Times New Roman" w:hAnsi="Times New Roman" w:cs="Times New Roman"/>
          <w:b/>
          <w:bCs/>
          <w:color w:val="auto"/>
          <w:sz w:val="28"/>
          <w:szCs w:val="28"/>
        </w:rPr>
      </w:pPr>
      <w:bookmarkStart w:id="57" w:name="_Toc220852434"/>
      <w:r w:rsidRPr="006A65CA">
        <w:rPr>
          <w:rFonts w:ascii="Times New Roman" w:hAnsi="Times New Roman" w:cs="Times New Roman"/>
          <w:b/>
          <w:bCs/>
          <w:color w:val="auto"/>
          <w:sz w:val="28"/>
          <w:szCs w:val="28"/>
        </w:rPr>
        <w:lastRenderedPageBreak/>
        <w:t>6.4 Critical assessment of Strengths and Weaknesses</w:t>
      </w:r>
      <w:bookmarkEnd w:id="57"/>
    </w:p>
    <w:p w14:paraId="22775B4B" w14:textId="77777777" w:rsidR="00E661D9" w:rsidRPr="006A65CA" w:rsidRDefault="00E661D9" w:rsidP="00A07463">
      <w:pPr>
        <w:spacing w:line="360" w:lineRule="auto"/>
        <w:jc w:val="both"/>
        <w:rPr>
          <w:rFonts w:ascii="Times New Roman" w:hAnsi="Times New Roman" w:cs="Times New Roman"/>
          <w:b/>
          <w:bCs/>
        </w:rPr>
      </w:pPr>
      <w:r w:rsidRPr="006A65CA">
        <w:rPr>
          <w:rFonts w:ascii="Times New Roman" w:hAnsi="Times New Roman" w:cs="Times New Roman"/>
          <w:b/>
          <w:bCs/>
        </w:rPr>
        <w:t>6.4.1 The Strengths of Nando's Brand-Loyalty Strategy</w:t>
      </w:r>
    </w:p>
    <w:p w14:paraId="57F60005" w14:textId="12062D9D" w:rsidR="00E661D9" w:rsidRPr="00A07463" w:rsidRDefault="00E661D9" w:rsidP="00A07463">
      <w:pPr>
        <w:spacing w:line="360" w:lineRule="auto"/>
        <w:jc w:val="both"/>
        <w:rPr>
          <w:rFonts w:ascii="Times New Roman" w:hAnsi="Times New Roman" w:cs="Times New Roman"/>
        </w:rPr>
      </w:pPr>
      <w:r w:rsidRPr="00A07463">
        <w:rPr>
          <w:rFonts w:ascii="Times New Roman" w:hAnsi="Times New Roman" w:cs="Times New Roman"/>
          <w:b/>
          <w:bCs/>
        </w:rPr>
        <w:t>Cultural Resilience:</w:t>
      </w:r>
      <w:r w:rsidRPr="00A07463">
        <w:rPr>
          <w:rFonts w:ascii="Times New Roman" w:hAnsi="Times New Roman" w:cs="Times New Roman"/>
        </w:rPr>
        <w:t xml:space="preserve"> Nando's has successfully integrated into the "everyday multiculturalism" of its primary markets (Bennett, Gardner and De </w:t>
      </w:r>
      <w:proofErr w:type="spellStart"/>
      <w:r w:rsidRPr="00A07463">
        <w:rPr>
          <w:rFonts w:ascii="Times New Roman" w:hAnsi="Times New Roman" w:cs="Times New Roman"/>
        </w:rPr>
        <w:t>Sabbata</w:t>
      </w:r>
      <w:proofErr w:type="spellEnd"/>
      <w:r w:rsidRPr="00A07463">
        <w:rPr>
          <w:rFonts w:ascii="Times New Roman" w:hAnsi="Times New Roman" w:cs="Times New Roman"/>
        </w:rPr>
        <w:t>, 2023). Its brand is not merely a business but more of a cultural 'meme' (e.g. 'Cheeky Nando's') which offers one of the most beneficial organic word-of-mouth marketing that cannot easily be replicated by its competitors.</w:t>
      </w:r>
    </w:p>
    <w:p w14:paraId="136BAD5D" w14:textId="1210A127" w:rsidR="00E661D9" w:rsidRPr="006A65CA" w:rsidRDefault="00E661D9" w:rsidP="00A07463">
      <w:pPr>
        <w:spacing w:line="360" w:lineRule="auto"/>
        <w:jc w:val="both"/>
        <w:rPr>
          <w:rFonts w:ascii="Times New Roman" w:hAnsi="Times New Roman" w:cs="Times New Roman"/>
        </w:rPr>
      </w:pPr>
      <w:r w:rsidRPr="00A07463">
        <w:rPr>
          <w:rFonts w:ascii="Times New Roman" w:hAnsi="Times New Roman" w:cs="Times New Roman"/>
          <w:b/>
          <w:bCs/>
        </w:rPr>
        <w:t xml:space="preserve">Integrated Multi-Sensory Approach: </w:t>
      </w:r>
      <w:r w:rsidRPr="00A07463">
        <w:rPr>
          <w:rFonts w:ascii="Times New Roman" w:hAnsi="Times New Roman" w:cs="Times New Roman"/>
        </w:rPr>
        <w:t>Through integrated high-quality functional delivery (</w:t>
      </w:r>
      <w:proofErr w:type="spellStart"/>
      <w:r w:rsidRPr="00A07463">
        <w:rPr>
          <w:rFonts w:ascii="Times New Roman" w:hAnsi="Times New Roman" w:cs="Times New Roman"/>
        </w:rPr>
        <w:t>PERi-PERi</w:t>
      </w:r>
      <w:proofErr w:type="spellEnd"/>
      <w:r w:rsidRPr="00A07463">
        <w:rPr>
          <w:rFonts w:ascii="Times New Roman" w:hAnsi="Times New Roman" w:cs="Times New Roman"/>
        </w:rPr>
        <w:t>) and high-intensity sensory</w:t>
      </w:r>
      <w:r w:rsidRPr="006A65CA">
        <w:rPr>
          <w:rFonts w:ascii="Times New Roman" w:hAnsi="Times New Roman" w:cs="Times New Roman"/>
        </w:rPr>
        <w:t xml:space="preserve"> experiences (Hussain, 2018), Nando's creates a holistic brand image that appeals to both the "head" (utility) and the "heart" (emotion).</w:t>
      </w:r>
    </w:p>
    <w:p w14:paraId="24E691B1" w14:textId="77777777" w:rsidR="00E661D9" w:rsidRPr="006A65CA" w:rsidRDefault="00E661D9" w:rsidP="00A07463">
      <w:pPr>
        <w:spacing w:line="360" w:lineRule="auto"/>
        <w:jc w:val="both"/>
        <w:rPr>
          <w:rFonts w:ascii="Times New Roman" w:hAnsi="Times New Roman" w:cs="Times New Roman"/>
          <w:b/>
          <w:bCs/>
        </w:rPr>
      </w:pPr>
      <w:r w:rsidRPr="006A65CA">
        <w:rPr>
          <w:rFonts w:ascii="Times New Roman" w:hAnsi="Times New Roman" w:cs="Times New Roman"/>
          <w:b/>
          <w:bCs/>
        </w:rPr>
        <w:t>6.4.2 Weaknesses and Strategic Risks</w:t>
      </w:r>
    </w:p>
    <w:p w14:paraId="3C700306" w14:textId="230302BA" w:rsidR="00E661D9" w:rsidRPr="006A65CA" w:rsidRDefault="00E661D9" w:rsidP="00A07463">
      <w:pPr>
        <w:spacing w:line="360" w:lineRule="auto"/>
        <w:jc w:val="both"/>
        <w:rPr>
          <w:rFonts w:ascii="Times New Roman" w:hAnsi="Times New Roman" w:cs="Times New Roman"/>
        </w:rPr>
      </w:pPr>
      <w:r w:rsidRPr="00A07463">
        <w:rPr>
          <w:rFonts w:ascii="Times New Roman" w:hAnsi="Times New Roman" w:cs="Times New Roman"/>
          <w:b/>
          <w:bCs/>
        </w:rPr>
        <w:t>Demographic Concentration:</w:t>
      </w:r>
      <w:r w:rsidRPr="006A65CA">
        <w:rPr>
          <w:rFonts w:ascii="Times New Roman" w:hAnsi="Times New Roman" w:cs="Times New Roman"/>
        </w:rPr>
        <w:t xml:space="preserve"> The brand's strong reliance on the 18-35 demographic is a double-edged sword. While it generates high "youth appeal," it runs the risk of "generational ageing." As current Gen Z and Millennial customers move into older life stages with different dining priorities, the current brand image of Nando's - personified by "cheekiness" and high energy environments - may become alienating to those seeking more sophisticated or quiet dining experiences (</w:t>
      </w:r>
      <w:proofErr w:type="spellStart"/>
      <w:r w:rsidRPr="006A65CA">
        <w:rPr>
          <w:rFonts w:ascii="Times New Roman" w:hAnsi="Times New Roman" w:cs="Times New Roman"/>
        </w:rPr>
        <w:t>Weti</w:t>
      </w:r>
      <w:proofErr w:type="spellEnd"/>
      <w:r w:rsidRPr="006A65CA">
        <w:rPr>
          <w:rFonts w:ascii="Times New Roman" w:hAnsi="Times New Roman" w:cs="Times New Roman"/>
        </w:rPr>
        <w:t xml:space="preserve"> and Osorno, 2025).</w:t>
      </w:r>
    </w:p>
    <w:p w14:paraId="3030E136" w14:textId="3B6F8ECE" w:rsidR="00E661D9" w:rsidRPr="006A65CA" w:rsidRDefault="00E661D9" w:rsidP="00A07463">
      <w:pPr>
        <w:spacing w:line="360" w:lineRule="auto"/>
        <w:jc w:val="both"/>
        <w:rPr>
          <w:rFonts w:ascii="Times New Roman" w:hAnsi="Times New Roman" w:cs="Times New Roman"/>
        </w:rPr>
      </w:pPr>
      <w:r w:rsidRPr="00A07463">
        <w:rPr>
          <w:rFonts w:ascii="Times New Roman" w:hAnsi="Times New Roman" w:cs="Times New Roman"/>
          <w:b/>
          <w:bCs/>
        </w:rPr>
        <w:t>The Digital Erosion of Experience</w:t>
      </w:r>
      <w:r w:rsidRPr="00CE2505">
        <w:rPr>
          <w:rFonts w:ascii="Times New Roman" w:hAnsi="Times New Roman" w:cs="Times New Roman"/>
          <w:b/>
          <w:bCs/>
          <w:i/>
          <w:iCs/>
        </w:rPr>
        <w:t>:</w:t>
      </w:r>
      <w:r w:rsidRPr="006A65CA">
        <w:rPr>
          <w:rFonts w:ascii="Times New Roman" w:hAnsi="Times New Roman" w:cs="Times New Roman"/>
        </w:rPr>
        <w:t xml:space="preserve"> The increase of online food delivery (OFD) is a major threat. When a customer orders Nando's through a </w:t>
      </w:r>
      <w:r w:rsidR="00CE2505" w:rsidRPr="006A65CA">
        <w:rPr>
          <w:rFonts w:ascii="Times New Roman" w:hAnsi="Times New Roman" w:cs="Times New Roman"/>
        </w:rPr>
        <w:t>third-party</w:t>
      </w:r>
      <w:r w:rsidRPr="006A65CA">
        <w:rPr>
          <w:rFonts w:ascii="Times New Roman" w:hAnsi="Times New Roman" w:cs="Times New Roman"/>
        </w:rPr>
        <w:t xml:space="preserve"> app, the "Experiential" (sensory) and "Symbolic" (atmosphere) dimensions strip away (Hussain, 2018). The customer is left with only the "Functional" chicken that is in a cardboard box. This commoditization puts at risk the very brand image that justifies Nando's premium pricing.</w:t>
      </w:r>
    </w:p>
    <w:p w14:paraId="5E3C9AE6" w14:textId="77777777" w:rsidR="00E661D9" w:rsidRPr="006A65CA" w:rsidRDefault="00E661D9" w:rsidP="00A07463">
      <w:pPr>
        <w:spacing w:line="360" w:lineRule="auto"/>
        <w:jc w:val="both"/>
        <w:rPr>
          <w:rFonts w:ascii="Times New Roman" w:hAnsi="Times New Roman" w:cs="Times New Roman"/>
        </w:rPr>
      </w:pPr>
      <w:r w:rsidRPr="00A07463">
        <w:rPr>
          <w:rFonts w:ascii="Times New Roman" w:hAnsi="Times New Roman" w:cs="Times New Roman"/>
          <w:b/>
          <w:bCs/>
        </w:rPr>
        <w:t>Authenticity Gaps:</w:t>
      </w:r>
      <w:r w:rsidRPr="006A65CA">
        <w:rPr>
          <w:rFonts w:ascii="Times New Roman" w:hAnsi="Times New Roman" w:cs="Times New Roman"/>
        </w:rPr>
        <w:t xml:space="preserve"> As Nando's continues its global expansion, preserving "brand authenticity" and "consistency" (Coker, 2025) becomes </w:t>
      </w:r>
      <w:proofErr w:type="gramStart"/>
      <w:r w:rsidRPr="006A65CA">
        <w:rPr>
          <w:rFonts w:ascii="Times New Roman" w:hAnsi="Times New Roman" w:cs="Times New Roman"/>
        </w:rPr>
        <w:t>more and more</w:t>
      </w:r>
      <w:proofErr w:type="gramEnd"/>
      <w:r w:rsidRPr="006A65CA">
        <w:rPr>
          <w:rFonts w:ascii="Times New Roman" w:hAnsi="Times New Roman" w:cs="Times New Roman"/>
        </w:rPr>
        <w:t xml:space="preserve"> difficult. Any "corporate blandness" perceived in its more recent international outlets could cause a loss of the "challenger brand" status that fuels its symbolic loyalty.</w:t>
      </w:r>
    </w:p>
    <w:p w14:paraId="560F51EE" w14:textId="77777777" w:rsidR="00E661D9" w:rsidRPr="006A65CA" w:rsidRDefault="00E661D9" w:rsidP="00A07463">
      <w:pPr>
        <w:pStyle w:val="Heading2"/>
        <w:spacing w:line="360" w:lineRule="auto"/>
        <w:rPr>
          <w:rFonts w:ascii="Times New Roman" w:hAnsi="Times New Roman" w:cs="Times New Roman"/>
          <w:b/>
          <w:bCs/>
          <w:color w:val="auto"/>
          <w:sz w:val="28"/>
          <w:szCs w:val="28"/>
        </w:rPr>
      </w:pPr>
      <w:bookmarkStart w:id="58" w:name="_Toc220852435"/>
      <w:r w:rsidRPr="006A65CA">
        <w:rPr>
          <w:rFonts w:ascii="Times New Roman" w:hAnsi="Times New Roman" w:cs="Times New Roman"/>
          <w:b/>
          <w:bCs/>
          <w:color w:val="auto"/>
          <w:sz w:val="28"/>
          <w:szCs w:val="28"/>
        </w:rPr>
        <w:t>6.5 Strategic Recommendations for Nando's.</w:t>
      </w:r>
      <w:bookmarkEnd w:id="58"/>
    </w:p>
    <w:p w14:paraId="24C6F247" w14:textId="77777777" w:rsidR="00E661D9" w:rsidRPr="006A65CA" w:rsidRDefault="00E661D9" w:rsidP="00A07463">
      <w:pPr>
        <w:spacing w:line="360" w:lineRule="auto"/>
        <w:jc w:val="both"/>
        <w:rPr>
          <w:rFonts w:ascii="Times New Roman" w:hAnsi="Times New Roman" w:cs="Times New Roman"/>
          <w:b/>
          <w:bCs/>
        </w:rPr>
      </w:pPr>
      <w:r w:rsidRPr="006A65CA">
        <w:rPr>
          <w:rFonts w:ascii="Times New Roman" w:hAnsi="Times New Roman" w:cs="Times New Roman"/>
          <w:b/>
          <w:bCs/>
        </w:rPr>
        <w:t>The foregoing recommendation is based on the synthesis of the secondary data:</w:t>
      </w:r>
    </w:p>
    <w:p w14:paraId="7F4946F6" w14:textId="77777777" w:rsidR="00E661D9" w:rsidRPr="006A65CA" w:rsidRDefault="00E661D9" w:rsidP="00A07463">
      <w:pPr>
        <w:spacing w:line="360" w:lineRule="auto"/>
        <w:jc w:val="both"/>
        <w:rPr>
          <w:rFonts w:ascii="Times New Roman" w:hAnsi="Times New Roman" w:cs="Times New Roman"/>
          <w:b/>
          <w:bCs/>
        </w:rPr>
      </w:pPr>
      <w:r w:rsidRPr="006A65CA">
        <w:rPr>
          <w:rFonts w:ascii="Times New Roman" w:hAnsi="Times New Roman" w:cs="Times New Roman"/>
          <w:b/>
          <w:bCs/>
        </w:rPr>
        <w:t>6.5.1 Enhancing the "Digital Experience"</w:t>
      </w:r>
    </w:p>
    <w:p w14:paraId="39343BE9" w14:textId="3DA3B8D1" w:rsidR="00E661D9" w:rsidRPr="006A65CA" w:rsidRDefault="00E661D9" w:rsidP="00A07463">
      <w:pPr>
        <w:spacing w:line="360" w:lineRule="auto"/>
        <w:jc w:val="both"/>
        <w:rPr>
          <w:rFonts w:ascii="Times New Roman" w:hAnsi="Times New Roman" w:cs="Times New Roman"/>
        </w:rPr>
      </w:pPr>
      <w:r w:rsidRPr="006A65CA">
        <w:rPr>
          <w:rFonts w:ascii="Times New Roman" w:hAnsi="Times New Roman" w:cs="Times New Roman"/>
        </w:rPr>
        <w:lastRenderedPageBreak/>
        <w:t xml:space="preserve">Nando's need to find ways to "re-brand" the delivery experience </w:t>
      </w:r>
      <w:r w:rsidR="00CE2505" w:rsidRPr="006A65CA">
        <w:rPr>
          <w:rFonts w:ascii="Times New Roman" w:hAnsi="Times New Roman" w:cs="Times New Roman"/>
        </w:rPr>
        <w:t>to</w:t>
      </w:r>
      <w:r w:rsidRPr="006A65CA">
        <w:rPr>
          <w:rFonts w:ascii="Times New Roman" w:hAnsi="Times New Roman" w:cs="Times New Roman"/>
        </w:rPr>
        <w:t xml:space="preserve"> avoid commoditization. This could be the specialised eco-friendly packaging that replicates the "sensory" appeal of the restaurant or integrated "digital storytelling" through the Nando's app that reinforces the symbolic image even when the customer is at home.</w:t>
      </w:r>
    </w:p>
    <w:p w14:paraId="23EB2CE4" w14:textId="77777777" w:rsidR="00E661D9" w:rsidRPr="006A65CA" w:rsidRDefault="00E661D9" w:rsidP="00A07463">
      <w:pPr>
        <w:spacing w:line="360" w:lineRule="auto"/>
        <w:jc w:val="both"/>
        <w:rPr>
          <w:rFonts w:ascii="Times New Roman" w:hAnsi="Times New Roman" w:cs="Times New Roman"/>
          <w:b/>
          <w:bCs/>
        </w:rPr>
      </w:pPr>
      <w:r w:rsidRPr="006A65CA">
        <w:rPr>
          <w:rFonts w:ascii="Times New Roman" w:hAnsi="Times New Roman" w:cs="Times New Roman"/>
          <w:b/>
          <w:bCs/>
        </w:rPr>
        <w:t>6.5.2 "Generational Bridging"</w:t>
      </w:r>
    </w:p>
    <w:p w14:paraId="1025F91A" w14:textId="77777777" w:rsidR="00E661D9" w:rsidRPr="006A65CA" w:rsidRDefault="00E661D9" w:rsidP="00A07463">
      <w:pPr>
        <w:spacing w:line="360" w:lineRule="auto"/>
        <w:jc w:val="both"/>
        <w:rPr>
          <w:rFonts w:ascii="Times New Roman" w:hAnsi="Times New Roman" w:cs="Times New Roman"/>
        </w:rPr>
      </w:pPr>
      <w:r w:rsidRPr="006A65CA">
        <w:rPr>
          <w:rFonts w:ascii="Times New Roman" w:hAnsi="Times New Roman" w:cs="Times New Roman"/>
        </w:rPr>
        <w:t>To counter the threat of demographic ageing, Nando's should adopt a "Dual-Image Strategy." While keeping to the "cheeky" vibe to its younger base, it could add more "refined" eating spaces to larger restaurants or launch "Nando's Reserve" concepts that highlight the "South African Art" and "Grilled Craft" sides to the brand to attract more affluent, older consumers.</w:t>
      </w:r>
    </w:p>
    <w:p w14:paraId="1BD21EDB" w14:textId="77777777" w:rsidR="00E661D9" w:rsidRPr="006A65CA" w:rsidRDefault="00E661D9" w:rsidP="00A07463">
      <w:pPr>
        <w:spacing w:line="360" w:lineRule="auto"/>
        <w:jc w:val="both"/>
        <w:rPr>
          <w:rFonts w:ascii="Times New Roman" w:hAnsi="Times New Roman" w:cs="Times New Roman"/>
          <w:b/>
          <w:bCs/>
        </w:rPr>
      </w:pPr>
      <w:r w:rsidRPr="006A65CA">
        <w:rPr>
          <w:rFonts w:ascii="Times New Roman" w:hAnsi="Times New Roman" w:cs="Times New Roman"/>
          <w:b/>
          <w:bCs/>
        </w:rPr>
        <w:t>6.5.3 Reinvesting in functional consistency</w:t>
      </w:r>
    </w:p>
    <w:p w14:paraId="66F68B2D" w14:textId="77777777" w:rsidR="00E661D9" w:rsidRPr="006A65CA" w:rsidRDefault="00E661D9" w:rsidP="00A07463">
      <w:pPr>
        <w:spacing w:line="360" w:lineRule="auto"/>
        <w:jc w:val="both"/>
        <w:rPr>
          <w:rFonts w:ascii="Times New Roman" w:hAnsi="Times New Roman" w:cs="Times New Roman"/>
        </w:rPr>
      </w:pPr>
      <w:r w:rsidRPr="006A65CA">
        <w:rPr>
          <w:rFonts w:ascii="Times New Roman" w:hAnsi="Times New Roman" w:cs="Times New Roman"/>
        </w:rPr>
        <w:t xml:space="preserve">As </w:t>
      </w:r>
      <w:proofErr w:type="spellStart"/>
      <w:r w:rsidRPr="006A65CA">
        <w:rPr>
          <w:rFonts w:ascii="Times New Roman" w:hAnsi="Times New Roman" w:cs="Times New Roman"/>
        </w:rPr>
        <w:t>Jailos</w:t>
      </w:r>
      <w:proofErr w:type="spellEnd"/>
      <w:r w:rsidRPr="006A65CA">
        <w:rPr>
          <w:rFonts w:ascii="Times New Roman" w:hAnsi="Times New Roman" w:cs="Times New Roman"/>
        </w:rPr>
        <w:t xml:space="preserve"> and Magasi (2025) drive home that the anchor is functional image. Nando's need to ensure that rapid franchising does not result in "quality drift." Continued investment in the training of staff and a rigorous approach to supply chain management for the </w:t>
      </w:r>
      <w:proofErr w:type="spellStart"/>
      <w:r w:rsidRPr="006A65CA">
        <w:rPr>
          <w:rFonts w:ascii="Times New Roman" w:hAnsi="Times New Roman" w:cs="Times New Roman"/>
        </w:rPr>
        <w:t>PERi-PERi</w:t>
      </w:r>
      <w:proofErr w:type="spellEnd"/>
      <w:r w:rsidRPr="006A65CA">
        <w:rPr>
          <w:rFonts w:ascii="Times New Roman" w:hAnsi="Times New Roman" w:cs="Times New Roman"/>
        </w:rPr>
        <w:t xml:space="preserve"> product is essential to assure that this "brand promise" matches the "functional reality."</w:t>
      </w:r>
    </w:p>
    <w:p w14:paraId="1B463277" w14:textId="5B8BDA2A" w:rsidR="00E661D9" w:rsidRPr="006A65CA" w:rsidRDefault="00E661D9" w:rsidP="00A07463">
      <w:pPr>
        <w:pStyle w:val="Heading2"/>
        <w:spacing w:line="360" w:lineRule="auto"/>
        <w:rPr>
          <w:rFonts w:ascii="Times New Roman" w:hAnsi="Times New Roman" w:cs="Times New Roman"/>
          <w:b/>
          <w:bCs/>
          <w:color w:val="auto"/>
          <w:sz w:val="28"/>
          <w:szCs w:val="28"/>
        </w:rPr>
      </w:pPr>
      <w:bookmarkStart w:id="59" w:name="_Toc220852436"/>
      <w:r w:rsidRPr="006A65CA">
        <w:rPr>
          <w:rFonts w:ascii="Times New Roman" w:hAnsi="Times New Roman" w:cs="Times New Roman"/>
          <w:b/>
          <w:bCs/>
          <w:color w:val="auto"/>
          <w:sz w:val="28"/>
          <w:szCs w:val="28"/>
        </w:rPr>
        <w:t xml:space="preserve">6.6 Limitations and Direction </w:t>
      </w:r>
      <w:r w:rsidR="006A65CA" w:rsidRPr="006A65CA">
        <w:rPr>
          <w:rFonts w:ascii="Times New Roman" w:hAnsi="Times New Roman" w:cs="Times New Roman"/>
          <w:b/>
          <w:bCs/>
          <w:color w:val="auto"/>
          <w:sz w:val="28"/>
          <w:szCs w:val="28"/>
        </w:rPr>
        <w:t>for</w:t>
      </w:r>
      <w:r w:rsidRPr="006A65CA">
        <w:rPr>
          <w:rFonts w:ascii="Times New Roman" w:hAnsi="Times New Roman" w:cs="Times New Roman"/>
          <w:b/>
          <w:bCs/>
          <w:color w:val="auto"/>
          <w:sz w:val="28"/>
          <w:szCs w:val="28"/>
        </w:rPr>
        <w:t xml:space="preserve"> Future Research</w:t>
      </w:r>
      <w:bookmarkEnd w:id="59"/>
    </w:p>
    <w:p w14:paraId="6F0AAF08" w14:textId="77777777" w:rsidR="00E661D9" w:rsidRPr="006A65CA" w:rsidRDefault="00E661D9" w:rsidP="00A07463">
      <w:pPr>
        <w:spacing w:line="360" w:lineRule="auto"/>
        <w:jc w:val="both"/>
        <w:rPr>
          <w:rFonts w:ascii="Times New Roman" w:hAnsi="Times New Roman" w:cs="Times New Roman"/>
        </w:rPr>
      </w:pPr>
      <w:r w:rsidRPr="006A65CA">
        <w:rPr>
          <w:rFonts w:ascii="Times New Roman" w:hAnsi="Times New Roman" w:cs="Times New Roman"/>
        </w:rPr>
        <w:t>This study is mainly based on a qualitative synthesis of secondary data. While this offers a very high-level theoretical overview, it does not have the empirical specificity of a primary multi-market study. Future research should:</w:t>
      </w:r>
    </w:p>
    <w:p w14:paraId="07E9C1C4" w14:textId="77777777" w:rsidR="00E661D9" w:rsidRPr="00A07463" w:rsidRDefault="00E661D9" w:rsidP="00A07463">
      <w:pPr>
        <w:spacing w:line="360" w:lineRule="auto"/>
        <w:jc w:val="both"/>
        <w:rPr>
          <w:rFonts w:ascii="Times New Roman" w:hAnsi="Times New Roman" w:cs="Times New Roman"/>
        </w:rPr>
      </w:pPr>
      <w:r w:rsidRPr="00A07463">
        <w:rPr>
          <w:rFonts w:ascii="Times New Roman" w:hAnsi="Times New Roman" w:cs="Times New Roman"/>
          <w:b/>
          <w:bCs/>
        </w:rPr>
        <w:t>Conduct Longitudinal Analysis:</w:t>
      </w:r>
      <w:r w:rsidRPr="00A07463">
        <w:rPr>
          <w:rFonts w:ascii="Times New Roman" w:hAnsi="Times New Roman" w:cs="Times New Roman"/>
        </w:rPr>
        <w:t xml:space="preserve"> To understand how the loyalty to Nando's changes as the "Cheeky Nando's" generation ages.</w:t>
      </w:r>
    </w:p>
    <w:p w14:paraId="2DBB396C" w14:textId="77777777" w:rsidR="00E661D9" w:rsidRPr="00A07463" w:rsidRDefault="00E661D9" w:rsidP="00A07463">
      <w:pPr>
        <w:spacing w:line="360" w:lineRule="auto"/>
        <w:jc w:val="both"/>
        <w:rPr>
          <w:rFonts w:ascii="Times New Roman" w:hAnsi="Times New Roman" w:cs="Times New Roman"/>
        </w:rPr>
      </w:pPr>
      <w:r w:rsidRPr="00A07463">
        <w:rPr>
          <w:rFonts w:ascii="Times New Roman" w:hAnsi="Times New Roman" w:cs="Times New Roman"/>
          <w:b/>
          <w:bCs/>
        </w:rPr>
        <w:t>Examine the 'Delivery Impact':</w:t>
      </w:r>
      <w:r w:rsidRPr="00A07463">
        <w:rPr>
          <w:rFonts w:ascii="Times New Roman" w:hAnsi="Times New Roman" w:cs="Times New Roman"/>
        </w:rPr>
        <w:t xml:space="preserve"> Measure quantitatively the difference in 'Attitudinal Loyalty' between in-restaurant diners and delivery-only customers.</w:t>
      </w:r>
    </w:p>
    <w:p w14:paraId="0296A713" w14:textId="77777777" w:rsidR="00E661D9" w:rsidRPr="00A07463" w:rsidRDefault="00E661D9" w:rsidP="00A07463">
      <w:pPr>
        <w:spacing w:line="360" w:lineRule="auto"/>
        <w:jc w:val="both"/>
        <w:rPr>
          <w:rFonts w:ascii="Times New Roman" w:hAnsi="Times New Roman" w:cs="Times New Roman"/>
        </w:rPr>
      </w:pPr>
      <w:r w:rsidRPr="00A07463">
        <w:rPr>
          <w:rFonts w:ascii="Times New Roman" w:hAnsi="Times New Roman" w:cs="Times New Roman"/>
          <w:b/>
          <w:bCs/>
        </w:rPr>
        <w:t>Cross-Cultural Comparison:</w:t>
      </w:r>
      <w:r w:rsidRPr="00A07463">
        <w:rPr>
          <w:rFonts w:ascii="Times New Roman" w:hAnsi="Times New Roman" w:cs="Times New Roman"/>
        </w:rPr>
        <w:t xml:space="preserve"> Compare and contrast the symbolic perception of Nando's in its "home" market (South Africa) and "host" markets (UK, Indonesia, USA) to identify the role of "Brand Origin" (Thakor, 1996) in the formation of image.</w:t>
      </w:r>
    </w:p>
    <w:p w14:paraId="68943846" w14:textId="77777777" w:rsidR="00E661D9" w:rsidRPr="006A65CA" w:rsidRDefault="00E661D9" w:rsidP="00A07463">
      <w:pPr>
        <w:pStyle w:val="Heading2"/>
        <w:spacing w:line="360" w:lineRule="auto"/>
        <w:rPr>
          <w:rFonts w:ascii="Times New Roman" w:hAnsi="Times New Roman" w:cs="Times New Roman"/>
          <w:b/>
          <w:bCs/>
          <w:color w:val="auto"/>
          <w:sz w:val="28"/>
          <w:szCs w:val="28"/>
        </w:rPr>
      </w:pPr>
      <w:bookmarkStart w:id="60" w:name="_Toc220852437"/>
      <w:r w:rsidRPr="006A65CA">
        <w:rPr>
          <w:rFonts w:ascii="Times New Roman" w:hAnsi="Times New Roman" w:cs="Times New Roman"/>
          <w:b/>
          <w:bCs/>
          <w:color w:val="auto"/>
          <w:sz w:val="28"/>
          <w:szCs w:val="28"/>
        </w:rPr>
        <w:t>6.7 Final Reflection</w:t>
      </w:r>
      <w:bookmarkEnd w:id="60"/>
    </w:p>
    <w:p w14:paraId="193FD45D" w14:textId="3541B19B" w:rsidR="00E661D9" w:rsidRPr="006A65CA" w:rsidRDefault="00E661D9" w:rsidP="00A07463">
      <w:pPr>
        <w:spacing w:line="360" w:lineRule="auto"/>
        <w:jc w:val="both"/>
        <w:rPr>
          <w:rFonts w:ascii="Times New Roman" w:hAnsi="Times New Roman" w:cs="Times New Roman"/>
        </w:rPr>
      </w:pPr>
      <w:r w:rsidRPr="006A65CA">
        <w:rPr>
          <w:rFonts w:ascii="Times New Roman" w:hAnsi="Times New Roman" w:cs="Times New Roman"/>
        </w:rPr>
        <w:t xml:space="preserve">In conclusion, the success of Nando's in maintaining customer loyalty is a testament to the power of a Holistic Brand Image. By </w:t>
      </w:r>
      <w:r w:rsidR="00F83328" w:rsidRPr="006A65CA">
        <w:rPr>
          <w:rFonts w:ascii="Times New Roman" w:hAnsi="Times New Roman" w:cs="Times New Roman"/>
        </w:rPr>
        <w:t>skilfully</w:t>
      </w:r>
      <w:r w:rsidRPr="006A65CA">
        <w:rPr>
          <w:rFonts w:ascii="Times New Roman" w:hAnsi="Times New Roman" w:cs="Times New Roman"/>
        </w:rPr>
        <w:t xml:space="preserve"> combining the functional reliability of the product to which it belongs with an acute, culturally resonant symbolic identity, and a rich, </w:t>
      </w:r>
      <w:r w:rsidRPr="006A65CA">
        <w:rPr>
          <w:rFonts w:ascii="Times New Roman" w:hAnsi="Times New Roman" w:cs="Times New Roman"/>
        </w:rPr>
        <w:lastRenderedPageBreak/>
        <w:t>sensory-driven experience, Nando's has triumphed through the usual boundaries of the fast-food industry.</w:t>
      </w:r>
    </w:p>
    <w:p w14:paraId="3005A9CA" w14:textId="40C2B2BA" w:rsidR="004172A4" w:rsidRPr="006A65CA" w:rsidRDefault="00E661D9" w:rsidP="00A07463">
      <w:pPr>
        <w:spacing w:line="360" w:lineRule="auto"/>
        <w:jc w:val="both"/>
        <w:rPr>
          <w:rFonts w:ascii="Times New Roman" w:hAnsi="Times New Roman" w:cs="Times New Roman"/>
        </w:rPr>
      </w:pPr>
      <w:r w:rsidRPr="006A65CA">
        <w:rPr>
          <w:rFonts w:ascii="Times New Roman" w:hAnsi="Times New Roman" w:cs="Times New Roman"/>
        </w:rPr>
        <w:t>However, the "loyalty" it enjoys is not static, but a dynamic relationship that requires constant maintenance. In an era when digital delivery threatens to take the "soul" out of its brands and with demographic shifts changing the definition of "cool", Nando's must keep innovating. It needs to remain "cheeky" enough to remain relevant to the youth, "authentic" enough to maintain trust yet "consistent" enough to satisfy the functional needs of its patrons. Ultimately, the Nando's case study reveals that in today's economy, the brand is not what the company claims it is; it is the sum of the meanings and emotions that reside in the minds of the company's customers.</w:t>
      </w:r>
    </w:p>
    <w:p w14:paraId="4C6F4F1E" w14:textId="77777777" w:rsidR="00402D05" w:rsidRPr="006A65CA" w:rsidRDefault="00402D05" w:rsidP="00A07463">
      <w:pPr>
        <w:spacing w:line="360" w:lineRule="auto"/>
        <w:jc w:val="both"/>
        <w:rPr>
          <w:rFonts w:ascii="Times New Roman" w:hAnsi="Times New Roman" w:cs="Times New Roman"/>
        </w:rPr>
      </w:pPr>
    </w:p>
    <w:p w14:paraId="653B0870" w14:textId="77777777" w:rsidR="00402D05" w:rsidRPr="006A65CA" w:rsidRDefault="00402D05" w:rsidP="00A07463">
      <w:pPr>
        <w:spacing w:line="360" w:lineRule="auto"/>
        <w:jc w:val="both"/>
        <w:rPr>
          <w:rFonts w:ascii="Times New Roman" w:hAnsi="Times New Roman" w:cs="Times New Roman"/>
        </w:rPr>
      </w:pPr>
    </w:p>
    <w:p w14:paraId="0A84E0B1" w14:textId="77777777" w:rsidR="00402D05" w:rsidRPr="006A65CA" w:rsidRDefault="00402D05" w:rsidP="00A07463">
      <w:pPr>
        <w:spacing w:line="360" w:lineRule="auto"/>
        <w:jc w:val="both"/>
        <w:rPr>
          <w:rFonts w:ascii="Times New Roman" w:hAnsi="Times New Roman" w:cs="Times New Roman"/>
        </w:rPr>
      </w:pPr>
    </w:p>
    <w:p w14:paraId="47B96BC6" w14:textId="77777777" w:rsidR="00402D05" w:rsidRPr="006A65CA" w:rsidRDefault="00402D05" w:rsidP="00A07463">
      <w:pPr>
        <w:spacing w:line="360" w:lineRule="auto"/>
        <w:jc w:val="both"/>
        <w:rPr>
          <w:rFonts w:ascii="Times New Roman" w:hAnsi="Times New Roman" w:cs="Times New Roman"/>
        </w:rPr>
      </w:pPr>
    </w:p>
    <w:p w14:paraId="531CA92B" w14:textId="77777777" w:rsidR="00402D05" w:rsidRPr="006A65CA" w:rsidRDefault="00402D05" w:rsidP="00A07463">
      <w:pPr>
        <w:spacing w:line="360" w:lineRule="auto"/>
        <w:jc w:val="both"/>
        <w:rPr>
          <w:rFonts w:ascii="Times New Roman" w:hAnsi="Times New Roman" w:cs="Times New Roman"/>
        </w:rPr>
      </w:pPr>
    </w:p>
    <w:p w14:paraId="51151EB1" w14:textId="77777777" w:rsidR="00402D05" w:rsidRPr="006A65CA" w:rsidRDefault="00402D05" w:rsidP="00A07463">
      <w:pPr>
        <w:spacing w:line="360" w:lineRule="auto"/>
        <w:jc w:val="both"/>
        <w:rPr>
          <w:rFonts w:ascii="Times New Roman" w:hAnsi="Times New Roman" w:cs="Times New Roman"/>
        </w:rPr>
      </w:pPr>
    </w:p>
    <w:p w14:paraId="744C19E2" w14:textId="77777777" w:rsidR="00402D05" w:rsidRPr="006A65CA" w:rsidRDefault="00402D05" w:rsidP="00A07463">
      <w:pPr>
        <w:spacing w:line="360" w:lineRule="auto"/>
        <w:jc w:val="both"/>
        <w:rPr>
          <w:rFonts w:ascii="Times New Roman" w:hAnsi="Times New Roman" w:cs="Times New Roman"/>
        </w:rPr>
      </w:pPr>
    </w:p>
    <w:p w14:paraId="15140B6A" w14:textId="77777777" w:rsidR="00402D05" w:rsidRPr="006A65CA" w:rsidRDefault="00402D05" w:rsidP="00A07463">
      <w:pPr>
        <w:spacing w:line="360" w:lineRule="auto"/>
        <w:jc w:val="both"/>
        <w:rPr>
          <w:rFonts w:ascii="Times New Roman" w:hAnsi="Times New Roman" w:cs="Times New Roman"/>
        </w:rPr>
      </w:pPr>
    </w:p>
    <w:p w14:paraId="4126B25D" w14:textId="77777777" w:rsidR="00402D05" w:rsidRPr="006A65CA" w:rsidRDefault="00402D05" w:rsidP="00A07463">
      <w:pPr>
        <w:spacing w:line="360" w:lineRule="auto"/>
        <w:jc w:val="both"/>
        <w:rPr>
          <w:rFonts w:ascii="Times New Roman" w:hAnsi="Times New Roman" w:cs="Times New Roman"/>
        </w:rPr>
      </w:pPr>
    </w:p>
    <w:p w14:paraId="76339F44" w14:textId="77777777" w:rsidR="00402D05" w:rsidRPr="006A65CA" w:rsidRDefault="00402D05" w:rsidP="00A07463">
      <w:pPr>
        <w:spacing w:line="360" w:lineRule="auto"/>
        <w:jc w:val="both"/>
        <w:rPr>
          <w:rFonts w:ascii="Times New Roman" w:hAnsi="Times New Roman" w:cs="Times New Roman"/>
        </w:rPr>
      </w:pPr>
    </w:p>
    <w:p w14:paraId="6E50CC57" w14:textId="77777777" w:rsidR="00402D05" w:rsidRPr="006A65CA" w:rsidRDefault="00402D05" w:rsidP="00A07463">
      <w:pPr>
        <w:spacing w:line="360" w:lineRule="auto"/>
        <w:jc w:val="both"/>
        <w:rPr>
          <w:rFonts w:ascii="Times New Roman" w:hAnsi="Times New Roman" w:cs="Times New Roman"/>
        </w:rPr>
      </w:pPr>
    </w:p>
    <w:p w14:paraId="47B2F727" w14:textId="77777777" w:rsidR="00402D05" w:rsidRPr="006A65CA" w:rsidRDefault="00402D05" w:rsidP="00A07463">
      <w:pPr>
        <w:spacing w:line="360" w:lineRule="auto"/>
        <w:jc w:val="both"/>
        <w:rPr>
          <w:rFonts w:ascii="Times New Roman" w:hAnsi="Times New Roman" w:cs="Times New Roman"/>
        </w:rPr>
      </w:pPr>
    </w:p>
    <w:p w14:paraId="6BACDCB3" w14:textId="77777777" w:rsidR="00402D05" w:rsidRPr="006A65CA" w:rsidRDefault="00402D05" w:rsidP="00A07463">
      <w:pPr>
        <w:spacing w:line="360" w:lineRule="auto"/>
        <w:jc w:val="both"/>
        <w:rPr>
          <w:rFonts w:ascii="Times New Roman" w:hAnsi="Times New Roman" w:cs="Times New Roman"/>
        </w:rPr>
      </w:pPr>
    </w:p>
    <w:p w14:paraId="2B861454" w14:textId="77777777" w:rsidR="00402D05" w:rsidRDefault="00402D05" w:rsidP="00A07463">
      <w:pPr>
        <w:spacing w:line="360" w:lineRule="auto"/>
        <w:jc w:val="both"/>
        <w:rPr>
          <w:rFonts w:ascii="Times New Roman" w:hAnsi="Times New Roman" w:cs="Times New Roman"/>
        </w:rPr>
      </w:pPr>
    </w:p>
    <w:p w14:paraId="16EC9181" w14:textId="77777777" w:rsidR="00CE2505" w:rsidRDefault="00CE2505" w:rsidP="00A07463">
      <w:pPr>
        <w:spacing w:line="360" w:lineRule="auto"/>
        <w:jc w:val="both"/>
        <w:rPr>
          <w:rFonts w:ascii="Times New Roman" w:hAnsi="Times New Roman" w:cs="Times New Roman"/>
        </w:rPr>
      </w:pPr>
    </w:p>
    <w:p w14:paraId="0F0AA183" w14:textId="77777777" w:rsidR="00CE2505" w:rsidRDefault="00CE2505" w:rsidP="00A07463">
      <w:pPr>
        <w:spacing w:line="360" w:lineRule="auto"/>
        <w:jc w:val="both"/>
        <w:rPr>
          <w:rFonts w:ascii="Times New Roman" w:hAnsi="Times New Roman" w:cs="Times New Roman"/>
        </w:rPr>
      </w:pPr>
    </w:p>
    <w:p w14:paraId="02353B65" w14:textId="77777777" w:rsidR="00402D05" w:rsidRPr="006A65CA" w:rsidRDefault="00402D05" w:rsidP="00A07463">
      <w:pPr>
        <w:spacing w:line="360" w:lineRule="auto"/>
        <w:jc w:val="both"/>
        <w:rPr>
          <w:rFonts w:ascii="Times New Roman" w:hAnsi="Times New Roman" w:cs="Times New Roman"/>
        </w:rPr>
      </w:pPr>
    </w:p>
    <w:p w14:paraId="24BFA906" w14:textId="02E8B685" w:rsidR="00402D05" w:rsidRPr="00A07463" w:rsidRDefault="00402D05" w:rsidP="00A07463">
      <w:pPr>
        <w:pStyle w:val="Heading1"/>
        <w:spacing w:line="360" w:lineRule="auto"/>
        <w:jc w:val="both"/>
        <w:rPr>
          <w:rFonts w:ascii="Times New Roman" w:hAnsi="Times New Roman" w:cs="Times New Roman"/>
          <w:b/>
          <w:bCs/>
          <w:color w:val="auto"/>
          <w:sz w:val="28"/>
          <w:szCs w:val="28"/>
        </w:rPr>
      </w:pPr>
      <w:bookmarkStart w:id="61" w:name="_Toc220852438"/>
      <w:r w:rsidRPr="006A65CA">
        <w:rPr>
          <w:rFonts w:ascii="Times New Roman" w:hAnsi="Times New Roman" w:cs="Times New Roman"/>
          <w:b/>
          <w:bCs/>
          <w:color w:val="auto"/>
          <w:sz w:val="28"/>
          <w:szCs w:val="28"/>
        </w:rPr>
        <w:lastRenderedPageBreak/>
        <w:t>Reference:</w:t>
      </w:r>
      <w:bookmarkEnd w:id="61"/>
    </w:p>
    <w:p w14:paraId="67C41A14"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Ahmed, R., </w:t>
      </w:r>
      <w:proofErr w:type="spellStart"/>
      <w:r w:rsidRPr="006A65CA">
        <w:rPr>
          <w:rFonts w:ascii="Times New Roman" w:hAnsi="Times New Roman" w:cs="Times New Roman"/>
        </w:rPr>
        <w:t>Vveinhardt</w:t>
      </w:r>
      <w:proofErr w:type="spellEnd"/>
      <w:r w:rsidRPr="006A65CA">
        <w:rPr>
          <w:rFonts w:ascii="Times New Roman" w:hAnsi="Times New Roman" w:cs="Times New Roman"/>
        </w:rPr>
        <w:t xml:space="preserve">, J. and </w:t>
      </w:r>
      <w:proofErr w:type="spellStart"/>
      <w:r w:rsidRPr="006A65CA">
        <w:rPr>
          <w:rFonts w:ascii="Times New Roman" w:hAnsi="Times New Roman" w:cs="Times New Roman"/>
        </w:rPr>
        <w:t>Streimikiene</w:t>
      </w:r>
      <w:proofErr w:type="spellEnd"/>
      <w:r w:rsidRPr="006A65CA">
        <w:rPr>
          <w:rFonts w:ascii="Times New Roman" w:hAnsi="Times New Roman" w:cs="Times New Roman"/>
        </w:rPr>
        <w:t xml:space="preserve">, D. (2023) ‘Customer satisfaction and loyalty in fast-casual dining’, </w:t>
      </w:r>
      <w:r w:rsidRPr="006A65CA">
        <w:rPr>
          <w:rFonts w:ascii="Times New Roman" w:hAnsi="Times New Roman" w:cs="Times New Roman"/>
          <w:i/>
          <w:iCs/>
        </w:rPr>
        <w:t>Journal of Retailing and Consumer Services</w:t>
      </w:r>
      <w:r w:rsidRPr="006A65CA">
        <w:rPr>
          <w:rFonts w:ascii="Times New Roman" w:hAnsi="Times New Roman" w:cs="Times New Roman"/>
        </w:rPr>
        <w:t>, 71, pp. 103–119.</w:t>
      </w:r>
    </w:p>
    <w:p w14:paraId="6929555E"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Ahmed, S. et al. (2023) ‘The intricate relationships of consumers' loyalty and their perceptions of service quality, price and satisfaction’, </w:t>
      </w:r>
      <w:r w:rsidRPr="006A65CA">
        <w:rPr>
          <w:rFonts w:ascii="Times New Roman" w:hAnsi="Times New Roman" w:cs="Times New Roman"/>
          <w:i/>
          <w:iCs/>
        </w:rPr>
        <w:t>The TQM Journal</w:t>
      </w:r>
      <w:r w:rsidRPr="006A65CA">
        <w:rPr>
          <w:rFonts w:ascii="Times New Roman" w:hAnsi="Times New Roman" w:cs="Times New Roman"/>
        </w:rPr>
        <w:t>, 35(2), pp. 538-550.</w:t>
      </w:r>
    </w:p>
    <w:p w14:paraId="71BCEAC3"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Ahmed, S., Al Asheq, A., Ahmed, E., Chowdhury, U. Y., Sufi, T. and </w:t>
      </w:r>
      <w:proofErr w:type="spellStart"/>
      <w:r w:rsidRPr="006A65CA">
        <w:rPr>
          <w:rFonts w:ascii="Times New Roman" w:hAnsi="Times New Roman" w:cs="Times New Roman"/>
        </w:rPr>
        <w:t>Mostofa</w:t>
      </w:r>
      <w:proofErr w:type="spellEnd"/>
      <w:r w:rsidRPr="006A65CA">
        <w:rPr>
          <w:rFonts w:ascii="Times New Roman" w:hAnsi="Times New Roman" w:cs="Times New Roman"/>
        </w:rPr>
        <w:t xml:space="preserve">, M. G. (2021) ‘The intricate relationships of consumers' loyalty and their perceptions of service quality, price and satisfaction in restaurant service’, </w:t>
      </w:r>
      <w:r w:rsidRPr="006A65CA">
        <w:rPr>
          <w:rFonts w:ascii="Times New Roman" w:hAnsi="Times New Roman" w:cs="Times New Roman"/>
          <w:i/>
          <w:iCs/>
        </w:rPr>
        <w:t>The TQM Journal</w:t>
      </w:r>
      <w:r w:rsidRPr="006A65CA">
        <w:rPr>
          <w:rFonts w:ascii="Times New Roman" w:hAnsi="Times New Roman" w:cs="Times New Roman"/>
        </w:rPr>
        <w:t>, 35(2), pp. 519-539.</w:t>
      </w:r>
    </w:p>
    <w:p w14:paraId="15C0B70F" w14:textId="31B3084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Ali, F. and Muqadas, S. (2015) ‘The Impact of Brand Equity on Brand Loyalty: The Mediating Role of Customer Satisfaction’, </w:t>
      </w:r>
      <w:r w:rsidRPr="006A65CA">
        <w:rPr>
          <w:rFonts w:ascii="Times New Roman" w:hAnsi="Times New Roman" w:cs="Times New Roman"/>
          <w:i/>
          <w:iCs/>
        </w:rPr>
        <w:t>Pakistan Journal of Commerce and Social Sciences</w:t>
      </w:r>
      <w:r w:rsidRPr="006A65CA">
        <w:rPr>
          <w:rFonts w:ascii="Times New Roman" w:hAnsi="Times New Roman" w:cs="Times New Roman"/>
        </w:rPr>
        <w:t>, 9(3), pp. 890-915.</w:t>
      </w:r>
      <w:r w:rsidRPr="006A65CA">
        <w:rPr>
          <w:rFonts w:ascii="Times New Roman" w:hAnsi="Times New Roman" w:cs="Times New Roman"/>
        </w:rPr>
        <w:br/>
        <w:t xml:space="preserve">Ali, R. and Muqadas, F. (2015) ‘The impact of brand personality on consumer loyalty’, </w:t>
      </w:r>
      <w:r w:rsidRPr="006A65CA">
        <w:rPr>
          <w:rFonts w:ascii="Times New Roman" w:hAnsi="Times New Roman" w:cs="Times New Roman"/>
          <w:i/>
          <w:iCs/>
        </w:rPr>
        <w:t>Journal of Marketing Theory and Practice</w:t>
      </w:r>
      <w:r w:rsidRPr="006A65CA">
        <w:rPr>
          <w:rFonts w:ascii="Times New Roman" w:hAnsi="Times New Roman" w:cs="Times New Roman"/>
        </w:rPr>
        <w:t>, 23(3), pp. 301–315.</w:t>
      </w:r>
    </w:p>
    <w:p w14:paraId="04AA7FDF" w14:textId="77777777" w:rsidR="00EE3F39"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Bandyopadhyay, S. and Martell, M. (2007) ‘Does Attitudinal Loyalty Influence </w:t>
      </w:r>
      <w:proofErr w:type="spellStart"/>
      <w:r w:rsidRPr="006A65CA">
        <w:rPr>
          <w:rFonts w:ascii="Times New Roman" w:hAnsi="Times New Roman" w:cs="Times New Roman"/>
        </w:rPr>
        <w:t>Behavioral</w:t>
      </w:r>
      <w:proofErr w:type="spellEnd"/>
      <w:r w:rsidRPr="006A65CA">
        <w:rPr>
          <w:rFonts w:ascii="Times New Roman" w:hAnsi="Times New Roman" w:cs="Times New Roman"/>
        </w:rPr>
        <w:t xml:space="preserve"> Loyalty?’, </w:t>
      </w:r>
      <w:r w:rsidRPr="006A65CA">
        <w:rPr>
          <w:rFonts w:ascii="Times New Roman" w:hAnsi="Times New Roman" w:cs="Times New Roman"/>
          <w:i/>
          <w:iCs/>
        </w:rPr>
        <w:t>Journal of Retailing and Consumer Services</w:t>
      </w:r>
      <w:r w:rsidRPr="006A65CA">
        <w:rPr>
          <w:rFonts w:ascii="Times New Roman" w:hAnsi="Times New Roman" w:cs="Times New Roman"/>
        </w:rPr>
        <w:t>, 14, pp. 35-44.</w:t>
      </w:r>
    </w:p>
    <w:p w14:paraId="4DDAE3F4" w14:textId="77777777" w:rsidR="00EE3F39" w:rsidRDefault="00402D05" w:rsidP="00A07463">
      <w:pPr>
        <w:spacing w:line="360" w:lineRule="auto"/>
        <w:jc w:val="both"/>
        <w:rPr>
          <w:rFonts w:ascii="Times New Roman" w:hAnsi="Times New Roman" w:cs="Times New Roman"/>
        </w:rPr>
      </w:pPr>
      <w:r w:rsidRPr="006A65CA">
        <w:rPr>
          <w:rFonts w:ascii="Times New Roman" w:hAnsi="Times New Roman" w:cs="Times New Roman"/>
        </w:rPr>
        <w:br/>
        <w:t xml:space="preserve">Belk, R.W. (1988) ‘Possessions and the extended self in consumer </w:t>
      </w:r>
      <w:proofErr w:type="spellStart"/>
      <w:r w:rsidRPr="006A65CA">
        <w:rPr>
          <w:rFonts w:ascii="Times New Roman" w:hAnsi="Times New Roman" w:cs="Times New Roman"/>
        </w:rPr>
        <w:t>behavior</w:t>
      </w:r>
      <w:proofErr w:type="spellEnd"/>
      <w:r w:rsidRPr="006A65CA">
        <w:rPr>
          <w:rFonts w:ascii="Times New Roman" w:hAnsi="Times New Roman" w:cs="Times New Roman"/>
        </w:rPr>
        <w:t xml:space="preserve">’, </w:t>
      </w:r>
      <w:r w:rsidRPr="006A65CA">
        <w:rPr>
          <w:rFonts w:ascii="Times New Roman" w:hAnsi="Times New Roman" w:cs="Times New Roman"/>
          <w:i/>
          <w:iCs/>
        </w:rPr>
        <w:t>Journal of Consumer Research</w:t>
      </w:r>
      <w:r w:rsidRPr="006A65CA">
        <w:rPr>
          <w:rFonts w:ascii="Times New Roman" w:hAnsi="Times New Roman" w:cs="Times New Roman"/>
        </w:rPr>
        <w:t>, 15(2), pp. 139–168.</w:t>
      </w:r>
    </w:p>
    <w:p w14:paraId="6AE91FE3" w14:textId="1CD5B704"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br/>
        <w:t xml:space="preserve">Bennett, A., Gardner, S. and De </w:t>
      </w:r>
      <w:proofErr w:type="spellStart"/>
      <w:r w:rsidRPr="006A65CA">
        <w:rPr>
          <w:rFonts w:ascii="Times New Roman" w:hAnsi="Times New Roman" w:cs="Times New Roman"/>
        </w:rPr>
        <w:t>Sabbata</w:t>
      </w:r>
      <w:proofErr w:type="spellEnd"/>
      <w:r w:rsidRPr="006A65CA">
        <w:rPr>
          <w:rFonts w:ascii="Times New Roman" w:hAnsi="Times New Roman" w:cs="Times New Roman"/>
        </w:rPr>
        <w:t xml:space="preserve">, S. (2023) ‘Everyday multiculturalism and brand meaning’, </w:t>
      </w:r>
      <w:r w:rsidRPr="006A65CA">
        <w:rPr>
          <w:rFonts w:ascii="Times New Roman" w:hAnsi="Times New Roman" w:cs="Times New Roman"/>
          <w:i/>
          <w:iCs/>
        </w:rPr>
        <w:t>Journal of Consumer Culture</w:t>
      </w:r>
      <w:r w:rsidRPr="006A65CA">
        <w:rPr>
          <w:rFonts w:ascii="Times New Roman" w:hAnsi="Times New Roman" w:cs="Times New Roman"/>
        </w:rPr>
        <w:t>, 23(1), pp. 45–63.</w:t>
      </w:r>
    </w:p>
    <w:p w14:paraId="0C793936"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Bennett, A., Thomas, L. and Wilkins, S. (2023) ‘Everyday multiculturalism and brand meaning in urban food consumption’, </w:t>
      </w:r>
      <w:r w:rsidRPr="006A65CA">
        <w:rPr>
          <w:rFonts w:ascii="Times New Roman" w:hAnsi="Times New Roman" w:cs="Times New Roman"/>
          <w:i/>
          <w:iCs/>
        </w:rPr>
        <w:t>Journal of Consumer Culture</w:t>
      </w:r>
      <w:r w:rsidRPr="006A65CA">
        <w:rPr>
          <w:rFonts w:ascii="Times New Roman" w:hAnsi="Times New Roman" w:cs="Times New Roman"/>
        </w:rPr>
        <w:t>, 23(1), pp. 45–63.</w:t>
      </w:r>
    </w:p>
    <w:p w14:paraId="219475E8"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Bennett, K., Gardner, Z. and De </w:t>
      </w:r>
      <w:proofErr w:type="spellStart"/>
      <w:r w:rsidRPr="006A65CA">
        <w:rPr>
          <w:rFonts w:ascii="Times New Roman" w:hAnsi="Times New Roman" w:cs="Times New Roman"/>
        </w:rPr>
        <w:t>Sabbata</w:t>
      </w:r>
      <w:proofErr w:type="spellEnd"/>
      <w:r w:rsidRPr="006A65CA">
        <w:rPr>
          <w:rFonts w:ascii="Times New Roman" w:hAnsi="Times New Roman" w:cs="Times New Roman"/>
        </w:rPr>
        <w:t xml:space="preserve">, S. (2023) ‘Digital geographies of everyday multiculturalism: "Let's go Nando's!"’, </w:t>
      </w:r>
      <w:r w:rsidRPr="006A65CA">
        <w:rPr>
          <w:rFonts w:ascii="Times New Roman" w:hAnsi="Times New Roman" w:cs="Times New Roman"/>
          <w:i/>
          <w:iCs/>
        </w:rPr>
        <w:t>Social &amp; Cultural Geography</w:t>
      </w:r>
      <w:r w:rsidRPr="006A65CA">
        <w:rPr>
          <w:rFonts w:ascii="Times New Roman" w:hAnsi="Times New Roman" w:cs="Times New Roman"/>
        </w:rPr>
        <w:t>, 24(8), pp. 1458-1477.</w:t>
      </w:r>
    </w:p>
    <w:p w14:paraId="577BFBFA"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br/>
        <w:t xml:space="preserve">Coker, J. (2025) ‘Authenticity and symbolic branding’, </w:t>
      </w:r>
      <w:r w:rsidRPr="006A65CA">
        <w:rPr>
          <w:rFonts w:ascii="Times New Roman" w:hAnsi="Times New Roman" w:cs="Times New Roman"/>
          <w:i/>
          <w:iCs/>
        </w:rPr>
        <w:t>Journal of Brand Management</w:t>
      </w:r>
      <w:r w:rsidRPr="006A65CA">
        <w:rPr>
          <w:rFonts w:ascii="Times New Roman" w:hAnsi="Times New Roman" w:cs="Times New Roman"/>
        </w:rPr>
        <w:t>, 32(2), pp. 211–228.</w:t>
      </w:r>
    </w:p>
    <w:p w14:paraId="4A7E9696"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lastRenderedPageBreak/>
        <w:t xml:space="preserve">Coker, P. R. (2025) ‘Brand Storytelling and Customer Loyalty in Fast-Food and Restaurant Firms’, </w:t>
      </w:r>
      <w:r w:rsidRPr="006A65CA">
        <w:rPr>
          <w:rFonts w:ascii="Times New Roman" w:hAnsi="Times New Roman" w:cs="Times New Roman"/>
          <w:i/>
          <w:iCs/>
        </w:rPr>
        <w:t>International Journal of Academic Accounting, Finance &amp; Management Research (IJAAFMR)</w:t>
      </w:r>
      <w:r w:rsidRPr="006A65CA">
        <w:rPr>
          <w:rFonts w:ascii="Times New Roman" w:hAnsi="Times New Roman" w:cs="Times New Roman"/>
        </w:rPr>
        <w:t>, 9(7), pp. 103-114.</w:t>
      </w:r>
    </w:p>
    <w:p w14:paraId="7563E07D"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br/>
      </w:r>
      <w:proofErr w:type="spellStart"/>
      <w:r w:rsidRPr="006A65CA">
        <w:rPr>
          <w:rFonts w:ascii="Times New Roman" w:hAnsi="Times New Roman" w:cs="Times New Roman"/>
        </w:rPr>
        <w:t>Dzirba</w:t>
      </w:r>
      <w:proofErr w:type="spellEnd"/>
      <w:r w:rsidRPr="006A65CA">
        <w:rPr>
          <w:rFonts w:ascii="Times New Roman" w:hAnsi="Times New Roman" w:cs="Times New Roman"/>
        </w:rPr>
        <w:t xml:space="preserve">-van Rooyen, J. (2019) ‘Experiential branding in hospitality’, </w:t>
      </w:r>
      <w:r w:rsidRPr="006A65CA">
        <w:rPr>
          <w:rFonts w:ascii="Times New Roman" w:hAnsi="Times New Roman" w:cs="Times New Roman"/>
          <w:i/>
          <w:iCs/>
        </w:rPr>
        <w:t>African Journal of Hospitality</w:t>
      </w:r>
      <w:r w:rsidRPr="006A65CA">
        <w:rPr>
          <w:rFonts w:ascii="Times New Roman" w:hAnsi="Times New Roman" w:cs="Times New Roman"/>
        </w:rPr>
        <w:t>, 8(3), pp. 1–15.</w:t>
      </w:r>
    </w:p>
    <w:p w14:paraId="13A8201C" w14:textId="77777777" w:rsidR="00402D05" w:rsidRPr="006A65CA" w:rsidRDefault="00402D05" w:rsidP="00A07463">
      <w:pPr>
        <w:spacing w:line="360" w:lineRule="auto"/>
        <w:jc w:val="both"/>
        <w:rPr>
          <w:rFonts w:ascii="Times New Roman" w:hAnsi="Times New Roman" w:cs="Times New Roman"/>
        </w:rPr>
      </w:pPr>
      <w:proofErr w:type="spellStart"/>
      <w:r w:rsidRPr="006A65CA">
        <w:rPr>
          <w:rFonts w:ascii="Times New Roman" w:hAnsi="Times New Roman" w:cs="Times New Roman"/>
        </w:rPr>
        <w:t>Dzirba</w:t>
      </w:r>
      <w:proofErr w:type="spellEnd"/>
      <w:r w:rsidRPr="006A65CA">
        <w:rPr>
          <w:rFonts w:ascii="Times New Roman" w:hAnsi="Times New Roman" w:cs="Times New Roman"/>
        </w:rPr>
        <w:t xml:space="preserve">-van Rooyen, S. A. (2019) </w:t>
      </w:r>
      <w:r w:rsidRPr="006A65CA">
        <w:rPr>
          <w:rFonts w:ascii="Times New Roman" w:hAnsi="Times New Roman" w:cs="Times New Roman"/>
          <w:i/>
          <w:iCs/>
        </w:rPr>
        <w:t>Holistic Interior Design for Business: Retail Design of Quick-Service Dining Environments within the Johannesburg Context</w:t>
      </w:r>
      <w:r w:rsidRPr="006A65CA">
        <w:rPr>
          <w:rFonts w:ascii="Times New Roman" w:hAnsi="Times New Roman" w:cs="Times New Roman"/>
        </w:rPr>
        <w:t>. MA Thesis. University of Johannesburg.</w:t>
      </w:r>
    </w:p>
    <w:p w14:paraId="33E4A006"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Espinosa, J. A. et al. (2018) ‘I'll have the usual: how restaurant brand image, loyalty, and satisfaction keep customers coming back’, </w:t>
      </w:r>
      <w:r w:rsidRPr="006A65CA">
        <w:rPr>
          <w:rFonts w:ascii="Times New Roman" w:hAnsi="Times New Roman" w:cs="Times New Roman"/>
          <w:i/>
          <w:iCs/>
        </w:rPr>
        <w:t>Journal of Product &amp; Brand Management</w:t>
      </w:r>
      <w:r w:rsidRPr="006A65CA">
        <w:rPr>
          <w:rFonts w:ascii="Times New Roman" w:hAnsi="Times New Roman" w:cs="Times New Roman"/>
        </w:rPr>
        <w:t>, 27(6), pp. 599-614.</w:t>
      </w:r>
    </w:p>
    <w:p w14:paraId="64DBD574"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Espinosa, J., Ortinau, D. and Babin, B. (2018) ‘Consumer emotions, brand experience and loyalty in casual dining’, </w:t>
      </w:r>
      <w:r w:rsidRPr="006A65CA">
        <w:rPr>
          <w:rFonts w:ascii="Times New Roman" w:hAnsi="Times New Roman" w:cs="Times New Roman"/>
          <w:i/>
          <w:iCs/>
        </w:rPr>
        <w:t>Journal of Retailing and Consumer Services</w:t>
      </w:r>
      <w:r w:rsidRPr="006A65CA">
        <w:rPr>
          <w:rFonts w:ascii="Times New Roman" w:hAnsi="Times New Roman" w:cs="Times New Roman"/>
        </w:rPr>
        <w:t>, 44, pp. 89–97.</w:t>
      </w:r>
    </w:p>
    <w:p w14:paraId="6098A3B9"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br/>
        <w:t xml:space="preserve">Espinosa, J., Ortinau, D. and Babin, B. (2018) ‘Emotional responses in restaurant experiences’, </w:t>
      </w:r>
      <w:r w:rsidRPr="006A65CA">
        <w:rPr>
          <w:rFonts w:ascii="Times New Roman" w:hAnsi="Times New Roman" w:cs="Times New Roman"/>
          <w:i/>
          <w:iCs/>
        </w:rPr>
        <w:t>Journal of Retailing and Consumer Services</w:t>
      </w:r>
      <w:r w:rsidRPr="006A65CA">
        <w:rPr>
          <w:rFonts w:ascii="Times New Roman" w:hAnsi="Times New Roman" w:cs="Times New Roman"/>
        </w:rPr>
        <w:t>, 44, pp. 89–97.</w:t>
      </w:r>
    </w:p>
    <w:p w14:paraId="5ACDCF37"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Holt, D.B. (2002) ‘Why do brands cause trouble?’, </w:t>
      </w:r>
      <w:r w:rsidRPr="006A65CA">
        <w:rPr>
          <w:rFonts w:ascii="Times New Roman" w:hAnsi="Times New Roman" w:cs="Times New Roman"/>
          <w:i/>
          <w:iCs/>
        </w:rPr>
        <w:t>Journal of Consumer Research</w:t>
      </w:r>
      <w:r w:rsidRPr="006A65CA">
        <w:rPr>
          <w:rFonts w:ascii="Times New Roman" w:hAnsi="Times New Roman" w:cs="Times New Roman"/>
        </w:rPr>
        <w:t>, 29(1), pp. 70–90.</w:t>
      </w:r>
    </w:p>
    <w:p w14:paraId="2493571C"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br/>
        <w:t xml:space="preserve">Hussain, R. (2018) ‘The role of sensory marketing’, </w:t>
      </w:r>
      <w:r w:rsidRPr="006A65CA">
        <w:rPr>
          <w:rFonts w:ascii="Times New Roman" w:hAnsi="Times New Roman" w:cs="Times New Roman"/>
          <w:i/>
          <w:iCs/>
        </w:rPr>
        <w:t>Journal of Hospitality Marketing &amp; Management</w:t>
      </w:r>
      <w:r w:rsidRPr="006A65CA">
        <w:rPr>
          <w:rFonts w:ascii="Times New Roman" w:hAnsi="Times New Roman" w:cs="Times New Roman"/>
        </w:rPr>
        <w:t>, 27(3), pp. 327–345.</w:t>
      </w:r>
    </w:p>
    <w:p w14:paraId="438196C0"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Hussain, S. (2018) ‘Brand Image and Customer Loyalty Through Sensory Marketing Strategies’, </w:t>
      </w:r>
      <w:r w:rsidRPr="006A65CA">
        <w:rPr>
          <w:rFonts w:ascii="Times New Roman" w:hAnsi="Times New Roman" w:cs="Times New Roman"/>
          <w:i/>
          <w:iCs/>
        </w:rPr>
        <w:t>International Journal of Management Studies</w:t>
      </w:r>
      <w:r w:rsidRPr="006A65CA">
        <w:rPr>
          <w:rFonts w:ascii="Times New Roman" w:hAnsi="Times New Roman" w:cs="Times New Roman"/>
        </w:rPr>
        <w:t>, 5(2).</w:t>
      </w:r>
    </w:p>
    <w:p w14:paraId="5D812BD3"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Imtiaz, R., Nadeem, S., Mallick, F. A., </w:t>
      </w:r>
      <w:proofErr w:type="spellStart"/>
      <w:r w:rsidRPr="006A65CA">
        <w:rPr>
          <w:rFonts w:ascii="Times New Roman" w:hAnsi="Times New Roman" w:cs="Times New Roman"/>
        </w:rPr>
        <w:t>Ghouri</w:t>
      </w:r>
      <w:proofErr w:type="spellEnd"/>
      <w:r w:rsidRPr="006A65CA">
        <w:rPr>
          <w:rFonts w:ascii="Times New Roman" w:hAnsi="Times New Roman" w:cs="Times New Roman"/>
        </w:rPr>
        <w:t xml:space="preserve">, Z. and Aziz, A. (2022) ‘How Attitudes Translate to Brand Loyalty: Examining the Antecedents and Consequences of Attitudinal and </w:t>
      </w:r>
      <w:proofErr w:type="spellStart"/>
      <w:r w:rsidRPr="006A65CA">
        <w:rPr>
          <w:rFonts w:ascii="Times New Roman" w:hAnsi="Times New Roman" w:cs="Times New Roman"/>
        </w:rPr>
        <w:t>Behavioral</w:t>
      </w:r>
      <w:proofErr w:type="spellEnd"/>
      <w:r w:rsidRPr="006A65CA">
        <w:rPr>
          <w:rFonts w:ascii="Times New Roman" w:hAnsi="Times New Roman" w:cs="Times New Roman"/>
        </w:rPr>
        <w:t xml:space="preserve"> Brand Loyalty’, </w:t>
      </w:r>
      <w:r w:rsidRPr="006A65CA">
        <w:rPr>
          <w:rFonts w:ascii="Times New Roman" w:hAnsi="Times New Roman" w:cs="Times New Roman"/>
          <w:i/>
          <w:iCs/>
        </w:rPr>
        <w:t>Propel Journal of Academic Research (PJAR)</w:t>
      </w:r>
      <w:r w:rsidRPr="006A65CA">
        <w:rPr>
          <w:rFonts w:ascii="Times New Roman" w:hAnsi="Times New Roman" w:cs="Times New Roman"/>
        </w:rPr>
        <w:t>, 2(2), pp. 197-217.</w:t>
      </w:r>
    </w:p>
    <w:p w14:paraId="3F7B22F5" w14:textId="77777777" w:rsidR="00402D05" w:rsidRPr="006A65CA" w:rsidRDefault="00402D05" w:rsidP="00A07463">
      <w:pPr>
        <w:spacing w:line="360" w:lineRule="auto"/>
        <w:jc w:val="both"/>
        <w:rPr>
          <w:rFonts w:ascii="Times New Roman" w:hAnsi="Times New Roman" w:cs="Times New Roman"/>
        </w:rPr>
      </w:pPr>
      <w:proofErr w:type="spellStart"/>
      <w:r w:rsidRPr="006A65CA">
        <w:rPr>
          <w:rFonts w:ascii="Times New Roman" w:hAnsi="Times New Roman" w:cs="Times New Roman"/>
        </w:rPr>
        <w:t>Jailos</w:t>
      </w:r>
      <w:proofErr w:type="spellEnd"/>
      <w:r w:rsidRPr="006A65CA">
        <w:rPr>
          <w:rFonts w:ascii="Times New Roman" w:hAnsi="Times New Roman" w:cs="Times New Roman"/>
        </w:rPr>
        <w:t xml:space="preserve">, H. M. and Magasi, C. (2025) ‘The Impact of Product Quality, Customer Service, and Brand Image on Customer Loyalty’, </w:t>
      </w:r>
      <w:r w:rsidRPr="006A65CA">
        <w:rPr>
          <w:rFonts w:ascii="Times New Roman" w:hAnsi="Times New Roman" w:cs="Times New Roman"/>
          <w:i/>
          <w:iCs/>
        </w:rPr>
        <w:t>International Review of Management and Marketing</w:t>
      </w:r>
      <w:r w:rsidRPr="006A65CA">
        <w:rPr>
          <w:rFonts w:ascii="Times New Roman" w:hAnsi="Times New Roman" w:cs="Times New Roman"/>
        </w:rPr>
        <w:t>, 15(6), pp. 302-313.</w:t>
      </w:r>
    </w:p>
    <w:p w14:paraId="71F8DAA8" w14:textId="77777777" w:rsidR="00402D05" w:rsidRPr="006A65CA" w:rsidRDefault="00402D05" w:rsidP="00A07463">
      <w:pPr>
        <w:spacing w:line="360" w:lineRule="auto"/>
        <w:jc w:val="both"/>
        <w:rPr>
          <w:rFonts w:ascii="Times New Roman" w:hAnsi="Times New Roman" w:cs="Times New Roman"/>
        </w:rPr>
      </w:pPr>
      <w:proofErr w:type="spellStart"/>
      <w:r w:rsidRPr="006A65CA">
        <w:rPr>
          <w:rFonts w:ascii="Times New Roman" w:hAnsi="Times New Roman" w:cs="Times New Roman"/>
        </w:rPr>
        <w:lastRenderedPageBreak/>
        <w:t>Jailos</w:t>
      </w:r>
      <w:proofErr w:type="spellEnd"/>
      <w:r w:rsidRPr="006A65CA">
        <w:rPr>
          <w:rFonts w:ascii="Times New Roman" w:hAnsi="Times New Roman" w:cs="Times New Roman"/>
        </w:rPr>
        <w:t xml:space="preserve">, M. and Magasi, C. (2025) ‘Experiential branding and customer loyalty in fast-casual restaurants’, </w:t>
      </w:r>
      <w:r w:rsidRPr="006A65CA">
        <w:rPr>
          <w:rFonts w:ascii="Times New Roman" w:hAnsi="Times New Roman" w:cs="Times New Roman"/>
          <w:i/>
          <w:iCs/>
        </w:rPr>
        <w:t>International Journal of Hospitality Management</w:t>
      </w:r>
      <w:r w:rsidRPr="006A65CA">
        <w:rPr>
          <w:rFonts w:ascii="Times New Roman" w:hAnsi="Times New Roman" w:cs="Times New Roman"/>
        </w:rPr>
        <w:t>, 102, pp. 103–119.</w:t>
      </w:r>
    </w:p>
    <w:p w14:paraId="7B65103B"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John Olusegun (2024) ‘Exploring the Interplay of Hedonic, Functional, and Symbolic Brand Dimensions in Shaping Consumer Loyalty’, </w:t>
      </w:r>
      <w:r w:rsidRPr="006A65CA">
        <w:rPr>
          <w:rFonts w:ascii="Times New Roman" w:hAnsi="Times New Roman" w:cs="Times New Roman"/>
          <w:i/>
          <w:iCs/>
        </w:rPr>
        <w:t>Structural Equation Model Analysis</w:t>
      </w:r>
      <w:r w:rsidRPr="006A65CA">
        <w:rPr>
          <w:rFonts w:ascii="Times New Roman" w:hAnsi="Times New Roman" w:cs="Times New Roman"/>
        </w:rPr>
        <w:t>, 17 October.</w:t>
      </w:r>
    </w:p>
    <w:p w14:paraId="1EE2ED11" w14:textId="0C1D21B6"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Lee, J. L., James, J. D. and Kim, Y. K. (2014) ‘A Reconceptualization of Brand Image’, </w:t>
      </w:r>
      <w:r w:rsidRPr="006A65CA">
        <w:rPr>
          <w:rFonts w:ascii="Times New Roman" w:hAnsi="Times New Roman" w:cs="Times New Roman"/>
          <w:i/>
          <w:iCs/>
        </w:rPr>
        <w:t>International Journal of Business Administration</w:t>
      </w:r>
      <w:r w:rsidRPr="006A65CA">
        <w:rPr>
          <w:rFonts w:ascii="Times New Roman" w:hAnsi="Times New Roman" w:cs="Times New Roman"/>
        </w:rPr>
        <w:t>, 5(4), pp. 1-11.</w:t>
      </w:r>
    </w:p>
    <w:p w14:paraId="02AD756E"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Lincoln, Y.S. and Guba, E.G. (1985) </w:t>
      </w:r>
      <w:r w:rsidRPr="006A65CA">
        <w:rPr>
          <w:rFonts w:ascii="Times New Roman" w:hAnsi="Times New Roman" w:cs="Times New Roman"/>
          <w:i/>
          <w:iCs/>
        </w:rPr>
        <w:t>Naturalistic Inquiry</w:t>
      </w:r>
      <w:r w:rsidRPr="006A65CA">
        <w:rPr>
          <w:rFonts w:ascii="Times New Roman" w:hAnsi="Times New Roman" w:cs="Times New Roman"/>
        </w:rPr>
        <w:t>. Newbury Park, CA: Sage.</w:t>
      </w:r>
    </w:p>
    <w:p w14:paraId="537E9EAE"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br/>
      </w:r>
      <w:proofErr w:type="spellStart"/>
      <w:r w:rsidRPr="006A65CA">
        <w:rPr>
          <w:rFonts w:ascii="Times New Roman" w:hAnsi="Times New Roman" w:cs="Times New Roman"/>
        </w:rPr>
        <w:t>Luhana</w:t>
      </w:r>
      <w:proofErr w:type="spellEnd"/>
      <w:r w:rsidRPr="006A65CA">
        <w:rPr>
          <w:rFonts w:ascii="Times New Roman" w:hAnsi="Times New Roman" w:cs="Times New Roman"/>
        </w:rPr>
        <w:t xml:space="preserve">, A. and Gunawan, J. (2025) ‘Customer happiness and loyalty’, </w:t>
      </w:r>
      <w:r w:rsidRPr="006A65CA">
        <w:rPr>
          <w:rFonts w:ascii="Times New Roman" w:hAnsi="Times New Roman" w:cs="Times New Roman"/>
          <w:i/>
          <w:iCs/>
        </w:rPr>
        <w:t>Service Industries Journal</w:t>
      </w:r>
      <w:r w:rsidRPr="006A65CA">
        <w:rPr>
          <w:rFonts w:ascii="Times New Roman" w:hAnsi="Times New Roman" w:cs="Times New Roman"/>
        </w:rPr>
        <w:t>, 45(1), pp. 67–85.</w:t>
      </w:r>
    </w:p>
    <w:p w14:paraId="3B9A4903" w14:textId="77777777" w:rsidR="00402D05" w:rsidRPr="006A65CA" w:rsidRDefault="00402D05" w:rsidP="00A07463">
      <w:pPr>
        <w:spacing w:line="360" w:lineRule="auto"/>
        <w:jc w:val="both"/>
        <w:rPr>
          <w:rFonts w:ascii="Times New Roman" w:hAnsi="Times New Roman" w:cs="Times New Roman"/>
        </w:rPr>
      </w:pPr>
      <w:proofErr w:type="spellStart"/>
      <w:r w:rsidRPr="006A65CA">
        <w:rPr>
          <w:rFonts w:ascii="Times New Roman" w:hAnsi="Times New Roman" w:cs="Times New Roman"/>
        </w:rPr>
        <w:t>Luhana</w:t>
      </w:r>
      <w:proofErr w:type="spellEnd"/>
      <w:r w:rsidRPr="006A65CA">
        <w:rPr>
          <w:rFonts w:ascii="Times New Roman" w:hAnsi="Times New Roman" w:cs="Times New Roman"/>
        </w:rPr>
        <w:t xml:space="preserve">, W. F. and Gunawan, H. M. (2025) ‘The Influence of Price, Food Quality, Service, and Environment on Loyalty through Satisfaction and Happiness’, </w:t>
      </w:r>
      <w:r w:rsidRPr="006A65CA">
        <w:rPr>
          <w:rFonts w:ascii="Times New Roman" w:hAnsi="Times New Roman" w:cs="Times New Roman"/>
          <w:i/>
          <w:iCs/>
        </w:rPr>
        <w:t>International Journal of Economics, Accounting, and Management</w:t>
      </w:r>
      <w:r w:rsidRPr="006A65CA">
        <w:rPr>
          <w:rFonts w:ascii="Times New Roman" w:hAnsi="Times New Roman" w:cs="Times New Roman"/>
        </w:rPr>
        <w:t>, 1(1), pp. 425-439.</w:t>
      </w:r>
    </w:p>
    <w:p w14:paraId="28EFD3BB"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Olusegun, A. (2024) ‘Symbolic consumption and brand attachment in emerging markets’, </w:t>
      </w:r>
      <w:r w:rsidRPr="006A65CA">
        <w:rPr>
          <w:rFonts w:ascii="Times New Roman" w:hAnsi="Times New Roman" w:cs="Times New Roman"/>
          <w:i/>
          <w:iCs/>
        </w:rPr>
        <w:t>African Journal of Marketing Management</w:t>
      </w:r>
      <w:r w:rsidRPr="006A65CA">
        <w:rPr>
          <w:rFonts w:ascii="Times New Roman" w:hAnsi="Times New Roman" w:cs="Times New Roman"/>
        </w:rPr>
        <w:t>, 16(2), pp. 21–38.</w:t>
      </w:r>
    </w:p>
    <w:p w14:paraId="2549041E"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Ong, C. H., Salleh, S. M. and Yusoff, R. Z. (2015) ‘Bridging the gap between brand experience and customer loyalty: The mediating role of emotional-based trust’, </w:t>
      </w:r>
      <w:r w:rsidRPr="006A65CA">
        <w:rPr>
          <w:rFonts w:ascii="Times New Roman" w:hAnsi="Times New Roman" w:cs="Times New Roman"/>
          <w:i/>
          <w:iCs/>
        </w:rPr>
        <w:t>International Academic Research Journal of Business and Technology</w:t>
      </w:r>
      <w:r w:rsidRPr="006A65CA">
        <w:rPr>
          <w:rFonts w:ascii="Times New Roman" w:hAnsi="Times New Roman" w:cs="Times New Roman"/>
        </w:rPr>
        <w:t>, 1(2), pp. 58-70.</w:t>
      </w:r>
    </w:p>
    <w:p w14:paraId="7D2FCA1D"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br/>
        <w:t xml:space="preserve">Ong, C., Salleh, S. and Yusoff, R. (2015) ‘Trust and loyalty in service brands’, </w:t>
      </w:r>
      <w:r w:rsidRPr="006A65CA">
        <w:rPr>
          <w:rFonts w:ascii="Times New Roman" w:hAnsi="Times New Roman" w:cs="Times New Roman"/>
          <w:i/>
          <w:iCs/>
        </w:rPr>
        <w:t>Asian Academy of Management Journal</w:t>
      </w:r>
      <w:r w:rsidRPr="006A65CA">
        <w:rPr>
          <w:rFonts w:ascii="Times New Roman" w:hAnsi="Times New Roman" w:cs="Times New Roman"/>
        </w:rPr>
        <w:t>, 20(2), pp. 1–22.</w:t>
      </w:r>
    </w:p>
    <w:p w14:paraId="2D69A4DC"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Pine, B.J. and Gilmore, J.H. (1999) </w:t>
      </w:r>
      <w:r w:rsidRPr="006A65CA">
        <w:rPr>
          <w:rFonts w:ascii="Times New Roman" w:hAnsi="Times New Roman" w:cs="Times New Roman"/>
          <w:i/>
          <w:iCs/>
        </w:rPr>
        <w:t>The Experience Economy</w:t>
      </w:r>
      <w:r w:rsidRPr="006A65CA">
        <w:rPr>
          <w:rFonts w:ascii="Times New Roman" w:hAnsi="Times New Roman" w:cs="Times New Roman"/>
        </w:rPr>
        <w:t>. Boston: Harvard Business School Press.</w:t>
      </w:r>
    </w:p>
    <w:p w14:paraId="48E65C2B" w14:textId="77777777" w:rsidR="00402D05" w:rsidRPr="006A65CA" w:rsidRDefault="00402D05" w:rsidP="00A07463">
      <w:pPr>
        <w:spacing w:line="360" w:lineRule="auto"/>
        <w:jc w:val="both"/>
        <w:rPr>
          <w:rFonts w:ascii="Times New Roman" w:hAnsi="Times New Roman" w:cs="Times New Roman"/>
        </w:rPr>
      </w:pPr>
      <w:proofErr w:type="spellStart"/>
      <w:r w:rsidRPr="006A65CA">
        <w:rPr>
          <w:rFonts w:ascii="Times New Roman" w:hAnsi="Times New Roman" w:cs="Times New Roman"/>
        </w:rPr>
        <w:t>Rarome</w:t>
      </w:r>
      <w:proofErr w:type="spellEnd"/>
      <w:r w:rsidRPr="006A65CA">
        <w:rPr>
          <w:rFonts w:ascii="Times New Roman" w:hAnsi="Times New Roman" w:cs="Times New Roman"/>
        </w:rPr>
        <w:t xml:space="preserve">, J. M. and Gunawan, H. M. (2025) ‘The Influence of Quality, Price, and Atmosphere on Customer Loyalty through Satisfaction at Lime Restaurant’, </w:t>
      </w:r>
      <w:r w:rsidRPr="006A65CA">
        <w:rPr>
          <w:rFonts w:ascii="Times New Roman" w:hAnsi="Times New Roman" w:cs="Times New Roman"/>
          <w:i/>
          <w:iCs/>
        </w:rPr>
        <w:t>International Journal of Economics, Accounting, and Management</w:t>
      </w:r>
      <w:r w:rsidRPr="006A65CA">
        <w:rPr>
          <w:rFonts w:ascii="Times New Roman" w:hAnsi="Times New Roman" w:cs="Times New Roman"/>
        </w:rPr>
        <w:t>, 1(6), pp. 453-463.</w:t>
      </w:r>
    </w:p>
    <w:p w14:paraId="3830FEF6" w14:textId="77777777" w:rsidR="00EE3F39"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Robbani, Z. R., </w:t>
      </w:r>
      <w:proofErr w:type="spellStart"/>
      <w:r w:rsidRPr="006A65CA">
        <w:rPr>
          <w:rFonts w:ascii="Times New Roman" w:hAnsi="Times New Roman" w:cs="Times New Roman"/>
        </w:rPr>
        <w:t>Mulyadin</w:t>
      </w:r>
      <w:proofErr w:type="spellEnd"/>
      <w:r w:rsidRPr="006A65CA">
        <w:rPr>
          <w:rFonts w:ascii="Times New Roman" w:hAnsi="Times New Roman" w:cs="Times New Roman"/>
        </w:rPr>
        <w:t xml:space="preserve">, A. A., </w:t>
      </w:r>
      <w:proofErr w:type="spellStart"/>
      <w:r w:rsidRPr="006A65CA">
        <w:rPr>
          <w:rFonts w:ascii="Times New Roman" w:hAnsi="Times New Roman" w:cs="Times New Roman"/>
        </w:rPr>
        <w:t>Curatman</w:t>
      </w:r>
      <w:proofErr w:type="spellEnd"/>
      <w:r w:rsidRPr="006A65CA">
        <w:rPr>
          <w:rFonts w:ascii="Times New Roman" w:hAnsi="Times New Roman" w:cs="Times New Roman"/>
        </w:rPr>
        <w:t xml:space="preserve">, A. and </w:t>
      </w:r>
      <w:proofErr w:type="spellStart"/>
      <w:r w:rsidRPr="006A65CA">
        <w:rPr>
          <w:rFonts w:ascii="Times New Roman" w:hAnsi="Times New Roman" w:cs="Times New Roman"/>
        </w:rPr>
        <w:t>Rahmadi</w:t>
      </w:r>
      <w:proofErr w:type="spellEnd"/>
      <w:r w:rsidRPr="006A65CA">
        <w:rPr>
          <w:rFonts w:ascii="Times New Roman" w:hAnsi="Times New Roman" w:cs="Times New Roman"/>
        </w:rPr>
        <w:t xml:space="preserve"> (2025) ‘The Influence of Brand Image and Customer Experience on Customer Loyalty Mediated </w:t>
      </w:r>
      <w:proofErr w:type="gramStart"/>
      <w:r w:rsidRPr="006A65CA">
        <w:rPr>
          <w:rFonts w:ascii="Times New Roman" w:hAnsi="Times New Roman" w:cs="Times New Roman"/>
        </w:rPr>
        <w:t>By</w:t>
      </w:r>
      <w:proofErr w:type="gramEnd"/>
      <w:r w:rsidRPr="006A65CA">
        <w:rPr>
          <w:rFonts w:ascii="Times New Roman" w:hAnsi="Times New Roman" w:cs="Times New Roman"/>
        </w:rPr>
        <w:t xml:space="preserve"> Customer Satisfaction’, </w:t>
      </w:r>
      <w:r w:rsidRPr="006A65CA">
        <w:rPr>
          <w:rFonts w:ascii="Times New Roman" w:hAnsi="Times New Roman" w:cs="Times New Roman"/>
          <w:i/>
          <w:iCs/>
        </w:rPr>
        <w:t xml:space="preserve">Syntax Literate: </w:t>
      </w:r>
      <w:proofErr w:type="spellStart"/>
      <w:r w:rsidRPr="006A65CA">
        <w:rPr>
          <w:rFonts w:ascii="Times New Roman" w:hAnsi="Times New Roman" w:cs="Times New Roman"/>
          <w:i/>
          <w:iCs/>
        </w:rPr>
        <w:t>Jurnal</w:t>
      </w:r>
      <w:proofErr w:type="spellEnd"/>
      <w:r w:rsidRPr="006A65CA">
        <w:rPr>
          <w:rFonts w:ascii="Times New Roman" w:hAnsi="Times New Roman" w:cs="Times New Roman"/>
          <w:i/>
          <w:iCs/>
        </w:rPr>
        <w:t xml:space="preserve"> </w:t>
      </w:r>
      <w:proofErr w:type="spellStart"/>
      <w:r w:rsidRPr="006A65CA">
        <w:rPr>
          <w:rFonts w:ascii="Times New Roman" w:hAnsi="Times New Roman" w:cs="Times New Roman"/>
          <w:i/>
          <w:iCs/>
        </w:rPr>
        <w:t>Ilmiah</w:t>
      </w:r>
      <w:proofErr w:type="spellEnd"/>
      <w:r w:rsidRPr="006A65CA">
        <w:rPr>
          <w:rFonts w:ascii="Times New Roman" w:hAnsi="Times New Roman" w:cs="Times New Roman"/>
          <w:i/>
          <w:iCs/>
        </w:rPr>
        <w:t xml:space="preserve"> Indonesia</w:t>
      </w:r>
      <w:r w:rsidRPr="006A65CA">
        <w:rPr>
          <w:rFonts w:ascii="Times New Roman" w:hAnsi="Times New Roman" w:cs="Times New Roman"/>
        </w:rPr>
        <w:t>, 10(8).</w:t>
      </w:r>
    </w:p>
    <w:p w14:paraId="1FBE7675" w14:textId="41E6394C"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lastRenderedPageBreak/>
        <w:br/>
        <w:t xml:space="preserve">Roberts, K. (2016) </w:t>
      </w:r>
      <w:proofErr w:type="spellStart"/>
      <w:r w:rsidRPr="006A65CA">
        <w:rPr>
          <w:rFonts w:ascii="Times New Roman" w:hAnsi="Times New Roman" w:cs="Times New Roman"/>
          <w:i/>
          <w:iCs/>
        </w:rPr>
        <w:t>Lovemarks</w:t>
      </w:r>
      <w:proofErr w:type="spellEnd"/>
      <w:r w:rsidRPr="006A65CA">
        <w:rPr>
          <w:rFonts w:ascii="Times New Roman" w:hAnsi="Times New Roman" w:cs="Times New Roman"/>
          <w:i/>
          <w:iCs/>
        </w:rPr>
        <w:t>: The Future Beyond Brands</w:t>
      </w:r>
      <w:r w:rsidRPr="006A65CA">
        <w:rPr>
          <w:rFonts w:ascii="Times New Roman" w:hAnsi="Times New Roman" w:cs="Times New Roman"/>
        </w:rPr>
        <w:t xml:space="preserve">. New York: </w:t>
      </w:r>
      <w:proofErr w:type="spellStart"/>
      <w:r w:rsidRPr="006A65CA">
        <w:rPr>
          <w:rFonts w:ascii="Times New Roman" w:hAnsi="Times New Roman" w:cs="Times New Roman"/>
        </w:rPr>
        <w:t>PowerHouse</w:t>
      </w:r>
      <w:proofErr w:type="spellEnd"/>
      <w:r w:rsidRPr="006A65CA">
        <w:rPr>
          <w:rFonts w:ascii="Times New Roman" w:hAnsi="Times New Roman" w:cs="Times New Roman"/>
        </w:rPr>
        <w:t xml:space="preserve"> Books.</w:t>
      </w:r>
    </w:p>
    <w:p w14:paraId="07CBEA83" w14:textId="037DFDC5"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Roberts, Z. (2016) </w:t>
      </w:r>
      <w:r w:rsidRPr="006A65CA">
        <w:rPr>
          <w:rFonts w:ascii="Times New Roman" w:hAnsi="Times New Roman" w:cs="Times New Roman"/>
          <w:i/>
          <w:iCs/>
        </w:rPr>
        <w:t>Dialogicality in selected Nando's television advertisements: A multi-semiotic approach</w:t>
      </w:r>
      <w:r w:rsidRPr="006A65CA">
        <w:rPr>
          <w:rFonts w:ascii="Times New Roman" w:hAnsi="Times New Roman" w:cs="Times New Roman"/>
        </w:rPr>
        <w:t>. MA Thesis. University of the Western Cape.</w:t>
      </w:r>
    </w:p>
    <w:p w14:paraId="34F05485"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Roberts-Lombard, M. (2009) ‘Customer loyalty in the South African fast-food industry’, </w:t>
      </w:r>
      <w:r w:rsidRPr="006A65CA">
        <w:rPr>
          <w:rFonts w:ascii="Times New Roman" w:hAnsi="Times New Roman" w:cs="Times New Roman"/>
          <w:i/>
          <w:iCs/>
        </w:rPr>
        <w:t>Southern African Business Review</w:t>
      </w:r>
      <w:r w:rsidRPr="006A65CA">
        <w:rPr>
          <w:rFonts w:ascii="Times New Roman" w:hAnsi="Times New Roman" w:cs="Times New Roman"/>
        </w:rPr>
        <w:t>, 13(1), pp. 1–16.</w:t>
      </w:r>
    </w:p>
    <w:p w14:paraId="02E73D40"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Roberts-Lombard, M. (2009) ‘Customer Retention Strategies of Fast-Food Outlets in South Africa: A Focus on Kentucky Fried Chicken (KFC), Nando's, and Steers’, </w:t>
      </w:r>
      <w:r w:rsidRPr="006A65CA">
        <w:rPr>
          <w:rFonts w:ascii="Times New Roman" w:hAnsi="Times New Roman" w:cs="Times New Roman"/>
          <w:i/>
          <w:iCs/>
        </w:rPr>
        <w:t>Journal of African Business</w:t>
      </w:r>
      <w:r w:rsidRPr="006A65CA">
        <w:rPr>
          <w:rFonts w:ascii="Times New Roman" w:hAnsi="Times New Roman" w:cs="Times New Roman"/>
        </w:rPr>
        <w:t>, 10(2), pp. 235-249.</w:t>
      </w:r>
    </w:p>
    <w:p w14:paraId="7C2565F0" w14:textId="77777777" w:rsidR="00402D05" w:rsidRPr="006A65CA" w:rsidRDefault="00402D05" w:rsidP="00A07463">
      <w:pPr>
        <w:spacing w:line="360" w:lineRule="auto"/>
        <w:jc w:val="both"/>
        <w:rPr>
          <w:rFonts w:ascii="Times New Roman" w:hAnsi="Times New Roman" w:cs="Times New Roman"/>
        </w:rPr>
      </w:pPr>
      <w:proofErr w:type="spellStart"/>
      <w:r w:rsidRPr="006A65CA">
        <w:rPr>
          <w:rFonts w:ascii="Times New Roman" w:hAnsi="Times New Roman" w:cs="Times New Roman"/>
        </w:rPr>
        <w:t>Sahabu</w:t>
      </w:r>
      <w:proofErr w:type="spellEnd"/>
      <w:r w:rsidRPr="006A65CA">
        <w:rPr>
          <w:rFonts w:ascii="Times New Roman" w:hAnsi="Times New Roman" w:cs="Times New Roman"/>
        </w:rPr>
        <w:t xml:space="preserve">, F. C., Aras, M., Arif, M. A., Arabella, C. and La Mani (2025) ‘The influence of co-branding, service quality, lifestyle, and brand image to customer's loyalty’, </w:t>
      </w:r>
      <w:r w:rsidRPr="006A65CA">
        <w:rPr>
          <w:rFonts w:ascii="Times New Roman" w:hAnsi="Times New Roman" w:cs="Times New Roman"/>
          <w:i/>
          <w:iCs/>
        </w:rPr>
        <w:t>Multidisciplinary Science Journal</w:t>
      </w:r>
      <w:r w:rsidRPr="006A65CA">
        <w:rPr>
          <w:rFonts w:ascii="Times New Roman" w:hAnsi="Times New Roman" w:cs="Times New Roman"/>
        </w:rPr>
        <w:t>, 7 June.</w:t>
      </w:r>
    </w:p>
    <w:p w14:paraId="41C4900A"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Sallam, M. A. (2015) ‘The Effect of Dual Image (Corporate and Brand) on Customers' WOM: The Role of Customer Loyalty’, </w:t>
      </w:r>
      <w:r w:rsidRPr="006A65CA">
        <w:rPr>
          <w:rFonts w:ascii="Times New Roman" w:hAnsi="Times New Roman" w:cs="Times New Roman"/>
          <w:i/>
          <w:iCs/>
        </w:rPr>
        <w:t>International Journal of Economics, Commerce and Management</w:t>
      </w:r>
      <w:r w:rsidRPr="006A65CA">
        <w:rPr>
          <w:rFonts w:ascii="Times New Roman" w:hAnsi="Times New Roman" w:cs="Times New Roman"/>
        </w:rPr>
        <w:t>, 3(12).</w:t>
      </w:r>
    </w:p>
    <w:p w14:paraId="39D439FB" w14:textId="5F98A841"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br/>
        <w:t xml:space="preserve">Saunders, M., Lewis, P. and Thornhill, A. (2019) </w:t>
      </w:r>
      <w:r w:rsidRPr="006A65CA">
        <w:rPr>
          <w:rFonts w:ascii="Times New Roman" w:hAnsi="Times New Roman" w:cs="Times New Roman"/>
          <w:i/>
          <w:iCs/>
        </w:rPr>
        <w:t>Research Methods for Business Students</w:t>
      </w:r>
      <w:r w:rsidRPr="006A65CA">
        <w:rPr>
          <w:rFonts w:ascii="Times New Roman" w:hAnsi="Times New Roman" w:cs="Times New Roman"/>
        </w:rPr>
        <w:t xml:space="preserve">. 8th </w:t>
      </w:r>
      <w:proofErr w:type="spellStart"/>
      <w:r w:rsidRPr="006A65CA">
        <w:rPr>
          <w:rFonts w:ascii="Times New Roman" w:hAnsi="Times New Roman" w:cs="Times New Roman"/>
        </w:rPr>
        <w:t>edn</w:t>
      </w:r>
      <w:proofErr w:type="spellEnd"/>
      <w:r w:rsidRPr="006A65CA">
        <w:rPr>
          <w:rFonts w:ascii="Times New Roman" w:hAnsi="Times New Roman" w:cs="Times New Roman"/>
        </w:rPr>
        <w:t>. Harlow: Pearson.</w:t>
      </w:r>
      <w:r w:rsidRPr="006A65CA">
        <w:rPr>
          <w:rFonts w:ascii="Times New Roman" w:hAnsi="Times New Roman" w:cs="Times New Roman"/>
        </w:rPr>
        <w:br/>
        <w:t xml:space="preserve">Schmitt, B. (1999) ‘Experiential marketing’, </w:t>
      </w:r>
      <w:r w:rsidRPr="006A65CA">
        <w:rPr>
          <w:rFonts w:ascii="Times New Roman" w:hAnsi="Times New Roman" w:cs="Times New Roman"/>
          <w:i/>
          <w:iCs/>
        </w:rPr>
        <w:t>Journal of Marketing Management</w:t>
      </w:r>
      <w:r w:rsidRPr="006A65CA">
        <w:rPr>
          <w:rFonts w:ascii="Times New Roman" w:hAnsi="Times New Roman" w:cs="Times New Roman"/>
        </w:rPr>
        <w:t>, 15(1–3), pp. 53–67.</w:t>
      </w:r>
    </w:p>
    <w:p w14:paraId="13BD76A5" w14:textId="77777777" w:rsidR="00402D05" w:rsidRPr="006A65CA" w:rsidRDefault="00402D05" w:rsidP="00A07463">
      <w:pPr>
        <w:spacing w:line="360" w:lineRule="auto"/>
        <w:jc w:val="both"/>
        <w:rPr>
          <w:rFonts w:ascii="Times New Roman" w:hAnsi="Times New Roman" w:cs="Times New Roman"/>
        </w:rPr>
      </w:pPr>
      <w:proofErr w:type="spellStart"/>
      <w:r w:rsidRPr="006A65CA">
        <w:rPr>
          <w:rFonts w:ascii="Times New Roman" w:hAnsi="Times New Roman" w:cs="Times New Roman"/>
        </w:rPr>
        <w:t>Sirgy</w:t>
      </w:r>
      <w:proofErr w:type="spellEnd"/>
      <w:r w:rsidRPr="006A65CA">
        <w:rPr>
          <w:rFonts w:ascii="Times New Roman" w:hAnsi="Times New Roman" w:cs="Times New Roman"/>
        </w:rPr>
        <w:t xml:space="preserve">, M.J. (1982) ‘Self-concept in consumer </w:t>
      </w:r>
      <w:proofErr w:type="spellStart"/>
      <w:r w:rsidRPr="006A65CA">
        <w:rPr>
          <w:rFonts w:ascii="Times New Roman" w:hAnsi="Times New Roman" w:cs="Times New Roman"/>
        </w:rPr>
        <w:t>behavior</w:t>
      </w:r>
      <w:proofErr w:type="spellEnd"/>
      <w:r w:rsidRPr="006A65CA">
        <w:rPr>
          <w:rFonts w:ascii="Times New Roman" w:hAnsi="Times New Roman" w:cs="Times New Roman"/>
        </w:rPr>
        <w:t xml:space="preserve">’, </w:t>
      </w:r>
      <w:r w:rsidRPr="006A65CA">
        <w:rPr>
          <w:rFonts w:ascii="Times New Roman" w:hAnsi="Times New Roman" w:cs="Times New Roman"/>
          <w:i/>
          <w:iCs/>
        </w:rPr>
        <w:t>Journal of Consumer Research</w:t>
      </w:r>
      <w:r w:rsidRPr="006A65CA">
        <w:rPr>
          <w:rFonts w:ascii="Times New Roman" w:hAnsi="Times New Roman" w:cs="Times New Roman"/>
        </w:rPr>
        <w:t>, 9(3), pp. 287–300.</w:t>
      </w:r>
    </w:p>
    <w:p w14:paraId="667D46FF"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Thakor, M. V. (1996) ‘Brand origin: conceptualization and review’, </w:t>
      </w:r>
      <w:r w:rsidRPr="006A65CA">
        <w:rPr>
          <w:rFonts w:ascii="Times New Roman" w:hAnsi="Times New Roman" w:cs="Times New Roman"/>
          <w:i/>
          <w:iCs/>
        </w:rPr>
        <w:t>Journal of Consumer Marketing</w:t>
      </w:r>
      <w:r w:rsidRPr="006A65CA">
        <w:rPr>
          <w:rFonts w:ascii="Times New Roman" w:hAnsi="Times New Roman" w:cs="Times New Roman"/>
        </w:rPr>
        <w:t>, 13(3), pp. 27-42.</w:t>
      </w:r>
    </w:p>
    <w:p w14:paraId="407D5B56" w14:textId="0A4C3F16" w:rsidR="00402D05" w:rsidRPr="006A65CA" w:rsidRDefault="00402D05" w:rsidP="00A07463">
      <w:pPr>
        <w:spacing w:line="360" w:lineRule="auto"/>
        <w:jc w:val="both"/>
        <w:rPr>
          <w:rFonts w:ascii="Times New Roman" w:hAnsi="Times New Roman" w:cs="Times New Roman"/>
        </w:rPr>
      </w:pPr>
      <w:proofErr w:type="spellStart"/>
      <w:r w:rsidRPr="006A65CA">
        <w:rPr>
          <w:rFonts w:ascii="Times New Roman" w:hAnsi="Times New Roman" w:cs="Times New Roman"/>
        </w:rPr>
        <w:t>Weti</w:t>
      </w:r>
      <w:proofErr w:type="spellEnd"/>
      <w:r w:rsidRPr="006A65CA">
        <w:rPr>
          <w:rFonts w:ascii="Times New Roman" w:hAnsi="Times New Roman" w:cs="Times New Roman"/>
        </w:rPr>
        <w:t xml:space="preserve">, A. S. and Osorno, R. D. (2025) ‘Customer Loyalty in Casual Dining Restaurants’, </w:t>
      </w:r>
      <w:r w:rsidRPr="006A65CA">
        <w:rPr>
          <w:rFonts w:ascii="Times New Roman" w:hAnsi="Times New Roman" w:cs="Times New Roman"/>
          <w:i/>
          <w:iCs/>
        </w:rPr>
        <w:t>International Journal of Destinations and Hospitality Insights</w:t>
      </w:r>
      <w:r w:rsidRPr="006A65CA">
        <w:rPr>
          <w:rFonts w:ascii="Times New Roman" w:hAnsi="Times New Roman" w:cs="Times New Roman"/>
        </w:rPr>
        <w:t>, 1(2), pp. 13-27.</w:t>
      </w:r>
    </w:p>
    <w:p w14:paraId="2425D0E1" w14:textId="77777777" w:rsidR="00402D05" w:rsidRPr="006A65CA" w:rsidRDefault="00402D05" w:rsidP="00A07463">
      <w:pPr>
        <w:spacing w:line="360" w:lineRule="auto"/>
        <w:jc w:val="both"/>
        <w:rPr>
          <w:rFonts w:ascii="Times New Roman" w:hAnsi="Times New Roman" w:cs="Times New Roman"/>
        </w:rPr>
      </w:pPr>
      <w:proofErr w:type="spellStart"/>
      <w:r w:rsidRPr="006A65CA">
        <w:rPr>
          <w:rFonts w:ascii="Times New Roman" w:hAnsi="Times New Roman" w:cs="Times New Roman"/>
        </w:rPr>
        <w:t>Weti</w:t>
      </w:r>
      <w:proofErr w:type="spellEnd"/>
      <w:r w:rsidRPr="006A65CA">
        <w:rPr>
          <w:rFonts w:ascii="Times New Roman" w:hAnsi="Times New Roman" w:cs="Times New Roman"/>
        </w:rPr>
        <w:t xml:space="preserve">, K. and Osorno, A. (2025) ‘Functional quality and repeat patronage in global restaurant chains’, </w:t>
      </w:r>
      <w:r w:rsidRPr="006A65CA">
        <w:rPr>
          <w:rFonts w:ascii="Times New Roman" w:hAnsi="Times New Roman" w:cs="Times New Roman"/>
          <w:i/>
          <w:iCs/>
        </w:rPr>
        <w:t>Journal of Service Marketing</w:t>
      </w:r>
      <w:r w:rsidRPr="006A65CA">
        <w:rPr>
          <w:rFonts w:ascii="Times New Roman" w:hAnsi="Times New Roman" w:cs="Times New Roman"/>
        </w:rPr>
        <w:t>, 39(2), pp. 211–226.</w:t>
      </w:r>
    </w:p>
    <w:sectPr w:rsidR="00402D05" w:rsidRPr="006A65CA" w:rsidSect="00497A42">
      <w:footerReference w:type="default" r:id="rId22"/>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3556A1" w14:textId="77777777" w:rsidR="00125E60" w:rsidRDefault="00125E60" w:rsidP="00A451DE">
      <w:pPr>
        <w:spacing w:after="0" w:line="240" w:lineRule="auto"/>
      </w:pPr>
      <w:r>
        <w:separator/>
      </w:r>
    </w:p>
  </w:endnote>
  <w:endnote w:type="continuationSeparator" w:id="0">
    <w:p w14:paraId="576C98DF" w14:textId="77777777" w:rsidR="00125E60" w:rsidRDefault="00125E60" w:rsidP="00A451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3703897"/>
      <w:docPartObj>
        <w:docPartGallery w:val="Page Numbers (Bottom of Page)"/>
        <w:docPartUnique/>
      </w:docPartObj>
    </w:sdtPr>
    <w:sdtEndPr>
      <w:rPr>
        <w:noProof/>
      </w:rPr>
    </w:sdtEndPr>
    <w:sdtContent>
      <w:p w14:paraId="0E9E031D" w14:textId="004B0BA7" w:rsidR="00A451DE" w:rsidRDefault="00A451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7F5BFF" w14:textId="77777777" w:rsidR="00A451DE" w:rsidRDefault="00A451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55FBF0" w14:textId="77777777" w:rsidR="00125E60" w:rsidRDefault="00125E60" w:rsidP="00A451DE">
      <w:pPr>
        <w:spacing w:after="0" w:line="240" w:lineRule="auto"/>
      </w:pPr>
      <w:r>
        <w:separator/>
      </w:r>
    </w:p>
  </w:footnote>
  <w:footnote w:type="continuationSeparator" w:id="0">
    <w:p w14:paraId="23725DC2" w14:textId="77777777" w:rsidR="00125E60" w:rsidRDefault="00125E60" w:rsidP="00A451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E1548"/>
    <w:multiLevelType w:val="multilevel"/>
    <w:tmpl w:val="2BD85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823BD4"/>
    <w:multiLevelType w:val="hybridMultilevel"/>
    <w:tmpl w:val="C21C3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8009E0"/>
    <w:multiLevelType w:val="multilevel"/>
    <w:tmpl w:val="208AC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D0651E"/>
    <w:multiLevelType w:val="multilevel"/>
    <w:tmpl w:val="DB2A6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5D2B98"/>
    <w:multiLevelType w:val="multilevel"/>
    <w:tmpl w:val="4A3A2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5F7498"/>
    <w:multiLevelType w:val="multilevel"/>
    <w:tmpl w:val="691CC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1C74E2"/>
    <w:multiLevelType w:val="multilevel"/>
    <w:tmpl w:val="CA268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137C29"/>
    <w:multiLevelType w:val="hybridMultilevel"/>
    <w:tmpl w:val="BCB4C834"/>
    <w:lvl w:ilvl="0" w:tplc="40090005">
      <w:start w:val="1"/>
      <w:numFmt w:val="bullet"/>
      <w:lvlText w:val=""/>
      <w:lvlJc w:val="left"/>
      <w:pPr>
        <w:ind w:left="789" w:hanging="360"/>
      </w:pPr>
      <w:rPr>
        <w:rFonts w:ascii="Wingdings" w:hAnsi="Wingdings"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8" w15:restartNumberingAfterBreak="0">
    <w:nsid w:val="34BA12D2"/>
    <w:multiLevelType w:val="multilevel"/>
    <w:tmpl w:val="7ADCC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234E9C"/>
    <w:multiLevelType w:val="hybridMultilevel"/>
    <w:tmpl w:val="105AC628"/>
    <w:lvl w:ilvl="0" w:tplc="40090005">
      <w:start w:val="1"/>
      <w:numFmt w:val="bullet"/>
      <w:lvlText w:val=""/>
      <w:lvlJc w:val="left"/>
      <w:pPr>
        <w:ind w:left="773" w:hanging="360"/>
      </w:pPr>
      <w:rPr>
        <w:rFonts w:ascii="Wingdings" w:hAnsi="Wingdings"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0" w15:restartNumberingAfterBreak="0">
    <w:nsid w:val="4B1D6D75"/>
    <w:multiLevelType w:val="multilevel"/>
    <w:tmpl w:val="DADA6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B54BE8"/>
    <w:multiLevelType w:val="multilevel"/>
    <w:tmpl w:val="B3BCB9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0271CF2"/>
    <w:multiLevelType w:val="hybridMultilevel"/>
    <w:tmpl w:val="451A5E24"/>
    <w:lvl w:ilvl="0" w:tplc="40090005">
      <w:start w:val="1"/>
      <w:numFmt w:val="bullet"/>
      <w:lvlText w:val=""/>
      <w:lvlJc w:val="left"/>
      <w:pPr>
        <w:ind w:left="773" w:hanging="360"/>
      </w:pPr>
      <w:rPr>
        <w:rFonts w:ascii="Wingdings" w:hAnsi="Wingdings"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3" w15:restartNumberingAfterBreak="0">
    <w:nsid w:val="56890BB3"/>
    <w:multiLevelType w:val="multilevel"/>
    <w:tmpl w:val="2D36D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B5A5FD6"/>
    <w:multiLevelType w:val="multilevel"/>
    <w:tmpl w:val="CD724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59143D"/>
    <w:multiLevelType w:val="hybridMultilevel"/>
    <w:tmpl w:val="2B34B34E"/>
    <w:lvl w:ilvl="0" w:tplc="40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CC428A"/>
    <w:multiLevelType w:val="multilevel"/>
    <w:tmpl w:val="CE0064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FC71229"/>
    <w:multiLevelType w:val="multilevel"/>
    <w:tmpl w:val="DB20E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1890209"/>
    <w:multiLevelType w:val="multilevel"/>
    <w:tmpl w:val="7EEEF1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91C3667"/>
    <w:multiLevelType w:val="multilevel"/>
    <w:tmpl w:val="997EF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C6235AB"/>
    <w:multiLevelType w:val="hybridMultilevel"/>
    <w:tmpl w:val="5E8A2F68"/>
    <w:lvl w:ilvl="0" w:tplc="40090005">
      <w:start w:val="1"/>
      <w:numFmt w:val="bullet"/>
      <w:lvlText w:val=""/>
      <w:lvlJc w:val="left"/>
      <w:pPr>
        <w:ind w:left="773" w:hanging="360"/>
      </w:pPr>
      <w:rPr>
        <w:rFonts w:ascii="Wingdings" w:hAnsi="Wingdings"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21" w15:restartNumberingAfterBreak="0">
    <w:nsid w:val="6EE043C6"/>
    <w:multiLevelType w:val="multilevel"/>
    <w:tmpl w:val="7F1CE3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9961011">
    <w:abstractNumId w:val="19"/>
  </w:num>
  <w:num w:numId="2" w16cid:durableId="622343453">
    <w:abstractNumId w:val="18"/>
  </w:num>
  <w:num w:numId="3" w16cid:durableId="1947879341">
    <w:abstractNumId w:val="10"/>
  </w:num>
  <w:num w:numId="4" w16cid:durableId="2016035389">
    <w:abstractNumId w:val="2"/>
  </w:num>
  <w:num w:numId="5" w16cid:durableId="1543595410">
    <w:abstractNumId w:val="16"/>
  </w:num>
  <w:num w:numId="6" w16cid:durableId="751194286">
    <w:abstractNumId w:val="21"/>
  </w:num>
  <w:num w:numId="7" w16cid:durableId="316999745">
    <w:abstractNumId w:val="14"/>
  </w:num>
  <w:num w:numId="8" w16cid:durableId="616372538">
    <w:abstractNumId w:val="17"/>
  </w:num>
  <w:num w:numId="9" w16cid:durableId="1265721359">
    <w:abstractNumId w:val="0"/>
  </w:num>
  <w:num w:numId="10" w16cid:durableId="1156144792">
    <w:abstractNumId w:val="13"/>
  </w:num>
  <w:num w:numId="11" w16cid:durableId="2135556326">
    <w:abstractNumId w:val="8"/>
  </w:num>
  <w:num w:numId="12" w16cid:durableId="519854771">
    <w:abstractNumId w:val="6"/>
  </w:num>
  <w:num w:numId="13" w16cid:durableId="1965847800">
    <w:abstractNumId w:val="11"/>
  </w:num>
  <w:num w:numId="14" w16cid:durableId="57285996">
    <w:abstractNumId w:val="5"/>
  </w:num>
  <w:num w:numId="15" w16cid:durableId="66221957">
    <w:abstractNumId w:val="3"/>
  </w:num>
  <w:num w:numId="16" w16cid:durableId="835073082">
    <w:abstractNumId w:val="4"/>
  </w:num>
  <w:num w:numId="17" w16cid:durableId="888296271">
    <w:abstractNumId w:val="7"/>
  </w:num>
  <w:num w:numId="18" w16cid:durableId="1458909204">
    <w:abstractNumId w:val="9"/>
  </w:num>
  <w:num w:numId="19" w16cid:durableId="647054012">
    <w:abstractNumId w:val="20"/>
  </w:num>
  <w:num w:numId="20" w16cid:durableId="1821731919">
    <w:abstractNumId w:val="12"/>
  </w:num>
  <w:num w:numId="21" w16cid:durableId="241791642">
    <w:abstractNumId w:val="15"/>
  </w:num>
  <w:num w:numId="22" w16cid:durableId="14221443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4A4"/>
    <w:rsid w:val="000144BA"/>
    <w:rsid w:val="00016EAF"/>
    <w:rsid w:val="00036DB0"/>
    <w:rsid w:val="00055309"/>
    <w:rsid w:val="00075CF8"/>
    <w:rsid w:val="00082B25"/>
    <w:rsid w:val="000B0BE0"/>
    <w:rsid w:val="000C256B"/>
    <w:rsid w:val="00106A40"/>
    <w:rsid w:val="0011344C"/>
    <w:rsid w:val="00125E60"/>
    <w:rsid w:val="00157CA3"/>
    <w:rsid w:val="001A2ADF"/>
    <w:rsid w:val="001D2BB6"/>
    <w:rsid w:val="001E2A22"/>
    <w:rsid w:val="001E385B"/>
    <w:rsid w:val="00200D29"/>
    <w:rsid w:val="00264C84"/>
    <w:rsid w:val="002705F2"/>
    <w:rsid w:val="002A52A1"/>
    <w:rsid w:val="002B53FD"/>
    <w:rsid w:val="002C5533"/>
    <w:rsid w:val="002E64FB"/>
    <w:rsid w:val="002E6D39"/>
    <w:rsid w:val="00303582"/>
    <w:rsid w:val="00304EC9"/>
    <w:rsid w:val="00344338"/>
    <w:rsid w:val="003A17B8"/>
    <w:rsid w:val="003A65EA"/>
    <w:rsid w:val="003C6105"/>
    <w:rsid w:val="00402D05"/>
    <w:rsid w:val="004172A4"/>
    <w:rsid w:val="00422C3F"/>
    <w:rsid w:val="00483CAD"/>
    <w:rsid w:val="00497A42"/>
    <w:rsid w:val="004C2FB1"/>
    <w:rsid w:val="005038DE"/>
    <w:rsid w:val="005215BF"/>
    <w:rsid w:val="0052206A"/>
    <w:rsid w:val="00531CE6"/>
    <w:rsid w:val="00571370"/>
    <w:rsid w:val="005920BB"/>
    <w:rsid w:val="00592C33"/>
    <w:rsid w:val="00646F92"/>
    <w:rsid w:val="006A3AC9"/>
    <w:rsid w:val="006A65CA"/>
    <w:rsid w:val="006F6478"/>
    <w:rsid w:val="00793C84"/>
    <w:rsid w:val="007A4A65"/>
    <w:rsid w:val="007E2F36"/>
    <w:rsid w:val="008050E6"/>
    <w:rsid w:val="008A11EE"/>
    <w:rsid w:val="008C7D81"/>
    <w:rsid w:val="00937C8B"/>
    <w:rsid w:val="009B0C89"/>
    <w:rsid w:val="009C7288"/>
    <w:rsid w:val="00A07463"/>
    <w:rsid w:val="00A451DE"/>
    <w:rsid w:val="00A64376"/>
    <w:rsid w:val="00A830AF"/>
    <w:rsid w:val="00AA7671"/>
    <w:rsid w:val="00AD22DD"/>
    <w:rsid w:val="00AF1A51"/>
    <w:rsid w:val="00B15458"/>
    <w:rsid w:val="00B16256"/>
    <w:rsid w:val="00B934A4"/>
    <w:rsid w:val="00BC6359"/>
    <w:rsid w:val="00C034E5"/>
    <w:rsid w:val="00C36165"/>
    <w:rsid w:val="00C9679D"/>
    <w:rsid w:val="00CE2505"/>
    <w:rsid w:val="00D01DF9"/>
    <w:rsid w:val="00DA1FC2"/>
    <w:rsid w:val="00DA67FC"/>
    <w:rsid w:val="00DB7298"/>
    <w:rsid w:val="00DC05AC"/>
    <w:rsid w:val="00E222E1"/>
    <w:rsid w:val="00E661D9"/>
    <w:rsid w:val="00E80811"/>
    <w:rsid w:val="00EE3F39"/>
    <w:rsid w:val="00EE5B83"/>
    <w:rsid w:val="00EF4717"/>
    <w:rsid w:val="00F123A6"/>
    <w:rsid w:val="00F4337D"/>
    <w:rsid w:val="00F83328"/>
    <w:rsid w:val="00FA01E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D164F"/>
  <w15:chartTrackingRefBased/>
  <w15:docId w15:val="{0B0985EE-7B90-4D31-AF84-C202C5F7F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7CA3"/>
    <w:rPr>
      <w:lang w:val="en-GB"/>
    </w:rPr>
  </w:style>
  <w:style w:type="paragraph" w:styleId="Heading1">
    <w:name w:val="heading 1"/>
    <w:basedOn w:val="Normal"/>
    <w:next w:val="Normal"/>
    <w:link w:val="Heading1Char"/>
    <w:uiPriority w:val="9"/>
    <w:qFormat/>
    <w:rsid w:val="00B934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34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34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34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34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34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34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34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34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34A4"/>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B934A4"/>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B934A4"/>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B934A4"/>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B934A4"/>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B934A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934A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934A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934A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934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34A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934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34A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934A4"/>
    <w:pPr>
      <w:spacing w:before="160"/>
      <w:jc w:val="center"/>
    </w:pPr>
    <w:rPr>
      <w:i/>
      <w:iCs/>
      <w:color w:val="404040" w:themeColor="text1" w:themeTint="BF"/>
    </w:rPr>
  </w:style>
  <w:style w:type="character" w:customStyle="1" w:styleId="QuoteChar">
    <w:name w:val="Quote Char"/>
    <w:basedOn w:val="DefaultParagraphFont"/>
    <w:link w:val="Quote"/>
    <w:uiPriority w:val="29"/>
    <w:rsid w:val="00B934A4"/>
    <w:rPr>
      <w:i/>
      <w:iCs/>
      <w:color w:val="404040" w:themeColor="text1" w:themeTint="BF"/>
      <w:lang w:val="en-GB"/>
    </w:rPr>
  </w:style>
  <w:style w:type="paragraph" w:styleId="ListParagraph">
    <w:name w:val="List Paragraph"/>
    <w:basedOn w:val="Normal"/>
    <w:uiPriority w:val="34"/>
    <w:qFormat/>
    <w:rsid w:val="00B934A4"/>
    <w:pPr>
      <w:ind w:left="720"/>
      <w:contextualSpacing/>
    </w:pPr>
  </w:style>
  <w:style w:type="character" w:styleId="IntenseEmphasis">
    <w:name w:val="Intense Emphasis"/>
    <w:basedOn w:val="DefaultParagraphFont"/>
    <w:uiPriority w:val="21"/>
    <w:qFormat/>
    <w:rsid w:val="00B934A4"/>
    <w:rPr>
      <w:i/>
      <w:iCs/>
      <w:color w:val="0F4761" w:themeColor="accent1" w:themeShade="BF"/>
    </w:rPr>
  </w:style>
  <w:style w:type="paragraph" w:styleId="IntenseQuote">
    <w:name w:val="Intense Quote"/>
    <w:basedOn w:val="Normal"/>
    <w:next w:val="Normal"/>
    <w:link w:val="IntenseQuoteChar"/>
    <w:uiPriority w:val="30"/>
    <w:qFormat/>
    <w:rsid w:val="00B934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34A4"/>
    <w:rPr>
      <w:i/>
      <w:iCs/>
      <w:color w:val="0F4761" w:themeColor="accent1" w:themeShade="BF"/>
      <w:lang w:val="en-GB"/>
    </w:rPr>
  </w:style>
  <w:style w:type="character" w:styleId="IntenseReference">
    <w:name w:val="Intense Reference"/>
    <w:basedOn w:val="DefaultParagraphFont"/>
    <w:uiPriority w:val="32"/>
    <w:qFormat/>
    <w:rsid w:val="00B934A4"/>
    <w:rPr>
      <w:b/>
      <w:bCs/>
      <w:smallCaps/>
      <w:color w:val="0F4761" w:themeColor="accent1" w:themeShade="BF"/>
      <w:spacing w:val="5"/>
    </w:rPr>
  </w:style>
  <w:style w:type="paragraph" w:styleId="NormalWeb">
    <w:name w:val="Normal (Web)"/>
    <w:basedOn w:val="Normal"/>
    <w:uiPriority w:val="99"/>
    <w:semiHidden/>
    <w:unhideWhenUsed/>
    <w:rsid w:val="005920BB"/>
    <w:rPr>
      <w:rFonts w:ascii="Times New Roman" w:hAnsi="Times New Roman" w:cs="Times New Roman"/>
    </w:rPr>
  </w:style>
  <w:style w:type="table" w:styleId="TableGrid">
    <w:name w:val="Table Grid"/>
    <w:basedOn w:val="TableNormal"/>
    <w:uiPriority w:val="39"/>
    <w:rsid w:val="00937C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44338"/>
    <w:rPr>
      <w:color w:val="467886" w:themeColor="hyperlink"/>
      <w:u w:val="single"/>
    </w:rPr>
  </w:style>
  <w:style w:type="character" w:styleId="UnresolvedMention">
    <w:name w:val="Unresolved Mention"/>
    <w:basedOn w:val="DefaultParagraphFont"/>
    <w:uiPriority w:val="99"/>
    <w:semiHidden/>
    <w:unhideWhenUsed/>
    <w:rsid w:val="00344338"/>
    <w:rPr>
      <w:color w:val="605E5C"/>
      <w:shd w:val="clear" w:color="auto" w:fill="E1DFDD"/>
    </w:rPr>
  </w:style>
  <w:style w:type="paragraph" w:styleId="NoSpacing">
    <w:name w:val="No Spacing"/>
    <w:uiPriority w:val="1"/>
    <w:qFormat/>
    <w:rsid w:val="00157CA3"/>
    <w:pPr>
      <w:spacing w:after="0" w:line="240" w:lineRule="auto"/>
    </w:pPr>
    <w:rPr>
      <w:lang w:val="en-GB"/>
    </w:rPr>
  </w:style>
  <w:style w:type="paragraph" w:styleId="TOCHeading">
    <w:name w:val="TOC Heading"/>
    <w:basedOn w:val="Heading1"/>
    <w:next w:val="Normal"/>
    <w:uiPriority w:val="39"/>
    <w:unhideWhenUsed/>
    <w:qFormat/>
    <w:rsid w:val="006A65C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A65CA"/>
    <w:pPr>
      <w:spacing w:after="100"/>
    </w:pPr>
  </w:style>
  <w:style w:type="paragraph" w:styleId="TOC2">
    <w:name w:val="toc 2"/>
    <w:basedOn w:val="Normal"/>
    <w:next w:val="Normal"/>
    <w:autoRedefine/>
    <w:uiPriority w:val="39"/>
    <w:unhideWhenUsed/>
    <w:rsid w:val="006A65CA"/>
    <w:pPr>
      <w:spacing w:after="100"/>
      <w:ind w:left="240"/>
    </w:pPr>
  </w:style>
  <w:style w:type="paragraph" w:styleId="Header">
    <w:name w:val="header"/>
    <w:basedOn w:val="Normal"/>
    <w:link w:val="HeaderChar"/>
    <w:uiPriority w:val="99"/>
    <w:unhideWhenUsed/>
    <w:rsid w:val="00A451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1DE"/>
    <w:rPr>
      <w:lang w:val="en-GB"/>
    </w:rPr>
  </w:style>
  <w:style w:type="paragraph" w:styleId="Footer">
    <w:name w:val="footer"/>
    <w:basedOn w:val="Normal"/>
    <w:link w:val="FooterChar"/>
    <w:uiPriority w:val="99"/>
    <w:unhideWhenUsed/>
    <w:rsid w:val="00A451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1D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researchgate.net/scientific-contributions/Sameena-Khokhar-2187555164?_tp=eyJjb250ZXh0Ijp7ImZpcnN0UGFnZSI6InB1YmxpY2F0aW9uIiwicGFnZSI6Il9kaXJlY3QifX0"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hyperlink" Target="https://www.researchgate.net/scientific-contributions/Mukil-P-Sunil-2179755016?_tp=eyJjb250ZXh0Ijp7ImZpcnN0UGFnZSI6InB1YmxpY2F0aW9uIiwicGFnZSI6Il9kaXJlY3QifX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A9BDAD-70D2-405A-97B2-E9EB885D4F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63</Pages>
  <Words>17850</Words>
  <Characters>101745</Characters>
  <Application>Microsoft Office Word</Application>
  <DocSecurity>0</DocSecurity>
  <Lines>847</Lines>
  <Paragraphs>238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Karan Khara</dc:creator>
  <cp:keywords/>
  <dc:description/>
  <cp:lastModifiedBy>Karan Khara</cp:lastModifiedBy>
  <cp:revision>2</cp:revision>
  <dcterms:created xsi:type="dcterms:W3CDTF">2026-02-01T15:51:00Z</dcterms:created>
  <dcterms:modified xsi:type="dcterms:W3CDTF">2026-02-01T15:51:00Z</dcterms:modified>
</cp:coreProperties>
</file>