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6A9C0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A21AA">
              <w:rPr>
                <w:b/>
                <w:color w:val="auto"/>
                <w:sz w:val="32"/>
              </w:rPr>
              <w:t xml:space="preserve">Niall Murphy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F4A78C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A21AA">
              <w:rPr>
                <w:b/>
                <w:color w:val="auto"/>
                <w:sz w:val="32"/>
              </w:rPr>
              <w:t xml:space="preserve"> 1922430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93B7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93B7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93B7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93B7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93B7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93B7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93B7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93B7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93B7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2525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BFBEBC9" w14:textId="77777777" w:rsidR="0022525D" w:rsidRPr="0022525D" w:rsidRDefault="0022525D" w:rsidP="0022525D">
      <w:pPr>
        <w:rPr>
          <w:iCs/>
          <w:sz w:val="22"/>
          <w:szCs w:val="22"/>
        </w:rPr>
      </w:pPr>
      <w:r w:rsidRPr="0022525D">
        <w:rPr>
          <w:iCs/>
          <w:sz w:val="22"/>
          <w:szCs w:val="22"/>
        </w:rPr>
        <w:t xml:space="preserve">Within this essay, I will be reflecting on the impact of organisation culture within policing on my wellbeing and resilience. I will be considering the risks of conforming to organisational culture, and throughout this essay, I will be illustrating my strategies for maintaining my wellbeing and resilience. </w:t>
      </w:r>
    </w:p>
    <w:p w14:paraId="0A917CA7" w14:textId="77777777" w:rsidR="0022525D" w:rsidRPr="0022525D" w:rsidRDefault="0022525D" w:rsidP="0022525D">
      <w:pPr>
        <w:rPr>
          <w:sz w:val="22"/>
          <w:szCs w:val="22"/>
        </w:rPr>
      </w:pPr>
    </w:p>
    <w:p w14:paraId="4A06CCAA" w14:textId="5F726556" w:rsidR="0022525D" w:rsidRPr="0022525D" w:rsidRDefault="0022525D" w:rsidP="0022525D">
      <w:pPr>
        <w:rPr>
          <w:sz w:val="22"/>
          <w:szCs w:val="22"/>
        </w:rPr>
      </w:pPr>
      <w:r w:rsidRPr="0022525D">
        <w:rPr>
          <w:sz w:val="22"/>
          <w:szCs w:val="22"/>
        </w:rPr>
        <w:t>There are a number of important factors in this regard, which include treating people fairly, with dignity and respect, giving people the opportunity to express their views and opinions as well as openness and honesty. (College of Policing. 2021) These components are important in building relationships with the police and the community.</w:t>
      </w:r>
    </w:p>
    <w:p w14:paraId="01E67A3E" w14:textId="77777777" w:rsidR="0022525D" w:rsidRPr="0022525D" w:rsidRDefault="0022525D" w:rsidP="0022525D">
      <w:pPr>
        <w:rPr>
          <w:sz w:val="22"/>
          <w:szCs w:val="22"/>
        </w:rPr>
      </w:pPr>
    </w:p>
    <w:p w14:paraId="01EC3FE5" w14:textId="77777777" w:rsidR="0022525D" w:rsidRPr="0022525D" w:rsidRDefault="0022525D" w:rsidP="0022525D">
      <w:pPr>
        <w:rPr>
          <w:sz w:val="22"/>
          <w:szCs w:val="22"/>
        </w:rPr>
      </w:pPr>
      <w:r w:rsidRPr="0022525D">
        <w:rPr>
          <w:sz w:val="22"/>
          <w:szCs w:val="22"/>
        </w:rPr>
        <w:t>Police work is a unique and challenging role that requires a great amount of resilience from police force. In accordance with an article from the Verywell Mind by Kendra Cherry (2021), it is said, “</w:t>
      </w:r>
      <w:r w:rsidRPr="0022525D">
        <w:rPr>
          <w:color w:val="212121"/>
          <w:sz w:val="22"/>
          <w:szCs w:val="22"/>
          <w:shd w:val="clear" w:color="auto" w:fill="FFFFFF"/>
        </w:rPr>
        <w:t>Resilience is what gives people the psychological strength to cope with stress and hardship. It is the mental reservoir of strength that people are able to call on in times of need to carry them through without falling apart.”</w:t>
      </w:r>
    </w:p>
    <w:p w14:paraId="5F5BDD7A" w14:textId="77777777" w:rsidR="0022525D" w:rsidRPr="0022525D" w:rsidRDefault="0022525D" w:rsidP="0022525D">
      <w:pPr>
        <w:rPr>
          <w:sz w:val="22"/>
          <w:szCs w:val="22"/>
        </w:rPr>
      </w:pPr>
    </w:p>
    <w:p w14:paraId="624C8561" w14:textId="77777777" w:rsidR="0022525D" w:rsidRPr="0022525D" w:rsidRDefault="0022525D" w:rsidP="0022525D">
      <w:pPr>
        <w:rPr>
          <w:sz w:val="22"/>
          <w:szCs w:val="22"/>
        </w:rPr>
      </w:pPr>
      <w:r w:rsidRPr="0022525D">
        <w:rPr>
          <w:sz w:val="22"/>
          <w:szCs w:val="22"/>
        </w:rPr>
        <w:t>This is often difficult in the police role. This can be due to many factors such as long hours, shifts between team / work environment, busy work, stress management and attending traumatic events. This can put the police at greater risk for mental health problems.</w:t>
      </w:r>
    </w:p>
    <w:p w14:paraId="2CA5BA4C" w14:textId="77777777" w:rsidR="0022525D" w:rsidRPr="0022525D" w:rsidRDefault="0022525D" w:rsidP="0022525D">
      <w:pPr>
        <w:rPr>
          <w:sz w:val="22"/>
          <w:szCs w:val="22"/>
        </w:rPr>
      </w:pPr>
    </w:p>
    <w:p w14:paraId="6CE8CA33" w14:textId="77777777" w:rsidR="0022525D" w:rsidRPr="0022525D" w:rsidRDefault="0022525D" w:rsidP="0022525D">
      <w:pPr>
        <w:rPr>
          <w:sz w:val="22"/>
          <w:szCs w:val="22"/>
        </w:rPr>
      </w:pPr>
      <w:r w:rsidRPr="0022525D">
        <w:rPr>
          <w:sz w:val="22"/>
          <w:szCs w:val="22"/>
        </w:rPr>
        <w:t>Police Federation (2017) discusses that the mental health of working for the Police becomes a growing concern. They say, "Stability at work is always low and officials are under a lot of pressure that is affecting their health and well-being." This is believed to be due to the recent reduction in police force, which means that the Police have been extended and more is expected of them with limited resources.</w:t>
      </w:r>
    </w:p>
    <w:p w14:paraId="39A20981" w14:textId="77777777" w:rsidR="0022525D" w:rsidRPr="0022525D" w:rsidRDefault="0022525D" w:rsidP="0022525D">
      <w:pPr>
        <w:rPr>
          <w:sz w:val="22"/>
          <w:szCs w:val="22"/>
        </w:rPr>
      </w:pPr>
    </w:p>
    <w:p w14:paraId="185360D3" w14:textId="77777777" w:rsidR="0022525D" w:rsidRPr="0022525D" w:rsidRDefault="0022525D" w:rsidP="0022525D">
      <w:pPr>
        <w:rPr>
          <w:sz w:val="22"/>
          <w:szCs w:val="22"/>
        </w:rPr>
      </w:pPr>
      <w:r w:rsidRPr="0022525D">
        <w:rPr>
          <w:sz w:val="22"/>
          <w:szCs w:val="22"/>
        </w:rPr>
        <w:t>In 2017, the Police Force launched the ‘9 Point Stress Plan.’ The aim of this is to help prioritize the mental health of police officers and improve their well-being. This template is divided into 9 different points. Now I will discuss these points.</w:t>
      </w:r>
    </w:p>
    <w:p w14:paraId="51B632A7" w14:textId="77777777" w:rsidR="0022525D" w:rsidRPr="0022525D" w:rsidRDefault="0022525D" w:rsidP="0022525D">
      <w:pPr>
        <w:rPr>
          <w:sz w:val="22"/>
          <w:szCs w:val="22"/>
        </w:rPr>
      </w:pPr>
    </w:p>
    <w:p w14:paraId="55C20CC1" w14:textId="77777777" w:rsidR="0022525D" w:rsidRPr="0022525D" w:rsidRDefault="0022525D" w:rsidP="0022525D">
      <w:pPr>
        <w:rPr>
          <w:sz w:val="22"/>
          <w:szCs w:val="22"/>
        </w:rPr>
      </w:pPr>
      <w:r w:rsidRPr="0022525D">
        <w:rPr>
          <w:sz w:val="22"/>
          <w:szCs w:val="22"/>
        </w:rPr>
        <w:t>The first point is the force will register for the College of Policing and the National Police Chiefs Council's workplace health framework, ‘Oscar Kilo’, to ensure that there is commitment at all levels within the service. This framework encourages all levels of the organisation to adhere to and work towards well-being in the workplace.</w:t>
      </w:r>
    </w:p>
    <w:p w14:paraId="10702B06" w14:textId="77777777" w:rsidR="0022525D" w:rsidRPr="0022525D" w:rsidRDefault="0022525D" w:rsidP="0022525D">
      <w:pPr>
        <w:rPr>
          <w:sz w:val="22"/>
          <w:szCs w:val="22"/>
        </w:rPr>
      </w:pPr>
    </w:p>
    <w:p w14:paraId="3A2F2FAA" w14:textId="77777777" w:rsidR="0022525D" w:rsidRPr="0022525D" w:rsidRDefault="0022525D" w:rsidP="0022525D">
      <w:pPr>
        <w:rPr>
          <w:sz w:val="22"/>
          <w:szCs w:val="22"/>
        </w:rPr>
      </w:pPr>
      <w:r w:rsidRPr="0022525D">
        <w:rPr>
          <w:sz w:val="22"/>
          <w:szCs w:val="22"/>
        </w:rPr>
        <w:lastRenderedPageBreak/>
        <w:t>The second point discusses how all employees within the organisation will have the knowledge or awareness of the ‘Depression Management Standards’ of the Health and Safety Officer. These standards underscore the importance of management's commitment to a risk assessment of health and stress within the workplace.</w:t>
      </w:r>
    </w:p>
    <w:p w14:paraId="3F446639" w14:textId="77777777" w:rsidR="0022525D" w:rsidRPr="0022525D" w:rsidRDefault="0022525D" w:rsidP="0022525D">
      <w:pPr>
        <w:rPr>
          <w:sz w:val="22"/>
          <w:szCs w:val="22"/>
        </w:rPr>
      </w:pPr>
    </w:p>
    <w:p w14:paraId="3E126DE7" w14:textId="3C19C8F7" w:rsidR="0022525D" w:rsidRPr="0022525D" w:rsidRDefault="0022525D" w:rsidP="0022525D">
      <w:pPr>
        <w:rPr>
          <w:sz w:val="22"/>
          <w:szCs w:val="22"/>
        </w:rPr>
      </w:pPr>
      <w:r>
        <w:rPr>
          <w:sz w:val="22"/>
          <w:szCs w:val="22"/>
        </w:rPr>
        <w:t>The third point</w:t>
      </w:r>
      <w:r w:rsidRPr="0022525D">
        <w:rPr>
          <w:sz w:val="22"/>
          <w:szCs w:val="22"/>
        </w:rPr>
        <w:t xml:space="preserve"> highlights the importance of identifying and understanding the sources of stress within an organisation and how this affects its officials and employees.</w:t>
      </w:r>
    </w:p>
    <w:p w14:paraId="640EFE8C" w14:textId="77777777" w:rsidR="0022525D" w:rsidRPr="0022525D" w:rsidRDefault="0022525D" w:rsidP="0022525D">
      <w:pPr>
        <w:rPr>
          <w:sz w:val="22"/>
          <w:szCs w:val="22"/>
        </w:rPr>
      </w:pPr>
    </w:p>
    <w:p w14:paraId="2E483393" w14:textId="77777777" w:rsidR="0022525D" w:rsidRPr="0022525D" w:rsidRDefault="0022525D" w:rsidP="0022525D">
      <w:pPr>
        <w:rPr>
          <w:sz w:val="22"/>
          <w:szCs w:val="22"/>
        </w:rPr>
      </w:pPr>
      <w:r w:rsidRPr="0022525D">
        <w:rPr>
          <w:sz w:val="22"/>
          <w:szCs w:val="22"/>
        </w:rPr>
        <w:t>The fourth point is, "There will be practical steps to share sick information." This point emphasizes the importance of early detection of problems that officials may face and providing support.</w:t>
      </w:r>
    </w:p>
    <w:p w14:paraId="22EF6BC4" w14:textId="77777777" w:rsidR="0022525D" w:rsidRPr="0022525D" w:rsidRDefault="0022525D" w:rsidP="0022525D">
      <w:pPr>
        <w:rPr>
          <w:sz w:val="22"/>
          <w:szCs w:val="22"/>
        </w:rPr>
      </w:pPr>
    </w:p>
    <w:p w14:paraId="5605FE1E" w14:textId="2084C274" w:rsidR="0022525D" w:rsidRPr="0022525D" w:rsidRDefault="0022525D" w:rsidP="0022525D">
      <w:pPr>
        <w:rPr>
          <w:sz w:val="22"/>
          <w:szCs w:val="22"/>
        </w:rPr>
      </w:pPr>
      <w:r>
        <w:rPr>
          <w:sz w:val="22"/>
          <w:szCs w:val="22"/>
        </w:rPr>
        <w:t>The fifth point</w:t>
      </w:r>
      <w:r w:rsidRPr="0022525D">
        <w:rPr>
          <w:sz w:val="22"/>
          <w:szCs w:val="22"/>
        </w:rPr>
        <w:t xml:space="preserve"> discusses how federal officials should always find senior officials so that there can be discussions about the issues and welfare of officials within the organisation.</w:t>
      </w:r>
    </w:p>
    <w:p w14:paraId="3EF29C6A" w14:textId="77777777" w:rsidR="0022525D" w:rsidRPr="0022525D" w:rsidRDefault="0022525D" w:rsidP="0022525D">
      <w:pPr>
        <w:rPr>
          <w:sz w:val="22"/>
          <w:szCs w:val="22"/>
        </w:rPr>
      </w:pPr>
    </w:p>
    <w:p w14:paraId="7C676E56" w14:textId="07B3F1C5" w:rsidR="0022525D" w:rsidRPr="0022525D" w:rsidRDefault="0022525D" w:rsidP="0022525D">
      <w:pPr>
        <w:rPr>
          <w:sz w:val="22"/>
          <w:szCs w:val="22"/>
        </w:rPr>
      </w:pPr>
      <w:r>
        <w:rPr>
          <w:sz w:val="22"/>
          <w:szCs w:val="22"/>
        </w:rPr>
        <w:t xml:space="preserve">The sixth point </w:t>
      </w:r>
      <w:r w:rsidRPr="0022525D">
        <w:rPr>
          <w:sz w:val="22"/>
          <w:szCs w:val="22"/>
        </w:rPr>
        <w:t>highlights the importance of breaking down the stigma of depression. It recognizes that early recognition of news is the key to being able to provide the support of officials and suggests that ‘experts’ be appointed to provide appropriate assistance and support to those who may need it.</w:t>
      </w:r>
    </w:p>
    <w:p w14:paraId="2700E5A9" w14:textId="77777777" w:rsidR="0022525D" w:rsidRPr="0022525D" w:rsidRDefault="0022525D" w:rsidP="0022525D">
      <w:pPr>
        <w:rPr>
          <w:sz w:val="22"/>
          <w:szCs w:val="22"/>
        </w:rPr>
      </w:pPr>
    </w:p>
    <w:p w14:paraId="68774727" w14:textId="0CA7351F" w:rsidR="0022525D" w:rsidRPr="0022525D" w:rsidRDefault="0022525D" w:rsidP="0022525D">
      <w:pPr>
        <w:rPr>
          <w:sz w:val="22"/>
          <w:szCs w:val="22"/>
        </w:rPr>
      </w:pPr>
      <w:r>
        <w:rPr>
          <w:sz w:val="22"/>
          <w:szCs w:val="22"/>
        </w:rPr>
        <w:t xml:space="preserve">The seventh point </w:t>
      </w:r>
      <w:r w:rsidRPr="0022525D">
        <w:rPr>
          <w:sz w:val="22"/>
          <w:szCs w:val="22"/>
        </w:rPr>
        <w:t>states: “Ensuring appropriate training and empowerment of first-line managers, managers and HR managers.” This point also highlights the fact that 70% of staff managers are not trained in diagnostics and support in health matters. This is an amazing number as managers may notice changes and problems in their employees. This can be key to identifying early and providing support.</w:t>
      </w:r>
    </w:p>
    <w:p w14:paraId="42F19D4D" w14:textId="77777777" w:rsidR="0022525D" w:rsidRPr="0022525D" w:rsidRDefault="0022525D" w:rsidP="0022525D">
      <w:pPr>
        <w:rPr>
          <w:sz w:val="22"/>
          <w:szCs w:val="22"/>
        </w:rPr>
      </w:pPr>
    </w:p>
    <w:p w14:paraId="4A2C6FA9" w14:textId="37A8CDE5" w:rsidR="0022525D" w:rsidRPr="0022525D" w:rsidRDefault="0022525D" w:rsidP="0022525D">
      <w:pPr>
        <w:rPr>
          <w:sz w:val="22"/>
          <w:szCs w:val="22"/>
        </w:rPr>
      </w:pPr>
      <w:r>
        <w:rPr>
          <w:sz w:val="22"/>
          <w:szCs w:val="22"/>
        </w:rPr>
        <w:t xml:space="preserve">The eighth point </w:t>
      </w:r>
      <w:r w:rsidRPr="0022525D">
        <w:rPr>
          <w:sz w:val="22"/>
          <w:szCs w:val="22"/>
        </w:rPr>
        <w:t>discusses how the organisation will need to provide officials with appropriate social support. It says there should be sponsored and easily accessible schemes to provide support to those in need.</w:t>
      </w:r>
    </w:p>
    <w:p w14:paraId="25C47452" w14:textId="77777777" w:rsidR="0022525D" w:rsidRPr="0022525D" w:rsidRDefault="0022525D" w:rsidP="0022525D">
      <w:pPr>
        <w:rPr>
          <w:sz w:val="22"/>
          <w:szCs w:val="22"/>
        </w:rPr>
      </w:pPr>
    </w:p>
    <w:p w14:paraId="7CAF4407" w14:textId="19F7CC08" w:rsidR="0022525D" w:rsidRPr="0022525D" w:rsidRDefault="0022525D" w:rsidP="0022525D">
      <w:pPr>
        <w:rPr>
          <w:sz w:val="22"/>
          <w:szCs w:val="22"/>
        </w:rPr>
      </w:pPr>
      <w:r w:rsidRPr="0022525D">
        <w:rPr>
          <w:sz w:val="22"/>
          <w:szCs w:val="22"/>
        </w:rPr>
        <w:t>The final point is, "The Police Federation will identify and train qualified lawyers to become police officers." These officers will be able to sign officials to the appropriate support and support system and assist the support officers with any non-existent management processes.</w:t>
      </w:r>
      <w:r>
        <w:rPr>
          <w:sz w:val="22"/>
          <w:szCs w:val="22"/>
        </w:rPr>
        <w:t>”</w:t>
      </w:r>
    </w:p>
    <w:p w14:paraId="6AD1C35E" w14:textId="77777777" w:rsidR="0022525D" w:rsidRPr="0022525D" w:rsidRDefault="0022525D" w:rsidP="0022525D">
      <w:pPr>
        <w:rPr>
          <w:sz w:val="22"/>
          <w:szCs w:val="22"/>
        </w:rPr>
      </w:pPr>
    </w:p>
    <w:p w14:paraId="0C40CCAF" w14:textId="77777777" w:rsidR="0022525D" w:rsidRPr="0022525D" w:rsidRDefault="0022525D" w:rsidP="0022525D">
      <w:pPr>
        <w:rPr>
          <w:sz w:val="22"/>
          <w:szCs w:val="22"/>
        </w:rPr>
      </w:pPr>
      <w:r w:rsidRPr="0022525D">
        <w:rPr>
          <w:sz w:val="22"/>
          <w:szCs w:val="22"/>
        </w:rPr>
        <w:t>Now that I have discussed the important implications of the well-being, and strength of the organisation, I will now discuss how the culture of the organisation has influenced me personally since I gained the position of independent supervisor. During my first 6 months of training and the teaching phase, I initially used exercise as a tool to help reduce stress and improve well-being, This in part was due to joining South Wales Police during the COVID 19 pandemic and there was no other outdoor activities you could do other than going for a walk or run once a day. However, I have found it more difficult to keep up the daily exercise since joining my shift and achieving independent patrol status. This is due to the constant changes undergoing within the workplace, example of these would be the increase in low shift numbers and building of workload causing such as fatigue associated with working shifts.</w:t>
      </w:r>
    </w:p>
    <w:p w14:paraId="2CF91FD4" w14:textId="77777777" w:rsidR="0022525D" w:rsidRPr="0022525D" w:rsidRDefault="0022525D" w:rsidP="0022525D">
      <w:pPr>
        <w:rPr>
          <w:sz w:val="22"/>
          <w:szCs w:val="22"/>
        </w:rPr>
      </w:pPr>
    </w:p>
    <w:p w14:paraId="6C46E214" w14:textId="77777777" w:rsidR="0022525D" w:rsidRPr="0022525D" w:rsidRDefault="0022525D" w:rsidP="0022525D">
      <w:pPr>
        <w:rPr>
          <w:sz w:val="22"/>
          <w:szCs w:val="22"/>
        </w:rPr>
      </w:pPr>
      <w:r w:rsidRPr="0022525D">
        <w:rPr>
          <w:sz w:val="22"/>
          <w:szCs w:val="22"/>
        </w:rPr>
        <w:t xml:space="preserve">Because of this, I have had to use other methods to deal with stress and build resilience. This time, I relied more on gaming when out of work to relive stress and on my team when I in work and with them. Another article by the Verywell Mind by Elizabeth Scott PHD (2020) showed that of a survey of 1614 people using computer games as a tool for “stress recovery”. The results found that games were used as a coping tool after exposure to stressful situations. From reading the article, they also found that the work related fatigue daily hassles, social support, coping style, recovery experience, and the use of video and computer games for recovery purposes and found that people who more strongly associated </w:t>
      </w:r>
      <w:r w:rsidRPr="0022525D">
        <w:rPr>
          <w:sz w:val="22"/>
          <w:szCs w:val="22"/>
        </w:rPr>
        <w:lastRenderedPageBreak/>
        <w:t>gameplay with stress recovery used video and computer games more often after exhausting and stressful situations.</w:t>
      </w:r>
    </w:p>
    <w:p w14:paraId="765BFFD7" w14:textId="77777777" w:rsidR="0022525D" w:rsidRPr="0022525D" w:rsidRDefault="0022525D" w:rsidP="0022525D">
      <w:pPr>
        <w:rPr>
          <w:sz w:val="22"/>
          <w:szCs w:val="22"/>
          <w:highlight w:val="yellow"/>
        </w:rPr>
      </w:pPr>
      <w:r w:rsidRPr="0022525D">
        <w:rPr>
          <w:sz w:val="22"/>
          <w:szCs w:val="22"/>
        </w:rPr>
        <w:t>I have found that having good relationships with those in my team allows me to discuss any problems I may have and to help me deal with traumatic experiences. This helps to reduce stress, build resilience and improve overall health.</w:t>
      </w:r>
    </w:p>
    <w:p w14:paraId="4272CE92" w14:textId="77777777" w:rsidR="0022525D" w:rsidRPr="0022525D" w:rsidRDefault="0022525D" w:rsidP="0022525D">
      <w:pPr>
        <w:rPr>
          <w:sz w:val="22"/>
          <w:szCs w:val="22"/>
        </w:rPr>
      </w:pPr>
    </w:p>
    <w:p w14:paraId="496B8D6E" w14:textId="77777777" w:rsidR="0022525D" w:rsidRPr="0022525D" w:rsidRDefault="0022525D" w:rsidP="0022525D">
      <w:pPr>
        <w:rPr>
          <w:sz w:val="22"/>
          <w:szCs w:val="22"/>
        </w:rPr>
      </w:pPr>
      <w:r w:rsidRPr="0022525D">
        <w:rPr>
          <w:sz w:val="22"/>
          <w:szCs w:val="22"/>
        </w:rPr>
        <w:t>The importance of having strong group communication is discussed with Psychological tools (2018). It emphasizes that the stronger the team connection and the more comfortable the partners are together, the more confident they will be when it comes to expressing their views and feelings on certain topics. This I find very important in the police role as I feel like this has helped me to discuss things with those in my team, rather than focusing on things that may have gone wrong or not as planned. I find that being part of a strong team with close relationships helped me to build resilience and made me feel more confident in my role.</w:t>
      </w:r>
    </w:p>
    <w:p w14:paraId="3E1D9F5C" w14:textId="77777777" w:rsidR="0022525D" w:rsidRPr="0022525D" w:rsidRDefault="0022525D" w:rsidP="0022525D">
      <w:pPr>
        <w:rPr>
          <w:sz w:val="22"/>
          <w:szCs w:val="22"/>
        </w:rPr>
      </w:pPr>
    </w:p>
    <w:p w14:paraId="11776391" w14:textId="77777777" w:rsidR="0022525D" w:rsidRPr="0022525D" w:rsidRDefault="0022525D" w:rsidP="0022525D">
      <w:pPr>
        <w:rPr>
          <w:sz w:val="22"/>
          <w:szCs w:val="22"/>
        </w:rPr>
      </w:pPr>
      <w:r w:rsidRPr="0022525D">
        <w:rPr>
          <w:sz w:val="22"/>
          <w:szCs w:val="22"/>
        </w:rPr>
        <w:t xml:space="preserve">Now I will discuss the dangers of conforming to the organisation's culture. As a new police officer joining a police force that has been in the organisation for several years, it may be difficult to challenge certain ethical issues. New officers may learn misconduct and incorrect ways of handling situations from experienced officers or be unwilling to challenge their behaviour towards situations for fear of being shunned by the older team members. This can lead to new police officers being submissive due to peer pressure being put on them by the older members. </w:t>
      </w:r>
    </w:p>
    <w:p w14:paraId="2C336EAB" w14:textId="77777777" w:rsidR="0022525D" w:rsidRPr="0022525D" w:rsidRDefault="0022525D" w:rsidP="0022525D">
      <w:pPr>
        <w:rPr>
          <w:sz w:val="22"/>
          <w:szCs w:val="22"/>
        </w:rPr>
      </w:pPr>
    </w:p>
    <w:p w14:paraId="4C296A6A" w14:textId="77777777" w:rsidR="0022525D" w:rsidRPr="0022525D" w:rsidRDefault="0022525D" w:rsidP="0022525D">
      <w:pPr>
        <w:rPr>
          <w:sz w:val="22"/>
          <w:szCs w:val="22"/>
        </w:rPr>
      </w:pPr>
      <w:r w:rsidRPr="0022525D">
        <w:rPr>
          <w:sz w:val="22"/>
          <w:szCs w:val="22"/>
        </w:rPr>
        <w:t xml:space="preserve">To conclude, within this essay I have defined resilience and discussed the importance of this within a policing role. I have discussed the strategies that I have used since joining South Wales Police too maintain stress levels low, and have reflected on the impact of the organisational culture affects me. </w:t>
      </w:r>
    </w:p>
    <w:p w14:paraId="6BE44B9B" w14:textId="77777777" w:rsidR="0022525D" w:rsidRPr="0022525D" w:rsidRDefault="0022525D" w:rsidP="0022525D">
      <w:pPr>
        <w:rPr>
          <w:sz w:val="22"/>
          <w:szCs w:val="22"/>
        </w:rPr>
      </w:pPr>
    </w:p>
    <w:p w14:paraId="3035771D" w14:textId="77777777" w:rsidR="0022525D" w:rsidRPr="0022525D" w:rsidRDefault="0022525D" w:rsidP="0022525D">
      <w:pPr>
        <w:rPr>
          <w:sz w:val="22"/>
          <w:szCs w:val="22"/>
          <w:u w:val="single"/>
        </w:rPr>
      </w:pPr>
      <w:r w:rsidRPr="0022525D">
        <w:rPr>
          <w:b/>
          <w:sz w:val="22"/>
          <w:szCs w:val="22"/>
          <w:u w:val="single"/>
        </w:rPr>
        <w:t>Word Count</w:t>
      </w:r>
      <w:r w:rsidRPr="0022525D">
        <w:rPr>
          <w:sz w:val="22"/>
          <w:szCs w:val="22"/>
          <w:u w:val="single"/>
        </w:rPr>
        <w:t xml:space="preserve">-1286 </w:t>
      </w:r>
    </w:p>
    <w:p w14:paraId="0590AAF8" w14:textId="56D648B9"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693B7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6B71283" w14:textId="77777777" w:rsidR="003318BA" w:rsidRDefault="003318BA" w:rsidP="003318BA">
      <w:pPr>
        <w:rPr>
          <w:iCs/>
          <w:sz w:val="24"/>
          <w:szCs w:val="24"/>
        </w:rPr>
      </w:pPr>
      <w:r>
        <w:rPr>
          <w:iCs/>
          <w:sz w:val="24"/>
          <w:szCs w:val="24"/>
        </w:rPr>
        <w:t xml:space="preserve">Within this essay, I will be discussing an incident my colleagues and I were involved in, the incident I will be referring to was a domestic related incident that took place between a couple. While describing the incident I will be referring to them as MALE and FEMALE to keep their information private. As I describe the incident, I will be evaluating the decisions I made at that moment and explaining my rational about what other decisions I was thinking about as the incident went on, from this I will also be outlining the consequences of the decisions that I made and how they could have had a knock on effect. </w:t>
      </w:r>
    </w:p>
    <w:p w14:paraId="284E0009" w14:textId="77777777" w:rsidR="003318BA" w:rsidRDefault="003318BA" w:rsidP="003318BA">
      <w:pPr>
        <w:rPr>
          <w:iCs/>
          <w:sz w:val="24"/>
          <w:szCs w:val="24"/>
        </w:rPr>
      </w:pPr>
    </w:p>
    <w:p w14:paraId="536427F2" w14:textId="77777777" w:rsidR="003318BA" w:rsidRDefault="003318BA" w:rsidP="003318BA">
      <w:pPr>
        <w:rPr>
          <w:iCs/>
          <w:sz w:val="24"/>
          <w:szCs w:val="24"/>
        </w:rPr>
      </w:pPr>
    </w:p>
    <w:p w14:paraId="445D3E1D" w14:textId="77777777" w:rsidR="003318BA" w:rsidRDefault="003318BA" w:rsidP="003318BA">
      <w:pPr>
        <w:rPr>
          <w:iCs/>
          <w:sz w:val="24"/>
          <w:szCs w:val="24"/>
        </w:rPr>
      </w:pPr>
      <w:r>
        <w:rPr>
          <w:iCs/>
          <w:sz w:val="24"/>
          <w:szCs w:val="24"/>
        </w:rPr>
        <w:t xml:space="preserve">At some point in mid-October, my colleague and I attend a call in the Barry area of a report of FEMALE that had been hit in the face and body by her MALE partner, had left the address in her car, and was waiting for police around the corner from the address to speak with officers. </w:t>
      </w:r>
    </w:p>
    <w:p w14:paraId="4824B826" w14:textId="77777777" w:rsidR="003318BA" w:rsidRDefault="003318BA" w:rsidP="003318BA">
      <w:pPr>
        <w:rPr>
          <w:iCs/>
          <w:sz w:val="24"/>
          <w:szCs w:val="24"/>
        </w:rPr>
      </w:pPr>
    </w:p>
    <w:p w14:paraId="43B96CEF" w14:textId="77777777" w:rsidR="003318BA" w:rsidRDefault="003318BA" w:rsidP="003318BA">
      <w:pPr>
        <w:rPr>
          <w:iCs/>
          <w:sz w:val="24"/>
          <w:szCs w:val="24"/>
        </w:rPr>
      </w:pPr>
      <w:r>
        <w:rPr>
          <w:iCs/>
          <w:sz w:val="24"/>
          <w:szCs w:val="24"/>
        </w:rPr>
        <w:t>On route to the call, we were passed information relating to both MALE and FEMALE, from reading the information I did notice that there domestic incidents between the two had happened a number of times in the past, with both MALE and FEMALE being arrested on different occasions for assaulting the other person.</w:t>
      </w:r>
      <w:r>
        <w:rPr>
          <w:iCs/>
          <w:sz w:val="24"/>
          <w:szCs w:val="24"/>
        </w:rPr>
        <w:br/>
      </w:r>
      <w:r>
        <w:rPr>
          <w:iCs/>
          <w:sz w:val="24"/>
          <w:szCs w:val="24"/>
        </w:rPr>
        <w:br/>
        <w:t xml:space="preserve">Reading this did begin to make me think about how I would handle the situation between the two, it also made me think if the FEMALE would be willing to make a statement of complaint, and would the reality of a prosecution be likely to happen. These thoughts have come from dealing with other couples in domestic related incidents were they call us because they have had an argument that has ended up </w:t>
      </w:r>
      <w:r>
        <w:rPr>
          <w:iCs/>
          <w:sz w:val="24"/>
          <w:szCs w:val="24"/>
        </w:rPr>
        <w:lastRenderedPageBreak/>
        <w:t xml:space="preserve">getting physical, and when we arrive they don’t want to speak with police because they don’t like us, and then we try and give advice and separate the couple by taking one somewhere else. Then you find out they have not listened and gone back and the cycle continues. </w:t>
      </w:r>
    </w:p>
    <w:p w14:paraId="3B94F294" w14:textId="77777777" w:rsidR="003318BA" w:rsidRDefault="003318BA" w:rsidP="003318BA">
      <w:pPr>
        <w:rPr>
          <w:iCs/>
          <w:sz w:val="24"/>
          <w:szCs w:val="24"/>
        </w:rPr>
      </w:pPr>
      <w:r>
        <w:rPr>
          <w:iCs/>
          <w:sz w:val="24"/>
          <w:szCs w:val="24"/>
        </w:rPr>
        <w:t xml:space="preserve">These were the things I was thinking about while driving to the call, upon reflection of the incident I know that police should be unbiased, and not stereotype people before dealing with them. The difficulty with that is, as human beings we are all guilty of prejudging someone based on their appearance, or what you have heard of them from what other people have said about them, and this instance what I had read about them based on the information the police had on them. </w:t>
      </w:r>
    </w:p>
    <w:p w14:paraId="5C2AE4DE" w14:textId="77777777" w:rsidR="003318BA" w:rsidRDefault="003318BA" w:rsidP="003318BA">
      <w:pPr>
        <w:rPr>
          <w:iCs/>
          <w:sz w:val="24"/>
          <w:szCs w:val="24"/>
        </w:rPr>
      </w:pPr>
    </w:p>
    <w:p w14:paraId="749AEEF7" w14:textId="77777777" w:rsidR="003318BA" w:rsidRDefault="003318BA" w:rsidP="003318BA">
      <w:pPr>
        <w:rPr>
          <w:iCs/>
          <w:sz w:val="24"/>
          <w:szCs w:val="24"/>
        </w:rPr>
      </w:pPr>
      <w:r>
        <w:rPr>
          <w:iCs/>
          <w:sz w:val="24"/>
          <w:szCs w:val="24"/>
        </w:rPr>
        <w:t xml:space="preserve"> Dr Saul McLeod (2017) in social psychology defined,</w:t>
      </w:r>
      <w:r>
        <w:rPr>
          <w:rFonts w:ascii="Georgia" w:hAnsi="Georgia"/>
          <w:sz w:val="26"/>
          <w:szCs w:val="26"/>
          <w:shd w:val="clear" w:color="auto" w:fill="FFFFFF"/>
        </w:rPr>
        <w:t xml:space="preserve"> </w:t>
      </w:r>
      <w:r w:rsidRPr="00AC5E60">
        <w:rPr>
          <w:sz w:val="24"/>
          <w:szCs w:val="24"/>
          <w:shd w:val="clear" w:color="auto" w:fill="FFFFFF"/>
        </w:rPr>
        <w:t>“A stereotype is a fixed, over generalized belief about a particular group or class of people. By stereotyping, we infer that a person has a whole range of characteristics and abilities that we assume all members of that group have. For example, a “hells angel” biker dresses in leather”.</w:t>
      </w:r>
      <w:r w:rsidRPr="00AC5E60">
        <w:rPr>
          <w:iCs/>
          <w:sz w:val="24"/>
          <w:szCs w:val="24"/>
        </w:rPr>
        <w:t xml:space="preserve"> </w:t>
      </w:r>
    </w:p>
    <w:p w14:paraId="76CE5D28" w14:textId="77777777" w:rsidR="003318BA" w:rsidRDefault="003318BA" w:rsidP="003318BA">
      <w:pPr>
        <w:rPr>
          <w:iCs/>
          <w:sz w:val="24"/>
          <w:szCs w:val="24"/>
        </w:rPr>
      </w:pPr>
    </w:p>
    <w:p w14:paraId="65D8C93B" w14:textId="77777777" w:rsidR="003318BA" w:rsidRDefault="003318BA" w:rsidP="003318BA">
      <w:pPr>
        <w:rPr>
          <w:iCs/>
          <w:sz w:val="24"/>
          <w:szCs w:val="24"/>
        </w:rPr>
      </w:pPr>
      <w:r>
        <w:rPr>
          <w:iCs/>
          <w:sz w:val="24"/>
          <w:szCs w:val="24"/>
        </w:rPr>
        <w:t xml:space="preserve">Upon arrival at the address I called the FEMALE and she made herself known to us, I spoke with her and she explained that she had an argument with MALE and that they began to push each other, from here he had hit her to the stomach and the face. From looking at FEMALE, I could not see any visible markings to the face, she had been crying, and her face was red in colour. She did then disclose to me that she was pregnant. I asked her if she required any medical attention and advised her that if she felt in any pain then go to hospital or visit her GP. </w:t>
      </w:r>
    </w:p>
    <w:p w14:paraId="48ACC675" w14:textId="77777777" w:rsidR="003318BA" w:rsidRDefault="003318BA" w:rsidP="003318BA">
      <w:pPr>
        <w:rPr>
          <w:iCs/>
          <w:sz w:val="24"/>
          <w:szCs w:val="24"/>
        </w:rPr>
      </w:pPr>
    </w:p>
    <w:p w14:paraId="2746512B" w14:textId="77777777" w:rsidR="003318BA" w:rsidRPr="00461457" w:rsidRDefault="003318BA" w:rsidP="003318BA">
      <w:pPr>
        <w:rPr>
          <w:i/>
          <w:iCs/>
          <w:sz w:val="24"/>
          <w:szCs w:val="24"/>
        </w:rPr>
      </w:pPr>
      <w:r>
        <w:rPr>
          <w:iCs/>
          <w:sz w:val="24"/>
          <w:szCs w:val="24"/>
        </w:rPr>
        <w:t>From the information, the FEMALE told me it was clear that she was experiencing Domestic Abuse. The Crown Prosecution Service (CPS) and the UK Government defines Domestic abuse as “Any</w:t>
      </w:r>
      <w:r w:rsidRPr="00461457">
        <w:rPr>
          <w:i/>
          <w:iCs/>
          <w:sz w:val="24"/>
          <w:szCs w:val="24"/>
        </w:rPr>
        <w:t xml:space="preserve">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4FA4B038" w14:textId="77777777" w:rsidR="003318BA" w:rsidRPr="00461457" w:rsidRDefault="003318BA" w:rsidP="003318BA">
      <w:pPr>
        <w:rPr>
          <w:i/>
          <w:iCs/>
          <w:sz w:val="24"/>
          <w:szCs w:val="24"/>
        </w:rPr>
      </w:pPr>
      <w:r w:rsidRPr="00461457">
        <w:rPr>
          <w:i/>
          <w:iCs/>
          <w:sz w:val="24"/>
          <w:szCs w:val="24"/>
        </w:rPr>
        <w:t>Psychological, physical, sexual, financial and emotional”.</w:t>
      </w:r>
    </w:p>
    <w:p w14:paraId="7C0926C3" w14:textId="77777777" w:rsidR="003318BA" w:rsidRDefault="003318BA" w:rsidP="003318BA">
      <w:pPr>
        <w:rPr>
          <w:iCs/>
          <w:sz w:val="24"/>
          <w:szCs w:val="24"/>
        </w:rPr>
      </w:pPr>
    </w:p>
    <w:p w14:paraId="0620FF8E" w14:textId="77777777" w:rsidR="003318BA" w:rsidRDefault="003318BA" w:rsidP="003318BA">
      <w:pPr>
        <w:rPr>
          <w:iCs/>
          <w:sz w:val="24"/>
          <w:szCs w:val="24"/>
        </w:rPr>
      </w:pPr>
      <w:r>
        <w:rPr>
          <w:iCs/>
          <w:sz w:val="24"/>
          <w:szCs w:val="24"/>
        </w:rPr>
        <w:t xml:space="preserve">My thought process at the time was ensuring the safety of FEMALE, this was by assessing her injuries and checking if there was a safe place she could go that would be easy for us to have access to in order to speak with her further once we had dealt with the initial incident. The decisions I was making at the time and throughout followed the National Decision Making Model (NDM). </w:t>
      </w:r>
    </w:p>
    <w:p w14:paraId="3AF88FAD" w14:textId="77777777" w:rsidR="003318BA" w:rsidRDefault="003318BA" w:rsidP="003318BA">
      <w:pPr>
        <w:rPr>
          <w:iCs/>
          <w:sz w:val="24"/>
          <w:szCs w:val="24"/>
        </w:rPr>
      </w:pPr>
    </w:p>
    <w:p w14:paraId="6CACB650" w14:textId="77777777" w:rsidR="003318BA" w:rsidRDefault="003318BA" w:rsidP="003318BA">
      <w:pPr>
        <w:rPr>
          <w:iCs/>
          <w:sz w:val="24"/>
          <w:szCs w:val="24"/>
        </w:rPr>
      </w:pPr>
      <w:r>
        <w:rPr>
          <w:iCs/>
          <w:sz w:val="24"/>
          <w:szCs w:val="24"/>
        </w:rPr>
        <w:t xml:space="preserve">After speaking with the FEMALE I went to the address that she came from to speak with the MALE. When I got there, I knocked on the door and waited for the MALE. There was no reply and continued to knock until I got a response. After around 5 minutes of banging on the door, the MALE came to the top floor window to speak with myself. I explained to him why my colleague and I had been called out and wanted him to open the door and speak with him in private too discuss his side of the story.  </w:t>
      </w:r>
    </w:p>
    <w:p w14:paraId="38DB0C6E" w14:textId="77777777" w:rsidR="003318BA" w:rsidRDefault="003318BA" w:rsidP="003318BA">
      <w:pPr>
        <w:rPr>
          <w:iCs/>
          <w:sz w:val="24"/>
          <w:szCs w:val="24"/>
        </w:rPr>
      </w:pPr>
    </w:p>
    <w:p w14:paraId="4678AB0E" w14:textId="77777777" w:rsidR="003318BA" w:rsidRDefault="003318BA" w:rsidP="003318BA">
      <w:pPr>
        <w:rPr>
          <w:iCs/>
          <w:sz w:val="24"/>
          <w:szCs w:val="24"/>
        </w:rPr>
      </w:pPr>
      <w:r>
        <w:rPr>
          <w:iCs/>
          <w:sz w:val="24"/>
          <w:szCs w:val="24"/>
        </w:rPr>
        <w:lastRenderedPageBreak/>
        <w:t xml:space="preserve">After around speaking with the MALE from the window one of the options I was considering was the use of Section 17 of the Police And Criminal Evidence Act 1984. This act defines Section 17 of PACE 1984 as: </w:t>
      </w:r>
    </w:p>
    <w:p w14:paraId="1E4722C9" w14:textId="77777777" w:rsidR="003318BA" w:rsidRDefault="003318BA" w:rsidP="003318BA">
      <w:pPr>
        <w:rPr>
          <w:iCs/>
          <w:sz w:val="24"/>
          <w:szCs w:val="24"/>
        </w:rPr>
      </w:pPr>
    </w:p>
    <w:p w14:paraId="2A0E45AC" w14:textId="77777777" w:rsidR="003318BA" w:rsidRPr="00247137" w:rsidRDefault="003318BA" w:rsidP="003318BA">
      <w:pPr>
        <w:rPr>
          <w:iCs/>
          <w:sz w:val="24"/>
          <w:szCs w:val="24"/>
        </w:rPr>
      </w:pPr>
      <w:r w:rsidRPr="00247137">
        <w:rPr>
          <w:iCs/>
          <w:sz w:val="24"/>
          <w:szCs w:val="24"/>
        </w:rPr>
        <w:t>Entry for purpose of arrest etc.</w:t>
      </w:r>
    </w:p>
    <w:p w14:paraId="0093AA5C" w14:textId="77777777" w:rsidR="003318BA" w:rsidRPr="00247137" w:rsidRDefault="003318BA" w:rsidP="003318BA">
      <w:pPr>
        <w:rPr>
          <w:iCs/>
          <w:sz w:val="24"/>
          <w:szCs w:val="24"/>
        </w:rPr>
      </w:pPr>
      <w:r w:rsidRPr="00247137">
        <w:rPr>
          <w:iCs/>
          <w:sz w:val="24"/>
          <w:szCs w:val="24"/>
        </w:rPr>
        <w:t>(1)Subject to the following provisions of this section, and without prejudice to any other enactment, a constable may enter and search any premises for the purpose—</w:t>
      </w:r>
    </w:p>
    <w:p w14:paraId="3BFB3ADA" w14:textId="77777777" w:rsidR="003318BA" w:rsidRPr="00247137" w:rsidRDefault="003318BA" w:rsidP="003318BA">
      <w:pPr>
        <w:rPr>
          <w:iCs/>
          <w:sz w:val="24"/>
          <w:szCs w:val="24"/>
        </w:rPr>
      </w:pPr>
      <w:r w:rsidRPr="00247137">
        <w:rPr>
          <w:iCs/>
          <w:sz w:val="24"/>
          <w:szCs w:val="24"/>
        </w:rPr>
        <w:t>(a)of executing—</w:t>
      </w:r>
    </w:p>
    <w:p w14:paraId="300D9636" w14:textId="77777777" w:rsidR="003318BA" w:rsidRPr="00247137" w:rsidRDefault="003318BA" w:rsidP="003318BA">
      <w:pPr>
        <w:rPr>
          <w:iCs/>
          <w:sz w:val="24"/>
          <w:szCs w:val="24"/>
        </w:rPr>
      </w:pPr>
      <w:r w:rsidRPr="00247137">
        <w:rPr>
          <w:iCs/>
          <w:sz w:val="24"/>
          <w:szCs w:val="24"/>
        </w:rPr>
        <w:t>(i)a warrant of arrest issued in connection with or arising out of criminal proceedings; or</w:t>
      </w:r>
    </w:p>
    <w:p w14:paraId="144872D5" w14:textId="77777777" w:rsidR="003318BA" w:rsidRPr="00247137" w:rsidRDefault="003318BA" w:rsidP="003318BA">
      <w:pPr>
        <w:rPr>
          <w:iCs/>
          <w:sz w:val="24"/>
          <w:szCs w:val="24"/>
        </w:rPr>
      </w:pPr>
      <w:r w:rsidRPr="00247137">
        <w:rPr>
          <w:iCs/>
          <w:sz w:val="24"/>
          <w:szCs w:val="24"/>
        </w:rPr>
        <w:t>(ii)a warrant of commitment issued under section 76 of the M1Magistrates’ Courts Act 1980;</w:t>
      </w:r>
    </w:p>
    <w:p w14:paraId="3A6A075B" w14:textId="77777777" w:rsidR="003318BA" w:rsidRPr="00247137" w:rsidRDefault="003318BA" w:rsidP="003318BA">
      <w:pPr>
        <w:rPr>
          <w:iCs/>
          <w:sz w:val="24"/>
          <w:szCs w:val="24"/>
        </w:rPr>
      </w:pPr>
      <w:r w:rsidRPr="00247137">
        <w:rPr>
          <w:iCs/>
          <w:sz w:val="24"/>
          <w:szCs w:val="24"/>
        </w:rPr>
        <w:t>(b)of arresting a person for an [F1indictable] offence;</w:t>
      </w:r>
    </w:p>
    <w:p w14:paraId="10A90DD2" w14:textId="77777777" w:rsidR="003318BA" w:rsidRDefault="003318BA" w:rsidP="003318BA">
      <w:pPr>
        <w:rPr>
          <w:iCs/>
          <w:sz w:val="24"/>
          <w:szCs w:val="24"/>
        </w:rPr>
      </w:pPr>
      <w:r w:rsidRPr="00247137">
        <w:rPr>
          <w:iCs/>
          <w:sz w:val="24"/>
          <w:szCs w:val="24"/>
        </w:rPr>
        <w:t>(c)of arresting</w:t>
      </w:r>
      <w:r>
        <w:rPr>
          <w:iCs/>
          <w:sz w:val="24"/>
          <w:szCs w:val="24"/>
        </w:rPr>
        <w:t xml:space="preserve"> a person for an offence under—</w:t>
      </w:r>
    </w:p>
    <w:p w14:paraId="4083EA03" w14:textId="77777777" w:rsidR="003318BA" w:rsidRPr="00247137" w:rsidRDefault="003318BA" w:rsidP="003318BA">
      <w:pPr>
        <w:rPr>
          <w:iCs/>
          <w:sz w:val="24"/>
          <w:szCs w:val="24"/>
        </w:rPr>
      </w:pPr>
      <w:r w:rsidRPr="00247137">
        <w:rPr>
          <w:iCs/>
          <w:sz w:val="24"/>
          <w:szCs w:val="24"/>
        </w:rPr>
        <w:t>(d)of recapturing [F15any person whatever] who is unlawfully at large and whom he is pursuing; or</w:t>
      </w:r>
    </w:p>
    <w:p w14:paraId="1FB53BD3" w14:textId="77777777" w:rsidR="003318BA" w:rsidRDefault="003318BA" w:rsidP="003318BA">
      <w:pPr>
        <w:rPr>
          <w:iCs/>
          <w:sz w:val="24"/>
          <w:szCs w:val="24"/>
        </w:rPr>
      </w:pPr>
      <w:r w:rsidRPr="00247137">
        <w:rPr>
          <w:iCs/>
          <w:sz w:val="24"/>
          <w:szCs w:val="24"/>
        </w:rPr>
        <w:t>(e)of saving life or limb or preventing serious damage to property.</w:t>
      </w:r>
    </w:p>
    <w:p w14:paraId="06C4D31D" w14:textId="77777777" w:rsidR="003318BA" w:rsidRDefault="003318BA" w:rsidP="003318BA">
      <w:pPr>
        <w:rPr>
          <w:iCs/>
          <w:sz w:val="24"/>
          <w:szCs w:val="24"/>
        </w:rPr>
      </w:pPr>
    </w:p>
    <w:p w14:paraId="47E3C19F" w14:textId="77777777" w:rsidR="003318BA" w:rsidRDefault="003318BA" w:rsidP="003318BA">
      <w:pPr>
        <w:rPr>
          <w:iCs/>
          <w:sz w:val="24"/>
          <w:szCs w:val="24"/>
        </w:rPr>
      </w:pPr>
      <w:r>
        <w:rPr>
          <w:iCs/>
          <w:sz w:val="24"/>
          <w:szCs w:val="24"/>
        </w:rPr>
        <w:t xml:space="preserve">My thought process was that if the MALE were not going to open the door then we would have to use force to gain entry to the property. My decision to not do this and continue to speak with the MALE to try to build report with him was to not damage the door to his property and possibly leaving it unsecure and having to call out more resources to secure the property. As I said, I continued to build report with the MALE enough that he came downstairs, opened the door, and allowed my colleague and me into the property to speak with him. </w:t>
      </w:r>
    </w:p>
    <w:p w14:paraId="0787D28C" w14:textId="77777777" w:rsidR="003318BA" w:rsidRDefault="003318BA" w:rsidP="003318BA">
      <w:pPr>
        <w:rPr>
          <w:iCs/>
          <w:sz w:val="24"/>
          <w:szCs w:val="24"/>
        </w:rPr>
      </w:pPr>
    </w:p>
    <w:p w14:paraId="00A4F9EA" w14:textId="77777777" w:rsidR="003318BA" w:rsidRDefault="003318BA" w:rsidP="003318BA">
      <w:pPr>
        <w:rPr>
          <w:iCs/>
          <w:sz w:val="24"/>
          <w:szCs w:val="24"/>
        </w:rPr>
      </w:pPr>
      <w:r>
        <w:rPr>
          <w:iCs/>
          <w:sz w:val="24"/>
          <w:szCs w:val="24"/>
        </w:rPr>
        <w:t>Once inside the property, I spoke with the MALE and then shortly after I arrested the male for the offence of common assault. At the time of doing this, the MALE became very irate and began to become actively resistant. Aware of the situation I then utilised another power, that being Section 117 of PACE. This section gives Police Officers the power to use reasonable force, if necessary whilst exercising any power in PACE. (legislation.gov.2021.)</w:t>
      </w:r>
    </w:p>
    <w:p w14:paraId="54142A33" w14:textId="77777777" w:rsidR="003318BA" w:rsidRPr="00247137" w:rsidRDefault="003318BA" w:rsidP="003318BA">
      <w:pPr>
        <w:rPr>
          <w:iCs/>
          <w:sz w:val="24"/>
          <w:szCs w:val="24"/>
        </w:rPr>
      </w:pPr>
      <w:r>
        <w:rPr>
          <w:iCs/>
          <w:sz w:val="24"/>
          <w:szCs w:val="24"/>
        </w:rPr>
        <w:t xml:space="preserve">I then handcuffed the MALE to the rear to protect my colleague and myself and placed in the back of the police van. The detained MALE was then conveyed to custody  </w:t>
      </w:r>
    </w:p>
    <w:p w14:paraId="24A3B61B" w14:textId="77777777" w:rsidR="003318BA" w:rsidRPr="00137014" w:rsidRDefault="003318BA" w:rsidP="003318BA">
      <w:pPr>
        <w:rPr>
          <w:iCs/>
          <w:sz w:val="24"/>
          <w:szCs w:val="24"/>
        </w:rPr>
      </w:pPr>
    </w:p>
    <w:p w14:paraId="378DE501" w14:textId="77777777" w:rsidR="003318BA" w:rsidRDefault="003318BA" w:rsidP="003318BA">
      <w:pPr>
        <w:rPr>
          <w:iCs/>
          <w:sz w:val="24"/>
          <w:szCs w:val="24"/>
        </w:rPr>
      </w:pPr>
      <w:r>
        <w:rPr>
          <w:iCs/>
          <w:sz w:val="24"/>
          <w:szCs w:val="24"/>
        </w:rPr>
        <w:t xml:space="preserve">After dealing with the male, I then returned and spoke with the FEMALE to discuss further safeguarding and provide a statement. I explained to her that there are several agencies that are able to support going forward. </w:t>
      </w:r>
    </w:p>
    <w:p w14:paraId="59971DDF" w14:textId="77777777" w:rsidR="003318BA" w:rsidRDefault="003318BA" w:rsidP="003318BA">
      <w:pPr>
        <w:rPr>
          <w:iCs/>
          <w:sz w:val="24"/>
          <w:szCs w:val="24"/>
        </w:rPr>
      </w:pPr>
    </w:p>
    <w:p w14:paraId="1561CAEE" w14:textId="77777777" w:rsidR="003318BA" w:rsidRDefault="003318BA" w:rsidP="003318BA">
      <w:pPr>
        <w:rPr>
          <w:iCs/>
          <w:sz w:val="24"/>
          <w:szCs w:val="24"/>
        </w:rPr>
      </w:pPr>
      <w:r>
        <w:rPr>
          <w:iCs/>
          <w:sz w:val="24"/>
          <w:szCs w:val="24"/>
        </w:rPr>
        <w:t xml:space="preserve">I then discussed the Domestic Abuse, Stalking and Harassment (DASH) questions, which is a questionnaire tool that has been used by officers for number years when dealing with domestic violence incidents. There are 28 questions within the DASH questionnaire, these questions are designed to highlight any behaviours that may indicate a victim is suffering or at risk of suffering from any sort of domestic abuse. </w:t>
      </w:r>
    </w:p>
    <w:p w14:paraId="63B2DAE9" w14:textId="77777777" w:rsidR="003318BA" w:rsidRDefault="003318BA" w:rsidP="003318BA">
      <w:pPr>
        <w:rPr>
          <w:iCs/>
          <w:sz w:val="24"/>
          <w:szCs w:val="24"/>
        </w:rPr>
      </w:pPr>
      <w:r>
        <w:rPr>
          <w:iCs/>
          <w:sz w:val="24"/>
          <w:szCs w:val="24"/>
        </w:rPr>
        <w:t xml:space="preserve">After the DASH, the officer they then use those answers to fill in the Public Protection Notification (PPN) has completed questions. The PPN is comprised of the DASH questions along with an area for the completing officer to note down their observations. From here, when both areas have been completed there is an area on </w:t>
      </w:r>
      <w:r>
        <w:rPr>
          <w:iCs/>
          <w:sz w:val="24"/>
          <w:szCs w:val="24"/>
        </w:rPr>
        <w:lastRenderedPageBreak/>
        <w:t xml:space="preserve">the form that allows you to choose if the victim is low, medium or high risk. Once this form is sent off to a number of external agencies it might be deemed appropriate that it gets brought up for discussion in what is called a multiagency risk assessment conference, or MARC for short. Quite often incidents get referred to MARC that involve high risk vulnerable adults or children do to the issue of safeguarding and further support that is needed to which the police cannot provide. </w:t>
      </w:r>
    </w:p>
    <w:p w14:paraId="5F84FD4D" w14:textId="77777777" w:rsidR="003318BA" w:rsidRDefault="003318BA" w:rsidP="003318BA">
      <w:pPr>
        <w:rPr>
          <w:iCs/>
          <w:sz w:val="24"/>
          <w:szCs w:val="24"/>
        </w:rPr>
      </w:pPr>
    </w:p>
    <w:p w14:paraId="0BF658F4" w14:textId="77777777" w:rsidR="003318BA" w:rsidRDefault="003318BA" w:rsidP="003318BA">
      <w:pPr>
        <w:rPr>
          <w:iCs/>
          <w:sz w:val="24"/>
          <w:szCs w:val="24"/>
        </w:rPr>
      </w:pPr>
      <w:r>
        <w:rPr>
          <w:iCs/>
          <w:sz w:val="24"/>
          <w:szCs w:val="24"/>
        </w:rPr>
        <w:t xml:space="preserve">Once I completed the DASH questions with the FEMALE, I then gave her the number for Live Fear Free which is a helpline set up by the welsh government to provide help and advice about violence both physical and sexual against woman. </w:t>
      </w:r>
    </w:p>
    <w:p w14:paraId="04BF444A" w14:textId="77777777" w:rsidR="003318BA" w:rsidRDefault="003318BA" w:rsidP="003318BA">
      <w:pPr>
        <w:rPr>
          <w:iCs/>
          <w:sz w:val="24"/>
          <w:szCs w:val="24"/>
        </w:rPr>
      </w:pPr>
    </w:p>
    <w:p w14:paraId="38AB6E79" w14:textId="77777777" w:rsidR="003318BA" w:rsidRDefault="003318BA" w:rsidP="003318BA">
      <w:pPr>
        <w:rPr>
          <w:iCs/>
          <w:sz w:val="24"/>
          <w:szCs w:val="24"/>
        </w:rPr>
      </w:pPr>
      <w:r>
        <w:rPr>
          <w:iCs/>
          <w:sz w:val="24"/>
          <w:szCs w:val="24"/>
        </w:rPr>
        <w:t xml:space="preserve">In conclusion, from reflecting back on the actions I took when dealing with incident, I believe that I calm and slow approach, ensuring that I firstly protected the victim then protected my colleague and myself. I believe the use of the NDM in that situation allowed me to choose the correct options and allowed me to be constantly risk assessing the situation knowing when the correct times were to say to certain things to help build the rapport with the MALE allowing entry into the address and not have to put the door through. I also think that I was able to provide the best possible support and safeguarding to the FEMALE allowing her to feel safe.      </w:t>
      </w:r>
    </w:p>
    <w:p w14:paraId="23B9FC83" w14:textId="77777777" w:rsidR="003318BA" w:rsidRDefault="003318BA" w:rsidP="003318BA">
      <w:pPr>
        <w:rPr>
          <w:sz w:val="24"/>
          <w:szCs w:val="24"/>
        </w:rPr>
      </w:pPr>
    </w:p>
    <w:p w14:paraId="3118FE4A" w14:textId="77777777" w:rsidR="003318BA" w:rsidRDefault="003318BA" w:rsidP="003318BA">
      <w:pPr>
        <w:rPr>
          <w:sz w:val="24"/>
          <w:szCs w:val="24"/>
        </w:rPr>
      </w:pPr>
    </w:p>
    <w:p w14:paraId="26E0286A" w14:textId="77777777" w:rsidR="003318BA" w:rsidRPr="00735C99" w:rsidRDefault="003318BA" w:rsidP="003318BA">
      <w:pPr>
        <w:rPr>
          <w:sz w:val="24"/>
          <w:szCs w:val="24"/>
          <w:u w:val="single"/>
        </w:rPr>
      </w:pPr>
      <w:r w:rsidRPr="00735C99">
        <w:rPr>
          <w:sz w:val="24"/>
          <w:szCs w:val="24"/>
          <w:u w:val="single"/>
        </w:rPr>
        <w:t>Word count- 1611</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3784171" w14:textId="429F354F" w:rsidR="00664DC0" w:rsidRDefault="00664DC0" w:rsidP="00664DC0">
      <w:pPr>
        <w:ind w:right="237"/>
        <w:jc w:val="both"/>
        <w:rPr>
          <w:sz w:val="24"/>
          <w:szCs w:val="24"/>
        </w:rPr>
      </w:pPr>
      <w:r w:rsidRPr="00664DC0">
        <w:rPr>
          <w:sz w:val="24"/>
          <w:szCs w:val="24"/>
        </w:rPr>
        <w:t xml:space="preserve">I will be talking about team dynamics in this essay. I will be defining team dynamics and asses team dynamic theories as a means of improving team cohesion. I will also discuss why interpersonal conflict can arise in a team and what tactics can be employed to improve individual and team performance. </w:t>
      </w:r>
    </w:p>
    <w:p w14:paraId="70CCF86E" w14:textId="77777777" w:rsidR="00664DC0" w:rsidRPr="00664DC0" w:rsidRDefault="00664DC0" w:rsidP="00664DC0">
      <w:pPr>
        <w:ind w:right="237"/>
        <w:jc w:val="both"/>
        <w:rPr>
          <w:sz w:val="24"/>
          <w:szCs w:val="24"/>
        </w:rPr>
      </w:pPr>
    </w:p>
    <w:p w14:paraId="37733A6F" w14:textId="7A4B5E54" w:rsidR="00664DC0" w:rsidRDefault="00664DC0" w:rsidP="00664DC0">
      <w:pPr>
        <w:ind w:right="237"/>
        <w:jc w:val="both"/>
        <w:rPr>
          <w:sz w:val="24"/>
          <w:szCs w:val="24"/>
        </w:rPr>
      </w:pPr>
      <w:r w:rsidRPr="00664DC0">
        <w:rPr>
          <w:sz w:val="24"/>
          <w:szCs w:val="24"/>
        </w:rPr>
        <w:t>S.P Myers (2013) defines team dynamics as “the unconscious, psychological forces that influence the direction of a team’s behaviour and performance.  They are like undercurrents in the sea, which can carry boats in a different direction to the one they intend to sail. Team dynamics are created by the nature of the team’s work, the personalities within the team, and their working relationships with other people, and the environment in which the team works.”</w:t>
      </w:r>
    </w:p>
    <w:p w14:paraId="386EADCF" w14:textId="77777777" w:rsidR="00664DC0" w:rsidRPr="00664DC0" w:rsidRDefault="00664DC0" w:rsidP="00664DC0">
      <w:pPr>
        <w:ind w:right="237"/>
        <w:jc w:val="both"/>
        <w:rPr>
          <w:sz w:val="24"/>
          <w:szCs w:val="24"/>
        </w:rPr>
      </w:pPr>
    </w:p>
    <w:p w14:paraId="5A957882" w14:textId="3C0BEDB0" w:rsidR="00664DC0" w:rsidRDefault="00664DC0" w:rsidP="00664DC0">
      <w:pPr>
        <w:ind w:right="237"/>
        <w:jc w:val="both"/>
        <w:rPr>
          <w:sz w:val="24"/>
          <w:szCs w:val="24"/>
        </w:rPr>
      </w:pPr>
      <w:r w:rsidRPr="00664DC0">
        <w:rPr>
          <w:sz w:val="24"/>
          <w:szCs w:val="24"/>
        </w:rPr>
        <w:t xml:space="preserve">It is critical for a team to have a shared goal. As they work towards a common goal, this can help the team become more productive and adaptable. Teams that work together to achieve a common purpose are more likely to overcome issues and barriers. </w:t>
      </w:r>
    </w:p>
    <w:p w14:paraId="30AA55A0" w14:textId="77777777" w:rsidR="00CA21AA" w:rsidRPr="00664DC0" w:rsidRDefault="00CA21AA" w:rsidP="00664DC0">
      <w:pPr>
        <w:ind w:right="237"/>
        <w:jc w:val="both"/>
        <w:rPr>
          <w:sz w:val="24"/>
          <w:szCs w:val="24"/>
        </w:rPr>
      </w:pPr>
    </w:p>
    <w:p w14:paraId="333CF84E" w14:textId="77777777" w:rsidR="00664DC0" w:rsidRPr="00664DC0" w:rsidRDefault="00664DC0" w:rsidP="00664DC0">
      <w:pPr>
        <w:ind w:right="237"/>
        <w:jc w:val="both"/>
        <w:rPr>
          <w:sz w:val="24"/>
          <w:szCs w:val="24"/>
        </w:rPr>
      </w:pPr>
      <w:r w:rsidRPr="00664DC0">
        <w:rPr>
          <w:sz w:val="24"/>
          <w:szCs w:val="24"/>
        </w:rPr>
        <w:t xml:space="preserve">Within the team, there must be an atmosphere of trust and openness. Each team member must feel comfortable discussing any concerns they may have and putting their trust in their colleagues. This is critical in a policing profession because policing may be a difficult job. Police teams are unusual in that they go through a lot together and must have faith in one another. They must be open and confident in their ability to communicate concerns and painful experiences they may have shared. If they succeed, it will have a significant impact on their mental health and stress levels.  </w:t>
      </w:r>
    </w:p>
    <w:p w14:paraId="450EA373" w14:textId="577A01B0" w:rsidR="00664DC0" w:rsidRDefault="00664DC0" w:rsidP="00664DC0">
      <w:pPr>
        <w:ind w:right="237"/>
        <w:jc w:val="both"/>
        <w:rPr>
          <w:sz w:val="24"/>
          <w:szCs w:val="24"/>
        </w:rPr>
      </w:pPr>
      <w:r w:rsidRPr="00664DC0">
        <w:rPr>
          <w:sz w:val="24"/>
          <w:szCs w:val="24"/>
        </w:rPr>
        <w:lastRenderedPageBreak/>
        <w:t xml:space="preserve">Within the team, there must be a sense of belonging as well as independence. A sense of freedom can aid in the development of confidence in oneself and their decision-making abilities. It is also crucial for team members to feel involved. This will aid in the development of team relationships as well as improved communication and transparency.  </w:t>
      </w:r>
    </w:p>
    <w:p w14:paraId="7E9F9CFE" w14:textId="77777777" w:rsidR="00CA21AA" w:rsidRPr="00664DC0" w:rsidRDefault="00CA21AA" w:rsidP="00664DC0">
      <w:pPr>
        <w:ind w:right="237"/>
        <w:jc w:val="both"/>
        <w:rPr>
          <w:sz w:val="24"/>
          <w:szCs w:val="24"/>
        </w:rPr>
      </w:pPr>
    </w:p>
    <w:p w14:paraId="5DA147D2" w14:textId="43D6501C" w:rsidR="00664DC0" w:rsidRDefault="00664DC0" w:rsidP="00664DC0">
      <w:pPr>
        <w:ind w:right="237"/>
        <w:jc w:val="both"/>
        <w:rPr>
          <w:sz w:val="24"/>
          <w:szCs w:val="24"/>
        </w:rPr>
      </w:pPr>
      <w:r w:rsidRPr="00664DC0">
        <w:rPr>
          <w:sz w:val="24"/>
          <w:szCs w:val="24"/>
        </w:rPr>
        <w:t xml:space="preserve">There is a variety of theories when it comes to team dynamics. I will now discuss some of them below. The first one I will be discussing is the Tuckman Team model or the “Tuckman’s Stage of Group Development,” this model was proposed by the psychologist Bruce Tuckman in 1965 and is one of the most famous theories relating to team development. His model is described as having five different stages, those being forming, storming, norming, performing and adjourning. </w:t>
      </w:r>
    </w:p>
    <w:p w14:paraId="0FCC16C5" w14:textId="77777777" w:rsidR="00CA21AA" w:rsidRPr="00664DC0" w:rsidRDefault="00CA21AA" w:rsidP="00664DC0">
      <w:pPr>
        <w:ind w:right="237"/>
        <w:jc w:val="both"/>
        <w:rPr>
          <w:sz w:val="24"/>
          <w:szCs w:val="24"/>
        </w:rPr>
      </w:pPr>
    </w:p>
    <w:p w14:paraId="0F4D235A" w14:textId="77C2DA4F" w:rsidR="00664DC0" w:rsidRDefault="00664DC0" w:rsidP="00664DC0">
      <w:pPr>
        <w:ind w:right="237"/>
        <w:jc w:val="both"/>
        <w:rPr>
          <w:sz w:val="24"/>
          <w:szCs w:val="24"/>
        </w:rPr>
      </w:pPr>
      <w:r w:rsidRPr="00664DC0">
        <w:rPr>
          <w:sz w:val="24"/>
          <w:szCs w:val="24"/>
        </w:rPr>
        <w:t xml:space="preserve">It is to note that with this model as teams move from each of the five stages they can in fact move backwards to previous stages, this can depend on the events that may influence the team and the communications strategies that they use. It is also to note with this model and other models that some teams can also stall in area and never realise their full potential as a team. </w:t>
      </w:r>
    </w:p>
    <w:p w14:paraId="093E0190" w14:textId="77777777" w:rsidR="00CA21AA" w:rsidRPr="00664DC0" w:rsidRDefault="00CA21AA" w:rsidP="00664DC0">
      <w:pPr>
        <w:ind w:right="237"/>
        <w:jc w:val="both"/>
        <w:rPr>
          <w:sz w:val="24"/>
          <w:szCs w:val="24"/>
        </w:rPr>
      </w:pPr>
    </w:p>
    <w:p w14:paraId="1D51E1EE" w14:textId="7D765713" w:rsidR="00664DC0" w:rsidRDefault="00664DC0" w:rsidP="00664DC0">
      <w:pPr>
        <w:ind w:right="237"/>
        <w:jc w:val="both"/>
        <w:rPr>
          <w:sz w:val="24"/>
          <w:szCs w:val="24"/>
        </w:rPr>
      </w:pPr>
      <w:r w:rsidRPr="00664DC0">
        <w:rPr>
          <w:sz w:val="24"/>
          <w:szCs w:val="24"/>
        </w:rPr>
        <w:t xml:space="preserve">The first stage is ‘Forming’ this is the point where everyone is getting to know each other and are trying to make good impressions, this is a good time to create a shared expectations and guidelines. When it comes to the forming stage it is good to have a team building to help establish trust and to get to know the team members unique strengths and shortcomings. The next stage I will discuss is the ‘Storming’ stage. This stage is often where the original expectations and boundaries are challenged as people learn more about each other’s motives. This is in line with the “thinking” phase of the design process, where each member offers ideas that may be the essence of the project. In addition, it is a stage where team members learn about each other's strengths and weaknesses, and try to decide what their roles will be in the project. Learning to use constructive power of persuasion and compromise at this stage is essential to progressing to the next level. </w:t>
      </w:r>
    </w:p>
    <w:p w14:paraId="3FF77A66" w14:textId="77777777" w:rsidR="00CA21AA" w:rsidRPr="00664DC0" w:rsidRDefault="00CA21AA" w:rsidP="00664DC0">
      <w:pPr>
        <w:ind w:right="237"/>
        <w:jc w:val="both"/>
        <w:rPr>
          <w:sz w:val="24"/>
          <w:szCs w:val="24"/>
        </w:rPr>
      </w:pPr>
    </w:p>
    <w:p w14:paraId="69551DB5" w14:textId="77777777" w:rsidR="00664DC0" w:rsidRPr="00664DC0" w:rsidRDefault="00664DC0" w:rsidP="00664DC0">
      <w:pPr>
        <w:ind w:right="237"/>
        <w:jc w:val="both"/>
        <w:rPr>
          <w:sz w:val="24"/>
          <w:szCs w:val="24"/>
        </w:rPr>
      </w:pPr>
      <w:r w:rsidRPr="00664DC0">
        <w:rPr>
          <w:sz w:val="24"/>
          <w:szCs w:val="24"/>
        </w:rPr>
        <w:t>The third phase is the “Norming” stage, this stage. Within this stage, any conflicts that came up in the storming phase have been resolved and teammates have proved flexible all goes well, each team member knows his role and works on his part of the project. Sometimes, people work independently in this category, but check with team partners regularly to make sure the workflow is smooth and efficient. Team cohesion ensures that everyone has a responsibility to work with each other; Gantt charts can be very helpful in keeping everyone on track at this stage. Problems may arise at this stage if team players do not fully understand their role, the team's expectations, or the goal as a whole; a re-visit to the forming phase or storming may be required.</w:t>
      </w:r>
    </w:p>
    <w:p w14:paraId="4CE0E438" w14:textId="77777777" w:rsidR="00CA21AA" w:rsidRDefault="00CA21AA" w:rsidP="00664DC0">
      <w:pPr>
        <w:ind w:right="237"/>
        <w:jc w:val="both"/>
        <w:rPr>
          <w:sz w:val="24"/>
          <w:szCs w:val="24"/>
        </w:rPr>
      </w:pPr>
    </w:p>
    <w:p w14:paraId="01619614" w14:textId="5FDD6E64" w:rsidR="00664DC0" w:rsidRPr="00664DC0" w:rsidRDefault="00664DC0" w:rsidP="00664DC0">
      <w:pPr>
        <w:ind w:right="237"/>
        <w:jc w:val="both"/>
        <w:rPr>
          <w:sz w:val="24"/>
          <w:szCs w:val="24"/>
        </w:rPr>
      </w:pPr>
      <w:r w:rsidRPr="00664DC0">
        <w:rPr>
          <w:sz w:val="24"/>
          <w:szCs w:val="24"/>
        </w:rPr>
        <w:t xml:space="preserve">After that, it then leads into the “Performing” stage. During this stage, the team is fully functioning and works well together towards their shard goal that they want to achieve. The members of the team may still have disagreements but in a more productive way. This in turn helps all members of the team to share their ideas and theories, which can lead to a more productive team. The final stage within Tuckman’s theory is the ‘Adjourning’ stage. This stage discusses how the members </w:t>
      </w:r>
      <w:r w:rsidRPr="00664DC0">
        <w:rPr>
          <w:sz w:val="24"/>
          <w:szCs w:val="24"/>
        </w:rPr>
        <w:lastRenderedPageBreak/>
        <w:t xml:space="preserve">of the team have come together and bonded over what they were working on, where they can share and reflect on their experiences and asses the areas that went well and how they contributed to the success and discuss the areas that need improvement should they do the project again.    </w:t>
      </w:r>
    </w:p>
    <w:p w14:paraId="181B5B25" w14:textId="77777777" w:rsidR="00CA21AA" w:rsidRDefault="00CA21AA" w:rsidP="00664DC0">
      <w:pPr>
        <w:ind w:right="237"/>
        <w:jc w:val="both"/>
        <w:rPr>
          <w:sz w:val="24"/>
          <w:szCs w:val="24"/>
        </w:rPr>
      </w:pPr>
    </w:p>
    <w:p w14:paraId="17C73145" w14:textId="6A860BFF" w:rsidR="00664DC0" w:rsidRPr="00664DC0" w:rsidRDefault="00664DC0" w:rsidP="00664DC0">
      <w:pPr>
        <w:ind w:right="237"/>
        <w:jc w:val="both"/>
        <w:rPr>
          <w:sz w:val="24"/>
          <w:szCs w:val="24"/>
        </w:rPr>
      </w:pPr>
      <w:r w:rsidRPr="00664DC0">
        <w:rPr>
          <w:sz w:val="24"/>
          <w:szCs w:val="24"/>
        </w:rPr>
        <w:t xml:space="preserve">Another model that was created in the 1970’s was the Thomas- Kilmann Model. This model outlines the five main approaches to handling and managing team conflicts. </w:t>
      </w:r>
      <w:r w:rsidR="00CA21AA">
        <w:rPr>
          <w:sz w:val="24"/>
          <w:szCs w:val="24"/>
        </w:rPr>
        <w:t>These are Competing,</w:t>
      </w:r>
      <w:r w:rsidRPr="00664DC0">
        <w:rPr>
          <w:sz w:val="24"/>
          <w:szCs w:val="24"/>
        </w:rPr>
        <w:t xml:space="preserve">Accommodating, Compromising, Avoiding and Collaborating. </w:t>
      </w:r>
    </w:p>
    <w:p w14:paraId="71DA7090" w14:textId="77777777" w:rsidR="00CA21AA" w:rsidRDefault="00CA21AA" w:rsidP="00664DC0">
      <w:pPr>
        <w:ind w:right="237"/>
        <w:jc w:val="both"/>
        <w:rPr>
          <w:sz w:val="24"/>
          <w:szCs w:val="24"/>
        </w:rPr>
      </w:pPr>
    </w:p>
    <w:p w14:paraId="4FB9D9CA" w14:textId="6BF35A41" w:rsidR="00664DC0" w:rsidRPr="00664DC0" w:rsidRDefault="00664DC0" w:rsidP="00664DC0">
      <w:pPr>
        <w:ind w:right="237"/>
        <w:jc w:val="both"/>
        <w:rPr>
          <w:sz w:val="24"/>
          <w:szCs w:val="24"/>
        </w:rPr>
      </w:pPr>
      <w:r w:rsidRPr="00664DC0">
        <w:rPr>
          <w:sz w:val="24"/>
          <w:szCs w:val="24"/>
        </w:rPr>
        <w:t xml:space="preserve">Each of these approaches can have both a positive and negative impacts on teams, with the first being ‘Competing’. This strategy can be strong, but uncooperative behaviour, characterized by a desire to “win anyway,” domination, and power struggles. This may create hostility, but it may also encourage colleagues to compete in a constructive way, which can lead to exciting new innovations if managed well.  </w:t>
      </w:r>
    </w:p>
    <w:p w14:paraId="26C65E6B" w14:textId="77777777" w:rsidR="00CA21AA" w:rsidRDefault="00CA21AA" w:rsidP="00664DC0">
      <w:pPr>
        <w:ind w:right="237"/>
        <w:jc w:val="both"/>
        <w:rPr>
          <w:sz w:val="24"/>
          <w:szCs w:val="24"/>
        </w:rPr>
      </w:pPr>
    </w:p>
    <w:p w14:paraId="27E508CB" w14:textId="149B5987" w:rsidR="00664DC0" w:rsidRPr="00664DC0" w:rsidRDefault="00664DC0" w:rsidP="00664DC0">
      <w:pPr>
        <w:ind w:right="237"/>
        <w:jc w:val="both"/>
        <w:rPr>
          <w:sz w:val="24"/>
          <w:szCs w:val="24"/>
        </w:rPr>
      </w:pPr>
      <w:r w:rsidRPr="00664DC0">
        <w:rPr>
          <w:sz w:val="24"/>
          <w:szCs w:val="24"/>
        </w:rPr>
        <w:t>The second approach is to be ‘Accommodating’ although very cooperative, but can lead to be unassertive. This may seem to be a good way to avoid conflict, but it can also lead to quieting down good ideas in order to appease others, which can lead to feelings of resentment.</w:t>
      </w:r>
    </w:p>
    <w:p w14:paraId="1C773D12" w14:textId="77777777" w:rsidR="00CA21AA" w:rsidRDefault="00CA21AA" w:rsidP="00664DC0">
      <w:pPr>
        <w:ind w:right="237"/>
        <w:jc w:val="both"/>
        <w:rPr>
          <w:sz w:val="24"/>
          <w:szCs w:val="24"/>
        </w:rPr>
      </w:pPr>
    </w:p>
    <w:p w14:paraId="188F0CD8" w14:textId="2402DA23" w:rsidR="00664DC0" w:rsidRPr="00664DC0" w:rsidRDefault="00664DC0" w:rsidP="00664DC0">
      <w:pPr>
        <w:ind w:right="237"/>
        <w:jc w:val="both"/>
        <w:rPr>
          <w:sz w:val="24"/>
          <w:szCs w:val="24"/>
        </w:rPr>
      </w:pPr>
      <w:r w:rsidRPr="00664DC0">
        <w:rPr>
          <w:sz w:val="24"/>
          <w:szCs w:val="24"/>
        </w:rPr>
        <w:t xml:space="preserve">The third approach within the Thomas- Kilmann Model is “Compromising”. This approach is the middle ground of the model; while it can seem the most constructive, it may lead to the progress being slow and the results being poor. Sometimes compromise is needed, but more often than not, the best remedy comes from a single source of encouragement. </w:t>
      </w:r>
    </w:p>
    <w:p w14:paraId="2FEF5429" w14:textId="77777777" w:rsidR="00CA21AA" w:rsidRDefault="00CA21AA" w:rsidP="00664DC0">
      <w:pPr>
        <w:ind w:right="237"/>
        <w:jc w:val="both"/>
        <w:rPr>
          <w:sz w:val="24"/>
          <w:szCs w:val="24"/>
        </w:rPr>
      </w:pPr>
    </w:p>
    <w:p w14:paraId="42EC7DAE" w14:textId="08C60660" w:rsidR="00664DC0" w:rsidRPr="00664DC0" w:rsidRDefault="00664DC0" w:rsidP="00664DC0">
      <w:pPr>
        <w:ind w:right="237"/>
        <w:jc w:val="both"/>
        <w:rPr>
          <w:sz w:val="24"/>
          <w:szCs w:val="24"/>
        </w:rPr>
      </w:pPr>
      <w:r w:rsidRPr="00664DC0">
        <w:rPr>
          <w:sz w:val="24"/>
          <w:szCs w:val="24"/>
        </w:rPr>
        <w:t>The fourth approach is ‘Avoiding’. This approach can lead to being unassertive and uncooperative and normally is the least effective to deal with conflict within a team. The issue with this, is that the problem is being avoided and this in turn neglects the need for a solution. Although, on some occasions when it leads to a release where a possible solution to a problem seems impossible, sometimes ignoring it and focusing on the good may be the best way to go.</w:t>
      </w:r>
    </w:p>
    <w:p w14:paraId="2092A984" w14:textId="77777777" w:rsidR="00CA21AA" w:rsidRDefault="00CA21AA" w:rsidP="00664DC0">
      <w:pPr>
        <w:ind w:right="237"/>
        <w:jc w:val="both"/>
        <w:rPr>
          <w:sz w:val="24"/>
          <w:szCs w:val="24"/>
        </w:rPr>
      </w:pPr>
    </w:p>
    <w:p w14:paraId="059E536E" w14:textId="0244B2F9" w:rsidR="00664DC0" w:rsidRPr="00664DC0" w:rsidRDefault="00664DC0" w:rsidP="00664DC0">
      <w:pPr>
        <w:ind w:right="237"/>
        <w:jc w:val="both"/>
        <w:rPr>
          <w:sz w:val="24"/>
          <w:szCs w:val="24"/>
        </w:rPr>
      </w:pPr>
      <w:r w:rsidRPr="00664DC0">
        <w:rPr>
          <w:sz w:val="24"/>
          <w:szCs w:val="24"/>
        </w:rPr>
        <w:t xml:space="preserve">The final approach ‘Collaborating’. This approach is the best as you are being highly assertive and cooperative allowing the team to find the best solution to a problem allowing the whole team to move forward. </w:t>
      </w:r>
    </w:p>
    <w:p w14:paraId="3C072E00" w14:textId="77777777" w:rsidR="00CA21AA" w:rsidRDefault="00CA21AA" w:rsidP="00664DC0">
      <w:pPr>
        <w:ind w:right="237"/>
        <w:jc w:val="both"/>
        <w:rPr>
          <w:sz w:val="24"/>
          <w:szCs w:val="24"/>
        </w:rPr>
      </w:pPr>
    </w:p>
    <w:p w14:paraId="25F366EC" w14:textId="433AA636" w:rsidR="00664DC0" w:rsidRPr="00664DC0" w:rsidRDefault="00664DC0" w:rsidP="00664DC0">
      <w:pPr>
        <w:ind w:right="237"/>
        <w:jc w:val="both"/>
        <w:rPr>
          <w:sz w:val="24"/>
          <w:szCs w:val="24"/>
        </w:rPr>
      </w:pPr>
      <w:r w:rsidRPr="00664DC0">
        <w:rPr>
          <w:sz w:val="24"/>
          <w:szCs w:val="24"/>
        </w:rPr>
        <w:t>Now that I have discussed different styles of team dynamics, I will now discuss the impact of negative group dynamics. I will then explore different strategies on how to overcome the power of the poor team dynamics.</w:t>
      </w:r>
    </w:p>
    <w:p w14:paraId="6A111080" w14:textId="77777777" w:rsidR="00CA21AA" w:rsidRDefault="00CA21AA" w:rsidP="00664DC0">
      <w:pPr>
        <w:ind w:right="237"/>
        <w:jc w:val="both"/>
        <w:rPr>
          <w:sz w:val="24"/>
          <w:szCs w:val="24"/>
        </w:rPr>
      </w:pPr>
    </w:p>
    <w:p w14:paraId="05C03BE9" w14:textId="5ABB9A08" w:rsidR="00664DC0" w:rsidRDefault="00664DC0" w:rsidP="00664DC0">
      <w:pPr>
        <w:ind w:right="237"/>
        <w:jc w:val="both"/>
        <w:rPr>
          <w:sz w:val="24"/>
          <w:szCs w:val="24"/>
        </w:rPr>
      </w:pPr>
      <w:r w:rsidRPr="00664DC0">
        <w:rPr>
          <w:sz w:val="24"/>
          <w:szCs w:val="24"/>
        </w:rPr>
        <w:t>Negative group flexibility can occur for a number of reasons. Every team member is different and has different ways of working. There may be a mix of people, including people that have personalities that are more dominant and this can sometimes lead to group inequality. Some quiet members of the group may be made fun of and feel like they are hiding and cannot express their opinion.</w:t>
      </w:r>
    </w:p>
    <w:p w14:paraId="6E4BF8EE" w14:textId="77777777" w:rsidR="00664DC0" w:rsidRPr="00664DC0" w:rsidRDefault="00664DC0" w:rsidP="00664DC0">
      <w:pPr>
        <w:ind w:right="237"/>
        <w:jc w:val="both"/>
        <w:rPr>
          <w:sz w:val="24"/>
          <w:szCs w:val="24"/>
        </w:rPr>
      </w:pPr>
    </w:p>
    <w:p w14:paraId="3AC71AC2" w14:textId="13B2F010" w:rsidR="00664DC0" w:rsidRDefault="00664DC0" w:rsidP="00664DC0">
      <w:pPr>
        <w:ind w:right="237"/>
        <w:jc w:val="both"/>
        <w:rPr>
          <w:sz w:val="24"/>
          <w:szCs w:val="24"/>
        </w:rPr>
      </w:pPr>
      <w:r w:rsidRPr="00664DC0">
        <w:rPr>
          <w:sz w:val="24"/>
          <w:szCs w:val="24"/>
        </w:rPr>
        <w:lastRenderedPageBreak/>
        <w:t xml:space="preserve">I will now be discussing how team dynamics within the police force can result in failings to comply with the professional standards that the forces are required to follow. </w:t>
      </w:r>
    </w:p>
    <w:p w14:paraId="035A5866" w14:textId="70595892" w:rsidR="00664DC0" w:rsidRDefault="00664DC0" w:rsidP="00664DC0">
      <w:pPr>
        <w:ind w:right="237"/>
        <w:jc w:val="both"/>
        <w:rPr>
          <w:sz w:val="24"/>
          <w:szCs w:val="24"/>
        </w:rPr>
      </w:pPr>
      <w:r w:rsidRPr="00664DC0">
        <w:rPr>
          <w:sz w:val="24"/>
          <w:szCs w:val="24"/>
        </w:rPr>
        <w:t xml:space="preserve">Every person within the police force are bound by the code of ethics. We hold ourselves to these standards setting the standard of behaviour within policing. The College of Policing introduced them in 2014 and describes them as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w:t>
      </w:r>
    </w:p>
    <w:p w14:paraId="45F1E194" w14:textId="77777777" w:rsidR="00664DC0" w:rsidRPr="00664DC0" w:rsidRDefault="00664DC0" w:rsidP="00664DC0">
      <w:pPr>
        <w:ind w:right="237"/>
        <w:jc w:val="both"/>
        <w:rPr>
          <w:sz w:val="24"/>
          <w:szCs w:val="24"/>
        </w:rPr>
      </w:pPr>
    </w:p>
    <w:p w14:paraId="3BFE0551" w14:textId="77777777" w:rsidR="00664DC0" w:rsidRPr="00664DC0" w:rsidRDefault="00664DC0" w:rsidP="00664DC0">
      <w:pPr>
        <w:ind w:right="237"/>
        <w:jc w:val="both"/>
        <w:rPr>
          <w:sz w:val="24"/>
          <w:szCs w:val="24"/>
        </w:rPr>
      </w:pPr>
      <w:r w:rsidRPr="00664DC0">
        <w:rPr>
          <w:sz w:val="24"/>
          <w:szCs w:val="24"/>
        </w:rPr>
        <w:t xml:space="preserve">The team dynamics of a police force and the smaller teams within it if followed incorrectly can lead to failing to comply with the professional standards being the code of ethics. The poor team dynamics can result in behaviour being unprofessional and being challenged by other officers and supervisors within the team. These behaviours can be in turn linked to a lack of teamwork within the shift causing friction between members and causing arguments. These arguments if not dealt with quickly can spill out when dealing with members of the public looking unprofessional and can cause a complaint from a member of the pubic against that officer. It is important as police officers that they do not bring personal issues and other conflicts into the work team as this can have an adverse knock on effect, it is imperative that they follow the code of ethics at all time to ensure positive team work. </w:t>
      </w:r>
    </w:p>
    <w:p w14:paraId="14E47E43" w14:textId="77777777" w:rsidR="00664DC0" w:rsidRDefault="00664DC0" w:rsidP="00664DC0">
      <w:pPr>
        <w:ind w:right="237"/>
        <w:jc w:val="both"/>
        <w:rPr>
          <w:sz w:val="24"/>
          <w:szCs w:val="24"/>
        </w:rPr>
      </w:pPr>
    </w:p>
    <w:p w14:paraId="1B1EBA1D" w14:textId="445F3E44" w:rsidR="00664DC0" w:rsidRPr="00664DC0" w:rsidRDefault="00664DC0" w:rsidP="00664DC0">
      <w:pPr>
        <w:ind w:right="237"/>
        <w:jc w:val="both"/>
        <w:rPr>
          <w:sz w:val="24"/>
          <w:szCs w:val="24"/>
        </w:rPr>
      </w:pPr>
      <w:r w:rsidRPr="00664DC0">
        <w:rPr>
          <w:sz w:val="24"/>
          <w:szCs w:val="24"/>
        </w:rPr>
        <w:t xml:space="preserve">To conclude, within this essay I have defined what team dynamics are and outlined their strategies as to how if followed correctly can lead to improved team dynamics. I have also discussed how team dynamic models within the police service can result in failing to comply with code of ethics, the gold standard for how police officers should act throughout their duty. </w:t>
      </w:r>
    </w:p>
    <w:p w14:paraId="4D0AC7ED" w14:textId="77777777" w:rsidR="00664DC0" w:rsidRDefault="00664DC0" w:rsidP="00664DC0">
      <w:pPr>
        <w:ind w:right="237"/>
        <w:jc w:val="both"/>
        <w:rPr>
          <w:sz w:val="24"/>
          <w:szCs w:val="24"/>
        </w:rPr>
      </w:pPr>
    </w:p>
    <w:p w14:paraId="1967E2A8" w14:textId="13555E2E" w:rsidR="00025650" w:rsidRPr="00270EEB" w:rsidRDefault="00664DC0" w:rsidP="00664DC0">
      <w:pPr>
        <w:ind w:right="237"/>
        <w:jc w:val="both"/>
        <w:rPr>
          <w:sz w:val="24"/>
          <w:szCs w:val="24"/>
        </w:rPr>
      </w:pPr>
      <w:r w:rsidRPr="00664DC0">
        <w:rPr>
          <w:sz w:val="24"/>
          <w:szCs w:val="24"/>
        </w:rPr>
        <w:t xml:space="preserve">Word Count -1667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32933C98" w14:textId="00060674"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B0766A8" w14:textId="77777777" w:rsidR="00CA21AA" w:rsidRDefault="00CA21AA" w:rsidP="00CA21AA">
      <w:pPr>
        <w:rPr>
          <w:sz w:val="24"/>
        </w:rPr>
      </w:pPr>
      <w:r w:rsidRPr="00305320">
        <w:rPr>
          <w:sz w:val="24"/>
        </w:rPr>
        <w:t>Within this essay, I will be discussing how information and intelligence can be used in the disruption of criminal activity. I will be discussing how tools like the Automatic Number-Plate Recognition (APNR) and others like ACT markers and the Schengen Alert are used as an investigative resource when disrupting criminal activity such as ‘County Lines’.</w:t>
      </w:r>
      <w:r>
        <w:rPr>
          <w:sz w:val="24"/>
        </w:rPr>
        <w:t xml:space="preserve"> </w:t>
      </w:r>
    </w:p>
    <w:p w14:paraId="26369652" w14:textId="77777777" w:rsidR="00CA21AA" w:rsidRDefault="00CA21AA" w:rsidP="00CA21AA">
      <w:pPr>
        <w:rPr>
          <w:sz w:val="24"/>
        </w:rPr>
      </w:pPr>
    </w:p>
    <w:p w14:paraId="45FA23EE" w14:textId="104E4841" w:rsidR="00CA21AA" w:rsidRDefault="00CA21AA" w:rsidP="00CA21AA">
      <w:pPr>
        <w:rPr>
          <w:sz w:val="24"/>
        </w:rPr>
      </w:pPr>
      <w:r w:rsidRPr="00BB5895">
        <w:rPr>
          <w:sz w:val="24"/>
        </w:rPr>
        <w:t>The National Chiefs Council described ANPR as “Automatic Number Plate Recognition (ANPR) technology is used to help detect, deter and disrupt criminality at a local, force, regional and national level, including tackling traveling criminals, Organised Crime Groups and terrorists. ANPR provides lines of enquiry and evidence in the investigation of crime and is used by LEA throughout England, Wales, Scotland and Northern Ireland”.</w:t>
      </w:r>
    </w:p>
    <w:p w14:paraId="5CC5ABF0" w14:textId="77777777" w:rsidR="00CA21AA" w:rsidRDefault="00CA21AA" w:rsidP="00CA21AA">
      <w:pPr>
        <w:rPr>
          <w:sz w:val="24"/>
        </w:rPr>
      </w:pPr>
    </w:p>
    <w:p w14:paraId="284146B1" w14:textId="43C7A304" w:rsidR="00CA21AA" w:rsidRDefault="00CA21AA" w:rsidP="00CA21AA">
      <w:pPr>
        <w:rPr>
          <w:sz w:val="24"/>
        </w:rPr>
      </w:pPr>
      <w:r w:rsidRPr="00BB5895">
        <w:rPr>
          <w:sz w:val="24"/>
        </w:rPr>
        <w:t>The ANPR tool works by allowing the vehicle pass the ANPR camera; its registration number is read and checked immediately against vehicle records. Police can stop the vehicle, inspect it to obtain evidence and, where necessary, arrest people. A record of all vehicles passing the camera is kept, including those of vehicles that are not known to be of interest during the vehicle plate reading which may be in the circumstances to be achieved for investigative purposes. The use of the ANPR in this way has proved to be important in finding many cases, including the recovery of stolen vehicles, dealing with the use of uninsured vehicles and in resolving cases of terrorism, serious and organised crime. It also allows police to be drawn towards offending vehicles while allowing law-abiding drivers to carry on their business without interruption.</w:t>
      </w:r>
    </w:p>
    <w:p w14:paraId="6B41B6FC" w14:textId="77777777" w:rsidR="00CA21AA" w:rsidRPr="00305320" w:rsidRDefault="00CA21AA" w:rsidP="00CA21AA">
      <w:pPr>
        <w:rPr>
          <w:sz w:val="24"/>
        </w:rPr>
      </w:pPr>
    </w:p>
    <w:p w14:paraId="5315D4B6" w14:textId="77777777" w:rsidR="00CA21AA" w:rsidRDefault="00CA21AA" w:rsidP="00CA21AA">
      <w:pPr>
        <w:rPr>
          <w:sz w:val="24"/>
        </w:rPr>
      </w:pPr>
      <w:r w:rsidRPr="00305320">
        <w:rPr>
          <w:sz w:val="24"/>
        </w:rPr>
        <w:t xml:space="preserve">The National Chiefs Council described ANPR as </w:t>
      </w:r>
      <w:r>
        <w:rPr>
          <w:sz w:val="24"/>
        </w:rPr>
        <w:t xml:space="preserve">“ </w:t>
      </w:r>
      <w:r w:rsidRPr="00BB5895">
        <w:rPr>
          <w:sz w:val="24"/>
        </w:rPr>
        <w:t xml:space="preserve">Automatic Number Plate Recognition (ANPR) technology is used to help detect, deter and disrupt criminality at a local, force, regional and national level, including tackling traveling criminals, Organised Crime Groups and terrorists. ANPR provides lines of enquiry and evidence in the investigation of crime and is used by LEA throughout England, Wales, Scotland and Northern Ireland”. </w:t>
      </w:r>
    </w:p>
    <w:p w14:paraId="7730F7AB" w14:textId="77777777" w:rsidR="00CA21AA" w:rsidRDefault="00CA21AA" w:rsidP="00CA21AA">
      <w:pPr>
        <w:rPr>
          <w:sz w:val="24"/>
        </w:rPr>
      </w:pPr>
    </w:p>
    <w:p w14:paraId="078E2B01" w14:textId="1583AA82" w:rsidR="00CA21AA" w:rsidRPr="00BB5895" w:rsidRDefault="00CA21AA" w:rsidP="00CA21AA">
      <w:pPr>
        <w:rPr>
          <w:sz w:val="24"/>
        </w:rPr>
      </w:pPr>
      <w:r w:rsidRPr="00BB5895">
        <w:rPr>
          <w:sz w:val="24"/>
        </w:rPr>
        <w:t xml:space="preserve">As mentioned above the use of ANPR against Organised Crime Groups(OCG’s). These are defined by the Crown Prosecution Service (CPS, 2019) as “as a group which: has at its purpose, or one of its purposes, the carrying on of criminal activities, and consists of three or more people who agree to act together to further that purpose.” </w:t>
      </w:r>
    </w:p>
    <w:p w14:paraId="76B16947" w14:textId="77777777" w:rsidR="00CA21AA" w:rsidRDefault="00CA21AA" w:rsidP="00CA21AA">
      <w:pPr>
        <w:rPr>
          <w:sz w:val="24"/>
        </w:rPr>
      </w:pPr>
    </w:p>
    <w:p w14:paraId="74147384" w14:textId="0ECA01BD" w:rsidR="00CA21AA" w:rsidRPr="00BB5895" w:rsidRDefault="00CA21AA" w:rsidP="00CA21AA">
      <w:pPr>
        <w:rPr>
          <w:sz w:val="24"/>
        </w:rPr>
      </w:pPr>
      <w:r w:rsidRPr="00BB5895">
        <w:rPr>
          <w:sz w:val="24"/>
        </w:rPr>
        <w:t xml:space="preserve">I will now be discussing the use of ANPR and how it is used in the disruption in the OCG’s activity relating to what is called “County Lines”. As defined by the National Crime Agency county lines “ is a term used to describe gangs and organised criminal networks involved in exporting illegal drugs into one or more importing areas [within the UK], using dedicated mobile phone lines or other form of “deal line”. They are </w:t>
      </w:r>
      <w:r w:rsidRPr="00BB5895">
        <w:rPr>
          <w:sz w:val="24"/>
        </w:rPr>
        <w:lastRenderedPageBreak/>
        <w:t>likely to exploit children and vulnerable adults to move [and store] the drugs, money, and they will often use coercion, intimidation, violence (including sexual violence) and weapons.”</w:t>
      </w:r>
    </w:p>
    <w:p w14:paraId="459A42ED" w14:textId="77777777" w:rsidR="00CA21AA" w:rsidRDefault="00CA21AA" w:rsidP="00CA21AA">
      <w:pPr>
        <w:rPr>
          <w:sz w:val="24"/>
        </w:rPr>
      </w:pPr>
    </w:p>
    <w:p w14:paraId="4FA08AF5" w14:textId="5D8EAD46" w:rsidR="00CA21AA" w:rsidRDefault="00CA21AA" w:rsidP="00CA21AA">
      <w:pPr>
        <w:rPr>
          <w:sz w:val="24"/>
        </w:rPr>
      </w:pPr>
      <w:r w:rsidRPr="008E3E8A">
        <w:rPr>
          <w:sz w:val="24"/>
        </w:rPr>
        <w:t>A common way these OCG’s operate there county lines is through the exploitation of young and vulnerable people. The groups will frequently target children from as young as thirteen and adults that often have some form of mental health problem or on an ongoing addiction that can be supplemented by these groups. These people will act as the runners transporting items such as drugs, money, and weapons so they can stay out of the eyes of law enforcement.</w:t>
      </w:r>
    </w:p>
    <w:p w14:paraId="0A80DBBA" w14:textId="77777777" w:rsidR="00CA21AA" w:rsidRDefault="00CA21AA" w:rsidP="00CA21AA">
      <w:pPr>
        <w:rPr>
          <w:sz w:val="24"/>
        </w:rPr>
      </w:pPr>
    </w:p>
    <w:p w14:paraId="5CFFCA85" w14:textId="34F73389" w:rsidR="00CA21AA" w:rsidRDefault="00CA21AA" w:rsidP="00CA21AA">
      <w:pPr>
        <w:rPr>
          <w:sz w:val="24"/>
        </w:rPr>
      </w:pPr>
      <w:r>
        <w:rPr>
          <w:sz w:val="24"/>
        </w:rPr>
        <w:t xml:space="preserve">The National Crime Agency published a report titled ‘County Lines Drug Supply, Vulnerability and Harm 2018’. This report outlined the issues with county lines, and how both the lines and the OCG’s operate. The report found that at the time there was over two thousand individual deal lines numbers in the UK linked to approximately ‘ 1,000 branded county lines’. These lines predominantly based in the more urban areas like London, Birmingham, Liverpool and Manchester. It also found in the report that 91% of the recorded offenders were male, but it is believed that females may be underrepresented as both offenders and victims of exploitation in this form of criminality.  </w:t>
      </w:r>
    </w:p>
    <w:p w14:paraId="38806985" w14:textId="77777777" w:rsidR="00CA21AA" w:rsidRDefault="00CA21AA" w:rsidP="00CA21AA">
      <w:pPr>
        <w:rPr>
          <w:sz w:val="24"/>
        </w:rPr>
      </w:pPr>
    </w:p>
    <w:p w14:paraId="5C093146" w14:textId="043320DD" w:rsidR="00CA21AA" w:rsidRDefault="00CA21AA" w:rsidP="00CA21AA">
      <w:pPr>
        <w:rPr>
          <w:sz w:val="24"/>
        </w:rPr>
      </w:pPr>
      <w:r>
        <w:rPr>
          <w:sz w:val="24"/>
        </w:rPr>
        <w:t>More recently in 2021 there was a county line infestation week between the (17</w:t>
      </w:r>
      <w:r w:rsidRPr="00397B45">
        <w:rPr>
          <w:sz w:val="24"/>
          <w:vertAlign w:val="superscript"/>
        </w:rPr>
        <w:t>th</w:t>
      </w:r>
      <w:r>
        <w:rPr>
          <w:sz w:val="24"/>
        </w:rPr>
        <w:t>-23</w:t>
      </w:r>
      <w:r w:rsidRPr="00397B45">
        <w:rPr>
          <w:sz w:val="24"/>
          <w:vertAlign w:val="superscript"/>
        </w:rPr>
        <w:t>rd</w:t>
      </w:r>
      <w:r>
        <w:rPr>
          <w:sz w:val="24"/>
        </w:rPr>
        <w:t xml:space="preserve"> May) where by a number of forces across the UK tackled the county line issues, the southern forces in wales being South Wales, Dyfed Powys and Gwent  police alongside the British Transport Police took extensive action against suspected county line activity in the Southern Wales area. The results of this week operation was 32 arrests, four drug lines taken out, over £179,000 of drugs seized with over £23,000 cash seized, and a number of vulnerable individuals found issued the relevant support measures to further help them. </w:t>
      </w:r>
    </w:p>
    <w:p w14:paraId="539AB567" w14:textId="77777777" w:rsidR="00CA21AA" w:rsidRDefault="00CA21AA" w:rsidP="00CA21AA">
      <w:pPr>
        <w:rPr>
          <w:sz w:val="24"/>
        </w:rPr>
      </w:pPr>
    </w:p>
    <w:p w14:paraId="67B425EA" w14:textId="250533A3" w:rsidR="00CA21AA" w:rsidRDefault="00CA21AA" w:rsidP="00CA21AA">
      <w:pPr>
        <w:rPr>
          <w:sz w:val="24"/>
        </w:rPr>
      </w:pPr>
      <w:r w:rsidRPr="008E3E8A">
        <w:rPr>
          <w:sz w:val="24"/>
        </w:rPr>
        <w:t>There are cases were by drug dealers will take over the properties that belong to the vulnerable adults to use as place they start to expand their reach in the area. This form of activity is known as cuckooing. The people that have been involved</w:t>
      </w:r>
      <w:r>
        <w:rPr>
          <w:sz w:val="24"/>
        </w:rPr>
        <w:t xml:space="preserve"> in the activity of cuckooing can often be exploited in other ways, these come in the forms of physical, mental and sexual abuse. In some of the cases of cuckooing people will be trafficked too far away areas as part of these gangs drug dealing business. When it comes to children this is called Child Sexual Exploitation and along with all the above ties in to the county lines and how ANPR has an adverse effect on stopping this.    </w:t>
      </w:r>
    </w:p>
    <w:p w14:paraId="051F79E6" w14:textId="77777777" w:rsidR="00CA21AA" w:rsidRPr="00C10395" w:rsidRDefault="00CA21AA" w:rsidP="00CA21AA">
      <w:pPr>
        <w:rPr>
          <w:sz w:val="24"/>
        </w:rPr>
      </w:pPr>
      <w:r w:rsidRPr="00C10395">
        <w:rPr>
          <w:sz w:val="24"/>
        </w:rPr>
        <w:t>There are many benefits to using ANPR systems to detect and prevent criminal activities, including a live system so that suspected vehicles can be tracked and their locations identified as quickly as possible. ANPR is a visual system that captures video and still images that can be used as evidence in criminal cases. It would be very difficult to dispute this kind of evidence. ANPR can also serve as a deterrent to criminal activities. It is widely known that this system is used throughout the UK and can be used as a tracking and tracing of suspected vehicles and people.</w:t>
      </w:r>
    </w:p>
    <w:p w14:paraId="2FF42B50" w14:textId="77777777" w:rsidR="00CA21AA" w:rsidRDefault="00CA21AA" w:rsidP="00CA21AA">
      <w:pPr>
        <w:rPr>
          <w:sz w:val="24"/>
        </w:rPr>
      </w:pPr>
    </w:p>
    <w:p w14:paraId="239411A5" w14:textId="4F4BF49E" w:rsidR="00CA21AA" w:rsidRDefault="00CA21AA" w:rsidP="00CA21AA">
      <w:pPr>
        <w:rPr>
          <w:sz w:val="24"/>
        </w:rPr>
      </w:pPr>
      <w:r w:rsidRPr="00C10395">
        <w:rPr>
          <w:sz w:val="24"/>
        </w:rPr>
        <w:t>There is also a downside to the use of ANPR. OCGs may use integrated plates in vehicles in an attempt to defrau</w:t>
      </w:r>
      <w:r>
        <w:rPr>
          <w:sz w:val="24"/>
        </w:rPr>
        <w:t xml:space="preserve">d the ANPR system. In many cases there are reports to the police that peoples number plates have been taken off cars, this can be sure </w:t>
      </w:r>
      <w:r>
        <w:rPr>
          <w:sz w:val="24"/>
        </w:rPr>
        <w:lastRenderedPageBreak/>
        <w:t>be part of the OCG’s operation to not be getting caught by the ANPR system. It is also to note that m</w:t>
      </w:r>
      <w:r w:rsidRPr="00C10395">
        <w:rPr>
          <w:sz w:val="24"/>
        </w:rPr>
        <w:t>any ANPR cameras are not physically monitored so if an OCG member had to change the</w:t>
      </w:r>
      <w:r>
        <w:rPr>
          <w:sz w:val="24"/>
        </w:rPr>
        <w:t xml:space="preserve"> plates on the car on the way to it destination,</w:t>
      </w:r>
      <w:r w:rsidRPr="00C10395">
        <w:rPr>
          <w:sz w:val="24"/>
        </w:rPr>
        <w:t xml:space="preserve"> the vehicle may not be retrieved and that person</w:t>
      </w:r>
      <w:r>
        <w:rPr>
          <w:sz w:val="24"/>
        </w:rPr>
        <w:t xml:space="preserve"> has a chance of slipping away</w:t>
      </w:r>
      <w:r w:rsidRPr="00C10395">
        <w:rPr>
          <w:sz w:val="24"/>
        </w:rPr>
        <w:t>. Obstacles and weather conditions may also block ANPR. Fixed cameras on A, B roads or highways can be disturbed by adverse weather conditions such as heavy rain and fog.</w:t>
      </w:r>
    </w:p>
    <w:p w14:paraId="5EB5B360" w14:textId="77777777" w:rsidR="00CA21AA" w:rsidRDefault="00CA21AA" w:rsidP="00CA21AA">
      <w:pPr>
        <w:rPr>
          <w:sz w:val="24"/>
        </w:rPr>
      </w:pPr>
    </w:p>
    <w:p w14:paraId="0275BD6A" w14:textId="6DFEB013" w:rsidR="00CA21AA" w:rsidRDefault="00CA21AA" w:rsidP="00CA21AA">
      <w:pPr>
        <w:rPr>
          <w:sz w:val="24"/>
        </w:rPr>
      </w:pPr>
      <w:r>
        <w:rPr>
          <w:sz w:val="24"/>
        </w:rPr>
        <w:t xml:space="preserve">Another useful tool that is used in conjunction with the ANPR system is that of the Vehicle Online Descriptive Search (VODS) this is a search feature within the Police National Computer (PNC). The search allows the user to search for a vehicles full index when you have part of it; this is done by searching against the cars make and model. Another area in which ANPR system is useful in the disruption of organised crime, is the use of ACT markers. These markers can be placed on vehicles within the PNC system if the vehicle has been involved in criminal activity and can be traced when it hits any ANPR camera within the UK. </w:t>
      </w:r>
    </w:p>
    <w:p w14:paraId="0E1C0395" w14:textId="77777777" w:rsidR="00CA21AA" w:rsidRDefault="00CA21AA" w:rsidP="00CA21AA">
      <w:pPr>
        <w:rPr>
          <w:sz w:val="24"/>
        </w:rPr>
      </w:pPr>
    </w:p>
    <w:p w14:paraId="79F03025" w14:textId="3CA48200" w:rsidR="00CA21AA" w:rsidRDefault="00CA21AA" w:rsidP="00CA21AA">
      <w:pPr>
        <w:rPr>
          <w:sz w:val="24"/>
        </w:rPr>
      </w:pPr>
      <w:r>
        <w:rPr>
          <w:sz w:val="24"/>
        </w:rPr>
        <w:t xml:space="preserve">The use of police powers in conjunction with ANPR allows officers to act swiftly in their duty to disrupt crime, some of these powers from the Road Traffic Act 1988 include: </w:t>
      </w:r>
    </w:p>
    <w:p w14:paraId="0E73F4D5" w14:textId="77777777" w:rsidR="00CA21AA" w:rsidRDefault="00CA21AA" w:rsidP="00CA21AA">
      <w:pPr>
        <w:rPr>
          <w:sz w:val="24"/>
        </w:rPr>
      </w:pPr>
      <w:r>
        <w:rPr>
          <w:sz w:val="24"/>
        </w:rPr>
        <w:t xml:space="preserve">Section 163 Road Traffic Act 1988 defines that: A person driving a mechanically propelled vehicle on a road must stop the vehicle on being required to do so by a constable in uniform or traffic officer. Once this is competed the next power that can be used in conjunction with it is Section 164 of the Road Traffic Act 1988 this being defined as giving the power of a constable to require production of driving licence and in certain cases statement of date of birth. It goes on to say that “ A person whom a constable or vehicle examiner has reasonable cause to believe to have been the driver of a motor vehicle at a time when a accident occurred owing to its presence on a road. From the use of these powers officers build rapport with the driver and can gain suspicion-allowing searching of the vehicle  </w:t>
      </w:r>
    </w:p>
    <w:p w14:paraId="53525914" w14:textId="77777777" w:rsidR="00CA21AA" w:rsidRDefault="00CA21AA" w:rsidP="00CA21AA">
      <w:pPr>
        <w:rPr>
          <w:sz w:val="24"/>
        </w:rPr>
      </w:pPr>
    </w:p>
    <w:p w14:paraId="11843D77" w14:textId="0B338A6E" w:rsidR="00CA21AA" w:rsidRDefault="00CA21AA" w:rsidP="00CA21AA">
      <w:pPr>
        <w:rPr>
          <w:sz w:val="24"/>
        </w:rPr>
      </w:pPr>
      <w:r>
        <w:rPr>
          <w:sz w:val="24"/>
        </w:rPr>
        <w:t xml:space="preserve">The positive of the ANPR system very much out way the negatives of it, the slight improvements can be the linking of the system to PNC this would allow the operators to easily access the information that is linked to the vehicle that has had a positive hit against the system. The other benefit would be for the system to be linked to the police intelligence database as it would then allow officers to link potential suspects to the vehicles that could have a long list of intelligence held on them. </w:t>
      </w:r>
    </w:p>
    <w:p w14:paraId="029DC977" w14:textId="77777777" w:rsidR="00CA21AA" w:rsidRDefault="00CA21AA" w:rsidP="00CA21AA">
      <w:pPr>
        <w:rPr>
          <w:sz w:val="24"/>
        </w:rPr>
      </w:pPr>
    </w:p>
    <w:p w14:paraId="1936A68B" w14:textId="67FA2657" w:rsidR="00CA21AA" w:rsidRDefault="00CA21AA" w:rsidP="00CA21AA">
      <w:pPr>
        <w:rPr>
          <w:sz w:val="24"/>
        </w:rPr>
      </w:pPr>
      <w:r>
        <w:rPr>
          <w:sz w:val="24"/>
        </w:rPr>
        <w:t>To conclude, within the essay I have discussed how ANPR system can be used by Police Forces across the UK to detect and disrupt criminal activity that takes place-involving vehicles. I have outlined how it is a vital tool for the detection of OCG’s and the use of county lines. I have also highlighted the powers the relive power officers have at their disposal when used injunction with the ANPR system.</w:t>
      </w:r>
    </w:p>
    <w:p w14:paraId="609FF1B2" w14:textId="77777777" w:rsidR="00CA21AA" w:rsidRPr="00804D48" w:rsidRDefault="00CA21AA" w:rsidP="00CA21AA">
      <w:pPr>
        <w:rPr>
          <w:sz w:val="24"/>
          <w:u w:val="single"/>
        </w:rPr>
      </w:pPr>
      <w:r w:rsidRPr="00804D48">
        <w:rPr>
          <w:sz w:val="24"/>
          <w:u w:val="single"/>
        </w:rPr>
        <w:t xml:space="preserve">Word Count- 1585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693B7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0"/>
        <w:gridCol w:w="560"/>
        <w:gridCol w:w="574"/>
        <w:gridCol w:w="567"/>
        <w:gridCol w:w="567"/>
        <w:gridCol w:w="567"/>
        <w:gridCol w:w="567"/>
        <w:gridCol w:w="3218"/>
      </w:tblGrid>
      <w:tr w:rsidR="00FE5420" w:rsidRPr="00FE5420" w14:paraId="72972058" w14:textId="77777777" w:rsidTr="000C01E1">
        <w:tc>
          <w:tcPr>
            <w:tcW w:w="2260"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218"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0C01E1">
        <w:tc>
          <w:tcPr>
            <w:tcW w:w="2260"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A6117A" w:rsidRDefault="00FE5420" w:rsidP="00FE5420">
            <w:pPr>
              <w:overflowPunct/>
              <w:autoSpaceDE/>
              <w:autoSpaceDN/>
              <w:adjustRightInd/>
              <w:rPr>
                <w:szCs w:val="22"/>
                <w:lang w:eastAsia="zh-TW"/>
              </w:rPr>
            </w:pPr>
            <w:r w:rsidRPr="00A6117A">
              <w:rPr>
                <w:b/>
                <w:bCs/>
                <w:szCs w:val="22"/>
                <w:lang w:eastAsia="zh-TW"/>
              </w:rPr>
              <w:t>KNOWLEDGE</w:t>
            </w:r>
            <w:r w:rsidRPr="00A6117A">
              <w:rPr>
                <w:szCs w:val="22"/>
                <w:lang w:eastAsia="zh-TW"/>
              </w:rPr>
              <w:t> </w:t>
            </w:r>
          </w:p>
          <w:p w14:paraId="3F6CB76C"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48C58233"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7329D14C" w14:textId="130A12E3" w:rsidR="000607D9" w:rsidRPr="00A6117A" w:rsidRDefault="000C01E1" w:rsidP="00693B7C">
            <w:pPr>
              <w:pStyle w:val="ListParagraph"/>
              <w:numPr>
                <w:ilvl w:val="0"/>
                <w:numId w:val="5"/>
              </w:numPr>
              <w:overflowPunct/>
              <w:autoSpaceDE/>
              <w:autoSpaceDN/>
              <w:adjustRightInd/>
              <w:rPr>
                <w:szCs w:val="22"/>
                <w:lang w:eastAsia="zh-TW"/>
              </w:rPr>
            </w:pPr>
            <w:r w:rsidRPr="00A6117A">
              <w:rPr>
                <w:szCs w:val="22"/>
                <w:lang w:eastAsia="zh-TW"/>
              </w:rPr>
              <w:t xml:space="preserve">Understanding of  case files </w:t>
            </w:r>
          </w:p>
          <w:p w14:paraId="6FB7EF86"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7E6CD2E6"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2FE3BF10" w14:textId="2BE2D1B5" w:rsidR="00FE5420" w:rsidRPr="00A6117A" w:rsidRDefault="000607D9" w:rsidP="00693B7C">
            <w:pPr>
              <w:pStyle w:val="ListParagraph"/>
              <w:numPr>
                <w:ilvl w:val="0"/>
                <w:numId w:val="5"/>
              </w:numPr>
              <w:overflowPunct/>
              <w:autoSpaceDE/>
              <w:autoSpaceDN/>
              <w:adjustRightInd/>
              <w:rPr>
                <w:szCs w:val="22"/>
                <w:lang w:eastAsia="zh-TW"/>
              </w:rPr>
            </w:pPr>
            <w:r w:rsidRPr="00A6117A">
              <w:rPr>
                <w:szCs w:val="22"/>
                <w:lang w:eastAsia="zh-TW"/>
              </w:rPr>
              <w:t xml:space="preserve">Knowledge of traffic offences </w:t>
            </w:r>
          </w:p>
          <w:p w14:paraId="4F2585E1"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6D8DE400"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7770B6FA"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3A289313" w14:textId="77777777" w:rsidR="00FE5420" w:rsidRPr="00A6117A" w:rsidRDefault="00FE5420" w:rsidP="00FE5420">
            <w:pPr>
              <w:overflowPunct/>
              <w:autoSpaceDE/>
              <w:autoSpaceDN/>
              <w:adjustRightInd/>
              <w:rPr>
                <w:szCs w:val="22"/>
                <w:lang w:eastAsia="zh-TW"/>
              </w:rPr>
            </w:pPr>
            <w:r w:rsidRPr="00A6117A">
              <w:rPr>
                <w:szCs w:val="22"/>
                <w:lang w:eastAsia="zh-TW"/>
              </w:rPr>
              <w:t> </w:t>
            </w:r>
          </w:p>
          <w:p w14:paraId="419F1C4A" w14:textId="18E12DDA" w:rsidR="00FE5420" w:rsidRPr="00A6117A" w:rsidRDefault="000607D9" w:rsidP="00693B7C">
            <w:pPr>
              <w:pStyle w:val="ListParagraph"/>
              <w:numPr>
                <w:ilvl w:val="0"/>
                <w:numId w:val="5"/>
              </w:numPr>
              <w:overflowPunct/>
              <w:autoSpaceDE/>
              <w:autoSpaceDN/>
              <w:adjustRightInd/>
              <w:rPr>
                <w:szCs w:val="22"/>
                <w:lang w:eastAsia="zh-TW"/>
              </w:rPr>
            </w:pPr>
            <w:r w:rsidRPr="00A6117A">
              <w:rPr>
                <w:szCs w:val="22"/>
                <w:lang w:eastAsia="zh-TW"/>
              </w:rPr>
              <w:t xml:space="preserve">Use of other out of court disposals </w:t>
            </w:r>
          </w:p>
          <w:p w14:paraId="100D1B4D" w14:textId="77777777" w:rsidR="00FE5420" w:rsidRPr="00A6117A" w:rsidRDefault="00FE5420" w:rsidP="00FE5420">
            <w:pPr>
              <w:overflowPunct/>
              <w:autoSpaceDE/>
              <w:autoSpaceDN/>
              <w:adjustRightInd/>
              <w:rPr>
                <w:szCs w:val="22"/>
                <w:lang w:eastAsia="zh-TW"/>
              </w:rPr>
            </w:pPr>
            <w:r w:rsidRPr="00A6117A">
              <w:rPr>
                <w:szCs w:val="22"/>
                <w:lang w:eastAsia="zh-TW"/>
              </w:rPr>
              <w:t> </w:t>
            </w:r>
          </w:p>
        </w:tc>
        <w:tc>
          <w:tcPr>
            <w:tcW w:w="560" w:type="dxa"/>
            <w:tcBorders>
              <w:top w:val="nil"/>
              <w:left w:val="nil"/>
              <w:bottom w:val="single" w:sz="6" w:space="0" w:color="auto"/>
              <w:right w:val="single" w:sz="6" w:space="0" w:color="auto"/>
            </w:tcBorders>
            <w:shd w:val="clear" w:color="auto" w:fill="auto"/>
            <w:hideMark/>
          </w:tcPr>
          <w:p w14:paraId="61DD1956" w14:textId="1DA75561" w:rsidR="00FE5420" w:rsidRPr="00A6117A" w:rsidRDefault="00FE5420" w:rsidP="00674F9D">
            <w:pPr>
              <w:overflowPunct/>
              <w:autoSpaceDE/>
              <w:autoSpaceDN/>
              <w:adjustRightInd/>
              <w:jc w:val="center"/>
              <w:rPr>
                <w:szCs w:val="22"/>
                <w:lang w:eastAsia="zh-TW"/>
              </w:rPr>
            </w:pPr>
            <w:r w:rsidRPr="00A6117A">
              <w:rPr>
                <w:szCs w:val="22"/>
                <w:lang w:eastAsia="zh-TW"/>
              </w:rPr>
              <w:t>Low</w:t>
            </w:r>
          </w:p>
          <w:p w14:paraId="7A21D334" w14:textId="37833252" w:rsidR="00FE5420" w:rsidRPr="00A6117A" w:rsidRDefault="00FE5420" w:rsidP="00674F9D">
            <w:pPr>
              <w:overflowPunct/>
              <w:autoSpaceDE/>
              <w:autoSpaceDN/>
              <w:adjustRightInd/>
              <w:jc w:val="center"/>
              <w:rPr>
                <w:szCs w:val="22"/>
                <w:lang w:eastAsia="zh-TW"/>
              </w:rPr>
            </w:pPr>
            <w:r w:rsidRPr="00A6117A">
              <w:rPr>
                <w:szCs w:val="22"/>
                <w:lang w:eastAsia="zh-TW"/>
              </w:rPr>
              <w:t>1-4</w:t>
            </w:r>
          </w:p>
        </w:tc>
        <w:tc>
          <w:tcPr>
            <w:tcW w:w="574" w:type="dxa"/>
            <w:tcBorders>
              <w:top w:val="nil"/>
              <w:left w:val="nil"/>
              <w:bottom w:val="single" w:sz="6" w:space="0" w:color="auto"/>
              <w:right w:val="single" w:sz="6" w:space="0" w:color="auto"/>
            </w:tcBorders>
            <w:shd w:val="clear" w:color="auto" w:fill="auto"/>
            <w:hideMark/>
          </w:tcPr>
          <w:p w14:paraId="7EB05F5B" w14:textId="3F2E4397" w:rsidR="00FE5420" w:rsidRPr="00A6117A" w:rsidRDefault="00FE5420" w:rsidP="00674F9D">
            <w:pPr>
              <w:overflowPunct/>
              <w:autoSpaceDE/>
              <w:autoSpaceDN/>
              <w:adjustRightInd/>
              <w:jc w:val="center"/>
              <w:rPr>
                <w:szCs w:val="22"/>
                <w:lang w:eastAsia="zh-TW"/>
              </w:rPr>
            </w:pPr>
            <w:r w:rsidRPr="00A6117A">
              <w:rPr>
                <w:szCs w:val="22"/>
                <w:lang w:eastAsia="zh-TW"/>
              </w:rPr>
              <w:t>Med</w:t>
            </w:r>
          </w:p>
          <w:p w14:paraId="4F4734CC" w14:textId="6CE3BC7D" w:rsidR="000607D9" w:rsidRPr="00A6117A" w:rsidRDefault="00FE5420" w:rsidP="00674F9D">
            <w:pPr>
              <w:overflowPunct/>
              <w:autoSpaceDE/>
              <w:autoSpaceDN/>
              <w:adjustRightInd/>
              <w:jc w:val="center"/>
              <w:rPr>
                <w:szCs w:val="22"/>
                <w:lang w:eastAsia="zh-TW"/>
              </w:rPr>
            </w:pPr>
            <w:r w:rsidRPr="00A6117A">
              <w:rPr>
                <w:szCs w:val="22"/>
                <w:lang w:eastAsia="zh-TW"/>
              </w:rPr>
              <w:t>5-7</w:t>
            </w:r>
          </w:p>
          <w:p w14:paraId="7529CF1A" w14:textId="77777777" w:rsidR="000607D9" w:rsidRPr="00A6117A" w:rsidRDefault="000607D9" w:rsidP="00674F9D">
            <w:pPr>
              <w:jc w:val="center"/>
              <w:rPr>
                <w:szCs w:val="22"/>
                <w:lang w:eastAsia="zh-TW"/>
              </w:rPr>
            </w:pPr>
          </w:p>
          <w:p w14:paraId="3D2A1E6E" w14:textId="77777777" w:rsidR="000607D9" w:rsidRPr="00A6117A" w:rsidRDefault="000607D9" w:rsidP="00674F9D">
            <w:pPr>
              <w:jc w:val="center"/>
              <w:rPr>
                <w:szCs w:val="22"/>
                <w:lang w:eastAsia="zh-TW"/>
              </w:rPr>
            </w:pPr>
          </w:p>
          <w:p w14:paraId="50E80ACA" w14:textId="77777777" w:rsidR="000607D9" w:rsidRPr="00A6117A" w:rsidRDefault="000607D9" w:rsidP="00674F9D">
            <w:pPr>
              <w:jc w:val="center"/>
              <w:rPr>
                <w:szCs w:val="22"/>
                <w:lang w:eastAsia="zh-TW"/>
              </w:rPr>
            </w:pPr>
          </w:p>
          <w:p w14:paraId="2C4A551D" w14:textId="77777777" w:rsidR="000607D9" w:rsidRPr="00A6117A" w:rsidRDefault="000607D9" w:rsidP="00674F9D">
            <w:pPr>
              <w:jc w:val="center"/>
              <w:rPr>
                <w:szCs w:val="22"/>
                <w:lang w:eastAsia="zh-TW"/>
              </w:rPr>
            </w:pPr>
          </w:p>
          <w:p w14:paraId="4E9196F6" w14:textId="66E42A4C" w:rsidR="000607D9" w:rsidRPr="00A6117A" w:rsidRDefault="000607D9" w:rsidP="00674F9D">
            <w:pPr>
              <w:jc w:val="center"/>
              <w:rPr>
                <w:szCs w:val="22"/>
                <w:lang w:eastAsia="zh-TW"/>
              </w:rPr>
            </w:pPr>
          </w:p>
          <w:p w14:paraId="5A37A2E3" w14:textId="31348AD2" w:rsidR="00FE5420" w:rsidRPr="00A6117A" w:rsidRDefault="000607D9" w:rsidP="00674F9D">
            <w:pPr>
              <w:jc w:val="center"/>
              <w:rPr>
                <w:szCs w:val="22"/>
                <w:lang w:eastAsia="zh-TW"/>
              </w:rPr>
            </w:pPr>
            <w:r w:rsidRPr="00A6117A">
              <w:rPr>
                <w:szCs w:val="22"/>
                <w:lang w:eastAsia="zh-TW"/>
              </w:rPr>
              <w:t>7</w:t>
            </w:r>
          </w:p>
        </w:tc>
        <w:tc>
          <w:tcPr>
            <w:tcW w:w="567" w:type="dxa"/>
            <w:tcBorders>
              <w:top w:val="nil"/>
              <w:left w:val="nil"/>
              <w:bottom w:val="single" w:sz="6" w:space="0" w:color="auto"/>
              <w:right w:val="single" w:sz="6" w:space="0" w:color="auto"/>
            </w:tcBorders>
            <w:shd w:val="clear" w:color="auto" w:fill="auto"/>
            <w:hideMark/>
          </w:tcPr>
          <w:p w14:paraId="79C150FF" w14:textId="77C2EFEF" w:rsidR="00FE5420" w:rsidRPr="00A6117A" w:rsidRDefault="00FE5420" w:rsidP="00674F9D">
            <w:pPr>
              <w:overflowPunct/>
              <w:autoSpaceDE/>
              <w:autoSpaceDN/>
              <w:adjustRightInd/>
              <w:jc w:val="center"/>
              <w:rPr>
                <w:szCs w:val="22"/>
                <w:lang w:eastAsia="zh-TW"/>
              </w:rPr>
            </w:pPr>
            <w:r w:rsidRPr="00A6117A">
              <w:rPr>
                <w:szCs w:val="22"/>
                <w:lang w:eastAsia="zh-TW"/>
              </w:rPr>
              <w:t>High</w:t>
            </w:r>
          </w:p>
          <w:p w14:paraId="084D2D24" w14:textId="0C7B8CA7" w:rsidR="000C01E1" w:rsidRPr="00A6117A" w:rsidRDefault="00FE5420" w:rsidP="00674F9D">
            <w:pPr>
              <w:overflowPunct/>
              <w:autoSpaceDE/>
              <w:autoSpaceDN/>
              <w:adjustRightInd/>
              <w:jc w:val="center"/>
              <w:rPr>
                <w:szCs w:val="22"/>
                <w:lang w:eastAsia="zh-TW"/>
              </w:rPr>
            </w:pPr>
            <w:r w:rsidRPr="00A6117A">
              <w:rPr>
                <w:szCs w:val="22"/>
                <w:lang w:eastAsia="zh-TW"/>
              </w:rPr>
              <w:t>8-10</w:t>
            </w:r>
          </w:p>
          <w:p w14:paraId="7D7AFA70" w14:textId="3E03B4B8" w:rsidR="000C01E1" w:rsidRPr="00A6117A" w:rsidRDefault="000C01E1" w:rsidP="00674F9D">
            <w:pPr>
              <w:jc w:val="center"/>
              <w:rPr>
                <w:szCs w:val="22"/>
                <w:lang w:eastAsia="zh-TW"/>
              </w:rPr>
            </w:pPr>
          </w:p>
          <w:p w14:paraId="2F38DC99" w14:textId="748FBB3A" w:rsidR="000607D9" w:rsidRPr="00A6117A" w:rsidRDefault="000C01E1" w:rsidP="00674F9D">
            <w:pPr>
              <w:jc w:val="center"/>
              <w:rPr>
                <w:szCs w:val="22"/>
                <w:lang w:eastAsia="zh-TW"/>
              </w:rPr>
            </w:pPr>
            <w:r w:rsidRPr="00A6117A">
              <w:rPr>
                <w:szCs w:val="22"/>
                <w:lang w:eastAsia="zh-TW"/>
              </w:rPr>
              <w:t>8</w:t>
            </w:r>
          </w:p>
          <w:p w14:paraId="5FA0F027" w14:textId="77777777" w:rsidR="000607D9" w:rsidRPr="00A6117A" w:rsidRDefault="000607D9" w:rsidP="00674F9D">
            <w:pPr>
              <w:jc w:val="center"/>
              <w:rPr>
                <w:szCs w:val="22"/>
                <w:lang w:eastAsia="zh-TW"/>
              </w:rPr>
            </w:pPr>
          </w:p>
          <w:p w14:paraId="2EC76D47" w14:textId="77777777" w:rsidR="000607D9" w:rsidRPr="00A6117A" w:rsidRDefault="000607D9" w:rsidP="00674F9D">
            <w:pPr>
              <w:jc w:val="center"/>
              <w:rPr>
                <w:szCs w:val="22"/>
                <w:lang w:eastAsia="zh-TW"/>
              </w:rPr>
            </w:pPr>
          </w:p>
          <w:p w14:paraId="36D92714" w14:textId="77777777" w:rsidR="000607D9" w:rsidRPr="00A6117A" w:rsidRDefault="000607D9" w:rsidP="00674F9D">
            <w:pPr>
              <w:jc w:val="center"/>
              <w:rPr>
                <w:szCs w:val="22"/>
                <w:lang w:eastAsia="zh-TW"/>
              </w:rPr>
            </w:pPr>
          </w:p>
          <w:p w14:paraId="43D222CF" w14:textId="77777777" w:rsidR="000607D9" w:rsidRPr="00A6117A" w:rsidRDefault="000607D9" w:rsidP="00674F9D">
            <w:pPr>
              <w:jc w:val="center"/>
              <w:rPr>
                <w:szCs w:val="22"/>
                <w:lang w:eastAsia="zh-TW"/>
              </w:rPr>
            </w:pPr>
          </w:p>
          <w:p w14:paraId="40626CF5" w14:textId="77777777" w:rsidR="000607D9" w:rsidRPr="00A6117A" w:rsidRDefault="000607D9" w:rsidP="00674F9D">
            <w:pPr>
              <w:jc w:val="center"/>
              <w:rPr>
                <w:szCs w:val="22"/>
                <w:lang w:eastAsia="zh-TW"/>
              </w:rPr>
            </w:pPr>
          </w:p>
          <w:p w14:paraId="22355048" w14:textId="77777777" w:rsidR="000607D9" w:rsidRPr="00A6117A" w:rsidRDefault="000607D9" w:rsidP="00674F9D">
            <w:pPr>
              <w:jc w:val="center"/>
              <w:rPr>
                <w:szCs w:val="22"/>
                <w:lang w:eastAsia="zh-TW"/>
              </w:rPr>
            </w:pPr>
          </w:p>
          <w:p w14:paraId="5999F554" w14:textId="77777777" w:rsidR="000607D9" w:rsidRPr="00A6117A" w:rsidRDefault="000607D9" w:rsidP="00674F9D">
            <w:pPr>
              <w:jc w:val="center"/>
              <w:rPr>
                <w:szCs w:val="22"/>
                <w:lang w:eastAsia="zh-TW"/>
              </w:rPr>
            </w:pPr>
          </w:p>
          <w:p w14:paraId="490E8CDE" w14:textId="3E608466" w:rsidR="000607D9" w:rsidRPr="00A6117A" w:rsidRDefault="000607D9" w:rsidP="00674F9D">
            <w:pPr>
              <w:jc w:val="center"/>
              <w:rPr>
                <w:szCs w:val="22"/>
                <w:lang w:eastAsia="zh-TW"/>
              </w:rPr>
            </w:pPr>
          </w:p>
          <w:p w14:paraId="17C41C95" w14:textId="1A8773C0" w:rsidR="000607D9" w:rsidRPr="00A6117A" w:rsidRDefault="000607D9" w:rsidP="00674F9D">
            <w:pPr>
              <w:jc w:val="center"/>
              <w:rPr>
                <w:szCs w:val="22"/>
                <w:lang w:eastAsia="zh-TW"/>
              </w:rPr>
            </w:pPr>
          </w:p>
          <w:p w14:paraId="597059B4" w14:textId="460D002D" w:rsidR="00FE5420" w:rsidRPr="00A6117A" w:rsidRDefault="000607D9" w:rsidP="00674F9D">
            <w:pPr>
              <w:jc w:val="center"/>
              <w:rPr>
                <w:szCs w:val="22"/>
                <w:lang w:eastAsia="zh-TW"/>
              </w:rPr>
            </w:pPr>
            <w:r w:rsidRPr="00A6117A">
              <w:rPr>
                <w:szCs w:val="22"/>
                <w:lang w:eastAsia="zh-TW"/>
              </w:rPr>
              <w:t>8</w:t>
            </w:r>
          </w:p>
        </w:tc>
        <w:tc>
          <w:tcPr>
            <w:tcW w:w="567" w:type="dxa"/>
            <w:tcBorders>
              <w:top w:val="nil"/>
              <w:left w:val="nil"/>
              <w:bottom w:val="single" w:sz="6" w:space="0" w:color="auto"/>
              <w:right w:val="single" w:sz="6" w:space="0" w:color="auto"/>
            </w:tcBorders>
            <w:shd w:val="clear" w:color="auto" w:fill="auto"/>
            <w:hideMark/>
          </w:tcPr>
          <w:p w14:paraId="13C98424" w14:textId="7ACF9AA3" w:rsidR="00FE5420" w:rsidRPr="00A6117A" w:rsidRDefault="00FE5420" w:rsidP="00674F9D">
            <w:pPr>
              <w:overflowPunct/>
              <w:autoSpaceDE/>
              <w:autoSpaceDN/>
              <w:adjustRightInd/>
              <w:jc w:val="center"/>
              <w:rPr>
                <w:szCs w:val="22"/>
                <w:lang w:eastAsia="zh-TW"/>
              </w:rPr>
            </w:pPr>
            <w:r w:rsidRPr="00A6117A">
              <w:rPr>
                <w:szCs w:val="22"/>
                <w:lang w:eastAsia="zh-TW"/>
              </w:rPr>
              <w:t>Low</w:t>
            </w:r>
          </w:p>
          <w:p w14:paraId="34DF0630" w14:textId="62C6CAC9" w:rsidR="000607D9" w:rsidRPr="00A6117A" w:rsidRDefault="00FE5420" w:rsidP="00674F9D">
            <w:pPr>
              <w:overflowPunct/>
              <w:autoSpaceDE/>
              <w:autoSpaceDN/>
              <w:adjustRightInd/>
              <w:jc w:val="center"/>
              <w:rPr>
                <w:szCs w:val="22"/>
                <w:lang w:eastAsia="zh-TW"/>
              </w:rPr>
            </w:pPr>
            <w:r w:rsidRPr="00A6117A">
              <w:rPr>
                <w:szCs w:val="22"/>
                <w:lang w:eastAsia="zh-TW"/>
              </w:rPr>
              <w:t>1-4</w:t>
            </w:r>
          </w:p>
          <w:p w14:paraId="3D05ECB6" w14:textId="77777777" w:rsidR="000607D9" w:rsidRPr="00A6117A" w:rsidRDefault="000607D9" w:rsidP="00674F9D">
            <w:pPr>
              <w:jc w:val="center"/>
              <w:rPr>
                <w:szCs w:val="22"/>
                <w:lang w:eastAsia="zh-TW"/>
              </w:rPr>
            </w:pPr>
          </w:p>
          <w:p w14:paraId="47305AFB" w14:textId="77777777" w:rsidR="000607D9" w:rsidRPr="00A6117A" w:rsidRDefault="000607D9" w:rsidP="00674F9D">
            <w:pPr>
              <w:jc w:val="center"/>
              <w:rPr>
                <w:szCs w:val="22"/>
                <w:lang w:eastAsia="zh-TW"/>
              </w:rPr>
            </w:pPr>
          </w:p>
          <w:p w14:paraId="39446808" w14:textId="77777777" w:rsidR="000607D9" w:rsidRPr="00A6117A" w:rsidRDefault="000607D9" w:rsidP="00674F9D">
            <w:pPr>
              <w:jc w:val="center"/>
              <w:rPr>
                <w:szCs w:val="22"/>
                <w:lang w:eastAsia="zh-TW"/>
              </w:rPr>
            </w:pPr>
          </w:p>
          <w:p w14:paraId="12C6295E" w14:textId="77777777" w:rsidR="000607D9" w:rsidRPr="00A6117A" w:rsidRDefault="000607D9" w:rsidP="00674F9D">
            <w:pPr>
              <w:jc w:val="center"/>
              <w:rPr>
                <w:szCs w:val="22"/>
                <w:lang w:eastAsia="zh-TW"/>
              </w:rPr>
            </w:pPr>
          </w:p>
          <w:p w14:paraId="7F5E6EB6" w14:textId="1D5DC2B4" w:rsidR="000607D9" w:rsidRPr="00A6117A" w:rsidRDefault="000607D9" w:rsidP="00674F9D">
            <w:pPr>
              <w:jc w:val="center"/>
              <w:rPr>
                <w:szCs w:val="22"/>
                <w:lang w:eastAsia="zh-TW"/>
              </w:rPr>
            </w:pPr>
          </w:p>
          <w:p w14:paraId="31032585" w14:textId="61CF6556" w:rsidR="00FE5420" w:rsidRPr="00A6117A" w:rsidRDefault="000607D9" w:rsidP="00674F9D">
            <w:pPr>
              <w:jc w:val="center"/>
              <w:rPr>
                <w:szCs w:val="22"/>
                <w:lang w:eastAsia="zh-TW"/>
              </w:rPr>
            </w:pPr>
            <w:r w:rsidRPr="00A6117A">
              <w:rPr>
                <w:szCs w:val="22"/>
                <w:lang w:eastAsia="zh-TW"/>
              </w:rPr>
              <w:t>3</w:t>
            </w:r>
          </w:p>
        </w:tc>
        <w:tc>
          <w:tcPr>
            <w:tcW w:w="567" w:type="dxa"/>
            <w:tcBorders>
              <w:top w:val="nil"/>
              <w:left w:val="nil"/>
              <w:bottom w:val="single" w:sz="6" w:space="0" w:color="auto"/>
              <w:right w:val="single" w:sz="6" w:space="0" w:color="auto"/>
            </w:tcBorders>
            <w:shd w:val="clear" w:color="auto" w:fill="auto"/>
            <w:hideMark/>
          </w:tcPr>
          <w:p w14:paraId="6AFD2040" w14:textId="1BC69284" w:rsidR="00FE5420" w:rsidRPr="00A6117A" w:rsidRDefault="00FE5420" w:rsidP="00674F9D">
            <w:pPr>
              <w:overflowPunct/>
              <w:autoSpaceDE/>
              <w:autoSpaceDN/>
              <w:adjustRightInd/>
              <w:jc w:val="center"/>
              <w:rPr>
                <w:szCs w:val="22"/>
                <w:lang w:eastAsia="zh-TW"/>
              </w:rPr>
            </w:pPr>
            <w:r w:rsidRPr="00A6117A">
              <w:rPr>
                <w:szCs w:val="22"/>
                <w:lang w:eastAsia="zh-TW"/>
              </w:rPr>
              <w:t>Med</w:t>
            </w:r>
          </w:p>
          <w:p w14:paraId="0BCB15AA" w14:textId="2BEF9E3B" w:rsidR="000C01E1" w:rsidRPr="00A6117A" w:rsidRDefault="00FE5420" w:rsidP="00674F9D">
            <w:pPr>
              <w:overflowPunct/>
              <w:autoSpaceDE/>
              <w:autoSpaceDN/>
              <w:adjustRightInd/>
              <w:jc w:val="center"/>
              <w:rPr>
                <w:szCs w:val="22"/>
                <w:lang w:eastAsia="zh-TW"/>
              </w:rPr>
            </w:pPr>
            <w:r w:rsidRPr="00A6117A">
              <w:rPr>
                <w:szCs w:val="22"/>
                <w:lang w:eastAsia="zh-TW"/>
              </w:rPr>
              <w:t>5-7</w:t>
            </w:r>
          </w:p>
          <w:p w14:paraId="1C1C199B" w14:textId="57849049" w:rsidR="000C01E1" w:rsidRPr="00A6117A" w:rsidRDefault="000C01E1" w:rsidP="00674F9D">
            <w:pPr>
              <w:jc w:val="center"/>
              <w:rPr>
                <w:szCs w:val="22"/>
                <w:lang w:eastAsia="zh-TW"/>
              </w:rPr>
            </w:pPr>
          </w:p>
          <w:p w14:paraId="13A016B1" w14:textId="150EC594" w:rsidR="000607D9" w:rsidRPr="00A6117A" w:rsidRDefault="000C01E1" w:rsidP="00674F9D">
            <w:pPr>
              <w:jc w:val="center"/>
              <w:rPr>
                <w:szCs w:val="22"/>
                <w:lang w:eastAsia="zh-TW"/>
              </w:rPr>
            </w:pPr>
            <w:r w:rsidRPr="00A6117A">
              <w:rPr>
                <w:szCs w:val="22"/>
                <w:lang w:eastAsia="zh-TW"/>
              </w:rPr>
              <w:t>5</w:t>
            </w:r>
          </w:p>
          <w:p w14:paraId="4EA90F04" w14:textId="77777777" w:rsidR="000607D9" w:rsidRPr="00A6117A" w:rsidRDefault="000607D9" w:rsidP="00674F9D">
            <w:pPr>
              <w:jc w:val="center"/>
              <w:rPr>
                <w:szCs w:val="22"/>
                <w:lang w:eastAsia="zh-TW"/>
              </w:rPr>
            </w:pPr>
          </w:p>
          <w:p w14:paraId="318940AB" w14:textId="77777777" w:rsidR="000607D9" w:rsidRPr="00A6117A" w:rsidRDefault="000607D9" w:rsidP="00674F9D">
            <w:pPr>
              <w:jc w:val="center"/>
              <w:rPr>
                <w:szCs w:val="22"/>
                <w:lang w:eastAsia="zh-TW"/>
              </w:rPr>
            </w:pPr>
          </w:p>
          <w:p w14:paraId="27BD3D30" w14:textId="77777777" w:rsidR="000607D9" w:rsidRPr="00A6117A" w:rsidRDefault="000607D9" w:rsidP="00674F9D">
            <w:pPr>
              <w:jc w:val="center"/>
              <w:rPr>
                <w:szCs w:val="22"/>
                <w:lang w:eastAsia="zh-TW"/>
              </w:rPr>
            </w:pPr>
          </w:p>
          <w:p w14:paraId="53948805" w14:textId="77777777" w:rsidR="000607D9" w:rsidRPr="00A6117A" w:rsidRDefault="000607D9" w:rsidP="00674F9D">
            <w:pPr>
              <w:jc w:val="center"/>
              <w:rPr>
                <w:szCs w:val="22"/>
                <w:lang w:eastAsia="zh-TW"/>
              </w:rPr>
            </w:pPr>
          </w:p>
          <w:p w14:paraId="379EEFFE" w14:textId="77777777" w:rsidR="000607D9" w:rsidRPr="00A6117A" w:rsidRDefault="000607D9" w:rsidP="00674F9D">
            <w:pPr>
              <w:jc w:val="center"/>
              <w:rPr>
                <w:szCs w:val="22"/>
                <w:lang w:eastAsia="zh-TW"/>
              </w:rPr>
            </w:pPr>
          </w:p>
          <w:p w14:paraId="5CB1686A" w14:textId="77777777" w:rsidR="000607D9" w:rsidRPr="00A6117A" w:rsidRDefault="000607D9" w:rsidP="00674F9D">
            <w:pPr>
              <w:jc w:val="center"/>
              <w:rPr>
                <w:szCs w:val="22"/>
                <w:lang w:eastAsia="zh-TW"/>
              </w:rPr>
            </w:pPr>
          </w:p>
          <w:p w14:paraId="150033EA" w14:textId="77777777" w:rsidR="000607D9" w:rsidRPr="00A6117A" w:rsidRDefault="000607D9" w:rsidP="00674F9D">
            <w:pPr>
              <w:jc w:val="center"/>
              <w:rPr>
                <w:szCs w:val="22"/>
                <w:lang w:eastAsia="zh-TW"/>
              </w:rPr>
            </w:pPr>
          </w:p>
          <w:p w14:paraId="46547832" w14:textId="77777777" w:rsidR="000607D9" w:rsidRPr="00A6117A" w:rsidRDefault="000607D9" w:rsidP="00674F9D">
            <w:pPr>
              <w:jc w:val="center"/>
              <w:rPr>
                <w:szCs w:val="22"/>
                <w:lang w:eastAsia="zh-TW"/>
              </w:rPr>
            </w:pPr>
          </w:p>
          <w:p w14:paraId="72BE7157" w14:textId="55ACF4D1" w:rsidR="000607D9" w:rsidRPr="00A6117A" w:rsidRDefault="000607D9" w:rsidP="00674F9D">
            <w:pPr>
              <w:jc w:val="center"/>
              <w:rPr>
                <w:szCs w:val="22"/>
                <w:lang w:eastAsia="zh-TW"/>
              </w:rPr>
            </w:pPr>
          </w:p>
          <w:p w14:paraId="6738E5DE" w14:textId="2E0A557D" w:rsidR="00FE5420" w:rsidRPr="00A6117A" w:rsidRDefault="000607D9" w:rsidP="00674F9D">
            <w:pPr>
              <w:jc w:val="center"/>
              <w:rPr>
                <w:szCs w:val="22"/>
                <w:lang w:eastAsia="zh-TW"/>
              </w:rPr>
            </w:pPr>
            <w:r w:rsidRPr="00A6117A">
              <w:rPr>
                <w:szCs w:val="22"/>
                <w:lang w:eastAsia="zh-TW"/>
              </w:rPr>
              <w:t>5</w:t>
            </w:r>
          </w:p>
        </w:tc>
        <w:tc>
          <w:tcPr>
            <w:tcW w:w="567" w:type="dxa"/>
            <w:tcBorders>
              <w:top w:val="nil"/>
              <w:left w:val="nil"/>
              <w:bottom w:val="single" w:sz="6" w:space="0" w:color="auto"/>
              <w:right w:val="single" w:sz="6" w:space="0" w:color="auto"/>
            </w:tcBorders>
            <w:shd w:val="clear" w:color="auto" w:fill="auto"/>
            <w:hideMark/>
          </w:tcPr>
          <w:p w14:paraId="090AC924" w14:textId="229613D4" w:rsidR="00FE5420" w:rsidRPr="00A6117A" w:rsidRDefault="00FE5420" w:rsidP="00674F9D">
            <w:pPr>
              <w:overflowPunct/>
              <w:autoSpaceDE/>
              <w:autoSpaceDN/>
              <w:adjustRightInd/>
              <w:jc w:val="center"/>
              <w:rPr>
                <w:szCs w:val="22"/>
                <w:lang w:eastAsia="zh-TW"/>
              </w:rPr>
            </w:pPr>
            <w:r w:rsidRPr="00A6117A">
              <w:rPr>
                <w:szCs w:val="22"/>
                <w:lang w:eastAsia="zh-TW"/>
              </w:rPr>
              <w:t>High</w:t>
            </w:r>
          </w:p>
          <w:p w14:paraId="7DD32E42" w14:textId="7283700C" w:rsidR="00FE5420" w:rsidRPr="00A6117A" w:rsidRDefault="00FE5420" w:rsidP="00674F9D">
            <w:pPr>
              <w:overflowPunct/>
              <w:autoSpaceDE/>
              <w:autoSpaceDN/>
              <w:adjustRightInd/>
              <w:jc w:val="center"/>
              <w:rPr>
                <w:szCs w:val="22"/>
                <w:lang w:eastAsia="zh-TW"/>
              </w:rPr>
            </w:pPr>
            <w:r w:rsidRPr="00A6117A">
              <w:rPr>
                <w:szCs w:val="22"/>
                <w:lang w:eastAsia="zh-TW"/>
              </w:rPr>
              <w:t>8-10</w:t>
            </w:r>
          </w:p>
        </w:tc>
        <w:tc>
          <w:tcPr>
            <w:tcW w:w="3218" w:type="dxa"/>
            <w:tcBorders>
              <w:top w:val="nil"/>
              <w:left w:val="nil"/>
              <w:bottom w:val="single" w:sz="6" w:space="0" w:color="auto"/>
              <w:right w:val="single" w:sz="6" w:space="0" w:color="auto"/>
            </w:tcBorders>
            <w:shd w:val="clear" w:color="auto" w:fill="auto"/>
            <w:hideMark/>
          </w:tcPr>
          <w:p w14:paraId="29A2A56B" w14:textId="0C2E1F60" w:rsidR="000C01E1" w:rsidRPr="00A6117A" w:rsidRDefault="00FE5420" w:rsidP="00FE5420">
            <w:pPr>
              <w:overflowPunct/>
              <w:autoSpaceDE/>
              <w:autoSpaceDN/>
              <w:adjustRightInd/>
              <w:rPr>
                <w:szCs w:val="22"/>
                <w:lang w:eastAsia="zh-TW"/>
              </w:rPr>
            </w:pPr>
            <w:r w:rsidRPr="00A6117A">
              <w:rPr>
                <w:szCs w:val="22"/>
                <w:lang w:eastAsia="zh-TW"/>
              </w:rPr>
              <w:t> </w:t>
            </w:r>
          </w:p>
          <w:p w14:paraId="60765275" w14:textId="5C0C77B4" w:rsidR="000C01E1" w:rsidRPr="00A6117A" w:rsidRDefault="000C01E1" w:rsidP="000C01E1">
            <w:pPr>
              <w:rPr>
                <w:szCs w:val="22"/>
                <w:lang w:eastAsia="zh-TW"/>
              </w:rPr>
            </w:pPr>
          </w:p>
          <w:p w14:paraId="6559113A" w14:textId="3AFB3D27" w:rsidR="000607D9" w:rsidRPr="00A6117A" w:rsidRDefault="000607D9" w:rsidP="000C01E1">
            <w:pPr>
              <w:rPr>
                <w:szCs w:val="22"/>
                <w:lang w:eastAsia="zh-TW"/>
              </w:rPr>
            </w:pPr>
            <w:r w:rsidRPr="00A6117A">
              <w:rPr>
                <w:szCs w:val="22"/>
                <w:lang w:eastAsia="zh-TW"/>
              </w:rPr>
              <w:t>1-</w:t>
            </w:r>
            <w:r w:rsidR="000C01E1" w:rsidRPr="00A6117A">
              <w:rPr>
                <w:szCs w:val="22"/>
                <w:lang w:eastAsia="zh-TW"/>
              </w:rPr>
              <w:t>Seek advice from supervisors and HUB colleagues. Speak with CJIT team.</w:t>
            </w:r>
          </w:p>
          <w:p w14:paraId="479FD788" w14:textId="17A8AB68" w:rsidR="000607D9" w:rsidRPr="00A6117A" w:rsidRDefault="000607D9" w:rsidP="000607D9">
            <w:pPr>
              <w:rPr>
                <w:szCs w:val="22"/>
                <w:lang w:eastAsia="zh-TW"/>
              </w:rPr>
            </w:pPr>
          </w:p>
          <w:p w14:paraId="3CC46A21" w14:textId="763BB642" w:rsidR="000607D9" w:rsidRPr="00A6117A" w:rsidRDefault="000607D9" w:rsidP="000607D9">
            <w:pPr>
              <w:rPr>
                <w:szCs w:val="22"/>
                <w:lang w:eastAsia="zh-TW"/>
              </w:rPr>
            </w:pPr>
          </w:p>
          <w:p w14:paraId="6BCBF69A" w14:textId="50C289C1" w:rsidR="000607D9" w:rsidRPr="00A6117A" w:rsidRDefault="000607D9" w:rsidP="000607D9">
            <w:pPr>
              <w:rPr>
                <w:szCs w:val="22"/>
                <w:lang w:eastAsia="zh-TW"/>
              </w:rPr>
            </w:pPr>
            <w:r w:rsidRPr="00A6117A">
              <w:rPr>
                <w:szCs w:val="22"/>
                <w:lang w:eastAsia="zh-TW"/>
              </w:rPr>
              <w:t xml:space="preserve">2-Speak with traffic officers to get a better understanding of common traffic offences for when TOR’s can be better issued. </w:t>
            </w:r>
          </w:p>
          <w:p w14:paraId="29A9844E" w14:textId="797CBA26" w:rsidR="000607D9" w:rsidRPr="00A6117A" w:rsidRDefault="000607D9" w:rsidP="000607D9">
            <w:pPr>
              <w:rPr>
                <w:szCs w:val="22"/>
                <w:lang w:eastAsia="zh-TW"/>
              </w:rPr>
            </w:pPr>
          </w:p>
          <w:p w14:paraId="40FE4B33" w14:textId="6E0319B5" w:rsidR="00FE5420" w:rsidRPr="00A6117A" w:rsidRDefault="00674F9D" w:rsidP="000607D9">
            <w:pPr>
              <w:rPr>
                <w:szCs w:val="22"/>
                <w:lang w:eastAsia="zh-TW"/>
              </w:rPr>
            </w:pPr>
            <w:r w:rsidRPr="00A6117A">
              <w:rPr>
                <w:szCs w:val="22"/>
                <w:lang w:eastAsia="zh-TW"/>
              </w:rPr>
              <w:t xml:space="preserve">3-Speak with colleagues and supervisors as when other disposals can be used rather than arresting. </w:t>
            </w:r>
          </w:p>
        </w:tc>
      </w:tr>
      <w:tr w:rsidR="00FE5420" w:rsidRPr="00FE5420" w14:paraId="27FB4397" w14:textId="77777777" w:rsidTr="000C01E1">
        <w:tc>
          <w:tcPr>
            <w:tcW w:w="2260"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A6117A" w:rsidRDefault="00FE5420" w:rsidP="00FE5420">
            <w:pPr>
              <w:overflowPunct/>
              <w:autoSpaceDE/>
              <w:autoSpaceDN/>
              <w:adjustRightInd/>
              <w:rPr>
                <w:bCs/>
                <w:lang w:eastAsia="zh-TW"/>
              </w:rPr>
            </w:pPr>
            <w:r w:rsidRPr="00A6117A">
              <w:rPr>
                <w:bCs/>
                <w:lang w:eastAsia="zh-TW"/>
              </w:rPr>
              <w:t>SKILLS </w:t>
            </w:r>
          </w:p>
          <w:p w14:paraId="47B596CE" w14:textId="77777777" w:rsidR="00FE5420" w:rsidRPr="00A6117A" w:rsidRDefault="00FE5420" w:rsidP="00FE5420">
            <w:pPr>
              <w:overflowPunct/>
              <w:autoSpaceDE/>
              <w:autoSpaceDN/>
              <w:adjustRightInd/>
              <w:rPr>
                <w:bCs/>
                <w:lang w:eastAsia="zh-TW"/>
              </w:rPr>
            </w:pPr>
            <w:r w:rsidRPr="00A6117A">
              <w:rPr>
                <w:bCs/>
                <w:lang w:eastAsia="zh-TW"/>
              </w:rPr>
              <w:t> </w:t>
            </w:r>
          </w:p>
          <w:p w14:paraId="1C6731CF" w14:textId="015DC1B9" w:rsidR="00FE5420" w:rsidRDefault="00C27AA5" w:rsidP="00693B7C">
            <w:pPr>
              <w:pStyle w:val="ListParagraph"/>
              <w:numPr>
                <w:ilvl w:val="0"/>
                <w:numId w:val="6"/>
              </w:numPr>
              <w:overflowPunct/>
              <w:autoSpaceDE/>
              <w:autoSpaceDN/>
              <w:adjustRightInd/>
              <w:rPr>
                <w:bCs/>
                <w:lang w:eastAsia="zh-TW"/>
              </w:rPr>
            </w:pPr>
            <w:r w:rsidRPr="00A6117A">
              <w:rPr>
                <w:bCs/>
                <w:lang w:eastAsia="zh-TW"/>
              </w:rPr>
              <w:t xml:space="preserve">Standard response driving course </w:t>
            </w:r>
          </w:p>
          <w:p w14:paraId="04DD85F1" w14:textId="77777777" w:rsidR="00A6117A" w:rsidRPr="00A6117A" w:rsidRDefault="00A6117A" w:rsidP="00A6117A">
            <w:pPr>
              <w:pStyle w:val="ListParagraph"/>
              <w:overflowPunct/>
              <w:autoSpaceDE/>
              <w:autoSpaceDN/>
              <w:adjustRightInd/>
              <w:ind w:left="420"/>
              <w:rPr>
                <w:bCs/>
                <w:lang w:eastAsia="zh-TW"/>
              </w:rPr>
            </w:pPr>
          </w:p>
          <w:p w14:paraId="3DEE84ED" w14:textId="7F6D5DE5" w:rsidR="00FE5420" w:rsidRPr="00A6117A" w:rsidRDefault="00493982" w:rsidP="00693B7C">
            <w:pPr>
              <w:pStyle w:val="ListParagraph"/>
              <w:numPr>
                <w:ilvl w:val="0"/>
                <w:numId w:val="6"/>
              </w:numPr>
              <w:overflowPunct/>
              <w:autoSpaceDE/>
              <w:autoSpaceDN/>
              <w:adjustRightInd/>
              <w:rPr>
                <w:bCs/>
                <w:lang w:eastAsia="zh-TW"/>
              </w:rPr>
            </w:pPr>
            <w:r w:rsidRPr="00A6117A">
              <w:rPr>
                <w:bCs/>
                <w:lang w:eastAsia="zh-TW"/>
              </w:rPr>
              <w:t>Being confident in using the</w:t>
            </w:r>
            <w:r w:rsidR="00A6117A" w:rsidRPr="00A6117A">
              <w:rPr>
                <w:bCs/>
                <w:lang w:eastAsia="zh-TW"/>
              </w:rPr>
              <w:t xml:space="preserve"> equipment provided.</w:t>
            </w:r>
          </w:p>
          <w:p w14:paraId="026E50D1" w14:textId="18204202" w:rsidR="00FE5420" w:rsidRDefault="00FE5420" w:rsidP="00FE5420">
            <w:pPr>
              <w:overflowPunct/>
              <w:autoSpaceDE/>
              <w:autoSpaceDN/>
              <w:adjustRightInd/>
              <w:rPr>
                <w:bCs/>
                <w:lang w:eastAsia="zh-TW"/>
              </w:rPr>
            </w:pPr>
            <w:r w:rsidRPr="00A6117A">
              <w:rPr>
                <w:bCs/>
                <w:lang w:eastAsia="zh-TW"/>
              </w:rPr>
              <w:t> </w:t>
            </w:r>
          </w:p>
          <w:p w14:paraId="289117CD" w14:textId="059ED94E" w:rsidR="00A6117A" w:rsidRPr="00A6117A" w:rsidRDefault="00A6117A" w:rsidP="00693B7C">
            <w:pPr>
              <w:pStyle w:val="ListParagraph"/>
              <w:numPr>
                <w:ilvl w:val="0"/>
                <w:numId w:val="6"/>
              </w:numPr>
              <w:overflowPunct/>
              <w:autoSpaceDE/>
              <w:autoSpaceDN/>
              <w:adjustRightInd/>
              <w:rPr>
                <w:bCs/>
                <w:lang w:eastAsia="zh-TW"/>
              </w:rPr>
            </w:pPr>
            <w:r>
              <w:rPr>
                <w:bCs/>
                <w:lang w:eastAsia="zh-TW"/>
              </w:rPr>
              <w:t>Be confi</w:t>
            </w:r>
            <w:r w:rsidR="0057599E">
              <w:rPr>
                <w:bCs/>
                <w:lang w:eastAsia="zh-TW"/>
              </w:rPr>
              <w:t xml:space="preserve">dent in my decision making ability </w:t>
            </w:r>
          </w:p>
          <w:p w14:paraId="5D1F17CC" w14:textId="77777777" w:rsidR="00FE5420" w:rsidRPr="00A6117A" w:rsidRDefault="00FE5420" w:rsidP="00FE5420">
            <w:pPr>
              <w:overflowPunct/>
              <w:autoSpaceDE/>
              <w:autoSpaceDN/>
              <w:adjustRightInd/>
              <w:rPr>
                <w:bCs/>
                <w:lang w:eastAsia="zh-TW"/>
              </w:rPr>
            </w:pPr>
            <w:r w:rsidRPr="00A6117A">
              <w:rPr>
                <w:bCs/>
                <w:lang w:eastAsia="zh-TW"/>
              </w:rPr>
              <w:t> </w:t>
            </w:r>
          </w:p>
          <w:p w14:paraId="1B28F49E" w14:textId="59493DF5" w:rsidR="00FE5420" w:rsidRPr="00A6117A" w:rsidRDefault="00A6117A" w:rsidP="00FE5420">
            <w:pPr>
              <w:overflowPunct/>
              <w:autoSpaceDE/>
              <w:autoSpaceDN/>
              <w:adjustRightInd/>
              <w:rPr>
                <w:bCs/>
                <w:lang w:eastAsia="zh-TW"/>
              </w:rPr>
            </w:pPr>
            <w:r>
              <w:rPr>
                <w:bCs/>
                <w:lang w:eastAsia="zh-TW"/>
              </w:rPr>
              <w:t> </w:t>
            </w:r>
            <w:r w:rsidR="00FE5420" w:rsidRPr="00A6117A">
              <w:rPr>
                <w:bCs/>
                <w:lang w:eastAsia="zh-TW"/>
              </w:rPr>
              <w:t> </w:t>
            </w:r>
          </w:p>
          <w:p w14:paraId="0D3D1A88" w14:textId="77777777" w:rsidR="00FE5420" w:rsidRPr="00A6117A" w:rsidRDefault="00FE5420" w:rsidP="00FE5420">
            <w:pPr>
              <w:overflowPunct/>
              <w:autoSpaceDE/>
              <w:autoSpaceDN/>
              <w:adjustRightInd/>
              <w:rPr>
                <w:bCs/>
                <w:lang w:eastAsia="zh-TW"/>
              </w:rPr>
            </w:pPr>
            <w:r w:rsidRPr="00A6117A">
              <w:rPr>
                <w:bCs/>
                <w:lang w:eastAsia="zh-TW"/>
              </w:rPr>
              <w:t> </w:t>
            </w:r>
          </w:p>
        </w:tc>
        <w:tc>
          <w:tcPr>
            <w:tcW w:w="560" w:type="dxa"/>
            <w:tcBorders>
              <w:top w:val="nil"/>
              <w:left w:val="nil"/>
              <w:bottom w:val="single" w:sz="6" w:space="0" w:color="auto"/>
              <w:right w:val="single" w:sz="6" w:space="0" w:color="auto"/>
            </w:tcBorders>
            <w:shd w:val="clear" w:color="auto" w:fill="auto"/>
            <w:hideMark/>
          </w:tcPr>
          <w:p w14:paraId="7C2F91AB" w14:textId="0CCDB2AA" w:rsidR="00FE5420" w:rsidRPr="00A6117A" w:rsidRDefault="00FE5420" w:rsidP="0057599E">
            <w:pPr>
              <w:overflowPunct/>
              <w:autoSpaceDE/>
              <w:autoSpaceDN/>
              <w:adjustRightInd/>
              <w:jc w:val="center"/>
              <w:rPr>
                <w:lang w:eastAsia="zh-TW"/>
              </w:rPr>
            </w:pPr>
            <w:r w:rsidRPr="00A6117A">
              <w:rPr>
                <w:lang w:eastAsia="zh-TW"/>
              </w:rPr>
              <w:lastRenderedPageBreak/>
              <w:t>Low</w:t>
            </w:r>
          </w:p>
          <w:p w14:paraId="47F44B26" w14:textId="4A4BCD31" w:rsidR="00FE5420" w:rsidRPr="00A6117A" w:rsidRDefault="00FE5420" w:rsidP="0057599E">
            <w:pPr>
              <w:overflowPunct/>
              <w:autoSpaceDE/>
              <w:autoSpaceDN/>
              <w:adjustRightInd/>
              <w:jc w:val="center"/>
              <w:rPr>
                <w:lang w:eastAsia="zh-TW"/>
              </w:rPr>
            </w:pPr>
            <w:r w:rsidRPr="00A6117A">
              <w:rPr>
                <w:lang w:eastAsia="zh-TW"/>
              </w:rPr>
              <w:t>1-4</w:t>
            </w:r>
          </w:p>
        </w:tc>
        <w:tc>
          <w:tcPr>
            <w:tcW w:w="574" w:type="dxa"/>
            <w:tcBorders>
              <w:top w:val="nil"/>
              <w:left w:val="nil"/>
              <w:bottom w:val="single" w:sz="6" w:space="0" w:color="auto"/>
              <w:right w:val="single" w:sz="6" w:space="0" w:color="auto"/>
            </w:tcBorders>
            <w:shd w:val="clear" w:color="auto" w:fill="auto"/>
            <w:hideMark/>
          </w:tcPr>
          <w:p w14:paraId="01F3DEBB" w14:textId="590BBBCC" w:rsidR="00FE5420" w:rsidRPr="00A6117A" w:rsidRDefault="00FE5420" w:rsidP="0057599E">
            <w:pPr>
              <w:overflowPunct/>
              <w:autoSpaceDE/>
              <w:autoSpaceDN/>
              <w:adjustRightInd/>
              <w:jc w:val="center"/>
              <w:rPr>
                <w:lang w:eastAsia="zh-TW"/>
              </w:rPr>
            </w:pPr>
            <w:r w:rsidRPr="00A6117A">
              <w:rPr>
                <w:lang w:eastAsia="zh-TW"/>
              </w:rPr>
              <w:t>Med</w:t>
            </w:r>
          </w:p>
          <w:p w14:paraId="03B44AF5" w14:textId="323069A3" w:rsidR="00FE5420" w:rsidRPr="00A6117A" w:rsidRDefault="00FE5420" w:rsidP="0057599E">
            <w:pPr>
              <w:overflowPunct/>
              <w:autoSpaceDE/>
              <w:autoSpaceDN/>
              <w:adjustRightInd/>
              <w:jc w:val="center"/>
              <w:rPr>
                <w:lang w:eastAsia="zh-TW"/>
              </w:rPr>
            </w:pPr>
            <w:r w:rsidRPr="00A6117A">
              <w:rPr>
                <w:lang w:eastAsia="zh-TW"/>
              </w:rPr>
              <w:t>5-7</w:t>
            </w:r>
          </w:p>
        </w:tc>
        <w:tc>
          <w:tcPr>
            <w:tcW w:w="567" w:type="dxa"/>
            <w:tcBorders>
              <w:top w:val="nil"/>
              <w:left w:val="nil"/>
              <w:bottom w:val="single" w:sz="6" w:space="0" w:color="auto"/>
              <w:right w:val="single" w:sz="6" w:space="0" w:color="auto"/>
            </w:tcBorders>
            <w:shd w:val="clear" w:color="auto" w:fill="auto"/>
            <w:hideMark/>
          </w:tcPr>
          <w:p w14:paraId="36AC5420" w14:textId="0651549B" w:rsidR="00FE5420" w:rsidRPr="00A6117A" w:rsidRDefault="00FE5420" w:rsidP="0057599E">
            <w:pPr>
              <w:overflowPunct/>
              <w:autoSpaceDE/>
              <w:autoSpaceDN/>
              <w:adjustRightInd/>
              <w:jc w:val="center"/>
              <w:rPr>
                <w:lang w:eastAsia="zh-TW"/>
              </w:rPr>
            </w:pPr>
            <w:r w:rsidRPr="00A6117A">
              <w:rPr>
                <w:lang w:eastAsia="zh-TW"/>
              </w:rPr>
              <w:t>High</w:t>
            </w:r>
          </w:p>
          <w:p w14:paraId="0C242629" w14:textId="79276F3C" w:rsidR="00C27AA5" w:rsidRPr="00A6117A" w:rsidRDefault="00FE5420" w:rsidP="0057599E">
            <w:pPr>
              <w:overflowPunct/>
              <w:autoSpaceDE/>
              <w:autoSpaceDN/>
              <w:adjustRightInd/>
              <w:jc w:val="center"/>
              <w:rPr>
                <w:lang w:eastAsia="zh-TW"/>
              </w:rPr>
            </w:pPr>
            <w:r w:rsidRPr="00A6117A">
              <w:rPr>
                <w:lang w:eastAsia="zh-TW"/>
              </w:rPr>
              <w:t>8-10</w:t>
            </w:r>
          </w:p>
          <w:p w14:paraId="58A5E9B3" w14:textId="671B01CC" w:rsidR="00C27AA5" w:rsidRPr="00A6117A" w:rsidRDefault="00C27AA5" w:rsidP="0057599E">
            <w:pPr>
              <w:jc w:val="center"/>
              <w:rPr>
                <w:lang w:eastAsia="zh-TW"/>
              </w:rPr>
            </w:pPr>
          </w:p>
          <w:p w14:paraId="1220EF3D" w14:textId="18707350" w:rsidR="00A6117A" w:rsidRDefault="00C27AA5" w:rsidP="0057599E">
            <w:pPr>
              <w:jc w:val="center"/>
              <w:rPr>
                <w:lang w:eastAsia="zh-TW"/>
              </w:rPr>
            </w:pPr>
            <w:r w:rsidRPr="00A6117A">
              <w:rPr>
                <w:lang w:eastAsia="zh-TW"/>
              </w:rPr>
              <w:t>10</w:t>
            </w:r>
          </w:p>
          <w:p w14:paraId="2D04797D" w14:textId="6AC921CD" w:rsidR="00A6117A" w:rsidRDefault="00A6117A" w:rsidP="0057599E">
            <w:pPr>
              <w:jc w:val="center"/>
              <w:rPr>
                <w:lang w:eastAsia="zh-TW"/>
              </w:rPr>
            </w:pPr>
          </w:p>
          <w:p w14:paraId="5F3B3438" w14:textId="77777777" w:rsidR="00FE5420" w:rsidRDefault="00FE5420" w:rsidP="0057599E">
            <w:pPr>
              <w:jc w:val="center"/>
              <w:rPr>
                <w:lang w:eastAsia="zh-TW"/>
              </w:rPr>
            </w:pPr>
          </w:p>
          <w:p w14:paraId="412298D4" w14:textId="6CDE19E1" w:rsidR="0057599E" w:rsidRDefault="00A6117A" w:rsidP="0057599E">
            <w:pPr>
              <w:jc w:val="center"/>
              <w:rPr>
                <w:lang w:eastAsia="zh-TW"/>
              </w:rPr>
            </w:pPr>
            <w:r>
              <w:rPr>
                <w:lang w:eastAsia="zh-TW"/>
              </w:rPr>
              <w:t>9</w:t>
            </w:r>
          </w:p>
          <w:p w14:paraId="5C3E7D2E" w14:textId="77777777" w:rsidR="0057599E" w:rsidRPr="0057599E" w:rsidRDefault="0057599E" w:rsidP="0057599E">
            <w:pPr>
              <w:jc w:val="center"/>
              <w:rPr>
                <w:lang w:eastAsia="zh-TW"/>
              </w:rPr>
            </w:pPr>
          </w:p>
          <w:p w14:paraId="33B29FB0" w14:textId="77777777" w:rsidR="0057599E" w:rsidRPr="0057599E" w:rsidRDefault="0057599E" w:rsidP="0057599E">
            <w:pPr>
              <w:jc w:val="center"/>
              <w:rPr>
                <w:lang w:eastAsia="zh-TW"/>
              </w:rPr>
            </w:pPr>
          </w:p>
          <w:p w14:paraId="1F93C334" w14:textId="75539B08" w:rsidR="0057599E" w:rsidRDefault="0057599E" w:rsidP="0057599E">
            <w:pPr>
              <w:jc w:val="center"/>
              <w:rPr>
                <w:lang w:eastAsia="zh-TW"/>
              </w:rPr>
            </w:pPr>
          </w:p>
          <w:p w14:paraId="236F8901" w14:textId="136D6777" w:rsidR="0057599E" w:rsidRDefault="0057599E" w:rsidP="0057599E">
            <w:pPr>
              <w:jc w:val="center"/>
              <w:rPr>
                <w:lang w:eastAsia="zh-TW"/>
              </w:rPr>
            </w:pPr>
          </w:p>
          <w:p w14:paraId="67270889" w14:textId="60221894" w:rsidR="00A6117A" w:rsidRPr="0057599E" w:rsidRDefault="0057599E" w:rsidP="0057599E">
            <w:pPr>
              <w:jc w:val="center"/>
              <w:rPr>
                <w:lang w:eastAsia="zh-TW"/>
              </w:rPr>
            </w:pPr>
            <w:r>
              <w:rPr>
                <w:lang w:eastAsia="zh-TW"/>
              </w:rPr>
              <w:t>10</w:t>
            </w:r>
          </w:p>
        </w:tc>
        <w:tc>
          <w:tcPr>
            <w:tcW w:w="567" w:type="dxa"/>
            <w:tcBorders>
              <w:top w:val="nil"/>
              <w:left w:val="nil"/>
              <w:bottom w:val="single" w:sz="6" w:space="0" w:color="auto"/>
              <w:right w:val="single" w:sz="6" w:space="0" w:color="auto"/>
            </w:tcBorders>
            <w:shd w:val="clear" w:color="auto" w:fill="auto"/>
            <w:hideMark/>
          </w:tcPr>
          <w:p w14:paraId="61D8B594" w14:textId="78E34216" w:rsidR="00FE5420" w:rsidRPr="00A6117A" w:rsidRDefault="00FE5420" w:rsidP="0057599E">
            <w:pPr>
              <w:overflowPunct/>
              <w:autoSpaceDE/>
              <w:autoSpaceDN/>
              <w:adjustRightInd/>
              <w:jc w:val="center"/>
              <w:rPr>
                <w:lang w:eastAsia="zh-TW"/>
              </w:rPr>
            </w:pPr>
            <w:r w:rsidRPr="00A6117A">
              <w:rPr>
                <w:lang w:eastAsia="zh-TW"/>
              </w:rPr>
              <w:lastRenderedPageBreak/>
              <w:t>Low</w:t>
            </w:r>
          </w:p>
          <w:p w14:paraId="51BAE1EE" w14:textId="416B3868" w:rsidR="00C27AA5" w:rsidRPr="00A6117A" w:rsidRDefault="00FE5420" w:rsidP="0057599E">
            <w:pPr>
              <w:overflowPunct/>
              <w:autoSpaceDE/>
              <w:autoSpaceDN/>
              <w:adjustRightInd/>
              <w:jc w:val="center"/>
              <w:rPr>
                <w:lang w:eastAsia="zh-TW"/>
              </w:rPr>
            </w:pPr>
            <w:r w:rsidRPr="00A6117A">
              <w:rPr>
                <w:lang w:eastAsia="zh-TW"/>
              </w:rPr>
              <w:t>1-4</w:t>
            </w:r>
          </w:p>
          <w:p w14:paraId="71BFF514" w14:textId="09E4B646" w:rsidR="00C27AA5" w:rsidRPr="00A6117A" w:rsidRDefault="00C27AA5" w:rsidP="0057599E">
            <w:pPr>
              <w:jc w:val="center"/>
              <w:rPr>
                <w:lang w:eastAsia="zh-TW"/>
              </w:rPr>
            </w:pPr>
          </w:p>
          <w:p w14:paraId="26316250" w14:textId="61CB5A39" w:rsidR="00FE5420" w:rsidRPr="00A6117A" w:rsidRDefault="00C27AA5" w:rsidP="0057599E">
            <w:pPr>
              <w:jc w:val="center"/>
              <w:rPr>
                <w:lang w:eastAsia="zh-TW"/>
              </w:rPr>
            </w:pPr>
            <w:r w:rsidRPr="00A6117A">
              <w:rPr>
                <w:lang w:eastAsia="zh-TW"/>
              </w:rPr>
              <w:t>1</w:t>
            </w:r>
          </w:p>
        </w:tc>
        <w:tc>
          <w:tcPr>
            <w:tcW w:w="567" w:type="dxa"/>
            <w:tcBorders>
              <w:top w:val="nil"/>
              <w:left w:val="nil"/>
              <w:bottom w:val="single" w:sz="6" w:space="0" w:color="auto"/>
              <w:right w:val="single" w:sz="6" w:space="0" w:color="auto"/>
            </w:tcBorders>
            <w:shd w:val="clear" w:color="auto" w:fill="auto"/>
            <w:hideMark/>
          </w:tcPr>
          <w:p w14:paraId="097A4846" w14:textId="495FD5B5" w:rsidR="00FE5420" w:rsidRPr="00A6117A" w:rsidRDefault="00FE5420" w:rsidP="0057599E">
            <w:pPr>
              <w:overflowPunct/>
              <w:autoSpaceDE/>
              <w:autoSpaceDN/>
              <w:adjustRightInd/>
              <w:jc w:val="center"/>
              <w:rPr>
                <w:lang w:eastAsia="zh-TW"/>
              </w:rPr>
            </w:pPr>
            <w:r w:rsidRPr="00A6117A">
              <w:rPr>
                <w:lang w:eastAsia="zh-TW"/>
              </w:rPr>
              <w:t>Med</w:t>
            </w:r>
          </w:p>
          <w:p w14:paraId="33334C9E" w14:textId="7C96581E" w:rsidR="00A6117A" w:rsidRDefault="00FE5420" w:rsidP="0057599E">
            <w:pPr>
              <w:overflowPunct/>
              <w:autoSpaceDE/>
              <w:autoSpaceDN/>
              <w:adjustRightInd/>
              <w:jc w:val="center"/>
              <w:rPr>
                <w:lang w:eastAsia="zh-TW"/>
              </w:rPr>
            </w:pPr>
            <w:r w:rsidRPr="00A6117A">
              <w:rPr>
                <w:lang w:eastAsia="zh-TW"/>
              </w:rPr>
              <w:t>5-7</w:t>
            </w:r>
          </w:p>
          <w:p w14:paraId="06744186" w14:textId="77777777" w:rsidR="00A6117A" w:rsidRPr="00A6117A" w:rsidRDefault="00A6117A" w:rsidP="0057599E">
            <w:pPr>
              <w:jc w:val="center"/>
              <w:rPr>
                <w:lang w:eastAsia="zh-TW"/>
              </w:rPr>
            </w:pPr>
          </w:p>
          <w:p w14:paraId="09C61080" w14:textId="6F232773" w:rsidR="00A6117A" w:rsidRDefault="00A6117A" w:rsidP="0057599E">
            <w:pPr>
              <w:jc w:val="center"/>
              <w:rPr>
                <w:lang w:eastAsia="zh-TW"/>
              </w:rPr>
            </w:pPr>
          </w:p>
          <w:p w14:paraId="28A5A154" w14:textId="77777777" w:rsidR="00FE5420" w:rsidRDefault="00FE5420" w:rsidP="0057599E">
            <w:pPr>
              <w:jc w:val="center"/>
              <w:rPr>
                <w:lang w:eastAsia="zh-TW"/>
              </w:rPr>
            </w:pPr>
          </w:p>
          <w:p w14:paraId="19433FCB" w14:textId="77777777" w:rsidR="00A6117A" w:rsidRDefault="00A6117A" w:rsidP="0057599E">
            <w:pPr>
              <w:jc w:val="center"/>
              <w:rPr>
                <w:lang w:eastAsia="zh-TW"/>
              </w:rPr>
            </w:pPr>
          </w:p>
          <w:p w14:paraId="32AD63AF" w14:textId="7F6E2383" w:rsidR="0057599E" w:rsidRDefault="00A6117A" w:rsidP="0057599E">
            <w:pPr>
              <w:jc w:val="center"/>
              <w:rPr>
                <w:lang w:eastAsia="zh-TW"/>
              </w:rPr>
            </w:pPr>
            <w:r>
              <w:rPr>
                <w:lang w:eastAsia="zh-TW"/>
              </w:rPr>
              <w:t>7</w:t>
            </w:r>
          </w:p>
          <w:p w14:paraId="019C333F" w14:textId="77777777" w:rsidR="0057599E" w:rsidRPr="0057599E" w:rsidRDefault="0057599E" w:rsidP="0057599E">
            <w:pPr>
              <w:jc w:val="center"/>
              <w:rPr>
                <w:lang w:eastAsia="zh-TW"/>
              </w:rPr>
            </w:pPr>
          </w:p>
          <w:p w14:paraId="603B8443" w14:textId="77777777" w:rsidR="0057599E" w:rsidRPr="0057599E" w:rsidRDefault="0057599E" w:rsidP="0057599E">
            <w:pPr>
              <w:jc w:val="center"/>
              <w:rPr>
                <w:lang w:eastAsia="zh-TW"/>
              </w:rPr>
            </w:pPr>
          </w:p>
          <w:p w14:paraId="586A54D5" w14:textId="77777777" w:rsidR="0057599E" w:rsidRPr="0057599E" w:rsidRDefault="0057599E" w:rsidP="0057599E">
            <w:pPr>
              <w:jc w:val="center"/>
              <w:rPr>
                <w:lang w:eastAsia="zh-TW"/>
              </w:rPr>
            </w:pPr>
          </w:p>
          <w:p w14:paraId="3F5567B4" w14:textId="123B9C07" w:rsidR="0057599E" w:rsidRDefault="0057599E" w:rsidP="0057599E">
            <w:pPr>
              <w:jc w:val="center"/>
              <w:rPr>
                <w:lang w:eastAsia="zh-TW"/>
              </w:rPr>
            </w:pPr>
          </w:p>
          <w:p w14:paraId="13DD78D6" w14:textId="5F156533" w:rsidR="00A6117A" w:rsidRPr="0057599E" w:rsidRDefault="0057599E" w:rsidP="0057599E">
            <w:pPr>
              <w:jc w:val="center"/>
              <w:rPr>
                <w:lang w:eastAsia="zh-TW"/>
              </w:rPr>
            </w:pPr>
            <w:r>
              <w:rPr>
                <w:lang w:eastAsia="zh-TW"/>
              </w:rPr>
              <w:t>5</w:t>
            </w:r>
          </w:p>
        </w:tc>
        <w:tc>
          <w:tcPr>
            <w:tcW w:w="567" w:type="dxa"/>
            <w:tcBorders>
              <w:top w:val="nil"/>
              <w:left w:val="nil"/>
              <w:bottom w:val="single" w:sz="6" w:space="0" w:color="auto"/>
              <w:right w:val="single" w:sz="6" w:space="0" w:color="auto"/>
            </w:tcBorders>
            <w:shd w:val="clear" w:color="auto" w:fill="auto"/>
            <w:hideMark/>
          </w:tcPr>
          <w:p w14:paraId="520F2329" w14:textId="2EBF6F29" w:rsidR="00FE5420" w:rsidRPr="00A6117A" w:rsidRDefault="00FE5420" w:rsidP="0057599E">
            <w:pPr>
              <w:overflowPunct/>
              <w:autoSpaceDE/>
              <w:autoSpaceDN/>
              <w:adjustRightInd/>
              <w:jc w:val="center"/>
              <w:rPr>
                <w:lang w:eastAsia="zh-TW"/>
              </w:rPr>
            </w:pPr>
            <w:r w:rsidRPr="00A6117A">
              <w:rPr>
                <w:lang w:eastAsia="zh-TW"/>
              </w:rPr>
              <w:lastRenderedPageBreak/>
              <w:t>High</w:t>
            </w:r>
          </w:p>
          <w:p w14:paraId="29C4CCF7" w14:textId="01183FE8" w:rsidR="00FE5420" w:rsidRPr="00A6117A" w:rsidRDefault="00FE5420" w:rsidP="0057599E">
            <w:pPr>
              <w:overflowPunct/>
              <w:autoSpaceDE/>
              <w:autoSpaceDN/>
              <w:adjustRightInd/>
              <w:jc w:val="center"/>
              <w:rPr>
                <w:lang w:eastAsia="zh-TW"/>
              </w:rPr>
            </w:pPr>
            <w:r w:rsidRPr="00A6117A">
              <w:rPr>
                <w:lang w:eastAsia="zh-TW"/>
              </w:rPr>
              <w:t>8-10</w:t>
            </w:r>
          </w:p>
        </w:tc>
        <w:tc>
          <w:tcPr>
            <w:tcW w:w="3218" w:type="dxa"/>
            <w:tcBorders>
              <w:top w:val="nil"/>
              <w:left w:val="nil"/>
              <w:bottom w:val="single" w:sz="6" w:space="0" w:color="auto"/>
              <w:right w:val="single" w:sz="6" w:space="0" w:color="auto"/>
            </w:tcBorders>
            <w:shd w:val="clear" w:color="auto" w:fill="auto"/>
            <w:hideMark/>
          </w:tcPr>
          <w:p w14:paraId="7DF7D6E0" w14:textId="12067E11" w:rsidR="00493982" w:rsidRPr="00A6117A" w:rsidRDefault="00FE5420" w:rsidP="00FE5420">
            <w:pPr>
              <w:overflowPunct/>
              <w:autoSpaceDE/>
              <w:autoSpaceDN/>
              <w:adjustRightInd/>
              <w:rPr>
                <w:lang w:eastAsia="zh-TW"/>
              </w:rPr>
            </w:pPr>
            <w:r w:rsidRPr="00A6117A">
              <w:rPr>
                <w:lang w:eastAsia="zh-TW"/>
              </w:rPr>
              <w:t> </w:t>
            </w:r>
          </w:p>
          <w:p w14:paraId="1E1F0E58" w14:textId="7AD4882F" w:rsidR="00493982" w:rsidRPr="00A6117A" w:rsidRDefault="00493982" w:rsidP="00493982">
            <w:pPr>
              <w:rPr>
                <w:lang w:eastAsia="zh-TW"/>
              </w:rPr>
            </w:pPr>
          </w:p>
          <w:p w14:paraId="04F8406C" w14:textId="77777777" w:rsidR="00FE5420" w:rsidRDefault="00493982" w:rsidP="00493982">
            <w:pPr>
              <w:rPr>
                <w:lang w:eastAsia="zh-TW"/>
              </w:rPr>
            </w:pPr>
            <w:r w:rsidRPr="00A6117A">
              <w:rPr>
                <w:lang w:eastAsia="zh-TW"/>
              </w:rPr>
              <w:t xml:space="preserve">1-Book and carry out course when one is available </w:t>
            </w:r>
          </w:p>
          <w:p w14:paraId="3CAE8FAA" w14:textId="77777777" w:rsidR="00A6117A" w:rsidRDefault="00A6117A" w:rsidP="00493982">
            <w:pPr>
              <w:rPr>
                <w:lang w:eastAsia="zh-TW"/>
              </w:rPr>
            </w:pPr>
          </w:p>
          <w:p w14:paraId="6F32B808" w14:textId="77777777" w:rsidR="00A6117A" w:rsidRDefault="00A6117A" w:rsidP="00493982">
            <w:pPr>
              <w:rPr>
                <w:lang w:eastAsia="zh-TW"/>
              </w:rPr>
            </w:pPr>
          </w:p>
          <w:p w14:paraId="2DAF5A23" w14:textId="77777777" w:rsidR="00A6117A" w:rsidRDefault="00A6117A" w:rsidP="00493982">
            <w:pPr>
              <w:rPr>
                <w:lang w:eastAsia="zh-TW"/>
              </w:rPr>
            </w:pPr>
            <w:r>
              <w:rPr>
                <w:lang w:eastAsia="zh-TW"/>
              </w:rPr>
              <w:t>2-Attend regular Officer safety training to practice using equipment and beco</w:t>
            </w:r>
            <w:r w:rsidR="0057599E">
              <w:rPr>
                <w:lang w:eastAsia="zh-TW"/>
              </w:rPr>
              <w:t>me more confident in using them.</w:t>
            </w:r>
          </w:p>
          <w:p w14:paraId="7D4B23C7" w14:textId="77777777" w:rsidR="0057599E" w:rsidRDefault="0057599E" w:rsidP="00493982">
            <w:pPr>
              <w:rPr>
                <w:lang w:eastAsia="zh-TW"/>
              </w:rPr>
            </w:pPr>
          </w:p>
          <w:p w14:paraId="46795B00" w14:textId="51E44422" w:rsidR="0057599E" w:rsidRPr="00A6117A" w:rsidRDefault="0057599E" w:rsidP="00493982">
            <w:pPr>
              <w:rPr>
                <w:lang w:eastAsia="zh-TW"/>
              </w:rPr>
            </w:pPr>
            <w:r>
              <w:rPr>
                <w:lang w:eastAsia="zh-TW"/>
              </w:rPr>
              <w:t>3-Discuss any areas of improvement with my supervisors and gain more confidence to not check with them before making a decision</w:t>
            </w:r>
          </w:p>
        </w:tc>
      </w:tr>
      <w:tr w:rsidR="00FE5420" w:rsidRPr="00FE5420" w14:paraId="68AF4F86" w14:textId="77777777" w:rsidTr="000C01E1">
        <w:tc>
          <w:tcPr>
            <w:tcW w:w="2260" w:type="dxa"/>
            <w:tcBorders>
              <w:top w:val="nil"/>
              <w:left w:val="single" w:sz="6" w:space="0" w:color="auto"/>
              <w:bottom w:val="single" w:sz="6" w:space="0" w:color="auto"/>
              <w:right w:val="single" w:sz="6" w:space="0" w:color="auto"/>
            </w:tcBorders>
            <w:shd w:val="clear" w:color="auto" w:fill="auto"/>
            <w:hideMark/>
          </w:tcPr>
          <w:p w14:paraId="6D5CC734" w14:textId="01562FD9" w:rsidR="00FE5420" w:rsidRPr="00FE5420" w:rsidRDefault="00FE5420" w:rsidP="007A1FC5">
            <w:pPr>
              <w:overflowPunct/>
              <w:autoSpaceDE/>
              <w:autoSpaceDN/>
              <w:adjustRightInd/>
              <w:jc w:val="center"/>
              <w:rPr>
                <w:b/>
                <w:bCs/>
                <w:sz w:val="22"/>
                <w:szCs w:val="22"/>
                <w:lang w:eastAsia="zh-TW"/>
              </w:rPr>
            </w:pPr>
            <w:r w:rsidRPr="00FE5420">
              <w:rPr>
                <w:b/>
                <w:bCs/>
                <w:sz w:val="22"/>
                <w:szCs w:val="22"/>
                <w:lang w:eastAsia="zh-TW"/>
              </w:rPr>
              <w:lastRenderedPageBreak/>
              <w:t>EXPERIENCE</w:t>
            </w:r>
          </w:p>
          <w:p w14:paraId="1B52FD72" w14:textId="62764516" w:rsidR="00FE5420" w:rsidRPr="00FE5420" w:rsidRDefault="00FE5420" w:rsidP="007A1FC5">
            <w:pPr>
              <w:overflowPunct/>
              <w:autoSpaceDE/>
              <w:autoSpaceDN/>
              <w:adjustRightInd/>
              <w:jc w:val="center"/>
              <w:rPr>
                <w:b/>
                <w:bCs/>
                <w:sz w:val="22"/>
                <w:szCs w:val="22"/>
                <w:lang w:eastAsia="zh-TW"/>
              </w:rPr>
            </w:pPr>
          </w:p>
          <w:p w14:paraId="59D1B316" w14:textId="6E45521B" w:rsidR="00FE5420" w:rsidRPr="00FE5420" w:rsidRDefault="00FE5420" w:rsidP="007A1FC5">
            <w:pPr>
              <w:overflowPunct/>
              <w:autoSpaceDE/>
              <w:autoSpaceDN/>
              <w:adjustRightInd/>
              <w:jc w:val="center"/>
              <w:rPr>
                <w:b/>
                <w:bCs/>
                <w:sz w:val="22"/>
                <w:szCs w:val="22"/>
                <w:lang w:eastAsia="zh-TW"/>
              </w:rPr>
            </w:pPr>
          </w:p>
          <w:p w14:paraId="5CD0476E" w14:textId="746BB770" w:rsidR="00FE5420" w:rsidRPr="00FE5420" w:rsidRDefault="00FE5420" w:rsidP="007A1FC5">
            <w:pPr>
              <w:overflowPunct/>
              <w:autoSpaceDE/>
              <w:autoSpaceDN/>
              <w:adjustRightInd/>
              <w:jc w:val="center"/>
              <w:rPr>
                <w:b/>
                <w:bCs/>
                <w:sz w:val="22"/>
                <w:szCs w:val="22"/>
                <w:lang w:eastAsia="zh-TW"/>
              </w:rPr>
            </w:pPr>
          </w:p>
          <w:p w14:paraId="3D512B24" w14:textId="6369379A" w:rsidR="00FE5420" w:rsidRPr="007A1FC5" w:rsidRDefault="007A1FC5" w:rsidP="007A1FC5">
            <w:pPr>
              <w:pStyle w:val="ListParagraph"/>
              <w:numPr>
                <w:ilvl w:val="0"/>
                <w:numId w:val="7"/>
              </w:numPr>
              <w:overflowPunct/>
              <w:autoSpaceDE/>
              <w:autoSpaceDN/>
              <w:adjustRightInd/>
              <w:jc w:val="center"/>
              <w:rPr>
                <w:bCs/>
                <w:sz w:val="22"/>
                <w:szCs w:val="22"/>
                <w:lang w:eastAsia="zh-TW"/>
              </w:rPr>
            </w:pPr>
            <w:r w:rsidRPr="007A1FC5">
              <w:rPr>
                <w:bCs/>
                <w:sz w:val="22"/>
                <w:szCs w:val="22"/>
                <w:lang w:eastAsia="zh-TW"/>
              </w:rPr>
              <w:t>Understand the role of CID and how they support response</w:t>
            </w:r>
          </w:p>
          <w:p w14:paraId="0123E413" w14:textId="74112B2B" w:rsidR="007A1FC5" w:rsidRPr="007A1FC5" w:rsidRDefault="007A1FC5" w:rsidP="007A1FC5">
            <w:pPr>
              <w:pStyle w:val="ListParagraph"/>
              <w:overflowPunct/>
              <w:autoSpaceDE/>
              <w:autoSpaceDN/>
              <w:adjustRightInd/>
              <w:ind w:left="420"/>
              <w:jc w:val="center"/>
              <w:rPr>
                <w:bCs/>
                <w:sz w:val="22"/>
                <w:szCs w:val="22"/>
                <w:lang w:eastAsia="zh-TW"/>
              </w:rPr>
            </w:pPr>
          </w:p>
          <w:p w14:paraId="51B2147E" w14:textId="5686E8C9" w:rsidR="007A1FC5" w:rsidRPr="007A1FC5" w:rsidRDefault="007A1FC5" w:rsidP="007A1FC5">
            <w:pPr>
              <w:pStyle w:val="ListParagraph"/>
              <w:numPr>
                <w:ilvl w:val="0"/>
                <w:numId w:val="7"/>
              </w:numPr>
              <w:overflowPunct/>
              <w:autoSpaceDE/>
              <w:autoSpaceDN/>
              <w:adjustRightInd/>
              <w:jc w:val="center"/>
              <w:rPr>
                <w:bCs/>
                <w:sz w:val="22"/>
                <w:szCs w:val="22"/>
                <w:lang w:eastAsia="zh-TW"/>
              </w:rPr>
            </w:pPr>
            <w:r w:rsidRPr="007A1FC5">
              <w:rPr>
                <w:bCs/>
                <w:sz w:val="22"/>
                <w:szCs w:val="22"/>
                <w:lang w:eastAsia="zh-TW"/>
              </w:rPr>
              <w:t>Understand the role of NPT and how response officers can assist them.</w:t>
            </w:r>
          </w:p>
          <w:p w14:paraId="5A4BEDF1" w14:textId="77777777" w:rsidR="007A1FC5" w:rsidRPr="007A1FC5" w:rsidRDefault="007A1FC5" w:rsidP="007A1FC5">
            <w:pPr>
              <w:pStyle w:val="ListParagraph"/>
              <w:jc w:val="center"/>
              <w:rPr>
                <w:bCs/>
                <w:sz w:val="22"/>
                <w:szCs w:val="22"/>
                <w:lang w:eastAsia="zh-TW"/>
              </w:rPr>
            </w:pPr>
          </w:p>
          <w:p w14:paraId="08B9EC12" w14:textId="109D38B2" w:rsidR="007A1FC5" w:rsidRPr="007A1FC5" w:rsidRDefault="007A1FC5" w:rsidP="007A1FC5">
            <w:pPr>
              <w:pStyle w:val="ListParagraph"/>
              <w:numPr>
                <w:ilvl w:val="0"/>
                <w:numId w:val="7"/>
              </w:numPr>
              <w:overflowPunct/>
              <w:autoSpaceDE/>
              <w:autoSpaceDN/>
              <w:adjustRightInd/>
              <w:jc w:val="center"/>
              <w:rPr>
                <w:bCs/>
                <w:sz w:val="22"/>
                <w:szCs w:val="22"/>
                <w:lang w:eastAsia="zh-TW"/>
              </w:rPr>
            </w:pPr>
            <w:r w:rsidRPr="007A1FC5">
              <w:rPr>
                <w:bCs/>
                <w:sz w:val="22"/>
                <w:szCs w:val="22"/>
                <w:lang w:eastAsia="zh-TW"/>
              </w:rPr>
              <w:t>Be more confident in my ability to effectively interview.</w:t>
            </w:r>
          </w:p>
          <w:p w14:paraId="6DF0D84C" w14:textId="7A94B7B0" w:rsidR="00FE5420" w:rsidRPr="007A1FC5" w:rsidRDefault="00FE5420" w:rsidP="007A1FC5">
            <w:pPr>
              <w:overflowPunct/>
              <w:autoSpaceDE/>
              <w:autoSpaceDN/>
              <w:adjustRightInd/>
              <w:jc w:val="center"/>
              <w:rPr>
                <w:bCs/>
                <w:sz w:val="22"/>
                <w:szCs w:val="22"/>
                <w:lang w:eastAsia="zh-TW"/>
              </w:rPr>
            </w:pPr>
          </w:p>
          <w:p w14:paraId="4BA6BBBE" w14:textId="3657CF87" w:rsidR="00FE5420" w:rsidRPr="00FE5420" w:rsidRDefault="00FE5420" w:rsidP="007A1FC5">
            <w:pPr>
              <w:overflowPunct/>
              <w:autoSpaceDE/>
              <w:autoSpaceDN/>
              <w:adjustRightInd/>
              <w:jc w:val="center"/>
              <w:rPr>
                <w:b/>
                <w:bCs/>
                <w:sz w:val="22"/>
                <w:szCs w:val="22"/>
                <w:lang w:eastAsia="zh-TW"/>
              </w:rPr>
            </w:pPr>
          </w:p>
          <w:p w14:paraId="567D43A9" w14:textId="61C139CB" w:rsidR="00FE5420" w:rsidRPr="00FE5420" w:rsidRDefault="00FE5420" w:rsidP="007A1FC5">
            <w:pPr>
              <w:overflowPunct/>
              <w:autoSpaceDE/>
              <w:autoSpaceDN/>
              <w:adjustRightInd/>
              <w:jc w:val="center"/>
              <w:rPr>
                <w:b/>
                <w:bCs/>
                <w:sz w:val="22"/>
                <w:szCs w:val="22"/>
                <w:lang w:eastAsia="zh-TW"/>
              </w:rPr>
            </w:pPr>
          </w:p>
          <w:p w14:paraId="1E9989DB" w14:textId="4CD31316" w:rsidR="00FE5420" w:rsidRPr="00FE5420" w:rsidRDefault="00FE5420" w:rsidP="007A1FC5">
            <w:pPr>
              <w:overflowPunct/>
              <w:autoSpaceDE/>
              <w:autoSpaceDN/>
              <w:adjustRightInd/>
              <w:jc w:val="center"/>
              <w:rPr>
                <w:b/>
                <w:bCs/>
                <w:sz w:val="22"/>
                <w:szCs w:val="22"/>
                <w:lang w:eastAsia="zh-TW"/>
              </w:rPr>
            </w:pPr>
          </w:p>
          <w:p w14:paraId="034A59C6" w14:textId="589013E0" w:rsidR="00FE5420" w:rsidRPr="00FE5420" w:rsidRDefault="00FE5420" w:rsidP="007A1FC5">
            <w:pPr>
              <w:overflowPunct/>
              <w:autoSpaceDE/>
              <w:autoSpaceDN/>
              <w:adjustRightInd/>
              <w:jc w:val="center"/>
              <w:rPr>
                <w:b/>
                <w:bCs/>
                <w:sz w:val="22"/>
                <w:szCs w:val="22"/>
                <w:lang w:eastAsia="zh-TW"/>
              </w:rPr>
            </w:pPr>
          </w:p>
          <w:p w14:paraId="5662B1C8" w14:textId="2A574CE5" w:rsidR="00FE5420" w:rsidRPr="00FE5420" w:rsidRDefault="00FE5420" w:rsidP="007A1FC5">
            <w:pPr>
              <w:overflowPunct/>
              <w:autoSpaceDE/>
              <w:autoSpaceDN/>
              <w:adjustRightInd/>
              <w:jc w:val="center"/>
              <w:rPr>
                <w:b/>
                <w:bCs/>
                <w:sz w:val="22"/>
                <w:szCs w:val="22"/>
                <w:lang w:eastAsia="zh-TW"/>
              </w:rPr>
            </w:pPr>
          </w:p>
          <w:p w14:paraId="234B2FFC" w14:textId="722DC2D5" w:rsidR="00FE5420" w:rsidRPr="00FE5420" w:rsidRDefault="00FE5420" w:rsidP="007A1FC5">
            <w:pPr>
              <w:overflowPunct/>
              <w:autoSpaceDE/>
              <w:autoSpaceDN/>
              <w:adjustRightInd/>
              <w:jc w:val="center"/>
              <w:rPr>
                <w:b/>
                <w:bCs/>
                <w:sz w:val="22"/>
                <w:szCs w:val="22"/>
                <w:lang w:eastAsia="zh-TW"/>
              </w:rPr>
            </w:pPr>
          </w:p>
          <w:p w14:paraId="167C975D" w14:textId="609856D2" w:rsidR="00FE5420" w:rsidRPr="00FE5420" w:rsidRDefault="00FE5420" w:rsidP="007A1FC5">
            <w:pPr>
              <w:overflowPunct/>
              <w:autoSpaceDE/>
              <w:autoSpaceDN/>
              <w:adjustRightInd/>
              <w:jc w:val="center"/>
              <w:rPr>
                <w:b/>
                <w:bCs/>
                <w:sz w:val="22"/>
                <w:szCs w:val="22"/>
                <w:lang w:eastAsia="zh-TW"/>
              </w:rPr>
            </w:pPr>
          </w:p>
          <w:p w14:paraId="44C782D5" w14:textId="4F47906D" w:rsidR="00FE5420" w:rsidRPr="00FE5420" w:rsidRDefault="00FE5420" w:rsidP="007A1FC5">
            <w:pPr>
              <w:overflowPunct/>
              <w:autoSpaceDE/>
              <w:autoSpaceDN/>
              <w:adjustRightInd/>
              <w:jc w:val="center"/>
              <w:rPr>
                <w:b/>
                <w:bCs/>
                <w:sz w:val="22"/>
                <w:szCs w:val="22"/>
                <w:lang w:eastAsia="zh-TW"/>
              </w:rPr>
            </w:pPr>
          </w:p>
          <w:p w14:paraId="34F2FA20" w14:textId="077C9326" w:rsidR="00FE5420" w:rsidRPr="00FE5420" w:rsidRDefault="00FE5420" w:rsidP="007A1FC5">
            <w:pPr>
              <w:overflowPunct/>
              <w:autoSpaceDE/>
              <w:autoSpaceDN/>
              <w:adjustRightInd/>
              <w:jc w:val="center"/>
              <w:rPr>
                <w:b/>
                <w:bCs/>
                <w:sz w:val="22"/>
                <w:szCs w:val="22"/>
                <w:lang w:eastAsia="zh-TW"/>
              </w:rPr>
            </w:pPr>
          </w:p>
          <w:p w14:paraId="687261CF" w14:textId="5125BB59" w:rsidR="00FE5420" w:rsidRPr="00FE5420" w:rsidRDefault="00FE5420" w:rsidP="007A1FC5">
            <w:pPr>
              <w:overflowPunct/>
              <w:autoSpaceDE/>
              <w:autoSpaceDN/>
              <w:adjustRightInd/>
              <w:jc w:val="center"/>
              <w:rPr>
                <w:b/>
                <w:bCs/>
                <w:sz w:val="22"/>
                <w:szCs w:val="22"/>
                <w:lang w:eastAsia="zh-TW"/>
              </w:rPr>
            </w:pPr>
          </w:p>
        </w:tc>
        <w:tc>
          <w:tcPr>
            <w:tcW w:w="560" w:type="dxa"/>
            <w:tcBorders>
              <w:top w:val="nil"/>
              <w:left w:val="nil"/>
              <w:bottom w:val="single" w:sz="6" w:space="0" w:color="auto"/>
              <w:right w:val="single" w:sz="6" w:space="0" w:color="auto"/>
            </w:tcBorders>
            <w:shd w:val="clear" w:color="auto" w:fill="auto"/>
            <w:hideMark/>
          </w:tcPr>
          <w:p w14:paraId="071F2748" w14:textId="302F0364"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Low</w:t>
            </w:r>
          </w:p>
          <w:p w14:paraId="5132A9E8" w14:textId="16A1D677"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1-4</w:t>
            </w:r>
          </w:p>
        </w:tc>
        <w:tc>
          <w:tcPr>
            <w:tcW w:w="574" w:type="dxa"/>
            <w:tcBorders>
              <w:top w:val="nil"/>
              <w:left w:val="nil"/>
              <w:bottom w:val="single" w:sz="6" w:space="0" w:color="auto"/>
              <w:right w:val="single" w:sz="6" w:space="0" w:color="auto"/>
            </w:tcBorders>
            <w:shd w:val="clear" w:color="auto" w:fill="auto"/>
            <w:hideMark/>
          </w:tcPr>
          <w:p w14:paraId="1FACFE54" w14:textId="59AD637A"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Med</w:t>
            </w:r>
          </w:p>
          <w:p w14:paraId="4AA59636" w14:textId="6BCE2DC3"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5-7</w:t>
            </w:r>
          </w:p>
        </w:tc>
        <w:tc>
          <w:tcPr>
            <w:tcW w:w="567" w:type="dxa"/>
            <w:tcBorders>
              <w:top w:val="nil"/>
              <w:left w:val="nil"/>
              <w:bottom w:val="single" w:sz="6" w:space="0" w:color="auto"/>
              <w:right w:val="single" w:sz="6" w:space="0" w:color="auto"/>
            </w:tcBorders>
            <w:shd w:val="clear" w:color="auto" w:fill="auto"/>
            <w:hideMark/>
          </w:tcPr>
          <w:p w14:paraId="4D806A36" w14:textId="5FBE8800"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High</w:t>
            </w:r>
          </w:p>
          <w:p w14:paraId="5277763A" w14:textId="2B745313" w:rsidR="007A1FC5"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8-10</w:t>
            </w:r>
          </w:p>
          <w:p w14:paraId="4BDA8A6D" w14:textId="77777777" w:rsidR="007A1FC5" w:rsidRPr="007A1FC5" w:rsidRDefault="007A1FC5" w:rsidP="007A1FC5">
            <w:pPr>
              <w:jc w:val="center"/>
              <w:rPr>
                <w:rFonts w:ascii="Times New Roman" w:hAnsi="Times New Roman" w:cs="Times New Roman"/>
                <w:sz w:val="24"/>
                <w:szCs w:val="24"/>
                <w:lang w:eastAsia="zh-TW"/>
              </w:rPr>
            </w:pPr>
          </w:p>
          <w:p w14:paraId="201CD00D" w14:textId="367E044A" w:rsidR="007A1FC5" w:rsidRDefault="007A1FC5" w:rsidP="007A1FC5">
            <w:pPr>
              <w:jc w:val="center"/>
              <w:rPr>
                <w:rFonts w:ascii="Times New Roman" w:hAnsi="Times New Roman" w:cs="Times New Roman"/>
                <w:sz w:val="24"/>
                <w:szCs w:val="24"/>
                <w:lang w:eastAsia="zh-TW"/>
              </w:rPr>
            </w:pPr>
          </w:p>
          <w:p w14:paraId="1B7764B9" w14:textId="420F1E33" w:rsidR="007A1FC5" w:rsidRDefault="007A1FC5" w:rsidP="007A1FC5">
            <w:pPr>
              <w:jc w:val="center"/>
              <w:rPr>
                <w:rFonts w:ascii="Times New Roman" w:hAnsi="Times New Roman" w:cs="Times New Roman"/>
                <w:sz w:val="24"/>
                <w:szCs w:val="24"/>
                <w:lang w:eastAsia="zh-TW"/>
              </w:rPr>
            </w:pPr>
          </w:p>
          <w:p w14:paraId="59066F01" w14:textId="6EF6920B" w:rsidR="007A1FC5" w:rsidRDefault="007A1FC5" w:rsidP="007A1FC5">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28E5EB23" w14:textId="77777777" w:rsidR="007A1FC5" w:rsidRPr="007A1FC5" w:rsidRDefault="007A1FC5" w:rsidP="007A1FC5">
            <w:pPr>
              <w:jc w:val="center"/>
              <w:rPr>
                <w:rFonts w:ascii="Times New Roman" w:hAnsi="Times New Roman" w:cs="Times New Roman"/>
                <w:sz w:val="24"/>
                <w:szCs w:val="24"/>
                <w:lang w:eastAsia="zh-TW"/>
              </w:rPr>
            </w:pPr>
          </w:p>
          <w:p w14:paraId="4BBA48C4" w14:textId="77777777" w:rsidR="007A1FC5" w:rsidRPr="007A1FC5" w:rsidRDefault="007A1FC5" w:rsidP="007A1FC5">
            <w:pPr>
              <w:jc w:val="center"/>
              <w:rPr>
                <w:rFonts w:ascii="Times New Roman" w:hAnsi="Times New Roman" w:cs="Times New Roman"/>
                <w:sz w:val="24"/>
                <w:szCs w:val="24"/>
                <w:lang w:eastAsia="zh-TW"/>
              </w:rPr>
            </w:pPr>
          </w:p>
          <w:p w14:paraId="6FFB4F0C" w14:textId="77777777" w:rsidR="007A1FC5" w:rsidRPr="007A1FC5" w:rsidRDefault="007A1FC5" w:rsidP="007A1FC5">
            <w:pPr>
              <w:jc w:val="center"/>
              <w:rPr>
                <w:rFonts w:ascii="Times New Roman" w:hAnsi="Times New Roman" w:cs="Times New Roman"/>
                <w:sz w:val="24"/>
                <w:szCs w:val="24"/>
                <w:lang w:eastAsia="zh-TW"/>
              </w:rPr>
            </w:pPr>
          </w:p>
          <w:p w14:paraId="044D9EBE" w14:textId="30A177C0" w:rsidR="007A1FC5" w:rsidRDefault="007A1FC5" w:rsidP="007A1FC5">
            <w:pPr>
              <w:jc w:val="center"/>
              <w:rPr>
                <w:rFonts w:ascii="Times New Roman" w:hAnsi="Times New Roman" w:cs="Times New Roman"/>
                <w:sz w:val="24"/>
                <w:szCs w:val="24"/>
                <w:lang w:eastAsia="zh-TW"/>
              </w:rPr>
            </w:pPr>
          </w:p>
          <w:p w14:paraId="3D7BC35D" w14:textId="3DD425C8" w:rsidR="007A1FC5" w:rsidRDefault="007A1FC5" w:rsidP="007A1FC5">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1D745C96" w14:textId="77777777" w:rsidR="007A1FC5" w:rsidRPr="007A1FC5" w:rsidRDefault="007A1FC5" w:rsidP="007A1FC5">
            <w:pPr>
              <w:jc w:val="center"/>
              <w:rPr>
                <w:rFonts w:ascii="Times New Roman" w:hAnsi="Times New Roman" w:cs="Times New Roman"/>
                <w:sz w:val="24"/>
                <w:szCs w:val="24"/>
                <w:lang w:eastAsia="zh-TW"/>
              </w:rPr>
            </w:pPr>
          </w:p>
          <w:p w14:paraId="5E81D326" w14:textId="77777777" w:rsidR="007A1FC5" w:rsidRPr="007A1FC5" w:rsidRDefault="007A1FC5" w:rsidP="007A1FC5">
            <w:pPr>
              <w:jc w:val="center"/>
              <w:rPr>
                <w:rFonts w:ascii="Times New Roman" w:hAnsi="Times New Roman" w:cs="Times New Roman"/>
                <w:sz w:val="24"/>
                <w:szCs w:val="24"/>
                <w:lang w:eastAsia="zh-TW"/>
              </w:rPr>
            </w:pPr>
          </w:p>
          <w:p w14:paraId="2D75BBE1" w14:textId="77777777" w:rsidR="007A1FC5" w:rsidRPr="007A1FC5" w:rsidRDefault="007A1FC5" w:rsidP="007A1FC5">
            <w:pPr>
              <w:jc w:val="center"/>
              <w:rPr>
                <w:rFonts w:ascii="Times New Roman" w:hAnsi="Times New Roman" w:cs="Times New Roman"/>
                <w:sz w:val="24"/>
                <w:szCs w:val="24"/>
                <w:lang w:eastAsia="zh-TW"/>
              </w:rPr>
            </w:pPr>
          </w:p>
          <w:p w14:paraId="03D6792D" w14:textId="77777777" w:rsidR="007A1FC5" w:rsidRPr="007A1FC5" w:rsidRDefault="007A1FC5" w:rsidP="007A1FC5">
            <w:pPr>
              <w:jc w:val="center"/>
              <w:rPr>
                <w:rFonts w:ascii="Times New Roman" w:hAnsi="Times New Roman" w:cs="Times New Roman"/>
                <w:sz w:val="24"/>
                <w:szCs w:val="24"/>
                <w:lang w:eastAsia="zh-TW"/>
              </w:rPr>
            </w:pPr>
          </w:p>
          <w:p w14:paraId="0EBA39E8" w14:textId="406CB6CD" w:rsidR="007A1FC5" w:rsidRDefault="007A1FC5" w:rsidP="007A1FC5">
            <w:pPr>
              <w:jc w:val="center"/>
              <w:rPr>
                <w:rFonts w:ascii="Times New Roman" w:hAnsi="Times New Roman" w:cs="Times New Roman"/>
                <w:sz w:val="24"/>
                <w:szCs w:val="24"/>
                <w:lang w:eastAsia="zh-TW"/>
              </w:rPr>
            </w:pPr>
          </w:p>
          <w:p w14:paraId="25ADAF57" w14:textId="61518564" w:rsidR="00FE5420" w:rsidRPr="007A1FC5" w:rsidRDefault="007A1FC5" w:rsidP="007A1FC5">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567" w:type="dxa"/>
            <w:tcBorders>
              <w:top w:val="nil"/>
              <w:left w:val="nil"/>
              <w:bottom w:val="single" w:sz="6" w:space="0" w:color="auto"/>
              <w:right w:val="single" w:sz="6" w:space="0" w:color="auto"/>
            </w:tcBorders>
            <w:shd w:val="clear" w:color="auto" w:fill="auto"/>
            <w:hideMark/>
          </w:tcPr>
          <w:p w14:paraId="4BFF7C64" w14:textId="28A3C909"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Low</w:t>
            </w:r>
          </w:p>
          <w:p w14:paraId="2353E2B2" w14:textId="2E641C89" w:rsidR="007A1FC5"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1-4</w:t>
            </w:r>
          </w:p>
          <w:p w14:paraId="18136FE8" w14:textId="77777777" w:rsidR="007A1FC5" w:rsidRPr="007A1FC5" w:rsidRDefault="007A1FC5" w:rsidP="007A1FC5">
            <w:pPr>
              <w:jc w:val="center"/>
              <w:rPr>
                <w:rFonts w:ascii="Times New Roman" w:hAnsi="Times New Roman" w:cs="Times New Roman"/>
                <w:sz w:val="24"/>
                <w:szCs w:val="24"/>
                <w:lang w:eastAsia="zh-TW"/>
              </w:rPr>
            </w:pPr>
          </w:p>
          <w:p w14:paraId="18BA40FA" w14:textId="77777777" w:rsidR="007A1FC5" w:rsidRPr="007A1FC5" w:rsidRDefault="007A1FC5" w:rsidP="007A1FC5">
            <w:pPr>
              <w:jc w:val="center"/>
              <w:rPr>
                <w:rFonts w:ascii="Times New Roman" w:hAnsi="Times New Roman" w:cs="Times New Roman"/>
                <w:sz w:val="24"/>
                <w:szCs w:val="24"/>
                <w:lang w:eastAsia="zh-TW"/>
              </w:rPr>
            </w:pPr>
          </w:p>
          <w:p w14:paraId="5C8E835F" w14:textId="28F183C7" w:rsidR="007A1FC5" w:rsidRDefault="007A1FC5" w:rsidP="007A1FC5">
            <w:pPr>
              <w:jc w:val="center"/>
              <w:rPr>
                <w:rFonts w:ascii="Times New Roman" w:hAnsi="Times New Roman" w:cs="Times New Roman"/>
                <w:sz w:val="24"/>
                <w:szCs w:val="24"/>
                <w:lang w:eastAsia="zh-TW"/>
              </w:rPr>
            </w:pPr>
          </w:p>
          <w:p w14:paraId="54593365" w14:textId="50A85CA0" w:rsidR="007A1FC5" w:rsidRDefault="007A1FC5" w:rsidP="007A1FC5">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4</w:t>
            </w:r>
          </w:p>
          <w:p w14:paraId="14490E30" w14:textId="77777777" w:rsidR="007A1FC5" w:rsidRPr="007A1FC5" w:rsidRDefault="007A1FC5" w:rsidP="007A1FC5">
            <w:pPr>
              <w:jc w:val="center"/>
              <w:rPr>
                <w:rFonts w:ascii="Times New Roman" w:hAnsi="Times New Roman" w:cs="Times New Roman"/>
                <w:sz w:val="24"/>
                <w:szCs w:val="24"/>
                <w:lang w:eastAsia="zh-TW"/>
              </w:rPr>
            </w:pPr>
          </w:p>
          <w:p w14:paraId="338F1935" w14:textId="77777777" w:rsidR="007A1FC5" w:rsidRPr="007A1FC5" w:rsidRDefault="007A1FC5" w:rsidP="007A1FC5">
            <w:pPr>
              <w:jc w:val="center"/>
              <w:rPr>
                <w:rFonts w:ascii="Times New Roman" w:hAnsi="Times New Roman" w:cs="Times New Roman"/>
                <w:sz w:val="24"/>
                <w:szCs w:val="24"/>
                <w:lang w:eastAsia="zh-TW"/>
              </w:rPr>
            </w:pPr>
          </w:p>
          <w:p w14:paraId="4E1CFB13" w14:textId="77777777" w:rsidR="007A1FC5" w:rsidRPr="007A1FC5" w:rsidRDefault="007A1FC5" w:rsidP="007A1FC5">
            <w:pPr>
              <w:jc w:val="center"/>
              <w:rPr>
                <w:rFonts w:ascii="Times New Roman" w:hAnsi="Times New Roman" w:cs="Times New Roman"/>
                <w:sz w:val="24"/>
                <w:szCs w:val="24"/>
                <w:lang w:eastAsia="zh-TW"/>
              </w:rPr>
            </w:pPr>
          </w:p>
          <w:p w14:paraId="65F641C3" w14:textId="6CF8E730" w:rsidR="007A1FC5" w:rsidRDefault="007A1FC5" w:rsidP="007A1FC5">
            <w:pPr>
              <w:jc w:val="center"/>
              <w:rPr>
                <w:rFonts w:ascii="Times New Roman" w:hAnsi="Times New Roman" w:cs="Times New Roman"/>
                <w:sz w:val="24"/>
                <w:szCs w:val="24"/>
                <w:lang w:eastAsia="zh-TW"/>
              </w:rPr>
            </w:pPr>
          </w:p>
          <w:p w14:paraId="23C9FE5F" w14:textId="16874946" w:rsidR="00FE5420" w:rsidRPr="007A1FC5" w:rsidRDefault="00FE5420" w:rsidP="007A1FC5">
            <w:pPr>
              <w:jc w:val="center"/>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642C7C63" w14:textId="51A78B6F"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Med</w:t>
            </w:r>
          </w:p>
          <w:p w14:paraId="19ACC4DF" w14:textId="239D0F19" w:rsidR="007A1FC5"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5-7</w:t>
            </w:r>
          </w:p>
          <w:p w14:paraId="5F27C699" w14:textId="77777777" w:rsidR="007A1FC5" w:rsidRPr="007A1FC5" w:rsidRDefault="007A1FC5" w:rsidP="007A1FC5">
            <w:pPr>
              <w:jc w:val="center"/>
              <w:rPr>
                <w:rFonts w:ascii="Times New Roman" w:hAnsi="Times New Roman" w:cs="Times New Roman"/>
                <w:sz w:val="24"/>
                <w:szCs w:val="24"/>
                <w:lang w:eastAsia="zh-TW"/>
              </w:rPr>
            </w:pPr>
          </w:p>
          <w:p w14:paraId="18924DEC" w14:textId="77777777" w:rsidR="007A1FC5" w:rsidRPr="007A1FC5" w:rsidRDefault="007A1FC5" w:rsidP="007A1FC5">
            <w:pPr>
              <w:jc w:val="center"/>
              <w:rPr>
                <w:rFonts w:ascii="Times New Roman" w:hAnsi="Times New Roman" w:cs="Times New Roman"/>
                <w:sz w:val="24"/>
                <w:szCs w:val="24"/>
                <w:lang w:eastAsia="zh-TW"/>
              </w:rPr>
            </w:pPr>
          </w:p>
          <w:p w14:paraId="5DA91838" w14:textId="77777777" w:rsidR="007A1FC5" w:rsidRPr="007A1FC5" w:rsidRDefault="007A1FC5" w:rsidP="007A1FC5">
            <w:pPr>
              <w:jc w:val="center"/>
              <w:rPr>
                <w:rFonts w:ascii="Times New Roman" w:hAnsi="Times New Roman" w:cs="Times New Roman"/>
                <w:sz w:val="24"/>
                <w:szCs w:val="24"/>
                <w:lang w:eastAsia="zh-TW"/>
              </w:rPr>
            </w:pPr>
          </w:p>
          <w:p w14:paraId="65AE4A60" w14:textId="77777777" w:rsidR="007A1FC5" w:rsidRPr="007A1FC5" w:rsidRDefault="007A1FC5" w:rsidP="007A1FC5">
            <w:pPr>
              <w:jc w:val="center"/>
              <w:rPr>
                <w:rFonts w:ascii="Times New Roman" w:hAnsi="Times New Roman" w:cs="Times New Roman"/>
                <w:sz w:val="24"/>
                <w:szCs w:val="24"/>
                <w:lang w:eastAsia="zh-TW"/>
              </w:rPr>
            </w:pPr>
          </w:p>
          <w:p w14:paraId="3C1AEE5A" w14:textId="77777777" w:rsidR="007A1FC5" w:rsidRPr="007A1FC5" w:rsidRDefault="007A1FC5" w:rsidP="007A1FC5">
            <w:pPr>
              <w:jc w:val="center"/>
              <w:rPr>
                <w:rFonts w:ascii="Times New Roman" w:hAnsi="Times New Roman" w:cs="Times New Roman"/>
                <w:sz w:val="24"/>
                <w:szCs w:val="24"/>
                <w:lang w:eastAsia="zh-TW"/>
              </w:rPr>
            </w:pPr>
          </w:p>
          <w:p w14:paraId="030C2187" w14:textId="77777777" w:rsidR="007A1FC5" w:rsidRPr="007A1FC5" w:rsidRDefault="007A1FC5" w:rsidP="007A1FC5">
            <w:pPr>
              <w:jc w:val="center"/>
              <w:rPr>
                <w:rFonts w:ascii="Times New Roman" w:hAnsi="Times New Roman" w:cs="Times New Roman"/>
                <w:sz w:val="24"/>
                <w:szCs w:val="24"/>
                <w:lang w:eastAsia="zh-TW"/>
              </w:rPr>
            </w:pPr>
          </w:p>
          <w:p w14:paraId="53DD8181" w14:textId="77777777" w:rsidR="007A1FC5" w:rsidRPr="007A1FC5" w:rsidRDefault="007A1FC5" w:rsidP="007A1FC5">
            <w:pPr>
              <w:jc w:val="center"/>
              <w:rPr>
                <w:rFonts w:ascii="Times New Roman" w:hAnsi="Times New Roman" w:cs="Times New Roman"/>
                <w:sz w:val="24"/>
                <w:szCs w:val="24"/>
                <w:lang w:eastAsia="zh-TW"/>
              </w:rPr>
            </w:pPr>
          </w:p>
          <w:p w14:paraId="5DF19EB2" w14:textId="60F122B7" w:rsidR="007A1FC5" w:rsidRDefault="007A1FC5" w:rsidP="007A1FC5">
            <w:pPr>
              <w:jc w:val="center"/>
              <w:rPr>
                <w:rFonts w:ascii="Times New Roman" w:hAnsi="Times New Roman" w:cs="Times New Roman"/>
                <w:sz w:val="24"/>
                <w:szCs w:val="24"/>
                <w:lang w:eastAsia="zh-TW"/>
              </w:rPr>
            </w:pPr>
          </w:p>
          <w:p w14:paraId="1DCDA425" w14:textId="31265D87" w:rsidR="007A1FC5" w:rsidRDefault="007A1FC5" w:rsidP="007A1FC5">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1D89F121" w14:textId="77777777" w:rsidR="007A1FC5" w:rsidRPr="007A1FC5" w:rsidRDefault="007A1FC5" w:rsidP="007A1FC5">
            <w:pPr>
              <w:jc w:val="center"/>
              <w:rPr>
                <w:rFonts w:ascii="Times New Roman" w:hAnsi="Times New Roman" w:cs="Times New Roman"/>
                <w:sz w:val="24"/>
                <w:szCs w:val="24"/>
                <w:lang w:eastAsia="zh-TW"/>
              </w:rPr>
            </w:pPr>
          </w:p>
          <w:p w14:paraId="69F2865A" w14:textId="77777777" w:rsidR="007A1FC5" w:rsidRPr="007A1FC5" w:rsidRDefault="007A1FC5" w:rsidP="007A1FC5">
            <w:pPr>
              <w:jc w:val="center"/>
              <w:rPr>
                <w:rFonts w:ascii="Times New Roman" w:hAnsi="Times New Roman" w:cs="Times New Roman"/>
                <w:sz w:val="24"/>
                <w:szCs w:val="24"/>
                <w:lang w:eastAsia="zh-TW"/>
              </w:rPr>
            </w:pPr>
          </w:p>
          <w:p w14:paraId="168742A3" w14:textId="77777777" w:rsidR="007A1FC5" w:rsidRPr="007A1FC5" w:rsidRDefault="007A1FC5" w:rsidP="007A1FC5">
            <w:pPr>
              <w:jc w:val="center"/>
              <w:rPr>
                <w:rFonts w:ascii="Times New Roman" w:hAnsi="Times New Roman" w:cs="Times New Roman"/>
                <w:sz w:val="24"/>
                <w:szCs w:val="24"/>
                <w:lang w:eastAsia="zh-TW"/>
              </w:rPr>
            </w:pPr>
          </w:p>
          <w:p w14:paraId="46CC0D64" w14:textId="77777777" w:rsidR="007A1FC5" w:rsidRPr="007A1FC5" w:rsidRDefault="007A1FC5" w:rsidP="007A1FC5">
            <w:pPr>
              <w:jc w:val="center"/>
              <w:rPr>
                <w:rFonts w:ascii="Times New Roman" w:hAnsi="Times New Roman" w:cs="Times New Roman"/>
                <w:sz w:val="24"/>
                <w:szCs w:val="24"/>
                <w:lang w:eastAsia="zh-TW"/>
              </w:rPr>
            </w:pPr>
          </w:p>
          <w:p w14:paraId="27DED5CB" w14:textId="48FFF631" w:rsidR="007A1FC5" w:rsidRDefault="007A1FC5" w:rsidP="007A1FC5">
            <w:pPr>
              <w:jc w:val="center"/>
              <w:rPr>
                <w:rFonts w:ascii="Times New Roman" w:hAnsi="Times New Roman" w:cs="Times New Roman"/>
                <w:sz w:val="24"/>
                <w:szCs w:val="24"/>
                <w:lang w:eastAsia="zh-TW"/>
              </w:rPr>
            </w:pPr>
          </w:p>
          <w:p w14:paraId="1E94A0BA" w14:textId="62E99895" w:rsidR="00FE5420" w:rsidRPr="007A1FC5" w:rsidRDefault="007A1FC5" w:rsidP="007A1FC5">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567" w:type="dxa"/>
            <w:tcBorders>
              <w:top w:val="nil"/>
              <w:left w:val="nil"/>
              <w:bottom w:val="single" w:sz="6" w:space="0" w:color="auto"/>
              <w:right w:val="single" w:sz="6" w:space="0" w:color="auto"/>
            </w:tcBorders>
            <w:shd w:val="clear" w:color="auto" w:fill="auto"/>
            <w:hideMark/>
          </w:tcPr>
          <w:p w14:paraId="14096FDD" w14:textId="5B58E987"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High</w:t>
            </w:r>
          </w:p>
          <w:p w14:paraId="49152463" w14:textId="7D03C9C3" w:rsidR="00FE5420" w:rsidRPr="00FE5420" w:rsidRDefault="00FE5420" w:rsidP="007A1FC5">
            <w:pPr>
              <w:overflowPunct/>
              <w:autoSpaceDE/>
              <w:autoSpaceDN/>
              <w:adjustRightInd/>
              <w:jc w:val="center"/>
              <w:rPr>
                <w:rFonts w:ascii="Times New Roman" w:hAnsi="Times New Roman" w:cs="Times New Roman"/>
                <w:sz w:val="24"/>
                <w:szCs w:val="24"/>
                <w:lang w:eastAsia="zh-TW"/>
              </w:rPr>
            </w:pPr>
            <w:r w:rsidRPr="00FE5420">
              <w:rPr>
                <w:sz w:val="22"/>
                <w:szCs w:val="22"/>
                <w:lang w:eastAsia="zh-TW"/>
              </w:rPr>
              <w:t>8-10</w:t>
            </w:r>
          </w:p>
        </w:tc>
        <w:tc>
          <w:tcPr>
            <w:tcW w:w="3218" w:type="dxa"/>
            <w:tcBorders>
              <w:top w:val="nil"/>
              <w:left w:val="nil"/>
              <w:bottom w:val="single" w:sz="6" w:space="0" w:color="auto"/>
              <w:right w:val="single" w:sz="6" w:space="0" w:color="auto"/>
            </w:tcBorders>
            <w:shd w:val="clear" w:color="auto" w:fill="auto"/>
            <w:hideMark/>
          </w:tcPr>
          <w:p w14:paraId="4B21BF28" w14:textId="2F91150F" w:rsidR="007A1FC5" w:rsidRDefault="007A1FC5" w:rsidP="007A1FC5">
            <w:pPr>
              <w:overflowPunct/>
              <w:autoSpaceDE/>
              <w:autoSpaceDN/>
              <w:adjustRightInd/>
              <w:jc w:val="center"/>
              <w:rPr>
                <w:rFonts w:ascii="Times New Roman" w:hAnsi="Times New Roman" w:cs="Times New Roman"/>
                <w:sz w:val="24"/>
                <w:szCs w:val="24"/>
                <w:lang w:eastAsia="zh-TW"/>
              </w:rPr>
            </w:pPr>
          </w:p>
          <w:p w14:paraId="263161C7" w14:textId="77777777" w:rsidR="007A1FC5" w:rsidRPr="007A1FC5" w:rsidRDefault="007A1FC5" w:rsidP="007A1FC5">
            <w:pPr>
              <w:jc w:val="center"/>
              <w:rPr>
                <w:rFonts w:ascii="Times New Roman" w:hAnsi="Times New Roman" w:cs="Times New Roman"/>
                <w:sz w:val="24"/>
                <w:szCs w:val="24"/>
                <w:lang w:eastAsia="zh-TW"/>
              </w:rPr>
            </w:pPr>
          </w:p>
          <w:p w14:paraId="1DBF0312" w14:textId="77777777" w:rsidR="007A1FC5" w:rsidRPr="007A1FC5" w:rsidRDefault="007A1FC5" w:rsidP="007A1FC5">
            <w:pPr>
              <w:jc w:val="center"/>
              <w:rPr>
                <w:rFonts w:ascii="Times New Roman" w:hAnsi="Times New Roman" w:cs="Times New Roman"/>
                <w:sz w:val="24"/>
                <w:szCs w:val="24"/>
                <w:lang w:eastAsia="zh-TW"/>
              </w:rPr>
            </w:pPr>
          </w:p>
          <w:p w14:paraId="409B952F" w14:textId="5239B783" w:rsidR="007A1FC5" w:rsidRDefault="007A1FC5" w:rsidP="007A1FC5">
            <w:pPr>
              <w:jc w:val="center"/>
              <w:rPr>
                <w:rFonts w:ascii="Times New Roman" w:hAnsi="Times New Roman" w:cs="Times New Roman"/>
                <w:sz w:val="24"/>
                <w:szCs w:val="24"/>
                <w:lang w:eastAsia="zh-TW"/>
              </w:rPr>
            </w:pPr>
          </w:p>
          <w:p w14:paraId="6455B798" w14:textId="6BE19E1D" w:rsidR="00FE5420" w:rsidRPr="007A1FC5" w:rsidRDefault="007A1FC5" w:rsidP="007A1FC5">
            <w:pPr>
              <w:pStyle w:val="ListParagraph"/>
              <w:numPr>
                <w:ilvl w:val="0"/>
                <w:numId w:val="8"/>
              </w:numPr>
              <w:rPr>
                <w:sz w:val="24"/>
                <w:szCs w:val="24"/>
                <w:lang w:eastAsia="zh-TW"/>
              </w:rPr>
            </w:pPr>
            <w:r w:rsidRPr="007A1FC5">
              <w:rPr>
                <w:sz w:val="24"/>
                <w:szCs w:val="24"/>
                <w:lang w:eastAsia="zh-TW"/>
              </w:rPr>
              <w:t>Attend my CID attachment and discuss further</w:t>
            </w:r>
          </w:p>
          <w:p w14:paraId="76480CB5" w14:textId="77777777" w:rsidR="007A1FC5" w:rsidRPr="007A1FC5" w:rsidRDefault="007A1FC5" w:rsidP="007A1FC5">
            <w:pPr>
              <w:pStyle w:val="ListParagraph"/>
              <w:rPr>
                <w:sz w:val="24"/>
                <w:szCs w:val="24"/>
                <w:lang w:eastAsia="zh-TW"/>
              </w:rPr>
            </w:pPr>
          </w:p>
          <w:p w14:paraId="0B420A5D" w14:textId="3F91822C" w:rsidR="007A1FC5" w:rsidRPr="007A1FC5" w:rsidRDefault="007A1FC5" w:rsidP="007A1FC5">
            <w:pPr>
              <w:rPr>
                <w:sz w:val="24"/>
                <w:szCs w:val="24"/>
                <w:lang w:eastAsia="zh-TW"/>
              </w:rPr>
            </w:pPr>
          </w:p>
          <w:p w14:paraId="4C3B9D83" w14:textId="295DB03F" w:rsidR="007A1FC5" w:rsidRPr="007A1FC5" w:rsidRDefault="007A1FC5" w:rsidP="007A1FC5">
            <w:pPr>
              <w:rPr>
                <w:sz w:val="24"/>
                <w:szCs w:val="24"/>
                <w:lang w:eastAsia="zh-TW"/>
              </w:rPr>
            </w:pPr>
          </w:p>
          <w:p w14:paraId="0A3F3842" w14:textId="497BAB2E" w:rsidR="007A1FC5" w:rsidRPr="007A1FC5" w:rsidRDefault="007A1FC5" w:rsidP="007A1FC5">
            <w:pPr>
              <w:pStyle w:val="ListParagraph"/>
              <w:numPr>
                <w:ilvl w:val="0"/>
                <w:numId w:val="8"/>
              </w:numPr>
              <w:rPr>
                <w:sz w:val="24"/>
                <w:szCs w:val="24"/>
                <w:lang w:eastAsia="zh-TW"/>
              </w:rPr>
            </w:pPr>
            <w:r w:rsidRPr="007A1FC5">
              <w:rPr>
                <w:sz w:val="24"/>
                <w:szCs w:val="24"/>
                <w:lang w:eastAsia="zh-TW"/>
              </w:rPr>
              <w:t>Discuss this with NPT officers during attachment</w:t>
            </w:r>
          </w:p>
          <w:p w14:paraId="6B1116A6" w14:textId="094B2D78" w:rsidR="007A1FC5" w:rsidRPr="007A1FC5" w:rsidRDefault="007A1FC5" w:rsidP="007A1FC5">
            <w:pPr>
              <w:rPr>
                <w:lang w:eastAsia="zh-TW"/>
              </w:rPr>
            </w:pPr>
          </w:p>
          <w:p w14:paraId="2A3347F2" w14:textId="77777777" w:rsidR="007A1FC5" w:rsidRPr="007A1FC5" w:rsidRDefault="007A1FC5" w:rsidP="007A1FC5">
            <w:pPr>
              <w:rPr>
                <w:lang w:eastAsia="zh-TW"/>
              </w:rPr>
            </w:pPr>
          </w:p>
          <w:p w14:paraId="603F96AD" w14:textId="788936AF" w:rsidR="007A1FC5" w:rsidRPr="007A1FC5" w:rsidRDefault="007A1FC5" w:rsidP="007A1FC5">
            <w:pPr>
              <w:rPr>
                <w:lang w:eastAsia="zh-TW"/>
              </w:rPr>
            </w:pPr>
          </w:p>
          <w:p w14:paraId="4303D5C1" w14:textId="2862EC3D" w:rsidR="007A1FC5" w:rsidRPr="007A1FC5" w:rsidRDefault="007A1FC5" w:rsidP="007A1FC5">
            <w:pPr>
              <w:pStyle w:val="ListParagraph"/>
              <w:numPr>
                <w:ilvl w:val="0"/>
                <w:numId w:val="8"/>
              </w:numPr>
              <w:rPr>
                <w:lang w:eastAsia="zh-TW"/>
              </w:rPr>
            </w:pPr>
            <w:r w:rsidRPr="007A1FC5">
              <w:rPr>
                <w:lang w:eastAsia="zh-TW"/>
              </w:rPr>
              <w:t>Conduct more interviews and speak with HUB officers to get a better understanding of how I can structure interviews better</w:t>
            </w:r>
            <w:r>
              <w:rPr>
                <w:lang w:eastAsia="zh-TW"/>
              </w:rPr>
              <w: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73F5F5CE" w:rsidR="6A1ACC1F" w:rsidRDefault="6A1ACC1F" w:rsidP="00B459FC"/>
    <w:p w14:paraId="2B5E2D09"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Browne, J., 2012. </w:t>
      </w:r>
      <w:r w:rsidRPr="00296FAE">
        <w:rPr>
          <w:rFonts w:ascii="Times New Roman" w:hAnsi="Times New Roman" w:cs="Times New Roman"/>
          <w:i/>
          <w:iCs/>
          <w:sz w:val="27"/>
          <w:szCs w:val="27"/>
        </w:rPr>
        <w:t>New definition of domestic violence</w:t>
      </w:r>
      <w:r w:rsidRPr="00296FAE">
        <w:rPr>
          <w:rFonts w:ascii="Times New Roman" w:hAnsi="Times New Roman" w:cs="Times New Roman"/>
          <w:sz w:val="27"/>
          <w:szCs w:val="27"/>
        </w:rPr>
        <w:t>. [online] GOV.UK. Available at: &lt;https://www.gov.uk/government/news/new-definition-of-domestic-violence&gt; [Accessed 5 January 2022].</w:t>
      </w:r>
    </w:p>
    <w:p w14:paraId="56F270D5"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Cherry, K., 2021. </w:t>
      </w:r>
      <w:r w:rsidRPr="00296FAE">
        <w:rPr>
          <w:rFonts w:ascii="Times New Roman" w:hAnsi="Times New Roman" w:cs="Times New Roman"/>
          <w:i/>
          <w:iCs/>
          <w:sz w:val="27"/>
          <w:szCs w:val="27"/>
        </w:rPr>
        <w:t>How Resilience Helps When Coping With Challenges</w:t>
      </w:r>
      <w:r w:rsidRPr="00296FAE">
        <w:rPr>
          <w:rFonts w:ascii="Times New Roman" w:hAnsi="Times New Roman" w:cs="Times New Roman"/>
          <w:sz w:val="27"/>
          <w:szCs w:val="27"/>
        </w:rPr>
        <w:t>. [online] Verywell Mind. Available at: &lt;https://www.verywellmind.com/what-is-resilience-2795059&gt; [Accessed 4 January 2022].</w:t>
      </w:r>
    </w:p>
    <w:p w14:paraId="2DDF8EEB"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college of policing. n.d. </w:t>
      </w:r>
      <w:r w:rsidRPr="00296FAE">
        <w:rPr>
          <w:rFonts w:ascii="Times New Roman" w:hAnsi="Times New Roman" w:cs="Times New Roman"/>
          <w:i/>
          <w:iCs/>
          <w:sz w:val="27"/>
          <w:szCs w:val="27"/>
        </w:rPr>
        <w:t>code of ethics</w:t>
      </w:r>
      <w:r w:rsidRPr="00296FAE">
        <w:rPr>
          <w:rFonts w:ascii="Times New Roman" w:hAnsi="Times New Roman" w:cs="Times New Roman"/>
          <w:sz w:val="27"/>
          <w:szCs w:val="27"/>
        </w:rPr>
        <w:t>. [online] Available at: &lt;https://www.college.police.uk/ethics/code-of-ethics&gt; [Accessed 5 January 2022].</w:t>
      </w:r>
    </w:p>
    <w:p w14:paraId="747AAAA7"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Cps.gov.uk. n.d. </w:t>
      </w:r>
      <w:r w:rsidRPr="00296FAE">
        <w:rPr>
          <w:rFonts w:ascii="Times New Roman" w:hAnsi="Times New Roman" w:cs="Times New Roman"/>
          <w:i/>
          <w:iCs/>
          <w:sz w:val="27"/>
          <w:szCs w:val="27"/>
        </w:rPr>
        <w:t>Organised Crime Group: Participating in Activities of an | The Crown Prosecution Service</w:t>
      </w:r>
      <w:r w:rsidRPr="00296FAE">
        <w:rPr>
          <w:rFonts w:ascii="Times New Roman" w:hAnsi="Times New Roman" w:cs="Times New Roman"/>
          <w:sz w:val="27"/>
          <w:szCs w:val="27"/>
        </w:rPr>
        <w:t>. [online] Available at: &lt;https://www.cps.gov.uk/legal-guidance/organised-crime-group-participating-activities&gt; [Accessed 5 January 2022].</w:t>
      </w:r>
    </w:p>
    <w:p w14:paraId="20F1CE58"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Harappa. 2020. </w:t>
      </w:r>
      <w:r w:rsidRPr="00296FAE">
        <w:rPr>
          <w:rFonts w:ascii="Times New Roman" w:hAnsi="Times New Roman" w:cs="Times New Roman"/>
          <w:i/>
          <w:iCs/>
          <w:sz w:val="27"/>
          <w:szCs w:val="27"/>
        </w:rPr>
        <w:t>Dealing With Conflicts: The Thomas-Kilmann Way</w:t>
      </w:r>
      <w:r w:rsidRPr="00296FAE">
        <w:rPr>
          <w:rFonts w:ascii="Times New Roman" w:hAnsi="Times New Roman" w:cs="Times New Roman"/>
          <w:sz w:val="27"/>
          <w:szCs w:val="27"/>
        </w:rPr>
        <w:t>. [online] Available at: &lt;https://harappa.education/harappa-diaries/thomas-kilmann-model-for-dealing-with-conflicts/&gt; [Accessed 5 January 2022].</w:t>
      </w:r>
    </w:p>
    <w:p w14:paraId="7785BB3D"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Last, S., n.d. </w:t>
      </w:r>
      <w:r w:rsidRPr="00296FAE">
        <w:rPr>
          <w:rFonts w:ascii="Times New Roman" w:hAnsi="Times New Roman" w:cs="Times New Roman"/>
          <w:i/>
          <w:iCs/>
          <w:sz w:val="27"/>
          <w:szCs w:val="27"/>
        </w:rPr>
        <w:t>4.2 Five Models for Understanding Team Dynamics</w:t>
      </w:r>
      <w:r w:rsidRPr="00296FAE">
        <w:rPr>
          <w:rFonts w:ascii="Times New Roman" w:hAnsi="Times New Roman" w:cs="Times New Roman"/>
          <w:sz w:val="27"/>
          <w:szCs w:val="27"/>
        </w:rPr>
        <w:t>. [online] Pressbooks.bccampus.ca. Available at: &lt;https://pressbooks.bccampus.ca/technicalwriting/chapter/understandingteamdynamics/&gt; [Accessed 5 January 2022].</w:t>
      </w:r>
    </w:p>
    <w:p w14:paraId="606D18FB"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Leadership.college.police.uk. 2022. [online] Available at: &lt;https://leadership.college.police.uk/pluginfile.php/7032/mod_resource/content/7/Responding-to-trauma-in-policing.pdf&gt; [Accessed 4 January 2022].</w:t>
      </w:r>
    </w:p>
    <w:p w14:paraId="54643EE8"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Legislation.gov.uk. 2020. </w:t>
      </w:r>
      <w:r w:rsidRPr="00296FAE">
        <w:rPr>
          <w:rFonts w:ascii="Times New Roman" w:hAnsi="Times New Roman" w:cs="Times New Roman"/>
          <w:i/>
          <w:iCs/>
          <w:sz w:val="27"/>
          <w:szCs w:val="27"/>
        </w:rPr>
        <w:t>Police and Criminal Evidence Act 1984</w:t>
      </w:r>
      <w:r w:rsidRPr="00296FAE">
        <w:rPr>
          <w:rFonts w:ascii="Times New Roman" w:hAnsi="Times New Roman" w:cs="Times New Roman"/>
          <w:sz w:val="27"/>
          <w:szCs w:val="27"/>
        </w:rPr>
        <w:t>. [online] Available at: &lt;https://www.legislation.gov.uk/ukpga/1984/60/section/17&gt; [Accessed 5 January 2022].</w:t>
      </w:r>
    </w:p>
    <w:p w14:paraId="24CE2F70"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Mcleod, S., 2017. [online] Simplypsychology.org. Available at: &lt;https://www.simplypsychology.org/katz-braly.html&gt; [Accessed 4 January 2022].</w:t>
      </w:r>
    </w:p>
    <w:p w14:paraId="14FE9769"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lastRenderedPageBreak/>
        <w:t>Myers, S., 2013. </w:t>
      </w:r>
      <w:r w:rsidRPr="00296FAE">
        <w:rPr>
          <w:rFonts w:ascii="Times New Roman" w:hAnsi="Times New Roman" w:cs="Times New Roman"/>
          <w:i/>
          <w:iCs/>
          <w:sz w:val="27"/>
          <w:szCs w:val="27"/>
        </w:rPr>
        <w:t>Definition of Team Dynamics</w:t>
      </w:r>
      <w:r w:rsidRPr="00296FAE">
        <w:rPr>
          <w:rFonts w:ascii="Times New Roman" w:hAnsi="Times New Roman" w:cs="Times New Roman"/>
          <w:sz w:val="27"/>
          <w:szCs w:val="27"/>
        </w:rPr>
        <w:t>. [online] Teamtechnology.co.uk. Available at: &lt;https://www.teamtechnology.co.uk/team/dynamics/definition/&gt; [Accessed 5 January 2022].</w:t>
      </w:r>
    </w:p>
    <w:p w14:paraId="060341B5"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Nationalcrimeagency.gov.uk. n.d. </w:t>
      </w:r>
      <w:r w:rsidRPr="00296FAE">
        <w:rPr>
          <w:rFonts w:ascii="Times New Roman" w:hAnsi="Times New Roman" w:cs="Times New Roman"/>
          <w:i/>
          <w:iCs/>
          <w:sz w:val="27"/>
          <w:szCs w:val="27"/>
        </w:rPr>
        <w:t>County Lines</w:t>
      </w:r>
      <w:r w:rsidRPr="00296FAE">
        <w:rPr>
          <w:rFonts w:ascii="Times New Roman" w:hAnsi="Times New Roman" w:cs="Times New Roman"/>
          <w:sz w:val="27"/>
          <w:szCs w:val="27"/>
        </w:rPr>
        <w:t>. [online] Available at: &lt;https://www.nationalcrimeagency.gov.uk/what-we-do/crime-threats/drug-trafficking/county-lines&gt; [Accessed 5 January 2022].</w:t>
      </w:r>
    </w:p>
    <w:p w14:paraId="45FC76D3"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Npcc.police.uk. 2022. </w:t>
      </w:r>
      <w:r w:rsidRPr="00296FAE">
        <w:rPr>
          <w:rFonts w:ascii="Times New Roman" w:hAnsi="Times New Roman" w:cs="Times New Roman"/>
          <w:i/>
          <w:iCs/>
          <w:sz w:val="27"/>
          <w:szCs w:val="27"/>
        </w:rPr>
        <w:t>ANPR</w:t>
      </w:r>
      <w:r w:rsidRPr="00296FAE">
        <w:rPr>
          <w:rFonts w:ascii="Times New Roman" w:hAnsi="Times New Roman" w:cs="Times New Roman"/>
          <w:sz w:val="27"/>
          <w:szCs w:val="27"/>
        </w:rPr>
        <w:t>. [online] Available at: &lt;https://www.npcc.police.uk/FreedomofInformation/ANPR.aspx#:~:text=Automatic%20Number%20Plate%20Recognition%20%28ANPR%29%20technology%20is%20used,tackling%20traveling%20criminals%2C%20Organised%20Crime%20Groups%20and%20terrorists.&gt; [Accessed 5 January 2022].</w:t>
      </w:r>
    </w:p>
    <w:p w14:paraId="01674DBB"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Scott, E., 2020. </w:t>
      </w:r>
      <w:r w:rsidRPr="00296FAE">
        <w:rPr>
          <w:rFonts w:ascii="Times New Roman" w:hAnsi="Times New Roman" w:cs="Times New Roman"/>
          <w:i/>
          <w:iCs/>
          <w:sz w:val="27"/>
          <w:szCs w:val="27"/>
        </w:rPr>
        <w:t>How Video Games Can Be Used for Stress Relief</w:t>
      </w:r>
      <w:r w:rsidRPr="00296FAE">
        <w:rPr>
          <w:rFonts w:ascii="Times New Roman" w:hAnsi="Times New Roman" w:cs="Times New Roman"/>
          <w:sz w:val="27"/>
          <w:szCs w:val="27"/>
        </w:rPr>
        <w:t>. [online] Verywell Mind. Available at: &lt;https://www.verywellmind.com/how-video-games-relieve-stress-4110349&gt; [Accessed 4 January 2022].</w:t>
      </w:r>
    </w:p>
    <w:p w14:paraId="731DA093" w14:textId="77777777" w:rsidR="00F30C8D" w:rsidRPr="00296FAE" w:rsidRDefault="00F30C8D" w:rsidP="00F30C8D">
      <w:pPr>
        <w:spacing w:after="180"/>
        <w:ind w:left="450" w:hanging="450"/>
        <w:rPr>
          <w:rFonts w:ascii="Times New Roman" w:hAnsi="Times New Roman" w:cs="Times New Roman"/>
          <w:sz w:val="27"/>
          <w:szCs w:val="27"/>
        </w:rPr>
      </w:pPr>
      <w:r w:rsidRPr="00296FAE">
        <w:rPr>
          <w:rFonts w:ascii="Times New Roman" w:hAnsi="Times New Roman" w:cs="Times New Roman"/>
          <w:sz w:val="27"/>
          <w:szCs w:val="27"/>
        </w:rPr>
        <w:t>Ukessays.com. 2019. </w:t>
      </w:r>
      <w:r w:rsidRPr="00296FAE">
        <w:rPr>
          <w:rFonts w:ascii="Times New Roman" w:hAnsi="Times New Roman" w:cs="Times New Roman"/>
          <w:i/>
          <w:iCs/>
          <w:sz w:val="27"/>
          <w:szCs w:val="27"/>
        </w:rPr>
        <w:t>Theories of Team Dynamics</w:t>
      </w:r>
      <w:r w:rsidRPr="00296FAE">
        <w:rPr>
          <w:rFonts w:ascii="Times New Roman" w:hAnsi="Times New Roman" w:cs="Times New Roman"/>
          <w:sz w:val="27"/>
          <w:szCs w:val="27"/>
        </w:rPr>
        <w:t>. [online] Available at: &lt;https://www.ukessays.com/essays/communications/theories-of-team-dynamics.php&gt; [Accessed 5 January 2022].</w:t>
      </w:r>
    </w:p>
    <w:p w14:paraId="52A61699" w14:textId="77777777" w:rsidR="00F30C8D" w:rsidRDefault="00F30C8D" w:rsidP="00F30C8D">
      <w:pPr>
        <w:pStyle w:val="NormalWeb"/>
        <w:spacing w:before="0" w:beforeAutospacing="0" w:after="180" w:afterAutospacing="0"/>
        <w:ind w:left="450" w:hanging="450"/>
        <w:rPr>
          <w:color w:val="000000"/>
          <w:sz w:val="27"/>
          <w:szCs w:val="27"/>
        </w:rPr>
      </w:pPr>
      <w:r>
        <w:rPr>
          <w:color w:val="000000"/>
          <w:sz w:val="27"/>
          <w:szCs w:val="27"/>
        </w:rPr>
        <w:t>college of policing. n.d. </w:t>
      </w:r>
      <w:r>
        <w:rPr>
          <w:i/>
          <w:iCs/>
          <w:color w:val="000000"/>
          <w:sz w:val="27"/>
          <w:szCs w:val="27"/>
        </w:rPr>
        <w:t>PNC vehicle online descriptive searching (VODS)</w:t>
      </w:r>
      <w:r>
        <w:rPr>
          <w:color w:val="000000"/>
          <w:sz w:val="27"/>
          <w:szCs w:val="27"/>
        </w:rPr>
        <w:t>. [online] Available at: &lt;https://www.college.police.uk/career-learning/learning/courses/pnc-vehicle-online-descriptive-searching-vods&gt; [Accessed 5 January 2022].</w:t>
      </w:r>
    </w:p>
    <w:p w14:paraId="48BDBFE0" w14:textId="77777777" w:rsidR="00F30C8D" w:rsidRDefault="00F30C8D" w:rsidP="00F30C8D">
      <w:pPr>
        <w:pStyle w:val="NormalWeb"/>
        <w:spacing w:before="0" w:beforeAutospacing="0" w:after="180" w:afterAutospacing="0"/>
        <w:ind w:left="450" w:hanging="450"/>
        <w:rPr>
          <w:color w:val="000000"/>
          <w:sz w:val="27"/>
          <w:szCs w:val="27"/>
        </w:rPr>
      </w:pPr>
      <w:r>
        <w:rPr>
          <w:color w:val="000000"/>
          <w:sz w:val="27"/>
          <w:szCs w:val="27"/>
        </w:rPr>
        <w:t>Dodd, V., 2021. </w:t>
      </w:r>
      <w:r>
        <w:rPr>
          <w:i/>
          <w:iCs/>
          <w:color w:val="000000"/>
          <w:sz w:val="27"/>
          <w:szCs w:val="27"/>
        </w:rPr>
        <w:t>Met police hails success in county lines drugs crackdown</w:t>
      </w:r>
      <w:r>
        <w:rPr>
          <w:color w:val="000000"/>
          <w:sz w:val="27"/>
          <w:szCs w:val="27"/>
        </w:rPr>
        <w:t>. [online] the Guardian. Available at: &lt;https://www.theguardian.com/uk-news/2021/feb/24/met-police-hails-success-in-county-lines-drugs-crackdown&gt; [Accessed 5 January 2022].</w:t>
      </w:r>
    </w:p>
    <w:p w14:paraId="3276DB7A" w14:textId="77777777" w:rsidR="00F30C8D" w:rsidRDefault="00F30C8D" w:rsidP="00F30C8D">
      <w:pPr>
        <w:pStyle w:val="NormalWeb"/>
        <w:spacing w:before="0" w:beforeAutospacing="0" w:after="180" w:afterAutospacing="0"/>
        <w:ind w:left="450" w:hanging="450"/>
        <w:rPr>
          <w:color w:val="000000"/>
          <w:sz w:val="27"/>
          <w:szCs w:val="27"/>
        </w:rPr>
      </w:pPr>
      <w:r>
        <w:rPr>
          <w:color w:val="000000"/>
          <w:sz w:val="27"/>
          <w:szCs w:val="27"/>
        </w:rPr>
        <w:t>Legislation.gov.uk. n.d. </w:t>
      </w:r>
      <w:r>
        <w:rPr>
          <w:i/>
          <w:iCs/>
          <w:color w:val="000000"/>
          <w:sz w:val="27"/>
          <w:szCs w:val="27"/>
        </w:rPr>
        <w:t>Road Traffic Act 1988</w:t>
      </w:r>
      <w:r>
        <w:rPr>
          <w:color w:val="000000"/>
          <w:sz w:val="27"/>
          <w:szCs w:val="27"/>
        </w:rPr>
        <w:t xml:space="preserve">. [online] Available at: </w:t>
      </w:r>
      <w:bookmarkStart w:id="12" w:name="_GoBack"/>
      <w:bookmarkEnd w:id="12"/>
      <w:r>
        <w:rPr>
          <w:color w:val="000000"/>
          <w:sz w:val="27"/>
          <w:szCs w:val="27"/>
        </w:rPr>
        <w:t>&lt;https://www.legislation.gov.uk/ukpga/1988/52/section/163&gt; [Accessed 5 January 2022].</w:t>
      </w:r>
    </w:p>
    <w:p w14:paraId="14CEAEC4" w14:textId="77777777" w:rsidR="00F30C8D" w:rsidRDefault="00F30C8D" w:rsidP="00F30C8D">
      <w:pPr>
        <w:pStyle w:val="NormalWeb"/>
        <w:spacing w:before="0" w:beforeAutospacing="0" w:after="180" w:afterAutospacing="0"/>
        <w:ind w:left="450" w:hanging="450"/>
        <w:rPr>
          <w:color w:val="000000"/>
          <w:sz w:val="27"/>
          <w:szCs w:val="27"/>
        </w:rPr>
      </w:pPr>
      <w:r>
        <w:rPr>
          <w:color w:val="000000"/>
          <w:sz w:val="27"/>
          <w:szCs w:val="27"/>
        </w:rPr>
        <w:t>Nationalcrimeagency.gov.uk. 2019. [online] Available at: &lt;https://www.nationalcrimeagency.gov.uk/who-we-are/publications/257-county-lines-drug-supply-vulnerability-and-harm-2018/file&gt; [Accessed 5 January 2022].</w:t>
      </w:r>
    </w:p>
    <w:p w14:paraId="581347B4" w14:textId="77777777" w:rsidR="00F30C8D" w:rsidRDefault="00F30C8D" w:rsidP="00F30C8D">
      <w:pPr>
        <w:pStyle w:val="NormalWeb"/>
        <w:spacing w:before="0" w:beforeAutospacing="0" w:after="180" w:afterAutospacing="0"/>
        <w:ind w:left="450" w:hanging="450"/>
        <w:rPr>
          <w:color w:val="000000"/>
          <w:sz w:val="27"/>
          <w:szCs w:val="27"/>
        </w:rPr>
      </w:pPr>
      <w:r>
        <w:rPr>
          <w:color w:val="000000"/>
          <w:sz w:val="27"/>
          <w:szCs w:val="27"/>
        </w:rPr>
        <w:t>South Wales Police. 2021. </w:t>
      </w:r>
      <w:r>
        <w:rPr>
          <w:i/>
          <w:iCs/>
          <w:color w:val="000000"/>
          <w:sz w:val="27"/>
          <w:szCs w:val="27"/>
        </w:rPr>
        <w:t>County Lines Intensification Week – Success for southern Welsh Police Forces</w:t>
      </w:r>
      <w:r>
        <w:rPr>
          <w:color w:val="000000"/>
          <w:sz w:val="27"/>
          <w:szCs w:val="27"/>
        </w:rPr>
        <w:t>. [online] Available at: &lt;https://www.south-wales.police.uk/news/south-wales/news/2021/may/county-lines-intensification-week--success-for-southern-welsh-police-forces/&gt; [Accessed 5 January 2022].</w:t>
      </w:r>
    </w:p>
    <w:p w14:paraId="3DE3E4D6" w14:textId="77777777" w:rsidR="00F30C8D" w:rsidRDefault="00F30C8D" w:rsidP="00B459FC"/>
    <w:sectPr w:rsidR="00F30C8D" w:rsidSect="00693B7C">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CA21AA" w:rsidRDefault="00CA21AA">
      <w:r>
        <w:separator/>
      </w:r>
    </w:p>
  </w:endnote>
  <w:endnote w:type="continuationSeparator" w:id="0">
    <w:p w14:paraId="36AD5DC8" w14:textId="77777777" w:rsidR="00CA21AA" w:rsidRDefault="00CA2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4DD7E" w14:textId="0DBD27EB" w:rsidR="00CA21AA" w:rsidRDefault="00D3291D" w:rsidP="00D3291D">
    <w:pPr>
      <w:pStyle w:val="Footer"/>
      <w:rPr>
        <w:sz w:val="17"/>
      </w:rPr>
    </w:pPr>
    <w:bookmarkStart w:id="2" w:name="TITUS1FooterEvenPages"/>
    <w:r>
      <w:rPr>
        <w:sz w:val="17"/>
      </w:rPr>
      <w:t> </w:t>
    </w:r>
  </w:p>
  <w:bookmarkEnd w:id="2"/>
  <w:p w14:paraId="61AA1012" w14:textId="7A47F105" w:rsidR="00CA21AA" w:rsidRDefault="00CA21AA" w:rsidP="00693B7C">
    <w:pPr>
      <w:pStyle w:val="Footer"/>
      <w:jc w:val="right"/>
    </w:pPr>
    <w:r>
      <w:fldChar w:fldCharType="begin"/>
    </w:r>
    <w:r>
      <w:instrText xml:space="preserve"> PAGE   \* MERGEFORMAT </w:instrText>
    </w:r>
    <w:r>
      <w:fldChar w:fldCharType="separate"/>
    </w:r>
    <w:r w:rsidR="00D3291D">
      <w:rPr>
        <w:noProof/>
      </w:rPr>
      <w:t>6</w:t>
    </w:r>
    <w:r>
      <w:rPr>
        <w:noProof/>
      </w:rPr>
      <w:fldChar w:fldCharType="end"/>
    </w:r>
  </w:p>
  <w:p w14:paraId="54377999" w14:textId="77777777" w:rsidR="00CA21AA" w:rsidRPr="00BB5EAA" w:rsidRDefault="00CA21AA" w:rsidP="00693B7C">
    <w:pPr>
      <w:pStyle w:val="Footer"/>
      <w:ind w:right="360"/>
      <w:jc w:val="center"/>
    </w:pPr>
  </w:p>
  <w:p w14:paraId="18EB1D7F" w14:textId="77777777" w:rsidR="00CA21AA" w:rsidRDefault="00CA21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3133C" w14:textId="56F22F3A" w:rsidR="00CA21AA" w:rsidRDefault="00D3291D" w:rsidP="00D3291D">
    <w:pPr>
      <w:pStyle w:val="Footer"/>
      <w:rPr>
        <w:sz w:val="17"/>
      </w:rPr>
    </w:pPr>
    <w:bookmarkStart w:id="3" w:name="TITUS1FooterPrimary"/>
    <w:r>
      <w:rPr>
        <w:sz w:val="17"/>
      </w:rPr>
      <w:t> </w:t>
    </w:r>
  </w:p>
  <w:bookmarkEnd w:id="3"/>
  <w:p w14:paraId="50521BFA" w14:textId="7032C1C4" w:rsidR="00CA21AA" w:rsidRDefault="00CA21AA">
    <w:pPr>
      <w:pStyle w:val="Footer"/>
      <w:jc w:val="right"/>
    </w:pPr>
    <w:r>
      <w:fldChar w:fldCharType="begin"/>
    </w:r>
    <w:r>
      <w:instrText xml:space="preserve"> PAGE   \* MERGEFORMAT </w:instrText>
    </w:r>
    <w:r>
      <w:fldChar w:fldCharType="separate"/>
    </w:r>
    <w:r w:rsidR="00D3291D">
      <w:rPr>
        <w:noProof/>
      </w:rPr>
      <w:t>7</w:t>
    </w:r>
    <w:r>
      <w:rPr>
        <w:noProof/>
      </w:rPr>
      <w:fldChar w:fldCharType="end"/>
    </w:r>
  </w:p>
  <w:p w14:paraId="790812FF" w14:textId="77777777" w:rsidR="00CA21AA" w:rsidRPr="00BB5EAA" w:rsidRDefault="00CA21A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701A4" w14:textId="3A72B3B0" w:rsidR="00CA21AA" w:rsidRDefault="00D3291D" w:rsidP="00D3291D">
    <w:pPr>
      <w:pStyle w:val="Footer"/>
      <w:rPr>
        <w:sz w:val="17"/>
      </w:rPr>
    </w:pPr>
    <w:bookmarkStart w:id="5" w:name="TITUS1FooterFirstPage"/>
    <w:r>
      <w:rPr>
        <w:sz w:val="17"/>
      </w:rPr>
      <w:t> </w:t>
    </w:r>
  </w:p>
  <w:bookmarkEnd w:id="5"/>
  <w:p w14:paraId="1939340B" w14:textId="4BC0C423" w:rsidR="00CA21AA" w:rsidRDefault="00CA21AA" w:rsidP="00693B7C">
    <w:pPr>
      <w:pStyle w:val="Footer"/>
      <w:jc w:val="right"/>
    </w:pPr>
    <w:r>
      <w:fldChar w:fldCharType="begin"/>
    </w:r>
    <w:r>
      <w:instrText xml:space="preserve"> PAGE   \* MERGEFORMAT </w:instrText>
    </w:r>
    <w:r>
      <w:fldChar w:fldCharType="separate"/>
    </w:r>
    <w:r w:rsidR="00D3291D">
      <w:rPr>
        <w:noProof/>
      </w:rPr>
      <w:t>1</w:t>
    </w:r>
    <w:r>
      <w:rPr>
        <w:noProof/>
      </w:rPr>
      <w:fldChar w:fldCharType="end"/>
    </w:r>
  </w:p>
  <w:p w14:paraId="428E3887" w14:textId="77777777" w:rsidR="00CA21AA" w:rsidRPr="00BB5EAA" w:rsidRDefault="00CA21AA" w:rsidP="00693B7C">
    <w:pPr>
      <w:pStyle w:val="Footer"/>
      <w:ind w:right="360"/>
      <w:jc w:val="center"/>
    </w:pPr>
  </w:p>
  <w:p w14:paraId="125057F1" w14:textId="77777777" w:rsidR="00CA21AA" w:rsidRDefault="00CA21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C4581" w14:textId="7E32A4AA" w:rsidR="00CA21AA" w:rsidRDefault="00D3291D" w:rsidP="00D3291D">
    <w:pPr>
      <w:pStyle w:val="Footer"/>
      <w:rPr>
        <w:sz w:val="17"/>
      </w:rPr>
    </w:pPr>
    <w:bookmarkStart w:id="8" w:name="TITUS2FooterEvenPages"/>
    <w:r>
      <w:rPr>
        <w:sz w:val="17"/>
      </w:rPr>
      <w:t> </w:t>
    </w:r>
  </w:p>
  <w:bookmarkEnd w:id="8"/>
  <w:p w14:paraId="21D5F2E9" w14:textId="77777777" w:rsidR="00CA21AA" w:rsidRDefault="00CA21AA" w:rsidP="00693B7C">
    <w:pPr>
      <w:pStyle w:val="Footer"/>
      <w:jc w:val="right"/>
    </w:pPr>
  </w:p>
  <w:p w14:paraId="4B533EA7" w14:textId="4C898549" w:rsidR="00CA21AA" w:rsidRDefault="00CA21AA" w:rsidP="00693B7C">
    <w:pPr>
      <w:pStyle w:val="Footer"/>
      <w:jc w:val="right"/>
    </w:pPr>
    <w:r>
      <w:fldChar w:fldCharType="begin"/>
    </w:r>
    <w:r>
      <w:instrText xml:space="preserve"> PAGE   \* MERGEFORMAT </w:instrText>
    </w:r>
    <w:r>
      <w:fldChar w:fldCharType="separate"/>
    </w:r>
    <w:r w:rsidR="00D3291D">
      <w:rPr>
        <w:noProof/>
      </w:rPr>
      <w:t>18</w:t>
    </w:r>
    <w:r>
      <w:rPr>
        <w:noProof/>
      </w:rPr>
      <w:fldChar w:fldCharType="end"/>
    </w:r>
  </w:p>
  <w:p w14:paraId="53976FDF" w14:textId="77777777" w:rsidR="00CA21AA" w:rsidRPr="00BB5EAA" w:rsidRDefault="00CA21AA" w:rsidP="00693B7C">
    <w:pPr>
      <w:pStyle w:val="Footer"/>
      <w:ind w:right="360"/>
      <w:jc w:val="center"/>
    </w:pPr>
  </w:p>
  <w:p w14:paraId="73ABAABB" w14:textId="77777777" w:rsidR="00CA21AA" w:rsidRDefault="00CA21A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AEB0C" w14:textId="364EDEEF" w:rsidR="00CA21AA" w:rsidRDefault="00D3291D" w:rsidP="00D3291D">
    <w:pPr>
      <w:pStyle w:val="Footer"/>
      <w:rPr>
        <w:sz w:val="17"/>
      </w:rPr>
    </w:pPr>
    <w:bookmarkStart w:id="9" w:name="TITUS2FooterPrimary"/>
    <w:r>
      <w:rPr>
        <w:sz w:val="17"/>
      </w:rPr>
      <w:t> </w:t>
    </w:r>
  </w:p>
  <w:bookmarkEnd w:id="9"/>
  <w:p w14:paraId="3A101687" w14:textId="77777777" w:rsidR="00CA21AA" w:rsidRDefault="00CA21AA">
    <w:pPr>
      <w:pStyle w:val="Footer"/>
      <w:jc w:val="right"/>
    </w:pPr>
  </w:p>
  <w:p w14:paraId="3CD7F610" w14:textId="3AC169FB" w:rsidR="00CA21AA" w:rsidRDefault="00CA21AA">
    <w:pPr>
      <w:pStyle w:val="Footer"/>
      <w:jc w:val="right"/>
    </w:pPr>
    <w:r>
      <w:fldChar w:fldCharType="begin"/>
    </w:r>
    <w:r>
      <w:instrText xml:space="preserve"> PAGE   \* MERGEFORMAT </w:instrText>
    </w:r>
    <w:r>
      <w:fldChar w:fldCharType="separate"/>
    </w:r>
    <w:r w:rsidR="00D3291D">
      <w:rPr>
        <w:noProof/>
      </w:rPr>
      <w:t>19</w:t>
    </w:r>
    <w:r>
      <w:rPr>
        <w:noProof/>
      </w:rPr>
      <w:fldChar w:fldCharType="end"/>
    </w:r>
  </w:p>
  <w:p w14:paraId="4407A153" w14:textId="77777777" w:rsidR="00CA21AA" w:rsidRPr="00BB5EAA" w:rsidRDefault="00CA21A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59B57" w14:textId="741CFE03" w:rsidR="00CA21AA" w:rsidRDefault="00D3291D" w:rsidP="00D3291D">
    <w:pPr>
      <w:pStyle w:val="Footer"/>
      <w:rPr>
        <w:sz w:val="17"/>
      </w:rPr>
    </w:pPr>
    <w:bookmarkStart w:id="11" w:name="TITUS2FooterFirstPage"/>
    <w:r>
      <w:rPr>
        <w:sz w:val="17"/>
      </w:rPr>
      <w:t> </w:t>
    </w:r>
  </w:p>
  <w:bookmarkEnd w:id="11"/>
  <w:p w14:paraId="607F90DD" w14:textId="77777777" w:rsidR="00CA21AA" w:rsidRDefault="00CA21AA" w:rsidP="00693B7C">
    <w:pPr>
      <w:pStyle w:val="Footer"/>
      <w:jc w:val="right"/>
    </w:pPr>
  </w:p>
  <w:p w14:paraId="1ED535E5" w14:textId="3FA1B3D3" w:rsidR="00CA21AA" w:rsidRDefault="00CA21AA" w:rsidP="00693B7C">
    <w:pPr>
      <w:pStyle w:val="Footer"/>
      <w:jc w:val="right"/>
    </w:pPr>
    <w:r>
      <w:fldChar w:fldCharType="begin"/>
    </w:r>
    <w:r>
      <w:instrText xml:space="preserve"> PAGE   \* MERGEFORMAT </w:instrText>
    </w:r>
    <w:r>
      <w:fldChar w:fldCharType="separate"/>
    </w:r>
    <w:r w:rsidR="00D3291D">
      <w:rPr>
        <w:noProof/>
      </w:rPr>
      <w:t>8</w:t>
    </w:r>
    <w:r>
      <w:rPr>
        <w:noProof/>
      </w:rPr>
      <w:fldChar w:fldCharType="end"/>
    </w:r>
  </w:p>
  <w:p w14:paraId="74814B22" w14:textId="77777777" w:rsidR="00CA21AA" w:rsidRPr="00BB5EAA" w:rsidRDefault="00CA21AA" w:rsidP="00693B7C">
    <w:pPr>
      <w:pStyle w:val="Footer"/>
      <w:ind w:right="360"/>
      <w:jc w:val="center"/>
    </w:pPr>
  </w:p>
  <w:p w14:paraId="06E63F91" w14:textId="77777777" w:rsidR="00CA21AA" w:rsidRDefault="00CA21A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FA40C" w14:textId="127838AD" w:rsidR="00CA21AA" w:rsidRDefault="00D3291D" w:rsidP="00D3291D">
    <w:pPr>
      <w:pStyle w:val="Footer"/>
      <w:rPr>
        <w:sz w:val="17"/>
      </w:rPr>
    </w:pPr>
    <w:bookmarkStart w:id="15" w:name="TITUS3FooterEvenPages"/>
    <w:r>
      <w:rPr>
        <w:sz w:val="17"/>
      </w:rPr>
      <w:t> </w:t>
    </w:r>
  </w:p>
  <w:bookmarkEnd w:id="15"/>
  <w:p w14:paraId="0830E1CF" w14:textId="77777777" w:rsidR="00CA21AA" w:rsidRDefault="00CA21AA" w:rsidP="00693B7C">
    <w:pPr>
      <w:pStyle w:val="Footer"/>
      <w:jc w:val="right"/>
    </w:pPr>
  </w:p>
  <w:p w14:paraId="56553A92" w14:textId="4C84240E" w:rsidR="00CA21AA" w:rsidRDefault="00CA21AA" w:rsidP="00693B7C">
    <w:pPr>
      <w:pStyle w:val="Footer"/>
      <w:jc w:val="right"/>
    </w:pPr>
    <w:r>
      <w:fldChar w:fldCharType="begin"/>
    </w:r>
    <w:r>
      <w:instrText xml:space="preserve"> PAGE   \* MERGEFORMAT </w:instrText>
    </w:r>
    <w:r>
      <w:fldChar w:fldCharType="separate"/>
    </w:r>
    <w:r w:rsidR="00D3291D">
      <w:rPr>
        <w:noProof/>
      </w:rPr>
      <w:t>22</w:t>
    </w:r>
    <w:r>
      <w:rPr>
        <w:noProof/>
      </w:rPr>
      <w:fldChar w:fldCharType="end"/>
    </w:r>
  </w:p>
  <w:p w14:paraId="1EB4E78E" w14:textId="77777777" w:rsidR="00CA21AA" w:rsidRPr="00BB5EAA" w:rsidRDefault="00CA21AA" w:rsidP="00693B7C">
    <w:pPr>
      <w:pStyle w:val="Footer"/>
      <w:ind w:right="360"/>
      <w:jc w:val="center"/>
    </w:pPr>
  </w:p>
  <w:p w14:paraId="1D23F75F" w14:textId="77777777" w:rsidR="00CA21AA" w:rsidRDefault="00CA21A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588BB" w14:textId="301CDD2A" w:rsidR="00CA21AA" w:rsidRDefault="00D3291D" w:rsidP="00D3291D">
    <w:pPr>
      <w:pStyle w:val="Footer"/>
      <w:rPr>
        <w:sz w:val="17"/>
      </w:rPr>
    </w:pPr>
    <w:bookmarkStart w:id="16" w:name="TITUS3FooterPrimary"/>
    <w:r>
      <w:rPr>
        <w:sz w:val="17"/>
      </w:rPr>
      <w:t> </w:t>
    </w:r>
  </w:p>
  <w:bookmarkEnd w:id="16"/>
  <w:p w14:paraId="7A76645E" w14:textId="77777777" w:rsidR="00CA21AA" w:rsidRDefault="00CA21AA">
    <w:pPr>
      <w:pStyle w:val="Footer"/>
      <w:jc w:val="right"/>
    </w:pPr>
  </w:p>
  <w:p w14:paraId="477B6020" w14:textId="08AFFC1C" w:rsidR="00CA21AA" w:rsidRDefault="00CA21AA">
    <w:pPr>
      <w:pStyle w:val="Footer"/>
      <w:jc w:val="right"/>
    </w:pPr>
    <w:r>
      <w:fldChar w:fldCharType="begin"/>
    </w:r>
    <w:r>
      <w:instrText xml:space="preserve"> PAGE   \* MERGEFORMAT </w:instrText>
    </w:r>
    <w:r>
      <w:fldChar w:fldCharType="separate"/>
    </w:r>
    <w:r w:rsidR="00D3291D">
      <w:rPr>
        <w:noProof/>
      </w:rPr>
      <w:t>21</w:t>
    </w:r>
    <w:r>
      <w:rPr>
        <w:noProof/>
      </w:rPr>
      <w:fldChar w:fldCharType="end"/>
    </w:r>
  </w:p>
  <w:p w14:paraId="63237E92" w14:textId="77777777" w:rsidR="00CA21AA" w:rsidRPr="00BB5EAA" w:rsidRDefault="00CA21A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48BB3" w14:textId="36AF36D2" w:rsidR="00CA21AA" w:rsidRDefault="00D3291D" w:rsidP="00D3291D">
    <w:pPr>
      <w:pStyle w:val="Footer"/>
      <w:rPr>
        <w:sz w:val="17"/>
      </w:rPr>
    </w:pPr>
    <w:bookmarkStart w:id="18" w:name="TITUS3FooterFirstPage"/>
    <w:r>
      <w:rPr>
        <w:sz w:val="17"/>
      </w:rPr>
      <w:t> </w:t>
    </w:r>
  </w:p>
  <w:bookmarkEnd w:id="18"/>
  <w:p w14:paraId="09F11EF8" w14:textId="77777777" w:rsidR="00CA21AA" w:rsidRDefault="00CA21AA" w:rsidP="00693B7C">
    <w:pPr>
      <w:pStyle w:val="Footer"/>
      <w:jc w:val="right"/>
    </w:pPr>
  </w:p>
  <w:p w14:paraId="453FF984" w14:textId="6D95B839" w:rsidR="00CA21AA" w:rsidRDefault="00CA21AA" w:rsidP="00693B7C">
    <w:pPr>
      <w:pStyle w:val="Footer"/>
      <w:jc w:val="right"/>
    </w:pPr>
    <w:r>
      <w:fldChar w:fldCharType="begin"/>
    </w:r>
    <w:r>
      <w:instrText xml:space="preserve"> PAGE   \* MERGEFORMAT </w:instrText>
    </w:r>
    <w:r>
      <w:fldChar w:fldCharType="separate"/>
    </w:r>
    <w:r w:rsidR="00D3291D">
      <w:rPr>
        <w:noProof/>
      </w:rPr>
      <w:t>20</w:t>
    </w:r>
    <w:r>
      <w:rPr>
        <w:noProof/>
      </w:rPr>
      <w:fldChar w:fldCharType="end"/>
    </w:r>
  </w:p>
  <w:p w14:paraId="42540C3A" w14:textId="77777777" w:rsidR="00CA21AA" w:rsidRPr="00BB5EAA" w:rsidRDefault="00CA21AA" w:rsidP="00693B7C">
    <w:pPr>
      <w:pStyle w:val="Footer"/>
      <w:ind w:right="360"/>
      <w:jc w:val="center"/>
    </w:pPr>
  </w:p>
  <w:p w14:paraId="14FEA0A7" w14:textId="77777777" w:rsidR="00CA21AA" w:rsidRDefault="00CA2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CA21AA" w:rsidRDefault="00CA21AA">
      <w:r>
        <w:separator/>
      </w:r>
    </w:p>
  </w:footnote>
  <w:footnote w:type="continuationSeparator" w:id="0">
    <w:p w14:paraId="151EB676" w14:textId="77777777" w:rsidR="00CA21AA" w:rsidRDefault="00CA2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1247E" w14:textId="478778F8" w:rsidR="00CA21AA" w:rsidRDefault="00D3291D" w:rsidP="00D3291D">
    <w:pPr>
      <w:pStyle w:val="Header"/>
      <w:rPr>
        <w:sz w:val="17"/>
      </w:rPr>
    </w:pPr>
    <w:bookmarkStart w:id="0" w:name="TITUS1HeaderEvenPages"/>
    <w:r>
      <w:rPr>
        <w:sz w:val="17"/>
      </w:rPr>
      <w:t> </w:t>
    </w:r>
  </w:p>
  <w:bookmarkEnd w:id="0"/>
  <w:p w14:paraId="7954629D" w14:textId="77777777" w:rsidR="00CA21AA" w:rsidRDefault="00CA21AA" w:rsidP="00525E6E">
    <w:pPr>
      <w:pStyle w:val="Header"/>
    </w:pPr>
  </w:p>
  <w:p w14:paraId="18D5DCAA" w14:textId="77777777" w:rsidR="00CA21AA" w:rsidRDefault="00CA21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720DA" w14:textId="41C04BDA" w:rsidR="00CA21AA" w:rsidRDefault="00D3291D" w:rsidP="00D3291D">
    <w:pPr>
      <w:pStyle w:val="Header"/>
      <w:rPr>
        <w:sz w:val="17"/>
      </w:rPr>
    </w:pPr>
    <w:bookmarkStart w:id="1" w:name="TITUS1HeaderPrimary"/>
    <w:r>
      <w:rPr>
        <w:sz w:val="17"/>
      </w:rPr>
      <w:t> </w:t>
    </w:r>
  </w:p>
  <w:bookmarkEnd w:id="1"/>
  <w:p w14:paraId="285FC2A9" w14:textId="77777777" w:rsidR="00CA21AA" w:rsidRDefault="00CA21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DFA15" w14:textId="0C0E2943" w:rsidR="00CA21AA" w:rsidRDefault="00D3291D" w:rsidP="00D3291D">
    <w:pPr>
      <w:pStyle w:val="Header"/>
      <w:rPr>
        <w:sz w:val="17"/>
      </w:rPr>
    </w:pPr>
    <w:bookmarkStart w:id="4" w:name="TITUS1HeaderFirstPage"/>
    <w:r>
      <w:rPr>
        <w:sz w:val="17"/>
      </w:rPr>
      <w:t> </w:t>
    </w:r>
  </w:p>
  <w:bookmarkEnd w:id="4"/>
  <w:p w14:paraId="685C08D3" w14:textId="77777777" w:rsidR="00CA21AA" w:rsidRDefault="00CA21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281BE" w14:textId="3574CB83" w:rsidR="00CA21AA" w:rsidRDefault="00D3291D" w:rsidP="00D3291D">
    <w:pPr>
      <w:pStyle w:val="Header"/>
      <w:rPr>
        <w:sz w:val="17"/>
      </w:rPr>
    </w:pPr>
    <w:bookmarkStart w:id="6" w:name="TITUS2HeaderEvenPages"/>
    <w:r>
      <w:rPr>
        <w:sz w:val="17"/>
      </w:rPr>
      <w:t> </w:t>
    </w:r>
  </w:p>
  <w:bookmarkEnd w:id="6"/>
  <w:p w14:paraId="59C3FF3B" w14:textId="77777777" w:rsidR="00CA21AA" w:rsidRDefault="00CA21AA" w:rsidP="00693B7C">
    <w:pPr>
      <w:pStyle w:val="Header"/>
    </w:pPr>
  </w:p>
  <w:p w14:paraId="337183A9" w14:textId="77777777" w:rsidR="00CA21AA" w:rsidRDefault="00CA21A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5E458" w14:textId="12968CFE" w:rsidR="00CA21AA" w:rsidRDefault="00D3291D" w:rsidP="00D3291D">
    <w:pPr>
      <w:pStyle w:val="Header"/>
      <w:rPr>
        <w:sz w:val="17"/>
      </w:rPr>
    </w:pPr>
    <w:bookmarkStart w:id="7" w:name="TITUS2HeaderPrimary"/>
    <w:r>
      <w:rPr>
        <w:sz w:val="17"/>
      </w:rPr>
      <w:t> </w:t>
    </w:r>
  </w:p>
  <w:bookmarkEnd w:id="7"/>
  <w:p w14:paraId="5D4DACE3" w14:textId="77777777" w:rsidR="00CA21AA" w:rsidRDefault="00CA21A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08E85" w14:textId="7DD7E076" w:rsidR="00CA21AA" w:rsidRDefault="00D3291D" w:rsidP="00D3291D">
    <w:pPr>
      <w:pStyle w:val="Header"/>
      <w:rPr>
        <w:sz w:val="17"/>
      </w:rPr>
    </w:pPr>
    <w:bookmarkStart w:id="10" w:name="TITUS2HeaderFirstPage"/>
    <w:r>
      <w:rPr>
        <w:sz w:val="17"/>
      </w:rPr>
      <w:t> </w:t>
    </w:r>
  </w:p>
  <w:bookmarkEnd w:id="10"/>
  <w:p w14:paraId="4CABD1FE" w14:textId="77777777" w:rsidR="00CA21AA" w:rsidRDefault="00CA21AA" w:rsidP="00693B7C">
    <w:pPr>
      <w:pStyle w:val="Header"/>
    </w:pPr>
  </w:p>
  <w:p w14:paraId="13DAB79D" w14:textId="77777777" w:rsidR="00CA21AA" w:rsidRDefault="00CA21A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8E2A9" w14:textId="6294A9FE" w:rsidR="00CA21AA" w:rsidRDefault="00D3291D" w:rsidP="00D3291D">
    <w:pPr>
      <w:pStyle w:val="Header"/>
      <w:rPr>
        <w:sz w:val="17"/>
      </w:rPr>
    </w:pPr>
    <w:bookmarkStart w:id="13" w:name="TITUS3HeaderEvenPages"/>
    <w:r>
      <w:rPr>
        <w:sz w:val="17"/>
      </w:rPr>
      <w:t> </w:t>
    </w:r>
  </w:p>
  <w:bookmarkEnd w:id="13"/>
  <w:p w14:paraId="482E64EC" w14:textId="77777777" w:rsidR="00CA21AA" w:rsidRDefault="00CA21AA" w:rsidP="00693B7C">
    <w:pPr>
      <w:pStyle w:val="Header"/>
    </w:pPr>
  </w:p>
  <w:p w14:paraId="7E2C559E" w14:textId="77777777" w:rsidR="00CA21AA" w:rsidRDefault="00CA21A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7D38E" w14:textId="337284A5" w:rsidR="00CA21AA" w:rsidRDefault="00D3291D" w:rsidP="00D3291D">
    <w:pPr>
      <w:pStyle w:val="Header"/>
      <w:rPr>
        <w:sz w:val="17"/>
      </w:rPr>
    </w:pPr>
    <w:bookmarkStart w:id="14" w:name="TITUS3HeaderPrimary"/>
    <w:r>
      <w:rPr>
        <w:sz w:val="17"/>
      </w:rPr>
      <w:t> </w:t>
    </w:r>
  </w:p>
  <w:bookmarkEnd w:id="14"/>
  <w:p w14:paraId="3D25BFF4" w14:textId="77777777" w:rsidR="00CA21AA" w:rsidRDefault="00CA21A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46997" w14:textId="7BACF87F" w:rsidR="00CA21AA" w:rsidRDefault="00D3291D" w:rsidP="00D3291D">
    <w:pPr>
      <w:pStyle w:val="Header"/>
      <w:rPr>
        <w:sz w:val="17"/>
      </w:rPr>
    </w:pPr>
    <w:bookmarkStart w:id="17" w:name="TITUS3HeaderFirstPage"/>
    <w:r>
      <w:rPr>
        <w:sz w:val="17"/>
      </w:rPr>
      <w:t> </w:t>
    </w:r>
  </w:p>
  <w:bookmarkEnd w:id="17"/>
  <w:p w14:paraId="24EEA503" w14:textId="77777777" w:rsidR="00CA21AA" w:rsidRDefault="00CA21AA" w:rsidP="00693B7C">
    <w:pPr>
      <w:pStyle w:val="Header"/>
    </w:pPr>
  </w:p>
  <w:p w14:paraId="7472686E" w14:textId="77777777" w:rsidR="00CA21AA" w:rsidRDefault="00CA21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3D40775"/>
    <w:multiLevelType w:val="hybridMultilevel"/>
    <w:tmpl w:val="8FFC5F5A"/>
    <w:lvl w:ilvl="0" w:tplc="A54CD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6F86D24"/>
    <w:multiLevelType w:val="hybridMultilevel"/>
    <w:tmpl w:val="B6763A34"/>
    <w:lvl w:ilvl="0" w:tplc="7E76DB2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3157CFA"/>
    <w:multiLevelType w:val="hybridMultilevel"/>
    <w:tmpl w:val="F232F44C"/>
    <w:lvl w:ilvl="0" w:tplc="BC28F24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47DB57A5"/>
    <w:multiLevelType w:val="hybridMultilevel"/>
    <w:tmpl w:val="7AF6ABC0"/>
    <w:lvl w:ilvl="0" w:tplc="7B16961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7"/>
  </w:num>
  <w:num w:numId="5">
    <w:abstractNumId w:val="6"/>
  </w:num>
  <w:num w:numId="6">
    <w:abstractNumId w:val="3"/>
  </w:num>
  <w:num w:numId="7">
    <w:abstractNumId w:val="5"/>
  </w:num>
  <w:num w:numId="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07D9"/>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1E1"/>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3770"/>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2525D"/>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788F"/>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18BA"/>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3982"/>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0AD"/>
    <w:rsid w:val="005042F1"/>
    <w:rsid w:val="00513C7D"/>
    <w:rsid w:val="005169D1"/>
    <w:rsid w:val="00521123"/>
    <w:rsid w:val="00521221"/>
    <w:rsid w:val="00525E6E"/>
    <w:rsid w:val="00536FA9"/>
    <w:rsid w:val="005414F4"/>
    <w:rsid w:val="00546187"/>
    <w:rsid w:val="005463F1"/>
    <w:rsid w:val="005534F2"/>
    <w:rsid w:val="00557D77"/>
    <w:rsid w:val="00562EAA"/>
    <w:rsid w:val="00563B58"/>
    <w:rsid w:val="005640C4"/>
    <w:rsid w:val="00564C53"/>
    <w:rsid w:val="0056684C"/>
    <w:rsid w:val="00574A0C"/>
    <w:rsid w:val="0057599E"/>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64DC0"/>
    <w:rsid w:val="006712A7"/>
    <w:rsid w:val="006733CC"/>
    <w:rsid w:val="00674F9D"/>
    <w:rsid w:val="00674FC2"/>
    <w:rsid w:val="00677E42"/>
    <w:rsid w:val="00682334"/>
    <w:rsid w:val="00684B16"/>
    <w:rsid w:val="00693B7C"/>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1FC5"/>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C7D"/>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15DFF"/>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17A"/>
    <w:rsid w:val="00A652F6"/>
    <w:rsid w:val="00A732EA"/>
    <w:rsid w:val="00A7489E"/>
    <w:rsid w:val="00A76D5C"/>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AA5"/>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1AA"/>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07701"/>
    <w:rsid w:val="00D11C62"/>
    <w:rsid w:val="00D22C8F"/>
    <w:rsid w:val="00D3291D"/>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0C8D"/>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E5B46"/>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F30C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5A050DF7-5660-4330-B7E3-13B100E72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8103</Words>
  <Characters>43680</Characters>
  <Application>Microsoft Office Word</Application>
  <DocSecurity>0</DocSecurity>
  <Lines>364</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Murphy,Niall swp6691</cp:lastModifiedBy>
  <cp:revision>3</cp:revision>
  <cp:lastPrinted>2014-08-26T08:55:00Z</cp:lastPrinted>
  <dcterms:created xsi:type="dcterms:W3CDTF">2022-01-05T22:46:00Z</dcterms:created>
  <dcterms:modified xsi:type="dcterms:W3CDTF">2022-01-05T22:47:00Z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c0c043c6-51f9-4856-8d25-c8b7feb25ca5</vt:lpwstr>
  </property>
  <property fmtid="{D5CDD505-2E9C-101B-9397-08002B2CF9AE}" pid="4" name="Classification">
    <vt:lpwstr>OFFICIAL</vt:lpwstr>
  </property>
  <property fmtid="{D5CDD505-2E9C-101B-9397-08002B2CF9AE}" pid="5" name="Visibility">
    <vt:lpwstr>NOT VISIBLE</vt:lpwstr>
  </property>
</Properties>
</file>