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7D01F582" w:rsidP="2D0B4837" w:rsidRDefault="7D01F582" w14:paraId="0CD3A2C3" w14:textId="5AD6B786">
      <w:pPr>
        <w:spacing w:line="360" w:lineRule="auto"/>
        <w:rPr>
          <w:rFonts w:ascii="Arial" w:hAnsi="Arial" w:eastAsia="Arial" w:cs="Arial"/>
          <w:sz w:val="24"/>
          <w:szCs w:val="24"/>
        </w:rPr>
      </w:pPr>
      <w:r w:rsidRPr="6FB853EA">
        <w:rPr>
          <w:rFonts w:ascii="Arial" w:hAnsi="Arial" w:eastAsia="Arial" w:cs="Arial"/>
          <w:sz w:val="24"/>
          <w:szCs w:val="24"/>
        </w:rPr>
        <w:t>Children with additional support needs: inclusion, advocacy and equity</w:t>
      </w:r>
    </w:p>
    <w:p w:rsidR="41FC5515" w:rsidP="2D0B4837" w:rsidRDefault="41FC5515" w14:paraId="7FBBFAAA" w14:textId="62CB5F7F">
      <w:pPr>
        <w:spacing w:line="360" w:lineRule="auto"/>
        <w:rPr>
          <w:rFonts w:ascii="Arial" w:hAnsi="Arial" w:eastAsia="Arial" w:cs="Arial"/>
          <w:sz w:val="24"/>
          <w:szCs w:val="24"/>
        </w:rPr>
      </w:pPr>
    </w:p>
    <w:p w:rsidR="41FC5515" w:rsidP="2D0B4837" w:rsidRDefault="41FC5515" w14:paraId="7E4B4195" w14:textId="0F68C4A0">
      <w:pPr>
        <w:spacing w:line="360" w:lineRule="auto"/>
        <w:rPr>
          <w:rFonts w:ascii="Arial" w:hAnsi="Arial" w:eastAsia="Arial" w:cs="Arial"/>
          <w:sz w:val="24"/>
          <w:szCs w:val="24"/>
        </w:rPr>
      </w:pPr>
    </w:p>
    <w:p w:rsidR="59A58D19" w:rsidP="2D0B4837" w:rsidRDefault="7970099D" w14:paraId="115134C0" w14:textId="0203D270">
      <w:pPr>
        <w:spacing w:line="360" w:lineRule="auto"/>
        <w:rPr>
          <w:rFonts w:ascii="Arial" w:hAnsi="Arial" w:eastAsia="Arial" w:cs="Arial"/>
          <w:sz w:val="24"/>
          <w:szCs w:val="24"/>
        </w:rPr>
      </w:pPr>
      <w:r w:rsidRPr="6FB853EA">
        <w:rPr>
          <w:rFonts w:ascii="Arial" w:hAnsi="Arial" w:eastAsia="Arial" w:cs="Arial"/>
          <w:sz w:val="24"/>
          <w:szCs w:val="24"/>
        </w:rPr>
        <w:t>A) e</w:t>
      </w:r>
      <w:r w:rsidRPr="6FB853EA" w:rsidR="00752972">
        <w:rPr>
          <w:rFonts w:ascii="Arial" w:hAnsi="Arial" w:eastAsia="Arial" w:cs="Arial"/>
          <w:sz w:val="24"/>
          <w:szCs w:val="24"/>
        </w:rPr>
        <w:t xml:space="preserve">arly </w:t>
      </w:r>
      <w:r w:rsidRPr="6FB853EA" w:rsidR="5D15D38B">
        <w:rPr>
          <w:rFonts w:ascii="Arial" w:hAnsi="Arial" w:eastAsia="Arial" w:cs="Arial"/>
          <w:sz w:val="24"/>
          <w:szCs w:val="24"/>
        </w:rPr>
        <w:t xml:space="preserve">intervention for children with </w:t>
      </w:r>
      <w:r w:rsidRPr="6FB853EA" w:rsidR="5D8E9F86">
        <w:rPr>
          <w:rFonts w:ascii="Arial" w:hAnsi="Arial" w:eastAsia="Arial" w:cs="Arial"/>
          <w:sz w:val="24"/>
          <w:szCs w:val="24"/>
        </w:rPr>
        <w:t xml:space="preserve">Autism </w:t>
      </w:r>
    </w:p>
    <w:p w:rsidR="59A58D19" w:rsidP="2D0B4837" w:rsidRDefault="59A58D19" w14:paraId="66C32419" w14:textId="255A3363">
      <w:pPr>
        <w:spacing w:line="360" w:lineRule="auto"/>
        <w:rPr>
          <w:rFonts w:ascii="Arial" w:hAnsi="Arial" w:eastAsia="Arial" w:cs="Arial"/>
          <w:sz w:val="24"/>
          <w:szCs w:val="24"/>
        </w:rPr>
      </w:pPr>
    </w:p>
    <w:p w:rsidR="59A58D19" w:rsidP="2D0B4837" w:rsidRDefault="649F74B3" w14:paraId="2CFDD3A0" w14:textId="2E3128C5">
      <w:pPr>
        <w:spacing w:line="360" w:lineRule="auto"/>
        <w:rPr>
          <w:rFonts w:ascii="Arial" w:hAnsi="Arial" w:eastAsia="Arial" w:cs="Arial"/>
          <w:sz w:val="24"/>
          <w:szCs w:val="24"/>
        </w:rPr>
      </w:pPr>
      <w:r w:rsidRPr="6FB853EA">
        <w:rPr>
          <w:rFonts w:ascii="Arial" w:hAnsi="Arial" w:eastAsia="Arial" w:cs="Arial"/>
          <w:sz w:val="24"/>
          <w:szCs w:val="24"/>
        </w:rPr>
        <w:t xml:space="preserve">According to Smith and Eikeseth (2011) </w:t>
      </w:r>
      <w:r w:rsidRPr="6FB853EA" w:rsidR="6230F742">
        <w:rPr>
          <w:rFonts w:ascii="Arial" w:hAnsi="Arial" w:eastAsia="Arial" w:cs="Arial"/>
          <w:sz w:val="24"/>
          <w:szCs w:val="24"/>
        </w:rPr>
        <w:t>e</w:t>
      </w:r>
      <w:r w:rsidRPr="6FB853EA" w:rsidR="787BCA1C">
        <w:rPr>
          <w:rFonts w:ascii="Arial" w:hAnsi="Arial" w:eastAsia="Arial" w:cs="Arial"/>
          <w:sz w:val="24"/>
          <w:szCs w:val="24"/>
        </w:rPr>
        <w:t xml:space="preserve">arly intervention methods </w:t>
      </w:r>
      <w:r w:rsidRPr="6FB853EA" w:rsidR="78FFFC3E">
        <w:rPr>
          <w:rFonts w:ascii="Arial" w:hAnsi="Arial" w:eastAsia="Arial" w:cs="Arial"/>
          <w:sz w:val="24"/>
          <w:szCs w:val="24"/>
        </w:rPr>
        <w:t xml:space="preserve">for autism spectrum disorder (ASD) </w:t>
      </w:r>
      <w:r w:rsidRPr="6FB853EA" w:rsidR="1B1DADD8">
        <w:rPr>
          <w:rFonts w:ascii="Arial" w:hAnsi="Arial" w:eastAsia="Arial" w:cs="Arial"/>
          <w:sz w:val="24"/>
          <w:szCs w:val="24"/>
        </w:rPr>
        <w:t xml:space="preserve">are vastly improving. </w:t>
      </w:r>
      <w:r w:rsidRPr="6FB853EA" w:rsidR="7CC8E0C9">
        <w:rPr>
          <w:rFonts w:ascii="Arial" w:hAnsi="Arial" w:eastAsia="Arial" w:cs="Arial"/>
          <w:sz w:val="24"/>
          <w:szCs w:val="24"/>
        </w:rPr>
        <w:t>Lal and Chhabria (2013) explain</w:t>
      </w:r>
      <w:r w:rsidRPr="6FB853EA" w:rsidR="7DBBDB95">
        <w:rPr>
          <w:rFonts w:ascii="Arial" w:hAnsi="Arial" w:eastAsia="Arial" w:cs="Arial"/>
          <w:sz w:val="24"/>
          <w:szCs w:val="24"/>
        </w:rPr>
        <w:t xml:space="preserve">s </w:t>
      </w:r>
      <w:r w:rsidRPr="6FB853EA" w:rsidR="7CC8E0C9">
        <w:rPr>
          <w:rFonts w:ascii="Arial" w:hAnsi="Arial" w:eastAsia="Arial" w:cs="Arial"/>
          <w:sz w:val="24"/>
          <w:szCs w:val="24"/>
        </w:rPr>
        <w:t xml:space="preserve">that </w:t>
      </w:r>
      <w:r w:rsidRPr="6FB853EA" w:rsidR="1AAA904D">
        <w:rPr>
          <w:rFonts w:ascii="Arial" w:hAnsi="Arial" w:eastAsia="Arial" w:cs="Arial"/>
          <w:sz w:val="24"/>
          <w:szCs w:val="24"/>
        </w:rPr>
        <w:t>t</w:t>
      </w:r>
      <w:r w:rsidRPr="6FB853EA" w:rsidR="56CC9F52">
        <w:rPr>
          <w:rFonts w:ascii="Arial" w:hAnsi="Arial" w:eastAsia="Arial" w:cs="Arial"/>
          <w:sz w:val="24"/>
          <w:szCs w:val="24"/>
        </w:rPr>
        <w:t>o help children with autism</w:t>
      </w:r>
      <w:r w:rsidRPr="6FB853EA" w:rsidR="0EE60698">
        <w:rPr>
          <w:rFonts w:ascii="Arial" w:hAnsi="Arial" w:eastAsia="Arial" w:cs="Arial"/>
          <w:sz w:val="24"/>
          <w:szCs w:val="24"/>
        </w:rPr>
        <w:t xml:space="preserve">, focusing on the </w:t>
      </w:r>
      <w:r w:rsidRPr="6FB853EA" w:rsidR="45008B04">
        <w:rPr>
          <w:rFonts w:ascii="Arial" w:hAnsi="Arial" w:eastAsia="Arial" w:cs="Arial"/>
          <w:sz w:val="24"/>
          <w:szCs w:val="24"/>
        </w:rPr>
        <w:t>child's</w:t>
      </w:r>
      <w:r w:rsidRPr="6FB853EA" w:rsidR="0EE60698">
        <w:rPr>
          <w:rFonts w:ascii="Arial" w:hAnsi="Arial" w:eastAsia="Arial" w:cs="Arial"/>
          <w:sz w:val="24"/>
          <w:szCs w:val="24"/>
        </w:rPr>
        <w:t xml:space="preserve"> earliest years of development is essential as </w:t>
      </w:r>
      <w:r w:rsidRPr="6FB853EA" w:rsidR="3E99F4A0">
        <w:rPr>
          <w:rFonts w:ascii="Arial" w:hAnsi="Arial" w:eastAsia="Arial" w:cs="Arial"/>
          <w:sz w:val="24"/>
          <w:szCs w:val="24"/>
        </w:rPr>
        <w:t xml:space="preserve">this is a crucial time for early </w:t>
      </w:r>
      <w:r w:rsidRPr="6FB853EA" w:rsidR="32646419">
        <w:rPr>
          <w:rFonts w:ascii="Arial" w:hAnsi="Arial" w:eastAsia="Arial" w:cs="Arial"/>
          <w:sz w:val="24"/>
          <w:szCs w:val="24"/>
        </w:rPr>
        <w:t>learning</w:t>
      </w:r>
      <w:r w:rsidRPr="6FB853EA" w:rsidR="3E99F4A0">
        <w:rPr>
          <w:rFonts w:ascii="Arial" w:hAnsi="Arial" w:eastAsia="Arial" w:cs="Arial"/>
          <w:sz w:val="24"/>
          <w:szCs w:val="24"/>
        </w:rPr>
        <w:t xml:space="preserve"> which affects the </w:t>
      </w:r>
      <w:r w:rsidRPr="6FB853EA" w:rsidR="13204F3E">
        <w:rPr>
          <w:rFonts w:ascii="Arial" w:hAnsi="Arial" w:eastAsia="Arial" w:cs="Arial"/>
          <w:sz w:val="24"/>
          <w:szCs w:val="24"/>
        </w:rPr>
        <w:t>child's</w:t>
      </w:r>
      <w:r w:rsidRPr="6FB853EA" w:rsidR="3E99F4A0">
        <w:rPr>
          <w:rFonts w:ascii="Arial" w:hAnsi="Arial" w:eastAsia="Arial" w:cs="Arial"/>
          <w:sz w:val="24"/>
          <w:szCs w:val="24"/>
        </w:rPr>
        <w:t xml:space="preserve"> future.</w:t>
      </w:r>
      <w:r w:rsidRPr="6FB853EA" w:rsidR="03B0A2AB">
        <w:rPr>
          <w:rFonts w:ascii="Arial" w:hAnsi="Arial" w:eastAsia="Arial" w:cs="Arial"/>
          <w:sz w:val="24"/>
          <w:szCs w:val="24"/>
        </w:rPr>
        <w:t xml:space="preserve"> NIH (2017) </w:t>
      </w:r>
      <w:r w:rsidRPr="6FB853EA" w:rsidR="304404CF">
        <w:rPr>
          <w:rFonts w:ascii="Arial" w:hAnsi="Arial" w:eastAsia="Arial" w:cs="Arial"/>
          <w:sz w:val="24"/>
          <w:szCs w:val="24"/>
        </w:rPr>
        <w:t>adds</w:t>
      </w:r>
      <w:r w:rsidRPr="6FB853EA" w:rsidR="03B0A2AB">
        <w:rPr>
          <w:rFonts w:ascii="Arial" w:hAnsi="Arial" w:eastAsia="Arial" w:cs="Arial"/>
          <w:sz w:val="24"/>
          <w:szCs w:val="24"/>
        </w:rPr>
        <w:t xml:space="preserve"> that</w:t>
      </w:r>
      <w:r w:rsidRPr="6FB853EA" w:rsidR="3E99F4A0">
        <w:rPr>
          <w:rFonts w:ascii="Arial" w:hAnsi="Arial" w:eastAsia="Arial" w:cs="Arial"/>
          <w:sz w:val="24"/>
          <w:szCs w:val="24"/>
        </w:rPr>
        <w:t xml:space="preserve"> </w:t>
      </w:r>
      <w:r w:rsidRPr="6FB853EA" w:rsidR="25C4ECAE">
        <w:rPr>
          <w:rFonts w:ascii="Arial" w:hAnsi="Arial" w:eastAsia="Arial" w:cs="Arial"/>
          <w:sz w:val="24"/>
          <w:szCs w:val="24"/>
        </w:rPr>
        <w:t>e</w:t>
      </w:r>
      <w:r w:rsidRPr="6FB853EA" w:rsidR="2497C327">
        <w:rPr>
          <w:rFonts w:ascii="Arial" w:hAnsi="Arial" w:eastAsia="Arial" w:cs="Arial"/>
          <w:sz w:val="24"/>
          <w:szCs w:val="24"/>
        </w:rPr>
        <w:t xml:space="preserve">arly interventions </w:t>
      </w:r>
      <w:r w:rsidRPr="6FB853EA" w:rsidR="336490B3">
        <w:rPr>
          <w:rFonts w:ascii="Arial" w:hAnsi="Arial" w:eastAsia="Arial" w:cs="Arial"/>
          <w:sz w:val="24"/>
          <w:szCs w:val="24"/>
        </w:rPr>
        <w:t xml:space="preserve">can </w:t>
      </w:r>
      <w:r w:rsidRPr="6FB853EA" w:rsidR="260EB9C1">
        <w:rPr>
          <w:rFonts w:ascii="Arial" w:hAnsi="Arial" w:eastAsia="Arial" w:cs="Arial"/>
          <w:sz w:val="24"/>
          <w:szCs w:val="24"/>
        </w:rPr>
        <w:t>start as</w:t>
      </w:r>
      <w:r w:rsidRPr="6FB853EA" w:rsidR="2497C327">
        <w:rPr>
          <w:rFonts w:ascii="Arial" w:hAnsi="Arial" w:eastAsia="Arial" w:cs="Arial"/>
          <w:sz w:val="24"/>
          <w:szCs w:val="24"/>
        </w:rPr>
        <w:t xml:space="preserve"> early as 2 years of age. </w:t>
      </w:r>
      <w:r w:rsidRPr="6FB853EA" w:rsidR="20F1FA96">
        <w:rPr>
          <w:rFonts w:ascii="Arial" w:hAnsi="Arial" w:eastAsia="Arial" w:cs="Arial"/>
          <w:sz w:val="24"/>
          <w:szCs w:val="24"/>
        </w:rPr>
        <w:t xml:space="preserve"> During this time, a </w:t>
      </w:r>
      <w:r w:rsidRPr="6FB853EA" w:rsidR="0F7C9B8D">
        <w:rPr>
          <w:rFonts w:ascii="Arial" w:hAnsi="Arial" w:eastAsia="Arial" w:cs="Arial"/>
          <w:sz w:val="24"/>
          <w:szCs w:val="24"/>
        </w:rPr>
        <w:t>child's</w:t>
      </w:r>
      <w:r w:rsidRPr="6FB853EA" w:rsidR="20F1FA96">
        <w:rPr>
          <w:rFonts w:ascii="Arial" w:hAnsi="Arial" w:eastAsia="Arial" w:cs="Arial"/>
          <w:sz w:val="24"/>
          <w:szCs w:val="24"/>
        </w:rPr>
        <w:t xml:space="preserve"> brain is still forming meaning that treatments have a better </w:t>
      </w:r>
      <w:r w:rsidRPr="6FB853EA" w:rsidR="61FA0869">
        <w:rPr>
          <w:rFonts w:ascii="Arial" w:hAnsi="Arial" w:eastAsia="Arial" w:cs="Arial"/>
          <w:sz w:val="24"/>
          <w:szCs w:val="24"/>
        </w:rPr>
        <w:t>c</w:t>
      </w:r>
      <w:r w:rsidRPr="6FB853EA" w:rsidR="6D1E3D23">
        <w:rPr>
          <w:rFonts w:ascii="Arial" w:hAnsi="Arial" w:eastAsia="Arial" w:cs="Arial"/>
          <w:sz w:val="24"/>
          <w:szCs w:val="24"/>
        </w:rPr>
        <w:t>han</w:t>
      </w:r>
      <w:r w:rsidRPr="6FB853EA" w:rsidR="339FDDD9">
        <w:rPr>
          <w:rFonts w:ascii="Arial" w:hAnsi="Arial" w:eastAsia="Arial" w:cs="Arial"/>
          <w:sz w:val="24"/>
          <w:szCs w:val="24"/>
        </w:rPr>
        <w:t>ce</w:t>
      </w:r>
      <w:r w:rsidRPr="6FB853EA" w:rsidR="20F1FA96">
        <w:rPr>
          <w:rFonts w:ascii="Arial" w:hAnsi="Arial" w:eastAsia="Arial" w:cs="Arial"/>
          <w:sz w:val="24"/>
          <w:szCs w:val="24"/>
        </w:rPr>
        <w:t xml:space="preserve"> of working </w:t>
      </w:r>
      <w:r w:rsidRPr="6FB853EA" w:rsidR="40CC07B3">
        <w:rPr>
          <w:rFonts w:ascii="Arial" w:hAnsi="Arial" w:eastAsia="Arial" w:cs="Arial"/>
          <w:sz w:val="24"/>
          <w:szCs w:val="24"/>
        </w:rPr>
        <w:t>effectively</w:t>
      </w:r>
      <w:r w:rsidRPr="6FB853EA" w:rsidR="20F1FA96">
        <w:rPr>
          <w:rFonts w:ascii="Arial" w:hAnsi="Arial" w:eastAsia="Arial" w:cs="Arial"/>
          <w:sz w:val="24"/>
          <w:szCs w:val="24"/>
        </w:rPr>
        <w:t xml:space="preserve"> and lasting long term</w:t>
      </w:r>
      <w:r w:rsidRPr="6FB853EA" w:rsidR="70578306">
        <w:rPr>
          <w:rFonts w:ascii="Arial" w:hAnsi="Arial" w:eastAsia="Arial" w:cs="Arial"/>
          <w:sz w:val="24"/>
          <w:szCs w:val="24"/>
        </w:rPr>
        <w:t xml:space="preserve"> due to the brain being </w:t>
      </w:r>
      <w:r w:rsidRPr="6FB853EA" w:rsidR="4ADBA575">
        <w:rPr>
          <w:rFonts w:ascii="Arial" w:hAnsi="Arial" w:eastAsia="Arial" w:cs="Arial"/>
          <w:sz w:val="24"/>
          <w:szCs w:val="24"/>
        </w:rPr>
        <w:t>so</w:t>
      </w:r>
      <w:r w:rsidRPr="6FB853EA" w:rsidR="70578306">
        <w:rPr>
          <w:rFonts w:ascii="Arial" w:hAnsi="Arial" w:eastAsia="Arial" w:cs="Arial"/>
          <w:sz w:val="24"/>
          <w:szCs w:val="24"/>
        </w:rPr>
        <w:t xml:space="preserve"> changeable</w:t>
      </w:r>
      <w:r w:rsidRPr="6FB853EA" w:rsidR="11AA2700">
        <w:rPr>
          <w:rFonts w:ascii="Arial" w:hAnsi="Arial" w:eastAsia="Arial" w:cs="Arial"/>
          <w:sz w:val="24"/>
          <w:szCs w:val="24"/>
        </w:rPr>
        <w:t>.</w:t>
      </w:r>
      <w:r w:rsidRPr="6FB853EA" w:rsidR="11FC79AA">
        <w:rPr>
          <w:rFonts w:ascii="Arial" w:hAnsi="Arial" w:eastAsia="Arial" w:cs="Arial"/>
          <w:sz w:val="24"/>
          <w:szCs w:val="24"/>
        </w:rPr>
        <w:t xml:space="preserve"> </w:t>
      </w:r>
    </w:p>
    <w:p w:rsidR="59A58D19" w:rsidP="2D0B4837" w:rsidRDefault="73704ADE" w14:paraId="2E9A7E00" w14:textId="3C3DD7CB">
      <w:pPr>
        <w:spacing w:line="360" w:lineRule="auto"/>
        <w:rPr>
          <w:rFonts w:ascii="Arial" w:hAnsi="Arial" w:eastAsia="Arial" w:cs="Arial"/>
          <w:sz w:val="24"/>
          <w:szCs w:val="24"/>
        </w:rPr>
      </w:pPr>
      <w:r w:rsidRPr="6FB853EA">
        <w:rPr>
          <w:rFonts w:ascii="Arial" w:hAnsi="Arial" w:eastAsia="Arial" w:cs="Arial"/>
          <w:sz w:val="24"/>
          <w:szCs w:val="24"/>
        </w:rPr>
        <w:t xml:space="preserve">According to NHS (2019) the start of getting diagnosed with autism is to talk to </w:t>
      </w:r>
      <w:r w:rsidRPr="6FB853EA" w:rsidR="3FEE5FF4">
        <w:rPr>
          <w:rFonts w:ascii="Arial" w:hAnsi="Arial" w:eastAsia="Arial" w:cs="Arial"/>
          <w:sz w:val="24"/>
          <w:szCs w:val="24"/>
        </w:rPr>
        <w:t xml:space="preserve">a </w:t>
      </w:r>
      <w:r w:rsidRPr="6FB853EA" w:rsidR="08E289A5">
        <w:rPr>
          <w:rFonts w:ascii="Arial" w:hAnsi="Arial" w:eastAsia="Arial" w:cs="Arial"/>
          <w:sz w:val="24"/>
          <w:szCs w:val="24"/>
        </w:rPr>
        <w:t>GP</w:t>
      </w:r>
      <w:r w:rsidRPr="6FB853EA" w:rsidR="3FEE5FF4">
        <w:rPr>
          <w:rFonts w:ascii="Arial" w:hAnsi="Arial" w:eastAsia="Arial" w:cs="Arial"/>
          <w:sz w:val="24"/>
          <w:szCs w:val="24"/>
        </w:rPr>
        <w:t xml:space="preserve"> or school </w:t>
      </w:r>
      <w:r w:rsidRPr="6FB853EA" w:rsidR="08E289A5">
        <w:rPr>
          <w:rFonts w:ascii="Arial" w:hAnsi="Arial" w:eastAsia="Arial" w:cs="Arial"/>
          <w:sz w:val="24"/>
          <w:szCs w:val="24"/>
        </w:rPr>
        <w:t xml:space="preserve">staff </w:t>
      </w:r>
      <w:r w:rsidRPr="6FB853EA" w:rsidR="3FEE5FF4">
        <w:rPr>
          <w:rFonts w:ascii="Arial" w:hAnsi="Arial" w:eastAsia="Arial" w:cs="Arial"/>
          <w:sz w:val="24"/>
          <w:szCs w:val="24"/>
        </w:rPr>
        <w:t xml:space="preserve">as </w:t>
      </w:r>
      <w:r w:rsidRPr="6FB853EA" w:rsidR="2AABAC27">
        <w:rPr>
          <w:rFonts w:ascii="Arial" w:hAnsi="Arial" w:eastAsia="Arial" w:cs="Arial"/>
          <w:sz w:val="24"/>
          <w:szCs w:val="24"/>
        </w:rPr>
        <w:t>these professionals can refer a child for an autism assessment. NH</w:t>
      </w:r>
      <w:r w:rsidRPr="6FB853EA" w:rsidR="6C67E63D">
        <w:rPr>
          <w:rFonts w:ascii="Arial" w:hAnsi="Arial" w:eastAsia="Arial" w:cs="Arial"/>
          <w:sz w:val="24"/>
          <w:szCs w:val="24"/>
        </w:rPr>
        <w:t>S (2019) states tha</w:t>
      </w:r>
      <w:r w:rsidRPr="6FB853EA" w:rsidR="4BBA58D6">
        <w:rPr>
          <w:rFonts w:ascii="Arial" w:hAnsi="Arial" w:eastAsia="Arial" w:cs="Arial"/>
          <w:sz w:val="24"/>
          <w:szCs w:val="24"/>
        </w:rPr>
        <w:t xml:space="preserve">t </w:t>
      </w:r>
      <w:r w:rsidRPr="6FB853EA" w:rsidR="05FCF2AD">
        <w:rPr>
          <w:rFonts w:ascii="Arial" w:hAnsi="Arial" w:eastAsia="Arial" w:cs="Arial"/>
          <w:sz w:val="24"/>
          <w:szCs w:val="24"/>
        </w:rPr>
        <w:t xml:space="preserve">a </w:t>
      </w:r>
      <w:r w:rsidRPr="6FB853EA" w:rsidR="068124CF">
        <w:rPr>
          <w:rFonts w:ascii="Arial" w:hAnsi="Arial" w:eastAsia="Arial" w:cs="Arial"/>
          <w:sz w:val="24"/>
          <w:szCs w:val="24"/>
        </w:rPr>
        <w:t>professional</w:t>
      </w:r>
      <w:r w:rsidRPr="6FB853EA" w:rsidR="05FCF2AD">
        <w:rPr>
          <w:rFonts w:ascii="Arial" w:hAnsi="Arial" w:eastAsia="Arial" w:cs="Arial"/>
          <w:sz w:val="24"/>
          <w:szCs w:val="24"/>
        </w:rPr>
        <w:t xml:space="preserve"> will assess a child by watching how the child interacts and plays, speak to </w:t>
      </w:r>
      <w:r w:rsidRPr="2D0B4837" w:rsidR="05FCF2AD">
        <w:rPr>
          <w:rFonts w:ascii="Arial" w:hAnsi="Arial" w:eastAsia="Arial" w:cs="Arial"/>
          <w:sz w:val="24"/>
          <w:szCs w:val="24"/>
        </w:rPr>
        <w:t>parent</w:t>
      </w:r>
      <w:r w:rsidRPr="2D0B4837" w:rsidR="43421702">
        <w:rPr>
          <w:rFonts w:ascii="Arial" w:hAnsi="Arial" w:eastAsia="Arial" w:cs="Arial"/>
          <w:sz w:val="24"/>
          <w:szCs w:val="24"/>
        </w:rPr>
        <w:t>s</w:t>
      </w:r>
      <w:r w:rsidRPr="6FB853EA" w:rsidR="05FCF2AD">
        <w:rPr>
          <w:rFonts w:ascii="Arial" w:hAnsi="Arial" w:eastAsia="Arial" w:cs="Arial"/>
          <w:sz w:val="24"/>
          <w:szCs w:val="24"/>
        </w:rPr>
        <w:t xml:space="preserve"> </w:t>
      </w:r>
      <w:r w:rsidRPr="6FB853EA" w:rsidR="09292152">
        <w:rPr>
          <w:rFonts w:ascii="Arial" w:hAnsi="Arial" w:eastAsia="Arial" w:cs="Arial"/>
          <w:sz w:val="24"/>
          <w:szCs w:val="24"/>
        </w:rPr>
        <w:t>regarding</w:t>
      </w:r>
      <w:r w:rsidRPr="6FB853EA" w:rsidR="05FCF2AD">
        <w:rPr>
          <w:rFonts w:ascii="Arial" w:hAnsi="Arial" w:eastAsia="Arial" w:cs="Arial"/>
          <w:sz w:val="24"/>
          <w:szCs w:val="24"/>
        </w:rPr>
        <w:t xml:space="preserve"> the development of the child</w:t>
      </w:r>
      <w:r w:rsidRPr="6FB853EA" w:rsidR="4A843C20">
        <w:rPr>
          <w:rFonts w:ascii="Arial" w:hAnsi="Arial" w:eastAsia="Arial" w:cs="Arial"/>
          <w:sz w:val="24"/>
          <w:szCs w:val="24"/>
        </w:rPr>
        <w:t xml:space="preserve"> </w:t>
      </w:r>
      <w:r w:rsidRPr="6FB853EA" w:rsidR="249F4458">
        <w:rPr>
          <w:rFonts w:ascii="Arial" w:hAnsi="Arial" w:eastAsia="Arial" w:cs="Arial"/>
          <w:sz w:val="24"/>
          <w:szCs w:val="24"/>
        </w:rPr>
        <w:t xml:space="preserve">as well </w:t>
      </w:r>
      <w:r w:rsidRPr="2D0B4837" w:rsidR="580CB4E9">
        <w:rPr>
          <w:rFonts w:ascii="Arial" w:hAnsi="Arial" w:eastAsia="Arial" w:cs="Arial"/>
          <w:sz w:val="24"/>
          <w:szCs w:val="24"/>
        </w:rPr>
        <w:t>as</w:t>
      </w:r>
      <w:r w:rsidRPr="2D0B4837" w:rsidR="249F4458">
        <w:rPr>
          <w:rFonts w:ascii="Arial" w:hAnsi="Arial" w:eastAsia="Arial" w:cs="Arial"/>
          <w:sz w:val="24"/>
          <w:szCs w:val="24"/>
        </w:rPr>
        <w:t xml:space="preserve"> </w:t>
      </w:r>
      <w:r w:rsidRPr="6FB853EA" w:rsidR="293AE866">
        <w:rPr>
          <w:rFonts w:ascii="Arial" w:hAnsi="Arial" w:eastAsia="Arial" w:cs="Arial"/>
          <w:sz w:val="24"/>
          <w:szCs w:val="24"/>
        </w:rPr>
        <w:t xml:space="preserve">carrying out observation at </w:t>
      </w:r>
      <w:r w:rsidRPr="6FB853EA" w:rsidR="249F4458">
        <w:rPr>
          <w:rFonts w:ascii="Arial" w:hAnsi="Arial" w:eastAsia="Arial" w:cs="Arial"/>
          <w:sz w:val="24"/>
          <w:szCs w:val="24"/>
        </w:rPr>
        <w:t>school</w:t>
      </w:r>
      <w:r w:rsidRPr="6FB853EA" w:rsidR="429038B7">
        <w:rPr>
          <w:rFonts w:ascii="Arial" w:hAnsi="Arial" w:eastAsia="Arial" w:cs="Arial"/>
          <w:sz w:val="24"/>
          <w:szCs w:val="24"/>
        </w:rPr>
        <w:t>.</w:t>
      </w:r>
      <w:r w:rsidRPr="6FB853EA" w:rsidR="249F4458">
        <w:rPr>
          <w:rFonts w:ascii="Arial" w:hAnsi="Arial" w:eastAsia="Arial" w:cs="Arial"/>
          <w:sz w:val="24"/>
          <w:szCs w:val="24"/>
        </w:rPr>
        <w:t xml:space="preserve"> </w:t>
      </w:r>
      <w:r w:rsidRPr="6FB853EA" w:rsidR="63D3D283">
        <w:rPr>
          <w:rFonts w:ascii="Arial" w:hAnsi="Arial" w:eastAsia="Arial" w:cs="Arial"/>
          <w:sz w:val="24"/>
          <w:szCs w:val="24"/>
        </w:rPr>
        <w:t xml:space="preserve">As well as assessments, a child can undergo a screening test. Centers for Disease Control </w:t>
      </w:r>
      <w:r w:rsidRPr="6FB853EA" w:rsidR="0505920D">
        <w:rPr>
          <w:rFonts w:ascii="Arial" w:hAnsi="Arial" w:eastAsia="Arial" w:cs="Arial"/>
          <w:sz w:val="24"/>
          <w:szCs w:val="24"/>
        </w:rPr>
        <w:t xml:space="preserve">and Prevention (2020) explains that </w:t>
      </w:r>
      <w:r w:rsidRPr="6FB853EA" w:rsidR="2426EC4D">
        <w:rPr>
          <w:rFonts w:ascii="Arial" w:hAnsi="Arial" w:eastAsia="Arial" w:cs="Arial"/>
          <w:sz w:val="24"/>
          <w:szCs w:val="24"/>
        </w:rPr>
        <w:t xml:space="preserve">developmental screening </w:t>
      </w:r>
      <w:r w:rsidRPr="6FB853EA" w:rsidR="7521C0E6">
        <w:rPr>
          <w:rFonts w:ascii="Arial" w:hAnsi="Arial" w:eastAsia="Arial" w:cs="Arial"/>
          <w:sz w:val="24"/>
          <w:szCs w:val="24"/>
        </w:rPr>
        <w:t xml:space="preserve">is where a practitioner </w:t>
      </w:r>
      <w:r w:rsidRPr="6FB853EA" w:rsidR="16538070">
        <w:rPr>
          <w:rFonts w:ascii="Arial" w:hAnsi="Arial" w:eastAsia="Arial" w:cs="Arial"/>
          <w:sz w:val="24"/>
          <w:szCs w:val="24"/>
        </w:rPr>
        <w:t xml:space="preserve">carries out observation on </w:t>
      </w:r>
      <w:r w:rsidRPr="6FB853EA" w:rsidR="2426EC4D">
        <w:rPr>
          <w:rFonts w:ascii="Arial" w:hAnsi="Arial" w:eastAsia="Arial" w:cs="Arial"/>
          <w:sz w:val="24"/>
          <w:szCs w:val="24"/>
        </w:rPr>
        <w:t xml:space="preserve">how a child is developing and a parent is asked to fill out a </w:t>
      </w:r>
      <w:r w:rsidRPr="6FB853EA" w:rsidR="20234D45">
        <w:rPr>
          <w:rFonts w:ascii="Arial" w:hAnsi="Arial" w:eastAsia="Arial" w:cs="Arial"/>
          <w:sz w:val="24"/>
          <w:szCs w:val="24"/>
        </w:rPr>
        <w:t xml:space="preserve">questionnaire about the child </w:t>
      </w:r>
      <w:r w:rsidRPr="6FB853EA" w:rsidR="1C9A1DAA">
        <w:rPr>
          <w:rFonts w:ascii="Arial" w:hAnsi="Arial" w:eastAsia="Arial" w:cs="Arial"/>
          <w:sz w:val="24"/>
          <w:szCs w:val="24"/>
        </w:rPr>
        <w:t>therefore</w:t>
      </w:r>
      <w:r w:rsidRPr="6FB853EA" w:rsidR="61793733">
        <w:rPr>
          <w:rFonts w:ascii="Arial" w:hAnsi="Arial" w:eastAsia="Arial" w:cs="Arial"/>
          <w:sz w:val="24"/>
          <w:szCs w:val="24"/>
        </w:rPr>
        <w:t xml:space="preserve"> </w:t>
      </w:r>
      <w:r w:rsidRPr="6FB853EA" w:rsidR="52F8DCD8">
        <w:rPr>
          <w:rFonts w:ascii="Arial" w:hAnsi="Arial" w:eastAsia="Arial" w:cs="Arial"/>
          <w:sz w:val="24"/>
          <w:szCs w:val="24"/>
        </w:rPr>
        <w:t>help</w:t>
      </w:r>
      <w:r w:rsidRPr="6FB853EA" w:rsidR="088F8534">
        <w:rPr>
          <w:rFonts w:ascii="Arial" w:hAnsi="Arial" w:eastAsia="Arial" w:cs="Arial"/>
          <w:sz w:val="24"/>
          <w:szCs w:val="24"/>
        </w:rPr>
        <w:t>ing</w:t>
      </w:r>
      <w:r w:rsidRPr="6FB853EA" w:rsidR="52F8DCD8">
        <w:rPr>
          <w:rFonts w:ascii="Arial" w:hAnsi="Arial" w:eastAsia="Arial" w:cs="Arial"/>
          <w:sz w:val="24"/>
          <w:szCs w:val="24"/>
        </w:rPr>
        <w:t xml:space="preserve"> </w:t>
      </w:r>
      <w:r w:rsidRPr="6FB853EA" w:rsidR="7536202F">
        <w:rPr>
          <w:rFonts w:ascii="Arial" w:hAnsi="Arial" w:eastAsia="Arial" w:cs="Arial"/>
          <w:sz w:val="24"/>
          <w:szCs w:val="24"/>
        </w:rPr>
        <w:t xml:space="preserve">with </w:t>
      </w:r>
      <w:r w:rsidRPr="6FB853EA" w:rsidR="52F8DCD8">
        <w:rPr>
          <w:rFonts w:ascii="Arial" w:hAnsi="Arial" w:eastAsia="Arial" w:cs="Arial"/>
          <w:sz w:val="24"/>
          <w:szCs w:val="24"/>
        </w:rPr>
        <w:t>identify</w:t>
      </w:r>
      <w:r w:rsidRPr="6FB853EA" w:rsidR="3A963782">
        <w:rPr>
          <w:rFonts w:ascii="Arial" w:hAnsi="Arial" w:eastAsia="Arial" w:cs="Arial"/>
          <w:sz w:val="24"/>
          <w:szCs w:val="24"/>
        </w:rPr>
        <w:t xml:space="preserve">ing </w:t>
      </w:r>
      <w:r w:rsidRPr="6FB853EA" w:rsidR="52F8DCD8">
        <w:rPr>
          <w:rFonts w:ascii="Arial" w:hAnsi="Arial" w:eastAsia="Arial" w:cs="Arial"/>
          <w:sz w:val="24"/>
          <w:szCs w:val="24"/>
        </w:rPr>
        <w:t>autism</w:t>
      </w:r>
      <w:r w:rsidRPr="6FB853EA" w:rsidR="20234D45">
        <w:rPr>
          <w:rFonts w:ascii="Arial" w:hAnsi="Arial" w:eastAsia="Arial" w:cs="Arial"/>
          <w:sz w:val="24"/>
          <w:szCs w:val="24"/>
        </w:rPr>
        <w:t>. However,</w:t>
      </w:r>
      <w:r w:rsidRPr="6FB853EA" w:rsidR="6ED5AC51">
        <w:rPr>
          <w:rFonts w:ascii="Arial" w:hAnsi="Arial" w:eastAsia="Arial" w:cs="Arial"/>
          <w:sz w:val="24"/>
          <w:szCs w:val="24"/>
        </w:rPr>
        <w:t xml:space="preserve"> a screening intervention might not go to plan as</w:t>
      </w:r>
      <w:r w:rsidRPr="6FB853EA" w:rsidR="20234D45">
        <w:rPr>
          <w:rFonts w:ascii="Arial" w:hAnsi="Arial" w:eastAsia="Arial" w:cs="Arial"/>
          <w:sz w:val="24"/>
          <w:szCs w:val="24"/>
        </w:rPr>
        <w:t xml:space="preserve"> </w:t>
      </w:r>
      <w:r w:rsidRPr="6FB853EA" w:rsidR="69AED7F2">
        <w:rPr>
          <w:rFonts w:ascii="Arial" w:hAnsi="Arial" w:eastAsia="Arial" w:cs="Arial"/>
          <w:sz w:val="24"/>
          <w:szCs w:val="24"/>
        </w:rPr>
        <w:t xml:space="preserve">during the questionnaires some parents might not </w:t>
      </w:r>
      <w:r w:rsidRPr="6FB853EA" w:rsidR="4C924674">
        <w:rPr>
          <w:rFonts w:ascii="Arial" w:hAnsi="Arial" w:eastAsia="Arial" w:cs="Arial"/>
          <w:sz w:val="24"/>
          <w:szCs w:val="24"/>
        </w:rPr>
        <w:t>necessarily</w:t>
      </w:r>
      <w:r w:rsidRPr="6FB853EA" w:rsidR="19DF3251">
        <w:rPr>
          <w:rFonts w:ascii="Arial" w:hAnsi="Arial" w:eastAsia="Arial" w:cs="Arial"/>
          <w:sz w:val="24"/>
          <w:szCs w:val="24"/>
        </w:rPr>
        <w:t xml:space="preserve"> </w:t>
      </w:r>
      <w:r w:rsidRPr="6FB853EA" w:rsidR="69AED7F2">
        <w:rPr>
          <w:rFonts w:ascii="Arial" w:hAnsi="Arial" w:eastAsia="Arial" w:cs="Arial"/>
          <w:sz w:val="24"/>
          <w:szCs w:val="24"/>
        </w:rPr>
        <w:t xml:space="preserve">tell the truth </w:t>
      </w:r>
      <w:r w:rsidRPr="6FB853EA" w:rsidR="44DB0F53">
        <w:rPr>
          <w:rFonts w:ascii="Arial" w:hAnsi="Arial" w:eastAsia="Arial" w:cs="Arial"/>
          <w:sz w:val="24"/>
          <w:szCs w:val="24"/>
        </w:rPr>
        <w:t xml:space="preserve">in order </w:t>
      </w:r>
      <w:r w:rsidRPr="6FB853EA" w:rsidR="08900D42">
        <w:rPr>
          <w:rFonts w:ascii="Arial" w:hAnsi="Arial" w:eastAsia="Arial" w:cs="Arial"/>
          <w:sz w:val="24"/>
          <w:szCs w:val="24"/>
        </w:rPr>
        <w:t>get a quicker diagnosis</w:t>
      </w:r>
      <w:r w:rsidRPr="6FB853EA" w:rsidR="6C85FB05">
        <w:rPr>
          <w:rFonts w:ascii="Arial" w:hAnsi="Arial" w:eastAsia="Arial" w:cs="Arial"/>
          <w:sz w:val="24"/>
          <w:szCs w:val="24"/>
        </w:rPr>
        <w:t>,</w:t>
      </w:r>
      <w:r w:rsidRPr="6FB853EA" w:rsidR="7279C463">
        <w:rPr>
          <w:rFonts w:ascii="Arial" w:hAnsi="Arial" w:eastAsia="Arial" w:cs="Arial"/>
          <w:sz w:val="24"/>
          <w:szCs w:val="24"/>
        </w:rPr>
        <w:t xml:space="preserve"> </w:t>
      </w:r>
      <w:r w:rsidRPr="6FB853EA" w:rsidR="4248D497">
        <w:rPr>
          <w:rFonts w:ascii="Arial" w:hAnsi="Arial" w:eastAsia="Arial" w:cs="Arial"/>
          <w:sz w:val="24"/>
          <w:szCs w:val="24"/>
        </w:rPr>
        <w:t xml:space="preserve">the professional may not pick up some </w:t>
      </w:r>
      <w:r w:rsidRPr="6FB853EA" w:rsidR="00FA8D5F">
        <w:rPr>
          <w:rFonts w:ascii="Arial" w:hAnsi="Arial" w:eastAsia="Arial" w:cs="Arial"/>
          <w:sz w:val="24"/>
          <w:szCs w:val="24"/>
        </w:rPr>
        <w:t>concerns due to the child knowing he’s being observed</w:t>
      </w:r>
      <w:r w:rsidRPr="2D0B4837" w:rsidR="39A118DF">
        <w:rPr>
          <w:rFonts w:ascii="Arial" w:hAnsi="Arial" w:eastAsia="Arial" w:cs="Arial"/>
          <w:sz w:val="24"/>
          <w:szCs w:val="24"/>
        </w:rPr>
        <w:t>,</w:t>
      </w:r>
      <w:r w:rsidRPr="6FB853EA" w:rsidR="00FA8D5F">
        <w:rPr>
          <w:rFonts w:ascii="Arial" w:hAnsi="Arial" w:eastAsia="Arial" w:cs="Arial"/>
          <w:sz w:val="24"/>
          <w:szCs w:val="24"/>
        </w:rPr>
        <w:t xml:space="preserve"> therefor</w:t>
      </w:r>
      <w:r w:rsidRPr="6FB853EA" w:rsidR="720062EF">
        <w:rPr>
          <w:rFonts w:ascii="Arial" w:hAnsi="Arial" w:eastAsia="Arial" w:cs="Arial"/>
          <w:sz w:val="24"/>
          <w:szCs w:val="24"/>
        </w:rPr>
        <w:t>e</w:t>
      </w:r>
      <w:r w:rsidRPr="6FB853EA" w:rsidR="00FA8D5F">
        <w:rPr>
          <w:rFonts w:ascii="Arial" w:hAnsi="Arial" w:eastAsia="Arial" w:cs="Arial"/>
          <w:sz w:val="24"/>
          <w:szCs w:val="24"/>
        </w:rPr>
        <w:t xml:space="preserve"> holding back from acting </w:t>
      </w:r>
      <w:r w:rsidRPr="6FB853EA" w:rsidR="7ECC7E54">
        <w:rPr>
          <w:rFonts w:ascii="Arial" w:hAnsi="Arial" w:eastAsia="Arial" w:cs="Arial"/>
          <w:sz w:val="24"/>
          <w:szCs w:val="24"/>
        </w:rPr>
        <w:t xml:space="preserve">as he </w:t>
      </w:r>
      <w:r w:rsidRPr="6FB853EA" w:rsidR="00FA8D5F">
        <w:rPr>
          <w:rFonts w:ascii="Arial" w:hAnsi="Arial" w:eastAsia="Arial" w:cs="Arial"/>
          <w:sz w:val="24"/>
          <w:szCs w:val="24"/>
        </w:rPr>
        <w:t>normally</w:t>
      </w:r>
      <w:r w:rsidRPr="6FB853EA" w:rsidR="4BBE6E24">
        <w:rPr>
          <w:rFonts w:ascii="Arial" w:hAnsi="Arial" w:eastAsia="Arial" w:cs="Arial"/>
          <w:sz w:val="24"/>
          <w:szCs w:val="24"/>
        </w:rPr>
        <w:t xml:space="preserve"> would</w:t>
      </w:r>
      <w:r w:rsidRPr="6FB853EA" w:rsidR="6874D17A">
        <w:rPr>
          <w:rFonts w:ascii="Arial" w:hAnsi="Arial" w:eastAsia="Arial" w:cs="Arial"/>
          <w:sz w:val="24"/>
          <w:szCs w:val="24"/>
        </w:rPr>
        <w:t xml:space="preserve">, or the screening might not have been used with a reliable tool (MSDE Early Childhood </w:t>
      </w:r>
      <w:r w:rsidRPr="6FB853EA" w:rsidR="612FFB2B">
        <w:rPr>
          <w:rFonts w:ascii="Arial" w:hAnsi="Arial" w:eastAsia="Arial" w:cs="Arial"/>
          <w:sz w:val="24"/>
          <w:szCs w:val="24"/>
        </w:rPr>
        <w:t>Development</w:t>
      </w:r>
      <w:r w:rsidRPr="6FB853EA" w:rsidR="6874D17A">
        <w:rPr>
          <w:rFonts w:ascii="Arial" w:hAnsi="Arial" w:eastAsia="Arial" w:cs="Arial"/>
          <w:sz w:val="24"/>
          <w:szCs w:val="24"/>
        </w:rPr>
        <w:t xml:space="preserve">, 2016). </w:t>
      </w:r>
    </w:p>
    <w:p w:rsidR="59A58D19" w:rsidP="2D0B4837" w:rsidRDefault="5C0FAF8A" w14:paraId="4B9801E4" w14:textId="23DCC40D">
      <w:pPr>
        <w:spacing w:line="360" w:lineRule="auto"/>
        <w:rPr>
          <w:rFonts w:ascii="Arial" w:hAnsi="Arial" w:eastAsia="Arial" w:cs="Arial"/>
          <w:sz w:val="24"/>
          <w:szCs w:val="24"/>
        </w:rPr>
      </w:pPr>
      <w:r w:rsidRPr="6FB853EA">
        <w:rPr>
          <w:rFonts w:ascii="Arial" w:hAnsi="Arial" w:eastAsia="Arial" w:cs="Arial"/>
          <w:sz w:val="24"/>
          <w:szCs w:val="24"/>
        </w:rPr>
        <w:t>All these interventions are beneficial to children</w:t>
      </w:r>
      <w:r w:rsidRPr="6FB853EA" w:rsidR="114A3CCB">
        <w:rPr>
          <w:rFonts w:ascii="Arial" w:hAnsi="Arial" w:eastAsia="Arial" w:cs="Arial"/>
          <w:sz w:val="24"/>
          <w:szCs w:val="24"/>
        </w:rPr>
        <w:t>,</w:t>
      </w:r>
      <w:r w:rsidRPr="6FB853EA">
        <w:rPr>
          <w:rFonts w:ascii="Arial" w:hAnsi="Arial" w:eastAsia="Arial" w:cs="Arial"/>
          <w:sz w:val="24"/>
          <w:szCs w:val="24"/>
        </w:rPr>
        <w:t xml:space="preserve"> however during current times with a pandemic</w:t>
      </w:r>
      <w:r w:rsidRPr="6FB853EA" w:rsidR="61FD6955">
        <w:rPr>
          <w:rFonts w:ascii="Arial" w:hAnsi="Arial" w:eastAsia="Arial" w:cs="Arial"/>
          <w:sz w:val="24"/>
          <w:szCs w:val="24"/>
        </w:rPr>
        <w:t>,</w:t>
      </w:r>
      <w:r w:rsidRPr="6FB853EA">
        <w:rPr>
          <w:rFonts w:ascii="Arial" w:hAnsi="Arial" w:eastAsia="Arial" w:cs="Arial"/>
          <w:sz w:val="24"/>
          <w:szCs w:val="24"/>
        </w:rPr>
        <w:t xml:space="preserve"> it is prov</w:t>
      </w:r>
      <w:r w:rsidRPr="6FB853EA" w:rsidR="5D02AA56">
        <w:rPr>
          <w:rFonts w:ascii="Arial" w:hAnsi="Arial" w:eastAsia="Arial" w:cs="Arial"/>
          <w:sz w:val="24"/>
          <w:szCs w:val="24"/>
        </w:rPr>
        <w:t xml:space="preserve">ing </w:t>
      </w:r>
      <w:r w:rsidRPr="6FB853EA">
        <w:rPr>
          <w:rFonts w:ascii="Arial" w:hAnsi="Arial" w:eastAsia="Arial" w:cs="Arial"/>
          <w:sz w:val="24"/>
          <w:szCs w:val="24"/>
        </w:rPr>
        <w:t xml:space="preserve">more difficult to </w:t>
      </w:r>
      <w:r w:rsidRPr="6FB853EA" w:rsidR="0A7D3D22">
        <w:rPr>
          <w:rFonts w:ascii="Arial" w:hAnsi="Arial" w:eastAsia="Arial" w:cs="Arial"/>
          <w:sz w:val="24"/>
          <w:szCs w:val="24"/>
        </w:rPr>
        <w:t>start early</w:t>
      </w:r>
      <w:r w:rsidRPr="6FB853EA">
        <w:rPr>
          <w:rFonts w:ascii="Arial" w:hAnsi="Arial" w:eastAsia="Arial" w:cs="Arial"/>
          <w:sz w:val="24"/>
          <w:szCs w:val="24"/>
        </w:rPr>
        <w:t xml:space="preserve"> </w:t>
      </w:r>
      <w:r w:rsidRPr="6FB853EA" w:rsidR="569C13F2">
        <w:rPr>
          <w:rFonts w:ascii="Arial" w:hAnsi="Arial" w:eastAsia="Arial" w:cs="Arial"/>
          <w:sz w:val="24"/>
          <w:szCs w:val="24"/>
        </w:rPr>
        <w:t>interventions</w:t>
      </w:r>
      <w:r w:rsidRPr="6FB853EA">
        <w:rPr>
          <w:rFonts w:ascii="Arial" w:hAnsi="Arial" w:eastAsia="Arial" w:cs="Arial"/>
          <w:sz w:val="24"/>
          <w:szCs w:val="24"/>
        </w:rPr>
        <w:t xml:space="preserve">. </w:t>
      </w:r>
      <w:r w:rsidRPr="6FB853EA" w:rsidR="6679312A">
        <w:rPr>
          <w:rFonts w:ascii="Arial" w:hAnsi="Arial" w:eastAsia="Arial" w:cs="Arial"/>
          <w:sz w:val="24"/>
          <w:szCs w:val="24"/>
        </w:rPr>
        <w:t>Wilson and Waddell (2020) emphasise that the ongoing pandemic is having profound effects and setbacks for children due to not being able to gain access to services which is adding more waiting time on diagnosis and taking away valuable intervention time for children which goes against all research that says that early intervention is crucial for a child</w:t>
      </w:r>
      <w:r w:rsidRPr="6FB853EA" w:rsidR="0E0FD50C">
        <w:rPr>
          <w:rFonts w:ascii="Arial" w:hAnsi="Arial" w:eastAsia="Arial" w:cs="Arial"/>
          <w:sz w:val="24"/>
          <w:szCs w:val="24"/>
        </w:rPr>
        <w:t>.</w:t>
      </w:r>
    </w:p>
    <w:p w:rsidR="59A58D19" w:rsidP="2D0B4837" w:rsidRDefault="6D7437A1" w14:paraId="357D07B1" w14:textId="6B40F6D3">
      <w:pPr>
        <w:spacing w:line="360" w:lineRule="auto"/>
        <w:rPr>
          <w:rFonts w:ascii="Arial" w:hAnsi="Arial" w:eastAsia="Arial" w:cs="Arial"/>
          <w:sz w:val="24"/>
          <w:szCs w:val="24"/>
        </w:rPr>
      </w:pPr>
      <w:r w:rsidRPr="6FB853EA">
        <w:rPr>
          <w:rFonts w:ascii="Arial" w:hAnsi="Arial" w:eastAsia="Arial" w:cs="Arial"/>
          <w:sz w:val="24"/>
          <w:szCs w:val="24"/>
        </w:rPr>
        <w:t>Welsh Government (2018</w:t>
      </w:r>
      <w:r w:rsidRPr="6FB853EA" w:rsidR="11A43484">
        <w:rPr>
          <w:rFonts w:ascii="Arial" w:hAnsi="Arial" w:eastAsia="Arial" w:cs="Arial"/>
          <w:sz w:val="24"/>
          <w:szCs w:val="24"/>
        </w:rPr>
        <w:t>, p.28</w:t>
      </w:r>
      <w:r w:rsidRPr="6FB853EA">
        <w:rPr>
          <w:rFonts w:ascii="Arial" w:hAnsi="Arial" w:eastAsia="Arial" w:cs="Arial"/>
          <w:sz w:val="24"/>
          <w:szCs w:val="24"/>
        </w:rPr>
        <w:t xml:space="preserve">) quotes “The importance of timely identification and of providing appropriate provision as soon as possible for a child or young person with ALN cannot be overemphasised. The earlier action is taken, the more effective the action is likely to be”. However, autism might not be identified in a timely fashion because parents or practitioners might have lack of understanding and knowledge therefore not know that their child is showing specific signs of autism or practitioners might not have had appropriate training. </w:t>
      </w:r>
    </w:p>
    <w:p w:rsidR="59A58D19" w:rsidP="2D0B4837" w:rsidRDefault="1AE90D79" w14:paraId="13778FB6" w14:textId="64734D9A">
      <w:pPr>
        <w:spacing w:line="360" w:lineRule="auto"/>
        <w:rPr>
          <w:rFonts w:ascii="Arial" w:hAnsi="Arial" w:eastAsia="Arial" w:cs="Arial"/>
          <w:sz w:val="24"/>
          <w:szCs w:val="24"/>
        </w:rPr>
      </w:pPr>
      <w:r w:rsidRPr="6FB853EA">
        <w:rPr>
          <w:rFonts w:ascii="Arial" w:hAnsi="Arial" w:eastAsia="Arial" w:cs="Arial"/>
          <w:sz w:val="24"/>
          <w:szCs w:val="24"/>
        </w:rPr>
        <w:t>Leaf et, al. (2018)</w:t>
      </w:r>
      <w:r w:rsidRPr="6FB853EA" w:rsidR="54EC036E">
        <w:rPr>
          <w:rFonts w:ascii="Arial" w:hAnsi="Arial" w:eastAsia="Arial" w:cs="Arial"/>
          <w:sz w:val="24"/>
          <w:szCs w:val="24"/>
        </w:rPr>
        <w:t xml:space="preserve"> </w:t>
      </w:r>
      <w:r w:rsidRPr="6FB853EA" w:rsidR="5B48D8B9">
        <w:rPr>
          <w:rFonts w:ascii="Arial" w:hAnsi="Arial" w:eastAsia="Arial" w:cs="Arial"/>
          <w:sz w:val="24"/>
          <w:szCs w:val="24"/>
        </w:rPr>
        <w:t xml:space="preserve">agrees with the Welsh Government (2018) and goes </w:t>
      </w:r>
      <w:r w:rsidRPr="6FB853EA" w:rsidR="54EC036E">
        <w:rPr>
          <w:rFonts w:ascii="Arial" w:hAnsi="Arial" w:eastAsia="Arial" w:cs="Arial"/>
          <w:sz w:val="24"/>
          <w:szCs w:val="24"/>
        </w:rPr>
        <w:t xml:space="preserve">onto say that the </w:t>
      </w:r>
      <w:r w:rsidRPr="6FB853EA" w:rsidR="408770AD">
        <w:rPr>
          <w:rFonts w:ascii="Arial" w:hAnsi="Arial" w:eastAsia="Arial" w:cs="Arial"/>
          <w:sz w:val="24"/>
          <w:szCs w:val="24"/>
        </w:rPr>
        <w:t xml:space="preserve">sooner early interventions and a diagnosis takes place, the greater the chance of having long term positive effects on outcomes </w:t>
      </w:r>
      <w:r w:rsidRPr="6FB853EA" w:rsidR="34C2A829">
        <w:rPr>
          <w:rFonts w:ascii="Arial" w:hAnsi="Arial" w:eastAsia="Arial" w:cs="Arial"/>
          <w:sz w:val="24"/>
          <w:szCs w:val="24"/>
        </w:rPr>
        <w:t>later</w:t>
      </w:r>
      <w:r w:rsidRPr="6FB853EA" w:rsidR="408770AD">
        <w:rPr>
          <w:rFonts w:ascii="Arial" w:hAnsi="Arial" w:eastAsia="Arial" w:cs="Arial"/>
          <w:sz w:val="24"/>
          <w:szCs w:val="24"/>
        </w:rPr>
        <w:t xml:space="preserve"> in life</w:t>
      </w:r>
      <w:r w:rsidRPr="6FB853EA" w:rsidR="291A370B">
        <w:rPr>
          <w:rFonts w:ascii="Arial" w:hAnsi="Arial" w:eastAsia="Arial" w:cs="Arial"/>
          <w:sz w:val="24"/>
          <w:szCs w:val="24"/>
        </w:rPr>
        <w:t xml:space="preserve"> </w:t>
      </w:r>
      <w:r w:rsidRPr="6FB853EA" w:rsidR="285C3237">
        <w:rPr>
          <w:rFonts w:ascii="Arial" w:hAnsi="Arial" w:eastAsia="Arial" w:cs="Arial"/>
          <w:sz w:val="24"/>
          <w:szCs w:val="24"/>
        </w:rPr>
        <w:t>as well</w:t>
      </w:r>
      <w:r w:rsidRPr="6FB853EA" w:rsidR="59C521F6">
        <w:rPr>
          <w:rFonts w:ascii="Arial" w:hAnsi="Arial" w:eastAsia="Arial" w:cs="Arial"/>
          <w:sz w:val="24"/>
          <w:szCs w:val="24"/>
        </w:rPr>
        <w:t xml:space="preserve"> as </w:t>
      </w:r>
      <w:r w:rsidRPr="6FB853EA" w:rsidR="14F2DC1B">
        <w:rPr>
          <w:rFonts w:ascii="Arial" w:hAnsi="Arial" w:eastAsia="Arial" w:cs="Arial"/>
          <w:sz w:val="24"/>
          <w:szCs w:val="24"/>
        </w:rPr>
        <w:t>professionals</w:t>
      </w:r>
      <w:r w:rsidRPr="6FB853EA" w:rsidR="59C521F6">
        <w:rPr>
          <w:rFonts w:ascii="Arial" w:hAnsi="Arial" w:eastAsia="Arial" w:cs="Arial"/>
          <w:sz w:val="24"/>
          <w:szCs w:val="24"/>
        </w:rPr>
        <w:t xml:space="preserve"> knowing the problem therefore implementing correct support through t</w:t>
      </w:r>
      <w:r w:rsidRPr="6FB853EA" w:rsidR="51C8D764">
        <w:rPr>
          <w:rFonts w:ascii="Arial" w:hAnsi="Arial" w:eastAsia="Arial" w:cs="Arial"/>
          <w:sz w:val="24"/>
          <w:szCs w:val="24"/>
        </w:rPr>
        <w:t xml:space="preserve">heir infant and </w:t>
      </w:r>
      <w:r w:rsidRPr="6FB853EA" w:rsidR="573D6564">
        <w:rPr>
          <w:rFonts w:ascii="Arial" w:hAnsi="Arial" w:eastAsia="Arial" w:cs="Arial"/>
          <w:sz w:val="24"/>
          <w:szCs w:val="24"/>
        </w:rPr>
        <w:t>adolescent</w:t>
      </w:r>
      <w:r w:rsidRPr="6FB853EA" w:rsidR="51C8D764">
        <w:rPr>
          <w:rFonts w:ascii="Arial" w:hAnsi="Arial" w:eastAsia="Arial" w:cs="Arial"/>
          <w:sz w:val="24"/>
          <w:szCs w:val="24"/>
        </w:rPr>
        <w:t xml:space="preserve"> life</w:t>
      </w:r>
      <w:r w:rsidRPr="6FB853EA" w:rsidR="59C521F6">
        <w:rPr>
          <w:rFonts w:ascii="Arial" w:hAnsi="Arial" w:eastAsia="Arial" w:cs="Arial"/>
          <w:sz w:val="24"/>
          <w:szCs w:val="24"/>
        </w:rPr>
        <w:t xml:space="preserve"> </w:t>
      </w:r>
      <w:r w:rsidRPr="6FB853EA" w:rsidR="291A370B">
        <w:rPr>
          <w:rFonts w:ascii="Arial" w:hAnsi="Arial" w:eastAsia="Arial" w:cs="Arial"/>
          <w:sz w:val="24"/>
          <w:szCs w:val="24"/>
        </w:rPr>
        <w:t>and</w:t>
      </w:r>
      <w:r w:rsidRPr="6FB853EA" w:rsidR="1CB4E4FF">
        <w:rPr>
          <w:rFonts w:ascii="Arial" w:hAnsi="Arial" w:eastAsia="Arial" w:cs="Arial"/>
          <w:sz w:val="24"/>
          <w:szCs w:val="24"/>
        </w:rPr>
        <w:t xml:space="preserve"> a</w:t>
      </w:r>
      <w:r w:rsidRPr="6FB853EA" w:rsidR="7009D321">
        <w:rPr>
          <w:rFonts w:ascii="Arial" w:hAnsi="Arial" w:eastAsia="Arial" w:cs="Arial"/>
          <w:sz w:val="24"/>
          <w:szCs w:val="24"/>
        </w:rPr>
        <w:t xml:space="preserve">dds that </w:t>
      </w:r>
      <w:r w:rsidRPr="6FB853EA" w:rsidR="53275C46">
        <w:rPr>
          <w:rFonts w:ascii="Arial" w:hAnsi="Arial" w:eastAsia="Arial" w:cs="Arial"/>
          <w:sz w:val="24"/>
          <w:szCs w:val="24"/>
        </w:rPr>
        <w:t xml:space="preserve">early diagnosis leads to </w:t>
      </w:r>
      <w:r w:rsidRPr="6FB853EA" w:rsidR="7009D321">
        <w:rPr>
          <w:rFonts w:ascii="Arial" w:hAnsi="Arial" w:eastAsia="Arial" w:cs="Arial"/>
          <w:sz w:val="24"/>
          <w:szCs w:val="24"/>
        </w:rPr>
        <w:t xml:space="preserve">early intervention </w:t>
      </w:r>
      <w:r w:rsidRPr="6FB853EA" w:rsidR="3E58140E">
        <w:rPr>
          <w:rFonts w:ascii="Arial" w:hAnsi="Arial" w:eastAsia="Arial" w:cs="Arial"/>
          <w:sz w:val="24"/>
          <w:szCs w:val="24"/>
        </w:rPr>
        <w:t xml:space="preserve">therefore meaning, intervention </w:t>
      </w:r>
      <w:r w:rsidRPr="6FB853EA" w:rsidR="7009D321">
        <w:rPr>
          <w:rFonts w:ascii="Arial" w:hAnsi="Arial" w:eastAsia="Arial" w:cs="Arial"/>
          <w:sz w:val="24"/>
          <w:szCs w:val="24"/>
        </w:rPr>
        <w:t xml:space="preserve">can have such impact and </w:t>
      </w:r>
      <w:r w:rsidRPr="6FB853EA" w:rsidR="43353137">
        <w:rPr>
          <w:rFonts w:ascii="Arial" w:hAnsi="Arial" w:eastAsia="Arial" w:cs="Arial"/>
          <w:sz w:val="24"/>
          <w:szCs w:val="24"/>
        </w:rPr>
        <w:t xml:space="preserve">children can </w:t>
      </w:r>
      <w:r w:rsidRPr="6FB853EA" w:rsidR="7009D321">
        <w:rPr>
          <w:rFonts w:ascii="Arial" w:hAnsi="Arial" w:eastAsia="Arial" w:cs="Arial"/>
          <w:sz w:val="24"/>
          <w:szCs w:val="24"/>
        </w:rPr>
        <w:t xml:space="preserve">make so much progress that they are no longer on the </w:t>
      </w:r>
      <w:r w:rsidRPr="6FB853EA" w:rsidR="4540C5F6">
        <w:rPr>
          <w:rFonts w:ascii="Arial" w:hAnsi="Arial" w:eastAsia="Arial" w:cs="Arial"/>
          <w:sz w:val="24"/>
          <w:szCs w:val="24"/>
        </w:rPr>
        <w:t>autistic</w:t>
      </w:r>
      <w:r w:rsidRPr="6FB853EA" w:rsidR="7009D321">
        <w:rPr>
          <w:rFonts w:ascii="Arial" w:hAnsi="Arial" w:eastAsia="Arial" w:cs="Arial"/>
          <w:sz w:val="24"/>
          <w:szCs w:val="24"/>
        </w:rPr>
        <w:t xml:space="preserve"> spectrum </w:t>
      </w:r>
      <w:r w:rsidRPr="6FB853EA" w:rsidR="517699B6">
        <w:rPr>
          <w:rFonts w:ascii="Arial" w:hAnsi="Arial" w:eastAsia="Arial" w:cs="Arial"/>
          <w:sz w:val="24"/>
          <w:szCs w:val="24"/>
        </w:rPr>
        <w:t>later on</w:t>
      </w:r>
      <w:r w:rsidRPr="6FB853EA" w:rsidR="13876D1E">
        <w:rPr>
          <w:rFonts w:ascii="Arial" w:hAnsi="Arial" w:eastAsia="Arial" w:cs="Arial"/>
          <w:sz w:val="24"/>
          <w:szCs w:val="24"/>
        </w:rPr>
        <w:t>.</w:t>
      </w:r>
      <w:r w:rsidRPr="6FB853EA" w:rsidR="6F709223">
        <w:rPr>
          <w:rFonts w:ascii="Arial" w:hAnsi="Arial" w:eastAsia="Arial" w:cs="Arial"/>
          <w:sz w:val="24"/>
          <w:szCs w:val="24"/>
        </w:rPr>
        <w:t xml:space="preserve"> </w:t>
      </w:r>
    </w:p>
    <w:p w:rsidR="59A58D19" w:rsidP="2D0B4837" w:rsidRDefault="6F709223" w14:paraId="2316C12E" w14:textId="4C82ABCF">
      <w:pPr>
        <w:spacing w:line="360" w:lineRule="auto"/>
        <w:rPr>
          <w:rFonts w:ascii="Arial" w:hAnsi="Arial" w:eastAsia="Arial" w:cs="Arial"/>
          <w:sz w:val="24"/>
          <w:szCs w:val="24"/>
        </w:rPr>
      </w:pPr>
      <w:r w:rsidRPr="775E0821" w:rsidR="6F709223">
        <w:rPr>
          <w:rFonts w:ascii="Arial" w:hAnsi="Arial" w:eastAsia="Arial" w:cs="Arial"/>
          <w:sz w:val="24"/>
          <w:szCs w:val="24"/>
        </w:rPr>
        <w:t>Fernell et, al (2013) also agrees a</w:t>
      </w:r>
      <w:r w:rsidRPr="775E0821" w:rsidR="436333E1">
        <w:rPr>
          <w:rFonts w:ascii="Arial" w:hAnsi="Arial" w:eastAsia="Arial" w:cs="Arial"/>
          <w:sz w:val="24"/>
          <w:szCs w:val="24"/>
        </w:rPr>
        <w:t>nd</w:t>
      </w:r>
      <w:r w:rsidRPr="775E0821" w:rsidR="6F709223">
        <w:rPr>
          <w:rFonts w:ascii="Arial" w:hAnsi="Arial" w:eastAsia="Arial" w:cs="Arial"/>
          <w:sz w:val="24"/>
          <w:szCs w:val="24"/>
        </w:rPr>
        <w:t xml:space="preserve"> says the comprehensive aims of early intervention in autism are to improve social</w:t>
      </w:r>
      <w:r w:rsidRPr="775E0821" w:rsidR="5B452AD5">
        <w:rPr>
          <w:rFonts w:ascii="Arial" w:hAnsi="Arial" w:eastAsia="Arial" w:cs="Arial"/>
          <w:sz w:val="24"/>
          <w:szCs w:val="24"/>
        </w:rPr>
        <w:t>isation</w:t>
      </w:r>
      <w:r w:rsidRPr="775E0821" w:rsidR="6F709223">
        <w:rPr>
          <w:rFonts w:ascii="Arial" w:hAnsi="Arial" w:eastAsia="Arial" w:cs="Arial"/>
          <w:sz w:val="24"/>
          <w:szCs w:val="24"/>
        </w:rPr>
        <w:t xml:space="preserve">, communication, and other </w:t>
      </w:r>
      <w:r w:rsidRPr="775E0821" w:rsidR="2DE76DD9">
        <w:rPr>
          <w:rFonts w:ascii="Arial" w:hAnsi="Arial" w:eastAsia="Arial" w:cs="Arial"/>
          <w:sz w:val="24"/>
          <w:szCs w:val="24"/>
        </w:rPr>
        <w:t>mental</w:t>
      </w:r>
      <w:r w:rsidRPr="775E0821" w:rsidR="6F709223">
        <w:rPr>
          <w:rFonts w:ascii="Arial" w:hAnsi="Arial" w:eastAsia="Arial" w:cs="Arial"/>
          <w:sz w:val="24"/>
          <w:szCs w:val="24"/>
        </w:rPr>
        <w:t xml:space="preserve"> </w:t>
      </w:r>
      <w:r w:rsidRPr="775E0821" w:rsidR="6F709223">
        <w:rPr>
          <w:rFonts w:ascii="Arial" w:hAnsi="Arial" w:eastAsia="Arial" w:cs="Arial"/>
          <w:sz w:val="24"/>
          <w:szCs w:val="24"/>
        </w:rPr>
        <w:t xml:space="preserve">abilities and to lessen behaviours that can be </w:t>
      </w:r>
      <w:r w:rsidRPr="775E0821" w:rsidR="14F77E3E">
        <w:rPr>
          <w:rFonts w:ascii="Arial" w:hAnsi="Arial" w:eastAsia="Arial" w:cs="Arial"/>
          <w:sz w:val="24"/>
          <w:szCs w:val="24"/>
        </w:rPr>
        <w:t>intense</w:t>
      </w:r>
      <w:r w:rsidRPr="775E0821" w:rsidR="6F709223">
        <w:rPr>
          <w:rFonts w:ascii="Arial" w:hAnsi="Arial" w:eastAsia="Arial" w:cs="Arial"/>
          <w:sz w:val="24"/>
          <w:szCs w:val="24"/>
        </w:rPr>
        <w:t xml:space="preserve"> or repetitive while also minimizing any disadvantageous results of the intervention. This can be an advantage to a child with autism as an environment can be created in a structed way with people who have increased knowledge about behaviours associated with ASD.</w:t>
      </w:r>
    </w:p>
    <w:p w:rsidR="59A58D19" w:rsidP="2D0B4837" w:rsidRDefault="25E0F684" w14:paraId="51026DD2" w14:textId="25931323">
      <w:pPr>
        <w:spacing w:line="360" w:lineRule="auto"/>
        <w:rPr>
          <w:rFonts w:ascii="Arial" w:hAnsi="Arial" w:eastAsia="Arial" w:cs="Arial"/>
          <w:sz w:val="24"/>
          <w:szCs w:val="24"/>
        </w:rPr>
      </w:pPr>
      <w:r w:rsidRPr="6FB853EA">
        <w:rPr>
          <w:rFonts w:ascii="Arial" w:hAnsi="Arial" w:eastAsia="Arial" w:cs="Arial"/>
          <w:sz w:val="24"/>
          <w:szCs w:val="24"/>
        </w:rPr>
        <w:t xml:space="preserve">However, </w:t>
      </w:r>
      <w:r w:rsidRPr="6FB853EA" w:rsidR="716360D5">
        <w:rPr>
          <w:rFonts w:ascii="Arial" w:hAnsi="Arial" w:eastAsia="Arial" w:cs="Arial"/>
          <w:sz w:val="24"/>
          <w:szCs w:val="24"/>
        </w:rPr>
        <w:t xml:space="preserve">Rogers et, al (2012) explains </w:t>
      </w:r>
      <w:r w:rsidRPr="6FB853EA" w:rsidR="561B9B76">
        <w:rPr>
          <w:rFonts w:ascii="Arial" w:hAnsi="Arial" w:eastAsia="Arial" w:cs="Arial"/>
          <w:sz w:val="24"/>
          <w:szCs w:val="24"/>
        </w:rPr>
        <w:t>being diagnosed</w:t>
      </w:r>
      <w:r w:rsidRPr="6FB853EA" w:rsidR="2EEF3507">
        <w:rPr>
          <w:rFonts w:ascii="Arial" w:hAnsi="Arial" w:eastAsia="Arial" w:cs="Arial"/>
          <w:sz w:val="24"/>
          <w:szCs w:val="24"/>
        </w:rPr>
        <w:t xml:space="preserve"> could</w:t>
      </w:r>
      <w:r w:rsidRPr="6FB853EA" w:rsidR="6B094D4C">
        <w:rPr>
          <w:rFonts w:ascii="Arial" w:hAnsi="Arial" w:eastAsia="Arial" w:cs="Arial"/>
          <w:sz w:val="24"/>
          <w:szCs w:val="24"/>
        </w:rPr>
        <w:t xml:space="preserve"> mean that the child is having to go to different </w:t>
      </w:r>
      <w:r w:rsidRPr="6FB853EA" w:rsidR="5F3801ED">
        <w:rPr>
          <w:rFonts w:ascii="Arial" w:hAnsi="Arial" w:eastAsia="Arial" w:cs="Arial"/>
          <w:sz w:val="24"/>
          <w:szCs w:val="24"/>
        </w:rPr>
        <w:t xml:space="preserve">support schemes such as </w:t>
      </w:r>
      <w:r w:rsidRPr="6FB853EA" w:rsidR="6B094D4C">
        <w:rPr>
          <w:rFonts w:ascii="Arial" w:hAnsi="Arial" w:eastAsia="Arial" w:cs="Arial"/>
          <w:sz w:val="24"/>
          <w:szCs w:val="24"/>
        </w:rPr>
        <w:t>therapy sessions</w:t>
      </w:r>
      <w:r w:rsidRPr="6FB853EA" w:rsidR="23BF4B61">
        <w:rPr>
          <w:rFonts w:ascii="Arial" w:hAnsi="Arial" w:eastAsia="Arial" w:cs="Arial"/>
          <w:sz w:val="24"/>
          <w:szCs w:val="24"/>
        </w:rPr>
        <w:t xml:space="preserve">, </w:t>
      </w:r>
      <w:r w:rsidRPr="6FB853EA" w:rsidR="266F563B">
        <w:rPr>
          <w:rFonts w:ascii="Arial" w:hAnsi="Arial" w:eastAsia="Arial" w:cs="Arial"/>
          <w:sz w:val="24"/>
          <w:szCs w:val="24"/>
        </w:rPr>
        <w:t>potentially</w:t>
      </w:r>
      <w:r w:rsidRPr="6FB853EA" w:rsidR="264C0C1E">
        <w:rPr>
          <w:rFonts w:ascii="Arial" w:hAnsi="Arial" w:eastAsia="Arial" w:cs="Arial"/>
          <w:sz w:val="24"/>
          <w:szCs w:val="24"/>
        </w:rPr>
        <w:t xml:space="preserve"> </w:t>
      </w:r>
      <w:r w:rsidRPr="6FB853EA" w:rsidR="6B094D4C">
        <w:rPr>
          <w:rFonts w:ascii="Arial" w:hAnsi="Arial" w:eastAsia="Arial" w:cs="Arial"/>
          <w:sz w:val="24"/>
          <w:szCs w:val="24"/>
        </w:rPr>
        <w:t>mak</w:t>
      </w:r>
      <w:r w:rsidRPr="6FB853EA" w:rsidR="434636F5">
        <w:rPr>
          <w:rFonts w:ascii="Arial" w:hAnsi="Arial" w:eastAsia="Arial" w:cs="Arial"/>
          <w:sz w:val="24"/>
          <w:szCs w:val="24"/>
        </w:rPr>
        <w:t>ing</w:t>
      </w:r>
      <w:r w:rsidRPr="6FB853EA" w:rsidR="6B094D4C">
        <w:rPr>
          <w:rFonts w:ascii="Arial" w:hAnsi="Arial" w:eastAsia="Arial" w:cs="Arial"/>
          <w:sz w:val="24"/>
          <w:szCs w:val="24"/>
        </w:rPr>
        <w:t xml:space="preserve"> th</w:t>
      </w:r>
      <w:r w:rsidRPr="6FB853EA" w:rsidR="6A5967BF">
        <w:rPr>
          <w:rFonts w:ascii="Arial" w:hAnsi="Arial" w:eastAsia="Arial" w:cs="Arial"/>
          <w:sz w:val="24"/>
          <w:szCs w:val="24"/>
        </w:rPr>
        <w:t>e child</w:t>
      </w:r>
      <w:r w:rsidRPr="6FB853EA" w:rsidR="6B094D4C">
        <w:rPr>
          <w:rFonts w:ascii="Arial" w:hAnsi="Arial" w:eastAsia="Arial" w:cs="Arial"/>
          <w:sz w:val="24"/>
          <w:szCs w:val="24"/>
        </w:rPr>
        <w:t xml:space="preserve"> feel as tho</w:t>
      </w:r>
      <w:r w:rsidRPr="6FB853EA" w:rsidR="46ADA289">
        <w:rPr>
          <w:rFonts w:ascii="Arial" w:hAnsi="Arial" w:eastAsia="Arial" w:cs="Arial"/>
          <w:sz w:val="24"/>
          <w:szCs w:val="24"/>
        </w:rPr>
        <w:t xml:space="preserve">ugh they are </w:t>
      </w:r>
      <w:r w:rsidRPr="6FB853EA" w:rsidR="0EA79275">
        <w:rPr>
          <w:rFonts w:ascii="Arial" w:hAnsi="Arial" w:eastAsia="Arial" w:cs="Arial"/>
          <w:sz w:val="24"/>
          <w:szCs w:val="24"/>
        </w:rPr>
        <w:t>labelled differently</w:t>
      </w:r>
      <w:r w:rsidRPr="6FB853EA" w:rsidR="46ADA289">
        <w:rPr>
          <w:rFonts w:ascii="Arial" w:hAnsi="Arial" w:eastAsia="Arial" w:cs="Arial"/>
          <w:sz w:val="24"/>
          <w:szCs w:val="24"/>
        </w:rPr>
        <w:t xml:space="preserve"> </w:t>
      </w:r>
      <w:r w:rsidRPr="6FB853EA" w:rsidR="46131ED2">
        <w:rPr>
          <w:rFonts w:ascii="Arial" w:hAnsi="Arial" w:eastAsia="Arial" w:cs="Arial"/>
          <w:sz w:val="24"/>
          <w:szCs w:val="24"/>
        </w:rPr>
        <w:t>compared to</w:t>
      </w:r>
      <w:r w:rsidRPr="6FB853EA" w:rsidR="46ADA289">
        <w:rPr>
          <w:rFonts w:ascii="Arial" w:hAnsi="Arial" w:eastAsia="Arial" w:cs="Arial"/>
          <w:sz w:val="24"/>
          <w:szCs w:val="24"/>
        </w:rPr>
        <w:t xml:space="preserve"> other children or that </w:t>
      </w:r>
      <w:r w:rsidRPr="6FB853EA" w:rsidR="2DA50807">
        <w:rPr>
          <w:rFonts w:ascii="Arial" w:hAnsi="Arial" w:eastAsia="Arial" w:cs="Arial"/>
          <w:sz w:val="24"/>
          <w:szCs w:val="24"/>
        </w:rPr>
        <w:t>they're</w:t>
      </w:r>
      <w:r w:rsidRPr="6FB853EA" w:rsidR="46ADA289">
        <w:rPr>
          <w:rFonts w:ascii="Arial" w:hAnsi="Arial" w:eastAsia="Arial" w:cs="Arial"/>
          <w:sz w:val="24"/>
          <w:szCs w:val="24"/>
        </w:rPr>
        <w:t xml:space="preserve"> not included</w:t>
      </w:r>
      <w:r w:rsidRPr="6FB853EA" w:rsidR="76CFD991">
        <w:rPr>
          <w:rFonts w:ascii="Arial" w:hAnsi="Arial" w:eastAsia="Arial" w:cs="Arial"/>
          <w:sz w:val="24"/>
          <w:szCs w:val="24"/>
        </w:rPr>
        <w:t xml:space="preserve">. </w:t>
      </w:r>
    </w:p>
    <w:p w:rsidR="59A58D19" w:rsidP="2D0B4837" w:rsidRDefault="3D995773" w14:paraId="0831343B" w14:textId="19F6F3E4">
      <w:pPr>
        <w:spacing w:line="360" w:lineRule="auto"/>
        <w:rPr>
          <w:rFonts w:ascii="Arial" w:hAnsi="Arial" w:eastAsia="Arial" w:cs="Arial"/>
          <w:sz w:val="24"/>
          <w:szCs w:val="24"/>
        </w:rPr>
      </w:pPr>
      <w:r w:rsidRPr="6FB853EA">
        <w:rPr>
          <w:rFonts w:ascii="Arial" w:hAnsi="Arial" w:eastAsia="Arial" w:cs="Arial"/>
          <w:sz w:val="24"/>
          <w:szCs w:val="24"/>
        </w:rPr>
        <w:t xml:space="preserve">Spiro (2021) adds </w:t>
      </w:r>
      <w:r w:rsidRPr="6FB853EA" w:rsidR="52FF1E1A">
        <w:rPr>
          <w:rFonts w:ascii="Arial" w:hAnsi="Arial" w:eastAsia="Arial" w:cs="Arial"/>
          <w:sz w:val="24"/>
          <w:szCs w:val="24"/>
        </w:rPr>
        <w:t xml:space="preserve">that early diagnosis and intervention might mean that the child has been misdiagnosed or diagnosed for the wrong </w:t>
      </w:r>
      <w:r w:rsidRPr="6FB853EA" w:rsidR="7BB6EC26">
        <w:rPr>
          <w:rFonts w:ascii="Arial" w:hAnsi="Arial" w:eastAsia="Arial" w:cs="Arial"/>
          <w:sz w:val="24"/>
          <w:szCs w:val="24"/>
        </w:rPr>
        <w:t>ALN</w:t>
      </w:r>
      <w:r w:rsidRPr="6FB853EA" w:rsidR="52FF1E1A">
        <w:rPr>
          <w:rFonts w:ascii="Arial" w:hAnsi="Arial" w:eastAsia="Arial" w:cs="Arial"/>
          <w:sz w:val="24"/>
          <w:szCs w:val="24"/>
        </w:rPr>
        <w:t xml:space="preserve"> because </w:t>
      </w:r>
      <w:r w:rsidRPr="6FB853EA" w:rsidR="325190B3">
        <w:rPr>
          <w:rFonts w:ascii="Arial" w:hAnsi="Arial" w:eastAsia="Arial" w:cs="Arial"/>
          <w:sz w:val="24"/>
          <w:szCs w:val="24"/>
        </w:rPr>
        <w:t xml:space="preserve">autism is based a lot on communication or lack of it therefore can be misdiagnosed for ADHD or selective mutism therefore there are many </w:t>
      </w:r>
      <w:r w:rsidRPr="6FB853EA" w:rsidR="07B662BD">
        <w:rPr>
          <w:rFonts w:ascii="Arial" w:hAnsi="Arial" w:eastAsia="Arial" w:cs="Arial"/>
          <w:sz w:val="24"/>
          <w:szCs w:val="24"/>
        </w:rPr>
        <w:t>advantages</w:t>
      </w:r>
      <w:r w:rsidRPr="6FB853EA" w:rsidR="325190B3">
        <w:rPr>
          <w:rFonts w:ascii="Arial" w:hAnsi="Arial" w:eastAsia="Arial" w:cs="Arial"/>
          <w:sz w:val="24"/>
          <w:szCs w:val="24"/>
        </w:rPr>
        <w:t xml:space="preserve"> and disadvantag</w:t>
      </w:r>
      <w:r w:rsidRPr="6FB853EA" w:rsidR="269CB3DA">
        <w:rPr>
          <w:rFonts w:ascii="Arial" w:hAnsi="Arial" w:eastAsia="Arial" w:cs="Arial"/>
          <w:sz w:val="24"/>
          <w:szCs w:val="24"/>
        </w:rPr>
        <w:t xml:space="preserve">es of early intervention and diagnosis. </w:t>
      </w:r>
    </w:p>
    <w:p w:rsidR="59A58D19" w:rsidP="2D0B4837" w:rsidRDefault="3897E404" w14:paraId="76503FAF" w14:textId="24B4BCE0">
      <w:pPr>
        <w:spacing w:line="360" w:lineRule="auto"/>
        <w:rPr>
          <w:rFonts w:ascii="Arial" w:hAnsi="Arial" w:eastAsia="Arial" w:cs="Arial"/>
          <w:sz w:val="24"/>
          <w:szCs w:val="24"/>
        </w:rPr>
      </w:pPr>
      <w:r w:rsidRPr="6FB853EA">
        <w:rPr>
          <w:rFonts w:ascii="Arial" w:hAnsi="Arial" w:eastAsia="Arial" w:cs="Arial"/>
          <w:sz w:val="24"/>
          <w:szCs w:val="24"/>
        </w:rPr>
        <w:t>Welsh Government (2015</w:t>
      </w:r>
      <w:r w:rsidRPr="6FB853EA" w:rsidR="09233D71">
        <w:rPr>
          <w:rFonts w:ascii="Arial" w:hAnsi="Arial" w:eastAsia="Arial" w:cs="Arial"/>
          <w:sz w:val="24"/>
          <w:szCs w:val="24"/>
        </w:rPr>
        <w:t xml:space="preserve">, pp. 14) </w:t>
      </w:r>
      <w:r w:rsidRPr="6FB853EA" w:rsidR="47A94F78">
        <w:rPr>
          <w:rFonts w:ascii="Arial" w:hAnsi="Arial" w:eastAsia="Arial" w:cs="Arial"/>
          <w:sz w:val="24"/>
          <w:szCs w:val="24"/>
        </w:rPr>
        <w:t>states that p</w:t>
      </w:r>
      <w:r w:rsidRPr="6FB853EA" w:rsidR="2D3FA891">
        <w:rPr>
          <w:rFonts w:ascii="Arial" w:hAnsi="Arial" w:eastAsia="Arial" w:cs="Arial"/>
          <w:sz w:val="24"/>
          <w:szCs w:val="24"/>
        </w:rPr>
        <w:t>ractitioners' awareness of an additional learning need (ALN) is vital when children start school. Welsh Government (2017</w:t>
      </w:r>
      <w:r w:rsidRPr="6FB853EA" w:rsidR="5CBA147A">
        <w:rPr>
          <w:rFonts w:ascii="Arial" w:hAnsi="Arial" w:eastAsia="Arial" w:cs="Arial"/>
          <w:sz w:val="24"/>
          <w:szCs w:val="24"/>
        </w:rPr>
        <w:t>:9</w:t>
      </w:r>
      <w:r w:rsidRPr="6FB853EA" w:rsidR="2D3FA891">
        <w:rPr>
          <w:rFonts w:ascii="Arial" w:hAnsi="Arial" w:eastAsia="Arial" w:cs="Arial"/>
          <w:sz w:val="24"/>
          <w:szCs w:val="24"/>
        </w:rPr>
        <w:t>) quotes that “Any staff member within the education setting may be asked to provide support to learners with healthcare needs</w:t>
      </w:r>
      <w:r w:rsidRPr="6FB853EA" w:rsidR="38F637FB">
        <w:rPr>
          <w:rFonts w:ascii="Arial" w:hAnsi="Arial" w:eastAsia="Arial" w:cs="Arial"/>
          <w:sz w:val="24"/>
          <w:szCs w:val="24"/>
        </w:rPr>
        <w:t>...staff members must receive sufficient and suitable training and achieve the necessary level of competence before they take on the responsibility”</w:t>
      </w:r>
      <w:r w:rsidRPr="6FB853EA" w:rsidR="45297312">
        <w:rPr>
          <w:rFonts w:ascii="Arial" w:hAnsi="Arial" w:eastAsia="Arial" w:cs="Arial"/>
          <w:sz w:val="24"/>
          <w:szCs w:val="24"/>
        </w:rPr>
        <w:t xml:space="preserve"> therefore staff must be trained to work with all children, regardless of their needs. However, </w:t>
      </w:r>
      <w:r w:rsidRPr="6FB853EA" w:rsidR="45ADA534">
        <w:rPr>
          <w:rFonts w:ascii="Arial" w:hAnsi="Arial" w:eastAsia="Arial" w:cs="Arial"/>
          <w:sz w:val="24"/>
          <w:szCs w:val="24"/>
        </w:rPr>
        <w:t>if staff haven't had enough training</w:t>
      </w:r>
      <w:r w:rsidRPr="6FB853EA" w:rsidR="2CF1453D">
        <w:rPr>
          <w:rFonts w:ascii="Arial" w:hAnsi="Arial" w:eastAsia="Arial" w:cs="Arial"/>
          <w:sz w:val="24"/>
          <w:szCs w:val="24"/>
        </w:rPr>
        <w:t xml:space="preserve">, </w:t>
      </w:r>
      <w:r w:rsidRPr="6FB853EA" w:rsidR="45ADA534">
        <w:rPr>
          <w:rFonts w:ascii="Arial" w:hAnsi="Arial" w:eastAsia="Arial" w:cs="Arial"/>
          <w:sz w:val="24"/>
          <w:szCs w:val="24"/>
        </w:rPr>
        <w:t xml:space="preserve">not just “sufficient” </w:t>
      </w:r>
      <w:r w:rsidRPr="6FB853EA" w:rsidR="78098FBF">
        <w:rPr>
          <w:rFonts w:ascii="Arial" w:hAnsi="Arial" w:eastAsia="Arial" w:cs="Arial"/>
          <w:sz w:val="24"/>
          <w:szCs w:val="24"/>
        </w:rPr>
        <w:t>training</w:t>
      </w:r>
      <w:r w:rsidRPr="6FB853EA" w:rsidR="5A2A96AB">
        <w:rPr>
          <w:rFonts w:ascii="Arial" w:hAnsi="Arial" w:eastAsia="Arial" w:cs="Arial"/>
          <w:sz w:val="24"/>
          <w:szCs w:val="24"/>
        </w:rPr>
        <w:t xml:space="preserve">, </w:t>
      </w:r>
      <w:r w:rsidRPr="6FB853EA" w:rsidR="45ADA534">
        <w:rPr>
          <w:rFonts w:ascii="Arial" w:hAnsi="Arial" w:eastAsia="Arial" w:cs="Arial"/>
          <w:sz w:val="24"/>
          <w:szCs w:val="24"/>
        </w:rPr>
        <w:t xml:space="preserve">then this may be one </w:t>
      </w:r>
      <w:r w:rsidRPr="6FB853EA" w:rsidR="0DF89893">
        <w:rPr>
          <w:rFonts w:ascii="Arial" w:hAnsi="Arial" w:eastAsia="Arial" w:cs="Arial"/>
          <w:sz w:val="24"/>
          <w:szCs w:val="24"/>
        </w:rPr>
        <w:t>reason</w:t>
      </w:r>
      <w:r w:rsidRPr="6FB853EA" w:rsidR="45ADA534">
        <w:rPr>
          <w:rFonts w:ascii="Arial" w:hAnsi="Arial" w:eastAsia="Arial" w:cs="Arial"/>
          <w:sz w:val="24"/>
          <w:szCs w:val="24"/>
        </w:rPr>
        <w:t xml:space="preserve"> as to why </w:t>
      </w:r>
      <w:r w:rsidRPr="6FB853EA" w:rsidR="5CD261BE">
        <w:rPr>
          <w:rFonts w:ascii="Arial" w:hAnsi="Arial" w:eastAsia="Arial" w:cs="Arial"/>
          <w:sz w:val="24"/>
          <w:szCs w:val="24"/>
        </w:rPr>
        <w:t>early</w:t>
      </w:r>
      <w:r w:rsidRPr="6FB853EA" w:rsidR="45ADA534">
        <w:rPr>
          <w:rFonts w:ascii="Arial" w:hAnsi="Arial" w:eastAsia="Arial" w:cs="Arial"/>
          <w:sz w:val="24"/>
          <w:szCs w:val="24"/>
        </w:rPr>
        <w:t xml:space="preserve"> intervention is </w:t>
      </w:r>
      <w:r w:rsidRPr="6FB853EA" w:rsidR="32AC03FF">
        <w:rPr>
          <w:rFonts w:ascii="Arial" w:hAnsi="Arial" w:eastAsia="Arial" w:cs="Arial"/>
          <w:sz w:val="24"/>
          <w:szCs w:val="24"/>
        </w:rPr>
        <w:t xml:space="preserve">not </w:t>
      </w:r>
      <w:r w:rsidRPr="6FB853EA" w:rsidR="45ADA534">
        <w:rPr>
          <w:rFonts w:ascii="Arial" w:hAnsi="Arial" w:eastAsia="Arial" w:cs="Arial"/>
          <w:sz w:val="24"/>
          <w:szCs w:val="24"/>
        </w:rPr>
        <w:t xml:space="preserve">applied as soon as it could be due to the </w:t>
      </w:r>
      <w:r w:rsidRPr="6FB853EA" w:rsidR="14C6092A">
        <w:rPr>
          <w:rFonts w:ascii="Arial" w:hAnsi="Arial" w:eastAsia="Arial" w:cs="Arial"/>
          <w:sz w:val="24"/>
          <w:szCs w:val="24"/>
        </w:rPr>
        <w:t xml:space="preserve">lack of training on picking up signs of ALN which can lead to some implications in a child's early life and support they could be intitled </w:t>
      </w:r>
      <w:r w:rsidRPr="6FB853EA" w:rsidR="598A2B5E">
        <w:rPr>
          <w:rFonts w:ascii="Arial" w:hAnsi="Arial" w:eastAsia="Arial" w:cs="Arial"/>
          <w:sz w:val="24"/>
          <w:szCs w:val="24"/>
        </w:rPr>
        <w:t>to (Snap Cymru, 2020)</w:t>
      </w:r>
      <w:r w:rsidRPr="6FB853EA" w:rsidR="52F2AE41">
        <w:rPr>
          <w:rFonts w:ascii="Arial" w:hAnsi="Arial" w:eastAsia="Arial" w:cs="Arial"/>
          <w:sz w:val="24"/>
          <w:szCs w:val="24"/>
        </w:rPr>
        <w:t xml:space="preserve"> </w:t>
      </w:r>
    </w:p>
    <w:p w:rsidR="59A58D19" w:rsidP="2D0B4837" w:rsidRDefault="52F2AE41" w14:paraId="67B801E3" w14:textId="2CF281B8">
      <w:pPr>
        <w:spacing w:line="360" w:lineRule="auto"/>
        <w:rPr>
          <w:rFonts w:ascii="Arial" w:hAnsi="Arial" w:eastAsia="Arial" w:cs="Arial"/>
          <w:sz w:val="24"/>
          <w:szCs w:val="24"/>
        </w:rPr>
      </w:pPr>
      <w:r w:rsidRPr="775E0821" w:rsidR="52F2AE41">
        <w:rPr>
          <w:rFonts w:ascii="Arial" w:hAnsi="Arial" w:eastAsia="Arial" w:cs="Arial"/>
          <w:sz w:val="24"/>
          <w:szCs w:val="24"/>
        </w:rPr>
        <w:t xml:space="preserve">Adding onto this </w:t>
      </w:r>
      <w:r w:rsidRPr="775E0821" w:rsidR="49EB4BB8">
        <w:rPr>
          <w:rFonts w:ascii="Arial" w:hAnsi="Arial" w:eastAsia="Arial" w:cs="Arial"/>
          <w:sz w:val="24"/>
          <w:szCs w:val="24"/>
        </w:rPr>
        <w:t xml:space="preserve">Whiteman </w:t>
      </w:r>
      <w:r w:rsidRPr="775E0821" w:rsidR="52F2AE41">
        <w:rPr>
          <w:rFonts w:ascii="Arial" w:hAnsi="Arial" w:eastAsia="Arial" w:cs="Arial"/>
          <w:sz w:val="24"/>
          <w:szCs w:val="24"/>
        </w:rPr>
        <w:t>(202</w:t>
      </w:r>
      <w:r w:rsidRPr="775E0821" w:rsidR="33AC188A">
        <w:rPr>
          <w:rFonts w:ascii="Arial" w:hAnsi="Arial" w:eastAsia="Arial" w:cs="Arial"/>
          <w:sz w:val="24"/>
          <w:szCs w:val="24"/>
        </w:rPr>
        <w:t>0) cited in NAHT (2021) s</w:t>
      </w:r>
      <w:r w:rsidRPr="775E0821" w:rsidR="52F2AE41">
        <w:rPr>
          <w:rFonts w:ascii="Arial" w:hAnsi="Arial" w:eastAsia="Arial" w:cs="Arial"/>
          <w:sz w:val="24"/>
          <w:szCs w:val="24"/>
        </w:rPr>
        <w:t xml:space="preserve">ays that </w:t>
      </w:r>
      <w:r w:rsidRPr="775E0821" w:rsidR="61F90EE2">
        <w:rPr>
          <w:rFonts w:ascii="Arial" w:hAnsi="Arial" w:eastAsia="Arial" w:cs="Arial"/>
          <w:sz w:val="24"/>
          <w:szCs w:val="24"/>
        </w:rPr>
        <w:t>the government has cut funding to supporting children with</w:t>
      </w:r>
      <w:r w:rsidRPr="775E0821" w:rsidR="41CFB39D">
        <w:rPr>
          <w:rFonts w:ascii="Arial" w:hAnsi="Arial" w:eastAsia="Arial" w:cs="Arial"/>
          <w:sz w:val="24"/>
          <w:szCs w:val="24"/>
        </w:rPr>
        <w:t xml:space="preserve"> special educational</w:t>
      </w:r>
      <w:r w:rsidRPr="775E0821" w:rsidR="61F90EE2">
        <w:rPr>
          <w:rFonts w:ascii="Arial" w:hAnsi="Arial" w:eastAsia="Arial" w:cs="Arial"/>
          <w:sz w:val="24"/>
          <w:szCs w:val="24"/>
        </w:rPr>
        <w:t xml:space="preserve"> needs </w:t>
      </w:r>
      <w:r w:rsidRPr="775E0821" w:rsidR="215A28EF">
        <w:rPr>
          <w:rFonts w:ascii="Arial" w:hAnsi="Arial" w:eastAsia="Arial" w:cs="Arial"/>
          <w:sz w:val="24"/>
          <w:szCs w:val="24"/>
        </w:rPr>
        <w:t>therefore children are missing out o</w:t>
      </w:r>
      <w:r w:rsidRPr="775E0821" w:rsidR="06FEB2E7">
        <w:rPr>
          <w:rFonts w:ascii="Arial" w:hAnsi="Arial" w:eastAsia="Arial" w:cs="Arial"/>
          <w:sz w:val="24"/>
          <w:szCs w:val="24"/>
        </w:rPr>
        <w:t>n</w:t>
      </w:r>
      <w:r w:rsidRPr="775E0821" w:rsidR="215A28EF">
        <w:rPr>
          <w:rFonts w:ascii="Arial" w:hAnsi="Arial" w:eastAsia="Arial" w:cs="Arial"/>
          <w:sz w:val="24"/>
          <w:szCs w:val="24"/>
        </w:rPr>
        <w:t xml:space="preserve"> the best support system from practitioners due to budget cuts</w:t>
      </w:r>
      <w:r w:rsidRPr="775E0821" w:rsidR="6C9780F0">
        <w:rPr>
          <w:rFonts w:ascii="Arial" w:hAnsi="Arial" w:eastAsia="Arial" w:cs="Arial"/>
          <w:sz w:val="24"/>
          <w:szCs w:val="24"/>
        </w:rPr>
        <w:t xml:space="preserve">. </w:t>
      </w:r>
      <w:r w:rsidRPr="775E0821" w:rsidR="6A530FBF">
        <w:rPr>
          <w:rFonts w:ascii="Arial" w:hAnsi="Arial" w:eastAsia="Arial" w:cs="Arial"/>
          <w:sz w:val="24"/>
          <w:szCs w:val="24"/>
        </w:rPr>
        <w:t xml:space="preserve">NASUWT </w:t>
      </w:r>
      <w:r w:rsidRPr="775E0821" w:rsidR="03161367">
        <w:rPr>
          <w:rFonts w:ascii="Arial" w:hAnsi="Arial" w:eastAsia="Arial" w:cs="Arial"/>
          <w:sz w:val="24"/>
          <w:szCs w:val="24"/>
        </w:rPr>
        <w:t>(2021</w:t>
      </w:r>
      <w:r w:rsidRPr="775E0821" w:rsidR="6A530FBF">
        <w:rPr>
          <w:rFonts w:ascii="Arial" w:hAnsi="Arial" w:eastAsia="Arial" w:cs="Arial"/>
          <w:sz w:val="24"/>
          <w:szCs w:val="24"/>
        </w:rPr>
        <w:t xml:space="preserve">) explains that these buget cuts can </w:t>
      </w:r>
      <w:r w:rsidRPr="775E0821" w:rsidR="164863E7">
        <w:rPr>
          <w:rFonts w:ascii="Arial" w:hAnsi="Arial" w:eastAsia="Arial" w:cs="Arial"/>
          <w:sz w:val="24"/>
          <w:szCs w:val="24"/>
        </w:rPr>
        <w:t>affect</w:t>
      </w:r>
      <w:r w:rsidRPr="775E0821" w:rsidR="6A530FBF">
        <w:rPr>
          <w:rFonts w:ascii="Arial" w:hAnsi="Arial" w:eastAsia="Arial" w:cs="Arial"/>
          <w:sz w:val="24"/>
          <w:szCs w:val="24"/>
        </w:rPr>
        <w:t xml:space="preserve"> children with autism </w:t>
      </w:r>
      <w:r w:rsidRPr="775E0821" w:rsidR="01E3D126">
        <w:rPr>
          <w:rFonts w:ascii="Arial" w:hAnsi="Arial" w:eastAsia="Arial" w:cs="Arial"/>
          <w:sz w:val="24"/>
          <w:szCs w:val="24"/>
        </w:rPr>
        <w:t>as they struggle to access specialist support and the teachers/practitio</w:t>
      </w:r>
      <w:r w:rsidRPr="775E0821" w:rsidR="636F7797">
        <w:rPr>
          <w:rFonts w:ascii="Arial" w:hAnsi="Arial" w:eastAsia="Arial" w:cs="Arial"/>
          <w:sz w:val="24"/>
          <w:szCs w:val="24"/>
        </w:rPr>
        <w:t xml:space="preserve">ners </w:t>
      </w:r>
      <w:r w:rsidRPr="775E0821" w:rsidR="3E8EC9F3">
        <w:rPr>
          <w:rFonts w:ascii="Arial" w:hAnsi="Arial" w:eastAsia="Arial" w:cs="Arial"/>
          <w:sz w:val="24"/>
          <w:szCs w:val="24"/>
        </w:rPr>
        <w:t xml:space="preserve">rarely </w:t>
      </w:r>
      <w:r w:rsidRPr="775E0821" w:rsidR="636F7797">
        <w:rPr>
          <w:rFonts w:ascii="Arial" w:hAnsi="Arial" w:eastAsia="Arial" w:cs="Arial"/>
          <w:sz w:val="24"/>
          <w:szCs w:val="24"/>
        </w:rPr>
        <w:t xml:space="preserve">or only sometimes </w:t>
      </w:r>
      <w:r w:rsidRPr="775E0821" w:rsidR="636F7797">
        <w:rPr>
          <w:rFonts w:ascii="Arial" w:hAnsi="Arial" w:eastAsia="Arial" w:cs="Arial"/>
          <w:sz w:val="24"/>
          <w:szCs w:val="24"/>
        </w:rPr>
        <w:t xml:space="preserve">receive the support they need to be able to teach learners with an ALN </w:t>
      </w:r>
      <w:r w:rsidRPr="775E0821" w:rsidR="5F3C575A">
        <w:rPr>
          <w:rFonts w:ascii="Arial" w:hAnsi="Arial" w:eastAsia="Arial" w:cs="Arial"/>
          <w:sz w:val="24"/>
          <w:szCs w:val="24"/>
        </w:rPr>
        <w:t xml:space="preserve">therefore cutting budgets and working hours has lasting </w:t>
      </w:r>
      <w:r w:rsidRPr="775E0821" w:rsidR="2D04B125">
        <w:rPr>
          <w:rFonts w:ascii="Arial" w:hAnsi="Arial" w:eastAsia="Arial" w:cs="Arial"/>
          <w:sz w:val="24"/>
          <w:szCs w:val="24"/>
        </w:rPr>
        <w:t>effects</w:t>
      </w:r>
      <w:r w:rsidRPr="775E0821" w:rsidR="50AB5290">
        <w:rPr>
          <w:rFonts w:ascii="Arial" w:hAnsi="Arial" w:eastAsia="Arial" w:cs="Arial"/>
          <w:sz w:val="24"/>
          <w:szCs w:val="24"/>
        </w:rPr>
        <w:t xml:space="preserve">. </w:t>
      </w:r>
    </w:p>
    <w:p w:rsidR="41FC5515" w:rsidP="2D0B4837" w:rsidRDefault="3CA9B290" w14:paraId="48E71654" w14:textId="527C64F1">
      <w:pPr>
        <w:spacing w:line="360" w:lineRule="auto"/>
        <w:rPr>
          <w:rFonts w:ascii="Arial" w:hAnsi="Arial" w:eastAsia="Arial" w:cs="Arial"/>
          <w:sz w:val="24"/>
          <w:szCs w:val="24"/>
        </w:rPr>
      </w:pPr>
      <w:r w:rsidRPr="775E0821" w:rsidR="3CA9B290">
        <w:rPr>
          <w:rFonts w:ascii="Arial" w:hAnsi="Arial" w:eastAsia="Arial" w:cs="Arial"/>
          <w:sz w:val="24"/>
          <w:szCs w:val="24"/>
        </w:rPr>
        <w:t xml:space="preserve">Some articles from </w:t>
      </w:r>
      <w:proofErr w:type="spellStart"/>
      <w:r w:rsidRPr="775E0821" w:rsidR="3CA9B290">
        <w:rPr>
          <w:rFonts w:ascii="Arial" w:hAnsi="Arial" w:eastAsia="Arial" w:cs="Arial"/>
          <w:sz w:val="24"/>
          <w:szCs w:val="24"/>
        </w:rPr>
        <w:t>U</w:t>
      </w:r>
      <w:r w:rsidRPr="775E0821" w:rsidR="4F34EE07">
        <w:rPr>
          <w:rFonts w:ascii="Arial" w:hAnsi="Arial" w:eastAsia="Arial" w:cs="Arial"/>
          <w:sz w:val="24"/>
          <w:szCs w:val="24"/>
        </w:rPr>
        <w:t>nicef</w:t>
      </w:r>
      <w:proofErr w:type="spellEnd"/>
      <w:r w:rsidRPr="775E0821" w:rsidR="3CA9B290">
        <w:rPr>
          <w:rFonts w:ascii="Arial" w:hAnsi="Arial" w:eastAsia="Arial" w:cs="Arial"/>
          <w:sz w:val="24"/>
          <w:szCs w:val="24"/>
        </w:rPr>
        <w:t xml:space="preserve"> (</w:t>
      </w:r>
      <w:r w:rsidRPr="775E0821" w:rsidR="4C1EDBDB">
        <w:rPr>
          <w:rFonts w:ascii="Arial" w:hAnsi="Arial" w:eastAsia="Arial" w:cs="Arial"/>
          <w:sz w:val="24"/>
          <w:szCs w:val="24"/>
        </w:rPr>
        <w:t>no date) link to early intervention with A</w:t>
      </w:r>
      <w:r w:rsidRPr="775E0821" w:rsidR="24B906F5">
        <w:rPr>
          <w:rFonts w:ascii="Arial" w:hAnsi="Arial" w:eastAsia="Arial" w:cs="Arial"/>
          <w:sz w:val="24"/>
          <w:szCs w:val="24"/>
        </w:rPr>
        <w:t>LN.</w:t>
      </w:r>
      <w:r w:rsidRPr="775E0821" w:rsidR="4C1EDBDB">
        <w:rPr>
          <w:rFonts w:ascii="Arial" w:hAnsi="Arial" w:eastAsia="Arial" w:cs="Arial"/>
          <w:sz w:val="24"/>
          <w:szCs w:val="24"/>
        </w:rPr>
        <w:t xml:space="preserve"> </w:t>
      </w:r>
      <w:r w:rsidRPr="775E0821" w:rsidR="67004248">
        <w:rPr>
          <w:rFonts w:ascii="Arial" w:hAnsi="Arial" w:eastAsia="Arial" w:cs="Arial"/>
          <w:sz w:val="24"/>
          <w:szCs w:val="24"/>
        </w:rPr>
        <w:t xml:space="preserve">One related article is article </w:t>
      </w:r>
      <w:r w:rsidRPr="775E0821" w:rsidR="76D417E6">
        <w:rPr>
          <w:rFonts w:ascii="Arial" w:hAnsi="Arial" w:eastAsia="Arial" w:cs="Arial"/>
          <w:sz w:val="24"/>
          <w:szCs w:val="24"/>
        </w:rPr>
        <w:t xml:space="preserve">12 (respect for the </w:t>
      </w:r>
      <w:r w:rsidRPr="775E0821" w:rsidR="41532F14">
        <w:rPr>
          <w:rFonts w:ascii="Arial" w:hAnsi="Arial" w:eastAsia="Arial" w:cs="Arial"/>
          <w:sz w:val="24"/>
          <w:szCs w:val="24"/>
        </w:rPr>
        <w:t>views of the child</w:t>
      </w:r>
      <w:r w:rsidRPr="775E0821" w:rsidR="18F43E71">
        <w:rPr>
          <w:rFonts w:ascii="Arial" w:hAnsi="Arial" w:eastAsia="Arial" w:cs="Arial"/>
          <w:sz w:val="24"/>
          <w:szCs w:val="24"/>
        </w:rPr>
        <w:t>) T</w:t>
      </w:r>
      <w:r w:rsidRPr="775E0821" w:rsidR="2D58D132">
        <w:rPr>
          <w:rFonts w:ascii="Arial" w:hAnsi="Arial" w:eastAsia="Arial" w:cs="Arial"/>
          <w:sz w:val="24"/>
          <w:szCs w:val="24"/>
        </w:rPr>
        <w:t>here is a concern that s</w:t>
      </w:r>
      <w:r w:rsidRPr="775E0821" w:rsidR="22F7D07F">
        <w:rPr>
          <w:rFonts w:ascii="Arial" w:hAnsi="Arial" w:eastAsia="Arial" w:cs="Arial"/>
          <w:sz w:val="24"/>
          <w:szCs w:val="24"/>
        </w:rPr>
        <w:t>ome adults spea</w:t>
      </w:r>
      <w:r w:rsidRPr="775E0821" w:rsidR="32041C5B">
        <w:rPr>
          <w:rFonts w:ascii="Arial" w:hAnsi="Arial" w:eastAsia="Arial" w:cs="Arial"/>
          <w:sz w:val="24"/>
          <w:szCs w:val="24"/>
        </w:rPr>
        <w:t xml:space="preserve">k for children with </w:t>
      </w:r>
      <w:r w:rsidRPr="775E0821" w:rsidR="494CC881">
        <w:rPr>
          <w:rFonts w:ascii="Arial" w:hAnsi="Arial" w:eastAsia="Arial" w:cs="Arial"/>
          <w:sz w:val="24"/>
          <w:szCs w:val="24"/>
        </w:rPr>
        <w:t>Autism</w:t>
      </w:r>
      <w:r w:rsidRPr="775E0821" w:rsidR="32041C5B">
        <w:rPr>
          <w:rFonts w:ascii="Arial" w:hAnsi="Arial" w:eastAsia="Arial" w:cs="Arial"/>
          <w:sz w:val="24"/>
          <w:szCs w:val="24"/>
        </w:rPr>
        <w:t xml:space="preserve"> </w:t>
      </w:r>
      <w:r w:rsidRPr="775E0821" w:rsidR="35ABE25C">
        <w:rPr>
          <w:rFonts w:ascii="Arial" w:hAnsi="Arial" w:eastAsia="Arial" w:cs="Arial"/>
          <w:sz w:val="24"/>
          <w:szCs w:val="24"/>
        </w:rPr>
        <w:t xml:space="preserve">and that they don’t always consider that they can express themselves even though it might not be the same way as the “norm”. </w:t>
      </w:r>
      <w:r w:rsidRPr="775E0821" w:rsidR="27312C2C">
        <w:rPr>
          <w:rFonts w:ascii="Arial" w:hAnsi="Arial" w:eastAsia="Arial" w:cs="Arial"/>
          <w:sz w:val="24"/>
          <w:szCs w:val="24"/>
        </w:rPr>
        <w:t xml:space="preserve">Mentally Healthy Schools (no date) </w:t>
      </w:r>
      <w:r w:rsidRPr="775E0821" w:rsidR="00A13A83">
        <w:rPr>
          <w:rFonts w:ascii="Arial" w:hAnsi="Arial" w:eastAsia="Arial" w:cs="Arial"/>
          <w:sz w:val="24"/>
          <w:szCs w:val="24"/>
        </w:rPr>
        <w:t xml:space="preserve">states that children can feel a sense of value and </w:t>
      </w:r>
      <w:r w:rsidRPr="775E0821" w:rsidR="522DEF77">
        <w:rPr>
          <w:rFonts w:ascii="Arial" w:hAnsi="Arial" w:eastAsia="Arial" w:cs="Arial"/>
          <w:sz w:val="24"/>
          <w:szCs w:val="24"/>
        </w:rPr>
        <w:t>enable</w:t>
      </w:r>
      <w:r w:rsidRPr="775E0821" w:rsidR="79615CD5">
        <w:rPr>
          <w:rFonts w:ascii="Arial" w:hAnsi="Arial" w:eastAsia="Arial" w:cs="Arial"/>
          <w:sz w:val="24"/>
          <w:szCs w:val="24"/>
        </w:rPr>
        <w:t>s</w:t>
      </w:r>
      <w:r w:rsidRPr="775E0821" w:rsidR="522DEF77">
        <w:rPr>
          <w:rFonts w:ascii="Arial" w:hAnsi="Arial" w:eastAsia="Arial" w:cs="Arial"/>
          <w:sz w:val="24"/>
          <w:szCs w:val="24"/>
        </w:rPr>
        <w:t xml:space="preserve"> them to express their views in any way they know how. </w:t>
      </w:r>
      <w:r w:rsidRPr="775E0821" w:rsidR="4DD58CBA">
        <w:rPr>
          <w:rFonts w:ascii="Arial" w:hAnsi="Arial" w:eastAsia="Arial" w:cs="Arial"/>
          <w:sz w:val="24"/>
          <w:szCs w:val="24"/>
        </w:rPr>
        <w:t xml:space="preserve">It also </w:t>
      </w:r>
      <w:r w:rsidRPr="775E0821" w:rsidR="522DEF77">
        <w:rPr>
          <w:rFonts w:ascii="Arial" w:hAnsi="Arial" w:eastAsia="Arial" w:cs="Arial"/>
          <w:sz w:val="24"/>
          <w:szCs w:val="24"/>
        </w:rPr>
        <w:t xml:space="preserve">goes </w:t>
      </w:r>
      <w:r w:rsidRPr="775E0821" w:rsidR="10640BFF">
        <w:rPr>
          <w:rFonts w:ascii="Arial" w:hAnsi="Arial" w:eastAsia="Arial" w:cs="Arial"/>
          <w:sz w:val="24"/>
          <w:szCs w:val="24"/>
        </w:rPr>
        <w:t>onto</w:t>
      </w:r>
      <w:r w:rsidRPr="775E0821" w:rsidR="522DEF77">
        <w:rPr>
          <w:rFonts w:ascii="Arial" w:hAnsi="Arial" w:eastAsia="Arial" w:cs="Arial"/>
          <w:sz w:val="24"/>
          <w:szCs w:val="24"/>
        </w:rPr>
        <w:t xml:space="preserve"> say that, </w:t>
      </w:r>
      <w:r w:rsidRPr="775E0821" w:rsidR="6946A528">
        <w:rPr>
          <w:rFonts w:ascii="Arial" w:hAnsi="Arial" w:eastAsia="Arial" w:cs="Arial"/>
          <w:sz w:val="24"/>
          <w:szCs w:val="24"/>
        </w:rPr>
        <w:t>creating</w:t>
      </w:r>
      <w:r w:rsidRPr="775E0821" w:rsidR="522DEF77">
        <w:rPr>
          <w:rFonts w:ascii="Arial" w:hAnsi="Arial" w:eastAsia="Arial" w:cs="Arial"/>
          <w:sz w:val="24"/>
          <w:szCs w:val="24"/>
        </w:rPr>
        <w:t xml:space="preserve"> </w:t>
      </w:r>
      <w:r w:rsidRPr="775E0821" w:rsidR="52E4AF35">
        <w:rPr>
          <w:rFonts w:ascii="Arial" w:hAnsi="Arial" w:eastAsia="Arial" w:cs="Arial"/>
          <w:sz w:val="24"/>
          <w:szCs w:val="24"/>
        </w:rPr>
        <w:t>an</w:t>
      </w:r>
      <w:r w:rsidRPr="775E0821" w:rsidR="522DEF77">
        <w:rPr>
          <w:rFonts w:ascii="Arial" w:hAnsi="Arial" w:eastAsia="Arial" w:cs="Arial"/>
          <w:sz w:val="24"/>
          <w:szCs w:val="24"/>
        </w:rPr>
        <w:t xml:space="preserve"> environment where the child feels safe wi</w:t>
      </w:r>
      <w:r w:rsidRPr="775E0821" w:rsidR="23D58A54">
        <w:rPr>
          <w:rFonts w:ascii="Arial" w:hAnsi="Arial" w:eastAsia="Arial" w:cs="Arial"/>
          <w:sz w:val="24"/>
          <w:szCs w:val="24"/>
        </w:rPr>
        <w:t xml:space="preserve">ll </w:t>
      </w:r>
      <w:r w:rsidRPr="775E0821" w:rsidR="39D2ABBE">
        <w:rPr>
          <w:rFonts w:ascii="Arial" w:hAnsi="Arial" w:eastAsia="Arial" w:cs="Arial"/>
          <w:sz w:val="24"/>
          <w:szCs w:val="24"/>
        </w:rPr>
        <w:t xml:space="preserve">allow them to express </w:t>
      </w:r>
      <w:r w:rsidRPr="775E0821" w:rsidR="45A39818">
        <w:rPr>
          <w:rFonts w:ascii="Arial" w:hAnsi="Arial" w:eastAsia="Arial" w:cs="Arial"/>
          <w:sz w:val="24"/>
          <w:szCs w:val="24"/>
        </w:rPr>
        <w:t xml:space="preserve">more </w:t>
      </w:r>
      <w:r w:rsidRPr="775E0821" w:rsidR="39D2ABBE">
        <w:rPr>
          <w:rFonts w:ascii="Arial" w:hAnsi="Arial" w:eastAsia="Arial" w:cs="Arial"/>
          <w:sz w:val="24"/>
          <w:szCs w:val="24"/>
        </w:rPr>
        <w:t xml:space="preserve">views. </w:t>
      </w:r>
      <w:r w:rsidRPr="775E0821" w:rsidR="65139059">
        <w:rPr>
          <w:rFonts w:ascii="Arial" w:hAnsi="Arial" w:eastAsia="Arial" w:cs="Arial"/>
          <w:sz w:val="24"/>
          <w:szCs w:val="24"/>
        </w:rPr>
        <w:t xml:space="preserve">However, </w:t>
      </w:r>
      <w:r w:rsidRPr="775E0821" w:rsidR="2B4ACF92">
        <w:rPr>
          <w:rFonts w:ascii="Arial" w:hAnsi="Arial" w:eastAsia="Arial" w:cs="Arial"/>
          <w:sz w:val="24"/>
          <w:szCs w:val="24"/>
        </w:rPr>
        <w:t xml:space="preserve">Murray (2019) </w:t>
      </w:r>
      <w:r w:rsidRPr="775E0821" w:rsidR="470CD09A">
        <w:rPr>
          <w:rFonts w:ascii="Arial" w:hAnsi="Arial" w:eastAsia="Arial" w:cs="Arial"/>
          <w:sz w:val="24"/>
          <w:szCs w:val="24"/>
        </w:rPr>
        <w:t>says</w:t>
      </w:r>
      <w:r w:rsidRPr="775E0821" w:rsidR="2B4ACF92">
        <w:rPr>
          <w:rFonts w:ascii="Arial" w:hAnsi="Arial" w:eastAsia="Arial" w:cs="Arial"/>
          <w:sz w:val="24"/>
          <w:szCs w:val="24"/>
        </w:rPr>
        <w:t xml:space="preserve"> </w:t>
      </w:r>
      <w:r w:rsidRPr="775E0821" w:rsidR="65139059">
        <w:rPr>
          <w:rFonts w:ascii="Arial" w:hAnsi="Arial" w:eastAsia="Arial" w:cs="Arial"/>
          <w:sz w:val="24"/>
          <w:szCs w:val="24"/>
        </w:rPr>
        <w:t xml:space="preserve">some children </w:t>
      </w:r>
      <w:r w:rsidRPr="775E0821" w:rsidR="65F184EE">
        <w:rPr>
          <w:rFonts w:ascii="Arial" w:hAnsi="Arial" w:eastAsia="Arial" w:cs="Arial"/>
          <w:sz w:val="24"/>
          <w:szCs w:val="24"/>
        </w:rPr>
        <w:t>cannot</w:t>
      </w:r>
      <w:r w:rsidRPr="775E0821" w:rsidR="65139059">
        <w:rPr>
          <w:rFonts w:ascii="Arial" w:hAnsi="Arial" w:eastAsia="Arial" w:cs="Arial"/>
          <w:sz w:val="24"/>
          <w:szCs w:val="24"/>
        </w:rPr>
        <w:t xml:space="preserve"> </w:t>
      </w:r>
      <w:r w:rsidRPr="775E0821" w:rsidR="4E91850A">
        <w:rPr>
          <w:rFonts w:ascii="Arial" w:hAnsi="Arial" w:eastAsia="Arial" w:cs="Arial"/>
          <w:sz w:val="24"/>
          <w:szCs w:val="24"/>
        </w:rPr>
        <w:t>express</w:t>
      </w:r>
      <w:r w:rsidRPr="775E0821" w:rsidR="65139059">
        <w:rPr>
          <w:rFonts w:ascii="Arial" w:hAnsi="Arial" w:eastAsia="Arial" w:cs="Arial"/>
          <w:sz w:val="24"/>
          <w:szCs w:val="24"/>
        </w:rPr>
        <w:t xml:space="preserve"> their </w:t>
      </w:r>
      <w:r w:rsidRPr="775E0821" w:rsidR="5482EF58">
        <w:rPr>
          <w:rFonts w:ascii="Arial" w:hAnsi="Arial" w:eastAsia="Arial" w:cs="Arial"/>
          <w:sz w:val="24"/>
          <w:szCs w:val="24"/>
        </w:rPr>
        <w:t>feelings</w:t>
      </w:r>
      <w:r w:rsidRPr="775E0821" w:rsidR="65139059">
        <w:rPr>
          <w:rFonts w:ascii="Arial" w:hAnsi="Arial" w:eastAsia="Arial" w:cs="Arial"/>
          <w:sz w:val="24"/>
          <w:szCs w:val="24"/>
        </w:rPr>
        <w:t xml:space="preserve"> through talking or with words</w:t>
      </w:r>
      <w:r w:rsidRPr="775E0821" w:rsidR="11EF29C8">
        <w:rPr>
          <w:rFonts w:ascii="Arial" w:hAnsi="Arial" w:eastAsia="Arial" w:cs="Arial"/>
          <w:sz w:val="24"/>
          <w:szCs w:val="24"/>
        </w:rPr>
        <w:t>,</w:t>
      </w:r>
      <w:r w:rsidRPr="775E0821" w:rsidR="13BFBAFD">
        <w:rPr>
          <w:rFonts w:ascii="Arial" w:hAnsi="Arial" w:eastAsia="Arial" w:cs="Arial"/>
          <w:sz w:val="24"/>
          <w:szCs w:val="24"/>
        </w:rPr>
        <w:t xml:space="preserve"> </w:t>
      </w:r>
      <w:r w:rsidRPr="775E0821" w:rsidR="65139059">
        <w:rPr>
          <w:rFonts w:ascii="Arial" w:hAnsi="Arial" w:eastAsia="Arial" w:cs="Arial"/>
          <w:sz w:val="24"/>
          <w:szCs w:val="24"/>
        </w:rPr>
        <w:t>such as children with ASD</w:t>
      </w:r>
      <w:r w:rsidRPr="775E0821" w:rsidR="41B7CB9F">
        <w:rPr>
          <w:rFonts w:ascii="Arial" w:hAnsi="Arial" w:eastAsia="Arial" w:cs="Arial"/>
          <w:sz w:val="24"/>
          <w:szCs w:val="24"/>
        </w:rPr>
        <w:t xml:space="preserve">, </w:t>
      </w:r>
      <w:r w:rsidRPr="775E0821" w:rsidR="65139059">
        <w:rPr>
          <w:rFonts w:ascii="Arial" w:hAnsi="Arial" w:eastAsia="Arial" w:cs="Arial"/>
          <w:sz w:val="24"/>
          <w:szCs w:val="24"/>
        </w:rPr>
        <w:t xml:space="preserve">therefore </w:t>
      </w:r>
      <w:r w:rsidRPr="775E0821" w:rsidR="6455B48D">
        <w:rPr>
          <w:rFonts w:ascii="Arial" w:hAnsi="Arial" w:eastAsia="Arial" w:cs="Arial"/>
          <w:sz w:val="24"/>
          <w:szCs w:val="24"/>
        </w:rPr>
        <w:t>for</w:t>
      </w:r>
      <w:r w:rsidRPr="775E0821" w:rsidR="222704CD">
        <w:rPr>
          <w:rFonts w:ascii="Arial" w:hAnsi="Arial" w:eastAsia="Arial" w:cs="Arial"/>
          <w:sz w:val="24"/>
          <w:szCs w:val="24"/>
        </w:rPr>
        <w:t xml:space="preserve"> adults</w:t>
      </w:r>
      <w:r w:rsidRPr="775E0821" w:rsidR="65139059">
        <w:rPr>
          <w:rFonts w:ascii="Arial" w:hAnsi="Arial" w:eastAsia="Arial" w:cs="Arial"/>
          <w:sz w:val="24"/>
          <w:szCs w:val="24"/>
        </w:rPr>
        <w:t xml:space="preserve"> </w:t>
      </w:r>
      <w:r w:rsidRPr="775E0821" w:rsidR="627EFF8F">
        <w:rPr>
          <w:rFonts w:ascii="Arial" w:hAnsi="Arial" w:eastAsia="Arial" w:cs="Arial"/>
          <w:sz w:val="24"/>
          <w:szCs w:val="24"/>
        </w:rPr>
        <w:t>t</w:t>
      </w:r>
      <w:r w:rsidRPr="775E0821" w:rsidR="590CE0BF">
        <w:rPr>
          <w:rFonts w:ascii="Arial" w:hAnsi="Arial" w:eastAsia="Arial" w:cs="Arial"/>
          <w:sz w:val="24"/>
          <w:szCs w:val="24"/>
        </w:rPr>
        <w:t>o recognise and understand the</w:t>
      </w:r>
      <w:r w:rsidRPr="775E0821" w:rsidR="5F499079">
        <w:rPr>
          <w:rFonts w:ascii="Arial" w:hAnsi="Arial" w:eastAsia="Arial" w:cs="Arial"/>
          <w:sz w:val="24"/>
          <w:szCs w:val="24"/>
        </w:rPr>
        <w:t xml:space="preserve"> types of </w:t>
      </w:r>
      <w:r w:rsidRPr="775E0821" w:rsidR="590CE0BF">
        <w:rPr>
          <w:rFonts w:ascii="Arial" w:hAnsi="Arial" w:eastAsia="Arial" w:cs="Arial"/>
          <w:sz w:val="24"/>
          <w:szCs w:val="24"/>
        </w:rPr>
        <w:t>communication children may use</w:t>
      </w:r>
      <w:r w:rsidRPr="775E0821" w:rsidR="7A7B56BC">
        <w:rPr>
          <w:rFonts w:ascii="Arial" w:hAnsi="Arial" w:eastAsia="Arial" w:cs="Arial"/>
          <w:sz w:val="24"/>
          <w:szCs w:val="24"/>
        </w:rPr>
        <w:t>,</w:t>
      </w:r>
      <w:r w:rsidRPr="775E0821" w:rsidR="590CE0BF">
        <w:rPr>
          <w:rFonts w:ascii="Arial" w:hAnsi="Arial" w:eastAsia="Arial" w:cs="Arial"/>
          <w:sz w:val="24"/>
          <w:szCs w:val="24"/>
        </w:rPr>
        <w:t xml:space="preserve"> adult</w:t>
      </w:r>
      <w:r w:rsidRPr="775E0821" w:rsidR="09C2AA95">
        <w:rPr>
          <w:rFonts w:ascii="Arial" w:hAnsi="Arial" w:eastAsia="Arial" w:cs="Arial"/>
          <w:sz w:val="24"/>
          <w:szCs w:val="24"/>
        </w:rPr>
        <w:t>s</w:t>
      </w:r>
      <w:r w:rsidRPr="775E0821" w:rsidR="590CE0BF">
        <w:rPr>
          <w:rFonts w:ascii="Arial" w:hAnsi="Arial" w:eastAsia="Arial" w:cs="Arial"/>
          <w:sz w:val="24"/>
          <w:szCs w:val="24"/>
        </w:rPr>
        <w:t xml:space="preserve"> must embody</w:t>
      </w:r>
      <w:r w:rsidRPr="775E0821" w:rsidR="027D9DF6">
        <w:rPr>
          <w:rFonts w:ascii="Arial" w:hAnsi="Arial" w:eastAsia="Arial" w:cs="Arial"/>
          <w:sz w:val="24"/>
          <w:szCs w:val="24"/>
        </w:rPr>
        <w:t xml:space="preserve"> </w:t>
      </w:r>
      <w:r w:rsidRPr="775E0821" w:rsidR="1FC1CD4A">
        <w:rPr>
          <w:rFonts w:ascii="Arial" w:hAnsi="Arial" w:eastAsia="Arial" w:cs="Arial"/>
          <w:sz w:val="24"/>
          <w:szCs w:val="24"/>
        </w:rPr>
        <w:t>listening</w:t>
      </w:r>
      <w:r w:rsidRPr="775E0821" w:rsidR="027D9DF6">
        <w:rPr>
          <w:rFonts w:ascii="Arial" w:hAnsi="Arial" w:eastAsia="Arial" w:cs="Arial"/>
          <w:sz w:val="24"/>
          <w:szCs w:val="24"/>
        </w:rPr>
        <w:t>, sensitivity and motivational</w:t>
      </w:r>
      <w:r w:rsidRPr="775E0821" w:rsidR="590CE0BF">
        <w:rPr>
          <w:rFonts w:ascii="Arial" w:hAnsi="Arial" w:eastAsia="Arial" w:cs="Arial"/>
          <w:sz w:val="24"/>
          <w:szCs w:val="24"/>
        </w:rPr>
        <w:t xml:space="preserve"> attribute</w:t>
      </w:r>
      <w:r w:rsidRPr="775E0821" w:rsidR="6E5F5F26">
        <w:rPr>
          <w:rFonts w:ascii="Arial" w:hAnsi="Arial" w:eastAsia="Arial" w:cs="Arial"/>
          <w:sz w:val="24"/>
          <w:szCs w:val="24"/>
        </w:rPr>
        <w:t xml:space="preserve">s. </w:t>
      </w:r>
    </w:p>
    <w:p w:rsidR="41FC5515" w:rsidP="2D0B4837" w:rsidRDefault="41FC5515" w14:paraId="2F7FF350" w14:textId="7E1C45DF">
      <w:pPr>
        <w:spacing w:line="360" w:lineRule="auto"/>
        <w:rPr>
          <w:rFonts w:ascii="Arial" w:hAnsi="Arial" w:eastAsia="Arial" w:cs="Arial"/>
          <w:sz w:val="24"/>
          <w:szCs w:val="24"/>
        </w:rPr>
      </w:pPr>
    </w:p>
    <w:p w:rsidR="59A58D19" w:rsidP="2D0B4837" w:rsidRDefault="59A58D19" w14:paraId="2376395D" w14:textId="17AFF43A">
      <w:pPr>
        <w:spacing w:line="360" w:lineRule="auto"/>
        <w:rPr>
          <w:rFonts w:ascii="Arial" w:hAnsi="Arial" w:eastAsia="Arial" w:cs="Arial"/>
          <w:sz w:val="24"/>
          <w:szCs w:val="24"/>
        </w:rPr>
      </w:pPr>
    </w:p>
    <w:p w:rsidR="41FC5515" w:rsidP="2D0B4837" w:rsidRDefault="41FC5515" w14:paraId="5EF05403" w14:textId="2BCE4009">
      <w:pPr>
        <w:spacing w:line="360" w:lineRule="auto"/>
        <w:rPr>
          <w:rFonts w:ascii="Arial" w:hAnsi="Arial" w:eastAsia="Arial" w:cs="Arial"/>
          <w:sz w:val="24"/>
          <w:szCs w:val="24"/>
        </w:rPr>
      </w:pPr>
    </w:p>
    <w:p w:rsidR="41FC5515" w:rsidP="2D0B4837" w:rsidRDefault="32333495" w14:paraId="77480A88" w14:textId="3F46B89A">
      <w:pPr>
        <w:spacing w:line="360" w:lineRule="auto"/>
        <w:rPr>
          <w:rFonts w:ascii="Arial" w:hAnsi="Arial" w:eastAsia="Arial" w:cs="Arial"/>
          <w:sz w:val="24"/>
          <w:szCs w:val="24"/>
        </w:rPr>
      </w:pPr>
      <w:r w:rsidRPr="6FB853EA">
        <w:rPr>
          <w:rFonts w:ascii="Arial" w:hAnsi="Arial" w:eastAsia="Arial" w:cs="Arial"/>
          <w:sz w:val="24"/>
          <w:szCs w:val="24"/>
        </w:rPr>
        <w:t xml:space="preserve">B) barriers </w:t>
      </w:r>
    </w:p>
    <w:p w:rsidR="17684398" w:rsidP="2D0B4837" w:rsidRDefault="17684398" w14:paraId="2569739D" w14:textId="63D1F3BC">
      <w:pPr>
        <w:spacing w:line="360" w:lineRule="auto"/>
        <w:rPr>
          <w:rFonts w:ascii="Arial" w:hAnsi="Arial" w:eastAsia="Arial" w:cs="Arial"/>
          <w:sz w:val="24"/>
          <w:szCs w:val="24"/>
        </w:rPr>
      </w:pPr>
    </w:p>
    <w:p w:rsidR="7D09E378" w:rsidP="2D0B4837" w:rsidRDefault="6A54E16E" w14:paraId="38A2F712" w14:textId="0D1EF9A0">
      <w:pPr>
        <w:spacing w:line="360" w:lineRule="auto"/>
        <w:rPr>
          <w:rFonts w:ascii="Arial" w:hAnsi="Arial" w:eastAsia="Arial" w:cs="Arial"/>
          <w:sz w:val="24"/>
          <w:szCs w:val="24"/>
        </w:rPr>
      </w:pPr>
      <w:r w:rsidRPr="6FB853EA">
        <w:rPr>
          <w:rFonts w:ascii="Arial" w:hAnsi="Arial" w:eastAsia="Arial" w:cs="Arial"/>
          <w:sz w:val="24"/>
          <w:szCs w:val="24"/>
        </w:rPr>
        <w:t>Devarakonda (2013</w:t>
      </w:r>
      <w:r w:rsidRPr="2D0B4837" w:rsidR="3EF263CB">
        <w:rPr>
          <w:rFonts w:ascii="Arial" w:hAnsi="Arial" w:eastAsia="Arial" w:cs="Arial"/>
          <w:sz w:val="24"/>
          <w:szCs w:val="24"/>
        </w:rPr>
        <w:t>: 6</w:t>
      </w:r>
      <w:r w:rsidRPr="6FB853EA">
        <w:rPr>
          <w:rFonts w:ascii="Arial" w:hAnsi="Arial" w:eastAsia="Arial" w:cs="Arial"/>
          <w:sz w:val="24"/>
          <w:szCs w:val="24"/>
        </w:rPr>
        <w:t xml:space="preserve">) quotes that “inclusive education is concerned with removing all barriers to learning, and with the participation of all learners vulnerable to exclusion and marginalisation” </w:t>
      </w:r>
      <w:r w:rsidRPr="6FB853EA" w:rsidR="015A9C87">
        <w:rPr>
          <w:rFonts w:ascii="Arial" w:hAnsi="Arial" w:eastAsia="Arial" w:cs="Arial"/>
          <w:sz w:val="24"/>
          <w:szCs w:val="24"/>
        </w:rPr>
        <w:t xml:space="preserve">therefore </w:t>
      </w:r>
      <w:r w:rsidRPr="6FB853EA" w:rsidR="24A31A05">
        <w:rPr>
          <w:rFonts w:ascii="Arial" w:hAnsi="Arial" w:eastAsia="Arial" w:cs="Arial"/>
          <w:sz w:val="24"/>
          <w:szCs w:val="24"/>
        </w:rPr>
        <w:t xml:space="preserve">if a barrier </w:t>
      </w:r>
      <w:r w:rsidRPr="6FB853EA" w:rsidR="1D5BB5F2">
        <w:rPr>
          <w:rFonts w:ascii="Arial" w:hAnsi="Arial" w:eastAsia="Arial" w:cs="Arial"/>
          <w:sz w:val="24"/>
          <w:szCs w:val="24"/>
        </w:rPr>
        <w:t xml:space="preserve">is </w:t>
      </w:r>
      <w:r w:rsidRPr="6FB853EA" w:rsidR="24A31A05">
        <w:rPr>
          <w:rFonts w:ascii="Arial" w:hAnsi="Arial" w:eastAsia="Arial" w:cs="Arial"/>
          <w:sz w:val="24"/>
          <w:szCs w:val="24"/>
        </w:rPr>
        <w:t xml:space="preserve">hindering children's </w:t>
      </w:r>
      <w:r w:rsidRPr="6FB853EA" w:rsidR="32FEA144">
        <w:rPr>
          <w:rFonts w:ascii="Arial" w:hAnsi="Arial" w:eastAsia="Arial" w:cs="Arial"/>
          <w:sz w:val="24"/>
          <w:szCs w:val="24"/>
        </w:rPr>
        <w:t>learning and experience;</w:t>
      </w:r>
      <w:r w:rsidRPr="6FB853EA" w:rsidR="0D212642">
        <w:rPr>
          <w:rFonts w:ascii="Arial" w:hAnsi="Arial" w:eastAsia="Arial" w:cs="Arial"/>
          <w:sz w:val="24"/>
          <w:szCs w:val="24"/>
        </w:rPr>
        <w:t xml:space="preserve"> </w:t>
      </w:r>
      <w:r w:rsidRPr="2D0B4837" w:rsidR="70EA93AB">
        <w:rPr>
          <w:rFonts w:ascii="Arial" w:hAnsi="Arial" w:eastAsia="Arial" w:cs="Arial"/>
          <w:sz w:val="24"/>
          <w:szCs w:val="24"/>
        </w:rPr>
        <w:t>they</w:t>
      </w:r>
      <w:r w:rsidRPr="2D0B4837" w:rsidR="4F5AC69F">
        <w:rPr>
          <w:rFonts w:ascii="Arial" w:hAnsi="Arial" w:eastAsia="Arial" w:cs="Arial"/>
          <w:sz w:val="24"/>
          <w:szCs w:val="24"/>
        </w:rPr>
        <w:t xml:space="preserve"> are</w:t>
      </w:r>
      <w:r w:rsidRPr="6FB853EA" w:rsidR="24A31A05">
        <w:rPr>
          <w:rFonts w:ascii="Arial" w:hAnsi="Arial" w:eastAsia="Arial" w:cs="Arial"/>
          <w:sz w:val="24"/>
          <w:szCs w:val="24"/>
        </w:rPr>
        <w:t xml:space="preserve"> not having equal access to education.</w:t>
      </w:r>
      <w:r w:rsidRPr="6FB853EA" w:rsidR="0C4A346A">
        <w:rPr>
          <w:rFonts w:ascii="Arial" w:hAnsi="Arial" w:eastAsia="Arial" w:cs="Arial"/>
          <w:sz w:val="24"/>
          <w:szCs w:val="24"/>
        </w:rPr>
        <w:t xml:space="preserve"> </w:t>
      </w:r>
    </w:p>
    <w:p w:rsidR="7D09E378" w:rsidP="2D0B4837" w:rsidRDefault="5FE42047" w14:paraId="67591BDA" w14:textId="1DD794F8">
      <w:pPr>
        <w:spacing w:line="360" w:lineRule="auto"/>
        <w:rPr>
          <w:rFonts w:ascii="Arial" w:hAnsi="Arial" w:eastAsia="Arial" w:cs="Arial"/>
          <w:sz w:val="24"/>
          <w:szCs w:val="24"/>
        </w:rPr>
      </w:pPr>
      <w:r w:rsidRPr="6FB853EA">
        <w:rPr>
          <w:rFonts w:ascii="Arial" w:hAnsi="Arial" w:eastAsia="Arial" w:cs="Arial"/>
          <w:sz w:val="24"/>
          <w:szCs w:val="24"/>
        </w:rPr>
        <w:t>The social model of disability is where the problem is the disabling world (</w:t>
      </w:r>
      <w:r w:rsidRPr="6FB853EA" w:rsidR="13ACAAA7">
        <w:rPr>
          <w:rFonts w:ascii="Arial" w:hAnsi="Arial" w:eastAsia="Arial" w:cs="Arial"/>
          <w:sz w:val="24"/>
          <w:szCs w:val="24"/>
        </w:rPr>
        <w:t>Barnes,</w:t>
      </w:r>
      <w:r w:rsidRPr="6FB853EA">
        <w:rPr>
          <w:rFonts w:ascii="Arial" w:hAnsi="Arial" w:eastAsia="Arial" w:cs="Arial"/>
          <w:sz w:val="24"/>
          <w:szCs w:val="24"/>
        </w:rPr>
        <w:t xml:space="preserve"> 20</w:t>
      </w:r>
      <w:r w:rsidRPr="6FB853EA" w:rsidR="3899ABE6">
        <w:rPr>
          <w:rFonts w:ascii="Arial" w:hAnsi="Arial" w:eastAsia="Arial" w:cs="Arial"/>
          <w:sz w:val="24"/>
          <w:szCs w:val="24"/>
        </w:rPr>
        <w:t>12</w:t>
      </w:r>
      <w:r w:rsidRPr="6FB853EA">
        <w:rPr>
          <w:rFonts w:ascii="Arial" w:hAnsi="Arial" w:eastAsia="Arial" w:cs="Arial"/>
          <w:sz w:val="24"/>
          <w:szCs w:val="24"/>
        </w:rPr>
        <w:t xml:space="preserve">) A </w:t>
      </w:r>
      <w:r w:rsidRPr="6FB853EA" w:rsidR="05811725">
        <w:rPr>
          <w:rFonts w:ascii="Arial" w:hAnsi="Arial" w:eastAsia="Arial" w:cs="Arial"/>
          <w:sz w:val="24"/>
          <w:szCs w:val="24"/>
        </w:rPr>
        <w:t xml:space="preserve">barrier that </w:t>
      </w:r>
      <w:r w:rsidRPr="6FB853EA" w:rsidR="4D42C857">
        <w:rPr>
          <w:rFonts w:ascii="Arial" w:hAnsi="Arial" w:eastAsia="Arial" w:cs="Arial"/>
          <w:sz w:val="24"/>
          <w:szCs w:val="24"/>
        </w:rPr>
        <w:t xml:space="preserve">links </w:t>
      </w:r>
      <w:r w:rsidRPr="6FB853EA" w:rsidR="1830A82F">
        <w:rPr>
          <w:rFonts w:ascii="Arial" w:hAnsi="Arial" w:eastAsia="Arial" w:cs="Arial"/>
          <w:sz w:val="24"/>
          <w:szCs w:val="24"/>
        </w:rPr>
        <w:t>is,</w:t>
      </w:r>
      <w:r w:rsidRPr="6FB853EA" w:rsidR="0C4A346A">
        <w:rPr>
          <w:rFonts w:ascii="Arial" w:hAnsi="Arial" w:eastAsia="Arial" w:cs="Arial"/>
          <w:sz w:val="24"/>
          <w:szCs w:val="24"/>
        </w:rPr>
        <w:t xml:space="preserve"> </w:t>
      </w:r>
      <w:r w:rsidRPr="6FB853EA" w:rsidR="4EE6E1A2">
        <w:rPr>
          <w:rFonts w:ascii="Arial" w:hAnsi="Arial" w:eastAsia="Arial" w:cs="Arial"/>
          <w:sz w:val="24"/>
          <w:szCs w:val="24"/>
        </w:rPr>
        <w:t>l</w:t>
      </w:r>
      <w:r w:rsidRPr="6FB853EA" w:rsidR="0C4A346A">
        <w:rPr>
          <w:rFonts w:ascii="Arial" w:hAnsi="Arial" w:eastAsia="Arial" w:cs="Arial"/>
          <w:sz w:val="24"/>
          <w:szCs w:val="24"/>
        </w:rPr>
        <w:t>ack of understanding</w:t>
      </w:r>
      <w:r w:rsidRPr="6FB853EA" w:rsidR="36B2D58F">
        <w:rPr>
          <w:rFonts w:ascii="Arial" w:hAnsi="Arial" w:eastAsia="Arial" w:cs="Arial"/>
          <w:sz w:val="24"/>
          <w:szCs w:val="24"/>
        </w:rPr>
        <w:t xml:space="preserve">, </w:t>
      </w:r>
      <w:r w:rsidRPr="6FB853EA" w:rsidR="0C4A346A">
        <w:rPr>
          <w:rFonts w:ascii="Arial" w:hAnsi="Arial" w:eastAsia="Arial" w:cs="Arial"/>
          <w:sz w:val="24"/>
          <w:szCs w:val="24"/>
        </w:rPr>
        <w:t xml:space="preserve">knowledge </w:t>
      </w:r>
      <w:r w:rsidRPr="6FB853EA" w:rsidR="1030F401">
        <w:rPr>
          <w:rFonts w:ascii="Arial" w:hAnsi="Arial" w:eastAsia="Arial" w:cs="Arial"/>
          <w:sz w:val="24"/>
          <w:szCs w:val="24"/>
        </w:rPr>
        <w:t xml:space="preserve">and training </w:t>
      </w:r>
      <w:r w:rsidRPr="6FB853EA" w:rsidR="4B60C5FF">
        <w:rPr>
          <w:rFonts w:ascii="Arial" w:hAnsi="Arial" w:eastAsia="Arial" w:cs="Arial"/>
          <w:sz w:val="24"/>
          <w:szCs w:val="24"/>
        </w:rPr>
        <w:t xml:space="preserve">that </w:t>
      </w:r>
      <w:r w:rsidRPr="6FB853EA" w:rsidR="0C4A346A">
        <w:rPr>
          <w:rFonts w:ascii="Arial" w:hAnsi="Arial" w:eastAsia="Arial" w:cs="Arial"/>
          <w:sz w:val="24"/>
          <w:szCs w:val="24"/>
        </w:rPr>
        <w:t xml:space="preserve">practitioners </w:t>
      </w:r>
      <w:r w:rsidRPr="6FB853EA" w:rsidR="2B079C85">
        <w:rPr>
          <w:rFonts w:ascii="Arial" w:hAnsi="Arial" w:eastAsia="Arial" w:cs="Arial"/>
          <w:sz w:val="24"/>
          <w:szCs w:val="24"/>
        </w:rPr>
        <w:t>have based on the</w:t>
      </w:r>
      <w:r w:rsidRPr="6FB853EA" w:rsidR="07118F54">
        <w:rPr>
          <w:rFonts w:ascii="Arial" w:hAnsi="Arial" w:eastAsia="Arial" w:cs="Arial"/>
          <w:sz w:val="24"/>
          <w:szCs w:val="24"/>
        </w:rPr>
        <w:t xml:space="preserve"> ASD. </w:t>
      </w:r>
    </w:p>
    <w:p w:rsidR="06F62C26" w:rsidP="2D0B4837" w:rsidRDefault="4BF30093" w14:paraId="69E5835C" w14:textId="313D8581">
      <w:pPr>
        <w:spacing w:line="360" w:lineRule="auto"/>
        <w:rPr>
          <w:rFonts w:ascii="Arial" w:hAnsi="Arial" w:eastAsia="Arial" w:cs="Arial"/>
          <w:sz w:val="24"/>
          <w:szCs w:val="24"/>
        </w:rPr>
      </w:pPr>
      <w:r w:rsidRPr="775E0821" w:rsidR="4BF30093">
        <w:rPr>
          <w:rFonts w:ascii="Arial" w:hAnsi="Arial" w:eastAsia="Arial" w:cs="Arial"/>
          <w:sz w:val="24"/>
          <w:szCs w:val="24"/>
        </w:rPr>
        <w:t xml:space="preserve">Daniels (2014) states there </w:t>
      </w:r>
      <w:r w:rsidRPr="775E0821" w:rsidR="2D8EDAAB">
        <w:rPr>
          <w:rFonts w:ascii="Arial" w:hAnsi="Arial" w:eastAsia="Arial" w:cs="Arial"/>
          <w:sz w:val="24"/>
          <w:szCs w:val="24"/>
        </w:rPr>
        <w:t xml:space="preserve">are barriers which include lack of training in the medical </w:t>
      </w:r>
      <w:r w:rsidRPr="775E0821" w:rsidR="3CCBB487">
        <w:rPr>
          <w:rFonts w:ascii="Arial" w:hAnsi="Arial" w:eastAsia="Arial" w:cs="Arial"/>
          <w:sz w:val="24"/>
          <w:szCs w:val="24"/>
        </w:rPr>
        <w:t>practitioner's</w:t>
      </w:r>
      <w:r w:rsidRPr="775E0821" w:rsidR="2D8EDAAB">
        <w:rPr>
          <w:rFonts w:ascii="Arial" w:hAnsi="Arial" w:eastAsia="Arial" w:cs="Arial"/>
          <w:sz w:val="24"/>
          <w:szCs w:val="24"/>
        </w:rPr>
        <w:t xml:space="preserve"> industry for providing care for children with ASD. </w:t>
      </w:r>
      <w:r w:rsidRPr="775E0821" w:rsidR="54EE73E8">
        <w:rPr>
          <w:rFonts w:ascii="Arial" w:hAnsi="Arial" w:eastAsia="Arial" w:cs="Arial"/>
          <w:sz w:val="24"/>
          <w:szCs w:val="24"/>
        </w:rPr>
        <w:t xml:space="preserve">For instance, a study </w:t>
      </w:r>
      <w:r w:rsidRPr="775E0821" w:rsidR="1BB39C33">
        <w:rPr>
          <w:rFonts w:ascii="Arial" w:hAnsi="Arial" w:eastAsia="Arial" w:cs="Arial"/>
          <w:sz w:val="24"/>
          <w:szCs w:val="24"/>
        </w:rPr>
        <w:t>investigating</w:t>
      </w:r>
      <w:r w:rsidRPr="775E0821" w:rsidR="54EE73E8">
        <w:rPr>
          <w:rFonts w:ascii="Arial" w:hAnsi="Arial" w:eastAsia="Arial" w:cs="Arial"/>
          <w:sz w:val="24"/>
          <w:szCs w:val="24"/>
        </w:rPr>
        <w:t xml:space="preserve"> p</w:t>
      </w:r>
      <w:r w:rsidRPr="775E0821" w:rsidR="066F7B17">
        <w:rPr>
          <w:rFonts w:ascii="Arial" w:hAnsi="Arial" w:eastAsia="Arial" w:cs="Arial"/>
          <w:sz w:val="24"/>
          <w:szCs w:val="24"/>
        </w:rPr>
        <w:t>rofessionals</w:t>
      </w:r>
      <w:r w:rsidRPr="775E0821" w:rsidR="54EE73E8">
        <w:rPr>
          <w:rFonts w:ascii="Arial" w:hAnsi="Arial" w:eastAsia="Arial" w:cs="Arial"/>
          <w:sz w:val="24"/>
          <w:szCs w:val="24"/>
        </w:rPr>
        <w:t xml:space="preserve"> experiences </w:t>
      </w:r>
      <w:r w:rsidRPr="775E0821" w:rsidR="0B3EE4A1">
        <w:rPr>
          <w:rFonts w:ascii="Arial" w:hAnsi="Arial" w:eastAsia="Arial" w:cs="Arial"/>
          <w:sz w:val="24"/>
          <w:szCs w:val="24"/>
        </w:rPr>
        <w:t xml:space="preserve">of identifying and diagnosing </w:t>
      </w:r>
      <w:r w:rsidRPr="775E0821" w:rsidR="54EE73E8">
        <w:rPr>
          <w:rFonts w:ascii="Arial" w:hAnsi="Arial" w:eastAsia="Arial" w:cs="Arial"/>
          <w:sz w:val="24"/>
          <w:szCs w:val="24"/>
        </w:rPr>
        <w:t xml:space="preserve">ASD showed that </w:t>
      </w:r>
      <w:r w:rsidRPr="775E0821" w:rsidR="055C805F">
        <w:rPr>
          <w:rFonts w:ascii="Arial" w:hAnsi="Arial" w:eastAsia="Arial" w:cs="Arial"/>
          <w:sz w:val="24"/>
          <w:szCs w:val="24"/>
        </w:rPr>
        <w:t>further training and educating was needed as expressed by medical practitioners</w:t>
      </w:r>
      <w:r w:rsidRPr="775E0821" w:rsidR="618DF6FF">
        <w:rPr>
          <w:rFonts w:ascii="Arial" w:hAnsi="Arial" w:eastAsia="Arial" w:cs="Arial"/>
          <w:sz w:val="24"/>
          <w:szCs w:val="24"/>
        </w:rPr>
        <w:t xml:space="preserve"> </w:t>
      </w:r>
      <w:r w:rsidRPr="775E0821" w:rsidR="54EE73E8">
        <w:rPr>
          <w:rFonts w:ascii="Arial" w:hAnsi="Arial" w:eastAsia="Arial" w:cs="Arial"/>
          <w:sz w:val="24"/>
          <w:szCs w:val="24"/>
        </w:rPr>
        <w:t>(</w:t>
      </w:r>
      <w:proofErr w:type="spellStart"/>
      <w:r w:rsidRPr="775E0821" w:rsidR="54EE73E8">
        <w:rPr>
          <w:rFonts w:ascii="Arial" w:hAnsi="Arial" w:eastAsia="Arial" w:cs="Arial"/>
          <w:sz w:val="24"/>
          <w:szCs w:val="24"/>
        </w:rPr>
        <w:t>Fenikilé</w:t>
      </w:r>
      <w:proofErr w:type="spellEnd"/>
      <w:r w:rsidRPr="775E0821" w:rsidR="54EE73E8">
        <w:rPr>
          <w:rFonts w:ascii="Arial" w:hAnsi="Arial" w:eastAsia="Arial" w:cs="Arial"/>
          <w:sz w:val="24"/>
          <w:szCs w:val="24"/>
        </w:rPr>
        <w:t xml:space="preserve"> et al., 2015)</w:t>
      </w:r>
      <w:r w:rsidRPr="775E0821" w:rsidR="15582A96">
        <w:rPr>
          <w:rFonts w:ascii="Arial" w:hAnsi="Arial" w:eastAsia="Arial" w:cs="Arial"/>
          <w:sz w:val="24"/>
          <w:szCs w:val="24"/>
        </w:rPr>
        <w:t xml:space="preserve">. </w:t>
      </w:r>
      <w:r w:rsidRPr="775E0821" w:rsidR="0E999CBF">
        <w:rPr>
          <w:rFonts w:ascii="Arial" w:hAnsi="Arial" w:eastAsia="Arial" w:cs="Arial"/>
          <w:sz w:val="24"/>
          <w:szCs w:val="24"/>
        </w:rPr>
        <w:t xml:space="preserve">However, </w:t>
      </w:r>
      <w:r w:rsidRPr="775E0821" w:rsidR="5B4697CC">
        <w:rPr>
          <w:rFonts w:ascii="Arial" w:hAnsi="Arial" w:eastAsia="Arial" w:cs="Arial"/>
          <w:sz w:val="24"/>
          <w:szCs w:val="24"/>
        </w:rPr>
        <w:t>Roberts and Simpson (2016)</w:t>
      </w:r>
      <w:r w:rsidRPr="775E0821" w:rsidR="62C2EEF2">
        <w:rPr>
          <w:rFonts w:ascii="Arial" w:hAnsi="Arial" w:eastAsia="Arial" w:cs="Arial"/>
          <w:sz w:val="24"/>
          <w:szCs w:val="24"/>
        </w:rPr>
        <w:t xml:space="preserve"> notes that lack of </w:t>
      </w:r>
      <w:r w:rsidRPr="775E0821" w:rsidR="79B764BE">
        <w:rPr>
          <w:rFonts w:ascii="Arial" w:hAnsi="Arial" w:eastAsia="Arial" w:cs="Arial"/>
          <w:sz w:val="24"/>
          <w:szCs w:val="24"/>
        </w:rPr>
        <w:t xml:space="preserve">ASD </w:t>
      </w:r>
      <w:r w:rsidRPr="775E0821" w:rsidR="62C2EEF2">
        <w:rPr>
          <w:rFonts w:ascii="Arial" w:hAnsi="Arial" w:eastAsia="Arial" w:cs="Arial"/>
          <w:sz w:val="24"/>
          <w:szCs w:val="24"/>
        </w:rPr>
        <w:t xml:space="preserve">training and understanding impacts a </w:t>
      </w:r>
      <w:r w:rsidRPr="775E0821" w:rsidR="1E3411FF">
        <w:rPr>
          <w:rFonts w:ascii="Arial" w:hAnsi="Arial" w:eastAsia="Arial" w:cs="Arial"/>
          <w:sz w:val="24"/>
          <w:szCs w:val="24"/>
        </w:rPr>
        <w:t>child</w:t>
      </w:r>
      <w:r w:rsidRPr="775E0821" w:rsidR="5B868E4B">
        <w:rPr>
          <w:rFonts w:ascii="Arial" w:hAnsi="Arial" w:eastAsia="Arial" w:cs="Arial"/>
          <w:sz w:val="24"/>
          <w:szCs w:val="24"/>
        </w:rPr>
        <w:t xml:space="preserve"> fully </w:t>
      </w:r>
      <w:r w:rsidRPr="775E0821" w:rsidR="62C2EEF2">
        <w:rPr>
          <w:rFonts w:ascii="Arial" w:hAnsi="Arial" w:eastAsia="Arial" w:cs="Arial"/>
          <w:sz w:val="24"/>
          <w:szCs w:val="24"/>
        </w:rPr>
        <w:t>participat</w:t>
      </w:r>
      <w:r w:rsidRPr="775E0821" w:rsidR="731431A9">
        <w:rPr>
          <w:rFonts w:ascii="Arial" w:hAnsi="Arial" w:eastAsia="Arial" w:cs="Arial"/>
          <w:sz w:val="24"/>
          <w:szCs w:val="24"/>
        </w:rPr>
        <w:t>ing</w:t>
      </w:r>
      <w:r w:rsidRPr="775E0821" w:rsidR="62C2EEF2">
        <w:rPr>
          <w:rFonts w:ascii="Arial" w:hAnsi="Arial" w:eastAsia="Arial" w:cs="Arial"/>
          <w:sz w:val="24"/>
          <w:szCs w:val="24"/>
        </w:rPr>
        <w:t xml:space="preserve"> at school due to factors such as stress</w:t>
      </w:r>
      <w:r w:rsidRPr="775E0821" w:rsidR="0ACEEF1D">
        <w:rPr>
          <w:rFonts w:ascii="Arial" w:hAnsi="Arial" w:eastAsia="Arial" w:cs="Arial"/>
          <w:sz w:val="24"/>
          <w:szCs w:val="24"/>
        </w:rPr>
        <w:t xml:space="preserve"> and anxiety caused by noise, crowding and other factors</w:t>
      </w:r>
      <w:r w:rsidRPr="775E0821" w:rsidR="22040E35">
        <w:rPr>
          <w:rFonts w:ascii="Arial" w:hAnsi="Arial" w:eastAsia="Arial" w:cs="Arial"/>
          <w:sz w:val="24"/>
          <w:szCs w:val="24"/>
        </w:rPr>
        <w:t>, e</w:t>
      </w:r>
      <w:r w:rsidRPr="775E0821" w:rsidR="5B60E146">
        <w:rPr>
          <w:rFonts w:ascii="Arial" w:hAnsi="Arial" w:eastAsia="Arial" w:cs="Arial"/>
          <w:sz w:val="24"/>
          <w:szCs w:val="24"/>
        </w:rPr>
        <w:t>specially</w:t>
      </w:r>
      <w:r w:rsidRPr="775E0821" w:rsidR="0ACEEF1D">
        <w:rPr>
          <w:rFonts w:ascii="Arial" w:hAnsi="Arial" w:eastAsia="Arial" w:cs="Arial"/>
          <w:sz w:val="24"/>
          <w:szCs w:val="24"/>
        </w:rPr>
        <w:t xml:space="preserve"> changes in routine</w:t>
      </w:r>
      <w:r w:rsidRPr="775E0821" w:rsidR="4071AB97">
        <w:rPr>
          <w:rFonts w:ascii="Arial" w:hAnsi="Arial" w:eastAsia="Arial" w:cs="Arial"/>
          <w:sz w:val="24"/>
          <w:szCs w:val="24"/>
        </w:rPr>
        <w:t xml:space="preserve"> </w:t>
      </w:r>
      <w:r w:rsidRPr="775E0821" w:rsidR="3460B505">
        <w:rPr>
          <w:rFonts w:ascii="Arial" w:hAnsi="Arial" w:eastAsia="Arial" w:cs="Arial"/>
          <w:sz w:val="24"/>
          <w:szCs w:val="24"/>
        </w:rPr>
        <w:t>(Sciutto et al.</w:t>
      </w:r>
      <w:r w:rsidRPr="775E0821" w:rsidR="0253778F">
        <w:rPr>
          <w:rFonts w:ascii="Arial" w:hAnsi="Arial" w:eastAsia="Arial" w:cs="Arial"/>
          <w:sz w:val="24"/>
          <w:szCs w:val="24"/>
        </w:rPr>
        <w:t>,</w:t>
      </w:r>
      <w:r w:rsidRPr="775E0821" w:rsidR="4F3A345D">
        <w:rPr>
          <w:rFonts w:ascii="Arial" w:hAnsi="Arial" w:eastAsia="Arial" w:cs="Arial"/>
          <w:sz w:val="24"/>
          <w:szCs w:val="24"/>
        </w:rPr>
        <w:t xml:space="preserve"> </w:t>
      </w:r>
      <w:r w:rsidRPr="775E0821" w:rsidR="3460B505">
        <w:rPr>
          <w:rFonts w:ascii="Arial" w:hAnsi="Arial" w:eastAsia="Arial" w:cs="Arial"/>
          <w:sz w:val="24"/>
          <w:szCs w:val="24"/>
        </w:rPr>
        <w:t>2012)</w:t>
      </w:r>
      <w:r w:rsidRPr="775E0821" w:rsidR="5B84E22F">
        <w:rPr>
          <w:rFonts w:ascii="Arial" w:hAnsi="Arial" w:eastAsia="Arial" w:cs="Arial"/>
          <w:sz w:val="24"/>
          <w:szCs w:val="24"/>
        </w:rPr>
        <w:t xml:space="preserve"> </w:t>
      </w:r>
      <w:r w:rsidRPr="775E0821" w:rsidR="3A3E30D9">
        <w:rPr>
          <w:rFonts w:ascii="Arial" w:hAnsi="Arial" w:eastAsia="Arial" w:cs="Arial"/>
          <w:sz w:val="24"/>
          <w:szCs w:val="24"/>
        </w:rPr>
        <w:t xml:space="preserve">that </w:t>
      </w:r>
      <w:r w:rsidRPr="775E0821" w:rsidR="4842D5DA">
        <w:rPr>
          <w:rFonts w:ascii="Arial" w:hAnsi="Arial" w:eastAsia="Arial" w:cs="Arial"/>
          <w:sz w:val="24"/>
          <w:szCs w:val="24"/>
        </w:rPr>
        <w:t>result</w:t>
      </w:r>
      <w:r w:rsidRPr="775E0821" w:rsidR="486AB1A7">
        <w:rPr>
          <w:rFonts w:ascii="Arial" w:hAnsi="Arial" w:eastAsia="Arial" w:cs="Arial"/>
          <w:sz w:val="24"/>
          <w:szCs w:val="24"/>
        </w:rPr>
        <w:t xml:space="preserve"> in negative impacts on a child with ASD behaviour</w:t>
      </w:r>
      <w:r w:rsidRPr="775E0821" w:rsidR="68ECF6A7">
        <w:rPr>
          <w:rFonts w:ascii="Arial" w:hAnsi="Arial" w:eastAsia="Arial" w:cs="Arial"/>
          <w:sz w:val="24"/>
          <w:szCs w:val="24"/>
        </w:rPr>
        <w:t xml:space="preserve"> </w:t>
      </w:r>
      <w:r w:rsidRPr="775E0821" w:rsidR="1FBC7386">
        <w:rPr>
          <w:rFonts w:ascii="Arial" w:hAnsi="Arial" w:eastAsia="Arial" w:cs="Arial"/>
          <w:sz w:val="24"/>
          <w:szCs w:val="24"/>
        </w:rPr>
        <w:t>(</w:t>
      </w:r>
      <w:r w:rsidRPr="775E0821" w:rsidR="3622F807">
        <w:rPr>
          <w:rFonts w:ascii="Arial" w:hAnsi="Arial" w:eastAsia="Arial" w:cs="Arial"/>
          <w:sz w:val="24"/>
          <w:szCs w:val="24"/>
        </w:rPr>
        <w:t>I</w:t>
      </w:r>
      <w:r w:rsidRPr="775E0821" w:rsidR="486AB1A7">
        <w:rPr>
          <w:rFonts w:ascii="Arial" w:hAnsi="Arial" w:eastAsia="Arial" w:cs="Arial"/>
          <w:sz w:val="24"/>
          <w:szCs w:val="24"/>
        </w:rPr>
        <w:t>adarola et al.</w:t>
      </w:r>
      <w:r w:rsidRPr="775E0821" w:rsidR="464FDDC5">
        <w:rPr>
          <w:rFonts w:ascii="Arial" w:hAnsi="Arial" w:eastAsia="Arial" w:cs="Arial"/>
          <w:sz w:val="24"/>
          <w:szCs w:val="24"/>
        </w:rPr>
        <w:t>,</w:t>
      </w:r>
      <w:r w:rsidRPr="775E0821" w:rsidR="26B4EA1B">
        <w:rPr>
          <w:rFonts w:ascii="Arial" w:hAnsi="Arial" w:eastAsia="Arial" w:cs="Arial"/>
          <w:sz w:val="24"/>
          <w:szCs w:val="24"/>
        </w:rPr>
        <w:t xml:space="preserve"> </w:t>
      </w:r>
      <w:r w:rsidRPr="775E0821" w:rsidR="486AB1A7">
        <w:rPr>
          <w:rFonts w:ascii="Arial" w:hAnsi="Arial" w:eastAsia="Arial" w:cs="Arial"/>
          <w:sz w:val="24"/>
          <w:szCs w:val="24"/>
        </w:rPr>
        <w:t>2015)</w:t>
      </w:r>
      <w:r w:rsidRPr="775E0821" w:rsidR="6005A23A">
        <w:rPr>
          <w:rFonts w:ascii="Arial" w:hAnsi="Arial" w:eastAsia="Arial" w:cs="Arial"/>
          <w:sz w:val="24"/>
          <w:szCs w:val="24"/>
        </w:rPr>
        <w:t xml:space="preserve">. </w:t>
      </w:r>
      <w:proofErr w:type="spellStart"/>
      <w:r w:rsidRPr="775E0821" w:rsidR="1134BE13">
        <w:rPr>
          <w:rFonts w:ascii="Arial" w:hAnsi="Arial" w:eastAsia="Arial" w:cs="Arial"/>
          <w:sz w:val="24"/>
          <w:szCs w:val="24"/>
        </w:rPr>
        <w:t>Dillenburger</w:t>
      </w:r>
      <w:proofErr w:type="spellEnd"/>
      <w:r w:rsidRPr="775E0821" w:rsidR="1134BE13">
        <w:rPr>
          <w:rFonts w:ascii="Arial" w:hAnsi="Arial" w:eastAsia="Arial" w:cs="Arial"/>
          <w:sz w:val="24"/>
          <w:szCs w:val="24"/>
        </w:rPr>
        <w:t xml:space="preserve"> (2016)</w:t>
      </w:r>
      <w:r w:rsidRPr="775E0821" w:rsidR="7C313947">
        <w:rPr>
          <w:rFonts w:ascii="Arial" w:hAnsi="Arial" w:eastAsia="Arial" w:cs="Arial"/>
          <w:sz w:val="24"/>
          <w:szCs w:val="24"/>
        </w:rPr>
        <w:t xml:space="preserve"> says that poorly trained staff can have detrimental effects on children with ASD</w:t>
      </w:r>
      <w:r w:rsidRPr="775E0821" w:rsidR="67E3BAE8">
        <w:rPr>
          <w:rFonts w:ascii="Arial" w:hAnsi="Arial" w:eastAsia="Arial" w:cs="Arial"/>
          <w:sz w:val="24"/>
          <w:szCs w:val="24"/>
        </w:rPr>
        <w:t>, stating</w:t>
      </w:r>
      <w:r w:rsidRPr="775E0821" w:rsidR="7C313947">
        <w:rPr>
          <w:rFonts w:ascii="Arial" w:hAnsi="Arial" w:eastAsia="Arial" w:cs="Arial"/>
          <w:sz w:val="24"/>
          <w:szCs w:val="24"/>
        </w:rPr>
        <w:t xml:space="preserve"> it can increase anxiety and stress on children's day to day school life.</w:t>
      </w:r>
      <w:r w:rsidRPr="775E0821" w:rsidR="0EED709E">
        <w:rPr>
          <w:rFonts w:ascii="Arial" w:hAnsi="Arial" w:eastAsia="Arial" w:cs="Arial"/>
          <w:sz w:val="24"/>
          <w:szCs w:val="24"/>
        </w:rPr>
        <w:t xml:space="preserve"> </w:t>
      </w:r>
      <w:proofErr w:type="spellStart"/>
      <w:r w:rsidRPr="775E0821" w:rsidR="0EED709E">
        <w:rPr>
          <w:rFonts w:ascii="Arial" w:hAnsi="Arial" w:eastAsia="Arial" w:cs="Arial"/>
          <w:sz w:val="24"/>
          <w:szCs w:val="24"/>
        </w:rPr>
        <w:t>Dillenburger</w:t>
      </w:r>
      <w:proofErr w:type="spellEnd"/>
      <w:r w:rsidRPr="775E0821" w:rsidR="0EED709E">
        <w:rPr>
          <w:rFonts w:ascii="Arial" w:hAnsi="Arial" w:eastAsia="Arial" w:cs="Arial"/>
          <w:sz w:val="24"/>
          <w:szCs w:val="24"/>
        </w:rPr>
        <w:t xml:space="preserve"> (2014)</w:t>
      </w:r>
      <w:r w:rsidRPr="775E0821" w:rsidR="01E44B53">
        <w:rPr>
          <w:rFonts w:ascii="Arial" w:hAnsi="Arial" w:eastAsia="Arial" w:cs="Arial"/>
          <w:sz w:val="24"/>
          <w:szCs w:val="24"/>
        </w:rPr>
        <w:t xml:space="preserve"> adds without training,</w:t>
      </w:r>
      <w:r w:rsidRPr="775E0821" w:rsidR="24BBB5D0">
        <w:rPr>
          <w:rFonts w:ascii="Arial" w:hAnsi="Arial" w:eastAsia="Arial" w:cs="Arial"/>
          <w:sz w:val="24"/>
          <w:szCs w:val="24"/>
        </w:rPr>
        <w:t xml:space="preserve"> practitioners can struggle to understand how to adapt to children's needs therefore </w:t>
      </w:r>
      <w:r w:rsidRPr="775E0821" w:rsidR="01E44B53">
        <w:rPr>
          <w:rFonts w:ascii="Arial" w:hAnsi="Arial" w:eastAsia="Arial" w:cs="Arial"/>
          <w:sz w:val="24"/>
          <w:szCs w:val="24"/>
        </w:rPr>
        <w:t xml:space="preserve">children can grow into adults </w:t>
      </w:r>
      <w:r w:rsidRPr="775E0821" w:rsidR="33260CED">
        <w:rPr>
          <w:rFonts w:ascii="Arial" w:hAnsi="Arial" w:eastAsia="Arial" w:cs="Arial"/>
          <w:sz w:val="24"/>
          <w:szCs w:val="24"/>
        </w:rPr>
        <w:t xml:space="preserve">with limited </w:t>
      </w:r>
      <w:r w:rsidRPr="775E0821" w:rsidR="373AD18F">
        <w:rPr>
          <w:rFonts w:ascii="Arial" w:hAnsi="Arial" w:eastAsia="Arial" w:cs="Arial"/>
          <w:sz w:val="24"/>
          <w:szCs w:val="24"/>
        </w:rPr>
        <w:t xml:space="preserve">social and life skills. </w:t>
      </w:r>
      <w:proofErr w:type="spellStart"/>
      <w:r w:rsidRPr="775E0821" w:rsidR="2DA54AC2">
        <w:rPr>
          <w:rFonts w:ascii="Arial" w:hAnsi="Arial" w:eastAsia="Arial" w:cs="Arial"/>
          <w:sz w:val="24"/>
          <w:szCs w:val="24"/>
        </w:rPr>
        <w:t>Drifte</w:t>
      </w:r>
      <w:proofErr w:type="spellEnd"/>
      <w:r w:rsidRPr="775E0821" w:rsidR="2DA54AC2">
        <w:rPr>
          <w:rFonts w:ascii="Arial" w:hAnsi="Arial" w:eastAsia="Arial" w:cs="Arial"/>
          <w:sz w:val="24"/>
          <w:szCs w:val="24"/>
        </w:rPr>
        <w:t xml:space="preserve"> (2013) agrees and says that with effective training, practitioners can understand</w:t>
      </w:r>
      <w:r w:rsidRPr="775E0821" w:rsidR="5909D757">
        <w:rPr>
          <w:rFonts w:ascii="Arial" w:hAnsi="Arial" w:eastAsia="Arial" w:cs="Arial"/>
          <w:sz w:val="24"/>
          <w:szCs w:val="24"/>
        </w:rPr>
        <w:t xml:space="preserve"> that </w:t>
      </w:r>
      <w:r w:rsidRPr="775E0821" w:rsidR="2DA54AC2">
        <w:rPr>
          <w:rFonts w:ascii="Arial" w:hAnsi="Arial" w:eastAsia="Arial" w:cs="Arial"/>
          <w:sz w:val="24"/>
          <w:szCs w:val="24"/>
        </w:rPr>
        <w:t xml:space="preserve">doing certain things can improve a child's experience. For example, ensuring resources do not trigger sensory overreactions and </w:t>
      </w:r>
      <w:r w:rsidRPr="775E0821" w:rsidR="3AB9F33A">
        <w:rPr>
          <w:rFonts w:ascii="Arial" w:hAnsi="Arial" w:eastAsia="Arial" w:cs="Arial"/>
          <w:sz w:val="24"/>
          <w:szCs w:val="24"/>
        </w:rPr>
        <w:t xml:space="preserve">by </w:t>
      </w:r>
      <w:r w:rsidRPr="775E0821" w:rsidR="2DA54AC2">
        <w:rPr>
          <w:rFonts w:ascii="Arial" w:hAnsi="Arial" w:eastAsia="Arial" w:cs="Arial"/>
          <w:sz w:val="24"/>
          <w:szCs w:val="24"/>
        </w:rPr>
        <w:t>involving children with classroom environment and tasks.</w:t>
      </w:r>
    </w:p>
    <w:p w:rsidR="0425A414" w:rsidP="2D0B4837" w:rsidRDefault="713B4872" w14:paraId="15C81A72" w14:textId="2BE09A5D">
      <w:pPr>
        <w:spacing w:line="360" w:lineRule="auto"/>
        <w:rPr>
          <w:rFonts w:ascii="Arial" w:hAnsi="Arial" w:eastAsia="Arial" w:cs="Arial"/>
          <w:sz w:val="24"/>
          <w:szCs w:val="24"/>
        </w:rPr>
      </w:pPr>
      <w:r w:rsidRPr="775E0821" w:rsidR="713B4872">
        <w:rPr>
          <w:rFonts w:ascii="Arial" w:hAnsi="Arial" w:eastAsia="Arial" w:cs="Arial"/>
          <w:sz w:val="24"/>
          <w:szCs w:val="24"/>
        </w:rPr>
        <w:t>Leblanc</w:t>
      </w:r>
      <w:r w:rsidRPr="775E0821" w:rsidR="2B03DDF7">
        <w:rPr>
          <w:rFonts w:ascii="Arial" w:hAnsi="Arial" w:eastAsia="Arial" w:cs="Arial"/>
          <w:sz w:val="24"/>
          <w:szCs w:val="24"/>
        </w:rPr>
        <w:t xml:space="preserve"> </w:t>
      </w:r>
      <w:r w:rsidRPr="775E0821" w:rsidR="713B4872">
        <w:rPr>
          <w:rFonts w:ascii="Arial" w:hAnsi="Arial" w:eastAsia="Arial" w:cs="Arial"/>
          <w:sz w:val="24"/>
          <w:szCs w:val="24"/>
        </w:rPr>
        <w:t xml:space="preserve">et al. (2009) </w:t>
      </w:r>
      <w:r w:rsidRPr="775E0821" w:rsidR="6EEE8D95">
        <w:rPr>
          <w:rFonts w:ascii="Arial" w:hAnsi="Arial" w:eastAsia="Arial" w:cs="Arial"/>
          <w:sz w:val="24"/>
          <w:szCs w:val="24"/>
        </w:rPr>
        <w:t>states</w:t>
      </w:r>
      <w:r w:rsidRPr="775E0821" w:rsidR="1D9120CB">
        <w:rPr>
          <w:rFonts w:ascii="Arial" w:hAnsi="Arial" w:eastAsia="Arial" w:cs="Arial"/>
          <w:sz w:val="24"/>
          <w:szCs w:val="24"/>
        </w:rPr>
        <w:t xml:space="preserve"> </w:t>
      </w:r>
      <w:r w:rsidRPr="775E0821" w:rsidR="6EEE8D95">
        <w:rPr>
          <w:rFonts w:ascii="Arial" w:hAnsi="Arial" w:eastAsia="Arial" w:cs="Arial"/>
          <w:sz w:val="24"/>
          <w:szCs w:val="24"/>
        </w:rPr>
        <w:t>attending</w:t>
      </w:r>
      <w:r w:rsidRPr="775E0821" w:rsidR="6A596FE3">
        <w:rPr>
          <w:rFonts w:ascii="Arial" w:hAnsi="Arial" w:eastAsia="Arial" w:cs="Arial"/>
          <w:sz w:val="24"/>
          <w:szCs w:val="24"/>
        </w:rPr>
        <w:t xml:space="preserve"> </w:t>
      </w:r>
      <w:r w:rsidRPr="775E0821" w:rsidR="7DC190ED">
        <w:rPr>
          <w:rFonts w:ascii="Arial" w:hAnsi="Arial" w:eastAsia="Arial" w:cs="Arial"/>
          <w:sz w:val="24"/>
          <w:szCs w:val="24"/>
        </w:rPr>
        <w:t xml:space="preserve">some </w:t>
      </w:r>
      <w:r w:rsidRPr="775E0821" w:rsidR="6EEE8D95">
        <w:rPr>
          <w:rFonts w:ascii="Arial" w:hAnsi="Arial" w:eastAsia="Arial" w:cs="Arial"/>
          <w:sz w:val="24"/>
          <w:szCs w:val="24"/>
        </w:rPr>
        <w:t xml:space="preserve">workshops on ASD has significant impact on understanding the needs of children </w:t>
      </w:r>
      <w:r w:rsidRPr="775E0821" w:rsidR="45235429">
        <w:rPr>
          <w:rFonts w:ascii="Arial" w:hAnsi="Arial" w:eastAsia="Arial" w:cs="Arial"/>
          <w:sz w:val="24"/>
          <w:szCs w:val="24"/>
        </w:rPr>
        <w:t xml:space="preserve">and </w:t>
      </w:r>
      <w:r w:rsidRPr="775E0821" w:rsidR="1B6D4B9A">
        <w:rPr>
          <w:rFonts w:ascii="Arial" w:hAnsi="Arial" w:eastAsia="Arial" w:cs="Arial"/>
          <w:sz w:val="24"/>
          <w:szCs w:val="24"/>
        </w:rPr>
        <w:t>boosted</w:t>
      </w:r>
      <w:r w:rsidRPr="775E0821" w:rsidR="45235429">
        <w:rPr>
          <w:rFonts w:ascii="Arial" w:hAnsi="Arial" w:eastAsia="Arial" w:cs="Arial"/>
          <w:sz w:val="24"/>
          <w:szCs w:val="24"/>
        </w:rPr>
        <w:t xml:space="preserve"> performance of an inclusive environment. </w:t>
      </w:r>
      <w:r w:rsidRPr="775E0821" w:rsidR="5EB3D1E8">
        <w:rPr>
          <w:rFonts w:ascii="Arial" w:hAnsi="Arial" w:eastAsia="Arial" w:cs="Arial"/>
          <w:sz w:val="24"/>
          <w:szCs w:val="24"/>
        </w:rPr>
        <w:t>Therefore, lack of training leads to an un</w:t>
      </w:r>
      <w:r w:rsidRPr="775E0821" w:rsidR="7057F1DE">
        <w:rPr>
          <w:rFonts w:ascii="Arial" w:hAnsi="Arial" w:eastAsia="Arial" w:cs="Arial"/>
          <w:sz w:val="24"/>
          <w:szCs w:val="24"/>
        </w:rPr>
        <w:t xml:space="preserve"> </w:t>
      </w:r>
      <w:r w:rsidRPr="775E0821" w:rsidR="5EB3D1E8">
        <w:rPr>
          <w:rFonts w:ascii="Arial" w:hAnsi="Arial" w:eastAsia="Arial" w:cs="Arial"/>
          <w:sz w:val="24"/>
          <w:szCs w:val="24"/>
        </w:rPr>
        <w:t xml:space="preserve">inclusive </w:t>
      </w:r>
      <w:r w:rsidRPr="775E0821" w:rsidR="548EB609">
        <w:rPr>
          <w:rFonts w:ascii="Arial" w:hAnsi="Arial" w:eastAsia="Arial" w:cs="Arial"/>
          <w:sz w:val="24"/>
          <w:szCs w:val="24"/>
        </w:rPr>
        <w:t xml:space="preserve">environment that can lead to a child feeling </w:t>
      </w:r>
      <w:r w:rsidRPr="775E0821" w:rsidR="7E5F37CF">
        <w:rPr>
          <w:rFonts w:ascii="Arial" w:hAnsi="Arial" w:eastAsia="Arial" w:cs="Arial"/>
          <w:sz w:val="24"/>
          <w:szCs w:val="24"/>
        </w:rPr>
        <w:t>separated</w:t>
      </w:r>
      <w:r w:rsidRPr="775E0821" w:rsidR="548EB609">
        <w:rPr>
          <w:rFonts w:ascii="Arial" w:hAnsi="Arial" w:eastAsia="Arial" w:cs="Arial"/>
          <w:sz w:val="24"/>
          <w:szCs w:val="24"/>
        </w:rPr>
        <w:t xml:space="preserve"> (</w:t>
      </w:r>
      <w:r w:rsidRPr="775E0821" w:rsidR="62B472BC">
        <w:rPr>
          <w:rFonts w:ascii="Arial" w:hAnsi="Arial" w:eastAsia="Arial" w:cs="Arial"/>
          <w:sz w:val="24"/>
          <w:szCs w:val="24"/>
        </w:rPr>
        <w:t>Chebli, 2016)</w:t>
      </w:r>
      <w:r w:rsidRPr="775E0821" w:rsidR="21492DC9">
        <w:rPr>
          <w:rFonts w:ascii="Arial" w:hAnsi="Arial" w:eastAsia="Arial" w:cs="Arial"/>
          <w:sz w:val="24"/>
          <w:szCs w:val="24"/>
        </w:rPr>
        <w:t xml:space="preserve"> </w:t>
      </w:r>
      <w:r w:rsidRPr="775E0821" w:rsidR="15582A96">
        <w:rPr>
          <w:rFonts w:ascii="Arial" w:hAnsi="Arial" w:eastAsia="Arial" w:cs="Arial"/>
          <w:sz w:val="24"/>
          <w:szCs w:val="24"/>
        </w:rPr>
        <w:t xml:space="preserve">However, </w:t>
      </w:r>
      <w:proofErr w:type="spellStart"/>
      <w:r w:rsidRPr="775E0821" w:rsidR="1FCCA587">
        <w:rPr>
          <w:rFonts w:ascii="Arial" w:hAnsi="Arial" w:eastAsia="Arial" w:cs="Arial"/>
          <w:sz w:val="24"/>
          <w:szCs w:val="24"/>
        </w:rPr>
        <w:t>Ghadira</w:t>
      </w:r>
      <w:proofErr w:type="spellEnd"/>
      <w:r w:rsidRPr="775E0821" w:rsidR="1FCCA587">
        <w:rPr>
          <w:rFonts w:ascii="Arial" w:hAnsi="Arial" w:eastAsia="Arial" w:cs="Arial"/>
          <w:sz w:val="24"/>
          <w:szCs w:val="24"/>
        </w:rPr>
        <w:t xml:space="preserve"> and Watson (2019) </w:t>
      </w:r>
      <w:r w:rsidRPr="775E0821" w:rsidR="0F4AEF6F">
        <w:rPr>
          <w:rFonts w:ascii="Arial" w:hAnsi="Arial" w:eastAsia="Arial" w:cs="Arial"/>
          <w:sz w:val="24"/>
          <w:szCs w:val="24"/>
        </w:rPr>
        <w:t>states</w:t>
      </w:r>
      <w:r w:rsidRPr="775E0821" w:rsidR="42151E25">
        <w:rPr>
          <w:rFonts w:ascii="Arial" w:hAnsi="Arial" w:eastAsia="Arial" w:cs="Arial"/>
          <w:sz w:val="24"/>
          <w:szCs w:val="24"/>
        </w:rPr>
        <w:t xml:space="preserve"> after undertaking studies</w:t>
      </w:r>
      <w:r w:rsidRPr="775E0821" w:rsidR="4D3E81F0">
        <w:rPr>
          <w:rFonts w:ascii="Arial" w:hAnsi="Arial" w:eastAsia="Arial" w:cs="Arial"/>
          <w:sz w:val="24"/>
          <w:szCs w:val="24"/>
        </w:rPr>
        <w:t>,</w:t>
      </w:r>
      <w:r w:rsidRPr="775E0821" w:rsidR="503BB251">
        <w:rPr>
          <w:rFonts w:ascii="Arial" w:hAnsi="Arial" w:eastAsia="Arial" w:cs="Arial"/>
          <w:sz w:val="24"/>
          <w:szCs w:val="24"/>
        </w:rPr>
        <w:t xml:space="preserve"> m</w:t>
      </w:r>
      <w:r w:rsidRPr="775E0821" w:rsidR="42151E25">
        <w:rPr>
          <w:rFonts w:ascii="Arial" w:hAnsi="Arial" w:eastAsia="Arial" w:cs="Arial"/>
          <w:sz w:val="24"/>
          <w:szCs w:val="24"/>
        </w:rPr>
        <w:t xml:space="preserve">ost </w:t>
      </w:r>
      <w:r w:rsidRPr="775E0821" w:rsidR="6EED1442">
        <w:rPr>
          <w:rFonts w:ascii="Arial" w:hAnsi="Arial" w:eastAsia="Arial" w:cs="Arial"/>
          <w:sz w:val="24"/>
          <w:szCs w:val="24"/>
        </w:rPr>
        <w:t>practitioners</w:t>
      </w:r>
      <w:r w:rsidRPr="775E0821" w:rsidR="42151E25">
        <w:rPr>
          <w:rFonts w:ascii="Arial" w:hAnsi="Arial" w:eastAsia="Arial" w:cs="Arial"/>
          <w:sz w:val="24"/>
          <w:szCs w:val="24"/>
        </w:rPr>
        <w:t xml:space="preserve"> stated that they </w:t>
      </w:r>
      <w:r w:rsidRPr="775E0821" w:rsidR="6B15895B">
        <w:rPr>
          <w:rFonts w:ascii="Arial" w:hAnsi="Arial" w:eastAsia="Arial" w:cs="Arial"/>
          <w:sz w:val="24"/>
          <w:szCs w:val="24"/>
        </w:rPr>
        <w:t>had undertaken</w:t>
      </w:r>
      <w:r w:rsidRPr="775E0821" w:rsidR="42151E25">
        <w:rPr>
          <w:rFonts w:ascii="Arial" w:hAnsi="Arial" w:eastAsia="Arial" w:cs="Arial"/>
          <w:sz w:val="24"/>
          <w:szCs w:val="24"/>
        </w:rPr>
        <w:t xml:space="preserve"> only one lecture </w:t>
      </w:r>
      <w:r w:rsidRPr="775E0821" w:rsidR="4A67FBF4">
        <w:rPr>
          <w:rFonts w:ascii="Arial" w:hAnsi="Arial" w:eastAsia="Arial" w:cs="Arial"/>
          <w:sz w:val="24"/>
          <w:szCs w:val="24"/>
        </w:rPr>
        <w:t>regarding</w:t>
      </w:r>
      <w:r w:rsidRPr="775E0821" w:rsidR="42151E25">
        <w:rPr>
          <w:rFonts w:ascii="Arial" w:hAnsi="Arial" w:eastAsia="Arial" w:cs="Arial"/>
          <w:sz w:val="24"/>
          <w:szCs w:val="24"/>
        </w:rPr>
        <w:t xml:space="preserve"> ASD during their undergraduate medical education</w:t>
      </w:r>
      <w:r w:rsidRPr="775E0821" w:rsidR="30C3A61E">
        <w:rPr>
          <w:rFonts w:ascii="Arial" w:hAnsi="Arial" w:eastAsia="Arial" w:cs="Arial"/>
          <w:sz w:val="24"/>
          <w:szCs w:val="24"/>
        </w:rPr>
        <w:t xml:space="preserve"> </w:t>
      </w:r>
      <w:r w:rsidRPr="775E0821" w:rsidR="7B005CD7">
        <w:rPr>
          <w:rFonts w:ascii="Arial" w:hAnsi="Arial" w:eastAsia="Arial" w:cs="Arial"/>
          <w:sz w:val="24"/>
          <w:szCs w:val="24"/>
        </w:rPr>
        <w:t>so</w:t>
      </w:r>
      <w:r w:rsidRPr="775E0821" w:rsidR="30C3A61E">
        <w:rPr>
          <w:rFonts w:ascii="Arial" w:hAnsi="Arial" w:eastAsia="Arial" w:cs="Arial"/>
          <w:sz w:val="24"/>
          <w:szCs w:val="24"/>
        </w:rPr>
        <w:t xml:space="preserve"> felt</w:t>
      </w:r>
      <w:r w:rsidRPr="775E0821" w:rsidR="6B6C2D15">
        <w:rPr>
          <w:rFonts w:ascii="Arial" w:hAnsi="Arial" w:eastAsia="Arial" w:cs="Arial"/>
          <w:sz w:val="24"/>
          <w:szCs w:val="24"/>
        </w:rPr>
        <w:t xml:space="preserve"> educating themselves during their own time at workshops had to be done.</w:t>
      </w:r>
      <w:r w:rsidRPr="775E0821" w:rsidR="30C3A61E">
        <w:rPr>
          <w:rFonts w:ascii="Arial" w:hAnsi="Arial" w:eastAsia="Arial" w:cs="Arial"/>
          <w:sz w:val="24"/>
          <w:szCs w:val="24"/>
        </w:rPr>
        <w:t xml:space="preserve"> </w:t>
      </w:r>
      <w:r w:rsidRPr="775E0821" w:rsidR="056204E4">
        <w:rPr>
          <w:rFonts w:ascii="Arial" w:hAnsi="Arial" w:eastAsia="Arial" w:cs="Arial"/>
          <w:sz w:val="24"/>
          <w:szCs w:val="24"/>
        </w:rPr>
        <w:t>National Autistic Society</w:t>
      </w:r>
      <w:r w:rsidRPr="775E0821" w:rsidR="13E9E97E">
        <w:rPr>
          <w:rFonts w:ascii="Arial" w:hAnsi="Arial" w:eastAsia="Arial" w:cs="Arial"/>
          <w:sz w:val="24"/>
          <w:szCs w:val="24"/>
        </w:rPr>
        <w:t xml:space="preserve"> </w:t>
      </w:r>
      <w:r w:rsidRPr="775E0821" w:rsidR="6A95F0ED">
        <w:rPr>
          <w:rFonts w:ascii="Arial" w:hAnsi="Arial" w:eastAsia="Arial" w:cs="Arial"/>
          <w:sz w:val="24"/>
          <w:szCs w:val="24"/>
        </w:rPr>
        <w:t>(2021</w:t>
      </w:r>
      <w:r w:rsidRPr="775E0821" w:rsidR="13E9E97E">
        <w:rPr>
          <w:rFonts w:ascii="Arial" w:hAnsi="Arial" w:eastAsia="Arial" w:cs="Arial"/>
          <w:sz w:val="24"/>
          <w:szCs w:val="24"/>
        </w:rPr>
        <w:t xml:space="preserve">) </w:t>
      </w:r>
      <w:r w:rsidRPr="775E0821" w:rsidR="056204E4">
        <w:rPr>
          <w:rFonts w:ascii="Arial" w:hAnsi="Arial" w:eastAsia="Arial" w:cs="Arial"/>
          <w:sz w:val="24"/>
          <w:szCs w:val="24"/>
        </w:rPr>
        <w:t>highlights that “</w:t>
      </w:r>
      <w:r w:rsidRPr="775E0821" w:rsidR="2FA0C023">
        <w:rPr>
          <w:rFonts w:ascii="Arial" w:hAnsi="Arial" w:eastAsia="Arial" w:cs="Arial"/>
          <w:sz w:val="24"/>
          <w:szCs w:val="24"/>
        </w:rPr>
        <w:t>t</w:t>
      </w:r>
      <w:r w:rsidRPr="775E0821" w:rsidR="056204E4">
        <w:rPr>
          <w:rFonts w:ascii="Arial" w:hAnsi="Arial" w:eastAsia="Arial" w:cs="Arial"/>
          <w:sz w:val="24"/>
          <w:szCs w:val="24"/>
        </w:rPr>
        <w:t>he problem is there is no initial teacher training in relation to teaching children with autism</w:t>
      </w:r>
      <w:r w:rsidRPr="775E0821" w:rsidR="52B0DA4E">
        <w:rPr>
          <w:rFonts w:ascii="Arial" w:hAnsi="Arial" w:eastAsia="Arial" w:cs="Arial"/>
          <w:sz w:val="24"/>
          <w:szCs w:val="24"/>
        </w:rPr>
        <w:t xml:space="preserve">”. </w:t>
      </w:r>
      <w:r w:rsidRPr="775E0821" w:rsidR="75648504">
        <w:rPr>
          <w:rFonts w:ascii="Arial" w:hAnsi="Arial" w:eastAsia="Arial" w:cs="Arial"/>
          <w:sz w:val="24"/>
          <w:szCs w:val="24"/>
        </w:rPr>
        <w:t>Furthermore</w:t>
      </w:r>
      <w:r w:rsidRPr="775E0821" w:rsidR="52B0DA4E">
        <w:rPr>
          <w:rFonts w:ascii="Arial" w:hAnsi="Arial" w:eastAsia="Arial" w:cs="Arial"/>
          <w:sz w:val="24"/>
          <w:szCs w:val="24"/>
        </w:rPr>
        <w:t xml:space="preserve">, Education and </w:t>
      </w:r>
      <w:r w:rsidRPr="775E0821" w:rsidR="373FA64D">
        <w:rPr>
          <w:rFonts w:ascii="Arial" w:hAnsi="Arial" w:eastAsia="Arial" w:cs="Arial"/>
          <w:sz w:val="24"/>
          <w:szCs w:val="24"/>
        </w:rPr>
        <w:t>C</w:t>
      </w:r>
      <w:r w:rsidRPr="775E0821" w:rsidR="52B0DA4E">
        <w:rPr>
          <w:rFonts w:ascii="Arial" w:hAnsi="Arial" w:eastAsia="Arial" w:cs="Arial"/>
          <w:sz w:val="24"/>
          <w:szCs w:val="24"/>
        </w:rPr>
        <w:t xml:space="preserve">hildren </w:t>
      </w:r>
      <w:r w:rsidRPr="775E0821" w:rsidR="497989B0">
        <w:rPr>
          <w:rFonts w:ascii="Arial" w:hAnsi="Arial" w:eastAsia="Arial" w:cs="Arial"/>
          <w:sz w:val="24"/>
          <w:szCs w:val="24"/>
        </w:rPr>
        <w:t>S</w:t>
      </w:r>
      <w:r w:rsidRPr="775E0821" w:rsidR="52B0DA4E">
        <w:rPr>
          <w:rFonts w:ascii="Arial" w:hAnsi="Arial" w:eastAsia="Arial" w:cs="Arial"/>
          <w:sz w:val="24"/>
          <w:szCs w:val="24"/>
        </w:rPr>
        <w:t xml:space="preserve">ervice </w:t>
      </w:r>
      <w:r w:rsidRPr="775E0821" w:rsidR="5C52CA12">
        <w:rPr>
          <w:rFonts w:ascii="Arial" w:hAnsi="Arial" w:eastAsia="Arial" w:cs="Arial"/>
          <w:sz w:val="24"/>
          <w:szCs w:val="24"/>
        </w:rPr>
        <w:t>(2021</w:t>
      </w:r>
      <w:r w:rsidRPr="775E0821" w:rsidR="52B0DA4E">
        <w:rPr>
          <w:rFonts w:ascii="Arial" w:hAnsi="Arial" w:eastAsia="Arial" w:cs="Arial"/>
          <w:sz w:val="24"/>
          <w:szCs w:val="24"/>
        </w:rPr>
        <w:t>)</w:t>
      </w:r>
      <w:r w:rsidRPr="775E0821" w:rsidR="22014CF6">
        <w:rPr>
          <w:rFonts w:ascii="Arial" w:hAnsi="Arial" w:eastAsia="Arial" w:cs="Arial"/>
          <w:sz w:val="24"/>
          <w:szCs w:val="24"/>
        </w:rPr>
        <w:t xml:space="preserve"> </w:t>
      </w:r>
      <w:r w:rsidRPr="775E0821" w:rsidR="52B0DA4E">
        <w:rPr>
          <w:rFonts w:ascii="Arial" w:hAnsi="Arial" w:eastAsia="Arial" w:cs="Arial"/>
          <w:sz w:val="24"/>
          <w:szCs w:val="24"/>
        </w:rPr>
        <w:t>says there are no r</w:t>
      </w:r>
      <w:r w:rsidRPr="775E0821" w:rsidR="448103E7">
        <w:rPr>
          <w:rFonts w:ascii="Arial" w:hAnsi="Arial" w:eastAsia="Arial" w:cs="Arial"/>
          <w:sz w:val="24"/>
          <w:szCs w:val="24"/>
        </w:rPr>
        <w:t xml:space="preserve">ules within a </w:t>
      </w:r>
      <w:r w:rsidRPr="775E0821" w:rsidR="01508FF5">
        <w:rPr>
          <w:rFonts w:ascii="Arial" w:hAnsi="Arial" w:eastAsia="Arial" w:cs="Arial"/>
          <w:sz w:val="24"/>
          <w:szCs w:val="24"/>
        </w:rPr>
        <w:t>mainstream</w:t>
      </w:r>
      <w:r w:rsidRPr="775E0821" w:rsidR="448103E7">
        <w:rPr>
          <w:rFonts w:ascii="Arial" w:hAnsi="Arial" w:eastAsia="Arial" w:cs="Arial"/>
          <w:sz w:val="24"/>
          <w:szCs w:val="24"/>
        </w:rPr>
        <w:t xml:space="preserve"> school that </w:t>
      </w:r>
      <w:r w:rsidRPr="775E0821" w:rsidR="52B0DA4E">
        <w:rPr>
          <w:rFonts w:ascii="Arial" w:hAnsi="Arial" w:eastAsia="Arial" w:cs="Arial"/>
          <w:sz w:val="24"/>
          <w:szCs w:val="24"/>
        </w:rPr>
        <w:t xml:space="preserve">to ensure teachers have </w:t>
      </w:r>
      <w:r w:rsidRPr="775E0821" w:rsidR="6DFA8AFD">
        <w:rPr>
          <w:rFonts w:ascii="Arial" w:hAnsi="Arial" w:eastAsia="Arial" w:cs="Arial"/>
          <w:sz w:val="24"/>
          <w:szCs w:val="24"/>
        </w:rPr>
        <w:t>sufficient</w:t>
      </w:r>
      <w:r w:rsidRPr="775E0821" w:rsidR="508CEFE1">
        <w:rPr>
          <w:rFonts w:ascii="Arial" w:hAnsi="Arial" w:eastAsia="Arial" w:cs="Arial"/>
          <w:sz w:val="24"/>
          <w:szCs w:val="24"/>
        </w:rPr>
        <w:t xml:space="preserve"> </w:t>
      </w:r>
      <w:r w:rsidRPr="775E0821" w:rsidR="52B0DA4E">
        <w:rPr>
          <w:rFonts w:ascii="Arial" w:hAnsi="Arial" w:eastAsia="Arial" w:cs="Arial"/>
          <w:sz w:val="24"/>
          <w:szCs w:val="24"/>
        </w:rPr>
        <w:t>qualifications and experience in teaching ASD children however, every school must have a SENCO.</w:t>
      </w:r>
      <w:r w:rsidRPr="775E0821" w:rsidR="2C368D0D">
        <w:rPr>
          <w:rFonts w:ascii="Arial" w:hAnsi="Arial" w:eastAsia="Arial" w:cs="Arial"/>
          <w:sz w:val="24"/>
          <w:szCs w:val="24"/>
        </w:rPr>
        <w:t xml:space="preserve"> </w:t>
      </w:r>
      <w:r w:rsidRPr="775E0821" w:rsidR="776BE2A3">
        <w:rPr>
          <w:rFonts w:ascii="Arial" w:hAnsi="Arial" w:eastAsia="Arial" w:cs="Arial"/>
          <w:sz w:val="24"/>
          <w:szCs w:val="24"/>
        </w:rPr>
        <w:t xml:space="preserve">This proves many schools do not </w:t>
      </w:r>
      <w:r w:rsidRPr="775E0821" w:rsidR="2B96F674">
        <w:rPr>
          <w:rFonts w:ascii="Arial" w:hAnsi="Arial" w:eastAsia="Arial" w:cs="Arial"/>
          <w:sz w:val="24"/>
          <w:szCs w:val="24"/>
        </w:rPr>
        <w:t>undertake</w:t>
      </w:r>
      <w:r w:rsidRPr="775E0821" w:rsidR="58BD3AA0">
        <w:rPr>
          <w:rFonts w:ascii="Arial" w:hAnsi="Arial" w:eastAsia="Arial" w:cs="Arial"/>
          <w:sz w:val="24"/>
          <w:szCs w:val="24"/>
        </w:rPr>
        <w:t xml:space="preserve"> </w:t>
      </w:r>
      <w:r w:rsidRPr="775E0821" w:rsidR="33CFE14A">
        <w:rPr>
          <w:rFonts w:ascii="Arial" w:hAnsi="Arial" w:eastAsia="Arial" w:cs="Arial"/>
          <w:sz w:val="24"/>
          <w:szCs w:val="24"/>
        </w:rPr>
        <w:t>inclusive</w:t>
      </w:r>
      <w:r w:rsidRPr="775E0821" w:rsidR="58BD3AA0">
        <w:rPr>
          <w:rFonts w:ascii="Arial" w:hAnsi="Arial" w:eastAsia="Arial" w:cs="Arial"/>
          <w:sz w:val="24"/>
          <w:szCs w:val="24"/>
        </w:rPr>
        <w:t xml:space="preserve"> practise and with effective training,</w:t>
      </w:r>
      <w:r w:rsidRPr="775E0821" w:rsidR="77820A78">
        <w:rPr>
          <w:rFonts w:ascii="Arial" w:hAnsi="Arial" w:eastAsia="Arial" w:cs="Arial"/>
          <w:sz w:val="24"/>
          <w:szCs w:val="24"/>
        </w:rPr>
        <w:t xml:space="preserve"> </w:t>
      </w:r>
      <w:r w:rsidRPr="775E0821" w:rsidR="05BC235F">
        <w:rPr>
          <w:rFonts w:ascii="Arial" w:hAnsi="Arial" w:eastAsia="Arial" w:cs="Arial"/>
          <w:sz w:val="24"/>
          <w:szCs w:val="24"/>
        </w:rPr>
        <w:t xml:space="preserve">schools can provide inclusivity </w:t>
      </w:r>
      <w:r w:rsidRPr="775E0821" w:rsidR="7AB93C1F">
        <w:rPr>
          <w:rFonts w:ascii="Arial" w:hAnsi="Arial" w:eastAsia="Arial" w:cs="Arial"/>
          <w:sz w:val="24"/>
          <w:szCs w:val="24"/>
        </w:rPr>
        <w:t xml:space="preserve">for children, </w:t>
      </w:r>
      <w:r w:rsidRPr="775E0821" w:rsidR="05BC235F">
        <w:rPr>
          <w:rFonts w:ascii="Arial" w:hAnsi="Arial" w:eastAsia="Arial" w:cs="Arial"/>
          <w:sz w:val="24"/>
          <w:szCs w:val="24"/>
        </w:rPr>
        <w:t>resulting in</w:t>
      </w:r>
      <w:r w:rsidRPr="775E0821" w:rsidR="58BD3AA0">
        <w:rPr>
          <w:rFonts w:ascii="Arial" w:hAnsi="Arial" w:eastAsia="Arial" w:cs="Arial"/>
          <w:sz w:val="24"/>
          <w:szCs w:val="24"/>
        </w:rPr>
        <w:t xml:space="preserve"> teachers</w:t>
      </w:r>
      <w:r w:rsidRPr="775E0821" w:rsidR="3CD2412F">
        <w:rPr>
          <w:rFonts w:ascii="Arial" w:hAnsi="Arial" w:eastAsia="Arial" w:cs="Arial"/>
          <w:sz w:val="24"/>
          <w:szCs w:val="24"/>
        </w:rPr>
        <w:t xml:space="preserve"> </w:t>
      </w:r>
      <w:r w:rsidRPr="775E0821" w:rsidR="62321DA8">
        <w:rPr>
          <w:rFonts w:ascii="Arial" w:hAnsi="Arial" w:eastAsia="Arial" w:cs="Arial"/>
          <w:sz w:val="24"/>
          <w:szCs w:val="24"/>
        </w:rPr>
        <w:t>fulfi</w:t>
      </w:r>
      <w:r w:rsidRPr="775E0821" w:rsidR="240BC63D">
        <w:rPr>
          <w:rFonts w:ascii="Arial" w:hAnsi="Arial" w:eastAsia="Arial" w:cs="Arial"/>
          <w:sz w:val="24"/>
          <w:szCs w:val="24"/>
        </w:rPr>
        <w:t>lling</w:t>
      </w:r>
      <w:r w:rsidRPr="775E0821" w:rsidR="62321DA8">
        <w:rPr>
          <w:rFonts w:ascii="Arial" w:hAnsi="Arial" w:eastAsia="Arial" w:cs="Arial"/>
          <w:sz w:val="24"/>
          <w:szCs w:val="24"/>
        </w:rPr>
        <w:t xml:space="preserve"> children's needs</w:t>
      </w:r>
      <w:r w:rsidRPr="775E0821" w:rsidR="351DA430">
        <w:rPr>
          <w:rFonts w:ascii="Arial" w:hAnsi="Arial" w:eastAsia="Arial" w:cs="Arial"/>
          <w:sz w:val="24"/>
          <w:szCs w:val="24"/>
        </w:rPr>
        <w:t xml:space="preserve"> </w:t>
      </w:r>
      <w:r w:rsidRPr="775E0821" w:rsidR="2CF8C98C">
        <w:rPr>
          <w:rFonts w:ascii="Arial" w:hAnsi="Arial" w:eastAsia="Arial" w:cs="Arial"/>
          <w:sz w:val="24"/>
          <w:szCs w:val="24"/>
        </w:rPr>
        <w:t>while being able to communicate and encourage participation (</w:t>
      </w:r>
      <w:r w:rsidRPr="775E0821" w:rsidR="3082B054">
        <w:rPr>
          <w:rFonts w:ascii="Arial" w:hAnsi="Arial" w:eastAsia="Arial" w:cs="Arial"/>
          <w:sz w:val="24"/>
          <w:szCs w:val="24"/>
        </w:rPr>
        <w:t>Wei and Yasin, 2017)</w:t>
      </w:r>
    </w:p>
    <w:p w:rsidR="3C116C5D" w:rsidP="2D0B4837" w:rsidRDefault="3C116C5D" w14:paraId="5B8E1D27" w14:textId="7E0ADD05">
      <w:pPr>
        <w:spacing w:line="360" w:lineRule="auto"/>
        <w:rPr>
          <w:rFonts w:ascii="Arial" w:hAnsi="Arial" w:eastAsia="Arial" w:cs="Arial"/>
          <w:sz w:val="24"/>
          <w:szCs w:val="24"/>
        </w:rPr>
      </w:pPr>
      <w:r w:rsidRPr="775E0821" w:rsidR="0425A414">
        <w:rPr>
          <w:rFonts w:ascii="Arial" w:hAnsi="Arial" w:eastAsia="Arial" w:cs="Arial"/>
          <w:sz w:val="24"/>
          <w:szCs w:val="24"/>
        </w:rPr>
        <w:t>Jensen et al</w:t>
      </w:r>
      <w:r w:rsidRPr="775E0821" w:rsidR="3B197CDC">
        <w:rPr>
          <w:rFonts w:ascii="Arial" w:hAnsi="Arial" w:eastAsia="Arial" w:cs="Arial"/>
          <w:sz w:val="24"/>
          <w:szCs w:val="24"/>
        </w:rPr>
        <w:t xml:space="preserve">. </w:t>
      </w:r>
      <w:r w:rsidRPr="775E0821" w:rsidR="0425A414">
        <w:rPr>
          <w:rFonts w:ascii="Arial" w:hAnsi="Arial" w:eastAsia="Arial" w:cs="Arial"/>
          <w:sz w:val="24"/>
          <w:szCs w:val="24"/>
        </w:rPr>
        <w:t xml:space="preserve">(2016) goes on to say that </w:t>
      </w:r>
      <w:r w:rsidRPr="775E0821" w:rsidR="45AB9AF3">
        <w:rPr>
          <w:rFonts w:ascii="Arial" w:hAnsi="Arial" w:eastAsia="Arial" w:cs="Arial"/>
          <w:sz w:val="24"/>
          <w:szCs w:val="24"/>
        </w:rPr>
        <w:t xml:space="preserve">awareness does not necessarily mean having positive views of autism, thus labelling could still occur. </w:t>
      </w:r>
      <w:r w:rsidRPr="775E0821" w:rsidR="1C0990E7">
        <w:rPr>
          <w:rFonts w:ascii="Arial" w:hAnsi="Arial" w:eastAsia="Arial" w:cs="Arial"/>
          <w:sz w:val="24"/>
          <w:szCs w:val="24"/>
        </w:rPr>
        <w:t>Park and Chitiyo (2011) undertook</w:t>
      </w:r>
      <w:r w:rsidRPr="775E0821" w:rsidR="61BDD9AE">
        <w:rPr>
          <w:rFonts w:ascii="Arial" w:hAnsi="Arial" w:eastAsia="Arial" w:cs="Arial"/>
          <w:sz w:val="24"/>
          <w:szCs w:val="24"/>
        </w:rPr>
        <w:t xml:space="preserve"> studies based on attitudes towards ASD and found that due to lack of knowledge on autism, people automatically ha</w:t>
      </w:r>
      <w:r w:rsidRPr="775E0821" w:rsidR="17AEBC89">
        <w:rPr>
          <w:rFonts w:ascii="Arial" w:hAnsi="Arial" w:eastAsia="Arial" w:cs="Arial"/>
          <w:sz w:val="24"/>
          <w:szCs w:val="24"/>
        </w:rPr>
        <w:t>ve</w:t>
      </w:r>
      <w:r w:rsidRPr="775E0821" w:rsidR="61BDD9AE">
        <w:rPr>
          <w:rFonts w:ascii="Arial" w:hAnsi="Arial" w:eastAsia="Arial" w:cs="Arial"/>
          <w:sz w:val="24"/>
          <w:szCs w:val="24"/>
        </w:rPr>
        <w:t xml:space="preserve"> a negative </w:t>
      </w:r>
      <w:r w:rsidRPr="775E0821" w:rsidR="4408C326">
        <w:rPr>
          <w:rFonts w:ascii="Arial" w:hAnsi="Arial" w:eastAsia="Arial" w:cs="Arial"/>
          <w:sz w:val="24"/>
          <w:szCs w:val="24"/>
        </w:rPr>
        <w:t>attitude.</w:t>
      </w:r>
      <w:r w:rsidRPr="775E0821" w:rsidR="45D839D8">
        <w:rPr>
          <w:rFonts w:ascii="Arial" w:hAnsi="Arial" w:eastAsia="Arial" w:cs="Arial"/>
          <w:sz w:val="24"/>
          <w:szCs w:val="24"/>
        </w:rPr>
        <w:t xml:space="preserve"> </w:t>
      </w:r>
      <w:r w:rsidRPr="775E0821" w:rsidR="12BECF05">
        <w:rPr>
          <w:rFonts w:ascii="Arial" w:hAnsi="Arial" w:eastAsia="Arial" w:cs="Arial"/>
          <w:sz w:val="24"/>
          <w:szCs w:val="24"/>
        </w:rPr>
        <w:t>A</w:t>
      </w:r>
      <w:r w:rsidRPr="775E0821" w:rsidR="5F771A0B">
        <w:rPr>
          <w:rFonts w:ascii="Arial" w:hAnsi="Arial" w:eastAsia="Arial" w:cs="Arial"/>
          <w:sz w:val="24"/>
          <w:szCs w:val="24"/>
        </w:rPr>
        <w:t>t</w:t>
      </w:r>
      <w:r w:rsidRPr="775E0821" w:rsidR="12BECF05">
        <w:rPr>
          <w:rFonts w:ascii="Arial" w:hAnsi="Arial" w:eastAsia="Arial" w:cs="Arial"/>
          <w:sz w:val="24"/>
          <w:szCs w:val="24"/>
        </w:rPr>
        <w:t>hari et al</w:t>
      </w:r>
      <w:r w:rsidRPr="775E0821" w:rsidR="52EE1982">
        <w:rPr>
          <w:rFonts w:ascii="Arial" w:hAnsi="Arial" w:eastAsia="Arial" w:cs="Arial"/>
          <w:sz w:val="24"/>
          <w:szCs w:val="24"/>
        </w:rPr>
        <w:t>.</w:t>
      </w:r>
      <w:r w:rsidRPr="775E0821" w:rsidR="12BECF05">
        <w:rPr>
          <w:rFonts w:ascii="Arial" w:hAnsi="Arial" w:eastAsia="Arial" w:cs="Arial"/>
          <w:sz w:val="24"/>
          <w:szCs w:val="24"/>
        </w:rPr>
        <w:t xml:space="preserve"> (2019)</w:t>
      </w:r>
      <w:r w:rsidRPr="775E0821" w:rsidR="6E62FFB0">
        <w:rPr>
          <w:rFonts w:ascii="Arial" w:hAnsi="Arial" w:eastAsia="Arial" w:cs="Arial"/>
          <w:sz w:val="24"/>
          <w:szCs w:val="24"/>
        </w:rPr>
        <w:t xml:space="preserve"> states that children can feel marginalised when experiencing negativity </w:t>
      </w:r>
      <w:r w:rsidRPr="775E0821" w:rsidR="14893A34">
        <w:rPr>
          <w:rFonts w:ascii="Arial" w:hAnsi="Arial" w:eastAsia="Arial" w:cs="Arial"/>
          <w:sz w:val="24"/>
          <w:szCs w:val="24"/>
        </w:rPr>
        <w:t xml:space="preserve">and </w:t>
      </w:r>
      <w:r w:rsidRPr="775E0821" w:rsidR="68722AD6">
        <w:rPr>
          <w:rFonts w:ascii="Arial" w:hAnsi="Arial" w:eastAsia="Arial" w:cs="Arial"/>
          <w:sz w:val="24"/>
          <w:szCs w:val="24"/>
        </w:rPr>
        <w:t xml:space="preserve">through a study </w:t>
      </w:r>
      <w:r w:rsidRPr="775E0821" w:rsidR="14893A34">
        <w:rPr>
          <w:rFonts w:ascii="Arial" w:hAnsi="Arial" w:eastAsia="Arial" w:cs="Arial"/>
          <w:sz w:val="24"/>
          <w:szCs w:val="24"/>
        </w:rPr>
        <w:t>expressed that they were being blamed for having autism.</w:t>
      </w:r>
      <w:r w:rsidRPr="775E0821" w:rsidR="75072274">
        <w:rPr>
          <w:rFonts w:ascii="Arial" w:hAnsi="Arial" w:eastAsia="Arial" w:cs="Arial"/>
          <w:sz w:val="24"/>
          <w:szCs w:val="24"/>
        </w:rPr>
        <w:t xml:space="preserve"> </w:t>
      </w:r>
      <w:proofErr w:type="spellStart"/>
      <w:r w:rsidRPr="775E0821" w:rsidR="1D9E78ED">
        <w:rPr>
          <w:rFonts w:ascii="Arial" w:hAnsi="Arial" w:eastAsia="Arial" w:cs="Arial"/>
          <w:sz w:val="24"/>
          <w:szCs w:val="24"/>
        </w:rPr>
        <w:t>Healthtalk</w:t>
      </w:r>
      <w:proofErr w:type="spellEnd"/>
      <w:r w:rsidRPr="775E0821" w:rsidR="1D9E78ED">
        <w:rPr>
          <w:rFonts w:ascii="Arial" w:hAnsi="Arial" w:eastAsia="Arial" w:cs="Arial"/>
          <w:sz w:val="24"/>
          <w:szCs w:val="24"/>
        </w:rPr>
        <w:t xml:space="preserve"> (2019)</w:t>
      </w:r>
      <w:r w:rsidRPr="775E0821" w:rsidR="75072274">
        <w:rPr>
          <w:rFonts w:ascii="Arial" w:hAnsi="Arial" w:eastAsia="Arial" w:cs="Arial"/>
          <w:sz w:val="24"/>
          <w:szCs w:val="24"/>
        </w:rPr>
        <w:t xml:space="preserve"> explains this can result in a negative impact on a child, leaving them feel different to other children and make them feel insecure about some features of their behaviour.</w:t>
      </w:r>
      <w:r w:rsidRPr="775E0821" w:rsidR="1249FD86">
        <w:rPr>
          <w:rFonts w:ascii="Arial" w:hAnsi="Arial" w:eastAsia="Arial" w:cs="Arial"/>
          <w:sz w:val="24"/>
          <w:szCs w:val="24"/>
        </w:rPr>
        <w:t xml:space="preserve"> However</w:t>
      </w:r>
      <w:r w:rsidRPr="775E0821" w:rsidR="06F62C26">
        <w:rPr>
          <w:rFonts w:ascii="Arial" w:hAnsi="Arial" w:eastAsia="Arial" w:cs="Arial"/>
          <w:sz w:val="24"/>
          <w:szCs w:val="24"/>
        </w:rPr>
        <w:t>,</w:t>
      </w:r>
      <w:r w:rsidRPr="775E0821" w:rsidR="2CBDE8B1">
        <w:rPr>
          <w:rFonts w:ascii="Arial" w:hAnsi="Arial" w:eastAsia="Arial" w:cs="Arial"/>
          <w:sz w:val="24"/>
          <w:szCs w:val="24"/>
        </w:rPr>
        <w:t xml:space="preserve"> Kuzminski (2019)</w:t>
      </w:r>
      <w:r w:rsidRPr="775E0821" w:rsidR="06F62C26">
        <w:rPr>
          <w:rFonts w:ascii="Arial" w:hAnsi="Arial" w:eastAsia="Arial" w:cs="Arial"/>
          <w:sz w:val="24"/>
          <w:szCs w:val="24"/>
        </w:rPr>
        <w:t xml:space="preserve"> undertook research based on attitudes towards ASD and </w:t>
      </w:r>
      <w:r w:rsidRPr="775E0821" w:rsidR="35C14923">
        <w:rPr>
          <w:rFonts w:ascii="Arial" w:hAnsi="Arial" w:eastAsia="Arial" w:cs="Arial"/>
          <w:sz w:val="24"/>
          <w:szCs w:val="24"/>
        </w:rPr>
        <w:t xml:space="preserve">found that most people had positive attitude towards autism </w:t>
      </w:r>
      <w:r w:rsidRPr="775E0821" w:rsidR="4870DA2D">
        <w:rPr>
          <w:rFonts w:ascii="Arial" w:hAnsi="Arial" w:eastAsia="Arial" w:cs="Arial"/>
          <w:sz w:val="24"/>
          <w:szCs w:val="24"/>
        </w:rPr>
        <w:t>however</w:t>
      </w:r>
      <w:r w:rsidRPr="775E0821" w:rsidR="35C14923">
        <w:rPr>
          <w:rFonts w:ascii="Arial" w:hAnsi="Arial" w:eastAsia="Arial" w:cs="Arial"/>
          <w:sz w:val="24"/>
          <w:szCs w:val="24"/>
        </w:rPr>
        <w:t xml:space="preserve">, stated that </w:t>
      </w:r>
      <w:r w:rsidRPr="775E0821" w:rsidR="599F6AF0">
        <w:rPr>
          <w:rFonts w:ascii="Arial" w:hAnsi="Arial" w:eastAsia="Arial" w:cs="Arial"/>
          <w:sz w:val="24"/>
          <w:szCs w:val="24"/>
        </w:rPr>
        <w:t>interventions</w:t>
      </w:r>
      <w:r w:rsidRPr="775E0821" w:rsidR="7A4CF857">
        <w:rPr>
          <w:rFonts w:ascii="Arial" w:hAnsi="Arial" w:eastAsia="Arial" w:cs="Arial"/>
          <w:sz w:val="24"/>
          <w:szCs w:val="24"/>
        </w:rPr>
        <w:t xml:space="preserve"> such as </w:t>
      </w:r>
      <w:r w:rsidRPr="775E0821" w:rsidR="35C14923">
        <w:rPr>
          <w:rFonts w:ascii="Arial" w:hAnsi="Arial" w:eastAsia="Arial" w:cs="Arial"/>
          <w:sz w:val="24"/>
          <w:szCs w:val="24"/>
        </w:rPr>
        <w:t>workshops</w:t>
      </w:r>
      <w:r w:rsidRPr="775E0821" w:rsidR="3979EB19">
        <w:rPr>
          <w:rFonts w:ascii="Arial" w:hAnsi="Arial" w:eastAsia="Arial" w:cs="Arial"/>
          <w:sz w:val="24"/>
          <w:szCs w:val="24"/>
        </w:rPr>
        <w:t xml:space="preserve"> that provide </w:t>
      </w:r>
      <w:r w:rsidRPr="775E0821" w:rsidR="7BFCCC10">
        <w:rPr>
          <w:rFonts w:ascii="Arial" w:hAnsi="Arial" w:eastAsia="Arial" w:cs="Arial"/>
          <w:sz w:val="24"/>
          <w:szCs w:val="24"/>
        </w:rPr>
        <w:t>practitioners</w:t>
      </w:r>
      <w:r w:rsidRPr="775E0821" w:rsidR="3979EB19">
        <w:rPr>
          <w:rFonts w:ascii="Arial" w:hAnsi="Arial" w:eastAsia="Arial" w:cs="Arial"/>
          <w:sz w:val="24"/>
          <w:szCs w:val="24"/>
        </w:rPr>
        <w:t xml:space="preserve"> with improved</w:t>
      </w:r>
      <w:r w:rsidRPr="775E0821" w:rsidR="35C14923">
        <w:rPr>
          <w:rFonts w:ascii="Arial" w:hAnsi="Arial" w:eastAsia="Arial" w:cs="Arial"/>
          <w:sz w:val="24"/>
          <w:szCs w:val="24"/>
        </w:rPr>
        <w:t xml:space="preserve"> </w:t>
      </w:r>
      <w:r w:rsidRPr="775E0821" w:rsidR="35C14923">
        <w:rPr>
          <w:rFonts w:ascii="Arial" w:hAnsi="Arial" w:eastAsia="Arial" w:cs="Arial"/>
          <w:sz w:val="24"/>
          <w:szCs w:val="24"/>
        </w:rPr>
        <w:t>knowledge a</w:t>
      </w:r>
      <w:r w:rsidRPr="775E0821" w:rsidR="3857F7D1">
        <w:rPr>
          <w:rFonts w:ascii="Arial" w:hAnsi="Arial" w:eastAsia="Arial" w:cs="Arial"/>
          <w:sz w:val="24"/>
          <w:szCs w:val="24"/>
        </w:rPr>
        <w:t>bout</w:t>
      </w:r>
      <w:r w:rsidRPr="775E0821" w:rsidR="35C14923">
        <w:rPr>
          <w:rFonts w:ascii="Arial" w:hAnsi="Arial" w:eastAsia="Arial" w:cs="Arial"/>
          <w:sz w:val="24"/>
          <w:szCs w:val="24"/>
        </w:rPr>
        <w:t xml:space="preserve"> autism could improve attitudes and increase acceptance of </w:t>
      </w:r>
      <w:r w:rsidRPr="775E0821" w:rsidR="1425F1EB">
        <w:rPr>
          <w:rFonts w:ascii="Arial" w:hAnsi="Arial" w:eastAsia="Arial" w:cs="Arial"/>
          <w:sz w:val="24"/>
          <w:szCs w:val="24"/>
        </w:rPr>
        <w:t xml:space="preserve">children with ALN. </w:t>
      </w:r>
    </w:p>
    <w:p w:rsidR="775E0821" w:rsidP="775E0821" w:rsidRDefault="775E0821" w14:paraId="370D32FF" w14:textId="00C1E002">
      <w:pPr>
        <w:pStyle w:val="Normal"/>
        <w:spacing w:line="360" w:lineRule="auto"/>
        <w:rPr>
          <w:rFonts w:ascii="Arial" w:hAnsi="Arial" w:eastAsia="Arial" w:cs="Arial"/>
          <w:sz w:val="24"/>
          <w:szCs w:val="24"/>
        </w:rPr>
      </w:pPr>
    </w:p>
    <w:p w:rsidR="3A6E5422" w:rsidP="2D0B4837" w:rsidRDefault="7D67C585" w14:paraId="7DC3EDCB" w14:textId="138E704A">
      <w:pPr>
        <w:spacing w:line="360" w:lineRule="auto"/>
        <w:rPr>
          <w:rFonts w:ascii="Arial" w:hAnsi="Arial" w:eastAsia="Arial" w:cs="Arial"/>
          <w:sz w:val="24"/>
          <w:szCs w:val="24"/>
        </w:rPr>
      </w:pPr>
      <w:r w:rsidRPr="775E0821" w:rsidR="7D67C585">
        <w:rPr>
          <w:rFonts w:ascii="Arial" w:hAnsi="Arial" w:eastAsia="Arial" w:cs="Arial"/>
          <w:sz w:val="24"/>
          <w:szCs w:val="24"/>
        </w:rPr>
        <w:t xml:space="preserve">In </w:t>
      </w:r>
      <w:r w:rsidRPr="775E0821" w:rsidR="6E1B14B3">
        <w:rPr>
          <w:rFonts w:ascii="Arial" w:hAnsi="Arial" w:eastAsia="Arial" w:cs="Arial"/>
          <w:sz w:val="24"/>
          <w:szCs w:val="24"/>
        </w:rPr>
        <w:t>contrast</w:t>
      </w:r>
      <w:r w:rsidRPr="775E0821" w:rsidR="7D67C585">
        <w:rPr>
          <w:rFonts w:ascii="Arial" w:hAnsi="Arial" w:eastAsia="Arial" w:cs="Arial"/>
          <w:sz w:val="24"/>
          <w:szCs w:val="24"/>
        </w:rPr>
        <w:t>, the medical model is</w:t>
      </w:r>
      <w:r w:rsidRPr="775E0821" w:rsidR="1B051F5A">
        <w:rPr>
          <w:rFonts w:ascii="Arial" w:hAnsi="Arial" w:eastAsia="Arial" w:cs="Arial"/>
          <w:sz w:val="24"/>
          <w:szCs w:val="24"/>
        </w:rPr>
        <w:t xml:space="preserve"> where the impairment is </w:t>
      </w:r>
      <w:r w:rsidRPr="775E0821" w:rsidR="10A73C43">
        <w:rPr>
          <w:rFonts w:ascii="Arial" w:hAnsi="Arial" w:eastAsia="Arial" w:cs="Arial"/>
          <w:sz w:val="24"/>
          <w:szCs w:val="24"/>
        </w:rPr>
        <w:t>seen as a</w:t>
      </w:r>
      <w:r w:rsidRPr="775E0821" w:rsidR="1B051F5A">
        <w:rPr>
          <w:rFonts w:ascii="Arial" w:hAnsi="Arial" w:eastAsia="Arial" w:cs="Arial"/>
          <w:sz w:val="24"/>
          <w:szCs w:val="24"/>
        </w:rPr>
        <w:t xml:space="preserve"> problem </w:t>
      </w:r>
      <w:r w:rsidRPr="775E0821" w:rsidR="33269049">
        <w:rPr>
          <w:rFonts w:ascii="Arial" w:hAnsi="Arial" w:eastAsia="Arial" w:cs="Arial"/>
          <w:sz w:val="24"/>
          <w:szCs w:val="24"/>
        </w:rPr>
        <w:t xml:space="preserve">(Retief and </w:t>
      </w:r>
      <w:proofErr w:type="spellStart"/>
      <w:r w:rsidRPr="775E0821" w:rsidR="33269049">
        <w:rPr>
          <w:rFonts w:ascii="Arial" w:hAnsi="Arial" w:eastAsia="Arial" w:cs="Arial"/>
          <w:sz w:val="24"/>
          <w:szCs w:val="24"/>
        </w:rPr>
        <w:t>Letšosa</w:t>
      </w:r>
      <w:proofErr w:type="spellEnd"/>
      <w:r w:rsidRPr="775E0821" w:rsidR="33269049">
        <w:rPr>
          <w:rFonts w:ascii="Arial" w:hAnsi="Arial" w:eastAsia="Arial" w:cs="Arial"/>
          <w:sz w:val="24"/>
          <w:szCs w:val="24"/>
        </w:rPr>
        <w:t>, 2018)</w:t>
      </w:r>
      <w:r w:rsidRPr="775E0821" w:rsidR="336D7069">
        <w:rPr>
          <w:rFonts w:ascii="Arial" w:hAnsi="Arial" w:eastAsia="Arial" w:cs="Arial"/>
          <w:sz w:val="24"/>
          <w:szCs w:val="24"/>
        </w:rPr>
        <w:t xml:space="preserve">. </w:t>
      </w:r>
      <w:r w:rsidRPr="775E0821" w:rsidR="1B051F5A">
        <w:rPr>
          <w:rFonts w:ascii="Arial" w:hAnsi="Arial" w:eastAsia="Arial" w:cs="Arial"/>
          <w:sz w:val="24"/>
          <w:szCs w:val="24"/>
        </w:rPr>
        <w:t xml:space="preserve">A barrier that links to this is children with ASD can </w:t>
      </w:r>
      <w:r w:rsidRPr="775E0821" w:rsidR="567B024F">
        <w:rPr>
          <w:rFonts w:ascii="Arial" w:hAnsi="Arial" w:eastAsia="Arial" w:cs="Arial"/>
          <w:sz w:val="24"/>
          <w:szCs w:val="24"/>
        </w:rPr>
        <w:t>face</w:t>
      </w:r>
      <w:r w:rsidRPr="775E0821" w:rsidR="1B051F5A">
        <w:rPr>
          <w:rFonts w:ascii="Arial" w:hAnsi="Arial" w:eastAsia="Arial" w:cs="Arial"/>
          <w:sz w:val="24"/>
          <w:szCs w:val="24"/>
        </w:rPr>
        <w:t xml:space="preserve"> </w:t>
      </w:r>
      <w:r w:rsidRPr="775E0821" w:rsidR="5ABD6C42">
        <w:rPr>
          <w:rFonts w:ascii="Arial" w:hAnsi="Arial" w:eastAsia="Arial" w:cs="Arial"/>
          <w:sz w:val="24"/>
          <w:szCs w:val="24"/>
        </w:rPr>
        <w:t>challenge</w:t>
      </w:r>
      <w:r w:rsidRPr="775E0821" w:rsidR="19F672E7">
        <w:rPr>
          <w:rFonts w:ascii="Arial" w:hAnsi="Arial" w:eastAsia="Arial" w:cs="Arial"/>
          <w:sz w:val="24"/>
          <w:szCs w:val="24"/>
        </w:rPr>
        <w:t>s</w:t>
      </w:r>
      <w:r w:rsidRPr="775E0821" w:rsidR="5ABD6C42">
        <w:rPr>
          <w:rFonts w:ascii="Arial" w:hAnsi="Arial" w:eastAsia="Arial" w:cs="Arial"/>
          <w:sz w:val="24"/>
          <w:szCs w:val="24"/>
        </w:rPr>
        <w:t xml:space="preserve"> </w:t>
      </w:r>
      <w:r w:rsidRPr="775E0821" w:rsidR="2D8B0C27">
        <w:rPr>
          <w:rFonts w:ascii="Arial" w:hAnsi="Arial" w:eastAsia="Arial" w:cs="Arial"/>
          <w:sz w:val="24"/>
          <w:szCs w:val="24"/>
        </w:rPr>
        <w:t xml:space="preserve">while </w:t>
      </w:r>
      <w:r w:rsidRPr="775E0821" w:rsidR="1B051F5A">
        <w:rPr>
          <w:rFonts w:ascii="Arial" w:hAnsi="Arial" w:eastAsia="Arial" w:cs="Arial"/>
          <w:sz w:val="24"/>
          <w:szCs w:val="24"/>
        </w:rPr>
        <w:t xml:space="preserve">communicating. </w:t>
      </w:r>
      <w:r w:rsidRPr="775E0821" w:rsidR="6FA75BEB">
        <w:rPr>
          <w:rFonts w:ascii="Arial" w:hAnsi="Arial" w:eastAsia="Arial" w:cs="Arial"/>
          <w:sz w:val="24"/>
          <w:szCs w:val="24"/>
        </w:rPr>
        <w:t>NIDCD (2020)</w:t>
      </w:r>
      <w:r w:rsidRPr="775E0821" w:rsidR="0CF53474">
        <w:rPr>
          <w:rFonts w:ascii="Arial" w:hAnsi="Arial" w:eastAsia="Arial" w:cs="Arial"/>
          <w:sz w:val="24"/>
          <w:szCs w:val="24"/>
        </w:rPr>
        <w:t xml:space="preserve"> states that autism can affect people communicating and interacting </w:t>
      </w:r>
      <w:r w:rsidRPr="775E0821" w:rsidR="3C7E578D">
        <w:rPr>
          <w:rFonts w:ascii="Arial" w:hAnsi="Arial" w:eastAsia="Arial" w:cs="Arial"/>
          <w:sz w:val="24"/>
          <w:szCs w:val="24"/>
        </w:rPr>
        <w:t xml:space="preserve">with </w:t>
      </w:r>
      <w:r w:rsidRPr="775E0821" w:rsidR="1C5CB405">
        <w:rPr>
          <w:rFonts w:ascii="Arial" w:hAnsi="Arial" w:eastAsia="Arial" w:cs="Arial"/>
          <w:sz w:val="24"/>
          <w:szCs w:val="24"/>
        </w:rPr>
        <w:t xml:space="preserve">people and </w:t>
      </w:r>
      <w:r w:rsidRPr="775E0821" w:rsidR="3C7E578D">
        <w:rPr>
          <w:rFonts w:ascii="Arial" w:hAnsi="Arial" w:eastAsia="Arial" w:cs="Arial"/>
          <w:sz w:val="24"/>
          <w:szCs w:val="24"/>
        </w:rPr>
        <w:t xml:space="preserve">the outside world. </w:t>
      </w:r>
      <w:r w:rsidRPr="775E0821" w:rsidR="6BD590DD">
        <w:rPr>
          <w:rFonts w:ascii="Arial" w:hAnsi="Arial" w:eastAsia="Arial" w:cs="Arial"/>
          <w:sz w:val="24"/>
          <w:szCs w:val="24"/>
        </w:rPr>
        <w:t>The National Autistic Society (2019) explains t</w:t>
      </w:r>
      <w:r w:rsidRPr="775E0821" w:rsidR="3C7E578D">
        <w:rPr>
          <w:rFonts w:ascii="Arial" w:hAnsi="Arial" w:eastAsia="Arial" w:cs="Arial"/>
          <w:sz w:val="24"/>
          <w:szCs w:val="24"/>
        </w:rPr>
        <w:t xml:space="preserve">his could mean </w:t>
      </w:r>
      <w:r w:rsidRPr="775E0821" w:rsidR="1BED808B">
        <w:rPr>
          <w:rFonts w:ascii="Arial" w:hAnsi="Arial" w:eastAsia="Arial" w:cs="Arial"/>
          <w:sz w:val="24"/>
          <w:szCs w:val="24"/>
        </w:rPr>
        <w:t xml:space="preserve">being </w:t>
      </w:r>
      <w:r w:rsidRPr="775E0821" w:rsidR="43E413D3">
        <w:rPr>
          <w:rFonts w:ascii="Arial" w:hAnsi="Arial" w:eastAsia="Arial" w:cs="Arial"/>
          <w:sz w:val="24"/>
          <w:szCs w:val="24"/>
        </w:rPr>
        <w:t>nonverbal</w:t>
      </w:r>
      <w:r w:rsidRPr="775E0821" w:rsidR="3C7E578D">
        <w:rPr>
          <w:rFonts w:ascii="Arial" w:hAnsi="Arial" w:eastAsia="Arial" w:cs="Arial"/>
          <w:sz w:val="24"/>
          <w:szCs w:val="24"/>
        </w:rPr>
        <w:t xml:space="preserve">, </w:t>
      </w:r>
      <w:r w:rsidRPr="775E0821" w:rsidR="15FB33BA">
        <w:rPr>
          <w:rFonts w:ascii="Arial" w:hAnsi="Arial" w:eastAsia="Arial" w:cs="Arial"/>
          <w:sz w:val="24"/>
          <w:szCs w:val="24"/>
        </w:rPr>
        <w:t xml:space="preserve">allowing extra time </w:t>
      </w:r>
      <w:r w:rsidRPr="775E0821" w:rsidR="3C7E578D">
        <w:rPr>
          <w:rFonts w:ascii="Arial" w:hAnsi="Arial" w:eastAsia="Arial" w:cs="Arial"/>
          <w:sz w:val="24"/>
          <w:szCs w:val="24"/>
        </w:rPr>
        <w:t>to proc</w:t>
      </w:r>
      <w:r w:rsidRPr="775E0821" w:rsidR="0AA9691F">
        <w:rPr>
          <w:rFonts w:ascii="Arial" w:hAnsi="Arial" w:eastAsia="Arial" w:cs="Arial"/>
          <w:sz w:val="24"/>
          <w:szCs w:val="24"/>
        </w:rPr>
        <w:t>ess information</w:t>
      </w:r>
      <w:r w:rsidRPr="775E0821" w:rsidR="23557D00">
        <w:rPr>
          <w:rFonts w:ascii="Arial" w:hAnsi="Arial" w:eastAsia="Arial" w:cs="Arial"/>
          <w:sz w:val="24"/>
          <w:szCs w:val="24"/>
        </w:rPr>
        <w:t>,</w:t>
      </w:r>
      <w:r w:rsidRPr="775E0821" w:rsidR="0AA9691F">
        <w:rPr>
          <w:rFonts w:ascii="Arial" w:hAnsi="Arial" w:eastAsia="Arial" w:cs="Arial"/>
          <w:sz w:val="24"/>
          <w:szCs w:val="24"/>
        </w:rPr>
        <w:t xml:space="preserve"> or not </w:t>
      </w:r>
      <w:r w:rsidRPr="775E0821" w:rsidR="020D3D48">
        <w:rPr>
          <w:rFonts w:ascii="Arial" w:hAnsi="Arial" w:eastAsia="Arial" w:cs="Arial"/>
          <w:sz w:val="24"/>
          <w:szCs w:val="24"/>
        </w:rPr>
        <w:t>understanding</w:t>
      </w:r>
      <w:r w:rsidRPr="775E0821" w:rsidR="0AA9691F">
        <w:rPr>
          <w:rFonts w:ascii="Arial" w:hAnsi="Arial" w:eastAsia="Arial" w:cs="Arial"/>
          <w:sz w:val="24"/>
          <w:szCs w:val="24"/>
        </w:rPr>
        <w:t xml:space="preserve"> facial expressions. </w:t>
      </w:r>
    </w:p>
    <w:p w:rsidR="3A6E5422" w:rsidP="2D0B4837" w:rsidRDefault="42CAF766" w14:paraId="2A950A32" w14:textId="17453885">
      <w:pPr>
        <w:spacing w:line="360" w:lineRule="auto"/>
        <w:rPr>
          <w:rFonts w:ascii="Arial" w:hAnsi="Arial" w:eastAsia="Arial" w:cs="Arial"/>
          <w:sz w:val="24"/>
          <w:szCs w:val="24"/>
        </w:rPr>
      </w:pPr>
      <w:r w:rsidRPr="6FB853EA">
        <w:rPr>
          <w:rFonts w:ascii="Arial" w:hAnsi="Arial" w:eastAsia="Arial" w:cs="Arial"/>
          <w:sz w:val="24"/>
          <w:szCs w:val="24"/>
        </w:rPr>
        <w:t>Children</w:t>
      </w:r>
      <w:r w:rsidRPr="6FB853EA" w:rsidR="4D12D54A">
        <w:rPr>
          <w:rFonts w:ascii="Arial" w:hAnsi="Arial" w:eastAsia="Arial" w:cs="Arial"/>
          <w:sz w:val="24"/>
          <w:szCs w:val="24"/>
        </w:rPr>
        <w:t xml:space="preserve"> with ASD</w:t>
      </w:r>
      <w:r w:rsidRPr="6FB853EA" w:rsidR="055F61B3">
        <w:rPr>
          <w:rFonts w:ascii="Arial" w:hAnsi="Arial" w:eastAsia="Arial" w:cs="Arial"/>
          <w:sz w:val="24"/>
          <w:szCs w:val="24"/>
        </w:rPr>
        <w:t xml:space="preserve"> that lack communication skills</w:t>
      </w:r>
      <w:r w:rsidRPr="6FB853EA" w:rsidR="4D12D54A">
        <w:rPr>
          <w:rFonts w:ascii="Arial" w:hAnsi="Arial" w:eastAsia="Arial" w:cs="Arial"/>
          <w:sz w:val="24"/>
          <w:szCs w:val="24"/>
        </w:rPr>
        <w:t xml:space="preserve"> may use no language</w:t>
      </w:r>
      <w:r w:rsidRPr="6FB853EA" w:rsidR="46F74A84">
        <w:rPr>
          <w:rFonts w:ascii="Arial" w:hAnsi="Arial" w:eastAsia="Arial" w:cs="Arial"/>
          <w:sz w:val="24"/>
          <w:szCs w:val="24"/>
        </w:rPr>
        <w:t xml:space="preserve"> </w:t>
      </w:r>
      <w:r w:rsidRPr="6FB853EA" w:rsidR="4D12D54A">
        <w:rPr>
          <w:rFonts w:ascii="Arial" w:hAnsi="Arial" w:eastAsia="Arial" w:cs="Arial"/>
          <w:sz w:val="24"/>
          <w:szCs w:val="24"/>
        </w:rPr>
        <w:t xml:space="preserve">or may have a small </w:t>
      </w:r>
      <w:r w:rsidRPr="6FB853EA" w:rsidR="2152BA05">
        <w:rPr>
          <w:rFonts w:ascii="Arial" w:hAnsi="Arial" w:eastAsia="Arial" w:cs="Arial"/>
          <w:sz w:val="24"/>
          <w:szCs w:val="24"/>
        </w:rPr>
        <w:t>knowledge</w:t>
      </w:r>
      <w:r w:rsidRPr="6FB853EA" w:rsidR="4D12D54A">
        <w:rPr>
          <w:rFonts w:ascii="Arial" w:hAnsi="Arial" w:eastAsia="Arial" w:cs="Arial"/>
          <w:sz w:val="24"/>
          <w:szCs w:val="24"/>
        </w:rPr>
        <w:t xml:space="preserve"> of single words and fixed phrases </w:t>
      </w:r>
      <w:r w:rsidRPr="6FB853EA" w:rsidR="54A49199">
        <w:rPr>
          <w:rFonts w:ascii="Arial" w:hAnsi="Arial" w:eastAsia="Arial" w:cs="Arial"/>
          <w:sz w:val="24"/>
          <w:szCs w:val="24"/>
        </w:rPr>
        <w:t>(Kasari et al</w:t>
      </w:r>
      <w:r w:rsidRPr="6FB853EA" w:rsidR="72A24BD9">
        <w:rPr>
          <w:rFonts w:ascii="Arial" w:hAnsi="Arial" w:eastAsia="Arial" w:cs="Arial"/>
          <w:sz w:val="24"/>
          <w:szCs w:val="24"/>
        </w:rPr>
        <w:t>., 2014).</w:t>
      </w:r>
      <w:r w:rsidRPr="6FB853EA" w:rsidR="5980604E">
        <w:rPr>
          <w:rFonts w:ascii="Arial" w:hAnsi="Arial" w:eastAsia="Arial" w:cs="Arial"/>
          <w:sz w:val="24"/>
          <w:szCs w:val="24"/>
        </w:rPr>
        <w:t xml:space="preserve"> </w:t>
      </w:r>
      <w:r w:rsidRPr="6FB853EA" w:rsidR="6850B51A">
        <w:rPr>
          <w:rFonts w:ascii="Arial" w:hAnsi="Arial" w:eastAsia="Arial" w:cs="Arial"/>
          <w:sz w:val="24"/>
          <w:szCs w:val="24"/>
        </w:rPr>
        <w:t xml:space="preserve">This can affect a </w:t>
      </w:r>
      <w:r w:rsidRPr="6FB853EA" w:rsidR="759C70CC">
        <w:rPr>
          <w:rFonts w:ascii="Arial" w:hAnsi="Arial" w:eastAsia="Arial" w:cs="Arial"/>
          <w:sz w:val="24"/>
          <w:szCs w:val="24"/>
        </w:rPr>
        <w:t xml:space="preserve">child express emotion with words, instead a child will use sounds or hand gestures to communicate </w:t>
      </w:r>
      <w:r w:rsidRPr="6FB853EA" w:rsidR="23045E17">
        <w:rPr>
          <w:rFonts w:ascii="Arial" w:hAnsi="Arial" w:eastAsia="Arial" w:cs="Arial"/>
          <w:sz w:val="24"/>
          <w:szCs w:val="24"/>
        </w:rPr>
        <w:t>(N</w:t>
      </w:r>
      <w:r w:rsidRPr="6FB853EA" w:rsidR="18D1E9AB">
        <w:rPr>
          <w:rFonts w:ascii="Arial" w:hAnsi="Arial" w:eastAsia="Arial" w:cs="Arial"/>
          <w:sz w:val="24"/>
          <w:szCs w:val="24"/>
        </w:rPr>
        <w:t>IDCD,</w:t>
      </w:r>
      <w:r w:rsidRPr="6FB853EA" w:rsidR="78245C43">
        <w:rPr>
          <w:rFonts w:ascii="Arial" w:hAnsi="Arial" w:eastAsia="Arial" w:cs="Arial"/>
          <w:sz w:val="24"/>
          <w:szCs w:val="24"/>
        </w:rPr>
        <w:t xml:space="preserve"> </w:t>
      </w:r>
      <w:r w:rsidRPr="6FB853EA" w:rsidR="18D1E9AB">
        <w:rPr>
          <w:rFonts w:ascii="Arial" w:hAnsi="Arial" w:eastAsia="Arial" w:cs="Arial"/>
          <w:sz w:val="24"/>
          <w:szCs w:val="24"/>
        </w:rPr>
        <w:t>2012</w:t>
      </w:r>
      <w:r w:rsidRPr="6FB853EA" w:rsidR="759C70CC">
        <w:rPr>
          <w:rFonts w:ascii="Arial" w:hAnsi="Arial" w:eastAsia="Arial" w:cs="Arial"/>
          <w:sz w:val="24"/>
          <w:szCs w:val="24"/>
        </w:rPr>
        <w:t xml:space="preserve">) However, </w:t>
      </w:r>
      <w:r w:rsidRPr="6FB853EA" w:rsidR="36985DFD">
        <w:rPr>
          <w:rFonts w:ascii="Arial" w:hAnsi="Arial" w:eastAsia="Arial" w:cs="Arial"/>
          <w:sz w:val="24"/>
          <w:szCs w:val="24"/>
        </w:rPr>
        <w:t>N</w:t>
      </w:r>
      <w:r w:rsidRPr="6FB853EA" w:rsidR="69BA30C9">
        <w:rPr>
          <w:rFonts w:ascii="Arial" w:hAnsi="Arial" w:eastAsia="Arial" w:cs="Arial"/>
          <w:sz w:val="24"/>
          <w:szCs w:val="24"/>
        </w:rPr>
        <w:t xml:space="preserve">IH </w:t>
      </w:r>
      <w:r w:rsidRPr="6FB853EA" w:rsidR="36985DFD">
        <w:rPr>
          <w:rFonts w:ascii="Arial" w:hAnsi="Arial" w:eastAsia="Arial" w:cs="Arial"/>
          <w:sz w:val="24"/>
          <w:szCs w:val="24"/>
        </w:rPr>
        <w:t>(</w:t>
      </w:r>
      <w:r w:rsidRPr="6FB853EA" w:rsidR="2C3D11C1">
        <w:rPr>
          <w:rFonts w:ascii="Arial" w:hAnsi="Arial" w:eastAsia="Arial" w:cs="Arial"/>
          <w:sz w:val="24"/>
          <w:szCs w:val="24"/>
        </w:rPr>
        <w:t xml:space="preserve">2017) </w:t>
      </w:r>
      <w:r w:rsidRPr="6FB853EA" w:rsidR="24E37968">
        <w:rPr>
          <w:rFonts w:ascii="Arial" w:hAnsi="Arial" w:eastAsia="Arial" w:cs="Arial"/>
          <w:sz w:val="24"/>
          <w:szCs w:val="24"/>
        </w:rPr>
        <w:t xml:space="preserve">states that the Autism Centers of Excellence (ACE) programme </w:t>
      </w:r>
      <w:r w:rsidRPr="6FB853EA" w:rsidR="1F011526">
        <w:rPr>
          <w:rFonts w:ascii="Arial" w:hAnsi="Arial" w:eastAsia="Arial" w:cs="Arial"/>
          <w:sz w:val="24"/>
          <w:szCs w:val="24"/>
        </w:rPr>
        <w:t xml:space="preserve">investigates studies </w:t>
      </w:r>
      <w:r w:rsidRPr="6FB853EA" w:rsidR="454F1BF4">
        <w:rPr>
          <w:rFonts w:ascii="Arial" w:hAnsi="Arial" w:eastAsia="Arial" w:cs="Arial"/>
          <w:sz w:val="24"/>
          <w:szCs w:val="24"/>
        </w:rPr>
        <w:t>of</w:t>
      </w:r>
      <w:r w:rsidRPr="6FB853EA" w:rsidR="1F011526">
        <w:rPr>
          <w:rFonts w:ascii="Arial" w:hAnsi="Arial" w:eastAsia="Arial" w:cs="Arial"/>
          <w:sz w:val="24"/>
          <w:szCs w:val="24"/>
        </w:rPr>
        <w:t xml:space="preserve"> new interventions that can </w:t>
      </w:r>
      <w:r w:rsidRPr="6FB853EA" w:rsidR="7C19F028">
        <w:rPr>
          <w:rFonts w:ascii="Arial" w:hAnsi="Arial" w:eastAsia="Arial" w:cs="Arial"/>
          <w:sz w:val="24"/>
          <w:szCs w:val="24"/>
        </w:rPr>
        <w:t xml:space="preserve">benefit </w:t>
      </w:r>
      <w:r w:rsidRPr="6FB853EA" w:rsidR="1F011526">
        <w:rPr>
          <w:rFonts w:ascii="Arial" w:hAnsi="Arial" w:eastAsia="Arial" w:cs="Arial"/>
          <w:sz w:val="24"/>
          <w:szCs w:val="24"/>
        </w:rPr>
        <w:t>children with ALN by</w:t>
      </w:r>
      <w:r w:rsidRPr="6FB853EA" w:rsidR="5DA5FA57">
        <w:rPr>
          <w:rFonts w:ascii="Arial" w:hAnsi="Arial" w:eastAsia="Arial" w:cs="Arial"/>
          <w:sz w:val="24"/>
          <w:szCs w:val="24"/>
        </w:rPr>
        <w:t xml:space="preserve"> </w:t>
      </w:r>
      <w:r w:rsidRPr="6FB853EA" w:rsidR="353D3A88">
        <w:rPr>
          <w:rFonts w:ascii="Arial" w:hAnsi="Arial" w:eastAsia="Arial" w:cs="Arial"/>
          <w:sz w:val="24"/>
          <w:szCs w:val="24"/>
        </w:rPr>
        <w:t xml:space="preserve">attempting </w:t>
      </w:r>
      <w:r w:rsidRPr="6FB853EA" w:rsidR="5DA5FA57">
        <w:rPr>
          <w:rFonts w:ascii="Arial" w:hAnsi="Arial" w:eastAsia="Arial" w:cs="Arial"/>
          <w:sz w:val="24"/>
          <w:szCs w:val="24"/>
        </w:rPr>
        <w:t xml:space="preserve">to </w:t>
      </w:r>
      <w:r w:rsidRPr="6FB853EA" w:rsidR="6A8D70A3">
        <w:rPr>
          <w:rFonts w:ascii="Arial" w:hAnsi="Arial" w:eastAsia="Arial" w:cs="Arial"/>
          <w:sz w:val="24"/>
          <w:szCs w:val="24"/>
        </w:rPr>
        <w:t>improve communication skills</w:t>
      </w:r>
      <w:r w:rsidRPr="6FB853EA" w:rsidR="5E1C49A7">
        <w:rPr>
          <w:rFonts w:ascii="Arial" w:hAnsi="Arial" w:eastAsia="Arial" w:cs="Arial"/>
          <w:sz w:val="24"/>
          <w:szCs w:val="24"/>
        </w:rPr>
        <w:t xml:space="preserve"> using strategies over time. </w:t>
      </w:r>
    </w:p>
    <w:p w:rsidR="3A6E5422" w:rsidP="2D0B4837" w:rsidRDefault="2540CD57" w14:paraId="6542A3A7" w14:textId="06FD9E12">
      <w:pPr>
        <w:spacing w:line="360" w:lineRule="auto"/>
        <w:rPr>
          <w:rFonts w:ascii="Arial" w:hAnsi="Arial" w:eastAsia="Arial" w:cs="Arial"/>
          <w:sz w:val="24"/>
          <w:szCs w:val="24"/>
        </w:rPr>
      </w:pPr>
      <w:r w:rsidRPr="14375C83">
        <w:rPr>
          <w:rFonts w:ascii="Arial" w:hAnsi="Arial" w:eastAsia="Arial" w:cs="Arial"/>
          <w:sz w:val="24"/>
          <w:szCs w:val="24"/>
        </w:rPr>
        <w:t>Dillon and Underwood (2012)</w:t>
      </w:r>
      <w:r w:rsidRPr="14375C83" w:rsidR="20D10141">
        <w:rPr>
          <w:rFonts w:ascii="Arial" w:hAnsi="Arial" w:eastAsia="Arial" w:cs="Arial"/>
          <w:sz w:val="24"/>
          <w:szCs w:val="24"/>
        </w:rPr>
        <w:t xml:space="preserve"> say</w:t>
      </w:r>
      <w:r w:rsidRPr="14375C83">
        <w:rPr>
          <w:rFonts w:ascii="Arial" w:hAnsi="Arial" w:eastAsia="Arial" w:cs="Arial"/>
          <w:sz w:val="24"/>
          <w:szCs w:val="24"/>
        </w:rPr>
        <w:t xml:space="preserve"> children with ASD can become </w:t>
      </w:r>
      <w:r w:rsidRPr="14375C83" w:rsidR="3FD86DFD">
        <w:rPr>
          <w:rFonts w:ascii="Arial" w:hAnsi="Arial" w:eastAsia="Arial" w:cs="Arial"/>
          <w:sz w:val="24"/>
          <w:szCs w:val="24"/>
        </w:rPr>
        <w:t>isolated and misunderstood due to their difficulties in communication skills therefore t</w:t>
      </w:r>
      <w:r w:rsidRPr="14375C83" w:rsidR="12486AF8">
        <w:rPr>
          <w:rFonts w:ascii="Arial" w:hAnsi="Arial" w:eastAsia="Arial" w:cs="Arial"/>
          <w:sz w:val="24"/>
          <w:szCs w:val="24"/>
        </w:rPr>
        <w:t xml:space="preserve">hese difficulties can </w:t>
      </w:r>
      <w:r w:rsidRPr="14375C83" w:rsidR="5C0BDF04">
        <w:rPr>
          <w:rFonts w:ascii="Arial" w:hAnsi="Arial" w:eastAsia="Arial" w:cs="Arial"/>
          <w:sz w:val="24"/>
          <w:szCs w:val="24"/>
        </w:rPr>
        <w:t xml:space="preserve">result in children with </w:t>
      </w:r>
      <w:r w:rsidRPr="14375C83" w:rsidR="12486AF8">
        <w:rPr>
          <w:rFonts w:ascii="Arial" w:hAnsi="Arial" w:eastAsia="Arial" w:cs="Arial"/>
          <w:sz w:val="24"/>
          <w:szCs w:val="24"/>
        </w:rPr>
        <w:t>ASD</w:t>
      </w:r>
      <w:r w:rsidRPr="14375C83" w:rsidR="4E103983">
        <w:rPr>
          <w:rFonts w:ascii="Arial" w:hAnsi="Arial" w:eastAsia="Arial" w:cs="Arial"/>
          <w:sz w:val="24"/>
          <w:szCs w:val="24"/>
        </w:rPr>
        <w:t xml:space="preserve"> being</w:t>
      </w:r>
      <w:r w:rsidRPr="14375C83" w:rsidR="12486AF8">
        <w:rPr>
          <w:rFonts w:ascii="Arial" w:hAnsi="Arial" w:eastAsia="Arial" w:cs="Arial"/>
          <w:sz w:val="24"/>
          <w:szCs w:val="24"/>
        </w:rPr>
        <w:t xml:space="preserve"> </w:t>
      </w:r>
      <w:r w:rsidRPr="14375C83" w:rsidR="7A345194">
        <w:rPr>
          <w:rFonts w:ascii="Arial" w:hAnsi="Arial" w:eastAsia="Arial" w:cs="Arial"/>
          <w:sz w:val="24"/>
          <w:szCs w:val="24"/>
        </w:rPr>
        <w:t xml:space="preserve">unprepared </w:t>
      </w:r>
      <w:r w:rsidRPr="14375C83" w:rsidR="12486AF8">
        <w:rPr>
          <w:rFonts w:ascii="Arial" w:hAnsi="Arial" w:eastAsia="Arial" w:cs="Arial"/>
          <w:sz w:val="24"/>
          <w:szCs w:val="24"/>
        </w:rPr>
        <w:t xml:space="preserve">to cope with </w:t>
      </w:r>
      <w:r w:rsidRPr="14375C83" w:rsidR="07B585C4">
        <w:rPr>
          <w:rFonts w:ascii="Arial" w:hAnsi="Arial" w:eastAsia="Arial" w:cs="Arial"/>
          <w:sz w:val="24"/>
          <w:szCs w:val="24"/>
        </w:rPr>
        <w:t>multiple</w:t>
      </w:r>
      <w:r w:rsidRPr="14375C83" w:rsidR="12486AF8">
        <w:rPr>
          <w:rFonts w:ascii="Arial" w:hAnsi="Arial" w:eastAsia="Arial" w:cs="Arial"/>
          <w:sz w:val="24"/>
          <w:szCs w:val="24"/>
        </w:rPr>
        <w:t xml:space="preserve"> social situations</w:t>
      </w:r>
      <w:r w:rsidRPr="14375C83" w:rsidR="7E3E9C2A">
        <w:rPr>
          <w:rFonts w:ascii="Arial" w:hAnsi="Arial" w:eastAsia="Arial" w:cs="Arial"/>
          <w:sz w:val="24"/>
          <w:szCs w:val="24"/>
        </w:rPr>
        <w:t xml:space="preserve"> (</w:t>
      </w:r>
      <w:r w:rsidRPr="14375C83" w:rsidR="70083CC3">
        <w:rPr>
          <w:rFonts w:ascii="Arial" w:hAnsi="Arial" w:eastAsia="Arial" w:cs="Arial"/>
          <w:sz w:val="24"/>
          <w:szCs w:val="24"/>
        </w:rPr>
        <w:t xml:space="preserve">Costescu, 2017).  Fox </w:t>
      </w:r>
      <w:r w:rsidRPr="14375C83" w:rsidR="04F85D76">
        <w:rPr>
          <w:rFonts w:ascii="Arial" w:hAnsi="Arial" w:eastAsia="Arial" w:cs="Arial"/>
          <w:sz w:val="24"/>
          <w:szCs w:val="24"/>
        </w:rPr>
        <w:t>(2015</w:t>
      </w:r>
      <w:r w:rsidRPr="14375C83" w:rsidR="70083CC3">
        <w:rPr>
          <w:rFonts w:ascii="Arial" w:hAnsi="Arial" w:eastAsia="Arial" w:cs="Arial"/>
          <w:sz w:val="24"/>
          <w:szCs w:val="24"/>
        </w:rPr>
        <w:t xml:space="preserve">) adds that </w:t>
      </w:r>
      <w:r w:rsidRPr="14375C83" w:rsidR="2C7B35E7">
        <w:rPr>
          <w:rFonts w:ascii="Arial" w:hAnsi="Arial" w:eastAsia="Arial" w:cs="Arial"/>
          <w:sz w:val="24"/>
          <w:szCs w:val="24"/>
        </w:rPr>
        <w:t xml:space="preserve">children </w:t>
      </w:r>
      <w:r w:rsidRPr="14375C83" w:rsidR="695F83AD">
        <w:rPr>
          <w:rFonts w:ascii="Arial" w:hAnsi="Arial" w:eastAsia="Arial" w:cs="Arial"/>
          <w:sz w:val="24"/>
          <w:szCs w:val="24"/>
        </w:rPr>
        <w:t xml:space="preserve">with ASD </w:t>
      </w:r>
      <w:r w:rsidRPr="14375C83" w:rsidR="4216577F">
        <w:rPr>
          <w:rFonts w:ascii="Arial" w:hAnsi="Arial" w:eastAsia="Arial" w:cs="Arial"/>
          <w:sz w:val="24"/>
          <w:szCs w:val="24"/>
        </w:rPr>
        <w:t xml:space="preserve">that lack </w:t>
      </w:r>
      <w:r w:rsidRPr="14375C83" w:rsidR="695F83AD">
        <w:rPr>
          <w:rFonts w:ascii="Arial" w:hAnsi="Arial" w:eastAsia="Arial" w:cs="Arial"/>
          <w:sz w:val="24"/>
          <w:szCs w:val="24"/>
        </w:rPr>
        <w:t xml:space="preserve">social communication skills </w:t>
      </w:r>
      <w:r w:rsidRPr="14375C83" w:rsidR="2A7FCF86">
        <w:rPr>
          <w:rFonts w:ascii="Arial" w:hAnsi="Arial" w:eastAsia="Arial" w:cs="Arial"/>
          <w:sz w:val="24"/>
          <w:szCs w:val="24"/>
        </w:rPr>
        <w:t xml:space="preserve">can </w:t>
      </w:r>
      <w:r w:rsidRPr="14375C83" w:rsidR="695F83AD">
        <w:rPr>
          <w:rFonts w:ascii="Arial" w:hAnsi="Arial" w:eastAsia="Arial" w:cs="Arial"/>
          <w:sz w:val="24"/>
          <w:szCs w:val="24"/>
        </w:rPr>
        <w:t>easily</w:t>
      </w:r>
      <w:r w:rsidRPr="14375C83" w:rsidR="3BBE49E8">
        <w:rPr>
          <w:rFonts w:ascii="Arial" w:hAnsi="Arial" w:eastAsia="Arial" w:cs="Arial"/>
          <w:sz w:val="24"/>
          <w:szCs w:val="24"/>
        </w:rPr>
        <w:t xml:space="preserve"> become</w:t>
      </w:r>
      <w:r w:rsidRPr="14375C83" w:rsidR="695F83AD">
        <w:rPr>
          <w:rFonts w:ascii="Arial" w:hAnsi="Arial" w:eastAsia="Arial" w:cs="Arial"/>
          <w:sz w:val="24"/>
          <w:szCs w:val="24"/>
        </w:rPr>
        <w:t xml:space="preserve"> isolated </w:t>
      </w:r>
      <w:r w:rsidRPr="14375C83" w:rsidR="160ED501">
        <w:rPr>
          <w:rFonts w:ascii="Arial" w:hAnsi="Arial" w:eastAsia="Arial" w:cs="Arial"/>
          <w:sz w:val="24"/>
          <w:szCs w:val="24"/>
        </w:rPr>
        <w:t>and</w:t>
      </w:r>
      <w:r w:rsidRPr="14375C83" w:rsidR="695F83AD">
        <w:rPr>
          <w:rFonts w:ascii="Arial" w:hAnsi="Arial" w:eastAsia="Arial" w:cs="Arial"/>
          <w:sz w:val="24"/>
          <w:szCs w:val="24"/>
        </w:rPr>
        <w:t xml:space="preserve"> </w:t>
      </w:r>
      <w:r w:rsidRPr="14375C83" w:rsidR="498B4BFF">
        <w:rPr>
          <w:rFonts w:ascii="Arial" w:hAnsi="Arial" w:eastAsia="Arial" w:cs="Arial"/>
          <w:sz w:val="24"/>
          <w:szCs w:val="24"/>
        </w:rPr>
        <w:t xml:space="preserve">find it </w:t>
      </w:r>
      <w:r w:rsidRPr="14375C83" w:rsidR="695F83AD">
        <w:rPr>
          <w:rFonts w:ascii="Arial" w:hAnsi="Arial" w:eastAsia="Arial" w:cs="Arial"/>
          <w:sz w:val="24"/>
          <w:szCs w:val="24"/>
        </w:rPr>
        <w:t>hard to be accepted by their peers</w:t>
      </w:r>
      <w:r w:rsidRPr="14375C83" w:rsidR="2E983329">
        <w:rPr>
          <w:rFonts w:ascii="Arial" w:hAnsi="Arial" w:eastAsia="Arial" w:cs="Arial"/>
          <w:sz w:val="24"/>
          <w:szCs w:val="24"/>
        </w:rPr>
        <w:t xml:space="preserve">. </w:t>
      </w:r>
      <w:r w:rsidRPr="14375C83" w:rsidR="6023E1FC">
        <w:rPr>
          <w:rFonts w:ascii="Arial" w:hAnsi="Arial" w:eastAsia="Arial" w:cs="Arial"/>
          <w:sz w:val="24"/>
          <w:szCs w:val="24"/>
        </w:rPr>
        <w:t xml:space="preserve">McCauley (2019) </w:t>
      </w:r>
      <w:r w:rsidRPr="14375C83" w:rsidR="12FE0AA3">
        <w:rPr>
          <w:rFonts w:ascii="Arial" w:hAnsi="Arial" w:eastAsia="Arial" w:cs="Arial"/>
          <w:sz w:val="24"/>
          <w:szCs w:val="24"/>
        </w:rPr>
        <w:t xml:space="preserve">explains that investigations in mental health problems </w:t>
      </w:r>
      <w:r w:rsidRPr="14375C83" w:rsidR="660E60A1">
        <w:rPr>
          <w:rFonts w:ascii="Arial" w:hAnsi="Arial" w:eastAsia="Arial" w:cs="Arial"/>
          <w:sz w:val="24"/>
          <w:szCs w:val="24"/>
        </w:rPr>
        <w:t>such as anxiety</w:t>
      </w:r>
      <w:r w:rsidRPr="14375C83" w:rsidR="53DD934C">
        <w:rPr>
          <w:rFonts w:ascii="Arial" w:hAnsi="Arial" w:eastAsia="Arial" w:cs="Arial"/>
          <w:sz w:val="24"/>
          <w:szCs w:val="24"/>
        </w:rPr>
        <w:t xml:space="preserve"> and depression</w:t>
      </w:r>
      <w:r w:rsidRPr="14375C83" w:rsidR="660E60A1">
        <w:rPr>
          <w:rFonts w:ascii="Arial" w:hAnsi="Arial" w:eastAsia="Arial" w:cs="Arial"/>
          <w:sz w:val="24"/>
          <w:szCs w:val="24"/>
        </w:rPr>
        <w:t xml:space="preserve">, is linked to autistic children </w:t>
      </w:r>
      <w:r w:rsidRPr="14375C83" w:rsidR="2B924A0D">
        <w:rPr>
          <w:rFonts w:ascii="Arial" w:hAnsi="Arial" w:eastAsia="Arial" w:cs="Arial"/>
          <w:sz w:val="24"/>
          <w:szCs w:val="24"/>
        </w:rPr>
        <w:t>due to factors such as low self-esteem from peer rejection. However,</w:t>
      </w:r>
      <w:r w:rsidRPr="14375C83" w:rsidR="6DA8AD05">
        <w:rPr>
          <w:rFonts w:ascii="Arial" w:hAnsi="Arial" w:eastAsia="Arial" w:cs="Arial"/>
          <w:sz w:val="24"/>
          <w:szCs w:val="24"/>
        </w:rPr>
        <w:t xml:space="preserve"> </w:t>
      </w:r>
      <w:r w:rsidRPr="14375C83" w:rsidR="29F72ACA">
        <w:rPr>
          <w:rFonts w:ascii="Arial" w:hAnsi="Arial" w:eastAsia="Arial" w:cs="Arial"/>
          <w:sz w:val="24"/>
          <w:szCs w:val="24"/>
        </w:rPr>
        <w:t>social interventions described by Bond et al</w:t>
      </w:r>
      <w:r w:rsidRPr="14375C83" w:rsidR="39225F9D">
        <w:rPr>
          <w:rFonts w:ascii="Arial" w:hAnsi="Arial" w:eastAsia="Arial" w:cs="Arial"/>
          <w:sz w:val="24"/>
          <w:szCs w:val="24"/>
        </w:rPr>
        <w:t>.</w:t>
      </w:r>
      <w:r w:rsidRPr="14375C83" w:rsidR="29F72ACA">
        <w:rPr>
          <w:rFonts w:ascii="Arial" w:hAnsi="Arial" w:eastAsia="Arial" w:cs="Arial"/>
          <w:sz w:val="24"/>
          <w:szCs w:val="24"/>
        </w:rPr>
        <w:t xml:space="preserve"> (2016) focuses on the i</w:t>
      </w:r>
      <w:r w:rsidRPr="14375C83" w:rsidR="6CF8B211">
        <w:rPr>
          <w:rFonts w:ascii="Arial" w:hAnsi="Arial" w:eastAsia="Arial" w:cs="Arial"/>
          <w:sz w:val="24"/>
          <w:szCs w:val="24"/>
        </w:rPr>
        <w:t xml:space="preserve">ntervention with others as well as developing skills to do so. </w:t>
      </w:r>
      <w:r w:rsidRPr="14375C83" w:rsidR="18567176">
        <w:rPr>
          <w:rFonts w:ascii="Arial" w:hAnsi="Arial" w:eastAsia="Arial" w:cs="Arial"/>
          <w:sz w:val="24"/>
          <w:szCs w:val="24"/>
        </w:rPr>
        <w:t>Welsh Government (2019)</w:t>
      </w:r>
      <w:r w:rsidRPr="14375C83" w:rsidR="50154616">
        <w:rPr>
          <w:rFonts w:ascii="Arial" w:hAnsi="Arial" w:eastAsia="Arial" w:cs="Arial"/>
          <w:sz w:val="24"/>
          <w:szCs w:val="24"/>
        </w:rPr>
        <w:t xml:space="preserve"> agrees and adds that teachers can provide children without ASD with opportunities to understand and </w:t>
      </w:r>
      <w:r w:rsidRPr="14375C83" w:rsidR="2C7ED098">
        <w:rPr>
          <w:rFonts w:ascii="Arial" w:hAnsi="Arial" w:eastAsia="Arial" w:cs="Arial"/>
          <w:sz w:val="24"/>
          <w:szCs w:val="24"/>
        </w:rPr>
        <w:t xml:space="preserve">interact with those with ASD, resulting in improved social skills for children as well as decreasing negative attitudes towards children with ASD. </w:t>
      </w:r>
      <w:r w:rsidRPr="14375C83" w:rsidR="40A1399C">
        <w:rPr>
          <w:rFonts w:ascii="Arial" w:hAnsi="Arial" w:eastAsia="Arial" w:cs="Arial"/>
          <w:sz w:val="24"/>
          <w:szCs w:val="24"/>
        </w:rPr>
        <w:t xml:space="preserve">Similarly, </w:t>
      </w:r>
      <w:r w:rsidRPr="14375C83" w:rsidR="4142E026">
        <w:rPr>
          <w:rFonts w:ascii="Arial" w:hAnsi="Arial" w:eastAsia="Arial" w:cs="Arial"/>
          <w:sz w:val="24"/>
          <w:szCs w:val="24"/>
        </w:rPr>
        <w:t>Kasari</w:t>
      </w:r>
      <w:r w:rsidRPr="14375C83" w:rsidR="20B842E1">
        <w:rPr>
          <w:rFonts w:ascii="Arial" w:hAnsi="Arial" w:eastAsia="Arial" w:cs="Arial"/>
          <w:sz w:val="24"/>
          <w:szCs w:val="24"/>
        </w:rPr>
        <w:t xml:space="preserve"> et al</w:t>
      </w:r>
      <w:r w:rsidRPr="14375C83" w:rsidR="16B80A50">
        <w:rPr>
          <w:rFonts w:ascii="Arial" w:hAnsi="Arial" w:eastAsia="Arial" w:cs="Arial"/>
          <w:sz w:val="24"/>
          <w:szCs w:val="24"/>
        </w:rPr>
        <w:t>.</w:t>
      </w:r>
      <w:r w:rsidRPr="14375C83" w:rsidR="4142E026">
        <w:rPr>
          <w:rFonts w:ascii="Arial" w:hAnsi="Arial" w:eastAsia="Arial" w:cs="Arial"/>
          <w:sz w:val="24"/>
          <w:szCs w:val="24"/>
        </w:rPr>
        <w:t xml:space="preserve"> (2011) add</w:t>
      </w:r>
      <w:r w:rsidRPr="14375C83" w:rsidR="64DCB737">
        <w:rPr>
          <w:rFonts w:ascii="Arial" w:hAnsi="Arial" w:eastAsia="Arial" w:cs="Arial"/>
          <w:sz w:val="24"/>
          <w:szCs w:val="24"/>
        </w:rPr>
        <w:t>s</w:t>
      </w:r>
      <w:r w:rsidRPr="14375C83" w:rsidR="4E083AD1">
        <w:rPr>
          <w:rFonts w:ascii="Arial" w:hAnsi="Arial" w:eastAsia="Arial" w:cs="Arial"/>
          <w:sz w:val="24"/>
          <w:szCs w:val="24"/>
        </w:rPr>
        <w:t>,</w:t>
      </w:r>
      <w:r w:rsidRPr="14375C83" w:rsidR="4142E026">
        <w:rPr>
          <w:rFonts w:ascii="Arial" w:hAnsi="Arial" w:eastAsia="Arial" w:cs="Arial"/>
          <w:sz w:val="24"/>
          <w:szCs w:val="24"/>
        </w:rPr>
        <w:t xml:space="preserve"> difficulty to initiate a conversation </w:t>
      </w:r>
      <w:r w:rsidRPr="14375C83" w:rsidR="689FDB77">
        <w:rPr>
          <w:rFonts w:ascii="Arial" w:hAnsi="Arial" w:eastAsia="Arial" w:cs="Arial"/>
          <w:sz w:val="24"/>
          <w:szCs w:val="24"/>
        </w:rPr>
        <w:t xml:space="preserve">due to challenges </w:t>
      </w:r>
      <w:r w:rsidRPr="14375C83" w:rsidR="257CEB5D">
        <w:rPr>
          <w:rFonts w:ascii="Arial" w:hAnsi="Arial" w:eastAsia="Arial" w:cs="Arial"/>
          <w:sz w:val="24"/>
          <w:szCs w:val="24"/>
        </w:rPr>
        <w:t xml:space="preserve">in </w:t>
      </w:r>
      <w:r w:rsidRPr="14375C83" w:rsidR="689FDB77">
        <w:rPr>
          <w:rFonts w:ascii="Arial" w:hAnsi="Arial" w:eastAsia="Arial" w:cs="Arial"/>
          <w:sz w:val="24"/>
          <w:szCs w:val="24"/>
        </w:rPr>
        <w:t xml:space="preserve">communicating </w:t>
      </w:r>
      <w:r w:rsidRPr="14375C83" w:rsidR="4142E026">
        <w:rPr>
          <w:rFonts w:ascii="Arial" w:hAnsi="Arial" w:eastAsia="Arial" w:cs="Arial"/>
          <w:sz w:val="24"/>
          <w:szCs w:val="24"/>
        </w:rPr>
        <w:t xml:space="preserve">with a peer </w:t>
      </w:r>
      <w:r w:rsidRPr="14375C83" w:rsidR="0D3CBD45">
        <w:rPr>
          <w:rFonts w:ascii="Arial" w:hAnsi="Arial" w:eastAsia="Arial" w:cs="Arial"/>
          <w:sz w:val="24"/>
          <w:szCs w:val="24"/>
        </w:rPr>
        <w:t>may result in a child experiences social anxiety</w:t>
      </w:r>
      <w:r w:rsidRPr="14375C83" w:rsidR="46165149">
        <w:rPr>
          <w:rFonts w:ascii="Arial" w:hAnsi="Arial" w:eastAsia="Arial" w:cs="Arial"/>
          <w:sz w:val="24"/>
          <w:szCs w:val="24"/>
        </w:rPr>
        <w:t xml:space="preserve">. </w:t>
      </w:r>
    </w:p>
    <w:p w:rsidR="3A6E5422" w:rsidP="2D0B4837" w:rsidRDefault="37180D29" w14:paraId="6BD06FCC" w14:textId="3C599AA3">
      <w:pPr>
        <w:spacing w:line="360" w:lineRule="auto"/>
        <w:rPr>
          <w:rFonts w:ascii="Arial" w:hAnsi="Arial" w:eastAsia="Arial" w:cs="Arial"/>
          <w:sz w:val="24"/>
          <w:szCs w:val="24"/>
        </w:rPr>
      </w:pPr>
      <w:r w:rsidRPr="512A6C6D">
        <w:rPr>
          <w:rFonts w:ascii="Arial" w:hAnsi="Arial" w:eastAsia="Arial" w:cs="Arial"/>
          <w:sz w:val="24"/>
          <w:szCs w:val="24"/>
        </w:rPr>
        <w:t xml:space="preserve">Jahromi (2012) </w:t>
      </w:r>
      <w:r w:rsidRPr="512A6C6D" w:rsidR="04F48FCC">
        <w:rPr>
          <w:rFonts w:ascii="Arial" w:hAnsi="Arial" w:eastAsia="Arial" w:cs="Arial"/>
          <w:sz w:val="24"/>
          <w:szCs w:val="24"/>
        </w:rPr>
        <w:t xml:space="preserve">explains that communication barriers in a child with ASD impacts the ability to voice an opinion and to say </w:t>
      </w:r>
      <w:r w:rsidRPr="512A6C6D" w:rsidR="57FE07BE">
        <w:rPr>
          <w:rFonts w:ascii="Arial" w:hAnsi="Arial" w:eastAsia="Arial" w:cs="Arial"/>
          <w:sz w:val="24"/>
          <w:szCs w:val="24"/>
        </w:rPr>
        <w:t xml:space="preserve">“no” therefore </w:t>
      </w:r>
      <w:r w:rsidRPr="512A6C6D" w:rsidR="32424608">
        <w:rPr>
          <w:rFonts w:ascii="Arial" w:hAnsi="Arial" w:eastAsia="Arial" w:cs="Arial"/>
          <w:sz w:val="24"/>
          <w:szCs w:val="24"/>
        </w:rPr>
        <w:t>allowing</w:t>
      </w:r>
      <w:r w:rsidRPr="512A6C6D" w:rsidR="75F55F88">
        <w:rPr>
          <w:rFonts w:ascii="Arial" w:hAnsi="Arial" w:eastAsia="Arial" w:cs="Arial"/>
          <w:sz w:val="24"/>
          <w:szCs w:val="24"/>
        </w:rPr>
        <w:t xml:space="preserve"> the child</w:t>
      </w:r>
      <w:r w:rsidRPr="512A6C6D" w:rsidR="0B399C08">
        <w:rPr>
          <w:rFonts w:ascii="Arial" w:hAnsi="Arial" w:eastAsia="Arial" w:cs="Arial"/>
          <w:sz w:val="24"/>
          <w:szCs w:val="24"/>
        </w:rPr>
        <w:t xml:space="preserve"> to</w:t>
      </w:r>
      <w:r w:rsidRPr="512A6C6D" w:rsidR="75F55F88">
        <w:rPr>
          <w:rFonts w:ascii="Arial" w:hAnsi="Arial" w:eastAsia="Arial" w:cs="Arial"/>
          <w:sz w:val="24"/>
          <w:szCs w:val="24"/>
        </w:rPr>
        <w:t xml:space="preserve"> become frustrated</w:t>
      </w:r>
      <w:r w:rsidRPr="512A6C6D" w:rsidR="346D96C6">
        <w:rPr>
          <w:rFonts w:ascii="Arial" w:hAnsi="Arial" w:eastAsia="Arial" w:cs="Arial"/>
          <w:sz w:val="24"/>
          <w:szCs w:val="24"/>
        </w:rPr>
        <w:t>,</w:t>
      </w:r>
      <w:r w:rsidRPr="512A6C6D" w:rsidR="75F55F88">
        <w:rPr>
          <w:rFonts w:ascii="Arial" w:hAnsi="Arial" w:eastAsia="Arial" w:cs="Arial"/>
          <w:sz w:val="24"/>
          <w:szCs w:val="24"/>
        </w:rPr>
        <w:t xml:space="preserve"> resulting in</w:t>
      </w:r>
      <w:r w:rsidRPr="512A6C6D" w:rsidR="3FE15F4C">
        <w:rPr>
          <w:rFonts w:ascii="Arial" w:hAnsi="Arial" w:eastAsia="Arial" w:cs="Arial"/>
          <w:sz w:val="24"/>
          <w:szCs w:val="24"/>
        </w:rPr>
        <w:t xml:space="preserve"> distressed behaviours.</w:t>
      </w:r>
      <w:r w:rsidRPr="512A6C6D" w:rsidR="0A21851C">
        <w:rPr>
          <w:rFonts w:ascii="Arial" w:hAnsi="Arial" w:eastAsia="Arial" w:cs="Arial"/>
          <w:sz w:val="24"/>
          <w:szCs w:val="24"/>
        </w:rPr>
        <w:t xml:space="preserve"> Similarly</w:t>
      </w:r>
      <w:r w:rsidRPr="512A6C6D" w:rsidR="75BCF25A">
        <w:rPr>
          <w:rFonts w:ascii="Arial" w:hAnsi="Arial" w:eastAsia="Arial" w:cs="Arial"/>
          <w:sz w:val="24"/>
          <w:szCs w:val="24"/>
        </w:rPr>
        <w:t xml:space="preserve">, </w:t>
      </w:r>
      <w:r w:rsidRPr="512A6C6D" w:rsidR="01A32235">
        <w:rPr>
          <w:rFonts w:ascii="Arial" w:hAnsi="Arial" w:eastAsia="Arial" w:cs="Arial"/>
          <w:sz w:val="24"/>
          <w:szCs w:val="24"/>
        </w:rPr>
        <w:t xml:space="preserve">National </w:t>
      </w:r>
      <w:r w:rsidRPr="512A6C6D" w:rsidR="248B36E6">
        <w:rPr>
          <w:rFonts w:ascii="Arial" w:hAnsi="Arial" w:eastAsia="Arial" w:cs="Arial"/>
          <w:sz w:val="24"/>
          <w:szCs w:val="24"/>
        </w:rPr>
        <w:t>Autistic Society (2021)</w:t>
      </w:r>
      <w:r w:rsidRPr="512A6C6D" w:rsidR="240E3522">
        <w:rPr>
          <w:rFonts w:ascii="Arial" w:hAnsi="Arial" w:eastAsia="Arial" w:cs="Arial"/>
          <w:sz w:val="24"/>
          <w:szCs w:val="24"/>
        </w:rPr>
        <w:t xml:space="preserve"> states</w:t>
      </w:r>
      <w:r w:rsidRPr="512A6C6D" w:rsidR="248B36E6">
        <w:rPr>
          <w:rFonts w:ascii="Arial" w:hAnsi="Arial" w:eastAsia="Arial" w:cs="Arial"/>
          <w:sz w:val="24"/>
          <w:szCs w:val="24"/>
        </w:rPr>
        <w:t xml:space="preserve"> struggling to</w:t>
      </w:r>
      <w:r w:rsidRPr="512A6C6D" w:rsidR="6D84E80B">
        <w:rPr>
          <w:rFonts w:ascii="Arial" w:hAnsi="Arial" w:eastAsia="Arial" w:cs="Arial"/>
          <w:sz w:val="24"/>
          <w:szCs w:val="24"/>
        </w:rPr>
        <w:t xml:space="preserve"> express feelings and communicating wants and needs to practitioners can result in outburst</w:t>
      </w:r>
      <w:r w:rsidRPr="512A6C6D" w:rsidR="13C309AC">
        <w:rPr>
          <w:rFonts w:ascii="Arial" w:hAnsi="Arial" w:eastAsia="Arial" w:cs="Arial"/>
          <w:sz w:val="24"/>
          <w:szCs w:val="24"/>
        </w:rPr>
        <w:t>s</w:t>
      </w:r>
      <w:r w:rsidRPr="512A6C6D" w:rsidR="6D84E80B">
        <w:rPr>
          <w:rFonts w:ascii="Arial" w:hAnsi="Arial" w:eastAsia="Arial" w:cs="Arial"/>
          <w:sz w:val="24"/>
          <w:szCs w:val="24"/>
        </w:rPr>
        <w:t xml:space="preserve"> of negative</w:t>
      </w:r>
      <w:r w:rsidRPr="512A6C6D" w:rsidR="7717AD14">
        <w:rPr>
          <w:rFonts w:ascii="Arial" w:hAnsi="Arial" w:eastAsia="Arial" w:cs="Arial"/>
          <w:sz w:val="24"/>
          <w:szCs w:val="24"/>
        </w:rPr>
        <w:t xml:space="preserve"> angry</w:t>
      </w:r>
      <w:r w:rsidRPr="512A6C6D" w:rsidR="6D84E80B">
        <w:rPr>
          <w:rFonts w:ascii="Arial" w:hAnsi="Arial" w:eastAsia="Arial" w:cs="Arial"/>
          <w:sz w:val="24"/>
          <w:szCs w:val="24"/>
        </w:rPr>
        <w:t xml:space="preserve"> behaviours </w:t>
      </w:r>
      <w:r w:rsidRPr="512A6C6D" w:rsidR="1E8F6C5A">
        <w:rPr>
          <w:rFonts w:ascii="Arial" w:hAnsi="Arial" w:eastAsia="Arial" w:cs="Arial"/>
          <w:sz w:val="24"/>
          <w:szCs w:val="24"/>
        </w:rPr>
        <w:t>from the child therefore prevents child</w:t>
      </w:r>
      <w:r w:rsidRPr="512A6C6D" w:rsidR="5C09E021">
        <w:rPr>
          <w:rFonts w:ascii="Arial" w:hAnsi="Arial" w:eastAsia="Arial" w:cs="Arial"/>
          <w:sz w:val="24"/>
          <w:szCs w:val="24"/>
        </w:rPr>
        <w:t>ren</w:t>
      </w:r>
      <w:r w:rsidRPr="512A6C6D" w:rsidR="1E8F6C5A">
        <w:rPr>
          <w:rFonts w:ascii="Arial" w:hAnsi="Arial" w:eastAsia="Arial" w:cs="Arial"/>
          <w:sz w:val="24"/>
          <w:szCs w:val="24"/>
        </w:rPr>
        <w:t xml:space="preserve"> being fully in</w:t>
      </w:r>
      <w:r w:rsidRPr="512A6C6D" w:rsidR="1AF16921">
        <w:rPr>
          <w:rFonts w:ascii="Arial" w:hAnsi="Arial" w:eastAsia="Arial" w:cs="Arial"/>
          <w:sz w:val="24"/>
          <w:szCs w:val="24"/>
        </w:rPr>
        <w:t xml:space="preserve">volved with education. </w:t>
      </w:r>
      <w:r w:rsidRPr="512A6C6D" w:rsidR="15737C0C">
        <w:rPr>
          <w:rFonts w:ascii="Arial" w:hAnsi="Arial" w:eastAsia="Arial" w:cs="Arial"/>
          <w:sz w:val="24"/>
          <w:szCs w:val="24"/>
        </w:rPr>
        <w:t xml:space="preserve">However, linking back to above arguments, practitioners should have training on how to deal with </w:t>
      </w:r>
      <w:r w:rsidRPr="512A6C6D" w:rsidR="2C9574C8">
        <w:rPr>
          <w:rFonts w:ascii="Arial" w:hAnsi="Arial" w:eastAsia="Arial" w:cs="Arial"/>
          <w:sz w:val="24"/>
          <w:szCs w:val="24"/>
        </w:rPr>
        <w:t xml:space="preserve">children with ASD </w:t>
      </w:r>
      <w:r w:rsidRPr="512A6C6D" w:rsidR="56519516">
        <w:rPr>
          <w:rFonts w:ascii="Arial" w:hAnsi="Arial" w:eastAsia="Arial" w:cs="Arial"/>
          <w:sz w:val="24"/>
          <w:szCs w:val="24"/>
        </w:rPr>
        <w:t xml:space="preserve">and help minimise the outcomes </w:t>
      </w:r>
      <w:r w:rsidRPr="512A6C6D" w:rsidR="71C23878">
        <w:rPr>
          <w:rFonts w:ascii="Arial" w:hAnsi="Arial" w:eastAsia="Arial" w:cs="Arial"/>
          <w:sz w:val="24"/>
          <w:szCs w:val="24"/>
        </w:rPr>
        <w:t>that l</w:t>
      </w:r>
      <w:r w:rsidRPr="512A6C6D" w:rsidR="56519516">
        <w:rPr>
          <w:rFonts w:ascii="Arial" w:hAnsi="Arial" w:eastAsia="Arial" w:cs="Arial"/>
          <w:sz w:val="24"/>
          <w:szCs w:val="24"/>
        </w:rPr>
        <w:t>ack of communication can have for children</w:t>
      </w:r>
      <w:r w:rsidRPr="512A6C6D" w:rsidR="623D27EB">
        <w:rPr>
          <w:rFonts w:ascii="Arial" w:hAnsi="Arial" w:eastAsia="Arial" w:cs="Arial"/>
          <w:sz w:val="24"/>
          <w:szCs w:val="24"/>
        </w:rPr>
        <w:t xml:space="preserve"> and their behaviours (Humphrey and Symes, 2013)</w:t>
      </w:r>
    </w:p>
    <w:p w:rsidR="3C116C5D" w:rsidP="2D0B4837" w:rsidRDefault="3C116C5D" w14:paraId="4E7D777B" w14:textId="24E5CA22">
      <w:pPr>
        <w:spacing w:line="360" w:lineRule="auto"/>
        <w:rPr>
          <w:rFonts w:ascii="Arial" w:hAnsi="Arial" w:eastAsia="Arial" w:cs="Arial"/>
          <w:sz w:val="24"/>
          <w:szCs w:val="24"/>
        </w:rPr>
      </w:pPr>
    </w:p>
    <w:p w:rsidR="3A6E5422" w:rsidP="2D0B4837" w:rsidRDefault="3A6E5422" w14:paraId="2A223747" w14:textId="6D701048">
      <w:pPr>
        <w:spacing w:line="360" w:lineRule="auto"/>
        <w:rPr>
          <w:rFonts w:ascii="Arial" w:hAnsi="Arial" w:eastAsia="Arial" w:cs="Arial"/>
          <w:sz w:val="24"/>
          <w:szCs w:val="24"/>
        </w:rPr>
      </w:pPr>
    </w:p>
    <w:p w:rsidR="3A6E5422" w:rsidP="2D0B4837" w:rsidRDefault="3A6E5422" w14:paraId="39990E2E" w14:textId="1771D5F5">
      <w:pPr>
        <w:spacing w:line="360" w:lineRule="auto"/>
        <w:rPr>
          <w:rFonts w:ascii="Arial" w:hAnsi="Arial" w:eastAsia="Arial" w:cs="Arial"/>
          <w:sz w:val="24"/>
          <w:szCs w:val="24"/>
        </w:rPr>
      </w:pPr>
    </w:p>
    <w:p w:rsidR="3A6E5422" w:rsidP="2D0B4837" w:rsidRDefault="3A6E5422" w14:paraId="43BC1669" w14:textId="02912506">
      <w:pPr>
        <w:spacing w:line="360" w:lineRule="auto"/>
        <w:rPr>
          <w:rFonts w:ascii="Arial" w:hAnsi="Arial" w:eastAsia="Arial" w:cs="Arial"/>
          <w:sz w:val="24"/>
          <w:szCs w:val="24"/>
        </w:rPr>
      </w:pPr>
    </w:p>
    <w:p w:rsidR="32333495" w:rsidP="2D0B4837" w:rsidRDefault="32333495" w14:paraId="4FAC3B69" w14:textId="1864FB90">
      <w:pPr>
        <w:spacing w:line="360" w:lineRule="auto"/>
        <w:rPr>
          <w:rFonts w:ascii="Arial" w:hAnsi="Arial" w:eastAsia="Arial" w:cs="Arial"/>
          <w:sz w:val="24"/>
          <w:szCs w:val="24"/>
        </w:rPr>
      </w:pPr>
      <w:r w:rsidRPr="6FB853EA">
        <w:rPr>
          <w:rFonts w:ascii="Arial" w:hAnsi="Arial" w:eastAsia="Arial" w:cs="Arial"/>
          <w:sz w:val="24"/>
          <w:szCs w:val="24"/>
        </w:rPr>
        <w:t xml:space="preserve">C) support </w:t>
      </w:r>
    </w:p>
    <w:p w:rsidR="7D09E378" w:rsidP="2D0B4837" w:rsidRDefault="7D09E378" w14:paraId="01571F60" w14:textId="7CA8DDA3">
      <w:pPr>
        <w:spacing w:line="360" w:lineRule="auto"/>
        <w:rPr>
          <w:rFonts w:ascii="Arial" w:hAnsi="Arial" w:eastAsia="Arial" w:cs="Arial"/>
          <w:sz w:val="24"/>
          <w:szCs w:val="24"/>
        </w:rPr>
      </w:pPr>
    </w:p>
    <w:p w:rsidR="489C892A" w:rsidP="2D0B4837" w:rsidRDefault="489C892A" w14:paraId="0A801CA2" w14:textId="0DDBCF1A">
      <w:pPr>
        <w:spacing w:line="360" w:lineRule="auto"/>
        <w:rPr>
          <w:rFonts w:ascii="Arial" w:hAnsi="Arial" w:eastAsia="Arial" w:cs="Arial"/>
          <w:sz w:val="24"/>
          <w:szCs w:val="24"/>
        </w:rPr>
      </w:pPr>
      <w:r w:rsidRPr="775E0821" w:rsidR="489C892A">
        <w:rPr>
          <w:rFonts w:ascii="Arial" w:hAnsi="Arial" w:eastAsia="Arial" w:cs="Arial"/>
          <w:sz w:val="24"/>
          <w:szCs w:val="24"/>
        </w:rPr>
        <w:t xml:space="preserve">Ambitious about </w:t>
      </w:r>
      <w:r w:rsidRPr="775E0821" w:rsidR="58D52C0C">
        <w:rPr>
          <w:rFonts w:ascii="Arial" w:hAnsi="Arial" w:eastAsia="Arial" w:cs="Arial"/>
          <w:sz w:val="24"/>
          <w:szCs w:val="24"/>
        </w:rPr>
        <w:t>A</w:t>
      </w:r>
      <w:r w:rsidRPr="775E0821" w:rsidR="489C892A">
        <w:rPr>
          <w:rFonts w:ascii="Arial" w:hAnsi="Arial" w:eastAsia="Arial" w:cs="Arial"/>
          <w:sz w:val="24"/>
          <w:szCs w:val="24"/>
        </w:rPr>
        <w:t xml:space="preserve">utism (no date) states </w:t>
      </w:r>
      <w:r w:rsidRPr="775E0821" w:rsidR="2B49535F">
        <w:rPr>
          <w:rFonts w:ascii="Arial" w:hAnsi="Arial" w:eastAsia="Arial" w:cs="Arial"/>
          <w:sz w:val="24"/>
          <w:szCs w:val="24"/>
        </w:rPr>
        <w:t xml:space="preserve">there are </w:t>
      </w:r>
      <w:r w:rsidRPr="775E0821" w:rsidR="273E76B3">
        <w:rPr>
          <w:rFonts w:ascii="Arial" w:hAnsi="Arial" w:eastAsia="Arial" w:cs="Arial"/>
          <w:sz w:val="24"/>
          <w:szCs w:val="24"/>
        </w:rPr>
        <w:t>many ways</w:t>
      </w:r>
      <w:r w:rsidRPr="775E0821" w:rsidR="489C892A">
        <w:rPr>
          <w:rFonts w:ascii="Arial" w:hAnsi="Arial" w:eastAsia="Arial" w:cs="Arial"/>
          <w:sz w:val="24"/>
          <w:szCs w:val="24"/>
        </w:rPr>
        <w:t xml:space="preserve"> a school environment </w:t>
      </w:r>
      <w:r w:rsidRPr="775E0821" w:rsidR="0395DF7B">
        <w:rPr>
          <w:rFonts w:ascii="Arial" w:hAnsi="Arial" w:eastAsia="Arial" w:cs="Arial"/>
          <w:sz w:val="24"/>
          <w:szCs w:val="24"/>
        </w:rPr>
        <w:t>support</w:t>
      </w:r>
      <w:r w:rsidRPr="775E0821" w:rsidR="2A72B965">
        <w:rPr>
          <w:rFonts w:ascii="Arial" w:hAnsi="Arial" w:eastAsia="Arial" w:cs="Arial"/>
          <w:sz w:val="24"/>
          <w:szCs w:val="24"/>
        </w:rPr>
        <w:t>s</w:t>
      </w:r>
      <w:r w:rsidRPr="775E0821" w:rsidR="0395DF7B">
        <w:rPr>
          <w:rFonts w:ascii="Arial" w:hAnsi="Arial" w:eastAsia="Arial" w:cs="Arial"/>
          <w:sz w:val="24"/>
          <w:szCs w:val="24"/>
        </w:rPr>
        <w:t xml:space="preserve"> child</w:t>
      </w:r>
      <w:r w:rsidRPr="775E0821" w:rsidR="63A9D1E1">
        <w:rPr>
          <w:rFonts w:ascii="Arial" w:hAnsi="Arial" w:eastAsia="Arial" w:cs="Arial"/>
          <w:sz w:val="24"/>
          <w:szCs w:val="24"/>
        </w:rPr>
        <w:t>ren</w:t>
      </w:r>
      <w:r w:rsidRPr="775E0821" w:rsidR="0395DF7B">
        <w:rPr>
          <w:rFonts w:ascii="Arial" w:hAnsi="Arial" w:eastAsia="Arial" w:cs="Arial"/>
          <w:sz w:val="24"/>
          <w:szCs w:val="24"/>
        </w:rPr>
        <w:t xml:space="preserve"> with autism</w:t>
      </w:r>
      <w:r w:rsidRPr="775E0821" w:rsidR="0E598692">
        <w:rPr>
          <w:rFonts w:ascii="Arial" w:hAnsi="Arial" w:eastAsia="Arial" w:cs="Arial"/>
          <w:sz w:val="24"/>
          <w:szCs w:val="24"/>
        </w:rPr>
        <w:t xml:space="preserve">, one </w:t>
      </w:r>
      <w:r w:rsidRPr="775E0821" w:rsidR="7BBBED4C">
        <w:rPr>
          <w:rFonts w:ascii="Arial" w:hAnsi="Arial" w:eastAsia="Arial" w:cs="Arial"/>
          <w:sz w:val="24"/>
          <w:szCs w:val="24"/>
        </w:rPr>
        <w:t>includ</w:t>
      </w:r>
      <w:r w:rsidRPr="775E0821" w:rsidR="74629F74">
        <w:rPr>
          <w:rFonts w:ascii="Arial" w:hAnsi="Arial" w:eastAsia="Arial" w:cs="Arial"/>
          <w:sz w:val="24"/>
          <w:szCs w:val="24"/>
        </w:rPr>
        <w:t>es</w:t>
      </w:r>
      <w:r w:rsidRPr="775E0821" w:rsidR="7BBBED4C">
        <w:rPr>
          <w:rFonts w:ascii="Arial" w:hAnsi="Arial" w:eastAsia="Arial" w:cs="Arial"/>
          <w:sz w:val="24"/>
          <w:szCs w:val="24"/>
        </w:rPr>
        <w:t xml:space="preserve"> the </w:t>
      </w:r>
      <w:r w:rsidRPr="775E0821" w:rsidR="3EB26A5C">
        <w:rPr>
          <w:rFonts w:ascii="Arial" w:hAnsi="Arial" w:eastAsia="Arial" w:cs="Arial"/>
          <w:sz w:val="24"/>
          <w:szCs w:val="24"/>
        </w:rPr>
        <w:t>multi</w:t>
      </w:r>
      <w:r w:rsidRPr="775E0821" w:rsidR="142B86F5">
        <w:rPr>
          <w:rFonts w:ascii="Arial" w:hAnsi="Arial" w:eastAsia="Arial" w:cs="Arial"/>
          <w:sz w:val="24"/>
          <w:szCs w:val="24"/>
        </w:rPr>
        <w:t>-</w:t>
      </w:r>
      <w:r w:rsidRPr="775E0821" w:rsidR="7BBBED4C">
        <w:rPr>
          <w:rFonts w:ascii="Arial" w:hAnsi="Arial" w:eastAsia="Arial" w:cs="Arial"/>
          <w:sz w:val="24"/>
          <w:szCs w:val="24"/>
        </w:rPr>
        <w:t xml:space="preserve">sensory approach. </w:t>
      </w:r>
      <w:r w:rsidRPr="775E0821" w:rsidR="671C50FD">
        <w:rPr>
          <w:rFonts w:ascii="Arial" w:hAnsi="Arial" w:eastAsia="Arial" w:cs="Arial"/>
          <w:sz w:val="24"/>
          <w:szCs w:val="24"/>
        </w:rPr>
        <w:t>Vincent (2019) stat</w:t>
      </w:r>
      <w:r w:rsidRPr="775E0821" w:rsidR="3DE64EAB">
        <w:rPr>
          <w:rFonts w:ascii="Arial" w:hAnsi="Arial" w:eastAsia="Arial" w:cs="Arial"/>
          <w:sz w:val="24"/>
          <w:szCs w:val="24"/>
        </w:rPr>
        <w:t>e</w:t>
      </w:r>
      <w:r w:rsidRPr="775E0821" w:rsidR="671C50FD">
        <w:rPr>
          <w:rFonts w:ascii="Arial" w:hAnsi="Arial" w:eastAsia="Arial" w:cs="Arial"/>
          <w:sz w:val="24"/>
          <w:szCs w:val="24"/>
        </w:rPr>
        <w:t xml:space="preserve">s multisensory approach to learning </w:t>
      </w:r>
      <w:r w:rsidRPr="775E0821" w:rsidR="580B2AFD">
        <w:rPr>
          <w:rFonts w:ascii="Arial" w:hAnsi="Arial" w:eastAsia="Arial" w:cs="Arial"/>
          <w:sz w:val="24"/>
          <w:szCs w:val="24"/>
        </w:rPr>
        <w:t xml:space="preserve">involves the engagement of more than one sense at </w:t>
      </w:r>
      <w:r w:rsidRPr="775E0821" w:rsidR="3D224A6F">
        <w:rPr>
          <w:rFonts w:ascii="Arial" w:hAnsi="Arial" w:eastAsia="Arial" w:cs="Arial"/>
          <w:sz w:val="24"/>
          <w:szCs w:val="24"/>
        </w:rPr>
        <w:t>once</w:t>
      </w:r>
      <w:r w:rsidRPr="775E0821" w:rsidR="580B2AFD">
        <w:rPr>
          <w:rFonts w:ascii="Arial" w:hAnsi="Arial" w:eastAsia="Arial" w:cs="Arial"/>
          <w:sz w:val="24"/>
          <w:szCs w:val="24"/>
        </w:rPr>
        <w:t>.</w:t>
      </w:r>
      <w:r w:rsidRPr="775E0821" w:rsidR="7BBBED4C">
        <w:rPr>
          <w:rFonts w:ascii="Arial" w:hAnsi="Arial" w:eastAsia="Arial" w:cs="Arial"/>
          <w:sz w:val="24"/>
          <w:szCs w:val="24"/>
        </w:rPr>
        <w:t xml:space="preserve"> </w:t>
      </w:r>
      <w:proofErr w:type="spellStart"/>
      <w:r w:rsidRPr="775E0821" w:rsidR="4979677D">
        <w:rPr>
          <w:rFonts w:ascii="Arial" w:hAnsi="Arial" w:eastAsia="Arial" w:cs="Arial"/>
          <w:sz w:val="24"/>
          <w:szCs w:val="24"/>
        </w:rPr>
        <w:t>Brish</w:t>
      </w:r>
      <w:proofErr w:type="spellEnd"/>
      <w:r w:rsidRPr="775E0821" w:rsidR="4979677D">
        <w:rPr>
          <w:rFonts w:ascii="Arial" w:hAnsi="Arial" w:eastAsia="Arial" w:cs="Arial"/>
          <w:sz w:val="24"/>
          <w:szCs w:val="24"/>
        </w:rPr>
        <w:t xml:space="preserve"> (2011) states m</w:t>
      </w:r>
      <w:r w:rsidRPr="775E0821" w:rsidR="1567C1E5">
        <w:rPr>
          <w:rFonts w:ascii="Arial" w:hAnsi="Arial" w:eastAsia="Arial" w:cs="Arial"/>
          <w:sz w:val="24"/>
          <w:szCs w:val="24"/>
        </w:rPr>
        <w:t>ulti</w:t>
      </w:r>
      <w:r w:rsidRPr="775E0821" w:rsidR="4D00B685">
        <w:rPr>
          <w:rFonts w:ascii="Arial" w:hAnsi="Arial" w:eastAsia="Arial" w:cs="Arial"/>
          <w:sz w:val="24"/>
          <w:szCs w:val="24"/>
        </w:rPr>
        <w:t>-</w:t>
      </w:r>
      <w:r w:rsidRPr="775E0821" w:rsidR="1567C1E5">
        <w:rPr>
          <w:rFonts w:ascii="Arial" w:hAnsi="Arial" w:eastAsia="Arial" w:cs="Arial"/>
          <w:sz w:val="24"/>
          <w:szCs w:val="24"/>
        </w:rPr>
        <w:t xml:space="preserve">sensory instruction </w:t>
      </w:r>
      <w:r w:rsidRPr="775E0821" w:rsidR="209AD883">
        <w:rPr>
          <w:rFonts w:ascii="Arial" w:hAnsi="Arial" w:eastAsia="Arial" w:cs="Arial"/>
          <w:sz w:val="24"/>
          <w:szCs w:val="24"/>
        </w:rPr>
        <w:t xml:space="preserve">allows children to connect with learning </w:t>
      </w:r>
      <w:r w:rsidRPr="775E0821" w:rsidR="7A267F66">
        <w:rPr>
          <w:rFonts w:ascii="Arial" w:hAnsi="Arial" w:eastAsia="Arial" w:cs="Arial"/>
          <w:sz w:val="24"/>
          <w:szCs w:val="24"/>
        </w:rPr>
        <w:t>by</w:t>
      </w:r>
      <w:r w:rsidRPr="775E0821" w:rsidR="209AD883">
        <w:rPr>
          <w:rFonts w:ascii="Arial" w:hAnsi="Arial" w:eastAsia="Arial" w:cs="Arial"/>
          <w:sz w:val="24"/>
          <w:szCs w:val="24"/>
        </w:rPr>
        <w:t xml:space="preserve"> using more than one sense at a time benefit</w:t>
      </w:r>
      <w:r w:rsidRPr="775E0821" w:rsidR="7560993C">
        <w:rPr>
          <w:rFonts w:ascii="Arial" w:hAnsi="Arial" w:eastAsia="Arial" w:cs="Arial"/>
          <w:sz w:val="24"/>
          <w:szCs w:val="24"/>
        </w:rPr>
        <w:t>ting</w:t>
      </w:r>
      <w:r w:rsidRPr="775E0821" w:rsidR="209AD883">
        <w:rPr>
          <w:rFonts w:ascii="Arial" w:hAnsi="Arial" w:eastAsia="Arial" w:cs="Arial"/>
          <w:sz w:val="24"/>
          <w:szCs w:val="24"/>
        </w:rPr>
        <w:t xml:space="preserve"> key skills, creat</w:t>
      </w:r>
      <w:r w:rsidRPr="775E0821" w:rsidR="4630DD56">
        <w:rPr>
          <w:rFonts w:ascii="Arial" w:hAnsi="Arial" w:eastAsia="Arial" w:cs="Arial"/>
          <w:sz w:val="24"/>
          <w:szCs w:val="24"/>
        </w:rPr>
        <w:t>ing</w:t>
      </w:r>
      <w:r w:rsidRPr="775E0821" w:rsidR="209AD883">
        <w:rPr>
          <w:rFonts w:ascii="Arial" w:hAnsi="Arial" w:eastAsia="Arial" w:cs="Arial"/>
          <w:sz w:val="24"/>
          <w:szCs w:val="24"/>
        </w:rPr>
        <w:t xml:space="preserve"> positive </w:t>
      </w:r>
      <w:r w:rsidRPr="775E0821" w:rsidR="2A2D9D8C">
        <w:rPr>
          <w:rFonts w:ascii="Arial" w:hAnsi="Arial" w:eastAsia="Arial" w:cs="Arial"/>
          <w:sz w:val="24"/>
          <w:szCs w:val="24"/>
        </w:rPr>
        <w:t>learning</w:t>
      </w:r>
      <w:r w:rsidRPr="775E0821" w:rsidR="209AD883">
        <w:rPr>
          <w:rFonts w:ascii="Arial" w:hAnsi="Arial" w:eastAsia="Arial" w:cs="Arial"/>
          <w:sz w:val="24"/>
          <w:szCs w:val="24"/>
        </w:rPr>
        <w:t xml:space="preserve"> </w:t>
      </w:r>
      <w:r w:rsidRPr="775E0821" w:rsidR="0524B6BD">
        <w:rPr>
          <w:rFonts w:ascii="Arial" w:hAnsi="Arial" w:eastAsia="Arial" w:cs="Arial"/>
          <w:sz w:val="24"/>
          <w:szCs w:val="24"/>
        </w:rPr>
        <w:t>environment</w:t>
      </w:r>
      <w:r w:rsidRPr="775E0821" w:rsidR="160779BA">
        <w:rPr>
          <w:rFonts w:ascii="Arial" w:hAnsi="Arial" w:eastAsia="Arial" w:cs="Arial"/>
          <w:sz w:val="24"/>
          <w:szCs w:val="24"/>
        </w:rPr>
        <w:t>s</w:t>
      </w:r>
      <w:r w:rsidRPr="775E0821" w:rsidR="05AEAE53">
        <w:rPr>
          <w:rFonts w:ascii="Arial" w:hAnsi="Arial" w:eastAsia="Arial" w:cs="Arial"/>
          <w:sz w:val="24"/>
          <w:szCs w:val="24"/>
        </w:rPr>
        <w:t>,</w:t>
      </w:r>
      <w:r w:rsidRPr="775E0821" w:rsidR="0C3645C2">
        <w:rPr>
          <w:rFonts w:ascii="Arial" w:hAnsi="Arial" w:eastAsia="Arial" w:cs="Arial"/>
          <w:sz w:val="24"/>
          <w:szCs w:val="24"/>
        </w:rPr>
        <w:t xml:space="preserve"> and </w:t>
      </w:r>
      <w:r w:rsidRPr="775E0821" w:rsidR="2AB98EFA">
        <w:rPr>
          <w:rFonts w:ascii="Arial" w:hAnsi="Arial" w:eastAsia="Arial" w:cs="Arial"/>
          <w:sz w:val="24"/>
          <w:szCs w:val="24"/>
        </w:rPr>
        <w:t>improv</w:t>
      </w:r>
      <w:r w:rsidRPr="775E0821" w:rsidR="7344EA26">
        <w:rPr>
          <w:rFonts w:ascii="Arial" w:hAnsi="Arial" w:eastAsia="Arial" w:cs="Arial"/>
          <w:sz w:val="24"/>
          <w:szCs w:val="24"/>
        </w:rPr>
        <w:t>ing</w:t>
      </w:r>
      <w:r w:rsidRPr="775E0821" w:rsidR="2AB98EFA">
        <w:rPr>
          <w:rFonts w:ascii="Arial" w:hAnsi="Arial" w:eastAsia="Arial" w:cs="Arial"/>
          <w:sz w:val="24"/>
          <w:szCs w:val="24"/>
        </w:rPr>
        <w:t xml:space="preserve"> outcomes.</w:t>
      </w:r>
      <w:r w:rsidRPr="775E0821" w:rsidR="045B8242">
        <w:rPr>
          <w:rFonts w:ascii="Arial" w:hAnsi="Arial" w:eastAsia="Arial" w:cs="Arial"/>
          <w:sz w:val="24"/>
          <w:szCs w:val="24"/>
        </w:rPr>
        <w:t xml:space="preserve"> Klinger (2015) agrees</w:t>
      </w:r>
      <w:r w:rsidRPr="775E0821" w:rsidR="55CD0939">
        <w:rPr>
          <w:rFonts w:ascii="Arial" w:hAnsi="Arial" w:eastAsia="Arial" w:cs="Arial"/>
          <w:sz w:val="24"/>
          <w:szCs w:val="24"/>
        </w:rPr>
        <w:t xml:space="preserve"> </w:t>
      </w:r>
      <w:r w:rsidRPr="775E0821" w:rsidR="0718E83D">
        <w:rPr>
          <w:rFonts w:ascii="Arial" w:hAnsi="Arial" w:eastAsia="Arial" w:cs="Arial"/>
          <w:sz w:val="24"/>
          <w:szCs w:val="24"/>
        </w:rPr>
        <w:t>multi</w:t>
      </w:r>
      <w:r w:rsidRPr="775E0821" w:rsidR="52E01DE6">
        <w:rPr>
          <w:rFonts w:ascii="Arial" w:hAnsi="Arial" w:eastAsia="Arial" w:cs="Arial"/>
          <w:sz w:val="24"/>
          <w:szCs w:val="24"/>
        </w:rPr>
        <w:t>-</w:t>
      </w:r>
      <w:r w:rsidRPr="775E0821" w:rsidR="0718E83D">
        <w:rPr>
          <w:rFonts w:ascii="Arial" w:hAnsi="Arial" w:eastAsia="Arial" w:cs="Arial"/>
          <w:sz w:val="24"/>
          <w:szCs w:val="24"/>
        </w:rPr>
        <w:t xml:space="preserve">sensory teaching enables </w:t>
      </w:r>
      <w:r w:rsidRPr="775E0821" w:rsidR="47E0FF3D">
        <w:rPr>
          <w:rFonts w:ascii="Arial" w:hAnsi="Arial" w:eastAsia="Arial" w:cs="Arial"/>
          <w:sz w:val="24"/>
          <w:szCs w:val="24"/>
        </w:rPr>
        <w:t>children</w:t>
      </w:r>
      <w:r w:rsidRPr="775E0821" w:rsidR="0718E83D">
        <w:rPr>
          <w:rFonts w:ascii="Arial" w:hAnsi="Arial" w:eastAsia="Arial" w:cs="Arial"/>
          <w:sz w:val="24"/>
          <w:szCs w:val="24"/>
        </w:rPr>
        <w:t xml:space="preserve">, regardless of </w:t>
      </w:r>
      <w:r w:rsidRPr="775E0821" w:rsidR="2071B693">
        <w:rPr>
          <w:rFonts w:ascii="Arial" w:hAnsi="Arial" w:eastAsia="Arial" w:cs="Arial"/>
          <w:sz w:val="24"/>
          <w:szCs w:val="24"/>
        </w:rPr>
        <w:t>ability</w:t>
      </w:r>
      <w:r w:rsidRPr="775E0821" w:rsidR="0718E83D">
        <w:rPr>
          <w:rFonts w:ascii="Arial" w:hAnsi="Arial" w:eastAsia="Arial" w:cs="Arial"/>
          <w:sz w:val="24"/>
          <w:szCs w:val="24"/>
        </w:rPr>
        <w:t>,</w:t>
      </w:r>
      <w:r w:rsidRPr="775E0821" w:rsidR="58F20780">
        <w:rPr>
          <w:rFonts w:ascii="Arial" w:hAnsi="Arial" w:eastAsia="Arial" w:cs="Arial"/>
          <w:sz w:val="24"/>
          <w:szCs w:val="24"/>
        </w:rPr>
        <w:t xml:space="preserve"> be </w:t>
      </w:r>
      <w:r w:rsidRPr="775E0821" w:rsidR="0718E83D">
        <w:rPr>
          <w:rFonts w:ascii="Arial" w:hAnsi="Arial" w:eastAsia="Arial" w:cs="Arial"/>
          <w:sz w:val="24"/>
          <w:szCs w:val="24"/>
        </w:rPr>
        <w:t xml:space="preserve">provided with understanding </w:t>
      </w:r>
      <w:r w:rsidRPr="775E0821" w:rsidR="7C8D75E8">
        <w:rPr>
          <w:rFonts w:ascii="Arial" w:hAnsi="Arial" w:eastAsia="Arial" w:cs="Arial"/>
          <w:sz w:val="24"/>
          <w:szCs w:val="24"/>
        </w:rPr>
        <w:t>of</w:t>
      </w:r>
      <w:r w:rsidRPr="775E0821" w:rsidR="0718E83D">
        <w:rPr>
          <w:rFonts w:ascii="Arial" w:hAnsi="Arial" w:eastAsia="Arial" w:cs="Arial"/>
          <w:sz w:val="24"/>
          <w:szCs w:val="24"/>
        </w:rPr>
        <w:t xml:space="preserve"> information. </w:t>
      </w:r>
      <w:r w:rsidRPr="775E0821" w:rsidR="4107B21E">
        <w:rPr>
          <w:rFonts w:ascii="Arial" w:hAnsi="Arial" w:eastAsia="Arial" w:cs="Arial"/>
          <w:sz w:val="24"/>
          <w:szCs w:val="24"/>
        </w:rPr>
        <w:t>Murray et</w:t>
      </w:r>
      <w:r w:rsidRPr="775E0821" w:rsidR="573684B4">
        <w:rPr>
          <w:rFonts w:ascii="Arial" w:hAnsi="Arial" w:eastAsia="Arial" w:cs="Arial"/>
          <w:sz w:val="24"/>
          <w:szCs w:val="24"/>
        </w:rPr>
        <w:t xml:space="preserve"> </w:t>
      </w:r>
      <w:r w:rsidRPr="775E0821" w:rsidR="4107B21E">
        <w:rPr>
          <w:rFonts w:ascii="Arial" w:hAnsi="Arial" w:eastAsia="Arial" w:cs="Arial"/>
          <w:sz w:val="24"/>
          <w:szCs w:val="24"/>
        </w:rPr>
        <w:t>al</w:t>
      </w:r>
      <w:r w:rsidRPr="775E0821" w:rsidR="2E8CA6F6">
        <w:rPr>
          <w:rFonts w:ascii="Arial" w:hAnsi="Arial" w:eastAsia="Arial" w:cs="Arial"/>
          <w:sz w:val="24"/>
          <w:szCs w:val="24"/>
        </w:rPr>
        <w:t>.</w:t>
      </w:r>
      <w:r w:rsidRPr="775E0821" w:rsidR="4107B21E">
        <w:rPr>
          <w:rFonts w:ascii="Arial" w:hAnsi="Arial" w:eastAsia="Arial" w:cs="Arial"/>
          <w:sz w:val="24"/>
          <w:szCs w:val="24"/>
        </w:rPr>
        <w:t xml:space="preserve"> (2016) explains that the world </w:t>
      </w:r>
      <w:r w:rsidRPr="775E0821" w:rsidR="25834FEF">
        <w:rPr>
          <w:rFonts w:ascii="Arial" w:hAnsi="Arial" w:eastAsia="Arial" w:cs="Arial"/>
          <w:sz w:val="24"/>
          <w:szCs w:val="24"/>
        </w:rPr>
        <w:t>contains</w:t>
      </w:r>
      <w:r w:rsidRPr="775E0821" w:rsidR="4107B21E">
        <w:rPr>
          <w:rFonts w:ascii="Arial" w:hAnsi="Arial" w:eastAsia="Arial" w:cs="Arial"/>
          <w:sz w:val="24"/>
          <w:szCs w:val="24"/>
        </w:rPr>
        <w:t xml:space="preserve"> </w:t>
      </w:r>
      <w:r w:rsidRPr="775E0821" w:rsidR="7B3A8FC3">
        <w:rPr>
          <w:rFonts w:ascii="Arial" w:hAnsi="Arial" w:eastAsia="Arial" w:cs="Arial"/>
          <w:sz w:val="24"/>
          <w:szCs w:val="24"/>
        </w:rPr>
        <w:t>vast</w:t>
      </w:r>
      <w:r w:rsidRPr="775E0821" w:rsidR="4107B21E">
        <w:rPr>
          <w:rFonts w:ascii="Arial" w:hAnsi="Arial" w:eastAsia="Arial" w:cs="Arial"/>
          <w:sz w:val="24"/>
          <w:szCs w:val="24"/>
        </w:rPr>
        <w:t xml:space="preserve"> amounts of </w:t>
      </w:r>
      <w:r w:rsidRPr="775E0821" w:rsidR="2968B79E">
        <w:rPr>
          <w:rFonts w:ascii="Arial" w:hAnsi="Arial" w:eastAsia="Arial" w:cs="Arial"/>
          <w:sz w:val="24"/>
          <w:szCs w:val="24"/>
        </w:rPr>
        <w:t>information</w:t>
      </w:r>
      <w:r w:rsidRPr="775E0821" w:rsidR="4107B21E">
        <w:rPr>
          <w:rFonts w:ascii="Arial" w:hAnsi="Arial" w:eastAsia="Arial" w:cs="Arial"/>
          <w:sz w:val="24"/>
          <w:szCs w:val="24"/>
        </w:rPr>
        <w:t xml:space="preserve"> </w:t>
      </w:r>
      <w:r w:rsidRPr="775E0821" w:rsidR="6DF00111">
        <w:rPr>
          <w:rFonts w:ascii="Arial" w:hAnsi="Arial" w:eastAsia="Arial" w:cs="Arial"/>
          <w:sz w:val="24"/>
          <w:szCs w:val="24"/>
        </w:rPr>
        <w:t xml:space="preserve">containing </w:t>
      </w:r>
      <w:r w:rsidRPr="775E0821" w:rsidR="058F3E80">
        <w:rPr>
          <w:rFonts w:ascii="Arial" w:hAnsi="Arial" w:eastAsia="Arial" w:cs="Arial"/>
          <w:sz w:val="24"/>
          <w:szCs w:val="24"/>
        </w:rPr>
        <w:t>multiple</w:t>
      </w:r>
      <w:r w:rsidRPr="775E0821" w:rsidR="6DF00111">
        <w:rPr>
          <w:rFonts w:ascii="Arial" w:hAnsi="Arial" w:eastAsia="Arial" w:cs="Arial"/>
          <w:sz w:val="24"/>
          <w:szCs w:val="24"/>
        </w:rPr>
        <w:t xml:space="preserve"> sensory systems</w:t>
      </w:r>
      <w:r w:rsidRPr="775E0821" w:rsidR="0D2E51DA">
        <w:rPr>
          <w:rFonts w:ascii="Arial" w:hAnsi="Arial" w:eastAsia="Arial" w:cs="Arial"/>
          <w:sz w:val="24"/>
          <w:szCs w:val="24"/>
        </w:rPr>
        <w:t>, for example smells or lighting,</w:t>
      </w:r>
      <w:r w:rsidRPr="775E0821" w:rsidR="4697D55F">
        <w:rPr>
          <w:rFonts w:ascii="Arial" w:hAnsi="Arial" w:eastAsia="Arial" w:cs="Arial"/>
          <w:sz w:val="24"/>
          <w:szCs w:val="24"/>
        </w:rPr>
        <w:t xml:space="preserve"> therefore</w:t>
      </w:r>
      <w:r w:rsidRPr="775E0821" w:rsidR="6DF00111">
        <w:rPr>
          <w:rFonts w:ascii="Arial" w:hAnsi="Arial" w:eastAsia="Arial" w:cs="Arial"/>
          <w:sz w:val="24"/>
          <w:szCs w:val="24"/>
        </w:rPr>
        <w:t xml:space="preserve"> </w:t>
      </w:r>
      <w:r w:rsidRPr="775E0821" w:rsidR="1B6FF467">
        <w:rPr>
          <w:rFonts w:ascii="Arial" w:hAnsi="Arial" w:eastAsia="Arial" w:cs="Arial"/>
          <w:sz w:val="24"/>
          <w:szCs w:val="24"/>
        </w:rPr>
        <w:t xml:space="preserve">Smith (2019) </w:t>
      </w:r>
      <w:r w:rsidRPr="775E0821" w:rsidR="3F6ACC7B">
        <w:rPr>
          <w:rFonts w:ascii="Arial" w:hAnsi="Arial" w:eastAsia="Arial" w:cs="Arial"/>
          <w:sz w:val="24"/>
          <w:szCs w:val="24"/>
        </w:rPr>
        <w:t>adds</w:t>
      </w:r>
      <w:r w:rsidRPr="775E0821" w:rsidR="4EE61AAA">
        <w:rPr>
          <w:rFonts w:ascii="Arial" w:hAnsi="Arial" w:eastAsia="Arial" w:cs="Arial"/>
          <w:sz w:val="24"/>
          <w:szCs w:val="24"/>
        </w:rPr>
        <w:t xml:space="preserve"> that</w:t>
      </w:r>
      <w:r w:rsidRPr="775E0821" w:rsidR="5888A483">
        <w:rPr>
          <w:rFonts w:ascii="Arial" w:hAnsi="Arial" w:eastAsia="Arial" w:cs="Arial"/>
          <w:sz w:val="24"/>
          <w:szCs w:val="24"/>
        </w:rPr>
        <w:t xml:space="preserve"> amounts</w:t>
      </w:r>
      <w:r w:rsidRPr="775E0821" w:rsidR="50D66F65">
        <w:rPr>
          <w:rFonts w:ascii="Arial" w:hAnsi="Arial" w:eastAsia="Arial" w:cs="Arial"/>
          <w:sz w:val="24"/>
          <w:szCs w:val="24"/>
        </w:rPr>
        <w:t xml:space="preserve"> </w:t>
      </w:r>
      <w:r w:rsidRPr="775E0821" w:rsidR="6DF00111">
        <w:rPr>
          <w:rFonts w:ascii="Arial" w:hAnsi="Arial" w:eastAsia="Arial" w:cs="Arial"/>
          <w:sz w:val="24"/>
          <w:szCs w:val="24"/>
        </w:rPr>
        <w:t xml:space="preserve">of sensory </w:t>
      </w:r>
      <w:r w:rsidRPr="775E0821" w:rsidR="54EA5F50">
        <w:rPr>
          <w:rFonts w:ascii="Arial" w:hAnsi="Arial" w:eastAsia="Arial" w:cs="Arial"/>
          <w:sz w:val="24"/>
          <w:szCs w:val="24"/>
        </w:rPr>
        <w:t>process</w:t>
      </w:r>
      <w:r w:rsidRPr="775E0821" w:rsidR="6DF00111">
        <w:rPr>
          <w:rFonts w:ascii="Arial" w:hAnsi="Arial" w:eastAsia="Arial" w:cs="Arial"/>
          <w:sz w:val="24"/>
          <w:szCs w:val="24"/>
        </w:rPr>
        <w:t xml:space="preserve"> in environment</w:t>
      </w:r>
      <w:r w:rsidRPr="775E0821" w:rsidR="3A6C14D2">
        <w:rPr>
          <w:rFonts w:ascii="Arial" w:hAnsi="Arial" w:eastAsia="Arial" w:cs="Arial"/>
          <w:sz w:val="24"/>
          <w:szCs w:val="24"/>
        </w:rPr>
        <w:t>s</w:t>
      </w:r>
      <w:r w:rsidRPr="775E0821" w:rsidR="6DF00111">
        <w:rPr>
          <w:rFonts w:ascii="Arial" w:hAnsi="Arial" w:eastAsia="Arial" w:cs="Arial"/>
          <w:sz w:val="24"/>
          <w:szCs w:val="24"/>
        </w:rPr>
        <w:t xml:space="preserve"> can be</w:t>
      </w:r>
      <w:r w:rsidRPr="775E0821" w:rsidR="6F984077">
        <w:rPr>
          <w:rFonts w:ascii="Arial" w:hAnsi="Arial" w:eastAsia="Arial" w:cs="Arial"/>
          <w:sz w:val="24"/>
          <w:szCs w:val="24"/>
        </w:rPr>
        <w:t xml:space="preserve"> </w:t>
      </w:r>
      <w:r w:rsidRPr="775E0821" w:rsidR="43FC2597">
        <w:rPr>
          <w:rFonts w:ascii="Arial" w:hAnsi="Arial" w:eastAsia="Arial" w:cs="Arial"/>
          <w:sz w:val="24"/>
          <w:szCs w:val="24"/>
        </w:rPr>
        <w:t>difficult</w:t>
      </w:r>
      <w:r w:rsidRPr="775E0821" w:rsidR="1E0A3667">
        <w:rPr>
          <w:rFonts w:ascii="Arial" w:hAnsi="Arial" w:eastAsia="Arial" w:cs="Arial"/>
          <w:sz w:val="24"/>
          <w:szCs w:val="24"/>
        </w:rPr>
        <w:t xml:space="preserve"> </w:t>
      </w:r>
      <w:r w:rsidRPr="775E0821" w:rsidR="6DF00111">
        <w:rPr>
          <w:rFonts w:ascii="Arial" w:hAnsi="Arial" w:eastAsia="Arial" w:cs="Arial"/>
          <w:sz w:val="24"/>
          <w:szCs w:val="24"/>
        </w:rPr>
        <w:t xml:space="preserve">for </w:t>
      </w:r>
      <w:r w:rsidRPr="775E0821" w:rsidR="704AE5DE">
        <w:rPr>
          <w:rFonts w:ascii="Arial" w:hAnsi="Arial" w:eastAsia="Arial" w:cs="Arial"/>
          <w:sz w:val="24"/>
          <w:szCs w:val="24"/>
        </w:rPr>
        <w:t>children</w:t>
      </w:r>
      <w:r w:rsidRPr="775E0821" w:rsidR="6DF00111">
        <w:rPr>
          <w:rFonts w:ascii="Arial" w:hAnsi="Arial" w:eastAsia="Arial" w:cs="Arial"/>
          <w:sz w:val="24"/>
          <w:szCs w:val="24"/>
        </w:rPr>
        <w:t xml:space="preserve"> with ASD and research suggests th</w:t>
      </w:r>
      <w:r w:rsidRPr="775E0821" w:rsidR="1D44C7A0">
        <w:rPr>
          <w:rFonts w:ascii="Arial" w:hAnsi="Arial" w:eastAsia="Arial" w:cs="Arial"/>
          <w:sz w:val="24"/>
          <w:szCs w:val="24"/>
        </w:rPr>
        <w:t>at implementing interventions can</w:t>
      </w:r>
      <w:r w:rsidRPr="775E0821" w:rsidR="6DF00111">
        <w:rPr>
          <w:rFonts w:ascii="Arial" w:hAnsi="Arial" w:eastAsia="Arial" w:cs="Arial"/>
          <w:sz w:val="24"/>
          <w:szCs w:val="24"/>
        </w:rPr>
        <w:t xml:space="preserve"> </w:t>
      </w:r>
      <w:r w:rsidRPr="775E0821" w:rsidR="45469ED2">
        <w:rPr>
          <w:rFonts w:ascii="Arial" w:hAnsi="Arial" w:eastAsia="Arial" w:cs="Arial"/>
          <w:sz w:val="24"/>
          <w:szCs w:val="24"/>
        </w:rPr>
        <w:t xml:space="preserve">benefit </w:t>
      </w:r>
      <w:r w:rsidRPr="775E0821" w:rsidR="547393B2">
        <w:rPr>
          <w:rFonts w:ascii="Arial" w:hAnsi="Arial" w:eastAsia="Arial" w:cs="Arial"/>
          <w:sz w:val="24"/>
          <w:szCs w:val="24"/>
        </w:rPr>
        <w:t>children</w:t>
      </w:r>
      <w:r w:rsidRPr="775E0821" w:rsidR="6DF00111">
        <w:rPr>
          <w:rFonts w:ascii="Arial" w:hAnsi="Arial" w:eastAsia="Arial" w:cs="Arial"/>
          <w:sz w:val="24"/>
          <w:szCs w:val="24"/>
        </w:rPr>
        <w:t xml:space="preserve"> with ASD </w:t>
      </w:r>
      <w:r w:rsidRPr="775E0821" w:rsidR="52ED1CC0">
        <w:rPr>
          <w:rFonts w:ascii="Arial" w:hAnsi="Arial" w:eastAsia="Arial" w:cs="Arial"/>
          <w:sz w:val="24"/>
          <w:szCs w:val="24"/>
        </w:rPr>
        <w:t xml:space="preserve">when </w:t>
      </w:r>
      <w:r w:rsidRPr="775E0821" w:rsidR="5BAF6D7B">
        <w:rPr>
          <w:rFonts w:ascii="Arial" w:hAnsi="Arial" w:eastAsia="Arial" w:cs="Arial"/>
          <w:sz w:val="24"/>
          <w:szCs w:val="24"/>
        </w:rPr>
        <w:t>liv</w:t>
      </w:r>
      <w:r w:rsidRPr="775E0821" w:rsidR="271D7BA7">
        <w:rPr>
          <w:rFonts w:ascii="Arial" w:hAnsi="Arial" w:eastAsia="Arial" w:cs="Arial"/>
          <w:sz w:val="24"/>
          <w:szCs w:val="24"/>
        </w:rPr>
        <w:t>ing in</w:t>
      </w:r>
      <w:r w:rsidRPr="775E0821" w:rsidR="6DF00111">
        <w:rPr>
          <w:rFonts w:ascii="Arial" w:hAnsi="Arial" w:eastAsia="Arial" w:cs="Arial"/>
          <w:sz w:val="24"/>
          <w:szCs w:val="24"/>
        </w:rPr>
        <w:t xml:space="preserve"> a world that relies on multi</w:t>
      </w:r>
      <w:r w:rsidRPr="775E0821" w:rsidR="401E1014">
        <w:rPr>
          <w:rFonts w:ascii="Arial" w:hAnsi="Arial" w:eastAsia="Arial" w:cs="Arial"/>
          <w:sz w:val="24"/>
          <w:szCs w:val="24"/>
        </w:rPr>
        <w:t>-</w:t>
      </w:r>
      <w:r w:rsidRPr="775E0821" w:rsidR="6DF00111">
        <w:rPr>
          <w:rFonts w:ascii="Arial" w:hAnsi="Arial" w:eastAsia="Arial" w:cs="Arial"/>
          <w:sz w:val="24"/>
          <w:szCs w:val="24"/>
        </w:rPr>
        <w:t>sensory processes</w:t>
      </w:r>
      <w:r w:rsidRPr="775E0821" w:rsidR="23B260FA">
        <w:rPr>
          <w:rFonts w:ascii="Arial" w:hAnsi="Arial" w:eastAsia="Arial" w:cs="Arial"/>
          <w:sz w:val="24"/>
          <w:szCs w:val="24"/>
        </w:rPr>
        <w:t xml:space="preserve"> (Foxe</w:t>
      </w:r>
      <w:r w:rsidRPr="775E0821" w:rsidR="55F846BF">
        <w:rPr>
          <w:rFonts w:ascii="Arial" w:hAnsi="Arial" w:eastAsia="Arial" w:cs="Arial"/>
          <w:sz w:val="24"/>
          <w:szCs w:val="24"/>
        </w:rPr>
        <w:t xml:space="preserve"> </w:t>
      </w:r>
      <w:r w:rsidRPr="775E0821" w:rsidR="23B260FA">
        <w:rPr>
          <w:rFonts w:ascii="Arial" w:hAnsi="Arial" w:eastAsia="Arial" w:cs="Arial"/>
          <w:sz w:val="24"/>
          <w:szCs w:val="24"/>
        </w:rPr>
        <w:t>et al</w:t>
      </w:r>
      <w:r w:rsidRPr="775E0821" w:rsidR="177BEB60">
        <w:rPr>
          <w:rFonts w:ascii="Arial" w:hAnsi="Arial" w:eastAsia="Arial" w:cs="Arial"/>
          <w:sz w:val="24"/>
          <w:szCs w:val="24"/>
        </w:rPr>
        <w:t>., 2015)</w:t>
      </w:r>
    </w:p>
    <w:p w:rsidR="5B1A93A3" w:rsidP="2D0B4837" w:rsidRDefault="5B1A93A3" w14:paraId="25AE4246" w14:textId="47D86D8D">
      <w:pPr>
        <w:spacing w:line="360" w:lineRule="auto"/>
        <w:rPr>
          <w:rFonts w:ascii="Arial" w:hAnsi="Arial" w:eastAsia="Arial" w:cs="Arial"/>
          <w:sz w:val="24"/>
          <w:szCs w:val="24"/>
        </w:rPr>
      </w:pPr>
      <w:r w:rsidRPr="6FB853EA">
        <w:rPr>
          <w:rFonts w:ascii="Arial" w:hAnsi="Arial" w:eastAsia="Arial" w:cs="Arial"/>
          <w:sz w:val="24"/>
          <w:szCs w:val="24"/>
        </w:rPr>
        <w:t>Montissori4autism (</w:t>
      </w:r>
      <w:r w:rsidRPr="6FB853EA" w:rsidR="28A7DA1C">
        <w:rPr>
          <w:rFonts w:ascii="Arial" w:hAnsi="Arial" w:eastAsia="Arial" w:cs="Arial"/>
          <w:sz w:val="24"/>
          <w:szCs w:val="24"/>
        </w:rPr>
        <w:t xml:space="preserve">no date) </w:t>
      </w:r>
      <w:r w:rsidRPr="6FB853EA" w:rsidR="134A7AE2">
        <w:rPr>
          <w:rFonts w:ascii="Arial" w:hAnsi="Arial" w:eastAsia="Arial" w:cs="Arial"/>
          <w:sz w:val="24"/>
          <w:szCs w:val="24"/>
        </w:rPr>
        <w:t>agrees</w:t>
      </w:r>
      <w:r w:rsidRPr="6FB853EA" w:rsidR="5682146E">
        <w:rPr>
          <w:rFonts w:ascii="Arial" w:hAnsi="Arial" w:eastAsia="Arial" w:cs="Arial"/>
          <w:sz w:val="24"/>
          <w:szCs w:val="24"/>
        </w:rPr>
        <w:t xml:space="preserve"> m</w:t>
      </w:r>
      <w:r w:rsidRPr="6FB853EA" w:rsidR="073ECBA7">
        <w:rPr>
          <w:rFonts w:ascii="Arial" w:hAnsi="Arial" w:eastAsia="Arial" w:cs="Arial"/>
          <w:sz w:val="24"/>
          <w:szCs w:val="24"/>
        </w:rPr>
        <w:t xml:space="preserve">any </w:t>
      </w:r>
      <w:r w:rsidRPr="6FB853EA">
        <w:rPr>
          <w:rFonts w:ascii="Arial" w:hAnsi="Arial" w:eastAsia="Arial" w:cs="Arial"/>
          <w:sz w:val="24"/>
          <w:szCs w:val="24"/>
        </w:rPr>
        <w:t xml:space="preserve">autistic </w:t>
      </w:r>
      <w:r w:rsidRPr="6FB853EA" w:rsidR="1E66F22C">
        <w:rPr>
          <w:rFonts w:ascii="Arial" w:hAnsi="Arial" w:eastAsia="Arial" w:cs="Arial"/>
          <w:sz w:val="24"/>
          <w:szCs w:val="24"/>
        </w:rPr>
        <w:t>children</w:t>
      </w:r>
      <w:r w:rsidRPr="6FB853EA">
        <w:rPr>
          <w:rFonts w:ascii="Arial" w:hAnsi="Arial" w:eastAsia="Arial" w:cs="Arial"/>
          <w:sz w:val="24"/>
          <w:szCs w:val="24"/>
        </w:rPr>
        <w:t xml:space="preserve"> learn best through visual or multi-sensory presentations, </w:t>
      </w:r>
      <w:r w:rsidRPr="6FB853EA" w:rsidR="021AD972">
        <w:rPr>
          <w:rFonts w:ascii="Arial" w:hAnsi="Arial" w:eastAsia="Arial" w:cs="Arial"/>
          <w:sz w:val="24"/>
          <w:szCs w:val="24"/>
        </w:rPr>
        <w:t xml:space="preserve">therefore </w:t>
      </w:r>
      <w:r w:rsidRPr="6FB853EA" w:rsidR="727B4368">
        <w:rPr>
          <w:rFonts w:ascii="Arial" w:hAnsi="Arial" w:eastAsia="Arial" w:cs="Arial"/>
          <w:sz w:val="24"/>
          <w:szCs w:val="24"/>
        </w:rPr>
        <w:t>may struggle</w:t>
      </w:r>
      <w:r w:rsidRPr="6FB853EA" w:rsidR="742C14E7">
        <w:rPr>
          <w:rFonts w:ascii="Arial" w:hAnsi="Arial" w:eastAsia="Arial" w:cs="Arial"/>
          <w:sz w:val="24"/>
          <w:szCs w:val="24"/>
        </w:rPr>
        <w:t xml:space="preserve"> in classroom</w:t>
      </w:r>
      <w:r w:rsidRPr="6FB853EA" w:rsidR="52CDA11E">
        <w:rPr>
          <w:rFonts w:ascii="Arial" w:hAnsi="Arial" w:eastAsia="Arial" w:cs="Arial"/>
          <w:sz w:val="24"/>
          <w:szCs w:val="24"/>
        </w:rPr>
        <w:t>s</w:t>
      </w:r>
      <w:r w:rsidRPr="6FB853EA" w:rsidR="742C14E7">
        <w:rPr>
          <w:rFonts w:ascii="Arial" w:hAnsi="Arial" w:eastAsia="Arial" w:cs="Arial"/>
          <w:sz w:val="24"/>
          <w:szCs w:val="24"/>
        </w:rPr>
        <w:t xml:space="preserve"> where act</w:t>
      </w:r>
      <w:r w:rsidRPr="6FB853EA" w:rsidR="601E7EC6">
        <w:rPr>
          <w:rFonts w:ascii="Arial" w:hAnsi="Arial" w:eastAsia="Arial" w:cs="Arial"/>
          <w:sz w:val="24"/>
          <w:szCs w:val="24"/>
        </w:rPr>
        <w:t>ivities</w:t>
      </w:r>
      <w:r w:rsidRPr="6FB853EA" w:rsidR="742C14E7">
        <w:rPr>
          <w:rFonts w:ascii="Arial" w:hAnsi="Arial" w:eastAsia="Arial" w:cs="Arial"/>
          <w:sz w:val="24"/>
          <w:szCs w:val="24"/>
        </w:rPr>
        <w:t xml:space="preserve"> are </w:t>
      </w:r>
      <w:r w:rsidRPr="6FB853EA" w:rsidR="373FEFCC">
        <w:rPr>
          <w:rFonts w:ascii="Arial" w:hAnsi="Arial" w:eastAsia="Arial" w:cs="Arial"/>
          <w:sz w:val="24"/>
          <w:szCs w:val="24"/>
        </w:rPr>
        <w:t>verbally communicated</w:t>
      </w:r>
      <w:r w:rsidRPr="6FB853EA" w:rsidR="456B4E39">
        <w:rPr>
          <w:rFonts w:ascii="Arial" w:hAnsi="Arial" w:eastAsia="Arial" w:cs="Arial"/>
          <w:sz w:val="24"/>
          <w:szCs w:val="24"/>
        </w:rPr>
        <w:t>.</w:t>
      </w:r>
      <w:r w:rsidRPr="6FB853EA" w:rsidR="373FEFCC">
        <w:rPr>
          <w:rFonts w:ascii="Arial" w:hAnsi="Arial" w:eastAsia="Arial" w:cs="Arial"/>
          <w:sz w:val="24"/>
          <w:szCs w:val="24"/>
        </w:rPr>
        <w:t xml:space="preserve"> </w:t>
      </w:r>
      <w:r w:rsidRPr="6FB853EA" w:rsidR="36CDF3D6">
        <w:rPr>
          <w:rFonts w:ascii="Arial" w:hAnsi="Arial" w:eastAsia="Arial" w:cs="Arial"/>
          <w:sz w:val="24"/>
          <w:szCs w:val="24"/>
        </w:rPr>
        <w:t>Furthermore</w:t>
      </w:r>
      <w:r w:rsidRPr="6FB853EA" w:rsidR="451FA62C">
        <w:rPr>
          <w:rFonts w:ascii="Arial" w:hAnsi="Arial" w:eastAsia="Arial" w:cs="Arial"/>
          <w:sz w:val="24"/>
          <w:szCs w:val="24"/>
        </w:rPr>
        <w:t>, Morin (2014) explains that not only children with an additional learning need, but all children can benefit from multisensory learning. Therefore, if children learn something using multiple senses, the information is more likely to be absorbed</w:t>
      </w:r>
      <w:r w:rsidRPr="6FB853EA" w:rsidR="48D20CBA">
        <w:rPr>
          <w:rFonts w:ascii="Arial" w:hAnsi="Arial" w:eastAsia="Arial" w:cs="Arial"/>
          <w:sz w:val="24"/>
          <w:szCs w:val="24"/>
        </w:rPr>
        <w:t xml:space="preserve"> and</w:t>
      </w:r>
      <w:r w:rsidRPr="6FB853EA" w:rsidR="451FA62C">
        <w:rPr>
          <w:rFonts w:ascii="Arial" w:hAnsi="Arial" w:eastAsia="Arial" w:cs="Arial"/>
          <w:sz w:val="24"/>
          <w:szCs w:val="24"/>
        </w:rPr>
        <w:t xml:space="preserve"> engaging activities result in better memory of the skill </w:t>
      </w:r>
      <w:r w:rsidRPr="6FB853EA" w:rsidR="41C3E1D9">
        <w:rPr>
          <w:rFonts w:ascii="Arial" w:hAnsi="Arial" w:eastAsia="Arial" w:cs="Arial"/>
          <w:sz w:val="24"/>
          <w:szCs w:val="24"/>
        </w:rPr>
        <w:t>(</w:t>
      </w:r>
      <w:r w:rsidRPr="6FB853EA" w:rsidR="1BDDD5A4">
        <w:rPr>
          <w:rFonts w:ascii="Arial" w:hAnsi="Arial" w:eastAsia="Arial" w:cs="Arial"/>
          <w:sz w:val="24"/>
          <w:szCs w:val="24"/>
        </w:rPr>
        <w:t xml:space="preserve">O’Brien et al., 2020) </w:t>
      </w:r>
    </w:p>
    <w:p w:rsidR="5B1A93A3" w:rsidP="2D0B4837" w:rsidRDefault="5B905E36" w14:paraId="4407A2D5" w14:textId="29C9B9E0">
      <w:pPr>
        <w:spacing w:line="360" w:lineRule="auto"/>
        <w:rPr>
          <w:rFonts w:ascii="Arial" w:hAnsi="Arial" w:eastAsia="Arial" w:cs="Arial"/>
          <w:sz w:val="24"/>
          <w:szCs w:val="24"/>
        </w:rPr>
      </w:pPr>
      <w:r w:rsidRPr="6FB853EA">
        <w:rPr>
          <w:rFonts w:ascii="Arial" w:hAnsi="Arial" w:eastAsia="Arial" w:cs="Arial"/>
          <w:sz w:val="24"/>
          <w:szCs w:val="24"/>
        </w:rPr>
        <w:t xml:space="preserve">Jurbran (2012) </w:t>
      </w:r>
      <w:r w:rsidRPr="6FB853EA" w:rsidR="675C4B40">
        <w:rPr>
          <w:rFonts w:ascii="Arial" w:hAnsi="Arial" w:eastAsia="Arial" w:cs="Arial"/>
          <w:sz w:val="24"/>
          <w:szCs w:val="24"/>
        </w:rPr>
        <w:t>says</w:t>
      </w:r>
      <w:r w:rsidRPr="6FB853EA">
        <w:rPr>
          <w:rFonts w:ascii="Arial" w:hAnsi="Arial" w:eastAsia="Arial" w:cs="Arial"/>
          <w:sz w:val="24"/>
          <w:szCs w:val="24"/>
        </w:rPr>
        <w:t xml:space="preserve"> from the earliest teaching guides (Montessori, 1912), </w:t>
      </w:r>
      <w:r w:rsidRPr="6FB853EA" w:rsidR="5A113361">
        <w:rPr>
          <w:rFonts w:ascii="Arial" w:hAnsi="Arial" w:eastAsia="Arial" w:cs="Arial"/>
          <w:sz w:val="24"/>
          <w:szCs w:val="24"/>
        </w:rPr>
        <w:t>theorists</w:t>
      </w:r>
      <w:r w:rsidRPr="6FB853EA">
        <w:rPr>
          <w:rFonts w:ascii="Arial" w:hAnsi="Arial" w:eastAsia="Arial" w:cs="Arial"/>
          <w:sz w:val="24"/>
          <w:szCs w:val="24"/>
        </w:rPr>
        <w:t xml:space="preserve"> have enforced multi-sensory techniques to make a richer learning environment and allow motivating experiences for learners. </w:t>
      </w:r>
    </w:p>
    <w:p w:rsidR="4CAD429C" w:rsidP="2D0B4837" w:rsidRDefault="4CAD429C" w14:paraId="5D02596D" w14:textId="0E5C29CD">
      <w:pPr>
        <w:spacing w:line="360" w:lineRule="auto"/>
        <w:rPr>
          <w:rFonts w:ascii="Arial" w:hAnsi="Arial" w:eastAsia="Arial" w:cs="Arial"/>
          <w:sz w:val="24"/>
          <w:szCs w:val="24"/>
        </w:rPr>
      </w:pPr>
      <w:r w:rsidRPr="775E0821" w:rsidR="4CAD429C">
        <w:rPr>
          <w:rFonts w:ascii="Arial" w:hAnsi="Arial" w:eastAsia="Arial" w:cs="Arial"/>
          <w:sz w:val="24"/>
          <w:szCs w:val="24"/>
        </w:rPr>
        <w:t xml:space="preserve">EDCHAT (2012) </w:t>
      </w:r>
      <w:r w:rsidRPr="775E0821" w:rsidR="4B9D9279">
        <w:rPr>
          <w:rFonts w:ascii="Arial" w:hAnsi="Arial" w:eastAsia="Arial" w:cs="Arial"/>
          <w:sz w:val="24"/>
          <w:szCs w:val="24"/>
        </w:rPr>
        <w:t xml:space="preserve">says </w:t>
      </w:r>
      <w:r w:rsidRPr="775E0821" w:rsidR="26854802">
        <w:rPr>
          <w:rFonts w:ascii="Arial" w:hAnsi="Arial" w:eastAsia="Arial" w:cs="Arial"/>
          <w:sz w:val="24"/>
          <w:szCs w:val="24"/>
        </w:rPr>
        <w:t xml:space="preserve">in </w:t>
      </w:r>
      <w:r w:rsidRPr="775E0821" w:rsidR="6A632790">
        <w:rPr>
          <w:rFonts w:ascii="Arial" w:hAnsi="Arial" w:eastAsia="Arial" w:cs="Arial"/>
          <w:sz w:val="24"/>
          <w:szCs w:val="24"/>
        </w:rPr>
        <w:t>Montessori</w:t>
      </w:r>
      <w:r w:rsidRPr="775E0821" w:rsidR="192904AF">
        <w:rPr>
          <w:rFonts w:ascii="Arial" w:hAnsi="Arial" w:eastAsia="Arial" w:cs="Arial"/>
          <w:sz w:val="24"/>
          <w:szCs w:val="24"/>
        </w:rPr>
        <w:t xml:space="preserve"> led setting</w:t>
      </w:r>
      <w:r w:rsidRPr="775E0821" w:rsidR="19AD9A0D">
        <w:rPr>
          <w:rFonts w:ascii="Arial" w:hAnsi="Arial" w:eastAsia="Arial" w:cs="Arial"/>
          <w:sz w:val="24"/>
          <w:szCs w:val="24"/>
        </w:rPr>
        <w:t>s</w:t>
      </w:r>
      <w:r w:rsidRPr="775E0821" w:rsidR="192904AF">
        <w:rPr>
          <w:rFonts w:ascii="Arial" w:hAnsi="Arial" w:eastAsia="Arial" w:cs="Arial"/>
          <w:sz w:val="24"/>
          <w:szCs w:val="24"/>
        </w:rPr>
        <w:t xml:space="preserve">, </w:t>
      </w:r>
      <w:r w:rsidRPr="775E0821" w:rsidR="2A84DD66">
        <w:rPr>
          <w:rFonts w:ascii="Arial" w:hAnsi="Arial" w:eastAsia="Arial" w:cs="Arial"/>
          <w:sz w:val="24"/>
          <w:szCs w:val="24"/>
        </w:rPr>
        <w:t xml:space="preserve">materials are rich in content, </w:t>
      </w:r>
      <w:r w:rsidRPr="775E0821" w:rsidR="3E752D31">
        <w:rPr>
          <w:rFonts w:ascii="Arial" w:hAnsi="Arial" w:eastAsia="Arial" w:cs="Arial"/>
          <w:sz w:val="24"/>
          <w:szCs w:val="24"/>
        </w:rPr>
        <w:t xml:space="preserve">visually </w:t>
      </w:r>
      <w:r w:rsidRPr="775E0821" w:rsidR="2A84DD66">
        <w:rPr>
          <w:rFonts w:ascii="Arial" w:hAnsi="Arial" w:eastAsia="Arial" w:cs="Arial"/>
          <w:sz w:val="24"/>
          <w:szCs w:val="24"/>
        </w:rPr>
        <w:t>appealing, and enable child</w:t>
      </w:r>
      <w:r w:rsidRPr="775E0821" w:rsidR="4387D903">
        <w:rPr>
          <w:rFonts w:ascii="Arial" w:hAnsi="Arial" w:eastAsia="Arial" w:cs="Arial"/>
          <w:sz w:val="24"/>
          <w:szCs w:val="24"/>
        </w:rPr>
        <w:t>ren</w:t>
      </w:r>
      <w:r w:rsidRPr="775E0821" w:rsidR="2A84DD66">
        <w:rPr>
          <w:rFonts w:ascii="Arial" w:hAnsi="Arial" w:eastAsia="Arial" w:cs="Arial"/>
          <w:sz w:val="24"/>
          <w:szCs w:val="24"/>
        </w:rPr>
        <w:t xml:space="preserve"> express sensory preference and sensory style of learning</w:t>
      </w:r>
      <w:r w:rsidRPr="775E0821" w:rsidR="3AD30CDB">
        <w:rPr>
          <w:rFonts w:ascii="Arial" w:hAnsi="Arial" w:eastAsia="Arial" w:cs="Arial"/>
          <w:sz w:val="24"/>
          <w:szCs w:val="24"/>
        </w:rPr>
        <w:t xml:space="preserve"> which is beneficial to a child with ASD as </w:t>
      </w:r>
      <w:proofErr w:type="spellStart"/>
      <w:r w:rsidRPr="775E0821" w:rsidR="1FAF78A5">
        <w:rPr>
          <w:rFonts w:ascii="Arial" w:hAnsi="Arial" w:eastAsia="Arial" w:cs="Arial"/>
          <w:sz w:val="24"/>
          <w:szCs w:val="24"/>
        </w:rPr>
        <w:t>Meadan</w:t>
      </w:r>
      <w:proofErr w:type="spellEnd"/>
      <w:r w:rsidRPr="775E0821" w:rsidR="1FAF78A5">
        <w:rPr>
          <w:rFonts w:ascii="Arial" w:hAnsi="Arial" w:eastAsia="Arial" w:cs="Arial"/>
          <w:sz w:val="24"/>
          <w:szCs w:val="24"/>
        </w:rPr>
        <w:t xml:space="preserve"> et al</w:t>
      </w:r>
      <w:r w:rsidRPr="775E0821" w:rsidR="1ED81D55">
        <w:rPr>
          <w:rFonts w:ascii="Arial" w:hAnsi="Arial" w:eastAsia="Arial" w:cs="Arial"/>
          <w:sz w:val="24"/>
          <w:szCs w:val="24"/>
        </w:rPr>
        <w:t>.</w:t>
      </w:r>
      <w:r w:rsidRPr="775E0821" w:rsidR="1FAF78A5">
        <w:rPr>
          <w:rFonts w:ascii="Arial" w:hAnsi="Arial" w:eastAsia="Arial" w:cs="Arial"/>
          <w:sz w:val="24"/>
          <w:szCs w:val="24"/>
        </w:rPr>
        <w:t xml:space="preserve"> (2011) explains that </w:t>
      </w:r>
      <w:r w:rsidRPr="775E0821" w:rsidR="3AD30CDB">
        <w:rPr>
          <w:rFonts w:ascii="Arial" w:hAnsi="Arial" w:eastAsia="Arial" w:cs="Arial"/>
          <w:sz w:val="24"/>
          <w:szCs w:val="24"/>
        </w:rPr>
        <w:t xml:space="preserve">visual representations help </w:t>
      </w:r>
      <w:r w:rsidRPr="775E0821" w:rsidR="61E8AFA8">
        <w:rPr>
          <w:rFonts w:ascii="Arial" w:hAnsi="Arial" w:eastAsia="Arial" w:cs="Arial"/>
          <w:sz w:val="24"/>
          <w:szCs w:val="24"/>
        </w:rPr>
        <w:t xml:space="preserve">with </w:t>
      </w:r>
      <w:r w:rsidRPr="775E0821" w:rsidR="3AD30CDB">
        <w:rPr>
          <w:rFonts w:ascii="Arial" w:hAnsi="Arial" w:eastAsia="Arial" w:cs="Arial"/>
          <w:sz w:val="24"/>
          <w:szCs w:val="24"/>
        </w:rPr>
        <w:t>engage</w:t>
      </w:r>
      <w:r w:rsidRPr="775E0821" w:rsidR="6CC1ADBE">
        <w:rPr>
          <w:rFonts w:ascii="Arial" w:hAnsi="Arial" w:eastAsia="Arial" w:cs="Arial"/>
          <w:sz w:val="24"/>
          <w:szCs w:val="24"/>
        </w:rPr>
        <w:t>ment</w:t>
      </w:r>
      <w:r w:rsidRPr="775E0821" w:rsidR="4271B351">
        <w:rPr>
          <w:rFonts w:ascii="Arial" w:hAnsi="Arial" w:eastAsia="Arial" w:cs="Arial"/>
          <w:sz w:val="24"/>
          <w:szCs w:val="24"/>
        </w:rPr>
        <w:t xml:space="preserve">. However, </w:t>
      </w:r>
      <w:r w:rsidRPr="775E0821" w:rsidR="686BAB18">
        <w:rPr>
          <w:rFonts w:ascii="Arial" w:hAnsi="Arial" w:eastAsia="Arial" w:cs="Arial"/>
          <w:sz w:val="24"/>
          <w:szCs w:val="24"/>
        </w:rPr>
        <w:t xml:space="preserve">research undertaken by Zazzi and Faragher (2018) shows </w:t>
      </w:r>
      <w:r w:rsidRPr="775E0821" w:rsidR="04F30653">
        <w:rPr>
          <w:rFonts w:ascii="Arial" w:hAnsi="Arial" w:eastAsia="Arial" w:cs="Arial"/>
          <w:sz w:val="24"/>
          <w:szCs w:val="24"/>
        </w:rPr>
        <w:t>overdoing visual sensory input with</w:t>
      </w:r>
      <w:r w:rsidRPr="775E0821" w:rsidR="1C9200D3">
        <w:rPr>
          <w:rFonts w:ascii="Arial" w:hAnsi="Arial" w:eastAsia="Arial" w:cs="Arial"/>
          <w:sz w:val="24"/>
          <w:szCs w:val="24"/>
        </w:rPr>
        <w:t xml:space="preserve">in classrooms can have a negative </w:t>
      </w:r>
      <w:r w:rsidRPr="775E0821" w:rsidR="58FDB22B">
        <w:rPr>
          <w:rFonts w:ascii="Arial" w:hAnsi="Arial" w:eastAsia="Arial" w:cs="Arial"/>
          <w:sz w:val="24"/>
          <w:szCs w:val="24"/>
        </w:rPr>
        <w:t xml:space="preserve">response from children </w:t>
      </w:r>
      <w:r w:rsidRPr="775E0821" w:rsidR="47411BED">
        <w:rPr>
          <w:rFonts w:ascii="Arial" w:hAnsi="Arial" w:eastAsia="Arial" w:cs="Arial"/>
          <w:sz w:val="24"/>
          <w:szCs w:val="24"/>
        </w:rPr>
        <w:t>due</w:t>
      </w:r>
      <w:r w:rsidRPr="775E0821" w:rsidR="3AD30CDB">
        <w:rPr>
          <w:rFonts w:ascii="Arial" w:hAnsi="Arial" w:eastAsia="Arial" w:cs="Arial"/>
          <w:sz w:val="24"/>
          <w:szCs w:val="24"/>
        </w:rPr>
        <w:t xml:space="preserve"> to </w:t>
      </w:r>
      <w:r w:rsidRPr="775E0821" w:rsidR="47411BED">
        <w:rPr>
          <w:rFonts w:ascii="Arial" w:hAnsi="Arial" w:eastAsia="Arial" w:cs="Arial"/>
          <w:sz w:val="24"/>
          <w:szCs w:val="24"/>
        </w:rPr>
        <w:t xml:space="preserve">aspects such as colour palette being overwhelming, leading to </w:t>
      </w:r>
      <w:r w:rsidRPr="775E0821" w:rsidR="2CFA24EA">
        <w:rPr>
          <w:rFonts w:ascii="Arial" w:hAnsi="Arial" w:eastAsia="Arial" w:cs="Arial"/>
          <w:sz w:val="24"/>
          <w:szCs w:val="24"/>
        </w:rPr>
        <w:t xml:space="preserve">learning being rejected. </w:t>
      </w:r>
      <w:r w:rsidRPr="775E0821" w:rsidR="60D3DB0D">
        <w:rPr>
          <w:rFonts w:ascii="Arial" w:hAnsi="Arial" w:eastAsia="Arial" w:cs="Arial"/>
          <w:sz w:val="24"/>
          <w:szCs w:val="24"/>
        </w:rPr>
        <w:t xml:space="preserve">Similarly, Kirkham (2016) </w:t>
      </w:r>
      <w:r w:rsidRPr="775E0821" w:rsidR="6FE27B79">
        <w:rPr>
          <w:rFonts w:ascii="Arial" w:hAnsi="Arial" w:eastAsia="Arial" w:cs="Arial"/>
          <w:sz w:val="24"/>
          <w:szCs w:val="24"/>
        </w:rPr>
        <w:t xml:space="preserve">says </w:t>
      </w:r>
      <w:r w:rsidRPr="775E0821" w:rsidR="60D3DB0D">
        <w:rPr>
          <w:rFonts w:ascii="Arial" w:hAnsi="Arial" w:eastAsia="Arial" w:cs="Arial"/>
          <w:sz w:val="24"/>
          <w:szCs w:val="24"/>
        </w:rPr>
        <w:t xml:space="preserve">that </w:t>
      </w:r>
      <w:r w:rsidRPr="775E0821" w:rsidR="468CE40A">
        <w:rPr>
          <w:rFonts w:ascii="Arial" w:hAnsi="Arial" w:eastAsia="Arial" w:cs="Arial"/>
          <w:sz w:val="24"/>
          <w:szCs w:val="24"/>
        </w:rPr>
        <w:t>multi</w:t>
      </w:r>
      <w:r w:rsidRPr="775E0821" w:rsidR="7FC6F433">
        <w:rPr>
          <w:rFonts w:ascii="Arial" w:hAnsi="Arial" w:eastAsia="Arial" w:cs="Arial"/>
          <w:sz w:val="24"/>
          <w:szCs w:val="24"/>
        </w:rPr>
        <w:t>-</w:t>
      </w:r>
      <w:r w:rsidRPr="775E0821" w:rsidR="468CE40A">
        <w:rPr>
          <w:rFonts w:ascii="Arial" w:hAnsi="Arial" w:eastAsia="Arial" w:cs="Arial"/>
          <w:sz w:val="24"/>
          <w:szCs w:val="24"/>
        </w:rPr>
        <w:t xml:space="preserve">sensory </w:t>
      </w:r>
      <w:r w:rsidRPr="775E0821" w:rsidR="117AC3E2">
        <w:rPr>
          <w:rFonts w:ascii="Arial" w:hAnsi="Arial" w:eastAsia="Arial" w:cs="Arial"/>
          <w:sz w:val="24"/>
          <w:szCs w:val="24"/>
        </w:rPr>
        <w:t>environments</w:t>
      </w:r>
      <w:r w:rsidRPr="775E0821" w:rsidR="468CE40A">
        <w:rPr>
          <w:rFonts w:ascii="Arial" w:hAnsi="Arial" w:eastAsia="Arial" w:cs="Arial"/>
          <w:sz w:val="24"/>
          <w:szCs w:val="24"/>
        </w:rPr>
        <w:t xml:space="preserve"> can be </w:t>
      </w:r>
      <w:r w:rsidRPr="775E0821" w:rsidR="3ADF5996">
        <w:rPr>
          <w:rFonts w:ascii="Arial" w:hAnsi="Arial" w:eastAsia="Arial" w:cs="Arial"/>
          <w:sz w:val="24"/>
          <w:szCs w:val="24"/>
        </w:rPr>
        <w:t>loud</w:t>
      </w:r>
      <w:r w:rsidRPr="775E0821" w:rsidR="468CE40A">
        <w:rPr>
          <w:rFonts w:ascii="Arial" w:hAnsi="Arial" w:eastAsia="Arial" w:cs="Arial"/>
          <w:sz w:val="24"/>
          <w:szCs w:val="24"/>
        </w:rPr>
        <w:t xml:space="preserve">, distracting and </w:t>
      </w:r>
      <w:r w:rsidRPr="775E0821" w:rsidR="7C546E7B">
        <w:rPr>
          <w:rFonts w:ascii="Arial" w:hAnsi="Arial" w:eastAsia="Arial" w:cs="Arial"/>
          <w:sz w:val="24"/>
          <w:szCs w:val="24"/>
        </w:rPr>
        <w:t>busy,</w:t>
      </w:r>
      <w:r w:rsidRPr="775E0821" w:rsidR="468CE40A">
        <w:rPr>
          <w:rFonts w:ascii="Arial" w:hAnsi="Arial" w:eastAsia="Arial" w:cs="Arial"/>
          <w:sz w:val="24"/>
          <w:szCs w:val="24"/>
        </w:rPr>
        <w:t xml:space="preserve"> resulting in children becoming disengaged </w:t>
      </w:r>
      <w:r w:rsidRPr="775E0821" w:rsidR="6E3F0217">
        <w:rPr>
          <w:rFonts w:ascii="Arial" w:hAnsi="Arial" w:eastAsia="Arial" w:cs="Arial"/>
          <w:sz w:val="24"/>
          <w:szCs w:val="24"/>
        </w:rPr>
        <w:t xml:space="preserve">and </w:t>
      </w:r>
      <w:r w:rsidRPr="775E0821" w:rsidR="76CD22DE">
        <w:rPr>
          <w:rFonts w:ascii="Arial" w:hAnsi="Arial" w:eastAsia="Arial" w:cs="Arial"/>
          <w:sz w:val="24"/>
          <w:szCs w:val="24"/>
        </w:rPr>
        <w:t xml:space="preserve">explains that ongoing research </w:t>
      </w:r>
      <w:r w:rsidRPr="775E0821" w:rsidR="2F7AE23C">
        <w:rPr>
          <w:rFonts w:ascii="Arial" w:hAnsi="Arial" w:eastAsia="Arial" w:cs="Arial"/>
          <w:sz w:val="24"/>
          <w:szCs w:val="24"/>
        </w:rPr>
        <w:t>shows</w:t>
      </w:r>
      <w:r w:rsidRPr="775E0821" w:rsidR="4F34EE12">
        <w:rPr>
          <w:rFonts w:ascii="Arial" w:hAnsi="Arial" w:eastAsia="Arial" w:cs="Arial"/>
          <w:sz w:val="24"/>
          <w:szCs w:val="24"/>
        </w:rPr>
        <w:t xml:space="preserve"> multi</w:t>
      </w:r>
      <w:r w:rsidRPr="775E0821" w:rsidR="60463D15">
        <w:rPr>
          <w:rFonts w:ascii="Arial" w:hAnsi="Arial" w:eastAsia="Arial" w:cs="Arial"/>
          <w:sz w:val="24"/>
          <w:szCs w:val="24"/>
        </w:rPr>
        <w:t>-</w:t>
      </w:r>
      <w:r w:rsidRPr="775E0821" w:rsidR="4F34EE12">
        <w:rPr>
          <w:rFonts w:ascii="Arial" w:hAnsi="Arial" w:eastAsia="Arial" w:cs="Arial"/>
          <w:sz w:val="24"/>
          <w:szCs w:val="24"/>
        </w:rPr>
        <w:t xml:space="preserve">sensory presentation is advantageous </w:t>
      </w:r>
      <w:r w:rsidRPr="775E0821" w:rsidR="3FB18BAD">
        <w:rPr>
          <w:rFonts w:ascii="Arial" w:hAnsi="Arial" w:eastAsia="Arial" w:cs="Arial"/>
          <w:sz w:val="24"/>
          <w:szCs w:val="24"/>
        </w:rPr>
        <w:t xml:space="preserve">only to young children. </w:t>
      </w:r>
    </w:p>
    <w:p w:rsidR="62599E7D" w:rsidP="2D0B4837" w:rsidRDefault="35272BB7" w14:paraId="3787BDDA" w14:textId="3ACE6F7B">
      <w:pPr>
        <w:spacing w:line="360" w:lineRule="auto"/>
        <w:rPr>
          <w:rFonts w:ascii="Arial" w:hAnsi="Arial" w:eastAsia="Arial" w:cs="Arial"/>
          <w:sz w:val="24"/>
          <w:szCs w:val="24"/>
        </w:rPr>
      </w:pPr>
      <w:r w:rsidRPr="6FB853EA">
        <w:rPr>
          <w:rFonts w:ascii="Arial" w:hAnsi="Arial" w:eastAsia="Arial" w:cs="Arial"/>
          <w:sz w:val="24"/>
          <w:szCs w:val="24"/>
        </w:rPr>
        <w:t xml:space="preserve">Pestalozzi </w:t>
      </w:r>
      <w:r w:rsidRPr="6FB853EA" w:rsidR="7022E07F">
        <w:rPr>
          <w:rFonts w:ascii="Arial" w:hAnsi="Arial" w:eastAsia="Arial" w:cs="Arial"/>
          <w:sz w:val="24"/>
          <w:szCs w:val="24"/>
        </w:rPr>
        <w:t xml:space="preserve">(2011) </w:t>
      </w:r>
      <w:r w:rsidRPr="6FB853EA">
        <w:rPr>
          <w:rFonts w:ascii="Arial" w:hAnsi="Arial" w:eastAsia="Arial" w:cs="Arial"/>
          <w:sz w:val="24"/>
          <w:szCs w:val="24"/>
        </w:rPr>
        <w:t>as cited in (</w:t>
      </w:r>
      <w:r w:rsidRPr="6FB853EA" w:rsidR="0F9F0C9E">
        <w:rPr>
          <w:rFonts w:ascii="Arial" w:hAnsi="Arial" w:eastAsia="Arial" w:cs="Arial"/>
          <w:sz w:val="24"/>
          <w:szCs w:val="24"/>
        </w:rPr>
        <w:t>Mesquida, 2017</w:t>
      </w:r>
      <w:r w:rsidRPr="6FB853EA">
        <w:rPr>
          <w:rFonts w:ascii="Arial" w:hAnsi="Arial" w:eastAsia="Arial" w:cs="Arial"/>
          <w:sz w:val="24"/>
          <w:szCs w:val="24"/>
        </w:rPr>
        <w:t xml:space="preserve">) has </w:t>
      </w:r>
      <w:r w:rsidRPr="6FB853EA" w:rsidR="6F483A84">
        <w:rPr>
          <w:rFonts w:ascii="Arial" w:hAnsi="Arial" w:eastAsia="Arial" w:cs="Arial"/>
          <w:sz w:val="24"/>
          <w:szCs w:val="24"/>
        </w:rPr>
        <w:t>similar</w:t>
      </w:r>
      <w:r w:rsidRPr="6FB853EA">
        <w:rPr>
          <w:rFonts w:ascii="Arial" w:hAnsi="Arial" w:eastAsia="Arial" w:cs="Arial"/>
          <w:sz w:val="24"/>
          <w:szCs w:val="24"/>
        </w:rPr>
        <w:t xml:space="preserve"> theory to </w:t>
      </w:r>
      <w:r w:rsidRPr="6FB853EA" w:rsidR="29987DFA">
        <w:rPr>
          <w:rFonts w:ascii="Arial" w:hAnsi="Arial" w:eastAsia="Arial" w:cs="Arial"/>
          <w:sz w:val="24"/>
          <w:szCs w:val="24"/>
        </w:rPr>
        <w:t>Montessori</w:t>
      </w:r>
      <w:r w:rsidRPr="6FB853EA">
        <w:rPr>
          <w:rFonts w:ascii="Arial" w:hAnsi="Arial" w:eastAsia="Arial" w:cs="Arial"/>
          <w:sz w:val="24"/>
          <w:szCs w:val="24"/>
        </w:rPr>
        <w:t xml:space="preserve"> (1912) </w:t>
      </w:r>
      <w:r w:rsidRPr="6FB853EA" w:rsidR="7E4FB1E3">
        <w:rPr>
          <w:rFonts w:ascii="Arial" w:hAnsi="Arial" w:eastAsia="Arial" w:cs="Arial"/>
          <w:sz w:val="24"/>
          <w:szCs w:val="24"/>
        </w:rPr>
        <w:t>regarding</w:t>
      </w:r>
      <w:r w:rsidRPr="6FB853EA">
        <w:rPr>
          <w:rFonts w:ascii="Arial" w:hAnsi="Arial" w:eastAsia="Arial" w:cs="Arial"/>
          <w:sz w:val="24"/>
          <w:szCs w:val="24"/>
        </w:rPr>
        <w:t xml:space="preserve"> sensory learning and h</w:t>
      </w:r>
      <w:r w:rsidRPr="6FB853EA" w:rsidR="16B2D229">
        <w:rPr>
          <w:rFonts w:ascii="Arial" w:hAnsi="Arial" w:eastAsia="Arial" w:cs="Arial"/>
          <w:sz w:val="24"/>
          <w:szCs w:val="24"/>
        </w:rPr>
        <w:t xml:space="preserve">is theory </w:t>
      </w:r>
      <w:r w:rsidRPr="6FB853EA" w:rsidR="2627FB74">
        <w:rPr>
          <w:rFonts w:ascii="Arial" w:hAnsi="Arial" w:eastAsia="Arial" w:cs="Arial"/>
          <w:sz w:val="24"/>
          <w:szCs w:val="24"/>
        </w:rPr>
        <w:t xml:space="preserve">maintains the importance of touch </w:t>
      </w:r>
      <w:r w:rsidRPr="6FB853EA" w:rsidR="35B06F5D">
        <w:rPr>
          <w:rFonts w:ascii="Arial" w:hAnsi="Arial" w:eastAsia="Arial" w:cs="Arial"/>
          <w:sz w:val="24"/>
          <w:szCs w:val="24"/>
        </w:rPr>
        <w:t>in relation to objects</w:t>
      </w:r>
      <w:r w:rsidRPr="6FB853EA" w:rsidR="55723256">
        <w:rPr>
          <w:rFonts w:ascii="Arial" w:hAnsi="Arial" w:eastAsia="Arial" w:cs="Arial"/>
          <w:sz w:val="24"/>
          <w:szCs w:val="24"/>
        </w:rPr>
        <w:t xml:space="preserve"> and visual representation </w:t>
      </w:r>
      <w:r w:rsidRPr="6FB853EA" w:rsidR="3EE3FDEE">
        <w:rPr>
          <w:rFonts w:ascii="Arial" w:hAnsi="Arial" w:eastAsia="Arial" w:cs="Arial"/>
          <w:sz w:val="24"/>
          <w:szCs w:val="24"/>
        </w:rPr>
        <w:t>while r</w:t>
      </w:r>
      <w:r w:rsidRPr="6FB853EA" w:rsidR="55723256">
        <w:rPr>
          <w:rFonts w:ascii="Arial" w:hAnsi="Arial" w:eastAsia="Arial" w:cs="Arial"/>
          <w:sz w:val="24"/>
          <w:szCs w:val="24"/>
        </w:rPr>
        <w:t>eco</w:t>
      </w:r>
      <w:r w:rsidRPr="6FB853EA" w:rsidR="19F97BCA">
        <w:rPr>
          <w:rFonts w:ascii="Arial" w:hAnsi="Arial" w:eastAsia="Arial" w:cs="Arial"/>
          <w:sz w:val="24"/>
          <w:szCs w:val="24"/>
        </w:rPr>
        <w:t>gnising that progressive teaching “must be gradual”</w:t>
      </w:r>
      <w:r w:rsidRPr="6FB853EA" w:rsidR="05A4AF49">
        <w:rPr>
          <w:rFonts w:ascii="Arial" w:hAnsi="Arial" w:eastAsia="Arial" w:cs="Arial"/>
          <w:sz w:val="24"/>
          <w:szCs w:val="24"/>
        </w:rPr>
        <w:t xml:space="preserve">, </w:t>
      </w:r>
      <w:r w:rsidRPr="6FB853EA" w:rsidR="797064C4">
        <w:rPr>
          <w:rFonts w:ascii="Arial" w:hAnsi="Arial" w:eastAsia="Arial" w:cs="Arial"/>
          <w:sz w:val="24"/>
          <w:szCs w:val="24"/>
        </w:rPr>
        <w:t xml:space="preserve">therefore respecting the </w:t>
      </w:r>
      <w:r w:rsidRPr="6FB853EA" w:rsidR="04DDD5E5">
        <w:rPr>
          <w:rFonts w:ascii="Arial" w:hAnsi="Arial" w:eastAsia="Arial" w:cs="Arial"/>
          <w:sz w:val="24"/>
          <w:szCs w:val="24"/>
        </w:rPr>
        <w:t>child's</w:t>
      </w:r>
      <w:r w:rsidRPr="6FB853EA" w:rsidR="797064C4">
        <w:rPr>
          <w:rFonts w:ascii="Arial" w:hAnsi="Arial" w:eastAsia="Arial" w:cs="Arial"/>
          <w:sz w:val="24"/>
          <w:szCs w:val="24"/>
        </w:rPr>
        <w:t xml:space="preserve"> ability and way of learning</w:t>
      </w:r>
      <w:r w:rsidRPr="6FB853EA" w:rsidR="28F66AA4">
        <w:rPr>
          <w:rFonts w:ascii="Arial" w:hAnsi="Arial" w:eastAsia="Arial" w:cs="Arial"/>
          <w:sz w:val="24"/>
          <w:szCs w:val="24"/>
        </w:rPr>
        <w:t xml:space="preserve"> which links to </w:t>
      </w:r>
      <w:r w:rsidRPr="6FB853EA" w:rsidR="6E769C4C">
        <w:rPr>
          <w:rFonts w:ascii="Arial" w:hAnsi="Arial" w:eastAsia="Arial" w:cs="Arial"/>
          <w:sz w:val="24"/>
          <w:szCs w:val="24"/>
        </w:rPr>
        <w:t xml:space="preserve">children with </w:t>
      </w:r>
      <w:r w:rsidRPr="6FB853EA" w:rsidR="28F66AA4">
        <w:rPr>
          <w:rFonts w:ascii="Arial" w:hAnsi="Arial" w:eastAsia="Arial" w:cs="Arial"/>
          <w:sz w:val="24"/>
          <w:szCs w:val="24"/>
        </w:rPr>
        <w:t xml:space="preserve">ASD as </w:t>
      </w:r>
      <w:r w:rsidRPr="6FB853EA" w:rsidR="41CB3737">
        <w:rPr>
          <w:rFonts w:ascii="Arial" w:hAnsi="Arial" w:eastAsia="Arial" w:cs="Arial"/>
          <w:sz w:val="24"/>
          <w:szCs w:val="24"/>
        </w:rPr>
        <w:t xml:space="preserve">Tomblin (2011) states </w:t>
      </w:r>
      <w:r w:rsidRPr="6FB853EA" w:rsidR="7DE0AB51">
        <w:rPr>
          <w:rFonts w:ascii="Arial" w:hAnsi="Arial" w:eastAsia="Arial" w:cs="Arial"/>
          <w:sz w:val="24"/>
          <w:szCs w:val="24"/>
        </w:rPr>
        <w:t xml:space="preserve">all children learn differently </w:t>
      </w:r>
      <w:r w:rsidRPr="6FB853EA" w:rsidR="62599E7D">
        <w:rPr>
          <w:rFonts w:ascii="Arial" w:hAnsi="Arial" w:eastAsia="Arial" w:cs="Arial"/>
          <w:sz w:val="24"/>
          <w:szCs w:val="24"/>
        </w:rPr>
        <w:t xml:space="preserve">and may have to adapt to different ways of learning due to ability and preference. However, </w:t>
      </w:r>
      <w:r w:rsidRPr="6FB853EA" w:rsidR="64A615A3">
        <w:rPr>
          <w:rFonts w:ascii="Arial" w:hAnsi="Arial" w:eastAsia="Arial" w:cs="Arial"/>
          <w:sz w:val="24"/>
          <w:szCs w:val="24"/>
        </w:rPr>
        <w:t>al</w:t>
      </w:r>
      <w:r w:rsidRPr="6FB853EA" w:rsidR="1DB243FE">
        <w:rPr>
          <w:rFonts w:ascii="Arial" w:hAnsi="Arial" w:eastAsia="Arial" w:cs="Arial"/>
          <w:sz w:val="24"/>
          <w:szCs w:val="24"/>
        </w:rPr>
        <w:t xml:space="preserve">though research shows that sensory learning is </w:t>
      </w:r>
      <w:r w:rsidRPr="6FB853EA" w:rsidR="0DD472FA">
        <w:rPr>
          <w:rFonts w:ascii="Arial" w:hAnsi="Arial" w:eastAsia="Arial" w:cs="Arial"/>
          <w:sz w:val="24"/>
          <w:szCs w:val="24"/>
        </w:rPr>
        <w:t>beneficial</w:t>
      </w:r>
      <w:r w:rsidRPr="6FB853EA" w:rsidR="1DB243FE">
        <w:rPr>
          <w:rFonts w:ascii="Arial" w:hAnsi="Arial" w:eastAsia="Arial" w:cs="Arial"/>
          <w:sz w:val="24"/>
          <w:szCs w:val="24"/>
        </w:rPr>
        <w:t xml:space="preserve"> to children with ASD, </w:t>
      </w:r>
      <w:r w:rsidRPr="6FB853EA" w:rsidR="147C33B0">
        <w:rPr>
          <w:rFonts w:ascii="Arial" w:hAnsi="Arial" w:eastAsia="Arial" w:cs="Arial"/>
          <w:sz w:val="24"/>
          <w:szCs w:val="24"/>
        </w:rPr>
        <w:t xml:space="preserve">Sensory Processing Disorder (SPD) is </w:t>
      </w:r>
      <w:r w:rsidRPr="6FB853EA" w:rsidR="313F665C">
        <w:rPr>
          <w:rFonts w:ascii="Arial" w:hAnsi="Arial" w:eastAsia="Arial" w:cs="Arial"/>
          <w:sz w:val="24"/>
          <w:szCs w:val="24"/>
        </w:rPr>
        <w:t xml:space="preserve">something </w:t>
      </w:r>
      <w:r w:rsidRPr="6FB853EA" w:rsidR="2FB78AE5">
        <w:rPr>
          <w:rFonts w:ascii="Arial" w:hAnsi="Arial" w:eastAsia="Arial" w:cs="Arial"/>
          <w:sz w:val="24"/>
          <w:szCs w:val="24"/>
        </w:rPr>
        <w:t xml:space="preserve">a </w:t>
      </w:r>
      <w:r w:rsidRPr="6FB853EA" w:rsidR="313F665C">
        <w:rPr>
          <w:rFonts w:ascii="Arial" w:hAnsi="Arial" w:eastAsia="Arial" w:cs="Arial"/>
          <w:sz w:val="24"/>
          <w:szCs w:val="24"/>
        </w:rPr>
        <w:t>child with ASD can experience whereby the brain has trouble responding to information through senses (</w:t>
      </w:r>
      <w:r w:rsidRPr="6FB853EA" w:rsidR="27B3D1B1">
        <w:rPr>
          <w:rFonts w:ascii="Arial" w:hAnsi="Arial" w:eastAsia="Arial" w:cs="Arial"/>
          <w:sz w:val="24"/>
          <w:szCs w:val="24"/>
        </w:rPr>
        <w:t>Conway, 2018</w:t>
      </w:r>
      <w:r w:rsidRPr="6FB853EA" w:rsidR="7B935482">
        <w:rPr>
          <w:rFonts w:ascii="Arial" w:hAnsi="Arial" w:eastAsia="Arial" w:cs="Arial"/>
          <w:sz w:val="24"/>
          <w:szCs w:val="24"/>
        </w:rPr>
        <w:t>) resulting in multi</w:t>
      </w:r>
      <w:r w:rsidRPr="6FB853EA" w:rsidR="0B92ED16">
        <w:rPr>
          <w:rFonts w:ascii="Arial" w:hAnsi="Arial" w:eastAsia="Arial" w:cs="Arial"/>
          <w:sz w:val="24"/>
          <w:szCs w:val="24"/>
        </w:rPr>
        <w:t>-</w:t>
      </w:r>
      <w:r w:rsidRPr="6FB853EA" w:rsidR="7B935482">
        <w:rPr>
          <w:rFonts w:ascii="Arial" w:hAnsi="Arial" w:eastAsia="Arial" w:cs="Arial"/>
          <w:sz w:val="24"/>
          <w:szCs w:val="24"/>
        </w:rPr>
        <w:t xml:space="preserve">sensory learning being unhelpful for specific </w:t>
      </w:r>
      <w:r w:rsidRPr="6FB853EA" w:rsidR="21377BBE">
        <w:rPr>
          <w:rFonts w:ascii="Arial" w:hAnsi="Arial" w:eastAsia="Arial" w:cs="Arial"/>
          <w:sz w:val="24"/>
          <w:szCs w:val="24"/>
        </w:rPr>
        <w:t xml:space="preserve">autistic </w:t>
      </w:r>
      <w:r w:rsidRPr="6FB853EA" w:rsidR="7B935482">
        <w:rPr>
          <w:rFonts w:ascii="Arial" w:hAnsi="Arial" w:eastAsia="Arial" w:cs="Arial"/>
          <w:sz w:val="24"/>
          <w:szCs w:val="24"/>
        </w:rPr>
        <w:t>children</w:t>
      </w:r>
      <w:r w:rsidRPr="6FB853EA" w:rsidR="3BF07E75">
        <w:rPr>
          <w:rFonts w:ascii="Arial" w:hAnsi="Arial" w:eastAsia="Arial" w:cs="Arial"/>
          <w:sz w:val="24"/>
          <w:szCs w:val="24"/>
        </w:rPr>
        <w:t xml:space="preserve">. </w:t>
      </w:r>
      <w:r w:rsidRPr="6FB853EA" w:rsidR="0B04BF8E">
        <w:rPr>
          <w:rFonts w:ascii="Arial" w:hAnsi="Arial" w:eastAsia="Arial" w:cs="Arial"/>
          <w:sz w:val="24"/>
          <w:szCs w:val="24"/>
        </w:rPr>
        <w:t xml:space="preserve">Similarly, </w:t>
      </w:r>
      <w:r w:rsidRPr="6FB853EA" w:rsidR="4BE53154">
        <w:rPr>
          <w:rFonts w:ascii="Arial" w:hAnsi="Arial" w:eastAsia="Arial" w:cs="Arial"/>
          <w:sz w:val="24"/>
          <w:szCs w:val="24"/>
        </w:rPr>
        <w:t xml:space="preserve">Drifte (2013) explains </w:t>
      </w:r>
      <w:r w:rsidRPr="6FB853EA" w:rsidR="691425A5">
        <w:rPr>
          <w:rFonts w:ascii="Arial" w:hAnsi="Arial" w:eastAsia="Arial" w:cs="Arial"/>
          <w:sz w:val="24"/>
          <w:szCs w:val="24"/>
        </w:rPr>
        <w:t>children</w:t>
      </w:r>
      <w:r w:rsidRPr="6FB853EA" w:rsidR="25110E54">
        <w:rPr>
          <w:rFonts w:ascii="Arial" w:hAnsi="Arial" w:eastAsia="Arial" w:cs="Arial"/>
          <w:sz w:val="24"/>
          <w:szCs w:val="24"/>
        </w:rPr>
        <w:t xml:space="preserve"> with ASD</w:t>
      </w:r>
      <w:r w:rsidRPr="6FB853EA" w:rsidR="691425A5">
        <w:rPr>
          <w:rFonts w:ascii="Arial" w:hAnsi="Arial" w:eastAsia="Arial" w:cs="Arial"/>
          <w:sz w:val="24"/>
          <w:szCs w:val="24"/>
        </w:rPr>
        <w:t xml:space="preserve"> who experience sensory difficulties can </w:t>
      </w:r>
      <w:r w:rsidRPr="6FB853EA" w:rsidR="5CABC5A3">
        <w:rPr>
          <w:rFonts w:ascii="Arial" w:hAnsi="Arial" w:eastAsia="Arial" w:cs="Arial"/>
          <w:sz w:val="24"/>
          <w:szCs w:val="24"/>
        </w:rPr>
        <w:t>have</w:t>
      </w:r>
      <w:r w:rsidRPr="6FB853EA" w:rsidR="691425A5">
        <w:rPr>
          <w:rFonts w:ascii="Arial" w:hAnsi="Arial" w:eastAsia="Arial" w:cs="Arial"/>
          <w:sz w:val="24"/>
          <w:szCs w:val="24"/>
        </w:rPr>
        <w:t xml:space="preserve"> communi</w:t>
      </w:r>
      <w:r w:rsidRPr="6FB853EA" w:rsidR="5CA365D5">
        <w:rPr>
          <w:rFonts w:ascii="Arial" w:hAnsi="Arial" w:eastAsia="Arial" w:cs="Arial"/>
          <w:sz w:val="24"/>
          <w:szCs w:val="24"/>
        </w:rPr>
        <w:t>cation</w:t>
      </w:r>
      <w:r w:rsidRPr="6FB853EA" w:rsidR="639F0D18">
        <w:rPr>
          <w:rFonts w:ascii="Arial" w:hAnsi="Arial" w:eastAsia="Arial" w:cs="Arial"/>
          <w:sz w:val="24"/>
          <w:szCs w:val="24"/>
        </w:rPr>
        <w:t xml:space="preserve"> </w:t>
      </w:r>
      <w:r w:rsidRPr="6FB853EA" w:rsidR="1866CF47">
        <w:rPr>
          <w:rFonts w:ascii="Arial" w:hAnsi="Arial" w:eastAsia="Arial" w:cs="Arial"/>
          <w:sz w:val="24"/>
          <w:szCs w:val="24"/>
        </w:rPr>
        <w:t xml:space="preserve">difficulties </w:t>
      </w:r>
      <w:r w:rsidRPr="6FB853EA" w:rsidR="639F0D18">
        <w:rPr>
          <w:rFonts w:ascii="Arial" w:hAnsi="Arial" w:eastAsia="Arial" w:cs="Arial"/>
          <w:sz w:val="24"/>
          <w:szCs w:val="24"/>
        </w:rPr>
        <w:t>therefore find it challenging when use of senses are maximum</w:t>
      </w:r>
      <w:r w:rsidRPr="6FB853EA" w:rsidR="2226B84A">
        <w:rPr>
          <w:rFonts w:ascii="Arial" w:hAnsi="Arial" w:eastAsia="Arial" w:cs="Arial"/>
          <w:sz w:val="24"/>
          <w:szCs w:val="24"/>
        </w:rPr>
        <w:t>ly</w:t>
      </w:r>
      <w:r w:rsidRPr="6FB853EA" w:rsidR="639F0D18">
        <w:rPr>
          <w:rFonts w:ascii="Arial" w:hAnsi="Arial" w:eastAsia="Arial" w:cs="Arial"/>
          <w:sz w:val="24"/>
          <w:szCs w:val="24"/>
        </w:rPr>
        <w:t xml:space="preserve"> used</w:t>
      </w:r>
      <w:r w:rsidRPr="6FB853EA" w:rsidR="33CE4616">
        <w:rPr>
          <w:rFonts w:ascii="Arial" w:hAnsi="Arial" w:eastAsia="Arial" w:cs="Arial"/>
          <w:sz w:val="24"/>
          <w:szCs w:val="24"/>
        </w:rPr>
        <w:t>.</w:t>
      </w:r>
      <w:r w:rsidRPr="6FB853EA" w:rsidR="639F0D18">
        <w:rPr>
          <w:rFonts w:ascii="Arial" w:hAnsi="Arial" w:eastAsia="Arial" w:cs="Arial"/>
          <w:sz w:val="24"/>
          <w:szCs w:val="24"/>
        </w:rPr>
        <w:t xml:space="preserve"> </w:t>
      </w:r>
      <w:r w:rsidRPr="6FB853EA" w:rsidR="0B38DFFB">
        <w:rPr>
          <w:rFonts w:ascii="Arial" w:hAnsi="Arial" w:eastAsia="Arial" w:cs="Arial"/>
          <w:sz w:val="24"/>
          <w:szCs w:val="24"/>
        </w:rPr>
        <w:t>Therefore</w:t>
      </w:r>
      <w:r w:rsidRPr="6FB853EA" w:rsidR="79F3A848">
        <w:rPr>
          <w:rFonts w:ascii="Arial" w:hAnsi="Arial" w:eastAsia="Arial" w:cs="Arial"/>
          <w:sz w:val="24"/>
          <w:szCs w:val="24"/>
        </w:rPr>
        <w:t>,</w:t>
      </w:r>
      <w:r w:rsidRPr="6FB853EA" w:rsidR="38988D7A">
        <w:rPr>
          <w:rFonts w:ascii="Arial" w:hAnsi="Arial" w:eastAsia="Arial" w:cs="Arial"/>
          <w:sz w:val="24"/>
          <w:szCs w:val="24"/>
        </w:rPr>
        <w:t xml:space="preserve"> </w:t>
      </w:r>
      <w:r w:rsidRPr="6FB853EA" w:rsidR="4344AD43">
        <w:rPr>
          <w:rFonts w:ascii="Arial" w:hAnsi="Arial" w:eastAsia="Arial" w:cs="Arial"/>
          <w:sz w:val="24"/>
          <w:szCs w:val="24"/>
        </w:rPr>
        <w:t xml:space="preserve">rather than </w:t>
      </w:r>
      <w:r w:rsidRPr="6FB853EA" w:rsidR="79F3A848">
        <w:rPr>
          <w:rFonts w:ascii="Arial" w:hAnsi="Arial" w:eastAsia="Arial" w:cs="Arial"/>
          <w:sz w:val="24"/>
          <w:szCs w:val="24"/>
        </w:rPr>
        <w:t xml:space="preserve">using </w:t>
      </w:r>
      <w:r w:rsidRPr="6FB853EA" w:rsidR="4344AD43">
        <w:rPr>
          <w:rFonts w:ascii="Arial" w:hAnsi="Arial" w:eastAsia="Arial" w:cs="Arial"/>
          <w:sz w:val="24"/>
          <w:szCs w:val="24"/>
        </w:rPr>
        <w:t>multisensory teaching,</w:t>
      </w:r>
      <w:r w:rsidRPr="6FB853EA" w:rsidR="3C10D5A0">
        <w:rPr>
          <w:rFonts w:ascii="Arial" w:hAnsi="Arial" w:eastAsia="Arial" w:cs="Arial"/>
          <w:sz w:val="24"/>
          <w:szCs w:val="24"/>
        </w:rPr>
        <w:t xml:space="preserve"> </w:t>
      </w:r>
      <w:r w:rsidRPr="6FB853EA" w:rsidR="79F3A848">
        <w:rPr>
          <w:rFonts w:ascii="Arial" w:hAnsi="Arial" w:eastAsia="Arial" w:cs="Arial"/>
          <w:sz w:val="24"/>
          <w:szCs w:val="24"/>
        </w:rPr>
        <w:t>strategies such as visual</w:t>
      </w:r>
      <w:r w:rsidRPr="6FB853EA" w:rsidR="0A84C87A">
        <w:rPr>
          <w:rFonts w:ascii="Arial" w:hAnsi="Arial" w:eastAsia="Arial" w:cs="Arial"/>
          <w:sz w:val="24"/>
          <w:szCs w:val="24"/>
        </w:rPr>
        <w:t xml:space="preserve"> (Brondy and Frost, 2011)</w:t>
      </w:r>
      <w:r w:rsidRPr="6FB853EA" w:rsidR="79F3A848">
        <w:rPr>
          <w:rFonts w:ascii="Arial" w:hAnsi="Arial" w:eastAsia="Arial" w:cs="Arial"/>
          <w:sz w:val="24"/>
          <w:szCs w:val="24"/>
        </w:rPr>
        <w:t>, sound</w:t>
      </w:r>
      <w:r w:rsidRPr="6FB853EA" w:rsidR="59CA4D03">
        <w:rPr>
          <w:rFonts w:ascii="Arial" w:hAnsi="Arial" w:eastAsia="Arial" w:cs="Arial"/>
          <w:sz w:val="24"/>
          <w:szCs w:val="24"/>
        </w:rPr>
        <w:t xml:space="preserve"> (</w:t>
      </w:r>
      <w:r w:rsidRPr="6FB853EA" w:rsidR="0E6910B7">
        <w:rPr>
          <w:rFonts w:ascii="Arial" w:hAnsi="Arial" w:eastAsia="Arial" w:cs="Arial"/>
          <w:sz w:val="24"/>
          <w:szCs w:val="24"/>
        </w:rPr>
        <w:t xml:space="preserve">Sinha, 2011) </w:t>
      </w:r>
      <w:r w:rsidRPr="6FB853EA" w:rsidR="79F3A848">
        <w:rPr>
          <w:rFonts w:ascii="Arial" w:hAnsi="Arial" w:eastAsia="Arial" w:cs="Arial"/>
          <w:sz w:val="24"/>
          <w:szCs w:val="24"/>
        </w:rPr>
        <w:t>or touch</w:t>
      </w:r>
      <w:r w:rsidRPr="6FB853EA" w:rsidR="5CD82637">
        <w:rPr>
          <w:rFonts w:ascii="Arial" w:hAnsi="Arial" w:eastAsia="Arial" w:cs="Arial"/>
          <w:sz w:val="24"/>
          <w:szCs w:val="24"/>
        </w:rPr>
        <w:t xml:space="preserve"> (</w:t>
      </w:r>
      <w:r w:rsidRPr="1B9E9841" w:rsidR="5CD82637">
        <w:rPr>
          <w:rFonts w:ascii="Arial" w:hAnsi="Arial" w:eastAsia="Arial" w:cs="Arial"/>
          <w:sz w:val="24"/>
          <w:szCs w:val="24"/>
        </w:rPr>
        <w:t xml:space="preserve">Kaiser, </w:t>
      </w:r>
      <w:r w:rsidRPr="6FB853EA" w:rsidR="5CD82637">
        <w:rPr>
          <w:rFonts w:ascii="Arial" w:hAnsi="Arial" w:eastAsia="Arial" w:cs="Arial"/>
          <w:sz w:val="24"/>
          <w:szCs w:val="24"/>
        </w:rPr>
        <w:t xml:space="preserve">2016) </w:t>
      </w:r>
      <w:r w:rsidRPr="6FB853EA" w:rsidR="79F3A848">
        <w:rPr>
          <w:rFonts w:ascii="Arial" w:hAnsi="Arial" w:eastAsia="Arial" w:cs="Arial"/>
          <w:sz w:val="24"/>
          <w:szCs w:val="24"/>
        </w:rPr>
        <w:t>could be more benefic</w:t>
      </w:r>
      <w:r w:rsidRPr="6FB853EA" w:rsidR="6ECEB60F">
        <w:rPr>
          <w:rFonts w:ascii="Arial" w:hAnsi="Arial" w:eastAsia="Arial" w:cs="Arial"/>
          <w:sz w:val="24"/>
          <w:szCs w:val="24"/>
        </w:rPr>
        <w:t>ia</w:t>
      </w:r>
      <w:r w:rsidRPr="6FB853EA" w:rsidR="79F3A848">
        <w:rPr>
          <w:rFonts w:ascii="Arial" w:hAnsi="Arial" w:eastAsia="Arial" w:cs="Arial"/>
          <w:sz w:val="24"/>
          <w:szCs w:val="24"/>
        </w:rPr>
        <w:t>l to the child</w:t>
      </w:r>
      <w:r w:rsidRPr="6FB853EA" w:rsidR="1C327D39">
        <w:rPr>
          <w:rFonts w:ascii="Arial" w:hAnsi="Arial" w:eastAsia="Arial" w:cs="Arial"/>
          <w:sz w:val="24"/>
          <w:szCs w:val="24"/>
        </w:rPr>
        <w:t xml:space="preserve"> when used </w:t>
      </w:r>
      <w:r w:rsidRPr="6FB853EA" w:rsidR="782FD4C5">
        <w:rPr>
          <w:rFonts w:ascii="Arial" w:hAnsi="Arial" w:eastAsia="Arial" w:cs="Arial"/>
          <w:sz w:val="24"/>
          <w:szCs w:val="24"/>
        </w:rPr>
        <w:t xml:space="preserve">alone </w:t>
      </w:r>
      <w:r w:rsidRPr="6FB853EA" w:rsidR="1C327D39">
        <w:rPr>
          <w:rFonts w:ascii="Arial" w:hAnsi="Arial" w:eastAsia="Arial" w:cs="Arial"/>
          <w:sz w:val="24"/>
          <w:szCs w:val="24"/>
        </w:rPr>
        <w:t>or of preference</w:t>
      </w:r>
      <w:r w:rsidRPr="6FB853EA" w:rsidR="288D4EAE">
        <w:rPr>
          <w:rFonts w:ascii="Arial" w:hAnsi="Arial" w:eastAsia="Arial" w:cs="Arial"/>
          <w:sz w:val="24"/>
          <w:szCs w:val="24"/>
        </w:rPr>
        <w:t>.</w:t>
      </w:r>
    </w:p>
    <w:p w:rsidR="7D09E378" w:rsidP="7ECBD7CA" w:rsidRDefault="7D09E378" w14:paraId="5222ACA1" w14:textId="773CC527">
      <w:pPr>
        <w:jc w:val="both"/>
        <w:rPr>
          <w:rFonts w:ascii="Arial" w:hAnsi="Arial" w:eastAsia="Arial" w:cs="Arial"/>
          <w:sz w:val="24"/>
          <w:szCs w:val="24"/>
        </w:rPr>
      </w:pPr>
    </w:p>
    <w:p w:rsidR="7ECBD7CA" w:rsidP="7ECBD7CA" w:rsidRDefault="7ECBD7CA" w14:paraId="018C8439" w14:textId="5E2B61A1">
      <w:pPr>
        <w:jc w:val="both"/>
        <w:rPr>
          <w:rFonts w:ascii="Arial" w:hAnsi="Arial" w:eastAsia="Arial" w:cs="Arial"/>
          <w:sz w:val="24"/>
          <w:szCs w:val="24"/>
        </w:rPr>
      </w:pPr>
    </w:p>
    <w:p w:rsidR="7D09E378" w:rsidP="7D09E378" w:rsidRDefault="7D09E378" w14:paraId="2BC7908F" w14:textId="3B1D539C"/>
    <w:p w:rsidR="7D09E378" w:rsidP="7D09E378" w:rsidRDefault="7D09E378" w14:paraId="17549AE6" w14:textId="073D23A2"/>
    <w:p w:rsidR="7D09E378" w:rsidP="7D09E378" w:rsidRDefault="7D09E378" w14:paraId="65E9D105" w14:textId="757FEC63"/>
    <w:p w:rsidR="7D09E378" w:rsidP="7D09E378" w:rsidRDefault="7D09E378" w14:paraId="4E392250" w14:textId="693096AE"/>
    <w:p w:rsidR="7D09E378" w:rsidP="7D09E378" w:rsidRDefault="7D09E378" w14:paraId="2D55D3B0" w14:textId="347DE8F3"/>
    <w:p w:rsidR="7D09E378" w:rsidP="2D0B4837" w:rsidRDefault="04C66AF1" w14:paraId="6D261169" w14:textId="5988C934">
      <w:pPr>
        <w:spacing w:after="160" w:line="259" w:lineRule="auto"/>
        <w:rPr>
          <w:rFonts w:ascii="Arial" w:hAnsi="Arial" w:eastAsia="Arial" w:cs="Arial"/>
          <w:sz w:val="24"/>
          <w:szCs w:val="24"/>
        </w:rPr>
      </w:pPr>
      <w:r w:rsidRPr="775E0821" w:rsidR="04C66AF1">
        <w:rPr>
          <w:rFonts w:ascii="Arial" w:hAnsi="Arial" w:eastAsia="Arial" w:cs="Arial"/>
          <w:sz w:val="24"/>
          <w:szCs w:val="24"/>
          <w:u w:val="single"/>
        </w:rPr>
        <w:t>Reference list</w:t>
      </w:r>
      <w:r w:rsidRPr="775E0821" w:rsidR="04C66AF1">
        <w:rPr>
          <w:rFonts w:ascii="Arial" w:hAnsi="Arial" w:eastAsia="Arial" w:cs="Arial"/>
          <w:sz w:val="24"/>
          <w:szCs w:val="24"/>
        </w:rPr>
        <w:t xml:space="preserve"> </w:t>
      </w:r>
    </w:p>
    <w:p w:rsidR="7D09E378" w:rsidP="2D0B4837" w:rsidRDefault="04C66AF1" w14:paraId="60870409" w14:textId="5B34329B">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Ambitious about Autism (no date) </w:t>
      </w:r>
      <w:r w:rsidRPr="775E0821" w:rsidR="04C66AF1">
        <w:rPr>
          <w:rFonts w:ascii="Calibri" w:hAnsi="Calibri" w:eastAsia="Calibri" w:cs="Calibri"/>
          <w:i w:val="1"/>
          <w:iCs w:val="1"/>
          <w:sz w:val="24"/>
          <w:szCs w:val="24"/>
        </w:rPr>
        <w:t>Different types of support at school</w:t>
      </w:r>
      <w:r w:rsidRPr="775E0821" w:rsidR="04C66AF1">
        <w:rPr>
          <w:rFonts w:ascii="Calibri" w:hAnsi="Calibri" w:eastAsia="Calibri" w:cs="Calibri"/>
          <w:sz w:val="24"/>
          <w:szCs w:val="24"/>
        </w:rPr>
        <w:t xml:space="preserve">. Available at: </w:t>
      </w:r>
      <w:hyperlink r:id="R8aa51f4e9c684ea4">
        <w:r w:rsidRPr="775E0821" w:rsidR="04C66AF1">
          <w:rPr>
            <w:rStyle w:val="Hyperlink"/>
            <w:rFonts w:ascii="Calibri" w:hAnsi="Calibri" w:eastAsia="Calibri" w:cs="Calibri"/>
            <w:sz w:val="24"/>
            <w:szCs w:val="24"/>
          </w:rPr>
          <w:t>https://www.ambitiousaboutautism.org.uk/information-about-autism/in-education/different-types-of-support-at-school</w:t>
        </w:r>
      </w:hyperlink>
      <w:r w:rsidRPr="775E0821" w:rsidR="04C66AF1">
        <w:rPr>
          <w:rFonts w:ascii="Calibri" w:hAnsi="Calibri" w:eastAsia="Calibri" w:cs="Calibri"/>
          <w:sz w:val="24"/>
          <w:szCs w:val="24"/>
        </w:rPr>
        <w:t xml:space="preserve"> (Accessed: 8th February 2021).  </w:t>
      </w:r>
    </w:p>
    <w:p w:rsidR="7D09E378" w:rsidP="2D0B4837" w:rsidRDefault="04C66AF1" w14:paraId="2F31B30E" w14:textId="6CAC6D1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Athari, P. et al. (2013) ‘Mothers' depression and stress, severity of autism among children and family income’, </w:t>
      </w:r>
      <w:r w:rsidRPr="775E0821" w:rsidR="04C66AF1">
        <w:rPr>
          <w:rFonts w:ascii="Calibri" w:hAnsi="Calibri" w:eastAsia="Calibri" w:cs="Calibri"/>
          <w:i w:val="1"/>
          <w:iCs w:val="1"/>
          <w:sz w:val="24"/>
          <w:szCs w:val="24"/>
        </w:rPr>
        <w:t>International journal of psychological research</w:t>
      </w:r>
      <w:r w:rsidRPr="775E0821" w:rsidR="04C66AF1">
        <w:rPr>
          <w:rFonts w:ascii="Calibri" w:hAnsi="Calibri" w:eastAsia="Calibri" w:cs="Calibri"/>
          <w:sz w:val="24"/>
          <w:szCs w:val="24"/>
        </w:rPr>
        <w:t xml:space="preserve">, 6(2), pp.98-106. </w:t>
      </w:r>
    </w:p>
    <w:p w:rsidR="7D09E378" w:rsidP="2D0B4837" w:rsidRDefault="04C66AF1" w14:paraId="4FE4BB26" w14:textId="29E085CE">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Barnes, C. (2012) </w:t>
      </w:r>
      <w:r w:rsidRPr="775E0821" w:rsidR="04C66AF1">
        <w:rPr>
          <w:rFonts w:ascii="Calibri" w:hAnsi="Calibri" w:eastAsia="Calibri" w:cs="Calibri"/>
          <w:i w:val="1"/>
          <w:iCs w:val="1"/>
          <w:sz w:val="24"/>
          <w:szCs w:val="24"/>
        </w:rPr>
        <w:t>Understanding the social model of disability.</w:t>
      </w:r>
      <w:r w:rsidRPr="775E0821" w:rsidR="04C66AF1">
        <w:rPr>
          <w:rFonts w:ascii="Calibri" w:hAnsi="Calibri" w:eastAsia="Calibri" w:cs="Calibri"/>
          <w:sz w:val="24"/>
          <w:szCs w:val="24"/>
        </w:rPr>
        <w:t xml:space="preserve"> Routledge handbook of disability studies.</w:t>
      </w:r>
    </w:p>
    <w:p w:rsidR="7D09E378" w:rsidP="2D0B4837" w:rsidRDefault="04C66AF1" w14:paraId="31D205F8" w14:textId="0AD4763A">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Birsh, J.R. (2011) </w:t>
      </w:r>
      <w:r w:rsidRPr="775E0821" w:rsidR="04C66AF1">
        <w:rPr>
          <w:rFonts w:ascii="Calibri" w:hAnsi="Calibri" w:eastAsia="Calibri" w:cs="Calibri"/>
          <w:i w:val="1"/>
          <w:iCs w:val="1"/>
          <w:sz w:val="24"/>
          <w:szCs w:val="24"/>
        </w:rPr>
        <w:t>Multisensory teaching of basic language skills.</w:t>
      </w:r>
      <w:r w:rsidRPr="775E0821" w:rsidR="04C66AF1">
        <w:rPr>
          <w:rFonts w:ascii="Calibri" w:hAnsi="Calibri" w:eastAsia="Calibri" w:cs="Calibri"/>
          <w:sz w:val="24"/>
          <w:szCs w:val="24"/>
        </w:rPr>
        <w:t xml:space="preserve"> Brookes Publishing Company. </w:t>
      </w:r>
    </w:p>
    <w:p w:rsidR="7D09E378" w:rsidP="2D0B4837" w:rsidRDefault="04C66AF1" w14:paraId="1849192D" w14:textId="741FD6A4">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Bond, C. et al. (2016) </w:t>
      </w:r>
      <w:r w:rsidRPr="775E0821" w:rsidR="04C66AF1">
        <w:rPr>
          <w:rFonts w:ascii="Calibri" w:hAnsi="Calibri" w:eastAsia="Calibri" w:cs="Calibri"/>
          <w:i w:val="1"/>
          <w:iCs w:val="1"/>
          <w:sz w:val="24"/>
          <w:szCs w:val="24"/>
        </w:rPr>
        <w:t xml:space="preserve">Educating persons with Autistic Spectrum Disorder –A systematic literature review. </w:t>
      </w:r>
      <w:r w:rsidRPr="775E0821" w:rsidR="04C66AF1">
        <w:rPr>
          <w:rFonts w:ascii="Calibri" w:hAnsi="Calibri" w:eastAsia="Calibri" w:cs="Calibri"/>
          <w:sz w:val="24"/>
          <w:szCs w:val="24"/>
        </w:rPr>
        <w:t>Ireland: NCSE Research Reports.</w:t>
      </w:r>
    </w:p>
    <w:p w:rsidR="7D09E378" w:rsidP="2D0B4837" w:rsidRDefault="04C66AF1" w14:paraId="294A6426" w14:textId="2F3496F1">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Bondy, A. and Frost, L. (2011) </w:t>
      </w:r>
      <w:r w:rsidRPr="775E0821" w:rsidR="04C66AF1">
        <w:rPr>
          <w:rFonts w:ascii="Calibri" w:hAnsi="Calibri" w:eastAsia="Calibri" w:cs="Calibri"/>
          <w:i w:val="1"/>
          <w:iCs w:val="1"/>
          <w:sz w:val="24"/>
          <w:szCs w:val="24"/>
        </w:rPr>
        <w:t>A picture's worth: PECS and other visual communication strategies in autism.</w:t>
      </w:r>
      <w:r w:rsidRPr="775E0821" w:rsidR="04C66AF1">
        <w:rPr>
          <w:rFonts w:ascii="Calibri" w:hAnsi="Calibri" w:eastAsia="Calibri" w:cs="Calibri"/>
          <w:sz w:val="24"/>
          <w:szCs w:val="24"/>
        </w:rPr>
        <w:t xml:space="preserve"> Woodbine House. </w:t>
      </w:r>
    </w:p>
    <w:p w:rsidR="7D09E378" w:rsidP="2D0B4837" w:rsidRDefault="04C66AF1" w14:paraId="572A0607" w14:textId="477FD2AE">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Cardiff Council (2020) </w:t>
      </w:r>
      <w:r w:rsidRPr="775E0821" w:rsidR="04C66AF1">
        <w:rPr>
          <w:rFonts w:ascii="Calibri" w:hAnsi="Calibri" w:eastAsia="Calibri" w:cs="Calibri"/>
          <w:i w:val="1"/>
          <w:iCs w:val="1"/>
          <w:sz w:val="24"/>
          <w:szCs w:val="24"/>
        </w:rPr>
        <w:t xml:space="preserve">Special Education Needs (SEN). </w:t>
      </w:r>
      <w:r w:rsidRPr="775E0821" w:rsidR="04C66AF1">
        <w:rPr>
          <w:rFonts w:ascii="Calibri" w:hAnsi="Calibri" w:eastAsia="Calibri" w:cs="Calibri"/>
          <w:sz w:val="24"/>
          <w:szCs w:val="24"/>
        </w:rPr>
        <w:t xml:space="preserve">Available at: </w:t>
      </w:r>
      <w:hyperlink r:id="R657d20f035494861">
        <w:r w:rsidRPr="775E0821" w:rsidR="04C66AF1">
          <w:rPr>
            <w:rStyle w:val="Hyperlink"/>
            <w:rFonts w:ascii="Calibri" w:hAnsi="Calibri" w:eastAsia="Calibri" w:cs="Calibri"/>
            <w:sz w:val="24"/>
            <w:szCs w:val="24"/>
          </w:rPr>
          <w:t>https://www.cardiff.gov.uk/ENG/resident/Schools-and-learning/Schools/Special-Education-Needs-SEN/Pages/default.aspx</w:t>
        </w:r>
      </w:hyperlink>
      <w:r w:rsidRPr="775E0821" w:rsidR="04C66AF1">
        <w:rPr>
          <w:rFonts w:ascii="Calibri" w:hAnsi="Calibri" w:eastAsia="Calibri" w:cs="Calibri"/>
          <w:sz w:val="24"/>
          <w:szCs w:val="24"/>
        </w:rPr>
        <w:t xml:space="preserve"> (Accessed: 15th February 2021).  </w:t>
      </w:r>
    </w:p>
    <w:p w:rsidR="7D09E378" w:rsidP="2D0B4837" w:rsidRDefault="04C66AF1" w14:paraId="640E07BF" w14:textId="70EFED5C">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Centers for Disease and Control Prevention (2020) S</w:t>
      </w:r>
      <w:r w:rsidRPr="775E0821" w:rsidR="04C66AF1">
        <w:rPr>
          <w:rFonts w:ascii="Calibri" w:hAnsi="Calibri" w:eastAsia="Calibri" w:cs="Calibri"/>
          <w:i w:val="1"/>
          <w:iCs w:val="1"/>
          <w:sz w:val="24"/>
          <w:szCs w:val="24"/>
        </w:rPr>
        <w:t>creening and Diagnosis of Autism Spectrum Disorder.</w:t>
      </w:r>
      <w:r w:rsidRPr="775E0821" w:rsidR="04C66AF1">
        <w:rPr>
          <w:rFonts w:ascii="Calibri" w:hAnsi="Calibri" w:eastAsia="Calibri" w:cs="Calibri"/>
          <w:sz w:val="24"/>
          <w:szCs w:val="24"/>
        </w:rPr>
        <w:t xml:space="preserve"> Available at: </w:t>
      </w:r>
      <w:hyperlink r:id="R61f5025ba6a346a0">
        <w:r w:rsidRPr="775E0821" w:rsidR="04C66AF1">
          <w:rPr>
            <w:rStyle w:val="Hyperlink"/>
            <w:rFonts w:ascii="Calibri" w:hAnsi="Calibri" w:eastAsia="Calibri" w:cs="Calibri"/>
            <w:sz w:val="24"/>
            <w:szCs w:val="24"/>
          </w:rPr>
          <w:t>https://www.cdc.gov/ncbddd/autism/screening.html</w:t>
        </w:r>
      </w:hyperlink>
      <w:r w:rsidRPr="775E0821" w:rsidR="04C66AF1">
        <w:rPr>
          <w:rFonts w:ascii="Calibri" w:hAnsi="Calibri" w:eastAsia="Calibri" w:cs="Calibri"/>
          <w:sz w:val="24"/>
          <w:szCs w:val="24"/>
        </w:rPr>
        <w:t xml:space="preserve"> (Accessed: 3rd February 2021).  </w:t>
      </w:r>
    </w:p>
    <w:p w:rsidR="7D09E378" w:rsidP="2D0B4837" w:rsidRDefault="04C66AF1" w14:paraId="6CC27192" w14:textId="0B62C314">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Cerebra (2018) </w:t>
      </w:r>
      <w:r w:rsidRPr="775E0821" w:rsidR="04C66AF1">
        <w:rPr>
          <w:rFonts w:ascii="Calibri" w:hAnsi="Calibri" w:eastAsia="Calibri" w:cs="Calibri"/>
          <w:i w:val="1"/>
          <w:iCs w:val="1"/>
          <w:sz w:val="24"/>
          <w:szCs w:val="24"/>
        </w:rPr>
        <w:t>ALN</w:t>
      </w:r>
      <w:r w:rsidRPr="775E0821" w:rsidR="04C66AF1">
        <w:rPr>
          <w:rFonts w:ascii="Calibri" w:hAnsi="Calibri" w:eastAsia="Calibri" w:cs="Calibri"/>
          <w:sz w:val="24"/>
          <w:szCs w:val="24"/>
        </w:rPr>
        <w:t xml:space="preserve">. Available at: </w:t>
      </w:r>
      <w:hyperlink r:id="R2da7e7e7b73242d8">
        <w:r w:rsidRPr="775E0821" w:rsidR="04C66AF1">
          <w:rPr>
            <w:rStyle w:val="Hyperlink"/>
            <w:rFonts w:ascii="Calibri" w:hAnsi="Calibri" w:eastAsia="Calibri" w:cs="Calibri"/>
            <w:sz w:val="24"/>
            <w:szCs w:val="24"/>
          </w:rPr>
          <w:t>https://cerebra.org.uk/tag/aln/</w:t>
        </w:r>
      </w:hyperlink>
      <w:r w:rsidRPr="775E0821" w:rsidR="04C66AF1">
        <w:rPr>
          <w:rFonts w:ascii="Calibri" w:hAnsi="Calibri" w:eastAsia="Calibri" w:cs="Calibri"/>
          <w:sz w:val="24"/>
          <w:szCs w:val="24"/>
        </w:rPr>
        <w:t xml:space="preserve"> (Accessed: 15th February 2021). </w:t>
      </w:r>
    </w:p>
    <w:p w:rsidR="7D09E378" w:rsidP="2D0B4837" w:rsidRDefault="04C66AF1" w14:paraId="63838CB4" w14:textId="5BA4E324">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Chebli, J.N. (2016) ‘Changing teachers' conceptions of autism spectrum disorder’, </w:t>
      </w:r>
      <w:r w:rsidRPr="775E0821" w:rsidR="04C66AF1">
        <w:rPr>
          <w:rFonts w:ascii="Calibri" w:hAnsi="Calibri" w:eastAsia="Calibri" w:cs="Calibri"/>
          <w:i w:val="1"/>
          <w:iCs w:val="1"/>
          <w:sz w:val="24"/>
          <w:szCs w:val="24"/>
        </w:rPr>
        <w:t xml:space="preserve">A training to increase knowledge, improve self-efficacy, and assess attitudes toward inclusion. </w:t>
      </w:r>
    </w:p>
    <w:p w:rsidR="7D09E378" w:rsidP="2D0B4837" w:rsidRDefault="04C66AF1" w14:paraId="75AABA62" w14:textId="704677E5">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ColegauCymru (2019) A</w:t>
      </w:r>
      <w:r w:rsidRPr="775E0821" w:rsidR="04C66AF1">
        <w:rPr>
          <w:rFonts w:ascii="Calibri" w:hAnsi="Calibri" w:eastAsia="Calibri" w:cs="Calibri"/>
          <w:i w:val="1"/>
          <w:iCs w:val="1"/>
          <w:sz w:val="24"/>
          <w:szCs w:val="24"/>
        </w:rPr>
        <w:t xml:space="preserve">dditional Learning Needs and Education Tribunal Act. </w:t>
      </w:r>
      <w:r w:rsidRPr="775E0821" w:rsidR="04C66AF1">
        <w:rPr>
          <w:rFonts w:ascii="Calibri" w:hAnsi="Calibri" w:eastAsia="Calibri" w:cs="Calibri"/>
          <w:sz w:val="24"/>
          <w:szCs w:val="24"/>
        </w:rPr>
        <w:t xml:space="preserve">Available at: </w:t>
      </w:r>
      <w:hyperlink r:id="Rd016ef3d7edd4800">
        <w:r w:rsidRPr="775E0821" w:rsidR="04C66AF1">
          <w:rPr>
            <w:rStyle w:val="Hyperlink"/>
            <w:rFonts w:ascii="Calibri" w:hAnsi="Calibri" w:eastAsia="Calibri" w:cs="Calibri"/>
            <w:sz w:val="24"/>
            <w:szCs w:val="24"/>
          </w:rPr>
          <w:t>https://www.youtube.com/watch?v=ACscDxKJZZ4</w:t>
        </w:r>
      </w:hyperlink>
      <w:r w:rsidRPr="775E0821" w:rsidR="04C66AF1">
        <w:rPr>
          <w:rFonts w:ascii="Calibri" w:hAnsi="Calibri" w:eastAsia="Calibri" w:cs="Calibri"/>
          <w:sz w:val="24"/>
          <w:szCs w:val="24"/>
        </w:rPr>
        <w:t xml:space="preserve"> (Accessed: 15th February 2021). </w:t>
      </w:r>
    </w:p>
    <w:p w:rsidR="7D09E378" w:rsidP="2D0B4837" w:rsidRDefault="04C66AF1" w14:paraId="0B1D0CD1" w14:textId="7D9CF79F">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Conway, C. (2018) </w:t>
      </w:r>
      <w:r w:rsidRPr="775E0821" w:rsidR="04C66AF1">
        <w:rPr>
          <w:rFonts w:ascii="Calibri" w:hAnsi="Calibri" w:eastAsia="Calibri" w:cs="Calibri"/>
          <w:i w:val="1"/>
          <w:iCs w:val="1"/>
          <w:sz w:val="24"/>
          <w:szCs w:val="24"/>
        </w:rPr>
        <w:t xml:space="preserve">The Unbearable Sensation of Being: Living with Sensory Processing Disorder. </w:t>
      </w:r>
      <w:r w:rsidRPr="775E0821" w:rsidR="04C66AF1">
        <w:rPr>
          <w:rFonts w:ascii="Calibri" w:hAnsi="Calibri" w:eastAsia="Calibri" w:cs="Calibri"/>
          <w:sz w:val="24"/>
          <w:szCs w:val="24"/>
        </w:rPr>
        <w:t xml:space="preserve">Available at: </w:t>
      </w:r>
      <w:hyperlink r:id="Ra4ec5f057bc348ae">
        <w:r w:rsidRPr="775E0821" w:rsidR="04C66AF1">
          <w:rPr>
            <w:rStyle w:val="Hyperlink"/>
            <w:rFonts w:ascii="Calibri" w:hAnsi="Calibri" w:eastAsia="Calibri" w:cs="Calibri"/>
            <w:sz w:val="24"/>
            <w:szCs w:val="24"/>
          </w:rPr>
          <w:t>https://www.ucsf.edu/news/2018/06/410786/unbearable-sensation-being-living-sensory-processing-disorder</w:t>
        </w:r>
      </w:hyperlink>
      <w:r w:rsidRPr="775E0821" w:rsidR="04C66AF1">
        <w:rPr>
          <w:rFonts w:ascii="Calibri" w:hAnsi="Calibri" w:eastAsia="Calibri" w:cs="Calibri"/>
          <w:sz w:val="24"/>
          <w:szCs w:val="24"/>
        </w:rPr>
        <w:t xml:space="preserve"> (Accessed: 9th February 2021).  </w:t>
      </w:r>
    </w:p>
    <w:p w:rsidR="7D09E378" w:rsidP="2D0B4837" w:rsidRDefault="04C66AF1" w14:paraId="0F521AC7" w14:textId="196B779F">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Costescu, C.A. et al. (2017) ‘Robot-enhanced CBT for Dysfunctional emotional in social situartions for children with ASD’, J</w:t>
      </w:r>
      <w:r w:rsidRPr="775E0821" w:rsidR="04C66AF1">
        <w:rPr>
          <w:rFonts w:ascii="Calibri" w:hAnsi="Calibri" w:eastAsia="Calibri" w:cs="Calibri"/>
          <w:i w:val="1"/>
          <w:iCs w:val="1"/>
          <w:sz w:val="24"/>
          <w:szCs w:val="24"/>
        </w:rPr>
        <w:t>ournal of Evidence-Based Psychotherapies</w:t>
      </w:r>
      <w:r w:rsidRPr="775E0821" w:rsidR="04C66AF1">
        <w:rPr>
          <w:rFonts w:ascii="Calibri" w:hAnsi="Calibri" w:eastAsia="Calibri" w:cs="Calibri"/>
          <w:sz w:val="24"/>
          <w:szCs w:val="24"/>
        </w:rPr>
        <w:t xml:space="preserve">, 17(2). </w:t>
      </w:r>
    </w:p>
    <w:p w:rsidR="7D09E378" w:rsidP="2D0B4837" w:rsidRDefault="04C66AF1" w14:paraId="4C51DBA3" w14:textId="1B4B2FBC">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Daniels, A. M. et al. (2014) ‘Approaches to enhancing the early detection of autism spectrum disorders: A systematic review of the literature’, </w:t>
      </w:r>
      <w:r w:rsidRPr="775E0821" w:rsidR="04C66AF1">
        <w:rPr>
          <w:rFonts w:ascii="Calibri" w:hAnsi="Calibri" w:eastAsia="Calibri" w:cs="Calibri"/>
          <w:i w:val="1"/>
          <w:iCs w:val="1"/>
          <w:sz w:val="24"/>
          <w:szCs w:val="24"/>
        </w:rPr>
        <w:t>Journal of the American Academy of Child &amp; Adolescent Psychiatry,</w:t>
      </w:r>
      <w:r w:rsidRPr="775E0821" w:rsidR="04C66AF1">
        <w:rPr>
          <w:rFonts w:ascii="Calibri" w:hAnsi="Calibri" w:eastAsia="Calibri" w:cs="Calibri"/>
          <w:sz w:val="24"/>
          <w:szCs w:val="24"/>
        </w:rPr>
        <w:t xml:space="preserve"> 53, pp. 141–152. </w:t>
      </w:r>
    </w:p>
    <w:p w:rsidR="7D09E378" w:rsidP="2D0B4837" w:rsidRDefault="04C66AF1" w14:paraId="2CC7CBDA" w14:textId="13E151FB">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Dauncey, M. (2016) </w:t>
      </w:r>
      <w:r w:rsidRPr="775E0821" w:rsidR="04C66AF1">
        <w:rPr>
          <w:rFonts w:ascii="Calibri" w:hAnsi="Calibri" w:eastAsia="Calibri" w:cs="Calibri"/>
          <w:i w:val="1"/>
          <w:iCs w:val="1"/>
          <w:sz w:val="24"/>
          <w:szCs w:val="24"/>
        </w:rPr>
        <w:t>Research Briefing: Additional Learning Needs (ALN) in Wales.</w:t>
      </w:r>
      <w:r w:rsidRPr="775E0821" w:rsidR="04C66AF1">
        <w:rPr>
          <w:rFonts w:ascii="Calibri" w:hAnsi="Calibri" w:eastAsia="Calibri" w:cs="Calibri"/>
          <w:sz w:val="24"/>
          <w:szCs w:val="24"/>
        </w:rPr>
        <w:t xml:space="preserve"> Available at: </w:t>
      </w:r>
      <w:hyperlink r:id="R1c5a816125174a21">
        <w:r w:rsidRPr="775E0821" w:rsidR="04C66AF1">
          <w:rPr>
            <w:rStyle w:val="Hyperlink"/>
            <w:rFonts w:ascii="Calibri" w:hAnsi="Calibri" w:eastAsia="Calibri" w:cs="Calibri"/>
            <w:sz w:val="24"/>
            <w:szCs w:val="24"/>
          </w:rPr>
          <w:t>http://www.assembly.wales/Research%20Documents/16-059%20SEN/16-059-Web-%20English.pdf</w:t>
        </w:r>
      </w:hyperlink>
      <w:r w:rsidRPr="775E0821" w:rsidR="04C66AF1">
        <w:rPr>
          <w:rFonts w:ascii="Calibri" w:hAnsi="Calibri" w:eastAsia="Calibri" w:cs="Calibri"/>
          <w:sz w:val="24"/>
          <w:szCs w:val="24"/>
        </w:rPr>
        <w:t xml:space="preserve"> (Accessed: 15th February 2021).  </w:t>
      </w:r>
    </w:p>
    <w:p w:rsidR="7D09E378" w:rsidP="2D0B4837" w:rsidRDefault="04C66AF1" w14:paraId="640C4389" w14:textId="5EB93405">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Devarakonda, C. (2013) </w:t>
      </w:r>
      <w:r w:rsidRPr="775E0821" w:rsidR="04C66AF1">
        <w:rPr>
          <w:rFonts w:ascii="Calibri" w:hAnsi="Calibri" w:eastAsia="Calibri" w:cs="Calibri"/>
          <w:i w:val="1"/>
          <w:iCs w:val="1"/>
          <w:sz w:val="24"/>
          <w:szCs w:val="24"/>
        </w:rPr>
        <w:t xml:space="preserve">Diversity and Inclusion in Early Childhood: An Introduction. </w:t>
      </w:r>
      <w:r w:rsidRPr="775E0821" w:rsidR="04C66AF1">
        <w:rPr>
          <w:rFonts w:ascii="Calibri" w:hAnsi="Calibri" w:eastAsia="Calibri" w:cs="Calibri"/>
          <w:sz w:val="24"/>
          <w:szCs w:val="24"/>
        </w:rPr>
        <w:t xml:space="preserve">London: Sage Publications Ltd. </w:t>
      </w:r>
    </w:p>
    <w:p w:rsidR="7D09E378" w:rsidP="2D0B4837" w:rsidRDefault="04C66AF1" w14:paraId="306BB8D5" w14:textId="3E7798FF">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Dewis Cymru (2021) </w:t>
      </w:r>
      <w:r w:rsidRPr="775E0821" w:rsidR="04C66AF1">
        <w:rPr>
          <w:rFonts w:ascii="Calibri" w:hAnsi="Calibri" w:eastAsia="Calibri" w:cs="Calibri"/>
          <w:i w:val="1"/>
          <w:iCs w:val="1"/>
          <w:sz w:val="24"/>
          <w:szCs w:val="24"/>
        </w:rPr>
        <w:t xml:space="preserve">Additional Learning Needs (ALN). </w:t>
      </w:r>
      <w:r w:rsidRPr="775E0821" w:rsidR="04C66AF1">
        <w:rPr>
          <w:rFonts w:ascii="Calibri" w:hAnsi="Calibri" w:eastAsia="Calibri" w:cs="Calibri"/>
          <w:sz w:val="24"/>
          <w:szCs w:val="24"/>
        </w:rPr>
        <w:t xml:space="preserve">Available at: </w:t>
      </w:r>
      <w:hyperlink r:id="R564c9baa9a564381">
        <w:r w:rsidRPr="775E0821" w:rsidR="04C66AF1">
          <w:rPr>
            <w:rStyle w:val="Hyperlink"/>
            <w:rFonts w:ascii="Calibri" w:hAnsi="Calibri" w:eastAsia="Calibri" w:cs="Calibri"/>
            <w:sz w:val="24"/>
            <w:szCs w:val="24"/>
          </w:rPr>
          <w:t>https://www.dewis.wales/additional-learning-needs-cyp</w:t>
        </w:r>
      </w:hyperlink>
      <w:r w:rsidRPr="775E0821" w:rsidR="04C66AF1">
        <w:rPr>
          <w:rFonts w:ascii="Calibri" w:hAnsi="Calibri" w:eastAsia="Calibri" w:cs="Calibri"/>
          <w:sz w:val="24"/>
          <w:szCs w:val="24"/>
        </w:rPr>
        <w:t xml:space="preserve"> (Accessed: 15th February 2021).  </w:t>
      </w:r>
    </w:p>
    <w:p w:rsidR="7D09E378" w:rsidP="2D0B4837" w:rsidRDefault="04C66AF1" w14:paraId="39400EA3" w14:textId="5D7552AE">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Dillenburger, K. et al. (2014) ‘Lost in translation: Public policies, evidence-based practice, and Autism Spectrum Disorder’, I</w:t>
      </w:r>
      <w:r w:rsidRPr="775E0821" w:rsidR="04C66AF1">
        <w:rPr>
          <w:rFonts w:ascii="Calibri" w:hAnsi="Calibri" w:eastAsia="Calibri" w:cs="Calibri"/>
          <w:i w:val="1"/>
          <w:iCs w:val="1"/>
          <w:sz w:val="24"/>
          <w:szCs w:val="24"/>
        </w:rPr>
        <w:t xml:space="preserve">nt. J. Disability. Dev. Educ, </w:t>
      </w:r>
      <w:r w:rsidRPr="775E0821" w:rsidR="04C66AF1">
        <w:rPr>
          <w:rFonts w:ascii="Calibri" w:hAnsi="Calibri" w:eastAsia="Calibri" w:cs="Calibri"/>
          <w:sz w:val="24"/>
          <w:szCs w:val="24"/>
        </w:rPr>
        <w:t xml:space="preserve">(61), pp. 134–151. </w:t>
      </w:r>
    </w:p>
    <w:p w:rsidR="7D09E378" w:rsidP="2D0B4837" w:rsidRDefault="04C66AF1" w14:paraId="3154F581" w14:textId="4235D2F4">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Dillenburger, K. et al. (2016) ‘Staff training in autism: The one-eyed wo/man….’, </w:t>
      </w:r>
      <w:r w:rsidRPr="775E0821" w:rsidR="04C66AF1">
        <w:rPr>
          <w:rFonts w:ascii="Calibri" w:hAnsi="Calibri" w:eastAsia="Calibri" w:cs="Calibri"/>
          <w:i w:val="1"/>
          <w:iCs w:val="1"/>
          <w:sz w:val="24"/>
          <w:szCs w:val="24"/>
        </w:rPr>
        <w:t>International Journal of Environmental Research and Public Health,</w:t>
      </w:r>
      <w:r w:rsidRPr="775E0821" w:rsidR="04C66AF1">
        <w:rPr>
          <w:rFonts w:ascii="Calibri" w:hAnsi="Calibri" w:eastAsia="Calibri" w:cs="Calibri"/>
          <w:sz w:val="24"/>
          <w:szCs w:val="24"/>
        </w:rPr>
        <w:t xml:space="preserve"> 13(7), pp.716. </w:t>
      </w:r>
    </w:p>
    <w:p w:rsidR="7D09E378" w:rsidP="2D0B4837" w:rsidRDefault="04C66AF1" w14:paraId="16D69C4A" w14:textId="5793CE6D">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Dillon, G.V. and Underwood, J.D. (2012) ‘Parental perspectives of students with autism spectrum disorders transitioning from primary to secondary school in the United Kingdom’, </w:t>
      </w:r>
      <w:r w:rsidRPr="775E0821" w:rsidR="04C66AF1">
        <w:rPr>
          <w:rFonts w:ascii="Calibri" w:hAnsi="Calibri" w:eastAsia="Calibri" w:cs="Calibri"/>
          <w:i w:val="1"/>
          <w:iCs w:val="1"/>
          <w:sz w:val="24"/>
          <w:szCs w:val="24"/>
        </w:rPr>
        <w:t>Focus on Autism and Other Developmental Disabilities,</w:t>
      </w:r>
      <w:r w:rsidRPr="775E0821" w:rsidR="04C66AF1">
        <w:rPr>
          <w:rFonts w:ascii="Calibri" w:hAnsi="Calibri" w:eastAsia="Calibri" w:cs="Calibri"/>
          <w:sz w:val="24"/>
          <w:szCs w:val="24"/>
        </w:rPr>
        <w:t xml:space="preserve"> 27(2), pp. 111-121. </w:t>
      </w:r>
    </w:p>
    <w:p w:rsidR="7D09E378" w:rsidP="2D0B4837" w:rsidRDefault="04C66AF1" w14:paraId="3CA8F266" w14:textId="600505A1">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Drifte, C. (2013) </w:t>
      </w:r>
      <w:r w:rsidRPr="775E0821" w:rsidR="04C66AF1">
        <w:rPr>
          <w:rFonts w:ascii="Calibri" w:hAnsi="Calibri" w:eastAsia="Calibri" w:cs="Calibri"/>
          <w:i w:val="1"/>
          <w:iCs w:val="1"/>
          <w:sz w:val="24"/>
          <w:szCs w:val="24"/>
        </w:rPr>
        <w:t>Special needs in early years settings:</w:t>
      </w:r>
      <w:r w:rsidRPr="775E0821" w:rsidR="04C66AF1">
        <w:rPr>
          <w:rFonts w:ascii="Calibri" w:hAnsi="Calibri" w:eastAsia="Calibri" w:cs="Calibri"/>
          <w:sz w:val="24"/>
          <w:szCs w:val="24"/>
        </w:rPr>
        <w:t xml:space="preserve"> A guide for practitioners. Routledge. </w:t>
      </w:r>
    </w:p>
    <w:p w:rsidR="7D09E378" w:rsidP="2D0B4837" w:rsidRDefault="04C66AF1" w14:paraId="427DD6B8" w14:textId="0482840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EDCHAT (2012) </w:t>
      </w:r>
      <w:r w:rsidRPr="775E0821" w:rsidR="04C66AF1">
        <w:rPr>
          <w:rFonts w:ascii="Calibri" w:hAnsi="Calibri" w:eastAsia="Calibri" w:cs="Calibri"/>
          <w:i w:val="1"/>
          <w:iCs w:val="1"/>
          <w:sz w:val="24"/>
          <w:szCs w:val="24"/>
        </w:rPr>
        <w:t xml:space="preserve">Teachers TV-The Montessori Method </w:t>
      </w:r>
      <w:r w:rsidRPr="775E0821" w:rsidR="04C66AF1">
        <w:rPr>
          <w:rFonts w:ascii="Calibri" w:hAnsi="Calibri" w:eastAsia="Calibri" w:cs="Calibri"/>
          <w:sz w:val="24"/>
          <w:szCs w:val="24"/>
        </w:rPr>
        <w:t>[video].</w:t>
      </w:r>
      <w:r w:rsidRPr="775E0821" w:rsidR="04C66AF1">
        <w:rPr>
          <w:rFonts w:ascii="Calibri" w:hAnsi="Calibri" w:eastAsia="Calibri" w:cs="Calibri"/>
          <w:i w:val="1"/>
          <w:iCs w:val="1"/>
          <w:sz w:val="24"/>
          <w:szCs w:val="24"/>
        </w:rPr>
        <w:t xml:space="preserve"> </w:t>
      </w:r>
      <w:r w:rsidRPr="775E0821" w:rsidR="04C66AF1">
        <w:rPr>
          <w:rFonts w:ascii="Calibri" w:hAnsi="Calibri" w:eastAsia="Calibri" w:cs="Calibri"/>
          <w:sz w:val="24"/>
          <w:szCs w:val="24"/>
        </w:rPr>
        <w:t xml:space="preserve">Available at: </w:t>
      </w:r>
      <w:hyperlink r:id="R1582795e90b04ec8">
        <w:r w:rsidRPr="775E0821" w:rsidR="04C66AF1">
          <w:rPr>
            <w:rStyle w:val="Hyperlink"/>
            <w:rFonts w:ascii="Calibri" w:hAnsi="Calibri" w:eastAsia="Calibri" w:cs="Calibri"/>
            <w:sz w:val="24"/>
            <w:szCs w:val="24"/>
          </w:rPr>
          <w:t>https://www.youtube.com/watch?v=NyMqSG98a8M</w:t>
        </w:r>
      </w:hyperlink>
      <w:r w:rsidRPr="775E0821" w:rsidR="04C66AF1">
        <w:rPr>
          <w:rFonts w:ascii="Calibri" w:hAnsi="Calibri" w:eastAsia="Calibri" w:cs="Calibri"/>
          <w:sz w:val="24"/>
          <w:szCs w:val="24"/>
        </w:rPr>
        <w:t xml:space="preserve"> (Accessed: 8th February 2021).  </w:t>
      </w:r>
    </w:p>
    <w:p w:rsidR="7D09E378" w:rsidP="2D0B4837" w:rsidRDefault="04C66AF1" w14:paraId="0FD56542" w14:textId="5076EC70">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Education Wales (2020) </w:t>
      </w:r>
      <w:r w:rsidRPr="775E0821" w:rsidR="04C66AF1">
        <w:rPr>
          <w:rFonts w:ascii="Calibri" w:hAnsi="Calibri" w:eastAsia="Calibri" w:cs="Calibri"/>
          <w:i w:val="1"/>
          <w:iCs w:val="1"/>
          <w:sz w:val="24"/>
          <w:szCs w:val="24"/>
        </w:rPr>
        <w:t>Additional Learning Needs in Wales – what’s happening?</w:t>
      </w:r>
      <w:r w:rsidRPr="775E0821" w:rsidR="04C66AF1">
        <w:rPr>
          <w:rFonts w:ascii="Calibri" w:hAnsi="Calibri" w:eastAsia="Calibri" w:cs="Calibri"/>
          <w:sz w:val="24"/>
          <w:szCs w:val="24"/>
        </w:rPr>
        <w:t xml:space="preserve"> [video]. Available at: </w:t>
      </w:r>
      <w:hyperlink r:id="Rf4f5e7d734334a6a">
        <w:r w:rsidRPr="775E0821" w:rsidR="04C66AF1">
          <w:rPr>
            <w:rStyle w:val="Hyperlink"/>
            <w:rFonts w:ascii="Calibri" w:hAnsi="Calibri" w:eastAsia="Calibri" w:cs="Calibri"/>
            <w:sz w:val="24"/>
            <w:szCs w:val="24"/>
          </w:rPr>
          <w:t>https://www.youtube.com/watch?v=00gHqzWowPg</w:t>
        </w:r>
      </w:hyperlink>
      <w:r w:rsidRPr="775E0821" w:rsidR="04C66AF1">
        <w:rPr>
          <w:rFonts w:ascii="Calibri" w:hAnsi="Calibri" w:eastAsia="Calibri" w:cs="Calibri"/>
          <w:sz w:val="24"/>
          <w:szCs w:val="24"/>
        </w:rPr>
        <w:t xml:space="preserve"> (Accessed: 15th February 2021).  </w:t>
      </w:r>
    </w:p>
    <w:p w:rsidR="7D09E378" w:rsidP="2D0B4837" w:rsidRDefault="04C66AF1" w14:paraId="09740A60" w14:textId="04F8929D">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Estyn (2018) </w:t>
      </w:r>
      <w:r w:rsidRPr="775E0821" w:rsidR="04C66AF1">
        <w:rPr>
          <w:rFonts w:ascii="Calibri" w:hAnsi="Calibri" w:eastAsia="Calibri" w:cs="Calibri"/>
          <w:i w:val="1"/>
          <w:iCs w:val="1"/>
          <w:sz w:val="24"/>
          <w:szCs w:val="24"/>
        </w:rPr>
        <w:t xml:space="preserve">Readiness for additional learning needs reforms. </w:t>
      </w:r>
      <w:r w:rsidRPr="775E0821" w:rsidR="04C66AF1">
        <w:rPr>
          <w:rFonts w:ascii="Calibri" w:hAnsi="Calibri" w:eastAsia="Calibri" w:cs="Calibri"/>
          <w:sz w:val="24"/>
          <w:szCs w:val="24"/>
        </w:rPr>
        <w:t xml:space="preserve">Available at: </w:t>
      </w:r>
      <w:hyperlink r:id="R576416439b534374">
        <w:r w:rsidRPr="775E0821" w:rsidR="04C66AF1">
          <w:rPr>
            <w:rStyle w:val="Hyperlink"/>
            <w:rFonts w:ascii="Calibri" w:hAnsi="Calibri" w:eastAsia="Calibri" w:cs="Calibri"/>
            <w:sz w:val="24"/>
            <w:szCs w:val="24"/>
          </w:rPr>
          <w:t>https://www.estyn.gov.wales/system/files/2020-07/Readiness%2520for%2520ALN%2520reforms%2520-%2520en_0.pdf</w:t>
        </w:r>
      </w:hyperlink>
      <w:r w:rsidRPr="775E0821" w:rsidR="04C66AF1">
        <w:rPr>
          <w:rFonts w:ascii="Calibri" w:hAnsi="Calibri" w:eastAsia="Calibri" w:cs="Calibri"/>
          <w:sz w:val="24"/>
          <w:szCs w:val="24"/>
        </w:rPr>
        <w:t xml:space="preserve">  (Accessed: 15th February 2021). </w:t>
      </w:r>
    </w:p>
    <w:p w:rsidR="7D09E378" w:rsidP="2D0B4837" w:rsidRDefault="04C66AF1" w14:paraId="6563515C" w14:textId="732C681E">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Evans, S. (2021) </w:t>
      </w:r>
      <w:r w:rsidRPr="775E0821" w:rsidR="04C66AF1">
        <w:rPr>
          <w:rFonts w:ascii="Calibri" w:hAnsi="Calibri" w:eastAsia="Calibri" w:cs="Calibri"/>
          <w:i w:val="1"/>
          <w:iCs w:val="1"/>
          <w:sz w:val="24"/>
          <w:szCs w:val="24"/>
        </w:rPr>
        <w:t>New Additional Learning Needs System for Wales from September 2021.</w:t>
      </w:r>
      <w:r w:rsidRPr="775E0821" w:rsidR="04C66AF1">
        <w:rPr>
          <w:rFonts w:ascii="Calibri" w:hAnsi="Calibri" w:eastAsia="Calibri" w:cs="Calibri"/>
          <w:sz w:val="24"/>
          <w:szCs w:val="24"/>
        </w:rPr>
        <w:t xml:space="preserve"> Available at: </w:t>
      </w:r>
      <w:hyperlink r:id="R0e90fcfe46a3400c">
        <w:r w:rsidRPr="775E0821" w:rsidR="04C66AF1">
          <w:rPr>
            <w:rStyle w:val="Hyperlink"/>
            <w:rFonts w:ascii="Calibri" w:hAnsi="Calibri" w:eastAsia="Calibri" w:cs="Calibri"/>
            <w:sz w:val="24"/>
            <w:szCs w:val="24"/>
          </w:rPr>
          <w:t>https://www.hcbgroup.com/site/blog/New-additional-needs-system-for-Wales-from-September-20</w:t>
        </w:r>
      </w:hyperlink>
      <w:r w:rsidRPr="775E0821" w:rsidR="04C66AF1">
        <w:rPr>
          <w:rFonts w:ascii="Calibri" w:hAnsi="Calibri" w:eastAsia="Calibri" w:cs="Calibri"/>
          <w:sz w:val="24"/>
          <w:szCs w:val="24"/>
        </w:rPr>
        <w:t xml:space="preserve"> (Accessed: 15th February 2021). </w:t>
      </w:r>
    </w:p>
    <w:p w:rsidR="7D09E378" w:rsidP="2D0B4837" w:rsidRDefault="04C66AF1" w14:paraId="41367AD3" w14:textId="5D6E55FD">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Fenikilé, T.S. et al. (2015) ‘Barriers to autism screening in family medicine practice: A qualitative study’, </w:t>
      </w:r>
      <w:r w:rsidRPr="775E0821" w:rsidR="04C66AF1">
        <w:rPr>
          <w:rFonts w:ascii="Calibri" w:hAnsi="Calibri" w:eastAsia="Calibri" w:cs="Calibri"/>
          <w:i w:val="1"/>
          <w:iCs w:val="1"/>
          <w:sz w:val="24"/>
          <w:szCs w:val="24"/>
        </w:rPr>
        <w:t>Primary Health Care Research and Development,</w:t>
      </w:r>
      <w:r w:rsidRPr="775E0821" w:rsidR="04C66AF1">
        <w:rPr>
          <w:rFonts w:ascii="Calibri" w:hAnsi="Calibri" w:eastAsia="Calibri" w:cs="Calibri"/>
          <w:sz w:val="24"/>
          <w:szCs w:val="24"/>
        </w:rPr>
        <w:t xml:space="preserve"> (16), pp. 356–366. </w:t>
      </w:r>
    </w:p>
    <w:p w:rsidR="7D09E378" w:rsidP="2D0B4837" w:rsidRDefault="04C66AF1" w14:paraId="69186214" w14:textId="4F46CA41">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Fernell, E. et al. (2013) ‘Early diagnosis of autism and impact on prognosis: a narrative review’, </w:t>
      </w:r>
      <w:r w:rsidRPr="775E0821" w:rsidR="04C66AF1">
        <w:rPr>
          <w:rFonts w:ascii="Calibri" w:hAnsi="Calibri" w:eastAsia="Calibri" w:cs="Calibri"/>
          <w:i w:val="1"/>
          <w:iCs w:val="1"/>
          <w:sz w:val="24"/>
          <w:szCs w:val="24"/>
        </w:rPr>
        <w:t>Clinical epidemiology,</w:t>
      </w:r>
      <w:r w:rsidRPr="775E0821" w:rsidR="04C66AF1">
        <w:rPr>
          <w:rFonts w:ascii="Calibri" w:hAnsi="Calibri" w:eastAsia="Calibri" w:cs="Calibri"/>
          <w:sz w:val="24"/>
          <w:szCs w:val="24"/>
        </w:rPr>
        <w:t xml:space="preserve"> (5), pp, 33. </w:t>
      </w:r>
    </w:p>
    <w:p w:rsidR="7D09E378" w:rsidP="2D0B4837" w:rsidRDefault="04C66AF1" w14:paraId="184FF0F3" w14:textId="7C3F9DBD">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Foxe, J.J. et al. (2015) ‘Severe multisensory speech integration deficits in high-functioning school-aged children with autism spectrum disorder (ASD) and their resolution during early adolescence’, </w:t>
      </w:r>
      <w:r w:rsidRPr="775E0821" w:rsidR="04C66AF1">
        <w:rPr>
          <w:rFonts w:ascii="Calibri" w:hAnsi="Calibri" w:eastAsia="Calibri" w:cs="Calibri"/>
          <w:i w:val="1"/>
          <w:iCs w:val="1"/>
          <w:sz w:val="24"/>
          <w:szCs w:val="24"/>
        </w:rPr>
        <w:t>Cerebral Cortex,</w:t>
      </w:r>
      <w:r w:rsidRPr="775E0821" w:rsidR="04C66AF1">
        <w:rPr>
          <w:rFonts w:ascii="Calibri" w:hAnsi="Calibri" w:eastAsia="Calibri" w:cs="Calibri"/>
          <w:sz w:val="24"/>
          <w:szCs w:val="24"/>
        </w:rPr>
        <w:t xml:space="preserve"> 25(2), pp.298-312. </w:t>
      </w:r>
    </w:p>
    <w:p w:rsidR="7D09E378" w:rsidP="2D0B4837" w:rsidRDefault="04C66AF1" w14:paraId="1EF82F2C" w14:textId="0AE0350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Ghaderi, G. and Watson, S.L. (2019) ‘Autism Spectrum Disorder Knowledge, Training and Experience: Ontario Physicians' Perspectives About What Helps and What Does Not’, </w:t>
      </w:r>
      <w:r w:rsidRPr="775E0821" w:rsidR="04C66AF1">
        <w:rPr>
          <w:rFonts w:ascii="Calibri" w:hAnsi="Calibri" w:eastAsia="Calibri" w:cs="Calibri"/>
          <w:i w:val="1"/>
          <w:iCs w:val="1"/>
          <w:sz w:val="24"/>
          <w:szCs w:val="24"/>
        </w:rPr>
        <w:t>Journal on Developmental Disabilities,</w:t>
      </w:r>
      <w:r w:rsidRPr="775E0821" w:rsidR="04C66AF1">
        <w:rPr>
          <w:rFonts w:ascii="Calibri" w:hAnsi="Calibri" w:eastAsia="Calibri" w:cs="Calibri"/>
          <w:sz w:val="24"/>
          <w:szCs w:val="24"/>
        </w:rPr>
        <w:t xml:space="preserve"> 24(2), pp.51-60. </w:t>
      </w:r>
    </w:p>
    <w:p w:rsidR="7D09E378" w:rsidP="2D0B4837" w:rsidRDefault="04C66AF1" w14:paraId="35F88AA0" w14:textId="1F044A5A">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Hayes, D. (2000) ‘Cascade training and teachers' professional development’, </w:t>
      </w:r>
      <w:r w:rsidRPr="775E0821" w:rsidR="04C66AF1">
        <w:rPr>
          <w:rFonts w:ascii="Calibri" w:hAnsi="Calibri" w:eastAsia="Calibri" w:cs="Calibri"/>
          <w:i w:val="1"/>
          <w:iCs w:val="1"/>
          <w:sz w:val="24"/>
          <w:szCs w:val="24"/>
        </w:rPr>
        <w:t>ELT journal</w:t>
      </w:r>
      <w:r w:rsidRPr="775E0821" w:rsidR="04C66AF1">
        <w:rPr>
          <w:rFonts w:ascii="Calibri" w:hAnsi="Calibri" w:eastAsia="Calibri" w:cs="Calibri"/>
          <w:sz w:val="24"/>
          <w:szCs w:val="24"/>
        </w:rPr>
        <w:t xml:space="preserve">, 54(2), pp.135-145. </w:t>
      </w:r>
    </w:p>
    <w:p w:rsidR="7D09E378" w:rsidP="2D0B4837" w:rsidRDefault="04C66AF1" w14:paraId="701094A3" w14:textId="79C2A177">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Healthtalk (2019) </w:t>
      </w:r>
      <w:r w:rsidRPr="775E0821" w:rsidR="04C66AF1">
        <w:rPr>
          <w:rFonts w:ascii="Calibri" w:hAnsi="Calibri" w:eastAsia="Calibri" w:cs="Calibri"/>
          <w:i w:val="1"/>
          <w:iCs w:val="1"/>
          <w:sz w:val="24"/>
          <w:szCs w:val="24"/>
        </w:rPr>
        <w:t>Life on the Autism Spectrum. Autism, feeling different &amp; wanting to fit in.</w:t>
      </w:r>
      <w:r w:rsidRPr="775E0821" w:rsidR="04C66AF1">
        <w:rPr>
          <w:rFonts w:ascii="Calibri" w:hAnsi="Calibri" w:eastAsia="Calibri" w:cs="Calibri"/>
          <w:sz w:val="24"/>
          <w:szCs w:val="24"/>
        </w:rPr>
        <w:t xml:space="preserve"> Available at: </w:t>
      </w:r>
      <w:hyperlink r:id="R45b6c07088cf440f">
        <w:r w:rsidRPr="775E0821" w:rsidR="04C66AF1">
          <w:rPr>
            <w:rStyle w:val="Hyperlink"/>
            <w:rFonts w:ascii="Calibri" w:hAnsi="Calibri" w:eastAsia="Calibri" w:cs="Calibri"/>
            <w:sz w:val="24"/>
            <w:szCs w:val="24"/>
          </w:rPr>
          <w:t>https://healthtalk.org/life-autism-spectrum/autism-feeling-different-wanting-to-fit-in</w:t>
        </w:r>
      </w:hyperlink>
      <w:r w:rsidRPr="775E0821" w:rsidR="04C66AF1">
        <w:rPr>
          <w:rFonts w:ascii="Calibri" w:hAnsi="Calibri" w:eastAsia="Calibri" w:cs="Calibri"/>
          <w:sz w:val="24"/>
          <w:szCs w:val="24"/>
        </w:rPr>
        <w:t xml:space="preserve"> (Accessed: 13th February 2021).  </w:t>
      </w:r>
    </w:p>
    <w:p w:rsidR="7D09E378" w:rsidP="2D0B4837" w:rsidRDefault="04C66AF1" w14:paraId="4C19415D" w14:textId="327896DC">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Hornby, G. (2015) ‘Inclusive special education: development of a new theory for the education of children with special educational needs and disabilities’, </w:t>
      </w:r>
      <w:r w:rsidRPr="775E0821" w:rsidR="04C66AF1">
        <w:rPr>
          <w:rFonts w:ascii="Calibri" w:hAnsi="Calibri" w:eastAsia="Calibri" w:cs="Calibri"/>
          <w:i w:val="1"/>
          <w:iCs w:val="1"/>
          <w:sz w:val="24"/>
          <w:szCs w:val="24"/>
        </w:rPr>
        <w:t>British Journal of Special Education,</w:t>
      </w:r>
      <w:r w:rsidRPr="775E0821" w:rsidR="04C66AF1">
        <w:rPr>
          <w:rFonts w:ascii="Calibri" w:hAnsi="Calibri" w:eastAsia="Calibri" w:cs="Calibri"/>
          <w:sz w:val="24"/>
          <w:szCs w:val="24"/>
        </w:rPr>
        <w:t xml:space="preserve"> 42(3), pp.234-256. </w:t>
      </w:r>
    </w:p>
    <w:p w:rsidR="7D09E378" w:rsidP="2D0B4837" w:rsidRDefault="00B74583" w14:paraId="3E1359AE" w14:textId="2932887A">
      <w:pPr>
        <w:spacing w:after="160" w:line="259" w:lineRule="auto"/>
        <w:rPr>
          <w:rFonts w:ascii="Calibri" w:hAnsi="Calibri" w:eastAsia="Calibri" w:cs="Calibri"/>
          <w:sz w:val="24"/>
          <w:szCs w:val="24"/>
        </w:rPr>
      </w:pPr>
      <w:hyperlink r:id="R95cb6aaa3f834b3c">
        <w:r w:rsidRPr="775E0821" w:rsidR="04C66AF1">
          <w:rPr>
            <w:rStyle w:val="Hyperlink"/>
            <w:rFonts w:ascii="Calibri" w:hAnsi="Calibri" w:eastAsia="Calibri" w:cs="Calibri"/>
            <w:sz w:val="24"/>
            <w:szCs w:val="24"/>
          </w:rPr>
          <w:t>https://gov.wales/additional-learning-needs-and-education-tribunal-wales-act</w:t>
        </w:r>
      </w:hyperlink>
      <w:r w:rsidRPr="775E0821" w:rsidR="04C66AF1">
        <w:rPr>
          <w:rFonts w:ascii="Calibri" w:hAnsi="Calibri" w:eastAsia="Calibri" w:cs="Calibri"/>
          <w:sz w:val="24"/>
          <w:szCs w:val="24"/>
        </w:rPr>
        <w:t xml:space="preserve"> (Accessed: 16th February 2021).  </w:t>
      </w:r>
    </w:p>
    <w:p w:rsidR="7D09E378" w:rsidP="2D0B4837" w:rsidRDefault="04C66AF1" w14:paraId="6FD390A9" w14:textId="21908FA9">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Hughes, R. et al. (2019) </w:t>
      </w:r>
      <w:r w:rsidRPr="775E0821" w:rsidR="04C66AF1">
        <w:rPr>
          <w:rFonts w:ascii="Calibri" w:hAnsi="Calibri" w:eastAsia="Calibri" w:cs="Calibri"/>
          <w:i w:val="1"/>
          <w:iCs w:val="1"/>
          <w:sz w:val="24"/>
          <w:szCs w:val="24"/>
        </w:rPr>
        <w:t xml:space="preserve">Managing Workload Pressure. In The wellbeing workout. </w:t>
      </w:r>
      <w:r w:rsidRPr="775E0821" w:rsidR="04C66AF1">
        <w:rPr>
          <w:rFonts w:ascii="Calibri" w:hAnsi="Calibri" w:eastAsia="Calibri" w:cs="Calibri"/>
          <w:sz w:val="24"/>
          <w:szCs w:val="24"/>
        </w:rPr>
        <w:t xml:space="preserve">Palgrave Macmillan, Cham. </w:t>
      </w:r>
    </w:p>
    <w:p w:rsidR="7D09E378" w:rsidP="2D0B4837" w:rsidRDefault="04C66AF1" w14:paraId="3656D481" w14:textId="4C44AF0F">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Humphrey, N. and Symes, W. (2013) ‘Inclusive education for pupils with autistic spectrum disorders in secondary mainstream schools: teacher attitudes, experience and knowledge’, </w:t>
      </w:r>
      <w:r w:rsidRPr="775E0821" w:rsidR="04C66AF1">
        <w:rPr>
          <w:rFonts w:ascii="Calibri" w:hAnsi="Calibri" w:eastAsia="Calibri" w:cs="Calibri"/>
          <w:i w:val="1"/>
          <w:iCs w:val="1"/>
          <w:sz w:val="24"/>
          <w:szCs w:val="24"/>
        </w:rPr>
        <w:t>International Journal of Inclusive Education</w:t>
      </w:r>
      <w:r w:rsidRPr="775E0821" w:rsidR="04C66AF1">
        <w:rPr>
          <w:rFonts w:ascii="Calibri" w:hAnsi="Calibri" w:eastAsia="Calibri" w:cs="Calibri"/>
          <w:sz w:val="24"/>
          <w:szCs w:val="24"/>
        </w:rPr>
        <w:t xml:space="preserve">, 17(1), pp.32-46. </w:t>
      </w:r>
    </w:p>
    <w:p w:rsidR="7D09E378" w:rsidP="2D0B4837" w:rsidRDefault="04C66AF1" w14:paraId="4E63ACF1" w14:textId="2AEBAC8B">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Iadarola, S. et al. (2015) ‘Services for Children with Autism Spectrum Disorder in Three Large Urban School Districts’, </w:t>
      </w:r>
      <w:r w:rsidRPr="775E0821" w:rsidR="04C66AF1">
        <w:rPr>
          <w:rFonts w:ascii="Calibri" w:hAnsi="Calibri" w:eastAsia="Calibri" w:cs="Calibri"/>
          <w:i w:val="1"/>
          <w:iCs w:val="1"/>
          <w:sz w:val="24"/>
          <w:szCs w:val="24"/>
        </w:rPr>
        <w:t>Perspectives of Parents and Educators Autism,</w:t>
      </w:r>
      <w:r w:rsidRPr="775E0821" w:rsidR="04C66AF1">
        <w:rPr>
          <w:rFonts w:ascii="Calibri" w:hAnsi="Calibri" w:eastAsia="Calibri" w:cs="Calibri"/>
          <w:sz w:val="24"/>
          <w:szCs w:val="24"/>
        </w:rPr>
        <w:t xml:space="preserve"> (19), pp. 694–703.</w:t>
      </w:r>
    </w:p>
    <w:p w:rsidR="7D09E378" w:rsidP="2D0B4837" w:rsidRDefault="04C66AF1" w14:paraId="3264936E" w14:textId="5688EBA2">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Jahromi, L.B. et al. (2012)’ Emotion regulation in the context of frustration in children with high functioning autism and their typical peers’, </w:t>
      </w:r>
      <w:r w:rsidRPr="775E0821" w:rsidR="04C66AF1">
        <w:rPr>
          <w:rFonts w:ascii="Calibri" w:hAnsi="Calibri" w:eastAsia="Calibri" w:cs="Calibri"/>
          <w:i w:val="1"/>
          <w:iCs w:val="1"/>
          <w:sz w:val="24"/>
          <w:szCs w:val="24"/>
        </w:rPr>
        <w:t>Journal of Child Psychology and Psychiatry,</w:t>
      </w:r>
      <w:r w:rsidRPr="775E0821" w:rsidR="04C66AF1">
        <w:rPr>
          <w:rFonts w:ascii="Calibri" w:hAnsi="Calibri" w:eastAsia="Calibri" w:cs="Calibri"/>
          <w:sz w:val="24"/>
          <w:szCs w:val="24"/>
        </w:rPr>
        <w:t xml:space="preserve"> 53(12), pp.1250-1258. </w:t>
      </w:r>
    </w:p>
    <w:p w:rsidR="7D09E378" w:rsidP="2D0B4837" w:rsidRDefault="04C66AF1" w14:paraId="50D9DE17" w14:textId="0A702BA5">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Jubran, S. (2012) Using multi-sensory approach for teaching English skills and its effects on students’ achievement at Jordanian schools. </w:t>
      </w:r>
      <w:r w:rsidRPr="775E0821" w:rsidR="04C66AF1">
        <w:rPr>
          <w:rFonts w:ascii="Calibri" w:hAnsi="Calibri" w:eastAsia="Calibri" w:cs="Calibri"/>
          <w:i w:val="1"/>
          <w:iCs w:val="1"/>
          <w:sz w:val="24"/>
          <w:szCs w:val="24"/>
        </w:rPr>
        <w:t>European Scientific Journal,</w:t>
      </w:r>
      <w:r w:rsidRPr="775E0821" w:rsidR="04C66AF1">
        <w:rPr>
          <w:rFonts w:ascii="Calibri" w:hAnsi="Calibri" w:eastAsia="Calibri" w:cs="Calibri"/>
          <w:sz w:val="24"/>
          <w:szCs w:val="24"/>
        </w:rPr>
        <w:t xml:space="preserve"> 8(22). </w:t>
      </w:r>
    </w:p>
    <w:p w:rsidR="7D09E378" w:rsidP="2D0B4837" w:rsidRDefault="04C66AF1" w14:paraId="23CE0B90" w14:textId="13D049C7">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Kaiser, M.D. et al. (2016) ‘Brain mechanisms for processing affective (and nonaffective) touch are atypical in autism’, </w:t>
      </w:r>
      <w:r w:rsidRPr="775E0821" w:rsidR="04C66AF1">
        <w:rPr>
          <w:rFonts w:ascii="Calibri" w:hAnsi="Calibri" w:eastAsia="Calibri" w:cs="Calibri"/>
          <w:i w:val="1"/>
          <w:iCs w:val="1"/>
          <w:sz w:val="24"/>
          <w:szCs w:val="24"/>
        </w:rPr>
        <w:t>Cerebral Cortex</w:t>
      </w:r>
      <w:r w:rsidRPr="775E0821" w:rsidR="04C66AF1">
        <w:rPr>
          <w:rFonts w:ascii="Calibri" w:hAnsi="Calibri" w:eastAsia="Calibri" w:cs="Calibri"/>
          <w:sz w:val="24"/>
          <w:szCs w:val="24"/>
        </w:rPr>
        <w:t xml:space="preserve">, 26(6), pp.2705-2714. </w:t>
      </w:r>
    </w:p>
    <w:p w:rsidR="7D09E378" w:rsidP="2D0B4837" w:rsidRDefault="04C66AF1" w14:paraId="3DF15F22" w14:textId="29755E6A">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Kasari, C. et al. (2014) ‘Communication interventions for minimally verbal children with autism: A sequential multiple assignment randomized trial’, </w:t>
      </w:r>
      <w:r w:rsidRPr="775E0821" w:rsidR="04C66AF1">
        <w:rPr>
          <w:rFonts w:ascii="Calibri" w:hAnsi="Calibri" w:eastAsia="Calibri" w:cs="Calibri"/>
          <w:i w:val="1"/>
          <w:iCs w:val="1"/>
          <w:sz w:val="24"/>
          <w:szCs w:val="24"/>
        </w:rPr>
        <w:t>Journal of the American Academy of Child &amp; Adolescent Psychiatry,</w:t>
      </w:r>
      <w:r w:rsidRPr="775E0821" w:rsidR="04C66AF1">
        <w:rPr>
          <w:rFonts w:ascii="Calibri" w:hAnsi="Calibri" w:eastAsia="Calibri" w:cs="Calibri"/>
          <w:sz w:val="24"/>
          <w:szCs w:val="24"/>
        </w:rPr>
        <w:t xml:space="preserve"> 53(6), pp.635–646. </w:t>
      </w:r>
    </w:p>
    <w:p w:rsidR="7D09E378" w:rsidP="2D0B4837" w:rsidRDefault="04C66AF1" w14:paraId="3CC11CAD" w14:textId="332F3729">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Kasari, C. et al. (2011) ‘Social networks and friendships at school: Comparing children with and without ASD’, </w:t>
      </w:r>
      <w:r w:rsidRPr="775E0821" w:rsidR="04C66AF1">
        <w:rPr>
          <w:rFonts w:ascii="Calibri" w:hAnsi="Calibri" w:eastAsia="Calibri" w:cs="Calibri"/>
          <w:i w:val="1"/>
          <w:iCs w:val="1"/>
          <w:sz w:val="24"/>
          <w:szCs w:val="24"/>
        </w:rPr>
        <w:t>Journal of autism and developmental disorders</w:t>
      </w:r>
      <w:r w:rsidRPr="775E0821" w:rsidR="04C66AF1">
        <w:rPr>
          <w:rFonts w:ascii="Calibri" w:hAnsi="Calibri" w:eastAsia="Calibri" w:cs="Calibri"/>
          <w:sz w:val="24"/>
          <w:szCs w:val="24"/>
        </w:rPr>
        <w:t xml:space="preserve">, 41(5), pp.533-544. </w:t>
      </w:r>
    </w:p>
    <w:p w:rsidR="7D09E378" w:rsidP="2D0B4837" w:rsidRDefault="04C66AF1" w14:paraId="306975B0" w14:textId="5E7412DE">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Kirkham, N. (2016) </w:t>
      </w:r>
      <w:r w:rsidRPr="775E0821" w:rsidR="04C66AF1">
        <w:rPr>
          <w:rFonts w:ascii="Calibri" w:hAnsi="Calibri" w:eastAsia="Calibri" w:cs="Calibri"/>
          <w:i w:val="1"/>
          <w:iCs w:val="1"/>
          <w:sz w:val="24"/>
          <w:szCs w:val="24"/>
        </w:rPr>
        <w:t>Dr. Natasha Kirkham: Does a multi-sensory approach help learning in the classroom?</w:t>
      </w:r>
      <w:r w:rsidRPr="775E0821" w:rsidR="04C66AF1">
        <w:rPr>
          <w:rFonts w:ascii="Calibri" w:hAnsi="Calibri" w:eastAsia="Calibri" w:cs="Calibri"/>
          <w:sz w:val="24"/>
          <w:szCs w:val="24"/>
        </w:rPr>
        <w:t xml:space="preserve"> Available at: </w:t>
      </w:r>
      <w:hyperlink r:id="Rc6968845e98a4fc8">
        <w:r w:rsidRPr="775E0821" w:rsidR="04C66AF1">
          <w:rPr>
            <w:rStyle w:val="Hyperlink"/>
            <w:rFonts w:ascii="Calibri" w:hAnsi="Calibri" w:eastAsia="Calibri" w:cs="Calibri"/>
            <w:sz w:val="24"/>
            <w:szCs w:val="24"/>
          </w:rPr>
          <w:t>http://www.educationalneuroscience.org.uk/2016/11/08/dr-natasha-kirkham-does-a-multi-sensory-approach-help-learning-in-the-classroom/</w:t>
        </w:r>
      </w:hyperlink>
      <w:r w:rsidRPr="775E0821" w:rsidR="04C66AF1">
        <w:rPr>
          <w:rFonts w:ascii="Calibri" w:hAnsi="Calibri" w:eastAsia="Calibri" w:cs="Calibri"/>
          <w:sz w:val="24"/>
          <w:szCs w:val="24"/>
        </w:rPr>
        <w:t xml:space="preserve"> (Accessed: 9th February 2021). </w:t>
      </w:r>
    </w:p>
    <w:p w:rsidR="7D09E378" w:rsidP="2D0B4837" w:rsidRDefault="04C66AF1" w14:paraId="45632D61" w14:textId="65F785CB">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Klinger, W. (2015) </w:t>
      </w:r>
      <w:r w:rsidRPr="775E0821" w:rsidR="04C66AF1">
        <w:rPr>
          <w:rFonts w:ascii="Calibri" w:hAnsi="Calibri" w:eastAsia="Calibri" w:cs="Calibri"/>
          <w:i w:val="1"/>
          <w:iCs w:val="1"/>
          <w:sz w:val="24"/>
          <w:szCs w:val="24"/>
        </w:rPr>
        <w:t>3 Reasons Why You Should Use Multisensory Teaching Techniques.</w:t>
      </w:r>
      <w:r w:rsidRPr="775E0821" w:rsidR="04C66AF1">
        <w:rPr>
          <w:rFonts w:ascii="Calibri" w:hAnsi="Calibri" w:eastAsia="Calibri" w:cs="Calibri"/>
          <w:sz w:val="24"/>
          <w:szCs w:val="24"/>
        </w:rPr>
        <w:t xml:space="preserve"> Available at: </w:t>
      </w:r>
      <w:hyperlink r:id="R110198c3f38f4289">
        <w:r w:rsidRPr="775E0821" w:rsidR="04C66AF1">
          <w:rPr>
            <w:rStyle w:val="Hyperlink"/>
            <w:rFonts w:ascii="Calibri" w:hAnsi="Calibri" w:eastAsia="Calibri" w:cs="Calibri"/>
            <w:sz w:val="24"/>
            <w:szCs w:val="24"/>
          </w:rPr>
          <w:t>http://blog.whooosreading.org/use-multisensory-teaching-techniques/</w:t>
        </w:r>
      </w:hyperlink>
      <w:r w:rsidRPr="775E0821" w:rsidR="04C66AF1">
        <w:rPr>
          <w:rFonts w:ascii="Calibri" w:hAnsi="Calibri" w:eastAsia="Calibri" w:cs="Calibri"/>
          <w:sz w:val="24"/>
          <w:szCs w:val="24"/>
        </w:rPr>
        <w:t xml:space="preserve"> (Accessed: 8th February 2021).  </w:t>
      </w:r>
    </w:p>
    <w:p w:rsidR="7D09E378" w:rsidP="2D0B4837" w:rsidRDefault="04C66AF1" w14:paraId="5314FC80" w14:textId="1203594E">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Kuzminski, R. et al. (2019) ‘Linking knowledge and attitudes: Determining neurotypical knowledge about and attitudes towards autism’, Plot one, 14(7). </w:t>
      </w:r>
    </w:p>
    <w:p w:rsidR="7D09E378" w:rsidP="2D0B4837" w:rsidRDefault="04C66AF1" w14:paraId="223912BE" w14:textId="4CE83079">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Lacsamana, R.M. et al. (2018) ‘Learning Needs Assessment of Non-Teaching Personnel as Input to Human Resource Development Plan’, </w:t>
      </w:r>
      <w:r w:rsidRPr="775E0821" w:rsidR="04C66AF1">
        <w:rPr>
          <w:rFonts w:ascii="Calibri" w:hAnsi="Calibri" w:eastAsia="Calibri" w:cs="Calibri"/>
          <w:i w:val="1"/>
          <w:iCs w:val="1"/>
          <w:sz w:val="24"/>
          <w:szCs w:val="24"/>
        </w:rPr>
        <w:t>Asia Pacific Journal of Education</w:t>
      </w:r>
      <w:r w:rsidRPr="775E0821" w:rsidR="04C66AF1">
        <w:rPr>
          <w:rFonts w:ascii="Calibri" w:hAnsi="Calibri" w:eastAsia="Calibri" w:cs="Calibri"/>
          <w:sz w:val="24"/>
          <w:szCs w:val="24"/>
        </w:rPr>
        <w:t xml:space="preserve">, 5(3). </w:t>
      </w:r>
    </w:p>
    <w:p w:rsidR="7D09E378" w:rsidP="2D0B4837" w:rsidRDefault="04C66AF1" w14:paraId="41D553AC" w14:textId="2708464D">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Lal, R. and Chhabria, R. (2013) ‘Early intervention of autism: A case for Floor Time approach’, I</w:t>
      </w:r>
      <w:r w:rsidRPr="775E0821" w:rsidR="04C66AF1">
        <w:rPr>
          <w:rFonts w:ascii="Calibri" w:hAnsi="Calibri" w:eastAsia="Calibri" w:cs="Calibri"/>
          <w:i w:val="1"/>
          <w:iCs w:val="1"/>
          <w:sz w:val="24"/>
          <w:szCs w:val="24"/>
        </w:rPr>
        <w:t>n Recent Advances in Autism Spectrum Disorders, (1).</w:t>
      </w:r>
    </w:p>
    <w:p w:rsidR="7D09E378" w:rsidP="2D0B4837" w:rsidRDefault="04C66AF1" w14:paraId="5B8FECD3" w14:textId="7B49A37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Leaf, J.B. et al. (2018) ‘Advantages and challenges of a home-and clinic-based model of behavioural intervention for individuals diagnosed with autism spectrum disorder’, J</w:t>
      </w:r>
      <w:r w:rsidRPr="775E0821" w:rsidR="04C66AF1">
        <w:rPr>
          <w:rFonts w:ascii="Calibri" w:hAnsi="Calibri" w:eastAsia="Calibri" w:cs="Calibri"/>
          <w:i w:val="1"/>
          <w:iCs w:val="1"/>
          <w:sz w:val="24"/>
          <w:szCs w:val="24"/>
        </w:rPr>
        <w:t>ournal of Autism and Developmental disorders,</w:t>
      </w:r>
      <w:r w:rsidRPr="775E0821" w:rsidR="04C66AF1">
        <w:rPr>
          <w:rFonts w:ascii="Calibri" w:hAnsi="Calibri" w:eastAsia="Calibri" w:cs="Calibri"/>
          <w:sz w:val="24"/>
          <w:szCs w:val="24"/>
        </w:rPr>
        <w:t xml:space="preserve"> 48(6), pp.2258-2266. </w:t>
      </w:r>
    </w:p>
    <w:p w:rsidR="7D09E378" w:rsidP="2D0B4837" w:rsidRDefault="04C66AF1" w14:paraId="449882E7" w14:textId="2E15CA75">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Leblanc, L. et al. (2009) ‘Autism spectrum disorder and the inclusive classroom: Effective training to enhance knowledge of ASD and evidence-based practices’, </w:t>
      </w:r>
      <w:r w:rsidRPr="775E0821" w:rsidR="04C66AF1">
        <w:rPr>
          <w:rFonts w:ascii="Calibri" w:hAnsi="Calibri" w:eastAsia="Calibri" w:cs="Calibri"/>
          <w:i w:val="1"/>
          <w:iCs w:val="1"/>
          <w:sz w:val="24"/>
          <w:szCs w:val="24"/>
        </w:rPr>
        <w:t>Teacher Education and Special Education,</w:t>
      </w:r>
      <w:r w:rsidRPr="775E0821" w:rsidR="04C66AF1">
        <w:rPr>
          <w:rFonts w:ascii="Calibri" w:hAnsi="Calibri" w:eastAsia="Calibri" w:cs="Calibri"/>
          <w:sz w:val="24"/>
          <w:szCs w:val="24"/>
        </w:rPr>
        <w:t xml:space="preserve"> 32(2), pp. 166-179. </w:t>
      </w:r>
    </w:p>
    <w:p w:rsidR="7D09E378" w:rsidP="2D0B4837" w:rsidRDefault="04C66AF1" w14:paraId="6DE0069A" w14:textId="34C1A58A">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McCauley, J.B. et al. (2019) ‘Self-esteem, internalizing symptoms, and theory of mind in youth with autism spectrum disorder’, </w:t>
      </w:r>
      <w:r w:rsidRPr="775E0821" w:rsidR="04C66AF1">
        <w:rPr>
          <w:rFonts w:ascii="Calibri" w:hAnsi="Calibri" w:eastAsia="Calibri" w:cs="Calibri"/>
          <w:i w:val="1"/>
          <w:iCs w:val="1"/>
          <w:sz w:val="24"/>
          <w:szCs w:val="24"/>
        </w:rPr>
        <w:t>Journal of Clinical Child &amp; Adolescent Psychology,</w:t>
      </w:r>
      <w:r w:rsidRPr="775E0821" w:rsidR="04C66AF1">
        <w:rPr>
          <w:rFonts w:ascii="Calibri" w:hAnsi="Calibri" w:eastAsia="Calibri" w:cs="Calibri"/>
          <w:sz w:val="24"/>
          <w:szCs w:val="24"/>
        </w:rPr>
        <w:t xml:space="preserve"> 48(3), pp.400-411. </w:t>
      </w:r>
    </w:p>
    <w:p w:rsidR="7D09E378" w:rsidP="2D0B4837" w:rsidRDefault="04C66AF1" w14:paraId="31E53983" w14:textId="3645EF75">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Meadan, H. et al. (2011) ‘Using Visual Supports with Young Children with Autism Spectrum Disorder’, </w:t>
      </w:r>
      <w:r w:rsidRPr="775E0821" w:rsidR="04C66AF1">
        <w:rPr>
          <w:rFonts w:ascii="Calibri" w:hAnsi="Calibri" w:eastAsia="Calibri" w:cs="Calibri"/>
          <w:i w:val="1"/>
          <w:iCs w:val="1"/>
          <w:sz w:val="24"/>
          <w:szCs w:val="24"/>
        </w:rPr>
        <w:t xml:space="preserve">Teaching acceptable children, </w:t>
      </w:r>
      <w:r w:rsidRPr="775E0821" w:rsidR="04C66AF1">
        <w:rPr>
          <w:rFonts w:ascii="Calibri" w:hAnsi="Calibri" w:eastAsia="Calibri" w:cs="Calibri"/>
          <w:sz w:val="24"/>
          <w:szCs w:val="24"/>
        </w:rPr>
        <w:t xml:space="preserve">43(6), pp 28-35. </w:t>
      </w:r>
    </w:p>
    <w:p w:rsidR="7D09E378" w:rsidP="2D0B4837" w:rsidRDefault="04C66AF1" w14:paraId="0244A760" w14:textId="303B2F0B">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Mentally Healthy Schools (no date) </w:t>
      </w:r>
      <w:r w:rsidRPr="775E0821" w:rsidR="04C66AF1">
        <w:rPr>
          <w:rFonts w:ascii="Calibri" w:hAnsi="Calibri" w:eastAsia="Calibri" w:cs="Calibri"/>
          <w:i w:val="1"/>
          <w:iCs w:val="1"/>
          <w:sz w:val="24"/>
          <w:szCs w:val="24"/>
        </w:rPr>
        <w:t>Children’s Voice</w:t>
      </w:r>
      <w:r w:rsidRPr="775E0821" w:rsidR="04C66AF1">
        <w:rPr>
          <w:rFonts w:ascii="Calibri" w:hAnsi="Calibri" w:eastAsia="Calibri" w:cs="Calibri"/>
          <w:sz w:val="24"/>
          <w:szCs w:val="24"/>
        </w:rPr>
        <w:t xml:space="preserve">. Available at: </w:t>
      </w:r>
      <w:hyperlink r:id="R0d839488ec254fe3">
        <w:r w:rsidRPr="775E0821" w:rsidR="04C66AF1">
          <w:rPr>
            <w:rStyle w:val="Hyperlink"/>
            <w:rFonts w:ascii="Calibri" w:hAnsi="Calibri" w:eastAsia="Calibri" w:cs="Calibri"/>
            <w:sz w:val="24"/>
            <w:szCs w:val="24"/>
          </w:rPr>
          <w:t>https://www.mentallyhealthyschools.org.uk/whole-school-approach/childrens-voice/</w:t>
        </w:r>
      </w:hyperlink>
      <w:r w:rsidRPr="775E0821" w:rsidR="04C66AF1">
        <w:rPr>
          <w:rFonts w:ascii="Calibri" w:hAnsi="Calibri" w:eastAsia="Calibri" w:cs="Calibri"/>
          <w:sz w:val="24"/>
          <w:szCs w:val="24"/>
        </w:rPr>
        <w:t xml:space="preserve"> (Accessed: 3rd February 2021).  </w:t>
      </w:r>
    </w:p>
    <w:p w:rsidR="7D09E378" w:rsidP="2D0B4837" w:rsidRDefault="04C66AF1" w14:paraId="79FC5BB6" w14:textId="2A657EFE">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Mesquida, P. et al. (2017) ‘The Pestalozzi Method: Mathematics as a way to the Truth’, </w:t>
      </w:r>
      <w:r w:rsidRPr="775E0821" w:rsidR="04C66AF1">
        <w:rPr>
          <w:rFonts w:ascii="Calibri" w:hAnsi="Calibri" w:eastAsia="Calibri" w:cs="Calibri"/>
          <w:i w:val="1"/>
          <w:iCs w:val="1"/>
          <w:sz w:val="24"/>
          <w:szCs w:val="24"/>
        </w:rPr>
        <w:t>Creative Education</w:t>
      </w:r>
      <w:r w:rsidRPr="775E0821" w:rsidR="04C66AF1">
        <w:rPr>
          <w:rFonts w:ascii="Calibri" w:hAnsi="Calibri" w:eastAsia="Calibri" w:cs="Calibri"/>
          <w:sz w:val="24"/>
          <w:szCs w:val="24"/>
        </w:rPr>
        <w:t xml:space="preserve">, (8), pp. 1088-1098. </w:t>
      </w:r>
    </w:p>
    <w:p w:rsidR="7D09E378" w:rsidP="2D0B4837" w:rsidRDefault="04C66AF1" w14:paraId="3C027CC6" w14:textId="78B0963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Montessori, M. (1912) </w:t>
      </w:r>
      <w:r w:rsidRPr="775E0821" w:rsidR="04C66AF1">
        <w:rPr>
          <w:rFonts w:ascii="Calibri" w:hAnsi="Calibri" w:eastAsia="Calibri" w:cs="Calibri"/>
          <w:i w:val="1"/>
          <w:iCs w:val="1"/>
          <w:sz w:val="24"/>
          <w:szCs w:val="24"/>
        </w:rPr>
        <w:t xml:space="preserve">The Montessori Method. </w:t>
      </w:r>
      <w:r w:rsidRPr="775E0821" w:rsidR="04C66AF1">
        <w:rPr>
          <w:rFonts w:ascii="Calibri" w:hAnsi="Calibri" w:eastAsia="Calibri" w:cs="Calibri"/>
          <w:sz w:val="24"/>
          <w:szCs w:val="24"/>
        </w:rPr>
        <w:t xml:space="preserve">Cambridge press, New York. </w:t>
      </w:r>
    </w:p>
    <w:p w:rsidR="7D09E378" w:rsidP="2D0B4837" w:rsidRDefault="04C66AF1" w14:paraId="065BF7A2" w14:textId="653CC0CD">
      <w:pPr>
        <w:pStyle w:val="Heading2"/>
        <w:spacing w:line="259" w:lineRule="auto"/>
        <w:rPr>
          <w:rFonts w:ascii="Calibri" w:hAnsi="Calibri" w:eastAsia="Calibri" w:cs="Calibri"/>
          <w:color w:val="000000" w:themeColor="text1"/>
          <w:sz w:val="24"/>
          <w:szCs w:val="24"/>
        </w:rPr>
      </w:pPr>
      <w:r w:rsidRPr="775E0821" w:rsidR="04C66AF1">
        <w:rPr>
          <w:rFonts w:ascii="Calibri" w:hAnsi="Calibri" w:eastAsia="Calibri" w:cs="Calibri"/>
          <w:color w:val="000000" w:themeColor="text1" w:themeTint="FF" w:themeShade="FF"/>
          <w:sz w:val="24"/>
          <w:szCs w:val="24"/>
        </w:rPr>
        <w:t xml:space="preserve">Montessori4autism (no date) </w:t>
      </w:r>
      <w:r w:rsidRPr="775E0821" w:rsidR="04C66AF1">
        <w:rPr>
          <w:rFonts w:ascii="Calibri" w:hAnsi="Calibri" w:eastAsia="Calibri" w:cs="Calibri"/>
          <w:i w:val="1"/>
          <w:iCs w:val="1"/>
          <w:color w:val="000000" w:themeColor="text1" w:themeTint="FF" w:themeShade="FF"/>
          <w:sz w:val="24"/>
          <w:szCs w:val="24"/>
        </w:rPr>
        <w:t>Montessori Benefits for ASD students.</w:t>
      </w:r>
    </w:p>
    <w:p w:rsidR="7D09E378" w:rsidP="2D0B4837" w:rsidRDefault="04C66AF1" w14:paraId="5D964499" w14:textId="45ABE659">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Available at: </w:t>
      </w:r>
      <w:hyperlink r:id="R53a2241414b147b2">
        <w:r w:rsidRPr="775E0821" w:rsidR="04C66AF1">
          <w:rPr>
            <w:rStyle w:val="Hyperlink"/>
            <w:rFonts w:ascii="Calibri" w:hAnsi="Calibri" w:eastAsia="Calibri" w:cs="Calibri"/>
            <w:sz w:val="24"/>
            <w:szCs w:val="24"/>
          </w:rPr>
          <w:t>https://montessori4autism.org/iii-ingenuity-of-montessori/montessori-benefits-for-asd-students/multi-sensory-approach-to-learning/</w:t>
        </w:r>
      </w:hyperlink>
      <w:r w:rsidRPr="775E0821" w:rsidR="04C66AF1">
        <w:rPr>
          <w:rFonts w:ascii="Calibri" w:hAnsi="Calibri" w:eastAsia="Calibri" w:cs="Calibri"/>
          <w:sz w:val="24"/>
          <w:szCs w:val="24"/>
        </w:rPr>
        <w:t xml:space="preserve"> (Accessed:8th February 2021).  </w:t>
      </w:r>
    </w:p>
    <w:p w:rsidR="7D09E378" w:rsidP="2D0B4837" w:rsidRDefault="04C66AF1" w14:paraId="0201E42E" w14:textId="00DE880C">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Morin, A. (2014) </w:t>
      </w:r>
      <w:r w:rsidRPr="775E0821" w:rsidR="04C66AF1">
        <w:rPr>
          <w:rFonts w:ascii="Calibri" w:hAnsi="Calibri" w:eastAsia="Calibri" w:cs="Calibri"/>
          <w:i w:val="1"/>
          <w:iCs w:val="1"/>
          <w:sz w:val="24"/>
          <w:szCs w:val="24"/>
        </w:rPr>
        <w:t xml:space="preserve">Multisensory Instruction: What You Need to Know. </w:t>
      </w:r>
      <w:r w:rsidRPr="775E0821" w:rsidR="04C66AF1">
        <w:rPr>
          <w:rFonts w:ascii="Calibri" w:hAnsi="Calibri" w:eastAsia="Calibri" w:cs="Calibri"/>
          <w:sz w:val="24"/>
          <w:szCs w:val="24"/>
        </w:rPr>
        <w:t xml:space="preserve">Available: </w:t>
      </w:r>
      <w:hyperlink r:id="R5e4e50a33e0d4330">
        <w:r w:rsidRPr="775E0821" w:rsidR="04C66AF1">
          <w:rPr>
            <w:rStyle w:val="Hyperlink"/>
            <w:rFonts w:ascii="Calibri" w:hAnsi="Calibri" w:eastAsia="Calibri" w:cs="Calibri"/>
            <w:sz w:val="24"/>
            <w:szCs w:val="24"/>
          </w:rPr>
          <w:t>https://www.understood.org/en/school-learning/partnering-with-childs-school/instructional-strategies/multisensory-instruction-what-you-need-to-know</w:t>
        </w:r>
      </w:hyperlink>
      <w:r w:rsidRPr="775E0821" w:rsidR="04C66AF1">
        <w:rPr>
          <w:rFonts w:ascii="Calibri" w:hAnsi="Calibri" w:eastAsia="Calibri" w:cs="Calibri"/>
          <w:sz w:val="24"/>
          <w:szCs w:val="24"/>
        </w:rPr>
        <w:t xml:space="preserve"> (Accessed: 8th February 2021).  </w:t>
      </w:r>
    </w:p>
    <w:p w:rsidR="7D09E378" w:rsidP="2D0B4837" w:rsidRDefault="04C66AF1" w14:paraId="2AA7DC86" w14:textId="570005CF">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MSDE Early Childhood Development (2016) </w:t>
      </w:r>
      <w:r w:rsidRPr="775E0821" w:rsidR="04C66AF1">
        <w:rPr>
          <w:rFonts w:ascii="Calibri" w:hAnsi="Calibri" w:eastAsia="Calibri" w:cs="Calibri"/>
          <w:i w:val="1"/>
          <w:iCs w:val="1"/>
          <w:sz w:val="24"/>
          <w:szCs w:val="24"/>
        </w:rPr>
        <w:t xml:space="preserve">Developmental Screening </w:t>
      </w:r>
      <w:r w:rsidRPr="775E0821" w:rsidR="04C66AF1">
        <w:rPr>
          <w:rFonts w:ascii="Calibri" w:hAnsi="Calibri" w:eastAsia="Calibri" w:cs="Calibri"/>
          <w:sz w:val="24"/>
          <w:szCs w:val="24"/>
        </w:rPr>
        <w:t xml:space="preserve">[video]. Available at: </w:t>
      </w:r>
      <w:hyperlink r:id="R8810a6eb4c5d4ceb">
        <w:r w:rsidRPr="775E0821" w:rsidR="04C66AF1">
          <w:rPr>
            <w:rStyle w:val="Hyperlink"/>
            <w:rFonts w:ascii="Calibri" w:hAnsi="Calibri" w:eastAsia="Calibri" w:cs="Calibri"/>
            <w:sz w:val="24"/>
            <w:szCs w:val="24"/>
          </w:rPr>
          <w:t>https://www.youtube.com/watch?v=mWEXC3j_MUA</w:t>
        </w:r>
      </w:hyperlink>
      <w:r w:rsidRPr="775E0821" w:rsidR="04C66AF1">
        <w:rPr>
          <w:rFonts w:ascii="Calibri" w:hAnsi="Calibri" w:eastAsia="Calibri" w:cs="Calibri"/>
          <w:sz w:val="24"/>
          <w:szCs w:val="24"/>
        </w:rPr>
        <w:t xml:space="preserve"> (Accessed: 4th February 2021).  </w:t>
      </w:r>
    </w:p>
    <w:p w:rsidR="7D09E378" w:rsidP="2D0B4837" w:rsidRDefault="04C66AF1" w14:paraId="5C1244B6" w14:textId="77F32874">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Murray, M.M. et al. (2016) ‘Multisensory processes: A balancing act across the lifespan’, </w:t>
      </w:r>
      <w:r w:rsidRPr="775E0821" w:rsidR="04C66AF1">
        <w:rPr>
          <w:rFonts w:ascii="Calibri" w:hAnsi="Calibri" w:eastAsia="Calibri" w:cs="Calibri"/>
          <w:i w:val="1"/>
          <w:iCs w:val="1"/>
          <w:sz w:val="24"/>
          <w:szCs w:val="24"/>
        </w:rPr>
        <w:t>Trends in Neurosciences</w:t>
      </w:r>
      <w:r w:rsidRPr="775E0821" w:rsidR="04C66AF1">
        <w:rPr>
          <w:rFonts w:ascii="Calibri" w:hAnsi="Calibri" w:eastAsia="Calibri" w:cs="Calibri"/>
          <w:sz w:val="24"/>
          <w:szCs w:val="24"/>
        </w:rPr>
        <w:t>,39(8), pp. 567-579.</w:t>
      </w:r>
    </w:p>
    <w:p w:rsidR="7D09E378" w:rsidP="2D0B4837" w:rsidRDefault="04C66AF1" w14:paraId="75BB0364" w14:textId="18989243">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Murray, J. (2019) ‘Hearing young children’s voices’, </w:t>
      </w:r>
      <w:r w:rsidRPr="775E0821" w:rsidR="04C66AF1">
        <w:rPr>
          <w:rFonts w:ascii="Calibri" w:hAnsi="Calibri" w:eastAsia="Calibri" w:cs="Calibri"/>
          <w:i w:val="1"/>
          <w:iCs w:val="1"/>
          <w:sz w:val="24"/>
          <w:szCs w:val="24"/>
        </w:rPr>
        <w:t xml:space="preserve">International Journal of Early Years Education, </w:t>
      </w:r>
      <w:r w:rsidRPr="775E0821" w:rsidR="04C66AF1">
        <w:rPr>
          <w:rFonts w:ascii="Calibri" w:hAnsi="Calibri" w:eastAsia="Calibri" w:cs="Calibri"/>
          <w:sz w:val="24"/>
          <w:szCs w:val="24"/>
        </w:rPr>
        <w:t xml:space="preserve">27(1). </w:t>
      </w:r>
    </w:p>
    <w:p w:rsidR="7D09E378" w:rsidP="2D0B4837" w:rsidRDefault="04C66AF1" w14:paraId="3183F8B6" w14:textId="6AF9D751">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NASUWT (2021) </w:t>
      </w:r>
      <w:r w:rsidRPr="775E0821" w:rsidR="04C66AF1">
        <w:rPr>
          <w:rFonts w:ascii="Calibri" w:hAnsi="Calibri" w:eastAsia="Calibri" w:cs="Calibri"/>
          <w:i w:val="1"/>
          <w:iCs w:val="1"/>
          <w:sz w:val="24"/>
          <w:szCs w:val="24"/>
        </w:rPr>
        <w:t>Special and Additional Educational Needs</w:t>
      </w:r>
      <w:r w:rsidRPr="775E0821" w:rsidR="04C66AF1">
        <w:rPr>
          <w:rFonts w:ascii="Calibri" w:hAnsi="Calibri" w:eastAsia="Calibri" w:cs="Calibri"/>
          <w:sz w:val="24"/>
          <w:szCs w:val="24"/>
        </w:rPr>
        <w:t xml:space="preserve">. Available at: </w:t>
      </w:r>
      <w:hyperlink r:id="R2f26d17bfaff4edf">
        <w:r w:rsidRPr="775E0821" w:rsidR="04C66AF1">
          <w:rPr>
            <w:rStyle w:val="Hyperlink"/>
            <w:rFonts w:ascii="Calibri" w:hAnsi="Calibri" w:eastAsia="Calibri" w:cs="Calibri"/>
            <w:sz w:val="24"/>
            <w:szCs w:val="24"/>
          </w:rPr>
          <w:t>https://www.nasuwt.org.uk/advice/in-the-classroom/special-educational-needs.html</w:t>
        </w:r>
      </w:hyperlink>
      <w:r w:rsidRPr="775E0821" w:rsidR="04C66AF1">
        <w:rPr>
          <w:rFonts w:ascii="Calibri" w:hAnsi="Calibri" w:eastAsia="Calibri" w:cs="Calibri"/>
          <w:sz w:val="24"/>
          <w:szCs w:val="24"/>
        </w:rPr>
        <w:t xml:space="preserve"> (Accessed: 4th February 2021).  </w:t>
      </w:r>
    </w:p>
    <w:p w:rsidR="7D09E378" w:rsidP="2D0B4837" w:rsidRDefault="04C66AF1" w14:paraId="08F5FEF1" w14:textId="7E76B509">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National Association of Head Teachers (2021) </w:t>
      </w:r>
      <w:r w:rsidRPr="775E0821" w:rsidR="04C66AF1">
        <w:rPr>
          <w:rFonts w:ascii="Calibri" w:hAnsi="Calibri" w:eastAsia="Calibri" w:cs="Calibri"/>
          <w:i w:val="1"/>
          <w:iCs w:val="1"/>
          <w:sz w:val="24"/>
          <w:szCs w:val="24"/>
        </w:rPr>
        <w:t>Without sufficient funding SEN code of practice is nothing more than an empty promise, say school leaders.</w:t>
      </w:r>
      <w:r w:rsidRPr="775E0821" w:rsidR="04C66AF1">
        <w:rPr>
          <w:rFonts w:ascii="Calibri" w:hAnsi="Calibri" w:eastAsia="Calibri" w:cs="Calibri"/>
          <w:sz w:val="24"/>
          <w:szCs w:val="24"/>
        </w:rPr>
        <w:t xml:space="preserve"> Available from: </w:t>
      </w:r>
      <w:hyperlink r:id="R050339a9ace3467c">
        <w:r w:rsidRPr="775E0821" w:rsidR="04C66AF1">
          <w:rPr>
            <w:rStyle w:val="Hyperlink"/>
            <w:rFonts w:ascii="Calibri" w:hAnsi="Calibri" w:eastAsia="Calibri" w:cs="Calibri"/>
            <w:sz w:val="24"/>
            <w:szCs w:val="24"/>
          </w:rPr>
          <w:t>https://www.naht.org.uk/news-and-opinion/press-room/without-sufficient-funding-sen-code-of-practice-is-nothing-more-than-an-empty-promise-say-school-leaders/</w:t>
        </w:r>
      </w:hyperlink>
      <w:r w:rsidRPr="775E0821" w:rsidR="04C66AF1">
        <w:rPr>
          <w:rFonts w:ascii="Calibri" w:hAnsi="Calibri" w:eastAsia="Calibri" w:cs="Calibri"/>
          <w:sz w:val="24"/>
          <w:szCs w:val="24"/>
        </w:rPr>
        <w:t xml:space="preserve"> (Accessed: 3rd February 2021).  </w:t>
      </w:r>
    </w:p>
    <w:p w:rsidR="7D09E378" w:rsidP="2D0B4837" w:rsidRDefault="04C66AF1" w14:paraId="4D1FFB1C" w14:textId="1F7ED1C4">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National Autistic Society (2021) </w:t>
      </w:r>
      <w:r w:rsidRPr="775E0821" w:rsidR="04C66AF1">
        <w:rPr>
          <w:rFonts w:ascii="Calibri" w:hAnsi="Calibri" w:eastAsia="Calibri" w:cs="Calibri"/>
          <w:i w:val="1"/>
          <w:iCs w:val="1"/>
          <w:sz w:val="24"/>
          <w:szCs w:val="24"/>
        </w:rPr>
        <w:t>Distressing behaviours</w:t>
      </w:r>
      <w:r w:rsidRPr="775E0821" w:rsidR="04C66AF1">
        <w:rPr>
          <w:rFonts w:ascii="Calibri" w:hAnsi="Calibri" w:eastAsia="Calibri" w:cs="Calibri"/>
          <w:sz w:val="24"/>
          <w:szCs w:val="24"/>
        </w:rPr>
        <w:t xml:space="preserve">. Available at: </w:t>
      </w:r>
      <w:hyperlink r:id="Rf0fbc15bd583423c">
        <w:r w:rsidRPr="775E0821" w:rsidR="04C66AF1">
          <w:rPr>
            <w:rStyle w:val="Hyperlink"/>
            <w:rFonts w:ascii="Calibri" w:hAnsi="Calibri" w:eastAsia="Calibri" w:cs="Calibri"/>
            <w:sz w:val="24"/>
            <w:szCs w:val="24"/>
          </w:rPr>
          <w:t>https://www.autism.org.uk/advice-and-guidance/topics/behaviour/distressed-behaviour/all-audiences</w:t>
        </w:r>
      </w:hyperlink>
      <w:r w:rsidRPr="775E0821" w:rsidR="04C66AF1">
        <w:rPr>
          <w:rFonts w:ascii="Calibri" w:hAnsi="Calibri" w:eastAsia="Calibri" w:cs="Calibri"/>
          <w:sz w:val="24"/>
          <w:szCs w:val="24"/>
        </w:rPr>
        <w:t xml:space="preserve"> (Accessed: 14th February 2021).  </w:t>
      </w:r>
    </w:p>
    <w:p w:rsidR="7D09E378" w:rsidP="2D0B4837" w:rsidRDefault="04C66AF1" w14:paraId="11544E25" w14:textId="007F942F">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National Autistic Society (2021) </w:t>
      </w:r>
      <w:r w:rsidRPr="775E0821" w:rsidR="04C66AF1">
        <w:rPr>
          <w:rFonts w:ascii="Calibri" w:hAnsi="Calibri" w:eastAsia="Calibri" w:cs="Calibri"/>
          <w:i w:val="1"/>
          <w:iCs w:val="1"/>
          <w:sz w:val="24"/>
          <w:szCs w:val="24"/>
        </w:rPr>
        <w:t>Transforming lives and changing attitudes</w:t>
      </w:r>
      <w:r w:rsidRPr="775E0821" w:rsidR="04C66AF1">
        <w:rPr>
          <w:rFonts w:ascii="Calibri" w:hAnsi="Calibri" w:eastAsia="Calibri" w:cs="Calibri"/>
          <w:sz w:val="24"/>
          <w:szCs w:val="24"/>
        </w:rPr>
        <w:t xml:space="preserve">. Available at: </w:t>
      </w:r>
      <w:hyperlink r:id="R8a4b8d5b30844a0e">
        <w:r w:rsidRPr="775E0821" w:rsidR="04C66AF1">
          <w:rPr>
            <w:rStyle w:val="Hyperlink"/>
            <w:rFonts w:ascii="Calibri" w:hAnsi="Calibri" w:eastAsia="Calibri" w:cs="Calibri"/>
            <w:sz w:val="24"/>
            <w:szCs w:val="24"/>
          </w:rPr>
          <w:t>https://www.autism.org.uk/</w:t>
        </w:r>
      </w:hyperlink>
      <w:r w:rsidRPr="775E0821" w:rsidR="04C66AF1">
        <w:rPr>
          <w:rFonts w:ascii="Calibri" w:hAnsi="Calibri" w:eastAsia="Calibri" w:cs="Calibri"/>
          <w:sz w:val="24"/>
          <w:szCs w:val="24"/>
        </w:rPr>
        <w:t xml:space="preserve"> (Accessed: 13th February 2021). </w:t>
      </w:r>
    </w:p>
    <w:p w:rsidR="7D09E378" w:rsidP="2D0B4837" w:rsidRDefault="04C66AF1" w14:paraId="62197CC1" w14:textId="16AB9AAD">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National College for Teacher and Leadership (2014) </w:t>
      </w:r>
      <w:r w:rsidRPr="775E0821" w:rsidR="04C66AF1">
        <w:rPr>
          <w:rFonts w:ascii="Calibri" w:hAnsi="Calibri" w:eastAsia="Calibri" w:cs="Calibri"/>
          <w:i w:val="1"/>
          <w:iCs w:val="1"/>
          <w:sz w:val="24"/>
          <w:szCs w:val="24"/>
        </w:rPr>
        <w:t>National Award for Special Educational Needs Co-ordinator: learning outcomes.</w:t>
      </w:r>
      <w:r w:rsidRPr="775E0821" w:rsidR="04C66AF1">
        <w:rPr>
          <w:rFonts w:ascii="Calibri" w:hAnsi="Calibri" w:eastAsia="Calibri" w:cs="Calibri"/>
          <w:sz w:val="24"/>
          <w:szCs w:val="24"/>
        </w:rPr>
        <w:t xml:space="preserve"> Available at: </w:t>
      </w:r>
      <w:hyperlink r:id="R5ad019e94dff4cee">
        <w:r w:rsidRPr="775E0821" w:rsidR="04C66AF1">
          <w:rPr>
            <w:rStyle w:val="Hyperlink"/>
            <w:rFonts w:ascii="Calibri" w:hAnsi="Calibri" w:eastAsia="Calibri" w:cs="Calibri"/>
            <w:sz w:val="24"/>
            <w:szCs w:val="24"/>
          </w:rPr>
          <w:t>https://www.gov.uk/government/publications/national-award-for-sen-co-ordination-learning-outcomes</w:t>
        </w:r>
      </w:hyperlink>
      <w:r w:rsidRPr="775E0821" w:rsidR="04C66AF1">
        <w:rPr>
          <w:rFonts w:ascii="Calibri" w:hAnsi="Calibri" w:eastAsia="Calibri" w:cs="Calibri"/>
          <w:sz w:val="24"/>
          <w:szCs w:val="24"/>
        </w:rPr>
        <w:t xml:space="preserve"> (Accessed: 15th February 2021).  </w:t>
      </w:r>
    </w:p>
    <w:p w:rsidR="7D09E378" w:rsidP="2D0B4837" w:rsidRDefault="04C66AF1" w14:paraId="57E0C514" w14:textId="3CDD377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National Education Union (2019) </w:t>
      </w:r>
      <w:r w:rsidRPr="775E0821" w:rsidR="04C66AF1">
        <w:rPr>
          <w:rFonts w:ascii="Calibri" w:hAnsi="Calibri" w:eastAsia="Calibri" w:cs="Calibri"/>
          <w:i w:val="1"/>
          <w:iCs w:val="1"/>
          <w:sz w:val="24"/>
          <w:szCs w:val="24"/>
        </w:rPr>
        <w:t xml:space="preserve">School Funding: new analysis shows £5.4bn cut from school budgets in England since 2015. </w:t>
      </w:r>
      <w:r w:rsidRPr="775E0821" w:rsidR="04C66AF1">
        <w:rPr>
          <w:rFonts w:ascii="Calibri" w:hAnsi="Calibri" w:eastAsia="Calibri" w:cs="Calibri"/>
          <w:sz w:val="24"/>
          <w:szCs w:val="24"/>
        </w:rPr>
        <w:t xml:space="preserve">Available at: </w:t>
      </w:r>
      <w:hyperlink r:id="R4cd43c1d6c1e4538">
        <w:r w:rsidRPr="775E0821" w:rsidR="04C66AF1">
          <w:rPr>
            <w:rStyle w:val="Hyperlink"/>
            <w:rFonts w:ascii="Calibri" w:hAnsi="Calibri" w:eastAsia="Calibri" w:cs="Calibri"/>
            <w:sz w:val="24"/>
            <w:szCs w:val="24"/>
          </w:rPr>
          <w:t>https://neu.org.uk/funding/school-funding-new-analysis-shows-cut-from-school-budgets</w:t>
        </w:r>
      </w:hyperlink>
      <w:r w:rsidRPr="775E0821" w:rsidR="04C66AF1">
        <w:rPr>
          <w:rFonts w:ascii="Calibri" w:hAnsi="Calibri" w:eastAsia="Calibri" w:cs="Calibri"/>
          <w:sz w:val="24"/>
          <w:szCs w:val="24"/>
        </w:rPr>
        <w:t xml:space="preserve"> (Accessed: 16th February 2021).  </w:t>
      </w:r>
    </w:p>
    <w:p w:rsidR="7D09E378" w:rsidP="2D0B4837" w:rsidRDefault="04C66AF1" w14:paraId="38217620" w14:textId="521016CA">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NHS (2019) </w:t>
      </w:r>
      <w:r w:rsidRPr="775E0821" w:rsidR="04C66AF1">
        <w:rPr>
          <w:rFonts w:ascii="Calibri" w:hAnsi="Calibri" w:eastAsia="Calibri" w:cs="Calibri"/>
          <w:i w:val="1"/>
          <w:iCs w:val="1"/>
          <w:sz w:val="24"/>
          <w:szCs w:val="24"/>
        </w:rPr>
        <w:t>Getting diagnosed</w:t>
      </w:r>
      <w:r w:rsidRPr="775E0821" w:rsidR="04C66AF1">
        <w:rPr>
          <w:rFonts w:ascii="Calibri" w:hAnsi="Calibri" w:eastAsia="Calibri" w:cs="Calibri"/>
          <w:sz w:val="24"/>
          <w:szCs w:val="24"/>
        </w:rPr>
        <w:t xml:space="preserve">. Available at: </w:t>
      </w:r>
      <w:hyperlink r:id="Ra7312bb79d5b4aa1">
        <w:r w:rsidRPr="775E0821" w:rsidR="04C66AF1">
          <w:rPr>
            <w:rStyle w:val="Hyperlink"/>
            <w:rFonts w:ascii="Calibri" w:hAnsi="Calibri" w:eastAsia="Calibri" w:cs="Calibri"/>
            <w:sz w:val="24"/>
            <w:szCs w:val="24"/>
          </w:rPr>
          <w:t>https://www.nhs.uk/conditions/autism/getting-diagnosed/</w:t>
        </w:r>
      </w:hyperlink>
      <w:r w:rsidRPr="775E0821" w:rsidR="04C66AF1">
        <w:rPr>
          <w:rFonts w:ascii="Calibri" w:hAnsi="Calibri" w:eastAsia="Calibri" w:cs="Calibri"/>
          <w:sz w:val="24"/>
          <w:szCs w:val="24"/>
        </w:rPr>
        <w:t xml:space="preserve"> (Accessed: 3rd February 2021).  </w:t>
      </w:r>
    </w:p>
    <w:p w:rsidR="7D09E378" w:rsidP="2D0B4837" w:rsidRDefault="04C66AF1" w14:paraId="5F07D730" w14:textId="755BCE2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NHS (2019) </w:t>
      </w:r>
      <w:r w:rsidRPr="775E0821" w:rsidR="04C66AF1">
        <w:rPr>
          <w:rFonts w:ascii="Calibri" w:hAnsi="Calibri" w:eastAsia="Calibri" w:cs="Calibri"/>
          <w:i w:val="1"/>
          <w:iCs w:val="1"/>
          <w:sz w:val="24"/>
          <w:szCs w:val="24"/>
        </w:rPr>
        <w:t>What happens during an autism assessment</w:t>
      </w:r>
      <w:r w:rsidRPr="775E0821" w:rsidR="04C66AF1">
        <w:rPr>
          <w:rFonts w:ascii="Calibri" w:hAnsi="Calibri" w:eastAsia="Calibri" w:cs="Calibri"/>
          <w:sz w:val="24"/>
          <w:szCs w:val="24"/>
        </w:rPr>
        <w:t xml:space="preserve">. Available at: </w:t>
      </w:r>
      <w:hyperlink r:id="R93698b84e6b14a87">
        <w:r w:rsidRPr="775E0821" w:rsidR="04C66AF1">
          <w:rPr>
            <w:rStyle w:val="Hyperlink"/>
            <w:rFonts w:ascii="Calibri" w:hAnsi="Calibri" w:eastAsia="Calibri" w:cs="Calibri"/>
            <w:sz w:val="24"/>
            <w:szCs w:val="24"/>
          </w:rPr>
          <w:t>https://www.nhs.uk/conditions/autism/getting-diagnosed/assessments/</w:t>
        </w:r>
      </w:hyperlink>
      <w:r w:rsidRPr="775E0821" w:rsidR="04C66AF1">
        <w:rPr>
          <w:rFonts w:ascii="Calibri" w:hAnsi="Calibri" w:eastAsia="Calibri" w:cs="Calibri"/>
          <w:sz w:val="24"/>
          <w:szCs w:val="24"/>
        </w:rPr>
        <w:t xml:space="preserve"> (Accessed: 3rd February 2021). </w:t>
      </w:r>
    </w:p>
    <w:p w:rsidR="7D09E378" w:rsidP="2D0B4837" w:rsidRDefault="04C66AF1" w14:paraId="4E021B22" w14:textId="2A264053">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NIDCD (2012) </w:t>
      </w:r>
      <w:r w:rsidRPr="775E0821" w:rsidR="04C66AF1">
        <w:rPr>
          <w:rFonts w:ascii="Calibri" w:hAnsi="Calibri" w:eastAsia="Calibri" w:cs="Calibri"/>
          <w:i w:val="1"/>
          <w:iCs w:val="1"/>
          <w:sz w:val="24"/>
          <w:szCs w:val="24"/>
        </w:rPr>
        <w:t>Communication Problems in Children with Autism Spectrum Disorder.</w:t>
      </w:r>
      <w:r w:rsidRPr="775E0821" w:rsidR="04C66AF1">
        <w:rPr>
          <w:rFonts w:ascii="Calibri" w:hAnsi="Calibri" w:eastAsia="Calibri" w:cs="Calibri"/>
          <w:sz w:val="24"/>
          <w:szCs w:val="24"/>
        </w:rPr>
        <w:t xml:space="preserve"> Available at: </w:t>
      </w:r>
      <w:hyperlink r:id="R3ad816d49568497b">
        <w:r w:rsidRPr="775E0821" w:rsidR="04C66AF1">
          <w:rPr>
            <w:rStyle w:val="Hyperlink"/>
            <w:rFonts w:ascii="Calibri" w:hAnsi="Calibri" w:eastAsia="Calibri" w:cs="Calibri"/>
            <w:sz w:val="24"/>
            <w:szCs w:val="24"/>
          </w:rPr>
          <w:t>https://www.nidcd.nih.gov/sites/default/files/Documents/health/voice/NIDCD-Communication-Problems-in-Children-with-Autism-FS_0.pdf</w:t>
        </w:r>
      </w:hyperlink>
      <w:r w:rsidRPr="775E0821" w:rsidR="04C66AF1">
        <w:rPr>
          <w:rFonts w:ascii="Calibri" w:hAnsi="Calibri" w:eastAsia="Calibri" w:cs="Calibri"/>
          <w:sz w:val="24"/>
          <w:szCs w:val="24"/>
        </w:rPr>
        <w:t xml:space="preserve"> (Accessed: 17th February 2021).  </w:t>
      </w:r>
    </w:p>
    <w:p w:rsidR="7D09E378" w:rsidP="2D0B4837" w:rsidRDefault="04C66AF1" w14:paraId="092A1FCE" w14:textId="21B445AE">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NIDCD (2020) </w:t>
      </w:r>
      <w:r w:rsidRPr="775E0821" w:rsidR="04C66AF1">
        <w:rPr>
          <w:rFonts w:ascii="Calibri" w:hAnsi="Calibri" w:eastAsia="Calibri" w:cs="Calibri"/>
          <w:i w:val="1"/>
          <w:iCs w:val="1"/>
          <w:sz w:val="24"/>
          <w:szCs w:val="24"/>
        </w:rPr>
        <w:t>Autism Spectrum Disorder: Communication Problems in Children.</w:t>
      </w:r>
      <w:r w:rsidRPr="775E0821" w:rsidR="04C66AF1">
        <w:rPr>
          <w:rFonts w:ascii="Calibri" w:hAnsi="Calibri" w:eastAsia="Calibri" w:cs="Calibri"/>
          <w:sz w:val="24"/>
          <w:szCs w:val="24"/>
        </w:rPr>
        <w:t xml:space="preserve"> Available at: </w:t>
      </w:r>
      <w:hyperlink r:id="R193ea85a034f4d73">
        <w:r w:rsidRPr="775E0821" w:rsidR="04C66AF1">
          <w:rPr>
            <w:rStyle w:val="Hyperlink"/>
            <w:rFonts w:ascii="Calibri" w:hAnsi="Calibri" w:eastAsia="Calibri" w:cs="Calibri"/>
            <w:sz w:val="24"/>
            <w:szCs w:val="24"/>
          </w:rPr>
          <w:t>https://www.nidcd.nih.gov/health/autism-spectrum-disorder-communication-problems-children</w:t>
        </w:r>
      </w:hyperlink>
      <w:r w:rsidRPr="775E0821" w:rsidR="04C66AF1">
        <w:rPr>
          <w:rFonts w:ascii="Calibri" w:hAnsi="Calibri" w:eastAsia="Calibri" w:cs="Calibri"/>
          <w:sz w:val="24"/>
          <w:szCs w:val="24"/>
        </w:rPr>
        <w:t xml:space="preserve"> (Accessed: 13th February 2021).  </w:t>
      </w:r>
    </w:p>
    <w:p w:rsidR="7D09E378" w:rsidP="2D0B4837" w:rsidRDefault="04C66AF1" w14:paraId="729B4697" w14:textId="73FB3EC3">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NIH (2017) </w:t>
      </w:r>
      <w:r w:rsidRPr="775E0821" w:rsidR="04C66AF1">
        <w:rPr>
          <w:rFonts w:ascii="Calibri" w:hAnsi="Calibri" w:eastAsia="Calibri" w:cs="Calibri"/>
          <w:i w:val="1"/>
          <w:iCs w:val="1"/>
          <w:sz w:val="24"/>
          <w:szCs w:val="24"/>
        </w:rPr>
        <w:t>Autism Centers of Excellence (ACE) Program.</w:t>
      </w:r>
      <w:r w:rsidRPr="775E0821" w:rsidR="04C66AF1">
        <w:rPr>
          <w:rFonts w:ascii="Calibri" w:hAnsi="Calibri" w:eastAsia="Calibri" w:cs="Calibri"/>
          <w:sz w:val="24"/>
          <w:szCs w:val="24"/>
        </w:rPr>
        <w:t xml:space="preserve"> Available at: </w:t>
      </w:r>
      <w:hyperlink r:id="Rdbea7c51b6534316">
        <w:r w:rsidRPr="775E0821" w:rsidR="04C66AF1">
          <w:rPr>
            <w:rStyle w:val="Hyperlink"/>
            <w:rFonts w:ascii="Calibri" w:hAnsi="Calibri" w:eastAsia="Calibri" w:cs="Calibri"/>
            <w:sz w:val="24"/>
            <w:szCs w:val="24"/>
          </w:rPr>
          <w:t>https://www.nichd.nih.gov/research/supported/ace</w:t>
        </w:r>
      </w:hyperlink>
      <w:r w:rsidRPr="775E0821" w:rsidR="04C66AF1">
        <w:rPr>
          <w:rFonts w:ascii="Calibri" w:hAnsi="Calibri" w:eastAsia="Calibri" w:cs="Calibri"/>
          <w:sz w:val="24"/>
          <w:szCs w:val="24"/>
        </w:rPr>
        <w:t xml:space="preserve"> (Accessed: 17th February 2021).  </w:t>
      </w:r>
    </w:p>
    <w:p w:rsidR="7D09E378" w:rsidP="2D0B4837" w:rsidRDefault="04C66AF1" w14:paraId="56363D20" w14:textId="5ADEA1FC">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NIH (2017) </w:t>
      </w:r>
      <w:r w:rsidRPr="775E0821" w:rsidR="04C66AF1">
        <w:rPr>
          <w:rFonts w:ascii="Calibri" w:hAnsi="Calibri" w:eastAsia="Calibri" w:cs="Calibri"/>
          <w:i w:val="1"/>
          <w:iCs w:val="1"/>
          <w:sz w:val="24"/>
          <w:szCs w:val="24"/>
        </w:rPr>
        <w:t>Early Intervention for Autism.</w:t>
      </w:r>
      <w:r w:rsidRPr="775E0821" w:rsidR="04C66AF1">
        <w:rPr>
          <w:rFonts w:ascii="Calibri" w:hAnsi="Calibri" w:eastAsia="Calibri" w:cs="Calibri"/>
          <w:sz w:val="24"/>
          <w:szCs w:val="24"/>
        </w:rPr>
        <w:t xml:space="preserve"> Available at: </w:t>
      </w:r>
      <w:hyperlink r:id="R58f33d32a7a24b2f">
        <w:r w:rsidRPr="775E0821" w:rsidR="04C66AF1">
          <w:rPr>
            <w:rStyle w:val="Hyperlink"/>
            <w:rFonts w:ascii="Calibri" w:hAnsi="Calibri" w:eastAsia="Calibri" w:cs="Calibri"/>
            <w:sz w:val="24"/>
            <w:szCs w:val="24"/>
          </w:rPr>
          <w:t>https://www.nichd.nih.gov/health/topics/autism/conditioninfo/treatments/early-intervention</w:t>
        </w:r>
      </w:hyperlink>
      <w:r w:rsidRPr="775E0821" w:rsidR="04C66AF1">
        <w:rPr>
          <w:rFonts w:ascii="Calibri" w:hAnsi="Calibri" w:eastAsia="Calibri" w:cs="Calibri"/>
          <w:sz w:val="24"/>
          <w:szCs w:val="24"/>
        </w:rPr>
        <w:t xml:space="preserve"> (Accessed: 3rd February 2021). </w:t>
      </w:r>
    </w:p>
    <w:p w:rsidR="7D09E378" w:rsidP="2D0B4837" w:rsidRDefault="04C66AF1" w14:paraId="575AA877" w14:textId="3A1E051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O’Brien, J. (2020) ‘Multisensory Perception, Verbal, Visuo-spatial and Motor Working Memory Modulation After a Single Open-or Closed-Skill Exercise Session in Children’, J</w:t>
      </w:r>
      <w:r w:rsidRPr="775E0821" w:rsidR="04C66AF1">
        <w:rPr>
          <w:rFonts w:ascii="Calibri" w:hAnsi="Calibri" w:eastAsia="Calibri" w:cs="Calibri"/>
          <w:i w:val="1"/>
          <w:iCs w:val="1"/>
          <w:sz w:val="24"/>
          <w:szCs w:val="24"/>
        </w:rPr>
        <w:t>ournal of Cognitive Enhancement,</w:t>
      </w:r>
      <w:r w:rsidRPr="775E0821" w:rsidR="04C66AF1">
        <w:rPr>
          <w:rFonts w:ascii="Calibri" w:hAnsi="Calibri" w:eastAsia="Calibri" w:cs="Calibri"/>
          <w:sz w:val="24"/>
          <w:szCs w:val="24"/>
        </w:rPr>
        <w:t xml:space="preserve"> pp.1-14. </w:t>
      </w:r>
    </w:p>
    <w:p w:rsidR="7D09E378" w:rsidP="2D0B4837" w:rsidRDefault="04C66AF1" w14:paraId="3C6B6437" w14:textId="07C9A314">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Park, M. and Chitiyo, M. (2011) ‘An examination of teacher attitudes towards children with autism’, J</w:t>
      </w:r>
      <w:r w:rsidRPr="775E0821" w:rsidR="04C66AF1">
        <w:rPr>
          <w:rFonts w:ascii="Calibri" w:hAnsi="Calibri" w:eastAsia="Calibri" w:cs="Calibri"/>
          <w:i w:val="1"/>
          <w:iCs w:val="1"/>
          <w:sz w:val="24"/>
          <w:szCs w:val="24"/>
        </w:rPr>
        <w:t>ournal of Research in Special Educational Needs,</w:t>
      </w:r>
      <w:r w:rsidRPr="775E0821" w:rsidR="04C66AF1">
        <w:rPr>
          <w:rFonts w:ascii="Calibri" w:hAnsi="Calibri" w:eastAsia="Calibri" w:cs="Calibri"/>
          <w:sz w:val="24"/>
          <w:szCs w:val="24"/>
        </w:rPr>
        <w:t xml:space="preserve"> 11(1), pp.70-78. </w:t>
      </w:r>
    </w:p>
    <w:p w:rsidR="7D09E378" w:rsidP="2D0B4837" w:rsidRDefault="04C66AF1" w14:paraId="77E3656A" w14:textId="4323FD69">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Pestalozzi, J. H. (2011) </w:t>
      </w:r>
      <w:r w:rsidRPr="775E0821" w:rsidR="04C66AF1">
        <w:rPr>
          <w:rFonts w:ascii="Calibri" w:hAnsi="Calibri" w:eastAsia="Calibri" w:cs="Calibri"/>
          <w:i w:val="1"/>
          <w:iCs w:val="1"/>
          <w:sz w:val="24"/>
          <w:szCs w:val="24"/>
        </w:rPr>
        <w:t xml:space="preserve">Writings on the Method IV. </w:t>
      </w:r>
      <w:r w:rsidRPr="775E0821" w:rsidR="04C66AF1">
        <w:rPr>
          <w:rFonts w:ascii="Calibri" w:hAnsi="Calibri" w:eastAsia="Calibri" w:cs="Calibri"/>
          <w:sz w:val="24"/>
          <w:szCs w:val="24"/>
        </w:rPr>
        <w:t>(Accessed: 13</w:t>
      </w:r>
      <w:r w:rsidRPr="775E0821" w:rsidR="04C66AF1">
        <w:rPr>
          <w:rFonts w:ascii="Calibri" w:hAnsi="Calibri" w:eastAsia="Calibri" w:cs="Calibri"/>
          <w:sz w:val="24"/>
          <w:szCs w:val="24"/>
          <w:vertAlign w:val="superscript"/>
        </w:rPr>
        <w:t>th</w:t>
      </w:r>
      <w:r w:rsidRPr="775E0821" w:rsidR="04C66AF1">
        <w:rPr>
          <w:rFonts w:ascii="Calibri" w:hAnsi="Calibri" w:eastAsia="Calibri" w:cs="Calibri"/>
          <w:sz w:val="24"/>
          <w:szCs w:val="24"/>
        </w:rPr>
        <w:t xml:space="preserve"> February 2021). </w:t>
      </w:r>
    </w:p>
    <w:p w:rsidR="7D09E378" w:rsidP="2D0B4837" w:rsidRDefault="04C66AF1" w14:paraId="22B7754B" w14:textId="2241EE9D">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Provision Map (2017) </w:t>
      </w:r>
      <w:r w:rsidRPr="775E0821" w:rsidR="04C66AF1">
        <w:rPr>
          <w:rFonts w:ascii="Calibri" w:hAnsi="Calibri" w:eastAsia="Calibri" w:cs="Calibri"/>
          <w:i w:val="1"/>
          <w:iCs w:val="1"/>
          <w:sz w:val="24"/>
          <w:szCs w:val="24"/>
        </w:rPr>
        <w:t>Role of the Additional Learning Needs Co-ordinator (ALNCo).</w:t>
      </w:r>
      <w:r w:rsidRPr="775E0821" w:rsidR="04C66AF1">
        <w:rPr>
          <w:rFonts w:ascii="Calibri" w:hAnsi="Calibri" w:eastAsia="Calibri" w:cs="Calibri"/>
          <w:sz w:val="24"/>
          <w:szCs w:val="24"/>
        </w:rPr>
        <w:t xml:space="preserve"> Available at: </w:t>
      </w:r>
      <w:hyperlink r:id="Rc8f15b3581554b25">
        <w:r w:rsidRPr="775E0821" w:rsidR="04C66AF1">
          <w:rPr>
            <w:rStyle w:val="Hyperlink"/>
            <w:rFonts w:ascii="Calibri" w:hAnsi="Calibri" w:eastAsia="Calibri" w:cs="Calibri"/>
            <w:sz w:val="24"/>
            <w:szCs w:val="24"/>
          </w:rPr>
          <w:t>https://www.provisionmap.co.uk/role-of-the-additional-learning-needs-co-ordinator-alnco/</w:t>
        </w:r>
      </w:hyperlink>
      <w:r w:rsidRPr="775E0821" w:rsidR="04C66AF1">
        <w:rPr>
          <w:rFonts w:ascii="Calibri" w:hAnsi="Calibri" w:eastAsia="Calibri" w:cs="Calibri"/>
          <w:sz w:val="24"/>
          <w:szCs w:val="24"/>
        </w:rPr>
        <w:t xml:space="preserve"> (Accessed: 15th February 2021). </w:t>
      </w:r>
    </w:p>
    <w:p w:rsidR="7D09E378" w:rsidP="2D0B4837" w:rsidRDefault="04C66AF1" w14:paraId="424C2943" w14:textId="1FEB7F45">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Retief, M. and Letšosa, R. (2018) ‘Models of disability: A brief overview’, H</w:t>
      </w:r>
      <w:r w:rsidRPr="775E0821" w:rsidR="04C66AF1">
        <w:rPr>
          <w:rFonts w:ascii="Calibri" w:hAnsi="Calibri" w:eastAsia="Calibri" w:cs="Calibri"/>
          <w:i w:val="1"/>
          <w:iCs w:val="1"/>
          <w:sz w:val="24"/>
          <w:szCs w:val="24"/>
        </w:rPr>
        <w:t>TS Teologiese Studies/Theological Studies,</w:t>
      </w:r>
      <w:r w:rsidRPr="775E0821" w:rsidR="04C66AF1">
        <w:rPr>
          <w:rFonts w:ascii="Calibri" w:hAnsi="Calibri" w:eastAsia="Calibri" w:cs="Calibri"/>
          <w:sz w:val="24"/>
          <w:szCs w:val="24"/>
        </w:rPr>
        <w:t xml:space="preserve"> 74(1).  </w:t>
      </w:r>
    </w:p>
    <w:p w:rsidR="7D09E378" w:rsidP="2D0B4837" w:rsidRDefault="04C66AF1" w14:paraId="58E6CD36" w14:textId="359E5E05">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Roberts, J. and Simpson, K. (2016) ‘A review of research into stakeholder perspectives on inclusion of students with autism in mainstream schools’, </w:t>
      </w:r>
      <w:r w:rsidRPr="775E0821" w:rsidR="04C66AF1">
        <w:rPr>
          <w:rFonts w:ascii="Calibri" w:hAnsi="Calibri" w:eastAsia="Calibri" w:cs="Calibri"/>
          <w:i w:val="1"/>
          <w:iCs w:val="1"/>
          <w:sz w:val="24"/>
          <w:szCs w:val="24"/>
        </w:rPr>
        <w:t xml:space="preserve">International Journal of Inclusive Education, </w:t>
      </w:r>
      <w:r w:rsidRPr="775E0821" w:rsidR="04C66AF1">
        <w:rPr>
          <w:rFonts w:ascii="Calibri" w:hAnsi="Calibri" w:eastAsia="Calibri" w:cs="Calibri"/>
          <w:sz w:val="24"/>
          <w:szCs w:val="24"/>
        </w:rPr>
        <w:t xml:space="preserve">20(10), pp.1084-1096. </w:t>
      </w:r>
    </w:p>
    <w:p w:rsidR="7D09E378" w:rsidP="2D0B4837" w:rsidRDefault="04C66AF1" w14:paraId="3A68ACBA" w14:textId="5B986D65">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Rogers, S.J. (2012) </w:t>
      </w:r>
      <w:r w:rsidRPr="775E0821" w:rsidR="04C66AF1">
        <w:rPr>
          <w:rFonts w:ascii="Calibri" w:hAnsi="Calibri" w:eastAsia="Calibri" w:cs="Calibri"/>
          <w:i w:val="1"/>
          <w:iCs w:val="1"/>
          <w:sz w:val="24"/>
          <w:szCs w:val="24"/>
        </w:rPr>
        <w:t xml:space="preserve">An early start for your child with autism: Using everyday activities to help kids connect, communicate, and learn. </w:t>
      </w:r>
      <w:r w:rsidRPr="775E0821" w:rsidR="04C66AF1">
        <w:rPr>
          <w:rFonts w:ascii="Calibri" w:hAnsi="Calibri" w:eastAsia="Calibri" w:cs="Calibri"/>
          <w:sz w:val="24"/>
          <w:szCs w:val="24"/>
        </w:rPr>
        <w:t xml:space="preserve">Guilford Press. </w:t>
      </w:r>
    </w:p>
    <w:p w:rsidR="7D09E378" w:rsidP="2D0B4837" w:rsidRDefault="04C66AF1" w14:paraId="02CE1C97" w14:textId="74CF45F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Sciutto, M. et al. (2012) ‘A Qualitative Analysis of the School Experiences of Students with Asperger Syndrome’, </w:t>
      </w:r>
      <w:r w:rsidRPr="775E0821" w:rsidR="04C66AF1">
        <w:rPr>
          <w:rFonts w:ascii="Calibri" w:hAnsi="Calibri" w:eastAsia="Calibri" w:cs="Calibri"/>
          <w:i w:val="1"/>
          <w:iCs w:val="1"/>
          <w:sz w:val="24"/>
          <w:szCs w:val="24"/>
        </w:rPr>
        <w:t xml:space="preserve">Focus on Autism and Other Developmental Disabilities, </w:t>
      </w:r>
      <w:r w:rsidRPr="775E0821" w:rsidR="04C66AF1">
        <w:rPr>
          <w:rFonts w:ascii="Calibri" w:hAnsi="Calibri" w:eastAsia="Calibri" w:cs="Calibri"/>
          <w:sz w:val="24"/>
          <w:szCs w:val="24"/>
        </w:rPr>
        <w:t>(27), pp. 177–188.</w:t>
      </w:r>
    </w:p>
    <w:p w:rsidR="7D09E378" w:rsidP="2D0B4837" w:rsidRDefault="04C66AF1" w14:paraId="07172BB3" w14:textId="2180D470">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Sinha, Y. et al. (2011) ‘Auditory integration training and other sound therapies for autism spectrum disorders (ASD)’, </w:t>
      </w:r>
      <w:r w:rsidRPr="775E0821" w:rsidR="04C66AF1">
        <w:rPr>
          <w:rFonts w:ascii="Calibri" w:hAnsi="Calibri" w:eastAsia="Calibri" w:cs="Calibri"/>
          <w:i w:val="1"/>
          <w:iCs w:val="1"/>
          <w:sz w:val="24"/>
          <w:szCs w:val="24"/>
        </w:rPr>
        <w:t>Cochrane Database of Systematic Reviews,</w:t>
      </w:r>
      <w:r w:rsidRPr="775E0821" w:rsidR="04C66AF1">
        <w:rPr>
          <w:rFonts w:ascii="Calibri" w:hAnsi="Calibri" w:eastAsia="Calibri" w:cs="Calibri"/>
          <w:sz w:val="24"/>
          <w:szCs w:val="24"/>
        </w:rPr>
        <w:t xml:space="preserve"> (12). </w:t>
      </w:r>
    </w:p>
    <w:p w:rsidR="7D09E378" w:rsidP="2D0B4837" w:rsidRDefault="04C66AF1" w14:paraId="31E27642" w14:textId="32F2DED2">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Smith, J. (2019) ‘Multisensory Learning and its Effect on Students with Autism’, </w:t>
      </w:r>
      <w:r w:rsidRPr="775E0821" w:rsidR="04C66AF1">
        <w:rPr>
          <w:rFonts w:ascii="Calibri" w:hAnsi="Calibri" w:eastAsia="Calibri" w:cs="Calibri"/>
          <w:i w:val="1"/>
          <w:iCs w:val="1"/>
          <w:sz w:val="24"/>
          <w:szCs w:val="24"/>
        </w:rPr>
        <w:t>Education Masters,</w:t>
      </w:r>
      <w:r w:rsidRPr="775E0821" w:rsidR="04C66AF1">
        <w:rPr>
          <w:rFonts w:ascii="Calibri" w:hAnsi="Calibri" w:eastAsia="Calibri" w:cs="Calibri"/>
          <w:sz w:val="24"/>
          <w:szCs w:val="24"/>
        </w:rPr>
        <w:t xml:space="preserve"> pp.367. </w:t>
      </w:r>
    </w:p>
    <w:p w:rsidR="7D09E378" w:rsidP="2D0B4837" w:rsidRDefault="04C66AF1" w14:paraId="1EF88DC3" w14:textId="46EB3CAC">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Smith, T. and Eikeseth, S. (2011) ‘Pioneer of applied behaviour analysis and intervention for children with autism’, </w:t>
      </w:r>
      <w:r w:rsidRPr="775E0821" w:rsidR="04C66AF1">
        <w:rPr>
          <w:rFonts w:ascii="Calibri" w:hAnsi="Calibri" w:eastAsia="Calibri" w:cs="Calibri"/>
          <w:i w:val="1"/>
          <w:iCs w:val="1"/>
          <w:sz w:val="24"/>
          <w:szCs w:val="24"/>
        </w:rPr>
        <w:t>Journal of autism and developmental disorders,</w:t>
      </w:r>
      <w:r w:rsidRPr="775E0821" w:rsidR="04C66AF1">
        <w:rPr>
          <w:rFonts w:ascii="Calibri" w:hAnsi="Calibri" w:eastAsia="Calibri" w:cs="Calibri"/>
          <w:sz w:val="24"/>
          <w:szCs w:val="24"/>
        </w:rPr>
        <w:t xml:space="preserve"> 41(3), pp.375-378. </w:t>
      </w:r>
    </w:p>
    <w:p w:rsidR="7D09E378" w:rsidP="2D0B4837" w:rsidRDefault="04C66AF1" w14:paraId="62A2E505" w14:textId="7E18EE47">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SNAP Cymru (2020) ALN/SEN Reform, Available at:http://www.snapcymru.org/help-for-families/aln-reform/ (Accessed: 15th February 2021).  </w:t>
      </w:r>
    </w:p>
    <w:p w:rsidR="7D09E378" w:rsidP="2D0B4837" w:rsidRDefault="04C66AF1" w14:paraId="62C42CBA" w14:textId="1F5745C9">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Snap Cymru (2020) </w:t>
      </w:r>
      <w:r w:rsidRPr="775E0821" w:rsidR="04C66AF1">
        <w:rPr>
          <w:rFonts w:ascii="Calibri" w:hAnsi="Calibri" w:eastAsia="Calibri" w:cs="Calibri"/>
          <w:i w:val="1"/>
          <w:iCs w:val="1"/>
          <w:sz w:val="24"/>
          <w:szCs w:val="24"/>
        </w:rPr>
        <w:t xml:space="preserve">Our Training. </w:t>
      </w:r>
      <w:r w:rsidRPr="775E0821" w:rsidR="04C66AF1">
        <w:rPr>
          <w:rFonts w:ascii="Calibri" w:hAnsi="Calibri" w:eastAsia="Calibri" w:cs="Calibri"/>
          <w:sz w:val="24"/>
          <w:szCs w:val="24"/>
        </w:rPr>
        <w:t xml:space="preserve"> Available at: </w:t>
      </w:r>
      <w:hyperlink r:id="R9fab22284a7a4d0d">
        <w:r w:rsidRPr="775E0821" w:rsidR="04C66AF1">
          <w:rPr>
            <w:rStyle w:val="Hyperlink"/>
            <w:rFonts w:ascii="Calibri" w:hAnsi="Calibri" w:eastAsia="Calibri" w:cs="Calibri"/>
            <w:sz w:val="24"/>
            <w:szCs w:val="24"/>
          </w:rPr>
          <w:t>https://www.snapcymru.org/training/</w:t>
        </w:r>
      </w:hyperlink>
      <w:r w:rsidRPr="775E0821" w:rsidR="04C66AF1">
        <w:rPr>
          <w:rFonts w:ascii="Calibri" w:hAnsi="Calibri" w:eastAsia="Calibri" w:cs="Calibri"/>
          <w:sz w:val="24"/>
          <w:szCs w:val="24"/>
        </w:rPr>
        <w:t xml:space="preserve"> (Accessed: 3rd February 2021).  </w:t>
      </w:r>
    </w:p>
    <w:p w:rsidR="7D09E378" w:rsidP="2D0B4837" w:rsidRDefault="04C66AF1" w14:paraId="12D36851" w14:textId="7F02DB37">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Spiro, L. (2021) </w:t>
      </w:r>
      <w:r w:rsidRPr="775E0821" w:rsidR="04C66AF1">
        <w:rPr>
          <w:rFonts w:ascii="Calibri" w:hAnsi="Calibri" w:eastAsia="Calibri" w:cs="Calibri"/>
          <w:i w:val="1"/>
          <w:iCs w:val="1"/>
          <w:sz w:val="24"/>
          <w:szCs w:val="24"/>
        </w:rPr>
        <w:t>The Most Common Misdiagnosis in Children</w:t>
      </w:r>
      <w:r w:rsidRPr="775E0821" w:rsidR="04C66AF1">
        <w:rPr>
          <w:rFonts w:ascii="Calibri" w:hAnsi="Calibri" w:eastAsia="Calibri" w:cs="Calibri"/>
          <w:sz w:val="24"/>
          <w:szCs w:val="24"/>
        </w:rPr>
        <w:t xml:space="preserve">. Available at: </w:t>
      </w:r>
      <w:hyperlink r:id="Ref84f2090b124175">
        <w:r w:rsidRPr="775E0821" w:rsidR="04C66AF1">
          <w:rPr>
            <w:rStyle w:val="Hyperlink"/>
            <w:rFonts w:ascii="Calibri" w:hAnsi="Calibri" w:eastAsia="Calibri" w:cs="Calibri"/>
            <w:sz w:val="24"/>
            <w:szCs w:val="24"/>
          </w:rPr>
          <w:t>https://childmind.org/article/the-most-common-misdiagnoses-in-children/</w:t>
        </w:r>
      </w:hyperlink>
      <w:r w:rsidRPr="775E0821" w:rsidR="04C66AF1">
        <w:rPr>
          <w:rFonts w:ascii="Calibri" w:hAnsi="Calibri" w:eastAsia="Calibri" w:cs="Calibri"/>
          <w:sz w:val="24"/>
          <w:szCs w:val="24"/>
        </w:rPr>
        <w:t xml:space="preserve"> (Accessed: 3rd February 2021).  </w:t>
      </w:r>
    </w:p>
    <w:p w:rsidR="7D09E378" w:rsidP="2D0B4837" w:rsidRDefault="04C66AF1" w14:paraId="68932980" w14:textId="46B3A8CA">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Swansea Council (2019) </w:t>
      </w:r>
      <w:r w:rsidRPr="775E0821" w:rsidR="04C66AF1">
        <w:rPr>
          <w:rFonts w:ascii="Calibri" w:hAnsi="Calibri" w:eastAsia="Calibri" w:cs="Calibri"/>
          <w:i w:val="1"/>
          <w:iCs w:val="1"/>
          <w:sz w:val="24"/>
          <w:szCs w:val="24"/>
        </w:rPr>
        <w:t>About ALN and getting support.</w:t>
      </w:r>
      <w:r w:rsidRPr="775E0821" w:rsidR="04C66AF1">
        <w:rPr>
          <w:rFonts w:ascii="Calibri" w:hAnsi="Calibri" w:eastAsia="Calibri" w:cs="Calibri"/>
          <w:sz w:val="24"/>
          <w:szCs w:val="24"/>
        </w:rPr>
        <w:t xml:space="preserve"> Available at: </w:t>
      </w:r>
      <w:hyperlink r:id="R47d1ae2670064cd4">
        <w:r w:rsidRPr="775E0821" w:rsidR="04C66AF1">
          <w:rPr>
            <w:rStyle w:val="Hyperlink"/>
            <w:rFonts w:ascii="Calibri" w:hAnsi="Calibri" w:eastAsia="Calibri" w:cs="Calibri"/>
            <w:sz w:val="24"/>
            <w:szCs w:val="24"/>
          </w:rPr>
          <w:t>https://www.swansea.gov.uk/article/46371/About-ALN-and-getting-support</w:t>
        </w:r>
      </w:hyperlink>
      <w:r w:rsidRPr="775E0821" w:rsidR="04C66AF1">
        <w:rPr>
          <w:rFonts w:ascii="Calibri" w:hAnsi="Calibri" w:eastAsia="Calibri" w:cs="Calibri"/>
          <w:sz w:val="24"/>
          <w:szCs w:val="24"/>
        </w:rPr>
        <w:t xml:space="preserve"> (Accessed: 15th February 2021).  </w:t>
      </w:r>
    </w:p>
    <w:p w:rsidR="7D09E378" w:rsidP="2D0B4837" w:rsidRDefault="04C66AF1" w14:paraId="4889AB4D" w14:textId="1EF5F6D6">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Swansea Council (2019) </w:t>
      </w:r>
      <w:r w:rsidRPr="775E0821" w:rsidR="04C66AF1">
        <w:rPr>
          <w:rFonts w:ascii="Calibri" w:hAnsi="Calibri" w:eastAsia="Calibri" w:cs="Calibri"/>
          <w:i w:val="1"/>
          <w:iCs w:val="1"/>
          <w:sz w:val="24"/>
          <w:szCs w:val="24"/>
        </w:rPr>
        <w:t>Role of the ALNCo and professionals.</w:t>
      </w:r>
      <w:r w:rsidRPr="775E0821" w:rsidR="04C66AF1">
        <w:rPr>
          <w:rFonts w:ascii="Calibri" w:hAnsi="Calibri" w:eastAsia="Calibri" w:cs="Calibri"/>
          <w:sz w:val="24"/>
          <w:szCs w:val="24"/>
        </w:rPr>
        <w:t xml:space="preserve"> Available at: </w:t>
      </w:r>
      <w:hyperlink r:id="R7b85b41e3e634277">
        <w:r w:rsidRPr="775E0821" w:rsidR="04C66AF1">
          <w:rPr>
            <w:rStyle w:val="Hyperlink"/>
            <w:rFonts w:ascii="Calibri" w:hAnsi="Calibri" w:eastAsia="Calibri" w:cs="Calibri"/>
            <w:sz w:val="24"/>
            <w:szCs w:val="24"/>
          </w:rPr>
          <w:t>https://www.swansea.gov.uk/article/46471/Role-of-the-ALNCo-and-professionals</w:t>
        </w:r>
      </w:hyperlink>
      <w:r w:rsidRPr="775E0821" w:rsidR="04C66AF1">
        <w:rPr>
          <w:rFonts w:ascii="Calibri" w:hAnsi="Calibri" w:eastAsia="Calibri" w:cs="Calibri"/>
          <w:sz w:val="24"/>
          <w:szCs w:val="24"/>
        </w:rPr>
        <w:t xml:space="preserve"> (Accessed: 16th February 2021).  </w:t>
      </w:r>
    </w:p>
    <w:p w:rsidR="7D09E378" w:rsidP="2D0B4837" w:rsidRDefault="04C66AF1" w14:paraId="3EE45B9E" w14:textId="38A3FE2A">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The British School (2019) </w:t>
      </w:r>
      <w:r w:rsidRPr="775E0821" w:rsidR="04C66AF1">
        <w:rPr>
          <w:rFonts w:ascii="Calibri" w:hAnsi="Calibri" w:eastAsia="Calibri" w:cs="Calibri"/>
          <w:i w:val="1"/>
          <w:iCs w:val="1"/>
          <w:sz w:val="24"/>
          <w:szCs w:val="24"/>
        </w:rPr>
        <w:t>2.3 Additional Learning Needs / SEN &amp; EAL Policy.</w:t>
      </w:r>
      <w:r w:rsidRPr="775E0821" w:rsidR="04C66AF1">
        <w:rPr>
          <w:rFonts w:ascii="Calibri" w:hAnsi="Calibri" w:eastAsia="Calibri" w:cs="Calibri"/>
          <w:sz w:val="24"/>
          <w:szCs w:val="24"/>
        </w:rPr>
        <w:t xml:space="preserve"> Available at: </w:t>
      </w:r>
      <w:hyperlink r:id="Rccb3c441cb9d4235">
        <w:r w:rsidRPr="775E0821" w:rsidR="04C66AF1">
          <w:rPr>
            <w:rStyle w:val="Hyperlink"/>
            <w:rFonts w:ascii="Calibri" w:hAnsi="Calibri" w:eastAsia="Calibri" w:cs="Calibri"/>
            <w:sz w:val="24"/>
            <w:szCs w:val="24"/>
          </w:rPr>
          <w:t>https://www.bsalex.net/sites/default/files/2.3%20SEN%20%2%20EAL%20Policy%20v2.pdf</w:t>
        </w:r>
      </w:hyperlink>
      <w:r w:rsidRPr="775E0821" w:rsidR="04C66AF1">
        <w:rPr>
          <w:rFonts w:ascii="Calibri" w:hAnsi="Calibri" w:eastAsia="Calibri" w:cs="Calibri"/>
          <w:sz w:val="24"/>
          <w:szCs w:val="24"/>
        </w:rPr>
        <w:t xml:space="preserve">  (Accessed: 17th February 2021). </w:t>
      </w:r>
    </w:p>
    <w:p w:rsidR="7D09E378" w:rsidP="2D0B4837" w:rsidRDefault="04C66AF1" w14:paraId="684C259D" w14:textId="595B88FB">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The National Autistic Society (2019) </w:t>
      </w:r>
      <w:r w:rsidRPr="775E0821" w:rsidR="04C66AF1">
        <w:rPr>
          <w:rFonts w:ascii="Calibri" w:hAnsi="Calibri" w:eastAsia="Calibri" w:cs="Calibri"/>
          <w:i w:val="1"/>
          <w:iCs w:val="1"/>
          <w:sz w:val="24"/>
          <w:szCs w:val="24"/>
        </w:rPr>
        <w:t>What is Autism?</w:t>
      </w:r>
      <w:r w:rsidRPr="775E0821" w:rsidR="04C66AF1">
        <w:rPr>
          <w:rFonts w:ascii="Calibri" w:hAnsi="Calibri" w:eastAsia="Calibri" w:cs="Calibri"/>
          <w:sz w:val="24"/>
          <w:szCs w:val="24"/>
        </w:rPr>
        <w:t xml:space="preserve"> [video]. Available at: </w:t>
      </w:r>
      <w:hyperlink r:id="R8043745ba8924c9d">
        <w:r w:rsidRPr="775E0821" w:rsidR="04C66AF1">
          <w:rPr>
            <w:rStyle w:val="Hyperlink"/>
            <w:rFonts w:ascii="Calibri" w:hAnsi="Calibri" w:eastAsia="Calibri" w:cs="Calibri"/>
            <w:sz w:val="24"/>
            <w:szCs w:val="24"/>
          </w:rPr>
          <w:t>https://www.youtube.com/watch?v=Lk4qs8jGN4U</w:t>
        </w:r>
      </w:hyperlink>
      <w:r w:rsidRPr="775E0821" w:rsidR="04C66AF1">
        <w:rPr>
          <w:rFonts w:ascii="Calibri" w:hAnsi="Calibri" w:eastAsia="Calibri" w:cs="Calibri"/>
          <w:sz w:val="24"/>
          <w:szCs w:val="24"/>
        </w:rPr>
        <w:t xml:space="preserve"> (Accessed: 13th February 2021).  </w:t>
      </w:r>
    </w:p>
    <w:p w:rsidR="7D09E378" w:rsidP="2D0B4837" w:rsidRDefault="04C66AF1" w14:paraId="0152144B" w14:textId="1B63C22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 Tomblin, B. (2011) ‘Co‐morbidity of autism and SLI: kinds, kin and complexity’, </w:t>
      </w:r>
      <w:r w:rsidRPr="775E0821" w:rsidR="04C66AF1">
        <w:rPr>
          <w:rFonts w:ascii="Calibri" w:hAnsi="Calibri" w:eastAsia="Calibri" w:cs="Calibri"/>
          <w:i w:val="1"/>
          <w:iCs w:val="1"/>
          <w:sz w:val="24"/>
          <w:szCs w:val="24"/>
        </w:rPr>
        <w:t>International Journal of Language &amp; Communication Disorders,</w:t>
      </w:r>
      <w:r w:rsidRPr="775E0821" w:rsidR="04C66AF1">
        <w:rPr>
          <w:rFonts w:ascii="Calibri" w:hAnsi="Calibri" w:eastAsia="Calibri" w:cs="Calibri"/>
          <w:sz w:val="24"/>
          <w:szCs w:val="24"/>
        </w:rPr>
        <w:t xml:space="preserve"> 46(2), pp.127-137. </w:t>
      </w:r>
    </w:p>
    <w:p w:rsidR="7D09E378" w:rsidP="2D0B4837" w:rsidRDefault="04C66AF1" w14:paraId="274B6E9B" w14:textId="0A14519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UNICEF (no date) </w:t>
      </w:r>
      <w:r w:rsidRPr="775E0821" w:rsidR="04C66AF1">
        <w:rPr>
          <w:rFonts w:ascii="Calibri" w:hAnsi="Calibri" w:eastAsia="Calibri" w:cs="Calibri"/>
          <w:i w:val="1"/>
          <w:iCs w:val="1"/>
          <w:sz w:val="24"/>
          <w:szCs w:val="24"/>
        </w:rPr>
        <w:t xml:space="preserve">A summary of the unconventional on the rights of the child. </w:t>
      </w:r>
      <w:r w:rsidRPr="775E0821" w:rsidR="04C66AF1">
        <w:rPr>
          <w:rFonts w:ascii="Calibri" w:hAnsi="Calibri" w:eastAsia="Calibri" w:cs="Calibri"/>
          <w:sz w:val="24"/>
          <w:szCs w:val="24"/>
        </w:rPr>
        <w:t xml:space="preserve">Available at: </w:t>
      </w:r>
      <w:hyperlink r:id="Rad321700f3e243fc">
        <w:r w:rsidRPr="775E0821" w:rsidR="04C66AF1">
          <w:rPr>
            <w:rStyle w:val="Hyperlink"/>
            <w:rFonts w:ascii="Calibri" w:hAnsi="Calibri" w:eastAsia="Calibri" w:cs="Calibri"/>
            <w:sz w:val="24"/>
            <w:szCs w:val="24"/>
          </w:rPr>
          <w:t>https://downloads.unicef.org.uk/wp-content/uploads/2019/10/UNCRC_summary-1_1.pdf?_adal_sd=www.unicef.org.uk.1612367056549&amp;_adal_ca=so%3DGoogle%26me%3Dorganic%26ca%3D(not%2520set)%26co%3D(not%2520set)%26ke%3D(not%2520set).1612367056549&amp;_adal_cw=1612367027125.1612367056549&amp;_adal_id=a722b207-0fd9-485c-a072-a08f11d4e9c4.1612367027.2.1612367036.1612367027.9aad03e7-248d-44b6-9905-bc128318951f.1612367056549&amp;_ga=2.61140715.630784307.1612367027-1881633638.1612367026</w:t>
        </w:r>
      </w:hyperlink>
      <w:r w:rsidRPr="775E0821" w:rsidR="04C66AF1">
        <w:rPr>
          <w:rFonts w:ascii="Calibri" w:hAnsi="Calibri" w:eastAsia="Calibri" w:cs="Calibri"/>
          <w:sz w:val="24"/>
          <w:szCs w:val="24"/>
        </w:rPr>
        <w:t xml:space="preserve"> (Accessed: 3rd February 2021).  </w:t>
      </w:r>
    </w:p>
    <w:p w:rsidR="7D09E378" w:rsidP="2D0B4837" w:rsidRDefault="04C66AF1" w14:paraId="4E8DF29D" w14:textId="4D1161D4">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Vincent, M. (2019) </w:t>
      </w:r>
      <w:r w:rsidRPr="775E0821" w:rsidR="04C66AF1">
        <w:rPr>
          <w:rFonts w:ascii="Calibri" w:hAnsi="Calibri" w:eastAsia="Calibri" w:cs="Calibri"/>
          <w:i w:val="1"/>
          <w:iCs w:val="1"/>
          <w:sz w:val="24"/>
          <w:szCs w:val="24"/>
        </w:rPr>
        <w:t>Multisensory Approach to learning</w:t>
      </w:r>
      <w:r w:rsidRPr="775E0821" w:rsidR="04C66AF1">
        <w:rPr>
          <w:rFonts w:ascii="Calibri" w:hAnsi="Calibri" w:eastAsia="Calibri" w:cs="Calibri"/>
          <w:sz w:val="24"/>
          <w:szCs w:val="24"/>
        </w:rPr>
        <w:t xml:space="preserve"> [video]. Available at: </w:t>
      </w:r>
      <w:hyperlink r:id="Rba400ffe1fcc429b">
        <w:r w:rsidRPr="775E0821" w:rsidR="04C66AF1">
          <w:rPr>
            <w:rStyle w:val="Hyperlink"/>
            <w:rFonts w:ascii="Calibri" w:hAnsi="Calibri" w:eastAsia="Calibri" w:cs="Calibri"/>
            <w:sz w:val="24"/>
            <w:szCs w:val="24"/>
          </w:rPr>
          <w:t>https://www.youtube.com/watch?v=v8TQOv3NwWA</w:t>
        </w:r>
      </w:hyperlink>
      <w:r w:rsidRPr="775E0821" w:rsidR="04C66AF1">
        <w:rPr>
          <w:rFonts w:ascii="Calibri" w:hAnsi="Calibri" w:eastAsia="Calibri" w:cs="Calibri"/>
          <w:sz w:val="24"/>
          <w:szCs w:val="24"/>
        </w:rPr>
        <w:t xml:space="preserve"> (Accessed:9th February 2021) </w:t>
      </w:r>
    </w:p>
    <w:p w:rsidR="7D09E378" w:rsidP="2D0B4837" w:rsidRDefault="04C66AF1" w14:paraId="0B799A31" w14:textId="3D6514AC">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Wei, L.S. and Yasin, M.H.M. (2017) ‘Teacher Training to Increase Teacher’s Competency in Teaching Autism Child’, J</w:t>
      </w:r>
      <w:r w:rsidRPr="775E0821" w:rsidR="04C66AF1">
        <w:rPr>
          <w:rFonts w:ascii="Calibri" w:hAnsi="Calibri" w:eastAsia="Calibri" w:cs="Calibri"/>
          <w:i w:val="1"/>
          <w:iCs w:val="1"/>
          <w:sz w:val="24"/>
          <w:szCs w:val="24"/>
        </w:rPr>
        <w:t xml:space="preserve">ournal of ICSAR, </w:t>
      </w:r>
      <w:r w:rsidRPr="775E0821" w:rsidR="04C66AF1">
        <w:rPr>
          <w:rFonts w:ascii="Calibri" w:hAnsi="Calibri" w:eastAsia="Calibri" w:cs="Calibri"/>
          <w:sz w:val="24"/>
          <w:szCs w:val="24"/>
        </w:rPr>
        <w:t xml:space="preserve">1(1), pp.1-5. </w:t>
      </w:r>
    </w:p>
    <w:p w:rsidR="7D09E378" w:rsidP="2D0B4837" w:rsidRDefault="04C66AF1" w14:paraId="0C70BE45" w14:textId="429EB850">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Welsh Government (2009) </w:t>
      </w:r>
      <w:r w:rsidRPr="775E0821" w:rsidR="04C66AF1">
        <w:rPr>
          <w:rFonts w:ascii="Calibri" w:hAnsi="Calibri" w:eastAsia="Calibri" w:cs="Calibri"/>
          <w:i w:val="1"/>
          <w:iCs w:val="1"/>
          <w:sz w:val="24"/>
          <w:szCs w:val="24"/>
        </w:rPr>
        <w:t>Children with additional learning needs.</w:t>
      </w:r>
      <w:r w:rsidRPr="775E0821" w:rsidR="04C66AF1">
        <w:rPr>
          <w:rFonts w:ascii="Calibri" w:hAnsi="Calibri" w:eastAsia="Calibri" w:cs="Calibri"/>
          <w:sz w:val="24"/>
          <w:szCs w:val="24"/>
        </w:rPr>
        <w:t xml:space="preserve"> Available at: </w:t>
      </w:r>
      <w:hyperlink r:id="Rc0d68a559d4449a2">
        <w:r w:rsidRPr="775E0821" w:rsidR="04C66AF1">
          <w:rPr>
            <w:rStyle w:val="Hyperlink"/>
            <w:rFonts w:ascii="Calibri" w:hAnsi="Calibri" w:eastAsia="Calibri" w:cs="Calibri"/>
            <w:sz w:val="24"/>
            <w:szCs w:val="24"/>
          </w:rPr>
          <w:t>https://gov.wales/sites/default/files/publications/2018-03/13-children-with-additional-learning-needs.pdf</w:t>
        </w:r>
      </w:hyperlink>
      <w:r w:rsidRPr="775E0821" w:rsidR="04C66AF1">
        <w:rPr>
          <w:rFonts w:ascii="Calibri" w:hAnsi="Calibri" w:eastAsia="Calibri" w:cs="Calibri"/>
          <w:sz w:val="24"/>
          <w:szCs w:val="24"/>
        </w:rPr>
        <w:t xml:space="preserve">. Accessed: 15th February 2021).  </w:t>
      </w:r>
    </w:p>
    <w:p w:rsidR="7D09E378" w:rsidP="2D0B4837" w:rsidRDefault="04C66AF1" w14:paraId="215EA1A3" w14:textId="20686739">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Welsh Government (2015) </w:t>
      </w:r>
      <w:r w:rsidRPr="775E0821" w:rsidR="04C66AF1">
        <w:rPr>
          <w:rFonts w:ascii="Calibri" w:hAnsi="Calibri" w:eastAsia="Calibri" w:cs="Calibri"/>
          <w:i w:val="1"/>
          <w:iCs w:val="1"/>
          <w:sz w:val="24"/>
          <w:szCs w:val="24"/>
        </w:rPr>
        <w:t>Draft Additional Learning Needs Code.</w:t>
      </w:r>
      <w:r w:rsidRPr="775E0821" w:rsidR="04C66AF1">
        <w:rPr>
          <w:rFonts w:ascii="Calibri" w:hAnsi="Calibri" w:eastAsia="Calibri" w:cs="Calibri"/>
          <w:sz w:val="24"/>
          <w:szCs w:val="24"/>
        </w:rPr>
        <w:t xml:space="preserve"> Available at: </w:t>
      </w:r>
      <w:hyperlink r:id="R9cb0bfec9bef4c7c">
        <w:r w:rsidRPr="775E0821" w:rsidR="04C66AF1">
          <w:rPr>
            <w:rStyle w:val="Hyperlink"/>
            <w:rFonts w:ascii="Calibri" w:hAnsi="Calibri" w:eastAsia="Calibri" w:cs="Calibri"/>
            <w:sz w:val="24"/>
            <w:szCs w:val="24"/>
          </w:rPr>
          <w:t>https://gov.wales/sites/default/files/consultations/2018-01/150929-draft-aln-code.pdf</w:t>
        </w:r>
      </w:hyperlink>
      <w:r w:rsidRPr="775E0821" w:rsidR="04C66AF1">
        <w:rPr>
          <w:rFonts w:ascii="Calibri" w:hAnsi="Calibri" w:eastAsia="Calibri" w:cs="Calibri"/>
          <w:sz w:val="24"/>
          <w:szCs w:val="24"/>
        </w:rPr>
        <w:t xml:space="preserve"> (Accessed: 4th February 2021).  </w:t>
      </w:r>
    </w:p>
    <w:p w:rsidR="7D09E378" w:rsidP="2D0B4837" w:rsidRDefault="04C66AF1" w14:paraId="78146538" w14:textId="0AF45E01">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Welsh Government (2017) S</w:t>
      </w:r>
      <w:r w:rsidRPr="775E0821" w:rsidR="04C66AF1">
        <w:rPr>
          <w:rFonts w:ascii="Calibri" w:hAnsi="Calibri" w:eastAsia="Calibri" w:cs="Calibri"/>
          <w:i w:val="1"/>
          <w:iCs w:val="1"/>
          <w:sz w:val="24"/>
          <w:szCs w:val="24"/>
        </w:rPr>
        <w:t>upporting learners with healthcare needs: Guidance.</w:t>
      </w:r>
      <w:r w:rsidRPr="775E0821" w:rsidR="04C66AF1">
        <w:rPr>
          <w:rFonts w:ascii="Calibri" w:hAnsi="Calibri" w:eastAsia="Calibri" w:cs="Calibri"/>
          <w:sz w:val="24"/>
          <w:szCs w:val="24"/>
        </w:rPr>
        <w:t xml:space="preserve"> Available at: </w:t>
      </w:r>
      <w:hyperlink r:id="R6dfb55a40a2542fa">
        <w:r w:rsidRPr="775E0821" w:rsidR="04C66AF1">
          <w:rPr>
            <w:rStyle w:val="Hyperlink"/>
            <w:rFonts w:ascii="Calibri" w:hAnsi="Calibri" w:eastAsia="Calibri" w:cs="Calibri"/>
            <w:sz w:val="24"/>
            <w:szCs w:val="24"/>
          </w:rPr>
          <w:t>https://gov.wales/sites/default/files/publications/2018-12/supporting-learners-with-healthcare-needs.pdf</w:t>
        </w:r>
      </w:hyperlink>
      <w:r w:rsidRPr="775E0821" w:rsidR="04C66AF1">
        <w:rPr>
          <w:rFonts w:ascii="Calibri" w:hAnsi="Calibri" w:eastAsia="Calibri" w:cs="Calibri"/>
          <w:sz w:val="24"/>
          <w:szCs w:val="24"/>
        </w:rPr>
        <w:t xml:space="preserve"> (Accessed: 3rd February 2021). </w:t>
      </w:r>
    </w:p>
    <w:p w:rsidR="7D09E378" w:rsidP="2D0B4837" w:rsidRDefault="04C66AF1" w14:paraId="6E996372" w14:textId="6282474D">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Welsh Government (2017) T</w:t>
      </w:r>
      <w:r w:rsidRPr="775E0821" w:rsidR="04C66AF1">
        <w:rPr>
          <w:rFonts w:ascii="Calibri" w:hAnsi="Calibri" w:eastAsia="Calibri" w:cs="Calibri"/>
          <w:i w:val="1"/>
          <w:iCs w:val="1"/>
          <w:sz w:val="24"/>
          <w:szCs w:val="24"/>
        </w:rPr>
        <w:t>he role of the special educational needs coordinator (SENCo).</w:t>
      </w:r>
      <w:r w:rsidRPr="775E0821" w:rsidR="04C66AF1">
        <w:rPr>
          <w:rFonts w:ascii="Calibri" w:hAnsi="Calibri" w:eastAsia="Calibri" w:cs="Calibri"/>
          <w:sz w:val="24"/>
          <w:szCs w:val="24"/>
        </w:rPr>
        <w:t xml:space="preserve"> Available at: </w:t>
      </w:r>
      <w:hyperlink r:id="R645eeb750d3244a9">
        <w:r w:rsidRPr="775E0821" w:rsidR="04C66AF1">
          <w:rPr>
            <w:rStyle w:val="Hyperlink"/>
            <w:rFonts w:ascii="Calibri" w:hAnsi="Calibri" w:eastAsia="Calibri" w:cs="Calibri"/>
            <w:sz w:val="24"/>
            <w:szCs w:val="24"/>
          </w:rPr>
          <w:t>https://gov.wales/sites/default/files/publications/2018-03/the-role-of-the-special-educational-needs-coordinator-senco.pdf</w:t>
        </w:r>
      </w:hyperlink>
      <w:r w:rsidRPr="775E0821" w:rsidR="04C66AF1">
        <w:rPr>
          <w:rFonts w:ascii="Calibri" w:hAnsi="Calibri" w:eastAsia="Calibri" w:cs="Calibri"/>
          <w:sz w:val="24"/>
          <w:szCs w:val="24"/>
        </w:rPr>
        <w:t xml:space="preserve"> (Accessed: 15th February 2021).  </w:t>
      </w:r>
    </w:p>
    <w:p w:rsidR="7D09E378" w:rsidP="2D0B4837" w:rsidRDefault="04C66AF1" w14:paraId="44CCCFDD" w14:textId="3FDFF804">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Welsh Government (2018) </w:t>
      </w:r>
      <w:r w:rsidRPr="775E0821" w:rsidR="04C66AF1">
        <w:rPr>
          <w:rFonts w:ascii="Calibri" w:hAnsi="Calibri" w:eastAsia="Calibri" w:cs="Calibri"/>
          <w:i w:val="1"/>
          <w:iCs w:val="1"/>
          <w:sz w:val="24"/>
          <w:szCs w:val="24"/>
        </w:rPr>
        <w:t>Additional Learning Needs and Education Tribunal (Wales) Act.</w:t>
      </w:r>
      <w:r w:rsidRPr="775E0821" w:rsidR="04C66AF1">
        <w:rPr>
          <w:rFonts w:ascii="Calibri" w:hAnsi="Calibri" w:eastAsia="Calibri" w:cs="Calibri"/>
          <w:sz w:val="24"/>
          <w:szCs w:val="24"/>
        </w:rPr>
        <w:t xml:space="preserve"> Available at: </w:t>
      </w:r>
      <w:hyperlink r:id="Rc56d4d6720fc4a96">
        <w:r w:rsidRPr="775E0821" w:rsidR="04C66AF1">
          <w:rPr>
            <w:rStyle w:val="Hyperlink"/>
            <w:rFonts w:ascii="Calibri" w:hAnsi="Calibri" w:eastAsia="Calibri" w:cs="Calibri"/>
            <w:sz w:val="24"/>
            <w:szCs w:val="24"/>
          </w:rPr>
          <w:t>https://gov.wales/additional-learning-needs-and-education-tribunal-wales-act</w:t>
        </w:r>
      </w:hyperlink>
      <w:r w:rsidRPr="775E0821" w:rsidR="04C66AF1">
        <w:rPr>
          <w:rFonts w:ascii="Calibri" w:hAnsi="Calibri" w:eastAsia="Calibri" w:cs="Calibri"/>
          <w:sz w:val="24"/>
          <w:szCs w:val="24"/>
        </w:rPr>
        <w:t xml:space="preserve"> (Accesssed: 15</w:t>
      </w:r>
      <w:r w:rsidRPr="775E0821" w:rsidR="04C66AF1">
        <w:rPr>
          <w:rFonts w:ascii="Calibri" w:hAnsi="Calibri" w:eastAsia="Calibri" w:cs="Calibri"/>
          <w:sz w:val="24"/>
          <w:szCs w:val="24"/>
          <w:vertAlign w:val="superscript"/>
        </w:rPr>
        <w:t>th</w:t>
      </w:r>
      <w:r w:rsidRPr="775E0821" w:rsidR="04C66AF1">
        <w:rPr>
          <w:rFonts w:ascii="Calibri" w:hAnsi="Calibri" w:eastAsia="Calibri" w:cs="Calibri"/>
          <w:sz w:val="24"/>
          <w:szCs w:val="24"/>
        </w:rPr>
        <w:t xml:space="preserve"> February 2021). </w:t>
      </w:r>
    </w:p>
    <w:p w:rsidR="7D09E378" w:rsidP="2D0B4837" w:rsidRDefault="04C66AF1" w14:paraId="3233C60C" w14:textId="236DC1F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Welsh Government (2018) </w:t>
      </w:r>
      <w:r w:rsidRPr="775E0821" w:rsidR="04C66AF1">
        <w:rPr>
          <w:rFonts w:ascii="Calibri" w:hAnsi="Calibri" w:eastAsia="Calibri" w:cs="Calibri"/>
          <w:i w:val="1"/>
          <w:iCs w:val="1"/>
          <w:sz w:val="24"/>
          <w:szCs w:val="24"/>
        </w:rPr>
        <w:t xml:space="preserve">Draft Additional Learning Needs Code for Wales. </w:t>
      </w:r>
      <w:r w:rsidRPr="775E0821" w:rsidR="04C66AF1">
        <w:rPr>
          <w:rFonts w:ascii="Calibri" w:hAnsi="Calibri" w:eastAsia="Calibri" w:cs="Calibri"/>
          <w:sz w:val="24"/>
          <w:szCs w:val="24"/>
        </w:rPr>
        <w:t xml:space="preserve">Available at: </w:t>
      </w:r>
      <w:hyperlink r:id="R82a4837676b64825">
        <w:r w:rsidRPr="775E0821" w:rsidR="04C66AF1">
          <w:rPr>
            <w:rStyle w:val="Hyperlink"/>
            <w:rFonts w:ascii="Calibri" w:hAnsi="Calibri" w:eastAsia="Calibri" w:cs="Calibri"/>
            <w:sz w:val="24"/>
            <w:szCs w:val="24"/>
          </w:rPr>
          <w:t>https://gov.wales/sites/default/files/consultations/2018-12/draft-additional-learning-needs-code-for-wales_0.pdf</w:t>
        </w:r>
      </w:hyperlink>
      <w:r w:rsidRPr="775E0821" w:rsidR="04C66AF1">
        <w:rPr>
          <w:rFonts w:ascii="Calibri" w:hAnsi="Calibri" w:eastAsia="Calibri" w:cs="Calibri"/>
          <w:sz w:val="24"/>
          <w:szCs w:val="24"/>
        </w:rPr>
        <w:t xml:space="preserve"> (Accessed: 15th February 2021).   </w:t>
      </w:r>
    </w:p>
    <w:p w:rsidR="7D09E378" w:rsidP="2D0B4837" w:rsidRDefault="04C66AF1" w14:paraId="0333BBE6" w14:textId="70649C68">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Welsh Government (2018) </w:t>
      </w:r>
      <w:r w:rsidRPr="775E0821" w:rsidR="04C66AF1">
        <w:rPr>
          <w:rFonts w:ascii="Calibri" w:hAnsi="Calibri" w:eastAsia="Calibri" w:cs="Calibri"/>
          <w:i w:val="1"/>
          <w:iCs w:val="1"/>
          <w:sz w:val="24"/>
          <w:szCs w:val="24"/>
        </w:rPr>
        <w:t xml:space="preserve">Explanatory Memorandum Incorporating the Regulatory Impact Assessment and Explanatory Notes. </w:t>
      </w:r>
      <w:r w:rsidRPr="775E0821" w:rsidR="04C66AF1">
        <w:rPr>
          <w:rFonts w:ascii="Calibri" w:hAnsi="Calibri" w:eastAsia="Calibri" w:cs="Calibri"/>
          <w:sz w:val="24"/>
          <w:szCs w:val="24"/>
        </w:rPr>
        <w:t xml:space="preserve">Available at: </w:t>
      </w:r>
      <w:hyperlink r:id="R737f5c1cba5441c7">
        <w:r w:rsidRPr="775E0821" w:rsidR="04C66AF1">
          <w:rPr>
            <w:rStyle w:val="Hyperlink"/>
            <w:rFonts w:ascii="Calibri" w:hAnsi="Calibri" w:eastAsia="Calibri" w:cs="Calibri"/>
            <w:sz w:val="24"/>
            <w:szCs w:val="24"/>
          </w:rPr>
          <w:t>https://gov.wales/sites/default/files/publications/2018-04/additional-learning-needs-and-education-tribunal-wales-act-2018-explanatory-memorandum.pdf</w:t>
        </w:r>
      </w:hyperlink>
      <w:r w:rsidRPr="775E0821" w:rsidR="04C66AF1">
        <w:rPr>
          <w:rFonts w:ascii="Calibri" w:hAnsi="Calibri" w:eastAsia="Calibri" w:cs="Calibri"/>
          <w:sz w:val="24"/>
          <w:szCs w:val="24"/>
        </w:rPr>
        <w:t xml:space="preserve"> (Accessed: 15th February 2021).  </w:t>
      </w:r>
    </w:p>
    <w:p w:rsidR="7D09E378" w:rsidP="2D0B4837" w:rsidRDefault="04C66AF1" w14:paraId="1F4EB2E7" w14:textId="0E1EF611">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Welsh Government (2018b) </w:t>
      </w:r>
      <w:r w:rsidRPr="775E0821" w:rsidR="04C66AF1">
        <w:rPr>
          <w:rFonts w:ascii="Calibri" w:hAnsi="Calibri" w:eastAsia="Calibri" w:cs="Calibri"/>
          <w:i w:val="1"/>
          <w:iCs w:val="1"/>
          <w:sz w:val="24"/>
          <w:szCs w:val="24"/>
        </w:rPr>
        <w:t>The Additional Learning Needs (ALN) Transformation Programme Frequently Asked Questions (FAQs) Version 1.1,</w:t>
      </w:r>
      <w:r w:rsidRPr="775E0821" w:rsidR="04C66AF1">
        <w:rPr>
          <w:rFonts w:ascii="Calibri" w:hAnsi="Calibri" w:eastAsia="Calibri" w:cs="Calibri"/>
          <w:sz w:val="24"/>
          <w:szCs w:val="24"/>
        </w:rPr>
        <w:t xml:space="preserve"> Available at: </w:t>
      </w:r>
      <w:hyperlink r:id="R9c5c0593a3224afe">
        <w:r w:rsidRPr="775E0821" w:rsidR="04C66AF1">
          <w:rPr>
            <w:rStyle w:val="Hyperlink"/>
            <w:rFonts w:ascii="Calibri" w:hAnsi="Calibri" w:eastAsia="Calibri" w:cs="Calibri"/>
            <w:sz w:val="24"/>
            <w:szCs w:val="24"/>
          </w:rPr>
          <w:t>https://gov.wales/sites/default/files/publications/2018-03/aln-frequently-asked-questions-faqs.pdf</w:t>
        </w:r>
      </w:hyperlink>
      <w:r w:rsidRPr="775E0821" w:rsidR="04C66AF1">
        <w:rPr>
          <w:rFonts w:ascii="Calibri" w:hAnsi="Calibri" w:eastAsia="Calibri" w:cs="Calibri"/>
          <w:sz w:val="24"/>
          <w:szCs w:val="24"/>
        </w:rPr>
        <w:t>' (Accessed: 15</w:t>
      </w:r>
      <w:r w:rsidRPr="775E0821" w:rsidR="04C66AF1">
        <w:rPr>
          <w:rFonts w:ascii="Calibri" w:hAnsi="Calibri" w:eastAsia="Calibri" w:cs="Calibri"/>
          <w:sz w:val="24"/>
          <w:szCs w:val="24"/>
          <w:vertAlign w:val="superscript"/>
        </w:rPr>
        <w:t>th</w:t>
      </w:r>
      <w:r w:rsidRPr="775E0821" w:rsidR="04C66AF1">
        <w:rPr>
          <w:rFonts w:ascii="Calibri" w:hAnsi="Calibri" w:eastAsia="Calibri" w:cs="Calibri"/>
          <w:sz w:val="24"/>
          <w:szCs w:val="24"/>
        </w:rPr>
        <w:t xml:space="preserve"> February 2021). </w:t>
      </w:r>
    </w:p>
    <w:p w:rsidR="7D09E378" w:rsidP="2D0B4837" w:rsidRDefault="04C66AF1" w14:paraId="61A27448" w14:textId="501FF362">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Welsh Government (2019) </w:t>
      </w:r>
      <w:r w:rsidRPr="775E0821" w:rsidR="04C66AF1">
        <w:rPr>
          <w:rFonts w:ascii="Calibri" w:hAnsi="Calibri" w:eastAsia="Calibri" w:cs="Calibri"/>
          <w:i w:val="1"/>
          <w:iCs w:val="1"/>
          <w:sz w:val="24"/>
          <w:szCs w:val="24"/>
        </w:rPr>
        <w:t>Support for Children and Young People with Autistic Spectrum Disorder (ASD) in educational settings</w:t>
      </w:r>
      <w:r w:rsidRPr="775E0821" w:rsidR="04C66AF1">
        <w:rPr>
          <w:rFonts w:ascii="Calibri" w:hAnsi="Calibri" w:eastAsia="Calibri" w:cs="Calibri"/>
          <w:sz w:val="24"/>
          <w:szCs w:val="24"/>
        </w:rPr>
        <w:t xml:space="preserve">. Available at: </w:t>
      </w:r>
      <w:hyperlink r:id="R61746e4b135a4543">
        <w:r w:rsidRPr="775E0821" w:rsidR="04C66AF1">
          <w:rPr>
            <w:rStyle w:val="Hyperlink"/>
            <w:rFonts w:ascii="Calibri" w:hAnsi="Calibri" w:eastAsia="Calibri" w:cs="Calibri"/>
            <w:sz w:val="24"/>
            <w:szCs w:val="24"/>
          </w:rPr>
          <w:t>https://gov.wales/sites/default/files/publications/2019-01/ways-of-supporting-learners-with-autistic-spectrum-disorder-asd.pdf</w:t>
        </w:r>
      </w:hyperlink>
      <w:r w:rsidRPr="775E0821" w:rsidR="04C66AF1">
        <w:rPr>
          <w:rFonts w:ascii="Calibri" w:hAnsi="Calibri" w:eastAsia="Calibri" w:cs="Calibri"/>
          <w:sz w:val="24"/>
          <w:szCs w:val="24"/>
        </w:rPr>
        <w:t xml:space="preserve"> (Accessed: 17th February 2021).  </w:t>
      </w:r>
    </w:p>
    <w:p w:rsidR="7D09E378" w:rsidP="2D0B4837" w:rsidRDefault="04C66AF1" w14:paraId="170A24D3" w14:textId="2164B39F">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Welsh Government (2021) </w:t>
      </w:r>
      <w:r w:rsidRPr="775E0821" w:rsidR="04C66AF1">
        <w:rPr>
          <w:rFonts w:ascii="Calibri" w:hAnsi="Calibri" w:eastAsia="Calibri" w:cs="Calibri"/>
          <w:i w:val="1"/>
          <w:iCs w:val="1"/>
          <w:sz w:val="24"/>
          <w:szCs w:val="24"/>
        </w:rPr>
        <w:t>Role of the Additional Learning Needs Co-ordinator.</w:t>
      </w:r>
      <w:r w:rsidRPr="775E0821" w:rsidR="04C66AF1">
        <w:rPr>
          <w:rFonts w:ascii="Calibri" w:hAnsi="Calibri" w:eastAsia="Calibri" w:cs="Calibri"/>
          <w:sz w:val="24"/>
          <w:szCs w:val="24"/>
        </w:rPr>
        <w:t xml:space="preserve"> Available at: </w:t>
      </w:r>
      <w:hyperlink r:id="Rfb18f1171111422f">
        <w:r w:rsidRPr="775E0821" w:rsidR="04C66AF1">
          <w:rPr>
            <w:rStyle w:val="Hyperlink"/>
            <w:rFonts w:ascii="Calibri" w:hAnsi="Calibri" w:eastAsia="Calibri" w:cs="Calibri"/>
            <w:sz w:val="24"/>
            <w:szCs w:val="24"/>
          </w:rPr>
          <w:t>https://gov.wales/sites/default/files/publications/2021-01/role-of-early-years-additional-learning-needs-co-ordinator.pdf</w:t>
        </w:r>
      </w:hyperlink>
      <w:r w:rsidRPr="775E0821" w:rsidR="04C66AF1">
        <w:rPr>
          <w:rFonts w:ascii="Calibri" w:hAnsi="Calibri" w:eastAsia="Calibri" w:cs="Calibri"/>
          <w:sz w:val="24"/>
          <w:szCs w:val="24"/>
        </w:rPr>
        <w:t xml:space="preserve"> (Accessed: 15th February 2021).  </w:t>
      </w:r>
    </w:p>
    <w:p w:rsidR="7D09E378" w:rsidP="2D0B4837" w:rsidRDefault="04C66AF1" w14:paraId="49D3F9C1" w14:textId="7B9335C5">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Welsh Government (no date) A</w:t>
      </w:r>
      <w:r w:rsidRPr="775E0821" w:rsidR="04C66AF1">
        <w:rPr>
          <w:rFonts w:ascii="Calibri" w:hAnsi="Calibri" w:eastAsia="Calibri" w:cs="Calibri"/>
          <w:i w:val="1"/>
          <w:iCs w:val="1"/>
          <w:sz w:val="24"/>
          <w:szCs w:val="24"/>
        </w:rPr>
        <w:t xml:space="preserve">dditional Learning Needs and Education Tribunal Act Wales 2018 (ALNET). </w:t>
      </w:r>
      <w:r w:rsidRPr="775E0821" w:rsidR="04C66AF1">
        <w:rPr>
          <w:rFonts w:ascii="Calibri" w:hAnsi="Calibri" w:eastAsia="Calibri" w:cs="Calibri"/>
          <w:sz w:val="24"/>
          <w:szCs w:val="24"/>
        </w:rPr>
        <w:t xml:space="preserve">Available at: </w:t>
      </w:r>
      <w:hyperlink r:id="Rd2a8a81ad3c5499d">
        <w:r w:rsidRPr="775E0821" w:rsidR="04C66AF1">
          <w:rPr>
            <w:rStyle w:val="Hyperlink"/>
            <w:rFonts w:ascii="Calibri" w:hAnsi="Calibri" w:eastAsia="Calibri" w:cs="Calibri"/>
            <w:sz w:val="24"/>
            <w:szCs w:val="24"/>
          </w:rPr>
          <w:t>https://careerswales.gov.wales/my-future/support-for-parents-and-carers/helping-your-child-plan-their-future/additional-learning</w:t>
        </w:r>
      </w:hyperlink>
      <w:r w:rsidRPr="775E0821" w:rsidR="04C66AF1">
        <w:rPr>
          <w:rFonts w:ascii="Calibri" w:hAnsi="Calibri" w:eastAsia="Calibri" w:cs="Calibri"/>
          <w:sz w:val="24"/>
          <w:szCs w:val="24"/>
        </w:rPr>
        <w:t xml:space="preserve"> (Accessed: 15th February 2021) </w:t>
      </w:r>
    </w:p>
    <w:p w:rsidR="7D09E378" w:rsidP="2D0B4837" w:rsidRDefault="04C66AF1" w14:paraId="3D0A9E65" w14:textId="3FFC760F">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Wilson, H. and Waddell, S. (2020) </w:t>
      </w:r>
      <w:r w:rsidRPr="775E0821" w:rsidR="04C66AF1">
        <w:rPr>
          <w:rFonts w:ascii="Calibri" w:hAnsi="Calibri" w:eastAsia="Calibri" w:cs="Calibri"/>
          <w:i w:val="1"/>
          <w:iCs w:val="1"/>
          <w:sz w:val="24"/>
          <w:szCs w:val="24"/>
        </w:rPr>
        <w:t xml:space="preserve">Covid-19 and early intervention. Understanding the impact, preparing for recovery. </w:t>
      </w:r>
      <w:r w:rsidRPr="775E0821" w:rsidR="04C66AF1">
        <w:rPr>
          <w:rFonts w:ascii="Calibri" w:hAnsi="Calibri" w:eastAsia="Calibri" w:cs="Calibri"/>
          <w:sz w:val="24"/>
          <w:szCs w:val="24"/>
        </w:rPr>
        <w:t xml:space="preserve">Available at: </w:t>
      </w:r>
      <w:hyperlink r:id="R49503ea9b8b348b9">
        <w:r w:rsidRPr="775E0821" w:rsidR="04C66AF1">
          <w:rPr>
            <w:rStyle w:val="Hyperlink"/>
            <w:rFonts w:ascii="Calibri" w:hAnsi="Calibri" w:eastAsia="Calibri" w:cs="Calibri"/>
            <w:sz w:val="24"/>
            <w:szCs w:val="24"/>
          </w:rPr>
          <w:t>https://www.eif.org.uk/files/pdf/covid-19-services-impact-recovery.pdf</w:t>
        </w:r>
      </w:hyperlink>
      <w:r w:rsidRPr="775E0821" w:rsidR="04C66AF1">
        <w:rPr>
          <w:rFonts w:ascii="Calibri" w:hAnsi="Calibri" w:eastAsia="Calibri" w:cs="Calibri"/>
          <w:sz w:val="24"/>
          <w:szCs w:val="24"/>
        </w:rPr>
        <w:t xml:space="preserve"> (Accessed: 3rd February 2021). </w:t>
      </w:r>
    </w:p>
    <w:p w:rsidR="7D09E378" w:rsidP="2D0B4837" w:rsidRDefault="04C66AF1" w14:paraId="589189AF" w14:textId="1F16BAD5">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Woods, P. et al. (2019) </w:t>
      </w:r>
      <w:r w:rsidRPr="775E0821" w:rsidR="04C66AF1">
        <w:rPr>
          <w:rFonts w:ascii="Calibri" w:hAnsi="Calibri" w:eastAsia="Calibri" w:cs="Calibri"/>
          <w:i w:val="1"/>
          <w:iCs w:val="1"/>
          <w:sz w:val="24"/>
          <w:szCs w:val="24"/>
        </w:rPr>
        <w:t xml:space="preserve">Restructuring schools, reconstructing teachers: Responding to change in the primary school. </w:t>
      </w:r>
      <w:r w:rsidRPr="775E0821" w:rsidR="04C66AF1">
        <w:rPr>
          <w:rFonts w:ascii="Calibri" w:hAnsi="Calibri" w:eastAsia="Calibri" w:cs="Calibri"/>
          <w:sz w:val="24"/>
          <w:szCs w:val="24"/>
        </w:rPr>
        <w:t xml:space="preserve">Routledge. </w:t>
      </w:r>
    </w:p>
    <w:p w:rsidR="7D09E378" w:rsidP="2D0B4837" w:rsidRDefault="04C66AF1" w14:paraId="662B89CD" w14:textId="16D89FB4">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Wyard, M. (2020) </w:t>
      </w:r>
      <w:r w:rsidRPr="775E0821" w:rsidR="04C66AF1">
        <w:rPr>
          <w:rFonts w:ascii="Calibri" w:hAnsi="Calibri" w:eastAsia="Calibri" w:cs="Calibri"/>
          <w:i w:val="1"/>
          <w:iCs w:val="1"/>
          <w:sz w:val="24"/>
          <w:szCs w:val="24"/>
        </w:rPr>
        <w:t>The Additional Learning Needs and Education Tribunal (Wales) Act 2018: An update.</w:t>
      </w:r>
      <w:r w:rsidRPr="775E0821" w:rsidR="04C66AF1">
        <w:rPr>
          <w:rFonts w:ascii="Calibri" w:hAnsi="Calibri" w:eastAsia="Calibri" w:cs="Calibri"/>
          <w:sz w:val="24"/>
          <w:szCs w:val="24"/>
        </w:rPr>
        <w:t xml:space="preserve"> Available at: </w:t>
      </w:r>
      <w:hyperlink r:id="R593fe235b56c4b98">
        <w:r w:rsidRPr="775E0821" w:rsidR="04C66AF1">
          <w:rPr>
            <w:rStyle w:val="Hyperlink"/>
            <w:rFonts w:ascii="Calibri" w:hAnsi="Calibri" w:eastAsia="Calibri" w:cs="Calibri"/>
            <w:sz w:val="24"/>
            <w:szCs w:val="24"/>
          </w:rPr>
          <w:t>https://www.3pb.co.uk/content/uploads/The-Additional-Learning-Needs-and-Education-Tribunal-Wales-Act-2018-An-update.pdf</w:t>
        </w:r>
      </w:hyperlink>
      <w:r w:rsidRPr="775E0821" w:rsidR="04C66AF1">
        <w:rPr>
          <w:rFonts w:ascii="Calibri" w:hAnsi="Calibri" w:eastAsia="Calibri" w:cs="Calibri"/>
          <w:sz w:val="24"/>
          <w:szCs w:val="24"/>
        </w:rPr>
        <w:t xml:space="preserve"> (Accessed: 16th February 2021).  </w:t>
      </w:r>
    </w:p>
    <w:p w:rsidR="7D09E378" w:rsidP="2D0B4837" w:rsidRDefault="04C66AF1" w14:paraId="18AE0CD6" w14:textId="20EA2FEA">
      <w:pPr>
        <w:spacing w:after="160" w:line="259" w:lineRule="auto"/>
        <w:rPr>
          <w:rFonts w:ascii="Calibri" w:hAnsi="Calibri" w:eastAsia="Calibri" w:cs="Calibri"/>
          <w:sz w:val="24"/>
          <w:szCs w:val="24"/>
        </w:rPr>
      </w:pPr>
      <w:r w:rsidRPr="775E0821" w:rsidR="04C66AF1">
        <w:rPr>
          <w:rFonts w:ascii="Calibri" w:hAnsi="Calibri" w:eastAsia="Calibri" w:cs="Calibri"/>
          <w:sz w:val="24"/>
          <w:szCs w:val="24"/>
        </w:rPr>
        <w:t xml:space="preserve">Zimmerman, J. (2006) ‘Why some teachers resist change and what principals can do about it’, </w:t>
      </w:r>
      <w:r w:rsidRPr="775E0821" w:rsidR="04C66AF1">
        <w:rPr>
          <w:rFonts w:ascii="Calibri" w:hAnsi="Calibri" w:eastAsia="Calibri" w:cs="Calibri"/>
          <w:i w:val="1"/>
          <w:iCs w:val="1"/>
          <w:sz w:val="24"/>
          <w:szCs w:val="24"/>
        </w:rPr>
        <w:t xml:space="preserve">Nassp Bulletin, </w:t>
      </w:r>
      <w:r w:rsidRPr="775E0821" w:rsidR="04C66AF1">
        <w:rPr>
          <w:rFonts w:ascii="Calibri" w:hAnsi="Calibri" w:eastAsia="Calibri" w:cs="Calibri"/>
          <w:sz w:val="24"/>
          <w:szCs w:val="24"/>
        </w:rPr>
        <w:t>90(3), pp.238-249.</w:t>
      </w:r>
    </w:p>
    <w:p w:rsidR="7D09E378" w:rsidP="7D09E378" w:rsidRDefault="7D09E378" w14:paraId="5BAFCEC3" w14:textId="5542F6B9"/>
    <w:p w:rsidR="7D09E378" w:rsidP="7D09E378" w:rsidRDefault="7D09E378" w14:paraId="0E2D81FC" w14:textId="3B9DD577"/>
    <w:p w:rsidR="7D09E378" w:rsidP="7D09E378" w:rsidRDefault="7D09E378" w14:paraId="7121D337" w14:textId="11E3F874"/>
    <w:p w:rsidR="7D09E378" w:rsidP="7D09E378" w:rsidRDefault="7D09E378" w14:paraId="7A936811" w14:textId="66DFC00E"/>
    <w:p w:rsidR="41FC5515" w:rsidP="512A6C6D" w:rsidRDefault="41FC5515" w14:paraId="4F4A6AD9" w14:textId="53F121DA"/>
    <w:sectPr w:rsidR="41FC5515">
      <w:headerReference w:type="default" r:id="rId60"/>
      <w:footerReference w:type="default" r:id="rId6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A5A05" w:rsidRDefault="009A5A05" w14:paraId="450435DE" w14:textId="77777777">
      <w:r>
        <w:separator/>
      </w:r>
    </w:p>
  </w:endnote>
  <w:endnote w:type="continuationSeparator" w:id="0">
    <w:p w:rsidR="009A5A05" w:rsidRDefault="009A5A05" w14:paraId="07569075" w14:textId="77777777">
      <w:r>
        <w:continuationSeparator/>
      </w:r>
    </w:p>
  </w:endnote>
  <w:endnote w:type="continuationNotice" w:id="1">
    <w:p w:rsidR="009A5A05" w:rsidRDefault="009A5A05" w14:paraId="570CE59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41FC5515" w:rsidTr="14375C83" w14:paraId="6AE1C73B" w14:textId="77777777">
      <w:tc>
        <w:tcPr>
          <w:tcW w:w="3005" w:type="dxa"/>
        </w:tcPr>
        <w:p w:rsidR="41FC5515" w:rsidP="41FC5515" w:rsidRDefault="41FC5515" w14:paraId="6CEC2B63" w14:textId="248795EE">
          <w:pPr>
            <w:pStyle w:val="Header"/>
            <w:ind w:left="-115"/>
          </w:pPr>
        </w:p>
      </w:tc>
      <w:tc>
        <w:tcPr>
          <w:tcW w:w="3005" w:type="dxa"/>
        </w:tcPr>
        <w:p w:rsidR="41FC5515" w:rsidP="14375C83" w:rsidRDefault="14375C83" w14:paraId="5E13CD6C" w14:textId="01225418">
          <w:pPr>
            <w:pStyle w:val="Header"/>
            <w:jc w:val="center"/>
            <w:rPr>
              <w:noProof/>
            </w:rPr>
          </w:pPr>
          <w:r w:rsidRPr="14375C83">
            <w:rPr>
              <w:noProof/>
            </w:rPr>
            <w:t>1</w:t>
          </w:r>
        </w:p>
      </w:tc>
      <w:tc>
        <w:tcPr>
          <w:tcW w:w="3005" w:type="dxa"/>
        </w:tcPr>
        <w:p w:rsidR="41FC5515" w:rsidP="41FC5515" w:rsidRDefault="41FC5515" w14:paraId="045CF66D" w14:textId="11067E31">
          <w:pPr>
            <w:pStyle w:val="Header"/>
            <w:ind w:right="-115"/>
            <w:jc w:val="right"/>
          </w:pPr>
        </w:p>
      </w:tc>
    </w:tr>
  </w:tbl>
  <w:p w:rsidR="41FC5515" w:rsidP="41FC5515" w:rsidRDefault="41FC5515" w14:paraId="4927D311" w14:textId="687555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A5A05" w:rsidRDefault="009A5A05" w14:paraId="3A42182E" w14:textId="77777777">
      <w:r>
        <w:separator/>
      </w:r>
    </w:p>
  </w:footnote>
  <w:footnote w:type="continuationSeparator" w:id="0">
    <w:p w:rsidR="009A5A05" w:rsidRDefault="009A5A05" w14:paraId="545407CD" w14:textId="77777777">
      <w:r>
        <w:continuationSeparator/>
      </w:r>
    </w:p>
  </w:footnote>
  <w:footnote w:type="continuationNotice" w:id="1">
    <w:p w:rsidR="009A5A05" w:rsidRDefault="009A5A05" w14:paraId="065A634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41FC5515" w:rsidTr="7CD55252" w14:paraId="2D3F8132" w14:textId="77777777">
      <w:tc>
        <w:tcPr>
          <w:tcW w:w="3005" w:type="dxa"/>
        </w:tcPr>
        <w:p w:rsidR="41FC5515" w:rsidP="41FC5515" w:rsidRDefault="41FC5515" w14:paraId="74B17063" w14:textId="0AC2490D">
          <w:pPr>
            <w:pStyle w:val="Header"/>
            <w:ind w:left="-115"/>
          </w:pPr>
          <w:r>
            <w:t>EAEE6002/C           1801360</w:t>
          </w:r>
        </w:p>
      </w:tc>
      <w:tc>
        <w:tcPr>
          <w:tcW w:w="3005" w:type="dxa"/>
        </w:tcPr>
        <w:p w:rsidR="41FC5515" w:rsidP="41FC5515" w:rsidRDefault="41FC5515" w14:paraId="50BDE58E" w14:textId="55B37C90">
          <w:pPr>
            <w:pStyle w:val="Header"/>
            <w:jc w:val="center"/>
          </w:pPr>
        </w:p>
      </w:tc>
      <w:tc>
        <w:tcPr>
          <w:tcW w:w="3005" w:type="dxa"/>
        </w:tcPr>
        <w:p w:rsidR="41FC5515" w:rsidP="41FC5515" w:rsidRDefault="7CD55252" w14:paraId="2F3301D3" w14:textId="788A3432">
          <w:pPr>
            <w:pStyle w:val="Header"/>
            <w:ind w:right="-115"/>
            <w:jc w:val="right"/>
          </w:pPr>
          <w:r>
            <w:t>TOTAL WORD COUNT: 2,712</w:t>
          </w:r>
        </w:p>
      </w:tc>
    </w:tr>
  </w:tbl>
  <w:p w:rsidR="41FC5515" w:rsidP="41FC5515" w:rsidRDefault="41FC5515" w14:paraId="6005EB76" w14:textId="304E1E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972"/>
    <w:rsid w:val="000C6D82"/>
    <w:rsid w:val="000E2E44"/>
    <w:rsid w:val="0015168F"/>
    <w:rsid w:val="00197E46"/>
    <w:rsid w:val="001C15B5"/>
    <w:rsid w:val="0031890B"/>
    <w:rsid w:val="00358A43"/>
    <w:rsid w:val="00485193"/>
    <w:rsid w:val="004A7B17"/>
    <w:rsid w:val="004C3E23"/>
    <w:rsid w:val="004E4FFA"/>
    <w:rsid w:val="00696C3A"/>
    <w:rsid w:val="006F907D"/>
    <w:rsid w:val="007107ED"/>
    <w:rsid w:val="00752972"/>
    <w:rsid w:val="00812930"/>
    <w:rsid w:val="008C5DF8"/>
    <w:rsid w:val="00920A69"/>
    <w:rsid w:val="00932AB5"/>
    <w:rsid w:val="00982BE6"/>
    <w:rsid w:val="009A5A05"/>
    <w:rsid w:val="009C3087"/>
    <w:rsid w:val="00A13A83"/>
    <w:rsid w:val="00A917ED"/>
    <w:rsid w:val="00AB1CAA"/>
    <w:rsid w:val="00B14A10"/>
    <w:rsid w:val="00B14D39"/>
    <w:rsid w:val="00B255A6"/>
    <w:rsid w:val="00B41BC8"/>
    <w:rsid w:val="00B44F9C"/>
    <w:rsid w:val="00B54710"/>
    <w:rsid w:val="00B55B80"/>
    <w:rsid w:val="00B74583"/>
    <w:rsid w:val="00C51A2C"/>
    <w:rsid w:val="00C77827"/>
    <w:rsid w:val="00C82E9B"/>
    <w:rsid w:val="00CA69B1"/>
    <w:rsid w:val="00D473F4"/>
    <w:rsid w:val="00D77654"/>
    <w:rsid w:val="00D7D9A2"/>
    <w:rsid w:val="00DE0DD9"/>
    <w:rsid w:val="00DE3F61"/>
    <w:rsid w:val="00E63DA5"/>
    <w:rsid w:val="00E72785"/>
    <w:rsid w:val="00EC7665"/>
    <w:rsid w:val="00F6CCE6"/>
    <w:rsid w:val="00FA8D5F"/>
    <w:rsid w:val="00FE98FE"/>
    <w:rsid w:val="010E2663"/>
    <w:rsid w:val="013F113F"/>
    <w:rsid w:val="01508FF5"/>
    <w:rsid w:val="015A9C87"/>
    <w:rsid w:val="015E5C98"/>
    <w:rsid w:val="016AEF81"/>
    <w:rsid w:val="016BCADD"/>
    <w:rsid w:val="01797766"/>
    <w:rsid w:val="01A32235"/>
    <w:rsid w:val="01E3D126"/>
    <w:rsid w:val="01E44B53"/>
    <w:rsid w:val="020D3D48"/>
    <w:rsid w:val="021AD972"/>
    <w:rsid w:val="021E977D"/>
    <w:rsid w:val="022FDFA3"/>
    <w:rsid w:val="02342A74"/>
    <w:rsid w:val="023F7F9F"/>
    <w:rsid w:val="0253778F"/>
    <w:rsid w:val="0262C6FC"/>
    <w:rsid w:val="027D9DF6"/>
    <w:rsid w:val="027EF9E5"/>
    <w:rsid w:val="02857A7A"/>
    <w:rsid w:val="0286DAE9"/>
    <w:rsid w:val="02DB0E0A"/>
    <w:rsid w:val="02EBEAC7"/>
    <w:rsid w:val="030E05FD"/>
    <w:rsid w:val="03161367"/>
    <w:rsid w:val="03299770"/>
    <w:rsid w:val="0330CF82"/>
    <w:rsid w:val="034DD09C"/>
    <w:rsid w:val="0351CDFC"/>
    <w:rsid w:val="03698FB2"/>
    <w:rsid w:val="036B303F"/>
    <w:rsid w:val="037A033D"/>
    <w:rsid w:val="03907B32"/>
    <w:rsid w:val="0390BED3"/>
    <w:rsid w:val="0395DF7B"/>
    <w:rsid w:val="039C002F"/>
    <w:rsid w:val="039D4DB4"/>
    <w:rsid w:val="03B0A2AB"/>
    <w:rsid w:val="03B3FDA4"/>
    <w:rsid w:val="03DDD158"/>
    <w:rsid w:val="03F83AD3"/>
    <w:rsid w:val="0408A69E"/>
    <w:rsid w:val="0425A414"/>
    <w:rsid w:val="04260DA5"/>
    <w:rsid w:val="04424A9D"/>
    <w:rsid w:val="045B8242"/>
    <w:rsid w:val="046E4063"/>
    <w:rsid w:val="0476BC99"/>
    <w:rsid w:val="04C66AF1"/>
    <w:rsid w:val="04DDD5E5"/>
    <w:rsid w:val="04F30653"/>
    <w:rsid w:val="04F48FCC"/>
    <w:rsid w:val="04F85D76"/>
    <w:rsid w:val="0503C4D3"/>
    <w:rsid w:val="0505920D"/>
    <w:rsid w:val="051C068D"/>
    <w:rsid w:val="0524B6BD"/>
    <w:rsid w:val="053DF056"/>
    <w:rsid w:val="0548C22D"/>
    <w:rsid w:val="054D5483"/>
    <w:rsid w:val="055C805F"/>
    <w:rsid w:val="055F61B3"/>
    <w:rsid w:val="056204E4"/>
    <w:rsid w:val="057C836E"/>
    <w:rsid w:val="05811725"/>
    <w:rsid w:val="0581438E"/>
    <w:rsid w:val="058F3E80"/>
    <w:rsid w:val="05A4AF49"/>
    <w:rsid w:val="05AEAE53"/>
    <w:rsid w:val="05BC235F"/>
    <w:rsid w:val="05CB4B48"/>
    <w:rsid w:val="05D20A21"/>
    <w:rsid w:val="05D47E2D"/>
    <w:rsid w:val="05D66AFC"/>
    <w:rsid w:val="05D90A51"/>
    <w:rsid w:val="05F78197"/>
    <w:rsid w:val="05FCF2AD"/>
    <w:rsid w:val="0614DCBD"/>
    <w:rsid w:val="0618C63A"/>
    <w:rsid w:val="06265286"/>
    <w:rsid w:val="06358C6B"/>
    <w:rsid w:val="06610F9E"/>
    <w:rsid w:val="066D87DB"/>
    <w:rsid w:val="066F7B17"/>
    <w:rsid w:val="067BCC36"/>
    <w:rsid w:val="067FEDE4"/>
    <w:rsid w:val="068124CF"/>
    <w:rsid w:val="06958F98"/>
    <w:rsid w:val="06A0BEA5"/>
    <w:rsid w:val="06A5E3DC"/>
    <w:rsid w:val="06DBA2CA"/>
    <w:rsid w:val="06F62C26"/>
    <w:rsid w:val="06FEB2E7"/>
    <w:rsid w:val="07049CE5"/>
    <w:rsid w:val="07055008"/>
    <w:rsid w:val="07118F54"/>
    <w:rsid w:val="0718E83D"/>
    <w:rsid w:val="071CFE07"/>
    <w:rsid w:val="0728FA40"/>
    <w:rsid w:val="072D16CD"/>
    <w:rsid w:val="07381827"/>
    <w:rsid w:val="073ECBA7"/>
    <w:rsid w:val="0753969A"/>
    <w:rsid w:val="0759A9AF"/>
    <w:rsid w:val="0761D4FF"/>
    <w:rsid w:val="077C4649"/>
    <w:rsid w:val="07881808"/>
    <w:rsid w:val="07931986"/>
    <w:rsid w:val="07A03CC1"/>
    <w:rsid w:val="07A06EB2"/>
    <w:rsid w:val="07B585C4"/>
    <w:rsid w:val="07B662BD"/>
    <w:rsid w:val="07C3FE43"/>
    <w:rsid w:val="07C57FF9"/>
    <w:rsid w:val="07E8E50B"/>
    <w:rsid w:val="07EB3F86"/>
    <w:rsid w:val="07FE6BEE"/>
    <w:rsid w:val="080011C5"/>
    <w:rsid w:val="08133C61"/>
    <w:rsid w:val="0814959C"/>
    <w:rsid w:val="0880A642"/>
    <w:rsid w:val="0884E5E6"/>
    <w:rsid w:val="088F8534"/>
    <w:rsid w:val="08900D42"/>
    <w:rsid w:val="08A12069"/>
    <w:rsid w:val="08C05516"/>
    <w:rsid w:val="08D244FE"/>
    <w:rsid w:val="08DE5FEB"/>
    <w:rsid w:val="08E289A5"/>
    <w:rsid w:val="08E3D71E"/>
    <w:rsid w:val="08E4345A"/>
    <w:rsid w:val="08E454F3"/>
    <w:rsid w:val="08E489B6"/>
    <w:rsid w:val="0901026D"/>
    <w:rsid w:val="0909AAE3"/>
    <w:rsid w:val="091EEDF5"/>
    <w:rsid w:val="09233D71"/>
    <w:rsid w:val="09292152"/>
    <w:rsid w:val="094B0AC0"/>
    <w:rsid w:val="095FCEA4"/>
    <w:rsid w:val="09C2AA95"/>
    <w:rsid w:val="0A004114"/>
    <w:rsid w:val="0A21851C"/>
    <w:rsid w:val="0A249639"/>
    <w:rsid w:val="0A348AEB"/>
    <w:rsid w:val="0A3F924B"/>
    <w:rsid w:val="0A4C414F"/>
    <w:rsid w:val="0A604F3F"/>
    <w:rsid w:val="0A7D3D22"/>
    <w:rsid w:val="0A7EAF35"/>
    <w:rsid w:val="0A84C87A"/>
    <w:rsid w:val="0A87878E"/>
    <w:rsid w:val="0A974CCD"/>
    <w:rsid w:val="0AA9691F"/>
    <w:rsid w:val="0ACEEF1D"/>
    <w:rsid w:val="0AEDC64A"/>
    <w:rsid w:val="0AEE439E"/>
    <w:rsid w:val="0B04BF8E"/>
    <w:rsid w:val="0B0A750E"/>
    <w:rsid w:val="0B1DE727"/>
    <w:rsid w:val="0B32D340"/>
    <w:rsid w:val="0B38DFFB"/>
    <w:rsid w:val="0B399C08"/>
    <w:rsid w:val="0B3EE4A1"/>
    <w:rsid w:val="0B4A9532"/>
    <w:rsid w:val="0B4C148C"/>
    <w:rsid w:val="0B5B0133"/>
    <w:rsid w:val="0B63DF24"/>
    <w:rsid w:val="0B6C28A5"/>
    <w:rsid w:val="0B82A85B"/>
    <w:rsid w:val="0B8413C1"/>
    <w:rsid w:val="0B92ED16"/>
    <w:rsid w:val="0B94431F"/>
    <w:rsid w:val="0BAD29FF"/>
    <w:rsid w:val="0BB86996"/>
    <w:rsid w:val="0BEAC5EF"/>
    <w:rsid w:val="0BF5B3F1"/>
    <w:rsid w:val="0BFF69C9"/>
    <w:rsid w:val="0C0083B1"/>
    <w:rsid w:val="0C0D9639"/>
    <w:rsid w:val="0C1A7F96"/>
    <w:rsid w:val="0C34735C"/>
    <w:rsid w:val="0C3645C2"/>
    <w:rsid w:val="0C43D6D0"/>
    <w:rsid w:val="0C4A346A"/>
    <w:rsid w:val="0C5053A0"/>
    <w:rsid w:val="0C595889"/>
    <w:rsid w:val="0C7E035C"/>
    <w:rsid w:val="0CC82B4B"/>
    <w:rsid w:val="0CD5EBA3"/>
    <w:rsid w:val="0CF53474"/>
    <w:rsid w:val="0CFF0034"/>
    <w:rsid w:val="0D0C5774"/>
    <w:rsid w:val="0D0DFC58"/>
    <w:rsid w:val="0D212642"/>
    <w:rsid w:val="0D2E51DA"/>
    <w:rsid w:val="0D3097A5"/>
    <w:rsid w:val="0D3CBD45"/>
    <w:rsid w:val="0D3E2EE5"/>
    <w:rsid w:val="0D3F924F"/>
    <w:rsid w:val="0D442505"/>
    <w:rsid w:val="0D47375A"/>
    <w:rsid w:val="0D57105C"/>
    <w:rsid w:val="0D6C7E42"/>
    <w:rsid w:val="0D7D76FB"/>
    <w:rsid w:val="0D8C3F48"/>
    <w:rsid w:val="0D8C3F8B"/>
    <w:rsid w:val="0D8CA2FC"/>
    <w:rsid w:val="0DAF93F0"/>
    <w:rsid w:val="0DB2ADF4"/>
    <w:rsid w:val="0DD472FA"/>
    <w:rsid w:val="0DE4EBB2"/>
    <w:rsid w:val="0DE96B1F"/>
    <w:rsid w:val="0DEAFA1F"/>
    <w:rsid w:val="0DED04BD"/>
    <w:rsid w:val="0DF89893"/>
    <w:rsid w:val="0E0BDC40"/>
    <w:rsid w:val="0E0FD50C"/>
    <w:rsid w:val="0E13AC09"/>
    <w:rsid w:val="0E182D73"/>
    <w:rsid w:val="0E1A9355"/>
    <w:rsid w:val="0E312588"/>
    <w:rsid w:val="0E3A9F72"/>
    <w:rsid w:val="0E49EDCB"/>
    <w:rsid w:val="0E598692"/>
    <w:rsid w:val="0E6910B7"/>
    <w:rsid w:val="0E7F974A"/>
    <w:rsid w:val="0E934AF2"/>
    <w:rsid w:val="0E999CBF"/>
    <w:rsid w:val="0EA79275"/>
    <w:rsid w:val="0EB15AD8"/>
    <w:rsid w:val="0EC0AAD9"/>
    <w:rsid w:val="0EC71B3C"/>
    <w:rsid w:val="0EE60698"/>
    <w:rsid w:val="0EED709E"/>
    <w:rsid w:val="0F0531CC"/>
    <w:rsid w:val="0F0A9401"/>
    <w:rsid w:val="0F0BE857"/>
    <w:rsid w:val="0F1B9A2F"/>
    <w:rsid w:val="0F4AEF6F"/>
    <w:rsid w:val="0F7C9B8D"/>
    <w:rsid w:val="0F886913"/>
    <w:rsid w:val="0F9D1A49"/>
    <w:rsid w:val="0F9F0C9E"/>
    <w:rsid w:val="0F9F9F67"/>
    <w:rsid w:val="0FAD0516"/>
    <w:rsid w:val="0FBC06C3"/>
    <w:rsid w:val="0FCC1A8D"/>
    <w:rsid w:val="0FE7ACDF"/>
    <w:rsid w:val="102EA591"/>
    <w:rsid w:val="1030F401"/>
    <w:rsid w:val="10588E35"/>
    <w:rsid w:val="10640BFF"/>
    <w:rsid w:val="10683C96"/>
    <w:rsid w:val="10718417"/>
    <w:rsid w:val="107925B1"/>
    <w:rsid w:val="109E362B"/>
    <w:rsid w:val="10A73C43"/>
    <w:rsid w:val="10C249A8"/>
    <w:rsid w:val="10D1CC52"/>
    <w:rsid w:val="10DA8C67"/>
    <w:rsid w:val="112BEBEA"/>
    <w:rsid w:val="1134BE13"/>
    <w:rsid w:val="1141930C"/>
    <w:rsid w:val="114A3CCB"/>
    <w:rsid w:val="117AC3E2"/>
    <w:rsid w:val="118A412B"/>
    <w:rsid w:val="11955959"/>
    <w:rsid w:val="119D9F87"/>
    <w:rsid w:val="11A43484"/>
    <w:rsid w:val="11AA2700"/>
    <w:rsid w:val="11DF5E62"/>
    <w:rsid w:val="11E6A08A"/>
    <w:rsid w:val="11EF29C8"/>
    <w:rsid w:val="11FC79AA"/>
    <w:rsid w:val="1204B53F"/>
    <w:rsid w:val="1215B07D"/>
    <w:rsid w:val="1216E6F6"/>
    <w:rsid w:val="122920B9"/>
    <w:rsid w:val="12486AF8"/>
    <w:rsid w:val="1249FD86"/>
    <w:rsid w:val="127EFBDD"/>
    <w:rsid w:val="129733A6"/>
    <w:rsid w:val="129EEC6D"/>
    <w:rsid w:val="12B03C60"/>
    <w:rsid w:val="12B6637E"/>
    <w:rsid w:val="12BECF05"/>
    <w:rsid w:val="12C80814"/>
    <w:rsid w:val="12DE13DB"/>
    <w:rsid w:val="12FE0AA3"/>
    <w:rsid w:val="130F4ADF"/>
    <w:rsid w:val="131E7233"/>
    <w:rsid w:val="13204F3E"/>
    <w:rsid w:val="134A7AE2"/>
    <w:rsid w:val="134D2CCF"/>
    <w:rsid w:val="13547816"/>
    <w:rsid w:val="13572671"/>
    <w:rsid w:val="135B0321"/>
    <w:rsid w:val="13682BAC"/>
    <w:rsid w:val="1386EBA6"/>
    <w:rsid w:val="13876D1E"/>
    <w:rsid w:val="1392120D"/>
    <w:rsid w:val="139F965F"/>
    <w:rsid w:val="13ACAAA7"/>
    <w:rsid w:val="13BFBAFD"/>
    <w:rsid w:val="13C309AC"/>
    <w:rsid w:val="13E9E97E"/>
    <w:rsid w:val="1408E045"/>
    <w:rsid w:val="140C691E"/>
    <w:rsid w:val="140DEA93"/>
    <w:rsid w:val="141A50BB"/>
    <w:rsid w:val="141DA1AC"/>
    <w:rsid w:val="1425F1EB"/>
    <w:rsid w:val="142B86F5"/>
    <w:rsid w:val="1431D424"/>
    <w:rsid w:val="14375C83"/>
    <w:rsid w:val="143C2A37"/>
    <w:rsid w:val="146A966B"/>
    <w:rsid w:val="146C5534"/>
    <w:rsid w:val="1471EE6B"/>
    <w:rsid w:val="147C33B0"/>
    <w:rsid w:val="14893A34"/>
    <w:rsid w:val="1499828A"/>
    <w:rsid w:val="14B7756D"/>
    <w:rsid w:val="14BA9494"/>
    <w:rsid w:val="14C6092A"/>
    <w:rsid w:val="14E87E60"/>
    <w:rsid w:val="14F2DC1B"/>
    <w:rsid w:val="14F77E3E"/>
    <w:rsid w:val="14FB062A"/>
    <w:rsid w:val="15206FED"/>
    <w:rsid w:val="1536EB27"/>
    <w:rsid w:val="15520181"/>
    <w:rsid w:val="15582A96"/>
    <w:rsid w:val="1567C1E5"/>
    <w:rsid w:val="15737C0C"/>
    <w:rsid w:val="15741D20"/>
    <w:rsid w:val="15BB9CCD"/>
    <w:rsid w:val="15C4D528"/>
    <w:rsid w:val="15E6B9C5"/>
    <w:rsid w:val="15FB33BA"/>
    <w:rsid w:val="160779BA"/>
    <w:rsid w:val="160CE6C4"/>
    <w:rsid w:val="160ED501"/>
    <w:rsid w:val="16363250"/>
    <w:rsid w:val="164863E7"/>
    <w:rsid w:val="164C12D0"/>
    <w:rsid w:val="16538070"/>
    <w:rsid w:val="16829AC4"/>
    <w:rsid w:val="16B2D229"/>
    <w:rsid w:val="16B80A50"/>
    <w:rsid w:val="16F356F0"/>
    <w:rsid w:val="17231DF7"/>
    <w:rsid w:val="1724C813"/>
    <w:rsid w:val="1760DA0B"/>
    <w:rsid w:val="176444AD"/>
    <w:rsid w:val="17684398"/>
    <w:rsid w:val="177BEB60"/>
    <w:rsid w:val="17957CAB"/>
    <w:rsid w:val="17AEBC89"/>
    <w:rsid w:val="17CD7F4C"/>
    <w:rsid w:val="17F04671"/>
    <w:rsid w:val="181A9FBD"/>
    <w:rsid w:val="181E7E8E"/>
    <w:rsid w:val="1830A82F"/>
    <w:rsid w:val="18318185"/>
    <w:rsid w:val="184E9FE6"/>
    <w:rsid w:val="18567176"/>
    <w:rsid w:val="1866CF47"/>
    <w:rsid w:val="186F6E50"/>
    <w:rsid w:val="18915D0B"/>
    <w:rsid w:val="18920DCB"/>
    <w:rsid w:val="189F1123"/>
    <w:rsid w:val="18D1E9AB"/>
    <w:rsid w:val="18E0FFB6"/>
    <w:rsid w:val="18F43E71"/>
    <w:rsid w:val="18FA176F"/>
    <w:rsid w:val="18FAE9B6"/>
    <w:rsid w:val="192904AF"/>
    <w:rsid w:val="194B2A50"/>
    <w:rsid w:val="195DCE01"/>
    <w:rsid w:val="196CB1E4"/>
    <w:rsid w:val="19AD9A0D"/>
    <w:rsid w:val="19B474E9"/>
    <w:rsid w:val="19B8D52E"/>
    <w:rsid w:val="19C4CEF2"/>
    <w:rsid w:val="19C5A8CC"/>
    <w:rsid w:val="19D39D34"/>
    <w:rsid w:val="19DF3251"/>
    <w:rsid w:val="19F672E7"/>
    <w:rsid w:val="19F97BCA"/>
    <w:rsid w:val="19F992CD"/>
    <w:rsid w:val="19F9DFA3"/>
    <w:rsid w:val="1A01CD54"/>
    <w:rsid w:val="1A0DCF29"/>
    <w:rsid w:val="1A194884"/>
    <w:rsid w:val="1A2072AB"/>
    <w:rsid w:val="1A2BFE26"/>
    <w:rsid w:val="1A2CB2BA"/>
    <w:rsid w:val="1A32FF91"/>
    <w:rsid w:val="1A378AAF"/>
    <w:rsid w:val="1A3D80EA"/>
    <w:rsid w:val="1A417B0B"/>
    <w:rsid w:val="1A561019"/>
    <w:rsid w:val="1A82CC2A"/>
    <w:rsid w:val="1AAA904D"/>
    <w:rsid w:val="1ABFD3F6"/>
    <w:rsid w:val="1ADDCA1A"/>
    <w:rsid w:val="1AE90D79"/>
    <w:rsid w:val="1AF16921"/>
    <w:rsid w:val="1AF28BA4"/>
    <w:rsid w:val="1AF47DA0"/>
    <w:rsid w:val="1B051F5A"/>
    <w:rsid w:val="1B10B194"/>
    <w:rsid w:val="1B1AE294"/>
    <w:rsid w:val="1B1DADD8"/>
    <w:rsid w:val="1B247065"/>
    <w:rsid w:val="1B2A9567"/>
    <w:rsid w:val="1B2E6E2B"/>
    <w:rsid w:val="1B300EE8"/>
    <w:rsid w:val="1B3DACB9"/>
    <w:rsid w:val="1B40144E"/>
    <w:rsid w:val="1B6D4B9A"/>
    <w:rsid w:val="1B6EEBE4"/>
    <w:rsid w:val="1B6FF467"/>
    <w:rsid w:val="1B745E39"/>
    <w:rsid w:val="1B917769"/>
    <w:rsid w:val="1B9639A4"/>
    <w:rsid w:val="1B9E9841"/>
    <w:rsid w:val="1BA78F88"/>
    <w:rsid w:val="1BB39C33"/>
    <w:rsid w:val="1BB5A795"/>
    <w:rsid w:val="1BCB64C6"/>
    <w:rsid w:val="1BDDD5A4"/>
    <w:rsid w:val="1BED808B"/>
    <w:rsid w:val="1C0990E7"/>
    <w:rsid w:val="1C20364A"/>
    <w:rsid w:val="1C327D39"/>
    <w:rsid w:val="1C5CB405"/>
    <w:rsid w:val="1C64798E"/>
    <w:rsid w:val="1C7AE0F9"/>
    <w:rsid w:val="1C9200D3"/>
    <w:rsid w:val="1C92D8CB"/>
    <w:rsid w:val="1C9A1DAA"/>
    <w:rsid w:val="1CA78687"/>
    <w:rsid w:val="1CB4E4FF"/>
    <w:rsid w:val="1CB8B4AB"/>
    <w:rsid w:val="1CBA2F1F"/>
    <w:rsid w:val="1CEDA5E2"/>
    <w:rsid w:val="1CF7FDEF"/>
    <w:rsid w:val="1D28DB2A"/>
    <w:rsid w:val="1D44C7A0"/>
    <w:rsid w:val="1D5177F6"/>
    <w:rsid w:val="1D5BB5F2"/>
    <w:rsid w:val="1D9120CB"/>
    <w:rsid w:val="1D9E78ED"/>
    <w:rsid w:val="1DB243FE"/>
    <w:rsid w:val="1DD23F7E"/>
    <w:rsid w:val="1DE321CF"/>
    <w:rsid w:val="1E036EBF"/>
    <w:rsid w:val="1E0A3667"/>
    <w:rsid w:val="1E3411FF"/>
    <w:rsid w:val="1E35FFDA"/>
    <w:rsid w:val="1E39A30D"/>
    <w:rsid w:val="1E644D7A"/>
    <w:rsid w:val="1E66E847"/>
    <w:rsid w:val="1E66F22C"/>
    <w:rsid w:val="1E6E78BE"/>
    <w:rsid w:val="1E8F6C5A"/>
    <w:rsid w:val="1E905CF9"/>
    <w:rsid w:val="1EABFEFB"/>
    <w:rsid w:val="1EAC100E"/>
    <w:rsid w:val="1ED81D55"/>
    <w:rsid w:val="1EDBC916"/>
    <w:rsid w:val="1EE23C6B"/>
    <w:rsid w:val="1EF05C84"/>
    <w:rsid w:val="1EF7F36F"/>
    <w:rsid w:val="1EF97225"/>
    <w:rsid w:val="1F011526"/>
    <w:rsid w:val="1F4CDB86"/>
    <w:rsid w:val="1F7473AE"/>
    <w:rsid w:val="1F75AE31"/>
    <w:rsid w:val="1F8D62BF"/>
    <w:rsid w:val="1F8F5D97"/>
    <w:rsid w:val="1FA80D0E"/>
    <w:rsid w:val="1FAF78A5"/>
    <w:rsid w:val="1FB8DEB8"/>
    <w:rsid w:val="1FB9BF40"/>
    <w:rsid w:val="1FBC7386"/>
    <w:rsid w:val="1FBE5833"/>
    <w:rsid w:val="1FBF66B7"/>
    <w:rsid w:val="1FC1CD4A"/>
    <w:rsid w:val="1FCCA587"/>
    <w:rsid w:val="1FD590FC"/>
    <w:rsid w:val="1FFCF4F0"/>
    <w:rsid w:val="2018E434"/>
    <w:rsid w:val="202160F3"/>
    <w:rsid w:val="20234D45"/>
    <w:rsid w:val="20285C1B"/>
    <w:rsid w:val="2044602D"/>
    <w:rsid w:val="2063AE6A"/>
    <w:rsid w:val="206D4989"/>
    <w:rsid w:val="2071B693"/>
    <w:rsid w:val="207E2916"/>
    <w:rsid w:val="208452C5"/>
    <w:rsid w:val="20876E03"/>
    <w:rsid w:val="208E3C0F"/>
    <w:rsid w:val="209AD883"/>
    <w:rsid w:val="209E4EAB"/>
    <w:rsid w:val="20B842E1"/>
    <w:rsid w:val="20D10141"/>
    <w:rsid w:val="20DBE911"/>
    <w:rsid w:val="20E5FFE7"/>
    <w:rsid w:val="20F1FA96"/>
    <w:rsid w:val="20F8B044"/>
    <w:rsid w:val="21079E56"/>
    <w:rsid w:val="211C2614"/>
    <w:rsid w:val="2123EEE8"/>
    <w:rsid w:val="212B0FC7"/>
    <w:rsid w:val="21377BBE"/>
    <w:rsid w:val="213C1DF1"/>
    <w:rsid w:val="213D8482"/>
    <w:rsid w:val="21492DC9"/>
    <w:rsid w:val="214F943A"/>
    <w:rsid w:val="2152BA05"/>
    <w:rsid w:val="215A28EF"/>
    <w:rsid w:val="216460F1"/>
    <w:rsid w:val="217FF318"/>
    <w:rsid w:val="2187FAB4"/>
    <w:rsid w:val="2188771B"/>
    <w:rsid w:val="21960408"/>
    <w:rsid w:val="21A15006"/>
    <w:rsid w:val="21B0B886"/>
    <w:rsid w:val="21E849A3"/>
    <w:rsid w:val="21FF7288"/>
    <w:rsid w:val="22014CF6"/>
    <w:rsid w:val="22040E35"/>
    <w:rsid w:val="2215D90E"/>
    <w:rsid w:val="2226B84A"/>
    <w:rsid w:val="222704CD"/>
    <w:rsid w:val="223E65FA"/>
    <w:rsid w:val="2293538B"/>
    <w:rsid w:val="22A1F0EC"/>
    <w:rsid w:val="22BE7078"/>
    <w:rsid w:val="22C2E677"/>
    <w:rsid w:val="22D10CEE"/>
    <w:rsid w:val="22F7D07F"/>
    <w:rsid w:val="23045E17"/>
    <w:rsid w:val="2309A915"/>
    <w:rsid w:val="2311B9B2"/>
    <w:rsid w:val="23237F26"/>
    <w:rsid w:val="234C88E7"/>
    <w:rsid w:val="23557D00"/>
    <w:rsid w:val="237AF3D2"/>
    <w:rsid w:val="238FF98D"/>
    <w:rsid w:val="23954606"/>
    <w:rsid w:val="23981633"/>
    <w:rsid w:val="2399782E"/>
    <w:rsid w:val="239B4F2C"/>
    <w:rsid w:val="23B05384"/>
    <w:rsid w:val="23B260FA"/>
    <w:rsid w:val="23BB4151"/>
    <w:rsid w:val="23BDC596"/>
    <w:rsid w:val="23BF4B61"/>
    <w:rsid w:val="23D58A54"/>
    <w:rsid w:val="23FA0E13"/>
    <w:rsid w:val="240BC63D"/>
    <w:rsid w:val="240E3522"/>
    <w:rsid w:val="240E656F"/>
    <w:rsid w:val="241CBEC4"/>
    <w:rsid w:val="2426EC4D"/>
    <w:rsid w:val="244447E9"/>
    <w:rsid w:val="24476CF9"/>
    <w:rsid w:val="2450DD00"/>
    <w:rsid w:val="2458CE1E"/>
    <w:rsid w:val="245CCB8E"/>
    <w:rsid w:val="2481571D"/>
    <w:rsid w:val="24876DEC"/>
    <w:rsid w:val="248B36E6"/>
    <w:rsid w:val="2497C327"/>
    <w:rsid w:val="249F4458"/>
    <w:rsid w:val="24A31A05"/>
    <w:rsid w:val="24A9021F"/>
    <w:rsid w:val="24AD8A13"/>
    <w:rsid w:val="24B793DA"/>
    <w:rsid w:val="24B906F5"/>
    <w:rsid w:val="24BBB5D0"/>
    <w:rsid w:val="24BD7BBA"/>
    <w:rsid w:val="24BE785C"/>
    <w:rsid w:val="24CD71B6"/>
    <w:rsid w:val="24E37968"/>
    <w:rsid w:val="24F11907"/>
    <w:rsid w:val="25038388"/>
    <w:rsid w:val="25106424"/>
    <w:rsid w:val="25110E54"/>
    <w:rsid w:val="25179021"/>
    <w:rsid w:val="25253F23"/>
    <w:rsid w:val="2540CD57"/>
    <w:rsid w:val="254253C6"/>
    <w:rsid w:val="254BFCA7"/>
    <w:rsid w:val="254F2172"/>
    <w:rsid w:val="256B9585"/>
    <w:rsid w:val="256BDC24"/>
    <w:rsid w:val="257207CF"/>
    <w:rsid w:val="257CEB5D"/>
    <w:rsid w:val="25834FEF"/>
    <w:rsid w:val="25AAF173"/>
    <w:rsid w:val="25C4ECAE"/>
    <w:rsid w:val="25C98F3C"/>
    <w:rsid w:val="25E0F684"/>
    <w:rsid w:val="25E4B05E"/>
    <w:rsid w:val="260372CD"/>
    <w:rsid w:val="260EB9C1"/>
    <w:rsid w:val="2627FB74"/>
    <w:rsid w:val="2633B21B"/>
    <w:rsid w:val="264C0C1E"/>
    <w:rsid w:val="2653643B"/>
    <w:rsid w:val="266881B6"/>
    <w:rsid w:val="266F563B"/>
    <w:rsid w:val="267A88C4"/>
    <w:rsid w:val="26854802"/>
    <w:rsid w:val="269AC86F"/>
    <w:rsid w:val="269CB3DA"/>
    <w:rsid w:val="26AE7BDE"/>
    <w:rsid w:val="26B4EA1B"/>
    <w:rsid w:val="26C68EF4"/>
    <w:rsid w:val="26CA703C"/>
    <w:rsid w:val="26D8E3B8"/>
    <w:rsid w:val="26E31BE8"/>
    <w:rsid w:val="27072D51"/>
    <w:rsid w:val="2712C03E"/>
    <w:rsid w:val="271BE32F"/>
    <w:rsid w:val="271D7BA7"/>
    <w:rsid w:val="27238043"/>
    <w:rsid w:val="27312C2C"/>
    <w:rsid w:val="273E76B3"/>
    <w:rsid w:val="275FC5E6"/>
    <w:rsid w:val="277BE8AB"/>
    <w:rsid w:val="27AB5F75"/>
    <w:rsid w:val="27B3D1B1"/>
    <w:rsid w:val="27BCA7C7"/>
    <w:rsid w:val="27CF827C"/>
    <w:rsid w:val="27DCA245"/>
    <w:rsid w:val="27EF349C"/>
    <w:rsid w:val="27F48399"/>
    <w:rsid w:val="2810377D"/>
    <w:rsid w:val="2811B918"/>
    <w:rsid w:val="2812B954"/>
    <w:rsid w:val="28247F53"/>
    <w:rsid w:val="2833AD79"/>
    <w:rsid w:val="283CC208"/>
    <w:rsid w:val="284B858F"/>
    <w:rsid w:val="285C3237"/>
    <w:rsid w:val="287E6F9F"/>
    <w:rsid w:val="288D4EAE"/>
    <w:rsid w:val="28A7DA1C"/>
    <w:rsid w:val="28A9E5C1"/>
    <w:rsid w:val="28C401AC"/>
    <w:rsid w:val="28D2238B"/>
    <w:rsid w:val="28D434F1"/>
    <w:rsid w:val="28F25CF6"/>
    <w:rsid w:val="28F66AA4"/>
    <w:rsid w:val="291A370B"/>
    <w:rsid w:val="292C6A88"/>
    <w:rsid w:val="29341BD9"/>
    <w:rsid w:val="293AE866"/>
    <w:rsid w:val="29578EA1"/>
    <w:rsid w:val="2968B79E"/>
    <w:rsid w:val="296B52DD"/>
    <w:rsid w:val="298B8C61"/>
    <w:rsid w:val="298CA23A"/>
    <w:rsid w:val="298E347E"/>
    <w:rsid w:val="29987DFA"/>
    <w:rsid w:val="29DB1E0A"/>
    <w:rsid w:val="29E5B45D"/>
    <w:rsid w:val="29EB0144"/>
    <w:rsid w:val="29F72ACA"/>
    <w:rsid w:val="2A0ACA96"/>
    <w:rsid w:val="2A193D90"/>
    <w:rsid w:val="2A2D9D8C"/>
    <w:rsid w:val="2A4057CE"/>
    <w:rsid w:val="2A48A251"/>
    <w:rsid w:val="2A4C75E4"/>
    <w:rsid w:val="2A5BDCAD"/>
    <w:rsid w:val="2A5C6AD4"/>
    <w:rsid w:val="2A6C7574"/>
    <w:rsid w:val="2A7225DC"/>
    <w:rsid w:val="2A72B965"/>
    <w:rsid w:val="2A7FCF86"/>
    <w:rsid w:val="2A84DD66"/>
    <w:rsid w:val="2AABAC27"/>
    <w:rsid w:val="2AB98EFA"/>
    <w:rsid w:val="2AD23DAA"/>
    <w:rsid w:val="2AFC99B4"/>
    <w:rsid w:val="2B03DDF7"/>
    <w:rsid w:val="2B079C85"/>
    <w:rsid w:val="2B163104"/>
    <w:rsid w:val="2B18CE4F"/>
    <w:rsid w:val="2B2A2278"/>
    <w:rsid w:val="2B2C72E7"/>
    <w:rsid w:val="2B3057C5"/>
    <w:rsid w:val="2B44C841"/>
    <w:rsid w:val="2B49535F"/>
    <w:rsid w:val="2B4ACF92"/>
    <w:rsid w:val="2B4B61C8"/>
    <w:rsid w:val="2B4E0C09"/>
    <w:rsid w:val="2B89BC09"/>
    <w:rsid w:val="2B924A0D"/>
    <w:rsid w:val="2B92FB2B"/>
    <w:rsid w:val="2B96F674"/>
    <w:rsid w:val="2BA04756"/>
    <w:rsid w:val="2BBA9855"/>
    <w:rsid w:val="2BC129E2"/>
    <w:rsid w:val="2C35402D"/>
    <w:rsid w:val="2C368D0D"/>
    <w:rsid w:val="2C3D11C1"/>
    <w:rsid w:val="2C3FC457"/>
    <w:rsid w:val="2C552F37"/>
    <w:rsid w:val="2C727FA9"/>
    <w:rsid w:val="2C75DBCB"/>
    <w:rsid w:val="2C7B35E7"/>
    <w:rsid w:val="2C7ED098"/>
    <w:rsid w:val="2C9574C8"/>
    <w:rsid w:val="2CAD2359"/>
    <w:rsid w:val="2CAF8AC3"/>
    <w:rsid w:val="2CB72A8C"/>
    <w:rsid w:val="2CBDE8B1"/>
    <w:rsid w:val="2CC5C7D5"/>
    <w:rsid w:val="2CC5D540"/>
    <w:rsid w:val="2CD87D59"/>
    <w:rsid w:val="2CF1453D"/>
    <w:rsid w:val="2CF8C98C"/>
    <w:rsid w:val="2CFA24EA"/>
    <w:rsid w:val="2D04B125"/>
    <w:rsid w:val="2D09EBBB"/>
    <w:rsid w:val="2D0B4837"/>
    <w:rsid w:val="2D22FFEF"/>
    <w:rsid w:val="2D3FA891"/>
    <w:rsid w:val="2D4A1068"/>
    <w:rsid w:val="2D576858"/>
    <w:rsid w:val="2D58D132"/>
    <w:rsid w:val="2D8B0C27"/>
    <w:rsid w:val="2D8E601E"/>
    <w:rsid w:val="2D8EDAAB"/>
    <w:rsid w:val="2D9D4055"/>
    <w:rsid w:val="2DA50807"/>
    <w:rsid w:val="2DA54AC2"/>
    <w:rsid w:val="2DD44D21"/>
    <w:rsid w:val="2DE72E20"/>
    <w:rsid w:val="2DE76DD9"/>
    <w:rsid w:val="2DF316BA"/>
    <w:rsid w:val="2DFBA747"/>
    <w:rsid w:val="2E04AD16"/>
    <w:rsid w:val="2E0B165F"/>
    <w:rsid w:val="2E5DB459"/>
    <w:rsid w:val="2E619836"/>
    <w:rsid w:val="2E7725C8"/>
    <w:rsid w:val="2E8CA6F6"/>
    <w:rsid w:val="2E95BAB3"/>
    <w:rsid w:val="2E983329"/>
    <w:rsid w:val="2E98BCF0"/>
    <w:rsid w:val="2EA069DF"/>
    <w:rsid w:val="2ECAB25B"/>
    <w:rsid w:val="2ECD671B"/>
    <w:rsid w:val="2EDF4EDE"/>
    <w:rsid w:val="2EEF3507"/>
    <w:rsid w:val="2F4671BD"/>
    <w:rsid w:val="2F51B579"/>
    <w:rsid w:val="2F7AE23C"/>
    <w:rsid w:val="2F809DD6"/>
    <w:rsid w:val="2F8AC3CE"/>
    <w:rsid w:val="2F92A6D0"/>
    <w:rsid w:val="2FA0C023"/>
    <w:rsid w:val="2FB156D3"/>
    <w:rsid w:val="2FB78AE5"/>
    <w:rsid w:val="2FD8B027"/>
    <w:rsid w:val="2FDA8AD5"/>
    <w:rsid w:val="2FEB4FA0"/>
    <w:rsid w:val="30016D98"/>
    <w:rsid w:val="3012664D"/>
    <w:rsid w:val="3024F9B3"/>
    <w:rsid w:val="30270D15"/>
    <w:rsid w:val="303F9186"/>
    <w:rsid w:val="304404CF"/>
    <w:rsid w:val="305D2D2C"/>
    <w:rsid w:val="3082B054"/>
    <w:rsid w:val="30870E0B"/>
    <w:rsid w:val="30A1EB60"/>
    <w:rsid w:val="30A6EE32"/>
    <w:rsid w:val="30AB2A34"/>
    <w:rsid w:val="30BDAA96"/>
    <w:rsid w:val="30C3A61E"/>
    <w:rsid w:val="30C4AAB2"/>
    <w:rsid w:val="30CC1C6B"/>
    <w:rsid w:val="310BBB76"/>
    <w:rsid w:val="3113EC79"/>
    <w:rsid w:val="311E28C9"/>
    <w:rsid w:val="313D3A23"/>
    <w:rsid w:val="313E75EB"/>
    <w:rsid w:val="313F665C"/>
    <w:rsid w:val="3140F009"/>
    <w:rsid w:val="3147D566"/>
    <w:rsid w:val="3150BA51"/>
    <w:rsid w:val="31786EE4"/>
    <w:rsid w:val="31799486"/>
    <w:rsid w:val="31C0A497"/>
    <w:rsid w:val="31E47823"/>
    <w:rsid w:val="31F1E97F"/>
    <w:rsid w:val="32041C5B"/>
    <w:rsid w:val="3204939F"/>
    <w:rsid w:val="321050DE"/>
    <w:rsid w:val="32164A70"/>
    <w:rsid w:val="321CCD9F"/>
    <w:rsid w:val="322257FA"/>
    <w:rsid w:val="3227EE0B"/>
    <w:rsid w:val="322EFB48"/>
    <w:rsid w:val="32333495"/>
    <w:rsid w:val="32424608"/>
    <w:rsid w:val="324EFA80"/>
    <w:rsid w:val="325190B3"/>
    <w:rsid w:val="325D023F"/>
    <w:rsid w:val="32646419"/>
    <w:rsid w:val="329B67A1"/>
    <w:rsid w:val="32AC03FF"/>
    <w:rsid w:val="32C27F1D"/>
    <w:rsid w:val="32C4FA7E"/>
    <w:rsid w:val="32F5563B"/>
    <w:rsid w:val="32FEA144"/>
    <w:rsid w:val="330085CB"/>
    <w:rsid w:val="33260CED"/>
    <w:rsid w:val="33269049"/>
    <w:rsid w:val="3337897F"/>
    <w:rsid w:val="3343C1E5"/>
    <w:rsid w:val="3350EC70"/>
    <w:rsid w:val="3359B636"/>
    <w:rsid w:val="335BF26A"/>
    <w:rsid w:val="336490B3"/>
    <w:rsid w:val="336D7069"/>
    <w:rsid w:val="339FDDD9"/>
    <w:rsid w:val="33AC188A"/>
    <w:rsid w:val="33AC213F"/>
    <w:rsid w:val="33CE4616"/>
    <w:rsid w:val="33CFE14A"/>
    <w:rsid w:val="33D1EA57"/>
    <w:rsid w:val="33D296E9"/>
    <w:rsid w:val="33D3DB28"/>
    <w:rsid w:val="340C9FCF"/>
    <w:rsid w:val="3443AC00"/>
    <w:rsid w:val="3454AC90"/>
    <w:rsid w:val="345D22A7"/>
    <w:rsid w:val="3460B505"/>
    <w:rsid w:val="346617F3"/>
    <w:rsid w:val="346D96C6"/>
    <w:rsid w:val="348BAF19"/>
    <w:rsid w:val="348E62F1"/>
    <w:rsid w:val="34A529A6"/>
    <w:rsid w:val="34C2A829"/>
    <w:rsid w:val="34CB7FB0"/>
    <w:rsid w:val="34DEF16B"/>
    <w:rsid w:val="34DF75AB"/>
    <w:rsid w:val="34E77F3E"/>
    <w:rsid w:val="35070C39"/>
    <w:rsid w:val="35072F97"/>
    <w:rsid w:val="351DA430"/>
    <w:rsid w:val="35242CBF"/>
    <w:rsid w:val="35272BB7"/>
    <w:rsid w:val="3536FA6A"/>
    <w:rsid w:val="353D3A88"/>
    <w:rsid w:val="3541A6B3"/>
    <w:rsid w:val="35603C70"/>
    <w:rsid w:val="357A9B2B"/>
    <w:rsid w:val="357D0E3B"/>
    <w:rsid w:val="35927D33"/>
    <w:rsid w:val="35A8523A"/>
    <w:rsid w:val="35ABE25C"/>
    <w:rsid w:val="35B06F5D"/>
    <w:rsid w:val="35B6A832"/>
    <w:rsid w:val="35C14923"/>
    <w:rsid w:val="35DCFDCF"/>
    <w:rsid w:val="3622F807"/>
    <w:rsid w:val="36268E11"/>
    <w:rsid w:val="36370BB4"/>
    <w:rsid w:val="363BDCC9"/>
    <w:rsid w:val="36414F9D"/>
    <w:rsid w:val="364CB98B"/>
    <w:rsid w:val="36592F05"/>
    <w:rsid w:val="366F3EE9"/>
    <w:rsid w:val="3677C0A7"/>
    <w:rsid w:val="3678BF0B"/>
    <w:rsid w:val="36985DFD"/>
    <w:rsid w:val="36A62120"/>
    <w:rsid w:val="36B2D58F"/>
    <w:rsid w:val="36C88067"/>
    <w:rsid w:val="36CDF3D6"/>
    <w:rsid w:val="36F10FAF"/>
    <w:rsid w:val="3701B405"/>
    <w:rsid w:val="37180D29"/>
    <w:rsid w:val="371B2105"/>
    <w:rsid w:val="372014CA"/>
    <w:rsid w:val="3724E706"/>
    <w:rsid w:val="372F06F8"/>
    <w:rsid w:val="373AD18F"/>
    <w:rsid w:val="373C8CDF"/>
    <w:rsid w:val="373EBBAD"/>
    <w:rsid w:val="373FA64D"/>
    <w:rsid w:val="373FEFCC"/>
    <w:rsid w:val="375A0077"/>
    <w:rsid w:val="3768E74E"/>
    <w:rsid w:val="3776DC81"/>
    <w:rsid w:val="378934DE"/>
    <w:rsid w:val="37B685F4"/>
    <w:rsid w:val="37E286DB"/>
    <w:rsid w:val="382A4382"/>
    <w:rsid w:val="38313F81"/>
    <w:rsid w:val="3832EA20"/>
    <w:rsid w:val="3840C5BD"/>
    <w:rsid w:val="3852D990"/>
    <w:rsid w:val="3857F7D1"/>
    <w:rsid w:val="3869E024"/>
    <w:rsid w:val="386D4233"/>
    <w:rsid w:val="387BE7B6"/>
    <w:rsid w:val="387D7BE0"/>
    <w:rsid w:val="38886527"/>
    <w:rsid w:val="3897E404"/>
    <w:rsid w:val="38985F05"/>
    <w:rsid w:val="38988D7A"/>
    <w:rsid w:val="3899ABE6"/>
    <w:rsid w:val="38AF941E"/>
    <w:rsid w:val="38B23BED"/>
    <w:rsid w:val="38B4CBA3"/>
    <w:rsid w:val="38CE6F56"/>
    <w:rsid w:val="38DF922F"/>
    <w:rsid w:val="38F637FB"/>
    <w:rsid w:val="38FF2A5C"/>
    <w:rsid w:val="39225F9D"/>
    <w:rsid w:val="393031DC"/>
    <w:rsid w:val="394A6C7F"/>
    <w:rsid w:val="39524BDF"/>
    <w:rsid w:val="39525655"/>
    <w:rsid w:val="395D0676"/>
    <w:rsid w:val="39657B0C"/>
    <w:rsid w:val="3966E520"/>
    <w:rsid w:val="397601A3"/>
    <w:rsid w:val="3979EB19"/>
    <w:rsid w:val="398134F7"/>
    <w:rsid w:val="3988C961"/>
    <w:rsid w:val="398B2FEB"/>
    <w:rsid w:val="39A118DF"/>
    <w:rsid w:val="39A2AB2C"/>
    <w:rsid w:val="39A892B3"/>
    <w:rsid w:val="39BA8C40"/>
    <w:rsid w:val="39D2ABBE"/>
    <w:rsid w:val="39E878F3"/>
    <w:rsid w:val="39EAE715"/>
    <w:rsid w:val="3A005E42"/>
    <w:rsid w:val="3A086DB1"/>
    <w:rsid w:val="3A1C6937"/>
    <w:rsid w:val="3A3E30D9"/>
    <w:rsid w:val="3A55E148"/>
    <w:rsid w:val="3A6C14D2"/>
    <w:rsid w:val="3A6E5422"/>
    <w:rsid w:val="3A7C7089"/>
    <w:rsid w:val="3A963782"/>
    <w:rsid w:val="3A9CA422"/>
    <w:rsid w:val="3AA103E5"/>
    <w:rsid w:val="3AA2FA08"/>
    <w:rsid w:val="3AB9F33A"/>
    <w:rsid w:val="3AD30CDB"/>
    <w:rsid w:val="3ADF5996"/>
    <w:rsid w:val="3AE63CE0"/>
    <w:rsid w:val="3B07E116"/>
    <w:rsid w:val="3B1225BA"/>
    <w:rsid w:val="3B197CDC"/>
    <w:rsid w:val="3B37C754"/>
    <w:rsid w:val="3B54B6C7"/>
    <w:rsid w:val="3BBE49E8"/>
    <w:rsid w:val="3BC13968"/>
    <w:rsid w:val="3BEC4A1C"/>
    <w:rsid w:val="3BF07E75"/>
    <w:rsid w:val="3BF75077"/>
    <w:rsid w:val="3C03B7F4"/>
    <w:rsid w:val="3C10D5A0"/>
    <w:rsid w:val="3C116C5D"/>
    <w:rsid w:val="3C2EAB65"/>
    <w:rsid w:val="3C3F6184"/>
    <w:rsid w:val="3C6B816E"/>
    <w:rsid w:val="3C7E578D"/>
    <w:rsid w:val="3CA9B290"/>
    <w:rsid w:val="3CCBB487"/>
    <w:rsid w:val="3CD2412F"/>
    <w:rsid w:val="3CD4073A"/>
    <w:rsid w:val="3CEC4CF2"/>
    <w:rsid w:val="3CF3CEAF"/>
    <w:rsid w:val="3D224A6F"/>
    <w:rsid w:val="3D278AF9"/>
    <w:rsid w:val="3D7E354D"/>
    <w:rsid w:val="3D995773"/>
    <w:rsid w:val="3DA3DAD8"/>
    <w:rsid w:val="3DB1DFBE"/>
    <w:rsid w:val="3DC218CC"/>
    <w:rsid w:val="3DC4A52E"/>
    <w:rsid w:val="3DD2D5A0"/>
    <w:rsid w:val="3DDC1C3F"/>
    <w:rsid w:val="3DE64EAB"/>
    <w:rsid w:val="3E1DDDA2"/>
    <w:rsid w:val="3E307799"/>
    <w:rsid w:val="3E355DF9"/>
    <w:rsid w:val="3E3799DB"/>
    <w:rsid w:val="3E3C2696"/>
    <w:rsid w:val="3E57631A"/>
    <w:rsid w:val="3E58140E"/>
    <w:rsid w:val="3E693FEE"/>
    <w:rsid w:val="3E752D31"/>
    <w:rsid w:val="3E89F888"/>
    <w:rsid w:val="3E8EC9F3"/>
    <w:rsid w:val="3E99F4A0"/>
    <w:rsid w:val="3EB26A5C"/>
    <w:rsid w:val="3EC21B14"/>
    <w:rsid w:val="3EC45ACF"/>
    <w:rsid w:val="3EE3FDEE"/>
    <w:rsid w:val="3EF263CB"/>
    <w:rsid w:val="3EF6104B"/>
    <w:rsid w:val="3F256E97"/>
    <w:rsid w:val="3F28C280"/>
    <w:rsid w:val="3F3A9F67"/>
    <w:rsid w:val="3F5AEABF"/>
    <w:rsid w:val="3F5E4405"/>
    <w:rsid w:val="3F6ACC7B"/>
    <w:rsid w:val="3FB18BAD"/>
    <w:rsid w:val="3FCD9887"/>
    <w:rsid w:val="3FD65BBA"/>
    <w:rsid w:val="3FD86DFD"/>
    <w:rsid w:val="3FDB4088"/>
    <w:rsid w:val="3FE15F4C"/>
    <w:rsid w:val="3FE92A10"/>
    <w:rsid w:val="3FEE5FF4"/>
    <w:rsid w:val="3FF8A5B1"/>
    <w:rsid w:val="401E1014"/>
    <w:rsid w:val="40331AE3"/>
    <w:rsid w:val="404BBC30"/>
    <w:rsid w:val="404D519F"/>
    <w:rsid w:val="4071AB97"/>
    <w:rsid w:val="4076C237"/>
    <w:rsid w:val="407DF0AC"/>
    <w:rsid w:val="408359B2"/>
    <w:rsid w:val="408770AD"/>
    <w:rsid w:val="40A1399C"/>
    <w:rsid w:val="40A45718"/>
    <w:rsid w:val="40CC07B3"/>
    <w:rsid w:val="40D40445"/>
    <w:rsid w:val="40D5E678"/>
    <w:rsid w:val="40DC7326"/>
    <w:rsid w:val="40E92081"/>
    <w:rsid w:val="40F90BC1"/>
    <w:rsid w:val="4107B21E"/>
    <w:rsid w:val="4142E026"/>
    <w:rsid w:val="414D892A"/>
    <w:rsid w:val="4150E6D5"/>
    <w:rsid w:val="41532F14"/>
    <w:rsid w:val="41A00E9B"/>
    <w:rsid w:val="41A18E26"/>
    <w:rsid w:val="41A4B176"/>
    <w:rsid w:val="41B7CB9F"/>
    <w:rsid w:val="41C33952"/>
    <w:rsid w:val="41C3E1D9"/>
    <w:rsid w:val="41CB3737"/>
    <w:rsid w:val="41CFB39D"/>
    <w:rsid w:val="41DB5BE0"/>
    <w:rsid w:val="41DD0962"/>
    <w:rsid w:val="41E49694"/>
    <w:rsid w:val="41F28289"/>
    <w:rsid w:val="41FC5515"/>
    <w:rsid w:val="42151E25"/>
    <w:rsid w:val="4216577F"/>
    <w:rsid w:val="4217528F"/>
    <w:rsid w:val="4248D497"/>
    <w:rsid w:val="4271B351"/>
    <w:rsid w:val="4277B5CA"/>
    <w:rsid w:val="427B5A0F"/>
    <w:rsid w:val="428C243F"/>
    <w:rsid w:val="429038B7"/>
    <w:rsid w:val="42BFCAD7"/>
    <w:rsid w:val="42C7212D"/>
    <w:rsid w:val="42CAF766"/>
    <w:rsid w:val="42DFFE17"/>
    <w:rsid w:val="42FC2593"/>
    <w:rsid w:val="430ADDA1"/>
    <w:rsid w:val="430EEEE0"/>
    <w:rsid w:val="43304673"/>
    <w:rsid w:val="43353137"/>
    <w:rsid w:val="43421702"/>
    <w:rsid w:val="43433475"/>
    <w:rsid w:val="4344AD43"/>
    <w:rsid w:val="434636F5"/>
    <w:rsid w:val="4353C7C8"/>
    <w:rsid w:val="436333E1"/>
    <w:rsid w:val="437211E5"/>
    <w:rsid w:val="43753FB3"/>
    <w:rsid w:val="4387D903"/>
    <w:rsid w:val="439EA3E5"/>
    <w:rsid w:val="43AB047E"/>
    <w:rsid w:val="43B8C004"/>
    <w:rsid w:val="43E413D3"/>
    <w:rsid w:val="43E78F1D"/>
    <w:rsid w:val="43FC2597"/>
    <w:rsid w:val="4408C326"/>
    <w:rsid w:val="44100733"/>
    <w:rsid w:val="441061C8"/>
    <w:rsid w:val="4427F4A0"/>
    <w:rsid w:val="443643BF"/>
    <w:rsid w:val="4441E6A3"/>
    <w:rsid w:val="4452C2F6"/>
    <w:rsid w:val="447FB20D"/>
    <w:rsid w:val="448103E7"/>
    <w:rsid w:val="4492EC35"/>
    <w:rsid w:val="449D4446"/>
    <w:rsid w:val="44B01AF6"/>
    <w:rsid w:val="44B607FC"/>
    <w:rsid w:val="44B76649"/>
    <w:rsid w:val="44DB0F53"/>
    <w:rsid w:val="44DF7253"/>
    <w:rsid w:val="45008B04"/>
    <w:rsid w:val="451E262F"/>
    <w:rsid w:val="451FA62C"/>
    <w:rsid w:val="45235429"/>
    <w:rsid w:val="45297312"/>
    <w:rsid w:val="4540C5F6"/>
    <w:rsid w:val="45469ED2"/>
    <w:rsid w:val="454F1BF4"/>
    <w:rsid w:val="45522B08"/>
    <w:rsid w:val="455346DD"/>
    <w:rsid w:val="456B4E39"/>
    <w:rsid w:val="456C398F"/>
    <w:rsid w:val="4572CF4D"/>
    <w:rsid w:val="4598B713"/>
    <w:rsid w:val="45A39818"/>
    <w:rsid w:val="45AB9AF3"/>
    <w:rsid w:val="45ADA534"/>
    <w:rsid w:val="45AF65F9"/>
    <w:rsid w:val="45B4C83A"/>
    <w:rsid w:val="45D839D8"/>
    <w:rsid w:val="46131ED2"/>
    <w:rsid w:val="46165149"/>
    <w:rsid w:val="4630DD56"/>
    <w:rsid w:val="46495786"/>
    <w:rsid w:val="464E240C"/>
    <w:rsid w:val="464FDDC5"/>
    <w:rsid w:val="465F45ED"/>
    <w:rsid w:val="4678AD8B"/>
    <w:rsid w:val="467CEF36"/>
    <w:rsid w:val="468CE40A"/>
    <w:rsid w:val="4697D55F"/>
    <w:rsid w:val="46A1BCD6"/>
    <w:rsid w:val="46ADA289"/>
    <w:rsid w:val="46BABB6C"/>
    <w:rsid w:val="46F74A84"/>
    <w:rsid w:val="470CD09A"/>
    <w:rsid w:val="4715E59C"/>
    <w:rsid w:val="471F2FDF"/>
    <w:rsid w:val="4723F426"/>
    <w:rsid w:val="472F5A87"/>
    <w:rsid w:val="47371364"/>
    <w:rsid w:val="47411BED"/>
    <w:rsid w:val="475D387D"/>
    <w:rsid w:val="479A9250"/>
    <w:rsid w:val="47A94F78"/>
    <w:rsid w:val="47B04C79"/>
    <w:rsid w:val="47D3C2D6"/>
    <w:rsid w:val="47D4049C"/>
    <w:rsid w:val="47D43FB8"/>
    <w:rsid w:val="47D9AFAA"/>
    <w:rsid w:val="47E0FF3D"/>
    <w:rsid w:val="47E29533"/>
    <w:rsid w:val="47E913B1"/>
    <w:rsid w:val="482ECA99"/>
    <w:rsid w:val="483664E2"/>
    <w:rsid w:val="4842D5DA"/>
    <w:rsid w:val="486AB1A7"/>
    <w:rsid w:val="4870DA2D"/>
    <w:rsid w:val="488BD025"/>
    <w:rsid w:val="48901BFF"/>
    <w:rsid w:val="489C892A"/>
    <w:rsid w:val="489ED581"/>
    <w:rsid w:val="48AE80EF"/>
    <w:rsid w:val="48BC9FAD"/>
    <w:rsid w:val="48C4B54E"/>
    <w:rsid w:val="48D20CBA"/>
    <w:rsid w:val="48E29963"/>
    <w:rsid w:val="48FFC189"/>
    <w:rsid w:val="4912A197"/>
    <w:rsid w:val="49205120"/>
    <w:rsid w:val="49272F92"/>
    <w:rsid w:val="494CC881"/>
    <w:rsid w:val="4951D2E1"/>
    <w:rsid w:val="4969FC18"/>
    <w:rsid w:val="4978D5D4"/>
    <w:rsid w:val="4979677D"/>
    <w:rsid w:val="497989B0"/>
    <w:rsid w:val="498A7F93"/>
    <w:rsid w:val="498B4BFF"/>
    <w:rsid w:val="498C6A2B"/>
    <w:rsid w:val="4993674A"/>
    <w:rsid w:val="499A02E9"/>
    <w:rsid w:val="49E875CD"/>
    <w:rsid w:val="49E99910"/>
    <w:rsid w:val="49EB4BB8"/>
    <w:rsid w:val="4A0788B8"/>
    <w:rsid w:val="4A07B7C3"/>
    <w:rsid w:val="4A3E8766"/>
    <w:rsid w:val="4A576617"/>
    <w:rsid w:val="4A67FBF4"/>
    <w:rsid w:val="4A791744"/>
    <w:rsid w:val="4A843C20"/>
    <w:rsid w:val="4A8ACEE7"/>
    <w:rsid w:val="4AAFB289"/>
    <w:rsid w:val="4AD0E3F9"/>
    <w:rsid w:val="4ADBA575"/>
    <w:rsid w:val="4AF1BAEC"/>
    <w:rsid w:val="4AFE0CF4"/>
    <w:rsid w:val="4B0B7E8D"/>
    <w:rsid w:val="4B2C5369"/>
    <w:rsid w:val="4B2FCD08"/>
    <w:rsid w:val="4B341104"/>
    <w:rsid w:val="4B4ECCB8"/>
    <w:rsid w:val="4B552E96"/>
    <w:rsid w:val="4B60C5FF"/>
    <w:rsid w:val="4B8FBE85"/>
    <w:rsid w:val="4B9D9279"/>
    <w:rsid w:val="4BA68ADF"/>
    <w:rsid w:val="4BA78B08"/>
    <w:rsid w:val="4BBA58D6"/>
    <w:rsid w:val="4BBE6E24"/>
    <w:rsid w:val="4BC617D7"/>
    <w:rsid w:val="4BCA463A"/>
    <w:rsid w:val="4BDBC880"/>
    <w:rsid w:val="4BDFD617"/>
    <w:rsid w:val="4BE53154"/>
    <w:rsid w:val="4BF30093"/>
    <w:rsid w:val="4BF90833"/>
    <w:rsid w:val="4C1C7CB1"/>
    <w:rsid w:val="4C1EDBDB"/>
    <w:rsid w:val="4C23ABF2"/>
    <w:rsid w:val="4C3BB3B4"/>
    <w:rsid w:val="4C4FA52B"/>
    <w:rsid w:val="4C5F150D"/>
    <w:rsid w:val="4C6A50A3"/>
    <w:rsid w:val="4C924674"/>
    <w:rsid w:val="4CAD429C"/>
    <w:rsid w:val="4CC5764B"/>
    <w:rsid w:val="4CDF6742"/>
    <w:rsid w:val="4CE5A750"/>
    <w:rsid w:val="4CF604FD"/>
    <w:rsid w:val="4D00B685"/>
    <w:rsid w:val="4D0E80BE"/>
    <w:rsid w:val="4D12D54A"/>
    <w:rsid w:val="4D2A9C2E"/>
    <w:rsid w:val="4D3E81F0"/>
    <w:rsid w:val="4D42C857"/>
    <w:rsid w:val="4D7085C4"/>
    <w:rsid w:val="4D7798E1"/>
    <w:rsid w:val="4D77EF86"/>
    <w:rsid w:val="4D8D8E7D"/>
    <w:rsid w:val="4D994353"/>
    <w:rsid w:val="4DB06E5A"/>
    <w:rsid w:val="4DC0C658"/>
    <w:rsid w:val="4DD58CBA"/>
    <w:rsid w:val="4DE7534B"/>
    <w:rsid w:val="4DE88D16"/>
    <w:rsid w:val="4E083AD1"/>
    <w:rsid w:val="4E09D3D4"/>
    <w:rsid w:val="4E0C3797"/>
    <w:rsid w:val="4E103983"/>
    <w:rsid w:val="4E153D19"/>
    <w:rsid w:val="4E225D9A"/>
    <w:rsid w:val="4E478715"/>
    <w:rsid w:val="4E6B5F84"/>
    <w:rsid w:val="4E7ECF07"/>
    <w:rsid w:val="4E91850A"/>
    <w:rsid w:val="4EAA126C"/>
    <w:rsid w:val="4EB8E476"/>
    <w:rsid w:val="4EC097F6"/>
    <w:rsid w:val="4EE61AAA"/>
    <w:rsid w:val="4EE6E1A2"/>
    <w:rsid w:val="4EEC43CE"/>
    <w:rsid w:val="4EEE86FF"/>
    <w:rsid w:val="4EFB3CAD"/>
    <w:rsid w:val="4F01AE4E"/>
    <w:rsid w:val="4F10A950"/>
    <w:rsid w:val="4F29AA8F"/>
    <w:rsid w:val="4F34EE07"/>
    <w:rsid w:val="4F34EE12"/>
    <w:rsid w:val="4F3A345D"/>
    <w:rsid w:val="4F479D1E"/>
    <w:rsid w:val="4F4C2FED"/>
    <w:rsid w:val="4F4D2184"/>
    <w:rsid w:val="4F4DC1FC"/>
    <w:rsid w:val="4F5AC69F"/>
    <w:rsid w:val="4F9D3E08"/>
    <w:rsid w:val="4FEFA97D"/>
    <w:rsid w:val="4FF7DD16"/>
    <w:rsid w:val="4FFA5581"/>
    <w:rsid w:val="500139A7"/>
    <w:rsid w:val="50154616"/>
    <w:rsid w:val="503BB251"/>
    <w:rsid w:val="503F9213"/>
    <w:rsid w:val="505973B7"/>
    <w:rsid w:val="506DD0C0"/>
    <w:rsid w:val="506FC62A"/>
    <w:rsid w:val="50742FF1"/>
    <w:rsid w:val="508CEFE1"/>
    <w:rsid w:val="50AB5290"/>
    <w:rsid w:val="50AD1201"/>
    <w:rsid w:val="50ADC8EA"/>
    <w:rsid w:val="50BD065A"/>
    <w:rsid w:val="50C6E504"/>
    <w:rsid w:val="50D66F65"/>
    <w:rsid w:val="50E2891D"/>
    <w:rsid w:val="50E8004E"/>
    <w:rsid w:val="50E96734"/>
    <w:rsid w:val="50FA1ED4"/>
    <w:rsid w:val="5104018D"/>
    <w:rsid w:val="510F614D"/>
    <w:rsid w:val="5110E5FD"/>
    <w:rsid w:val="51138F32"/>
    <w:rsid w:val="511EF40D"/>
    <w:rsid w:val="51271085"/>
    <w:rsid w:val="512A6C6D"/>
    <w:rsid w:val="512CBA57"/>
    <w:rsid w:val="513D170A"/>
    <w:rsid w:val="516B2A15"/>
    <w:rsid w:val="517699B6"/>
    <w:rsid w:val="51793A59"/>
    <w:rsid w:val="51AD68E4"/>
    <w:rsid w:val="51B944FD"/>
    <w:rsid w:val="51C17542"/>
    <w:rsid w:val="51C8D764"/>
    <w:rsid w:val="51DBC341"/>
    <w:rsid w:val="51E6EBD3"/>
    <w:rsid w:val="51E91282"/>
    <w:rsid w:val="522DEF77"/>
    <w:rsid w:val="5249994B"/>
    <w:rsid w:val="52509AB9"/>
    <w:rsid w:val="5285554E"/>
    <w:rsid w:val="528CA00C"/>
    <w:rsid w:val="5298F113"/>
    <w:rsid w:val="52AA358F"/>
    <w:rsid w:val="52AB31AE"/>
    <w:rsid w:val="52B0DA4E"/>
    <w:rsid w:val="52CDA11E"/>
    <w:rsid w:val="52D7C7AD"/>
    <w:rsid w:val="52E01DE6"/>
    <w:rsid w:val="52E4AF35"/>
    <w:rsid w:val="52E64FB4"/>
    <w:rsid w:val="52ED1CC0"/>
    <w:rsid w:val="52EE1982"/>
    <w:rsid w:val="52F2AE41"/>
    <w:rsid w:val="52F4B96F"/>
    <w:rsid w:val="52F8DCD8"/>
    <w:rsid w:val="52FED464"/>
    <w:rsid w:val="52FF1E1A"/>
    <w:rsid w:val="532392B9"/>
    <w:rsid w:val="53275C46"/>
    <w:rsid w:val="5388F5B7"/>
    <w:rsid w:val="53B7F2AA"/>
    <w:rsid w:val="53DD934C"/>
    <w:rsid w:val="53E50503"/>
    <w:rsid w:val="53FDD7B3"/>
    <w:rsid w:val="5413FE32"/>
    <w:rsid w:val="54153C1A"/>
    <w:rsid w:val="5436AD2C"/>
    <w:rsid w:val="544605F0"/>
    <w:rsid w:val="544A5CBE"/>
    <w:rsid w:val="547393B2"/>
    <w:rsid w:val="5482EF58"/>
    <w:rsid w:val="548EB609"/>
    <w:rsid w:val="54A49199"/>
    <w:rsid w:val="54A55FB7"/>
    <w:rsid w:val="54B8D9DA"/>
    <w:rsid w:val="54D546FE"/>
    <w:rsid w:val="54DEAB89"/>
    <w:rsid w:val="54E5D092"/>
    <w:rsid w:val="54EA5F50"/>
    <w:rsid w:val="54EC036E"/>
    <w:rsid w:val="54EE73E8"/>
    <w:rsid w:val="5506BF8A"/>
    <w:rsid w:val="550A990C"/>
    <w:rsid w:val="55196D29"/>
    <w:rsid w:val="5563DCA0"/>
    <w:rsid w:val="556D0B1C"/>
    <w:rsid w:val="55723256"/>
    <w:rsid w:val="557963AD"/>
    <w:rsid w:val="5588AB43"/>
    <w:rsid w:val="558F7A93"/>
    <w:rsid w:val="5590E58A"/>
    <w:rsid w:val="559387A1"/>
    <w:rsid w:val="55B57996"/>
    <w:rsid w:val="55CD0939"/>
    <w:rsid w:val="55DAB8DA"/>
    <w:rsid w:val="55E401AD"/>
    <w:rsid w:val="55E62F84"/>
    <w:rsid w:val="55F846BF"/>
    <w:rsid w:val="561B9B76"/>
    <w:rsid w:val="5638FA91"/>
    <w:rsid w:val="563BD1E3"/>
    <w:rsid w:val="563C839B"/>
    <w:rsid w:val="56425067"/>
    <w:rsid w:val="56519516"/>
    <w:rsid w:val="565624BC"/>
    <w:rsid w:val="5667E5B9"/>
    <w:rsid w:val="56746DAA"/>
    <w:rsid w:val="567B024F"/>
    <w:rsid w:val="5682146E"/>
    <w:rsid w:val="569A9F4B"/>
    <w:rsid w:val="569C13F2"/>
    <w:rsid w:val="56AC0615"/>
    <w:rsid w:val="56B0576A"/>
    <w:rsid w:val="56B304A2"/>
    <w:rsid w:val="56C10005"/>
    <w:rsid w:val="56C93050"/>
    <w:rsid w:val="56CBA6C1"/>
    <w:rsid w:val="56CC9F52"/>
    <w:rsid w:val="56D08A00"/>
    <w:rsid w:val="5735DE88"/>
    <w:rsid w:val="573684B4"/>
    <w:rsid w:val="57371773"/>
    <w:rsid w:val="573D6564"/>
    <w:rsid w:val="576B620E"/>
    <w:rsid w:val="57767355"/>
    <w:rsid w:val="578071E7"/>
    <w:rsid w:val="5789CEFA"/>
    <w:rsid w:val="57B53BE2"/>
    <w:rsid w:val="57DFD0BD"/>
    <w:rsid w:val="57FE07BE"/>
    <w:rsid w:val="580B2AFD"/>
    <w:rsid w:val="580CB4E9"/>
    <w:rsid w:val="5819EE4B"/>
    <w:rsid w:val="581CAA14"/>
    <w:rsid w:val="5830B97D"/>
    <w:rsid w:val="58708A0E"/>
    <w:rsid w:val="5888A483"/>
    <w:rsid w:val="588A5AB1"/>
    <w:rsid w:val="58901442"/>
    <w:rsid w:val="589DACB8"/>
    <w:rsid w:val="58BBA938"/>
    <w:rsid w:val="58BD3AA0"/>
    <w:rsid w:val="58D31E63"/>
    <w:rsid w:val="58D52C0C"/>
    <w:rsid w:val="58F20780"/>
    <w:rsid w:val="58FDB22B"/>
    <w:rsid w:val="5909D757"/>
    <w:rsid w:val="590CE0BF"/>
    <w:rsid w:val="593AD224"/>
    <w:rsid w:val="595AFC00"/>
    <w:rsid w:val="59721396"/>
    <w:rsid w:val="5980604E"/>
    <w:rsid w:val="598A2B5E"/>
    <w:rsid w:val="5999CAE0"/>
    <w:rsid w:val="599F6AF0"/>
    <w:rsid w:val="59A58D19"/>
    <w:rsid w:val="59A890E3"/>
    <w:rsid w:val="59AFE503"/>
    <w:rsid w:val="59C521F6"/>
    <w:rsid w:val="59CA4D03"/>
    <w:rsid w:val="59D2400D"/>
    <w:rsid w:val="59D78C2B"/>
    <w:rsid w:val="59E3FC1D"/>
    <w:rsid w:val="5A113361"/>
    <w:rsid w:val="5A2A96AB"/>
    <w:rsid w:val="5A2B5456"/>
    <w:rsid w:val="5A397D19"/>
    <w:rsid w:val="5A502DD4"/>
    <w:rsid w:val="5A6EEEC4"/>
    <w:rsid w:val="5A8AB0E5"/>
    <w:rsid w:val="5A8CC576"/>
    <w:rsid w:val="5AAF541A"/>
    <w:rsid w:val="5ABD6C42"/>
    <w:rsid w:val="5AD2C369"/>
    <w:rsid w:val="5AF6CC61"/>
    <w:rsid w:val="5B1A93A3"/>
    <w:rsid w:val="5B2E0DD3"/>
    <w:rsid w:val="5B3BB415"/>
    <w:rsid w:val="5B452AD5"/>
    <w:rsid w:val="5B4697CC"/>
    <w:rsid w:val="5B46F587"/>
    <w:rsid w:val="5B486E23"/>
    <w:rsid w:val="5B48D8B9"/>
    <w:rsid w:val="5B60E146"/>
    <w:rsid w:val="5B7A3C95"/>
    <w:rsid w:val="5B84E22F"/>
    <w:rsid w:val="5B868E4B"/>
    <w:rsid w:val="5B905E36"/>
    <w:rsid w:val="5B96D2F1"/>
    <w:rsid w:val="5B9B2987"/>
    <w:rsid w:val="5BAF6D7B"/>
    <w:rsid w:val="5BBF548A"/>
    <w:rsid w:val="5BEB1A17"/>
    <w:rsid w:val="5BEBFE35"/>
    <w:rsid w:val="5C09E021"/>
    <w:rsid w:val="5C0BDF04"/>
    <w:rsid w:val="5C0FAF8A"/>
    <w:rsid w:val="5C1364E6"/>
    <w:rsid w:val="5C4F32AC"/>
    <w:rsid w:val="5C52CA12"/>
    <w:rsid w:val="5C59CC8A"/>
    <w:rsid w:val="5C5FC720"/>
    <w:rsid w:val="5C674C10"/>
    <w:rsid w:val="5CA365D5"/>
    <w:rsid w:val="5CA5CB34"/>
    <w:rsid w:val="5CA6928A"/>
    <w:rsid w:val="5CABC5A3"/>
    <w:rsid w:val="5CBA147A"/>
    <w:rsid w:val="5CC84B2F"/>
    <w:rsid w:val="5CD261BE"/>
    <w:rsid w:val="5CD82637"/>
    <w:rsid w:val="5CE2C5E8"/>
    <w:rsid w:val="5CE43E84"/>
    <w:rsid w:val="5CEC98C1"/>
    <w:rsid w:val="5D02AA56"/>
    <w:rsid w:val="5D0D3B11"/>
    <w:rsid w:val="5D15D38B"/>
    <w:rsid w:val="5D21B777"/>
    <w:rsid w:val="5D229C32"/>
    <w:rsid w:val="5D2B5063"/>
    <w:rsid w:val="5D51B2CE"/>
    <w:rsid w:val="5D56A372"/>
    <w:rsid w:val="5D642146"/>
    <w:rsid w:val="5D6B5F9A"/>
    <w:rsid w:val="5D8E9F86"/>
    <w:rsid w:val="5D943978"/>
    <w:rsid w:val="5DA5FA57"/>
    <w:rsid w:val="5DAB12AE"/>
    <w:rsid w:val="5DAB9FCD"/>
    <w:rsid w:val="5DB526B1"/>
    <w:rsid w:val="5DD2BB05"/>
    <w:rsid w:val="5DE481CC"/>
    <w:rsid w:val="5E031C71"/>
    <w:rsid w:val="5E037FE2"/>
    <w:rsid w:val="5E0D3D6D"/>
    <w:rsid w:val="5E1C49A7"/>
    <w:rsid w:val="5E71BC28"/>
    <w:rsid w:val="5E727884"/>
    <w:rsid w:val="5E74DE95"/>
    <w:rsid w:val="5E7A6C81"/>
    <w:rsid w:val="5E7B1C26"/>
    <w:rsid w:val="5E86CFED"/>
    <w:rsid w:val="5E9BAEE2"/>
    <w:rsid w:val="5EB3D1E8"/>
    <w:rsid w:val="5EBD9363"/>
    <w:rsid w:val="5EF42E65"/>
    <w:rsid w:val="5F0F5C98"/>
    <w:rsid w:val="5F22F292"/>
    <w:rsid w:val="5F281010"/>
    <w:rsid w:val="5F33000D"/>
    <w:rsid w:val="5F3801ED"/>
    <w:rsid w:val="5F3C575A"/>
    <w:rsid w:val="5F499079"/>
    <w:rsid w:val="5F4EAF16"/>
    <w:rsid w:val="5F6545CF"/>
    <w:rsid w:val="5F66987F"/>
    <w:rsid w:val="5F771A0B"/>
    <w:rsid w:val="5F816025"/>
    <w:rsid w:val="5F9119A3"/>
    <w:rsid w:val="5FE42047"/>
    <w:rsid w:val="5FEA6F00"/>
    <w:rsid w:val="6005A23A"/>
    <w:rsid w:val="6017C9DE"/>
    <w:rsid w:val="601E7EC6"/>
    <w:rsid w:val="6023E1FC"/>
    <w:rsid w:val="6024B532"/>
    <w:rsid w:val="602755BD"/>
    <w:rsid w:val="6031BD81"/>
    <w:rsid w:val="6044DBD3"/>
    <w:rsid w:val="60463D15"/>
    <w:rsid w:val="6050AEA1"/>
    <w:rsid w:val="605616AA"/>
    <w:rsid w:val="6074098D"/>
    <w:rsid w:val="607FF551"/>
    <w:rsid w:val="60C24AA0"/>
    <w:rsid w:val="60D3DB0D"/>
    <w:rsid w:val="60E5C4B2"/>
    <w:rsid w:val="60E89B76"/>
    <w:rsid w:val="60FBE574"/>
    <w:rsid w:val="6106206C"/>
    <w:rsid w:val="61201F7D"/>
    <w:rsid w:val="6127088E"/>
    <w:rsid w:val="612E7101"/>
    <w:rsid w:val="612FFB2B"/>
    <w:rsid w:val="6137D13C"/>
    <w:rsid w:val="61442517"/>
    <w:rsid w:val="615E0F09"/>
    <w:rsid w:val="61793733"/>
    <w:rsid w:val="61894143"/>
    <w:rsid w:val="618DF6FF"/>
    <w:rsid w:val="61BA59E8"/>
    <w:rsid w:val="61BDD9AE"/>
    <w:rsid w:val="61C3AEF2"/>
    <w:rsid w:val="61E8AFA8"/>
    <w:rsid w:val="61F90EE2"/>
    <w:rsid w:val="61FA0869"/>
    <w:rsid w:val="61FD6955"/>
    <w:rsid w:val="62127349"/>
    <w:rsid w:val="62133E85"/>
    <w:rsid w:val="622E960E"/>
    <w:rsid w:val="6230F742"/>
    <w:rsid w:val="62321DA8"/>
    <w:rsid w:val="623D27EB"/>
    <w:rsid w:val="623F827D"/>
    <w:rsid w:val="6240ECBF"/>
    <w:rsid w:val="62489867"/>
    <w:rsid w:val="62599E7D"/>
    <w:rsid w:val="626BA542"/>
    <w:rsid w:val="627EFF8F"/>
    <w:rsid w:val="628CF2D6"/>
    <w:rsid w:val="62AAC320"/>
    <w:rsid w:val="62B472BC"/>
    <w:rsid w:val="62C2EEF2"/>
    <w:rsid w:val="62D4A950"/>
    <w:rsid w:val="62D87F57"/>
    <w:rsid w:val="62E0AE90"/>
    <w:rsid w:val="63628998"/>
    <w:rsid w:val="636B0247"/>
    <w:rsid w:val="636F7797"/>
    <w:rsid w:val="637CE57B"/>
    <w:rsid w:val="6387F57E"/>
    <w:rsid w:val="639178CF"/>
    <w:rsid w:val="639F0D18"/>
    <w:rsid w:val="639FFF1E"/>
    <w:rsid w:val="63A9D1E1"/>
    <w:rsid w:val="63BA937A"/>
    <w:rsid w:val="63D3D283"/>
    <w:rsid w:val="63DB6237"/>
    <w:rsid w:val="63F460F3"/>
    <w:rsid w:val="6404EBB5"/>
    <w:rsid w:val="641C9D74"/>
    <w:rsid w:val="6427EB99"/>
    <w:rsid w:val="642E92E8"/>
    <w:rsid w:val="6432372D"/>
    <w:rsid w:val="644E0403"/>
    <w:rsid w:val="644E2F1B"/>
    <w:rsid w:val="6455B48D"/>
    <w:rsid w:val="6478FACD"/>
    <w:rsid w:val="648866AE"/>
    <w:rsid w:val="6489F740"/>
    <w:rsid w:val="649BCC94"/>
    <w:rsid w:val="649E1099"/>
    <w:rsid w:val="649F74B3"/>
    <w:rsid w:val="64A615A3"/>
    <w:rsid w:val="64DCB737"/>
    <w:rsid w:val="64DE8249"/>
    <w:rsid w:val="64EE9980"/>
    <w:rsid w:val="64F7531F"/>
    <w:rsid w:val="65017C66"/>
    <w:rsid w:val="65139059"/>
    <w:rsid w:val="651485BA"/>
    <w:rsid w:val="651E72C2"/>
    <w:rsid w:val="653EEC29"/>
    <w:rsid w:val="654A140B"/>
    <w:rsid w:val="654A478C"/>
    <w:rsid w:val="654B0331"/>
    <w:rsid w:val="65761F29"/>
    <w:rsid w:val="658A51A1"/>
    <w:rsid w:val="65A52FB4"/>
    <w:rsid w:val="65B10106"/>
    <w:rsid w:val="65B63EEA"/>
    <w:rsid w:val="65E26B6B"/>
    <w:rsid w:val="65F0732A"/>
    <w:rsid w:val="65F184EE"/>
    <w:rsid w:val="660E60A1"/>
    <w:rsid w:val="661AA671"/>
    <w:rsid w:val="66346267"/>
    <w:rsid w:val="663C696C"/>
    <w:rsid w:val="6645BA1E"/>
    <w:rsid w:val="666B59EA"/>
    <w:rsid w:val="6679312A"/>
    <w:rsid w:val="668670E0"/>
    <w:rsid w:val="6693F6B6"/>
    <w:rsid w:val="66AE0A1F"/>
    <w:rsid w:val="66CCC21A"/>
    <w:rsid w:val="66D0D563"/>
    <w:rsid w:val="66D5B86D"/>
    <w:rsid w:val="66DDDB3B"/>
    <w:rsid w:val="66E38C70"/>
    <w:rsid w:val="66F98262"/>
    <w:rsid w:val="66FBAA77"/>
    <w:rsid w:val="67004248"/>
    <w:rsid w:val="6703D44C"/>
    <w:rsid w:val="671C50FD"/>
    <w:rsid w:val="6746D98B"/>
    <w:rsid w:val="675C4B40"/>
    <w:rsid w:val="676E38A5"/>
    <w:rsid w:val="6779139D"/>
    <w:rsid w:val="6779C68C"/>
    <w:rsid w:val="67974E3B"/>
    <w:rsid w:val="67985D08"/>
    <w:rsid w:val="67A5E2C8"/>
    <w:rsid w:val="67A6D746"/>
    <w:rsid w:val="67B84989"/>
    <w:rsid w:val="67C00770"/>
    <w:rsid w:val="67DD13C9"/>
    <w:rsid w:val="67E3BAE8"/>
    <w:rsid w:val="67E47519"/>
    <w:rsid w:val="67E6792D"/>
    <w:rsid w:val="67F81230"/>
    <w:rsid w:val="68142112"/>
    <w:rsid w:val="6850B51A"/>
    <w:rsid w:val="68672357"/>
    <w:rsid w:val="686BAB18"/>
    <w:rsid w:val="68722AD6"/>
    <w:rsid w:val="6874D17A"/>
    <w:rsid w:val="6898B089"/>
    <w:rsid w:val="689FDB77"/>
    <w:rsid w:val="68ECF6A7"/>
    <w:rsid w:val="68F8DA8B"/>
    <w:rsid w:val="690750A5"/>
    <w:rsid w:val="690C8C0F"/>
    <w:rsid w:val="691425A5"/>
    <w:rsid w:val="691C2F33"/>
    <w:rsid w:val="692B4704"/>
    <w:rsid w:val="6946A528"/>
    <w:rsid w:val="695BD7D1"/>
    <w:rsid w:val="695F83AD"/>
    <w:rsid w:val="69602465"/>
    <w:rsid w:val="6982498E"/>
    <w:rsid w:val="69AED7F2"/>
    <w:rsid w:val="69BA30C9"/>
    <w:rsid w:val="69EBBE19"/>
    <w:rsid w:val="6A07DC7E"/>
    <w:rsid w:val="6A207F96"/>
    <w:rsid w:val="6A2A99CE"/>
    <w:rsid w:val="6A434E60"/>
    <w:rsid w:val="6A48C6F4"/>
    <w:rsid w:val="6A530FBF"/>
    <w:rsid w:val="6A54E16E"/>
    <w:rsid w:val="6A5967BF"/>
    <w:rsid w:val="6A596FE3"/>
    <w:rsid w:val="6A60A6C7"/>
    <w:rsid w:val="6A632790"/>
    <w:rsid w:val="6A714629"/>
    <w:rsid w:val="6A8465E6"/>
    <w:rsid w:val="6A8B4645"/>
    <w:rsid w:val="6A8D70A3"/>
    <w:rsid w:val="6A95F0ED"/>
    <w:rsid w:val="6A98AD76"/>
    <w:rsid w:val="6A994F43"/>
    <w:rsid w:val="6AA831C2"/>
    <w:rsid w:val="6AB45DD0"/>
    <w:rsid w:val="6AC8D96D"/>
    <w:rsid w:val="6AD9BA78"/>
    <w:rsid w:val="6B046059"/>
    <w:rsid w:val="6B094D4C"/>
    <w:rsid w:val="6B15895B"/>
    <w:rsid w:val="6B1F554F"/>
    <w:rsid w:val="6B3F719E"/>
    <w:rsid w:val="6B415CB1"/>
    <w:rsid w:val="6B6BFE5D"/>
    <w:rsid w:val="6B6C2D15"/>
    <w:rsid w:val="6B878E7A"/>
    <w:rsid w:val="6B90D101"/>
    <w:rsid w:val="6BD590DD"/>
    <w:rsid w:val="6BFAD1DD"/>
    <w:rsid w:val="6C03A8EA"/>
    <w:rsid w:val="6C11A82A"/>
    <w:rsid w:val="6C3287BD"/>
    <w:rsid w:val="6C465BCD"/>
    <w:rsid w:val="6C67E63D"/>
    <w:rsid w:val="6C85FB05"/>
    <w:rsid w:val="6C9780F0"/>
    <w:rsid w:val="6CB0AE12"/>
    <w:rsid w:val="6CB35983"/>
    <w:rsid w:val="6CBBEAE1"/>
    <w:rsid w:val="6CC16542"/>
    <w:rsid w:val="6CC1ADBE"/>
    <w:rsid w:val="6CDB4911"/>
    <w:rsid w:val="6CF8B211"/>
    <w:rsid w:val="6D0910DC"/>
    <w:rsid w:val="6D1E3D23"/>
    <w:rsid w:val="6D3EAF82"/>
    <w:rsid w:val="6D4D67BD"/>
    <w:rsid w:val="6D7437A1"/>
    <w:rsid w:val="6D84E80B"/>
    <w:rsid w:val="6D9C837F"/>
    <w:rsid w:val="6DA700BB"/>
    <w:rsid w:val="6DA8AD05"/>
    <w:rsid w:val="6DBC5C3E"/>
    <w:rsid w:val="6DC5E51C"/>
    <w:rsid w:val="6DE42153"/>
    <w:rsid w:val="6DF00111"/>
    <w:rsid w:val="6DFA8AFD"/>
    <w:rsid w:val="6E1B14B3"/>
    <w:rsid w:val="6E3F0217"/>
    <w:rsid w:val="6E439AC3"/>
    <w:rsid w:val="6E5F5F26"/>
    <w:rsid w:val="6E62FFB0"/>
    <w:rsid w:val="6E769C4C"/>
    <w:rsid w:val="6E826822"/>
    <w:rsid w:val="6EAEF23B"/>
    <w:rsid w:val="6EC24892"/>
    <w:rsid w:val="6EC64286"/>
    <w:rsid w:val="6ECEB60F"/>
    <w:rsid w:val="6ED5AC51"/>
    <w:rsid w:val="6EED1442"/>
    <w:rsid w:val="6EEE8D95"/>
    <w:rsid w:val="6F178BCA"/>
    <w:rsid w:val="6F417DB9"/>
    <w:rsid w:val="6F483A84"/>
    <w:rsid w:val="6F6A2EC2"/>
    <w:rsid w:val="6F6D1A32"/>
    <w:rsid w:val="6F6DE709"/>
    <w:rsid w:val="6F709223"/>
    <w:rsid w:val="6F984077"/>
    <w:rsid w:val="6FA75BEB"/>
    <w:rsid w:val="6FB853EA"/>
    <w:rsid w:val="6FBCAD75"/>
    <w:rsid w:val="6FE27B79"/>
    <w:rsid w:val="700465A5"/>
    <w:rsid w:val="700478F1"/>
    <w:rsid w:val="70083CC3"/>
    <w:rsid w:val="7009D321"/>
    <w:rsid w:val="701DB718"/>
    <w:rsid w:val="7022E07F"/>
    <w:rsid w:val="702AD68D"/>
    <w:rsid w:val="702F2486"/>
    <w:rsid w:val="704AE5DE"/>
    <w:rsid w:val="70578306"/>
    <w:rsid w:val="7057F1DE"/>
    <w:rsid w:val="705AFF9D"/>
    <w:rsid w:val="7071CCA4"/>
    <w:rsid w:val="70824C5C"/>
    <w:rsid w:val="7085B2DE"/>
    <w:rsid w:val="70C93108"/>
    <w:rsid w:val="70CC4158"/>
    <w:rsid w:val="70D09CC0"/>
    <w:rsid w:val="70E7DE5B"/>
    <w:rsid w:val="70EA93AB"/>
    <w:rsid w:val="70F3A76A"/>
    <w:rsid w:val="70F85DB6"/>
    <w:rsid w:val="71180081"/>
    <w:rsid w:val="7120FFEE"/>
    <w:rsid w:val="712403FB"/>
    <w:rsid w:val="71346CCC"/>
    <w:rsid w:val="713B4872"/>
    <w:rsid w:val="716360D5"/>
    <w:rsid w:val="71721BED"/>
    <w:rsid w:val="71A185B3"/>
    <w:rsid w:val="71A64744"/>
    <w:rsid w:val="71BDE377"/>
    <w:rsid w:val="71C23878"/>
    <w:rsid w:val="720062EF"/>
    <w:rsid w:val="7250BF3C"/>
    <w:rsid w:val="7279C463"/>
    <w:rsid w:val="727B4368"/>
    <w:rsid w:val="72A24BD9"/>
    <w:rsid w:val="72BFD45C"/>
    <w:rsid w:val="72E3C871"/>
    <w:rsid w:val="72E83B7A"/>
    <w:rsid w:val="72F04F32"/>
    <w:rsid w:val="731431A9"/>
    <w:rsid w:val="73331E08"/>
    <w:rsid w:val="7344EA26"/>
    <w:rsid w:val="7351CA78"/>
    <w:rsid w:val="73704ADE"/>
    <w:rsid w:val="7373464C"/>
    <w:rsid w:val="7392DC35"/>
    <w:rsid w:val="73A15107"/>
    <w:rsid w:val="73A6580A"/>
    <w:rsid w:val="73A87E3B"/>
    <w:rsid w:val="73B14379"/>
    <w:rsid w:val="73D272CA"/>
    <w:rsid w:val="73D71FC0"/>
    <w:rsid w:val="73DCBA04"/>
    <w:rsid w:val="73EA14DA"/>
    <w:rsid w:val="73EC14A7"/>
    <w:rsid w:val="73F3C33F"/>
    <w:rsid w:val="73F4065E"/>
    <w:rsid w:val="740DD9E1"/>
    <w:rsid w:val="742C14E7"/>
    <w:rsid w:val="74491940"/>
    <w:rsid w:val="74629F74"/>
    <w:rsid w:val="7474EA14"/>
    <w:rsid w:val="7478077E"/>
    <w:rsid w:val="7478967D"/>
    <w:rsid w:val="74DCA1B2"/>
    <w:rsid w:val="75072274"/>
    <w:rsid w:val="7511D825"/>
    <w:rsid w:val="75183EAA"/>
    <w:rsid w:val="7521C0E6"/>
    <w:rsid w:val="752E70C0"/>
    <w:rsid w:val="7536202F"/>
    <w:rsid w:val="753A387A"/>
    <w:rsid w:val="754AE637"/>
    <w:rsid w:val="7555A76B"/>
    <w:rsid w:val="7560993C"/>
    <w:rsid w:val="75648504"/>
    <w:rsid w:val="756ECFC8"/>
    <w:rsid w:val="75798F84"/>
    <w:rsid w:val="759C70CC"/>
    <w:rsid w:val="75BCF25A"/>
    <w:rsid w:val="75C67FA6"/>
    <w:rsid w:val="75F55F88"/>
    <w:rsid w:val="7611DD3B"/>
    <w:rsid w:val="761A54FB"/>
    <w:rsid w:val="762233B3"/>
    <w:rsid w:val="763C0841"/>
    <w:rsid w:val="76876C0C"/>
    <w:rsid w:val="76897E79"/>
    <w:rsid w:val="768A6759"/>
    <w:rsid w:val="76C7560A"/>
    <w:rsid w:val="76CD22DE"/>
    <w:rsid w:val="76CFD991"/>
    <w:rsid w:val="76D417E6"/>
    <w:rsid w:val="76F177CC"/>
    <w:rsid w:val="76FF2C02"/>
    <w:rsid w:val="7717AD14"/>
    <w:rsid w:val="7729B35B"/>
    <w:rsid w:val="7744EB74"/>
    <w:rsid w:val="7746D48E"/>
    <w:rsid w:val="7747B013"/>
    <w:rsid w:val="775E0821"/>
    <w:rsid w:val="776BE2A3"/>
    <w:rsid w:val="777410DA"/>
    <w:rsid w:val="777E1767"/>
    <w:rsid w:val="77812097"/>
    <w:rsid w:val="77820A78"/>
    <w:rsid w:val="77831AC7"/>
    <w:rsid w:val="779C4D1C"/>
    <w:rsid w:val="77C8FCCD"/>
    <w:rsid w:val="77E90440"/>
    <w:rsid w:val="77F80D36"/>
    <w:rsid w:val="78098FBF"/>
    <w:rsid w:val="78245C43"/>
    <w:rsid w:val="782D4AD7"/>
    <w:rsid w:val="782FD4C5"/>
    <w:rsid w:val="787BCA1C"/>
    <w:rsid w:val="7886F247"/>
    <w:rsid w:val="7894C642"/>
    <w:rsid w:val="78B1C5B5"/>
    <w:rsid w:val="78B95E1C"/>
    <w:rsid w:val="78BA0846"/>
    <w:rsid w:val="78BF85CA"/>
    <w:rsid w:val="78FA7A4F"/>
    <w:rsid w:val="78FFFC3E"/>
    <w:rsid w:val="790A47DA"/>
    <w:rsid w:val="790EC861"/>
    <w:rsid w:val="7940E9EC"/>
    <w:rsid w:val="79615CD5"/>
    <w:rsid w:val="7970099D"/>
    <w:rsid w:val="797064C4"/>
    <w:rsid w:val="79752AE3"/>
    <w:rsid w:val="798A1479"/>
    <w:rsid w:val="79B764BE"/>
    <w:rsid w:val="79C7AA7F"/>
    <w:rsid w:val="79CE6B87"/>
    <w:rsid w:val="79ED97BA"/>
    <w:rsid w:val="79F3A848"/>
    <w:rsid w:val="7A267F66"/>
    <w:rsid w:val="7A29188E"/>
    <w:rsid w:val="7A345194"/>
    <w:rsid w:val="7A36D74F"/>
    <w:rsid w:val="7A4CF857"/>
    <w:rsid w:val="7A64C88E"/>
    <w:rsid w:val="7A7B56BC"/>
    <w:rsid w:val="7A7F3932"/>
    <w:rsid w:val="7A92DBB5"/>
    <w:rsid w:val="7AAA4CDF"/>
    <w:rsid w:val="7AAEA5F9"/>
    <w:rsid w:val="7AB93C1F"/>
    <w:rsid w:val="7ABEF663"/>
    <w:rsid w:val="7ADC7C79"/>
    <w:rsid w:val="7B005CD7"/>
    <w:rsid w:val="7B00F543"/>
    <w:rsid w:val="7B3A8FC3"/>
    <w:rsid w:val="7B49EDDC"/>
    <w:rsid w:val="7B831A1D"/>
    <w:rsid w:val="7B935482"/>
    <w:rsid w:val="7BAA450E"/>
    <w:rsid w:val="7BAEFD94"/>
    <w:rsid w:val="7BB15133"/>
    <w:rsid w:val="7BB6EC26"/>
    <w:rsid w:val="7BBBED4C"/>
    <w:rsid w:val="7BBEA934"/>
    <w:rsid w:val="7BC4E8EF"/>
    <w:rsid w:val="7BC611A7"/>
    <w:rsid w:val="7BFCCC10"/>
    <w:rsid w:val="7C0098EF"/>
    <w:rsid w:val="7C19F028"/>
    <w:rsid w:val="7C23006E"/>
    <w:rsid w:val="7C313947"/>
    <w:rsid w:val="7C321B11"/>
    <w:rsid w:val="7C3274DD"/>
    <w:rsid w:val="7C3B821D"/>
    <w:rsid w:val="7C3E3CA4"/>
    <w:rsid w:val="7C43573A"/>
    <w:rsid w:val="7C456B3F"/>
    <w:rsid w:val="7C546E7B"/>
    <w:rsid w:val="7C575303"/>
    <w:rsid w:val="7C82466E"/>
    <w:rsid w:val="7C8D75E8"/>
    <w:rsid w:val="7CC636B4"/>
    <w:rsid w:val="7CC72870"/>
    <w:rsid w:val="7CC8E0C9"/>
    <w:rsid w:val="7CD55252"/>
    <w:rsid w:val="7CD6788B"/>
    <w:rsid w:val="7CDA3766"/>
    <w:rsid w:val="7CE5BE3D"/>
    <w:rsid w:val="7D01F582"/>
    <w:rsid w:val="7D0737CC"/>
    <w:rsid w:val="7D09E378"/>
    <w:rsid w:val="7D2A1D04"/>
    <w:rsid w:val="7D55B8C9"/>
    <w:rsid w:val="7D67C585"/>
    <w:rsid w:val="7D91B0DF"/>
    <w:rsid w:val="7DBBDB95"/>
    <w:rsid w:val="7DBED0CF"/>
    <w:rsid w:val="7DC190ED"/>
    <w:rsid w:val="7DCE453E"/>
    <w:rsid w:val="7DD91016"/>
    <w:rsid w:val="7DDC6C7E"/>
    <w:rsid w:val="7DE0AB51"/>
    <w:rsid w:val="7DF71FF9"/>
    <w:rsid w:val="7DF76153"/>
    <w:rsid w:val="7E2630C5"/>
    <w:rsid w:val="7E379FC4"/>
    <w:rsid w:val="7E3A94D9"/>
    <w:rsid w:val="7E3E9C2A"/>
    <w:rsid w:val="7E4A6607"/>
    <w:rsid w:val="7E4FB1E3"/>
    <w:rsid w:val="7E5F37CF"/>
    <w:rsid w:val="7E630026"/>
    <w:rsid w:val="7E69F3A0"/>
    <w:rsid w:val="7E81105C"/>
    <w:rsid w:val="7E86DBB2"/>
    <w:rsid w:val="7E99B9E1"/>
    <w:rsid w:val="7EACDEBE"/>
    <w:rsid w:val="7ECAE11A"/>
    <w:rsid w:val="7ECBD7CA"/>
    <w:rsid w:val="7ECC7E54"/>
    <w:rsid w:val="7ED5AB80"/>
    <w:rsid w:val="7EE26080"/>
    <w:rsid w:val="7EE45CD0"/>
    <w:rsid w:val="7EFF3C43"/>
    <w:rsid w:val="7F200754"/>
    <w:rsid w:val="7F234E2E"/>
    <w:rsid w:val="7F6B32C3"/>
    <w:rsid w:val="7FB52A36"/>
    <w:rsid w:val="7FC6F433"/>
    <w:rsid w:val="7FF26D1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A37D25F"/>
  <w15:chartTrackingRefBased/>
  <w15:docId w15:val="{A8FFA772-E0B5-418E-82A0-3FCB608BD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5DF8"/>
    <w:pPr>
      <w:keepNext/>
      <w:keepLines/>
      <w:spacing w:before="4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Heading2Char" w:customStyle="1">
    <w:name w:val="Heading 2 Char"/>
    <w:basedOn w:val="DefaultParagraphFont"/>
    <w:link w:val="Heading2"/>
    <w:uiPriority w:val="9"/>
    <w:rsid w:val="008C5DF8"/>
    <w:rPr>
      <w:rFonts w:asciiTheme="majorHAnsi" w:hAnsiTheme="majorHAnsi" w:eastAsiaTheme="majorEastAsia"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63" /><Relationship Type="http://schemas.openxmlformats.org/officeDocument/2006/relationships/settings" Target="settings.xml" Id="rId2" /><Relationship Type="http://schemas.openxmlformats.org/officeDocument/2006/relationships/endnotes" Target="endnotes.xml" Id="rId5" /><Relationship Type="http://schemas.openxmlformats.org/officeDocument/2006/relationships/footer" Target="footer1.xml" Id="rId61" /><Relationship Type="http://schemas.openxmlformats.org/officeDocument/2006/relationships/webSettings" Target="webSettings.xml" Id="rId3" /><Relationship Type="http://schemas.openxmlformats.org/officeDocument/2006/relationships/fontTable" Target="fontTable.xml" Id="rId62" /><Relationship Type="http://schemas.openxmlformats.org/officeDocument/2006/relationships/styles" Target="styles.xml" Id="rId1" /><Relationship Type="http://schemas.openxmlformats.org/officeDocument/2006/relationships/header" Target="header1.xml" Id="rId60" /><Relationship Type="http://schemas.openxmlformats.org/officeDocument/2006/relationships/footnotes" Target="footnotes.xml" Id="rId4" /><Relationship Type="http://schemas.openxmlformats.org/officeDocument/2006/relationships/hyperlink" Target="https://www.ambitiousaboutautism.org.uk/information-about-autism/in-education/different-types-of-support-at-school" TargetMode="External" Id="R8aa51f4e9c684ea4" /><Relationship Type="http://schemas.openxmlformats.org/officeDocument/2006/relationships/hyperlink" Target="https://www.cardiff.gov.uk/ENG/resident/Schools-and-learning/Schools/Special-Education-Needs-SEN/Pages/default.aspx" TargetMode="External" Id="R657d20f035494861" /><Relationship Type="http://schemas.openxmlformats.org/officeDocument/2006/relationships/hyperlink" Target="https://www.cdc.gov/ncbddd/autism/screening.html" TargetMode="External" Id="R61f5025ba6a346a0" /><Relationship Type="http://schemas.openxmlformats.org/officeDocument/2006/relationships/hyperlink" Target="https://cerebra.org.uk/tag/aln/" TargetMode="External" Id="R2da7e7e7b73242d8" /><Relationship Type="http://schemas.openxmlformats.org/officeDocument/2006/relationships/hyperlink" Target="https://www.youtube.com/watch?v=ACscDxKJZZ4" TargetMode="External" Id="Rd016ef3d7edd4800" /><Relationship Type="http://schemas.openxmlformats.org/officeDocument/2006/relationships/hyperlink" Target="https://www.ucsf.edu/news/2018/06/410786/unbearable-sensation-being-living-sensory-processing-disorder" TargetMode="External" Id="Ra4ec5f057bc348ae" /><Relationship Type="http://schemas.openxmlformats.org/officeDocument/2006/relationships/hyperlink" Target="http://www.assembly.wales/Research%20Documents/16-059%20SEN/16-059-Web-%20English.pdf" TargetMode="External" Id="R1c5a816125174a21" /><Relationship Type="http://schemas.openxmlformats.org/officeDocument/2006/relationships/hyperlink" Target="https://www.dewis.wales/additional-learning-needs-cyp" TargetMode="External" Id="R564c9baa9a564381" /><Relationship Type="http://schemas.openxmlformats.org/officeDocument/2006/relationships/hyperlink" Target="https://www.youtube.com/watch?v=NyMqSG98a8M" TargetMode="External" Id="R1582795e90b04ec8" /><Relationship Type="http://schemas.openxmlformats.org/officeDocument/2006/relationships/hyperlink" Target="https://www.youtube.com/watch?v=00gHqzWowPg" TargetMode="External" Id="Rf4f5e7d734334a6a" /><Relationship Type="http://schemas.openxmlformats.org/officeDocument/2006/relationships/hyperlink" Target="https://www.estyn.gov.wales/system/files/2020-07/Readiness%2520for%2520ALN%2520reforms%2520-%2520en_0.pdf" TargetMode="External" Id="R576416439b534374" /><Relationship Type="http://schemas.openxmlformats.org/officeDocument/2006/relationships/hyperlink" Target="https://www.hcbgroup.com/site/blog/New-additional-needs-system-for-Wales-from-September-20" TargetMode="External" Id="R0e90fcfe46a3400c" /><Relationship Type="http://schemas.openxmlformats.org/officeDocument/2006/relationships/hyperlink" Target="https://healthtalk.org/life-autism-spectrum/autism-feeling-different-wanting-to-fit-in" TargetMode="External" Id="R45b6c07088cf440f" /><Relationship Type="http://schemas.openxmlformats.org/officeDocument/2006/relationships/hyperlink" Target="https://gov.wales/additional-learning-needs-and-education-tribunal-wales-act" TargetMode="External" Id="R95cb6aaa3f834b3c" /><Relationship Type="http://schemas.openxmlformats.org/officeDocument/2006/relationships/hyperlink" Target="http://www.educationalneuroscience.org.uk/2016/11/08/dr-natasha-kirkham-does-a-multi-sensory-approach-help-learning-in-the-classroom/" TargetMode="External" Id="Rc6968845e98a4fc8" /><Relationship Type="http://schemas.openxmlformats.org/officeDocument/2006/relationships/hyperlink" Target="http://blog.whooosreading.org/use-multisensory-teaching-techniques/" TargetMode="External" Id="R110198c3f38f4289" /><Relationship Type="http://schemas.openxmlformats.org/officeDocument/2006/relationships/hyperlink" Target="https://www.mentallyhealthyschools.org.uk/whole-school-approach/childrens-voice/" TargetMode="External" Id="R0d839488ec254fe3" /><Relationship Type="http://schemas.openxmlformats.org/officeDocument/2006/relationships/hyperlink" Target="https://montessori4autism.org/iii-ingenuity-of-montessori/montessori-benefits-for-asd-students/multi-sensory-approach-to-learning/" TargetMode="External" Id="R53a2241414b147b2" /><Relationship Type="http://schemas.openxmlformats.org/officeDocument/2006/relationships/hyperlink" Target="https://www.understood.org/en/school-learning/partnering-with-childs-school/instructional-strategies/multisensory-instruction-what-you-need-to-know" TargetMode="External" Id="R5e4e50a33e0d4330" /><Relationship Type="http://schemas.openxmlformats.org/officeDocument/2006/relationships/hyperlink" Target="https://www.youtube.com/watch?v=mWEXC3j_MUA" TargetMode="External" Id="R8810a6eb4c5d4ceb" /><Relationship Type="http://schemas.openxmlformats.org/officeDocument/2006/relationships/hyperlink" Target="https://www.nasuwt.org.uk/advice/in-the-classroom/special-educational-needs.html" TargetMode="External" Id="R2f26d17bfaff4edf" /><Relationship Type="http://schemas.openxmlformats.org/officeDocument/2006/relationships/hyperlink" Target="https://www.naht.org.uk/news-and-opinion/press-room/without-sufficient-funding-sen-code-of-practice-is-nothing-more-than-an-empty-promise-say-school-leaders/" TargetMode="External" Id="R050339a9ace3467c" /><Relationship Type="http://schemas.openxmlformats.org/officeDocument/2006/relationships/hyperlink" Target="https://www.autism.org.uk/advice-and-guidance/topics/behaviour/distressed-behaviour/all-audiences" TargetMode="External" Id="Rf0fbc15bd583423c" /><Relationship Type="http://schemas.openxmlformats.org/officeDocument/2006/relationships/hyperlink" Target="https://www.autism.org.uk/" TargetMode="External" Id="R8a4b8d5b30844a0e" /><Relationship Type="http://schemas.openxmlformats.org/officeDocument/2006/relationships/hyperlink" Target="https://www.gov.uk/government/publications/national-award-for-sen-co-ordination-learning-outcomes" TargetMode="External" Id="R5ad019e94dff4cee" /><Relationship Type="http://schemas.openxmlformats.org/officeDocument/2006/relationships/hyperlink" Target="https://neu.org.uk/funding/school-funding-new-analysis-shows-cut-from-school-budgets" TargetMode="External" Id="R4cd43c1d6c1e4538" /><Relationship Type="http://schemas.openxmlformats.org/officeDocument/2006/relationships/hyperlink" Target="https://www.nhs.uk/conditions/autism/getting-diagnosed/" TargetMode="External" Id="Ra7312bb79d5b4aa1" /><Relationship Type="http://schemas.openxmlformats.org/officeDocument/2006/relationships/hyperlink" Target="https://www.nhs.uk/conditions/autism/getting-diagnosed/assessments/" TargetMode="External" Id="R93698b84e6b14a87" /><Relationship Type="http://schemas.openxmlformats.org/officeDocument/2006/relationships/hyperlink" Target="https://www.nidcd.nih.gov/sites/default/files/Documents/health/voice/NIDCD-Communication-Problems-in-Children-with-Autism-FS_0.pdf" TargetMode="External" Id="R3ad816d49568497b" /><Relationship Type="http://schemas.openxmlformats.org/officeDocument/2006/relationships/hyperlink" Target="https://www.nidcd.nih.gov/health/autism-spectrum-disorder-communication-problems-children" TargetMode="External" Id="R193ea85a034f4d73" /><Relationship Type="http://schemas.openxmlformats.org/officeDocument/2006/relationships/hyperlink" Target="https://www.nichd.nih.gov/research/supported/ace" TargetMode="External" Id="Rdbea7c51b6534316" /><Relationship Type="http://schemas.openxmlformats.org/officeDocument/2006/relationships/hyperlink" Target="https://www.nichd.nih.gov/health/topics/autism/conditioninfo/treatments/early-intervention" TargetMode="External" Id="R58f33d32a7a24b2f" /><Relationship Type="http://schemas.openxmlformats.org/officeDocument/2006/relationships/hyperlink" Target="https://www.provisionmap.co.uk/role-of-the-additional-learning-needs-co-ordinator-alnco/" TargetMode="External" Id="Rc8f15b3581554b25" /><Relationship Type="http://schemas.openxmlformats.org/officeDocument/2006/relationships/hyperlink" Target="https://www.snapcymru.org/training/" TargetMode="External" Id="R9fab22284a7a4d0d" /><Relationship Type="http://schemas.openxmlformats.org/officeDocument/2006/relationships/hyperlink" Target="https://childmind.org/article/the-most-common-misdiagnoses-in-children/" TargetMode="External" Id="Ref84f2090b124175" /><Relationship Type="http://schemas.openxmlformats.org/officeDocument/2006/relationships/hyperlink" Target="https://www.swansea.gov.uk/article/46371/About-ALN-and-getting-support" TargetMode="External" Id="R47d1ae2670064cd4" /><Relationship Type="http://schemas.openxmlformats.org/officeDocument/2006/relationships/hyperlink" Target="https://www.swansea.gov.uk/article/46471/Role-of-the-ALNCo-and-professionals" TargetMode="External" Id="R7b85b41e3e634277" /><Relationship Type="http://schemas.openxmlformats.org/officeDocument/2006/relationships/hyperlink" Target="https://www.bsalex.net/sites/default/files/2.3%20SEN%20%252%20EAL%20Policy%20v2.pdf" TargetMode="External" Id="Rccb3c441cb9d4235" /><Relationship Type="http://schemas.openxmlformats.org/officeDocument/2006/relationships/hyperlink" Target="https://www.youtube.com/watch?v=Lk4qs8jGN4U" TargetMode="External" Id="R8043745ba8924c9d" /><Relationship Type="http://schemas.openxmlformats.org/officeDocument/2006/relationships/hyperlink" Target="https://downloads.unicef.org.uk/wp-content/uploads/2019/10/UNCRC_summary-1_1.pdf?_adal_sd=www.unicef.org.uk.1612367056549&amp;_adal_ca=so%3DGoogle%26me%3Dorganic%26ca%3D(not%2520set)%26co%3D(not%2520set)%26ke%3D(not%2520set).1612367056549&amp;_adal_cw=1612367027125.1612367056549&amp;_adal_id=a722b207-0fd9-485c-a072-a08f11d4e9c4.1612367027.2.1612367036.1612367027.9aad03e7-248d-44b6-9905-bc128318951f.1612367056549&amp;_ga=2.61140715.630784307.1612367027-1881633638.1612367026" TargetMode="External" Id="Rad321700f3e243fc" /><Relationship Type="http://schemas.openxmlformats.org/officeDocument/2006/relationships/hyperlink" Target="https://www.youtube.com/watch?v=v8TQOv3NwWA" TargetMode="External" Id="Rba400ffe1fcc429b" /><Relationship Type="http://schemas.openxmlformats.org/officeDocument/2006/relationships/hyperlink" Target="https://gov.wales/sites/default/files/publications/2018-03/13-children-with-additional-learning-needs.pdf" TargetMode="External" Id="Rc0d68a559d4449a2" /><Relationship Type="http://schemas.openxmlformats.org/officeDocument/2006/relationships/hyperlink" Target="https://gov.wales/sites/default/files/consultations/2018-01/150929-draft-aln-code.pdf" TargetMode="External" Id="R9cb0bfec9bef4c7c" /><Relationship Type="http://schemas.openxmlformats.org/officeDocument/2006/relationships/hyperlink" Target="https://gov.wales/sites/default/files/publications/2018-12/supporting-learners-with-healthcare-needs.pdf" TargetMode="External" Id="R6dfb55a40a2542fa" /><Relationship Type="http://schemas.openxmlformats.org/officeDocument/2006/relationships/hyperlink" Target="https://gov.wales/sites/default/files/publications/2018-03/the-role-of-the-special-educational-needs-coordinator-senco.pdf" TargetMode="External" Id="R645eeb750d3244a9" /><Relationship Type="http://schemas.openxmlformats.org/officeDocument/2006/relationships/hyperlink" Target="https://gov.wales/additional-learning-needs-and-education-tribunal-wales-act" TargetMode="External" Id="Rc56d4d6720fc4a96" /><Relationship Type="http://schemas.openxmlformats.org/officeDocument/2006/relationships/hyperlink" Target="https://gov.wales/sites/default/files/consultations/2018-12/draft-additional-learning-needs-code-for-wales_0.pdf" TargetMode="External" Id="R82a4837676b64825" /><Relationship Type="http://schemas.openxmlformats.org/officeDocument/2006/relationships/hyperlink" Target="https://gov.wales/sites/default/files/publications/2018-04/additional-learning-needs-and-education-tribunal-wales-act-2018-explanatory-memorandum.pdf" TargetMode="External" Id="R737f5c1cba5441c7" /><Relationship Type="http://schemas.openxmlformats.org/officeDocument/2006/relationships/hyperlink" Target="https://gov.wales/sites/default/files/publications/2018-03/aln-frequently-asked-questions-faqs.pdf" TargetMode="External" Id="R9c5c0593a3224afe" /><Relationship Type="http://schemas.openxmlformats.org/officeDocument/2006/relationships/hyperlink" Target="https://gov.wales/sites/default/files/publications/2019-01/ways-of-supporting-learners-with-autistic-spectrum-disorder-asd.pdf" TargetMode="External" Id="R61746e4b135a4543" /><Relationship Type="http://schemas.openxmlformats.org/officeDocument/2006/relationships/hyperlink" Target="https://gov.wales/sites/default/files/publications/2021-01/role-of-early-years-additional-learning-needs-co-ordinator.pdf" TargetMode="External" Id="Rfb18f1171111422f" /><Relationship Type="http://schemas.openxmlformats.org/officeDocument/2006/relationships/hyperlink" Target="https://careerswales.gov.wales/my-future/support-for-parents-and-carers/helping-your-child-plan-their-future/additional-learning" TargetMode="External" Id="Rd2a8a81ad3c5499d" /><Relationship Type="http://schemas.openxmlformats.org/officeDocument/2006/relationships/hyperlink" Target="https://www.eif.org.uk/files/pdf/covid-19-services-impact-recovery.pdf" TargetMode="External" Id="R49503ea9b8b348b9" /><Relationship Type="http://schemas.openxmlformats.org/officeDocument/2006/relationships/hyperlink" Target="https://www.3pb.co.uk/content/uploads/The-Additional-Learning-Needs-and-Education-Tribunal-Wales-Act-2018-An-update.pdf" TargetMode="External" Id="R593fe235b56c4b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Sullivan (1801360)</dc:creator>
  <keywords/>
  <dc:description/>
  <lastModifiedBy>Hannah Sullivan (1801360)</lastModifiedBy>
  <revision>28</revision>
  <dcterms:created xsi:type="dcterms:W3CDTF">2021-02-02T18:55:00.0000000Z</dcterms:created>
  <dcterms:modified xsi:type="dcterms:W3CDTF">2021-02-18T18:50:18.3463270Z</dcterms:modified>
</coreProperties>
</file>