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0" w:lineRule="auto"/>
        <w:rPr/>
      </w:pPr>
      <w:r w:rsidDel="00000000" w:rsidR="00000000" w:rsidRPr="00000000">
        <w:rPr>
          <w:rtl w:val="0"/>
        </w:rPr>
      </w:r>
    </w:p>
    <w:p w:rsidR="00000000" w:rsidDel="00000000" w:rsidP="00000000" w:rsidRDefault="00000000" w:rsidRPr="00000000" w14:paraId="00000002">
      <w:pPr>
        <w:pStyle w:val="Title"/>
        <w:spacing w:after="0" w:lineRule="auto"/>
        <w:rPr/>
      </w:pPr>
      <w:r w:rsidDel="00000000" w:rsidR="00000000" w:rsidRPr="00000000">
        <w:rPr>
          <w:rtl w:val="0"/>
        </w:rPr>
      </w:r>
    </w:p>
    <w:p w:rsidR="00000000" w:rsidDel="00000000" w:rsidP="00000000" w:rsidRDefault="00000000" w:rsidRPr="00000000" w14:paraId="00000003">
      <w:pPr>
        <w:pStyle w:val="Title"/>
        <w:spacing w:after="0" w:lineRule="auto"/>
        <w:rPr/>
      </w:pPr>
      <w:r w:rsidDel="00000000" w:rsidR="00000000" w:rsidRPr="00000000">
        <w:rPr>
          <w:rtl w:val="0"/>
        </w:rPr>
      </w:r>
    </w:p>
    <w:p w:rsidR="00000000" w:rsidDel="00000000" w:rsidP="00000000" w:rsidRDefault="00000000" w:rsidRPr="00000000" w14:paraId="00000004">
      <w:pPr>
        <w:pStyle w:val="Title"/>
        <w:spacing w:after="0" w:lineRule="auto"/>
        <w:rPr/>
      </w:pPr>
      <w:r w:rsidDel="00000000" w:rsidR="00000000" w:rsidRPr="00000000">
        <w:rPr>
          <w:rtl w:val="0"/>
        </w:rPr>
      </w:r>
    </w:p>
    <w:p w:rsidR="00000000" w:rsidDel="00000000" w:rsidP="00000000" w:rsidRDefault="00000000" w:rsidRPr="00000000" w14:paraId="00000005">
      <w:pPr>
        <w:pStyle w:val="Title"/>
        <w:spacing w:after="0" w:lineRule="auto"/>
        <w:rPr/>
      </w:pPr>
      <w:r w:rsidDel="00000000" w:rsidR="00000000" w:rsidRPr="00000000">
        <w:rPr>
          <w:rtl w:val="0"/>
        </w:rPr>
      </w:r>
    </w:p>
    <w:p w:rsidR="00000000" w:rsidDel="00000000" w:rsidP="00000000" w:rsidRDefault="00000000" w:rsidRPr="00000000" w14:paraId="00000006">
      <w:pPr>
        <w:pStyle w:val="Title"/>
        <w:rPr>
          <w:rFonts w:ascii="Times New Roman" w:cs="Times New Roman" w:eastAsia="Times New Roman" w:hAnsi="Times New Roman"/>
          <w:b w:val="1"/>
        </w:rPr>
      </w:pPr>
      <w:r w:rsidDel="00000000" w:rsidR="00000000" w:rsidRPr="00000000">
        <w:rPr>
          <w:rtl w:val="0"/>
        </w:rPr>
        <w:t xml:space="preserve">Marketing Essentials</w:t>
      </w:r>
      <w:r w:rsidDel="00000000" w:rsidR="00000000" w:rsidRPr="00000000">
        <w:br w:type="page"/>
      </w: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Contents</w:t>
      </w:r>
    </w:p>
    <w:sdt>
      <w:sdtPr>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4P’s of Dunton Hot Springs Hotel</w:t>
              <w:tab/>
              <w:t xml:space="preserve">4</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Product /Customer service and facilities</w:t>
              <w:tab/>
              <w:t xml:space="preserve">4</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Place /Geographical Location and Distribution</w:t>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Promotion / Promotions and communications</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Price/ Room Rates or Costs</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Micro Marketing Environment</w:t>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Creating Customer Value and Engagement</w:t>
              <w:tab/>
              <w:t xml:space="preserve">7</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Effective Use of Digital Marketing</w:t>
              <w:tab/>
              <w:t xml:space="preserve">8</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10</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rPr>
          <w:b w:val="1"/>
          <w:color w:val="001f5f"/>
        </w:rPr>
      </w:pPr>
      <w:r w:rsidDel="00000000" w:rsidR="00000000" w:rsidRPr="00000000">
        <w:rPr>
          <w:rtl w:val="0"/>
        </w:rPr>
      </w:r>
    </w:p>
    <w:p w:rsidR="00000000" w:rsidDel="00000000" w:rsidP="00000000" w:rsidRDefault="00000000" w:rsidRPr="00000000" w14:paraId="00000015">
      <w:pPr>
        <w:rPr>
          <w:b w:val="1"/>
          <w:color w:val="001f5f"/>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ind w:firstLine="101"/>
        <w:rPr>
          <w:sz w:val="24"/>
          <w:szCs w:val="24"/>
        </w:rPr>
      </w:pPr>
      <w:bookmarkStart w:colFirst="0" w:colLast="0" w:name="_30j0zll" w:id="1"/>
      <w:bookmarkEnd w:id="1"/>
      <w:r w:rsidDel="00000000" w:rsidR="00000000" w:rsidRPr="00000000">
        <w:rPr>
          <w:color w:val="001f5f"/>
          <w:sz w:val="24"/>
          <w:szCs w:val="24"/>
          <w:rtl w:val="0"/>
        </w:rPr>
        <w:t xml:space="preserve">Introduction </w:t>
      </w: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8,600-foot-tall hulk of log structures known as Dunton Hot Springs lies perched on the West Fork of the Dolores River, in the San Juan Mountains, southwest of Colorado's capital, Denver.  The objective of this marketing strategy will enable the hotel as a firm to concentrate on the perceived marketing actions to cover their consumers' ultimate happiness. Therefore, Dunton Hot Springs should have such integrated marketing strategy overcome problems for improvement of the organization.</w:t>
      </w:r>
    </w:p>
    <w:p w:rsidR="00000000" w:rsidDel="00000000" w:rsidP="00000000" w:rsidRDefault="00000000" w:rsidRPr="00000000" w14:paraId="00000018">
      <w:pPr>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ind w:firstLine="101"/>
        <w:rPr>
          <w:sz w:val="24"/>
          <w:szCs w:val="24"/>
        </w:rPr>
      </w:pPr>
      <w:bookmarkStart w:colFirst="0" w:colLast="0" w:name="_1fob9te" w:id="2"/>
      <w:bookmarkEnd w:id="2"/>
      <w:r w:rsidDel="00000000" w:rsidR="00000000" w:rsidRPr="00000000">
        <w:rPr>
          <w:color w:val="001f5f"/>
          <w:sz w:val="24"/>
          <w:szCs w:val="24"/>
          <w:rtl w:val="0"/>
        </w:rPr>
        <w:t xml:space="preserve">The 4P’s of Dunton Hot Springs Hotel</w:t>
      </w:r>
      <w:r w:rsidDel="00000000" w:rsidR="00000000" w:rsidRPr="00000000">
        <w:rPr>
          <w:rtl w:val="0"/>
        </w:rPr>
      </w:r>
    </w:p>
    <w:p w:rsidR="00000000" w:rsidDel="00000000" w:rsidP="00000000" w:rsidRDefault="00000000" w:rsidRPr="00000000" w14:paraId="0000001A">
      <w:pPr>
        <w:pStyle w:val="Heading2"/>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  Product /Customer service and facilities</w:t>
      </w:r>
    </w:p>
    <w:p w:rsidR="00000000" w:rsidDel="00000000" w:rsidP="00000000" w:rsidRDefault="00000000" w:rsidRPr="00000000" w14:paraId="0000001B">
      <w:pPr>
        <w:rPr>
          <w:b w:val="1"/>
          <w:color w:val="4f81bd"/>
        </w:rPr>
      </w:pPr>
      <w:r w:rsidDel="00000000" w:rsidR="00000000" w:rsidRPr="00000000">
        <w:rPr>
          <w:rtl w:val="0"/>
        </w:rPr>
        <w:t xml:space="preserve">  Dunton Hot Springs's marketing team would not be able to deliver anything to prospective       visitors or customers without this initially. Dunton Hot Springs offers a wide range of services, including rooms for rent, catering, banquet space, and conference facilities.</w:t>
      </w:r>
      <w:r w:rsidDel="00000000" w:rsidR="00000000" w:rsidRPr="00000000">
        <w:rPr>
          <w:rtl w:val="0"/>
        </w:rPr>
      </w:r>
    </w:p>
    <w:p w:rsidR="00000000" w:rsidDel="00000000" w:rsidP="00000000" w:rsidRDefault="00000000" w:rsidRPr="00000000" w14:paraId="0000001C">
      <w:pPr>
        <w:pStyle w:val="Heading2"/>
        <w:rPr>
          <w:rFonts w:ascii="Times New Roman" w:cs="Times New Roman" w:eastAsia="Times New Roman" w:hAnsi="Times New Roman"/>
          <w:sz w:val="24"/>
          <w:szCs w:val="24"/>
        </w:rPr>
      </w:pPr>
      <w:bookmarkStart w:colFirst="0" w:colLast="0" w:name="_2et92p0" w:id="4"/>
      <w:bookmarkEnd w:id="4"/>
      <w:r w:rsidDel="00000000" w:rsidR="00000000" w:rsidRPr="00000000">
        <w:rPr>
          <w:rFonts w:ascii="Times New Roman" w:cs="Times New Roman" w:eastAsia="Times New Roman" w:hAnsi="Times New Roman"/>
          <w:sz w:val="24"/>
          <w:szCs w:val="24"/>
          <w:rtl w:val="0"/>
        </w:rPr>
        <w:t xml:space="preserve"> Place /Geographical Location and Distribution</w:t>
      </w:r>
    </w:p>
    <w:p w:rsidR="00000000" w:rsidDel="00000000" w:rsidP="00000000" w:rsidRDefault="00000000" w:rsidRPr="00000000" w14:paraId="0000001D">
      <w:pPr>
        <w:tabs>
          <w:tab w:val="left" w:pos="822"/>
        </w:tabs>
        <w:rPr/>
      </w:pPr>
      <w:r w:rsidDel="00000000" w:rsidR="00000000" w:rsidRPr="00000000">
        <w:rPr>
          <w:rtl w:val="0"/>
        </w:rPr>
        <w:t xml:space="preserve">Hotels, are more likely to have their customers go to them rather than the other way around. Dunton Hot Springs uses distribution tactics in order to reach out to prospective clientele. Some of the techniques or networks the firm uses are listed below.</w:t>
      </w:r>
    </w:p>
    <w:p w:rsidR="00000000" w:rsidDel="00000000" w:rsidP="00000000" w:rsidRDefault="00000000" w:rsidRPr="00000000" w14:paraId="0000001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pos="822"/>
        </w:tabs>
        <w:spacing w:after="0" w:before="95" w:line="360" w:lineRule="auto"/>
        <w:ind w:left="822" w:right="0" w:hanging="36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Personal phone calls with people</w:t>
      </w:r>
    </w:p>
    <w:p w:rsidR="00000000" w:rsidDel="00000000" w:rsidP="00000000" w:rsidRDefault="00000000" w:rsidRPr="00000000" w14:paraId="0000001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pos="822"/>
        </w:tabs>
        <w:spacing w:after="0" w:before="95" w:line="360" w:lineRule="auto"/>
        <w:ind w:left="822" w:right="0" w:hanging="36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Advertising on the internet through pay-per-click (PPC) or banner ads</w:t>
      </w:r>
    </w:p>
    <w:p w:rsidR="00000000" w:rsidDel="00000000" w:rsidP="00000000" w:rsidRDefault="00000000" w:rsidRPr="00000000" w14:paraId="00000020">
      <w:pPr>
        <w:pStyle w:val="Heading3"/>
        <w:spacing w:before="129" w:lineRule="auto"/>
        <w:rPr>
          <w:rFonts w:ascii="Times New Roman" w:cs="Times New Roman" w:eastAsia="Times New Roman" w:hAnsi="Times New Roman"/>
        </w:rPr>
      </w:pPr>
      <w:bookmarkStart w:colFirst="0" w:colLast="0" w:name="_tyjcwt" w:id="5"/>
      <w:bookmarkEnd w:id="5"/>
      <w:r w:rsidDel="00000000" w:rsidR="00000000" w:rsidRPr="00000000">
        <w:rPr>
          <w:rFonts w:ascii="Times New Roman" w:cs="Times New Roman" w:eastAsia="Times New Roman" w:hAnsi="Times New Roman"/>
          <w:rtl w:val="0"/>
        </w:rPr>
        <w:t xml:space="preserve">Promotion / Promotions and communications</w:t>
      </w:r>
    </w:p>
    <w:p w:rsidR="00000000" w:rsidDel="00000000" w:rsidP="00000000" w:rsidRDefault="00000000" w:rsidRPr="00000000" w14:paraId="00000021">
      <w:pPr>
        <w:rPr/>
      </w:pPr>
      <w:r w:rsidDel="00000000" w:rsidR="00000000" w:rsidRPr="00000000">
        <w:rPr>
          <w:rtl w:val="0"/>
        </w:rPr>
        <w:t xml:space="preserve">An effective promotional strategy should be devised by the hotel's director of sales and marketing </w:t>
      </w:r>
      <w:r w:rsidDel="00000000" w:rsidR="00000000" w:rsidRPr="00000000">
        <w:rPr>
          <w:color w:val="000000"/>
          <w:rtl w:val="0"/>
        </w:rPr>
        <w:t xml:space="preserve">(O'Fallon, and Rutherford, 2011).</w:t>
      </w:r>
      <w:r w:rsidDel="00000000" w:rsidR="00000000" w:rsidRPr="00000000">
        <w:rPr>
          <w:rtl w:val="0"/>
        </w:rPr>
        <w:t xml:space="preserve"> Dunton Hot Springs uses a variety of marketing and communication channels, such as brochures, commercials on television, websites of hotels, channels on Twitter, and a Facebook page and Google+ page for the company. Advertising on television; Pencils in the hotel room.</w:t>
      </w:r>
    </w:p>
    <w:p w:rsidR="00000000" w:rsidDel="00000000" w:rsidP="00000000" w:rsidRDefault="00000000" w:rsidRPr="00000000" w14:paraId="00000022">
      <w:pPr>
        <w:pStyle w:val="Heading3"/>
        <w:spacing w:before="1" w:lineRule="auto"/>
        <w:rPr>
          <w:rFonts w:ascii="Times New Roman" w:cs="Times New Roman" w:eastAsia="Times New Roman" w:hAnsi="Times New Roman"/>
        </w:rPr>
      </w:pPr>
      <w:bookmarkStart w:colFirst="0" w:colLast="0" w:name="_3dy6vkm" w:id="6"/>
      <w:bookmarkEnd w:id="6"/>
      <w:r w:rsidDel="00000000" w:rsidR="00000000" w:rsidRPr="00000000">
        <w:rPr>
          <w:rFonts w:ascii="Times New Roman" w:cs="Times New Roman" w:eastAsia="Times New Roman" w:hAnsi="Times New Roman"/>
          <w:rtl w:val="0"/>
        </w:rPr>
        <w:t xml:space="preserve">Price/ Room Rates or Costs</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variety of lodging and service pricing systems are available toDunton Hot Springs guests, including peak, valley, and shoulder seasons.</w:t>
      </w:r>
    </w:p>
    <w:p w:rsidR="00000000" w:rsidDel="00000000" w:rsidP="00000000" w:rsidRDefault="00000000" w:rsidRPr="00000000" w14:paraId="00000024">
      <w:pPr>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ind w:firstLine="101"/>
        <w:rPr>
          <w:sz w:val="24"/>
          <w:szCs w:val="24"/>
        </w:rPr>
      </w:pPr>
      <w:bookmarkStart w:colFirst="0" w:colLast="0" w:name="_1t3h5sf" w:id="7"/>
      <w:bookmarkEnd w:id="7"/>
      <w:r w:rsidDel="00000000" w:rsidR="00000000" w:rsidRPr="00000000">
        <w:rPr>
          <w:color w:val="001f5f"/>
          <w:sz w:val="24"/>
          <w:szCs w:val="24"/>
          <w:rtl w:val="0"/>
        </w:rPr>
        <w:t xml:space="preserve">The Micro Marketing Environment</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Dunton Hot Springs's internal elements have always had a significant impact on the firm. Dunton Hot Springs's internal marketing environment will be particularly impacted by the SWOT analysis.</w:t>
      </w:r>
    </w:p>
    <w:p w:rsidR="00000000" w:rsidDel="00000000" w:rsidP="00000000" w:rsidRDefault="00000000" w:rsidRPr="00000000" w14:paraId="00000027">
      <w:pPr>
        <w:rPr/>
      </w:pPr>
      <w:r w:rsidDel="00000000" w:rsidR="00000000" w:rsidRPr="00000000">
        <w:rPr>
          <w:rtl w:val="0"/>
        </w:rPr>
        <w:t xml:space="preserve">In addition to contributing to the economy, Dunton Hot Springs Hotel is safe from home, has a better profit margin, and has a wide network of suppliers and distributors of the hotel's goods. By overcoming their weaknesses, hoteliers gain a competitive edge. As a result, Dunton Hot Springs is not the greatest boutique hotel firm in the world (Dibb, and Simkin, 2013). High hotel prices are a result of high startup costs, unfavorable tax rates, and the seasonality of the hotel sector and its dependency on tourists.</w:t>
      </w:r>
    </w:p>
    <w:p w:rsidR="00000000" w:rsidDel="00000000" w:rsidP="00000000" w:rsidRDefault="00000000" w:rsidRPr="00000000" w14:paraId="00000028">
      <w:pPr>
        <w:rPr/>
      </w:pPr>
      <w:bookmarkStart w:colFirst="0" w:colLast="0" w:name="_2s8eyo1" w:id="9"/>
      <w:bookmarkEnd w:id="9"/>
      <w:r w:rsidDel="00000000" w:rsidR="00000000" w:rsidRPr="00000000">
        <w:rPr>
          <w:rtl w:val="0"/>
        </w:rPr>
        <w:t xml:space="preserve">Since Dunton Hot Springs's modern design allows it to have a year-round flow of visitors, it may be seen as an opportunity for any hotel. Locals and tourists alike go to Dunton Hot Springs during peak season, while locals prefer it during the off-season (Shepherd, 2014). As a result of this, the hotel business has become a popular choice for tourists. In addition to the huge prospects, there are also a number of risks to the organization. Some of the hazards are boutique alternatives, current circumstances, shifting hotel trends, and COVID pandemics.</w:t>
      </w:r>
      <w:bookmarkStart w:colFirst="0" w:colLast="0" w:name="4d34og8" w:id="8"/>
      <w:bookmarkEnd w:id="8"/>
      <w:r w:rsidDel="00000000" w:rsidR="00000000" w:rsidRPr="00000000">
        <w:rPr>
          <w:rtl w:val="0"/>
        </w:rPr>
      </w:r>
    </w:p>
    <w:p w:rsidR="00000000" w:rsidDel="00000000" w:rsidP="00000000" w:rsidRDefault="00000000" w:rsidRPr="00000000" w14:paraId="00000029">
      <w:pPr>
        <w:rPr/>
      </w:pPr>
      <w:r w:rsidDel="00000000" w:rsidR="00000000" w:rsidRPr="00000000">
        <w:br w:type="page"/>
      </w:r>
      <w:r w:rsidDel="00000000" w:rsidR="00000000" w:rsidRPr="00000000">
        <w:rPr>
          <w:rtl w:val="0"/>
        </w:rPr>
      </w:r>
    </w:p>
    <w:p w:rsidR="00000000" w:rsidDel="00000000" w:rsidP="00000000" w:rsidRDefault="00000000" w:rsidRPr="00000000" w14:paraId="0000002A">
      <w:pPr>
        <w:rPr/>
      </w:pPr>
      <w:r w:rsidDel="00000000" w:rsidR="00000000" w:rsidRPr="00000000">
        <w:rPr>
          <w:color w:val="001f5f"/>
          <w:rtl w:val="0"/>
        </w:rPr>
        <w:t xml:space="preserve">The Macro Marketing Environment</w:t>
      </w: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It's no longer uncommon to observe a significant increase in the number of visitors to Dunton Hot Springs Hotel, as the global tourism market continues to expand. High-profile hotels have lately come under attack from terrorists. If Dunton Hot Springs's growth is assisted by open borders and favorable political conditions, then so be it. Travel is a big part of the current generation's psyche (Shin, and Perdue, 2021). This is fueled even more by social media platforms, which enable people to share their trip experiences and so create peer pressure to cross. In the last several years, hotels have become more technologically savvy. Security cameras and other conveniences are standard in the vast majority of these properties. There are elevators, intercoms and Wi-Fi available in every hotel. For a country's hotel industry to thrive, it must have a favorable legal environment (McDaniel, Lamb, and Hair, 2012). Since anti-discrimination law has been the norm in almost every country, the tourism industry and hotels have reaped the benefits. Hotel facilities are becoming increasingly restrictive in terms of who may utilize them, as seen by stricter verification requirements. Hotels are under a lot of pressure from governments and environmental organizations to decrease their carbon impact. This sector generates a significant amount of garbage, which might pose substantial environmental risks.</w:t>
      </w:r>
    </w:p>
    <w:p w:rsidR="00000000" w:rsidDel="00000000" w:rsidP="00000000" w:rsidRDefault="00000000" w:rsidRPr="00000000" w14:paraId="0000002C">
      <w:pPr>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ind w:firstLine="101"/>
        <w:rPr>
          <w:sz w:val="24"/>
          <w:szCs w:val="24"/>
        </w:rPr>
      </w:pPr>
      <w:bookmarkStart w:colFirst="0" w:colLast="0" w:name="_17dp8vu" w:id="10"/>
      <w:bookmarkEnd w:id="10"/>
      <w:r w:rsidDel="00000000" w:rsidR="00000000" w:rsidRPr="00000000">
        <w:rPr>
          <w:color w:val="001f5f"/>
          <w:sz w:val="24"/>
          <w:szCs w:val="24"/>
          <w:rtl w:val="0"/>
        </w:rPr>
        <w:t xml:space="preserve">Creating Customer Value and Engagement</w:t>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Businesspeople travel all over the globe to meet with colleagues and fulfill their responsibilities at work. It's because of this that guests demand nothing less than the best when they stay at hotels like Dunton Hot Springs. Keep an eye on the preferences and habits of Dunton’s target customers while marketing the brand and services of Dunton Hot Springs.</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Dunton Hot Springs, as a hotel, should first and foremost promote its destinations. When it comes to boutique hotels such as the Dunton Hot Springs, the most important factor is the content. Brand reputation may be improved by focusing on creating useful content that people will want to share since it is valuable to them (Renaghan, 2011) There should be no social media silence from the property. Dunton Hot Springs must be aware of its organizational constraints before establishing a comprehensive social media plan. Ensure that the hotel's product management and support delivery processes meet or exceed customer expectations before launching a social media campaign. A loud pool party is taking place right now, and the hotel's social media accounts are continuously updating its fans on what's going on.</w:t>
      </w:r>
    </w:p>
    <w:p w:rsidR="00000000" w:rsidDel="00000000" w:rsidP="00000000" w:rsidRDefault="00000000" w:rsidRPr="00000000" w14:paraId="00000030">
      <w:pPr>
        <w:rPr/>
      </w:pP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ind w:firstLine="101"/>
        <w:rPr>
          <w:sz w:val="24"/>
          <w:szCs w:val="24"/>
        </w:rPr>
      </w:pPr>
      <w:bookmarkStart w:colFirst="0" w:colLast="0" w:name="_3rdcrjn" w:id="11"/>
      <w:bookmarkEnd w:id="11"/>
      <w:r w:rsidDel="00000000" w:rsidR="00000000" w:rsidRPr="00000000">
        <w:rPr>
          <w:color w:val="001f5f"/>
          <w:sz w:val="24"/>
          <w:szCs w:val="24"/>
          <w:rtl w:val="0"/>
        </w:rPr>
        <w:t xml:space="preserve">Effective Use of Digital Marketing</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Online media and communication channels including email, social networking sites (Facebook and Twitter), and video advertising should be used by the luxury hotel firm Dunton Hot Springs. Dunton Hot Springs hotel's website is its best "salesperson." Highlight the best features and make it easy to navigate, especially throughout the booking process. This hotel needs a mobile-first design and user interfaces that are optimized for smart phones and tablets. This means that the hotel must make sure that its website is easy to use on any device that its customers could use. Social media is the hotel's best friend or worst enemy (Bothma, 2012). Many people use social media to investigate hotels before they go to a new country or region. In addition to being a tool for recruiting new customers, social media has emerged as one of the most critical channels for customer service.</w:t>
      </w:r>
    </w:p>
    <w:p w:rsidR="00000000" w:rsidDel="00000000" w:rsidP="00000000" w:rsidRDefault="00000000" w:rsidRPr="00000000" w14:paraId="00000033">
      <w:pPr>
        <w:rPr/>
      </w:pPr>
      <w:bookmarkStart w:colFirst="0" w:colLast="0" w:name="_lnxbz9" w:id="13"/>
      <w:bookmarkEnd w:id="13"/>
      <w:r w:rsidDel="00000000" w:rsidR="00000000" w:rsidRPr="00000000">
        <w:rPr>
          <w:rtl w:val="0"/>
        </w:rPr>
        <w:t xml:space="preserve">Your advertising approach should involve email marketing to attract new clients. E-mail is the most significant medium for organizations, regardless of the many other communication channels accessible. Promoting special deals and keeping in touch with regular customers may be done through e-mail atDunton Hot Springs.</w:t>
      </w:r>
      <w:bookmarkStart w:colFirst="0" w:colLast="0" w:name="26in1rg" w:id="12"/>
      <w:bookmarkEnd w:id="12"/>
      <w:r w:rsidDel="00000000" w:rsidR="00000000" w:rsidRPr="00000000">
        <w:rPr>
          <w:rtl w:val="0"/>
        </w:rPr>
      </w:r>
    </w:p>
    <w:p w:rsidR="00000000" w:rsidDel="00000000" w:rsidP="00000000" w:rsidRDefault="00000000" w:rsidRPr="00000000" w14:paraId="00000034">
      <w:pPr>
        <w:rPr/>
      </w:pPr>
      <w:r w:rsidDel="00000000" w:rsidR="00000000" w:rsidRPr="00000000">
        <w:br w:type="page"/>
      </w:r>
      <w:r w:rsidDel="00000000" w:rsidR="00000000" w:rsidRPr="00000000">
        <w:rPr>
          <w:rtl w:val="0"/>
        </w:rPr>
      </w:r>
    </w:p>
    <w:p w:rsidR="00000000" w:rsidDel="00000000" w:rsidP="00000000" w:rsidRDefault="00000000" w:rsidRPr="00000000" w14:paraId="00000035">
      <w:pPr>
        <w:pStyle w:val="Heading1"/>
        <w:ind w:firstLine="101"/>
        <w:rPr>
          <w:sz w:val="24"/>
          <w:szCs w:val="24"/>
        </w:rPr>
      </w:pPr>
      <w:bookmarkStart w:colFirst="0" w:colLast="0" w:name="_35nkun2" w:id="14"/>
      <w:bookmarkEnd w:id="14"/>
      <w:r w:rsidDel="00000000" w:rsidR="00000000" w:rsidRPr="00000000">
        <w:rPr>
          <w:rtl w:val="0"/>
        </w:rPr>
        <w:t xml:space="preserve">Conclusion</w:t>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Dunton Hot Springs Hotel is one of the world's most opulent and well-known hotels. In order to be successful in the real world, the hotel must have a comprehensive marketing strategy in place. Dunton Hot Springs's micro and macro environmental marketing strategy, however, impedes a number of political and legal challenges in the hotel business. Unfavorable tax rates, seasonal hotel construction, and an increase in hotel prices have all hampered this hotel's marketing efforts. Because of this, the firm should work on increasing consumer engagement via social media interaction as well as email marketing, the design of its website, and the influence of its content. When it comes to social media, Dunton Hot Springs must first understand its organizational restrictions. Make sure the hotel's product development and support delivery procedures are up to spec before launching a social media campaign. Social networking sites, which enable people to post about their outdoor experiences and so generate peer pressure to go on holidays, are fueling the present generation even more.</w:t>
      </w:r>
    </w:p>
    <w:p w:rsidR="00000000" w:rsidDel="00000000" w:rsidP="00000000" w:rsidRDefault="00000000" w:rsidRPr="00000000" w14:paraId="00000037">
      <w:pPr>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ind w:firstLine="101"/>
        <w:rPr/>
      </w:pPr>
      <w:bookmarkStart w:colFirst="0" w:colLast="0" w:name="_1ksv4uv" w:id="15"/>
      <w:bookmarkEnd w:id="15"/>
      <w:r w:rsidDel="00000000" w:rsidR="00000000" w:rsidRPr="00000000">
        <w:rPr>
          <w:rtl w:val="0"/>
        </w:rPr>
        <w:t xml:space="preserve">Reference </w:t>
      </w:r>
    </w:p>
    <w:p w:rsidR="00000000" w:rsidDel="00000000" w:rsidP="00000000" w:rsidRDefault="00000000" w:rsidRPr="00000000" w14:paraId="00000039">
      <w:pPr>
        <w:spacing w:before="183" w:lineRule="auto"/>
        <w:ind w:left="101" w:right="116" w:firstLine="0"/>
        <w:rPr/>
      </w:pPr>
      <w:r w:rsidDel="00000000" w:rsidR="00000000" w:rsidRPr="00000000">
        <w:rPr>
          <w:rtl w:val="0"/>
        </w:rPr>
        <w:t xml:space="preserve">Bothma, N., 2012. </w:t>
      </w:r>
      <w:r w:rsidDel="00000000" w:rsidR="00000000" w:rsidRPr="00000000">
        <w:rPr>
          <w:i w:val="1"/>
          <w:rtl w:val="0"/>
        </w:rPr>
        <w:t xml:space="preserve">Integrated marketing communication</w:t>
      </w:r>
      <w:r w:rsidDel="00000000" w:rsidR="00000000" w:rsidRPr="00000000">
        <w:rPr>
          <w:rtl w:val="0"/>
        </w:rPr>
        <w:t xml:space="preserve">. 7th ed. Claremont, South Africa: New Africa Books.</w:t>
      </w:r>
    </w:p>
    <w:p w:rsidR="00000000" w:rsidDel="00000000" w:rsidP="00000000" w:rsidRDefault="00000000" w:rsidRPr="00000000" w14:paraId="0000003A">
      <w:pPr>
        <w:ind w:left="101" w:firstLine="0"/>
        <w:rPr/>
      </w:pPr>
      <w:r w:rsidDel="00000000" w:rsidR="00000000" w:rsidRPr="00000000">
        <w:rPr>
          <w:rtl w:val="0"/>
        </w:rPr>
        <w:t xml:space="preserve">Dibb, S. and Simkin, L., 2013. </w:t>
      </w:r>
      <w:r w:rsidDel="00000000" w:rsidR="00000000" w:rsidRPr="00000000">
        <w:rPr>
          <w:i w:val="1"/>
          <w:rtl w:val="0"/>
        </w:rPr>
        <w:t xml:space="preserve">Marketing Essentials</w:t>
      </w:r>
      <w:r w:rsidDel="00000000" w:rsidR="00000000" w:rsidRPr="00000000">
        <w:rPr>
          <w:rtl w:val="0"/>
        </w:rPr>
        <w:t xml:space="preserve">. 6th ed. Andover: Cengage Learning.</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01" w:right="115"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McDaniel, C., Lamb, C. and Hair, J., 2012.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Marketing essentials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5th ed. [S.l.]: South- Western/Cengage Learning.</w:t>
      </w:r>
    </w:p>
    <w:p w:rsidR="00000000" w:rsidDel="00000000" w:rsidP="00000000" w:rsidRDefault="00000000" w:rsidRPr="00000000" w14:paraId="0000003C">
      <w:pPr>
        <w:ind w:left="101" w:right="117" w:firstLine="0"/>
        <w:rPr/>
      </w:pPr>
      <w:r w:rsidDel="00000000" w:rsidR="00000000" w:rsidRPr="00000000">
        <w:rPr>
          <w:rtl w:val="0"/>
        </w:rPr>
        <w:t xml:space="preserve">O'Fallon, M. and Rutherford, D., 2011. </w:t>
      </w:r>
      <w:r w:rsidDel="00000000" w:rsidR="00000000" w:rsidRPr="00000000">
        <w:rPr>
          <w:i w:val="1"/>
          <w:rtl w:val="0"/>
        </w:rPr>
        <w:t xml:space="preserve">Hotel management and operations</w:t>
      </w:r>
      <w:r w:rsidDel="00000000" w:rsidR="00000000" w:rsidRPr="00000000">
        <w:rPr>
          <w:rtl w:val="0"/>
        </w:rPr>
        <w:t xml:space="preserve">. 9th ed. Hoboken, N.J.: Wiley.</w:t>
      </w:r>
    </w:p>
    <w:p w:rsidR="00000000" w:rsidDel="00000000" w:rsidP="00000000" w:rsidRDefault="00000000" w:rsidRPr="00000000" w14:paraId="0000003D">
      <w:pPr>
        <w:ind w:left="101" w:right="141" w:firstLine="0"/>
        <w:rPr/>
      </w:pPr>
      <w:r w:rsidDel="00000000" w:rsidR="00000000" w:rsidRPr="00000000">
        <w:rPr>
          <w:rtl w:val="0"/>
        </w:rPr>
        <w:t xml:space="preserve">Renaghan, L., 2011. A New Marketing Mix for the Hospitality Industry. </w:t>
      </w:r>
      <w:r w:rsidDel="00000000" w:rsidR="00000000" w:rsidRPr="00000000">
        <w:rPr>
          <w:i w:val="1"/>
          <w:rtl w:val="0"/>
        </w:rPr>
        <w:t xml:space="preserve">Cornell Hotel and Restaurant Administration Quarterly</w:t>
      </w:r>
      <w:r w:rsidDel="00000000" w:rsidR="00000000" w:rsidRPr="00000000">
        <w:rPr>
          <w:rtl w:val="0"/>
        </w:rPr>
        <w:t xml:space="preserve">, 22(2), pp.31-36.</w:t>
      </w:r>
    </w:p>
    <w:p w:rsidR="00000000" w:rsidDel="00000000" w:rsidP="00000000" w:rsidRDefault="00000000" w:rsidRPr="00000000" w14:paraId="0000003E">
      <w:pPr>
        <w:ind w:left="101" w:right="118" w:firstLine="0"/>
        <w:rPr/>
      </w:pPr>
      <w:r w:rsidDel="00000000" w:rsidR="00000000" w:rsidRPr="00000000">
        <w:rPr>
          <w:rtl w:val="0"/>
        </w:rPr>
        <w:t xml:space="preserve">Shepherd, J., 2014. </w:t>
      </w:r>
      <w:r w:rsidDel="00000000" w:rsidR="00000000" w:rsidRPr="00000000">
        <w:rPr>
          <w:i w:val="1"/>
          <w:rtl w:val="0"/>
        </w:rPr>
        <w:t xml:space="preserve">Marketing practice in the hotel and catering industry</w:t>
      </w:r>
      <w:r w:rsidDel="00000000" w:rsidR="00000000" w:rsidRPr="00000000">
        <w:rPr>
          <w:rtl w:val="0"/>
        </w:rPr>
        <w:t xml:space="preserve">. 4th ed. London: Batsford.</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Shin, H. and Perdue, R., 2021. Customer Nontransactional Value Cocreation in an Online Hotel Brand Community: Driving Motivation, Engagement Behavior, and Value Beneficiary.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Travel Research</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i w:val="1"/>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i w:val="1"/>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i w:val="1"/>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i w:val="1"/>
        </w:rPr>
      </w:pPr>
      <w:r w:rsidDel="00000000" w:rsidR="00000000" w:rsidRPr="00000000">
        <w:rPr>
          <w:i w:val="1"/>
        </w:rPr>
        <w:drawing>
          <wp:inline distB="114300" distT="114300" distL="114300" distR="114300">
            <wp:extent cx="5943600" cy="12852400"/>
            <wp:effectExtent b="0" l="0" r="0" t="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943600" cy="12852400"/>
                    </a:xfrm>
                    <a:prstGeom prst="rect"/>
                    <a:ln/>
                  </pic:spPr>
                </pic:pic>
              </a:graphicData>
            </a:graphic>
          </wp:inline>
        </w:drawing>
      </w:r>
      <w:r w:rsidDel="00000000" w:rsidR="00000000" w:rsidRPr="00000000">
        <w:rPr>
          <w:i w:val="1"/>
        </w:rPr>
        <w:drawing>
          <wp:inline distB="114300" distT="114300" distL="114300" distR="114300">
            <wp:extent cx="5943600" cy="12852400"/>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43600" cy="12852400"/>
                    </a:xfrm>
                    <a:prstGeom prst="rect"/>
                    <a:ln/>
                  </pic:spPr>
                </pic:pic>
              </a:graphicData>
            </a:graphic>
          </wp:inline>
        </w:drawing>
      </w:r>
      <w:r w:rsidDel="00000000" w:rsidR="00000000" w:rsidRPr="00000000">
        <w:rPr>
          <w:i w:val="1"/>
        </w:rPr>
        <w:drawing>
          <wp:inline distB="114300" distT="114300" distL="114300" distR="114300">
            <wp:extent cx="5943600" cy="12852400"/>
            <wp:effectExtent b="0" l="0" r="0" t="0"/>
            <wp:docPr id="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1285240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i w:val="1"/>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360" w:lineRule="auto"/>
        <w:ind w:left="101" w:right="117" w:firstLine="0"/>
        <w:jc w:val="both"/>
        <w:rPr>
          <w:i w:val="1"/>
        </w:rPr>
      </w:pPr>
      <w:r w:rsidDel="00000000" w:rsidR="00000000" w:rsidRPr="00000000">
        <w:rPr>
          <w:rtl w:val="0"/>
        </w:rPr>
      </w:r>
    </w:p>
    <w:sectPr>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 w:name="Calibri"/>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1" w:hanging="260"/>
      </w:pPr>
      <w:rPr>
        <w:rFonts w:ascii="Times New Roman" w:cs="Times New Roman" w:eastAsia="Times New Roman" w:hAnsi="Times New Roman"/>
        <w:b w:val="1"/>
        <w:sz w:val="24"/>
        <w:szCs w:val="24"/>
      </w:rPr>
    </w:lvl>
    <w:lvl w:ilvl="1">
      <w:start w:val="1"/>
      <w:numFmt w:val="bullet"/>
      <w:lvlText w:val="✓"/>
      <w:lvlJc w:val="left"/>
      <w:pPr>
        <w:ind w:left="822" w:hanging="360"/>
      </w:pPr>
      <w:rPr>
        <w:rFonts w:ascii="Quattrocento Sans" w:cs="Quattrocento Sans" w:eastAsia="Quattrocento Sans" w:hAnsi="Quattrocento Sans"/>
        <w:sz w:val="24"/>
        <w:szCs w:val="24"/>
      </w:rPr>
    </w:lvl>
    <w:lvl w:ilvl="2">
      <w:start w:val="1"/>
      <w:numFmt w:val="bullet"/>
      <w:lvlText w:val="•"/>
      <w:lvlJc w:val="left"/>
      <w:pPr>
        <w:ind w:left="1793" w:hanging="360"/>
      </w:pPr>
      <w:rPr/>
    </w:lvl>
    <w:lvl w:ilvl="3">
      <w:start w:val="1"/>
      <w:numFmt w:val="bullet"/>
      <w:lvlText w:val="•"/>
      <w:lvlJc w:val="left"/>
      <w:pPr>
        <w:ind w:left="2766" w:hanging="360"/>
      </w:pPr>
      <w:rPr/>
    </w:lvl>
    <w:lvl w:ilvl="4">
      <w:start w:val="1"/>
      <w:numFmt w:val="bullet"/>
      <w:lvlText w:val="•"/>
      <w:lvlJc w:val="left"/>
      <w:pPr>
        <w:ind w:left="3740" w:hanging="360"/>
      </w:pPr>
      <w:rPr/>
    </w:lvl>
    <w:lvl w:ilvl="5">
      <w:start w:val="1"/>
      <w:numFmt w:val="bullet"/>
      <w:lvlText w:val="•"/>
      <w:lvlJc w:val="left"/>
      <w:pPr>
        <w:ind w:left="4713" w:hanging="360"/>
      </w:pPr>
      <w:rPr/>
    </w:lvl>
    <w:lvl w:ilvl="6">
      <w:start w:val="1"/>
      <w:numFmt w:val="bullet"/>
      <w:lvlText w:val="•"/>
      <w:lvlJc w:val="left"/>
      <w:pPr>
        <w:ind w:left="5686" w:hanging="360"/>
      </w:pPr>
      <w:rPr/>
    </w:lvl>
    <w:lvl w:ilvl="7">
      <w:start w:val="1"/>
      <w:numFmt w:val="bullet"/>
      <w:lvlText w:val="•"/>
      <w:lvlJc w:val="left"/>
      <w:pPr>
        <w:ind w:left="6660" w:hanging="360"/>
      </w:pPr>
      <w:rPr/>
    </w:lvl>
    <w:lvl w:ilvl="8">
      <w:start w:val="1"/>
      <w:numFmt w:val="bullet"/>
      <w:lvlText w:val="•"/>
      <w:lvlJc w:val="left"/>
      <w:pPr>
        <w:ind w:left="7633"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spacing w:after="0" w:before="61" w:lineRule="auto"/>
      <w:ind w:left="101"/>
    </w:pPr>
    <w:rPr>
      <w:b w:val="1"/>
      <w:sz w:val="32"/>
      <w:szCs w:val="32"/>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Rule="auto"/>
    </w:pPr>
    <w:rPr>
      <w:rFonts w:ascii="Cambria" w:cs="Cambria" w:eastAsia="Cambria" w:hAnsi="Cambria"/>
      <w:b w:val="1"/>
      <w:color w:val="4f81bd"/>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