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8C21F" w14:textId="286B8D71" w:rsidR="00EB450A" w:rsidRPr="006969A9" w:rsidRDefault="006969A9">
      <w:pPr>
        <w:rPr>
          <w:b/>
          <w:bCs/>
          <w:sz w:val="28"/>
          <w:szCs w:val="28"/>
          <w:u w:val="single"/>
        </w:rPr>
      </w:pPr>
      <w:r w:rsidRPr="000F2746">
        <w:rPr>
          <w:noProof/>
          <w:sz w:val="64"/>
          <w:szCs w:val="64"/>
          <w:lang w:eastAsia="en-GB"/>
        </w:rPr>
        <w:drawing>
          <wp:anchor distT="0" distB="0" distL="114300" distR="114300" simplePos="0" relativeHeight="251659264" behindDoc="1" locked="0" layoutInCell="1" allowOverlap="1" wp14:anchorId="331F75AD" wp14:editId="103380F4">
            <wp:simplePos x="0" y="0"/>
            <wp:positionH relativeFrom="margin">
              <wp:posOffset>-193040</wp:posOffset>
            </wp:positionH>
            <wp:positionV relativeFrom="margin">
              <wp:posOffset>-302260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B450A" w:rsidRPr="00EB450A">
        <w:rPr>
          <w:color w:val="FF0000"/>
        </w:rPr>
        <w:t xml:space="preserve"> </w:t>
      </w:r>
    </w:p>
    <w:p w14:paraId="2774F03A" w14:textId="0CEC64A9" w:rsidR="00EB450A" w:rsidRDefault="00EB450A"/>
    <w:p w14:paraId="7290D041" w14:textId="32230538" w:rsidR="00192A5F" w:rsidRDefault="00BB4200" w:rsidP="00192A5F">
      <w:pPr>
        <w:jc w:val="center"/>
        <w:rPr>
          <w:rFonts w:ascii="Arial" w:hAnsi="Arial" w:cs="Arial"/>
          <w:sz w:val="24"/>
          <w:szCs w:val="24"/>
        </w:rPr>
      </w:pPr>
      <w:r w:rsidRPr="00192A5F">
        <w:rPr>
          <w:rFonts w:ascii="Arial" w:hAnsi="Arial" w:cs="Arial"/>
          <w:sz w:val="24"/>
          <w:szCs w:val="24"/>
        </w:rPr>
        <w:t>Title of dissertation</w:t>
      </w:r>
      <w:r w:rsidR="006969A9" w:rsidRPr="00192A5F">
        <w:rPr>
          <w:rFonts w:ascii="Arial" w:hAnsi="Arial" w:cs="Arial"/>
          <w:sz w:val="24"/>
          <w:szCs w:val="24"/>
        </w:rPr>
        <w:t xml:space="preserve">  </w:t>
      </w:r>
    </w:p>
    <w:p w14:paraId="1E2CD20B" w14:textId="2BFC25AB" w:rsidR="006969A9" w:rsidRPr="00192A5F" w:rsidRDefault="006969A9" w:rsidP="00192A5F">
      <w:pPr>
        <w:jc w:val="center"/>
        <w:rPr>
          <w:rFonts w:ascii="Arial" w:hAnsi="Arial" w:cs="Arial"/>
          <w:sz w:val="24"/>
          <w:szCs w:val="24"/>
        </w:rPr>
      </w:pPr>
      <w:r w:rsidRPr="00192A5F">
        <w:rPr>
          <w:rFonts w:ascii="Arial" w:hAnsi="Arial" w:cs="Arial"/>
          <w:sz w:val="24"/>
          <w:szCs w:val="24"/>
        </w:rPr>
        <w:t xml:space="preserve">Early intervention </w:t>
      </w:r>
      <w:r w:rsidR="00AF7BFD">
        <w:rPr>
          <w:rFonts w:ascii="Arial" w:hAnsi="Arial" w:cs="Arial"/>
          <w:sz w:val="24"/>
          <w:szCs w:val="24"/>
        </w:rPr>
        <w:t>S</w:t>
      </w:r>
      <w:r w:rsidRPr="00192A5F">
        <w:rPr>
          <w:rFonts w:ascii="Arial" w:hAnsi="Arial" w:cs="Arial"/>
          <w:sz w:val="24"/>
          <w:szCs w:val="24"/>
        </w:rPr>
        <w:t xml:space="preserve">chemes for </w:t>
      </w:r>
      <w:r w:rsidR="00AF7BFD">
        <w:rPr>
          <w:rFonts w:ascii="Arial" w:hAnsi="Arial" w:cs="Arial"/>
          <w:sz w:val="24"/>
          <w:szCs w:val="24"/>
        </w:rPr>
        <w:t>Y</w:t>
      </w:r>
      <w:r w:rsidRPr="00192A5F">
        <w:rPr>
          <w:rFonts w:ascii="Arial" w:hAnsi="Arial" w:cs="Arial"/>
          <w:sz w:val="24"/>
          <w:szCs w:val="24"/>
        </w:rPr>
        <w:t xml:space="preserve">oung </w:t>
      </w:r>
      <w:r w:rsidR="00AF7BFD">
        <w:rPr>
          <w:rFonts w:ascii="Arial" w:hAnsi="Arial" w:cs="Arial"/>
          <w:sz w:val="24"/>
          <w:szCs w:val="24"/>
        </w:rPr>
        <w:t>O</w:t>
      </w:r>
      <w:r w:rsidRPr="00192A5F">
        <w:rPr>
          <w:rFonts w:ascii="Arial" w:hAnsi="Arial" w:cs="Arial"/>
          <w:sz w:val="24"/>
          <w:szCs w:val="24"/>
        </w:rPr>
        <w:t xml:space="preserve">ffenders in Wales and </w:t>
      </w:r>
      <w:r w:rsidR="00AF7BFD">
        <w:rPr>
          <w:rFonts w:ascii="Arial" w:hAnsi="Arial" w:cs="Arial"/>
          <w:sz w:val="24"/>
          <w:szCs w:val="24"/>
        </w:rPr>
        <w:t>A</w:t>
      </w:r>
      <w:r w:rsidRPr="00192A5F">
        <w:rPr>
          <w:rFonts w:ascii="Arial" w:hAnsi="Arial" w:cs="Arial"/>
          <w:sz w:val="24"/>
          <w:szCs w:val="24"/>
        </w:rPr>
        <w:t xml:space="preserve">ssessing </w:t>
      </w:r>
      <w:r w:rsidR="00AF7BFD">
        <w:rPr>
          <w:rFonts w:ascii="Arial" w:hAnsi="Arial" w:cs="Arial"/>
          <w:sz w:val="24"/>
          <w:szCs w:val="24"/>
        </w:rPr>
        <w:t>O</w:t>
      </w:r>
      <w:r w:rsidRPr="00192A5F">
        <w:rPr>
          <w:rFonts w:ascii="Arial" w:hAnsi="Arial" w:cs="Arial"/>
          <w:sz w:val="24"/>
          <w:szCs w:val="24"/>
        </w:rPr>
        <w:t xml:space="preserve">fficer </w:t>
      </w:r>
      <w:r w:rsidR="00AF7BFD">
        <w:rPr>
          <w:rFonts w:ascii="Arial" w:hAnsi="Arial" w:cs="Arial"/>
          <w:sz w:val="24"/>
          <w:szCs w:val="24"/>
        </w:rPr>
        <w:t>A</w:t>
      </w:r>
      <w:r w:rsidRPr="00192A5F">
        <w:rPr>
          <w:rFonts w:ascii="Arial" w:hAnsi="Arial" w:cs="Arial"/>
          <w:sz w:val="24"/>
          <w:szCs w:val="24"/>
        </w:rPr>
        <w:t xml:space="preserve">wareness of </w:t>
      </w:r>
      <w:r w:rsidR="00AF7BFD">
        <w:rPr>
          <w:rFonts w:ascii="Arial" w:hAnsi="Arial" w:cs="Arial"/>
          <w:sz w:val="24"/>
          <w:szCs w:val="24"/>
        </w:rPr>
        <w:t>T</w:t>
      </w:r>
      <w:r w:rsidRPr="00192A5F">
        <w:rPr>
          <w:rFonts w:ascii="Arial" w:hAnsi="Arial" w:cs="Arial"/>
          <w:sz w:val="24"/>
          <w:szCs w:val="24"/>
        </w:rPr>
        <w:t xml:space="preserve">hese </w:t>
      </w:r>
      <w:r w:rsidR="00AF7BFD">
        <w:rPr>
          <w:rFonts w:ascii="Arial" w:hAnsi="Arial" w:cs="Arial"/>
          <w:sz w:val="24"/>
          <w:szCs w:val="24"/>
        </w:rPr>
        <w:t>S</w:t>
      </w:r>
      <w:r w:rsidRPr="00192A5F">
        <w:rPr>
          <w:rFonts w:ascii="Arial" w:hAnsi="Arial" w:cs="Arial"/>
          <w:sz w:val="24"/>
          <w:szCs w:val="24"/>
        </w:rPr>
        <w:t>chemes</w:t>
      </w:r>
      <w:r w:rsidR="00192A5F">
        <w:rPr>
          <w:rFonts w:ascii="Arial" w:hAnsi="Arial" w:cs="Arial"/>
          <w:sz w:val="24"/>
          <w:szCs w:val="24"/>
        </w:rPr>
        <w:t>.</w:t>
      </w:r>
    </w:p>
    <w:p w14:paraId="3B7359E2" w14:textId="3882B947" w:rsidR="001D0C3B" w:rsidRPr="00192A5F" w:rsidRDefault="001D0C3B" w:rsidP="00192A5F">
      <w:pPr>
        <w:jc w:val="center"/>
        <w:rPr>
          <w:rFonts w:ascii="Arial" w:hAnsi="Arial" w:cs="Arial"/>
          <w:sz w:val="24"/>
          <w:szCs w:val="24"/>
        </w:rPr>
      </w:pPr>
    </w:p>
    <w:p w14:paraId="76F7E70A" w14:textId="65CF0BC2" w:rsidR="00BB4200" w:rsidRPr="00192A5F" w:rsidRDefault="00BB4200" w:rsidP="00192A5F">
      <w:pPr>
        <w:jc w:val="center"/>
        <w:rPr>
          <w:rFonts w:ascii="Arial" w:hAnsi="Arial" w:cs="Arial"/>
          <w:sz w:val="24"/>
          <w:szCs w:val="24"/>
        </w:rPr>
      </w:pPr>
    </w:p>
    <w:p w14:paraId="53030C82" w14:textId="3703BACF" w:rsidR="00BB4200" w:rsidRPr="00192A5F" w:rsidRDefault="00BB4200" w:rsidP="00192A5F">
      <w:pPr>
        <w:jc w:val="center"/>
        <w:rPr>
          <w:rFonts w:ascii="Arial" w:hAnsi="Arial" w:cs="Arial"/>
          <w:sz w:val="24"/>
          <w:szCs w:val="24"/>
        </w:rPr>
      </w:pPr>
    </w:p>
    <w:p w14:paraId="25225A0A" w14:textId="77777777" w:rsidR="00BB4200" w:rsidRPr="00192A5F" w:rsidRDefault="00BB4200" w:rsidP="00192A5F">
      <w:pPr>
        <w:jc w:val="center"/>
        <w:rPr>
          <w:rFonts w:ascii="Arial" w:hAnsi="Arial" w:cs="Arial"/>
          <w:sz w:val="24"/>
          <w:szCs w:val="24"/>
        </w:rPr>
      </w:pPr>
    </w:p>
    <w:p w14:paraId="5DAE2329" w14:textId="6DC501C7" w:rsidR="00BB4200" w:rsidRPr="00192A5F" w:rsidRDefault="00BB4200" w:rsidP="00192A5F">
      <w:pPr>
        <w:jc w:val="center"/>
        <w:rPr>
          <w:rFonts w:ascii="Arial" w:hAnsi="Arial" w:cs="Arial"/>
          <w:sz w:val="24"/>
          <w:szCs w:val="24"/>
        </w:rPr>
      </w:pPr>
      <w:r w:rsidRPr="00192A5F">
        <w:rPr>
          <w:rFonts w:ascii="Arial" w:hAnsi="Arial" w:cs="Arial"/>
          <w:sz w:val="24"/>
          <w:szCs w:val="24"/>
        </w:rPr>
        <w:t>Name of student</w:t>
      </w:r>
      <w:r w:rsidR="006969A9" w:rsidRPr="00192A5F">
        <w:rPr>
          <w:rFonts w:ascii="Arial" w:hAnsi="Arial" w:cs="Arial"/>
          <w:sz w:val="24"/>
          <w:szCs w:val="24"/>
        </w:rPr>
        <w:t xml:space="preserve"> – Alicia Demery</w:t>
      </w:r>
    </w:p>
    <w:p w14:paraId="69A5153D" w14:textId="5C3043EF" w:rsidR="00BB4200" w:rsidRPr="00192A5F" w:rsidRDefault="00BB4200" w:rsidP="00192A5F">
      <w:pPr>
        <w:jc w:val="center"/>
        <w:rPr>
          <w:rFonts w:ascii="Arial" w:hAnsi="Arial" w:cs="Arial"/>
          <w:sz w:val="24"/>
          <w:szCs w:val="24"/>
        </w:rPr>
      </w:pPr>
      <w:r w:rsidRPr="00192A5F">
        <w:rPr>
          <w:rFonts w:ascii="Arial" w:hAnsi="Arial" w:cs="Arial"/>
          <w:sz w:val="24"/>
          <w:szCs w:val="24"/>
        </w:rPr>
        <w:t xml:space="preserve">Student number </w:t>
      </w:r>
      <w:r w:rsidR="006969A9" w:rsidRPr="00192A5F">
        <w:rPr>
          <w:rFonts w:ascii="Arial" w:hAnsi="Arial" w:cs="Arial"/>
          <w:sz w:val="24"/>
          <w:szCs w:val="24"/>
        </w:rPr>
        <w:t>- 2134428</w:t>
      </w:r>
    </w:p>
    <w:p w14:paraId="3558B34B" w14:textId="35E40FEB" w:rsidR="00BB4200" w:rsidRPr="00192A5F" w:rsidRDefault="00BB4200" w:rsidP="00192A5F">
      <w:pPr>
        <w:jc w:val="center"/>
        <w:rPr>
          <w:rFonts w:ascii="Arial" w:hAnsi="Arial" w:cs="Arial"/>
          <w:sz w:val="24"/>
          <w:szCs w:val="24"/>
        </w:rPr>
      </w:pPr>
      <w:r w:rsidRPr="00192A5F">
        <w:rPr>
          <w:rFonts w:ascii="Arial" w:hAnsi="Arial" w:cs="Arial"/>
          <w:sz w:val="24"/>
          <w:szCs w:val="24"/>
        </w:rPr>
        <w:t>Degree title</w:t>
      </w:r>
      <w:r w:rsidR="006969A9" w:rsidRPr="00192A5F">
        <w:rPr>
          <w:rFonts w:ascii="Arial" w:hAnsi="Arial" w:cs="Arial"/>
          <w:sz w:val="24"/>
          <w:szCs w:val="24"/>
        </w:rPr>
        <w:t xml:space="preserve"> – Professional Policing Degree.</w:t>
      </w:r>
    </w:p>
    <w:p w14:paraId="79A37FB1" w14:textId="77777777" w:rsidR="00CE6DB9" w:rsidRDefault="00CE6DB9"/>
    <w:p w14:paraId="532B02BD" w14:textId="77777777" w:rsidR="006969A9" w:rsidRDefault="006969A9"/>
    <w:p w14:paraId="2013C720" w14:textId="77777777" w:rsidR="006969A9" w:rsidRDefault="006969A9"/>
    <w:p w14:paraId="4DCEC110" w14:textId="77777777" w:rsidR="006969A9" w:rsidRDefault="006969A9"/>
    <w:p w14:paraId="6DE7C3D2" w14:textId="77777777" w:rsidR="006969A9" w:rsidRDefault="006969A9"/>
    <w:p w14:paraId="747CC3BF" w14:textId="77777777" w:rsidR="006969A9" w:rsidRDefault="006969A9"/>
    <w:p w14:paraId="329DB513" w14:textId="77777777" w:rsidR="006969A9" w:rsidRDefault="006969A9"/>
    <w:p w14:paraId="78A97521" w14:textId="77777777" w:rsidR="006969A9" w:rsidRDefault="006969A9"/>
    <w:p w14:paraId="3AA016D4" w14:textId="77777777" w:rsidR="006969A9" w:rsidRDefault="006969A9"/>
    <w:p w14:paraId="3B95716E" w14:textId="77777777" w:rsidR="006969A9" w:rsidRDefault="006969A9"/>
    <w:p w14:paraId="3A23106E" w14:textId="77777777" w:rsidR="006969A9" w:rsidRDefault="006969A9"/>
    <w:p w14:paraId="48E86E36" w14:textId="77777777" w:rsidR="006969A9" w:rsidRDefault="006969A9"/>
    <w:p w14:paraId="78A4349E" w14:textId="77777777" w:rsidR="006969A9" w:rsidRDefault="006969A9"/>
    <w:p w14:paraId="3A09298F" w14:textId="77777777" w:rsidR="00E20851" w:rsidRDefault="00E20851" w:rsidP="00BB4200"/>
    <w:p w14:paraId="6FD4AE3E" w14:textId="1D7C0644" w:rsidR="00BB4200" w:rsidRPr="00192A5F" w:rsidRDefault="00BB4200" w:rsidP="00BB4200">
      <w:pPr>
        <w:rPr>
          <w:rFonts w:ascii="Arial" w:hAnsi="Arial" w:cs="Arial"/>
          <w:sz w:val="24"/>
          <w:szCs w:val="24"/>
        </w:rPr>
      </w:pPr>
      <w:r w:rsidRPr="00192A5F">
        <w:rPr>
          <w:rFonts w:ascii="Arial" w:hAnsi="Arial" w:cs="Arial"/>
          <w:sz w:val="24"/>
          <w:szCs w:val="24"/>
        </w:rPr>
        <w:lastRenderedPageBreak/>
        <w:t xml:space="preserve">Acknowledgements </w:t>
      </w:r>
    </w:p>
    <w:p w14:paraId="171E0424" w14:textId="7591A1AE" w:rsidR="003E6CEA" w:rsidRPr="00AF7BFD" w:rsidRDefault="003E6CEA" w:rsidP="00BB4200">
      <w:pPr>
        <w:rPr>
          <w:rFonts w:ascii="Arial" w:hAnsi="Arial" w:cs="Arial"/>
        </w:rPr>
      </w:pPr>
    </w:p>
    <w:p w14:paraId="4BA20BDE" w14:textId="5A3C097C" w:rsidR="00A70DE6" w:rsidRDefault="00A70DE6" w:rsidP="00A70DE6">
      <w:pPr>
        <w:rPr>
          <w:rFonts w:ascii="Arial" w:hAnsi="Arial" w:cs="Arial"/>
          <w:sz w:val="24"/>
          <w:szCs w:val="24"/>
        </w:rPr>
      </w:pPr>
      <w:r w:rsidRPr="00A70DE6">
        <w:rPr>
          <w:rFonts w:ascii="Arial" w:hAnsi="Arial" w:cs="Arial"/>
          <w:sz w:val="24"/>
          <w:szCs w:val="24"/>
        </w:rPr>
        <w:t>First and foremost, I would like to express my deepest gratitude to my incredible wife, Mollie. Your unwavering support, patience, and love</w:t>
      </w:r>
      <w:r>
        <w:rPr>
          <w:rFonts w:ascii="Arial" w:hAnsi="Arial" w:cs="Arial"/>
          <w:sz w:val="24"/>
          <w:szCs w:val="24"/>
        </w:rPr>
        <w:t xml:space="preserve">, </w:t>
      </w:r>
      <w:r w:rsidRPr="00A70DE6">
        <w:rPr>
          <w:rFonts w:ascii="Arial" w:hAnsi="Arial" w:cs="Arial"/>
          <w:sz w:val="24"/>
          <w:szCs w:val="24"/>
        </w:rPr>
        <w:t>especially during your own pregnancy</w:t>
      </w:r>
      <w:r>
        <w:rPr>
          <w:rFonts w:ascii="Arial" w:hAnsi="Arial" w:cs="Arial"/>
          <w:sz w:val="24"/>
          <w:szCs w:val="24"/>
        </w:rPr>
        <w:t xml:space="preserve"> </w:t>
      </w:r>
      <w:r w:rsidRPr="00A70DE6">
        <w:rPr>
          <w:rFonts w:ascii="Arial" w:hAnsi="Arial" w:cs="Arial"/>
          <w:sz w:val="24"/>
          <w:szCs w:val="24"/>
        </w:rPr>
        <w:t>has been the anchor that kept me grounded through the highs and lows of this journey. I truly couldn’t have done this without you by my side.</w:t>
      </w:r>
    </w:p>
    <w:p w14:paraId="7A5EDAA6" w14:textId="02A1FC5A" w:rsidR="00A70DE6" w:rsidRPr="00A70DE6" w:rsidRDefault="00A70DE6" w:rsidP="00A70DE6">
      <w:pPr>
        <w:rPr>
          <w:rFonts w:ascii="Arial" w:hAnsi="Arial" w:cs="Arial"/>
          <w:sz w:val="24"/>
          <w:szCs w:val="24"/>
        </w:rPr>
      </w:pPr>
      <w:r w:rsidRPr="00A70DE6">
        <w:rPr>
          <w:rFonts w:ascii="Arial" w:hAnsi="Arial" w:cs="Arial"/>
          <w:sz w:val="24"/>
          <w:szCs w:val="24"/>
        </w:rPr>
        <w:t xml:space="preserve">I would also like to thank my colleagues within the police. Balancing work and </w:t>
      </w:r>
      <w:r>
        <w:rPr>
          <w:rFonts w:ascii="Arial" w:hAnsi="Arial" w:cs="Arial"/>
          <w:sz w:val="24"/>
          <w:szCs w:val="24"/>
        </w:rPr>
        <w:t>university</w:t>
      </w:r>
      <w:r w:rsidRPr="00A70DE6">
        <w:rPr>
          <w:rFonts w:ascii="Arial" w:hAnsi="Arial" w:cs="Arial"/>
          <w:sz w:val="24"/>
          <w:szCs w:val="24"/>
        </w:rPr>
        <w:t xml:space="preserve"> has been no easy feat, but your encouragement, understanding, and camaraderie helped me push through some of the most demanding times.</w:t>
      </w:r>
    </w:p>
    <w:p w14:paraId="474EAF58" w14:textId="5A5E732C" w:rsidR="00A70DE6" w:rsidRPr="00A70DE6" w:rsidRDefault="00A70DE6" w:rsidP="00A70DE6">
      <w:pPr>
        <w:rPr>
          <w:rFonts w:ascii="Arial" w:hAnsi="Arial" w:cs="Arial"/>
          <w:sz w:val="24"/>
          <w:szCs w:val="24"/>
        </w:rPr>
      </w:pPr>
      <w:r w:rsidRPr="00A70DE6">
        <w:rPr>
          <w:rFonts w:ascii="Arial" w:hAnsi="Arial" w:cs="Arial"/>
          <w:sz w:val="24"/>
          <w:szCs w:val="24"/>
        </w:rPr>
        <w:t xml:space="preserve">Finally, I want to acknowledge the personal challenges I’ve faced managing ADHD throughout this process. It has tested my resilience and focus </w:t>
      </w:r>
      <w:r w:rsidRPr="00A70DE6">
        <w:rPr>
          <w:rFonts w:ascii="Arial" w:hAnsi="Arial" w:cs="Arial"/>
          <w:sz w:val="24"/>
          <w:szCs w:val="24"/>
        </w:rPr>
        <w:t>on</w:t>
      </w:r>
      <w:r w:rsidRPr="00A70DE6">
        <w:rPr>
          <w:rFonts w:ascii="Arial" w:hAnsi="Arial" w:cs="Arial"/>
          <w:sz w:val="24"/>
          <w:szCs w:val="24"/>
        </w:rPr>
        <w:t xml:space="preserve"> ways I didn’t expect, but it has also shaped the way I approach learning, problem-solving, and perseverance. This dissertation is not just a culmination of research and writing</w:t>
      </w:r>
      <w:r>
        <w:rPr>
          <w:rFonts w:ascii="Arial" w:hAnsi="Arial" w:cs="Arial"/>
          <w:sz w:val="24"/>
          <w:szCs w:val="24"/>
        </w:rPr>
        <w:t xml:space="preserve"> </w:t>
      </w:r>
      <w:r w:rsidRPr="00A70DE6">
        <w:rPr>
          <w:rFonts w:ascii="Arial" w:hAnsi="Arial" w:cs="Arial"/>
          <w:sz w:val="24"/>
          <w:szCs w:val="24"/>
        </w:rPr>
        <w:t>it’s a reflection of growth, both personal and professional.</w:t>
      </w:r>
    </w:p>
    <w:p w14:paraId="57DE72C3" w14:textId="30A9ABA5" w:rsidR="006969A9" w:rsidRDefault="00A70DE6" w:rsidP="00A70DE6">
      <w:r w:rsidRPr="00A70DE6">
        <w:rPr>
          <w:rFonts w:ascii="Arial" w:hAnsi="Arial" w:cs="Arial"/>
          <w:sz w:val="24"/>
          <w:szCs w:val="24"/>
        </w:rPr>
        <w:t>Thank you to everyone who has been part of this journey.</w:t>
      </w:r>
    </w:p>
    <w:p w14:paraId="009BF1FA" w14:textId="77777777" w:rsidR="006969A9" w:rsidRDefault="006969A9" w:rsidP="00BB4200"/>
    <w:p w14:paraId="5AB97B76" w14:textId="77777777" w:rsidR="006969A9" w:rsidRDefault="006969A9" w:rsidP="00BB4200"/>
    <w:p w14:paraId="6DDA2CAF" w14:textId="77777777" w:rsidR="006969A9" w:rsidRDefault="006969A9" w:rsidP="00BB4200"/>
    <w:p w14:paraId="6D1419CD" w14:textId="77777777" w:rsidR="006969A9" w:rsidRDefault="006969A9" w:rsidP="00BB4200"/>
    <w:p w14:paraId="199257CD" w14:textId="77777777" w:rsidR="006969A9" w:rsidRDefault="006969A9" w:rsidP="00BB4200"/>
    <w:p w14:paraId="759DEB8E" w14:textId="77777777" w:rsidR="006969A9" w:rsidRDefault="006969A9" w:rsidP="00BB4200"/>
    <w:p w14:paraId="502CD5FF" w14:textId="77777777" w:rsidR="006969A9" w:rsidRDefault="006969A9" w:rsidP="00BB4200"/>
    <w:p w14:paraId="08D942FD" w14:textId="77777777" w:rsidR="006969A9" w:rsidRDefault="006969A9" w:rsidP="00BB4200"/>
    <w:p w14:paraId="14247946" w14:textId="77777777" w:rsidR="006969A9" w:rsidRDefault="006969A9" w:rsidP="00BB4200"/>
    <w:p w14:paraId="677AB50C" w14:textId="77777777" w:rsidR="006969A9" w:rsidRDefault="006969A9" w:rsidP="00BB4200"/>
    <w:p w14:paraId="02061309" w14:textId="77777777" w:rsidR="006969A9" w:rsidRDefault="006969A9" w:rsidP="00BB4200"/>
    <w:p w14:paraId="42C3EFFD" w14:textId="77777777" w:rsidR="006969A9" w:rsidRDefault="006969A9" w:rsidP="00BB4200"/>
    <w:p w14:paraId="66BCB91D" w14:textId="77777777" w:rsidR="006969A9" w:rsidRDefault="006969A9" w:rsidP="00BB4200"/>
    <w:p w14:paraId="07377522" w14:textId="77777777" w:rsidR="006969A9" w:rsidRDefault="006969A9" w:rsidP="00BB4200"/>
    <w:p w14:paraId="7A4CC2B8" w14:textId="77777777" w:rsidR="006969A9" w:rsidRDefault="006969A9" w:rsidP="00BB4200"/>
    <w:p w14:paraId="6FE84269" w14:textId="77777777" w:rsidR="006969A9" w:rsidRDefault="006969A9" w:rsidP="00BB4200"/>
    <w:p w14:paraId="4C71471D" w14:textId="77777777" w:rsidR="006969A9" w:rsidRDefault="006969A9" w:rsidP="00BB4200"/>
    <w:p w14:paraId="1D4D3B9C" w14:textId="77777777" w:rsidR="006969A9" w:rsidRDefault="006969A9" w:rsidP="00BB4200"/>
    <w:p w14:paraId="68D32361" w14:textId="77777777" w:rsidR="00E20851" w:rsidRDefault="00E20851" w:rsidP="003E6CEA">
      <w:pPr>
        <w:rPr>
          <w:rFonts w:ascii="Arial" w:hAnsi="Arial" w:cs="Arial"/>
          <w:sz w:val="24"/>
          <w:szCs w:val="24"/>
          <w:u w:val="single"/>
        </w:rPr>
      </w:pPr>
    </w:p>
    <w:p w14:paraId="0121ACE7" w14:textId="377A45C3" w:rsidR="003E6CEA" w:rsidRPr="00192A5F" w:rsidRDefault="003E6CEA" w:rsidP="003E6CEA">
      <w:pPr>
        <w:rPr>
          <w:rFonts w:ascii="Arial" w:hAnsi="Arial" w:cs="Arial"/>
          <w:sz w:val="24"/>
          <w:szCs w:val="24"/>
          <w:u w:val="single"/>
        </w:rPr>
      </w:pPr>
      <w:r w:rsidRPr="00192A5F">
        <w:rPr>
          <w:rFonts w:ascii="Arial" w:hAnsi="Arial" w:cs="Arial"/>
          <w:sz w:val="24"/>
          <w:szCs w:val="24"/>
          <w:u w:val="single"/>
        </w:rPr>
        <w:lastRenderedPageBreak/>
        <w:t xml:space="preserve">Declaration </w:t>
      </w:r>
    </w:p>
    <w:p w14:paraId="03F2DB56" w14:textId="103A2B61" w:rsidR="003E6CEA" w:rsidRPr="00192A5F" w:rsidRDefault="003E6CEA" w:rsidP="003E6CEA">
      <w:pPr>
        <w:spacing w:after="0"/>
        <w:rPr>
          <w:rFonts w:ascii="Arial" w:hAnsi="Arial" w:cs="Arial"/>
          <w:sz w:val="24"/>
          <w:szCs w:val="24"/>
        </w:rPr>
      </w:pPr>
      <w:r w:rsidRPr="00192A5F">
        <w:rPr>
          <w:rFonts w:ascii="Arial" w:hAnsi="Arial" w:cs="Arial"/>
          <w:sz w:val="24"/>
          <w:szCs w:val="24"/>
        </w:rPr>
        <w:t>This work has not previously been accepted in substance for any degree and is not being concurrently submitted in candidature for any degree.</w:t>
      </w:r>
    </w:p>
    <w:p w14:paraId="16D51550" w14:textId="0B72665A" w:rsidR="003E6CEA" w:rsidRPr="00192A5F" w:rsidRDefault="003E6CEA" w:rsidP="003E6CEA">
      <w:pPr>
        <w:spacing w:after="0"/>
        <w:rPr>
          <w:rFonts w:ascii="Arial" w:hAnsi="Arial" w:cs="Arial"/>
          <w:sz w:val="24"/>
          <w:szCs w:val="24"/>
        </w:rPr>
      </w:pPr>
      <w:r w:rsidRPr="00192A5F">
        <w:rPr>
          <w:rFonts w:ascii="Arial" w:hAnsi="Arial" w:cs="Arial"/>
          <w:sz w:val="24"/>
          <w:szCs w:val="24"/>
        </w:rPr>
        <w:t xml:space="preserve">Signed: </w:t>
      </w:r>
      <w:r w:rsidR="00AF7BFD" w:rsidRPr="00580A77">
        <w:rPr>
          <w:rFonts w:ascii="Brush Script MT" w:hAnsi="Brush Script MT" w:cs="Arial"/>
          <w:sz w:val="24"/>
          <w:szCs w:val="24"/>
        </w:rPr>
        <w:t>A. Demery</w:t>
      </w:r>
    </w:p>
    <w:p w14:paraId="079F5D57" w14:textId="47129374" w:rsidR="003E6CEA" w:rsidRPr="00192A5F" w:rsidRDefault="003E6CEA" w:rsidP="003E6CEA">
      <w:pPr>
        <w:spacing w:after="0"/>
        <w:rPr>
          <w:rFonts w:ascii="Arial" w:hAnsi="Arial" w:cs="Arial"/>
          <w:sz w:val="24"/>
          <w:szCs w:val="24"/>
        </w:rPr>
      </w:pPr>
      <w:r w:rsidRPr="00192A5F">
        <w:rPr>
          <w:rFonts w:ascii="Arial" w:hAnsi="Arial" w:cs="Arial"/>
          <w:sz w:val="24"/>
          <w:szCs w:val="24"/>
        </w:rPr>
        <w:t xml:space="preserve">Date: </w:t>
      </w:r>
      <w:r w:rsidR="00AF7BFD">
        <w:rPr>
          <w:rFonts w:ascii="Arial" w:hAnsi="Arial" w:cs="Arial"/>
          <w:sz w:val="24"/>
          <w:szCs w:val="24"/>
        </w:rPr>
        <w:t>07/04/2025</w:t>
      </w:r>
    </w:p>
    <w:p w14:paraId="7689B103" w14:textId="77777777" w:rsidR="003E6CEA" w:rsidRPr="00192A5F" w:rsidRDefault="003E6CEA" w:rsidP="003E6CEA">
      <w:pPr>
        <w:rPr>
          <w:rFonts w:ascii="Arial" w:hAnsi="Arial" w:cs="Arial"/>
          <w:sz w:val="24"/>
          <w:szCs w:val="24"/>
        </w:rPr>
      </w:pPr>
    </w:p>
    <w:p w14:paraId="4A826161" w14:textId="7202F54E" w:rsidR="003E6CEA" w:rsidRPr="00192A5F" w:rsidRDefault="003E6CEA" w:rsidP="003E6CEA">
      <w:pPr>
        <w:spacing w:after="0"/>
        <w:rPr>
          <w:rFonts w:ascii="Arial" w:hAnsi="Arial" w:cs="Arial"/>
          <w:sz w:val="24"/>
          <w:szCs w:val="24"/>
        </w:rPr>
      </w:pPr>
      <w:r w:rsidRPr="00192A5F">
        <w:rPr>
          <w:rFonts w:ascii="Arial" w:hAnsi="Arial" w:cs="Arial"/>
          <w:sz w:val="24"/>
          <w:szCs w:val="24"/>
        </w:rPr>
        <w:t xml:space="preserve">STATEMENT 1 </w:t>
      </w:r>
    </w:p>
    <w:p w14:paraId="06DE9CD7" w14:textId="77777777" w:rsidR="003E6CEA" w:rsidRPr="00192A5F" w:rsidRDefault="003E6CEA" w:rsidP="003E6CEA">
      <w:pPr>
        <w:spacing w:after="0"/>
        <w:rPr>
          <w:rFonts w:ascii="Arial" w:hAnsi="Arial" w:cs="Arial"/>
          <w:sz w:val="24"/>
          <w:szCs w:val="24"/>
        </w:rPr>
      </w:pPr>
      <w:r w:rsidRPr="00192A5F">
        <w:rPr>
          <w:rFonts w:ascii="Arial" w:hAnsi="Arial" w:cs="Arial"/>
          <w:sz w:val="24"/>
          <w:szCs w:val="24"/>
        </w:rPr>
        <w:t>This dissertation is being submitted in partial fulfilment of the requirements for the degree of BA.</w:t>
      </w:r>
    </w:p>
    <w:p w14:paraId="11D9A1D7"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Signed: </w:t>
      </w:r>
      <w:r w:rsidRPr="00580A77">
        <w:rPr>
          <w:rFonts w:ascii="Brush Script MT" w:hAnsi="Brush Script MT" w:cs="Arial"/>
          <w:sz w:val="24"/>
          <w:szCs w:val="24"/>
        </w:rPr>
        <w:t>A. Demery</w:t>
      </w:r>
    </w:p>
    <w:p w14:paraId="65227611"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Date: </w:t>
      </w:r>
      <w:r>
        <w:rPr>
          <w:rFonts w:ascii="Arial" w:hAnsi="Arial" w:cs="Arial"/>
          <w:sz w:val="24"/>
          <w:szCs w:val="24"/>
        </w:rPr>
        <w:t>07/04/2025</w:t>
      </w:r>
    </w:p>
    <w:p w14:paraId="32FF09B2" w14:textId="77777777" w:rsidR="003E6CEA" w:rsidRPr="00192A5F" w:rsidRDefault="003E6CEA" w:rsidP="003E6CEA">
      <w:pPr>
        <w:rPr>
          <w:rFonts w:ascii="Arial" w:hAnsi="Arial" w:cs="Arial"/>
          <w:sz w:val="24"/>
          <w:szCs w:val="24"/>
        </w:rPr>
      </w:pPr>
    </w:p>
    <w:p w14:paraId="7D23BC5D" w14:textId="77777777" w:rsidR="003E6CEA" w:rsidRPr="00192A5F" w:rsidRDefault="003E6CEA" w:rsidP="003E6CEA">
      <w:pPr>
        <w:spacing w:after="0"/>
        <w:rPr>
          <w:rFonts w:ascii="Arial" w:hAnsi="Arial" w:cs="Arial"/>
          <w:sz w:val="24"/>
          <w:szCs w:val="24"/>
        </w:rPr>
      </w:pPr>
      <w:r w:rsidRPr="00192A5F">
        <w:rPr>
          <w:rFonts w:ascii="Arial" w:hAnsi="Arial" w:cs="Arial"/>
          <w:sz w:val="24"/>
          <w:szCs w:val="24"/>
        </w:rPr>
        <w:t>STATEMENT 2</w:t>
      </w:r>
    </w:p>
    <w:p w14:paraId="5EFE3FA8" w14:textId="77777777" w:rsidR="003E6CEA" w:rsidRPr="00192A5F" w:rsidRDefault="003E6CEA" w:rsidP="003E6CEA">
      <w:pPr>
        <w:spacing w:after="0"/>
        <w:rPr>
          <w:rFonts w:ascii="Arial" w:hAnsi="Arial" w:cs="Arial"/>
          <w:sz w:val="24"/>
          <w:szCs w:val="24"/>
        </w:rPr>
      </w:pPr>
      <w:r w:rsidRPr="00192A5F">
        <w:rPr>
          <w:rFonts w:ascii="Arial" w:hAnsi="Arial" w:cs="Arial"/>
          <w:sz w:val="24"/>
          <w:szCs w:val="24"/>
        </w:rPr>
        <w:t>This dissertation is the result of my own independent work/investigation, except where otherwise stated.</w:t>
      </w:r>
    </w:p>
    <w:p w14:paraId="5ADD043E" w14:textId="77777777" w:rsidR="003E6CEA" w:rsidRPr="00192A5F" w:rsidRDefault="003E6CEA" w:rsidP="003E6CEA">
      <w:pPr>
        <w:spacing w:after="0"/>
        <w:rPr>
          <w:rFonts w:ascii="Arial" w:hAnsi="Arial" w:cs="Arial"/>
          <w:sz w:val="24"/>
          <w:szCs w:val="24"/>
        </w:rPr>
      </w:pPr>
      <w:r w:rsidRPr="00192A5F">
        <w:rPr>
          <w:rFonts w:ascii="Arial" w:hAnsi="Arial" w:cs="Arial"/>
          <w:sz w:val="24"/>
          <w:szCs w:val="24"/>
        </w:rPr>
        <w:t>Other sources are acknowledged by footnotes giving explicit references.  A bibliography is appended.</w:t>
      </w:r>
    </w:p>
    <w:p w14:paraId="76185685"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Signed: </w:t>
      </w:r>
      <w:r w:rsidRPr="00580A77">
        <w:rPr>
          <w:rFonts w:ascii="Brush Script MT" w:hAnsi="Brush Script MT" w:cs="Arial"/>
          <w:sz w:val="24"/>
          <w:szCs w:val="24"/>
        </w:rPr>
        <w:t>A. Demery</w:t>
      </w:r>
    </w:p>
    <w:p w14:paraId="1EBC1F2F"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Date: </w:t>
      </w:r>
      <w:r>
        <w:rPr>
          <w:rFonts w:ascii="Arial" w:hAnsi="Arial" w:cs="Arial"/>
          <w:sz w:val="24"/>
          <w:szCs w:val="24"/>
        </w:rPr>
        <w:t>07/04/2025</w:t>
      </w:r>
    </w:p>
    <w:p w14:paraId="28E821D0" w14:textId="77777777" w:rsidR="003E6CEA" w:rsidRPr="00192A5F" w:rsidRDefault="003E6CEA" w:rsidP="003E6CEA">
      <w:pPr>
        <w:spacing w:after="0"/>
        <w:rPr>
          <w:rFonts w:ascii="Arial" w:hAnsi="Arial" w:cs="Arial"/>
          <w:sz w:val="24"/>
          <w:szCs w:val="24"/>
        </w:rPr>
      </w:pPr>
    </w:p>
    <w:p w14:paraId="6152F883" w14:textId="77777777" w:rsidR="003E6CEA" w:rsidRPr="00192A5F" w:rsidRDefault="003E6CEA" w:rsidP="003E6CEA">
      <w:pPr>
        <w:spacing w:after="0"/>
        <w:rPr>
          <w:rFonts w:ascii="Arial" w:hAnsi="Arial" w:cs="Arial"/>
          <w:sz w:val="24"/>
          <w:szCs w:val="24"/>
        </w:rPr>
      </w:pPr>
      <w:r w:rsidRPr="00192A5F">
        <w:rPr>
          <w:rFonts w:ascii="Arial" w:hAnsi="Arial" w:cs="Arial"/>
          <w:sz w:val="24"/>
          <w:szCs w:val="24"/>
        </w:rPr>
        <w:t>STATEMENT 3</w:t>
      </w:r>
    </w:p>
    <w:p w14:paraId="4714A569" w14:textId="77777777" w:rsidR="003E6CEA" w:rsidRPr="00192A5F" w:rsidRDefault="003E6CEA" w:rsidP="003E6CEA">
      <w:pPr>
        <w:spacing w:after="0"/>
        <w:rPr>
          <w:rFonts w:ascii="Arial" w:hAnsi="Arial" w:cs="Arial"/>
          <w:sz w:val="24"/>
          <w:szCs w:val="24"/>
        </w:rPr>
      </w:pPr>
      <w:r w:rsidRPr="00192A5F">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32051316"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Signed: </w:t>
      </w:r>
      <w:r w:rsidRPr="00580A77">
        <w:rPr>
          <w:rFonts w:ascii="Brush Script MT" w:hAnsi="Brush Script MT" w:cs="Arial"/>
          <w:sz w:val="24"/>
          <w:szCs w:val="24"/>
        </w:rPr>
        <w:t>A. Demery</w:t>
      </w:r>
    </w:p>
    <w:p w14:paraId="07B9F1A3"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Date: </w:t>
      </w:r>
      <w:r>
        <w:rPr>
          <w:rFonts w:ascii="Arial" w:hAnsi="Arial" w:cs="Arial"/>
          <w:sz w:val="24"/>
          <w:szCs w:val="24"/>
        </w:rPr>
        <w:t>07/04/2025</w:t>
      </w:r>
    </w:p>
    <w:p w14:paraId="65C8C0DB" w14:textId="77777777" w:rsidR="00EB450A" w:rsidRPr="00192A5F" w:rsidRDefault="00EB450A" w:rsidP="003E6CEA">
      <w:pPr>
        <w:spacing w:after="0"/>
        <w:rPr>
          <w:rFonts w:ascii="Arial" w:hAnsi="Arial" w:cs="Arial"/>
          <w:sz w:val="24"/>
          <w:szCs w:val="24"/>
        </w:rPr>
      </w:pPr>
    </w:p>
    <w:p w14:paraId="5305D9AF" w14:textId="77777777" w:rsidR="00EB450A" w:rsidRPr="00192A5F" w:rsidRDefault="00EB450A" w:rsidP="00EB450A">
      <w:pPr>
        <w:spacing w:after="0"/>
        <w:rPr>
          <w:rFonts w:ascii="Arial" w:hAnsi="Arial" w:cs="Arial"/>
          <w:sz w:val="24"/>
          <w:szCs w:val="24"/>
        </w:rPr>
      </w:pPr>
      <w:r w:rsidRPr="00192A5F">
        <w:rPr>
          <w:rFonts w:ascii="Arial" w:hAnsi="Arial" w:cs="Arial"/>
          <w:sz w:val="24"/>
          <w:szCs w:val="24"/>
        </w:rPr>
        <w:t>STATEMENT 4</w:t>
      </w:r>
    </w:p>
    <w:p w14:paraId="227CF168" w14:textId="77777777" w:rsidR="00EB450A" w:rsidRPr="00192A5F" w:rsidRDefault="00EB450A" w:rsidP="00EB450A">
      <w:pPr>
        <w:spacing w:after="0"/>
        <w:rPr>
          <w:rFonts w:ascii="Arial" w:hAnsi="Arial" w:cs="Arial"/>
          <w:sz w:val="24"/>
          <w:szCs w:val="24"/>
        </w:rPr>
      </w:pPr>
      <w:r w:rsidRPr="00192A5F">
        <w:rPr>
          <w:rFonts w:ascii="Arial" w:hAnsi="Arial" w:cs="Arial"/>
          <w:sz w:val="24"/>
          <w:szCs w:val="24"/>
        </w:rPr>
        <w:t>I hereby give consent for my dissertation, if accepted, to be available on the university’s IT system to those who have consent to use the system.</w:t>
      </w:r>
    </w:p>
    <w:p w14:paraId="0377A800"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Signed: </w:t>
      </w:r>
      <w:r w:rsidRPr="00580A77">
        <w:rPr>
          <w:rFonts w:ascii="Brush Script MT" w:hAnsi="Brush Script MT" w:cs="Arial"/>
          <w:sz w:val="24"/>
          <w:szCs w:val="24"/>
        </w:rPr>
        <w:t>A. Demery</w:t>
      </w:r>
    </w:p>
    <w:p w14:paraId="2074BACE" w14:textId="77777777" w:rsidR="00580A77" w:rsidRPr="00192A5F" w:rsidRDefault="00580A77" w:rsidP="00580A77">
      <w:pPr>
        <w:spacing w:after="0"/>
        <w:rPr>
          <w:rFonts w:ascii="Arial" w:hAnsi="Arial" w:cs="Arial"/>
          <w:sz w:val="24"/>
          <w:szCs w:val="24"/>
        </w:rPr>
      </w:pPr>
      <w:r w:rsidRPr="00192A5F">
        <w:rPr>
          <w:rFonts w:ascii="Arial" w:hAnsi="Arial" w:cs="Arial"/>
          <w:sz w:val="24"/>
          <w:szCs w:val="24"/>
        </w:rPr>
        <w:t xml:space="preserve">Date: </w:t>
      </w:r>
      <w:r>
        <w:rPr>
          <w:rFonts w:ascii="Arial" w:hAnsi="Arial" w:cs="Arial"/>
          <w:sz w:val="24"/>
          <w:szCs w:val="24"/>
        </w:rPr>
        <w:t>07/04/2025</w:t>
      </w:r>
    </w:p>
    <w:p w14:paraId="5EAE2AB1" w14:textId="77777777" w:rsidR="00EB450A" w:rsidRPr="00192A5F" w:rsidRDefault="00EB450A" w:rsidP="003E6CEA">
      <w:pPr>
        <w:spacing w:after="0"/>
        <w:rPr>
          <w:rFonts w:ascii="Arial" w:hAnsi="Arial" w:cs="Arial"/>
          <w:sz w:val="24"/>
          <w:szCs w:val="24"/>
        </w:rPr>
      </w:pPr>
    </w:p>
    <w:p w14:paraId="15FBC73D" w14:textId="77777777" w:rsidR="00EB450A" w:rsidRPr="00192A5F" w:rsidRDefault="00EB450A" w:rsidP="003E6CEA">
      <w:pPr>
        <w:spacing w:after="0"/>
        <w:rPr>
          <w:rFonts w:ascii="Arial" w:hAnsi="Arial" w:cs="Arial"/>
          <w:sz w:val="24"/>
          <w:szCs w:val="24"/>
        </w:rPr>
      </w:pPr>
    </w:p>
    <w:p w14:paraId="50811764" w14:textId="77777777" w:rsidR="00EB450A" w:rsidRPr="00192A5F" w:rsidRDefault="00EB450A" w:rsidP="003E6CEA">
      <w:pPr>
        <w:spacing w:after="0"/>
        <w:rPr>
          <w:rFonts w:ascii="Arial" w:hAnsi="Arial" w:cs="Arial"/>
          <w:sz w:val="24"/>
          <w:szCs w:val="24"/>
        </w:rPr>
      </w:pPr>
    </w:p>
    <w:p w14:paraId="12D08782" w14:textId="77777777" w:rsidR="006969A9" w:rsidRPr="00192A5F" w:rsidRDefault="006969A9" w:rsidP="00BB4200">
      <w:pPr>
        <w:rPr>
          <w:rFonts w:ascii="Arial" w:hAnsi="Arial" w:cs="Arial"/>
          <w:sz w:val="24"/>
          <w:szCs w:val="24"/>
        </w:rPr>
      </w:pPr>
    </w:p>
    <w:p w14:paraId="3014346D" w14:textId="77777777" w:rsidR="006969A9" w:rsidRPr="00192A5F" w:rsidRDefault="006969A9" w:rsidP="00BB4200">
      <w:pPr>
        <w:rPr>
          <w:rFonts w:ascii="Arial" w:hAnsi="Arial" w:cs="Arial"/>
          <w:sz w:val="24"/>
          <w:szCs w:val="24"/>
        </w:rPr>
      </w:pPr>
    </w:p>
    <w:p w14:paraId="54345CEB" w14:textId="77777777" w:rsidR="006969A9" w:rsidRPr="00192A5F" w:rsidRDefault="006969A9" w:rsidP="00BB4200">
      <w:pPr>
        <w:rPr>
          <w:rFonts w:ascii="Arial" w:hAnsi="Arial" w:cs="Arial"/>
          <w:sz w:val="24"/>
          <w:szCs w:val="24"/>
        </w:rPr>
      </w:pPr>
    </w:p>
    <w:p w14:paraId="50AB5EED" w14:textId="77777777" w:rsidR="00E20851" w:rsidRDefault="00E20851" w:rsidP="006C34D2">
      <w:pPr>
        <w:rPr>
          <w:rFonts w:ascii="Arial" w:hAnsi="Arial" w:cs="Arial"/>
          <w:sz w:val="24"/>
          <w:szCs w:val="24"/>
        </w:rPr>
      </w:pPr>
    </w:p>
    <w:p w14:paraId="2A4C1447" w14:textId="77777777" w:rsidR="00E20851" w:rsidRDefault="00E20851" w:rsidP="006C34D2">
      <w:pPr>
        <w:rPr>
          <w:rFonts w:ascii="Arial" w:hAnsi="Arial" w:cs="Arial"/>
          <w:sz w:val="24"/>
          <w:szCs w:val="24"/>
        </w:rPr>
      </w:pPr>
    </w:p>
    <w:p w14:paraId="3A81E39F" w14:textId="77777777" w:rsidR="00E20851" w:rsidRDefault="00E20851" w:rsidP="006C34D2">
      <w:pPr>
        <w:rPr>
          <w:rFonts w:ascii="Arial" w:hAnsi="Arial" w:cs="Arial"/>
          <w:sz w:val="24"/>
          <w:szCs w:val="24"/>
        </w:rPr>
      </w:pPr>
    </w:p>
    <w:p w14:paraId="2F69D32E" w14:textId="43B2B977" w:rsidR="00BB4200" w:rsidRDefault="00BB4200" w:rsidP="006C34D2">
      <w:pPr>
        <w:rPr>
          <w:rFonts w:ascii="Arial" w:hAnsi="Arial" w:cs="Arial"/>
          <w:sz w:val="24"/>
          <w:szCs w:val="24"/>
        </w:rPr>
      </w:pPr>
      <w:r w:rsidRPr="00192A5F">
        <w:rPr>
          <w:rFonts w:ascii="Arial" w:hAnsi="Arial" w:cs="Arial"/>
          <w:sz w:val="24"/>
          <w:szCs w:val="24"/>
        </w:rPr>
        <w:lastRenderedPageBreak/>
        <w:t xml:space="preserve">Abstract </w:t>
      </w:r>
    </w:p>
    <w:p w14:paraId="0828D824" w14:textId="77777777" w:rsidR="005422A6" w:rsidRDefault="005422A6" w:rsidP="005422A6">
      <w:pPr>
        <w:rPr>
          <w:rFonts w:ascii="Arial" w:hAnsi="Arial" w:cs="Arial"/>
          <w:sz w:val="24"/>
          <w:szCs w:val="24"/>
        </w:rPr>
      </w:pPr>
      <w:r w:rsidRPr="0074134A">
        <w:rPr>
          <w:rFonts w:ascii="Arial" w:hAnsi="Arial" w:cs="Arial"/>
          <w:sz w:val="24"/>
          <w:szCs w:val="24"/>
        </w:rPr>
        <w:t>Youth offending</w:t>
      </w:r>
      <w:r>
        <w:rPr>
          <w:rFonts w:ascii="Arial" w:hAnsi="Arial" w:cs="Arial"/>
          <w:sz w:val="24"/>
          <w:szCs w:val="24"/>
        </w:rPr>
        <w:t xml:space="preserve"> and reoffending</w:t>
      </w:r>
      <w:r w:rsidRPr="0074134A">
        <w:rPr>
          <w:rFonts w:ascii="Arial" w:hAnsi="Arial" w:cs="Arial"/>
          <w:sz w:val="24"/>
          <w:szCs w:val="24"/>
        </w:rPr>
        <w:t xml:space="preserve"> remains a </w:t>
      </w:r>
      <w:r>
        <w:rPr>
          <w:rFonts w:ascii="Arial" w:hAnsi="Arial" w:cs="Arial"/>
          <w:sz w:val="24"/>
          <w:szCs w:val="24"/>
        </w:rPr>
        <w:t>large</w:t>
      </w:r>
      <w:r w:rsidRPr="0074134A">
        <w:rPr>
          <w:rFonts w:ascii="Arial" w:hAnsi="Arial" w:cs="Arial"/>
          <w:sz w:val="24"/>
          <w:szCs w:val="24"/>
        </w:rPr>
        <w:t xml:space="preserve"> issue in Wales, prompting a growing </w:t>
      </w:r>
      <w:r>
        <w:rPr>
          <w:rFonts w:ascii="Arial" w:hAnsi="Arial" w:cs="Arial"/>
          <w:sz w:val="24"/>
          <w:szCs w:val="24"/>
        </w:rPr>
        <w:t>need for</w:t>
      </w:r>
      <w:r w:rsidRPr="0074134A">
        <w:rPr>
          <w:rFonts w:ascii="Arial" w:hAnsi="Arial" w:cs="Arial"/>
          <w:sz w:val="24"/>
          <w:szCs w:val="24"/>
        </w:rPr>
        <w:t xml:space="preserve"> early intervention as a proactive approach to divert young people away from the criminal justice system. This dissertation </w:t>
      </w:r>
      <w:r>
        <w:rPr>
          <w:rFonts w:ascii="Arial" w:hAnsi="Arial" w:cs="Arial"/>
          <w:sz w:val="24"/>
          <w:szCs w:val="24"/>
        </w:rPr>
        <w:t>looks at</w:t>
      </w:r>
      <w:r w:rsidRPr="0074134A">
        <w:rPr>
          <w:rFonts w:ascii="Arial" w:hAnsi="Arial" w:cs="Arial"/>
          <w:sz w:val="24"/>
          <w:szCs w:val="24"/>
        </w:rPr>
        <w:t xml:space="preserve"> the role of early intervention schemes in reducing youth reoffending and examines the extent to which police officers’ awareness and understanding of these programmes influences their effectiveness</w:t>
      </w:r>
      <w:r>
        <w:rPr>
          <w:rFonts w:ascii="Arial" w:hAnsi="Arial" w:cs="Arial"/>
          <w:sz w:val="24"/>
          <w:szCs w:val="24"/>
        </w:rPr>
        <w:t xml:space="preserve"> and implementation</w:t>
      </w:r>
      <w:r w:rsidRPr="0074134A">
        <w:rPr>
          <w:rFonts w:ascii="Arial" w:hAnsi="Arial" w:cs="Arial"/>
          <w:sz w:val="24"/>
          <w:szCs w:val="24"/>
        </w:rPr>
        <w:t>. While schemes such as the Bureau Model, Youth Offending Teams (YOTs), and the Divert Programme have demonstrated potential in addressing the root causes of offending behaviour, their success is closely tied to frontline policing practices.</w:t>
      </w:r>
    </w:p>
    <w:p w14:paraId="21F8811F" w14:textId="77777777" w:rsidR="005422A6" w:rsidRPr="0074134A" w:rsidRDefault="005422A6" w:rsidP="005422A6">
      <w:pPr>
        <w:rPr>
          <w:rFonts w:ascii="Arial" w:hAnsi="Arial" w:cs="Arial"/>
          <w:sz w:val="24"/>
          <w:szCs w:val="24"/>
        </w:rPr>
      </w:pPr>
      <w:r w:rsidRPr="0074134A">
        <w:rPr>
          <w:rFonts w:ascii="Arial" w:hAnsi="Arial" w:cs="Arial"/>
          <w:sz w:val="24"/>
          <w:szCs w:val="24"/>
        </w:rPr>
        <w:t xml:space="preserve">Through a mixed-methods approach involving a comprehensive literature review and primary data collection via surveys distributed to serving officers in Wales, this research investigates current </w:t>
      </w:r>
      <w:r>
        <w:rPr>
          <w:rFonts w:ascii="Arial" w:hAnsi="Arial" w:cs="Arial"/>
          <w:sz w:val="24"/>
          <w:szCs w:val="24"/>
        </w:rPr>
        <w:t xml:space="preserve">knowledge </w:t>
      </w:r>
      <w:r w:rsidRPr="0074134A">
        <w:rPr>
          <w:rFonts w:ascii="Arial" w:hAnsi="Arial" w:cs="Arial"/>
          <w:sz w:val="24"/>
          <w:szCs w:val="24"/>
        </w:rPr>
        <w:t>levels, attitudes</w:t>
      </w:r>
      <w:r>
        <w:rPr>
          <w:rFonts w:ascii="Arial" w:hAnsi="Arial" w:cs="Arial"/>
          <w:sz w:val="24"/>
          <w:szCs w:val="24"/>
        </w:rPr>
        <w:t xml:space="preserve"> from supervisors</w:t>
      </w:r>
      <w:r w:rsidRPr="0074134A">
        <w:rPr>
          <w:rFonts w:ascii="Arial" w:hAnsi="Arial" w:cs="Arial"/>
          <w:sz w:val="24"/>
          <w:szCs w:val="24"/>
        </w:rPr>
        <w:t xml:space="preserve">, and confidence among officers in applying early intervention </w:t>
      </w:r>
      <w:r>
        <w:rPr>
          <w:rFonts w:ascii="Arial" w:hAnsi="Arial" w:cs="Arial"/>
          <w:sz w:val="24"/>
          <w:szCs w:val="24"/>
        </w:rPr>
        <w:t>referrals</w:t>
      </w:r>
      <w:r w:rsidRPr="0074134A">
        <w:rPr>
          <w:rFonts w:ascii="Arial" w:hAnsi="Arial" w:cs="Arial"/>
          <w:sz w:val="24"/>
          <w:szCs w:val="24"/>
        </w:rPr>
        <w:t>. The findings reveal that limited awareness and inconsistent application of available schemes h</w:t>
      </w:r>
      <w:r>
        <w:rPr>
          <w:rFonts w:ascii="Arial" w:hAnsi="Arial" w:cs="Arial"/>
          <w:sz w:val="24"/>
          <w:szCs w:val="24"/>
        </w:rPr>
        <w:t>old back</w:t>
      </w:r>
      <w:r w:rsidRPr="0074134A">
        <w:rPr>
          <w:rFonts w:ascii="Arial" w:hAnsi="Arial" w:cs="Arial"/>
          <w:sz w:val="24"/>
          <w:szCs w:val="24"/>
        </w:rPr>
        <w:t xml:space="preserve"> their reach and </w:t>
      </w:r>
      <w:r>
        <w:rPr>
          <w:rFonts w:ascii="Arial" w:hAnsi="Arial" w:cs="Arial"/>
          <w:sz w:val="24"/>
          <w:szCs w:val="24"/>
        </w:rPr>
        <w:t xml:space="preserve">possible </w:t>
      </w:r>
      <w:r w:rsidRPr="0074134A">
        <w:rPr>
          <w:rFonts w:ascii="Arial" w:hAnsi="Arial" w:cs="Arial"/>
          <w:sz w:val="24"/>
          <w:szCs w:val="24"/>
        </w:rPr>
        <w:t>impact. Officers who demonstrate a higher understanding of early intervention</w:t>
      </w:r>
      <w:r>
        <w:rPr>
          <w:rFonts w:ascii="Arial" w:hAnsi="Arial" w:cs="Arial"/>
          <w:sz w:val="24"/>
          <w:szCs w:val="24"/>
        </w:rPr>
        <w:t xml:space="preserve"> schemes</w:t>
      </w:r>
      <w:r w:rsidRPr="0074134A">
        <w:rPr>
          <w:rFonts w:ascii="Arial" w:hAnsi="Arial" w:cs="Arial"/>
          <w:sz w:val="24"/>
          <w:szCs w:val="24"/>
        </w:rPr>
        <w:t xml:space="preserve"> are more likely to make referrals and adopt diversionary tactics, ultimately </w:t>
      </w:r>
      <w:r>
        <w:rPr>
          <w:rFonts w:ascii="Arial" w:hAnsi="Arial" w:cs="Arial"/>
          <w:sz w:val="24"/>
          <w:szCs w:val="24"/>
        </w:rPr>
        <w:t>leading</w:t>
      </w:r>
      <w:r w:rsidRPr="0074134A">
        <w:rPr>
          <w:rFonts w:ascii="Arial" w:hAnsi="Arial" w:cs="Arial"/>
          <w:sz w:val="24"/>
          <w:szCs w:val="24"/>
        </w:rPr>
        <w:t xml:space="preserve"> to lower rates of reoffending among young people.</w:t>
      </w:r>
    </w:p>
    <w:p w14:paraId="557E43E6" w14:textId="77777777" w:rsidR="005422A6" w:rsidRPr="0074134A" w:rsidRDefault="005422A6" w:rsidP="005422A6">
      <w:pPr>
        <w:rPr>
          <w:rFonts w:ascii="Arial" w:hAnsi="Arial" w:cs="Arial"/>
          <w:sz w:val="24"/>
          <w:szCs w:val="24"/>
        </w:rPr>
      </w:pPr>
      <w:r w:rsidRPr="0074134A">
        <w:rPr>
          <w:rFonts w:ascii="Arial" w:hAnsi="Arial" w:cs="Arial"/>
          <w:sz w:val="24"/>
          <w:szCs w:val="24"/>
        </w:rPr>
        <w:t xml:space="preserve">This study argues that improving officer knowledge through </w:t>
      </w:r>
      <w:r>
        <w:rPr>
          <w:rFonts w:ascii="Arial" w:hAnsi="Arial" w:cs="Arial"/>
          <w:sz w:val="24"/>
          <w:szCs w:val="24"/>
        </w:rPr>
        <w:t>specific</w:t>
      </w:r>
      <w:r w:rsidRPr="0074134A">
        <w:rPr>
          <w:rFonts w:ascii="Arial" w:hAnsi="Arial" w:cs="Arial"/>
          <w:sz w:val="24"/>
          <w:szCs w:val="24"/>
        </w:rPr>
        <w:t xml:space="preserve"> training and clearer organisational guidance</w:t>
      </w:r>
      <w:r>
        <w:rPr>
          <w:rFonts w:ascii="Arial" w:hAnsi="Arial" w:cs="Arial"/>
          <w:sz w:val="24"/>
          <w:szCs w:val="24"/>
        </w:rPr>
        <w:t xml:space="preserve">, we </w:t>
      </w:r>
      <w:r w:rsidRPr="0074134A">
        <w:rPr>
          <w:rFonts w:ascii="Arial" w:hAnsi="Arial" w:cs="Arial"/>
          <w:sz w:val="24"/>
          <w:szCs w:val="24"/>
        </w:rPr>
        <w:t xml:space="preserve">could </w:t>
      </w:r>
      <w:r>
        <w:rPr>
          <w:rFonts w:ascii="Arial" w:hAnsi="Arial" w:cs="Arial"/>
          <w:sz w:val="24"/>
          <w:szCs w:val="24"/>
        </w:rPr>
        <w:t>dramatically</w:t>
      </w:r>
      <w:r w:rsidRPr="0074134A">
        <w:rPr>
          <w:rFonts w:ascii="Arial" w:hAnsi="Arial" w:cs="Arial"/>
          <w:sz w:val="24"/>
          <w:szCs w:val="24"/>
        </w:rPr>
        <w:t xml:space="preserve"> a</w:t>
      </w:r>
      <w:r>
        <w:rPr>
          <w:rFonts w:ascii="Arial" w:hAnsi="Arial" w:cs="Arial"/>
          <w:sz w:val="24"/>
          <w:szCs w:val="24"/>
        </w:rPr>
        <w:t>ffect</w:t>
      </w:r>
      <w:r w:rsidRPr="0074134A">
        <w:rPr>
          <w:rFonts w:ascii="Arial" w:hAnsi="Arial" w:cs="Arial"/>
          <w:sz w:val="24"/>
          <w:szCs w:val="24"/>
        </w:rPr>
        <w:t xml:space="preserve"> the implementation of early intervention schemes. By </w:t>
      </w:r>
      <w:r>
        <w:rPr>
          <w:rFonts w:ascii="Arial" w:hAnsi="Arial" w:cs="Arial"/>
          <w:sz w:val="24"/>
          <w:szCs w:val="24"/>
        </w:rPr>
        <w:t>giving</w:t>
      </w:r>
      <w:r w:rsidRPr="0074134A">
        <w:rPr>
          <w:rFonts w:ascii="Arial" w:hAnsi="Arial" w:cs="Arial"/>
          <w:sz w:val="24"/>
          <w:szCs w:val="24"/>
        </w:rPr>
        <w:t xml:space="preserve"> officers the </w:t>
      </w:r>
      <w:r>
        <w:rPr>
          <w:rFonts w:ascii="Arial" w:hAnsi="Arial" w:cs="Arial"/>
          <w:sz w:val="24"/>
          <w:szCs w:val="24"/>
        </w:rPr>
        <w:t>correct</w:t>
      </w:r>
      <w:r w:rsidRPr="0074134A">
        <w:rPr>
          <w:rFonts w:ascii="Arial" w:hAnsi="Arial" w:cs="Arial"/>
          <w:sz w:val="24"/>
          <w:szCs w:val="24"/>
        </w:rPr>
        <w:t xml:space="preserve"> tools and </w:t>
      </w:r>
      <w:r>
        <w:rPr>
          <w:rFonts w:ascii="Arial" w:hAnsi="Arial" w:cs="Arial"/>
          <w:sz w:val="24"/>
          <w:szCs w:val="24"/>
        </w:rPr>
        <w:t xml:space="preserve">better </w:t>
      </w:r>
      <w:r w:rsidRPr="0074134A">
        <w:rPr>
          <w:rFonts w:ascii="Arial" w:hAnsi="Arial" w:cs="Arial"/>
          <w:sz w:val="24"/>
          <w:szCs w:val="24"/>
        </w:rPr>
        <w:t xml:space="preserve">understanding, more young people could benefit from support at </w:t>
      </w:r>
      <w:r>
        <w:rPr>
          <w:rFonts w:ascii="Arial" w:hAnsi="Arial" w:cs="Arial"/>
          <w:sz w:val="24"/>
          <w:szCs w:val="24"/>
        </w:rPr>
        <w:t>this</w:t>
      </w:r>
      <w:r w:rsidRPr="0074134A">
        <w:rPr>
          <w:rFonts w:ascii="Arial" w:hAnsi="Arial" w:cs="Arial"/>
          <w:sz w:val="24"/>
          <w:szCs w:val="24"/>
        </w:rPr>
        <w:t xml:space="preserve"> crucial stage, promoting rehabilitation</w:t>
      </w:r>
      <w:r>
        <w:rPr>
          <w:rFonts w:ascii="Arial" w:hAnsi="Arial" w:cs="Arial"/>
          <w:sz w:val="24"/>
          <w:szCs w:val="24"/>
        </w:rPr>
        <w:t xml:space="preserve"> and diversion</w:t>
      </w:r>
      <w:r w:rsidRPr="0074134A">
        <w:rPr>
          <w:rFonts w:ascii="Arial" w:hAnsi="Arial" w:cs="Arial"/>
          <w:sz w:val="24"/>
          <w:szCs w:val="24"/>
        </w:rPr>
        <w:t xml:space="preserve"> over punishment and contributing to long-term reductions in youth crime across Wales.</w:t>
      </w:r>
    </w:p>
    <w:p w14:paraId="078EB0CB" w14:textId="77777777" w:rsidR="006C34D2" w:rsidRPr="00192A5F" w:rsidRDefault="006C34D2" w:rsidP="006C34D2">
      <w:pPr>
        <w:rPr>
          <w:rFonts w:ascii="Arial" w:hAnsi="Arial" w:cs="Arial"/>
          <w:sz w:val="24"/>
          <w:szCs w:val="24"/>
        </w:rPr>
      </w:pPr>
    </w:p>
    <w:p w14:paraId="6AAC903C" w14:textId="7EAC3492" w:rsidR="00BB4200" w:rsidRPr="00192A5F" w:rsidRDefault="00BB4200" w:rsidP="00BB4200">
      <w:pPr>
        <w:rPr>
          <w:rFonts w:ascii="Arial" w:hAnsi="Arial" w:cs="Arial"/>
          <w:sz w:val="24"/>
          <w:szCs w:val="24"/>
        </w:rPr>
      </w:pPr>
      <w:r w:rsidRPr="00192A5F">
        <w:rPr>
          <w:rFonts w:ascii="Arial" w:hAnsi="Arial" w:cs="Arial"/>
          <w:sz w:val="24"/>
          <w:szCs w:val="24"/>
        </w:rPr>
        <w:t xml:space="preserve"> </w:t>
      </w:r>
    </w:p>
    <w:p w14:paraId="0AC26822" w14:textId="77777777" w:rsidR="006969A9" w:rsidRPr="00192A5F" w:rsidRDefault="006969A9">
      <w:pPr>
        <w:rPr>
          <w:rFonts w:ascii="Arial" w:hAnsi="Arial" w:cs="Arial"/>
          <w:sz w:val="24"/>
          <w:szCs w:val="24"/>
        </w:rPr>
      </w:pPr>
    </w:p>
    <w:p w14:paraId="2602FFC2" w14:textId="77777777" w:rsidR="006969A9" w:rsidRPr="00192A5F" w:rsidRDefault="006969A9">
      <w:pPr>
        <w:rPr>
          <w:rFonts w:ascii="Arial" w:hAnsi="Arial" w:cs="Arial"/>
          <w:sz w:val="24"/>
          <w:szCs w:val="24"/>
        </w:rPr>
      </w:pPr>
    </w:p>
    <w:p w14:paraId="0049BB80" w14:textId="77777777" w:rsidR="006969A9" w:rsidRPr="00192A5F" w:rsidRDefault="006969A9">
      <w:pPr>
        <w:rPr>
          <w:rFonts w:ascii="Arial" w:hAnsi="Arial" w:cs="Arial"/>
          <w:sz w:val="24"/>
          <w:szCs w:val="24"/>
        </w:rPr>
      </w:pPr>
    </w:p>
    <w:p w14:paraId="5FB551C4" w14:textId="77777777" w:rsidR="006969A9" w:rsidRPr="00192A5F" w:rsidRDefault="006969A9">
      <w:pPr>
        <w:rPr>
          <w:rFonts w:ascii="Arial" w:hAnsi="Arial" w:cs="Arial"/>
          <w:sz w:val="24"/>
          <w:szCs w:val="24"/>
        </w:rPr>
      </w:pPr>
    </w:p>
    <w:p w14:paraId="337CD233" w14:textId="77777777" w:rsidR="006969A9" w:rsidRPr="00192A5F" w:rsidRDefault="006969A9">
      <w:pPr>
        <w:rPr>
          <w:rFonts w:ascii="Arial" w:hAnsi="Arial" w:cs="Arial"/>
          <w:sz w:val="24"/>
          <w:szCs w:val="24"/>
        </w:rPr>
      </w:pPr>
    </w:p>
    <w:p w14:paraId="39E4C284" w14:textId="77777777" w:rsidR="006969A9" w:rsidRPr="00192A5F" w:rsidRDefault="006969A9">
      <w:pPr>
        <w:rPr>
          <w:rFonts w:ascii="Arial" w:hAnsi="Arial" w:cs="Arial"/>
          <w:sz w:val="24"/>
          <w:szCs w:val="24"/>
        </w:rPr>
      </w:pPr>
    </w:p>
    <w:p w14:paraId="6451C5F3" w14:textId="77777777" w:rsidR="006969A9" w:rsidRPr="00192A5F" w:rsidRDefault="006969A9">
      <w:pPr>
        <w:rPr>
          <w:rFonts w:ascii="Arial" w:hAnsi="Arial" w:cs="Arial"/>
          <w:sz w:val="24"/>
          <w:szCs w:val="24"/>
        </w:rPr>
      </w:pPr>
    </w:p>
    <w:p w14:paraId="6D4008B3" w14:textId="77777777" w:rsidR="006969A9" w:rsidRPr="00192A5F" w:rsidRDefault="006969A9">
      <w:pPr>
        <w:rPr>
          <w:rFonts w:ascii="Arial" w:hAnsi="Arial" w:cs="Arial"/>
          <w:sz w:val="24"/>
          <w:szCs w:val="24"/>
        </w:rPr>
      </w:pPr>
    </w:p>
    <w:p w14:paraId="674CD555" w14:textId="77777777" w:rsidR="006969A9" w:rsidRPr="00192A5F" w:rsidRDefault="006969A9">
      <w:pPr>
        <w:rPr>
          <w:rFonts w:ascii="Arial" w:hAnsi="Arial" w:cs="Arial"/>
          <w:sz w:val="24"/>
          <w:szCs w:val="24"/>
        </w:rPr>
      </w:pPr>
    </w:p>
    <w:p w14:paraId="03EF4A1C" w14:textId="77777777" w:rsidR="006969A9" w:rsidRPr="00192A5F" w:rsidRDefault="006969A9">
      <w:pPr>
        <w:rPr>
          <w:rFonts w:ascii="Arial" w:hAnsi="Arial" w:cs="Arial"/>
          <w:sz w:val="24"/>
          <w:szCs w:val="24"/>
        </w:rPr>
      </w:pPr>
    </w:p>
    <w:p w14:paraId="78465025" w14:textId="77777777" w:rsidR="00C16FCD" w:rsidRDefault="00C16FCD">
      <w:pPr>
        <w:rPr>
          <w:rFonts w:ascii="Arial" w:hAnsi="Arial" w:cs="Arial"/>
          <w:sz w:val="24"/>
          <w:szCs w:val="24"/>
        </w:rPr>
      </w:pPr>
    </w:p>
    <w:p w14:paraId="674AA955" w14:textId="240618FD" w:rsidR="00CE6DB9" w:rsidRPr="00192A5F" w:rsidRDefault="00CE6DB9">
      <w:pPr>
        <w:rPr>
          <w:rFonts w:ascii="Arial" w:hAnsi="Arial" w:cs="Arial"/>
          <w:sz w:val="24"/>
          <w:szCs w:val="24"/>
        </w:rPr>
      </w:pPr>
      <w:bookmarkStart w:id="0" w:name="_Hlk194842147"/>
      <w:r w:rsidRPr="00192A5F">
        <w:rPr>
          <w:rFonts w:ascii="Arial" w:hAnsi="Arial" w:cs="Arial"/>
          <w:sz w:val="24"/>
          <w:szCs w:val="24"/>
        </w:rPr>
        <w:lastRenderedPageBreak/>
        <w:t xml:space="preserve">Table of Contents Page </w:t>
      </w:r>
    </w:p>
    <w:p w14:paraId="24280EB0" w14:textId="01DEDB67" w:rsidR="00CE6DB9" w:rsidRPr="00192A5F" w:rsidRDefault="00CE6DB9">
      <w:pPr>
        <w:rPr>
          <w:rFonts w:ascii="Arial" w:hAnsi="Arial" w:cs="Arial"/>
          <w:sz w:val="24"/>
          <w:szCs w:val="24"/>
        </w:rPr>
      </w:pPr>
      <w:r w:rsidRPr="00192A5F">
        <w:rPr>
          <w:rFonts w:ascii="Arial" w:hAnsi="Arial" w:cs="Arial"/>
          <w:sz w:val="24"/>
          <w:szCs w:val="24"/>
        </w:rPr>
        <w:t>Chapter one - Introduction . . . . . . .</w:t>
      </w:r>
      <w:r w:rsidR="00E20851">
        <w:rPr>
          <w:rFonts w:ascii="Arial" w:hAnsi="Arial" w:cs="Arial"/>
          <w:sz w:val="24"/>
          <w:szCs w:val="24"/>
        </w:rPr>
        <w:t>6</w:t>
      </w:r>
    </w:p>
    <w:p w14:paraId="21FF54A7" w14:textId="06D46798" w:rsidR="00CE6DB9" w:rsidRPr="00192A5F" w:rsidRDefault="00CE6DB9" w:rsidP="00CE6DB9">
      <w:pPr>
        <w:pStyle w:val="ListParagraph"/>
        <w:numPr>
          <w:ilvl w:val="1"/>
          <w:numId w:val="1"/>
        </w:numPr>
        <w:rPr>
          <w:rFonts w:ascii="Arial" w:hAnsi="Arial" w:cs="Arial"/>
          <w:sz w:val="24"/>
          <w:szCs w:val="24"/>
        </w:rPr>
      </w:pPr>
      <w:r w:rsidRPr="00192A5F">
        <w:rPr>
          <w:rFonts w:ascii="Arial" w:hAnsi="Arial" w:cs="Arial"/>
          <w:sz w:val="24"/>
          <w:szCs w:val="24"/>
        </w:rPr>
        <w:t xml:space="preserve">background . . . . . . . . . . . . . . . . </w:t>
      </w:r>
      <w:r w:rsidR="00E20851">
        <w:rPr>
          <w:rFonts w:ascii="Arial" w:hAnsi="Arial" w:cs="Arial"/>
          <w:sz w:val="24"/>
          <w:szCs w:val="24"/>
        </w:rPr>
        <w:t>6</w:t>
      </w:r>
    </w:p>
    <w:p w14:paraId="428723C3" w14:textId="6647F439" w:rsidR="00CE6DB9" w:rsidRPr="00192A5F" w:rsidRDefault="00CE6DB9" w:rsidP="00CE6DB9">
      <w:pPr>
        <w:pStyle w:val="ListParagraph"/>
        <w:numPr>
          <w:ilvl w:val="1"/>
          <w:numId w:val="1"/>
        </w:numPr>
        <w:rPr>
          <w:rFonts w:ascii="Arial" w:hAnsi="Arial" w:cs="Arial"/>
          <w:sz w:val="24"/>
          <w:szCs w:val="24"/>
        </w:rPr>
      </w:pPr>
      <w:r w:rsidRPr="00192A5F">
        <w:rPr>
          <w:rFonts w:ascii="Arial" w:hAnsi="Arial" w:cs="Arial"/>
          <w:sz w:val="24"/>
          <w:szCs w:val="24"/>
        </w:rPr>
        <w:t>Aim and objectives . . . . . . . . . . .6</w:t>
      </w:r>
    </w:p>
    <w:p w14:paraId="77BDE784" w14:textId="3E6E6FDC" w:rsidR="00CE6DB9" w:rsidRPr="00192A5F" w:rsidRDefault="00CE6DB9" w:rsidP="00CE6DB9">
      <w:pPr>
        <w:pStyle w:val="ListParagraph"/>
        <w:numPr>
          <w:ilvl w:val="1"/>
          <w:numId w:val="1"/>
        </w:numPr>
        <w:rPr>
          <w:rFonts w:ascii="Arial" w:hAnsi="Arial" w:cs="Arial"/>
          <w:sz w:val="24"/>
          <w:szCs w:val="24"/>
        </w:rPr>
      </w:pPr>
      <w:r w:rsidRPr="00192A5F">
        <w:rPr>
          <w:rFonts w:ascii="Arial" w:hAnsi="Arial" w:cs="Arial"/>
          <w:sz w:val="24"/>
          <w:szCs w:val="24"/>
        </w:rPr>
        <w:t>R</w:t>
      </w:r>
      <w:r w:rsidR="00EB1469">
        <w:rPr>
          <w:rFonts w:ascii="Arial" w:hAnsi="Arial" w:cs="Arial"/>
          <w:sz w:val="24"/>
          <w:szCs w:val="24"/>
        </w:rPr>
        <w:t>esearch Significance</w:t>
      </w:r>
      <w:r w:rsidRPr="00192A5F">
        <w:rPr>
          <w:rFonts w:ascii="Arial" w:hAnsi="Arial" w:cs="Arial"/>
          <w:sz w:val="24"/>
          <w:szCs w:val="24"/>
        </w:rPr>
        <w:t xml:space="preserve">    . . . . . . .7</w:t>
      </w:r>
    </w:p>
    <w:p w14:paraId="0F24488E" w14:textId="3AED1EAD" w:rsidR="00CE6DB9" w:rsidRPr="00CE1D94" w:rsidRDefault="00CE6DB9" w:rsidP="00C83EB7">
      <w:pPr>
        <w:pStyle w:val="ListParagraph"/>
        <w:ind w:left="360"/>
        <w:rPr>
          <w:rFonts w:ascii="Arial" w:hAnsi="Arial" w:cs="Arial"/>
          <w:sz w:val="24"/>
          <w:szCs w:val="24"/>
        </w:rPr>
      </w:pPr>
    </w:p>
    <w:bookmarkEnd w:id="0"/>
    <w:p w14:paraId="19619C67" w14:textId="77777777" w:rsidR="00903ADE" w:rsidRDefault="00903ADE" w:rsidP="00903ADE">
      <w:pPr>
        <w:pStyle w:val="ListParagraph"/>
        <w:ind w:left="360"/>
        <w:rPr>
          <w:rFonts w:ascii="Arial" w:hAnsi="Arial" w:cs="Arial"/>
          <w:sz w:val="24"/>
          <w:szCs w:val="24"/>
        </w:rPr>
      </w:pPr>
    </w:p>
    <w:p w14:paraId="6AA5AC1C" w14:textId="7EF1B2B4" w:rsidR="00903ADE" w:rsidRPr="00903ADE" w:rsidRDefault="00903ADE" w:rsidP="00903ADE">
      <w:pPr>
        <w:pStyle w:val="ListParagraph"/>
        <w:ind w:left="360"/>
        <w:rPr>
          <w:rFonts w:ascii="Arial" w:hAnsi="Arial" w:cs="Arial"/>
          <w:sz w:val="24"/>
          <w:szCs w:val="24"/>
        </w:rPr>
      </w:pPr>
      <w:r w:rsidRPr="00903ADE">
        <w:rPr>
          <w:rFonts w:ascii="Arial" w:hAnsi="Arial" w:cs="Arial"/>
          <w:sz w:val="24"/>
          <w:szCs w:val="24"/>
        </w:rPr>
        <w:t>Chapter two - Literature Review 8</w:t>
      </w:r>
    </w:p>
    <w:p w14:paraId="70C8B0D8" w14:textId="77777777" w:rsidR="00903ADE" w:rsidRPr="00903ADE" w:rsidRDefault="00903ADE" w:rsidP="00903ADE">
      <w:pPr>
        <w:spacing w:after="0"/>
        <w:rPr>
          <w:rFonts w:ascii="Arial" w:hAnsi="Arial" w:cs="Arial"/>
          <w:sz w:val="24"/>
          <w:szCs w:val="24"/>
        </w:rPr>
      </w:pPr>
      <w:r w:rsidRPr="00903ADE">
        <w:rPr>
          <w:rFonts w:ascii="Arial" w:hAnsi="Arial" w:cs="Arial"/>
          <w:sz w:val="24"/>
          <w:szCs w:val="24"/>
        </w:rPr>
        <w:t>2.1 Early intervention programmes ………… 9</w:t>
      </w:r>
    </w:p>
    <w:p w14:paraId="5E354647" w14:textId="77777777" w:rsidR="00903ADE" w:rsidRPr="00903ADE" w:rsidRDefault="00903ADE" w:rsidP="00903ADE">
      <w:pPr>
        <w:spacing w:after="0"/>
        <w:rPr>
          <w:rFonts w:ascii="Arial" w:hAnsi="Arial" w:cs="Arial"/>
          <w:sz w:val="24"/>
          <w:szCs w:val="24"/>
        </w:rPr>
      </w:pPr>
      <w:r w:rsidRPr="00903ADE">
        <w:rPr>
          <w:rFonts w:ascii="Arial" w:hAnsi="Arial" w:cs="Arial"/>
          <w:sz w:val="24"/>
          <w:szCs w:val="24"/>
        </w:rPr>
        <w:t>2.2 Officer Awareness and Implementation ………10</w:t>
      </w:r>
    </w:p>
    <w:p w14:paraId="3CD5FCB7" w14:textId="77777777" w:rsidR="00903ADE" w:rsidRPr="00903ADE" w:rsidRDefault="00903ADE" w:rsidP="00903ADE">
      <w:pPr>
        <w:spacing w:after="0"/>
        <w:rPr>
          <w:rFonts w:ascii="Arial" w:hAnsi="Arial" w:cs="Arial"/>
          <w:sz w:val="24"/>
          <w:szCs w:val="24"/>
        </w:rPr>
      </w:pPr>
      <w:r w:rsidRPr="00903ADE">
        <w:rPr>
          <w:rFonts w:ascii="Arial" w:hAnsi="Arial" w:cs="Arial"/>
          <w:sz w:val="24"/>
          <w:szCs w:val="24"/>
        </w:rPr>
        <w:t>2.3 Effectiveness Of these schemes ……..11</w:t>
      </w:r>
    </w:p>
    <w:p w14:paraId="784CDA09" w14:textId="77777777" w:rsidR="00903ADE" w:rsidRPr="00903ADE" w:rsidRDefault="00903ADE" w:rsidP="00903ADE">
      <w:pPr>
        <w:spacing w:after="0"/>
        <w:rPr>
          <w:rFonts w:ascii="Arial" w:hAnsi="Arial" w:cs="Arial"/>
          <w:sz w:val="24"/>
          <w:szCs w:val="24"/>
        </w:rPr>
      </w:pPr>
      <w:r w:rsidRPr="00903ADE">
        <w:rPr>
          <w:rFonts w:ascii="Arial" w:hAnsi="Arial" w:cs="Arial"/>
          <w:sz w:val="24"/>
          <w:szCs w:val="24"/>
        </w:rPr>
        <w:t>2.4 Comparative Perspective: Wales and the Rest of the UK ……..12</w:t>
      </w:r>
    </w:p>
    <w:p w14:paraId="37557824" w14:textId="77777777" w:rsidR="00903ADE" w:rsidRPr="00903ADE" w:rsidRDefault="00903ADE" w:rsidP="00903ADE">
      <w:pPr>
        <w:spacing w:after="0"/>
        <w:rPr>
          <w:rFonts w:ascii="Arial" w:hAnsi="Arial" w:cs="Arial"/>
          <w:sz w:val="24"/>
          <w:szCs w:val="24"/>
        </w:rPr>
      </w:pPr>
      <w:r w:rsidRPr="00903ADE">
        <w:rPr>
          <w:rFonts w:ascii="Arial" w:hAnsi="Arial" w:cs="Arial"/>
          <w:sz w:val="24"/>
          <w:szCs w:val="24"/>
        </w:rPr>
        <w:t>2.5 Conclusion ………. 12</w:t>
      </w:r>
    </w:p>
    <w:p w14:paraId="64EED411" w14:textId="77777777" w:rsidR="00903ADE" w:rsidRPr="00903ADE" w:rsidRDefault="00903ADE" w:rsidP="00903ADE">
      <w:pPr>
        <w:pStyle w:val="ListParagraph"/>
        <w:ind w:left="360"/>
        <w:rPr>
          <w:rFonts w:ascii="Arial" w:hAnsi="Arial" w:cs="Arial"/>
          <w:sz w:val="24"/>
          <w:szCs w:val="24"/>
        </w:rPr>
      </w:pPr>
    </w:p>
    <w:p w14:paraId="394A8BF5" w14:textId="77777777" w:rsidR="00903ADE" w:rsidRPr="00903ADE" w:rsidRDefault="00903ADE" w:rsidP="00903ADE">
      <w:pPr>
        <w:pStyle w:val="ListParagraph"/>
        <w:ind w:left="360"/>
        <w:rPr>
          <w:rFonts w:ascii="Arial" w:hAnsi="Arial" w:cs="Arial"/>
          <w:sz w:val="24"/>
          <w:szCs w:val="24"/>
        </w:rPr>
      </w:pPr>
      <w:r w:rsidRPr="00903ADE">
        <w:rPr>
          <w:rFonts w:ascii="Arial" w:hAnsi="Arial" w:cs="Arial"/>
          <w:sz w:val="24"/>
          <w:szCs w:val="24"/>
        </w:rPr>
        <w:t>Chapter three – Methodology……… 13</w:t>
      </w:r>
    </w:p>
    <w:p w14:paraId="7BE81289" w14:textId="77777777" w:rsidR="00903ADE" w:rsidRPr="00903ADE" w:rsidRDefault="00903ADE" w:rsidP="00903ADE">
      <w:pPr>
        <w:spacing w:after="0"/>
        <w:rPr>
          <w:rFonts w:ascii="Arial" w:hAnsi="Arial" w:cs="Arial"/>
          <w:sz w:val="24"/>
          <w:szCs w:val="24"/>
        </w:rPr>
      </w:pPr>
      <w:r w:rsidRPr="00903ADE">
        <w:rPr>
          <w:rFonts w:ascii="Arial" w:hAnsi="Arial" w:cs="Arial"/>
          <w:sz w:val="24"/>
          <w:szCs w:val="24"/>
        </w:rPr>
        <w:t>3.1 Primary Data Collection: Surveys with Police Officers……… 13</w:t>
      </w:r>
    </w:p>
    <w:p w14:paraId="111C1E7D"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3.2 Limitations of Surveys ……….. 14</w:t>
      </w:r>
    </w:p>
    <w:p w14:paraId="7ECA59AE"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3.3 Secondary Data Analysis……… 14</w:t>
      </w:r>
    </w:p>
    <w:p w14:paraId="33DF51DC"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3.4 Advantages of Secondary Data ……..14</w:t>
      </w:r>
    </w:p>
    <w:p w14:paraId="19544342"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3.5 Limitations of Secondary Data ………14</w:t>
      </w:r>
    </w:p>
    <w:p w14:paraId="50A508C0"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3.6 Ethical Considerations ……….. 15</w:t>
      </w:r>
    </w:p>
    <w:p w14:paraId="664D9C6B"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3.7 Conclusion ……….15</w:t>
      </w:r>
    </w:p>
    <w:p w14:paraId="4A769993" w14:textId="77777777" w:rsidR="00903ADE" w:rsidRPr="00903ADE" w:rsidRDefault="00903ADE" w:rsidP="00903ADE">
      <w:pPr>
        <w:pStyle w:val="ListParagraph"/>
        <w:ind w:left="360"/>
        <w:rPr>
          <w:rFonts w:ascii="Arial" w:hAnsi="Arial" w:cs="Arial"/>
          <w:sz w:val="24"/>
          <w:szCs w:val="24"/>
        </w:rPr>
      </w:pPr>
    </w:p>
    <w:p w14:paraId="42EE7B09" w14:textId="77777777" w:rsidR="00903ADE" w:rsidRPr="00903ADE" w:rsidRDefault="00903ADE" w:rsidP="00903ADE">
      <w:pPr>
        <w:pStyle w:val="ListParagraph"/>
        <w:ind w:left="360"/>
        <w:rPr>
          <w:rFonts w:ascii="Arial" w:hAnsi="Arial" w:cs="Arial"/>
          <w:sz w:val="24"/>
          <w:szCs w:val="24"/>
        </w:rPr>
      </w:pPr>
      <w:r w:rsidRPr="00903ADE">
        <w:rPr>
          <w:rFonts w:ascii="Arial" w:hAnsi="Arial" w:cs="Arial"/>
          <w:sz w:val="24"/>
          <w:szCs w:val="24"/>
        </w:rPr>
        <w:t>Chapter four - Analysis of results ……..16</w:t>
      </w:r>
    </w:p>
    <w:p w14:paraId="51F2F1EB"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4.1 Section 1: Participant Demographic &amp; Professional Background …..16</w:t>
      </w:r>
    </w:p>
    <w:p w14:paraId="7037A28E"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4.2 Section 2: Awareness of Early Intervention Schemes ……16</w:t>
      </w:r>
    </w:p>
    <w:p w14:paraId="216407CA"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4.3 Section 3: Attitudes Towards Early Intervention ……..17</w:t>
      </w:r>
    </w:p>
    <w:p w14:paraId="158BA0EF" w14:textId="77777777" w:rsidR="00903ADE" w:rsidRDefault="00903ADE" w:rsidP="00C6298A">
      <w:pPr>
        <w:spacing w:after="0"/>
      </w:pPr>
      <w:r w:rsidRPr="00C6298A">
        <w:rPr>
          <w:rFonts w:ascii="Arial" w:hAnsi="Arial" w:cs="Arial"/>
          <w:sz w:val="24"/>
          <w:szCs w:val="24"/>
        </w:rPr>
        <w:t>4.4 Section 4: Use of Discretion and Barriers to Implementation …….18</w:t>
      </w:r>
    </w:p>
    <w:p w14:paraId="28A9AE6B"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4.5 Section 5: Training &amp; Future Improvements ……..19</w:t>
      </w:r>
    </w:p>
    <w:p w14:paraId="1094FE30" w14:textId="77777777" w:rsidR="00903ADE" w:rsidRPr="00903ADE" w:rsidRDefault="00903ADE" w:rsidP="00903ADE">
      <w:pPr>
        <w:pStyle w:val="ListParagraph"/>
        <w:ind w:left="360"/>
        <w:rPr>
          <w:rFonts w:ascii="Arial" w:hAnsi="Arial" w:cs="Arial"/>
          <w:sz w:val="24"/>
          <w:szCs w:val="24"/>
        </w:rPr>
      </w:pPr>
    </w:p>
    <w:p w14:paraId="3EE83D92" w14:textId="77777777" w:rsidR="00903ADE" w:rsidRPr="00903ADE" w:rsidRDefault="00903ADE" w:rsidP="00903ADE">
      <w:pPr>
        <w:pStyle w:val="ListParagraph"/>
        <w:ind w:left="360"/>
        <w:rPr>
          <w:rFonts w:ascii="Arial" w:hAnsi="Arial" w:cs="Arial"/>
          <w:sz w:val="24"/>
          <w:szCs w:val="24"/>
        </w:rPr>
      </w:pPr>
      <w:r w:rsidRPr="00903ADE">
        <w:rPr>
          <w:rFonts w:ascii="Arial" w:hAnsi="Arial" w:cs="Arial"/>
          <w:sz w:val="24"/>
          <w:szCs w:val="24"/>
        </w:rPr>
        <w:t>Chapter five - Conclusion and recommendations …….20</w:t>
      </w:r>
    </w:p>
    <w:p w14:paraId="6E8EE47A"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5.1 Summary of Primary research ……… 20</w:t>
      </w:r>
    </w:p>
    <w:p w14:paraId="7ADFFF5F"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5.2 Objectives …….20</w:t>
      </w:r>
    </w:p>
    <w:p w14:paraId="7E54E4CE"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5.3 Recommendations……. 22</w:t>
      </w:r>
    </w:p>
    <w:p w14:paraId="19DAB870" w14:textId="77777777" w:rsidR="00903ADE" w:rsidRPr="00C6298A" w:rsidRDefault="00903ADE" w:rsidP="00C6298A">
      <w:pPr>
        <w:spacing w:after="0"/>
        <w:rPr>
          <w:rFonts w:ascii="Arial" w:hAnsi="Arial" w:cs="Arial"/>
          <w:sz w:val="24"/>
          <w:szCs w:val="24"/>
        </w:rPr>
      </w:pPr>
      <w:r w:rsidRPr="00C6298A">
        <w:rPr>
          <w:rFonts w:ascii="Arial" w:hAnsi="Arial" w:cs="Arial"/>
          <w:sz w:val="24"/>
          <w:szCs w:val="24"/>
        </w:rPr>
        <w:t>5.4 Final Thoughts…….. 22</w:t>
      </w:r>
    </w:p>
    <w:p w14:paraId="76E24F11" w14:textId="77777777" w:rsidR="00903ADE" w:rsidRPr="00903ADE" w:rsidRDefault="00903ADE" w:rsidP="00903ADE">
      <w:pPr>
        <w:pStyle w:val="ListParagraph"/>
        <w:ind w:left="360"/>
        <w:rPr>
          <w:rFonts w:ascii="Arial" w:hAnsi="Arial" w:cs="Arial"/>
          <w:sz w:val="24"/>
          <w:szCs w:val="24"/>
        </w:rPr>
      </w:pPr>
    </w:p>
    <w:p w14:paraId="630029B9" w14:textId="77777777" w:rsidR="00903ADE" w:rsidRPr="00903ADE" w:rsidRDefault="00903ADE" w:rsidP="00903ADE">
      <w:pPr>
        <w:pStyle w:val="ListParagraph"/>
        <w:ind w:left="360"/>
        <w:rPr>
          <w:rFonts w:ascii="Arial" w:hAnsi="Arial" w:cs="Arial"/>
          <w:sz w:val="24"/>
          <w:szCs w:val="24"/>
        </w:rPr>
      </w:pPr>
      <w:r w:rsidRPr="00903ADE">
        <w:rPr>
          <w:rFonts w:ascii="Arial" w:hAnsi="Arial" w:cs="Arial"/>
          <w:sz w:val="24"/>
          <w:szCs w:val="24"/>
        </w:rPr>
        <w:t>Chapter Six – Bibliography……… 23</w:t>
      </w:r>
    </w:p>
    <w:p w14:paraId="0E6EA048" w14:textId="77777777" w:rsidR="00D47E79" w:rsidRDefault="00D47E79" w:rsidP="00CE6DB9">
      <w:pPr>
        <w:rPr>
          <w:rFonts w:ascii="Arial" w:hAnsi="Arial" w:cs="Arial"/>
          <w:sz w:val="24"/>
          <w:szCs w:val="24"/>
        </w:rPr>
      </w:pPr>
    </w:p>
    <w:p w14:paraId="67854069" w14:textId="77777777" w:rsidR="00903ADE" w:rsidRDefault="00903ADE" w:rsidP="00CE6DB9">
      <w:pPr>
        <w:rPr>
          <w:rFonts w:ascii="Arial" w:hAnsi="Arial" w:cs="Arial"/>
          <w:sz w:val="24"/>
          <w:szCs w:val="24"/>
        </w:rPr>
      </w:pPr>
    </w:p>
    <w:p w14:paraId="1EB3C6A1" w14:textId="77777777" w:rsidR="00903ADE" w:rsidRDefault="00903ADE" w:rsidP="00CE6DB9">
      <w:pPr>
        <w:rPr>
          <w:rFonts w:ascii="Arial" w:hAnsi="Arial" w:cs="Arial"/>
          <w:sz w:val="24"/>
          <w:szCs w:val="24"/>
        </w:rPr>
      </w:pPr>
    </w:p>
    <w:p w14:paraId="0C2E2128" w14:textId="77777777" w:rsidR="00E20851" w:rsidRDefault="00E20851" w:rsidP="00CE6DB9">
      <w:pPr>
        <w:rPr>
          <w:rFonts w:ascii="Arial" w:hAnsi="Arial" w:cs="Arial"/>
          <w:sz w:val="24"/>
          <w:szCs w:val="24"/>
        </w:rPr>
      </w:pPr>
    </w:p>
    <w:p w14:paraId="5DC5B00F" w14:textId="6E59F58D" w:rsidR="00192A5F" w:rsidRPr="00192A5F" w:rsidRDefault="00BF2FFA" w:rsidP="00CE6DB9">
      <w:pPr>
        <w:rPr>
          <w:rFonts w:ascii="Arial" w:hAnsi="Arial" w:cs="Arial"/>
          <w:sz w:val="24"/>
          <w:szCs w:val="24"/>
        </w:rPr>
      </w:pPr>
      <w:r>
        <w:rPr>
          <w:rFonts w:ascii="Arial" w:hAnsi="Arial" w:cs="Arial"/>
          <w:sz w:val="24"/>
          <w:szCs w:val="24"/>
        </w:rPr>
        <w:lastRenderedPageBreak/>
        <w:t xml:space="preserve">Chapter 1 - </w:t>
      </w:r>
      <w:r w:rsidR="00192A5F" w:rsidRPr="00192A5F">
        <w:rPr>
          <w:rFonts w:ascii="Arial" w:hAnsi="Arial" w:cs="Arial"/>
          <w:sz w:val="24"/>
          <w:szCs w:val="24"/>
        </w:rPr>
        <w:t>Introduction</w:t>
      </w:r>
    </w:p>
    <w:p w14:paraId="33F0DEBC" w14:textId="21418E90" w:rsidR="00E20851" w:rsidRDefault="00E20851" w:rsidP="00BF2FFA">
      <w:pPr>
        <w:rPr>
          <w:rFonts w:ascii="Arial" w:hAnsi="Arial" w:cs="Arial"/>
          <w:sz w:val="24"/>
          <w:szCs w:val="24"/>
        </w:rPr>
      </w:pPr>
      <w:r>
        <w:rPr>
          <w:rFonts w:ascii="Arial" w:hAnsi="Arial" w:cs="Arial"/>
          <w:sz w:val="24"/>
          <w:szCs w:val="24"/>
        </w:rPr>
        <w:t>Introduction</w:t>
      </w:r>
    </w:p>
    <w:p w14:paraId="13C26A7D" w14:textId="1432F8A5" w:rsidR="00BF2FFA" w:rsidRPr="007264DD" w:rsidRDefault="00BF2FFA" w:rsidP="00BF2FFA">
      <w:pPr>
        <w:rPr>
          <w:rFonts w:ascii="Arial" w:hAnsi="Arial" w:cs="Arial"/>
          <w:sz w:val="24"/>
          <w:szCs w:val="24"/>
        </w:rPr>
      </w:pPr>
      <w:r w:rsidRPr="007264DD">
        <w:rPr>
          <w:rFonts w:ascii="Arial" w:hAnsi="Arial" w:cs="Arial"/>
          <w:sz w:val="24"/>
          <w:szCs w:val="24"/>
        </w:rPr>
        <w:t xml:space="preserve">Youth offending remains a </w:t>
      </w:r>
      <w:r w:rsidRPr="006C79FF">
        <w:rPr>
          <w:rFonts w:ascii="Arial" w:hAnsi="Arial" w:cs="Arial"/>
          <w:sz w:val="24"/>
          <w:szCs w:val="24"/>
        </w:rPr>
        <w:t>huge</w:t>
      </w:r>
      <w:r w:rsidRPr="007264DD">
        <w:rPr>
          <w:rFonts w:ascii="Arial" w:hAnsi="Arial" w:cs="Arial"/>
          <w:sz w:val="24"/>
          <w:szCs w:val="24"/>
        </w:rPr>
        <w:t xml:space="preserve"> concern in Wales, with </w:t>
      </w:r>
      <w:r w:rsidR="00580A77">
        <w:rPr>
          <w:rFonts w:ascii="Arial" w:hAnsi="Arial" w:cs="Arial"/>
          <w:sz w:val="24"/>
          <w:szCs w:val="24"/>
        </w:rPr>
        <w:t>police forces</w:t>
      </w:r>
      <w:r w:rsidRPr="007264DD">
        <w:rPr>
          <w:rFonts w:ascii="Arial" w:hAnsi="Arial" w:cs="Arial"/>
          <w:sz w:val="24"/>
          <w:szCs w:val="24"/>
        </w:rPr>
        <w:t xml:space="preserve"> and policy</w:t>
      </w:r>
      <w:r w:rsidRPr="006C79FF">
        <w:rPr>
          <w:rFonts w:ascii="Arial" w:hAnsi="Arial" w:cs="Arial"/>
          <w:sz w:val="24"/>
          <w:szCs w:val="24"/>
        </w:rPr>
        <w:t xml:space="preserve"> </w:t>
      </w:r>
      <w:r w:rsidRPr="007264DD">
        <w:rPr>
          <w:rFonts w:ascii="Arial" w:hAnsi="Arial" w:cs="Arial"/>
          <w:sz w:val="24"/>
          <w:szCs w:val="24"/>
        </w:rPr>
        <w:t>makers recognising the need for proactive</w:t>
      </w:r>
      <w:r w:rsidRPr="006C79FF">
        <w:rPr>
          <w:rFonts w:ascii="Arial" w:hAnsi="Arial" w:cs="Arial"/>
          <w:sz w:val="24"/>
          <w:szCs w:val="24"/>
        </w:rPr>
        <w:t xml:space="preserve"> rather than reactive</w:t>
      </w:r>
      <w:r w:rsidRPr="007264DD">
        <w:rPr>
          <w:rFonts w:ascii="Arial" w:hAnsi="Arial" w:cs="Arial"/>
          <w:sz w:val="24"/>
          <w:szCs w:val="24"/>
        </w:rPr>
        <w:t xml:space="preserve"> measures to divert young people away from crime. Early intervention programmes have been developed to address risk factors associated with youth offending, offering </w:t>
      </w:r>
      <w:r w:rsidRPr="006C79FF">
        <w:rPr>
          <w:rFonts w:ascii="Arial" w:hAnsi="Arial" w:cs="Arial"/>
          <w:sz w:val="24"/>
          <w:szCs w:val="24"/>
        </w:rPr>
        <w:t>specific</w:t>
      </w:r>
      <w:r w:rsidRPr="007264DD">
        <w:rPr>
          <w:rFonts w:ascii="Arial" w:hAnsi="Arial" w:cs="Arial"/>
          <w:sz w:val="24"/>
          <w:szCs w:val="24"/>
        </w:rPr>
        <w:t xml:space="preserve"> support to prevent young people from entering or reoffending within the criminal justice system. These schemes operate under the </w:t>
      </w:r>
      <w:r w:rsidRPr="006C79FF">
        <w:rPr>
          <w:rFonts w:ascii="Arial" w:hAnsi="Arial" w:cs="Arial"/>
          <w:sz w:val="24"/>
          <w:szCs w:val="24"/>
        </w:rPr>
        <w:t>pretences</w:t>
      </w:r>
      <w:r w:rsidRPr="007264DD">
        <w:rPr>
          <w:rFonts w:ascii="Arial" w:hAnsi="Arial" w:cs="Arial"/>
          <w:sz w:val="24"/>
          <w:szCs w:val="24"/>
        </w:rPr>
        <w:t xml:space="preserve"> that early engagement can reduce criminal behaviour, promote rehabilitation, and improve long-term outcomes for young people.</w:t>
      </w:r>
    </w:p>
    <w:p w14:paraId="247BF396" w14:textId="77777777" w:rsidR="00BF2FFA" w:rsidRPr="007264DD" w:rsidRDefault="00BF2FFA" w:rsidP="00BF2FFA">
      <w:pPr>
        <w:rPr>
          <w:rFonts w:ascii="Arial" w:hAnsi="Arial" w:cs="Arial"/>
          <w:sz w:val="24"/>
          <w:szCs w:val="24"/>
        </w:rPr>
      </w:pPr>
    </w:p>
    <w:p w14:paraId="423C817B" w14:textId="48841827" w:rsidR="00BF2FFA" w:rsidRPr="007264DD" w:rsidRDefault="00BF2FFA" w:rsidP="00BF2FFA">
      <w:pPr>
        <w:rPr>
          <w:rFonts w:ascii="Arial" w:hAnsi="Arial" w:cs="Arial"/>
          <w:sz w:val="24"/>
          <w:szCs w:val="24"/>
        </w:rPr>
      </w:pPr>
      <w:r w:rsidRPr="007264DD">
        <w:rPr>
          <w:rFonts w:ascii="Arial" w:hAnsi="Arial" w:cs="Arial"/>
          <w:sz w:val="24"/>
          <w:szCs w:val="24"/>
        </w:rPr>
        <w:t xml:space="preserve">Wales has taken a distinct approach to youth justice, particularly through the implementation of the Children First, Offenders Second (CFOS) principle, which prioritises welfare-based interventions over punitive responses (Case &amp; Haines, 2015). Programmes such as the Youth Offending Teams (YOTs), the Bureau Model, and the Divert Scheme aim to provide multi-agency support to address the underlying causes of offending, including family circumstances, education, </w:t>
      </w:r>
      <w:r w:rsidRPr="006C79FF">
        <w:rPr>
          <w:rFonts w:ascii="Arial" w:hAnsi="Arial" w:cs="Arial"/>
          <w:sz w:val="24"/>
          <w:szCs w:val="24"/>
        </w:rPr>
        <w:t>drug use</w:t>
      </w:r>
      <w:r w:rsidRPr="007264DD">
        <w:rPr>
          <w:rFonts w:ascii="Arial" w:hAnsi="Arial" w:cs="Arial"/>
          <w:sz w:val="24"/>
          <w:szCs w:val="24"/>
        </w:rPr>
        <w:t xml:space="preserve">, and mental health issues (Haines &amp; Case, 2018). Despite the existence of these initiatives, their success is </w:t>
      </w:r>
      <w:r w:rsidRPr="006C79FF">
        <w:rPr>
          <w:rFonts w:ascii="Arial" w:hAnsi="Arial" w:cs="Arial"/>
          <w:sz w:val="24"/>
          <w:szCs w:val="24"/>
        </w:rPr>
        <w:t xml:space="preserve">very much </w:t>
      </w:r>
      <w:r w:rsidRPr="007264DD">
        <w:rPr>
          <w:rFonts w:ascii="Arial" w:hAnsi="Arial" w:cs="Arial"/>
          <w:sz w:val="24"/>
          <w:szCs w:val="24"/>
        </w:rPr>
        <w:t xml:space="preserve">dependent on police officers’ understanding and application of early intervention </w:t>
      </w:r>
      <w:r w:rsidRPr="006C79FF">
        <w:rPr>
          <w:rFonts w:ascii="Arial" w:hAnsi="Arial" w:cs="Arial"/>
          <w:sz w:val="24"/>
          <w:szCs w:val="24"/>
        </w:rPr>
        <w:t>referrals</w:t>
      </w:r>
      <w:r w:rsidRPr="007264DD">
        <w:rPr>
          <w:rFonts w:ascii="Arial" w:hAnsi="Arial" w:cs="Arial"/>
          <w:sz w:val="24"/>
          <w:szCs w:val="24"/>
        </w:rPr>
        <w:t>.</w:t>
      </w:r>
    </w:p>
    <w:p w14:paraId="26402A2C" w14:textId="77777777" w:rsidR="00BF2FFA" w:rsidRPr="007264DD" w:rsidRDefault="00BF2FFA" w:rsidP="00BF2FFA">
      <w:pPr>
        <w:rPr>
          <w:rFonts w:ascii="Arial" w:hAnsi="Arial" w:cs="Arial"/>
          <w:sz w:val="24"/>
          <w:szCs w:val="24"/>
        </w:rPr>
      </w:pPr>
    </w:p>
    <w:p w14:paraId="069E8F56" w14:textId="08ABAEE0" w:rsidR="00BF2FFA" w:rsidRPr="007264DD" w:rsidRDefault="00EB1469" w:rsidP="00BF2FFA">
      <w:pPr>
        <w:rPr>
          <w:rFonts w:ascii="Arial" w:hAnsi="Arial" w:cs="Arial"/>
          <w:sz w:val="24"/>
          <w:szCs w:val="24"/>
        </w:rPr>
      </w:pPr>
      <w:r>
        <w:rPr>
          <w:rFonts w:ascii="Arial" w:hAnsi="Arial" w:cs="Arial"/>
          <w:sz w:val="24"/>
          <w:szCs w:val="24"/>
        </w:rPr>
        <w:t>1.1 Background</w:t>
      </w:r>
    </w:p>
    <w:p w14:paraId="0BED964F" w14:textId="77777777" w:rsidR="00BF2FFA" w:rsidRPr="007264DD" w:rsidRDefault="00BF2FFA" w:rsidP="00BF2FFA">
      <w:pPr>
        <w:rPr>
          <w:rFonts w:ascii="Arial" w:hAnsi="Arial" w:cs="Arial"/>
          <w:sz w:val="24"/>
          <w:szCs w:val="24"/>
        </w:rPr>
      </w:pPr>
    </w:p>
    <w:p w14:paraId="34AC13CA" w14:textId="77056937" w:rsidR="00BF2FFA" w:rsidRPr="007264DD" w:rsidRDefault="00BF2FFA" w:rsidP="00BF2FFA">
      <w:pPr>
        <w:rPr>
          <w:rFonts w:ascii="Arial" w:hAnsi="Arial" w:cs="Arial"/>
          <w:sz w:val="24"/>
          <w:szCs w:val="24"/>
        </w:rPr>
      </w:pPr>
      <w:r w:rsidRPr="007264DD">
        <w:rPr>
          <w:rFonts w:ascii="Arial" w:hAnsi="Arial" w:cs="Arial"/>
          <w:sz w:val="24"/>
          <w:szCs w:val="24"/>
        </w:rPr>
        <w:t xml:space="preserve">While early intervention programmes are widely acknowledged as essential </w:t>
      </w:r>
      <w:r w:rsidR="00580A77">
        <w:rPr>
          <w:rFonts w:ascii="Arial" w:hAnsi="Arial" w:cs="Arial"/>
          <w:sz w:val="24"/>
          <w:szCs w:val="24"/>
        </w:rPr>
        <w:t>parts</w:t>
      </w:r>
      <w:r w:rsidRPr="007264DD">
        <w:rPr>
          <w:rFonts w:ascii="Arial" w:hAnsi="Arial" w:cs="Arial"/>
          <w:sz w:val="24"/>
          <w:szCs w:val="24"/>
        </w:rPr>
        <w:t xml:space="preserve"> of youth justice, their effectiveness is influenced by how well they are understood and implemented by police officers</w:t>
      </w:r>
      <w:r w:rsidR="00580A77">
        <w:rPr>
          <w:rFonts w:ascii="Arial" w:hAnsi="Arial" w:cs="Arial"/>
          <w:sz w:val="24"/>
          <w:szCs w:val="24"/>
        </w:rPr>
        <w:t xml:space="preserve"> in Wales</w:t>
      </w:r>
      <w:r w:rsidRPr="007264DD">
        <w:rPr>
          <w:rFonts w:ascii="Arial" w:hAnsi="Arial" w:cs="Arial"/>
          <w:sz w:val="24"/>
          <w:szCs w:val="24"/>
        </w:rPr>
        <w:t>. Officers</w:t>
      </w:r>
      <w:r w:rsidR="00580A77">
        <w:rPr>
          <w:rFonts w:ascii="Arial" w:hAnsi="Arial" w:cs="Arial"/>
          <w:sz w:val="24"/>
          <w:szCs w:val="24"/>
        </w:rPr>
        <w:t xml:space="preserve"> only</w:t>
      </w:r>
      <w:r w:rsidRPr="007264DD">
        <w:rPr>
          <w:rFonts w:ascii="Arial" w:hAnsi="Arial" w:cs="Arial"/>
          <w:sz w:val="24"/>
          <w:szCs w:val="24"/>
        </w:rPr>
        <w:t xml:space="preserve"> often serve as the first point of contact for young people </w:t>
      </w:r>
      <w:r w:rsidR="00580A77">
        <w:rPr>
          <w:rFonts w:ascii="Arial" w:hAnsi="Arial" w:cs="Arial"/>
          <w:sz w:val="24"/>
          <w:szCs w:val="24"/>
        </w:rPr>
        <w:t>getting involved</w:t>
      </w:r>
      <w:r w:rsidRPr="007264DD">
        <w:rPr>
          <w:rFonts w:ascii="Arial" w:hAnsi="Arial" w:cs="Arial"/>
          <w:sz w:val="24"/>
          <w:szCs w:val="24"/>
        </w:rPr>
        <w:t xml:space="preserve"> in criminal or anti-social behaviour, meaning their awareness of and attitudes towards intervention schemes can </w:t>
      </w:r>
      <w:r w:rsidR="00580A77">
        <w:rPr>
          <w:rFonts w:ascii="Arial" w:hAnsi="Arial" w:cs="Arial"/>
          <w:sz w:val="24"/>
          <w:szCs w:val="24"/>
        </w:rPr>
        <w:t>change</w:t>
      </w:r>
      <w:r w:rsidRPr="007264DD">
        <w:rPr>
          <w:rFonts w:ascii="Arial" w:hAnsi="Arial" w:cs="Arial"/>
          <w:sz w:val="24"/>
          <w:szCs w:val="24"/>
        </w:rPr>
        <w:t xml:space="preserve"> outcomes. However, existing research suggests that there may be inconsistencies in how officers apply these interventions, with some favouring </w:t>
      </w:r>
      <w:r w:rsidR="00580A77">
        <w:rPr>
          <w:rFonts w:ascii="Arial" w:hAnsi="Arial" w:cs="Arial"/>
          <w:sz w:val="24"/>
          <w:szCs w:val="24"/>
        </w:rPr>
        <w:t>criminalisation</w:t>
      </w:r>
      <w:r w:rsidRPr="007264DD">
        <w:rPr>
          <w:rFonts w:ascii="Arial" w:hAnsi="Arial" w:cs="Arial"/>
          <w:sz w:val="24"/>
          <w:szCs w:val="24"/>
        </w:rPr>
        <w:t xml:space="preserve"> over diversionary approaches (Bateman, 2020). This raises </w:t>
      </w:r>
      <w:r w:rsidR="00580A77">
        <w:rPr>
          <w:rFonts w:ascii="Arial" w:hAnsi="Arial" w:cs="Arial"/>
          <w:sz w:val="24"/>
          <w:szCs w:val="24"/>
        </w:rPr>
        <w:t xml:space="preserve">some </w:t>
      </w:r>
      <w:r w:rsidRPr="007264DD">
        <w:rPr>
          <w:rFonts w:ascii="Arial" w:hAnsi="Arial" w:cs="Arial"/>
          <w:sz w:val="24"/>
          <w:szCs w:val="24"/>
        </w:rPr>
        <w:t>important questions about the level of training and knowledge officers receive regarding early intervention schemes, as well as the extent to which organisational policies</w:t>
      </w:r>
      <w:r w:rsidR="00580A77">
        <w:rPr>
          <w:rFonts w:ascii="Arial" w:hAnsi="Arial" w:cs="Arial"/>
          <w:sz w:val="24"/>
          <w:szCs w:val="24"/>
        </w:rPr>
        <w:t xml:space="preserve"> and supervision</w:t>
      </w:r>
      <w:r w:rsidRPr="007264DD">
        <w:rPr>
          <w:rFonts w:ascii="Arial" w:hAnsi="Arial" w:cs="Arial"/>
          <w:sz w:val="24"/>
          <w:szCs w:val="24"/>
        </w:rPr>
        <w:t xml:space="preserve"> support their use.</w:t>
      </w:r>
    </w:p>
    <w:p w14:paraId="488003F9" w14:textId="77777777" w:rsidR="00BF2FFA" w:rsidRPr="007264DD" w:rsidRDefault="00BF2FFA" w:rsidP="00BF2FFA">
      <w:pPr>
        <w:rPr>
          <w:rFonts w:ascii="Arial" w:hAnsi="Arial" w:cs="Arial"/>
          <w:sz w:val="24"/>
          <w:szCs w:val="24"/>
        </w:rPr>
      </w:pPr>
    </w:p>
    <w:p w14:paraId="72254E42" w14:textId="5F4068FE" w:rsidR="00BF2FFA" w:rsidRPr="007264DD" w:rsidRDefault="00EB1469" w:rsidP="00BF2FFA">
      <w:pPr>
        <w:rPr>
          <w:rFonts w:ascii="Arial" w:hAnsi="Arial" w:cs="Arial"/>
          <w:sz w:val="24"/>
          <w:szCs w:val="24"/>
        </w:rPr>
      </w:pPr>
      <w:r>
        <w:rPr>
          <w:rFonts w:ascii="Arial" w:hAnsi="Arial" w:cs="Arial"/>
          <w:sz w:val="24"/>
          <w:szCs w:val="24"/>
        </w:rPr>
        <w:t xml:space="preserve">1.2 </w:t>
      </w:r>
      <w:r w:rsidR="00BF2FFA" w:rsidRPr="007264DD">
        <w:rPr>
          <w:rFonts w:ascii="Arial" w:hAnsi="Arial" w:cs="Arial"/>
          <w:sz w:val="24"/>
          <w:szCs w:val="24"/>
        </w:rPr>
        <w:t>Aims and Objectives</w:t>
      </w:r>
    </w:p>
    <w:p w14:paraId="1C381BE9" w14:textId="77777777" w:rsidR="00BF2FFA" w:rsidRPr="007264DD" w:rsidRDefault="00BF2FFA" w:rsidP="00BF2FFA">
      <w:pPr>
        <w:rPr>
          <w:rFonts w:ascii="Arial" w:hAnsi="Arial" w:cs="Arial"/>
          <w:sz w:val="24"/>
          <w:szCs w:val="24"/>
        </w:rPr>
      </w:pPr>
    </w:p>
    <w:p w14:paraId="2F937CB5" w14:textId="589943A9" w:rsidR="00BF2FFA" w:rsidRPr="007264DD" w:rsidRDefault="00BF2FFA" w:rsidP="00BF2FFA">
      <w:pPr>
        <w:rPr>
          <w:rFonts w:ascii="Arial" w:hAnsi="Arial" w:cs="Arial"/>
          <w:sz w:val="24"/>
          <w:szCs w:val="24"/>
        </w:rPr>
      </w:pPr>
      <w:r w:rsidRPr="007264DD">
        <w:rPr>
          <w:rFonts w:ascii="Arial" w:hAnsi="Arial" w:cs="Arial"/>
          <w:sz w:val="24"/>
          <w:szCs w:val="24"/>
        </w:rPr>
        <w:t xml:space="preserve">This dissertation aims to evaluate police officer awareness and understanding of early intervention programmes for youth offenders in Wales. The study will explore the extent to which officers are familiar with available schemes, the factors </w:t>
      </w:r>
      <w:r w:rsidRPr="007264DD">
        <w:rPr>
          <w:rFonts w:ascii="Arial" w:hAnsi="Arial" w:cs="Arial"/>
          <w:sz w:val="24"/>
          <w:szCs w:val="24"/>
        </w:rPr>
        <w:lastRenderedPageBreak/>
        <w:t xml:space="preserve">influencing their decision-making when dealing with young offenders, and any </w:t>
      </w:r>
      <w:r w:rsidR="00960E7F">
        <w:rPr>
          <w:rFonts w:ascii="Arial" w:hAnsi="Arial" w:cs="Arial"/>
          <w:sz w:val="24"/>
          <w:szCs w:val="24"/>
        </w:rPr>
        <w:t xml:space="preserve">sort of </w:t>
      </w:r>
      <w:r w:rsidRPr="007264DD">
        <w:rPr>
          <w:rFonts w:ascii="Arial" w:hAnsi="Arial" w:cs="Arial"/>
          <w:sz w:val="24"/>
          <w:szCs w:val="24"/>
        </w:rPr>
        <w:t>barriers to implementing early intervention strategies effectively. The key objectives of this research are:</w:t>
      </w:r>
    </w:p>
    <w:p w14:paraId="4823F509" w14:textId="77777777" w:rsidR="00BF2FFA" w:rsidRPr="006C79FF" w:rsidRDefault="00BF2FFA" w:rsidP="00BF2FFA">
      <w:pPr>
        <w:rPr>
          <w:rFonts w:ascii="Arial" w:hAnsi="Arial" w:cs="Arial"/>
          <w:sz w:val="24"/>
          <w:szCs w:val="24"/>
        </w:rPr>
      </w:pPr>
      <w:r w:rsidRPr="006C79FF">
        <w:rPr>
          <w:rFonts w:ascii="Arial" w:hAnsi="Arial" w:cs="Arial"/>
          <w:sz w:val="24"/>
          <w:szCs w:val="24"/>
        </w:rPr>
        <w:t xml:space="preserve">1. </w:t>
      </w:r>
      <w:r w:rsidRPr="007264DD">
        <w:rPr>
          <w:rFonts w:ascii="Arial" w:hAnsi="Arial" w:cs="Arial"/>
          <w:sz w:val="24"/>
          <w:szCs w:val="24"/>
        </w:rPr>
        <w:t>To review existing literature on early intervention schemes in Wales and their effectiveness in reducing youth offending.</w:t>
      </w:r>
    </w:p>
    <w:p w14:paraId="267C2679" w14:textId="77777777" w:rsidR="00BF2FFA" w:rsidRPr="006C79FF" w:rsidRDefault="00BF2FFA" w:rsidP="00BF2FFA">
      <w:pPr>
        <w:rPr>
          <w:rFonts w:ascii="Arial" w:hAnsi="Arial" w:cs="Arial"/>
          <w:sz w:val="24"/>
          <w:szCs w:val="24"/>
        </w:rPr>
      </w:pPr>
      <w:r w:rsidRPr="006C79FF">
        <w:rPr>
          <w:rFonts w:ascii="Arial" w:hAnsi="Arial" w:cs="Arial"/>
          <w:sz w:val="24"/>
          <w:szCs w:val="24"/>
        </w:rPr>
        <w:t>2. Assess the effectiveness of the schemes of reducing reoffending rates in young people.</w:t>
      </w:r>
    </w:p>
    <w:p w14:paraId="03DCBF63" w14:textId="77777777" w:rsidR="00BF2FFA" w:rsidRPr="006C79FF" w:rsidRDefault="00BF2FFA" w:rsidP="00BF2FFA">
      <w:pPr>
        <w:rPr>
          <w:rFonts w:ascii="Arial" w:hAnsi="Arial" w:cs="Arial"/>
          <w:sz w:val="24"/>
          <w:szCs w:val="24"/>
        </w:rPr>
      </w:pPr>
      <w:r w:rsidRPr="006C79FF">
        <w:rPr>
          <w:rFonts w:ascii="Arial" w:hAnsi="Arial" w:cs="Arial"/>
          <w:sz w:val="24"/>
          <w:szCs w:val="24"/>
        </w:rPr>
        <w:t xml:space="preserve">3. Understand police officers’ awareness of the schemes and likelihood of referring offenders to these schemes over criminalisation. </w:t>
      </w:r>
    </w:p>
    <w:p w14:paraId="46A6DAC2" w14:textId="2D10A8B3" w:rsidR="00BF2FFA" w:rsidRPr="007264DD" w:rsidRDefault="00BF2FFA" w:rsidP="00BF2FFA">
      <w:pPr>
        <w:rPr>
          <w:rFonts w:ascii="Arial" w:hAnsi="Arial" w:cs="Arial"/>
          <w:sz w:val="24"/>
          <w:szCs w:val="24"/>
        </w:rPr>
      </w:pPr>
      <w:r w:rsidRPr="006C79FF">
        <w:rPr>
          <w:rFonts w:ascii="Arial" w:hAnsi="Arial" w:cs="Arial"/>
          <w:sz w:val="24"/>
          <w:szCs w:val="24"/>
        </w:rPr>
        <w:t xml:space="preserve">4. </w:t>
      </w:r>
      <w:r w:rsidRPr="007264DD">
        <w:rPr>
          <w:rFonts w:ascii="Arial" w:hAnsi="Arial" w:cs="Arial"/>
          <w:sz w:val="24"/>
          <w:szCs w:val="24"/>
        </w:rPr>
        <w:t>To provide recommendations on how police awareness and engagement with early intervention schemes can be improved</w:t>
      </w:r>
      <w:r w:rsidR="00960E7F">
        <w:rPr>
          <w:rFonts w:ascii="Arial" w:hAnsi="Arial" w:cs="Arial"/>
          <w:sz w:val="24"/>
          <w:szCs w:val="24"/>
        </w:rPr>
        <w:t xml:space="preserve"> through</w:t>
      </w:r>
      <w:r w:rsidRPr="007264DD">
        <w:rPr>
          <w:rFonts w:ascii="Arial" w:hAnsi="Arial" w:cs="Arial"/>
          <w:sz w:val="24"/>
          <w:szCs w:val="24"/>
        </w:rPr>
        <w:t>.</w:t>
      </w:r>
    </w:p>
    <w:p w14:paraId="0A231B3F" w14:textId="77777777" w:rsidR="00BF2FFA" w:rsidRPr="007264DD" w:rsidRDefault="00BF2FFA" w:rsidP="00BF2FFA">
      <w:pPr>
        <w:rPr>
          <w:rFonts w:ascii="Arial" w:hAnsi="Arial" w:cs="Arial"/>
          <w:sz w:val="24"/>
          <w:szCs w:val="24"/>
        </w:rPr>
      </w:pPr>
    </w:p>
    <w:p w14:paraId="7FD90065" w14:textId="5C6C68D9" w:rsidR="00BF2FFA" w:rsidRPr="007264DD" w:rsidRDefault="00C16FCD" w:rsidP="00BF2FFA">
      <w:pPr>
        <w:rPr>
          <w:rFonts w:ascii="Arial" w:hAnsi="Arial" w:cs="Arial"/>
          <w:sz w:val="24"/>
          <w:szCs w:val="24"/>
        </w:rPr>
      </w:pPr>
      <w:r>
        <w:rPr>
          <w:rFonts w:ascii="Arial" w:hAnsi="Arial" w:cs="Arial"/>
          <w:sz w:val="24"/>
          <w:szCs w:val="24"/>
        </w:rPr>
        <w:t xml:space="preserve">1.3 </w:t>
      </w:r>
      <w:r w:rsidR="00BF2FFA" w:rsidRPr="007264DD">
        <w:rPr>
          <w:rFonts w:ascii="Arial" w:hAnsi="Arial" w:cs="Arial"/>
          <w:sz w:val="24"/>
          <w:szCs w:val="24"/>
        </w:rPr>
        <w:t>Research Significance</w:t>
      </w:r>
    </w:p>
    <w:p w14:paraId="42F131F4" w14:textId="77777777" w:rsidR="00BF2FFA" w:rsidRPr="007264DD" w:rsidRDefault="00BF2FFA" w:rsidP="00BF2FFA">
      <w:pPr>
        <w:rPr>
          <w:rFonts w:ascii="Arial" w:hAnsi="Arial" w:cs="Arial"/>
          <w:sz w:val="24"/>
          <w:szCs w:val="24"/>
        </w:rPr>
      </w:pPr>
    </w:p>
    <w:p w14:paraId="3A1642DF" w14:textId="51487C12" w:rsidR="00BF2FFA" w:rsidRPr="007264DD" w:rsidRDefault="00BF2FFA" w:rsidP="00BF2FFA">
      <w:pPr>
        <w:rPr>
          <w:rFonts w:ascii="Arial" w:hAnsi="Arial" w:cs="Arial"/>
          <w:sz w:val="24"/>
          <w:szCs w:val="24"/>
        </w:rPr>
      </w:pPr>
      <w:r w:rsidRPr="007264DD">
        <w:rPr>
          <w:rFonts w:ascii="Arial" w:hAnsi="Arial" w:cs="Arial"/>
          <w:sz w:val="24"/>
          <w:szCs w:val="24"/>
        </w:rPr>
        <w:t xml:space="preserve">This study is particularly relevant in the context of Wales’s </w:t>
      </w:r>
      <w:r w:rsidR="003535C7">
        <w:rPr>
          <w:rFonts w:ascii="Arial" w:hAnsi="Arial" w:cs="Arial"/>
          <w:sz w:val="24"/>
          <w:szCs w:val="24"/>
        </w:rPr>
        <w:t xml:space="preserve">already </w:t>
      </w:r>
      <w:r>
        <w:rPr>
          <w:rFonts w:ascii="Arial" w:hAnsi="Arial" w:cs="Arial"/>
          <w:sz w:val="24"/>
          <w:szCs w:val="24"/>
        </w:rPr>
        <w:t>established</w:t>
      </w:r>
      <w:r w:rsidRPr="007264DD">
        <w:rPr>
          <w:rFonts w:ascii="Arial" w:hAnsi="Arial" w:cs="Arial"/>
          <w:sz w:val="24"/>
          <w:szCs w:val="24"/>
        </w:rPr>
        <w:t xml:space="preserve"> youth justice framework, which </w:t>
      </w:r>
      <w:r>
        <w:rPr>
          <w:rFonts w:ascii="Arial" w:hAnsi="Arial" w:cs="Arial"/>
          <w:sz w:val="24"/>
          <w:szCs w:val="24"/>
        </w:rPr>
        <w:t>looks</w:t>
      </w:r>
      <w:r w:rsidRPr="007264DD">
        <w:rPr>
          <w:rFonts w:ascii="Arial" w:hAnsi="Arial" w:cs="Arial"/>
          <w:sz w:val="24"/>
          <w:szCs w:val="24"/>
        </w:rPr>
        <w:t xml:space="preserve"> to balance accountability</w:t>
      </w:r>
      <w:r w:rsidR="003535C7">
        <w:rPr>
          <w:rFonts w:ascii="Arial" w:hAnsi="Arial" w:cs="Arial"/>
          <w:sz w:val="24"/>
          <w:szCs w:val="24"/>
        </w:rPr>
        <w:t xml:space="preserve"> of the young person</w:t>
      </w:r>
      <w:r w:rsidRPr="007264DD">
        <w:rPr>
          <w:rFonts w:ascii="Arial" w:hAnsi="Arial" w:cs="Arial"/>
          <w:sz w:val="24"/>
          <w:szCs w:val="24"/>
        </w:rPr>
        <w:t xml:space="preserve"> with welfare-based approaches. By assessing officer awareness and engagement with these schemes, this research will provide </w:t>
      </w:r>
      <w:r>
        <w:rPr>
          <w:rFonts w:ascii="Arial" w:hAnsi="Arial" w:cs="Arial"/>
          <w:sz w:val="24"/>
          <w:szCs w:val="24"/>
        </w:rPr>
        <w:t>important</w:t>
      </w:r>
      <w:r w:rsidRPr="007264DD">
        <w:rPr>
          <w:rFonts w:ascii="Arial" w:hAnsi="Arial" w:cs="Arial"/>
          <w:sz w:val="24"/>
          <w:szCs w:val="24"/>
        </w:rPr>
        <w:t xml:space="preserve"> insights into whether current policies and training initiatives are sufficient to ensure early intervention is prioritised in frontline policing</w:t>
      </w:r>
      <w:r w:rsidR="00C83EB7">
        <w:rPr>
          <w:rFonts w:ascii="Arial" w:hAnsi="Arial" w:cs="Arial"/>
          <w:sz w:val="24"/>
          <w:szCs w:val="24"/>
        </w:rPr>
        <w:t xml:space="preserve"> when dealing with young people</w:t>
      </w:r>
      <w:r w:rsidRPr="007264DD">
        <w:rPr>
          <w:rFonts w:ascii="Arial" w:hAnsi="Arial" w:cs="Arial"/>
          <w:sz w:val="24"/>
          <w:szCs w:val="24"/>
        </w:rPr>
        <w:t xml:space="preserve">. The findings could </w:t>
      </w:r>
      <w:r>
        <w:rPr>
          <w:rFonts w:ascii="Arial" w:hAnsi="Arial" w:cs="Arial"/>
          <w:sz w:val="24"/>
          <w:szCs w:val="24"/>
        </w:rPr>
        <w:t>establish</w:t>
      </w:r>
      <w:r w:rsidRPr="007264DD">
        <w:rPr>
          <w:rFonts w:ascii="Arial" w:hAnsi="Arial" w:cs="Arial"/>
          <w:sz w:val="24"/>
          <w:szCs w:val="24"/>
        </w:rPr>
        <w:t xml:space="preserve"> recommendations for </w:t>
      </w:r>
      <w:r>
        <w:rPr>
          <w:rFonts w:ascii="Arial" w:hAnsi="Arial" w:cs="Arial"/>
          <w:sz w:val="24"/>
          <w:szCs w:val="24"/>
        </w:rPr>
        <w:t xml:space="preserve">more </w:t>
      </w:r>
      <w:r w:rsidRPr="007264DD">
        <w:rPr>
          <w:rFonts w:ascii="Arial" w:hAnsi="Arial" w:cs="Arial"/>
          <w:sz w:val="24"/>
          <w:szCs w:val="24"/>
        </w:rPr>
        <w:t xml:space="preserve">improved training, policy </w:t>
      </w:r>
      <w:r>
        <w:rPr>
          <w:rFonts w:ascii="Arial" w:hAnsi="Arial" w:cs="Arial"/>
          <w:sz w:val="24"/>
          <w:szCs w:val="24"/>
        </w:rPr>
        <w:t>changes</w:t>
      </w:r>
      <w:r w:rsidRPr="007264DD">
        <w:rPr>
          <w:rFonts w:ascii="Arial" w:hAnsi="Arial" w:cs="Arial"/>
          <w:sz w:val="24"/>
          <w:szCs w:val="24"/>
        </w:rPr>
        <w:t xml:space="preserve">, and greater collaboration between police forces and youth justice services to </w:t>
      </w:r>
      <w:r w:rsidR="00C83EB7">
        <w:rPr>
          <w:rFonts w:ascii="Arial" w:hAnsi="Arial" w:cs="Arial"/>
          <w:sz w:val="24"/>
          <w:szCs w:val="24"/>
        </w:rPr>
        <w:t>better</w:t>
      </w:r>
      <w:r w:rsidRPr="007264DD">
        <w:rPr>
          <w:rFonts w:ascii="Arial" w:hAnsi="Arial" w:cs="Arial"/>
          <w:sz w:val="24"/>
          <w:szCs w:val="24"/>
        </w:rPr>
        <w:t xml:space="preserve"> outcomes for young people at risk of offending</w:t>
      </w:r>
      <w:r>
        <w:rPr>
          <w:rFonts w:ascii="Arial" w:hAnsi="Arial" w:cs="Arial"/>
          <w:sz w:val="24"/>
          <w:szCs w:val="24"/>
        </w:rPr>
        <w:t xml:space="preserve"> or reoffending</w:t>
      </w:r>
      <w:r w:rsidRPr="007264DD">
        <w:rPr>
          <w:rFonts w:ascii="Arial" w:hAnsi="Arial" w:cs="Arial"/>
          <w:sz w:val="24"/>
          <w:szCs w:val="24"/>
        </w:rPr>
        <w:t>.</w:t>
      </w:r>
    </w:p>
    <w:p w14:paraId="41EA571E" w14:textId="22DB899E" w:rsidR="00192A5F" w:rsidRDefault="00192A5F" w:rsidP="00CE6DB9">
      <w:pPr>
        <w:rPr>
          <w:rFonts w:ascii="Arial" w:hAnsi="Arial" w:cs="Arial"/>
          <w:sz w:val="24"/>
          <w:szCs w:val="24"/>
        </w:rPr>
      </w:pPr>
    </w:p>
    <w:p w14:paraId="08B2A255" w14:textId="77777777" w:rsidR="00C83EB7" w:rsidRDefault="00C83EB7" w:rsidP="00CE6DB9">
      <w:pPr>
        <w:rPr>
          <w:rFonts w:ascii="Arial" w:hAnsi="Arial" w:cs="Arial"/>
          <w:sz w:val="24"/>
          <w:szCs w:val="24"/>
        </w:rPr>
      </w:pPr>
    </w:p>
    <w:p w14:paraId="4F62E4C1" w14:textId="77777777" w:rsidR="00C83EB7" w:rsidRDefault="00C83EB7" w:rsidP="00CE6DB9">
      <w:pPr>
        <w:rPr>
          <w:rFonts w:ascii="Arial" w:hAnsi="Arial" w:cs="Arial"/>
          <w:sz w:val="24"/>
          <w:szCs w:val="24"/>
        </w:rPr>
      </w:pPr>
    </w:p>
    <w:p w14:paraId="1FE85390" w14:textId="77777777" w:rsidR="00C83EB7" w:rsidRDefault="00C83EB7" w:rsidP="00CE6DB9">
      <w:pPr>
        <w:rPr>
          <w:rFonts w:ascii="Arial" w:hAnsi="Arial" w:cs="Arial"/>
          <w:sz w:val="24"/>
          <w:szCs w:val="24"/>
        </w:rPr>
      </w:pPr>
    </w:p>
    <w:p w14:paraId="11DDF340" w14:textId="77777777" w:rsidR="00C83EB7" w:rsidRDefault="00C83EB7" w:rsidP="00CE6DB9">
      <w:pPr>
        <w:rPr>
          <w:rFonts w:ascii="Arial" w:hAnsi="Arial" w:cs="Arial"/>
          <w:sz w:val="24"/>
          <w:szCs w:val="24"/>
        </w:rPr>
      </w:pPr>
    </w:p>
    <w:p w14:paraId="71BD402E" w14:textId="77777777" w:rsidR="00C83EB7" w:rsidRDefault="00C83EB7" w:rsidP="00CE6DB9">
      <w:pPr>
        <w:rPr>
          <w:rFonts w:ascii="Arial" w:hAnsi="Arial" w:cs="Arial"/>
          <w:sz w:val="24"/>
          <w:szCs w:val="24"/>
        </w:rPr>
      </w:pPr>
    </w:p>
    <w:p w14:paraId="28CBB158" w14:textId="77777777" w:rsidR="00C83EB7" w:rsidRDefault="00C83EB7" w:rsidP="00CE6DB9">
      <w:pPr>
        <w:rPr>
          <w:rFonts w:ascii="Arial" w:hAnsi="Arial" w:cs="Arial"/>
          <w:sz w:val="24"/>
          <w:szCs w:val="24"/>
        </w:rPr>
      </w:pPr>
    </w:p>
    <w:p w14:paraId="45F75E62" w14:textId="77777777" w:rsidR="00C83EB7" w:rsidRDefault="00C83EB7" w:rsidP="00CE6DB9">
      <w:pPr>
        <w:rPr>
          <w:rFonts w:ascii="Arial" w:hAnsi="Arial" w:cs="Arial"/>
          <w:sz w:val="24"/>
          <w:szCs w:val="24"/>
        </w:rPr>
      </w:pPr>
    </w:p>
    <w:p w14:paraId="3EC8148E" w14:textId="77777777" w:rsidR="00C83EB7" w:rsidRDefault="00C83EB7" w:rsidP="00CE6DB9">
      <w:pPr>
        <w:rPr>
          <w:rFonts w:ascii="Arial" w:hAnsi="Arial" w:cs="Arial"/>
          <w:sz w:val="24"/>
          <w:szCs w:val="24"/>
        </w:rPr>
      </w:pPr>
    </w:p>
    <w:p w14:paraId="75D771AC" w14:textId="77777777" w:rsidR="00C83EB7" w:rsidRPr="00192A5F" w:rsidRDefault="00C83EB7" w:rsidP="00CE6DB9">
      <w:pPr>
        <w:rPr>
          <w:rFonts w:ascii="Arial" w:hAnsi="Arial" w:cs="Arial"/>
          <w:sz w:val="24"/>
          <w:szCs w:val="24"/>
        </w:rPr>
      </w:pPr>
    </w:p>
    <w:p w14:paraId="2E53CBBB" w14:textId="77777777" w:rsidR="00192A5F" w:rsidRPr="00192A5F" w:rsidRDefault="00192A5F" w:rsidP="00CE6DB9">
      <w:pPr>
        <w:rPr>
          <w:rFonts w:ascii="Arial" w:hAnsi="Arial" w:cs="Arial"/>
          <w:sz w:val="24"/>
          <w:szCs w:val="24"/>
        </w:rPr>
      </w:pPr>
    </w:p>
    <w:p w14:paraId="4A7BE16C" w14:textId="77777777" w:rsidR="00D47E79" w:rsidRDefault="00D47E79" w:rsidP="00192A5F">
      <w:pPr>
        <w:rPr>
          <w:rFonts w:ascii="Arial" w:hAnsi="Arial" w:cs="Arial"/>
          <w:sz w:val="24"/>
          <w:szCs w:val="24"/>
        </w:rPr>
      </w:pPr>
    </w:p>
    <w:p w14:paraId="49032793" w14:textId="6FB694EB" w:rsidR="00192A5F" w:rsidRPr="00192A5F" w:rsidRDefault="00BF2FFA" w:rsidP="00192A5F">
      <w:pPr>
        <w:rPr>
          <w:rFonts w:ascii="Arial" w:hAnsi="Arial" w:cs="Arial"/>
          <w:sz w:val="24"/>
          <w:szCs w:val="24"/>
        </w:rPr>
      </w:pPr>
      <w:r>
        <w:rPr>
          <w:rFonts w:ascii="Arial" w:hAnsi="Arial" w:cs="Arial"/>
          <w:sz w:val="24"/>
          <w:szCs w:val="24"/>
        </w:rPr>
        <w:lastRenderedPageBreak/>
        <w:t xml:space="preserve">Chapter 2 - </w:t>
      </w:r>
      <w:r w:rsidR="00192A5F" w:rsidRPr="00192A5F">
        <w:rPr>
          <w:rFonts w:ascii="Arial" w:hAnsi="Arial" w:cs="Arial"/>
          <w:sz w:val="24"/>
          <w:szCs w:val="24"/>
        </w:rPr>
        <w:t>Literature Review</w:t>
      </w:r>
    </w:p>
    <w:p w14:paraId="191215AF" w14:textId="55E79F49" w:rsidR="00192A5F" w:rsidRPr="00192A5F" w:rsidRDefault="00192A5F" w:rsidP="00192A5F">
      <w:pPr>
        <w:rPr>
          <w:rFonts w:ascii="Arial" w:hAnsi="Arial" w:cs="Arial"/>
          <w:sz w:val="24"/>
          <w:szCs w:val="24"/>
        </w:rPr>
      </w:pPr>
      <w:r w:rsidRPr="00192A5F">
        <w:rPr>
          <w:rFonts w:ascii="Arial" w:hAnsi="Arial" w:cs="Arial"/>
          <w:sz w:val="24"/>
          <w:szCs w:val="24"/>
        </w:rPr>
        <w:t>Early intervention schemes play a crucial role in preventing youth offending and reducing reoffending rates. These initiatives aim to identify and support young people at risk of</w:t>
      </w:r>
      <w:r w:rsidR="004A40A5">
        <w:rPr>
          <w:rFonts w:ascii="Arial" w:hAnsi="Arial" w:cs="Arial"/>
          <w:sz w:val="24"/>
          <w:szCs w:val="24"/>
        </w:rPr>
        <w:t xml:space="preserve"> getting involved in</w:t>
      </w:r>
      <w:r w:rsidRPr="00192A5F">
        <w:rPr>
          <w:rFonts w:ascii="Arial" w:hAnsi="Arial" w:cs="Arial"/>
          <w:sz w:val="24"/>
          <w:szCs w:val="24"/>
        </w:rPr>
        <w:t xml:space="preserve"> criminal behaviour before they enter the formal justice system, often through diversionary approaches that focus on rehabilitation rather than punishment (Case and Haines, 2015). In Wales, early intervention strategies are </w:t>
      </w:r>
      <w:r w:rsidR="004A40A5">
        <w:rPr>
          <w:rFonts w:ascii="Arial" w:hAnsi="Arial" w:cs="Arial"/>
          <w:sz w:val="24"/>
          <w:szCs w:val="24"/>
        </w:rPr>
        <w:t>embedded</w:t>
      </w:r>
      <w:r w:rsidRPr="00192A5F">
        <w:rPr>
          <w:rFonts w:ascii="Arial" w:hAnsi="Arial" w:cs="Arial"/>
          <w:sz w:val="24"/>
          <w:szCs w:val="24"/>
        </w:rPr>
        <w:t xml:space="preserve"> within a broader youth justice framework that emphasises a child-first, rights-based approach (Youth Justice Board, 2024). However, the success of such schemes is </w:t>
      </w:r>
      <w:r w:rsidR="004A40A5">
        <w:rPr>
          <w:rFonts w:ascii="Arial" w:hAnsi="Arial" w:cs="Arial"/>
          <w:sz w:val="24"/>
          <w:szCs w:val="24"/>
        </w:rPr>
        <w:t>they rely</w:t>
      </w:r>
      <w:r w:rsidRPr="00192A5F">
        <w:rPr>
          <w:rFonts w:ascii="Arial" w:hAnsi="Arial" w:cs="Arial"/>
          <w:sz w:val="24"/>
          <w:szCs w:val="24"/>
        </w:rPr>
        <w:t xml:space="preserve"> on frontline </w:t>
      </w:r>
      <w:r w:rsidR="004A40A5">
        <w:rPr>
          <w:rFonts w:ascii="Arial" w:hAnsi="Arial" w:cs="Arial"/>
          <w:sz w:val="24"/>
          <w:szCs w:val="24"/>
        </w:rPr>
        <w:t>services</w:t>
      </w:r>
      <w:r w:rsidRPr="00192A5F">
        <w:rPr>
          <w:rFonts w:ascii="Arial" w:hAnsi="Arial" w:cs="Arial"/>
          <w:sz w:val="24"/>
          <w:szCs w:val="24"/>
        </w:rPr>
        <w:t>, including police officers, who are</w:t>
      </w:r>
      <w:r w:rsidR="004A40A5">
        <w:rPr>
          <w:rFonts w:ascii="Arial" w:hAnsi="Arial" w:cs="Arial"/>
          <w:sz w:val="24"/>
          <w:szCs w:val="24"/>
        </w:rPr>
        <w:t xml:space="preserve"> very</w:t>
      </w:r>
      <w:r w:rsidRPr="00192A5F">
        <w:rPr>
          <w:rFonts w:ascii="Arial" w:hAnsi="Arial" w:cs="Arial"/>
          <w:sz w:val="24"/>
          <w:szCs w:val="24"/>
        </w:rPr>
        <w:t xml:space="preserve"> often the first point of contact for young people engaging in criminal activity. Their awareness and understanding of early intervention options can significantly influence how young offenders are dealt with and whether they receive appropriate support (Goldson and Muncie, 2015).</w:t>
      </w:r>
    </w:p>
    <w:p w14:paraId="65D6A7E6" w14:textId="0F94C36C" w:rsidR="00192A5F" w:rsidRPr="00192A5F" w:rsidRDefault="00192A5F" w:rsidP="00192A5F">
      <w:pPr>
        <w:rPr>
          <w:rFonts w:ascii="Arial" w:hAnsi="Arial" w:cs="Arial"/>
          <w:sz w:val="24"/>
          <w:szCs w:val="24"/>
        </w:rPr>
      </w:pPr>
      <w:r w:rsidRPr="00192A5F">
        <w:rPr>
          <w:rFonts w:ascii="Arial" w:hAnsi="Arial" w:cs="Arial"/>
          <w:sz w:val="24"/>
          <w:szCs w:val="24"/>
        </w:rPr>
        <w:t xml:space="preserve">Despite the growing recognition of early intervention in youth justice policy, there is limited research on how well police officers in Wales understand and implement these schemes. Existing studies suggest that while some officers actively support diversionary initiatives, others may lack </w:t>
      </w:r>
      <w:r w:rsidR="004A40A5">
        <w:rPr>
          <w:rFonts w:ascii="Arial" w:hAnsi="Arial" w:cs="Arial"/>
          <w:sz w:val="24"/>
          <w:szCs w:val="24"/>
        </w:rPr>
        <w:t>enough</w:t>
      </w:r>
      <w:r w:rsidRPr="00192A5F">
        <w:rPr>
          <w:rFonts w:ascii="Arial" w:hAnsi="Arial" w:cs="Arial"/>
          <w:sz w:val="24"/>
          <w:szCs w:val="24"/>
        </w:rPr>
        <w:t xml:space="preserve"> training or</w:t>
      </w:r>
      <w:r w:rsidR="004A40A5">
        <w:rPr>
          <w:rFonts w:ascii="Arial" w:hAnsi="Arial" w:cs="Arial"/>
          <w:sz w:val="24"/>
          <w:szCs w:val="24"/>
        </w:rPr>
        <w:t xml:space="preserve"> the</w:t>
      </w:r>
      <w:r w:rsidRPr="00192A5F">
        <w:rPr>
          <w:rFonts w:ascii="Arial" w:hAnsi="Arial" w:cs="Arial"/>
          <w:sz w:val="24"/>
          <w:szCs w:val="24"/>
        </w:rPr>
        <w:t xml:space="preserve"> awareness of available intervention</w:t>
      </w:r>
      <w:r w:rsidR="004A40A5">
        <w:rPr>
          <w:rFonts w:ascii="Arial" w:hAnsi="Arial" w:cs="Arial"/>
          <w:sz w:val="24"/>
          <w:szCs w:val="24"/>
        </w:rPr>
        <w:t xml:space="preserve"> schemes already out there</w:t>
      </w:r>
      <w:r w:rsidRPr="00192A5F">
        <w:rPr>
          <w:rFonts w:ascii="Arial" w:hAnsi="Arial" w:cs="Arial"/>
          <w:sz w:val="24"/>
          <w:szCs w:val="24"/>
        </w:rPr>
        <w:t xml:space="preserve"> (Evans, Jones and Musgrove, 2021). This literature review aims to critically examine early intervention schemes for youth offenders in Wales, exploring their theoretical foundations, effectiveness, and implementation. Additionally, it will assess police officer awareness and engagement with these initiatives, highlighting potential barriers to their successful application.</w:t>
      </w:r>
    </w:p>
    <w:p w14:paraId="76F40DC6" w14:textId="77777777" w:rsidR="00192A5F" w:rsidRPr="00192A5F" w:rsidRDefault="00192A5F" w:rsidP="00192A5F">
      <w:pPr>
        <w:rPr>
          <w:rFonts w:ascii="Arial" w:hAnsi="Arial" w:cs="Arial"/>
          <w:sz w:val="24"/>
          <w:szCs w:val="24"/>
        </w:rPr>
      </w:pPr>
      <w:r w:rsidRPr="00192A5F">
        <w:rPr>
          <w:rFonts w:ascii="Arial" w:hAnsi="Arial" w:cs="Arial"/>
          <w:sz w:val="24"/>
          <w:szCs w:val="24"/>
        </w:rPr>
        <w:t>The review is structured as follows: The first section will explore the theoretical underpinnings of early intervention, drawing on criminological perspectives such as desistance theory and restorative justice. The second section will provide an overview of key intervention schemes in Wales, including the Bureau Model and multi-agency approaches. The third section will assess officer awareness and attitudes towards these initiatives, identifying challenges and gaps in training. Finally, a comparative analysis will consider how Wales’s approach aligns with practices elsewhere in the UK, before concluding with recommendations for future research and policy development.</w:t>
      </w:r>
    </w:p>
    <w:p w14:paraId="0BC1625D" w14:textId="7A6C3503" w:rsidR="00192A5F" w:rsidRPr="00192A5F" w:rsidRDefault="00192A5F" w:rsidP="00192A5F">
      <w:pPr>
        <w:rPr>
          <w:rFonts w:ascii="Arial" w:hAnsi="Arial" w:cs="Arial"/>
          <w:sz w:val="24"/>
          <w:szCs w:val="24"/>
        </w:rPr>
      </w:pPr>
      <w:r w:rsidRPr="00192A5F">
        <w:rPr>
          <w:rFonts w:ascii="Arial" w:hAnsi="Arial" w:cs="Arial"/>
          <w:sz w:val="24"/>
          <w:szCs w:val="24"/>
        </w:rPr>
        <w:t xml:space="preserve">Early intervention in youth justice is highlighted in </w:t>
      </w:r>
      <w:r w:rsidR="003922A4">
        <w:rPr>
          <w:rFonts w:ascii="Arial" w:hAnsi="Arial" w:cs="Arial"/>
          <w:sz w:val="24"/>
          <w:szCs w:val="24"/>
        </w:rPr>
        <w:t>a lot of</w:t>
      </w:r>
      <w:r w:rsidRPr="00192A5F">
        <w:rPr>
          <w:rFonts w:ascii="Arial" w:hAnsi="Arial" w:cs="Arial"/>
          <w:sz w:val="24"/>
          <w:szCs w:val="24"/>
        </w:rPr>
        <w:t xml:space="preserve"> criminological theories that advocate for preventative and rehabilitative approaches to offending and reoffending</w:t>
      </w:r>
      <w:r w:rsidR="003922A4">
        <w:rPr>
          <w:rFonts w:ascii="Arial" w:hAnsi="Arial" w:cs="Arial"/>
          <w:sz w:val="24"/>
          <w:szCs w:val="24"/>
        </w:rPr>
        <w:t xml:space="preserve"> in young people</w:t>
      </w:r>
      <w:r w:rsidRPr="00192A5F">
        <w:rPr>
          <w:rFonts w:ascii="Arial" w:hAnsi="Arial" w:cs="Arial"/>
          <w:sz w:val="24"/>
          <w:szCs w:val="24"/>
        </w:rPr>
        <w:t xml:space="preserve">. Desistance theory suggests that criminal behaviour is not fixed but can be </w:t>
      </w:r>
      <w:r w:rsidR="003922A4">
        <w:rPr>
          <w:rFonts w:ascii="Arial" w:hAnsi="Arial" w:cs="Arial"/>
          <w:sz w:val="24"/>
          <w:szCs w:val="24"/>
        </w:rPr>
        <w:t>changed</w:t>
      </w:r>
      <w:r w:rsidRPr="00192A5F">
        <w:rPr>
          <w:rFonts w:ascii="Arial" w:hAnsi="Arial" w:cs="Arial"/>
          <w:sz w:val="24"/>
          <w:szCs w:val="24"/>
        </w:rPr>
        <w:t xml:space="preserve"> gradually through positive influences in life, including supportive interventions and social </w:t>
      </w:r>
      <w:r w:rsidR="003922A4">
        <w:rPr>
          <w:rFonts w:ascii="Arial" w:hAnsi="Arial" w:cs="Arial"/>
          <w:sz w:val="24"/>
          <w:szCs w:val="24"/>
        </w:rPr>
        <w:t>groups</w:t>
      </w:r>
      <w:r w:rsidRPr="00192A5F">
        <w:rPr>
          <w:rFonts w:ascii="Arial" w:hAnsi="Arial" w:cs="Arial"/>
          <w:sz w:val="24"/>
          <w:szCs w:val="24"/>
        </w:rPr>
        <w:t xml:space="preserve"> this ultimately impacting reoffending rates by suggesting that interventions should focus on supporting individuals as they navigate life </w:t>
      </w:r>
      <w:r w:rsidR="003922A4">
        <w:rPr>
          <w:rFonts w:ascii="Arial" w:hAnsi="Arial" w:cs="Arial"/>
          <w:sz w:val="24"/>
          <w:szCs w:val="24"/>
        </w:rPr>
        <w:t>changes</w:t>
      </w:r>
      <w:r w:rsidRPr="00192A5F">
        <w:rPr>
          <w:rFonts w:ascii="Arial" w:hAnsi="Arial" w:cs="Arial"/>
          <w:sz w:val="24"/>
          <w:szCs w:val="24"/>
        </w:rPr>
        <w:t xml:space="preserve"> and develop prosocial identities to maintain a crime-free lifestyle (McNeill, 2006). This perspective aligns with Wales’s child-first approach, </w:t>
      </w:r>
      <w:r w:rsidR="00F634F7" w:rsidRPr="00192A5F">
        <w:rPr>
          <w:rFonts w:ascii="Arial" w:hAnsi="Arial" w:cs="Arial"/>
          <w:sz w:val="24"/>
          <w:szCs w:val="24"/>
        </w:rPr>
        <w:t>Wales’s</w:t>
      </w:r>
      <w:r w:rsidRPr="00192A5F">
        <w:rPr>
          <w:rFonts w:ascii="Arial" w:hAnsi="Arial" w:cs="Arial"/>
          <w:sz w:val="24"/>
          <w:szCs w:val="24"/>
        </w:rPr>
        <w:t xml:space="preserve"> child-first approach is directly </w:t>
      </w:r>
      <w:r w:rsidR="00F634F7">
        <w:rPr>
          <w:rFonts w:ascii="Arial" w:hAnsi="Arial" w:cs="Arial"/>
          <w:sz w:val="24"/>
          <w:szCs w:val="24"/>
        </w:rPr>
        <w:t>linked to</w:t>
      </w:r>
      <w:r w:rsidRPr="00192A5F">
        <w:rPr>
          <w:rFonts w:ascii="Arial" w:hAnsi="Arial" w:cs="Arial"/>
          <w:sz w:val="24"/>
          <w:szCs w:val="24"/>
        </w:rPr>
        <w:t xml:space="preserve"> desistance theory, recognising that young offenders should be treated as children in need of guidance rather than criminals requiring punishment (Case and Haines, 2015). This philosophy underpins early intervention schemes such as the Bureau Model, which allows first-time youth </w:t>
      </w:r>
      <w:r w:rsidRPr="00192A5F">
        <w:rPr>
          <w:rFonts w:ascii="Arial" w:hAnsi="Arial" w:cs="Arial"/>
          <w:sz w:val="24"/>
          <w:szCs w:val="24"/>
        </w:rPr>
        <w:lastRenderedPageBreak/>
        <w:t>offenders to be diverted away from prosecution and towards support services that encourage long-term desistance (Haines et al., 2013).</w:t>
      </w:r>
    </w:p>
    <w:p w14:paraId="14E73FF6" w14:textId="5834F2F0" w:rsidR="00192A5F" w:rsidRPr="00192A5F" w:rsidRDefault="00192A5F" w:rsidP="00192A5F">
      <w:pPr>
        <w:rPr>
          <w:rFonts w:ascii="Arial" w:hAnsi="Arial" w:cs="Arial"/>
          <w:sz w:val="24"/>
          <w:szCs w:val="24"/>
        </w:rPr>
      </w:pPr>
      <w:r w:rsidRPr="00192A5F">
        <w:rPr>
          <w:rFonts w:ascii="Arial" w:hAnsi="Arial" w:cs="Arial"/>
          <w:sz w:val="24"/>
          <w:szCs w:val="24"/>
        </w:rPr>
        <w:t xml:space="preserve">A </w:t>
      </w:r>
      <w:r w:rsidR="00F634F7">
        <w:rPr>
          <w:rFonts w:ascii="Arial" w:hAnsi="Arial" w:cs="Arial"/>
          <w:sz w:val="24"/>
          <w:szCs w:val="24"/>
        </w:rPr>
        <w:t>main</w:t>
      </w:r>
      <w:r w:rsidRPr="00192A5F">
        <w:rPr>
          <w:rFonts w:ascii="Arial" w:hAnsi="Arial" w:cs="Arial"/>
          <w:sz w:val="24"/>
          <w:szCs w:val="24"/>
        </w:rPr>
        <w:t xml:space="preserve"> aspect of desistance theory is the role of identity transformation</w:t>
      </w:r>
      <w:r w:rsidR="00F634F7">
        <w:rPr>
          <w:rFonts w:ascii="Arial" w:hAnsi="Arial" w:cs="Arial"/>
          <w:sz w:val="24"/>
          <w:szCs w:val="24"/>
        </w:rPr>
        <w:t>,</w:t>
      </w:r>
      <w:r w:rsidRPr="00192A5F">
        <w:rPr>
          <w:rFonts w:ascii="Arial" w:hAnsi="Arial" w:cs="Arial"/>
          <w:sz w:val="24"/>
          <w:szCs w:val="24"/>
        </w:rPr>
        <w:t xml:space="preserve"> </w:t>
      </w:r>
      <w:r w:rsidR="00F634F7">
        <w:rPr>
          <w:rFonts w:ascii="Arial" w:hAnsi="Arial" w:cs="Arial"/>
          <w:sz w:val="24"/>
          <w:szCs w:val="24"/>
        </w:rPr>
        <w:t xml:space="preserve">young </w:t>
      </w:r>
      <w:r w:rsidRPr="00192A5F">
        <w:rPr>
          <w:rFonts w:ascii="Arial" w:hAnsi="Arial" w:cs="Arial"/>
          <w:sz w:val="24"/>
          <w:szCs w:val="24"/>
        </w:rPr>
        <w:t>offenders are more likely to stop offending when they begin to see themselves in a positive</w:t>
      </w:r>
      <w:r w:rsidR="00F634F7">
        <w:rPr>
          <w:rFonts w:ascii="Arial" w:hAnsi="Arial" w:cs="Arial"/>
          <w:sz w:val="24"/>
          <w:szCs w:val="24"/>
        </w:rPr>
        <w:t xml:space="preserve"> and better</w:t>
      </w:r>
      <w:r w:rsidRPr="00192A5F">
        <w:rPr>
          <w:rFonts w:ascii="Arial" w:hAnsi="Arial" w:cs="Arial"/>
          <w:sz w:val="24"/>
          <w:szCs w:val="24"/>
        </w:rPr>
        <w:t xml:space="preserve"> light, rather than being labelled as criminals (Maruna, 2001). The labelling effect, where young people internalise </w:t>
      </w:r>
      <w:r w:rsidR="00F634F7">
        <w:rPr>
          <w:rFonts w:ascii="Arial" w:hAnsi="Arial" w:cs="Arial"/>
          <w:sz w:val="24"/>
          <w:szCs w:val="24"/>
        </w:rPr>
        <w:t xml:space="preserve">many </w:t>
      </w:r>
      <w:r w:rsidRPr="00192A5F">
        <w:rPr>
          <w:rFonts w:ascii="Arial" w:hAnsi="Arial" w:cs="Arial"/>
          <w:sz w:val="24"/>
          <w:szCs w:val="24"/>
        </w:rPr>
        <w:t xml:space="preserve">negative identities after being processed through the </w:t>
      </w:r>
      <w:r w:rsidR="00F634F7">
        <w:rPr>
          <w:rFonts w:ascii="Arial" w:hAnsi="Arial" w:cs="Arial"/>
          <w:sz w:val="24"/>
          <w:szCs w:val="24"/>
        </w:rPr>
        <w:t xml:space="preserve">criminal </w:t>
      </w:r>
      <w:r w:rsidRPr="00192A5F">
        <w:rPr>
          <w:rFonts w:ascii="Arial" w:hAnsi="Arial" w:cs="Arial"/>
          <w:sz w:val="24"/>
          <w:szCs w:val="24"/>
        </w:rPr>
        <w:t xml:space="preserve">justice system, has been found to increase the likelihood of reoffending (Becker, 1963). Wales’s approach seeks to avoid this by emphasising diversion, reintegration, and </w:t>
      </w:r>
      <w:r w:rsidR="00F634F7" w:rsidRPr="00192A5F">
        <w:rPr>
          <w:rFonts w:ascii="Arial" w:hAnsi="Arial" w:cs="Arial"/>
          <w:sz w:val="24"/>
          <w:szCs w:val="24"/>
        </w:rPr>
        <w:t>strength</w:t>
      </w:r>
      <w:r w:rsidR="00F634F7">
        <w:rPr>
          <w:rFonts w:ascii="Arial" w:hAnsi="Arial" w:cs="Arial"/>
          <w:sz w:val="24"/>
          <w:szCs w:val="24"/>
        </w:rPr>
        <w:t>-based</w:t>
      </w:r>
      <w:r w:rsidRPr="00192A5F">
        <w:rPr>
          <w:rFonts w:ascii="Arial" w:hAnsi="Arial" w:cs="Arial"/>
          <w:sz w:val="24"/>
          <w:szCs w:val="24"/>
        </w:rPr>
        <w:t xml:space="preserve"> interventions that help young people develop a more positive self-</w:t>
      </w:r>
      <w:r w:rsidR="00F634F7">
        <w:rPr>
          <w:rFonts w:ascii="Arial" w:hAnsi="Arial" w:cs="Arial"/>
          <w:sz w:val="24"/>
          <w:szCs w:val="24"/>
        </w:rPr>
        <w:t>identity</w:t>
      </w:r>
      <w:r w:rsidRPr="00192A5F">
        <w:rPr>
          <w:rFonts w:ascii="Arial" w:hAnsi="Arial" w:cs="Arial"/>
          <w:sz w:val="24"/>
          <w:szCs w:val="24"/>
        </w:rPr>
        <w:t xml:space="preserve"> (Case and Haines, 2015).</w:t>
      </w:r>
    </w:p>
    <w:p w14:paraId="068D805C" w14:textId="76431368" w:rsidR="00192A5F" w:rsidRPr="00192A5F" w:rsidRDefault="00192A5F" w:rsidP="00192A5F">
      <w:pPr>
        <w:rPr>
          <w:rFonts w:ascii="Arial" w:hAnsi="Arial" w:cs="Arial"/>
          <w:sz w:val="24"/>
          <w:szCs w:val="24"/>
        </w:rPr>
      </w:pPr>
      <w:r w:rsidRPr="00192A5F">
        <w:rPr>
          <w:rFonts w:ascii="Arial" w:hAnsi="Arial" w:cs="Arial"/>
          <w:sz w:val="24"/>
          <w:szCs w:val="24"/>
        </w:rPr>
        <w:t xml:space="preserve">Restorative justice is another foundational principle of early intervention that has been widely recognised for its effectiveness in reducing reoffending rates among young people. Unlike </w:t>
      </w:r>
      <w:r w:rsidR="00F634F7">
        <w:rPr>
          <w:rFonts w:ascii="Arial" w:hAnsi="Arial" w:cs="Arial"/>
          <w:sz w:val="24"/>
          <w:szCs w:val="24"/>
        </w:rPr>
        <w:t>punishment</w:t>
      </w:r>
      <w:r w:rsidRPr="00192A5F">
        <w:rPr>
          <w:rFonts w:ascii="Arial" w:hAnsi="Arial" w:cs="Arial"/>
          <w:sz w:val="24"/>
          <w:szCs w:val="24"/>
        </w:rPr>
        <w:t xml:space="preserve"> responses, which focus on punishment and exclusion, restorative justice emphasises repairing harm, </w:t>
      </w:r>
      <w:r w:rsidR="00F634F7">
        <w:rPr>
          <w:rFonts w:ascii="Arial" w:hAnsi="Arial" w:cs="Arial"/>
          <w:sz w:val="24"/>
          <w:szCs w:val="24"/>
        </w:rPr>
        <w:t xml:space="preserve">a sense of </w:t>
      </w:r>
      <w:r w:rsidRPr="00192A5F">
        <w:rPr>
          <w:rFonts w:ascii="Arial" w:hAnsi="Arial" w:cs="Arial"/>
          <w:sz w:val="24"/>
          <w:szCs w:val="24"/>
        </w:rPr>
        <w:t>accountability, and reconciliation between the offender, the victim, and the community (Sherman &amp; Strang, 2007).</w:t>
      </w:r>
    </w:p>
    <w:p w14:paraId="7D82018A" w14:textId="77F185B3" w:rsidR="00192A5F" w:rsidRPr="00192A5F" w:rsidRDefault="00192A5F" w:rsidP="00192A5F">
      <w:pPr>
        <w:rPr>
          <w:rFonts w:ascii="Arial" w:hAnsi="Arial" w:cs="Arial"/>
          <w:sz w:val="24"/>
          <w:szCs w:val="24"/>
        </w:rPr>
      </w:pPr>
      <w:r w:rsidRPr="00192A5F">
        <w:rPr>
          <w:rFonts w:ascii="Arial" w:hAnsi="Arial" w:cs="Arial"/>
          <w:sz w:val="24"/>
          <w:szCs w:val="24"/>
        </w:rPr>
        <w:t>The simpl</w:t>
      </w:r>
      <w:r w:rsidR="00F634F7">
        <w:rPr>
          <w:rFonts w:ascii="Arial" w:hAnsi="Arial" w:cs="Arial"/>
          <w:sz w:val="24"/>
          <w:szCs w:val="24"/>
        </w:rPr>
        <w:t>e fact</w:t>
      </w:r>
      <w:r w:rsidRPr="00192A5F">
        <w:rPr>
          <w:rFonts w:ascii="Arial" w:hAnsi="Arial" w:cs="Arial"/>
          <w:sz w:val="24"/>
          <w:szCs w:val="24"/>
        </w:rPr>
        <w:t xml:space="preserve"> of restorative justice lies in its direct and personal approach</w:t>
      </w:r>
      <w:r w:rsidR="00F634F7">
        <w:rPr>
          <w:rFonts w:ascii="Arial" w:hAnsi="Arial" w:cs="Arial"/>
          <w:sz w:val="24"/>
          <w:szCs w:val="24"/>
        </w:rPr>
        <w:t xml:space="preserve">, </w:t>
      </w:r>
      <w:r w:rsidRPr="00192A5F">
        <w:rPr>
          <w:rFonts w:ascii="Arial" w:hAnsi="Arial" w:cs="Arial"/>
          <w:sz w:val="24"/>
          <w:szCs w:val="24"/>
        </w:rPr>
        <w:t xml:space="preserve">young offenders are given the opportunity to understand the impact of their actions, often through face-to-face meetings with their victims. These mediated discussions allow offenders to take responsibility for their behaviour and provide an opportunity for them to make amends, whether through verbal apologies, financial </w:t>
      </w:r>
      <w:proofErr w:type="spellStart"/>
      <w:r w:rsidRPr="00192A5F">
        <w:rPr>
          <w:rFonts w:ascii="Arial" w:hAnsi="Arial" w:cs="Arial"/>
          <w:sz w:val="24"/>
          <w:szCs w:val="24"/>
        </w:rPr>
        <w:t>r</w:t>
      </w:r>
      <w:r w:rsidR="00F634F7">
        <w:rPr>
          <w:rFonts w:ascii="Arial" w:hAnsi="Arial" w:cs="Arial"/>
          <w:sz w:val="24"/>
          <w:szCs w:val="24"/>
        </w:rPr>
        <w:t>eimbursment</w:t>
      </w:r>
      <w:proofErr w:type="spellEnd"/>
      <w:r w:rsidRPr="00192A5F">
        <w:rPr>
          <w:rFonts w:ascii="Arial" w:hAnsi="Arial" w:cs="Arial"/>
          <w:sz w:val="24"/>
          <w:szCs w:val="24"/>
        </w:rPr>
        <w:t>, or community service (Shapland, Robinson and Sorsby, 2011).</w:t>
      </w:r>
    </w:p>
    <w:p w14:paraId="7F820D34" w14:textId="77777777" w:rsidR="00192A5F" w:rsidRPr="00192A5F" w:rsidRDefault="00192A5F" w:rsidP="00192A5F">
      <w:pPr>
        <w:rPr>
          <w:rFonts w:ascii="Arial" w:hAnsi="Arial" w:cs="Arial"/>
          <w:sz w:val="24"/>
          <w:szCs w:val="24"/>
        </w:rPr>
      </w:pPr>
      <w:r w:rsidRPr="00192A5F">
        <w:rPr>
          <w:rFonts w:ascii="Arial" w:hAnsi="Arial" w:cs="Arial"/>
          <w:sz w:val="24"/>
          <w:szCs w:val="24"/>
        </w:rPr>
        <w:t>Evidence suggests that restorative justice schemes lead to higher victim satisfaction and lower reoffending rates compared to traditional justice processes (Latimer et al., 2005). In Wales, restorative justice is integrated into early intervention schemes such as the Bureau Model and youth conferencing initiatives, providing young offenders with alternatives to court prosecution and custodial sentences (Haines et al., 2013).</w:t>
      </w:r>
    </w:p>
    <w:p w14:paraId="3B4190AE" w14:textId="20457E84" w:rsidR="00192A5F" w:rsidRPr="00192A5F" w:rsidRDefault="00192A5F" w:rsidP="00192A5F">
      <w:pPr>
        <w:rPr>
          <w:rFonts w:ascii="Arial" w:hAnsi="Arial" w:cs="Arial"/>
          <w:sz w:val="24"/>
          <w:szCs w:val="24"/>
        </w:rPr>
      </w:pPr>
      <w:r w:rsidRPr="00192A5F">
        <w:rPr>
          <w:rFonts w:ascii="Arial" w:hAnsi="Arial" w:cs="Arial"/>
          <w:sz w:val="24"/>
          <w:szCs w:val="24"/>
        </w:rPr>
        <w:t xml:space="preserve">However, the effectiveness of restorative justice depends on consistent implementation and officer engagement. If police officers are unaware of, or </w:t>
      </w:r>
      <w:r w:rsidR="00F634F7">
        <w:rPr>
          <w:rFonts w:ascii="Arial" w:hAnsi="Arial" w:cs="Arial"/>
          <w:sz w:val="24"/>
          <w:szCs w:val="24"/>
        </w:rPr>
        <w:t xml:space="preserve">in any way </w:t>
      </w:r>
      <w:r w:rsidRPr="00192A5F">
        <w:rPr>
          <w:rFonts w:ascii="Arial" w:hAnsi="Arial" w:cs="Arial"/>
          <w:sz w:val="24"/>
          <w:szCs w:val="24"/>
        </w:rPr>
        <w:t>sceptical about</w:t>
      </w:r>
      <w:r w:rsidR="00F634F7">
        <w:rPr>
          <w:rFonts w:ascii="Arial" w:hAnsi="Arial" w:cs="Arial"/>
          <w:sz w:val="24"/>
          <w:szCs w:val="24"/>
        </w:rPr>
        <w:t xml:space="preserve"> </w:t>
      </w:r>
      <w:r w:rsidRPr="00192A5F">
        <w:rPr>
          <w:rFonts w:ascii="Arial" w:hAnsi="Arial" w:cs="Arial"/>
          <w:sz w:val="24"/>
          <w:szCs w:val="24"/>
        </w:rPr>
        <w:t xml:space="preserve">restorative justice, they may be less likely to refer young offenders to these programmes (Goldson &amp; Muncie, 2015). Some </w:t>
      </w:r>
      <w:r w:rsidR="00F634F7">
        <w:rPr>
          <w:rFonts w:ascii="Arial" w:hAnsi="Arial" w:cs="Arial"/>
          <w:sz w:val="24"/>
          <w:szCs w:val="24"/>
        </w:rPr>
        <w:t>researchers</w:t>
      </w:r>
      <w:r w:rsidRPr="00192A5F">
        <w:rPr>
          <w:rFonts w:ascii="Arial" w:hAnsi="Arial" w:cs="Arial"/>
          <w:sz w:val="24"/>
          <w:szCs w:val="24"/>
        </w:rPr>
        <w:t xml:space="preserve"> also argue that restorative justice may be perceived as a “soft option” by the public, despite strong evidence of its effectiveness (Hoyle et al., 2002). Addressing these concerns requires ongoing officer training, public education, and clear communication about the long-term benefits of restorative justice.</w:t>
      </w:r>
    </w:p>
    <w:p w14:paraId="5D5848BD" w14:textId="60E27929" w:rsidR="00192A5F" w:rsidRPr="00192A5F" w:rsidRDefault="00C95B7C" w:rsidP="00192A5F">
      <w:pPr>
        <w:rPr>
          <w:rFonts w:ascii="Arial" w:hAnsi="Arial" w:cs="Arial"/>
          <w:sz w:val="24"/>
          <w:szCs w:val="24"/>
        </w:rPr>
      </w:pPr>
      <w:r>
        <w:rPr>
          <w:rFonts w:ascii="Arial" w:hAnsi="Arial" w:cs="Arial"/>
          <w:sz w:val="24"/>
          <w:szCs w:val="24"/>
        </w:rPr>
        <w:t xml:space="preserve">2.1 </w:t>
      </w:r>
      <w:r w:rsidR="00192A5F" w:rsidRPr="00192A5F">
        <w:rPr>
          <w:rFonts w:ascii="Arial" w:hAnsi="Arial" w:cs="Arial"/>
          <w:sz w:val="24"/>
          <w:szCs w:val="24"/>
        </w:rPr>
        <w:t>Early Intervention Schemes in Wales</w:t>
      </w:r>
    </w:p>
    <w:p w14:paraId="1EEB5939" w14:textId="2D1952A9" w:rsidR="00192A5F" w:rsidRPr="00192A5F" w:rsidRDefault="00192A5F" w:rsidP="00192A5F">
      <w:pPr>
        <w:rPr>
          <w:rFonts w:ascii="Arial" w:hAnsi="Arial" w:cs="Arial"/>
          <w:sz w:val="24"/>
          <w:szCs w:val="24"/>
        </w:rPr>
      </w:pPr>
      <w:r w:rsidRPr="00192A5F">
        <w:rPr>
          <w:rFonts w:ascii="Arial" w:hAnsi="Arial" w:cs="Arial"/>
          <w:sz w:val="24"/>
          <w:szCs w:val="24"/>
        </w:rPr>
        <w:t xml:space="preserve">Wales has developed several initiatives aimed at diverting young offenders away from the criminal justice system. One of the most notable for its results is the Bureau Model, introduced in South Wales particularly in the Swansea area, which brings together multiple agencies such as police, youth offending teams (YOTs), and local community representatives to assess and evaluate cases involving first-time youth offenders (Haines et al., 2013). The Bureau Model </w:t>
      </w:r>
      <w:r w:rsidR="00F634F7">
        <w:rPr>
          <w:rFonts w:ascii="Arial" w:hAnsi="Arial" w:cs="Arial"/>
          <w:sz w:val="24"/>
          <w:szCs w:val="24"/>
        </w:rPr>
        <w:t>boasts</w:t>
      </w:r>
      <w:r w:rsidRPr="00192A5F">
        <w:rPr>
          <w:rFonts w:ascii="Arial" w:hAnsi="Arial" w:cs="Arial"/>
          <w:sz w:val="24"/>
          <w:szCs w:val="24"/>
        </w:rPr>
        <w:t xml:space="preserve"> a quick early assessment, tailored interventions for the young person, and restorative justice to prevent further </w:t>
      </w:r>
      <w:r w:rsidRPr="00192A5F">
        <w:rPr>
          <w:rFonts w:ascii="Arial" w:hAnsi="Arial" w:cs="Arial"/>
          <w:sz w:val="24"/>
          <w:szCs w:val="24"/>
        </w:rPr>
        <w:lastRenderedPageBreak/>
        <w:t>offending. Research from the Youth Justice board suggests that this early intervention scheme has contributed to a decline in youth arrests and custodial sentences in Wales (Youth Justice Board, 2023).</w:t>
      </w:r>
    </w:p>
    <w:p w14:paraId="45CA9C06" w14:textId="4E609F0C" w:rsidR="00192A5F" w:rsidRPr="00192A5F" w:rsidRDefault="00192A5F" w:rsidP="00192A5F">
      <w:pPr>
        <w:rPr>
          <w:rFonts w:ascii="Arial" w:hAnsi="Arial" w:cs="Arial"/>
          <w:sz w:val="24"/>
          <w:szCs w:val="24"/>
        </w:rPr>
      </w:pPr>
      <w:r w:rsidRPr="00192A5F">
        <w:rPr>
          <w:rFonts w:ascii="Arial" w:hAnsi="Arial" w:cs="Arial"/>
          <w:sz w:val="24"/>
          <w:szCs w:val="24"/>
        </w:rPr>
        <w:t>Other intervention schemes include education and other diversionary programmes led by Youth Justice Services (YJS), which offer alternatives to formal prosecution. These programmes focus on further education, assistance with mental health support, and mentoring to address the underlying causes of offending (</w:t>
      </w:r>
      <w:proofErr w:type="spellStart"/>
      <w:r w:rsidRPr="00192A5F">
        <w:rPr>
          <w:rFonts w:ascii="Arial" w:hAnsi="Arial" w:cs="Arial"/>
          <w:sz w:val="24"/>
          <w:szCs w:val="24"/>
        </w:rPr>
        <w:t>Ugwudike</w:t>
      </w:r>
      <w:proofErr w:type="spellEnd"/>
      <w:r w:rsidRPr="00192A5F">
        <w:rPr>
          <w:rFonts w:ascii="Arial" w:hAnsi="Arial" w:cs="Arial"/>
          <w:sz w:val="24"/>
          <w:szCs w:val="24"/>
        </w:rPr>
        <w:t xml:space="preserve"> and Morgan, 2017). Multi-agency partnerships, involving schools, social services, and third-sector organisations such as housing, also play a crucial role in identifying at-risk youths before they engage in criminal activity. However, despite these efforts, accessibility and consistency in </w:t>
      </w:r>
      <w:r w:rsidR="00DF5B82">
        <w:rPr>
          <w:rFonts w:ascii="Arial" w:hAnsi="Arial" w:cs="Arial"/>
          <w:sz w:val="24"/>
          <w:szCs w:val="24"/>
        </w:rPr>
        <w:t xml:space="preserve">the </w:t>
      </w:r>
      <w:r w:rsidRPr="00192A5F">
        <w:rPr>
          <w:rFonts w:ascii="Arial" w:hAnsi="Arial" w:cs="Arial"/>
          <w:sz w:val="24"/>
          <w:szCs w:val="24"/>
        </w:rPr>
        <w:t>service</w:t>
      </w:r>
      <w:r w:rsidR="00DF5B82">
        <w:rPr>
          <w:rFonts w:ascii="Arial" w:hAnsi="Arial" w:cs="Arial"/>
          <w:sz w:val="24"/>
          <w:szCs w:val="24"/>
        </w:rPr>
        <w:t xml:space="preserve"> given</w:t>
      </w:r>
      <w:r w:rsidRPr="00192A5F">
        <w:rPr>
          <w:rFonts w:ascii="Arial" w:hAnsi="Arial" w:cs="Arial"/>
          <w:sz w:val="24"/>
          <w:szCs w:val="24"/>
        </w:rPr>
        <w:t xml:space="preserve"> remain challenges, particularly in rural areas of Wales (Drakeford, 2009). These programmes </w:t>
      </w:r>
      <w:r w:rsidR="00DF5B82" w:rsidRPr="00192A5F">
        <w:rPr>
          <w:rFonts w:ascii="Arial" w:hAnsi="Arial" w:cs="Arial"/>
          <w:sz w:val="24"/>
          <w:szCs w:val="24"/>
        </w:rPr>
        <w:t>focus</w:t>
      </w:r>
      <w:r w:rsidR="00DF5B82">
        <w:rPr>
          <w:rFonts w:ascii="Arial" w:hAnsi="Arial" w:cs="Arial"/>
          <w:sz w:val="24"/>
          <w:szCs w:val="24"/>
        </w:rPr>
        <w:t xml:space="preserve"> o</w:t>
      </w:r>
      <w:r w:rsidRPr="00192A5F">
        <w:rPr>
          <w:rFonts w:ascii="Arial" w:hAnsi="Arial" w:cs="Arial"/>
          <w:sz w:val="24"/>
          <w:szCs w:val="24"/>
        </w:rPr>
        <w:t xml:space="preserve">n improving lives, ending the generational cycle of crime, and preventing admission into the criminal justice system through early intervention. Training </w:t>
      </w:r>
      <w:r w:rsidR="00DF5B82">
        <w:rPr>
          <w:rFonts w:ascii="Arial" w:hAnsi="Arial" w:cs="Arial"/>
          <w:sz w:val="24"/>
          <w:szCs w:val="24"/>
        </w:rPr>
        <w:t>police</w:t>
      </w:r>
      <w:r w:rsidRPr="00192A5F">
        <w:rPr>
          <w:rFonts w:ascii="Arial" w:hAnsi="Arial" w:cs="Arial"/>
          <w:sz w:val="24"/>
          <w:szCs w:val="24"/>
        </w:rPr>
        <w:t xml:space="preserve"> officers to identify and handle trauma and adverse childhood experiences (ACEs) is a crucial part. (Public Health Wales, 2015)</w:t>
      </w:r>
    </w:p>
    <w:p w14:paraId="08D0747D" w14:textId="77777777" w:rsidR="00192A5F" w:rsidRPr="00192A5F" w:rsidRDefault="00192A5F" w:rsidP="00192A5F">
      <w:pPr>
        <w:rPr>
          <w:rFonts w:ascii="Arial" w:hAnsi="Arial" w:cs="Arial"/>
          <w:sz w:val="24"/>
          <w:szCs w:val="24"/>
        </w:rPr>
      </w:pPr>
    </w:p>
    <w:p w14:paraId="40119EE0" w14:textId="2E8A9AD8" w:rsidR="00192A5F" w:rsidRPr="00192A5F" w:rsidRDefault="00C95B7C" w:rsidP="00192A5F">
      <w:pPr>
        <w:rPr>
          <w:rFonts w:ascii="Arial" w:hAnsi="Arial" w:cs="Arial"/>
          <w:sz w:val="24"/>
          <w:szCs w:val="24"/>
        </w:rPr>
      </w:pPr>
      <w:r>
        <w:rPr>
          <w:rFonts w:ascii="Arial" w:hAnsi="Arial" w:cs="Arial"/>
          <w:sz w:val="24"/>
          <w:szCs w:val="24"/>
        </w:rPr>
        <w:t xml:space="preserve">2.2 </w:t>
      </w:r>
      <w:r w:rsidR="00192A5F" w:rsidRPr="00192A5F">
        <w:rPr>
          <w:rFonts w:ascii="Arial" w:hAnsi="Arial" w:cs="Arial"/>
          <w:sz w:val="24"/>
          <w:szCs w:val="24"/>
        </w:rPr>
        <w:t>Officer Awareness and Implementation</w:t>
      </w:r>
    </w:p>
    <w:p w14:paraId="7F08CB71" w14:textId="2F11B4B6" w:rsidR="00192A5F" w:rsidRPr="00192A5F" w:rsidRDefault="00192A5F" w:rsidP="00192A5F">
      <w:pPr>
        <w:rPr>
          <w:rFonts w:ascii="Arial" w:hAnsi="Arial" w:cs="Arial"/>
          <w:sz w:val="24"/>
          <w:szCs w:val="24"/>
        </w:rPr>
      </w:pPr>
      <w:r w:rsidRPr="00192A5F">
        <w:rPr>
          <w:rFonts w:ascii="Arial" w:hAnsi="Arial" w:cs="Arial"/>
          <w:sz w:val="24"/>
          <w:szCs w:val="24"/>
        </w:rPr>
        <w:t>A key factor in the success of early intervention schemes is the extent to which frontline police officers understand and</w:t>
      </w:r>
      <w:r w:rsidR="00DF5B82">
        <w:rPr>
          <w:rFonts w:ascii="Arial" w:hAnsi="Arial" w:cs="Arial"/>
          <w:sz w:val="24"/>
          <w:szCs w:val="24"/>
        </w:rPr>
        <w:t xml:space="preserve"> actually</w:t>
      </w:r>
      <w:r w:rsidRPr="00192A5F">
        <w:rPr>
          <w:rFonts w:ascii="Arial" w:hAnsi="Arial" w:cs="Arial"/>
          <w:sz w:val="24"/>
          <w:szCs w:val="24"/>
        </w:rPr>
        <w:t xml:space="preserve"> utilise diversionary options. Studies indicate that while some officers actively support these approaches, others may lack the </w:t>
      </w:r>
      <w:r w:rsidR="00DF5B82">
        <w:rPr>
          <w:rFonts w:ascii="Arial" w:hAnsi="Arial" w:cs="Arial"/>
          <w:sz w:val="24"/>
          <w:szCs w:val="24"/>
        </w:rPr>
        <w:t>initial</w:t>
      </w:r>
      <w:r w:rsidRPr="00192A5F">
        <w:rPr>
          <w:rFonts w:ascii="Arial" w:hAnsi="Arial" w:cs="Arial"/>
          <w:sz w:val="24"/>
          <w:szCs w:val="24"/>
        </w:rPr>
        <w:t xml:space="preserve"> awareness or training to implement them effectively (Evans, Jones and Haines, 2020). This gap in knowledge can lead to missed opportunities for early intervention. When officers do not fully appreciate or apply diversionary strategies, young offenders may be unnecessarily processed through </w:t>
      </w:r>
      <w:r w:rsidR="00DF5B82">
        <w:rPr>
          <w:rFonts w:ascii="Arial" w:hAnsi="Arial" w:cs="Arial"/>
          <w:sz w:val="24"/>
          <w:szCs w:val="24"/>
        </w:rPr>
        <w:t xml:space="preserve">the </w:t>
      </w:r>
      <w:r w:rsidRPr="00192A5F">
        <w:rPr>
          <w:rFonts w:ascii="Arial" w:hAnsi="Arial" w:cs="Arial"/>
          <w:sz w:val="24"/>
          <w:szCs w:val="24"/>
        </w:rPr>
        <w:t>formal criminal justice channels. This not only increases the likelihood of receiving a criminal record but also reinforces negative self-identities through labelling, thereby reducing future opportunities for education, employment, and social integration (Goldson &amp; Muncie, 2015).</w:t>
      </w:r>
    </w:p>
    <w:p w14:paraId="0F71A69D" w14:textId="0072D4B0" w:rsidR="00192A5F" w:rsidRPr="00192A5F" w:rsidRDefault="00192A5F" w:rsidP="00192A5F">
      <w:pPr>
        <w:rPr>
          <w:rFonts w:ascii="Arial" w:hAnsi="Arial" w:cs="Arial"/>
          <w:sz w:val="24"/>
          <w:szCs w:val="24"/>
        </w:rPr>
      </w:pPr>
      <w:r w:rsidRPr="00192A5F">
        <w:rPr>
          <w:rFonts w:ascii="Arial" w:hAnsi="Arial" w:cs="Arial"/>
          <w:sz w:val="24"/>
          <w:szCs w:val="24"/>
        </w:rPr>
        <w:t xml:space="preserve">The implications for young people are profound. A failure to divert at a critical </w:t>
      </w:r>
      <w:r w:rsidR="00DF5B82">
        <w:rPr>
          <w:rFonts w:ascii="Arial" w:hAnsi="Arial" w:cs="Arial"/>
          <w:sz w:val="24"/>
          <w:szCs w:val="24"/>
        </w:rPr>
        <w:t>point in their lives</w:t>
      </w:r>
      <w:r w:rsidRPr="00192A5F">
        <w:rPr>
          <w:rFonts w:ascii="Arial" w:hAnsi="Arial" w:cs="Arial"/>
          <w:sz w:val="24"/>
          <w:szCs w:val="24"/>
        </w:rPr>
        <w:t xml:space="preserve"> can result in </w:t>
      </w:r>
      <w:r w:rsidR="00DF5B82">
        <w:rPr>
          <w:rFonts w:ascii="Arial" w:hAnsi="Arial" w:cs="Arial"/>
          <w:sz w:val="24"/>
          <w:szCs w:val="24"/>
        </w:rPr>
        <w:t>escalations</w:t>
      </w:r>
      <w:r w:rsidRPr="00192A5F">
        <w:rPr>
          <w:rFonts w:ascii="Arial" w:hAnsi="Arial" w:cs="Arial"/>
          <w:sz w:val="24"/>
          <w:szCs w:val="24"/>
        </w:rPr>
        <w:t xml:space="preserve"> where minor or situational offences </w:t>
      </w:r>
      <w:r w:rsidR="00DF5B82">
        <w:rPr>
          <w:rFonts w:ascii="Arial" w:hAnsi="Arial" w:cs="Arial"/>
          <w:sz w:val="24"/>
          <w:szCs w:val="24"/>
        </w:rPr>
        <w:t>transform</w:t>
      </w:r>
      <w:r w:rsidRPr="00192A5F">
        <w:rPr>
          <w:rFonts w:ascii="Arial" w:hAnsi="Arial" w:cs="Arial"/>
          <w:sz w:val="24"/>
          <w:szCs w:val="24"/>
        </w:rPr>
        <w:t xml:space="preserve"> into more serious criminal behaviour</w:t>
      </w:r>
      <w:r w:rsidR="00DF5B82">
        <w:rPr>
          <w:rFonts w:ascii="Arial" w:hAnsi="Arial" w:cs="Arial"/>
          <w:sz w:val="24"/>
          <w:szCs w:val="24"/>
        </w:rPr>
        <w:t>s</w:t>
      </w:r>
      <w:r w:rsidRPr="00192A5F">
        <w:rPr>
          <w:rFonts w:ascii="Arial" w:hAnsi="Arial" w:cs="Arial"/>
          <w:sz w:val="24"/>
          <w:szCs w:val="24"/>
        </w:rPr>
        <w:t>. Moreover, the stigma associated with formal criminal justice processing can have long-term detrimental effects</w:t>
      </w:r>
      <w:r w:rsidR="00DF5B82">
        <w:rPr>
          <w:rFonts w:ascii="Arial" w:hAnsi="Arial" w:cs="Arial"/>
          <w:sz w:val="24"/>
          <w:szCs w:val="24"/>
        </w:rPr>
        <w:t xml:space="preserve"> on young people</w:t>
      </w:r>
      <w:r w:rsidRPr="00192A5F">
        <w:rPr>
          <w:rFonts w:ascii="Arial" w:hAnsi="Arial" w:cs="Arial"/>
          <w:sz w:val="24"/>
          <w:szCs w:val="24"/>
        </w:rPr>
        <w:t>, essentially closing doors that might otherwise lead to rehabilitation and reintegration into society.</w:t>
      </w:r>
    </w:p>
    <w:p w14:paraId="1611928E" w14:textId="2A1A270F" w:rsidR="00192A5F" w:rsidRPr="00192A5F" w:rsidRDefault="00192A5F" w:rsidP="00192A5F">
      <w:pPr>
        <w:rPr>
          <w:rFonts w:ascii="Arial" w:hAnsi="Arial" w:cs="Arial"/>
          <w:sz w:val="24"/>
          <w:szCs w:val="24"/>
        </w:rPr>
      </w:pPr>
      <w:r w:rsidRPr="00192A5F">
        <w:rPr>
          <w:rFonts w:ascii="Arial" w:hAnsi="Arial" w:cs="Arial"/>
          <w:sz w:val="24"/>
          <w:szCs w:val="24"/>
        </w:rPr>
        <w:t xml:space="preserve">In addition to gaps in awareness, the role of officer discretion is significant in decision-making. Discretion allows officers to evaluate the </w:t>
      </w:r>
      <w:proofErr w:type="spellStart"/>
      <w:r w:rsidR="00DF5B82">
        <w:rPr>
          <w:rFonts w:ascii="Arial" w:hAnsi="Arial" w:cs="Arial"/>
          <w:sz w:val="24"/>
          <w:szCs w:val="24"/>
        </w:rPr>
        <w:t>individulaities</w:t>
      </w:r>
      <w:proofErr w:type="spellEnd"/>
      <w:r w:rsidRPr="00192A5F">
        <w:rPr>
          <w:rFonts w:ascii="Arial" w:hAnsi="Arial" w:cs="Arial"/>
          <w:sz w:val="24"/>
          <w:szCs w:val="24"/>
        </w:rPr>
        <w:t xml:space="preserve"> of each case, yet it can also introduce inconsistencies. Research shows that officers’ personal judgments and perceptions of diversionary schemes can vary widely, with some viewing these approaches as too </w:t>
      </w:r>
      <w:r w:rsidR="00DF5B82">
        <w:rPr>
          <w:rFonts w:ascii="Arial" w:hAnsi="Arial" w:cs="Arial"/>
          <w:sz w:val="24"/>
          <w:szCs w:val="24"/>
        </w:rPr>
        <w:t>soft</w:t>
      </w:r>
      <w:r w:rsidRPr="00192A5F">
        <w:rPr>
          <w:rFonts w:ascii="Arial" w:hAnsi="Arial" w:cs="Arial"/>
          <w:sz w:val="24"/>
          <w:szCs w:val="24"/>
        </w:rPr>
        <w:t xml:space="preserve"> or resource-intensive compared to traditional responses</w:t>
      </w:r>
      <w:r w:rsidR="00DF5B82">
        <w:rPr>
          <w:rFonts w:ascii="Arial" w:hAnsi="Arial" w:cs="Arial"/>
          <w:sz w:val="24"/>
          <w:szCs w:val="24"/>
        </w:rPr>
        <w:t xml:space="preserve"> such as criminalisation</w:t>
      </w:r>
      <w:r w:rsidRPr="00192A5F">
        <w:rPr>
          <w:rFonts w:ascii="Arial" w:hAnsi="Arial" w:cs="Arial"/>
          <w:sz w:val="24"/>
          <w:szCs w:val="24"/>
        </w:rPr>
        <w:t xml:space="preserve"> (Bateman, 2017). Such variations in practice can lead to a scenario where similar cases receive</w:t>
      </w:r>
      <w:r w:rsidR="006D3BB0">
        <w:rPr>
          <w:rFonts w:ascii="Arial" w:hAnsi="Arial" w:cs="Arial"/>
          <w:sz w:val="24"/>
          <w:szCs w:val="24"/>
        </w:rPr>
        <w:t xml:space="preserve"> completely</w:t>
      </w:r>
      <w:r w:rsidRPr="00192A5F">
        <w:rPr>
          <w:rFonts w:ascii="Arial" w:hAnsi="Arial" w:cs="Arial"/>
          <w:sz w:val="24"/>
          <w:szCs w:val="24"/>
        </w:rPr>
        <w:t xml:space="preserve"> different outcomes</w:t>
      </w:r>
      <w:r w:rsidR="006D3BB0">
        <w:rPr>
          <w:rFonts w:ascii="Arial" w:hAnsi="Arial" w:cs="Arial"/>
          <w:sz w:val="24"/>
          <w:szCs w:val="24"/>
        </w:rPr>
        <w:t xml:space="preserve">, </w:t>
      </w:r>
      <w:r w:rsidRPr="00192A5F">
        <w:rPr>
          <w:rFonts w:ascii="Arial" w:hAnsi="Arial" w:cs="Arial"/>
          <w:sz w:val="24"/>
          <w:szCs w:val="24"/>
        </w:rPr>
        <w:t xml:space="preserve">one young person might be diverted into a supportive programme, while </w:t>
      </w:r>
      <w:r w:rsidRPr="00192A5F">
        <w:rPr>
          <w:rFonts w:ascii="Arial" w:hAnsi="Arial" w:cs="Arial"/>
          <w:sz w:val="24"/>
          <w:szCs w:val="24"/>
        </w:rPr>
        <w:lastRenderedPageBreak/>
        <w:t>another is processed through the courts</w:t>
      </w:r>
      <w:r w:rsidR="006D3BB0">
        <w:rPr>
          <w:rFonts w:ascii="Arial" w:hAnsi="Arial" w:cs="Arial"/>
          <w:sz w:val="24"/>
          <w:szCs w:val="24"/>
        </w:rPr>
        <w:t xml:space="preserve"> changing the way they perceive the criminal justice system</w:t>
      </w:r>
      <w:r w:rsidRPr="00192A5F">
        <w:rPr>
          <w:rFonts w:ascii="Arial" w:hAnsi="Arial" w:cs="Arial"/>
          <w:sz w:val="24"/>
          <w:szCs w:val="24"/>
        </w:rPr>
        <w:t>.</w:t>
      </w:r>
    </w:p>
    <w:p w14:paraId="3B3009EF" w14:textId="69B9D26C" w:rsidR="00192A5F" w:rsidRPr="00192A5F" w:rsidRDefault="00192A5F" w:rsidP="00192A5F">
      <w:pPr>
        <w:rPr>
          <w:rFonts w:ascii="Arial" w:hAnsi="Arial" w:cs="Arial"/>
          <w:sz w:val="24"/>
          <w:szCs w:val="24"/>
        </w:rPr>
      </w:pPr>
      <w:r w:rsidRPr="00192A5F">
        <w:rPr>
          <w:rFonts w:ascii="Arial" w:hAnsi="Arial" w:cs="Arial"/>
          <w:sz w:val="24"/>
          <w:szCs w:val="24"/>
        </w:rPr>
        <w:t xml:space="preserve">The controversial nature of discretion stems from these inconsistencies. On one hand, discretion is essential for accommodating the individual circumstances of each case; on the other, it raises concerns about fairness and accountability. Charman and Williams (2021) argue that excessive reliance on officer discretion can </w:t>
      </w:r>
      <w:r w:rsidR="006D3BB0">
        <w:rPr>
          <w:rFonts w:ascii="Arial" w:hAnsi="Arial" w:cs="Arial"/>
          <w:sz w:val="24"/>
          <w:szCs w:val="24"/>
        </w:rPr>
        <w:t>lead to</w:t>
      </w:r>
      <w:r w:rsidRPr="00192A5F">
        <w:rPr>
          <w:rFonts w:ascii="Arial" w:hAnsi="Arial" w:cs="Arial"/>
          <w:sz w:val="24"/>
          <w:szCs w:val="24"/>
        </w:rPr>
        <w:t xml:space="preserve"> biases, resulting in decisions that are </w:t>
      </w:r>
      <w:r w:rsidR="006D3BB0">
        <w:rPr>
          <w:rFonts w:ascii="Arial" w:hAnsi="Arial" w:cs="Arial"/>
          <w:sz w:val="24"/>
          <w:szCs w:val="24"/>
        </w:rPr>
        <w:t>lenient</w:t>
      </w:r>
      <w:r w:rsidRPr="00192A5F">
        <w:rPr>
          <w:rFonts w:ascii="Arial" w:hAnsi="Arial" w:cs="Arial"/>
          <w:sz w:val="24"/>
          <w:szCs w:val="24"/>
        </w:rPr>
        <w:t xml:space="preserve"> or influenced by subjective factors rather than clear policy guidelines. This not only undermines the credibility of early intervention schemes but also risks reinforcing systemic inequalities within the justice system.</w:t>
      </w:r>
    </w:p>
    <w:p w14:paraId="3CF9E014" w14:textId="32C01D38" w:rsidR="00192A5F" w:rsidRPr="00192A5F" w:rsidRDefault="00192A5F" w:rsidP="00192A5F">
      <w:pPr>
        <w:rPr>
          <w:rFonts w:ascii="Arial" w:hAnsi="Arial" w:cs="Arial"/>
          <w:sz w:val="24"/>
          <w:szCs w:val="24"/>
        </w:rPr>
      </w:pPr>
      <w:r w:rsidRPr="00192A5F">
        <w:rPr>
          <w:rFonts w:ascii="Arial" w:hAnsi="Arial" w:cs="Arial"/>
          <w:sz w:val="24"/>
          <w:szCs w:val="24"/>
        </w:rPr>
        <w:t xml:space="preserve">To mitigate these issues, some studies have </w:t>
      </w:r>
      <w:r w:rsidR="006D3BB0">
        <w:rPr>
          <w:rFonts w:ascii="Arial" w:hAnsi="Arial" w:cs="Arial"/>
          <w:sz w:val="24"/>
          <w:szCs w:val="24"/>
        </w:rPr>
        <w:t>pushed</w:t>
      </w:r>
      <w:r w:rsidRPr="00192A5F">
        <w:rPr>
          <w:rFonts w:ascii="Arial" w:hAnsi="Arial" w:cs="Arial"/>
          <w:sz w:val="24"/>
          <w:szCs w:val="24"/>
        </w:rPr>
        <w:t xml:space="preserve"> for the introduction of mandatory training on youth justice interventions. Such training would aim to standardise officers’ understanding of diversionary approaches and reduce the variability in how discretion is applied in practice (YJB, 2023). Enhancing officer knowledge and ensuring consistent application of these strategies is crucial to safeguard young people’s futures by ensuring that the benefits of early intervention are available to all, regardless of where or by whom their case is handled.</w:t>
      </w:r>
    </w:p>
    <w:p w14:paraId="59163954" w14:textId="77777777" w:rsidR="00192A5F" w:rsidRPr="00192A5F" w:rsidRDefault="00192A5F" w:rsidP="00192A5F">
      <w:pPr>
        <w:rPr>
          <w:rFonts w:ascii="Arial" w:hAnsi="Arial" w:cs="Arial"/>
          <w:sz w:val="24"/>
          <w:szCs w:val="24"/>
        </w:rPr>
      </w:pPr>
    </w:p>
    <w:p w14:paraId="44A23218" w14:textId="05CC5AA7" w:rsidR="00192A5F" w:rsidRPr="00192A5F" w:rsidRDefault="00C95B7C" w:rsidP="00192A5F">
      <w:pPr>
        <w:rPr>
          <w:rFonts w:ascii="Arial" w:hAnsi="Arial" w:cs="Arial"/>
          <w:sz w:val="24"/>
          <w:szCs w:val="24"/>
        </w:rPr>
      </w:pPr>
      <w:r>
        <w:rPr>
          <w:rFonts w:ascii="Arial" w:hAnsi="Arial" w:cs="Arial"/>
          <w:sz w:val="24"/>
          <w:szCs w:val="24"/>
        </w:rPr>
        <w:t xml:space="preserve">2.3 </w:t>
      </w:r>
      <w:r w:rsidR="00192A5F" w:rsidRPr="00192A5F">
        <w:rPr>
          <w:rFonts w:ascii="Arial" w:hAnsi="Arial" w:cs="Arial"/>
          <w:sz w:val="24"/>
          <w:szCs w:val="24"/>
        </w:rPr>
        <w:t xml:space="preserve">Effectiveness Of these schemes </w:t>
      </w:r>
    </w:p>
    <w:p w14:paraId="1D688FBF" w14:textId="77777777" w:rsidR="00192A5F" w:rsidRPr="00192A5F" w:rsidRDefault="00192A5F" w:rsidP="00192A5F">
      <w:pPr>
        <w:rPr>
          <w:rFonts w:ascii="Arial" w:hAnsi="Arial" w:cs="Arial"/>
          <w:sz w:val="24"/>
          <w:szCs w:val="24"/>
        </w:rPr>
      </w:pPr>
      <w:r w:rsidRPr="00192A5F">
        <w:rPr>
          <w:rFonts w:ascii="Arial" w:hAnsi="Arial" w:cs="Arial"/>
          <w:sz w:val="24"/>
          <w:szCs w:val="24"/>
        </w:rPr>
        <w:t>Early intervention schemes in Wales have demonstrated effectiveness in reducing reoffending rates among young people. Research indicates that such programmes, which focus on addressing risk factors and providing support before criminal behaviours become entrenched, can lead to significant declines in youth offending.</w:t>
      </w:r>
    </w:p>
    <w:p w14:paraId="4F5F61BC" w14:textId="3B81EEFA" w:rsidR="00192A5F" w:rsidRPr="00192A5F" w:rsidRDefault="00192A5F" w:rsidP="00192A5F">
      <w:pPr>
        <w:rPr>
          <w:rFonts w:ascii="Arial" w:hAnsi="Arial" w:cs="Arial"/>
          <w:sz w:val="24"/>
          <w:szCs w:val="24"/>
        </w:rPr>
      </w:pPr>
      <w:r w:rsidRPr="00192A5F">
        <w:rPr>
          <w:rFonts w:ascii="Arial" w:hAnsi="Arial" w:cs="Arial"/>
          <w:sz w:val="24"/>
          <w:szCs w:val="24"/>
        </w:rPr>
        <w:t>A study by Dr. Gareth Norris from Aberystwyth University and Dr. Gwyn Griffith from Ceredigion County Council examined the impact of early intervention on youth crime rates in England and Wales. Their research found that multi-agency interventions targeting at-risk youth have been instrumental in diverting them away from criminal activities, contributing to a</w:t>
      </w:r>
      <w:r w:rsidR="006D3BB0">
        <w:rPr>
          <w:rFonts w:ascii="Arial" w:hAnsi="Arial" w:cs="Arial"/>
          <w:sz w:val="24"/>
          <w:szCs w:val="24"/>
        </w:rPr>
        <w:t xml:space="preserve"> large</w:t>
      </w:r>
      <w:r w:rsidRPr="00192A5F">
        <w:rPr>
          <w:rFonts w:ascii="Arial" w:hAnsi="Arial" w:cs="Arial"/>
          <w:sz w:val="24"/>
          <w:szCs w:val="24"/>
        </w:rPr>
        <w:t xml:space="preserve"> reduction in youth offending since 2005. The study emphasises that early engagement with young people, schools, and parents is crucial in sustaining these positive trends.</w:t>
      </w:r>
      <w:r w:rsidRPr="00192A5F">
        <w:rPr>
          <w:rFonts w:ascii="Arial" w:eastAsia="Times New Roman" w:hAnsi="Arial" w:cs="Arial"/>
          <w:sz w:val="24"/>
          <w:szCs w:val="24"/>
          <w:lang w:eastAsia="en-GB"/>
        </w:rPr>
        <w:t xml:space="preserve"> </w:t>
      </w:r>
      <w:r w:rsidRPr="00192A5F">
        <w:rPr>
          <w:rFonts w:ascii="Arial" w:hAnsi="Arial" w:cs="Arial"/>
          <w:sz w:val="24"/>
          <w:szCs w:val="24"/>
        </w:rPr>
        <w:t>(Griffiths and Norris, 2019)</w:t>
      </w:r>
    </w:p>
    <w:p w14:paraId="193550DA" w14:textId="6D82D7A2" w:rsidR="00192A5F" w:rsidRPr="00192A5F" w:rsidRDefault="00192A5F" w:rsidP="00192A5F">
      <w:pPr>
        <w:rPr>
          <w:rFonts w:ascii="Arial" w:hAnsi="Arial" w:cs="Arial"/>
          <w:sz w:val="24"/>
          <w:szCs w:val="24"/>
        </w:rPr>
      </w:pPr>
      <w:r w:rsidRPr="00192A5F">
        <w:rPr>
          <w:rFonts w:ascii="Arial" w:hAnsi="Arial" w:cs="Arial"/>
          <w:sz w:val="24"/>
          <w:szCs w:val="24"/>
        </w:rPr>
        <w:t xml:space="preserve">Further supporting this, the development and implementation of the Ceredigion Youth Screening Tool (CYSTEM) have been </w:t>
      </w:r>
      <w:r w:rsidR="00740C11">
        <w:rPr>
          <w:rFonts w:ascii="Arial" w:hAnsi="Arial" w:cs="Arial"/>
          <w:sz w:val="24"/>
          <w:szCs w:val="24"/>
        </w:rPr>
        <w:t>vital</w:t>
      </w:r>
      <w:r w:rsidRPr="00192A5F">
        <w:rPr>
          <w:rFonts w:ascii="Arial" w:hAnsi="Arial" w:cs="Arial"/>
          <w:sz w:val="24"/>
          <w:szCs w:val="24"/>
        </w:rPr>
        <w:t xml:space="preserve"> in assessing and managing young offenders. This bespoke risk assessment tool has enabled </w:t>
      </w:r>
      <w:r w:rsidR="00740C11">
        <w:rPr>
          <w:rFonts w:ascii="Arial" w:hAnsi="Arial" w:cs="Arial"/>
          <w:sz w:val="24"/>
          <w:szCs w:val="24"/>
        </w:rPr>
        <w:t>police and youth offending teams</w:t>
      </w:r>
      <w:r w:rsidRPr="00192A5F">
        <w:rPr>
          <w:rFonts w:ascii="Arial" w:hAnsi="Arial" w:cs="Arial"/>
          <w:sz w:val="24"/>
          <w:szCs w:val="24"/>
        </w:rPr>
        <w:t xml:space="preserve"> to identify low-risk individuals who can be diverted from formal criminal justice processes, thereby reducing the likelihood of reoffending. By focusing resources on higher-risk individuals, CYSTEM has contributed to more effective intervention strategies and better allocation of support services.</w:t>
      </w:r>
      <w:r w:rsidRPr="00192A5F">
        <w:rPr>
          <w:rFonts w:ascii="Arial" w:eastAsia="Times New Roman" w:hAnsi="Arial" w:cs="Arial"/>
          <w:sz w:val="24"/>
          <w:szCs w:val="24"/>
          <w:lang w:eastAsia="en-GB"/>
        </w:rPr>
        <w:t xml:space="preserve"> </w:t>
      </w:r>
      <w:r w:rsidRPr="00192A5F">
        <w:rPr>
          <w:rFonts w:ascii="Arial" w:hAnsi="Arial" w:cs="Arial"/>
          <w:sz w:val="24"/>
          <w:szCs w:val="24"/>
        </w:rPr>
        <w:t>(Norris, 2021)</w:t>
      </w:r>
    </w:p>
    <w:p w14:paraId="0DA9CC59" w14:textId="537EE6CD" w:rsidR="00192A5F" w:rsidRPr="00192A5F" w:rsidRDefault="00192A5F" w:rsidP="00192A5F">
      <w:pPr>
        <w:rPr>
          <w:rFonts w:ascii="Arial" w:hAnsi="Arial" w:cs="Arial"/>
          <w:sz w:val="24"/>
          <w:szCs w:val="24"/>
        </w:rPr>
      </w:pPr>
      <w:r w:rsidRPr="00192A5F">
        <w:rPr>
          <w:rFonts w:ascii="Arial" w:hAnsi="Arial" w:cs="Arial"/>
          <w:sz w:val="24"/>
          <w:szCs w:val="24"/>
        </w:rPr>
        <w:t>A 2018 systematic review looked at 19 high-quality research</w:t>
      </w:r>
      <w:r w:rsidR="00740C11">
        <w:rPr>
          <w:rFonts w:ascii="Arial" w:hAnsi="Arial" w:cs="Arial"/>
          <w:sz w:val="24"/>
          <w:szCs w:val="24"/>
        </w:rPr>
        <w:t>ers</w:t>
      </w:r>
      <w:r w:rsidRPr="00192A5F">
        <w:rPr>
          <w:rFonts w:ascii="Arial" w:hAnsi="Arial" w:cs="Arial"/>
          <w:sz w:val="24"/>
          <w:szCs w:val="24"/>
        </w:rPr>
        <w:t xml:space="preserve"> that evaluated the effect of police-led diversion programs on juvenile delinquency. These studies included quasi-experimental designs and randomised controlled trials. According to this study, compared to standard processing, such diversion programs reduced </w:t>
      </w:r>
      <w:r w:rsidRPr="00192A5F">
        <w:rPr>
          <w:rFonts w:ascii="Arial" w:hAnsi="Arial" w:cs="Arial"/>
          <w:sz w:val="24"/>
          <w:szCs w:val="24"/>
        </w:rPr>
        <w:lastRenderedPageBreak/>
        <w:t xml:space="preserve">reoffending rates in Wales in a minor but statistically significant way. In particular, the rate for diverted persons was roughly 44%, representing a 6-percentage-point drop, </w:t>
      </w:r>
      <w:r w:rsidR="00740C11">
        <w:rPr>
          <w:rFonts w:ascii="Arial" w:hAnsi="Arial" w:cs="Arial"/>
          <w:sz w:val="24"/>
          <w:szCs w:val="24"/>
        </w:rPr>
        <w:t>where there was</w:t>
      </w:r>
      <w:r w:rsidRPr="00192A5F">
        <w:rPr>
          <w:rFonts w:ascii="Arial" w:hAnsi="Arial" w:cs="Arial"/>
          <w:sz w:val="24"/>
          <w:szCs w:val="24"/>
        </w:rPr>
        <w:t xml:space="preserve"> a 50% reoffending rate for previously processed juveniles. (</w:t>
      </w:r>
      <w:proofErr w:type="spellStart"/>
      <w:r w:rsidRPr="00192A5F">
        <w:rPr>
          <w:rFonts w:ascii="Arial" w:hAnsi="Arial" w:cs="Arial"/>
          <w:sz w:val="24"/>
          <w:szCs w:val="24"/>
        </w:rPr>
        <w:t>Olaghere</w:t>
      </w:r>
      <w:proofErr w:type="spellEnd"/>
      <w:r w:rsidRPr="00192A5F">
        <w:rPr>
          <w:rFonts w:ascii="Arial" w:hAnsi="Arial" w:cs="Arial"/>
          <w:sz w:val="24"/>
          <w:szCs w:val="24"/>
        </w:rPr>
        <w:t>, Brennan, and Wilson, 2018)</w:t>
      </w:r>
    </w:p>
    <w:p w14:paraId="46113864" w14:textId="7175FD05" w:rsidR="00192A5F" w:rsidRPr="00192A5F" w:rsidRDefault="00C95B7C" w:rsidP="00192A5F">
      <w:pPr>
        <w:rPr>
          <w:rFonts w:ascii="Arial" w:hAnsi="Arial" w:cs="Arial"/>
          <w:sz w:val="24"/>
          <w:szCs w:val="24"/>
        </w:rPr>
      </w:pPr>
      <w:r>
        <w:rPr>
          <w:rFonts w:ascii="Arial" w:hAnsi="Arial" w:cs="Arial"/>
          <w:sz w:val="24"/>
          <w:szCs w:val="24"/>
        </w:rPr>
        <w:t xml:space="preserve">2.4 </w:t>
      </w:r>
      <w:r w:rsidR="00192A5F" w:rsidRPr="00192A5F">
        <w:rPr>
          <w:rFonts w:ascii="Arial" w:hAnsi="Arial" w:cs="Arial"/>
          <w:sz w:val="24"/>
          <w:szCs w:val="24"/>
        </w:rPr>
        <w:t>Comparative Perspective: Wales and the Rest of the UK</w:t>
      </w:r>
    </w:p>
    <w:p w14:paraId="1DAD27CD" w14:textId="77777777" w:rsidR="00192A5F" w:rsidRPr="00192A5F" w:rsidRDefault="00192A5F" w:rsidP="00192A5F">
      <w:pPr>
        <w:rPr>
          <w:rFonts w:ascii="Arial" w:hAnsi="Arial" w:cs="Arial"/>
          <w:sz w:val="24"/>
          <w:szCs w:val="24"/>
        </w:rPr>
      </w:pPr>
      <w:r w:rsidRPr="00192A5F">
        <w:rPr>
          <w:rFonts w:ascii="Arial" w:hAnsi="Arial" w:cs="Arial"/>
          <w:sz w:val="24"/>
          <w:szCs w:val="24"/>
        </w:rPr>
        <w:t>Compared to England, Wales has been more proactive in embedding a child-first approach within its youth justice system, partly due to the influence of devolved policies (Haines &amp; Case, 2018). The Bureau Model, for instance, has been widely praised as a pioneering initiative that other UK regions have sought to replicate (YJB, 2023).</w:t>
      </w:r>
    </w:p>
    <w:p w14:paraId="16DCA44A" w14:textId="7A9511AB" w:rsidR="00192A5F" w:rsidRPr="00192A5F" w:rsidRDefault="00192A5F" w:rsidP="00192A5F">
      <w:pPr>
        <w:rPr>
          <w:rFonts w:ascii="Arial" w:hAnsi="Arial" w:cs="Arial"/>
          <w:sz w:val="24"/>
          <w:szCs w:val="24"/>
        </w:rPr>
      </w:pPr>
      <w:r w:rsidRPr="00192A5F">
        <w:rPr>
          <w:rFonts w:ascii="Arial" w:hAnsi="Arial" w:cs="Arial"/>
          <w:sz w:val="24"/>
          <w:szCs w:val="24"/>
        </w:rPr>
        <w:t xml:space="preserve">However, Scotland’s Whole System Approach (WSA) provides an alternative model that places even greater emphasis on diversion and multi-agency working (McAra &amp; McVie, 2010). The Scottish system has been </w:t>
      </w:r>
      <w:r w:rsidR="00B1231D">
        <w:rPr>
          <w:rFonts w:ascii="Arial" w:hAnsi="Arial" w:cs="Arial"/>
          <w:sz w:val="24"/>
          <w:szCs w:val="24"/>
        </w:rPr>
        <w:t>app</w:t>
      </w:r>
      <w:r w:rsidRPr="00192A5F">
        <w:rPr>
          <w:rFonts w:ascii="Arial" w:hAnsi="Arial" w:cs="Arial"/>
          <w:sz w:val="24"/>
          <w:szCs w:val="24"/>
        </w:rPr>
        <w:t>lauded for its success in reducing youth custody rates, raising the question of whether Wales could enhance its own policies by adopting similar strategies in the future, such as expanding restorative justice practices or increasing community-based alternatives to prosecution.</w:t>
      </w:r>
    </w:p>
    <w:p w14:paraId="299762EE" w14:textId="77777777" w:rsidR="00192A5F" w:rsidRPr="00192A5F" w:rsidRDefault="00192A5F" w:rsidP="00192A5F">
      <w:pPr>
        <w:rPr>
          <w:rFonts w:ascii="Arial" w:hAnsi="Arial" w:cs="Arial"/>
          <w:sz w:val="24"/>
          <w:szCs w:val="24"/>
        </w:rPr>
      </w:pPr>
    </w:p>
    <w:p w14:paraId="2FBB1935" w14:textId="723B88FB" w:rsidR="00192A5F" w:rsidRPr="00192A5F" w:rsidRDefault="00C95B7C" w:rsidP="00192A5F">
      <w:pPr>
        <w:rPr>
          <w:rFonts w:ascii="Arial" w:hAnsi="Arial" w:cs="Arial"/>
          <w:sz w:val="24"/>
          <w:szCs w:val="24"/>
        </w:rPr>
      </w:pPr>
      <w:r>
        <w:rPr>
          <w:rFonts w:ascii="Arial" w:hAnsi="Arial" w:cs="Arial"/>
          <w:sz w:val="24"/>
          <w:szCs w:val="24"/>
        </w:rPr>
        <w:t xml:space="preserve">2.5 </w:t>
      </w:r>
      <w:r w:rsidR="00192A5F" w:rsidRPr="00192A5F">
        <w:rPr>
          <w:rFonts w:ascii="Arial" w:hAnsi="Arial" w:cs="Arial"/>
          <w:sz w:val="24"/>
          <w:szCs w:val="24"/>
        </w:rPr>
        <w:t>Conclusion</w:t>
      </w:r>
    </w:p>
    <w:p w14:paraId="37C2CA71" w14:textId="77777777" w:rsidR="00192A5F" w:rsidRPr="00192A5F" w:rsidRDefault="00192A5F" w:rsidP="00192A5F">
      <w:pPr>
        <w:rPr>
          <w:rFonts w:ascii="Arial" w:hAnsi="Arial" w:cs="Arial"/>
          <w:sz w:val="24"/>
          <w:szCs w:val="24"/>
        </w:rPr>
      </w:pPr>
      <w:r w:rsidRPr="00192A5F">
        <w:rPr>
          <w:rFonts w:ascii="Arial" w:hAnsi="Arial" w:cs="Arial"/>
          <w:sz w:val="24"/>
          <w:szCs w:val="24"/>
        </w:rPr>
        <w:t>This literature review has explored the theoretical foundations, key interventions, and challenges associated with early intervention schemes for youth offenders in Wales. While schemes such as the Bureau Model and Youth Justice Services have demonstrated success in reducing youth offending, their impact is heavily influenced by police officer awareness and engagement. The evidence suggests that improving officer training and standardising intervention approaches across different regions of Wales could enhance the effectiveness of these schemes. Future research should focus on evaluating officer attitudes towards diversionary initiatives and identifying practical strategies for increasing engagement in early intervention practices.</w:t>
      </w:r>
    </w:p>
    <w:p w14:paraId="2B8FDC4C" w14:textId="77777777" w:rsidR="00192A5F" w:rsidRPr="00192A5F" w:rsidRDefault="00192A5F" w:rsidP="00CE6DB9">
      <w:pPr>
        <w:rPr>
          <w:rFonts w:ascii="Arial" w:hAnsi="Arial" w:cs="Arial"/>
          <w:sz w:val="24"/>
          <w:szCs w:val="24"/>
        </w:rPr>
      </w:pPr>
    </w:p>
    <w:p w14:paraId="6B152403" w14:textId="77777777" w:rsidR="00192A5F" w:rsidRPr="00192A5F" w:rsidRDefault="00192A5F" w:rsidP="00CE6DB9">
      <w:pPr>
        <w:rPr>
          <w:rFonts w:ascii="Arial" w:hAnsi="Arial" w:cs="Arial"/>
          <w:sz w:val="24"/>
          <w:szCs w:val="24"/>
        </w:rPr>
      </w:pPr>
    </w:p>
    <w:p w14:paraId="78D57E71" w14:textId="77777777" w:rsidR="00192A5F" w:rsidRPr="00192A5F" w:rsidRDefault="00192A5F" w:rsidP="00CE6DB9">
      <w:pPr>
        <w:rPr>
          <w:rFonts w:ascii="Arial" w:hAnsi="Arial" w:cs="Arial"/>
          <w:sz w:val="24"/>
          <w:szCs w:val="24"/>
        </w:rPr>
      </w:pPr>
    </w:p>
    <w:p w14:paraId="4144B5B0" w14:textId="77777777" w:rsidR="00BF2FFA" w:rsidRDefault="00BF2FFA" w:rsidP="00192A5F">
      <w:pPr>
        <w:rPr>
          <w:rFonts w:ascii="Arial" w:hAnsi="Arial" w:cs="Arial"/>
          <w:sz w:val="24"/>
          <w:szCs w:val="24"/>
        </w:rPr>
      </w:pPr>
    </w:p>
    <w:p w14:paraId="4C376FB3" w14:textId="77777777" w:rsidR="00BF2FFA" w:rsidRDefault="00BF2FFA" w:rsidP="00192A5F">
      <w:pPr>
        <w:rPr>
          <w:rFonts w:ascii="Arial" w:hAnsi="Arial" w:cs="Arial"/>
          <w:sz w:val="24"/>
          <w:szCs w:val="24"/>
        </w:rPr>
      </w:pPr>
    </w:p>
    <w:p w14:paraId="73B24122" w14:textId="77777777" w:rsidR="00BF2FFA" w:rsidRDefault="00BF2FFA" w:rsidP="00192A5F">
      <w:pPr>
        <w:rPr>
          <w:rFonts w:ascii="Arial" w:hAnsi="Arial" w:cs="Arial"/>
          <w:sz w:val="24"/>
          <w:szCs w:val="24"/>
        </w:rPr>
      </w:pPr>
    </w:p>
    <w:p w14:paraId="0FA440DB" w14:textId="77777777" w:rsidR="00BF2FFA" w:rsidRDefault="00BF2FFA" w:rsidP="00192A5F">
      <w:pPr>
        <w:rPr>
          <w:rFonts w:ascii="Arial" w:hAnsi="Arial" w:cs="Arial"/>
          <w:sz w:val="24"/>
          <w:szCs w:val="24"/>
        </w:rPr>
      </w:pPr>
    </w:p>
    <w:p w14:paraId="0A3ABD09" w14:textId="77777777" w:rsidR="00BF2FFA" w:rsidRDefault="00BF2FFA" w:rsidP="00192A5F">
      <w:pPr>
        <w:rPr>
          <w:rFonts w:ascii="Arial" w:hAnsi="Arial" w:cs="Arial"/>
          <w:sz w:val="24"/>
          <w:szCs w:val="24"/>
        </w:rPr>
      </w:pPr>
    </w:p>
    <w:p w14:paraId="6F81FD3C" w14:textId="77777777" w:rsidR="00BF2FFA" w:rsidRDefault="00BF2FFA" w:rsidP="00192A5F">
      <w:pPr>
        <w:rPr>
          <w:rFonts w:ascii="Arial" w:hAnsi="Arial" w:cs="Arial"/>
          <w:sz w:val="24"/>
          <w:szCs w:val="24"/>
        </w:rPr>
      </w:pPr>
    </w:p>
    <w:p w14:paraId="52F7DB56" w14:textId="77777777" w:rsidR="00D47E79" w:rsidRDefault="00D47E79" w:rsidP="00192A5F">
      <w:pPr>
        <w:rPr>
          <w:rFonts w:ascii="Arial" w:hAnsi="Arial" w:cs="Arial"/>
          <w:sz w:val="24"/>
          <w:szCs w:val="24"/>
        </w:rPr>
      </w:pPr>
    </w:p>
    <w:p w14:paraId="6E9BD358" w14:textId="42D07A7D" w:rsidR="00192A5F" w:rsidRPr="00192A5F" w:rsidRDefault="00BF2FFA" w:rsidP="00192A5F">
      <w:pPr>
        <w:rPr>
          <w:rFonts w:ascii="Arial" w:hAnsi="Arial" w:cs="Arial"/>
          <w:sz w:val="24"/>
          <w:szCs w:val="24"/>
        </w:rPr>
      </w:pPr>
      <w:r>
        <w:rPr>
          <w:rFonts w:ascii="Arial" w:hAnsi="Arial" w:cs="Arial"/>
          <w:sz w:val="24"/>
          <w:szCs w:val="24"/>
        </w:rPr>
        <w:lastRenderedPageBreak/>
        <w:t xml:space="preserve">Chapter 3 - </w:t>
      </w:r>
      <w:r w:rsidR="00192A5F" w:rsidRPr="00192A5F">
        <w:rPr>
          <w:rFonts w:ascii="Arial" w:hAnsi="Arial" w:cs="Arial"/>
          <w:sz w:val="24"/>
          <w:szCs w:val="24"/>
        </w:rPr>
        <w:t xml:space="preserve">Methodology section </w:t>
      </w:r>
    </w:p>
    <w:p w14:paraId="6B07C1AA" w14:textId="77777777" w:rsidR="00192A5F" w:rsidRPr="00192A5F" w:rsidRDefault="00192A5F" w:rsidP="00192A5F">
      <w:pPr>
        <w:rPr>
          <w:rFonts w:ascii="Arial" w:hAnsi="Arial" w:cs="Arial"/>
          <w:sz w:val="24"/>
          <w:szCs w:val="24"/>
        </w:rPr>
      </w:pPr>
    </w:p>
    <w:p w14:paraId="6DBB43DF" w14:textId="03F4F423" w:rsidR="00192A5F" w:rsidRPr="00192A5F" w:rsidRDefault="00192A5F" w:rsidP="00192A5F">
      <w:pPr>
        <w:rPr>
          <w:rFonts w:ascii="Arial" w:hAnsi="Arial" w:cs="Arial"/>
          <w:sz w:val="24"/>
          <w:szCs w:val="24"/>
        </w:rPr>
      </w:pPr>
      <w:r w:rsidRPr="00192A5F">
        <w:rPr>
          <w:rFonts w:ascii="Arial" w:hAnsi="Arial" w:cs="Arial"/>
          <w:sz w:val="24"/>
          <w:szCs w:val="24"/>
        </w:rPr>
        <w:t xml:space="preserve">This chapter will discuss the planning and methodology that will be carried out to get a better understanding of the impact of early intervention schemes for young offenders in Wales and assessing officer awareness of these schemes. This study will have a mixed-methods approach to it, combining primary data collection through surveys sent out to police officers with secondary data analysis from existing research already published. The aim of the research is to assess police </w:t>
      </w:r>
      <w:r w:rsidR="00B1231D" w:rsidRPr="00192A5F">
        <w:rPr>
          <w:rFonts w:ascii="Arial" w:hAnsi="Arial" w:cs="Arial"/>
          <w:sz w:val="24"/>
          <w:szCs w:val="24"/>
        </w:rPr>
        <w:t>officers’</w:t>
      </w:r>
      <w:r w:rsidRPr="00192A5F">
        <w:rPr>
          <w:rFonts w:ascii="Arial" w:hAnsi="Arial" w:cs="Arial"/>
          <w:sz w:val="24"/>
          <w:szCs w:val="24"/>
        </w:rPr>
        <w:t xml:space="preserve"> awareness and understanding of early intervention schemes for young offenders in Wales, while also investigating findings within broader academic research and policy discussions.</w:t>
      </w:r>
    </w:p>
    <w:p w14:paraId="3CD99196" w14:textId="77777777" w:rsidR="00192A5F" w:rsidRPr="00192A5F" w:rsidRDefault="00192A5F" w:rsidP="00192A5F">
      <w:pPr>
        <w:rPr>
          <w:rFonts w:ascii="Arial" w:hAnsi="Arial" w:cs="Arial"/>
          <w:sz w:val="24"/>
          <w:szCs w:val="24"/>
        </w:rPr>
      </w:pPr>
    </w:p>
    <w:p w14:paraId="4427C523" w14:textId="494B1783" w:rsidR="00192A5F" w:rsidRPr="00192A5F" w:rsidRDefault="00C95B7C" w:rsidP="00192A5F">
      <w:pPr>
        <w:rPr>
          <w:rFonts w:ascii="Arial" w:hAnsi="Arial" w:cs="Arial"/>
          <w:sz w:val="24"/>
          <w:szCs w:val="24"/>
        </w:rPr>
      </w:pPr>
      <w:r>
        <w:rPr>
          <w:rFonts w:ascii="Arial" w:hAnsi="Arial" w:cs="Arial"/>
          <w:sz w:val="24"/>
          <w:szCs w:val="24"/>
        </w:rPr>
        <w:t xml:space="preserve">3.1 </w:t>
      </w:r>
      <w:r w:rsidR="00192A5F" w:rsidRPr="00192A5F">
        <w:rPr>
          <w:rFonts w:ascii="Arial" w:hAnsi="Arial" w:cs="Arial"/>
          <w:sz w:val="24"/>
          <w:szCs w:val="24"/>
        </w:rPr>
        <w:t>Primary Data Collection: Surveys with Police Officers</w:t>
      </w:r>
    </w:p>
    <w:p w14:paraId="44C2A4C2" w14:textId="77777777" w:rsidR="00192A5F" w:rsidRPr="00192A5F" w:rsidRDefault="00192A5F" w:rsidP="00192A5F">
      <w:pPr>
        <w:rPr>
          <w:rFonts w:ascii="Arial" w:hAnsi="Arial" w:cs="Arial"/>
          <w:sz w:val="24"/>
          <w:szCs w:val="24"/>
        </w:rPr>
      </w:pPr>
      <w:r w:rsidRPr="00192A5F">
        <w:rPr>
          <w:rFonts w:ascii="Arial" w:hAnsi="Arial" w:cs="Arial"/>
          <w:sz w:val="24"/>
          <w:szCs w:val="24"/>
        </w:rPr>
        <w:t>Survey Design and Distribution</w:t>
      </w:r>
    </w:p>
    <w:p w14:paraId="7A378688" w14:textId="77777777" w:rsidR="00192A5F" w:rsidRPr="00192A5F" w:rsidRDefault="00192A5F" w:rsidP="00192A5F">
      <w:pPr>
        <w:rPr>
          <w:rFonts w:ascii="Arial" w:hAnsi="Arial" w:cs="Arial"/>
          <w:sz w:val="24"/>
          <w:szCs w:val="24"/>
        </w:rPr>
      </w:pPr>
      <w:r w:rsidRPr="00192A5F">
        <w:rPr>
          <w:rFonts w:ascii="Arial" w:hAnsi="Arial" w:cs="Arial"/>
          <w:sz w:val="24"/>
          <w:szCs w:val="24"/>
        </w:rPr>
        <w:t>The primary method of data collection will involve surveys administered to current serving police officers in Wales. The survey will be designed to assess:</w:t>
      </w:r>
    </w:p>
    <w:p w14:paraId="3F310A5D" w14:textId="77777777" w:rsidR="00192A5F" w:rsidRPr="00192A5F" w:rsidRDefault="00192A5F" w:rsidP="00192A5F">
      <w:pPr>
        <w:pStyle w:val="ListParagraph"/>
        <w:numPr>
          <w:ilvl w:val="0"/>
          <w:numId w:val="3"/>
        </w:numPr>
        <w:rPr>
          <w:rFonts w:ascii="Arial" w:hAnsi="Arial" w:cs="Arial"/>
          <w:sz w:val="24"/>
          <w:szCs w:val="24"/>
        </w:rPr>
      </w:pPr>
      <w:r w:rsidRPr="00192A5F">
        <w:rPr>
          <w:rFonts w:ascii="Arial" w:hAnsi="Arial" w:cs="Arial"/>
          <w:sz w:val="24"/>
          <w:szCs w:val="24"/>
        </w:rPr>
        <w:t>Officers awareness of early intervention schemes.</w:t>
      </w:r>
    </w:p>
    <w:p w14:paraId="57676E78" w14:textId="77777777" w:rsidR="00192A5F" w:rsidRPr="00192A5F" w:rsidRDefault="00192A5F" w:rsidP="00192A5F">
      <w:pPr>
        <w:pStyle w:val="ListParagraph"/>
        <w:numPr>
          <w:ilvl w:val="0"/>
          <w:numId w:val="3"/>
        </w:numPr>
        <w:rPr>
          <w:rFonts w:ascii="Arial" w:hAnsi="Arial" w:cs="Arial"/>
          <w:sz w:val="24"/>
          <w:szCs w:val="24"/>
        </w:rPr>
      </w:pPr>
      <w:r w:rsidRPr="00192A5F">
        <w:rPr>
          <w:rFonts w:ascii="Arial" w:hAnsi="Arial" w:cs="Arial"/>
          <w:sz w:val="24"/>
          <w:szCs w:val="24"/>
        </w:rPr>
        <w:t>Their perceptions of the effectiveness of these schemes.</w:t>
      </w:r>
    </w:p>
    <w:p w14:paraId="3605E5E2" w14:textId="77777777" w:rsidR="00192A5F" w:rsidRPr="00192A5F" w:rsidRDefault="00192A5F" w:rsidP="00192A5F">
      <w:pPr>
        <w:pStyle w:val="ListParagraph"/>
        <w:numPr>
          <w:ilvl w:val="0"/>
          <w:numId w:val="3"/>
        </w:numPr>
        <w:rPr>
          <w:rFonts w:ascii="Arial" w:hAnsi="Arial" w:cs="Arial"/>
          <w:sz w:val="24"/>
          <w:szCs w:val="24"/>
        </w:rPr>
      </w:pPr>
      <w:r w:rsidRPr="00192A5F">
        <w:rPr>
          <w:rFonts w:ascii="Arial" w:hAnsi="Arial" w:cs="Arial"/>
          <w:sz w:val="24"/>
          <w:szCs w:val="24"/>
        </w:rPr>
        <w:t>Barriers they may face in implementing diversionary approaches.</w:t>
      </w:r>
    </w:p>
    <w:p w14:paraId="1B50E559" w14:textId="77777777" w:rsidR="00192A5F" w:rsidRPr="00192A5F" w:rsidRDefault="00192A5F" w:rsidP="00192A5F">
      <w:pPr>
        <w:pStyle w:val="ListParagraph"/>
        <w:numPr>
          <w:ilvl w:val="0"/>
          <w:numId w:val="3"/>
        </w:numPr>
        <w:rPr>
          <w:rFonts w:ascii="Arial" w:hAnsi="Arial" w:cs="Arial"/>
          <w:sz w:val="24"/>
          <w:szCs w:val="24"/>
        </w:rPr>
      </w:pPr>
      <w:r w:rsidRPr="00192A5F">
        <w:rPr>
          <w:rFonts w:ascii="Arial" w:hAnsi="Arial" w:cs="Arial"/>
          <w:sz w:val="24"/>
          <w:szCs w:val="24"/>
        </w:rPr>
        <w:t>The role of training and organisational support in shaping their use of early interventions.</w:t>
      </w:r>
    </w:p>
    <w:p w14:paraId="097B3D6F" w14:textId="1C2CB118" w:rsidR="00192A5F" w:rsidRPr="00192A5F" w:rsidRDefault="00192A5F" w:rsidP="00192A5F">
      <w:pPr>
        <w:rPr>
          <w:rFonts w:ascii="Arial" w:hAnsi="Arial" w:cs="Arial"/>
          <w:sz w:val="24"/>
          <w:szCs w:val="24"/>
        </w:rPr>
      </w:pPr>
      <w:r w:rsidRPr="00192A5F">
        <w:rPr>
          <w:rFonts w:ascii="Arial" w:hAnsi="Arial" w:cs="Arial"/>
          <w:sz w:val="24"/>
          <w:szCs w:val="24"/>
        </w:rPr>
        <w:t xml:space="preserve">The survey will consist of a combination of closed and open questions Vaske, (2011) explains the benefits of this. Closed-ended questions (e.g., Likert scale, multiple-choice) will measure officers’ levels of awareness, perceived effectiveness of early intervention, and barriers that they may face. Open-ended questions will allow officers to provide more detailed </w:t>
      </w:r>
      <w:r w:rsidR="00B1231D">
        <w:rPr>
          <w:rFonts w:ascii="Arial" w:hAnsi="Arial" w:cs="Arial"/>
          <w:sz w:val="24"/>
          <w:szCs w:val="24"/>
        </w:rPr>
        <w:t>thoughts</w:t>
      </w:r>
      <w:r w:rsidRPr="00192A5F">
        <w:rPr>
          <w:rFonts w:ascii="Arial" w:hAnsi="Arial" w:cs="Arial"/>
          <w:sz w:val="24"/>
          <w:szCs w:val="24"/>
        </w:rPr>
        <w:t xml:space="preserve"> into their experiences and opinions on how early intervention works in their </w:t>
      </w:r>
      <w:r w:rsidR="00B1231D">
        <w:rPr>
          <w:rFonts w:ascii="Arial" w:hAnsi="Arial" w:cs="Arial"/>
          <w:sz w:val="24"/>
          <w:szCs w:val="24"/>
        </w:rPr>
        <w:t xml:space="preserve">specific </w:t>
      </w:r>
      <w:r w:rsidRPr="00192A5F">
        <w:rPr>
          <w:rFonts w:ascii="Arial" w:hAnsi="Arial" w:cs="Arial"/>
          <w:sz w:val="24"/>
          <w:szCs w:val="24"/>
        </w:rPr>
        <w:t>area’s.</w:t>
      </w:r>
      <w:r w:rsidRPr="00192A5F">
        <w:rPr>
          <w:rFonts w:ascii="Arial" w:eastAsia="Times New Roman" w:hAnsi="Arial" w:cs="Arial"/>
          <w:sz w:val="24"/>
          <w:szCs w:val="24"/>
          <w:lang w:eastAsia="en-GB"/>
        </w:rPr>
        <w:t xml:space="preserve"> </w:t>
      </w:r>
    </w:p>
    <w:p w14:paraId="41120693" w14:textId="01554333" w:rsidR="00192A5F" w:rsidRPr="00192A5F" w:rsidRDefault="00192A5F" w:rsidP="00192A5F">
      <w:pPr>
        <w:rPr>
          <w:rFonts w:ascii="Arial" w:hAnsi="Arial" w:cs="Arial"/>
          <w:sz w:val="24"/>
          <w:szCs w:val="24"/>
        </w:rPr>
      </w:pPr>
      <w:r w:rsidRPr="00192A5F">
        <w:rPr>
          <w:rFonts w:ascii="Arial" w:hAnsi="Arial" w:cs="Arial"/>
          <w:sz w:val="24"/>
          <w:szCs w:val="24"/>
        </w:rPr>
        <w:t>To ensure a diverse range of responses, the survey will be sent out across multiple policing departments across the South Wales Police area (e.g., response officers, neighbourhood policing teams, and youth engagement officers). Confidentiality and anonymity will be maintained</w:t>
      </w:r>
      <w:r w:rsidR="00EE71EB">
        <w:rPr>
          <w:rFonts w:ascii="Arial" w:hAnsi="Arial" w:cs="Arial"/>
          <w:sz w:val="24"/>
          <w:szCs w:val="24"/>
        </w:rPr>
        <w:t xml:space="preserve"> throughout</w:t>
      </w:r>
      <w:r w:rsidRPr="00192A5F">
        <w:rPr>
          <w:rFonts w:ascii="Arial" w:hAnsi="Arial" w:cs="Arial"/>
          <w:sz w:val="24"/>
          <w:szCs w:val="24"/>
        </w:rPr>
        <w:t xml:space="preserve"> to encourage honest responses, reducing any potential bias from concerns over organisational scrutiny.</w:t>
      </w:r>
      <w:r w:rsidRPr="00192A5F">
        <w:rPr>
          <w:rFonts w:ascii="Arial" w:eastAsia="Times New Roman" w:hAnsi="Arial" w:cs="Arial"/>
          <w:sz w:val="24"/>
          <w:szCs w:val="24"/>
          <w:lang w:eastAsia="en-GB"/>
        </w:rPr>
        <w:t xml:space="preserve"> </w:t>
      </w:r>
      <w:r w:rsidRPr="00192A5F">
        <w:rPr>
          <w:rFonts w:ascii="Arial" w:hAnsi="Arial" w:cs="Arial"/>
          <w:sz w:val="24"/>
          <w:szCs w:val="24"/>
        </w:rPr>
        <w:t>(Alessi and Martin, 2010)</w:t>
      </w:r>
    </w:p>
    <w:p w14:paraId="03F60C9D" w14:textId="4EEF924D" w:rsidR="00192A5F" w:rsidRPr="00192A5F" w:rsidRDefault="00192A5F" w:rsidP="00192A5F">
      <w:pPr>
        <w:rPr>
          <w:rFonts w:ascii="Arial" w:hAnsi="Arial" w:cs="Arial"/>
          <w:sz w:val="24"/>
          <w:szCs w:val="24"/>
        </w:rPr>
      </w:pPr>
      <w:r w:rsidRPr="00192A5F">
        <w:rPr>
          <w:rFonts w:ascii="Arial" w:hAnsi="Arial" w:cs="Arial"/>
          <w:sz w:val="24"/>
          <w:szCs w:val="24"/>
        </w:rPr>
        <w:t xml:space="preserve">There are many advantages of surveys being made and distributed throughout the force. </w:t>
      </w:r>
      <w:r w:rsidR="00EE71EB">
        <w:rPr>
          <w:rFonts w:ascii="Arial" w:hAnsi="Arial" w:cs="Arial"/>
          <w:sz w:val="24"/>
          <w:szCs w:val="24"/>
        </w:rPr>
        <w:t>One being t</w:t>
      </w:r>
      <w:r w:rsidRPr="00192A5F">
        <w:rPr>
          <w:rFonts w:ascii="Arial" w:hAnsi="Arial" w:cs="Arial"/>
          <w:sz w:val="24"/>
          <w:szCs w:val="24"/>
        </w:rPr>
        <w:t>hey are appropriate for large number of individuals that can quickly gather data from a wide range of officers across different geographical locations in the force</w:t>
      </w:r>
      <w:r w:rsidRPr="00192A5F">
        <w:rPr>
          <w:rFonts w:ascii="Arial" w:eastAsia="Times New Roman" w:hAnsi="Arial" w:cs="Arial"/>
          <w:sz w:val="24"/>
          <w:szCs w:val="24"/>
          <w:lang w:eastAsia="en-GB"/>
        </w:rPr>
        <w:t xml:space="preserve"> </w:t>
      </w:r>
      <w:r w:rsidRPr="00192A5F">
        <w:rPr>
          <w:rFonts w:ascii="Arial" w:hAnsi="Arial" w:cs="Arial"/>
          <w:sz w:val="24"/>
          <w:szCs w:val="24"/>
        </w:rPr>
        <w:t xml:space="preserve">(Wright, 2017). As well as the use of closed-ended questions allows for statistical analysis to be used to identify trends and patterns in officer awareness this can be beneficial when gathering information from a diverse group of officers. (Cambridge University, 2020) </w:t>
      </w:r>
      <w:r w:rsidR="00EE71EB">
        <w:rPr>
          <w:rFonts w:ascii="Arial" w:hAnsi="Arial" w:cs="Arial"/>
          <w:sz w:val="24"/>
          <w:szCs w:val="24"/>
        </w:rPr>
        <w:t>Open- ended question allows for expression from officers and the ability to write down issues they are currently facing</w:t>
      </w:r>
      <w:r w:rsidR="00EE71EB" w:rsidRPr="00EE71EB">
        <w:rPr>
          <w:rFonts w:ascii="Times New Roman" w:eastAsia="Times New Roman" w:hAnsi="Times New Roman" w:cs="Times New Roman"/>
          <w:sz w:val="24"/>
          <w:szCs w:val="24"/>
          <w:lang w:eastAsia="en-GB"/>
        </w:rPr>
        <w:t xml:space="preserve"> </w:t>
      </w:r>
      <w:r w:rsidR="00EE71EB" w:rsidRPr="00EE71EB">
        <w:rPr>
          <w:rFonts w:ascii="Arial" w:hAnsi="Arial" w:cs="Arial"/>
          <w:sz w:val="24"/>
          <w:szCs w:val="24"/>
        </w:rPr>
        <w:t xml:space="preserve">(Reja et al., </w:t>
      </w:r>
      <w:r w:rsidR="00EE71EB" w:rsidRPr="00EE71EB">
        <w:rPr>
          <w:rFonts w:ascii="Arial" w:hAnsi="Arial" w:cs="Arial"/>
          <w:sz w:val="24"/>
          <w:szCs w:val="24"/>
        </w:rPr>
        <w:lastRenderedPageBreak/>
        <w:t>2003)</w:t>
      </w:r>
      <w:r w:rsidR="00EE71EB">
        <w:rPr>
          <w:rFonts w:ascii="Arial" w:hAnsi="Arial" w:cs="Arial"/>
          <w:sz w:val="24"/>
          <w:szCs w:val="24"/>
        </w:rPr>
        <w:t xml:space="preserve">. </w:t>
      </w:r>
      <w:r w:rsidRPr="00192A5F">
        <w:rPr>
          <w:rFonts w:ascii="Arial" w:hAnsi="Arial" w:cs="Arial"/>
          <w:sz w:val="24"/>
          <w:szCs w:val="24"/>
        </w:rPr>
        <w:t>Anonymity also encourages honesty, officers may be more willing to express concerns or admit knowledge gaps in an anonymous format</w:t>
      </w:r>
      <w:r w:rsidR="00EE71EB">
        <w:rPr>
          <w:rFonts w:ascii="Arial" w:hAnsi="Arial" w:cs="Arial"/>
          <w:sz w:val="24"/>
          <w:szCs w:val="24"/>
        </w:rPr>
        <w:t xml:space="preserve"> </w:t>
      </w:r>
      <w:r w:rsidRPr="00192A5F">
        <w:rPr>
          <w:rFonts w:ascii="Arial" w:hAnsi="Arial" w:cs="Arial"/>
          <w:sz w:val="24"/>
          <w:szCs w:val="24"/>
        </w:rPr>
        <w:t>(Alessi and Martin, 2010).</w:t>
      </w:r>
    </w:p>
    <w:p w14:paraId="114E9085" w14:textId="7E15C783" w:rsidR="00192A5F" w:rsidRPr="00192A5F" w:rsidRDefault="00C95B7C" w:rsidP="00192A5F">
      <w:pPr>
        <w:rPr>
          <w:rFonts w:ascii="Arial" w:hAnsi="Arial" w:cs="Arial"/>
          <w:sz w:val="24"/>
          <w:szCs w:val="24"/>
        </w:rPr>
      </w:pPr>
      <w:r>
        <w:rPr>
          <w:rFonts w:ascii="Arial" w:hAnsi="Arial" w:cs="Arial"/>
          <w:sz w:val="24"/>
          <w:szCs w:val="24"/>
        </w:rPr>
        <w:t xml:space="preserve">3.2 </w:t>
      </w:r>
      <w:r w:rsidR="00192A5F" w:rsidRPr="00192A5F">
        <w:rPr>
          <w:rFonts w:ascii="Arial" w:hAnsi="Arial" w:cs="Arial"/>
          <w:sz w:val="24"/>
          <w:szCs w:val="24"/>
        </w:rPr>
        <w:t>Limitations of Surveys</w:t>
      </w:r>
    </w:p>
    <w:p w14:paraId="0E0AFB9C" w14:textId="77777777" w:rsidR="00192A5F" w:rsidRPr="00192A5F" w:rsidRDefault="00192A5F" w:rsidP="00192A5F">
      <w:pPr>
        <w:rPr>
          <w:rFonts w:ascii="Arial" w:hAnsi="Arial" w:cs="Arial"/>
          <w:sz w:val="24"/>
          <w:szCs w:val="24"/>
        </w:rPr>
      </w:pPr>
      <w:r w:rsidRPr="00192A5F">
        <w:rPr>
          <w:rFonts w:ascii="Arial" w:hAnsi="Arial" w:cs="Arial"/>
          <w:sz w:val="24"/>
          <w:szCs w:val="24"/>
        </w:rPr>
        <w:t>During this part of my research some issues I could face will be the potential for low response from officers.  There could be many reasons for this, officers may be reluctant to participate due to workload pressures or lack of interest as well as there is a possibility that some officers may not want to identify their weaknesses. Another issue could be limited depth in responses, while open-ended questions provide qualitative insights, they may not capture the full complexity and broadness of officer decision-making. Moreover, self-reported data also doesn’t prove honesty, responses may not always reflect actual behaviour or officer engagement with early intervention schemes in their day-to-day role.</w:t>
      </w:r>
    </w:p>
    <w:p w14:paraId="5663597A" w14:textId="77777777" w:rsidR="00192A5F" w:rsidRPr="00192A5F" w:rsidRDefault="00192A5F" w:rsidP="00192A5F">
      <w:pPr>
        <w:rPr>
          <w:rFonts w:ascii="Arial" w:hAnsi="Arial" w:cs="Arial"/>
          <w:sz w:val="24"/>
          <w:szCs w:val="24"/>
        </w:rPr>
      </w:pPr>
    </w:p>
    <w:p w14:paraId="27A89721" w14:textId="6892D07A" w:rsidR="00192A5F" w:rsidRPr="00192A5F" w:rsidRDefault="00C95B7C" w:rsidP="00192A5F">
      <w:pPr>
        <w:rPr>
          <w:rFonts w:ascii="Arial" w:hAnsi="Arial" w:cs="Arial"/>
          <w:sz w:val="24"/>
          <w:szCs w:val="24"/>
        </w:rPr>
      </w:pPr>
      <w:r>
        <w:rPr>
          <w:rFonts w:ascii="Arial" w:hAnsi="Arial" w:cs="Arial"/>
          <w:sz w:val="24"/>
          <w:szCs w:val="24"/>
        </w:rPr>
        <w:t xml:space="preserve">3.3 </w:t>
      </w:r>
      <w:r w:rsidR="00192A5F" w:rsidRPr="00192A5F">
        <w:rPr>
          <w:rFonts w:ascii="Arial" w:hAnsi="Arial" w:cs="Arial"/>
          <w:sz w:val="24"/>
          <w:szCs w:val="24"/>
        </w:rPr>
        <w:t>Secondary Data Analysis</w:t>
      </w:r>
    </w:p>
    <w:p w14:paraId="09BA97C5" w14:textId="5892231C" w:rsidR="00192A5F" w:rsidRPr="00192A5F" w:rsidRDefault="00192A5F" w:rsidP="00192A5F">
      <w:pPr>
        <w:rPr>
          <w:rFonts w:ascii="Arial" w:hAnsi="Arial" w:cs="Arial"/>
          <w:sz w:val="24"/>
          <w:szCs w:val="24"/>
        </w:rPr>
      </w:pPr>
      <w:r w:rsidRPr="00192A5F">
        <w:rPr>
          <w:rFonts w:ascii="Arial" w:hAnsi="Arial" w:cs="Arial"/>
          <w:sz w:val="24"/>
          <w:szCs w:val="24"/>
        </w:rPr>
        <w:t>To go with the primary data, this study will also look at existing research</w:t>
      </w:r>
      <w:r w:rsidR="00EE71EB">
        <w:rPr>
          <w:rFonts w:ascii="Arial" w:hAnsi="Arial" w:cs="Arial"/>
          <w:sz w:val="24"/>
          <w:szCs w:val="24"/>
        </w:rPr>
        <w:t xml:space="preserve"> published</w:t>
      </w:r>
      <w:r w:rsidRPr="00192A5F">
        <w:rPr>
          <w:rFonts w:ascii="Arial" w:hAnsi="Arial" w:cs="Arial"/>
          <w:sz w:val="24"/>
          <w:szCs w:val="24"/>
        </w:rPr>
        <w:t>, government reports, and academic literature on early intervention schemes in the UK, particularly in Wales. Key sources I will include are reports from the Youth Justice Board (YJB) and Welsh Government on diversionary policies and their results (Youth Justice Board, 2023). Previous studies on police engagement with early intervention and youth justice outcomes in different areas as well as Wales. I will also be looking at statistical data on youth offending trends and reoffending rates in Wales this will assist in assessing if current schemes are effective.</w:t>
      </w:r>
    </w:p>
    <w:p w14:paraId="565D1EAE" w14:textId="77777777" w:rsidR="00192A5F" w:rsidRPr="00192A5F" w:rsidRDefault="00192A5F" w:rsidP="00192A5F">
      <w:pPr>
        <w:rPr>
          <w:rFonts w:ascii="Arial" w:hAnsi="Arial" w:cs="Arial"/>
          <w:sz w:val="24"/>
          <w:szCs w:val="24"/>
        </w:rPr>
      </w:pPr>
      <w:r w:rsidRPr="00192A5F">
        <w:rPr>
          <w:rFonts w:ascii="Arial" w:hAnsi="Arial" w:cs="Arial"/>
          <w:sz w:val="24"/>
          <w:szCs w:val="24"/>
        </w:rPr>
        <w:t>By incorporating secondary data, this research will put into context the survey findings within broader policy discussions and highlight any gaps between academic recommendations and frontline police practices.</w:t>
      </w:r>
    </w:p>
    <w:p w14:paraId="4D6EE94E" w14:textId="77777777" w:rsidR="00192A5F" w:rsidRPr="00192A5F" w:rsidRDefault="00192A5F" w:rsidP="00192A5F">
      <w:pPr>
        <w:rPr>
          <w:rFonts w:ascii="Arial" w:hAnsi="Arial" w:cs="Arial"/>
          <w:sz w:val="24"/>
          <w:szCs w:val="24"/>
        </w:rPr>
      </w:pPr>
    </w:p>
    <w:p w14:paraId="32F924FC" w14:textId="7854432A" w:rsidR="00192A5F" w:rsidRPr="00192A5F" w:rsidRDefault="00C95B7C" w:rsidP="00192A5F">
      <w:pPr>
        <w:rPr>
          <w:rFonts w:ascii="Arial" w:hAnsi="Arial" w:cs="Arial"/>
          <w:sz w:val="24"/>
          <w:szCs w:val="24"/>
        </w:rPr>
      </w:pPr>
      <w:r>
        <w:rPr>
          <w:rFonts w:ascii="Arial" w:hAnsi="Arial" w:cs="Arial"/>
          <w:sz w:val="24"/>
          <w:szCs w:val="24"/>
        </w:rPr>
        <w:t xml:space="preserve">3.4 </w:t>
      </w:r>
      <w:r w:rsidR="00192A5F" w:rsidRPr="00192A5F">
        <w:rPr>
          <w:rFonts w:ascii="Arial" w:hAnsi="Arial" w:cs="Arial"/>
          <w:sz w:val="24"/>
          <w:szCs w:val="24"/>
        </w:rPr>
        <w:t>Advantages of Secondary Data</w:t>
      </w:r>
    </w:p>
    <w:p w14:paraId="1B0CB49C" w14:textId="77777777" w:rsidR="00192A5F" w:rsidRPr="00192A5F" w:rsidRDefault="00192A5F" w:rsidP="00192A5F">
      <w:pPr>
        <w:rPr>
          <w:rFonts w:ascii="Arial" w:hAnsi="Arial" w:cs="Arial"/>
          <w:sz w:val="24"/>
          <w:szCs w:val="24"/>
        </w:rPr>
      </w:pPr>
      <w:r w:rsidRPr="00192A5F">
        <w:rPr>
          <w:rFonts w:ascii="Arial" w:hAnsi="Arial" w:cs="Arial"/>
          <w:sz w:val="24"/>
          <w:szCs w:val="24"/>
        </w:rPr>
        <w:t>Secondary data provides historical and comparative insights to research which allows for comparisons between current perspectives and past research findings. It also gives access to large data sources, official reports and academic studies offer strong statistical analyses that would be difficult to replicate in a small-scale study (Dagan and Wilkins, 2023. Most importantly this way is cost-effective and time-efficient, utilising existing research reduces the need for extensive primary research from already very busy police officers.</w:t>
      </w:r>
    </w:p>
    <w:p w14:paraId="51798F13" w14:textId="77777777" w:rsidR="00192A5F" w:rsidRPr="00192A5F" w:rsidRDefault="00192A5F" w:rsidP="00192A5F">
      <w:pPr>
        <w:rPr>
          <w:rFonts w:ascii="Arial" w:hAnsi="Arial" w:cs="Arial"/>
          <w:sz w:val="24"/>
          <w:szCs w:val="24"/>
        </w:rPr>
      </w:pPr>
    </w:p>
    <w:p w14:paraId="3F72B3E7" w14:textId="65C38992" w:rsidR="00192A5F" w:rsidRPr="00192A5F" w:rsidRDefault="007D69AF" w:rsidP="00192A5F">
      <w:pPr>
        <w:rPr>
          <w:rFonts w:ascii="Arial" w:hAnsi="Arial" w:cs="Arial"/>
          <w:sz w:val="24"/>
          <w:szCs w:val="24"/>
        </w:rPr>
      </w:pPr>
      <w:r>
        <w:rPr>
          <w:rFonts w:ascii="Arial" w:hAnsi="Arial" w:cs="Arial"/>
          <w:sz w:val="24"/>
          <w:szCs w:val="24"/>
        </w:rPr>
        <w:t xml:space="preserve">3.5 </w:t>
      </w:r>
      <w:r w:rsidR="00192A5F" w:rsidRPr="00192A5F">
        <w:rPr>
          <w:rFonts w:ascii="Arial" w:hAnsi="Arial" w:cs="Arial"/>
          <w:sz w:val="24"/>
          <w:szCs w:val="24"/>
        </w:rPr>
        <w:t>Limitations of Secondary Data</w:t>
      </w:r>
    </w:p>
    <w:p w14:paraId="2F08EF9D" w14:textId="61C85E47" w:rsidR="00D47E79" w:rsidRDefault="00192A5F" w:rsidP="00192A5F">
      <w:pPr>
        <w:rPr>
          <w:rFonts w:ascii="Arial" w:hAnsi="Arial" w:cs="Arial"/>
          <w:sz w:val="24"/>
          <w:szCs w:val="24"/>
        </w:rPr>
      </w:pPr>
      <w:r w:rsidRPr="00192A5F">
        <w:rPr>
          <w:rFonts w:ascii="Arial" w:hAnsi="Arial" w:cs="Arial"/>
          <w:sz w:val="24"/>
          <w:szCs w:val="24"/>
        </w:rPr>
        <w:t xml:space="preserve">Some limitations we could see throughout this is the potential for outdated information, some reports may not reflect recent developments in Welsh youth justice policies. Lack of specificity can also </w:t>
      </w:r>
      <w:r w:rsidR="00487022">
        <w:rPr>
          <w:rFonts w:ascii="Arial" w:hAnsi="Arial" w:cs="Arial"/>
          <w:sz w:val="24"/>
          <w:szCs w:val="24"/>
        </w:rPr>
        <w:t xml:space="preserve">cause </w:t>
      </w:r>
      <w:r w:rsidRPr="00192A5F">
        <w:rPr>
          <w:rFonts w:ascii="Arial" w:hAnsi="Arial" w:cs="Arial"/>
          <w:sz w:val="24"/>
          <w:szCs w:val="24"/>
        </w:rPr>
        <w:t xml:space="preserve">me a problem, existing research </w:t>
      </w:r>
      <w:r w:rsidRPr="00192A5F">
        <w:rPr>
          <w:rFonts w:ascii="Arial" w:hAnsi="Arial" w:cs="Arial"/>
          <w:sz w:val="24"/>
          <w:szCs w:val="24"/>
        </w:rPr>
        <w:lastRenderedPageBreak/>
        <w:t xml:space="preserve">may not directly address current police officers perspectives, this requiring careful interpretation of findings (Diatta and Berchtold, 2022). Finally, the potential for bias in published research, government reports and studies can reflect </w:t>
      </w:r>
      <w:r w:rsidR="00487022">
        <w:rPr>
          <w:rFonts w:ascii="Arial" w:hAnsi="Arial" w:cs="Arial"/>
          <w:sz w:val="24"/>
          <w:szCs w:val="24"/>
        </w:rPr>
        <w:t>police force</w:t>
      </w:r>
      <w:r w:rsidRPr="00192A5F">
        <w:rPr>
          <w:rFonts w:ascii="Arial" w:hAnsi="Arial" w:cs="Arial"/>
          <w:sz w:val="24"/>
          <w:szCs w:val="24"/>
        </w:rPr>
        <w:t xml:space="preserve"> priorities rather than frontline realities at times.</w:t>
      </w:r>
    </w:p>
    <w:p w14:paraId="591C118E" w14:textId="4B379982" w:rsidR="00192A5F" w:rsidRPr="00192A5F" w:rsidRDefault="007D69AF" w:rsidP="00192A5F">
      <w:pPr>
        <w:rPr>
          <w:rFonts w:ascii="Arial" w:hAnsi="Arial" w:cs="Arial"/>
          <w:sz w:val="24"/>
          <w:szCs w:val="24"/>
        </w:rPr>
      </w:pPr>
      <w:r>
        <w:rPr>
          <w:rFonts w:ascii="Arial" w:hAnsi="Arial" w:cs="Arial"/>
          <w:sz w:val="24"/>
          <w:szCs w:val="24"/>
        </w:rPr>
        <w:t xml:space="preserve">3.6 </w:t>
      </w:r>
      <w:r w:rsidR="00192A5F" w:rsidRPr="00192A5F">
        <w:rPr>
          <w:rFonts w:ascii="Arial" w:hAnsi="Arial" w:cs="Arial"/>
          <w:sz w:val="24"/>
          <w:szCs w:val="24"/>
        </w:rPr>
        <w:t>Ethical Considerations</w:t>
      </w:r>
    </w:p>
    <w:p w14:paraId="24DA5339" w14:textId="77777777" w:rsidR="00192A5F" w:rsidRPr="00192A5F" w:rsidRDefault="00192A5F" w:rsidP="00192A5F">
      <w:pPr>
        <w:rPr>
          <w:rFonts w:ascii="Arial" w:hAnsi="Arial" w:cs="Arial"/>
          <w:sz w:val="24"/>
          <w:szCs w:val="24"/>
        </w:rPr>
      </w:pPr>
      <w:r w:rsidRPr="00192A5F">
        <w:rPr>
          <w:rFonts w:ascii="Arial" w:hAnsi="Arial" w:cs="Arial"/>
          <w:sz w:val="24"/>
          <w:szCs w:val="24"/>
        </w:rPr>
        <w:t>This study will adhere to ethical guidelines by ensuring informed consent, officers will be fully briefed before taking part on the research purpose, methods, and their right to withdraw at any time. I will be maintaining confidentiality throughout; no personally identifiable information will be collected in the survey. Also, I will be using secondary data responsibly, All sources will be properly cited, and findings critically evaluated for potential bias throughout.</w:t>
      </w:r>
    </w:p>
    <w:p w14:paraId="66B774FE" w14:textId="77777777" w:rsidR="00192A5F" w:rsidRPr="00192A5F" w:rsidRDefault="00192A5F" w:rsidP="00192A5F">
      <w:pPr>
        <w:rPr>
          <w:rFonts w:ascii="Arial" w:hAnsi="Arial" w:cs="Arial"/>
          <w:sz w:val="24"/>
          <w:szCs w:val="24"/>
        </w:rPr>
      </w:pPr>
    </w:p>
    <w:p w14:paraId="2EA0F8B5" w14:textId="7BB96684" w:rsidR="00192A5F" w:rsidRPr="00192A5F" w:rsidRDefault="007D69AF" w:rsidP="00192A5F">
      <w:pPr>
        <w:rPr>
          <w:rFonts w:ascii="Arial" w:hAnsi="Arial" w:cs="Arial"/>
          <w:sz w:val="24"/>
          <w:szCs w:val="24"/>
        </w:rPr>
      </w:pPr>
      <w:r>
        <w:rPr>
          <w:rFonts w:ascii="Arial" w:hAnsi="Arial" w:cs="Arial"/>
          <w:sz w:val="24"/>
          <w:szCs w:val="24"/>
        </w:rPr>
        <w:t xml:space="preserve">3.7 </w:t>
      </w:r>
      <w:r w:rsidR="00192A5F" w:rsidRPr="00192A5F">
        <w:rPr>
          <w:rFonts w:ascii="Arial" w:hAnsi="Arial" w:cs="Arial"/>
          <w:sz w:val="24"/>
          <w:szCs w:val="24"/>
        </w:rPr>
        <w:t>Conclusion</w:t>
      </w:r>
    </w:p>
    <w:p w14:paraId="7072084D" w14:textId="77777777" w:rsidR="00192A5F" w:rsidRPr="00192A5F" w:rsidRDefault="00192A5F" w:rsidP="00192A5F">
      <w:pPr>
        <w:rPr>
          <w:rFonts w:ascii="Arial" w:hAnsi="Arial" w:cs="Arial"/>
          <w:sz w:val="24"/>
          <w:szCs w:val="24"/>
        </w:rPr>
      </w:pPr>
      <w:r w:rsidRPr="00192A5F">
        <w:rPr>
          <w:rFonts w:ascii="Arial" w:hAnsi="Arial" w:cs="Arial"/>
          <w:sz w:val="24"/>
          <w:szCs w:val="24"/>
        </w:rPr>
        <w:t>By combining survey responses from frontline officers with secondary analysis of existing research, this study will provide a comprehensive understanding of police awareness and engagement with early intervention schemes. The mixed-methods approach balances first-hand perspectives with wider policy insights, though challenges such as low response rates and potential biases in secondary data must be acknowledged. Ultimately, this methodology will help to assess whether early intervention schemes in Wales are being effectively utilised and identify areas for improving police training and awareness.</w:t>
      </w:r>
    </w:p>
    <w:p w14:paraId="3BD241BD" w14:textId="77777777" w:rsidR="00192A5F" w:rsidRPr="00192A5F" w:rsidRDefault="00192A5F" w:rsidP="00192A5F">
      <w:pPr>
        <w:rPr>
          <w:rFonts w:ascii="Arial" w:hAnsi="Arial" w:cs="Arial"/>
          <w:sz w:val="24"/>
          <w:szCs w:val="24"/>
        </w:rPr>
      </w:pPr>
    </w:p>
    <w:p w14:paraId="4738FEF7" w14:textId="77777777" w:rsidR="00192A5F" w:rsidRPr="00192A5F" w:rsidRDefault="00192A5F" w:rsidP="00192A5F">
      <w:pPr>
        <w:rPr>
          <w:rFonts w:ascii="Arial" w:hAnsi="Arial" w:cs="Arial"/>
          <w:sz w:val="24"/>
          <w:szCs w:val="24"/>
        </w:rPr>
      </w:pPr>
    </w:p>
    <w:p w14:paraId="635C34D5" w14:textId="77777777" w:rsidR="00192A5F" w:rsidRPr="00192A5F" w:rsidRDefault="00192A5F" w:rsidP="00192A5F">
      <w:pPr>
        <w:rPr>
          <w:rFonts w:ascii="Arial" w:hAnsi="Arial" w:cs="Arial"/>
          <w:sz w:val="24"/>
          <w:szCs w:val="24"/>
        </w:rPr>
      </w:pPr>
    </w:p>
    <w:p w14:paraId="02AD0C05" w14:textId="77777777" w:rsidR="00192A5F" w:rsidRPr="00192A5F" w:rsidRDefault="00192A5F" w:rsidP="00192A5F">
      <w:pPr>
        <w:rPr>
          <w:rFonts w:ascii="Arial" w:hAnsi="Arial" w:cs="Arial"/>
          <w:sz w:val="24"/>
          <w:szCs w:val="24"/>
        </w:rPr>
      </w:pPr>
    </w:p>
    <w:p w14:paraId="3B0FA138" w14:textId="77777777" w:rsidR="00192A5F" w:rsidRPr="00192A5F" w:rsidRDefault="00192A5F" w:rsidP="00192A5F">
      <w:pPr>
        <w:rPr>
          <w:rFonts w:ascii="Arial" w:hAnsi="Arial" w:cs="Arial"/>
          <w:sz w:val="24"/>
          <w:szCs w:val="24"/>
        </w:rPr>
      </w:pPr>
    </w:p>
    <w:p w14:paraId="1EBD874B" w14:textId="77777777" w:rsidR="00192A5F" w:rsidRPr="00192A5F" w:rsidRDefault="00192A5F" w:rsidP="00192A5F">
      <w:pPr>
        <w:rPr>
          <w:rFonts w:ascii="Arial" w:hAnsi="Arial" w:cs="Arial"/>
          <w:sz w:val="24"/>
          <w:szCs w:val="24"/>
        </w:rPr>
      </w:pPr>
    </w:p>
    <w:p w14:paraId="4DF3E054" w14:textId="77777777" w:rsidR="00192A5F" w:rsidRPr="00192A5F" w:rsidRDefault="00192A5F" w:rsidP="00192A5F">
      <w:pPr>
        <w:rPr>
          <w:rFonts w:ascii="Arial" w:hAnsi="Arial" w:cs="Arial"/>
          <w:sz w:val="24"/>
          <w:szCs w:val="24"/>
        </w:rPr>
      </w:pPr>
    </w:p>
    <w:p w14:paraId="1BE41872" w14:textId="77777777" w:rsidR="00192A5F" w:rsidRPr="00192A5F" w:rsidRDefault="00192A5F" w:rsidP="00192A5F">
      <w:pPr>
        <w:rPr>
          <w:rFonts w:ascii="Arial" w:hAnsi="Arial" w:cs="Arial"/>
          <w:sz w:val="24"/>
          <w:szCs w:val="24"/>
        </w:rPr>
      </w:pPr>
    </w:p>
    <w:p w14:paraId="190028A5" w14:textId="77777777" w:rsidR="00192A5F" w:rsidRPr="00192A5F" w:rsidRDefault="00192A5F" w:rsidP="00192A5F">
      <w:pPr>
        <w:rPr>
          <w:rFonts w:ascii="Arial" w:hAnsi="Arial" w:cs="Arial"/>
          <w:sz w:val="24"/>
          <w:szCs w:val="24"/>
        </w:rPr>
      </w:pPr>
    </w:p>
    <w:p w14:paraId="1C09815D" w14:textId="77777777" w:rsidR="00192A5F" w:rsidRPr="00192A5F" w:rsidRDefault="00192A5F" w:rsidP="00192A5F">
      <w:pPr>
        <w:rPr>
          <w:rFonts w:ascii="Arial" w:hAnsi="Arial" w:cs="Arial"/>
          <w:sz w:val="24"/>
          <w:szCs w:val="24"/>
        </w:rPr>
      </w:pPr>
    </w:p>
    <w:p w14:paraId="33638591" w14:textId="77777777" w:rsidR="00192A5F" w:rsidRPr="00192A5F" w:rsidRDefault="00192A5F" w:rsidP="00192A5F">
      <w:pPr>
        <w:rPr>
          <w:rFonts w:ascii="Arial" w:hAnsi="Arial" w:cs="Arial"/>
          <w:sz w:val="24"/>
          <w:szCs w:val="24"/>
        </w:rPr>
      </w:pPr>
    </w:p>
    <w:p w14:paraId="24A0FA46" w14:textId="77777777" w:rsidR="00192A5F" w:rsidRPr="00192A5F" w:rsidRDefault="00192A5F" w:rsidP="00192A5F">
      <w:pPr>
        <w:rPr>
          <w:rFonts w:ascii="Arial" w:hAnsi="Arial" w:cs="Arial"/>
          <w:sz w:val="24"/>
          <w:szCs w:val="24"/>
        </w:rPr>
      </w:pPr>
    </w:p>
    <w:p w14:paraId="0A5DEEA6" w14:textId="77777777" w:rsidR="00192A5F" w:rsidRPr="00192A5F" w:rsidRDefault="00192A5F" w:rsidP="00192A5F">
      <w:pPr>
        <w:rPr>
          <w:rFonts w:ascii="Arial" w:hAnsi="Arial" w:cs="Arial"/>
          <w:sz w:val="24"/>
          <w:szCs w:val="24"/>
        </w:rPr>
      </w:pPr>
    </w:p>
    <w:p w14:paraId="1D785279" w14:textId="77777777" w:rsidR="00BF2FFA" w:rsidRDefault="00BF2FFA" w:rsidP="00192A5F">
      <w:pPr>
        <w:spacing w:after="0"/>
        <w:rPr>
          <w:rFonts w:ascii="Arial" w:hAnsi="Arial" w:cs="Arial"/>
          <w:sz w:val="24"/>
          <w:szCs w:val="24"/>
        </w:rPr>
      </w:pPr>
      <w:bookmarkStart w:id="1" w:name="_Hlk193890941"/>
    </w:p>
    <w:p w14:paraId="7356A52B" w14:textId="77777777" w:rsidR="007D69AF" w:rsidRDefault="007D69AF" w:rsidP="00192A5F">
      <w:pPr>
        <w:spacing w:after="0"/>
        <w:rPr>
          <w:rFonts w:ascii="Arial" w:hAnsi="Arial" w:cs="Arial"/>
          <w:sz w:val="24"/>
          <w:szCs w:val="24"/>
        </w:rPr>
      </w:pPr>
    </w:p>
    <w:p w14:paraId="5A512211" w14:textId="644944EF" w:rsidR="00192A5F" w:rsidRPr="00192A5F" w:rsidRDefault="00BF2FFA" w:rsidP="00192A5F">
      <w:pPr>
        <w:spacing w:after="0"/>
        <w:rPr>
          <w:rFonts w:ascii="Arial" w:hAnsi="Arial" w:cs="Arial"/>
          <w:sz w:val="24"/>
          <w:szCs w:val="24"/>
        </w:rPr>
      </w:pPr>
      <w:r>
        <w:rPr>
          <w:rFonts w:ascii="Arial" w:hAnsi="Arial" w:cs="Arial"/>
          <w:sz w:val="24"/>
          <w:szCs w:val="24"/>
        </w:rPr>
        <w:lastRenderedPageBreak/>
        <w:t xml:space="preserve">Chapter 4 - </w:t>
      </w:r>
      <w:r w:rsidR="00192A5F" w:rsidRPr="00192A5F">
        <w:rPr>
          <w:rFonts w:ascii="Arial" w:hAnsi="Arial" w:cs="Arial"/>
          <w:sz w:val="24"/>
          <w:szCs w:val="24"/>
        </w:rPr>
        <w:t>Analysis Section</w:t>
      </w:r>
    </w:p>
    <w:p w14:paraId="7594C435" w14:textId="77777777" w:rsidR="00192A5F" w:rsidRPr="00192A5F" w:rsidRDefault="00192A5F" w:rsidP="00192A5F">
      <w:pPr>
        <w:spacing w:after="0"/>
        <w:rPr>
          <w:rFonts w:ascii="Arial" w:hAnsi="Arial" w:cs="Arial"/>
          <w:sz w:val="24"/>
          <w:szCs w:val="24"/>
        </w:rPr>
      </w:pPr>
    </w:p>
    <w:p w14:paraId="673823E1"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64 individuals in all filled out the questionnaire, and the results will be analysed and discussed in this chapter along with a methodical presentation of the findings. The purpose of this research is to explore early intervention schemes for young offenders and officers’ knowledge of those schemes.</w:t>
      </w:r>
    </w:p>
    <w:p w14:paraId="6FC56E0A" w14:textId="77777777" w:rsidR="00192A5F" w:rsidRPr="00192A5F" w:rsidRDefault="00192A5F" w:rsidP="00192A5F">
      <w:pPr>
        <w:spacing w:after="0"/>
        <w:rPr>
          <w:rFonts w:ascii="Arial" w:hAnsi="Arial" w:cs="Arial"/>
          <w:sz w:val="24"/>
          <w:szCs w:val="24"/>
        </w:rPr>
      </w:pPr>
    </w:p>
    <w:p w14:paraId="041B66C7" w14:textId="513F8907" w:rsidR="00192A5F" w:rsidRDefault="007D69AF" w:rsidP="00192A5F">
      <w:pPr>
        <w:spacing w:after="0"/>
        <w:rPr>
          <w:rFonts w:ascii="Arial" w:hAnsi="Arial" w:cs="Arial"/>
          <w:sz w:val="24"/>
          <w:szCs w:val="24"/>
        </w:rPr>
      </w:pPr>
      <w:r>
        <w:rPr>
          <w:rFonts w:ascii="Arial" w:hAnsi="Arial" w:cs="Arial"/>
          <w:sz w:val="24"/>
          <w:szCs w:val="24"/>
        </w:rPr>
        <w:t xml:space="preserve">4.1 </w:t>
      </w:r>
      <w:r w:rsidR="00192A5F" w:rsidRPr="00192A5F">
        <w:rPr>
          <w:rFonts w:ascii="Arial" w:hAnsi="Arial" w:cs="Arial"/>
          <w:sz w:val="24"/>
          <w:szCs w:val="24"/>
        </w:rPr>
        <w:t>Section 1: Participant Demographic &amp; Professional Background</w:t>
      </w:r>
    </w:p>
    <w:p w14:paraId="51342A62" w14:textId="77777777" w:rsidR="007D69AF" w:rsidRPr="00192A5F" w:rsidRDefault="007D69AF" w:rsidP="00192A5F">
      <w:pPr>
        <w:spacing w:after="0"/>
        <w:rPr>
          <w:rFonts w:ascii="Arial" w:hAnsi="Arial" w:cs="Arial"/>
          <w:sz w:val="24"/>
          <w:szCs w:val="24"/>
        </w:rPr>
      </w:pPr>
    </w:p>
    <w:p w14:paraId="2A429E8F"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1. What is your current role within the police service?</w:t>
      </w:r>
    </w:p>
    <w:p w14:paraId="58C9AB9D"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Response options: Response Officer / Neighbourhood Policing Officer / Youth Engagement Officer / CID / Other (please specify)</w:t>
      </w:r>
    </w:p>
    <w:p w14:paraId="4BC993CE"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2. How many years have you served as a police officer?</w:t>
      </w:r>
    </w:p>
    <w:p w14:paraId="0F3823A6"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Response options: 0-2 years / 3-5 years / 6-10 years / 11+ years</w:t>
      </w:r>
    </w:p>
    <w:p w14:paraId="77BC5AAA"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3. Have you received any formal training on youth intervention schemes in Wales?</w:t>
      </w:r>
    </w:p>
    <w:p w14:paraId="0FEF10EA"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Yes / No / Not sure</w:t>
      </w:r>
    </w:p>
    <w:p w14:paraId="61689CE0" w14:textId="77777777" w:rsidR="00192A5F" w:rsidRPr="00192A5F" w:rsidRDefault="00192A5F" w:rsidP="00192A5F">
      <w:pPr>
        <w:spacing w:after="0"/>
        <w:rPr>
          <w:rFonts w:ascii="Arial" w:hAnsi="Arial" w:cs="Arial"/>
          <w:sz w:val="24"/>
          <w:szCs w:val="24"/>
        </w:rPr>
      </w:pPr>
    </w:p>
    <w:p w14:paraId="05571C3D" w14:textId="3E9E3CA9" w:rsidR="00192A5F" w:rsidRPr="00192A5F" w:rsidRDefault="00192A5F" w:rsidP="00192A5F">
      <w:pPr>
        <w:spacing w:after="0"/>
        <w:rPr>
          <w:rFonts w:ascii="Arial" w:hAnsi="Arial" w:cs="Arial"/>
          <w:sz w:val="24"/>
          <w:szCs w:val="24"/>
        </w:rPr>
      </w:pPr>
      <w:r w:rsidRPr="00192A5F">
        <w:rPr>
          <w:rFonts w:ascii="Arial" w:hAnsi="Arial" w:cs="Arial"/>
          <w:sz w:val="24"/>
          <w:szCs w:val="24"/>
        </w:rPr>
        <w:t xml:space="preserve">Question 1 asks about the participants </w:t>
      </w:r>
      <w:r w:rsidR="006E6D18">
        <w:rPr>
          <w:rFonts w:ascii="Arial" w:hAnsi="Arial" w:cs="Arial"/>
          <w:sz w:val="24"/>
          <w:szCs w:val="24"/>
        </w:rPr>
        <w:t>j</w:t>
      </w:r>
      <w:r w:rsidRPr="00192A5F">
        <w:rPr>
          <w:rFonts w:ascii="Arial" w:hAnsi="Arial" w:cs="Arial"/>
          <w:sz w:val="24"/>
          <w:szCs w:val="24"/>
        </w:rPr>
        <w:t>ob role, the reason for this is to see if there was a correlation with what your job role involve</w:t>
      </w:r>
      <w:r w:rsidR="006E6D18">
        <w:rPr>
          <w:rFonts w:ascii="Arial" w:hAnsi="Arial" w:cs="Arial"/>
          <w:sz w:val="24"/>
          <w:szCs w:val="24"/>
        </w:rPr>
        <w:t>d</w:t>
      </w:r>
      <w:r w:rsidRPr="00192A5F">
        <w:rPr>
          <w:rFonts w:ascii="Arial" w:hAnsi="Arial" w:cs="Arial"/>
          <w:sz w:val="24"/>
          <w:szCs w:val="24"/>
        </w:rPr>
        <w:t xml:space="preserve"> and what training have you been given to support that role. Of the 64 participants 48% identified as response officers 37% as Neighbourhood officers and the other 15% were made up of a mixture of other departments including CID. Question 2 asks about the length of service of these officers this was to determine if the officers with longer service would have more knowledge regarding early intervention. As 86% of the respondents were in the first category</w:t>
      </w:r>
      <w:r w:rsidR="006E6D18">
        <w:rPr>
          <w:rFonts w:ascii="Arial" w:hAnsi="Arial" w:cs="Arial"/>
          <w:sz w:val="24"/>
          <w:szCs w:val="24"/>
        </w:rPr>
        <w:t xml:space="preserve"> so</w:t>
      </w:r>
      <w:r w:rsidRPr="00192A5F">
        <w:rPr>
          <w:rFonts w:ascii="Arial" w:hAnsi="Arial" w:cs="Arial"/>
          <w:sz w:val="24"/>
          <w:szCs w:val="24"/>
        </w:rPr>
        <w:t xml:space="preserve"> it was</w:t>
      </w:r>
      <w:r w:rsidR="006E6D18">
        <w:rPr>
          <w:rFonts w:ascii="Arial" w:hAnsi="Arial" w:cs="Arial"/>
          <w:sz w:val="24"/>
          <w:szCs w:val="24"/>
        </w:rPr>
        <w:t xml:space="preserve"> quite</w:t>
      </w:r>
      <w:r w:rsidRPr="00192A5F">
        <w:rPr>
          <w:rFonts w:ascii="Arial" w:hAnsi="Arial" w:cs="Arial"/>
          <w:sz w:val="24"/>
          <w:szCs w:val="24"/>
        </w:rPr>
        <w:t xml:space="preserve"> difficult to determine if the participants with longer service were more knowledgeable. Question 3 then just asks about formal training. 100% of participants answered yes to this question. This is due to receiving initial inputs in the initial stages of police training. All police forces have got behind this over the last 5 years as they believe it is important for future development (Hayes, 2018). </w:t>
      </w:r>
    </w:p>
    <w:p w14:paraId="79E301FC" w14:textId="77777777" w:rsidR="00192A5F" w:rsidRPr="00192A5F" w:rsidRDefault="00192A5F" w:rsidP="00192A5F">
      <w:pPr>
        <w:spacing w:after="0"/>
        <w:rPr>
          <w:rFonts w:ascii="Arial" w:hAnsi="Arial" w:cs="Arial"/>
          <w:sz w:val="24"/>
          <w:szCs w:val="24"/>
        </w:rPr>
      </w:pPr>
    </w:p>
    <w:p w14:paraId="14D018BC" w14:textId="77777777" w:rsidR="00192A5F" w:rsidRPr="00192A5F" w:rsidRDefault="00192A5F" w:rsidP="00192A5F">
      <w:pPr>
        <w:spacing w:after="0"/>
        <w:rPr>
          <w:rFonts w:ascii="Arial" w:hAnsi="Arial" w:cs="Arial"/>
          <w:sz w:val="24"/>
          <w:szCs w:val="24"/>
        </w:rPr>
      </w:pPr>
    </w:p>
    <w:p w14:paraId="0E51A543" w14:textId="288A5AFD" w:rsidR="00192A5F" w:rsidRDefault="007D69AF" w:rsidP="00192A5F">
      <w:pPr>
        <w:spacing w:after="0"/>
        <w:rPr>
          <w:rFonts w:ascii="Arial" w:hAnsi="Arial" w:cs="Arial"/>
          <w:sz w:val="24"/>
          <w:szCs w:val="24"/>
        </w:rPr>
      </w:pPr>
      <w:r>
        <w:rPr>
          <w:rFonts w:ascii="Arial" w:hAnsi="Arial" w:cs="Arial"/>
          <w:sz w:val="24"/>
          <w:szCs w:val="24"/>
        </w:rPr>
        <w:t xml:space="preserve">4.2 </w:t>
      </w:r>
      <w:r w:rsidR="00192A5F" w:rsidRPr="00192A5F">
        <w:rPr>
          <w:rFonts w:ascii="Arial" w:hAnsi="Arial" w:cs="Arial"/>
          <w:sz w:val="24"/>
          <w:szCs w:val="24"/>
        </w:rPr>
        <w:t>Section 2: Awareness of Early Intervention Schemes</w:t>
      </w:r>
    </w:p>
    <w:p w14:paraId="32CC4A99" w14:textId="77777777" w:rsidR="007D69AF" w:rsidRPr="00192A5F" w:rsidRDefault="007D69AF" w:rsidP="00192A5F">
      <w:pPr>
        <w:spacing w:after="0"/>
        <w:rPr>
          <w:rFonts w:ascii="Arial" w:hAnsi="Arial" w:cs="Arial"/>
          <w:sz w:val="24"/>
          <w:szCs w:val="24"/>
        </w:rPr>
      </w:pPr>
    </w:p>
    <w:p w14:paraId="6D3DC152"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4. How familiar are you with early intervention schemes for youth offenders in Wales? (Likert scale: 1 = Not at all familiar, 5 = Very familiar)</w:t>
      </w:r>
    </w:p>
    <w:p w14:paraId="752E59A7"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5. Which of the following early intervention schemes in Wales are you aware of? (Select all that apply)</w:t>
      </w:r>
    </w:p>
    <w:p w14:paraId="0E32470B" w14:textId="77777777" w:rsidR="00192A5F" w:rsidRPr="00192A5F" w:rsidRDefault="00192A5F" w:rsidP="00192A5F">
      <w:pPr>
        <w:spacing w:after="0"/>
        <w:rPr>
          <w:rFonts w:ascii="Arial" w:hAnsi="Arial" w:cs="Arial"/>
          <w:sz w:val="24"/>
          <w:szCs w:val="24"/>
        </w:rPr>
      </w:pPr>
    </w:p>
    <w:p w14:paraId="39DC2FB6"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Early Action Together Programme</w:t>
      </w:r>
    </w:p>
    <w:p w14:paraId="4F1F343B"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Youth Restorative Disposal (YRD)</w:t>
      </w:r>
    </w:p>
    <w:p w14:paraId="7B239079"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Youth Inclusion &amp; Support Panels (YISPs)</w:t>
      </w:r>
    </w:p>
    <w:p w14:paraId="1E6A7861"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Divert Youth or Out of court disposals</w:t>
      </w:r>
    </w:p>
    <w:p w14:paraId="7598F5FB"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Other (please specify)</w:t>
      </w:r>
    </w:p>
    <w:p w14:paraId="082188BC"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None of the above</w:t>
      </w:r>
    </w:p>
    <w:p w14:paraId="0987532A" w14:textId="77777777" w:rsidR="00192A5F" w:rsidRPr="00192A5F" w:rsidRDefault="00192A5F" w:rsidP="00192A5F">
      <w:pPr>
        <w:spacing w:after="0"/>
        <w:rPr>
          <w:rFonts w:ascii="Arial" w:hAnsi="Arial" w:cs="Arial"/>
          <w:sz w:val="24"/>
          <w:szCs w:val="24"/>
        </w:rPr>
      </w:pPr>
    </w:p>
    <w:p w14:paraId="278E34F2"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lastRenderedPageBreak/>
        <w:t>6. Do you feel you have sufficient knowledge to confidently refer a young person to an early intervention scheme?</w:t>
      </w:r>
    </w:p>
    <w:p w14:paraId="1591F4B8" w14:textId="77777777" w:rsidR="00192A5F" w:rsidRPr="00192A5F" w:rsidRDefault="00192A5F" w:rsidP="00192A5F">
      <w:pPr>
        <w:spacing w:after="0"/>
        <w:rPr>
          <w:rFonts w:ascii="Arial" w:hAnsi="Arial" w:cs="Arial"/>
          <w:noProof/>
          <w:sz w:val="24"/>
          <w:szCs w:val="24"/>
        </w:rPr>
      </w:pPr>
      <w:r w:rsidRPr="00192A5F">
        <w:rPr>
          <w:rFonts w:ascii="Arial" w:hAnsi="Arial" w:cs="Arial"/>
          <w:sz w:val="24"/>
          <w:szCs w:val="24"/>
        </w:rPr>
        <w:t>• Yes / No / Unsure</w:t>
      </w:r>
      <w:r w:rsidRPr="00192A5F">
        <w:rPr>
          <w:rFonts w:ascii="Arial" w:hAnsi="Arial" w:cs="Arial"/>
          <w:noProof/>
          <w:sz w:val="24"/>
          <w:szCs w:val="24"/>
        </w:rPr>
        <w:t xml:space="preserve"> </w:t>
      </w:r>
    </w:p>
    <w:p w14:paraId="1B65F14A" w14:textId="77777777" w:rsidR="00192A5F" w:rsidRPr="00192A5F" w:rsidRDefault="00192A5F" w:rsidP="00192A5F">
      <w:pPr>
        <w:spacing w:after="0"/>
        <w:rPr>
          <w:rFonts w:ascii="Arial" w:hAnsi="Arial" w:cs="Arial"/>
          <w:noProof/>
          <w:sz w:val="24"/>
          <w:szCs w:val="24"/>
        </w:rPr>
      </w:pPr>
    </w:p>
    <w:p w14:paraId="30E6716F" w14:textId="77777777" w:rsidR="00192A5F" w:rsidRPr="00192A5F" w:rsidRDefault="00192A5F" w:rsidP="00192A5F">
      <w:pPr>
        <w:spacing w:after="0"/>
        <w:rPr>
          <w:rFonts w:ascii="Arial" w:hAnsi="Arial" w:cs="Arial"/>
          <w:noProof/>
          <w:sz w:val="24"/>
          <w:szCs w:val="24"/>
        </w:rPr>
      </w:pPr>
      <w:r w:rsidRPr="00192A5F">
        <w:rPr>
          <w:rFonts w:ascii="Arial" w:hAnsi="Arial" w:cs="Arial"/>
          <w:noProof/>
          <w:sz w:val="24"/>
          <w:szCs w:val="24"/>
        </w:rPr>
        <w:t xml:space="preserve">Question 3 looks at how familiar officers are with early intervention scheme, this was measured on a scale from 1 to 5, the majority of officers 75% stated they were familiar with Early intervention schemes with 25% not familiar. Question 4 explores what schemes they were currently aware of, its was very clear that officers were aware of certain schemes and not others. Most officers (94%) were aware of Divert youth or Out of Court Disposals, thers were only 6% of officers who were not aware of any intervention schemes. Briggs, (2012) looks at the importance of keeping officers knowledge current to be able to better promote these schemes. </w:t>
      </w:r>
    </w:p>
    <w:p w14:paraId="139A8917" w14:textId="1267A04D" w:rsidR="00192A5F" w:rsidRPr="00192A5F" w:rsidRDefault="00192A5F" w:rsidP="00192A5F">
      <w:pPr>
        <w:spacing w:after="0"/>
        <w:rPr>
          <w:rFonts w:ascii="Arial" w:hAnsi="Arial" w:cs="Arial"/>
          <w:noProof/>
          <w:sz w:val="24"/>
          <w:szCs w:val="24"/>
        </w:rPr>
      </w:pPr>
      <w:r w:rsidRPr="00192A5F">
        <w:rPr>
          <w:rFonts w:ascii="Arial" w:hAnsi="Arial" w:cs="Arial"/>
          <w:noProof/>
          <w:sz w:val="24"/>
          <w:szCs w:val="24"/>
        </w:rPr>
        <w:t xml:space="preserve"> Question 5 asks how cofidently officers would be to refer a young person to these schemes and this showed how officers were not confident at all with 90% of participants not confident to refer.</w:t>
      </w:r>
      <w:r w:rsidR="006E6D18">
        <w:rPr>
          <w:rFonts w:ascii="Arial" w:hAnsi="Arial" w:cs="Arial"/>
          <w:noProof/>
          <w:sz w:val="24"/>
          <w:szCs w:val="24"/>
        </w:rPr>
        <w:t xml:space="preserve"> This shows a clear need for further training with regular</w:t>
      </w:r>
      <w:r w:rsidRPr="00192A5F">
        <w:rPr>
          <w:rFonts w:ascii="Arial" w:hAnsi="Arial" w:cs="Arial"/>
          <w:noProof/>
          <w:sz w:val="24"/>
          <w:szCs w:val="24"/>
        </w:rPr>
        <w:t xml:space="preserve"> </w:t>
      </w:r>
      <w:r w:rsidR="006E6D18">
        <w:rPr>
          <w:rFonts w:ascii="Arial" w:hAnsi="Arial" w:cs="Arial"/>
          <w:noProof/>
          <w:sz w:val="24"/>
          <w:szCs w:val="24"/>
        </w:rPr>
        <w:t>follow-up session periodically.</w:t>
      </w:r>
    </w:p>
    <w:p w14:paraId="2A8A0210" w14:textId="77777777" w:rsidR="00192A5F" w:rsidRPr="00192A5F" w:rsidRDefault="00192A5F" w:rsidP="00192A5F">
      <w:pPr>
        <w:spacing w:after="0"/>
        <w:rPr>
          <w:rFonts w:ascii="Arial" w:hAnsi="Arial" w:cs="Arial"/>
          <w:noProof/>
          <w:sz w:val="24"/>
          <w:szCs w:val="24"/>
        </w:rPr>
      </w:pPr>
    </w:p>
    <w:p w14:paraId="75AC6937" w14:textId="56CF61C1" w:rsidR="00192A5F" w:rsidRPr="00192A5F" w:rsidRDefault="00563BB5" w:rsidP="00192A5F">
      <w:pPr>
        <w:spacing w:after="0"/>
        <w:rPr>
          <w:rFonts w:ascii="Arial" w:hAnsi="Arial" w:cs="Arial"/>
          <w:sz w:val="24"/>
          <w:szCs w:val="24"/>
        </w:rPr>
      </w:pPr>
      <w:r>
        <w:rPr>
          <w:noProof/>
        </w:rPr>
        <w:drawing>
          <wp:inline distT="0" distB="0" distL="0" distR="0" wp14:anchorId="6CE5FBC2" wp14:editId="12D96FA6">
            <wp:extent cx="4568825" cy="2743200"/>
            <wp:effectExtent l="0" t="0" r="3175" b="0"/>
            <wp:docPr id="1656855488" name="Chart 1">
              <a:extLst xmlns:a="http://schemas.openxmlformats.org/drawingml/2006/main">
                <a:ext uri="{FF2B5EF4-FFF2-40B4-BE49-F238E27FC236}">
                  <a16:creationId xmlns:a16="http://schemas.microsoft.com/office/drawing/2014/main" id="{53FADC8F-EF7F-0266-4D18-66252F2A80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906C862" w14:textId="77777777" w:rsidR="00563BB5" w:rsidRDefault="00563BB5" w:rsidP="00192A5F">
      <w:pPr>
        <w:spacing w:after="0"/>
        <w:rPr>
          <w:rFonts w:ascii="Arial" w:hAnsi="Arial" w:cs="Arial"/>
          <w:sz w:val="24"/>
          <w:szCs w:val="24"/>
        </w:rPr>
      </w:pPr>
    </w:p>
    <w:p w14:paraId="724D589D" w14:textId="136F1F0C" w:rsidR="00192A5F" w:rsidRPr="00192A5F" w:rsidRDefault="007D69AF" w:rsidP="00192A5F">
      <w:pPr>
        <w:spacing w:after="0"/>
        <w:rPr>
          <w:rFonts w:ascii="Arial" w:hAnsi="Arial" w:cs="Arial"/>
          <w:sz w:val="24"/>
          <w:szCs w:val="24"/>
        </w:rPr>
      </w:pPr>
      <w:r>
        <w:rPr>
          <w:rFonts w:ascii="Arial" w:hAnsi="Arial" w:cs="Arial"/>
          <w:sz w:val="24"/>
          <w:szCs w:val="24"/>
        </w:rPr>
        <w:t xml:space="preserve">4.3 </w:t>
      </w:r>
      <w:r w:rsidR="00192A5F" w:rsidRPr="00192A5F">
        <w:rPr>
          <w:rFonts w:ascii="Arial" w:hAnsi="Arial" w:cs="Arial"/>
          <w:sz w:val="24"/>
          <w:szCs w:val="24"/>
        </w:rPr>
        <w:t>Section 3: Attitudes Towards Early Intervention</w:t>
      </w:r>
    </w:p>
    <w:p w14:paraId="1C4D8622" w14:textId="77777777" w:rsidR="00192A5F" w:rsidRPr="00192A5F" w:rsidRDefault="00192A5F" w:rsidP="00192A5F">
      <w:pPr>
        <w:spacing w:after="0"/>
        <w:rPr>
          <w:rFonts w:ascii="Arial" w:hAnsi="Arial" w:cs="Arial"/>
          <w:sz w:val="24"/>
          <w:szCs w:val="24"/>
        </w:rPr>
      </w:pPr>
    </w:p>
    <w:p w14:paraId="651F8D02"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7. How effective do you believe early intervention schemes are in reducing youth reoffending? (Likert scale: 1 = Not effective at all, 5 = Very effective)</w:t>
      </w:r>
    </w:p>
    <w:p w14:paraId="06716A95" w14:textId="77777777" w:rsidR="00192A5F" w:rsidRPr="00192A5F" w:rsidRDefault="00192A5F" w:rsidP="00192A5F">
      <w:pPr>
        <w:spacing w:after="0"/>
        <w:rPr>
          <w:rFonts w:ascii="Arial" w:hAnsi="Arial" w:cs="Arial"/>
          <w:sz w:val="24"/>
          <w:szCs w:val="24"/>
        </w:rPr>
      </w:pPr>
    </w:p>
    <w:p w14:paraId="48129C56"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8. In your opinion, what are the main benefits of early intervention for young offenders? (Open-ended question)</w:t>
      </w:r>
    </w:p>
    <w:p w14:paraId="0D0470A7" w14:textId="77777777" w:rsidR="00192A5F" w:rsidRPr="00192A5F" w:rsidRDefault="00192A5F" w:rsidP="00192A5F">
      <w:pPr>
        <w:spacing w:after="0"/>
        <w:rPr>
          <w:rFonts w:ascii="Arial" w:hAnsi="Arial" w:cs="Arial"/>
          <w:sz w:val="24"/>
          <w:szCs w:val="24"/>
        </w:rPr>
      </w:pPr>
    </w:p>
    <w:p w14:paraId="7E626F3C"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9. What do you see as the biggest challenges to implementing early intervention schemes within policing? (Select up to two options)</w:t>
      </w:r>
    </w:p>
    <w:p w14:paraId="21525652"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Lack of officer awareness/training</w:t>
      </w:r>
    </w:p>
    <w:p w14:paraId="6EC655A3"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Resource constraints (e.g., time, funding, staffing)</w:t>
      </w:r>
    </w:p>
    <w:p w14:paraId="49D043DA"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Lack of partnership working with other agencies</w:t>
      </w:r>
    </w:p>
    <w:p w14:paraId="55C7E2ED" w14:textId="2985C302" w:rsidR="00192A5F" w:rsidRPr="00192A5F" w:rsidRDefault="00192A5F" w:rsidP="00192A5F">
      <w:pPr>
        <w:spacing w:after="0"/>
        <w:rPr>
          <w:rFonts w:ascii="Arial" w:hAnsi="Arial" w:cs="Arial"/>
          <w:sz w:val="24"/>
          <w:szCs w:val="24"/>
        </w:rPr>
      </w:pPr>
      <w:r w:rsidRPr="00192A5F">
        <w:rPr>
          <w:rFonts w:ascii="Arial" w:hAnsi="Arial" w:cs="Arial"/>
          <w:sz w:val="24"/>
          <w:szCs w:val="24"/>
        </w:rPr>
        <w:t xml:space="preserve">• Resistance from officers who prefer </w:t>
      </w:r>
      <w:r w:rsidR="00563BB5">
        <w:rPr>
          <w:rFonts w:ascii="Arial" w:hAnsi="Arial" w:cs="Arial"/>
          <w:sz w:val="24"/>
          <w:szCs w:val="24"/>
        </w:rPr>
        <w:t>criminalising young people</w:t>
      </w:r>
    </w:p>
    <w:p w14:paraId="70598B0A"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lastRenderedPageBreak/>
        <w:t>• Young offenders not engaging with interventions</w:t>
      </w:r>
    </w:p>
    <w:p w14:paraId="363802E2"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Other (please specify)</w:t>
      </w:r>
    </w:p>
    <w:p w14:paraId="1DD36282" w14:textId="77777777" w:rsidR="00192A5F" w:rsidRPr="00192A5F" w:rsidRDefault="00192A5F" w:rsidP="00192A5F">
      <w:pPr>
        <w:spacing w:after="0"/>
        <w:rPr>
          <w:rFonts w:ascii="Arial" w:hAnsi="Arial" w:cs="Arial"/>
          <w:sz w:val="24"/>
          <w:szCs w:val="24"/>
        </w:rPr>
      </w:pPr>
    </w:p>
    <w:p w14:paraId="5176D6DD" w14:textId="206329FC" w:rsidR="00192A5F" w:rsidRDefault="00192A5F" w:rsidP="00192A5F">
      <w:pPr>
        <w:spacing w:after="0"/>
        <w:rPr>
          <w:rFonts w:ascii="Arial" w:hAnsi="Arial" w:cs="Arial"/>
          <w:sz w:val="24"/>
          <w:szCs w:val="24"/>
        </w:rPr>
      </w:pPr>
      <w:r w:rsidRPr="00192A5F">
        <w:rPr>
          <w:rFonts w:ascii="Arial" w:hAnsi="Arial" w:cs="Arial"/>
          <w:sz w:val="24"/>
          <w:szCs w:val="24"/>
        </w:rPr>
        <w:t xml:space="preserve">Question 7 shows the majority of officers (50%) rated early intervention schemes as fairly effective (4 or 5 on the scale), while 20% expressed scepticism about their effectiveness. Question 8 sees most officers identified reducing reoffending and addressing underlying </w:t>
      </w:r>
      <w:r w:rsidR="00D4023C">
        <w:rPr>
          <w:rFonts w:ascii="Arial" w:hAnsi="Arial" w:cs="Arial"/>
          <w:sz w:val="24"/>
          <w:szCs w:val="24"/>
        </w:rPr>
        <w:t>issues</w:t>
      </w:r>
      <w:r w:rsidRPr="00192A5F">
        <w:rPr>
          <w:rFonts w:ascii="Arial" w:hAnsi="Arial" w:cs="Arial"/>
          <w:sz w:val="24"/>
          <w:szCs w:val="24"/>
        </w:rPr>
        <w:t xml:space="preserve"> as key benefits, while others </w:t>
      </w:r>
      <w:r w:rsidR="00D4023C">
        <w:rPr>
          <w:rFonts w:ascii="Arial" w:hAnsi="Arial" w:cs="Arial"/>
          <w:sz w:val="24"/>
          <w:szCs w:val="24"/>
        </w:rPr>
        <w:t>expressed</w:t>
      </w:r>
      <w:r w:rsidRPr="00192A5F">
        <w:rPr>
          <w:rFonts w:ascii="Arial" w:hAnsi="Arial" w:cs="Arial"/>
          <w:sz w:val="24"/>
          <w:szCs w:val="24"/>
        </w:rPr>
        <w:t xml:space="preserve"> its role in preventing unnecessary criminalisation and improving public trust</w:t>
      </w:r>
      <w:r w:rsidR="006E6D18">
        <w:rPr>
          <w:rFonts w:ascii="Arial" w:hAnsi="Arial" w:cs="Arial"/>
          <w:sz w:val="24"/>
          <w:szCs w:val="24"/>
        </w:rPr>
        <w:t xml:space="preserve"> in the police</w:t>
      </w:r>
      <w:r w:rsidRPr="00192A5F">
        <w:rPr>
          <w:rFonts w:ascii="Arial" w:hAnsi="Arial" w:cs="Arial"/>
          <w:sz w:val="24"/>
          <w:szCs w:val="24"/>
        </w:rPr>
        <w:t xml:space="preserve">. The biggest issue in question 9 identified there was a lack of officer awareness and training (56%), followed by resource constraints (48%) and poor partnership collaboration (39%). Resistance from officers preferring </w:t>
      </w:r>
      <w:r w:rsidR="00563BB5">
        <w:rPr>
          <w:rFonts w:ascii="Arial" w:hAnsi="Arial" w:cs="Arial"/>
          <w:sz w:val="24"/>
          <w:szCs w:val="24"/>
        </w:rPr>
        <w:t>criminalising young people</w:t>
      </w:r>
      <w:r w:rsidRPr="00192A5F">
        <w:rPr>
          <w:rFonts w:ascii="Arial" w:hAnsi="Arial" w:cs="Arial"/>
          <w:sz w:val="24"/>
          <w:szCs w:val="24"/>
        </w:rPr>
        <w:t xml:space="preserve"> (28%) and non-engagement from young offenders (33%) were also highlighted as significant barriers.</w:t>
      </w:r>
    </w:p>
    <w:p w14:paraId="488BE6E5" w14:textId="77777777" w:rsidR="00563BB5" w:rsidRDefault="00563BB5" w:rsidP="00192A5F">
      <w:pPr>
        <w:spacing w:after="0"/>
        <w:rPr>
          <w:rFonts w:ascii="Arial" w:hAnsi="Arial" w:cs="Arial"/>
          <w:sz w:val="24"/>
          <w:szCs w:val="24"/>
        </w:rPr>
      </w:pPr>
    </w:p>
    <w:p w14:paraId="310B089E" w14:textId="4F0DBF28" w:rsidR="00563BB5" w:rsidRPr="00192A5F" w:rsidRDefault="00563BB5" w:rsidP="00192A5F">
      <w:pPr>
        <w:spacing w:after="0"/>
        <w:rPr>
          <w:rFonts w:ascii="Arial" w:hAnsi="Arial" w:cs="Arial"/>
          <w:sz w:val="24"/>
          <w:szCs w:val="24"/>
        </w:rPr>
      </w:pPr>
      <w:r>
        <w:rPr>
          <w:noProof/>
        </w:rPr>
        <w:drawing>
          <wp:inline distT="0" distB="0" distL="0" distR="0" wp14:anchorId="5D6B3FA4" wp14:editId="5C13FA74">
            <wp:extent cx="4572000" cy="2743200"/>
            <wp:effectExtent l="0" t="0" r="0" b="0"/>
            <wp:docPr id="345509417" name="Chart 1">
              <a:extLst xmlns:a="http://schemas.openxmlformats.org/drawingml/2006/main">
                <a:ext uri="{FF2B5EF4-FFF2-40B4-BE49-F238E27FC236}">
                  <a16:creationId xmlns:a16="http://schemas.microsoft.com/office/drawing/2014/main" id="{F2197FAE-E52C-B17A-54F5-7C6FFB7111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1DBA9E" w14:textId="77777777" w:rsidR="00192A5F" w:rsidRPr="00192A5F" w:rsidRDefault="00192A5F" w:rsidP="00192A5F">
      <w:pPr>
        <w:spacing w:after="0"/>
        <w:rPr>
          <w:rFonts w:ascii="Arial" w:hAnsi="Arial" w:cs="Arial"/>
          <w:sz w:val="24"/>
          <w:szCs w:val="24"/>
        </w:rPr>
      </w:pPr>
    </w:p>
    <w:p w14:paraId="2A8D338A" w14:textId="5FBBBB5C" w:rsidR="00192A5F" w:rsidRPr="00192A5F" w:rsidRDefault="007D69AF" w:rsidP="00192A5F">
      <w:pPr>
        <w:spacing w:after="0"/>
        <w:rPr>
          <w:rFonts w:ascii="Arial" w:hAnsi="Arial" w:cs="Arial"/>
          <w:sz w:val="24"/>
          <w:szCs w:val="24"/>
        </w:rPr>
      </w:pPr>
      <w:r>
        <w:rPr>
          <w:rFonts w:ascii="Arial" w:hAnsi="Arial" w:cs="Arial"/>
          <w:sz w:val="24"/>
          <w:szCs w:val="24"/>
        </w:rPr>
        <w:t xml:space="preserve">4.4 </w:t>
      </w:r>
      <w:r w:rsidR="00192A5F" w:rsidRPr="00192A5F">
        <w:rPr>
          <w:rFonts w:ascii="Arial" w:hAnsi="Arial" w:cs="Arial"/>
          <w:sz w:val="24"/>
          <w:szCs w:val="24"/>
        </w:rPr>
        <w:t>Section 4: Use of Discretion and Barriers to Implementation</w:t>
      </w:r>
    </w:p>
    <w:p w14:paraId="1D274161" w14:textId="77777777" w:rsidR="007D69AF" w:rsidRDefault="007D69AF" w:rsidP="00192A5F">
      <w:pPr>
        <w:spacing w:after="0"/>
        <w:rPr>
          <w:rFonts w:ascii="Arial" w:hAnsi="Arial" w:cs="Arial"/>
          <w:sz w:val="24"/>
          <w:szCs w:val="24"/>
        </w:rPr>
      </w:pPr>
    </w:p>
    <w:p w14:paraId="05FEFD71" w14:textId="413158C4" w:rsidR="00192A5F" w:rsidRPr="00192A5F" w:rsidRDefault="00192A5F" w:rsidP="00192A5F">
      <w:pPr>
        <w:spacing w:after="0"/>
        <w:rPr>
          <w:rFonts w:ascii="Arial" w:hAnsi="Arial" w:cs="Arial"/>
          <w:sz w:val="24"/>
          <w:szCs w:val="24"/>
        </w:rPr>
      </w:pPr>
      <w:r w:rsidRPr="00192A5F">
        <w:rPr>
          <w:rFonts w:ascii="Arial" w:hAnsi="Arial" w:cs="Arial"/>
          <w:sz w:val="24"/>
          <w:szCs w:val="24"/>
        </w:rPr>
        <w:t>10. Do you feel you have sufficient discretion to divert young offenders into early intervention schemes rather than pursuing formal charges?</w:t>
      </w:r>
    </w:p>
    <w:p w14:paraId="224D9665" w14:textId="77777777" w:rsidR="00192A5F" w:rsidRPr="00192A5F" w:rsidRDefault="00192A5F" w:rsidP="00192A5F">
      <w:pPr>
        <w:spacing w:after="0"/>
        <w:rPr>
          <w:rFonts w:ascii="Arial" w:hAnsi="Arial" w:cs="Arial"/>
          <w:sz w:val="24"/>
          <w:szCs w:val="24"/>
        </w:rPr>
      </w:pPr>
    </w:p>
    <w:p w14:paraId="158F58F7"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Yes, always / Sometimes / Rarely / No, never</w:t>
      </w:r>
    </w:p>
    <w:p w14:paraId="3754BF04" w14:textId="77777777" w:rsidR="00192A5F" w:rsidRPr="00192A5F" w:rsidRDefault="00192A5F" w:rsidP="00192A5F">
      <w:pPr>
        <w:spacing w:after="0"/>
        <w:rPr>
          <w:rFonts w:ascii="Arial" w:hAnsi="Arial" w:cs="Arial"/>
          <w:sz w:val="24"/>
          <w:szCs w:val="24"/>
        </w:rPr>
      </w:pPr>
    </w:p>
    <w:p w14:paraId="4930DAA3"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11. Have you ever referred a young offender to an early intervention scheme instead of pursuing criminal proceedings?</w:t>
      </w:r>
    </w:p>
    <w:p w14:paraId="7240856A" w14:textId="77777777" w:rsidR="00192A5F" w:rsidRPr="00192A5F" w:rsidRDefault="00192A5F" w:rsidP="00192A5F">
      <w:pPr>
        <w:spacing w:after="0"/>
        <w:rPr>
          <w:rFonts w:ascii="Arial" w:hAnsi="Arial" w:cs="Arial"/>
          <w:sz w:val="24"/>
          <w:szCs w:val="24"/>
        </w:rPr>
      </w:pPr>
    </w:p>
    <w:p w14:paraId="304B2A6C"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Yes, multiple times / Yes, once or twice / No, but I would if I knew more / No, I prefer other approaches</w:t>
      </w:r>
    </w:p>
    <w:p w14:paraId="4EA72EE6" w14:textId="77777777" w:rsidR="00192A5F" w:rsidRPr="00192A5F" w:rsidRDefault="00192A5F" w:rsidP="00192A5F">
      <w:pPr>
        <w:spacing w:after="0"/>
        <w:rPr>
          <w:rFonts w:ascii="Arial" w:hAnsi="Arial" w:cs="Arial"/>
          <w:sz w:val="24"/>
          <w:szCs w:val="24"/>
        </w:rPr>
      </w:pPr>
    </w:p>
    <w:p w14:paraId="7EBF1A32"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12. What factors most influence your decision to refer a young person to an early intervention scheme? (Select all that apply)</w:t>
      </w:r>
    </w:p>
    <w:p w14:paraId="045CFEE8" w14:textId="77777777" w:rsidR="00192A5F" w:rsidRPr="00192A5F" w:rsidRDefault="00192A5F" w:rsidP="00192A5F">
      <w:pPr>
        <w:spacing w:after="0"/>
        <w:rPr>
          <w:rFonts w:ascii="Arial" w:hAnsi="Arial" w:cs="Arial"/>
          <w:sz w:val="24"/>
          <w:szCs w:val="24"/>
        </w:rPr>
      </w:pPr>
    </w:p>
    <w:p w14:paraId="7EABBECD"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The nature and seriousness of the offence</w:t>
      </w:r>
    </w:p>
    <w:p w14:paraId="1DC3CB57"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lastRenderedPageBreak/>
        <w:t>• The young person’s previous offending history</w:t>
      </w:r>
    </w:p>
    <w:p w14:paraId="7B5C8EA9"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Their willingness to engage with the intervention</w:t>
      </w:r>
    </w:p>
    <w:p w14:paraId="28D9E33B"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Guidance from supervisors or force policy</w:t>
      </w:r>
    </w:p>
    <w:p w14:paraId="49EF0F65"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Personal belief in the effectiveness of intervention schemes</w:t>
      </w:r>
    </w:p>
    <w:p w14:paraId="732E8209"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 Other (please specify)</w:t>
      </w:r>
    </w:p>
    <w:p w14:paraId="5A3F8622" w14:textId="77777777" w:rsidR="00192A5F" w:rsidRPr="00192A5F" w:rsidRDefault="00192A5F" w:rsidP="00192A5F">
      <w:pPr>
        <w:spacing w:after="0"/>
        <w:rPr>
          <w:rFonts w:ascii="Arial" w:hAnsi="Arial" w:cs="Arial"/>
          <w:sz w:val="24"/>
          <w:szCs w:val="24"/>
        </w:rPr>
      </w:pPr>
    </w:p>
    <w:p w14:paraId="5209B1B9" w14:textId="3617FD10" w:rsidR="00192A5F" w:rsidRPr="00192A5F" w:rsidRDefault="00192A5F" w:rsidP="00192A5F">
      <w:pPr>
        <w:spacing w:after="0"/>
        <w:rPr>
          <w:rFonts w:ascii="Arial" w:hAnsi="Arial" w:cs="Arial"/>
          <w:sz w:val="24"/>
          <w:szCs w:val="24"/>
        </w:rPr>
      </w:pPr>
      <w:r w:rsidRPr="00192A5F">
        <w:rPr>
          <w:rFonts w:ascii="Arial" w:hAnsi="Arial" w:cs="Arial"/>
          <w:sz w:val="24"/>
          <w:szCs w:val="24"/>
        </w:rPr>
        <w:t>31% of officers (Rarely + Never) reported having little discretion to divert young offenders, despite 69% of officers (Always + Sometimes) feeling they had some discretion. This suggests that there may be procedural or cultural hurdles to making discretionary decisions</w:t>
      </w:r>
      <w:r w:rsidR="006E6D18">
        <w:rPr>
          <w:rFonts w:ascii="Arial" w:hAnsi="Arial" w:cs="Arial"/>
          <w:sz w:val="24"/>
          <w:szCs w:val="24"/>
        </w:rPr>
        <w:t xml:space="preserve"> whilst dealing with </w:t>
      </w:r>
      <w:proofErr w:type="spellStart"/>
      <w:r w:rsidR="006E6D18">
        <w:rPr>
          <w:rFonts w:ascii="Arial" w:hAnsi="Arial" w:cs="Arial"/>
          <w:sz w:val="24"/>
          <w:szCs w:val="24"/>
        </w:rPr>
        <w:t>case loads</w:t>
      </w:r>
      <w:proofErr w:type="spellEnd"/>
      <w:r w:rsidRPr="00192A5F">
        <w:rPr>
          <w:rFonts w:ascii="Arial" w:hAnsi="Arial" w:cs="Arial"/>
          <w:sz w:val="24"/>
          <w:szCs w:val="24"/>
        </w:rPr>
        <w:t xml:space="preserve">. Green et al., (2019) shows that this is a UK wide issue and that forces across the UK also see boundary’s when referring to Early Intervention schemes. Even though 52% of </w:t>
      </w:r>
      <w:r w:rsidR="00D4023C">
        <w:rPr>
          <w:rFonts w:ascii="Arial" w:hAnsi="Arial" w:cs="Arial"/>
          <w:sz w:val="24"/>
          <w:szCs w:val="24"/>
        </w:rPr>
        <w:t>participants</w:t>
      </w:r>
      <w:r w:rsidRPr="00192A5F">
        <w:rPr>
          <w:rFonts w:ascii="Arial" w:hAnsi="Arial" w:cs="Arial"/>
          <w:sz w:val="24"/>
          <w:szCs w:val="24"/>
        </w:rPr>
        <w:t xml:space="preserve"> said they had at least once referred a young person, a noteworthy 38% said they had not but would if they knew more, </w:t>
      </w:r>
      <w:r w:rsidR="00D4023C">
        <w:rPr>
          <w:rFonts w:ascii="Arial" w:hAnsi="Arial" w:cs="Arial"/>
          <w:sz w:val="24"/>
          <w:szCs w:val="24"/>
        </w:rPr>
        <w:t>highlighting</w:t>
      </w:r>
      <w:r w:rsidRPr="00192A5F">
        <w:rPr>
          <w:rFonts w:ascii="Arial" w:hAnsi="Arial" w:cs="Arial"/>
          <w:sz w:val="24"/>
          <w:szCs w:val="24"/>
        </w:rPr>
        <w:t xml:space="preserve"> the need for increased officer awareness and training. Only 36% of officers </w:t>
      </w:r>
      <w:r w:rsidR="00D4023C">
        <w:rPr>
          <w:rFonts w:ascii="Arial" w:hAnsi="Arial" w:cs="Arial"/>
          <w:sz w:val="24"/>
          <w:szCs w:val="24"/>
        </w:rPr>
        <w:t>explained</w:t>
      </w:r>
      <w:r w:rsidRPr="00192A5F">
        <w:rPr>
          <w:rFonts w:ascii="Arial" w:hAnsi="Arial" w:cs="Arial"/>
          <w:sz w:val="24"/>
          <w:szCs w:val="24"/>
        </w:rPr>
        <w:t xml:space="preserve"> their own belief in </w:t>
      </w:r>
      <w:r w:rsidR="00D4023C">
        <w:rPr>
          <w:rFonts w:ascii="Arial" w:hAnsi="Arial" w:cs="Arial"/>
          <w:sz w:val="24"/>
          <w:szCs w:val="24"/>
        </w:rPr>
        <w:t xml:space="preserve">programme </w:t>
      </w:r>
      <w:r w:rsidRPr="00192A5F">
        <w:rPr>
          <w:rFonts w:ascii="Arial" w:hAnsi="Arial" w:cs="Arial"/>
          <w:sz w:val="24"/>
          <w:szCs w:val="24"/>
        </w:rPr>
        <w:t xml:space="preserve">effectiveness as a </w:t>
      </w:r>
      <w:r w:rsidR="00D4023C">
        <w:rPr>
          <w:rFonts w:ascii="Arial" w:hAnsi="Arial" w:cs="Arial"/>
          <w:sz w:val="24"/>
          <w:szCs w:val="24"/>
        </w:rPr>
        <w:t>huge</w:t>
      </w:r>
      <w:r w:rsidRPr="00192A5F">
        <w:rPr>
          <w:rFonts w:ascii="Arial" w:hAnsi="Arial" w:cs="Arial"/>
          <w:sz w:val="24"/>
          <w:szCs w:val="24"/>
        </w:rPr>
        <w:t xml:space="preserve"> factor, with the s</w:t>
      </w:r>
      <w:r w:rsidR="00D4023C">
        <w:rPr>
          <w:rFonts w:ascii="Arial" w:hAnsi="Arial" w:cs="Arial"/>
          <w:sz w:val="24"/>
          <w:szCs w:val="24"/>
        </w:rPr>
        <w:t>eriousness</w:t>
      </w:r>
      <w:r w:rsidRPr="00192A5F">
        <w:rPr>
          <w:rFonts w:ascii="Arial" w:hAnsi="Arial" w:cs="Arial"/>
          <w:sz w:val="24"/>
          <w:szCs w:val="24"/>
        </w:rPr>
        <w:t xml:space="preserve"> of the offence (66%) and past offending history (59%), having the most influence. This implies that in early intervention programs, </w:t>
      </w:r>
      <w:r w:rsidR="00D4023C">
        <w:rPr>
          <w:rFonts w:ascii="Arial" w:hAnsi="Arial" w:cs="Arial"/>
          <w:sz w:val="24"/>
          <w:szCs w:val="24"/>
        </w:rPr>
        <w:t>force</w:t>
      </w:r>
      <w:r w:rsidRPr="00192A5F">
        <w:rPr>
          <w:rFonts w:ascii="Arial" w:hAnsi="Arial" w:cs="Arial"/>
          <w:sz w:val="24"/>
          <w:szCs w:val="24"/>
        </w:rPr>
        <w:t xml:space="preserve"> </w:t>
      </w:r>
      <w:r w:rsidR="006E6D18">
        <w:rPr>
          <w:rFonts w:ascii="Arial" w:hAnsi="Arial" w:cs="Arial"/>
          <w:sz w:val="24"/>
          <w:szCs w:val="24"/>
        </w:rPr>
        <w:t>priorities</w:t>
      </w:r>
      <w:r w:rsidRPr="00192A5F">
        <w:rPr>
          <w:rFonts w:ascii="Arial" w:hAnsi="Arial" w:cs="Arial"/>
          <w:sz w:val="24"/>
          <w:szCs w:val="24"/>
        </w:rPr>
        <w:t xml:space="preserve"> frequently take precedence over individual</w:t>
      </w:r>
      <w:r w:rsidR="006E6D18">
        <w:rPr>
          <w:rFonts w:ascii="Arial" w:hAnsi="Arial" w:cs="Arial"/>
          <w:sz w:val="24"/>
          <w:szCs w:val="24"/>
        </w:rPr>
        <w:t xml:space="preserve"> officer</w:t>
      </w:r>
      <w:r w:rsidRPr="00192A5F">
        <w:rPr>
          <w:rFonts w:ascii="Arial" w:hAnsi="Arial" w:cs="Arial"/>
          <w:sz w:val="24"/>
          <w:szCs w:val="24"/>
        </w:rPr>
        <w:t xml:space="preserve"> trust.</w:t>
      </w:r>
    </w:p>
    <w:p w14:paraId="58F3EB36" w14:textId="77777777" w:rsidR="00192A5F" w:rsidRPr="00192A5F" w:rsidRDefault="00192A5F" w:rsidP="00192A5F">
      <w:pPr>
        <w:spacing w:after="0"/>
        <w:rPr>
          <w:rFonts w:ascii="Arial" w:hAnsi="Arial" w:cs="Arial"/>
          <w:sz w:val="24"/>
          <w:szCs w:val="24"/>
        </w:rPr>
      </w:pPr>
    </w:p>
    <w:p w14:paraId="20934AC4" w14:textId="05E62C20" w:rsidR="00192A5F" w:rsidRDefault="007D69AF" w:rsidP="00192A5F">
      <w:pPr>
        <w:spacing w:after="0"/>
        <w:rPr>
          <w:rFonts w:ascii="Arial" w:hAnsi="Arial" w:cs="Arial"/>
          <w:sz w:val="24"/>
          <w:szCs w:val="24"/>
        </w:rPr>
      </w:pPr>
      <w:r>
        <w:rPr>
          <w:rFonts w:ascii="Arial" w:hAnsi="Arial" w:cs="Arial"/>
          <w:sz w:val="24"/>
          <w:szCs w:val="24"/>
        </w:rPr>
        <w:t xml:space="preserve">4.5 </w:t>
      </w:r>
      <w:r w:rsidR="00192A5F" w:rsidRPr="00192A5F">
        <w:rPr>
          <w:rFonts w:ascii="Arial" w:hAnsi="Arial" w:cs="Arial"/>
          <w:sz w:val="24"/>
          <w:szCs w:val="24"/>
        </w:rPr>
        <w:t>Section 5: Training &amp; Future Improvements</w:t>
      </w:r>
    </w:p>
    <w:p w14:paraId="6AE263FD" w14:textId="77777777" w:rsidR="007D69AF" w:rsidRPr="00192A5F" w:rsidRDefault="007D69AF" w:rsidP="00192A5F">
      <w:pPr>
        <w:spacing w:after="0"/>
        <w:rPr>
          <w:rFonts w:ascii="Arial" w:hAnsi="Arial" w:cs="Arial"/>
          <w:sz w:val="24"/>
          <w:szCs w:val="24"/>
        </w:rPr>
      </w:pPr>
    </w:p>
    <w:p w14:paraId="4DA7F401"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13. How well do you think your police force supports officers in understanding and implementing early intervention schemes? (Likert scale: 1 = Not supported at all, 5 = Very well supported)</w:t>
      </w:r>
    </w:p>
    <w:p w14:paraId="3F48AA0C"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14. What additional training or resources would help you feel more confident in using early intervention approaches? (Open-ended question)</w:t>
      </w:r>
    </w:p>
    <w:p w14:paraId="61B06679" w14:textId="77777777" w:rsidR="00192A5F" w:rsidRPr="00192A5F" w:rsidRDefault="00192A5F" w:rsidP="00192A5F">
      <w:pPr>
        <w:spacing w:after="0"/>
        <w:rPr>
          <w:rFonts w:ascii="Arial" w:hAnsi="Arial" w:cs="Arial"/>
          <w:sz w:val="24"/>
          <w:szCs w:val="24"/>
        </w:rPr>
      </w:pPr>
      <w:r w:rsidRPr="00192A5F">
        <w:rPr>
          <w:rFonts w:ascii="Arial" w:hAnsi="Arial" w:cs="Arial"/>
          <w:sz w:val="24"/>
          <w:szCs w:val="24"/>
        </w:rPr>
        <w:t>15. In your opinion, what improvements could be made to increase police engagement with early intervention schemes for youth offenders? (Open-ended question)</w:t>
      </w:r>
    </w:p>
    <w:p w14:paraId="4758212C" w14:textId="77777777" w:rsidR="00192A5F" w:rsidRPr="00192A5F" w:rsidRDefault="00192A5F" w:rsidP="00192A5F">
      <w:pPr>
        <w:spacing w:after="0"/>
        <w:rPr>
          <w:rFonts w:ascii="Arial" w:hAnsi="Arial" w:cs="Arial"/>
          <w:sz w:val="24"/>
          <w:szCs w:val="24"/>
        </w:rPr>
      </w:pPr>
    </w:p>
    <w:p w14:paraId="1AFD806F" w14:textId="3B3D09F9" w:rsidR="00192A5F" w:rsidRPr="00192A5F" w:rsidRDefault="00192A5F" w:rsidP="00192A5F">
      <w:pPr>
        <w:spacing w:after="0"/>
        <w:rPr>
          <w:rFonts w:ascii="Arial" w:hAnsi="Arial" w:cs="Arial"/>
          <w:sz w:val="24"/>
          <w:szCs w:val="24"/>
        </w:rPr>
      </w:pPr>
      <w:r w:rsidRPr="00192A5F">
        <w:rPr>
          <w:rFonts w:ascii="Arial" w:hAnsi="Arial" w:cs="Arial"/>
          <w:sz w:val="24"/>
          <w:szCs w:val="24"/>
        </w:rPr>
        <w:t xml:space="preserve">There may be gaps in training and leadership commitment to early intervention measures, as 41% of officers (1 or 2) reported low </w:t>
      </w:r>
      <w:r w:rsidR="00D4023C">
        <w:rPr>
          <w:rFonts w:ascii="Arial" w:hAnsi="Arial" w:cs="Arial"/>
          <w:sz w:val="24"/>
          <w:szCs w:val="24"/>
        </w:rPr>
        <w:t>force and supervisory</w:t>
      </w:r>
      <w:r w:rsidRPr="00192A5F">
        <w:rPr>
          <w:rFonts w:ascii="Arial" w:hAnsi="Arial" w:cs="Arial"/>
          <w:sz w:val="24"/>
          <w:szCs w:val="24"/>
        </w:rPr>
        <w:t xml:space="preserve"> backing and just 26% of officers (4 or 5) thought their force offered strong assistance. The need for </w:t>
      </w:r>
      <w:r w:rsidR="00D4023C">
        <w:rPr>
          <w:rFonts w:ascii="Arial" w:hAnsi="Arial" w:cs="Arial"/>
          <w:sz w:val="24"/>
          <w:szCs w:val="24"/>
        </w:rPr>
        <w:t>structured</w:t>
      </w:r>
      <w:r w:rsidRPr="00192A5F">
        <w:rPr>
          <w:rFonts w:ascii="Arial" w:hAnsi="Arial" w:cs="Arial"/>
          <w:sz w:val="24"/>
          <w:szCs w:val="24"/>
        </w:rPr>
        <w:t xml:space="preserve"> advice</w:t>
      </w:r>
      <w:r w:rsidR="006E6D18">
        <w:rPr>
          <w:rFonts w:ascii="Arial" w:hAnsi="Arial" w:cs="Arial"/>
          <w:sz w:val="24"/>
          <w:szCs w:val="24"/>
        </w:rPr>
        <w:t xml:space="preserve"> and training</w:t>
      </w:r>
      <w:r w:rsidRPr="00192A5F">
        <w:rPr>
          <w:rFonts w:ascii="Arial" w:hAnsi="Arial" w:cs="Arial"/>
          <w:sz w:val="24"/>
          <w:szCs w:val="24"/>
        </w:rPr>
        <w:t xml:space="preserve"> on </w:t>
      </w:r>
      <w:r w:rsidR="00D4023C">
        <w:rPr>
          <w:rFonts w:ascii="Arial" w:hAnsi="Arial" w:cs="Arial"/>
          <w:sz w:val="24"/>
          <w:szCs w:val="24"/>
        </w:rPr>
        <w:t>referring</w:t>
      </w:r>
      <w:r w:rsidRPr="00192A5F">
        <w:rPr>
          <w:rFonts w:ascii="Arial" w:hAnsi="Arial" w:cs="Arial"/>
          <w:sz w:val="24"/>
          <w:szCs w:val="24"/>
        </w:rPr>
        <w:t xml:space="preserve"> early intervention schemes was </w:t>
      </w:r>
      <w:r w:rsidR="00D4023C">
        <w:rPr>
          <w:rFonts w:ascii="Arial" w:hAnsi="Arial" w:cs="Arial"/>
          <w:sz w:val="24"/>
          <w:szCs w:val="24"/>
        </w:rPr>
        <w:t>brought up</w:t>
      </w:r>
      <w:r w:rsidRPr="00192A5F">
        <w:rPr>
          <w:rFonts w:ascii="Arial" w:hAnsi="Arial" w:cs="Arial"/>
          <w:sz w:val="24"/>
          <w:szCs w:val="24"/>
        </w:rPr>
        <w:t xml:space="preserve"> by the most</w:t>
      </w:r>
      <w:r w:rsidR="00D4023C">
        <w:rPr>
          <w:rFonts w:ascii="Arial" w:hAnsi="Arial" w:cs="Arial"/>
          <w:sz w:val="24"/>
          <w:szCs w:val="24"/>
        </w:rPr>
        <w:t xml:space="preserve"> participants with most </w:t>
      </w:r>
      <w:r w:rsidRPr="00192A5F">
        <w:rPr>
          <w:rFonts w:ascii="Arial" w:hAnsi="Arial" w:cs="Arial"/>
          <w:sz w:val="24"/>
          <w:szCs w:val="24"/>
        </w:rPr>
        <w:t>request</w:t>
      </w:r>
      <w:r w:rsidR="00D4023C">
        <w:rPr>
          <w:rFonts w:ascii="Arial" w:hAnsi="Arial" w:cs="Arial"/>
          <w:sz w:val="24"/>
          <w:szCs w:val="24"/>
        </w:rPr>
        <w:t>ing</w:t>
      </w:r>
      <w:r w:rsidRPr="00192A5F">
        <w:rPr>
          <w:rFonts w:ascii="Arial" w:hAnsi="Arial" w:cs="Arial"/>
          <w:sz w:val="24"/>
          <w:szCs w:val="24"/>
        </w:rPr>
        <w:t xml:space="preserve"> practical training on </w:t>
      </w:r>
      <w:r w:rsidR="00D4023C">
        <w:rPr>
          <w:rFonts w:ascii="Arial" w:hAnsi="Arial" w:cs="Arial"/>
          <w:sz w:val="24"/>
          <w:szCs w:val="24"/>
        </w:rPr>
        <w:t>referring young people</w:t>
      </w:r>
      <w:r w:rsidRPr="00192A5F">
        <w:rPr>
          <w:rFonts w:ascii="Arial" w:hAnsi="Arial" w:cs="Arial"/>
          <w:sz w:val="24"/>
          <w:szCs w:val="24"/>
        </w:rPr>
        <w:t xml:space="preserve"> (38%), which was followed by improved policy clarity</w:t>
      </w:r>
      <w:r w:rsidR="00D4023C">
        <w:rPr>
          <w:rFonts w:ascii="Arial" w:hAnsi="Arial" w:cs="Arial"/>
          <w:sz w:val="24"/>
          <w:szCs w:val="24"/>
        </w:rPr>
        <w:t xml:space="preserve"> on who is eligible</w:t>
      </w:r>
      <w:r w:rsidR="00070AE0">
        <w:rPr>
          <w:rFonts w:ascii="Arial" w:hAnsi="Arial" w:cs="Arial"/>
          <w:sz w:val="24"/>
          <w:szCs w:val="24"/>
        </w:rPr>
        <w:t xml:space="preserve"> for these </w:t>
      </w:r>
      <w:proofErr w:type="spellStart"/>
      <w:r w:rsidR="00070AE0">
        <w:rPr>
          <w:rFonts w:ascii="Arial" w:hAnsi="Arial" w:cs="Arial"/>
          <w:sz w:val="24"/>
          <w:szCs w:val="24"/>
        </w:rPr>
        <w:t>shcemes</w:t>
      </w:r>
      <w:proofErr w:type="spellEnd"/>
      <w:r w:rsidRPr="00192A5F">
        <w:rPr>
          <w:rFonts w:ascii="Arial" w:hAnsi="Arial" w:cs="Arial"/>
          <w:sz w:val="24"/>
          <w:szCs w:val="24"/>
        </w:rPr>
        <w:t xml:space="preserve"> (31%). In addition to collaborative working</w:t>
      </w:r>
      <w:r w:rsidR="00D4023C">
        <w:rPr>
          <w:rFonts w:ascii="Arial" w:hAnsi="Arial" w:cs="Arial"/>
          <w:sz w:val="24"/>
          <w:szCs w:val="24"/>
        </w:rPr>
        <w:t xml:space="preserve"> with partners </w:t>
      </w:r>
      <w:r w:rsidRPr="00192A5F">
        <w:rPr>
          <w:rFonts w:ascii="Arial" w:hAnsi="Arial" w:cs="Arial"/>
          <w:sz w:val="24"/>
          <w:szCs w:val="24"/>
        </w:rPr>
        <w:t>(22%) and enhanced discretion</w:t>
      </w:r>
      <w:r w:rsidR="00D4023C">
        <w:rPr>
          <w:rFonts w:ascii="Arial" w:hAnsi="Arial" w:cs="Arial"/>
          <w:sz w:val="24"/>
          <w:szCs w:val="24"/>
        </w:rPr>
        <w:t xml:space="preserve"> from supervisors</w:t>
      </w:r>
      <w:r w:rsidRPr="00192A5F">
        <w:rPr>
          <w:rFonts w:ascii="Arial" w:hAnsi="Arial" w:cs="Arial"/>
          <w:sz w:val="24"/>
          <w:szCs w:val="24"/>
        </w:rPr>
        <w:t xml:space="preserve"> (15%), officers listed </w:t>
      </w:r>
      <w:r w:rsidR="00D4023C">
        <w:rPr>
          <w:rFonts w:ascii="Arial" w:hAnsi="Arial" w:cs="Arial"/>
          <w:sz w:val="24"/>
          <w:szCs w:val="24"/>
        </w:rPr>
        <w:t>mandatory</w:t>
      </w:r>
      <w:r w:rsidRPr="00192A5F">
        <w:rPr>
          <w:rFonts w:ascii="Arial" w:hAnsi="Arial" w:cs="Arial"/>
          <w:sz w:val="24"/>
          <w:szCs w:val="24"/>
        </w:rPr>
        <w:t xml:space="preserve"> training (35%) and increased </w:t>
      </w:r>
      <w:r w:rsidR="00D4023C">
        <w:rPr>
          <w:rFonts w:ascii="Arial" w:hAnsi="Arial" w:cs="Arial"/>
          <w:sz w:val="24"/>
          <w:szCs w:val="24"/>
        </w:rPr>
        <w:t xml:space="preserve">force </w:t>
      </w:r>
      <w:r w:rsidRPr="00192A5F">
        <w:rPr>
          <w:rFonts w:ascii="Arial" w:hAnsi="Arial" w:cs="Arial"/>
          <w:sz w:val="24"/>
          <w:szCs w:val="24"/>
        </w:rPr>
        <w:t xml:space="preserve">awareness (28%) as </w:t>
      </w:r>
      <w:r w:rsidR="00D4023C">
        <w:rPr>
          <w:rFonts w:ascii="Arial" w:hAnsi="Arial" w:cs="Arial"/>
          <w:sz w:val="24"/>
          <w:szCs w:val="24"/>
        </w:rPr>
        <w:t>important</w:t>
      </w:r>
      <w:r w:rsidRPr="00192A5F">
        <w:rPr>
          <w:rFonts w:ascii="Arial" w:hAnsi="Arial" w:cs="Arial"/>
          <w:sz w:val="24"/>
          <w:szCs w:val="24"/>
        </w:rPr>
        <w:t xml:space="preserve"> measures.</w:t>
      </w:r>
    </w:p>
    <w:bookmarkEnd w:id="1"/>
    <w:p w14:paraId="0B9EFC9B" w14:textId="77777777" w:rsidR="00192A5F" w:rsidRPr="00192A5F" w:rsidRDefault="00192A5F" w:rsidP="00192A5F">
      <w:pPr>
        <w:rPr>
          <w:rFonts w:ascii="Arial" w:hAnsi="Arial" w:cs="Arial"/>
          <w:sz w:val="24"/>
          <w:szCs w:val="24"/>
        </w:rPr>
      </w:pPr>
    </w:p>
    <w:p w14:paraId="564B9F44" w14:textId="77777777" w:rsidR="00192A5F" w:rsidRPr="00192A5F" w:rsidRDefault="00192A5F" w:rsidP="00192A5F">
      <w:pPr>
        <w:rPr>
          <w:rFonts w:ascii="Arial" w:hAnsi="Arial" w:cs="Arial"/>
          <w:sz w:val="24"/>
          <w:szCs w:val="24"/>
        </w:rPr>
      </w:pPr>
    </w:p>
    <w:p w14:paraId="14AB0014" w14:textId="77777777" w:rsidR="00192A5F" w:rsidRPr="00192A5F" w:rsidRDefault="00192A5F" w:rsidP="00192A5F">
      <w:pPr>
        <w:rPr>
          <w:rFonts w:ascii="Arial" w:hAnsi="Arial" w:cs="Arial"/>
          <w:sz w:val="24"/>
          <w:szCs w:val="24"/>
        </w:rPr>
      </w:pPr>
    </w:p>
    <w:p w14:paraId="3C0DA5E5" w14:textId="77777777" w:rsidR="00192A5F" w:rsidRPr="00192A5F" w:rsidRDefault="00192A5F" w:rsidP="00192A5F">
      <w:pPr>
        <w:rPr>
          <w:rFonts w:ascii="Arial" w:hAnsi="Arial" w:cs="Arial"/>
          <w:sz w:val="24"/>
          <w:szCs w:val="24"/>
        </w:rPr>
      </w:pPr>
    </w:p>
    <w:p w14:paraId="51B25E37" w14:textId="77777777" w:rsidR="00192A5F" w:rsidRPr="00192A5F" w:rsidRDefault="00192A5F" w:rsidP="00192A5F">
      <w:pPr>
        <w:rPr>
          <w:rFonts w:ascii="Arial" w:hAnsi="Arial" w:cs="Arial"/>
          <w:sz w:val="24"/>
          <w:szCs w:val="24"/>
        </w:rPr>
      </w:pPr>
    </w:p>
    <w:p w14:paraId="082A848E" w14:textId="77777777" w:rsidR="00192A5F" w:rsidRPr="00192A5F" w:rsidRDefault="00192A5F" w:rsidP="00192A5F">
      <w:pPr>
        <w:rPr>
          <w:rFonts w:ascii="Arial" w:hAnsi="Arial" w:cs="Arial"/>
          <w:sz w:val="24"/>
          <w:szCs w:val="24"/>
        </w:rPr>
      </w:pPr>
    </w:p>
    <w:p w14:paraId="61F85DF3" w14:textId="61C16EDF" w:rsidR="00192A5F" w:rsidRPr="00192A5F" w:rsidRDefault="00BF2FFA" w:rsidP="00192A5F">
      <w:pPr>
        <w:rPr>
          <w:rFonts w:ascii="Arial" w:hAnsi="Arial" w:cs="Arial"/>
          <w:sz w:val="24"/>
          <w:szCs w:val="24"/>
        </w:rPr>
      </w:pPr>
      <w:r>
        <w:rPr>
          <w:rFonts w:ascii="Arial" w:hAnsi="Arial" w:cs="Arial"/>
          <w:sz w:val="24"/>
          <w:szCs w:val="24"/>
        </w:rPr>
        <w:t xml:space="preserve">Chapter 5 - </w:t>
      </w:r>
      <w:r w:rsidR="00192A5F" w:rsidRPr="00192A5F">
        <w:rPr>
          <w:rFonts w:ascii="Arial" w:hAnsi="Arial" w:cs="Arial"/>
          <w:sz w:val="24"/>
          <w:szCs w:val="24"/>
        </w:rPr>
        <w:t xml:space="preserve">Findings and conclusions </w:t>
      </w:r>
    </w:p>
    <w:p w14:paraId="10392E3D"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This Chapter will provide a summary of the primary and secondary research findings. It will then look at the objectives laid out in the introduction, the reason for this is to find out is the objectives of this dissertation have been met and to evaluate the findings and to see if they link with the research in the literature review or if there is a contradiction in the findings. I will then end this piece with its recommendations for the future. </w:t>
      </w:r>
    </w:p>
    <w:p w14:paraId="7CAF9068" w14:textId="77777777" w:rsidR="00192A5F" w:rsidRPr="00192A5F" w:rsidRDefault="00192A5F" w:rsidP="00192A5F">
      <w:pPr>
        <w:rPr>
          <w:rFonts w:ascii="Arial" w:hAnsi="Arial" w:cs="Arial"/>
          <w:sz w:val="24"/>
          <w:szCs w:val="24"/>
        </w:rPr>
      </w:pPr>
    </w:p>
    <w:p w14:paraId="7643D319"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The objectives are </w:t>
      </w:r>
    </w:p>
    <w:p w14:paraId="230666E3" w14:textId="23333D04" w:rsidR="00192A5F" w:rsidRPr="00192A5F" w:rsidRDefault="00192A5F" w:rsidP="00192A5F">
      <w:pPr>
        <w:rPr>
          <w:rFonts w:ascii="Arial" w:hAnsi="Arial" w:cs="Arial"/>
          <w:sz w:val="24"/>
          <w:szCs w:val="24"/>
        </w:rPr>
      </w:pPr>
      <w:bookmarkStart w:id="2" w:name="_Hlk194633508"/>
      <w:r w:rsidRPr="00192A5F">
        <w:rPr>
          <w:rFonts w:ascii="Arial" w:hAnsi="Arial" w:cs="Arial"/>
          <w:sz w:val="24"/>
          <w:szCs w:val="24"/>
        </w:rPr>
        <w:t xml:space="preserve">1. </w:t>
      </w:r>
      <w:r w:rsidR="009B7C0F" w:rsidRPr="007264DD">
        <w:rPr>
          <w:rFonts w:ascii="Arial" w:hAnsi="Arial" w:cs="Arial"/>
          <w:sz w:val="24"/>
          <w:szCs w:val="24"/>
        </w:rPr>
        <w:t>To review existing literature on early intervention schemes in Wales and their effectiveness in reducing youth offending.</w:t>
      </w:r>
    </w:p>
    <w:p w14:paraId="47A5CF3B" w14:textId="77777777" w:rsidR="00192A5F" w:rsidRPr="00192A5F" w:rsidRDefault="00192A5F" w:rsidP="00192A5F">
      <w:pPr>
        <w:rPr>
          <w:rFonts w:ascii="Arial" w:hAnsi="Arial" w:cs="Arial"/>
          <w:sz w:val="24"/>
          <w:szCs w:val="24"/>
        </w:rPr>
      </w:pPr>
      <w:r w:rsidRPr="00192A5F">
        <w:rPr>
          <w:rFonts w:ascii="Arial" w:hAnsi="Arial" w:cs="Arial"/>
          <w:sz w:val="24"/>
          <w:szCs w:val="24"/>
        </w:rPr>
        <w:t>2. Assess the effectiveness of the schemes of reducing reoffending rates in young people.</w:t>
      </w:r>
    </w:p>
    <w:p w14:paraId="3F0BF030" w14:textId="77777777" w:rsidR="00192A5F" w:rsidRDefault="00192A5F" w:rsidP="00192A5F">
      <w:pPr>
        <w:rPr>
          <w:rFonts w:ascii="Arial" w:hAnsi="Arial" w:cs="Arial"/>
          <w:sz w:val="24"/>
          <w:szCs w:val="24"/>
        </w:rPr>
      </w:pPr>
      <w:r w:rsidRPr="00192A5F">
        <w:rPr>
          <w:rFonts w:ascii="Arial" w:hAnsi="Arial" w:cs="Arial"/>
          <w:sz w:val="24"/>
          <w:szCs w:val="24"/>
        </w:rPr>
        <w:t xml:space="preserve">3. Understand police officers’ awareness of the schemes and likelihood of referring offenders to these schemes over criminalisation. </w:t>
      </w:r>
    </w:p>
    <w:p w14:paraId="24CEC278" w14:textId="16971944" w:rsidR="009B7C0F" w:rsidRPr="007264DD" w:rsidRDefault="009B7C0F" w:rsidP="009B7C0F">
      <w:pPr>
        <w:rPr>
          <w:sz w:val="24"/>
          <w:szCs w:val="24"/>
        </w:rPr>
      </w:pPr>
      <w:r>
        <w:rPr>
          <w:rFonts w:ascii="Arial" w:hAnsi="Arial" w:cs="Arial"/>
          <w:sz w:val="24"/>
          <w:szCs w:val="24"/>
        </w:rPr>
        <w:t xml:space="preserve">4. </w:t>
      </w:r>
      <w:r w:rsidRPr="007264DD">
        <w:rPr>
          <w:rFonts w:ascii="Arial" w:hAnsi="Arial" w:cs="Arial"/>
          <w:sz w:val="24"/>
          <w:szCs w:val="24"/>
        </w:rPr>
        <w:t>To provide recommendations on how police awareness and engagement with early intervention schemes can be improved.</w:t>
      </w:r>
    </w:p>
    <w:bookmarkEnd w:id="2"/>
    <w:p w14:paraId="627087CB" w14:textId="2B074206" w:rsidR="009B7C0F" w:rsidRPr="00192A5F" w:rsidRDefault="009B7C0F" w:rsidP="00192A5F">
      <w:pPr>
        <w:rPr>
          <w:rFonts w:ascii="Arial" w:hAnsi="Arial" w:cs="Arial"/>
          <w:sz w:val="24"/>
          <w:szCs w:val="24"/>
        </w:rPr>
      </w:pPr>
    </w:p>
    <w:p w14:paraId="480A2E8A" w14:textId="77777777" w:rsidR="00192A5F" w:rsidRPr="00192A5F" w:rsidRDefault="00192A5F" w:rsidP="00192A5F">
      <w:pPr>
        <w:rPr>
          <w:rFonts w:ascii="Arial" w:hAnsi="Arial" w:cs="Arial"/>
          <w:sz w:val="24"/>
          <w:szCs w:val="24"/>
        </w:rPr>
      </w:pPr>
    </w:p>
    <w:p w14:paraId="49A83A73" w14:textId="692B3476" w:rsidR="00192A5F" w:rsidRPr="00192A5F" w:rsidRDefault="00D47E79" w:rsidP="00192A5F">
      <w:pPr>
        <w:rPr>
          <w:rFonts w:ascii="Arial" w:hAnsi="Arial" w:cs="Arial"/>
          <w:sz w:val="24"/>
          <w:szCs w:val="24"/>
        </w:rPr>
      </w:pPr>
      <w:r>
        <w:rPr>
          <w:rFonts w:ascii="Arial" w:hAnsi="Arial" w:cs="Arial"/>
          <w:sz w:val="24"/>
          <w:szCs w:val="24"/>
        </w:rPr>
        <w:t xml:space="preserve">5.1 </w:t>
      </w:r>
      <w:r w:rsidR="00192A5F" w:rsidRPr="00192A5F">
        <w:rPr>
          <w:rFonts w:ascii="Arial" w:hAnsi="Arial" w:cs="Arial"/>
          <w:sz w:val="24"/>
          <w:szCs w:val="24"/>
        </w:rPr>
        <w:t>Summary of Primary research</w:t>
      </w:r>
    </w:p>
    <w:p w14:paraId="55D73135" w14:textId="0AEC2F37" w:rsidR="00192A5F" w:rsidRPr="00192A5F" w:rsidRDefault="00192A5F" w:rsidP="00192A5F">
      <w:pPr>
        <w:rPr>
          <w:rFonts w:ascii="Arial" w:hAnsi="Arial" w:cs="Arial"/>
          <w:sz w:val="24"/>
          <w:szCs w:val="24"/>
        </w:rPr>
      </w:pPr>
      <w:r w:rsidRPr="00192A5F">
        <w:rPr>
          <w:rFonts w:ascii="Arial" w:hAnsi="Arial" w:cs="Arial"/>
          <w:sz w:val="24"/>
          <w:szCs w:val="24"/>
        </w:rPr>
        <w:t>The aim of this dissertation</w:t>
      </w:r>
      <w:r w:rsidR="00070AE0">
        <w:rPr>
          <w:rFonts w:ascii="Arial" w:hAnsi="Arial" w:cs="Arial"/>
          <w:sz w:val="24"/>
          <w:szCs w:val="24"/>
        </w:rPr>
        <w:t xml:space="preserve"> was</w:t>
      </w:r>
      <w:r w:rsidRPr="00192A5F">
        <w:rPr>
          <w:rFonts w:ascii="Arial" w:hAnsi="Arial" w:cs="Arial"/>
          <w:sz w:val="24"/>
          <w:szCs w:val="24"/>
        </w:rPr>
        <w:t xml:space="preserve"> to explore early intervention schemes in Wales and to assess police officers’ awareness of these schemes. 64 participants took part in this survey, the survey was put out to Police officers in Wales. </w:t>
      </w:r>
      <w:r w:rsidRPr="008B440D">
        <w:rPr>
          <w:rFonts w:ascii="Arial" w:hAnsi="Arial" w:cs="Arial"/>
          <w:sz w:val="24"/>
          <w:szCs w:val="24"/>
        </w:rPr>
        <w:t>Overall, the findings suggest that while officers recognise the potential of early intervention, limited training, inconsistent discretion, and procedural barriers hinder its effective implementation</w:t>
      </w:r>
      <w:r w:rsidR="00070AE0">
        <w:rPr>
          <w:rFonts w:ascii="Arial" w:hAnsi="Arial" w:cs="Arial"/>
          <w:sz w:val="24"/>
          <w:szCs w:val="24"/>
        </w:rPr>
        <w:t xml:space="preserve"> </w:t>
      </w:r>
      <w:r w:rsidR="000C3BF4">
        <w:rPr>
          <w:rFonts w:ascii="Arial" w:hAnsi="Arial" w:cs="Arial"/>
          <w:sz w:val="24"/>
          <w:szCs w:val="24"/>
        </w:rPr>
        <w:t>in offering these schemes</w:t>
      </w:r>
      <w:r w:rsidRPr="008B440D">
        <w:rPr>
          <w:rFonts w:ascii="Arial" w:hAnsi="Arial" w:cs="Arial"/>
          <w:sz w:val="24"/>
          <w:szCs w:val="24"/>
        </w:rPr>
        <w:t>. Increasing officer education, improving internal</w:t>
      </w:r>
      <w:r w:rsidR="000C3BF4">
        <w:rPr>
          <w:rFonts w:ascii="Arial" w:hAnsi="Arial" w:cs="Arial"/>
          <w:sz w:val="24"/>
          <w:szCs w:val="24"/>
        </w:rPr>
        <w:t xml:space="preserve"> officer</w:t>
      </w:r>
      <w:r w:rsidRPr="008B440D">
        <w:rPr>
          <w:rFonts w:ascii="Arial" w:hAnsi="Arial" w:cs="Arial"/>
          <w:sz w:val="24"/>
          <w:szCs w:val="24"/>
        </w:rPr>
        <w:t xml:space="preserve"> awareness, and fostering </w:t>
      </w:r>
      <w:r w:rsidR="000C3BF4">
        <w:rPr>
          <w:rFonts w:ascii="Arial" w:hAnsi="Arial" w:cs="Arial"/>
          <w:sz w:val="24"/>
          <w:szCs w:val="24"/>
        </w:rPr>
        <w:t xml:space="preserve">a </w:t>
      </w:r>
      <w:r w:rsidRPr="008B440D">
        <w:rPr>
          <w:rFonts w:ascii="Arial" w:hAnsi="Arial" w:cs="Arial"/>
          <w:sz w:val="24"/>
          <w:szCs w:val="24"/>
        </w:rPr>
        <w:t xml:space="preserve">stronger multi-agency collaboration could significantly </w:t>
      </w:r>
      <w:r w:rsidR="000C3BF4">
        <w:rPr>
          <w:rFonts w:ascii="Arial" w:hAnsi="Arial" w:cs="Arial"/>
          <w:sz w:val="24"/>
          <w:szCs w:val="24"/>
        </w:rPr>
        <w:t>improve</w:t>
      </w:r>
      <w:r w:rsidRPr="008B440D">
        <w:rPr>
          <w:rFonts w:ascii="Arial" w:hAnsi="Arial" w:cs="Arial"/>
          <w:sz w:val="24"/>
          <w:szCs w:val="24"/>
        </w:rPr>
        <w:t xml:space="preserve"> the use and impact of early intervention schemes, ultimately helping to reduce youth reoffending and prevent unnecessary criminalisation.</w:t>
      </w:r>
    </w:p>
    <w:p w14:paraId="3B879984" w14:textId="77777777" w:rsidR="00192A5F" w:rsidRPr="00192A5F" w:rsidRDefault="00192A5F" w:rsidP="00192A5F">
      <w:pPr>
        <w:rPr>
          <w:rFonts w:ascii="Arial" w:hAnsi="Arial" w:cs="Arial"/>
          <w:sz w:val="24"/>
          <w:szCs w:val="24"/>
        </w:rPr>
      </w:pPr>
    </w:p>
    <w:p w14:paraId="5C193FEF" w14:textId="2B192390" w:rsidR="00192A5F" w:rsidRPr="00192A5F" w:rsidRDefault="00D47E79" w:rsidP="00192A5F">
      <w:pPr>
        <w:rPr>
          <w:rFonts w:ascii="Arial" w:hAnsi="Arial" w:cs="Arial"/>
          <w:sz w:val="24"/>
          <w:szCs w:val="24"/>
        </w:rPr>
      </w:pPr>
      <w:r>
        <w:rPr>
          <w:rFonts w:ascii="Arial" w:hAnsi="Arial" w:cs="Arial"/>
          <w:sz w:val="24"/>
          <w:szCs w:val="24"/>
        </w:rPr>
        <w:t xml:space="preserve">5.2 </w:t>
      </w:r>
      <w:r w:rsidR="00192A5F" w:rsidRPr="00192A5F">
        <w:rPr>
          <w:rFonts w:ascii="Arial" w:hAnsi="Arial" w:cs="Arial"/>
          <w:sz w:val="24"/>
          <w:szCs w:val="24"/>
        </w:rPr>
        <w:t xml:space="preserve">Objectives </w:t>
      </w:r>
    </w:p>
    <w:p w14:paraId="4FB68BA4" w14:textId="77777777" w:rsidR="00192A5F" w:rsidRPr="00192A5F" w:rsidRDefault="00192A5F" w:rsidP="00192A5F">
      <w:pPr>
        <w:rPr>
          <w:rFonts w:ascii="Arial" w:hAnsi="Arial" w:cs="Arial"/>
          <w:sz w:val="24"/>
          <w:szCs w:val="24"/>
        </w:rPr>
      </w:pPr>
    </w:p>
    <w:p w14:paraId="2917E7EC" w14:textId="7BA5FF69" w:rsidR="00192A5F" w:rsidRPr="009B7C0F" w:rsidRDefault="009B7C0F" w:rsidP="00192A5F">
      <w:pPr>
        <w:pStyle w:val="ListParagraph"/>
        <w:numPr>
          <w:ilvl w:val="0"/>
          <w:numId w:val="4"/>
        </w:numPr>
        <w:rPr>
          <w:rFonts w:ascii="Arial" w:hAnsi="Arial" w:cs="Arial"/>
          <w:sz w:val="24"/>
          <w:szCs w:val="24"/>
        </w:rPr>
      </w:pPr>
      <w:r w:rsidRPr="007264DD">
        <w:rPr>
          <w:rFonts w:ascii="Arial" w:hAnsi="Arial" w:cs="Arial"/>
          <w:sz w:val="24"/>
          <w:szCs w:val="24"/>
        </w:rPr>
        <w:t>To review existing literature on early intervention schemes in Wales and their effectiveness in reducing youth offending</w:t>
      </w:r>
      <w:r w:rsidR="00192A5F" w:rsidRPr="009B7C0F">
        <w:rPr>
          <w:rFonts w:ascii="Arial" w:hAnsi="Arial" w:cs="Arial"/>
          <w:sz w:val="24"/>
          <w:szCs w:val="24"/>
        </w:rPr>
        <w:t>.</w:t>
      </w:r>
    </w:p>
    <w:p w14:paraId="15291E4E" w14:textId="7B785BC1" w:rsidR="00192A5F" w:rsidRPr="00754D6B" w:rsidRDefault="00192A5F" w:rsidP="00192A5F">
      <w:pPr>
        <w:rPr>
          <w:rFonts w:ascii="Arial" w:hAnsi="Arial" w:cs="Arial"/>
          <w:sz w:val="24"/>
          <w:szCs w:val="24"/>
        </w:rPr>
      </w:pPr>
      <w:r w:rsidRPr="00192A5F">
        <w:rPr>
          <w:rFonts w:ascii="Arial" w:hAnsi="Arial" w:cs="Arial"/>
          <w:sz w:val="24"/>
          <w:szCs w:val="24"/>
        </w:rPr>
        <w:t>Through the research I have conducted I have found that e</w:t>
      </w:r>
      <w:r w:rsidRPr="00754D6B">
        <w:rPr>
          <w:rFonts w:ascii="Arial" w:hAnsi="Arial" w:cs="Arial"/>
          <w:sz w:val="24"/>
          <w:szCs w:val="24"/>
        </w:rPr>
        <w:t xml:space="preserve">arly intervention schemes for young offenders in Wales aim to prevent youth crime by addressing its root </w:t>
      </w:r>
      <w:r w:rsidRPr="00754D6B">
        <w:rPr>
          <w:rFonts w:ascii="Arial" w:hAnsi="Arial" w:cs="Arial"/>
          <w:sz w:val="24"/>
          <w:szCs w:val="24"/>
        </w:rPr>
        <w:lastRenderedPageBreak/>
        <w:t xml:space="preserve">causes and providing support before criminal behaviour </w:t>
      </w:r>
      <w:r w:rsidR="000C3BF4">
        <w:rPr>
          <w:rFonts w:ascii="Arial" w:hAnsi="Arial" w:cs="Arial"/>
          <w:sz w:val="24"/>
          <w:szCs w:val="24"/>
        </w:rPr>
        <w:t xml:space="preserve">overcomes </w:t>
      </w:r>
      <w:proofErr w:type="spellStart"/>
      <w:r w:rsidR="000C3BF4">
        <w:rPr>
          <w:rFonts w:ascii="Arial" w:hAnsi="Arial" w:cs="Arial"/>
          <w:sz w:val="24"/>
          <w:szCs w:val="24"/>
        </w:rPr>
        <w:t>peoples</w:t>
      </w:r>
      <w:proofErr w:type="spellEnd"/>
      <w:r w:rsidR="000C3BF4">
        <w:rPr>
          <w:rFonts w:ascii="Arial" w:hAnsi="Arial" w:cs="Arial"/>
          <w:sz w:val="24"/>
          <w:szCs w:val="24"/>
        </w:rPr>
        <w:t xml:space="preserve"> lives</w:t>
      </w:r>
      <w:r w:rsidRPr="00754D6B">
        <w:rPr>
          <w:rFonts w:ascii="Arial" w:hAnsi="Arial" w:cs="Arial"/>
          <w:sz w:val="24"/>
          <w:szCs w:val="24"/>
        </w:rPr>
        <w:t>. These initiatives focus on risk factors such as adverse childhood experiences (ACEs), social deprivation, and educational disengagement</w:t>
      </w:r>
      <w:r w:rsidRPr="00192A5F">
        <w:rPr>
          <w:rFonts w:ascii="Arial" w:hAnsi="Arial" w:cs="Arial"/>
          <w:sz w:val="24"/>
          <w:szCs w:val="24"/>
        </w:rPr>
        <w:t xml:space="preserve"> (Case and Haines, 2015).</w:t>
      </w:r>
    </w:p>
    <w:p w14:paraId="657C5A72" w14:textId="77777777" w:rsidR="00192A5F" w:rsidRPr="00754D6B" w:rsidRDefault="00192A5F" w:rsidP="00192A5F">
      <w:pPr>
        <w:rPr>
          <w:rFonts w:ascii="Arial" w:hAnsi="Arial" w:cs="Arial"/>
          <w:sz w:val="24"/>
          <w:szCs w:val="24"/>
        </w:rPr>
      </w:pPr>
      <w:r w:rsidRPr="00754D6B">
        <w:rPr>
          <w:rFonts w:ascii="Arial" w:hAnsi="Arial" w:cs="Arial"/>
          <w:sz w:val="24"/>
          <w:szCs w:val="24"/>
        </w:rPr>
        <w:t xml:space="preserve">The Early Action Together Programme is a multi-agency initiative that </w:t>
      </w:r>
      <w:r w:rsidRPr="00192A5F">
        <w:rPr>
          <w:rFonts w:ascii="Arial" w:hAnsi="Arial" w:cs="Arial"/>
          <w:sz w:val="24"/>
          <w:szCs w:val="24"/>
        </w:rPr>
        <w:t>links</w:t>
      </w:r>
      <w:r w:rsidRPr="00754D6B">
        <w:rPr>
          <w:rFonts w:ascii="Arial" w:hAnsi="Arial" w:cs="Arial"/>
          <w:sz w:val="24"/>
          <w:szCs w:val="24"/>
        </w:rPr>
        <w:t xml:space="preserve"> police, social services, and healthcare professionals to provide early support to vulnerable young people. It focuses on trauma-informed approaches to reduce offending. Similarly, Youth Inclusion Programmes (YIPs) offer targeted support for at-risk youth through education, mentoring, and skills training, reducing the likelihood of reoffending.</w:t>
      </w:r>
    </w:p>
    <w:p w14:paraId="6EA6A585" w14:textId="77777777" w:rsidR="00192A5F" w:rsidRPr="00754D6B" w:rsidRDefault="00192A5F" w:rsidP="00192A5F">
      <w:pPr>
        <w:rPr>
          <w:rFonts w:ascii="Arial" w:hAnsi="Arial" w:cs="Arial"/>
          <w:sz w:val="24"/>
          <w:szCs w:val="24"/>
        </w:rPr>
      </w:pPr>
      <w:r w:rsidRPr="00754D6B">
        <w:rPr>
          <w:rFonts w:ascii="Arial" w:hAnsi="Arial" w:cs="Arial"/>
          <w:sz w:val="24"/>
          <w:szCs w:val="24"/>
        </w:rPr>
        <w:t xml:space="preserve">Youth Inclusion and Support Panels (YISPs) work with 8 to 13-year-olds at high risk of offending, ensuring early access to social and educational services. Diversionary Schemes and Out of Court Disposals, such as Checkpoint Cymru and Dyfed-Powys Police’s diversion initiatives, </w:t>
      </w:r>
      <w:r w:rsidRPr="00192A5F">
        <w:rPr>
          <w:rFonts w:ascii="Arial" w:hAnsi="Arial" w:cs="Arial"/>
          <w:sz w:val="24"/>
          <w:szCs w:val="24"/>
        </w:rPr>
        <w:t>push</w:t>
      </w:r>
      <w:r w:rsidRPr="00754D6B">
        <w:rPr>
          <w:rFonts w:ascii="Arial" w:hAnsi="Arial" w:cs="Arial"/>
          <w:sz w:val="24"/>
          <w:szCs w:val="24"/>
        </w:rPr>
        <w:t xml:space="preserve"> low-risk offenders away from the criminal justice system, reducing the risk of </w:t>
      </w:r>
      <w:r w:rsidRPr="00192A5F">
        <w:rPr>
          <w:rFonts w:ascii="Arial" w:hAnsi="Arial" w:cs="Arial"/>
          <w:sz w:val="24"/>
          <w:szCs w:val="24"/>
        </w:rPr>
        <w:t>reoffending (Sherman &amp; Strang, 2007)</w:t>
      </w:r>
      <w:r w:rsidRPr="00754D6B">
        <w:rPr>
          <w:rFonts w:ascii="Arial" w:hAnsi="Arial" w:cs="Arial"/>
          <w:sz w:val="24"/>
          <w:szCs w:val="24"/>
        </w:rPr>
        <w:t>.</w:t>
      </w:r>
    </w:p>
    <w:p w14:paraId="0A28E4EB" w14:textId="77777777" w:rsidR="00192A5F" w:rsidRPr="00754D6B" w:rsidRDefault="00192A5F" w:rsidP="00192A5F">
      <w:pPr>
        <w:rPr>
          <w:rFonts w:ascii="Arial" w:hAnsi="Arial" w:cs="Arial"/>
          <w:sz w:val="24"/>
          <w:szCs w:val="24"/>
        </w:rPr>
      </w:pPr>
      <w:r w:rsidRPr="00754D6B">
        <w:rPr>
          <w:rFonts w:ascii="Arial" w:hAnsi="Arial" w:cs="Arial"/>
          <w:sz w:val="24"/>
          <w:szCs w:val="24"/>
        </w:rPr>
        <w:t>Research supports the effectiveness of these schemes in Wales, showing reduced reoffending rates and improved life outcomes. By offering early support and addressing vulnerabilities, these programmes help break the cycle of crime and promote long-term rehabilitation.</w:t>
      </w:r>
    </w:p>
    <w:p w14:paraId="5DE2B9C0" w14:textId="77777777" w:rsidR="00192A5F" w:rsidRPr="00192A5F" w:rsidRDefault="00192A5F" w:rsidP="00192A5F">
      <w:pPr>
        <w:rPr>
          <w:rFonts w:ascii="Arial" w:hAnsi="Arial" w:cs="Arial"/>
          <w:sz w:val="24"/>
          <w:szCs w:val="24"/>
        </w:rPr>
      </w:pPr>
    </w:p>
    <w:p w14:paraId="5DFCE54C" w14:textId="77777777" w:rsidR="00192A5F" w:rsidRPr="00192A5F" w:rsidRDefault="00192A5F" w:rsidP="00192A5F">
      <w:pPr>
        <w:rPr>
          <w:rFonts w:ascii="Arial" w:hAnsi="Arial" w:cs="Arial"/>
          <w:sz w:val="24"/>
          <w:szCs w:val="24"/>
        </w:rPr>
      </w:pPr>
      <w:r w:rsidRPr="00192A5F">
        <w:rPr>
          <w:rFonts w:ascii="Arial" w:hAnsi="Arial" w:cs="Arial"/>
          <w:sz w:val="24"/>
          <w:szCs w:val="24"/>
        </w:rPr>
        <w:t>2. Assess the effectiveness of the schemes of reducing re-offending rates in young people.</w:t>
      </w:r>
    </w:p>
    <w:p w14:paraId="49F579B0" w14:textId="507AE6AE" w:rsidR="00192A5F" w:rsidRPr="00192A5F" w:rsidRDefault="00192A5F" w:rsidP="00192A5F">
      <w:pPr>
        <w:rPr>
          <w:rFonts w:ascii="Arial" w:hAnsi="Arial" w:cs="Arial"/>
          <w:sz w:val="24"/>
          <w:szCs w:val="24"/>
        </w:rPr>
      </w:pPr>
      <w:r w:rsidRPr="00BF2302">
        <w:rPr>
          <w:rFonts w:ascii="Arial" w:hAnsi="Arial" w:cs="Arial"/>
          <w:sz w:val="24"/>
          <w:szCs w:val="24"/>
        </w:rPr>
        <w:t>By addressing the underlying reasons of criminal behaviour before it worsens, early intervention programs have been shown to be successful in lowering reoffending rates among young people. According to research, diversionary strategies</w:t>
      </w:r>
      <w:r w:rsidRPr="00192A5F">
        <w:rPr>
          <w:rFonts w:ascii="Arial" w:hAnsi="Arial" w:cs="Arial"/>
          <w:sz w:val="24"/>
          <w:szCs w:val="24"/>
        </w:rPr>
        <w:t xml:space="preserve"> </w:t>
      </w:r>
      <w:r w:rsidRPr="00BF2302">
        <w:rPr>
          <w:rFonts w:ascii="Arial" w:hAnsi="Arial" w:cs="Arial"/>
          <w:sz w:val="24"/>
          <w:szCs w:val="24"/>
        </w:rPr>
        <w:t>like multi-agency interventions and out-of-court disposals</w:t>
      </w:r>
      <w:r w:rsidRPr="00192A5F">
        <w:rPr>
          <w:rFonts w:ascii="Arial" w:hAnsi="Arial" w:cs="Arial"/>
          <w:sz w:val="24"/>
          <w:szCs w:val="24"/>
        </w:rPr>
        <w:t xml:space="preserve"> </w:t>
      </w:r>
      <w:r w:rsidRPr="00BF2302">
        <w:rPr>
          <w:rFonts w:ascii="Arial" w:hAnsi="Arial" w:cs="Arial"/>
          <w:sz w:val="24"/>
          <w:szCs w:val="24"/>
        </w:rPr>
        <w:t>significantly reduce the chance of reoffending when compared to conventional criminal justice procedures</w:t>
      </w:r>
      <w:r w:rsidRPr="00192A5F">
        <w:rPr>
          <w:rFonts w:ascii="Arial" w:hAnsi="Arial" w:cs="Arial"/>
          <w:sz w:val="24"/>
          <w:szCs w:val="24"/>
        </w:rPr>
        <w:t xml:space="preserve"> (Youth Justice Board, 2023)</w:t>
      </w:r>
      <w:r w:rsidRPr="00BF2302">
        <w:rPr>
          <w:rFonts w:ascii="Arial" w:hAnsi="Arial" w:cs="Arial"/>
          <w:sz w:val="24"/>
          <w:szCs w:val="24"/>
        </w:rPr>
        <w:t>. Youth Inclusion Programs (YIPs) and the Early Action Together Program offer specialised</w:t>
      </w:r>
      <w:r w:rsidR="00885F8C">
        <w:rPr>
          <w:rFonts w:ascii="Arial" w:hAnsi="Arial" w:cs="Arial"/>
          <w:sz w:val="24"/>
          <w:szCs w:val="24"/>
        </w:rPr>
        <w:t xml:space="preserve"> </w:t>
      </w:r>
      <w:proofErr w:type="spellStart"/>
      <w:r w:rsidR="00885F8C">
        <w:rPr>
          <w:rFonts w:ascii="Arial" w:hAnsi="Arial" w:cs="Arial"/>
          <w:sz w:val="24"/>
          <w:szCs w:val="24"/>
        </w:rPr>
        <w:t>indivual</w:t>
      </w:r>
      <w:proofErr w:type="spellEnd"/>
      <w:r w:rsidRPr="00BF2302">
        <w:rPr>
          <w:rFonts w:ascii="Arial" w:hAnsi="Arial" w:cs="Arial"/>
          <w:sz w:val="24"/>
          <w:szCs w:val="24"/>
        </w:rPr>
        <w:t xml:space="preserve"> assistance, addressing issues like social deprivation, educational disengagement, and adverse childhood experiences (ACEs)</w:t>
      </w:r>
      <w:r w:rsidRPr="00192A5F">
        <w:rPr>
          <w:rFonts w:ascii="Arial" w:hAnsi="Arial" w:cs="Arial"/>
          <w:sz w:val="24"/>
          <w:szCs w:val="24"/>
        </w:rPr>
        <w:t xml:space="preserve"> (</w:t>
      </w:r>
      <w:proofErr w:type="spellStart"/>
      <w:r w:rsidRPr="00192A5F">
        <w:rPr>
          <w:rFonts w:ascii="Arial" w:hAnsi="Arial" w:cs="Arial"/>
          <w:sz w:val="24"/>
          <w:szCs w:val="24"/>
        </w:rPr>
        <w:t>Ugwudike</w:t>
      </w:r>
      <w:proofErr w:type="spellEnd"/>
      <w:r w:rsidRPr="00192A5F">
        <w:rPr>
          <w:rFonts w:ascii="Arial" w:hAnsi="Arial" w:cs="Arial"/>
          <w:sz w:val="24"/>
          <w:szCs w:val="24"/>
        </w:rPr>
        <w:t xml:space="preserve"> and Morgan, 2017)</w:t>
      </w:r>
      <w:r w:rsidRPr="00BF2302">
        <w:rPr>
          <w:rFonts w:ascii="Arial" w:hAnsi="Arial" w:cs="Arial"/>
          <w:sz w:val="24"/>
          <w:szCs w:val="24"/>
        </w:rPr>
        <w:t xml:space="preserve">. </w:t>
      </w:r>
      <w:r w:rsidRPr="00192A5F">
        <w:rPr>
          <w:rFonts w:ascii="Arial" w:hAnsi="Arial" w:cs="Arial"/>
          <w:sz w:val="24"/>
          <w:szCs w:val="24"/>
        </w:rPr>
        <w:t>However, if frontline officers were more aware of these program</w:t>
      </w:r>
      <w:r w:rsidR="00885F8C">
        <w:rPr>
          <w:rFonts w:ascii="Arial" w:hAnsi="Arial" w:cs="Arial"/>
          <w:sz w:val="24"/>
          <w:szCs w:val="24"/>
        </w:rPr>
        <w:t>mes</w:t>
      </w:r>
      <w:r w:rsidRPr="00192A5F">
        <w:rPr>
          <w:rFonts w:ascii="Arial" w:hAnsi="Arial" w:cs="Arial"/>
          <w:sz w:val="24"/>
          <w:szCs w:val="24"/>
        </w:rPr>
        <w:t xml:space="preserve"> availability and </w:t>
      </w:r>
      <w:r w:rsidR="00885F8C">
        <w:rPr>
          <w:rFonts w:ascii="Arial" w:hAnsi="Arial" w:cs="Arial"/>
          <w:sz w:val="24"/>
          <w:szCs w:val="24"/>
        </w:rPr>
        <w:t xml:space="preserve">clear </w:t>
      </w:r>
      <w:r w:rsidRPr="00192A5F">
        <w:rPr>
          <w:rFonts w:ascii="Arial" w:hAnsi="Arial" w:cs="Arial"/>
          <w:sz w:val="24"/>
          <w:szCs w:val="24"/>
        </w:rPr>
        <w:t xml:space="preserve">advantages, their impact may be further increased. Instead of going through the criminal justice system, many young kids who interact with the police should be diverted to early intervention programs. Officers could make more successful referrals and guarantee that young offenders receive the right support as soon as possible if they were better informed about these choices. By raising officer awareness through training and </w:t>
      </w:r>
      <w:r w:rsidR="00885F8C">
        <w:rPr>
          <w:rFonts w:ascii="Arial" w:hAnsi="Arial" w:cs="Arial"/>
          <w:sz w:val="24"/>
          <w:szCs w:val="24"/>
        </w:rPr>
        <w:t>improving</w:t>
      </w:r>
      <w:r w:rsidRPr="00192A5F">
        <w:rPr>
          <w:rFonts w:ascii="Arial" w:hAnsi="Arial" w:cs="Arial"/>
          <w:sz w:val="24"/>
          <w:szCs w:val="24"/>
        </w:rPr>
        <w:t xml:space="preserve"> agency-to-agency communication, a more proactive</w:t>
      </w:r>
      <w:r w:rsidR="00885F8C">
        <w:rPr>
          <w:rFonts w:ascii="Arial" w:hAnsi="Arial" w:cs="Arial"/>
          <w:sz w:val="24"/>
          <w:szCs w:val="24"/>
        </w:rPr>
        <w:t xml:space="preserve"> rather than reactive</w:t>
      </w:r>
      <w:r w:rsidRPr="00192A5F">
        <w:rPr>
          <w:rFonts w:ascii="Arial" w:hAnsi="Arial" w:cs="Arial"/>
          <w:sz w:val="24"/>
          <w:szCs w:val="24"/>
        </w:rPr>
        <w:t xml:space="preserve"> strategy would be possible, ultimately resulting in additional reductions in youth criminality and interrupting </w:t>
      </w:r>
      <w:r w:rsidR="00885F8C">
        <w:rPr>
          <w:rFonts w:ascii="Arial" w:hAnsi="Arial" w:cs="Arial"/>
          <w:sz w:val="24"/>
          <w:szCs w:val="24"/>
        </w:rPr>
        <w:t xml:space="preserve">the start </w:t>
      </w:r>
      <w:r w:rsidRPr="00192A5F">
        <w:rPr>
          <w:rFonts w:ascii="Arial" w:hAnsi="Arial" w:cs="Arial"/>
          <w:sz w:val="24"/>
          <w:szCs w:val="24"/>
        </w:rPr>
        <w:t>criminal cycles before they get established.</w:t>
      </w:r>
    </w:p>
    <w:p w14:paraId="694A300C" w14:textId="77777777" w:rsidR="00192A5F" w:rsidRPr="00192A5F" w:rsidRDefault="00192A5F" w:rsidP="00192A5F">
      <w:pPr>
        <w:rPr>
          <w:rFonts w:ascii="Arial" w:hAnsi="Arial" w:cs="Arial"/>
          <w:sz w:val="24"/>
          <w:szCs w:val="24"/>
        </w:rPr>
      </w:pPr>
    </w:p>
    <w:p w14:paraId="5E2237C4" w14:textId="77777777" w:rsidR="00192A5F" w:rsidRPr="00192A5F" w:rsidRDefault="00192A5F" w:rsidP="00192A5F">
      <w:pPr>
        <w:rPr>
          <w:rFonts w:ascii="Arial" w:hAnsi="Arial" w:cs="Arial"/>
          <w:sz w:val="24"/>
          <w:szCs w:val="24"/>
        </w:rPr>
      </w:pPr>
      <w:r w:rsidRPr="00192A5F">
        <w:rPr>
          <w:rFonts w:ascii="Arial" w:hAnsi="Arial" w:cs="Arial"/>
          <w:sz w:val="24"/>
          <w:szCs w:val="24"/>
        </w:rPr>
        <w:lastRenderedPageBreak/>
        <w:t>3. Understand police officers’ awareness of the schemes and likelihood of referring offenders to these schemes over criminalisation.</w:t>
      </w:r>
    </w:p>
    <w:p w14:paraId="61C23A42" w14:textId="6BE773F7" w:rsidR="00192A5F" w:rsidRPr="00192A5F" w:rsidRDefault="00192A5F" w:rsidP="00192A5F">
      <w:pPr>
        <w:rPr>
          <w:rFonts w:ascii="Arial" w:hAnsi="Arial" w:cs="Arial"/>
          <w:sz w:val="24"/>
          <w:szCs w:val="24"/>
        </w:rPr>
      </w:pPr>
      <w:r w:rsidRPr="008B440D">
        <w:rPr>
          <w:rFonts w:ascii="Arial" w:hAnsi="Arial" w:cs="Arial"/>
          <w:sz w:val="24"/>
          <w:szCs w:val="24"/>
        </w:rPr>
        <w:t xml:space="preserve">The survey findings highlight significant gaps in police officer awareness, discretion, and engagement with early intervention schemes for youth offenders in Wales. While 69% of officers felt they had at least some discretion to </w:t>
      </w:r>
      <w:r w:rsidRPr="00192A5F">
        <w:rPr>
          <w:rFonts w:ascii="Arial" w:hAnsi="Arial" w:cs="Arial"/>
          <w:sz w:val="24"/>
          <w:szCs w:val="24"/>
        </w:rPr>
        <w:t>refer</w:t>
      </w:r>
      <w:r w:rsidRPr="008B440D">
        <w:rPr>
          <w:rFonts w:ascii="Arial" w:hAnsi="Arial" w:cs="Arial"/>
          <w:sz w:val="24"/>
          <w:szCs w:val="24"/>
        </w:rPr>
        <w:t xml:space="preserve"> young offenders, 31% reported having little to no ability to do so. Additionally, only 52% had ever referred a young person to an early intervention scheme, while 38% stated they hadn’t but would if they had more knowledge, indicating a lack of awareness and confidence in</w:t>
      </w:r>
      <w:r w:rsidR="00885F8C">
        <w:rPr>
          <w:rFonts w:ascii="Arial" w:hAnsi="Arial" w:cs="Arial"/>
          <w:sz w:val="24"/>
          <w:szCs w:val="24"/>
        </w:rPr>
        <w:t xml:space="preserve"> officer ability and</w:t>
      </w:r>
      <w:r w:rsidRPr="008B440D">
        <w:rPr>
          <w:rFonts w:ascii="Arial" w:hAnsi="Arial" w:cs="Arial"/>
          <w:sz w:val="24"/>
          <w:szCs w:val="24"/>
        </w:rPr>
        <w:t xml:space="preserve"> these programmes</w:t>
      </w:r>
      <w:r w:rsidR="00885F8C">
        <w:rPr>
          <w:rFonts w:ascii="Arial" w:hAnsi="Arial" w:cs="Arial"/>
          <w:sz w:val="24"/>
          <w:szCs w:val="24"/>
        </w:rPr>
        <w:t xml:space="preserve"> themselves</w:t>
      </w:r>
      <w:r w:rsidRPr="008B440D">
        <w:rPr>
          <w:rFonts w:ascii="Arial" w:hAnsi="Arial" w:cs="Arial"/>
          <w:sz w:val="24"/>
          <w:szCs w:val="24"/>
        </w:rPr>
        <w:t>.</w:t>
      </w:r>
    </w:p>
    <w:p w14:paraId="7341F0EE" w14:textId="36AB6856" w:rsidR="00192A5F" w:rsidRPr="00192A5F" w:rsidRDefault="00192A5F" w:rsidP="00192A5F">
      <w:pPr>
        <w:rPr>
          <w:rFonts w:ascii="Arial" w:hAnsi="Arial" w:cs="Arial"/>
          <w:sz w:val="24"/>
          <w:szCs w:val="24"/>
        </w:rPr>
      </w:pPr>
      <w:r w:rsidRPr="008B440D">
        <w:rPr>
          <w:rFonts w:ascii="Arial" w:hAnsi="Arial" w:cs="Arial"/>
          <w:sz w:val="24"/>
          <w:szCs w:val="24"/>
        </w:rPr>
        <w:t xml:space="preserve">One of the most significant barriers to implementation was lack of officer awareness and training (56%), followed by resource constraints (48%) and poor inter-agency collaboration (39%). Additionally, 41% of officers reported feeling unsupported by their force when it came to understanding and implementing these schemes. Many called for mandatory training (35%), clearer policies (31%), and improved partnership working with youth services (22%) to enhance engagement with diversionary </w:t>
      </w:r>
      <w:r w:rsidR="00885F8C">
        <w:rPr>
          <w:rFonts w:ascii="Arial" w:hAnsi="Arial" w:cs="Arial"/>
          <w:sz w:val="24"/>
          <w:szCs w:val="24"/>
        </w:rPr>
        <w:t>schemes</w:t>
      </w:r>
      <w:r w:rsidRPr="008B440D">
        <w:rPr>
          <w:rFonts w:ascii="Arial" w:hAnsi="Arial" w:cs="Arial"/>
          <w:sz w:val="24"/>
          <w:szCs w:val="24"/>
        </w:rPr>
        <w:t>.</w:t>
      </w:r>
      <w:r w:rsidRPr="00192A5F">
        <w:rPr>
          <w:rFonts w:ascii="Arial" w:hAnsi="Arial" w:cs="Arial"/>
          <w:sz w:val="24"/>
          <w:szCs w:val="24"/>
        </w:rPr>
        <w:t xml:space="preserve"> </w:t>
      </w:r>
    </w:p>
    <w:p w14:paraId="43C4DD70" w14:textId="77777777" w:rsidR="00192A5F" w:rsidRPr="008B440D" w:rsidRDefault="00192A5F" w:rsidP="00192A5F">
      <w:pPr>
        <w:rPr>
          <w:rFonts w:ascii="Arial" w:hAnsi="Arial" w:cs="Arial"/>
          <w:sz w:val="24"/>
          <w:szCs w:val="24"/>
        </w:rPr>
      </w:pPr>
    </w:p>
    <w:p w14:paraId="726FD8A4" w14:textId="511FB0F1" w:rsidR="00192A5F" w:rsidRPr="00192A5F" w:rsidRDefault="00D47E79" w:rsidP="00192A5F">
      <w:pPr>
        <w:rPr>
          <w:rFonts w:ascii="Arial" w:hAnsi="Arial" w:cs="Arial"/>
          <w:sz w:val="24"/>
          <w:szCs w:val="24"/>
        </w:rPr>
      </w:pPr>
      <w:r>
        <w:rPr>
          <w:rFonts w:ascii="Arial" w:hAnsi="Arial" w:cs="Arial"/>
          <w:sz w:val="24"/>
          <w:szCs w:val="24"/>
        </w:rPr>
        <w:t xml:space="preserve">5.3 </w:t>
      </w:r>
      <w:r w:rsidR="00192A5F" w:rsidRPr="00192A5F">
        <w:rPr>
          <w:rFonts w:ascii="Arial" w:hAnsi="Arial" w:cs="Arial"/>
          <w:sz w:val="24"/>
          <w:szCs w:val="24"/>
        </w:rPr>
        <w:t>Recommendations</w:t>
      </w:r>
    </w:p>
    <w:p w14:paraId="47D70C4E"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Upon completing this dissertation, the following recommendations have been made: </w:t>
      </w:r>
    </w:p>
    <w:p w14:paraId="1FFFE893" w14:textId="77777777" w:rsidR="00192A5F" w:rsidRDefault="00192A5F" w:rsidP="00192A5F">
      <w:pPr>
        <w:pStyle w:val="ListParagraph"/>
        <w:numPr>
          <w:ilvl w:val="0"/>
          <w:numId w:val="5"/>
        </w:numPr>
        <w:rPr>
          <w:rFonts w:ascii="Arial" w:hAnsi="Arial" w:cs="Arial"/>
          <w:sz w:val="24"/>
          <w:szCs w:val="24"/>
        </w:rPr>
      </w:pPr>
      <w:r w:rsidRPr="00192A5F">
        <w:rPr>
          <w:rFonts w:ascii="Arial" w:hAnsi="Arial" w:cs="Arial"/>
          <w:sz w:val="24"/>
          <w:szCs w:val="24"/>
        </w:rPr>
        <w:t xml:space="preserve">If supervisors and higher ups in the organisations were educated on the benefits of early intervention and to change attitude regarding the implementation of this. This could help officers to use this as more of option rather than criminalising young people.  </w:t>
      </w:r>
    </w:p>
    <w:p w14:paraId="531F8778" w14:textId="77777777" w:rsidR="00885F8C" w:rsidRPr="00192A5F" w:rsidRDefault="00885F8C" w:rsidP="00885F8C">
      <w:pPr>
        <w:pStyle w:val="ListParagraph"/>
        <w:rPr>
          <w:rFonts w:ascii="Arial" w:hAnsi="Arial" w:cs="Arial"/>
          <w:sz w:val="24"/>
          <w:szCs w:val="24"/>
        </w:rPr>
      </w:pPr>
    </w:p>
    <w:p w14:paraId="378A19E2" w14:textId="77777777" w:rsidR="00192A5F" w:rsidRDefault="00192A5F" w:rsidP="00192A5F">
      <w:pPr>
        <w:pStyle w:val="ListParagraph"/>
        <w:numPr>
          <w:ilvl w:val="0"/>
          <w:numId w:val="5"/>
        </w:numPr>
        <w:rPr>
          <w:rFonts w:ascii="Arial" w:hAnsi="Arial" w:cs="Arial"/>
          <w:sz w:val="24"/>
          <w:szCs w:val="24"/>
        </w:rPr>
      </w:pPr>
      <w:r w:rsidRPr="00192A5F">
        <w:rPr>
          <w:rFonts w:ascii="Arial" w:hAnsi="Arial" w:cs="Arial"/>
          <w:sz w:val="24"/>
          <w:szCs w:val="24"/>
        </w:rPr>
        <w:t>It is also recommended that future research could consist of a larger sample size which consists of a broader section of officers who could give a larger understanding of knowledge.</w:t>
      </w:r>
    </w:p>
    <w:p w14:paraId="302FA7FE" w14:textId="77777777" w:rsidR="00885F8C" w:rsidRPr="00885F8C" w:rsidRDefault="00885F8C" w:rsidP="00885F8C">
      <w:pPr>
        <w:pStyle w:val="ListParagraph"/>
        <w:rPr>
          <w:rFonts w:ascii="Arial" w:hAnsi="Arial" w:cs="Arial"/>
          <w:sz w:val="24"/>
          <w:szCs w:val="24"/>
        </w:rPr>
      </w:pPr>
    </w:p>
    <w:p w14:paraId="4BA5BC25" w14:textId="77777777" w:rsidR="00885F8C" w:rsidRPr="00192A5F" w:rsidRDefault="00885F8C" w:rsidP="00885F8C">
      <w:pPr>
        <w:pStyle w:val="ListParagraph"/>
        <w:rPr>
          <w:rFonts w:ascii="Arial" w:hAnsi="Arial" w:cs="Arial"/>
          <w:sz w:val="24"/>
          <w:szCs w:val="24"/>
        </w:rPr>
      </w:pPr>
    </w:p>
    <w:p w14:paraId="480FBBB5" w14:textId="031F9156" w:rsidR="00192A5F" w:rsidRPr="00192A5F" w:rsidRDefault="00192A5F" w:rsidP="00192A5F">
      <w:pPr>
        <w:pStyle w:val="ListParagraph"/>
        <w:numPr>
          <w:ilvl w:val="0"/>
          <w:numId w:val="5"/>
        </w:numPr>
        <w:rPr>
          <w:rFonts w:ascii="Arial" w:hAnsi="Arial" w:cs="Arial"/>
          <w:sz w:val="24"/>
          <w:szCs w:val="24"/>
        </w:rPr>
      </w:pPr>
      <w:r w:rsidRPr="00192A5F">
        <w:rPr>
          <w:rFonts w:ascii="Arial" w:hAnsi="Arial" w:cs="Arial"/>
          <w:sz w:val="24"/>
          <w:szCs w:val="24"/>
        </w:rPr>
        <w:t>My final recommendation looks at education, It is recommended that education around early intervention, what it involves and age specific referrals need to be increased in policing. This can be achieved by specific training days focused around</w:t>
      </w:r>
      <w:r w:rsidR="00885F8C">
        <w:rPr>
          <w:rFonts w:ascii="Arial" w:hAnsi="Arial" w:cs="Arial"/>
          <w:sz w:val="24"/>
          <w:szCs w:val="24"/>
        </w:rPr>
        <w:t xml:space="preserve"> or on</w:t>
      </w:r>
      <w:r w:rsidRPr="00192A5F">
        <w:rPr>
          <w:rFonts w:ascii="Arial" w:hAnsi="Arial" w:cs="Arial"/>
          <w:sz w:val="24"/>
          <w:szCs w:val="24"/>
        </w:rPr>
        <w:t xml:space="preserve"> the referral process, communication within different organisations within the force. It is hoped that in doing so they would be more likely to refer them in the future which could possibly lead to a decrease in reoffending in young people.</w:t>
      </w:r>
    </w:p>
    <w:p w14:paraId="1EA0E8F8" w14:textId="77777777" w:rsidR="00192A5F" w:rsidRPr="00192A5F" w:rsidRDefault="00192A5F" w:rsidP="00192A5F">
      <w:pPr>
        <w:rPr>
          <w:rFonts w:ascii="Arial" w:hAnsi="Arial" w:cs="Arial"/>
          <w:sz w:val="24"/>
          <w:szCs w:val="24"/>
        </w:rPr>
      </w:pPr>
    </w:p>
    <w:p w14:paraId="1E16403F" w14:textId="79718D1A" w:rsidR="00192A5F" w:rsidRPr="00192A5F" w:rsidRDefault="00D47E79" w:rsidP="00192A5F">
      <w:pPr>
        <w:rPr>
          <w:rFonts w:ascii="Arial" w:hAnsi="Arial" w:cs="Arial"/>
          <w:sz w:val="24"/>
          <w:szCs w:val="24"/>
        </w:rPr>
      </w:pPr>
      <w:r>
        <w:rPr>
          <w:rFonts w:ascii="Arial" w:hAnsi="Arial" w:cs="Arial"/>
          <w:sz w:val="24"/>
          <w:szCs w:val="24"/>
        </w:rPr>
        <w:t xml:space="preserve">5.4 </w:t>
      </w:r>
      <w:r w:rsidR="00192A5F" w:rsidRPr="00192A5F">
        <w:rPr>
          <w:rFonts w:ascii="Arial" w:hAnsi="Arial" w:cs="Arial"/>
          <w:sz w:val="24"/>
          <w:szCs w:val="24"/>
        </w:rPr>
        <w:t xml:space="preserve">Final Thoughts </w:t>
      </w:r>
    </w:p>
    <w:p w14:paraId="5B3DB81F" w14:textId="53A91D0A" w:rsidR="00BF2FFA" w:rsidRDefault="00192A5F" w:rsidP="00192A5F">
      <w:pPr>
        <w:rPr>
          <w:rFonts w:ascii="Arial" w:hAnsi="Arial" w:cs="Arial"/>
          <w:sz w:val="24"/>
          <w:szCs w:val="24"/>
        </w:rPr>
      </w:pPr>
      <w:r w:rsidRPr="00192A5F">
        <w:rPr>
          <w:rFonts w:ascii="Arial" w:hAnsi="Arial" w:cs="Arial"/>
          <w:sz w:val="24"/>
          <w:szCs w:val="24"/>
        </w:rPr>
        <w:t xml:space="preserve">Since the completing this dissertation and looking at the already available literature already published, it is evident that education is the key factor in making early intervention an option in policing. Having current and future police officers understand that early intervention is an option rather than criminalising young </w:t>
      </w:r>
      <w:r w:rsidRPr="00192A5F">
        <w:rPr>
          <w:rFonts w:ascii="Arial" w:hAnsi="Arial" w:cs="Arial"/>
          <w:sz w:val="24"/>
          <w:szCs w:val="24"/>
        </w:rPr>
        <w:lastRenderedPageBreak/>
        <w:t xml:space="preserve">persons and the benefits this can have on the futures of young </w:t>
      </w:r>
      <w:r w:rsidR="00A70DE6" w:rsidRPr="00192A5F">
        <w:rPr>
          <w:rFonts w:ascii="Arial" w:hAnsi="Arial" w:cs="Arial"/>
          <w:sz w:val="24"/>
          <w:szCs w:val="24"/>
        </w:rPr>
        <w:t>person’s</w:t>
      </w:r>
      <w:r w:rsidRPr="00192A5F">
        <w:rPr>
          <w:rFonts w:ascii="Arial" w:hAnsi="Arial" w:cs="Arial"/>
          <w:sz w:val="24"/>
          <w:szCs w:val="24"/>
        </w:rPr>
        <w:t xml:space="preserve"> reoffending. So, it is agreed that more training is needed to help combat this. This training also needs to look at the culture behind not referring to early intervention in supervisors. In changing the way, they support officer dealing with youth crime could in turn lower future workloads.  </w:t>
      </w:r>
    </w:p>
    <w:p w14:paraId="527F33D9" w14:textId="77777777" w:rsidR="00EA7017" w:rsidRDefault="00EA7017" w:rsidP="00192A5F">
      <w:pPr>
        <w:rPr>
          <w:rFonts w:ascii="Arial" w:hAnsi="Arial" w:cs="Arial"/>
          <w:sz w:val="24"/>
          <w:szCs w:val="24"/>
        </w:rPr>
      </w:pPr>
    </w:p>
    <w:p w14:paraId="73FEB36D" w14:textId="77777777" w:rsidR="00EA7017" w:rsidRDefault="00EA7017" w:rsidP="00192A5F">
      <w:pPr>
        <w:rPr>
          <w:rFonts w:ascii="Arial" w:hAnsi="Arial" w:cs="Arial"/>
          <w:sz w:val="24"/>
          <w:szCs w:val="24"/>
        </w:rPr>
      </w:pPr>
    </w:p>
    <w:p w14:paraId="794279D6" w14:textId="77777777" w:rsidR="00EA7017" w:rsidRDefault="00EA7017" w:rsidP="00192A5F">
      <w:pPr>
        <w:rPr>
          <w:rFonts w:ascii="Arial" w:hAnsi="Arial" w:cs="Arial"/>
          <w:sz w:val="24"/>
          <w:szCs w:val="24"/>
        </w:rPr>
      </w:pPr>
    </w:p>
    <w:p w14:paraId="3BA1D7F8" w14:textId="77777777" w:rsidR="00EA7017" w:rsidRDefault="00EA7017" w:rsidP="00192A5F">
      <w:pPr>
        <w:rPr>
          <w:rFonts w:ascii="Arial" w:hAnsi="Arial" w:cs="Arial"/>
          <w:sz w:val="24"/>
          <w:szCs w:val="24"/>
        </w:rPr>
      </w:pPr>
    </w:p>
    <w:p w14:paraId="1D2AC490" w14:textId="77777777" w:rsidR="00EA7017" w:rsidRDefault="00EA7017" w:rsidP="00192A5F">
      <w:pPr>
        <w:rPr>
          <w:rFonts w:ascii="Arial" w:hAnsi="Arial" w:cs="Arial"/>
          <w:sz w:val="24"/>
          <w:szCs w:val="24"/>
        </w:rPr>
      </w:pPr>
    </w:p>
    <w:p w14:paraId="44289245" w14:textId="77777777" w:rsidR="00EA7017" w:rsidRDefault="00EA7017" w:rsidP="00192A5F">
      <w:pPr>
        <w:rPr>
          <w:rFonts w:ascii="Arial" w:hAnsi="Arial" w:cs="Arial"/>
          <w:sz w:val="24"/>
          <w:szCs w:val="24"/>
        </w:rPr>
      </w:pPr>
    </w:p>
    <w:p w14:paraId="46CE6592" w14:textId="77777777" w:rsidR="00EA7017" w:rsidRDefault="00EA7017" w:rsidP="00192A5F">
      <w:pPr>
        <w:rPr>
          <w:rFonts w:ascii="Arial" w:hAnsi="Arial" w:cs="Arial"/>
          <w:sz w:val="24"/>
          <w:szCs w:val="24"/>
        </w:rPr>
      </w:pPr>
    </w:p>
    <w:p w14:paraId="6FA7E3B2" w14:textId="77777777" w:rsidR="00EA7017" w:rsidRDefault="00EA7017" w:rsidP="00192A5F">
      <w:pPr>
        <w:rPr>
          <w:rFonts w:ascii="Arial" w:hAnsi="Arial" w:cs="Arial"/>
          <w:sz w:val="24"/>
          <w:szCs w:val="24"/>
        </w:rPr>
      </w:pPr>
    </w:p>
    <w:p w14:paraId="548DE428" w14:textId="77777777" w:rsidR="00EA7017" w:rsidRDefault="00EA7017" w:rsidP="00192A5F">
      <w:pPr>
        <w:rPr>
          <w:rFonts w:ascii="Arial" w:hAnsi="Arial" w:cs="Arial"/>
          <w:sz w:val="24"/>
          <w:szCs w:val="24"/>
        </w:rPr>
      </w:pPr>
    </w:p>
    <w:p w14:paraId="7E2FA523" w14:textId="77777777" w:rsidR="00EA7017" w:rsidRDefault="00EA7017" w:rsidP="00192A5F">
      <w:pPr>
        <w:rPr>
          <w:rFonts w:ascii="Arial" w:hAnsi="Arial" w:cs="Arial"/>
          <w:sz w:val="24"/>
          <w:szCs w:val="24"/>
        </w:rPr>
      </w:pPr>
    </w:p>
    <w:p w14:paraId="0016095E" w14:textId="77777777" w:rsidR="00EA7017" w:rsidRDefault="00EA7017" w:rsidP="00192A5F">
      <w:pPr>
        <w:rPr>
          <w:rFonts w:ascii="Arial" w:hAnsi="Arial" w:cs="Arial"/>
          <w:sz w:val="24"/>
          <w:szCs w:val="24"/>
        </w:rPr>
      </w:pPr>
    </w:p>
    <w:p w14:paraId="7AF57E4E" w14:textId="77777777" w:rsidR="00EA7017" w:rsidRDefault="00EA7017" w:rsidP="00192A5F">
      <w:pPr>
        <w:rPr>
          <w:rFonts w:ascii="Arial" w:hAnsi="Arial" w:cs="Arial"/>
          <w:sz w:val="24"/>
          <w:szCs w:val="24"/>
        </w:rPr>
      </w:pPr>
    </w:p>
    <w:p w14:paraId="64CC22CF" w14:textId="77777777" w:rsidR="00EA7017" w:rsidRDefault="00EA7017" w:rsidP="00192A5F">
      <w:pPr>
        <w:rPr>
          <w:rFonts w:ascii="Arial" w:hAnsi="Arial" w:cs="Arial"/>
          <w:sz w:val="24"/>
          <w:szCs w:val="24"/>
        </w:rPr>
      </w:pPr>
    </w:p>
    <w:p w14:paraId="3A07E64A" w14:textId="77777777" w:rsidR="00EA7017" w:rsidRDefault="00EA7017" w:rsidP="00192A5F">
      <w:pPr>
        <w:rPr>
          <w:rFonts w:ascii="Arial" w:hAnsi="Arial" w:cs="Arial"/>
          <w:sz w:val="24"/>
          <w:szCs w:val="24"/>
        </w:rPr>
      </w:pPr>
    </w:p>
    <w:p w14:paraId="7E6B3D29" w14:textId="77777777" w:rsidR="00EA7017" w:rsidRDefault="00EA7017" w:rsidP="00192A5F">
      <w:pPr>
        <w:rPr>
          <w:rFonts w:ascii="Arial" w:hAnsi="Arial" w:cs="Arial"/>
          <w:sz w:val="24"/>
          <w:szCs w:val="24"/>
        </w:rPr>
      </w:pPr>
    </w:p>
    <w:p w14:paraId="3ADB7A1A" w14:textId="77777777" w:rsidR="00EA7017" w:rsidRDefault="00EA7017" w:rsidP="00192A5F">
      <w:pPr>
        <w:rPr>
          <w:rFonts w:ascii="Arial" w:hAnsi="Arial" w:cs="Arial"/>
          <w:sz w:val="24"/>
          <w:szCs w:val="24"/>
        </w:rPr>
      </w:pPr>
    </w:p>
    <w:p w14:paraId="304E01D1" w14:textId="77777777" w:rsidR="00EA7017" w:rsidRDefault="00EA7017" w:rsidP="00192A5F">
      <w:pPr>
        <w:rPr>
          <w:rFonts w:ascii="Arial" w:hAnsi="Arial" w:cs="Arial"/>
          <w:sz w:val="24"/>
          <w:szCs w:val="24"/>
        </w:rPr>
      </w:pPr>
    </w:p>
    <w:p w14:paraId="48747CD4" w14:textId="77777777" w:rsidR="00EA7017" w:rsidRDefault="00EA7017" w:rsidP="00192A5F">
      <w:pPr>
        <w:rPr>
          <w:rFonts w:ascii="Arial" w:hAnsi="Arial" w:cs="Arial"/>
          <w:sz w:val="24"/>
          <w:szCs w:val="24"/>
        </w:rPr>
      </w:pPr>
    </w:p>
    <w:p w14:paraId="7FFDEF0E" w14:textId="77777777" w:rsidR="00EA7017" w:rsidRDefault="00EA7017" w:rsidP="00192A5F">
      <w:pPr>
        <w:rPr>
          <w:rFonts w:ascii="Arial" w:hAnsi="Arial" w:cs="Arial"/>
          <w:sz w:val="24"/>
          <w:szCs w:val="24"/>
        </w:rPr>
      </w:pPr>
    </w:p>
    <w:p w14:paraId="76FDDA8A" w14:textId="77777777" w:rsidR="00EA7017" w:rsidRDefault="00EA7017" w:rsidP="00192A5F">
      <w:pPr>
        <w:rPr>
          <w:rFonts w:ascii="Arial" w:hAnsi="Arial" w:cs="Arial"/>
          <w:sz w:val="24"/>
          <w:szCs w:val="24"/>
        </w:rPr>
      </w:pPr>
    </w:p>
    <w:p w14:paraId="723882C0" w14:textId="77777777" w:rsidR="00EA7017" w:rsidRDefault="00EA7017" w:rsidP="00192A5F">
      <w:pPr>
        <w:rPr>
          <w:rFonts w:ascii="Arial" w:hAnsi="Arial" w:cs="Arial"/>
          <w:sz w:val="24"/>
          <w:szCs w:val="24"/>
        </w:rPr>
      </w:pPr>
    </w:p>
    <w:p w14:paraId="0DFA47BD" w14:textId="77777777" w:rsidR="00EA7017" w:rsidRDefault="00EA7017" w:rsidP="00192A5F">
      <w:pPr>
        <w:rPr>
          <w:rFonts w:ascii="Arial" w:hAnsi="Arial" w:cs="Arial"/>
          <w:sz w:val="24"/>
          <w:szCs w:val="24"/>
        </w:rPr>
      </w:pPr>
    </w:p>
    <w:p w14:paraId="47C18949" w14:textId="77777777" w:rsidR="00EA7017" w:rsidRDefault="00EA7017" w:rsidP="00192A5F">
      <w:pPr>
        <w:rPr>
          <w:rFonts w:ascii="Arial" w:hAnsi="Arial" w:cs="Arial"/>
          <w:sz w:val="24"/>
          <w:szCs w:val="24"/>
        </w:rPr>
      </w:pPr>
    </w:p>
    <w:p w14:paraId="6A16D6A1" w14:textId="77777777" w:rsidR="00EA7017" w:rsidRDefault="00EA7017" w:rsidP="00192A5F">
      <w:pPr>
        <w:rPr>
          <w:rFonts w:ascii="Arial" w:hAnsi="Arial" w:cs="Arial"/>
          <w:sz w:val="24"/>
          <w:szCs w:val="24"/>
        </w:rPr>
      </w:pPr>
    </w:p>
    <w:p w14:paraId="47033B04" w14:textId="77777777" w:rsidR="00EA7017" w:rsidRDefault="00EA7017" w:rsidP="00192A5F">
      <w:pPr>
        <w:rPr>
          <w:rFonts w:ascii="Arial" w:hAnsi="Arial" w:cs="Arial"/>
          <w:sz w:val="24"/>
          <w:szCs w:val="24"/>
        </w:rPr>
      </w:pPr>
    </w:p>
    <w:p w14:paraId="155EFD5B" w14:textId="77777777" w:rsidR="00EA7017" w:rsidRDefault="00EA7017" w:rsidP="00192A5F">
      <w:pPr>
        <w:rPr>
          <w:rFonts w:ascii="Arial" w:hAnsi="Arial" w:cs="Arial"/>
          <w:sz w:val="24"/>
          <w:szCs w:val="24"/>
        </w:rPr>
      </w:pPr>
    </w:p>
    <w:p w14:paraId="079ABF08" w14:textId="77777777" w:rsidR="00EA7017" w:rsidRDefault="00EA7017" w:rsidP="00192A5F">
      <w:pPr>
        <w:rPr>
          <w:rFonts w:ascii="Arial" w:hAnsi="Arial" w:cs="Arial"/>
          <w:sz w:val="24"/>
          <w:szCs w:val="24"/>
        </w:rPr>
      </w:pPr>
    </w:p>
    <w:p w14:paraId="5A5167CF" w14:textId="782A3E08" w:rsidR="00192A5F" w:rsidRPr="00192A5F" w:rsidRDefault="00EB1469" w:rsidP="00192A5F">
      <w:pPr>
        <w:rPr>
          <w:rFonts w:ascii="Arial" w:hAnsi="Arial" w:cs="Arial"/>
          <w:sz w:val="24"/>
          <w:szCs w:val="24"/>
        </w:rPr>
      </w:pPr>
      <w:r>
        <w:rPr>
          <w:rFonts w:ascii="Arial" w:hAnsi="Arial" w:cs="Arial"/>
          <w:sz w:val="24"/>
          <w:szCs w:val="24"/>
        </w:rPr>
        <w:lastRenderedPageBreak/>
        <w:t xml:space="preserve">Chapter 6 - </w:t>
      </w:r>
      <w:r w:rsidR="00192A5F" w:rsidRPr="00192A5F">
        <w:rPr>
          <w:rFonts w:ascii="Arial" w:hAnsi="Arial" w:cs="Arial"/>
          <w:sz w:val="24"/>
          <w:szCs w:val="24"/>
        </w:rPr>
        <w:t>Bibliography</w:t>
      </w:r>
    </w:p>
    <w:p w14:paraId="0008513C"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Alessi, E.J. and Martin, J.I. (2010). Conducting an Internet-based Survey: Benefits, Pitfalls, and Lessons Learned. </w:t>
      </w:r>
      <w:r w:rsidRPr="00192A5F">
        <w:rPr>
          <w:rFonts w:ascii="Arial" w:hAnsi="Arial" w:cs="Arial"/>
          <w:i/>
          <w:iCs/>
          <w:sz w:val="24"/>
          <w:szCs w:val="24"/>
        </w:rPr>
        <w:t>Social Work Research</w:t>
      </w:r>
      <w:r w:rsidRPr="00192A5F">
        <w:rPr>
          <w:rFonts w:ascii="Arial" w:hAnsi="Arial" w:cs="Arial"/>
          <w:sz w:val="24"/>
          <w:szCs w:val="24"/>
        </w:rPr>
        <w:t>, [online] 34(2), pp.122–128. Available at: https://www.jstor.org/stable/42659754 [Accessed 3 Mar. 2025].</w:t>
      </w:r>
    </w:p>
    <w:p w14:paraId="5A2126E3"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Bateman, T. (2017). </w:t>
      </w:r>
      <w:r w:rsidRPr="00192A5F">
        <w:rPr>
          <w:rFonts w:ascii="Arial" w:hAnsi="Arial" w:cs="Arial"/>
          <w:i/>
          <w:iCs/>
          <w:sz w:val="24"/>
          <w:szCs w:val="24"/>
        </w:rPr>
        <w:t>The State of Youth Justice 2017 an Overview of Trends and Developments</w:t>
      </w:r>
      <w:r w:rsidRPr="00192A5F">
        <w:rPr>
          <w:rFonts w:ascii="Arial" w:hAnsi="Arial" w:cs="Arial"/>
          <w:sz w:val="24"/>
          <w:szCs w:val="24"/>
        </w:rPr>
        <w:t>. [online] Available at: https://thenayj.org.uk/wp-content/uploads/2019/02/State-of-Youth-Justice-report-for-web-Sep17.pdf [Accessed 27 Feb. 2025].</w:t>
      </w:r>
    </w:p>
    <w:p w14:paraId="44DDC63B"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Becker, H.S. (1963). </w:t>
      </w:r>
      <w:r w:rsidRPr="00192A5F">
        <w:rPr>
          <w:rFonts w:ascii="Arial" w:hAnsi="Arial" w:cs="Arial"/>
          <w:i/>
          <w:iCs/>
          <w:sz w:val="24"/>
          <w:szCs w:val="24"/>
        </w:rPr>
        <w:t>Outsiders: Studies in the Sociology of Deviance</w:t>
      </w:r>
      <w:r w:rsidRPr="00192A5F">
        <w:rPr>
          <w:rFonts w:ascii="Arial" w:hAnsi="Arial" w:cs="Arial"/>
          <w:sz w:val="24"/>
          <w:szCs w:val="24"/>
        </w:rPr>
        <w:t>. London: Free Press.</w:t>
      </w:r>
    </w:p>
    <w:p w14:paraId="0B0A9EE7" w14:textId="77777777" w:rsidR="00192A5F" w:rsidRPr="00192A5F" w:rsidRDefault="00192A5F" w:rsidP="00192A5F">
      <w:pPr>
        <w:rPr>
          <w:rFonts w:ascii="Arial" w:hAnsi="Arial" w:cs="Arial"/>
          <w:sz w:val="24"/>
          <w:szCs w:val="24"/>
        </w:rPr>
      </w:pPr>
      <w:r w:rsidRPr="0069095F">
        <w:rPr>
          <w:rFonts w:ascii="Arial" w:hAnsi="Arial" w:cs="Arial"/>
          <w:sz w:val="24"/>
          <w:szCs w:val="24"/>
        </w:rPr>
        <w:t xml:space="preserve">Briggs, D. (2012). </w:t>
      </w:r>
      <w:r w:rsidRPr="0069095F">
        <w:rPr>
          <w:rFonts w:ascii="Arial" w:hAnsi="Arial" w:cs="Arial"/>
          <w:i/>
          <w:iCs/>
          <w:sz w:val="24"/>
          <w:szCs w:val="24"/>
        </w:rPr>
        <w:t>Safer communities. Vol. 11, number 1, 2012, Special edition on the English riots 2011</w:t>
      </w:r>
      <w:r w:rsidRPr="0069095F">
        <w:rPr>
          <w:rFonts w:ascii="Arial" w:hAnsi="Arial" w:cs="Arial"/>
          <w:sz w:val="24"/>
          <w:szCs w:val="24"/>
        </w:rPr>
        <w:t>. Bingley, Uk: Emerald.</w:t>
      </w:r>
    </w:p>
    <w:p w14:paraId="317EB2C0"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Cambridge University (2020). </w:t>
      </w:r>
      <w:r w:rsidRPr="00192A5F">
        <w:rPr>
          <w:rFonts w:ascii="Arial" w:hAnsi="Arial" w:cs="Arial"/>
          <w:i/>
          <w:iCs/>
          <w:sz w:val="24"/>
          <w:szCs w:val="24"/>
        </w:rPr>
        <w:t>Assessing the Knowledge Gap for Progress</w:t>
      </w:r>
      <w:r w:rsidRPr="00192A5F">
        <w:rPr>
          <w:rFonts w:ascii="Arial" w:hAnsi="Arial" w:cs="Arial"/>
          <w:sz w:val="24"/>
          <w:szCs w:val="24"/>
        </w:rPr>
        <w:t>. [online] Available at: https://www.cambridgeinternational.org/Images/587434-assessing-the-knowledge-gap-for-progress.pdf [Accessed 8 Mar. 2025].</w:t>
      </w:r>
    </w:p>
    <w:p w14:paraId="649C3761"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Case, S. and Haines, K. (2015). Children First, Offenders Second Positive Promotion: Reframing the Prevention Debate. </w:t>
      </w:r>
      <w:r w:rsidRPr="00192A5F">
        <w:rPr>
          <w:rFonts w:ascii="Arial" w:hAnsi="Arial" w:cs="Arial"/>
          <w:i/>
          <w:iCs/>
          <w:sz w:val="24"/>
          <w:szCs w:val="24"/>
        </w:rPr>
        <w:t>Youth Justice</w:t>
      </w:r>
      <w:r w:rsidRPr="00192A5F">
        <w:rPr>
          <w:rFonts w:ascii="Arial" w:hAnsi="Arial" w:cs="Arial"/>
          <w:sz w:val="24"/>
          <w:szCs w:val="24"/>
        </w:rPr>
        <w:t xml:space="preserve">, 15(3), pp.226–239. </w:t>
      </w:r>
      <w:proofErr w:type="spellStart"/>
      <w:r w:rsidRPr="00192A5F">
        <w:rPr>
          <w:rFonts w:ascii="Arial" w:hAnsi="Arial" w:cs="Arial"/>
          <w:sz w:val="24"/>
          <w:szCs w:val="24"/>
        </w:rPr>
        <w:t>doi:https</w:t>
      </w:r>
      <w:proofErr w:type="spellEnd"/>
      <w:r w:rsidRPr="00192A5F">
        <w:rPr>
          <w:rFonts w:ascii="Arial" w:hAnsi="Arial" w:cs="Arial"/>
          <w:sz w:val="24"/>
          <w:szCs w:val="24"/>
        </w:rPr>
        <w:t>://doi.org/10.1177/1473225414563154.</w:t>
      </w:r>
    </w:p>
    <w:p w14:paraId="580576F4"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Charman, S. and Williams, E. (2021). Accessing justice: the Impact of discretion, ‘deservedness’ and Distributive Justice on the Equitable Allocation of Policing Resources. </w:t>
      </w:r>
      <w:r w:rsidRPr="00192A5F">
        <w:rPr>
          <w:rFonts w:ascii="Arial" w:hAnsi="Arial" w:cs="Arial"/>
          <w:i/>
          <w:iCs/>
          <w:sz w:val="24"/>
          <w:szCs w:val="24"/>
        </w:rPr>
        <w:t>Criminology &amp; Criminal Justice</w:t>
      </w:r>
      <w:r w:rsidRPr="00192A5F">
        <w:rPr>
          <w:rFonts w:ascii="Arial" w:hAnsi="Arial" w:cs="Arial"/>
          <w:sz w:val="24"/>
          <w:szCs w:val="24"/>
        </w:rPr>
        <w:t xml:space="preserve">, 22(3), pp.404–422. </w:t>
      </w:r>
      <w:proofErr w:type="spellStart"/>
      <w:r w:rsidRPr="00192A5F">
        <w:rPr>
          <w:rFonts w:ascii="Arial" w:hAnsi="Arial" w:cs="Arial"/>
          <w:sz w:val="24"/>
          <w:szCs w:val="24"/>
        </w:rPr>
        <w:t>doi:https</w:t>
      </w:r>
      <w:proofErr w:type="spellEnd"/>
      <w:r w:rsidRPr="00192A5F">
        <w:rPr>
          <w:rFonts w:ascii="Arial" w:hAnsi="Arial" w:cs="Arial"/>
          <w:sz w:val="24"/>
          <w:szCs w:val="24"/>
        </w:rPr>
        <w:t>://doi.org/10.1177/17488958211013075.</w:t>
      </w:r>
    </w:p>
    <w:p w14:paraId="64B14C00"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Dagan, D.T. and Wilkins, E.J. (2023). What Is ‘Big Data’ and How Should We Use it? the Role of Large datasets, Secondary data, and Associated Analysis Techniques in Outdoor Recreation Research. </w:t>
      </w:r>
      <w:r w:rsidRPr="00192A5F">
        <w:rPr>
          <w:rFonts w:ascii="Arial" w:hAnsi="Arial" w:cs="Arial"/>
          <w:i/>
          <w:iCs/>
          <w:sz w:val="24"/>
          <w:szCs w:val="24"/>
        </w:rPr>
        <w:t>Journal of Outdoor Recreation and Tourism</w:t>
      </w:r>
      <w:r w:rsidRPr="00192A5F">
        <w:rPr>
          <w:rFonts w:ascii="Arial" w:hAnsi="Arial" w:cs="Arial"/>
          <w:sz w:val="24"/>
          <w:szCs w:val="24"/>
        </w:rPr>
        <w:t xml:space="preserve">, [online] 44(2), p.100668. </w:t>
      </w:r>
      <w:proofErr w:type="spellStart"/>
      <w:r w:rsidRPr="00192A5F">
        <w:rPr>
          <w:rFonts w:ascii="Arial" w:hAnsi="Arial" w:cs="Arial"/>
          <w:sz w:val="24"/>
          <w:szCs w:val="24"/>
        </w:rPr>
        <w:t>doi:https</w:t>
      </w:r>
      <w:proofErr w:type="spellEnd"/>
      <w:r w:rsidRPr="00192A5F">
        <w:rPr>
          <w:rFonts w:ascii="Arial" w:hAnsi="Arial" w:cs="Arial"/>
          <w:sz w:val="24"/>
          <w:szCs w:val="24"/>
        </w:rPr>
        <w:t>://doi.org/10.1016/j.jort.2023.100668.</w:t>
      </w:r>
    </w:p>
    <w:p w14:paraId="00BD8248"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Diatta, I.D. and Berchtold, A. (2022). Impact of Missing Information on day-to-day Research Based on Secondary Data. </w:t>
      </w:r>
      <w:r w:rsidRPr="00192A5F">
        <w:rPr>
          <w:rFonts w:ascii="Arial" w:hAnsi="Arial" w:cs="Arial"/>
          <w:i/>
          <w:iCs/>
          <w:sz w:val="24"/>
          <w:szCs w:val="24"/>
        </w:rPr>
        <w:t>International Journal of Social Research Methodology</w:t>
      </w:r>
      <w:r w:rsidRPr="00192A5F">
        <w:rPr>
          <w:rFonts w:ascii="Arial" w:hAnsi="Arial" w:cs="Arial"/>
          <w:sz w:val="24"/>
          <w:szCs w:val="24"/>
        </w:rPr>
        <w:t xml:space="preserve">, 26(6), pp.1–14. </w:t>
      </w:r>
      <w:proofErr w:type="spellStart"/>
      <w:r w:rsidRPr="00192A5F">
        <w:rPr>
          <w:rFonts w:ascii="Arial" w:hAnsi="Arial" w:cs="Arial"/>
          <w:sz w:val="24"/>
          <w:szCs w:val="24"/>
        </w:rPr>
        <w:t>doi:https</w:t>
      </w:r>
      <w:proofErr w:type="spellEnd"/>
      <w:r w:rsidRPr="00192A5F">
        <w:rPr>
          <w:rFonts w:ascii="Arial" w:hAnsi="Arial" w:cs="Arial"/>
          <w:sz w:val="24"/>
          <w:szCs w:val="24"/>
        </w:rPr>
        <w:t>://doi.org/10.1080/13645579.2022.2103983.</w:t>
      </w:r>
    </w:p>
    <w:p w14:paraId="013BB550"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Drakeford, M. (2009). Children first, Offenders second: Youth Justice in a Devolved Wales. </w:t>
      </w:r>
      <w:r w:rsidRPr="00192A5F">
        <w:rPr>
          <w:rFonts w:ascii="Arial" w:hAnsi="Arial" w:cs="Arial"/>
          <w:i/>
          <w:iCs/>
          <w:sz w:val="24"/>
          <w:szCs w:val="24"/>
        </w:rPr>
        <w:t>Criminal Justice Matters</w:t>
      </w:r>
      <w:r w:rsidRPr="00192A5F">
        <w:rPr>
          <w:rFonts w:ascii="Arial" w:hAnsi="Arial" w:cs="Arial"/>
          <w:sz w:val="24"/>
          <w:szCs w:val="24"/>
        </w:rPr>
        <w:t xml:space="preserve">, 78(1), pp.8–9. </w:t>
      </w:r>
      <w:proofErr w:type="spellStart"/>
      <w:r w:rsidRPr="00192A5F">
        <w:rPr>
          <w:rFonts w:ascii="Arial" w:hAnsi="Arial" w:cs="Arial"/>
          <w:sz w:val="24"/>
          <w:szCs w:val="24"/>
        </w:rPr>
        <w:t>doi:https</w:t>
      </w:r>
      <w:proofErr w:type="spellEnd"/>
      <w:r w:rsidRPr="00192A5F">
        <w:rPr>
          <w:rFonts w:ascii="Arial" w:hAnsi="Arial" w:cs="Arial"/>
          <w:sz w:val="24"/>
          <w:szCs w:val="24"/>
        </w:rPr>
        <w:t>://doi.org/10.1080/09627250903385156.</w:t>
      </w:r>
    </w:p>
    <w:p w14:paraId="6AA77788" w14:textId="77777777" w:rsidR="00192A5F" w:rsidRPr="00192A5F" w:rsidRDefault="00192A5F" w:rsidP="00192A5F">
      <w:pPr>
        <w:rPr>
          <w:rFonts w:ascii="Arial" w:hAnsi="Arial" w:cs="Arial"/>
          <w:sz w:val="24"/>
          <w:szCs w:val="24"/>
        </w:rPr>
      </w:pPr>
      <w:r w:rsidRPr="00192A5F">
        <w:rPr>
          <w:rFonts w:ascii="Arial" w:hAnsi="Arial" w:cs="Arial"/>
          <w:sz w:val="24"/>
          <w:szCs w:val="24"/>
        </w:rPr>
        <w:t>Evans, J., Jones, R. and Haines, K., (2020) The criminal justice system in Wales.</w:t>
      </w:r>
    </w:p>
    <w:p w14:paraId="35A18DF5" w14:textId="77777777" w:rsidR="00192A5F" w:rsidRPr="00192A5F" w:rsidRDefault="00192A5F" w:rsidP="00192A5F">
      <w:pPr>
        <w:rPr>
          <w:rFonts w:ascii="Arial" w:hAnsi="Arial" w:cs="Arial"/>
          <w:sz w:val="24"/>
          <w:szCs w:val="24"/>
        </w:rPr>
      </w:pPr>
      <w:r w:rsidRPr="00192A5F">
        <w:rPr>
          <w:rFonts w:ascii="Arial" w:hAnsi="Arial" w:cs="Arial"/>
          <w:sz w:val="24"/>
          <w:szCs w:val="24"/>
        </w:rPr>
        <w:t>Evans, J., Jones, R. and Musgrove, N. (2021). ‘</w:t>
      </w:r>
      <w:proofErr w:type="spellStart"/>
      <w:r w:rsidRPr="00192A5F">
        <w:rPr>
          <w:rFonts w:ascii="Arial" w:hAnsi="Arial" w:cs="Arial"/>
          <w:sz w:val="24"/>
          <w:szCs w:val="24"/>
        </w:rPr>
        <w:t>Dragonisation</w:t>
      </w:r>
      <w:proofErr w:type="spellEnd"/>
      <w:r w:rsidRPr="00192A5F">
        <w:rPr>
          <w:rFonts w:ascii="Arial" w:hAnsi="Arial" w:cs="Arial"/>
          <w:sz w:val="24"/>
          <w:szCs w:val="24"/>
        </w:rPr>
        <w:t xml:space="preserve">’ revisited: a Progressive Criminal Justice Policy in Wales?. </w:t>
      </w:r>
      <w:r w:rsidRPr="00192A5F">
        <w:rPr>
          <w:rFonts w:ascii="Arial" w:hAnsi="Arial" w:cs="Arial"/>
          <w:i/>
          <w:iCs/>
          <w:sz w:val="24"/>
          <w:szCs w:val="24"/>
        </w:rPr>
        <w:t>Criminology &amp; Criminal Justice</w:t>
      </w:r>
      <w:r w:rsidRPr="00192A5F">
        <w:rPr>
          <w:rFonts w:ascii="Arial" w:hAnsi="Arial" w:cs="Arial"/>
          <w:sz w:val="24"/>
          <w:szCs w:val="24"/>
        </w:rPr>
        <w:t xml:space="preserve">, 22(4), p.174889582199042. </w:t>
      </w:r>
      <w:proofErr w:type="spellStart"/>
      <w:r w:rsidRPr="00192A5F">
        <w:rPr>
          <w:rFonts w:ascii="Arial" w:hAnsi="Arial" w:cs="Arial"/>
          <w:sz w:val="24"/>
          <w:szCs w:val="24"/>
        </w:rPr>
        <w:t>doi:https</w:t>
      </w:r>
      <w:proofErr w:type="spellEnd"/>
      <w:r w:rsidRPr="00192A5F">
        <w:rPr>
          <w:rFonts w:ascii="Arial" w:hAnsi="Arial" w:cs="Arial"/>
          <w:sz w:val="24"/>
          <w:szCs w:val="24"/>
        </w:rPr>
        <w:t>://doi.org/10.1177/1748895821990428.</w:t>
      </w:r>
    </w:p>
    <w:p w14:paraId="11CFD0AA"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Goldson, B. and Muncie, J. (2015). </w:t>
      </w:r>
      <w:r w:rsidRPr="00192A5F">
        <w:rPr>
          <w:rFonts w:ascii="Arial" w:hAnsi="Arial" w:cs="Arial"/>
          <w:i/>
          <w:iCs/>
          <w:sz w:val="24"/>
          <w:szCs w:val="24"/>
        </w:rPr>
        <w:t>Youth crime &amp; justice</w:t>
      </w:r>
      <w:r w:rsidRPr="00192A5F">
        <w:rPr>
          <w:rFonts w:ascii="Arial" w:hAnsi="Arial" w:cs="Arial"/>
          <w:sz w:val="24"/>
          <w:szCs w:val="24"/>
        </w:rPr>
        <w:t>. Los Angeles: Sage.</w:t>
      </w:r>
    </w:p>
    <w:p w14:paraId="6C84C95F" w14:textId="77777777" w:rsidR="00192A5F" w:rsidRPr="00192A5F" w:rsidRDefault="00192A5F" w:rsidP="00192A5F">
      <w:pPr>
        <w:rPr>
          <w:rFonts w:ascii="Arial" w:hAnsi="Arial" w:cs="Arial"/>
          <w:sz w:val="24"/>
          <w:szCs w:val="24"/>
        </w:rPr>
      </w:pPr>
      <w:r w:rsidRPr="00081576">
        <w:rPr>
          <w:rFonts w:ascii="Arial" w:hAnsi="Arial" w:cs="Arial"/>
          <w:sz w:val="24"/>
          <w:szCs w:val="24"/>
        </w:rPr>
        <w:t xml:space="preserve">Green, R., Gray, R.M., Bryant, J., Rance, J. and MacLean, S. (2019). Police decision-making with young offenders: Examining barriers to the use of diversion </w:t>
      </w:r>
      <w:r w:rsidRPr="00081576">
        <w:rPr>
          <w:rFonts w:ascii="Arial" w:hAnsi="Arial" w:cs="Arial"/>
          <w:sz w:val="24"/>
          <w:szCs w:val="24"/>
        </w:rPr>
        <w:lastRenderedPageBreak/>
        <w:t xml:space="preserve">options. </w:t>
      </w:r>
      <w:r w:rsidRPr="00081576">
        <w:rPr>
          <w:rFonts w:ascii="Arial" w:hAnsi="Arial" w:cs="Arial"/>
          <w:i/>
          <w:iCs/>
          <w:sz w:val="24"/>
          <w:szCs w:val="24"/>
        </w:rPr>
        <w:t>Australian &amp; New Zealand Journal of Criminology</w:t>
      </w:r>
      <w:r w:rsidRPr="00081576">
        <w:rPr>
          <w:rFonts w:ascii="Arial" w:hAnsi="Arial" w:cs="Arial"/>
          <w:sz w:val="24"/>
          <w:szCs w:val="24"/>
        </w:rPr>
        <w:t xml:space="preserve">, 53(1), p.000486581987973. </w:t>
      </w:r>
      <w:proofErr w:type="spellStart"/>
      <w:r w:rsidRPr="00081576">
        <w:rPr>
          <w:rFonts w:ascii="Arial" w:hAnsi="Arial" w:cs="Arial"/>
          <w:sz w:val="24"/>
          <w:szCs w:val="24"/>
        </w:rPr>
        <w:t>doi:https</w:t>
      </w:r>
      <w:proofErr w:type="spellEnd"/>
      <w:r w:rsidRPr="00081576">
        <w:rPr>
          <w:rFonts w:ascii="Arial" w:hAnsi="Arial" w:cs="Arial"/>
          <w:sz w:val="24"/>
          <w:szCs w:val="24"/>
        </w:rPr>
        <w:t>://doi.org/10.1177/0004865819879736.</w:t>
      </w:r>
    </w:p>
    <w:p w14:paraId="3D2E2385"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Griffiths, G. and Norris, G. (2019). Explaining the Crime drop: Contributions to Declining Crime Rates from Youth Cohorts since 2005. </w:t>
      </w:r>
      <w:r w:rsidRPr="00192A5F">
        <w:rPr>
          <w:rFonts w:ascii="Arial" w:hAnsi="Arial" w:cs="Arial"/>
          <w:i/>
          <w:iCs/>
          <w:sz w:val="24"/>
          <w:szCs w:val="24"/>
        </w:rPr>
        <w:t>Crime, Law and Social Change</w:t>
      </w:r>
      <w:r w:rsidRPr="00192A5F">
        <w:rPr>
          <w:rFonts w:ascii="Arial" w:hAnsi="Arial" w:cs="Arial"/>
          <w:sz w:val="24"/>
          <w:szCs w:val="24"/>
        </w:rPr>
        <w:t xml:space="preserve">, [online] 73(1). </w:t>
      </w:r>
      <w:proofErr w:type="spellStart"/>
      <w:r w:rsidRPr="00192A5F">
        <w:rPr>
          <w:rFonts w:ascii="Arial" w:hAnsi="Arial" w:cs="Arial"/>
          <w:sz w:val="24"/>
          <w:szCs w:val="24"/>
        </w:rPr>
        <w:t>doi:https</w:t>
      </w:r>
      <w:proofErr w:type="spellEnd"/>
      <w:r w:rsidRPr="00192A5F">
        <w:rPr>
          <w:rFonts w:ascii="Arial" w:hAnsi="Arial" w:cs="Arial"/>
          <w:sz w:val="24"/>
          <w:szCs w:val="24"/>
        </w:rPr>
        <w:t>://doi.org/10.1007/s10611-019-09846-5.</w:t>
      </w:r>
    </w:p>
    <w:p w14:paraId="2E156F46"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Haines, K., Case, S., Davies, K. and Charles, A. (2013). The Swansea Bureau: a Model of Diversion from the Youth Justice System. </w:t>
      </w:r>
      <w:r w:rsidRPr="00192A5F">
        <w:rPr>
          <w:rFonts w:ascii="Arial" w:hAnsi="Arial" w:cs="Arial"/>
          <w:i/>
          <w:iCs/>
          <w:sz w:val="24"/>
          <w:szCs w:val="24"/>
        </w:rPr>
        <w:t>International Journal of Law, Crime and Justice</w:t>
      </w:r>
      <w:r w:rsidRPr="00192A5F">
        <w:rPr>
          <w:rFonts w:ascii="Arial" w:hAnsi="Arial" w:cs="Arial"/>
          <w:sz w:val="24"/>
          <w:szCs w:val="24"/>
        </w:rPr>
        <w:t xml:space="preserve">, 41(2), pp.167–187. </w:t>
      </w:r>
      <w:proofErr w:type="spellStart"/>
      <w:r w:rsidRPr="00192A5F">
        <w:rPr>
          <w:rFonts w:ascii="Arial" w:hAnsi="Arial" w:cs="Arial"/>
          <w:sz w:val="24"/>
          <w:szCs w:val="24"/>
        </w:rPr>
        <w:t>doi:https</w:t>
      </w:r>
      <w:proofErr w:type="spellEnd"/>
      <w:r w:rsidRPr="00192A5F">
        <w:rPr>
          <w:rFonts w:ascii="Arial" w:hAnsi="Arial" w:cs="Arial"/>
          <w:sz w:val="24"/>
          <w:szCs w:val="24"/>
        </w:rPr>
        <w:t>://doi.org/10.1016/j.ijlcj.2013.04.002.</w:t>
      </w:r>
    </w:p>
    <w:p w14:paraId="075A8EA0" w14:textId="77777777" w:rsidR="00192A5F" w:rsidRPr="002C686D" w:rsidRDefault="00192A5F" w:rsidP="00192A5F">
      <w:pPr>
        <w:rPr>
          <w:rFonts w:ascii="Arial" w:hAnsi="Arial" w:cs="Arial"/>
          <w:sz w:val="24"/>
          <w:szCs w:val="24"/>
        </w:rPr>
      </w:pPr>
      <w:r w:rsidRPr="002C686D">
        <w:rPr>
          <w:rFonts w:ascii="Arial" w:hAnsi="Arial" w:cs="Arial"/>
          <w:sz w:val="24"/>
          <w:szCs w:val="24"/>
        </w:rPr>
        <w:t xml:space="preserve">Hayes, D. (2018). </w:t>
      </w:r>
      <w:r w:rsidRPr="002C686D">
        <w:rPr>
          <w:rFonts w:ascii="Arial" w:hAnsi="Arial" w:cs="Arial"/>
          <w:i/>
          <w:iCs/>
          <w:sz w:val="24"/>
          <w:szCs w:val="24"/>
        </w:rPr>
        <w:t>Police academy: How Forces Are on the Front Line of Early Intervention</w:t>
      </w:r>
      <w:r w:rsidRPr="002C686D">
        <w:rPr>
          <w:rFonts w:ascii="Arial" w:hAnsi="Arial" w:cs="Arial"/>
          <w:sz w:val="24"/>
          <w:szCs w:val="24"/>
        </w:rPr>
        <w:t>. [online] Early Intervention Foundation. Available at: https://www.eif.org.uk/blog/police-academy-how-forces-are-on-the-front-line-of-early-intervention [Accessed 26 Mar. 2025].</w:t>
      </w:r>
    </w:p>
    <w:p w14:paraId="381E3A76" w14:textId="77777777" w:rsidR="00192A5F" w:rsidRPr="00192A5F" w:rsidRDefault="00192A5F" w:rsidP="00192A5F">
      <w:pPr>
        <w:rPr>
          <w:rFonts w:ascii="Arial" w:hAnsi="Arial" w:cs="Arial"/>
          <w:sz w:val="24"/>
          <w:szCs w:val="24"/>
        </w:rPr>
      </w:pPr>
      <w:r w:rsidRPr="00192A5F">
        <w:rPr>
          <w:rFonts w:ascii="Arial" w:hAnsi="Arial" w:cs="Arial"/>
          <w:sz w:val="24"/>
          <w:szCs w:val="24"/>
        </w:rPr>
        <w:t>Hoyle, C, Young, RP &amp; Hill, R (2002), </w:t>
      </w:r>
      <w:r w:rsidRPr="00192A5F">
        <w:rPr>
          <w:rFonts w:ascii="Arial" w:hAnsi="Arial" w:cs="Arial"/>
          <w:i/>
          <w:iCs/>
          <w:sz w:val="24"/>
          <w:szCs w:val="24"/>
        </w:rPr>
        <w:t>Proceed with Caution: An Evaluation of the Thames Valley Police Initiative in Restorative Cautioning</w:t>
      </w:r>
      <w:r w:rsidRPr="00192A5F">
        <w:rPr>
          <w:rFonts w:ascii="Arial" w:hAnsi="Arial" w:cs="Arial"/>
          <w:sz w:val="24"/>
          <w:szCs w:val="24"/>
        </w:rPr>
        <w:t>. York Publishing Services for the Joseph Rowntree Foundation.</w:t>
      </w:r>
    </w:p>
    <w:p w14:paraId="7AB58C64"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Latimer, J., Dowden, C. and Muise, D. (2005). The Effectiveness of Restorative Justice Practices: A Meta-Analysis. </w:t>
      </w:r>
      <w:r w:rsidRPr="00192A5F">
        <w:rPr>
          <w:rFonts w:ascii="Arial" w:hAnsi="Arial" w:cs="Arial"/>
          <w:i/>
          <w:iCs/>
          <w:sz w:val="24"/>
          <w:szCs w:val="24"/>
        </w:rPr>
        <w:t>The Prison Journal</w:t>
      </w:r>
      <w:r w:rsidRPr="00192A5F">
        <w:rPr>
          <w:rFonts w:ascii="Arial" w:hAnsi="Arial" w:cs="Arial"/>
          <w:sz w:val="24"/>
          <w:szCs w:val="24"/>
        </w:rPr>
        <w:t xml:space="preserve">, [online] 85(2), pp.127–144. </w:t>
      </w:r>
      <w:proofErr w:type="spellStart"/>
      <w:r w:rsidRPr="00192A5F">
        <w:rPr>
          <w:rFonts w:ascii="Arial" w:hAnsi="Arial" w:cs="Arial"/>
          <w:sz w:val="24"/>
          <w:szCs w:val="24"/>
        </w:rPr>
        <w:t>doi:https</w:t>
      </w:r>
      <w:proofErr w:type="spellEnd"/>
      <w:r w:rsidRPr="00192A5F">
        <w:rPr>
          <w:rFonts w:ascii="Arial" w:hAnsi="Arial" w:cs="Arial"/>
          <w:sz w:val="24"/>
          <w:szCs w:val="24"/>
        </w:rPr>
        <w:t>://doi.org/10.1177/0032885505276969.</w:t>
      </w:r>
    </w:p>
    <w:p w14:paraId="21D7DC21"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Maruna, S. (2001). </w:t>
      </w:r>
      <w:r w:rsidRPr="00192A5F">
        <w:rPr>
          <w:rFonts w:ascii="Arial" w:hAnsi="Arial" w:cs="Arial"/>
          <w:i/>
          <w:iCs/>
          <w:sz w:val="24"/>
          <w:szCs w:val="24"/>
        </w:rPr>
        <w:t>Making good: How ex-convicts Reform and Rebuild Their lives.</w:t>
      </w:r>
      <w:r w:rsidRPr="00192A5F">
        <w:rPr>
          <w:rFonts w:ascii="Arial" w:hAnsi="Arial" w:cs="Arial"/>
          <w:sz w:val="24"/>
          <w:szCs w:val="24"/>
        </w:rPr>
        <w:t xml:space="preserve"> Washington: American Psychological Association. </w:t>
      </w:r>
      <w:proofErr w:type="spellStart"/>
      <w:r w:rsidRPr="00192A5F">
        <w:rPr>
          <w:rFonts w:ascii="Arial" w:hAnsi="Arial" w:cs="Arial"/>
          <w:sz w:val="24"/>
          <w:szCs w:val="24"/>
        </w:rPr>
        <w:t>doi:https</w:t>
      </w:r>
      <w:proofErr w:type="spellEnd"/>
      <w:r w:rsidRPr="00192A5F">
        <w:rPr>
          <w:rFonts w:ascii="Arial" w:hAnsi="Arial" w:cs="Arial"/>
          <w:sz w:val="24"/>
          <w:szCs w:val="24"/>
        </w:rPr>
        <w:t>://doi.org/10.1037/10430-000.</w:t>
      </w:r>
    </w:p>
    <w:p w14:paraId="7124A4F1"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McAra, L. and McVie, S. (2010). Youth Crime and justice: Key Messages from the Edinburgh Study of Youth Transitions and Crime. </w:t>
      </w:r>
      <w:r w:rsidRPr="00192A5F">
        <w:rPr>
          <w:rFonts w:ascii="Arial" w:hAnsi="Arial" w:cs="Arial"/>
          <w:i/>
          <w:iCs/>
          <w:sz w:val="24"/>
          <w:szCs w:val="24"/>
        </w:rPr>
        <w:t>Criminology &amp; Criminal Justice</w:t>
      </w:r>
      <w:r w:rsidRPr="00192A5F">
        <w:rPr>
          <w:rFonts w:ascii="Arial" w:hAnsi="Arial" w:cs="Arial"/>
          <w:sz w:val="24"/>
          <w:szCs w:val="24"/>
        </w:rPr>
        <w:t>, [online] 10(2), pp.179–209. Available at: https://journals.sagepub.com/doi/abs/10.1177/1748895809360971 [Accessed 27 Feb. 2025].</w:t>
      </w:r>
    </w:p>
    <w:p w14:paraId="25D8B248"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McNeill, F. (2006). A Desistance Paradigm for Offender Management. </w:t>
      </w:r>
      <w:r w:rsidRPr="00192A5F">
        <w:rPr>
          <w:rFonts w:ascii="Arial" w:hAnsi="Arial" w:cs="Arial"/>
          <w:i/>
          <w:iCs/>
          <w:sz w:val="24"/>
          <w:szCs w:val="24"/>
        </w:rPr>
        <w:t>Criminology &amp; Criminal Justice</w:t>
      </w:r>
      <w:r w:rsidRPr="00192A5F">
        <w:rPr>
          <w:rFonts w:ascii="Arial" w:hAnsi="Arial" w:cs="Arial"/>
          <w:sz w:val="24"/>
          <w:szCs w:val="24"/>
        </w:rPr>
        <w:t>, [online] 6(1), pp.39–62. Available at: https://journals.sagepub.com/doi/pdf/10.1177/1748895806060666 [Accessed 26 Feb. 2025].</w:t>
      </w:r>
    </w:p>
    <w:p w14:paraId="053C2A09"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Norris, G. (2021). </w:t>
      </w:r>
      <w:r w:rsidRPr="00192A5F">
        <w:rPr>
          <w:rFonts w:ascii="Arial" w:hAnsi="Arial" w:cs="Arial"/>
          <w:i/>
          <w:iCs/>
          <w:sz w:val="24"/>
          <w:szCs w:val="24"/>
        </w:rPr>
        <w:t>A Child First Pathfinder Evaluation -Ceredigion Youth Justice and Prevention Service: Towards a Common Preventions Approach across Wales</w:t>
      </w:r>
      <w:r w:rsidRPr="00192A5F">
        <w:rPr>
          <w:rFonts w:ascii="Arial" w:hAnsi="Arial" w:cs="Arial"/>
          <w:sz w:val="24"/>
          <w:szCs w:val="24"/>
        </w:rPr>
        <w:t>. [online] Available at: https://yjresourcehub.uk/wp-content/uploads/media/Child_First_Prevention_Pathfinder_Evaluation_Ceredigion_YJS_2022.pdf [Accessed 9 Feb. 2025].</w:t>
      </w:r>
    </w:p>
    <w:p w14:paraId="69BE64F2" w14:textId="77777777" w:rsidR="00EE71EB" w:rsidRDefault="00192A5F" w:rsidP="00EE71EB">
      <w:pPr>
        <w:pStyle w:val="NormalWeb"/>
        <w:spacing w:before="0" w:beforeAutospacing="0" w:after="240" w:afterAutospacing="0" w:line="360" w:lineRule="auto"/>
        <w:rPr>
          <w:rFonts w:ascii="Arial" w:hAnsi="Arial" w:cs="Arial"/>
        </w:rPr>
      </w:pPr>
      <w:r w:rsidRPr="00192A5F">
        <w:rPr>
          <w:rFonts w:ascii="Arial" w:hAnsi="Arial" w:cs="Arial"/>
        </w:rPr>
        <w:t xml:space="preserve">Public Health Wales (2015). </w:t>
      </w:r>
      <w:r w:rsidRPr="00192A5F">
        <w:rPr>
          <w:rFonts w:ascii="Arial" w:hAnsi="Arial" w:cs="Arial"/>
          <w:i/>
          <w:iCs/>
        </w:rPr>
        <w:t>Early Action Together - Public Health Wales</w:t>
      </w:r>
      <w:r w:rsidRPr="00192A5F">
        <w:rPr>
          <w:rFonts w:ascii="Arial" w:hAnsi="Arial" w:cs="Arial"/>
        </w:rPr>
        <w:t xml:space="preserve">. [online] </w:t>
      </w:r>
      <w:proofErr w:type="spellStart"/>
      <w:r w:rsidRPr="00192A5F">
        <w:rPr>
          <w:rFonts w:ascii="Arial" w:hAnsi="Arial" w:cs="Arial"/>
        </w:rPr>
        <w:t>phw.nhs.wales</w:t>
      </w:r>
      <w:proofErr w:type="spellEnd"/>
      <w:r w:rsidRPr="00192A5F">
        <w:rPr>
          <w:rFonts w:ascii="Arial" w:hAnsi="Arial" w:cs="Arial"/>
        </w:rPr>
        <w:t>. Available at: https://phw.nhs.wales/services-and-teams/early-action-together/ [Accessed 29 Jan. 2025].</w:t>
      </w:r>
    </w:p>
    <w:p w14:paraId="5AF37B55" w14:textId="1F3C5CBC" w:rsidR="00EE71EB" w:rsidRPr="00192A5F" w:rsidRDefault="00EE71EB" w:rsidP="00EE71EB">
      <w:pPr>
        <w:pStyle w:val="NormalWeb"/>
        <w:spacing w:before="0" w:beforeAutospacing="0" w:after="240" w:afterAutospacing="0" w:line="360" w:lineRule="auto"/>
        <w:rPr>
          <w:rFonts w:ascii="Arial" w:hAnsi="Arial" w:cs="Arial"/>
        </w:rPr>
      </w:pPr>
      <w:r w:rsidRPr="00EE71EB">
        <w:rPr>
          <w:rFonts w:ascii="Arial" w:hAnsi="Arial" w:cs="Arial"/>
        </w:rPr>
        <w:lastRenderedPageBreak/>
        <w:t xml:space="preserve">Reja, U., Manfreda, K., </w:t>
      </w:r>
      <w:proofErr w:type="spellStart"/>
      <w:r w:rsidRPr="00EE71EB">
        <w:rPr>
          <w:rFonts w:ascii="Arial" w:hAnsi="Arial" w:cs="Arial"/>
        </w:rPr>
        <w:t>Hlebec</w:t>
      </w:r>
      <w:proofErr w:type="spellEnd"/>
      <w:r w:rsidRPr="00EE71EB">
        <w:rPr>
          <w:rFonts w:ascii="Arial" w:hAnsi="Arial" w:cs="Arial"/>
        </w:rPr>
        <w:t xml:space="preserve">, V. and </w:t>
      </w:r>
      <w:proofErr w:type="spellStart"/>
      <w:r w:rsidRPr="00EE71EB">
        <w:rPr>
          <w:rFonts w:ascii="Arial" w:hAnsi="Arial" w:cs="Arial"/>
        </w:rPr>
        <w:t>Vehovar</w:t>
      </w:r>
      <w:proofErr w:type="spellEnd"/>
      <w:r w:rsidRPr="00EE71EB">
        <w:rPr>
          <w:rFonts w:ascii="Arial" w:hAnsi="Arial" w:cs="Arial"/>
        </w:rPr>
        <w:t xml:space="preserve">, V. (2003). </w:t>
      </w:r>
      <w:r w:rsidRPr="00EE71EB">
        <w:rPr>
          <w:rFonts w:ascii="Arial" w:hAnsi="Arial" w:cs="Arial"/>
          <w:i/>
          <w:iCs/>
        </w:rPr>
        <w:t>Open-ended vs. Close-ended Questions in Web Questionnaires</w:t>
      </w:r>
      <w:r w:rsidRPr="00EE71EB">
        <w:rPr>
          <w:rFonts w:ascii="Arial" w:hAnsi="Arial" w:cs="Arial"/>
        </w:rPr>
        <w:t>. [online] pp.159–177. Available at: https://begrijpelijkeformulieren.org/sites/begrijpelijkeformulieren/files/Reja_e.a._Open-ended_vs._Close-ended_Questions_in_Web.pdf.</w:t>
      </w:r>
    </w:p>
    <w:p w14:paraId="5FFD8192"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Shapland, J., Robinson, G. and Sorsby, A. (2011). </w:t>
      </w:r>
      <w:r w:rsidRPr="00192A5F">
        <w:rPr>
          <w:rFonts w:ascii="Arial" w:hAnsi="Arial" w:cs="Arial"/>
          <w:i/>
          <w:iCs/>
          <w:sz w:val="24"/>
          <w:szCs w:val="24"/>
        </w:rPr>
        <w:t>Restorative Justice in Practice</w:t>
      </w:r>
      <w:r w:rsidRPr="00192A5F">
        <w:rPr>
          <w:rFonts w:ascii="Arial" w:hAnsi="Arial" w:cs="Arial"/>
          <w:sz w:val="24"/>
          <w:szCs w:val="24"/>
        </w:rPr>
        <w:t>. Taylor &amp; Francis.</w:t>
      </w:r>
    </w:p>
    <w:p w14:paraId="1B609855" w14:textId="77777777" w:rsidR="00192A5F" w:rsidRPr="00192A5F" w:rsidRDefault="00192A5F" w:rsidP="00192A5F">
      <w:pPr>
        <w:rPr>
          <w:rFonts w:ascii="Arial" w:hAnsi="Arial" w:cs="Arial"/>
          <w:sz w:val="24"/>
          <w:szCs w:val="24"/>
        </w:rPr>
      </w:pPr>
      <w:r w:rsidRPr="00192A5F">
        <w:rPr>
          <w:rFonts w:ascii="Arial" w:hAnsi="Arial" w:cs="Arial"/>
          <w:sz w:val="24"/>
          <w:szCs w:val="24"/>
        </w:rPr>
        <w:t>Sherman, LW, Strang, H, Barnes, G, Bennett, S, Angel, CM, Newbury-Birch, D, Woods, DJ &amp; Gill, CE 2007, </w:t>
      </w:r>
      <w:r w:rsidRPr="00192A5F">
        <w:rPr>
          <w:rFonts w:ascii="Arial" w:hAnsi="Arial" w:cs="Arial"/>
          <w:i/>
          <w:iCs/>
          <w:sz w:val="24"/>
          <w:szCs w:val="24"/>
        </w:rPr>
        <w:t>Restorative justice: the evidence</w:t>
      </w:r>
      <w:r w:rsidRPr="00192A5F">
        <w:rPr>
          <w:rFonts w:ascii="Arial" w:hAnsi="Arial" w:cs="Arial"/>
          <w:sz w:val="24"/>
          <w:szCs w:val="24"/>
        </w:rPr>
        <w:t>. The Smith Institute.</w:t>
      </w:r>
    </w:p>
    <w:p w14:paraId="63C0A3A2" w14:textId="77777777" w:rsidR="00192A5F" w:rsidRPr="00192A5F" w:rsidRDefault="00192A5F" w:rsidP="00192A5F">
      <w:pPr>
        <w:rPr>
          <w:rFonts w:ascii="Arial" w:hAnsi="Arial" w:cs="Arial"/>
          <w:sz w:val="24"/>
          <w:szCs w:val="24"/>
        </w:rPr>
      </w:pPr>
      <w:proofErr w:type="spellStart"/>
      <w:r w:rsidRPr="00192A5F">
        <w:rPr>
          <w:rFonts w:ascii="Arial" w:hAnsi="Arial" w:cs="Arial"/>
          <w:sz w:val="24"/>
          <w:szCs w:val="24"/>
        </w:rPr>
        <w:t>Ugwudike</w:t>
      </w:r>
      <w:proofErr w:type="spellEnd"/>
      <w:r w:rsidRPr="00192A5F">
        <w:rPr>
          <w:rFonts w:ascii="Arial" w:hAnsi="Arial" w:cs="Arial"/>
          <w:sz w:val="24"/>
          <w:szCs w:val="24"/>
        </w:rPr>
        <w:t xml:space="preserve">, P. and Morgan, G. (2017). Evidence-based skills in Welsh youth justice settings. </w:t>
      </w:r>
      <w:r w:rsidRPr="00192A5F">
        <w:rPr>
          <w:rFonts w:ascii="Arial" w:hAnsi="Arial" w:cs="Arial"/>
          <w:i/>
          <w:iCs/>
          <w:sz w:val="24"/>
          <w:szCs w:val="24"/>
        </w:rPr>
        <w:t>Evidence-Based Skills in Criminal Justice</w:t>
      </w:r>
      <w:r w:rsidRPr="00192A5F">
        <w:rPr>
          <w:rFonts w:ascii="Arial" w:hAnsi="Arial" w:cs="Arial"/>
          <w:sz w:val="24"/>
          <w:szCs w:val="24"/>
        </w:rPr>
        <w:t xml:space="preserve">, 1(4), pp.291–316. </w:t>
      </w:r>
      <w:proofErr w:type="spellStart"/>
      <w:r w:rsidRPr="00192A5F">
        <w:rPr>
          <w:rFonts w:ascii="Arial" w:hAnsi="Arial" w:cs="Arial"/>
          <w:sz w:val="24"/>
          <w:szCs w:val="24"/>
        </w:rPr>
        <w:t>doi:https</w:t>
      </w:r>
      <w:proofErr w:type="spellEnd"/>
      <w:r w:rsidRPr="00192A5F">
        <w:rPr>
          <w:rFonts w:ascii="Arial" w:hAnsi="Arial" w:cs="Arial"/>
          <w:sz w:val="24"/>
          <w:szCs w:val="24"/>
        </w:rPr>
        <w:t>://doi.org/10.51952/9781447332978.ch014.</w:t>
      </w:r>
    </w:p>
    <w:p w14:paraId="705264E0"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Wilson, D.B., Brennan, I. and </w:t>
      </w:r>
      <w:proofErr w:type="spellStart"/>
      <w:r w:rsidRPr="00192A5F">
        <w:rPr>
          <w:rFonts w:ascii="Arial" w:hAnsi="Arial" w:cs="Arial"/>
          <w:sz w:val="24"/>
          <w:szCs w:val="24"/>
        </w:rPr>
        <w:t>Olaghere</w:t>
      </w:r>
      <w:proofErr w:type="spellEnd"/>
      <w:r w:rsidRPr="00192A5F">
        <w:rPr>
          <w:rFonts w:ascii="Arial" w:hAnsi="Arial" w:cs="Arial"/>
          <w:sz w:val="24"/>
          <w:szCs w:val="24"/>
        </w:rPr>
        <w:t>, A. (2018). Police</w:t>
      </w:r>
      <w:r w:rsidRPr="00192A5F">
        <w:rPr>
          <w:rFonts w:ascii="Cambria Math" w:hAnsi="Cambria Math" w:cs="Cambria Math"/>
          <w:sz w:val="24"/>
          <w:szCs w:val="24"/>
        </w:rPr>
        <w:t>‐</w:t>
      </w:r>
      <w:r w:rsidRPr="00192A5F">
        <w:rPr>
          <w:rFonts w:ascii="Arial" w:hAnsi="Arial" w:cs="Arial"/>
          <w:sz w:val="24"/>
          <w:szCs w:val="24"/>
        </w:rPr>
        <w:t xml:space="preserve">initiated Diversion for Youth to Prevent Future Delinquent </w:t>
      </w:r>
      <w:proofErr w:type="spellStart"/>
      <w:r w:rsidRPr="00192A5F">
        <w:rPr>
          <w:rFonts w:ascii="Arial" w:hAnsi="Arial" w:cs="Arial"/>
          <w:sz w:val="24"/>
          <w:szCs w:val="24"/>
        </w:rPr>
        <w:t>behavior</w:t>
      </w:r>
      <w:proofErr w:type="spellEnd"/>
      <w:r w:rsidRPr="00192A5F">
        <w:rPr>
          <w:rFonts w:ascii="Arial" w:hAnsi="Arial" w:cs="Arial"/>
          <w:sz w:val="24"/>
          <w:szCs w:val="24"/>
        </w:rPr>
        <w:t xml:space="preserve">: a Systematic Review. </w:t>
      </w:r>
      <w:r w:rsidRPr="00192A5F">
        <w:rPr>
          <w:rFonts w:ascii="Arial" w:hAnsi="Arial" w:cs="Arial"/>
          <w:i/>
          <w:iCs/>
          <w:sz w:val="24"/>
          <w:szCs w:val="24"/>
        </w:rPr>
        <w:t>Campbell Systematic Reviews</w:t>
      </w:r>
      <w:r w:rsidRPr="00192A5F">
        <w:rPr>
          <w:rFonts w:ascii="Arial" w:hAnsi="Arial" w:cs="Arial"/>
          <w:sz w:val="24"/>
          <w:szCs w:val="24"/>
        </w:rPr>
        <w:t xml:space="preserve">, [online] 14(1), pp.1–88. </w:t>
      </w:r>
      <w:proofErr w:type="spellStart"/>
      <w:r w:rsidRPr="00192A5F">
        <w:rPr>
          <w:rFonts w:ascii="Arial" w:hAnsi="Arial" w:cs="Arial"/>
          <w:sz w:val="24"/>
          <w:szCs w:val="24"/>
        </w:rPr>
        <w:t>doi:https</w:t>
      </w:r>
      <w:proofErr w:type="spellEnd"/>
      <w:r w:rsidRPr="00192A5F">
        <w:rPr>
          <w:rFonts w:ascii="Arial" w:hAnsi="Arial" w:cs="Arial"/>
          <w:sz w:val="24"/>
          <w:szCs w:val="24"/>
        </w:rPr>
        <w:t>://doi.org/10.4073/csr.2018.5.</w:t>
      </w:r>
    </w:p>
    <w:p w14:paraId="23F4DC37"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Wright, K.B. (2017). Researching Internet-Based Populations: Advantages and Disadvantages of Online Survey Research, Online Questionnaire Authoring Software Packages, and Web Survey Services. </w:t>
      </w:r>
      <w:r w:rsidRPr="00192A5F">
        <w:rPr>
          <w:rFonts w:ascii="Arial" w:hAnsi="Arial" w:cs="Arial"/>
          <w:i/>
          <w:iCs/>
          <w:sz w:val="24"/>
          <w:szCs w:val="24"/>
        </w:rPr>
        <w:t>Journal of Computer-Mediated Communication</w:t>
      </w:r>
      <w:r w:rsidRPr="00192A5F">
        <w:rPr>
          <w:rFonts w:ascii="Arial" w:hAnsi="Arial" w:cs="Arial"/>
          <w:sz w:val="24"/>
          <w:szCs w:val="24"/>
        </w:rPr>
        <w:t xml:space="preserve">, [online] 10(3). </w:t>
      </w:r>
      <w:proofErr w:type="spellStart"/>
      <w:r w:rsidRPr="00192A5F">
        <w:rPr>
          <w:rFonts w:ascii="Arial" w:hAnsi="Arial" w:cs="Arial"/>
          <w:sz w:val="24"/>
          <w:szCs w:val="24"/>
        </w:rPr>
        <w:t>doi:https</w:t>
      </w:r>
      <w:proofErr w:type="spellEnd"/>
      <w:r w:rsidRPr="00192A5F">
        <w:rPr>
          <w:rFonts w:ascii="Arial" w:hAnsi="Arial" w:cs="Arial"/>
          <w:sz w:val="24"/>
          <w:szCs w:val="24"/>
        </w:rPr>
        <w:t>://doi.org/10.1111/j.1083-6101.2005.tb00259.x.</w:t>
      </w:r>
    </w:p>
    <w:p w14:paraId="03B0E0C2"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Youth Justice Board (2024). </w:t>
      </w:r>
      <w:r w:rsidRPr="00192A5F">
        <w:rPr>
          <w:rFonts w:ascii="Arial" w:hAnsi="Arial" w:cs="Arial"/>
          <w:i/>
          <w:iCs/>
          <w:sz w:val="24"/>
          <w:szCs w:val="24"/>
        </w:rPr>
        <w:t>Youth Justice statistics: 2022 to 2023</w:t>
      </w:r>
      <w:r w:rsidRPr="00192A5F">
        <w:rPr>
          <w:rFonts w:ascii="Arial" w:hAnsi="Arial" w:cs="Arial"/>
          <w:sz w:val="24"/>
          <w:szCs w:val="24"/>
        </w:rPr>
        <w:t>. [online] GOV.UK. Available at: https://www.gov.uk/government/statistics/youth-justice-statistics-2022-to-2023/youth-justice-statistics-2022-to-2023-accessible-version [Accessed 26 Feb. 2025].</w:t>
      </w:r>
    </w:p>
    <w:p w14:paraId="33AB1D7D" w14:textId="77777777" w:rsidR="00192A5F" w:rsidRPr="00192A5F" w:rsidRDefault="00192A5F" w:rsidP="00192A5F">
      <w:pPr>
        <w:rPr>
          <w:rFonts w:ascii="Arial" w:hAnsi="Arial" w:cs="Arial"/>
          <w:sz w:val="24"/>
          <w:szCs w:val="24"/>
        </w:rPr>
      </w:pPr>
      <w:r w:rsidRPr="00192A5F">
        <w:rPr>
          <w:rFonts w:ascii="Arial" w:hAnsi="Arial" w:cs="Arial"/>
          <w:sz w:val="24"/>
          <w:szCs w:val="24"/>
        </w:rPr>
        <w:t xml:space="preserve">Youth Justice Board For England and Wales (2024). </w:t>
      </w:r>
      <w:r w:rsidRPr="00192A5F">
        <w:rPr>
          <w:rFonts w:ascii="Arial" w:hAnsi="Arial" w:cs="Arial"/>
          <w:i/>
          <w:iCs/>
          <w:sz w:val="24"/>
          <w:szCs w:val="24"/>
        </w:rPr>
        <w:t>Youth Justice statistics: 2022 to 2023</w:t>
      </w:r>
      <w:r w:rsidRPr="00192A5F">
        <w:rPr>
          <w:rFonts w:ascii="Arial" w:hAnsi="Arial" w:cs="Arial"/>
          <w:sz w:val="24"/>
          <w:szCs w:val="24"/>
        </w:rPr>
        <w:t>. [online] GOV.UK. Available at: https://www.gov.uk/government/statistics/youth-justice-statistics-2022-to-2023 [Accessed 27 Feb. 2025].</w:t>
      </w:r>
    </w:p>
    <w:p w14:paraId="7F87E496" w14:textId="77777777" w:rsidR="00192A5F" w:rsidRPr="00192A5F" w:rsidRDefault="00192A5F" w:rsidP="00192A5F">
      <w:pPr>
        <w:rPr>
          <w:rFonts w:ascii="Arial" w:hAnsi="Arial" w:cs="Arial"/>
          <w:b/>
          <w:bCs/>
          <w:sz w:val="24"/>
          <w:szCs w:val="24"/>
        </w:rPr>
      </w:pPr>
    </w:p>
    <w:p w14:paraId="77044666" w14:textId="77777777" w:rsidR="00192A5F" w:rsidRDefault="00192A5F" w:rsidP="00CE6DB9"/>
    <w:sectPr w:rsidR="00192A5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3A2CD" w14:textId="77777777" w:rsidR="00812C34" w:rsidRDefault="00812C34">
      <w:pPr>
        <w:spacing w:after="0" w:line="240" w:lineRule="auto"/>
      </w:pPr>
      <w:r>
        <w:separator/>
      </w:r>
    </w:p>
  </w:endnote>
  <w:endnote w:type="continuationSeparator" w:id="0">
    <w:p w14:paraId="39E8F864" w14:textId="77777777" w:rsidR="00812C34" w:rsidRDefault="00812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130892"/>
      <w:docPartObj>
        <w:docPartGallery w:val="Page Numbers (Bottom of Page)"/>
        <w:docPartUnique/>
      </w:docPartObj>
    </w:sdtPr>
    <w:sdtEndPr>
      <w:rPr>
        <w:noProof/>
      </w:rPr>
    </w:sdtEndPr>
    <w:sdtContent>
      <w:p w14:paraId="460BFD9B" w14:textId="182DC956" w:rsidR="00E20851" w:rsidRDefault="00E208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1BFF11" w14:textId="0D7113A9"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80B04" w14:textId="77777777" w:rsidR="00812C34" w:rsidRDefault="00812C34">
      <w:pPr>
        <w:spacing w:after="0" w:line="240" w:lineRule="auto"/>
      </w:pPr>
      <w:r>
        <w:separator/>
      </w:r>
    </w:p>
  </w:footnote>
  <w:footnote w:type="continuationSeparator" w:id="0">
    <w:p w14:paraId="343B71D5" w14:textId="77777777" w:rsidR="00812C34" w:rsidRDefault="00812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5128828"/>
      <w:docPartObj>
        <w:docPartGallery w:val="Page Numbers (Top of Page)"/>
        <w:docPartUnique/>
      </w:docPartObj>
    </w:sdtPr>
    <w:sdtEndPr>
      <w:rPr>
        <w:noProof/>
      </w:rPr>
    </w:sdtEndPr>
    <w:sdtContent>
      <w:p w14:paraId="35183ADA" w14:textId="3F2A999B" w:rsidR="00E20851" w:rsidRDefault="00E20851">
        <w:pPr>
          <w:pStyle w:val="Header"/>
        </w:pPr>
        <w:r>
          <w:fldChar w:fldCharType="begin"/>
        </w:r>
        <w:r>
          <w:instrText xml:space="preserve"> PAGE   \* MERGEFORMAT </w:instrText>
        </w:r>
        <w:r>
          <w:fldChar w:fldCharType="separate"/>
        </w:r>
        <w:r>
          <w:rPr>
            <w:noProof/>
          </w:rPr>
          <w:t>2</w:t>
        </w:r>
        <w:r>
          <w:rPr>
            <w:noProof/>
          </w:rPr>
          <w:fldChar w:fldCharType="end"/>
        </w:r>
      </w:p>
    </w:sdtContent>
  </w:sdt>
  <w:p w14:paraId="2921A4E9" w14:textId="77777777" w:rsidR="00E20851" w:rsidRDefault="00E208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B007A"/>
    <w:multiLevelType w:val="hybridMultilevel"/>
    <w:tmpl w:val="D55A9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F79ED"/>
    <w:multiLevelType w:val="hybridMultilevel"/>
    <w:tmpl w:val="1C66F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B1592B"/>
    <w:multiLevelType w:val="hybridMultilevel"/>
    <w:tmpl w:val="D13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A7E146A"/>
    <w:multiLevelType w:val="hybridMultilevel"/>
    <w:tmpl w:val="EF343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4528476">
    <w:abstractNumId w:val="3"/>
  </w:num>
  <w:num w:numId="2" w16cid:durableId="624236994">
    <w:abstractNumId w:val="2"/>
  </w:num>
  <w:num w:numId="3" w16cid:durableId="1329285798">
    <w:abstractNumId w:val="0"/>
  </w:num>
  <w:num w:numId="4" w16cid:durableId="1737973602">
    <w:abstractNumId w:val="1"/>
  </w:num>
  <w:num w:numId="5" w16cid:durableId="1488013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123A4"/>
    <w:rsid w:val="00044627"/>
    <w:rsid w:val="0006184B"/>
    <w:rsid w:val="00070AE0"/>
    <w:rsid w:val="000767EF"/>
    <w:rsid w:val="000863D3"/>
    <w:rsid w:val="000C3BF4"/>
    <w:rsid w:val="00103C7B"/>
    <w:rsid w:val="00112652"/>
    <w:rsid w:val="00120A6D"/>
    <w:rsid w:val="00131F54"/>
    <w:rsid w:val="00141925"/>
    <w:rsid w:val="00166C52"/>
    <w:rsid w:val="00172468"/>
    <w:rsid w:val="00174A6F"/>
    <w:rsid w:val="00176B94"/>
    <w:rsid w:val="00192A5F"/>
    <w:rsid w:val="001A613A"/>
    <w:rsid w:val="001D0C3B"/>
    <w:rsid w:val="001E1FB4"/>
    <w:rsid w:val="002734A2"/>
    <w:rsid w:val="002820EE"/>
    <w:rsid w:val="002B7532"/>
    <w:rsid w:val="002F4B8F"/>
    <w:rsid w:val="0030171E"/>
    <w:rsid w:val="00341FE3"/>
    <w:rsid w:val="003454C0"/>
    <w:rsid w:val="00350510"/>
    <w:rsid w:val="003535C7"/>
    <w:rsid w:val="00372BFD"/>
    <w:rsid w:val="003922A4"/>
    <w:rsid w:val="003932E9"/>
    <w:rsid w:val="003A65EE"/>
    <w:rsid w:val="003D6904"/>
    <w:rsid w:val="003E6CEA"/>
    <w:rsid w:val="003F11B7"/>
    <w:rsid w:val="004633CC"/>
    <w:rsid w:val="00471446"/>
    <w:rsid w:val="00475363"/>
    <w:rsid w:val="0047690B"/>
    <w:rsid w:val="00487022"/>
    <w:rsid w:val="00491508"/>
    <w:rsid w:val="00492617"/>
    <w:rsid w:val="0049753F"/>
    <w:rsid w:val="004A40A5"/>
    <w:rsid w:val="004B1A6C"/>
    <w:rsid w:val="004B48E4"/>
    <w:rsid w:val="004C34F3"/>
    <w:rsid w:val="00503DBA"/>
    <w:rsid w:val="00507FE5"/>
    <w:rsid w:val="005422A6"/>
    <w:rsid w:val="00554233"/>
    <w:rsid w:val="00557D6E"/>
    <w:rsid w:val="00563BB5"/>
    <w:rsid w:val="00580A77"/>
    <w:rsid w:val="005C30F7"/>
    <w:rsid w:val="005E7A37"/>
    <w:rsid w:val="006044C0"/>
    <w:rsid w:val="00676A00"/>
    <w:rsid w:val="006969A9"/>
    <w:rsid w:val="006A0AA1"/>
    <w:rsid w:val="006C34D2"/>
    <w:rsid w:val="006D3BB0"/>
    <w:rsid w:val="006E6D18"/>
    <w:rsid w:val="006F3E49"/>
    <w:rsid w:val="007014DD"/>
    <w:rsid w:val="00703F7B"/>
    <w:rsid w:val="00715316"/>
    <w:rsid w:val="00740C11"/>
    <w:rsid w:val="00744941"/>
    <w:rsid w:val="00746DC0"/>
    <w:rsid w:val="007861B9"/>
    <w:rsid w:val="0079563B"/>
    <w:rsid w:val="007D1A7D"/>
    <w:rsid w:val="007D69AF"/>
    <w:rsid w:val="007E5169"/>
    <w:rsid w:val="007F2671"/>
    <w:rsid w:val="00812C34"/>
    <w:rsid w:val="00842A42"/>
    <w:rsid w:val="0084362C"/>
    <w:rsid w:val="00861F55"/>
    <w:rsid w:val="0087179B"/>
    <w:rsid w:val="00875149"/>
    <w:rsid w:val="00885F8C"/>
    <w:rsid w:val="00903ADE"/>
    <w:rsid w:val="009149AC"/>
    <w:rsid w:val="00940A91"/>
    <w:rsid w:val="00946E1A"/>
    <w:rsid w:val="00956893"/>
    <w:rsid w:val="00960E7F"/>
    <w:rsid w:val="00993556"/>
    <w:rsid w:val="00997982"/>
    <w:rsid w:val="009A33DE"/>
    <w:rsid w:val="009B7C0F"/>
    <w:rsid w:val="009C1E86"/>
    <w:rsid w:val="009D5466"/>
    <w:rsid w:val="009D5AB5"/>
    <w:rsid w:val="009F32ED"/>
    <w:rsid w:val="00A12C9F"/>
    <w:rsid w:val="00A328F5"/>
    <w:rsid w:val="00A405A7"/>
    <w:rsid w:val="00A44B45"/>
    <w:rsid w:val="00A45640"/>
    <w:rsid w:val="00A547B8"/>
    <w:rsid w:val="00A70DE6"/>
    <w:rsid w:val="00A7555E"/>
    <w:rsid w:val="00AB7068"/>
    <w:rsid w:val="00AF7BFD"/>
    <w:rsid w:val="00B1231D"/>
    <w:rsid w:val="00B428E4"/>
    <w:rsid w:val="00B50F75"/>
    <w:rsid w:val="00BA182A"/>
    <w:rsid w:val="00BB4200"/>
    <w:rsid w:val="00BB446F"/>
    <w:rsid w:val="00BB60B2"/>
    <w:rsid w:val="00BD6EA7"/>
    <w:rsid w:val="00BF2FFA"/>
    <w:rsid w:val="00C11374"/>
    <w:rsid w:val="00C12F98"/>
    <w:rsid w:val="00C16FCD"/>
    <w:rsid w:val="00C3310A"/>
    <w:rsid w:val="00C3649D"/>
    <w:rsid w:val="00C42A1D"/>
    <w:rsid w:val="00C6298A"/>
    <w:rsid w:val="00C73950"/>
    <w:rsid w:val="00C757E1"/>
    <w:rsid w:val="00C83EB7"/>
    <w:rsid w:val="00C86BDB"/>
    <w:rsid w:val="00C95544"/>
    <w:rsid w:val="00C95B7C"/>
    <w:rsid w:val="00CE1769"/>
    <w:rsid w:val="00CE1D94"/>
    <w:rsid w:val="00CE6DB9"/>
    <w:rsid w:val="00D4023C"/>
    <w:rsid w:val="00D4446B"/>
    <w:rsid w:val="00D47E79"/>
    <w:rsid w:val="00D566A2"/>
    <w:rsid w:val="00D65EC6"/>
    <w:rsid w:val="00D75DE8"/>
    <w:rsid w:val="00DA647F"/>
    <w:rsid w:val="00DB4F5B"/>
    <w:rsid w:val="00DD1EA4"/>
    <w:rsid w:val="00DE4649"/>
    <w:rsid w:val="00DF5B82"/>
    <w:rsid w:val="00E145FD"/>
    <w:rsid w:val="00E20851"/>
    <w:rsid w:val="00E22CE7"/>
    <w:rsid w:val="00E272A2"/>
    <w:rsid w:val="00E75BDA"/>
    <w:rsid w:val="00E91BDB"/>
    <w:rsid w:val="00E97F28"/>
    <w:rsid w:val="00EA7017"/>
    <w:rsid w:val="00EB1469"/>
    <w:rsid w:val="00EB450A"/>
    <w:rsid w:val="00ED2BF8"/>
    <w:rsid w:val="00EE5408"/>
    <w:rsid w:val="00EE71EB"/>
    <w:rsid w:val="00EF3AAF"/>
    <w:rsid w:val="00F12475"/>
    <w:rsid w:val="00F25E31"/>
    <w:rsid w:val="00F6262E"/>
    <w:rsid w:val="00F634F7"/>
    <w:rsid w:val="00F772F1"/>
    <w:rsid w:val="00FC02C6"/>
    <w:rsid w:val="00FD2A25"/>
    <w:rsid w:val="00FE3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paragraph" w:styleId="NormalWeb">
    <w:name w:val="Normal (Web)"/>
    <w:basedOn w:val="Normal"/>
    <w:uiPriority w:val="99"/>
    <w:semiHidden/>
    <w:unhideWhenUsed/>
    <w:rsid w:val="00192A5F"/>
    <w:pPr>
      <w:spacing w:before="100" w:beforeAutospacing="1" w:after="100" w:afterAutospacing="1" w:line="240" w:lineRule="auto"/>
    </w:pPr>
    <w:rPr>
      <w:rFonts w:ascii="Times New Roman" w:eastAsia="Times New Roman" w:hAnsi="Times New Roman" w:cs="Times New Roman"/>
      <w:sz w:val="24"/>
      <w:szCs w:val="24"/>
      <w:lang w:eastAsia="en-GB"/>
      <w14:ligatures w14:val="standardContextual"/>
    </w:rPr>
  </w:style>
  <w:style w:type="paragraph" w:styleId="Header">
    <w:name w:val="header"/>
    <w:basedOn w:val="Normal"/>
    <w:link w:val="HeaderChar"/>
    <w:uiPriority w:val="99"/>
    <w:unhideWhenUsed/>
    <w:rsid w:val="00E20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8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377173">
      <w:bodyDiv w:val="1"/>
      <w:marLeft w:val="0"/>
      <w:marRight w:val="0"/>
      <w:marTop w:val="0"/>
      <w:marBottom w:val="0"/>
      <w:divBdr>
        <w:top w:val="none" w:sz="0" w:space="0" w:color="auto"/>
        <w:left w:val="none" w:sz="0" w:space="0" w:color="auto"/>
        <w:bottom w:val="none" w:sz="0" w:space="0" w:color="auto"/>
        <w:right w:val="none" w:sz="0" w:space="0" w:color="auto"/>
      </w:divBdr>
      <w:divsChild>
        <w:div w:id="320277689">
          <w:marLeft w:val="0"/>
          <w:marRight w:val="0"/>
          <w:marTop w:val="0"/>
          <w:marBottom w:val="0"/>
          <w:divBdr>
            <w:top w:val="none" w:sz="0" w:space="0" w:color="auto"/>
            <w:left w:val="none" w:sz="0" w:space="0" w:color="auto"/>
            <w:bottom w:val="none" w:sz="0" w:space="0" w:color="auto"/>
            <w:right w:val="none" w:sz="0" w:space="0" w:color="auto"/>
          </w:divBdr>
        </w:div>
      </w:divsChild>
    </w:div>
    <w:div w:id="891233174">
      <w:bodyDiv w:val="1"/>
      <w:marLeft w:val="0"/>
      <w:marRight w:val="0"/>
      <w:marTop w:val="0"/>
      <w:marBottom w:val="0"/>
      <w:divBdr>
        <w:top w:val="none" w:sz="0" w:space="0" w:color="auto"/>
        <w:left w:val="none" w:sz="0" w:space="0" w:color="auto"/>
        <w:bottom w:val="none" w:sz="0" w:space="0" w:color="auto"/>
        <w:right w:val="none" w:sz="0" w:space="0" w:color="auto"/>
      </w:divBdr>
    </w:div>
    <w:div w:id="1790858342">
      <w:bodyDiv w:val="1"/>
      <w:marLeft w:val="0"/>
      <w:marRight w:val="0"/>
      <w:marTop w:val="0"/>
      <w:marBottom w:val="0"/>
      <w:divBdr>
        <w:top w:val="none" w:sz="0" w:space="0" w:color="auto"/>
        <w:left w:val="none" w:sz="0" w:space="0" w:color="auto"/>
        <w:bottom w:val="none" w:sz="0" w:space="0" w:color="auto"/>
        <w:right w:val="none" w:sz="0" w:space="0" w:color="auto"/>
      </w:divBdr>
      <w:divsChild>
        <w:div w:id="1373383883">
          <w:marLeft w:val="0"/>
          <w:marRight w:val="0"/>
          <w:marTop w:val="0"/>
          <w:marBottom w:val="0"/>
          <w:divBdr>
            <w:top w:val="none" w:sz="0" w:space="0" w:color="auto"/>
            <w:left w:val="none" w:sz="0" w:space="0" w:color="auto"/>
            <w:bottom w:val="none" w:sz="0" w:space="0" w:color="auto"/>
            <w:right w:val="none" w:sz="0" w:space="0" w:color="auto"/>
          </w:divBdr>
        </w:div>
      </w:divsChild>
    </w:div>
    <w:div w:id="201006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Sheet1!$B$1:$B$2</c:f>
              <c:strCache>
                <c:ptCount val="2"/>
                <c:pt idx="0">
                  <c:v>Which of the following early intervention schemes are you aware of? </c:v>
                </c:pt>
                <c:pt idx="1">
                  <c:v>participants </c:v>
                </c:pt>
              </c:strCache>
            </c:strRef>
          </c:tx>
          <c:spPr>
            <a:solidFill>
              <a:schemeClr val="accent1"/>
            </a:solidFill>
            <a:ln>
              <a:noFill/>
            </a:ln>
            <a:effectLst/>
            <a:sp3d/>
          </c:spPr>
          <c:invertIfNegative val="0"/>
          <c:cat>
            <c:strRef>
              <c:f>Sheet1!$A$3:$A$8</c:f>
              <c:strCache>
                <c:ptCount val="6"/>
                <c:pt idx="0">
                  <c:v>Early action together programme</c:v>
                </c:pt>
                <c:pt idx="1">
                  <c:v>Youth Restorative Disposal </c:v>
                </c:pt>
                <c:pt idx="2">
                  <c:v>Youth Inclusion &amp; Support panels</c:v>
                </c:pt>
                <c:pt idx="3">
                  <c:v>Divert Youth or Out of Court disposal</c:v>
                </c:pt>
                <c:pt idx="4">
                  <c:v>Other </c:v>
                </c:pt>
                <c:pt idx="5">
                  <c:v>None </c:v>
                </c:pt>
              </c:strCache>
            </c:strRef>
          </c:cat>
          <c:val>
            <c:numRef>
              <c:f>Sheet1!$B$3:$B$8</c:f>
              <c:numCache>
                <c:formatCode>General</c:formatCode>
                <c:ptCount val="6"/>
                <c:pt idx="0">
                  <c:v>19</c:v>
                </c:pt>
                <c:pt idx="1">
                  <c:v>12</c:v>
                </c:pt>
                <c:pt idx="2">
                  <c:v>23</c:v>
                </c:pt>
                <c:pt idx="3">
                  <c:v>61</c:v>
                </c:pt>
                <c:pt idx="4">
                  <c:v>9</c:v>
                </c:pt>
                <c:pt idx="5">
                  <c:v>3</c:v>
                </c:pt>
              </c:numCache>
            </c:numRef>
          </c:val>
          <c:extLst>
            <c:ext xmlns:c16="http://schemas.microsoft.com/office/drawing/2014/chart" uri="{C3380CC4-5D6E-409C-BE32-E72D297353CC}">
              <c16:uniqueId val="{00000000-BFA6-4D0E-A9AA-77B11339C713}"/>
            </c:ext>
          </c:extLst>
        </c:ser>
        <c:dLbls>
          <c:showLegendKey val="0"/>
          <c:showVal val="0"/>
          <c:showCatName val="0"/>
          <c:showSerName val="0"/>
          <c:showPercent val="0"/>
          <c:showBubbleSize val="0"/>
        </c:dLbls>
        <c:gapWidth val="150"/>
        <c:shape val="box"/>
        <c:axId val="634965568"/>
        <c:axId val="634971328"/>
        <c:axId val="0"/>
      </c:bar3DChart>
      <c:catAx>
        <c:axId val="6349655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971328"/>
        <c:crosses val="autoZero"/>
        <c:auto val="1"/>
        <c:lblAlgn val="ctr"/>
        <c:lblOffset val="100"/>
        <c:noMultiLvlLbl val="0"/>
      </c:catAx>
      <c:valAx>
        <c:axId val="634971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4965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do you see as the biggest challenges to implementing early intervention schemes within policing?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Sheet1!$B$20:$B$21</c:f>
              <c:strCache>
                <c:ptCount val="2"/>
                <c:pt idx="0">
                  <c:v>What do you see as the biggest challenges to implementing early intervention schemes within policing? </c:v>
                </c:pt>
                <c:pt idx="1">
                  <c:v>Participants</c:v>
                </c:pt>
              </c:strCache>
            </c:strRef>
          </c:tx>
          <c:spPr>
            <a:solidFill>
              <a:schemeClr val="accent1"/>
            </a:solidFill>
            <a:ln>
              <a:noFill/>
            </a:ln>
            <a:effectLst/>
            <a:sp3d/>
          </c:spPr>
          <c:invertIfNegative val="0"/>
          <c:cat>
            <c:strRef>
              <c:f>Sheet1!$A$22:$A$27</c:f>
              <c:strCache>
                <c:ptCount val="6"/>
                <c:pt idx="0">
                  <c:v>Lack of officer awareness/training</c:v>
                </c:pt>
                <c:pt idx="1">
                  <c:v>Resource constraints (e.g., time, funding, staffing)</c:v>
                </c:pt>
                <c:pt idx="2">
                  <c:v>Lack of partnership working with other agencies</c:v>
                </c:pt>
                <c:pt idx="3">
                  <c:v>Resistance from officers who prefer criminalising young people</c:v>
                </c:pt>
                <c:pt idx="4">
                  <c:v>Young offenders not engaging with interventions</c:v>
                </c:pt>
                <c:pt idx="5">
                  <c:v>Other</c:v>
                </c:pt>
              </c:strCache>
            </c:strRef>
          </c:cat>
          <c:val>
            <c:numRef>
              <c:f>Sheet1!$B$22:$B$27</c:f>
              <c:numCache>
                <c:formatCode>General</c:formatCode>
                <c:ptCount val="6"/>
                <c:pt idx="0">
                  <c:v>38</c:v>
                </c:pt>
                <c:pt idx="1">
                  <c:v>30</c:v>
                </c:pt>
                <c:pt idx="2">
                  <c:v>22</c:v>
                </c:pt>
                <c:pt idx="3">
                  <c:v>13</c:v>
                </c:pt>
                <c:pt idx="4">
                  <c:v>17</c:v>
                </c:pt>
                <c:pt idx="5">
                  <c:v>3</c:v>
                </c:pt>
              </c:numCache>
            </c:numRef>
          </c:val>
          <c:extLst>
            <c:ext xmlns:c16="http://schemas.microsoft.com/office/drawing/2014/chart" uri="{C3380CC4-5D6E-409C-BE32-E72D297353CC}">
              <c16:uniqueId val="{00000000-A86F-4A46-85B0-365A298ABA20}"/>
            </c:ext>
          </c:extLst>
        </c:ser>
        <c:dLbls>
          <c:showLegendKey val="0"/>
          <c:showVal val="0"/>
          <c:showCatName val="0"/>
          <c:showSerName val="0"/>
          <c:showPercent val="0"/>
          <c:showBubbleSize val="0"/>
        </c:dLbls>
        <c:gapWidth val="150"/>
        <c:shape val="box"/>
        <c:axId val="629636351"/>
        <c:axId val="629636831"/>
        <c:axId val="0"/>
      </c:bar3DChart>
      <c:catAx>
        <c:axId val="6296363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636831"/>
        <c:crosses val="autoZero"/>
        <c:auto val="1"/>
        <c:lblAlgn val="ctr"/>
        <c:lblOffset val="100"/>
        <c:noMultiLvlLbl val="0"/>
      </c:catAx>
      <c:valAx>
        <c:axId val="6296368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963635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8059</Words>
  <Characters>45937</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Demery,Alicia swp8328</cp:lastModifiedBy>
  <cp:revision>2</cp:revision>
  <dcterms:created xsi:type="dcterms:W3CDTF">2025-04-07T16:20:00Z</dcterms:created>
  <dcterms:modified xsi:type="dcterms:W3CDTF">2025-04-07T16:20:00Z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2025-04-04T03:47:04Z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842df66e-83c3-4646-9746-440cb677846b</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