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2ABA21" w14:textId="670A0DD6" w:rsidR="001F7465" w:rsidRDefault="001F7465" w:rsidP="001F7465">
      <w:pPr>
        <w:shd w:val="clear" w:color="auto" w:fill="FCFCFC"/>
        <w:spacing w:before="240" w:after="0" w:line="240" w:lineRule="auto"/>
        <w:outlineLvl w:val="0"/>
        <w:rPr>
          <w:rFonts w:ascii="Times New Roman" w:eastAsia="Times New Roman" w:hAnsi="Times New Roman" w:cs="Times New Roman"/>
          <w:b/>
          <w:bCs/>
          <w:color w:val="333333"/>
          <w:kern w:val="36"/>
          <w:sz w:val="54"/>
          <w:szCs w:val="54"/>
          <w:lang w:eastAsia="en-GB"/>
        </w:rPr>
      </w:pPr>
      <w:r>
        <w:fldChar w:fldCharType="begin"/>
      </w:r>
      <w:r>
        <w:instrText xml:space="preserve"> HYPERLINK "https://www.forbes.com/sites/fernandezelizabeth/2020/08/13/facial-recognition-violates-human-rights-court-rules/?utm_source=newsletter&amp;utm_medium=email&amp;utm_campaign=thememo&amp;cdlcid=5e667852fc818275ea0fbd4f" \l "2e43de915d44" </w:instrText>
      </w:r>
      <w:r>
        <w:fldChar w:fldCharType="separate"/>
      </w:r>
      <w:r>
        <w:rPr>
          <w:rStyle w:val="Hyperlink"/>
        </w:rPr>
        <w:t>https://www.forbes.com/sites/fernandezelizabeth/2020/08/13/facial-recognition-violates-human-rights-court-rules/?utm_source=newsletter&amp;utm_medium=email&amp;utm_campaign=thememo&amp;cdlcid=5e667852fc818275ea0fbd4f#2e43de915d44</w:t>
      </w:r>
      <w:r>
        <w:fldChar w:fldCharType="end"/>
      </w:r>
    </w:p>
    <w:p w14:paraId="58A53AA6" w14:textId="77777777" w:rsidR="001F7465" w:rsidRDefault="001F7465" w:rsidP="001F7465">
      <w:pPr>
        <w:shd w:val="clear" w:color="auto" w:fill="FCFCFC"/>
        <w:spacing w:before="240" w:after="0" w:line="240" w:lineRule="auto"/>
        <w:outlineLvl w:val="0"/>
        <w:rPr>
          <w:rFonts w:ascii="Times New Roman" w:eastAsia="Times New Roman" w:hAnsi="Times New Roman" w:cs="Times New Roman"/>
          <w:b/>
          <w:bCs/>
          <w:color w:val="333333"/>
          <w:kern w:val="36"/>
          <w:sz w:val="54"/>
          <w:szCs w:val="54"/>
          <w:lang w:eastAsia="en-GB"/>
        </w:rPr>
      </w:pPr>
    </w:p>
    <w:p w14:paraId="315B550D" w14:textId="493385EA" w:rsidR="001F7465" w:rsidRPr="001F7465" w:rsidRDefault="001F7465" w:rsidP="001F7465">
      <w:pPr>
        <w:shd w:val="clear" w:color="auto" w:fill="FCFCFC"/>
        <w:spacing w:before="240" w:after="0" w:line="240" w:lineRule="auto"/>
        <w:outlineLvl w:val="0"/>
        <w:rPr>
          <w:rFonts w:ascii="Times New Roman" w:eastAsia="Times New Roman" w:hAnsi="Times New Roman" w:cs="Times New Roman"/>
          <w:b/>
          <w:bCs/>
          <w:color w:val="333333"/>
          <w:kern w:val="36"/>
          <w:sz w:val="54"/>
          <w:szCs w:val="54"/>
          <w:lang w:eastAsia="en-GB"/>
        </w:rPr>
      </w:pPr>
      <w:r w:rsidRPr="001F7465">
        <w:rPr>
          <w:rFonts w:ascii="Times New Roman" w:eastAsia="Times New Roman" w:hAnsi="Times New Roman" w:cs="Times New Roman"/>
          <w:b/>
          <w:bCs/>
          <w:color w:val="333333"/>
          <w:kern w:val="36"/>
          <w:sz w:val="54"/>
          <w:szCs w:val="54"/>
          <w:lang w:eastAsia="en-GB"/>
        </w:rPr>
        <w:t>Facial Recognition Violates Human Rights, Court Rules</w:t>
      </w:r>
    </w:p>
    <w:p w14:paraId="17DAA1BA" w14:textId="1AAEE0D1" w:rsidR="001F7465" w:rsidRPr="001F7465" w:rsidRDefault="001F7465" w:rsidP="001F7465">
      <w:pPr>
        <w:shd w:val="clear" w:color="auto" w:fill="FCFCFC"/>
        <w:spacing w:after="0" w:line="240" w:lineRule="auto"/>
        <w:rPr>
          <w:rFonts w:ascii="Arial" w:eastAsia="Times New Roman" w:hAnsi="Arial" w:cs="Arial"/>
          <w:color w:val="333333"/>
          <w:sz w:val="27"/>
          <w:szCs w:val="27"/>
          <w:lang w:eastAsia="en-GB"/>
        </w:rPr>
      </w:pPr>
    </w:p>
    <w:p w14:paraId="223462E8" w14:textId="41F36FF7" w:rsidR="001F7465" w:rsidRPr="001F7465" w:rsidRDefault="001F7465" w:rsidP="001F7465">
      <w:pPr>
        <w:shd w:val="clear" w:color="auto" w:fill="FCFCFC"/>
        <w:spacing w:after="0" w:line="240" w:lineRule="atLeast"/>
        <w:rPr>
          <w:rFonts w:ascii="Georgia" w:eastAsia="Times New Roman" w:hAnsi="Georgia" w:cs="Arial"/>
          <w:color w:val="333333"/>
          <w:sz w:val="27"/>
          <w:szCs w:val="27"/>
          <w:lang w:eastAsia="en-GB"/>
        </w:rPr>
      </w:pPr>
      <w:hyperlink r:id="rId5" w:history="1">
        <w:r w:rsidRPr="001F7465">
          <w:rPr>
            <w:rFonts w:ascii="Arial" w:eastAsia="Times New Roman" w:hAnsi="Arial" w:cs="Arial"/>
            <w:b/>
            <w:bCs/>
            <w:color w:val="333333"/>
            <w:sz w:val="21"/>
            <w:szCs w:val="21"/>
            <w:u w:val="single"/>
            <w:lang w:eastAsia="en-GB"/>
          </w:rPr>
          <w:t xml:space="preserve">Elizabeth </w:t>
        </w:r>
        <w:proofErr w:type="spellStart"/>
        <w:r w:rsidRPr="001F7465">
          <w:rPr>
            <w:rFonts w:ascii="Arial" w:eastAsia="Times New Roman" w:hAnsi="Arial" w:cs="Arial"/>
            <w:b/>
            <w:bCs/>
            <w:color w:val="333333"/>
            <w:sz w:val="21"/>
            <w:szCs w:val="21"/>
            <w:u w:val="single"/>
            <w:lang w:eastAsia="en-GB"/>
          </w:rPr>
          <w:t>Fernandez</w:t>
        </w:r>
      </w:hyperlink>
      <w:r w:rsidRPr="001F7465">
        <w:rPr>
          <w:rFonts w:ascii="Arial" w:eastAsia="Times New Roman" w:hAnsi="Arial" w:cs="Arial"/>
          <w:color w:val="737373"/>
          <w:sz w:val="18"/>
          <w:szCs w:val="18"/>
          <w:lang w:eastAsia="en-GB"/>
        </w:rPr>
        <w:t>Contributor</w:t>
      </w:r>
      <w:proofErr w:type="spellEnd"/>
    </w:p>
    <w:p w14:paraId="4EC3205E" w14:textId="4869A801" w:rsidR="001F7465" w:rsidRPr="001F7465" w:rsidRDefault="001F7465" w:rsidP="001F7465">
      <w:pPr>
        <w:shd w:val="clear" w:color="auto" w:fill="FCFCFC"/>
        <w:spacing w:after="0" w:line="0" w:lineRule="auto"/>
        <w:rPr>
          <w:rFonts w:ascii="Georgia" w:eastAsia="Times New Roman" w:hAnsi="Georgia" w:cs="Arial"/>
          <w:color w:val="333333"/>
          <w:sz w:val="27"/>
          <w:szCs w:val="27"/>
          <w:lang w:eastAsia="en-GB"/>
        </w:rPr>
      </w:pPr>
    </w:p>
    <w:p w14:paraId="03E33BEF" w14:textId="77777777" w:rsidR="001F7465" w:rsidRPr="001F7465" w:rsidRDefault="001F7465" w:rsidP="001F746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t>On Tuesday, the 11th of August, a </w:t>
      </w:r>
      <w:hyperlink r:id="rId6" w:tgtFrame="_blank" w:tooltip="https://techxplore.com/news/2020-08-uk-court-recognition-violates-human.html" w:history="1">
        <w:r w:rsidRPr="001F7465">
          <w:rPr>
            <w:rFonts w:ascii="Georgia" w:eastAsia="Times New Roman" w:hAnsi="Georgia" w:cs="Arial"/>
            <w:color w:val="003891"/>
            <w:sz w:val="24"/>
            <w:szCs w:val="24"/>
            <w:u w:val="single"/>
            <w:lang w:eastAsia="en-GB"/>
          </w:rPr>
          <w:t>UK court ruled that facial recognition technology violates human rights</w:t>
        </w:r>
      </w:hyperlink>
      <w:r w:rsidRPr="001F7465">
        <w:rPr>
          <w:rFonts w:ascii="Georgia" w:eastAsia="Times New Roman" w:hAnsi="Georgia" w:cs="Arial"/>
          <w:color w:val="333333"/>
          <w:sz w:val="27"/>
          <w:szCs w:val="27"/>
          <w:lang w:eastAsia="en-GB"/>
        </w:rPr>
        <w:t>. This ruling is the latest in a growing movement that facial recognition technology violates personal freedoms, invades privacy, and is discriminatory.</w:t>
      </w:r>
    </w:p>
    <w:p w14:paraId="3F7EE909" w14:textId="77777777" w:rsidR="001F7465" w:rsidRPr="001F7465" w:rsidRDefault="001F7465" w:rsidP="001F746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t>The case came about when </w:t>
      </w:r>
      <w:hyperlink r:id="rId7" w:tgtFrame="_blank" w:tooltip="https://arstechnica.com/tech-policy/2020/08/police-use-of-facial-recognition-violates-human-rights-uk-court-rules/" w:history="1">
        <w:r w:rsidRPr="001F7465">
          <w:rPr>
            <w:rFonts w:ascii="Georgia" w:eastAsia="Times New Roman" w:hAnsi="Georgia" w:cs="Arial"/>
            <w:color w:val="003891"/>
            <w:sz w:val="24"/>
            <w:szCs w:val="24"/>
            <w:u w:val="single"/>
            <w:lang w:eastAsia="en-GB"/>
          </w:rPr>
          <w:t>Ed Bridges, a resident of Cardiff, filed a suit against the South Wales Police</w:t>
        </w:r>
      </w:hyperlink>
      <w:r w:rsidRPr="001F7465">
        <w:rPr>
          <w:rFonts w:ascii="Georgia" w:eastAsia="Times New Roman" w:hAnsi="Georgia" w:cs="Arial"/>
          <w:color w:val="333333"/>
          <w:sz w:val="27"/>
          <w:szCs w:val="27"/>
          <w:lang w:eastAsia="en-GB"/>
        </w:rPr>
        <w:t>. His facial image was recorded twice - once in 2017, when he was on his lunch break, and again in 2018, when he was participating in a peaceful protest.</w:t>
      </w:r>
    </w:p>
    <w:p w14:paraId="02BED45E" w14:textId="77777777" w:rsidR="001F7465" w:rsidRPr="001F7465" w:rsidRDefault="001F7465" w:rsidP="001F746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t>During the protest, a facial recognition van parked across the street from the protesters.</w:t>
      </w:r>
    </w:p>
    <w:p w14:paraId="6DE5C24F" w14:textId="77777777" w:rsidR="001F7465" w:rsidRPr="001F7465" w:rsidRDefault="001F7465" w:rsidP="001F746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t>Bridges, along with other protesters, took note. “We felt it was done to try and deter us from using our rights to peaceful protest,” </w:t>
      </w:r>
      <w:hyperlink r:id="rId8" w:tgtFrame="_blank" w:tooltip="https://www.bbc.com/news/uk-wales-53742099" w:history="1">
        <w:r w:rsidRPr="001F7465">
          <w:rPr>
            <w:rFonts w:ascii="Georgia" w:eastAsia="Times New Roman" w:hAnsi="Georgia" w:cs="Arial"/>
            <w:color w:val="003891"/>
            <w:sz w:val="24"/>
            <w:szCs w:val="24"/>
            <w:u w:val="single"/>
            <w:lang w:eastAsia="en-GB"/>
          </w:rPr>
          <w:t>said Bridges</w:t>
        </w:r>
      </w:hyperlink>
      <w:r w:rsidRPr="001F7465">
        <w:rPr>
          <w:rFonts w:ascii="Georgia" w:eastAsia="Times New Roman" w:hAnsi="Georgia" w:cs="Arial"/>
          <w:color w:val="333333"/>
          <w:sz w:val="27"/>
          <w:szCs w:val="27"/>
          <w:lang w:eastAsia="en-GB"/>
        </w:rPr>
        <w:t>. “I take the view that in this country we have policing by consent and the police should be supporting our right to free protest, rather than trying to intimidate protesters.”</w:t>
      </w:r>
    </w:p>
    <w:p w14:paraId="225C3854" w14:textId="77777777" w:rsidR="001F7465" w:rsidRPr="001F7465" w:rsidRDefault="001F7465" w:rsidP="001F746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t>The court originally ruled against Bridges but overturned this ruling on Tuesday.</w:t>
      </w:r>
    </w:p>
    <w:p w14:paraId="46E9C103" w14:textId="77777777" w:rsidR="001F7465" w:rsidRPr="001F7465" w:rsidRDefault="001F7465" w:rsidP="001F746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lastRenderedPageBreak/>
        <w:t>The ruling stated that facial recognition technology violates human rights. It does not suspend the use of all facial recognition technology, but rather, states that </w:t>
      </w:r>
      <w:hyperlink r:id="rId9" w:tgtFrame="_blank" w:tooltip="https://techxplore.com/news/2020-08-uk-court-recognition-violates-human.html" w:history="1">
        <w:r w:rsidRPr="001F7465">
          <w:rPr>
            <w:rFonts w:ascii="Georgia" w:eastAsia="Times New Roman" w:hAnsi="Georgia" w:cs="Arial"/>
            <w:color w:val="003891"/>
            <w:sz w:val="24"/>
            <w:szCs w:val="24"/>
            <w:u w:val="single"/>
            <w:lang w:eastAsia="en-GB"/>
          </w:rPr>
          <w:t>better parameters need to be put in place as to when it can be used</w:t>
        </w:r>
      </w:hyperlink>
      <w:r w:rsidRPr="001F7465">
        <w:rPr>
          <w:rFonts w:ascii="Georgia" w:eastAsia="Times New Roman" w:hAnsi="Georgia" w:cs="Arial"/>
          <w:color w:val="333333"/>
          <w:sz w:val="27"/>
          <w:szCs w:val="27"/>
          <w:lang w:eastAsia="en-GB"/>
        </w:rPr>
        <w:t>.</w:t>
      </w:r>
    </w:p>
    <w:p w14:paraId="46303519" w14:textId="150F2F84" w:rsidR="001F7465" w:rsidRPr="001F7465" w:rsidRDefault="001F7465" w:rsidP="001F7465">
      <w:pPr>
        <w:shd w:val="clear" w:color="auto" w:fill="FCFCFC"/>
        <w:spacing w:beforeAutospacing="1" w:after="0" w:line="450" w:lineRule="atLeast"/>
        <w:ind w:left="240"/>
        <w:rPr>
          <w:rFonts w:ascii="Georgia" w:eastAsia="Times New Roman" w:hAnsi="Georgia" w:cs="Arial"/>
          <w:color w:val="333333"/>
          <w:sz w:val="27"/>
          <w:szCs w:val="27"/>
          <w:lang w:eastAsia="en-GB"/>
        </w:rPr>
      </w:pPr>
    </w:p>
    <w:p w14:paraId="4271CB29" w14:textId="77777777" w:rsidR="001F7465" w:rsidRPr="001F7465" w:rsidRDefault="001F7465" w:rsidP="001F7465">
      <w:pPr>
        <w:shd w:val="clear" w:color="auto" w:fill="FCFCFC"/>
        <w:spacing w:before="100" w:beforeAutospacing="1" w:after="100" w:afterAutospacing="1" w:line="240" w:lineRule="auto"/>
        <w:outlineLvl w:val="1"/>
        <w:rPr>
          <w:rFonts w:ascii="Times New Roman" w:eastAsia="Times New Roman" w:hAnsi="Times New Roman" w:cs="Times New Roman"/>
          <w:b/>
          <w:bCs/>
          <w:color w:val="333333"/>
          <w:sz w:val="36"/>
          <w:szCs w:val="36"/>
          <w:lang w:eastAsia="en-GB"/>
        </w:rPr>
      </w:pPr>
      <w:r w:rsidRPr="001F7465">
        <w:rPr>
          <w:rFonts w:ascii="Times New Roman" w:eastAsia="Times New Roman" w:hAnsi="Times New Roman" w:cs="Times New Roman"/>
          <w:b/>
          <w:bCs/>
          <w:color w:val="333333"/>
          <w:sz w:val="36"/>
          <w:szCs w:val="36"/>
          <w:lang w:eastAsia="en-GB"/>
        </w:rPr>
        <w:t xml:space="preserve">The Discrimination Problem </w:t>
      </w:r>
      <w:proofErr w:type="gramStart"/>
      <w:r w:rsidRPr="001F7465">
        <w:rPr>
          <w:rFonts w:ascii="Times New Roman" w:eastAsia="Times New Roman" w:hAnsi="Times New Roman" w:cs="Times New Roman"/>
          <w:b/>
          <w:bCs/>
          <w:color w:val="333333"/>
          <w:sz w:val="36"/>
          <w:szCs w:val="36"/>
          <w:lang w:eastAsia="en-GB"/>
        </w:rPr>
        <w:t>With</w:t>
      </w:r>
      <w:proofErr w:type="gramEnd"/>
      <w:r w:rsidRPr="001F7465">
        <w:rPr>
          <w:rFonts w:ascii="Times New Roman" w:eastAsia="Times New Roman" w:hAnsi="Times New Roman" w:cs="Times New Roman"/>
          <w:b/>
          <w:bCs/>
          <w:color w:val="333333"/>
          <w:sz w:val="36"/>
          <w:szCs w:val="36"/>
          <w:lang w:eastAsia="en-GB"/>
        </w:rPr>
        <w:t xml:space="preserve"> Facial Recognition Technology</w:t>
      </w:r>
    </w:p>
    <w:p w14:paraId="228BBDE3" w14:textId="77777777" w:rsidR="001F7465" w:rsidRPr="001F7465" w:rsidRDefault="001F7465" w:rsidP="001F746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t xml:space="preserve">This </w:t>
      </w:r>
      <w:proofErr w:type="gramStart"/>
      <w:r w:rsidRPr="001F7465">
        <w:rPr>
          <w:rFonts w:ascii="Georgia" w:eastAsia="Times New Roman" w:hAnsi="Georgia" w:cs="Arial"/>
          <w:color w:val="333333"/>
          <w:sz w:val="27"/>
          <w:szCs w:val="27"/>
          <w:lang w:eastAsia="en-GB"/>
        </w:rPr>
        <w:t>isn’t</w:t>
      </w:r>
      <w:proofErr w:type="gramEnd"/>
      <w:r w:rsidRPr="001F7465">
        <w:rPr>
          <w:rFonts w:ascii="Georgia" w:eastAsia="Times New Roman" w:hAnsi="Georgia" w:cs="Arial"/>
          <w:color w:val="333333"/>
          <w:sz w:val="27"/>
          <w:szCs w:val="27"/>
          <w:lang w:eastAsia="en-GB"/>
        </w:rPr>
        <w:t xml:space="preserve"> the first time that facial recognition technology has come under fire.</w:t>
      </w:r>
    </w:p>
    <w:p w14:paraId="7B198367" w14:textId="77777777" w:rsidR="001F7465" w:rsidRPr="001F7465" w:rsidRDefault="001F7465" w:rsidP="001F746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t xml:space="preserve">Facial recognition technology is not perfect. False positives abound. And these false positives occur more regularly with people of </w:t>
      </w:r>
      <w:proofErr w:type="spellStart"/>
      <w:r w:rsidRPr="001F7465">
        <w:rPr>
          <w:rFonts w:ascii="Georgia" w:eastAsia="Times New Roman" w:hAnsi="Georgia" w:cs="Arial"/>
          <w:color w:val="333333"/>
          <w:sz w:val="27"/>
          <w:szCs w:val="27"/>
          <w:lang w:eastAsia="en-GB"/>
        </w:rPr>
        <w:t>color</w:t>
      </w:r>
      <w:proofErr w:type="spellEnd"/>
      <w:r w:rsidRPr="001F7465">
        <w:rPr>
          <w:rFonts w:ascii="Georgia" w:eastAsia="Times New Roman" w:hAnsi="Georgia" w:cs="Arial"/>
          <w:color w:val="333333"/>
          <w:sz w:val="27"/>
          <w:szCs w:val="27"/>
          <w:lang w:eastAsia="en-GB"/>
        </w:rPr>
        <w:t>, women, children, and the elderly.</w:t>
      </w:r>
    </w:p>
    <w:p w14:paraId="1CD2F22B" w14:textId="75A343E6" w:rsidR="001F7465" w:rsidRPr="001F7465" w:rsidRDefault="001F7465" w:rsidP="001F7465">
      <w:pPr>
        <w:shd w:val="clear" w:color="auto" w:fill="FCFCFC"/>
        <w:spacing w:after="0" w:line="0" w:lineRule="auto"/>
        <w:rPr>
          <w:rFonts w:ascii="Georgia" w:eastAsia="Times New Roman" w:hAnsi="Georgia" w:cs="Arial"/>
          <w:color w:val="333333"/>
          <w:sz w:val="27"/>
          <w:szCs w:val="27"/>
          <w:lang w:eastAsia="en-GB"/>
        </w:rPr>
      </w:pPr>
    </w:p>
    <w:p w14:paraId="63A116E3" w14:textId="77777777" w:rsidR="001F7465" w:rsidRPr="001F7465" w:rsidRDefault="001F7465" w:rsidP="001F7465">
      <w:pPr>
        <w:shd w:val="clear" w:color="auto" w:fill="FCFCFC"/>
        <w:spacing w:after="0" w:line="450" w:lineRule="atLeast"/>
        <w:ind w:right="120"/>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t xml:space="preserve">Facial recognition software is more likely to get it wrong for people of </w:t>
      </w:r>
      <w:proofErr w:type="spellStart"/>
      <w:r w:rsidRPr="001F7465">
        <w:rPr>
          <w:rFonts w:ascii="Georgia" w:eastAsia="Times New Roman" w:hAnsi="Georgia" w:cs="Arial"/>
          <w:color w:val="333333"/>
          <w:sz w:val="27"/>
          <w:szCs w:val="27"/>
          <w:lang w:eastAsia="en-GB"/>
        </w:rPr>
        <w:t>color</w:t>
      </w:r>
      <w:proofErr w:type="spellEnd"/>
      <w:r w:rsidRPr="001F7465">
        <w:rPr>
          <w:rFonts w:ascii="Georgia" w:eastAsia="Times New Roman" w:hAnsi="Georgia" w:cs="Arial"/>
          <w:color w:val="333333"/>
          <w:sz w:val="27"/>
          <w:szCs w:val="27"/>
          <w:lang w:eastAsia="en-GB"/>
        </w:rPr>
        <w:t>, women, children, and ... [+]</w:t>
      </w:r>
    </w:p>
    <w:p w14:paraId="35F7F64E" w14:textId="77777777" w:rsidR="001F7465" w:rsidRPr="001F7465" w:rsidRDefault="001F7465" w:rsidP="001F7465">
      <w:pPr>
        <w:shd w:val="clear" w:color="auto" w:fill="FCFCFC"/>
        <w:spacing w:after="0" w:line="450" w:lineRule="atLeast"/>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t> </w:t>
      </w:r>
      <w:r w:rsidRPr="001F7465">
        <w:rPr>
          <w:rFonts w:ascii="Georgia" w:eastAsia="Times New Roman" w:hAnsi="Georgia" w:cs="Arial"/>
          <w:caps/>
          <w:color w:val="333333"/>
          <w:sz w:val="14"/>
          <w:szCs w:val="14"/>
          <w:lang w:eastAsia="en-GB"/>
        </w:rPr>
        <w:t>GETTY</w:t>
      </w:r>
    </w:p>
    <w:p w14:paraId="04B0E123" w14:textId="77777777" w:rsidR="001F7465" w:rsidRPr="001F7465" w:rsidRDefault="001F7465" w:rsidP="001F746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t>In fact, </w:t>
      </w:r>
      <w:hyperlink r:id="rId10" w:tgtFrame="_blank" w:tooltip="https://www.washingtonpost.com/technology/2019/12/19/federal-study-confirms-racial-bias-many-facial-recognition-systems-casts-doubt-their-expanding-use/" w:history="1">
        <w:r w:rsidRPr="001F7465">
          <w:rPr>
            <w:rFonts w:ascii="Georgia" w:eastAsia="Times New Roman" w:hAnsi="Georgia" w:cs="Arial"/>
            <w:color w:val="003891"/>
            <w:sz w:val="24"/>
            <w:szCs w:val="24"/>
            <w:u w:val="single"/>
            <w:lang w:eastAsia="en-GB"/>
          </w:rPr>
          <w:t>Asians and African Americans are 100 times more likely to be misidentified than white men, with Native Americans having the highest rates of false identifications</w:t>
        </w:r>
      </w:hyperlink>
      <w:r w:rsidRPr="001F7465">
        <w:rPr>
          <w:rFonts w:ascii="Georgia" w:eastAsia="Times New Roman" w:hAnsi="Georgia" w:cs="Arial"/>
          <w:color w:val="333333"/>
          <w:sz w:val="27"/>
          <w:szCs w:val="27"/>
          <w:lang w:eastAsia="en-GB"/>
        </w:rPr>
        <w:t>.</w:t>
      </w:r>
    </w:p>
    <w:p w14:paraId="10B9A42E" w14:textId="77777777" w:rsidR="001F7465" w:rsidRPr="001F7465" w:rsidRDefault="001F7465" w:rsidP="001F746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t>A good portion of this comes down to the </w:t>
      </w:r>
      <w:hyperlink r:id="rId11" w:tgtFrame="_blank" w:tooltip="https://www.nytimes.com/2018/02/09/technology/facial-recognition-race-artificial-intelligence.html" w:history="1">
        <w:r w:rsidRPr="001F7465">
          <w:rPr>
            <w:rFonts w:ascii="Georgia" w:eastAsia="Times New Roman" w:hAnsi="Georgia" w:cs="Arial"/>
            <w:color w:val="003891"/>
            <w:sz w:val="24"/>
            <w:szCs w:val="24"/>
            <w:u w:val="single"/>
            <w:lang w:eastAsia="en-GB"/>
          </w:rPr>
          <w:t>data set used to train the AI for facial recognition</w:t>
        </w:r>
      </w:hyperlink>
      <w:r w:rsidRPr="001F7465">
        <w:rPr>
          <w:rFonts w:ascii="Georgia" w:eastAsia="Times New Roman" w:hAnsi="Georgia" w:cs="Arial"/>
          <w:color w:val="333333"/>
          <w:sz w:val="27"/>
          <w:szCs w:val="27"/>
          <w:lang w:eastAsia="en-GB"/>
        </w:rPr>
        <w:t xml:space="preserve">. If it is trained on a data set comprising of mostly white males, </w:t>
      </w:r>
      <w:proofErr w:type="gramStart"/>
      <w:r w:rsidRPr="001F7465">
        <w:rPr>
          <w:rFonts w:ascii="Georgia" w:eastAsia="Times New Roman" w:hAnsi="Georgia" w:cs="Arial"/>
          <w:color w:val="333333"/>
          <w:sz w:val="27"/>
          <w:szCs w:val="27"/>
          <w:lang w:eastAsia="en-GB"/>
        </w:rPr>
        <w:t>it’s</w:t>
      </w:r>
      <w:proofErr w:type="gramEnd"/>
      <w:r w:rsidRPr="001F7465">
        <w:rPr>
          <w:rFonts w:ascii="Georgia" w:eastAsia="Times New Roman" w:hAnsi="Georgia" w:cs="Arial"/>
          <w:color w:val="333333"/>
          <w:sz w:val="27"/>
          <w:szCs w:val="27"/>
          <w:lang w:eastAsia="en-GB"/>
        </w:rPr>
        <w:t xml:space="preserve"> going to become really good at identifying white males.</w:t>
      </w:r>
    </w:p>
    <w:p w14:paraId="3CDC2F7C" w14:textId="77777777" w:rsidR="001F7465" w:rsidRPr="001F7465" w:rsidRDefault="001F7465" w:rsidP="001F746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t>This could be a problem in a host of ways. It could be as simple as the wrong person being able to unlock a computer or a phone that uses facial recognition. It could also lead to the wrong person being arrested.</w:t>
      </w:r>
    </w:p>
    <w:p w14:paraId="6616796B" w14:textId="77777777" w:rsidR="001F7465" w:rsidRPr="001F7465" w:rsidRDefault="001F7465" w:rsidP="001F746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lastRenderedPageBreak/>
        <w:t>In fact, the South Wales Police used facial recognition technology at the Champions League Final in 2018 to attempt to find known criminals. </w:t>
      </w:r>
      <w:hyperlink r:id="rId12" w:tgtFrame="_blank" w:tooltip="https://www.engadget.com/2018-05-06-police-face-recognition-misidentified-2300-as-criminals.html" w:history="1">
        <w:r w:rsidRPr="001F7465">
          <w:rPr>
            <w:rFonts w:ascii="Georgia" w:eastAsia="Times New Roman" w:hAnsi="Georgia" w:cs="Arial"/>
            <w:color w:val="003891"/>
            <w:sz w:val="24"/>
            <w:szCs w:val="24"/>
            <w:u w:val="single"/>
            <w:lang w:eastAsia="en-GB"/>
          </w:rPr>
          <w:t>They later released that 2,297 of 2,470 facial matches were false positives</w:t>
        </w:r>
      </w:hyperlink>
      <w:r w:rsidRPr="001F7465">
        <w:rPr>
          <w:rFonts w:ascii="Georgia" w:eastAsia="Times New Roman" w:hAnsi="Georgia" w:cs="Arial"/>
          <w:color w:val="333333"/>
          <w:sz w:val="27"/>
          <w:szCs w:val="27"/>
          <w:lang w:eastAsia="en-GB"/>
        </w:rPr>
        <w:t xml:space="preserve">. </w:t>
      </w:r>
      <w:proofErr w:type="gramStart"/>
      <w:r w:rsidRPr="001F7465">
        <w:rPr>
          <w:rFonts w:ascii="Georgia" w:eastAsia="Times New Roman" w:hAnsi="Georgia" w:cs="Arial"/>
          <w:color w:val="333333"/>
          <w:sz w:val="27"/>
          <w:szCs w:val="27"/>
          <w:lang w:eastAsia="en-GB"/>
        </w:rPr>
        <w:t>That’s</w:t>
      </w:r>
      <w:proofErr w:type="gramEnd"/>
      <w:r w:rsidRPr="001F7465">
        <w:rPr>
          <w:rFonts w:ascii="Georgia" w:eastAsia="Times New Roman" w:hAnsi="Georgia" w:cs="Arial"/>
          <w:color w:val="333333"/>
          <w:sz w:val="27"/>
          <w:szCs w:val="27"/>
          <w:lang w:eastAsia="en-GB"/>
        </w:rPr>
        <w:t xml:space="preserve"> 92%.</w:t>
      </w:r>
    </w:p>
    <w:p w14:paraId="073CE1C1" w14:textId="1370CA57" w:rsidR="001F7465" w:rsidRPr="001F7465" w:rsidRDefault="001F7465" w:rsidP="001F7465">
      <w:pPr>
        <w:shd w:val="clear" w:color="auto" w:fill="FCFCFC"/>
        <w:spacing w:after="0" w:line="0" w:lineRule="auto"/>
        <w:rPr>
          <w:rFonts w:ascii="Georgia" w:eastAsia="Times New Roman" w:hAnsi="Georgia" w:cs="Arial"/>
          <w:color w:val="333333"/>
          <w:sz w:val="27"/>
          <w:szCs w:val="27"/>
          <w:lang w:eastAsia="en-GB"/>
        </w:rPr>
      </w:pPr>
    </w:p>
    <w:p w14:paraId="45AD6176" w14:textId="77777777" w:rsidR="001F7465" w:rsidRPr="001F7465" w:rsidRDefault="001F7465" w:rsidP="001F7465">
      <w:pPr>
        <w:shd w:val="clear" w:color="auto" w:fill="FCFCFC"/>
        <w:spacing w:after="0" w:line="450" w:lineRule="atLeast"/>
        <w:ind w:right="120"/>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t>CARDIFF, WALES - JANUARY 12: A police facial recognition van in front of the Cardiff City Stadium ... [+]</w:t>
      </w:r>
    </w:p>
    <w:p w14:paraId="2780B61F" w14:textId="77777777" w:rsidR="001F7465" w:rsidRPr="001F7465" w:rsidRDefault="001F7465" w:rsidP="001F7465">
      <w:pPr>
        <w:shd w:val="clear" w:color="auto" w:fill="FCFCFC"/>
        <w:spacing w:after="0" w:line="450" w:lineRule="atLeast"/>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t> </w:t>
      </w:r>
      <w:r w:rsidRPr="001F7465">
        <w:rPr>
          <w:rFonts w:ascii="Georgia" w:eastAsia="Times New Roman" w:hAnsi="Georgia" w:cs="Arial"/>
          <w:caps/>
          <w:color w:val="333333"/>
          <w:sz w:val="14"/>
          <w:szCs w:val="14"/>
          <w:lang w:eastAsia="en-GB"/>
        </w:rPr>
        <w:t>GETTY IMAGES</w:t>
      </w:r>
    </w:p>
    <w:p w14:paraId="0FD79D54" w14:textId="77777777" w:rsidR="001F7465" w:rsidRPr="001F7465" w:rsidRDefault="001F7465" w:rsidP="001F746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t>Similar abysmal rates were reported by the police in Detroit after the ACLU filed a formal complaint against the use of facial recognition technology, where the wrong man was arrested. In this case, </w:t>
      </w:r>
      <w:hyperlink r:id="rId13" w:tgtFrame="_blank" w:tooltip="https://arstechnica.com/tech-policy/2020/08/police-use-of-facial-recognition-violates-human-rights-uk-court-rules/" w:history="1">
        <w:r w:rsidRPr="001F7465">
          <w:rPr>
            <w:rFonts w:ascii="Georgia" w:eastAsia="Times New Roman" w:hAnsi="Georgia" w:cs="Arial"/>
            <w:color w:val="003891"/>
            <w:sz w:val="24"/>
            <w:szCs w:val="24"/>
            <w:u w:val="single"/>
            <w:lang w:eastAsia="en-GB"/>
          </w:rPr>
          <w:t>96% of identities were false positive</w:t>
        </w:r>
      </w:hyperlink>
      <w:r w:rsidRPr="001F7465">
        <w:rPr>
          <w:rFonts w:ascii="Georgia" w:eastAsia="Times New Roman" w:hAnsi="Georgia" w:cs="Arial"/>
          <w:color w:val="333333"/>
          <w:sz w:val="27"/>
          <w:szCs w:val="27"/>
          <w:lang w:eastAsia="en-GB"/>
        </w:rPr>
        <w:t>.</w:t>
      </w:r>
    </w:p>
    <w:p w14:paraId="5DBB5FBA" w14:textId="77777777" w:rsidR="001F7465" w:rsidRPr="001F7465" w:rsidRDefault="001F7465" w:rsidP="001F746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t>The ACLU also raised the point that facial recognition software could be biased in another way. </w:t>
      </w:r>
      <w:hyperlink r:id="rId14" w:tgtFrame="_blank" w:tooltip="https://www.aclu.org/news/privacy-technology/how-is-face-recognition-surveillance-technology-racist/" w:history="1">
        <w:r w:rsidRPr="001F7465">
          <w:rPr>
            <w:rFonts w:ascii="Georgia" w:eastAsia="Times New Roman" w:hAnsi="Georgia" w:cs="Arial"/>
            <w:color w:val="003891"/>
            <w:sz w:val="24"/>
            <w:szCs w:val="24"/>
            <w:u w:val="single"/>
            <w:lang w:eastAsia="en-GB"/>
          </w:rPr>
          <w:t xml:space="preserve">People of </w:t>
        </w:r>
        <w:proofErr w:type="spellStart"/>
        <w:r w:rsidRPr="001F7465">
          <w:rPr>
            <w:rFonts w:ascii="Georgia" w:eastAsia="Times New Roman" w:hAnsi="Georgia" w:cs="Arial"/>
            <w:color w:val="003891"/>
            <w:sz w:val="24"/>
            <w:szCs w:val="24"/>
            <w:u w:val="single"/>
            <w:lang w:eastAsia="en-GB"/>
          </w:rPr>
          <w:t>color</w:t>
        </w:r>
        <w:proofErr w:type="spellEnd"/>
        <w:r w:rsidRPr="001F7465">
          <w:rPr>
            <w:rFonts w:ascii="Georgia" w:eastAsia="Times New Roman" w:hAnsi="Georgia" w:cs="Arial"/>
            <w:color w:val="003891"/>
            <w:sz w:val="24"/>
            <w:szCs w:val="24"/>
            <w:u w:val="single"/>
            <w:lang w:eastAsia="en-GB"/>
          </w:rPr>
          <w:t xml:space="preserve"> are more likely to be arrested for small crimes, which would add their mugshot to the database used for facial recognition</w:t>
        </w:r>
      </w:hyperlink>
      <w:r w:rsidRPr="001F7465">
        <w:rPr>
          <w:rFonts w:ascii="Georgia" w:eastAsia="Times New Roman" w:hAnsi="Georgia" w:cs="Arial"/>
          <w:color w:val="333333"/>
          <w:sz w:val="27"/>
          <w:szCs w:val="27"/>
          <w:lang w:eastAsia="en-GB"/>
        </w:rPr>
        <w:t>. This could lead to them being arrested more frequently by using facial recognition software.</w:t>
      </w:r>
    </w:p>
    <w:p w14:paraId="785455F5" w14:textId="77777777" w:rsidR="001F7465" w:rsidRPr="001F7465" w:rsidRDefault="001F7465" w:rsidP="001F746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t>Facial recognition software may not only be used to identify individuals but also groups of people. It could put people in groups - women, men, white, black, and so on. Uses such as this </w:t>
      </w:r>
      <w:hyperlink r:id="rId15" w:tgtFrame="_blank" w:tooltip="https://repository.library.georgetown.edu/handle/10822/1050752" w:history="1">
        <w:r w:rsidRPr="001F7465">
          <w:rPr>
            <w:rFonts w:ascii="Georgia" w:eastAsia="Times New Roman" w:hAnsi="Georgia" w:cs="Arial"/>
            <w:color w:val="003891"/>
            <w:sz w:val="24"/>
            <w:szCs w:val="24"/>
            <w:u w:val="single"/>
            <w:lang w:eastAsia="en-GB"/>
          </w:rPr>
          <w:t>have several discrimination concerns</w:t>
        </w:r>
      </w:hyperlink>
      <w:r w:rsidRPr="001F7465">
        <w:rPr>
          <w:rFonts w:ascii="Georgia" w:eastAsia="Times New Roman" w:hAnsi="Georgia" w:cs="Arial"/>
          <w:color w:val="333333"/>
          <w:sz w:val="27"/>
          <w:szCs w:val="27"/>
          <w:lang w:eastAsia="en-GB"/>
        </w:rPr>
        <w:t>.</w:t>
      </w:r>
    </w:p>
    <w:p w14:paraId="56728DB7" w14:textId="77777777" w:rsidR="001F7465" w:rsidRPr="001F7465" w:rsidRDefault="001F7465" w:rsidP="001F746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p>
    <w:p w14:paraId="03B38D1C" w14:textId="77777777" w:rsidR="001F7465" w:rsidRPr="001F7465" w:rsidRDefault="001F7465" w:rsidP="001F7465">
      <w:pPr>
        <w:shd w:val="clear" w:color="auto" w:fill="FCFCFC"/>
        <w:spacing w:before="100" w:beforeAutospacing="1" w:after="100" w:afterAutospacing="1" w:line="240" w:lineRule="auto"/>
        <w:outlineLvl w:val="1"/>
        <w:rPr>
          <w:rFonts w:ascii="Times New Roman" w:eastAsia="Times New Roman" w:hAnsi="Times New Roman" w:cs="Times New Roman"/>
          <w:b/>
          <w:bCs/>
          <w:color w:val="333333"/>
          <w:sz w:val="36"/>
          <w:szCs w:val="36"/>
          <w:lang w:eastAsia="en-GB"/>
        </w:rPr>
      </w:pPr>
      <w:r w:rsidRPr="001F7465">
        <w:rPr>
          <w:rFonts w:ascii="Times New Roman" w:eastAsia="Times New Roman" w:hAnsi="Times New Roman" w:cs="Times New Roman"/>
          <w:b/>
          <w:bCs/>
          <w:color w:val="333333"/>
          <w:sz w:val="36"/>
          <w:szCs w:val="36"/>
          <w:lang w:eastAsia="en-GB"/>
        </w:rPr>
        <w:t>Saying Goodbye to Privacy</w:t>
      </w:r>
    </w:p>
    <w:p w14:paraId="1A3926AB" w14:textId="77777777" w:rsidR="001F7465" w:rsidRPr="001F7465" w:rsidRDefault="001F7465" w:rsidP="001F746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t>It is concerning when the wrong person gets arrested because of a false positive face match.</w:t>
      </w:r>
    </w:p>
    <w:p w14:paraId="1D8D2A24" w14:textId="77777777" w:rsidR="001F7465" w:rsidRPr="001F7465" w:rsidRDefault="001F7465" w:rsidP="001F746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t xml:space="preserve">But </w:t>
      </w:r>
      <w:proofErr w:type="gramStart"/>
      <w:r w:rsidRPr="001F7465">
        <w:rPr>
          <w:rFonts w:ascii="Georgia" w:eastAsia="Times New Roman" w:hAnsi="Georgia" w:cs="Arial"/>
          <w:color w:val="333333"/>
          <w:sz w:val="27"/>
          <w:szCs w:val="27"/>
          <w:lang w:eastAsia="en-GB"/>
        </w:rPr>
        <w:t>it’s</w:t>
      </w:r>
      <w:proofErr w:type="gramEnd"/>
      <w:r w:rsidRPr="001F7465">
        <w:rPr>
          <w:rFonts w:ascii="Georgia" w:eastAsia="Times New Roman" w:hAnsi="Georgia" w:cs="Arial"/>
          <w:color w:val="333333"/>
          <w:sz w:val="27"/>
          <w:szCs w:val="27"/>
          <w:lang w:eastAsia="en-GB"/>
        </w:rPr>
        <w:t xml:space="preserve"> also concerning when the algorithm is right.</w:t>
      </w:r>
    </w:p>
    <w:p w14:paraId="4B966D83" w14:textId="77777777" w:rsidR="001F7465" w:rsidRPr="001F7465" w:rsidRDefault="001F7465" w:rsidP="001F746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t xml:space="preserve">“If you think that the police are watching you … when you go to the bank, or you go to the doctor’s office, or you go to the church or the synagogue or the </w:t>
      </w:r>
      <w:r w:rsidRPr="001F7465">
        <w:rPr>
          <w:rFonts w:ascii="Georgia" w:eastAsia="Times New Roman" w:hAnsi="Georgia" w:cs="Arial"/>
          <w:color w:val="333333"/>
          <w:sz w:val="27"/>
          <w:szCs w:val="27"/>
          <w:lang w:eastAsia="en-GB"/>
        </w:rPr>
        <w:lastRenderedPageBreak/>
        <w:t>mosque, you’ll be less likely to exercise those freedoms,” </w:t>
      </w:r>
      <w:hyperlink r:id="rId16" w:tgtFrame="_blank" w:tooltip="https://www.hrw.org/news/2019/06/06/history-shows-why-police-use-facial-recognition-tech-can-threaten-rights" w:history="1">
        <w:r w:rsidRPr="001F7465">
          <w:rPr>
            <w:rFonts w:ascii="Georgia" w:eastAsia="Times New Roman" w:hAnsi="Georgia" w:cs="Arial"/>
            <w:color w:val="003891"/>
            <w:sz w:val="24"/>
            <w:szCs w:val="24"/>
            <w:u w:val="single"/>
            <w:lang w:eastAsia="en-GB"/>
          </w:rPr>
          <w:t>says Stanley </w:t>
        </w:r>
        <w:proofErr w:type="spellStart"/>
        <w:r w:rsidRPr="001F7465">
          <w:rPr>
            <w:rFonts w:ascii="Georgia" w:eastAsia="Times New Roman" w:hAnsi="Georgia" w:cs="Arial"/>
            <w:color w:val="003891"/>
            <w:sz w:val="24"/>
            <w:szCs w:val="24"/>
            <w:u w:val="single"/>
            <w:lang w:eastAsia="en-GB"/>
          </w:rPr>
          <w:t>Shikuma</w:t>
        </w:r>
        <w:proofErr w:type="spellEnd"/>
        <w:r w:rsidRPr="001F7465">
          <w:rPr>
            <w:rFonts w:ascii="Georgia" w:eastAsia="Times New Roman" w:hAnsi="Georgia" w:cs="Arial"/>
            <w:color w:val="003891"/>
            <w:sz w:val="24"/>
            <w:szCs w:val="24"/>
            <w:u w:val="single"/>
            <w:lang w:eastAsia="en-GB"/>
          </w:rPr>
          <w:t xml:space="preserve"> of Seattle’s Japanese American </w:t>
        </w:r>
        <w:proofErr w:type="spellStart"/>
        <w:r w:rsidRPr="001F7465">
          <w:rPr>
            <w:rFonts w:ascii="Georgia" w:eastAsia="Times New Roman" w:hAnsi="Georgia" w:cs="Arial"/>
            <w:color w:val="003891"/>
            <w:sz w:val="24"/>
            <w:szCs w:val="24"/>
            <w:u w:val="single"/>
            <w:lang w:eastAsia="en-GB"/>
          </w:rPr>
          <w:t>Citizen’s</w:t>
        </w:r>
        <w:proofErr w:type="spellEnd"/>
        <w:r w:rsidRPr="001F7465">
          <w:rPr>
            <w:rFonts w:ascii="Georgia" w:eastAsia="Times New Roman" w:hAnsi="Georgia" w:cs="Arial"/>
            <w:color w:val="003891"/>
            <w:sz w:val="24"/>
            <w:szCs w:val="24"/>
            <w:u w:val="single"/>
            <w:lang w:eastAsia="en-GB"/>
          </w:rPr>
          <w:t xml:space="preserve"> League</w:t>
        </w:r>
      </w:hyperlink>
      <w:r w:rsidRPr="001F7465">
        <w:rPr>
          <w:rFonts w:ascii="Georgia" w:eastAsia="Times New Roman" w:hAnsi="Georgia" w:cs="Arial"/>
          <w:color w:val="333333"/>
          <w:sz w:val="27"/>
          <w:szCs w:val="27"/>
          <w:lang w:eastAsia="en-GB"/>
        </w:rPr>
        <w:t>.</w:t>
      </w:r>
    </w:p>
    <w:p w14:paraId="64F40A89" w14:textId="690F21C7" w:rsidR="001F7465" w:rsidRPr="001F7465" w:rsidRDefault="001F7465" w:rsidP="001F7465">
      <w:pPr>
        <w:shd w:val="clear" w:color="auto" w:fill="FCFCFC"/>
        <w:spacing w:after="0" w:line="0" w:lineRule="auto"/>
        <w:rPr>
          <w:rFonts w:ascii="Georgia" w:eastAsia="Times New Roman" w:hAnsi="Georgia" w:cs="Arial"/>
          <w:color w:val="333333"/>
          <w:sz w:val="27"/>
          <w:szCs w:val="27"/>
          <w:lang w:eastAsia="en-GB"/>
        </w:rPr>
      </w:pPr>
    </w:p>
    <w:p w14:paraId="014522B5" w14:textId="77777777" w:rsidR="001F7465" w:rsidRPr="001F7465" w:rsidRDefault="001F7465" w:rsidP="001F7465">
      <w:pPr>
        <w:shd w:val="clear" w:color="auto" w:fill="FCFCFC"/>
        <w:spacing w:after="0" w:line="450" w:lineRule="atLeast"/>
        <w:ind w:right="120"/>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t>In a world with widespread facial recognition technology is used, privacy would evaporate. </w:t>
      </w:r>
    </w:p>
    <w:p w14:paraId="545133AC" w14:textId="77777777" w:rsidR="001F7465" w:rsidRPr="001F7465" w:rsidRDefault="001F7465" w:rsidP="001F7465">
      <w:pPr>
        <w:shd w:val="clear" w:color="auto" w:fill="FCFCFC"/>
        <w:spacing w:after="0" w:line="450" w:lineRule="atLeast"/>
        <w:rPr>
          <w:rFonts w:ascii="Georgia" w:eastAsia="Times New Roman" w:hAnsi="Georgia" w:cs="Arial"/>
          <w:color w:val="333333"/>
          <w:sz w:val="27"/>
          <w:szCs w:val="27"/>
          <w:lang w:eastAsia="en-GB"/>
        </w:rPr>
      </w:pPr>
      <w:r w:rsidRPr="001F7465">
        <w:rPr>
          <w:rFonts w:ascii="Georgia" w:eastAsia="Times New Roman" w:hAnsi="Georgia" w:cs="Arial"/>
          <w:caps/>
          <w:color w:val="333333"/>
          <w:sz w:val="14"/>
          <w:szCs w:val="14"/>
          <w:lang w:eastAsia="en-GB"/>
        </w:rPr>
        <w:t>GETTY</w:t>
      </w:r>
    </w:p>
    <w:p w14:paraId="4A3836FC" w14:textId="77777777" w:rsidR="001F7465" w:rsidRPr="001F7465" w:rsidRDefault="001F7465" w:rsidP="001F746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t>In a world where facial recognition is widely used, whether by the police or by corporations, privacy would evaporate.</w:t>
      </w:r>
    </w:p>
    <w:p w14:paraId="69A23D42" w14:textId="77777777" w:rsidR="001F7465" w:rsidRPr="001F7465" w:rsidRDefault="001F7465" w:rsidP="001F746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t>This showed up in a concrete way during the Black Lives Matter protests. People were </w:t>
      </w:r>
      <w:hyperlink r:id="rId17" w:tgtFrame="_blank" w:tooltip="https://sparkdialog.com/ep-84-the-coronavirus-social-media-online-dating-and-black-lives-matter-with-guest-dr-shantel-buggs/" w:history="1">
        <w:r w:rsidRPr="001F7465">
          <w:rPr>
            <w:rFonts w:ascii="Georgia" w:eastAsia="Times New Roman" w:hAnsi="Georgia" w:cs="Arial"/>
            <w:color w:val="003891"/>
            <w:sz w:val="24"/>
            <w:szCs w:val="24"/>
            <w:u w:val="single"/>
            <w:lang w:eastAsia="en-GB"/>
          </w:rPr>
          <w:t>encouraged to </w:t>
        </w:r>
        <w:r w:rsidRPr="001F7465">
          <w:rPr>
            <w:rFonts w:ascii="Georgia" w:eastAsia="Times New Roman" w:hAnsi="Georgia" w:cs="Arial"/>
            <w:i/>
            <w:iCs/>
            <w:color w:val="003891"/>
            <w:sz w:val="27"/>
            <w:szCs w:val="27"/>
            <w:lang w:eastAsia="en-GB"/>
          </w:rPr>
          <w:t>not </w:t>
        </w:r>
        <w:r w:rsidRPr="001F7465">
          <w:rPr>
            <w:rFonts w:ascii="Georgia" w:eastAsia="Times New Roman" w:hAnsi="Georgia" w:cs="Arial"/>
            <w:color w:val="003891"/>
            <w:sz w:val="24"/>
            <w:szCs w:val="24"/>
            <w:u w:val="single"/>
            <w:lang w:eastAsia="en-GB"/>
          </w:rPr>
          <w:t>post images on social media of people who were at the protests</w:t>
        </w:r>
      </w:hyperlink>
      <w:r w:rsidRPr="001F7465">
        <w:rPr>
          <w:rFonts w:ascii="Georgia" w:eastAsia="Times New Roman" w:hAnsi="Georgia" w:cs="Arial"/>
          <w:color w:val="333333"/>
          <w:sz w:val="27"/>
          <w:szCs w:val="27"/>
          <w:lang w:eastAsia="en-GB"/>
        </w:rPr>
        <w:t>. Facial recognition on social media could be used in this case to identify protesters.</w:t>
      </w:r>
    </w:p>
    <w:p w14:paraId="1014F368" w14:textId="77777777" w:rsidR="001F7465" w:rsidRPr="001F7465" w:rsidRDefault="001F7465" w:rsidP="001F746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p>
    <w:p w14:paraId="0ECA9BE0" w14:textId="77777777" w:rsidR="001F7465" w:rsidRPr="001F7465" w:rsidRDefault="001F7465" w:rsidP="001F7465">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1F7465">
        <w:rPr>
          <w:rFonts w:ascii="Georgia" w:eastAsia="Times New Roman" w:hAnsi="Georgia" w:cs="Arial"/>
          <w:color w:val="333333"/>
          <w:sz w:val="27"/>
          <w:szCs w:val="27"/>
          <w:lang w:eastAsia="en-GB"/>
        </w:rPr>
        <w:t xml:space="preserve">Right </w:t>
      </w:r>
      <w:proofErr w:type="gramStart"/>
      <w:r w:rsidRPr="001F7465">
        <w:rPr>
          <w:rFonts w:ascii="Georgia" w:eastAsia="Times New Roman" w:hAnsi="Georgia" w:cs="Arial"/>
          <w:color w:val="333333"/>
          <w:sz w:val="27"/>
          <w:szCs w:val="27"/>
          <w:lang w:eastAsia="en-GB"/>
        </w:rPr>
        <w:t>now</w:t>
      </w:r>
      <w:proofErr w:type="gramEnd"/>
      <w:r w:rsidRPr="001F7465">
        <w:rPr>
          <w:rFonts w:ascii="Georgia" w:eastAsia="Times New Roman" w:hAnsi="Georgia" w:cs="Arial"/>
          <w:color w:val="333333"/>
          <w:sz w:val="27"/>
          <w:szCs w:val="27"/>
          <w:lang w:eastAsia="en-GB"/>
        </w:rPr>
        <w:t xml:space="preserve"> there is a lot of concern with facial recognition technology. In June of this year, </w:t>
      </w:r>
      <w:hyperlink r:id="rId18" w:tgtFrame="_blank" w:tooltip="https://www.aclu.org/news/privacy-technology/how-is-face-recognition-surveillance-technology-racist/" w:history="1">
        <w:r w:rsidRPr="001F7465">
          <w:rPr>
            <w:rFonts w:ascii="Georgia" w:eastAsia="Times New Roman" w:hAnsi="Georgia" w:cs="Arial"/>
            <w:color w:val="003891"/>
            <w:sz w:val="24"/>
            <w:szCs w:val="24"/>
            <w:u w:val="single"/>
            <w:lang w:eastAsia="en-GB"/>
          </w:rPr>
          <w:t>IBM, Amazon, and Microsoft ended or paused the sale of facial recognition software to the police</w:t>
        </w:r>
      </w:hyperlink>
      <w:r w:rsidRPr="001F7465">
        <w:rPr>
          <w:rFonts w:ascii="Georgia" w:eastAsia="Times New Roman" w:hAnsi="Georgia" w:cs="Arial"/>
          <w:color w:val="333333"/>
          <w:sz w:val="27"/>
          <w:szCs w:val="27"/>
          <w:lang w:eastAsia="en-GB"/>
        </w:rPr>
        <w:t xml:space="preserve">. With </w:t>
      </w:r>
      <w:proofErr w:type="gramStart"/>
      <w:r w:rsidRPr="001F7465">
        <w:rPr>
          <w:rFonts w:ascii="Georgia" w:eastAsia="Times New Roman" w:hAnsi="Georgia" w:cs="Arial"/>
          <w:color w:val="333333"/>
          <w:sz w:val="27"/>
          <w:szCs w:val="27"/>
          <w:lang w:eastAsia="en-GB"/>
        </w:rPr>
        <w:t>very high</w:t>
      </w:r>
      <w:proofErr w:type="gramEnd"/>
      <w:r w:rsidRPr="001F7465">
        <w:rPr>
          <w:rFonts w:ascii="Georgia" w:eastAsia="Times New Roman" w:hAnsi="Georgia" w:cs="Arial"/>
          <w:color w:val="333333"/>
          <w:sz w:val="27"/>
          <w:szCs w:val="27"/>
          <w:lang w:eastAsia="en-GB"/>
        </w:rPr>
        <w:t xml:space="preserve"> rates of false positives, data training sets that are comprised of images weighted towards white men, and human rights and privacy issues, the world may not be ready for the use of facial recognition software. It never may be.</w:t>
      </w:r>
    </w:p>
    <w:p w14:paraId="23E36227" w14:textId="77777777" w:rsidR="00177668" w:rsidRDefault="00177668"/>
    <w:sectPr w:rsidR="001776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0079E5"/>
    <w:multiLevelType w:val="multilevel"/>
    <w:tmpl w:val="38928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B64386"/>
    <w:multiLevelType w:val="multilevel"/>
    <w:tmpl w:val="4E429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465"/>
    <w:rsid w:val="00177668"/>
    <w:rsid w:val="001F74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AF982"/>
  <w15:chartTrackingRefBased/>
  <w15:docId w15:val="{70244C37-6257-4DD1-A99E-9AA9373B3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F746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0324718">
      <w:bodyDiv w:val="1"/>
      <w:marLeft w:val="0"/>
      <w:marRight w:val="0"/>
      <w:marTop w:val="0"/>
      <w:marBottom w:val="0"/>
      <w:divBdr>
        <w:top w:val="none" w:sz="0" w:space="0" w:color="auto"/>
        <w:left w:val="none" w:sz="0" w:space="0" w:color="auto"/>
        <w:bottom w:val="none" w:sz="0" w:space="0" w:color="auto"/>
        <w:right w:val="none" w:sz="0" w:space="0" w:color="auto"/>
      </w:divBdr>
      <w:divsChild>
        <w:div w:id="1459489460">
          <w:marLeft w:val="0"/>
          <w:marRight w:val="0"/>
          <w:marTop w:val="0"/>
          <w:marBottom w:val="0"/>
          <w:divBdr>
            <w:top w:val="none" w:sz="0" w:space="0" w:color="auto"/>
            <w:left w:val="none" w:sz="0" w:space="0" w:color="auto"/>
            <w:bottom w:val="none" w:sz="0" w:space="0" w:color="auto"/>
            <w:right w:val="none" w:sz="0" w:space="0" w:color="auto"/>
          </w:divBdr>
          <w:divsChild>
            <w:div w:id="937566186">
              <w:marLeft w:val="0"/>
              <w:marRight w:val="0"/>
              <w:marTop w:val="0"/>
              <w:marBottom w:val="0"/>
              <w:divBdr>
                <w:top w:val="none" w:sz="0" w:space="0" w:color="auto"/>
                <w:left w:val="none" w:sz="0" w:space="0" w:color="auto"/>
                <w:bottom w:val="none" w:sz="0" w:space="0" w:color="auto"/>
                <w:right w:val="none" w:sz="0" w:space="0" w:color="auto"/>
              </w:divBdr>
            </w:div>
          </w:divsChild>
        </w:div>
        <w:div w:id="718938896">
          <w:marLeft w:val="0"/>
          <w:marRight w:val="0"/>
          <w:marTop w:val="0"/>
          <w:marBottom w:val="0"/>
          <w:divBdr>
            <w:top w:val="none" w:sz="0" w:space="0" w:color="auto"/>
            <w:left w:val="none" w:sz="0" w:space="0" w:color="auto"/>
            <w:bottom w:val="single" w:sz="6" w:space="0" w:color="A9A9A9"/>
            <w:right w:val="none" w:sz="0" w:space="0" w:color="auto"/>
          </w:divBdr>
          <w:divsChild>
            <w:div w:id="1376469318">
              <w:marLeft w:val="0"/>
              <w:marRight w:val="0"/>
              <w:marTop w:val="0"/>
              <w:marBottom w:val="0"/>
              <w:divBdr>
                <w:top w:val="none" w:sz="0" w:space="0" w:color="auto"/>
                <w:left w:val="none" w:sz="0" w:space="0" w:color="auto"/>
                <w:bottom w:val="none" w:sz="0" w:space="0" w:color="auto"/>
                <w:right w:val="none" w:sz="0" w:space="0" w:color="auto"/>
              </w:divBdr>
              <w:divsChild>
                <w:div w:id="1743872596">
                  <w:marLeft w:val="0"/>
                  <w:marRight w:val="0"/>
                  <w:marTop w:val="0"/>
                  <w:marBottom w:val="0"/>
                  <w:divBdr>
                    <w:top w:val="none" w:sz="0" w:space="0" w:color="auto"/>
                    <w:left w:val="none" w:sz="0" w:space="0" w:color="auto"/>
                    <w:bottom w:val="none" w:sz="0" w:space="0" w:color="auto"/>
                    <w:right w:val="none" w:sz="0" w:space="0" w:color="auto"/>
                  </w:divBdr>
                  <w:divsChild>
                    <w:div w:id="1460415033">
                      <w:marLeft w:val="0"/>
                      <w:marRight w:val="0"/>
                      <w:marTop w:val="0"/>
                      <w:marBottom w:val="0"/>
                      <w:divBdr>
                        <w:top w:val="none" w:sz="0" w:space="0" w:color="auto"/>
                        <w:left w:val="none" w:sz="0" w:space="0" w:color="auto"/>
                        <w:bottom w:val="none" w:sz="0" w:space="0" w:color="auto"/>
                        <w:right w:val="none" w:sz="0" w:space="0" w:color="auto"/>
                      </w:divBdr>
                      <w:divsChild>
                        <w:div w:id="329872395">
                          <w:marLeft w:val="0"/>
                          <w:marRight w:val="0"/>
                          <w:marTop w:val="0"/>
                          <w:marBottom w:val="0"/>
                          <w:divBdr>
                            <w:top w:val="none" w:sz="0" w:space="0" w:color="auto"/>
                            <w:left w:val="none" w:sz="0" w:space="0" w:color="auto"/>
                            <w:bottom w:val="none" w:sz="0" w:space="0" w:color="auto"/>
                            <w:right w:val="none" w:sz="0" w:space="0" w:color="auto"/>
                          </w:divBdr>
                        </w:div>
                        <w:div w:id="1935625830">
                          <w:marLeft w:val="0"/>
                          <w:marRight w:val="0"/>
                          <w:marTop w:val="60"/>
                          <w:marBottom w:val="0"/>
                          <w:divBdr>
                            <w:top w:val="none" w:sz="0" w:space="0" w:color="auto"/>
                            <w:left w:val="none" w:sz="0" w:space="0" w:color="auto"/>
                            <w:bottom w:val="none" w:sz="0" w:space="0" w:color="auto"/>
                            <w:right w:val="none" w:sz="0" w:space="0" w:color="auto"/>
                          </w:divBdr>
                        </w:div>
                        <w:div w:id="88567901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 w:id="1839343560">
          <w:marLeft w:val="0"/>
          <w:marRight w:val="0"/>
          <w:marTop w:val="0"/>
          <w:marBottom w:val="0"/>
          <w:divBdr>
            <w:top w:val="none" w:sz="0" w:space="0" w:color="auto"/>
            <w:left w:val="none" w:sz="0" w:space="0" w:color="auto"/>
            <w:bottom w:val="none" w:sz="0" w:space="0" w:color="auto"/>
            <w:right w:val="none" w:sz="0" w:space="0" w:color="auto"/>
          </w:divBdr>
          <w:divsChild>
            <w:div w:id="326519492">
              <w:marLeft w:val="0"/>
              <w:marRight w:val="0"/>
              <w:marTop w:val="0"/>
              <w:marBottom w:val="0"/>
              <w:divBdr>
                <w:top w:val="none" w:sz="0" w:space="0" w:color="auto"/>
                <w:left w:val="none" w:sz="0" w:space="0" w:color="auto"/>
                <w:bottom w:val="none" w:sz="0" w:space="0" w:color="auto"/>
                <w:right w:val="none" w:sz="0" w:space="0" w:color="auto"/>
              </w:divBdr>
              <w:divsChild>
                <w:div w:id="418256740">
                  <w:marLeft w:val="0"/>
                  <w:marRight w:val="0"/>
                  <w:marTop w:val="0"/>
                  <w:marBottom w:val="0"/>
                  <w:divBdr>
                    <w:top w:val="none" w:sz="0" w:space="0" w:color="auto"/>
                    <w:left w:val="none" w:sz="0" w:space="0" w:color="auto"/>
                    <w:bottom w:val="none" w:sz="0" w:space="0" w:color="auto"/>
                    <w:right w:val="none" w:sz="0" w:space="0" w:color="auto"/>
                  </w:divBdr>
                </w:div>
                <w:div w:id="1741516357">
                  <w:marLeft w:val="0"/>
                  <w:marRight w:val="0"/>
                  <w:marTop w:val="0"/>
                  <w:marBottom w:val="0"/>
                  <w:divBdr>
                    <w:top w:val="none" w:sz="0" w:space="0" w:color="auto"/>
                    <w:left w:val="none" w:sz="0" w:space="0" w:color="auto"/>
                    <w:bottom w:val="none" w:sz="0" w:space="0" w:color="auto"/>
                    <w:right w:val="none" w:sz="0" w:space="0" w:color="auto"/>
                  </w:divBdr>
                </w:div>
                <w:div w:id="2123257999">
                  <w:marLeft w:val="0"/>
                  <w:marRight w:val="0"/>
                  <w:marTop w:val="0"/>
                  <w:marBottom w:val="0"/>
                  <w:divBdr>
                    <w:top w:val="none" w:sz="0" w:space="0" w:color="auto"/>
                    <w:left w:val="none" w:sz="0" w:space="0" w:color="auto"/>
                    <w:bottom w:val="single" w:sz="6" w:space="0" w:color="EBEBEB"/>
                    <w:right w:val="none" w:sz="0" w:space="0" w:color="auto"/>
                  </w:divBdr>
                  <w:divsChild>
                    <w:div w:id="2042781704">
                      <w:marLeft w:val="0"/>
                      <w:marRight w:val="0"/>
                      <w:marTop w:val="0"/>
                      <w:marBottom w:val="0"/>
                      <w:divBdr>
                        <w:top w:val="none" w:sz="0" w:space="0" w:color="auto"/>
                        <w:left w:val="none" w:sz="0" w:space="0" w:color="auto"/>
                        <w:bottom w:val="none" w:sz="0" w:space="0" w:color="auto"/>
                        <w:right w:val="none" w:sz="0" w:space="0" w:color="auto"/>
                      </w:divBdr>
                    </w:div>
                  </w:divsChild>
                </w:div>
                <w:div w:id="1046374825">
                  <w:marLeft w:val="0"/>
                  <w:marRight w:val="0"/>
                  <w:marTop w:val="0"/>
                  <w:marBottom w:val="0"/>
                  <w:divBdr>
                    <w:top w:val="none" w:sz="0" w:space="0" w:color="auto"/>
                    <w:left w:val="none" w:sz="0" w:space="0" w:color="auto"/>
                    <w:bottom w:val="none" w:sz="0" w:space="0" w:color="auto"/>
                    <w:right w:val="none" w:sz="0" w:space="0" w:color="auto"/>
                  </w:divBdr>
                  <w:divsChild>
                    <w:div w:id="1226380721">
                      <w:marLeft w:val="0"/>
                      <w:marRight w:val="0"/>
                      <w:marTop w:val="0"/>
                      <w:marBottom w:val="0"/>
                      <w:divBdr>
                        <w:top w:val="single" w:sz="6" w:space="12" w:color="E6E6E6"/>
                        <w:left w:val="none" w:sz="0" w:space="0" w:color="auto"/>
                        <w:bottom w:val="single" w:sz="6" w:space="12" w:color="E6E6E6"/>
                        <w:right w:val="none" w:sz="0" w:space="0" w:color="auto"/>
                      </w:divBdr>
                      <w:divsChild>
                        <w:div w:id="1326739138">
                          <w:marLeft w:val="0"/>
                          <w:marRight w:val="0"/>
                          <w:marTop w:val="0"/>
                          <w:marBottom w:val="0"/>
                          <w:divBdr>
                            <w:top w:val="none" w:sz="0" w:space="0" w:color="auto"/>
                            <w:left w:val="none" w:sz="0" w:space="0" w:color="auto"/>
                            <w:bottom w:val="none" w:sz="0" w:space="0" w:color="auto"/>
                            <w:right w:val="none" w:sz="0" w:space="0" w:color="auto"/>
                          </w:divBdr>
                          <w:divsChild>
                            <w:div w:id="144132854">
                              <w:marLeft w:val="0"/>
                              <w:marRight w:val="0"/>
                              <w:marTop w:val="0"/>
                              <w:marBottom w:val="0"/>
                              <w:divBdr>
                                <w:top w:val="none" w:sz="0" w:space="0" w:color="auto"/>
                                <w:left w:val="none" w:sz="0" w:space="0" w:color="auto"/>
                                <w:bottom w:val="none" w:sz="0" w:space="0" w:color="auto"/>
                                <w:right w:val="none" w:sz="0" w:space="0" w:color="auto"/>
                              </w:divBdr>
                              <w:divsChild>
                                <w:div w:id="403995834">
                                  <w:marLeft w:val="0"/>
                                  <w:marRight w:val="0"/>
                                  <w:marTop w:val="0"/>
                                  <w:marBottom w:val="0"/>
                                  <w:divBdr>
                                    <w:top w:val="none" w:sz="0" w:space="0" w:color="auto"/>
                                    <w:left w:val="none" w:sz="0" w:space="0" w:color="auto"/>
                                    <w:bottom w:val="none" w:sz="0" w:space="0" w:color="auto"/>
                                    <w:right w:val="none" w:sz="0" w:space="0" w:color="auto"/>
                                  </w:divBdr>
                                  <w:divsChild>
                                    <w:div w:id="2009284203">
                                      <w:marLeft w:val="0"/>
                                      <w:marRight w:val="0"/>
                                      <w:marTop w:val="0"/>
                                      <w:marBottom w:val="0"/>
                                      <w:divBdr>
                                        <w:top w:val="none" w:sz="0" w:space="0" w:color="auto"/>
                                        <w:left w:val="none" w:sz="0" w:space="0" w:color="auto"/>
                                        <w:bottom w:val="none" w:sz="0" w:space="0" w:color="auto"/>
                                        <w:right w:val="none" w:sz="0" w:space="0" w:color="auto"/>
                                      </w:divBdr>
                                      <w:divsChild>
                                        <w:div w:id="192304644">
                                          <w:marLeft w:val="0"/>
                                          <w:marRight w:val="0"/>
                                          <w:marTop w:val="0"/>
                                          <w:marBottom w:val="0"/>
                                          <w:divBdr>
                                            <w:top w:val="none" w:sz="0" w:space="0" w:color="auto"/>
                                            <w:left w:val="none" w:sz="0" w:space="0" w:color="auto"/>
                                            <w:bottom w:val="none" w:sz="0" w:space="0" w:color="auto"/>
                                            <w:right w:val="none" w:sz="0" w:space="0" w:color="auto"/>
                                          </w:divBdr>
                                          <w:divsChild>
                                            <w:div w:id="896428346">
                                              <w:marLeft w:val="0"/>
                                              <w:marRight w:val="0"/>
                                              <w:marTop w:val="0"/>
                                              <w:marBottom w:val="0"/>
                                              <w:divBdr>
                                                <w:top w:val="none" w:sz="0" w:space="0" w:color="auto"/>
                                                <w:left w:val="none" w:sz="0" w:space="0" w:color="auto"/>
                                                <w:bottom w:val="none" w:sz="0" w:space="0" w:color="auto"/>
                                                <w:right w:val="none" w:sz="0" w:space="0" w:color="auto"/>
                                              </w:divBdr>
                                              <w:divsChild>
                                                <w:div w:id="375853615">
                                                  <w:marLeft w:val="0"/>
                                                  <w:marRight w:val="0"/>
                                                  <w:marTop w:val="0"/>
                                                  <w:marBottom w:val="0"/>
                                                  <w:divBdr>
                                                    <w:top w:val="none" w:sz="0" w:space="0" w:color="auto"/>
                                                    <w:left w:val="none" w:sz="0" w:space="0" w:color="auto"/>
                                                    <w:bottom w:val="none" w:sz="0" w:space="0" w:color="auto"/>
                                                    <w:right w:val="none" w:sz="0" w:space="0" w:color="auto"/>
                                                  </w:divBdr>
                                                  <w:divsChild>
                                                    <w:div w:id="639388558">
                                                      <w:marLeft w:val="0"/>
                                                      <w:marRight w:val="0"/>
                                                      <w:marTop w:val="0"/>
                                                      <w:marBottom w:val="0"/>
                                                      <w:divBdr>
                                                        <w:top w:val="none" w:sz="0" w:space="0" w:color="auto"/>
                                                        <w:left w:val="none" w:sz="0" w:space="0" w:color="auto"/>
                                                        <w:bottom w:val="none" w:sz="0" w:space="0" w:color="auto"/>
                                                        <w:right w:val="none" w:sz="0" w:space="0" w:color="auto"/>
                                                      </w:divBdr>
                                                      <w:divsChild>
                                                        <w:div w:id="1204558641">
                                                          <w:marLeft w:val="0"/>
                                                          <w:marRight w:val="0"/>
                                                          <w:marTop w:val="0"/>
                                                          <w:marBottom w:val="30"/>
                                                          <w:divBdr>
                                                            <w:top w:val="none" w:sz="0" w:space="0" w:color="auto"/>
                                                            <w:left w:val="none" w:sz="0" w:space="0" w:color="auto"/>
                                                            <w:bottom w:val="none" w:sz="0" w:space="0" w:color="auto"/>
                                                            <w:right w:val="none" w:sz="0" w:space="0" w:color="auto"/>
                                                          </w:divBdr>
                                                          <w:divsChild>
                                                            <w:div w:id="454452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61548298">
                          <w:marLeft w:val="0"/>
                          <w:marRight w:val="0"/>
                          <w:marTop w:val="0"/>
                          <w:marBottom w:val="0"/>
                          <w:divBdr>
                            <w:top w:val="none" w:sz="0" w:space="0" w:color="auto"/>
                            <w:left w:val="none" w:sz="0" w:space="0" w:color="auto"/>
                            <w:bottom w:val="none" w:sz="0" w:space="0" w:color="auto"/>
                            <w:right w:val="none" w:sz="0" w:space="0" w:color="auto"/>
                          </w:divBdr>
                          <w:divsChild>
                            <w:div w:id="512379914">
                              <w:marLeft w:val="0"/>
                              <w:marRight w:val="0"/>
                              <w:marTop w:val="0"/>
                              <w:marBottom w:val="0"/>
                              <w:divBdr>
                                <w:top w:val="none" w:sz="0" w:space="0" w:color="auto"/>
                                <w:left w:val="none" w:sz="0" w:space="0" w:color="auto"/>
                                <w:bottom w:val="none" w:sz="0" w:space="0" w:color="auto"/>
                                <w:right w:val="none" w:sz="0" w:space="0" w:color="auto"/>
                              </w:divBdr>
                              <w:divsChild>
                                <w:div w:id="440803001">
                                  <w:marLeft w:val="0"/>
                                  <w:marRight w:val="0"/>
                                  <w:marTop w:val="0"/>
                                  <w:marBottom w:val="0"/>
                                  <w:divBdr>
                                    <w:top w:val="none" w:sz="0" w:space="0" w:color="auto"/>
                                    <w:left w:val="none" w:sz="0" w:space="0" w:color="auto"/>
                                    <w:bottom w:val="none" w:sz="0" w:space="0" w:color="auto"/>
                                    <w:right w:val="none" w:sz="0" w:space="0" w:color="auto"/>
                                  </w:divBdr>
                                  <w:divsChild>
                                    <w:div w:id="1459496917">
                                      <w:marLeft w:val="0"/>
                                      <w:marRight w:val="0"/>
                                      <w:marTop w:val="0"/>
                                      <w:marBottom w:val="0"/>
                                      <w:divBdr>
                                        <w:top w:val="none" w:sz="0" w:space="0" w:color="auto"/>
                                        <w:left w:val="none" w:sz="0" w:space="0" w:color="auto"/>
                                        <w:bottom w:val="none" w:sz="0" w:space="0" w:color="auto"/>
                                        <w:right w:val="none" w:sz="0" w:space="0" w:color="auto"/>
                                      </w:divBdr>
                                      <w:divsChild>
                                        <w:div w:id="302929208">
                                          <w:marLeft w:val="0"/>
                                          <w:marRight w:val="0"/>
                                          <w:marTop w:val="0"/>
                                          <w:marBottom w:val="0"/>
                                          <w:divBdr>
                                            <w:top w:val="none" w:sz="0" w:space="0" w:color="auto"/>
                                            <w:left w:val="none" w:sz="0" w:space="0" w:color="auto"/>
                                            <w:bottom w:val="none" w:sz="0" w:space="0" w:color="auto"/>
                                            <w:right w:val="none" w:sz="0" w:space="0" w:color="auto"/>
                                          </w:divBdr>
                                          <w:divsChild>
                                            <w:div w:id="252054572">
                                              <w:marLeft w:val="0"/>
                                              <w:marRight w:val="0"/>
                                              <w:marTop w:val="0"/>
                                              <w:marBottom w:val="0"/>
                                              <w:divBdr>
                                                <w:top w:val="none" w:sz="0" w:space="0" w:color="auto"/>
                                                <w:left w:val="none" w:sz="0" w:space="0" w:color="auto"/>
                                                <w:bottom w:val="none" w:sz="0" w:space="0" w:color="auto"/>
                                                <w:right w:val="none" w:sz="0" w:space="0" w:color="auto"/>
                                              </w:divBdr>
                                              <w:divsChild>
                                                <w:div w:id="844593831">
                                                  <w:marLeft w:val="0"/>
                                                  <w:marRight w:val="0"/>
                                                  <w:marTop w:val="0"/>
                                                  <w:marBottom w:val="0"/>
                                                  <w:divBdr>
                                                    <w:top w:val="none" w:sz="0" w:space="0" w:color="auto"/>
                                                    <w:left w:val="none" w:sz="0" w:space="0" w:color="auto"/>
                                                    <w:bottom w:val="none" w:sz="0" w:space="0" w:color="auto"/>
                                                    <w:right w:val="none" w:sz="0" w:space="0" w:color="auto"/>
                                                  </w:divBdr>
                                                  <w:divsChild>
                                                    <w:div w:id="1926258662">
                                                      <w:marLeft w:val="0"/>
                                                      <w:marRight w:val="0"/>
                                                      <w:marTop w:val="0"/>
                                                      <w:marBottom w:val="0"/>
                                                      <w:divBdr>
                                                        <w:top w:val="none" w:sz="0" w:space="0" w:color="auto"/>
                                                        <w:left w:val="none" w:sz="0" w:space="0" w:color="auto"/>
                                                        <w:bottom w:val="none" w:sz="0" w:space="0" w:color="auto"/>
                                                        <w:right w:val="none" w:sz="0" w:space="0" w:color="auto"/>
                                                      </w:divBdr>
                                                      <w:divsChild>
                                                        <w:div w:id="506332810">
                                                          <w:marLeft w:val="0"/>
                                                          <w:marRight w:val="0"/>
                                                          <w:marTop w:val="0"/>
                                                          <w:marBottom w:val="30"/>
                                                          <w:divBdr>
                                                            <w:top w:val="none" w:sz="0" w:space="0" w:color="auto"/>
                                                            <w:left w:val="none" w:sz="0" w:space="0" w:color="auto"/>
                                                            <w:bottom w:val="none" w:sz="0" w:space="0" w:color="auto"/>
                                                            <w:right w:val="none" w:sz="0" w:space="0" w:color="auto"/>
                                                          </w:divBdr>
                                                          <w:divsChild>
                                                            <w:div w:id="948439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04984450">
                          <w:marLeft w:val="0"/>
                          <w:marRight w:val="0"/>
                          <w:marTop w:val="0"/>
                          <w:marBottom w:val="0"/>
                          <w:divBdr>
                            <w:top w:val="none" w:sz="0" w:space="0" w:color="auto"/>
                            <w:left w:val="none" w:sz="0" w:space="0" w:color="auto"/>
                            <w:bottom w:val="none" w:sz="0" w:space="0" w:color="auto"/>
                            <w:right w:val="none" w:sz="0" w:space="0" w:color="auto"/>
                          </w:divBdr>
                          <w:divsChild>
                            <w:div w:id="267741005">
                              <w:marLeft w:val="0"/>
                              <w:marRight w:val="0"/>
                              <w:marTop w:val="0"/>
                              <w:marBottom w:val="0"/>
                              <w:divBdr>
                                <w:top w:val="none" w:sz="0" w:space="0" w:color="auto"/>
                                <w:left w:val="none" w:sz="0" w:space="0" w:color="auto"/>
                                <w:bottom w:val="none" w:sz="0" w:space="0" w:color="auto"/>
                                <w:right w:val="none" w:sz="0" w:space="0" w:color="auto"/>
                              </w:divBdr>
                              <w:divsChild>
                                <w:div w:id="792095922">
                                  <w:marLeft w:val="0"/>
                                  <w:marRight w:val="0"/>
                                  <w:marTop w:val="0"/>
                                  <w:marBottom w:val="0"/>
                                  <w:divBdr>
                                    <w:top w:val="none" w:sz="0" w:space="0" w:color="auto"/>
                                    <w:left w:val="none" w:sz="0" w:space="0" w:color="auto"/>
                                    <w:bottom w:val="none" w:sz="0" w:space="0" w:color="auto"/>
                                    <w:right w:val="none" w:sz="0" w:space="0" w:color="auto"/>
                                  </w:divBdr>
                                  <w:divsChild>
                                    <w:div w:id="568343267">
                                      <w:marLeft w:val="0"/>
                                      <w:marRight w:val="0"/>
                                      <w:marTop w:val="0"/>
                                      <w:marBottom w:val="0"/>
                                      <w:divBdr>
                                        <w:top w:val="none" w:sz="0" w:space="0" w:color="auto"/>
                                        <w:left w:val="none" w:sz="0" w:space="0" w:color="auto"/>
                                        <w:bottom w:val="none" w:sz="0" w:space="0" w:color="auto"/>
                                        <w:right w:val="none" w:sz="0" w:space="0" w:color="auto"/>
                                      </w:divBdr>
                                      <w:divsChild>
                                        <w:div w:id="814368937">
                                          <w:marLeft w:val="0"/>
                                          <w:marRight w:val="0"/>
                                          <w:marTop w:val="0"/>
                                          <w:marBottom w:val="0"/>
                                          <w:divBdr>
                                            <w:top w:val="none" w:sz="0" w:space="0" w:color="auto"/>
                                            <w:left w:val="none" w:sz="0" w:space="0" w:color="auto"/>
                                            <w:bottom w:val="none" w:sz="0" w:space="0" w:color="auto"/>
                                            <w:right w:val="none" w:sz="0" w:space="0" w:color="auto"/>
                                          </w:divBdr>
                                          <w:divsChild>
                                            <w:div w:id="1044135027">
                                              <w:marLeft w:val="0"/>
                                              <w:marRight w:val="0"/>
                                              <w:marTop w:val="0"/>
                                              <w:marBottom w:val="0"/>
                                              <w:divBdr>
                                                <w:top w:val="none" w:sz="0" w:space="0" w:color="auto"/>
                                                <w:left w:val="none" w:sz="0" w:space="0" w:color="auto"/>
                                                <w:bottom w:val="none" w:sz="0" w:space="0" w:color="auto"/>
                                                <w:right w:val="none" w:sz="0" w:space="0" w:color="auto"/>
                                              </w:divBdr>
                                              <w:divsChild>
                                                <w:div w:id="844902145">
                                                  <w:marLeft w:val="0"/>
                                                  <w:marRight w:val="0"/>
                                                  <w:marTop w:val="0"/>
                                                  <w:marBottom w:val="0"/>
                                                  <w:divBdr>
                                                    <w:top w:val="none" w:sz="0" w:space="0" w:color="auto"/>
                                                    <w:left w:val="none" w:sz="0" w:space="0" w:color="auto"/>
                                                    <w:bottom w:val="none" w:sz="0" w:space="0" w:color="auto"/>
                                                    <w:right w:val="none" w:sz="0" w:space="0" w:color="auto"/>
                                                  </w:divBdr>
                                                  <w:divsChild>
                                                    <w:div w:id="1228688607">
                                                      <w:marLeft w:val="0"/>
                                                      <w:marRight w:val="0"/>
                                                      <w:marTop w:val="0"/>
                                                      <w:marBottom w:val="0"/>
                                                      <w:divBdr>
                                                        <w:top w:val="none" w:sz="0" w:space="0" w:color="auto"/>
                                                        <w:left w:val="none" w:sz="0" w:space="0" w:color="auto"/>
                                                        <w:bottom w:val="none" w:sz="0" w:space="0" w:color="auto"/>
                                                        <w:right w:val="none" w:sz="0" w:space="0" w:color="auto"/>
                                                      </w:divBdr>
                                                      <w:divsChild>
                                                        <w:div w:id="1034696479">
                                                          <w:marLeft w:val="0"/>
                                                          <w:marRight w:val="0"/>
                                                          <w:marTop w:val="0"/>
                                                          <w:marBottom w:val="30"/>
                                                          <w:divBdr>
                                                            <w:top w:val="none" w:sz="0" w:space="0" w:color="auto"/>
                                                            <w:left w:val="none" w:sz="0" w:space="0" w:color="auto"/>
                                                            <w:bottom w:val="none" w:sz="0" w:space="0" w:color="auto"/>
                                                            <w:right w:val="none" w:sz="0" w:space="0" w:color="auto"/>
                                                          </w:divBdr>
                                                          <w:divsChild>
                                                            <w:div w:id="908079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15184813">
                  <w:marLeft w:val="0"/>
                  <w:marRight w:val="0"/>
                  <w:marTop w:val="0"/>
                  <w:marBottom w:val="0"/>
                  <w:divBdr>
                    <w:top w:val="none" w:sz="0" w:space="0" w:color="auto"/>
                    <w:left w:val="none" w:sz="0" w:space="0" w:color="auto"/>
                    <w:bottom w:val="none" w:sz="0" w:space="0" w:color="auto"/>
                    <w:right w:val="none" w:sz="0" w:space="0" w:color="auto"/>
                  </w:divBdr>
                </w:div>
                <w:div w:id="1394040509">
                  <w:marLeft w:val="0"/>
                  <w:marRight w:val="0"/>
                  <w:marTop w:val="0"/>
                  <w:marBottom w:val="0"/>
                  <w:divBdr>
                    <w:top w:val="none" w:sz="0" w:space="0" w:color="auto"/>
                    <w:left w:val="none" w:sz="0" w:space="0" w:color="auto"/>
                    <w:bottom w:val="none" w:sz="0" w:space="0" w:color="auto"/>
                    <w:right w:val="none" w:sz="0" w:space="0" w:color="auto"/>
                  </w:divBdr>
                </w:div>
                <w:div w:id="747114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uk-wales-53742099" TargetMode="External"/><Relationship Id="rId13" Type="http://schemas.openxmlformats.org/officeDocument/2006/relationships/hyperlink" Target="https://arstechnica.com/tech-policy/2020/08/police-use-of-facial-recognition-violates-human-rights-uk-court-rules/" TargetMode="External"/><Relationship Id="rId18" Type="http://schemas.openxmlformats.org/officeDocument/2006/relationships/hyperlink" Target="https://www.aclu.org/news/privacy-technology/how-is-face-recognition-surveillance-technology-racist/" TargetMode="External"/><Relationship Id="rId3" Type="http://schemas.openxmlformats.org/officeDocument/2006/relationships/settings" Target="settings.xml"/><Relationship Id="rId7" Type="http://schemas.openxmlformats.org/officeDocument/2006/relationships/hyperlink" Target="https://arstechnica.com/tech-policy/2020/08/police-use-of-facial-recognition-violates-human-rights-uk-court-rules/" TargetMode="External"/><Relationship Id="rId12" Type="http://schemas.openxmlformats.org/officeDocument/2006/relationships/hyperlink" Target="https://www.engadget.com/2018-05-06-police-face-recognition-misidentified-2300-as-criminals.html" TargetMode="External"/><Relationship Id="rId17" Type="http://schemas.openxmlformats.org/officeDocument/2006/relationships/hyperlink" Target="https://sparkdialog.com/ep-84-the-coronavirus-social-media-online-dating-and-black-lives-matter-with-guest-dr-shantel-buggs/" TargetMode="External"/><Relationship Id="rId2" Type="http://schemas.openxmlformats.org/officeDocument/2006/relationships/styles" Target="styles.xml"/><Relationship Id="rId16" Type="http://schemas.openxmlformats.org/officeDocument/2006/relationships/hyperlink" Target="https://www.hrw.org/news/2019/06/06/history-shows-why-police-use-facial-recognition-tech-can-threaten-right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techxplore.com/news/2020-08-uk-court-recognition-violates-human.html" TargetMode="External"/><Relationship Id="rId11" Type="http://schemas.openxmlformats.org/officeDocument/2006/relationships/hyperlink" Target="https://www.nytimes.com/2018/02/09/technology/facial-recognition-race-artificial-intelligence.html" TargetMode="External"/><Relationship Id="rId5" Type="http://schemas.openxmlformats.org/officeDocument/2006/relationships/hyperlink" Target="https://www.forbes.com/sites/fernandezelizabeth/" TargetMode="External"/><Relationship Id="rId15" Type="http://schemas.openxmlformats.org/officeDocument/2006/relationships/hyperlink" Target="https://repository.library.georgetown.edu/handle/10822/1050752" TargetMode="External"/><Relationship Id="rId10" Type="http://schemas.openxmlformats.org/officeDocument/2006/relationships/hyperlink" Target="https://www.washingtonpost.com/technology/2019/12/19/federal-study-confirms-racial-bias-many-facial-recognition-systems-casts-doubt-their-expanding-us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techxplore.com/news/2020-08-uk-court-recognition-violates-human.html" TargetMode="External"/><Relationship Id="rId14" Type="http://schemas.openxmlformats.org/officeDocument/2006/relationships/hyperlink" Target="https://www.aclu.org/news/privacy-technology/how-is-face-recognition-surveillance-technology-raci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1286</Words>
  <Characters>7100</Characters>
  <Application>Microsoft Office Word</Application>
  <DocSecurity>0</DocSecurity>
  <Lines>129</Lines>
  <Paragraphs>32</Paragraphs>
  <ScaleCrop>false</ScaleCrop>
  <Company/>
  <LinksUpToDate>false</LinksUpToDate>
  <CharactersWithSpaces>8354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2020-08-15T08:02:00Z</dcterms:created>
  <dcterms:modified xsi:type="dcterms:W3CDTF">2020-08-15T08:04:00Z</dcterms:modified>
</cp:coreProperties>
</file>