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C55D02" w14:textId="77777777" w:rsidR="000601E9" w:rsidRPr="00055CA8" w:rsidRDefault="000601E9" w:rsidP="000601E9">
      <w:pPr>
        <w:rPr>
          <w:rFonts w:ascii="Arial" w:hAnsi="Arial" w:cs="Arial"/>
          <w:lang w:val="en-US"/>
        </w:rPr>
      </w:pPr>
      <w:r w:rsidRPr="00055CA8">
        <w:rPr>
          <w:rFonts w:ascii="Arial" w:hAnsi="Arial" w:cs="Arial"/>
          <w:noProof/>
        </w:rPr>
        <w:drawing>
          <wp:anchor distT="0" distB="0" distL="114300" distR="114300" simplePos="0" relativeHeight="251659264" behindDoc="0" locked="0" layoutInCell="1" allowOverlap="1" wp14:anchorId="044A148E" wp14:editId="290346DB">
            <wp:simplePos x="0" y="0"/>
            <wp:positionH relativeFrom="margin">
              <wp:posOffset>1571625</wp:posOffset>
            </wp:positionH>
            <wp:positionV relativeFrom="paragraph">
              <wp:posOffset>47625</wp:posOffset>
            </wp:positionV>
            <wp:extent cx="2886075" cy="1400175"/>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886075" cy="1400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8DCDEC" w14:textId="77777777" w:rsidR="000601E9" w:rsidRPr="00055CA8" w:rsidRDefault="000601E9" w:rsidP="000601E9">
      <w:pPr>
        <w:jc w:val="center"/>
        <w:rPr>
          <w:rFonts w:ascii="Arial" w:hAnsi="Arial" w:cs="Arial"/>
          <w:b/>
          <w:bCs/>
          <w:sz w:val="32"/>
          <w:szCs w:val="28"/>
          <w:lang w:val="en-IN"/>
        </w:rPr>
      </w:pPr>
    </w:p>
    <w:p w14:paraId="5621B96A" w14:textId="77777777" w:rsidR="000601E9" w:rsidRPr="00055CA8" w:rsidRDefault="000601E9" w:rsidP="000601E9">
      <w:pPr>
        <w:jc w:val="center"/>
        <w:rPr>
          <w:rFonts w:ascii="Arial" w:hAnsi="Arial" w:cs="Arial"/>
          <w:b/>
          <w:bCs/>
          <w:sz w:val="32"/>
          <w:szCs w:val="28"/>
          <w:lang w:val="en-IN"/>
        </w:rPr>
      </w:pPr>
    </w:p>
    <w:p w14:paraId="66D2F9D0" w14:textId="77777777" w:rsidR="000601E9" w:rsidRPr="00055CA8" w:rsidRDefault="000601E9" w:rsidP="000601E9">
      <w:pPr>
        <w:jc w:val="center"/>
        <w:rPr>
          <w:rFonts w:ascii="Arial" w:hAnsi="Arial" w:cs="Arial"/>
          <w:b/>
          <w:bCs/>
          <w:sz w:val="32"/>
          <w:szCs w:val="28"/>
          <w:lang w:val="en-IN"/>
        </w:rPr>
      </w:pPr>
    </w:p>
    <w:p w14:paraId="46C68664" w14:textId="77777777" w:rsidR="000601E9" w:rsidRPr="00055CA8" w:rsidRDefault="000601E9" w:rsidP="000601E9">
      <w:pPr>
        <w:jc w:val="center"/>
        <w:rPr>
          <w:rFonts w:ascii="Arial" w:hAnsi="Arial" w:cs="Arial"/>
          <w:sz w:val="32"/>
          <w:szCs w:val="28"/>
          <w:lang w:val="en-IN"/>
        </w:rPr>
      </w:pPr>
      <w:r w:rsidRPr="00055CA8">
        <w:rPr>
          <w:rFonts w:ascii="Arial" w:hAnsi="Arial" w:cs="Arial"/>
          <w:b/>
          <w:bCs/>
          <w:sz w:val="32"/>
          <w:szCs w:val="28"/>
          <w:lang w:val="en-IN"/>
        </w:rPr>
        <w:t>Master of Business Administration (MBA)</w:t>
      </w:r>
    </w:p>
    <w:p w14:paraId="491E7E66" w14:textId="1CE72D55" w:rsidR="000601E9" w:rsidRPr="00055CA8" w:rsidRDefault="000601E9" w:rsidP="000601E9">
      <w:pPr>
        <w:jc w:val="center"/>
        <w:rPr>
          <w:rFonts w:ascii="Arial" w:hAnsi="Arial" w:cs="Arial"/>
          <w:b/>
          <w:bCs/>
          <w:sz w:val="32"/>
          <w:szCs w:val="28"/>
          <w:lang w:val="en-IN"/>
        </w:rPr>
      </w:pPr>
      <w:r w:rsidRPr="00055CA8">
        <w:rPr>
          <w:rFonts w:ascii="Arial" w:hAnsi="Arial" w:cs="Arial"/>
          <w:b/>
          <w:bCs/>
          <w:sz w:val="32"/>
          <w:szCs w:val="28"/>
        </w:rPr>
        <w:t>INTERNATIONAL MARKETING: PRINCIPLES AND PRACTICES</w:t>
      </w:r>
      <w:r w:rsidRPr="00055CA8">
        <w:rPr>
          <w:rFonts w:ascii="Arial" w:hAnsi="Arial" w:cs="Arial"/>
          <w:b/>
          <w:bCs/>
          <w:sz w:val="32"/>
          <w:szCs w:val="28"/>
          <w:lang w:val="en-IN"/>
        </w:rPr>
        <w:t xml:space="preserve"> (LCMB7026)</w:t>
      </w:r>
    </w:p>
    <w:p w14:paraId="0E45380F" w14:textId="469B8865" w:rsidR="000601E9" w:rsidRPr="00055CA8" w:rsidRDefault="000601E9" w:rsidP="000601E9">
      <w:pPr>
        <w:jc w:val="center"/>
        <w:rPr>
          <w:rFonts w:ascii="Arial" w:hAnsi="Arial" w:cs="Arial"/>
          <w:sz w:val="32"/>
          <w:szCs w:val="28"/>
          <w:lang w:val="en-IN"/>
        </w:rPr>
      </w:pPr>
      <w:r w:rsidRPr="00055CA8">
        <w:rPr>
          <w:rFonts w:ascii="Arial" w:hAnsi="Arial" w:cs="Arial"/>
          <w:sz w:val="32"/>
          <w:szCs w:val="28"/>
          <w:lang w:val="en-IN"/>
        </w:rPr>
        <w:t>International Marketing Strategy Analysis of Adidas: A Comparative Study of Germany and Japan</w:t>
      </w:r>
    </w:p>
    <w:p w14:paraId="108448D5" w14:textId="77777777" w:rsidR="000601E9" w:rsidRPr="00055CA8" w:rsidRDefault="000601E9" w:rsidP="000601E9">
      <w:pPr>
        <w:jc w:val="center"/>
        <w:rPr>
          <w:rFonts w:ascii="Arial" w:hAnsi="Arial" w:cs="Arial"/>
          <w:lang w:val="en-IN"/>
        </w:rPr>
      </w:pPr>
      <w:r w:rsidRPr="00055CA8">
        <w:rPr>
          <w:rFonts w:ascii="Arial" w:hAnsi="Arial" w:cs="Arial"/>
          <w:b/>
          <w:bCs/>
          <w:lang w:val="en-IN"/>
        </w:rPr>
        <w:t>Student Name:</w:t>
      </w:r>
      <w:r w:rsidRPr="00055CA8">
        <w:rPr>
          <w:rFonts w:ascii="Arial" w:hAnsi="Arial" w:cs="Arial"/>
          <w:lang w:val="en-IN"/>
        </w:rPr>
        <w:t xml:space="preserve"> Rozar </w:t>
      </w:r>
      <w:proofErr w:type="spellStart"/>
      <w:r w:rsidRPr="00055CA8">
        <w:rPr>
          <w:rFonts w:ascii="Arial" w:hAnsi="Arial" w:cs="Arial"/>
          <w:lang w:val="en-IN"/>
        </w:rPr>
        <w:t>Robertbhai</w:t>
      </w:r>
      <w:proofErr w:type="spellEnd"/>
      <w:r w:rsidRPr="00055CA8">
        <w:rPr>
          <w:rFonts w:ascii="Arial" w:hAnsi="Arial" w:cs="Arial"/>
          <w:lang w:val="en-IN"/>
        </w:rPr>
        <w:t xml:space="preserve"> Macwan</w:t>
      </w:r>
    </w:p>
    <w:p w14:paraId="3DEABB64" w14:textId="77777777" w:rsidR="000601E9" w:rsidRPr="00055CA8" w:rsidRDefault="000601E9" w:rsidP="000601E9">
      <w:pPr>
        <w:jc w:val="center"/>
        <w:rPr>
          <w:rFonts w:ascii="Arial" w:hAnsi="Arial" w:cs="Arial"/>
          <w:lang w:val="en-IN"/>
        </w:rPr>
      </w:pPr>
      <w:r w:rsidRPr="00055CA8">
        <w:rPr>
          <w:rFonts w:ascii="Arial" w:hAnsi="Arial" w:cs="Arial"/>
          <w:b/>
          <w:bCs/>
          <w:lang w:val="en-IN"/>
        </w:rPr>
        <w:t>Student ID:</w:t>
      </w:r>
      <w:r w:rsidRPr="00055CA8">
        <w:rPr>
          <w:rFonts w:ascii="Arial" w:hAnsi="Arial" w:cs="Arial"/>
          <w:lang w:val="en-IN"/>
        </w:rPr>
        <w:t xml:space="preserve"> 2509179</w:t>
      </w:r>
    </w:p>
    <w:p w14:paraId="7123C504" w14:textId="4C7E0874" w:rsidR="000601E9" w:rsidRPr="00055CA8" w:rsidRDefault="000601E9" w:rsidP="000601E9">
      <w:pPr>
        <w:spacing w:before="120" w:after="120"/>
        <w:jc w:val="center"/>
        <w:rPr>
          <w:rFonts w:ascii="Arial" w:hAnsi="Arial" w:cs="Arial"/>
          <w:bCs/>
          <w:lang w:val="it-IT"/>
        </w:rPr>
      </w:pPr>
      <w:r w:rsidRPr="00055CA8">
        <w:rPr>
          <w:rFonts w:ascii="Arial" w:hAnsi="Arial" w:cs="Arial"/>
          <w:b/>
          <w:bCs/>
          <w:lang w:val="en-IN"/>
        </w:rPr>
        <w:t>Lecturer:</w:t>
      </w:r>
      <w:r w:rsidRPr="00055CA8">
        <w:rPr>
          <w:rFonts w:ascii="Arial" w:hAnsi="Arial" w:cs="Arial"/>
          <w:lang w:val="en-IN"/>
        </w:rPr>
        <w:t xml:space="preserve"> </w:t>
      </w:r>
      <w:r w:rsidRPr="00055CA8">
        <w:rPr>
          <w:rFonts w:ascii="Arial" w:hAnsi="Arial" w:cs="Arial"/>
          <w:bCs/>
          <w:lang w:val="it-IT"/>
        </w:rPr>
        <w:t>Dian Mayasari (Birmingham)</w:t>
      </w:r>
    </w:p>
    <w:p w14:paraId="59085241" w14:textId="299998A4" w:rsidR="000601E9" w:rsidRPr="00055CA8" w:rsidRDefault="000601E9" w:rsidP="000601E9">
      <w:pPr>
        <w:spacing w:before="120" w:after="120"/>
        <w:jc w:val="center"/>
        <w:rPr>
          <w:rFonts w:ascii="Arial" w:hAnsi="Arial" w:cs="Arial"/>
          <w:b/>
          <w:lang w:val="it-IT"/>
        </w:rPr>
      </w:pPr>
      <w:r w:rsidRPr="00055CA8">
        <w:rPr>
          <w:rFonts w:ascii="Arial" w:hAnsi="Arial" w:cs="Arial"/>
          <w:b/>
          <w:lang w:val="it-IT"/>
        </w:rPr>
        <w:t xml:space="preserve">Wordcount: </w:t>
      </w:r>
      <w:r w:rsidRPr="00055CA8">
        <w:rPr>
          <w:rFonts w:ascii="Arial" w:hAnsi="Arial" w:cs="Arial"/>
          <w:bCs/>
          <w:lang w:val="it-IT"/>
        </w:rPr>
        <w:t>5039</w:t>
      </w:r>
    </w:p>
    <w:p w14:paraId="6AEA303D" w14:textId="4F78A84F" w:rsidR="000601E9" w:rsidRPr="00055CA8" w:rsidRDefault="000601E9" w:rsidP="000601E9">
      <w:pPr>
        <w:spacing w:before="120" w:after="120"/>
        <w:rPr>
          <w:rFonts w:ascii="Arial" w:hAnsi="Arial" w:cs="Arial"/>
          <w:bCs/>
          <w:lang w:val="it-IT"/>
        </w:rPr>
      </w:pPr>
    </w:p>
    <w:p w14:paraId="21753D5A" w14:textId="099B7123" w:rsidR="008C1083" w:rsidRPr="00055CA8" w:rsidRDefault="008C1083">
      <w:pPr>
        <w:spacing w:line="278" w:lineRule="auto"/>
        <w:jc w:val="left"/>
        <w:rPr>
          <w:rFonts w:ascii="Arial" w:eastAsiaTheme="majorEastAsia" w:hAnsi="Arial" w:cs="Arial"/>
          <w:b/>
          <w:sz w:val="28"/>
          <w:szCs w:val="40"/>
          <w:lang w:val="en-IN"/>
        </w:rPr>
      </w:pPr>
    </w:p>
    <w:p w14:paraId="061E33B1" w14:textId="77777777" w:rsidR="008C1083" w:rsidRPr="00055CA8" w:rsidRDefault="008C1083">
      <w:pPr>
        <w:spacing w:line="278" w:lineRule="auto"/>
        <w:jc w:val="left"/>
        <w:rPr>
          <w:rFonts w:ascii="Arial" w:eastAsiaTheme="majorEastAsia" w:hAnsi="Arial" w:cs="Arial"/>
          <w:b/>
          <w:sz w:val="28"/>
          <w:szCs w:val="40"/>
          <w:lang w:val="en-IN"/>
        </w:rPr>
      </w:pPr>
      <w:r w:rsidRPr="00055CA8">
        <w:rPr>
          <w:rFonts w:ascii="Arial" w:hAnsi="Arial" w:cs="Arial"/>
          <w:lang w:val="en-IN"/>
        </w:rPr>
        <w:br w:type="page"/>
      </w:r>
    </w:p>
    <w:p w14:paraId="1128F24C" w14:textId="60E9D85C" w:rsidR="008C1083" w:rsidRPr="00055CA8" w:rsidRDefault="008C1083" w:rsidP="008C1083">
      <w:pPr>
        <w:pStyle w:val="Heading1"/>
        <w:rPr>
          <w:rFonts w:ascii="Arial" w:hAnsi="Arial" w:cs="Arial"/>
          <w:lang w:val="en-IN"/>
        </w:rPr>
      </w:pPr>
      <w:bookmarkStart w:id="0" w:name="_Toc235395721"/>
      <w:r w:rsidRPr="00055CA8">
        <w:rPr>
          <w:rFonts w:ascii="Arial" w:hAnsi="Arial" w:cs="Arial"/>
          <w:lang w:val="en-IN"/>
        </w:rPr>
        <w:lastRenderedPageBreak/>
        <w:t>Executive Summary</w:t>
      </w:r>
      <w:bookmarkEnd w:id="0"/>
      <w:r w:rsidRPr="00055CA8">
        <w:rPr>
          <w:rFonts w:ascii="Arial" w:hAnsi="Arial" w:cs="Arial"/>
          <w:lang w:val="en-IN"/>
        </w:rPr>
        <w:t xml:space="preserve"> </w:t>
      </w:r>
    </w:p>
    <w:p w14:paraId="6AE412D7" w14:textId="45FE48F9" w:rsidR="008C1083" w:rsidRPr="00055CA8" w:rsidRDefault="006B6D45" w:rsidP="008C1083">
      <w:pPr>
        <w:rPr>
          <w:rFonts w:ascii="Arial" w:hAnsi="Arial" w:cs="Arial"/>
          <w:lang w:val="en-IN"/>
        </w:rPr>
      </w:pPr>
      <w:r w:rsidRPr="00055CA8">
        <w:rPr>
          <w:rFonts w:ascii="Arial" w:hAnsi="Arial" w:cs="Arial"/>
          <w:lang w:val="en-IN"/>
        </w:rPr>
        <w:t>In this report, the marketing of Adidas will be assessed in comparison to its international marketing approach involving its mother country, Germany, and the host country, Japan. It argues out that, though the two markets are equally economically developed, they have very dissimilar cultural values, consumer behaviour and marketing expectations. Applying both PESTEL and the Cultural Dimensions by Hofstede, the report points out the higher localisation, high quality retail experience and online interaction in Japan. A comparative study of the STP strategy and the 7ps marketing mix reveals that in Japan, Adidas make more adjustments to its products and promotions, customer experience and omnichannel strategy; however, the global brand remains consistent all over the world. The report further analyses the success of Adidas in its market introduction by a wholly owned subsidiary with support of strategic alliances and internationalisation theories. Sustainability, labour standards, the transparency of their supply chain and consumer protection are priority areas of ethical evaluation. Lastly, the recommendations are directed towards AI-based localisation, customisation of sustainable products and improvement of the omnichannel. The reflective report finds that the practice of the international marketing theories and methods with reference to the modern business facts enhanced research, critical and strategic analysis capabilities.</w:t>
      </w:r>
    </w:p>
    <w:p w14:paraId="532578FB" w14:textId="25B92A7D" w:rsidR="008C1083" w:rsidRPr="00055CA8" w:rsidRDefault="008C1083">
      <w:pPr>
        <w:spacing w:line="278" w:lineRule="auto"/>
        <w:jc w:val="left"/>
        <w:rPr>
          <w:rFonts w:ascii="Arial" w:hAnsi="Arial" w:cs="Arial"/>
          <w:lang w:val="en-IN"/>
        </w:rPr>
      </w:pPr>
      <w:r w:rsidRPr="00055CA8">
        <w:rPr>
          <w:rFonts w:ascii="Arial" w:hAnsi="Arial" w:cs="Arial"/>
          <w:lang w:val="en-IN"/>
        </w:rPr>
        <w:br w:type="page"/>
      </w:r>
    </w:p>
    <w:sdt>
      <w:sdtPr>
        <w:rPr>
          <w:rFonts w:ascii="Arial" w:eastAsiaTheme="minorHAnsi" w:hAnsi="Arial" w:cs="Arial"/>
          <w:color w:val="auto"/>
          <w:kern w:val="2"/>
          <w:sz w:val="24"/>
          <w:szCs w:val="24"/>
          <w:lang w:val="en-GB"/>
          <w14:ligatures w14:val="standardContextual"/>
        </w:rPr>
        <w:id w:val="2096740271"/>
        <w:docPartObj>
          <w:docPartGallery w:val="Table of Contents"/>
          <w:docPartUnique/>
        </w:docPartObj>
      </w:sdtPr>
      <w:sdtEndPr>
        <w:rPr>
          <w:b/>
          <w:bCs/>
          <w:noProof/>
        </w:rPr>
      </w:sdtEndPr>
      <w:sdtContent>
        <w:p w14:paraId="1C8A012D" w14:textId="53A17C9F" w:rsidR="008C1083" w:rsidRPr="00055CA8" w:rsidRDefault="008C1083" w:rsidP="008C1083">
          <w:pPr>
            <w:pStyle w:val="TOCHeading"/>
            <w:spacing w:line="360" w:lineRule="auto"/>
            <w:rPr>
              <w:rFonts w:ascii="Arial" w:hAnsi="Arial" w:cs="Arial"/>
              <w:sz w:val="24"/>
              <w:szCs w:val="24"/>
            </w:rPr>
          </w:pPr>
          <w:r w:rsidRPr="00055CA8">
            <w:rPr>
              <w:rFonts w:ascii="Arial" w:hAnsi="Arial" w:cs="Arial"/>
              <w:sz w:val="24"/>
              <w:szCs w:val="24"/>
            </w:rPr>
            <w:t>Table of Contents</w:t>
          </w:r>
        </w:p>
        <w:p w14:paraId="0CCFFDBF" w14:textId="5F733D19" w:rsidR="00DF5EE9" w:rsidRPr="00055CA8" w:rsidRDefault="008C1083">
          <w:pPr>
            <w:pStyle w:val="TOC1"/>
            <w:tabs>
              <w:tab w:val="right" w:leader="dot" w:pos="9016"/>
            </w:tabs>
            <w:rPr>
              <w:rFonts w:ascii="Arial" w:eastAsiaTheme="minorEastAsia" w:hAnsi="Arial" w:cs="Arial"/>
              <w:noProof/>
              <w:lang w:val="en-IN" w:eastAsia="en-IN"/>
            </w:rPr>
          </w:pPr>
          <w:r w:rsidRPr="00055CA8">
            <w:rPr>
              <w:rFonts w:ascii="Arial" w:hAnsi="Arial" w:cs="Arial"/>
            </w:rPr>
            <w:fldChar w:fldCharType="begin"/>
          </w:r>
          <w:r w:rsidRPr="00055CA8">
            <w:rPr>
              <w:rFonts w:ascii="Arial" w:hAnsi="Arial" w:cs="Arial"/>
            </w:rPr>
            <w:instrText xml:space="preserve"> TOC \o "1-3" \h \z \u </w:instrText>
          </w:r>
          <w:r w:rsidRPr="00055CA8">
            <w:rPr>
              <w:rFonts w:ascii="Arial" w:hAnsi="Arial" w:cs="Arial"/>
            </w:rPr>
            <w:fldChar w:fldCharType="separate"/>
          </w:r>
          <w:hyperlink w:anchor="_Toc235395721" w:history="1">
            <w:r w:rsidR="00DF5EE9" w:rsidRPr="00055CA8">
              <w:rPr>
                <w:rStyle w:val="Hyperlink"/>
                <w:rFonts w:ascii="Arial" w:hAnsi="Arial" w:cs="Arial"/>
                <w:noProof/>
                <w:lang w:val="en-IN"/>
              </w:rPr>
              <w:t>Executive Summary</w:t>
            </w:r>
            <w:r w:rsidR="00DF5EE9" w:rsidRPr="00055CA8">
              <w:rPr>
                <w:rFonts w:ascii="Arial" w:hAnsi="Arial" w:cs="Arial"/>
                <w:noProof/>
                <w:webHidden/>
              </w:rPr>
              <w:tab/>
            </w:r>
            <w:r w:rsidR="00DF5EE9" w:rsidRPr="00055CA8">
              <w:rPr>
                <w:rFonts w:ascii="Arial" w:hAnsi="Arial" w:cs="Arial"/>
                <w:noProof/>
                <w:webHidden/>
              </w:rPr>
              <w:fldChar w:fldCharType="begin"/>
            </w:r>
            <w:r w:rsidR="00DF5EE9" w:rsidRPr="00055CA8">
              <w:rPr>
                <w:rFonts w:ascii="Arial" w:hAnsi="Arial" w:cs="Arial"/>
                <w:noProof/>
                <w:webHidden/>
              </w:rPr>
              <w:instrText xml:space="preserve"> PAGEREF _Toc235395721 \h </w:instrText>
            </w:r>
            <w:r w:rsidR="00DF5EE9" w:rsidRPr="00055CA8">
              <w:rPr>
                <w:rFonts w:ascii="Arial" w:hAnsi="Arial" w:cs="Arial"/>
                <w:noProof/>
                <w:webHidden/>
              </w:rPr>
            </w:r>
            <w:r w:rsidR="00DF5EE9" w:rsidRPr="00055CA8">
              <w:rPr>
                <w:rFonts w:ascii="Arial" w:hAnsi="Arial" w:cs="Arial"/>
                <w:noProof/>
                <w:webHidden/>
              </w:rPr>
              <w:fldChar w:fldCharType="separate"/>
            </w:r>
            <w:r w:rsidR="00DF5EE9" w:rsidRPr="00055CA8">
              <w:rPr>
                <w:rFonts w:ascii="Arial" w:hAnsi="Arial" w:cs="Arial"/>
                <w:noProof/>
                <w:webHidden/>
              </w:rPr>
              <w:t>2</w:t>
            </w:r>
            <w:r w:rsidR="00DF5EE9" w:rsidRPr="00055CA8">
              <w:rPr>
                <w:rFonts w:ascii="Arial" w:hAnsi="Arial" w:cs="Arial"/>
                <w:noProof/>
                <w:webHidden/>
              </w:rPr>
              <w:fldChar w:fldCharType="end"/>
            </w:r>
          </w:hyperlink>
        </w:p>
        <w:p w14:paraId="224639EB" w14:textId="7386FBA6" w:rsidR="00DF5EE9" w:rsidRPr="00055CA8" w:rsidRDefault="00DF5EE9">
          <w:pPr>
            <w:pStyle w:val="TOC1"/>
            <w:tabs>
              <w:tab w:val="right" w:leader="dot" w:pos="9016"/>
            </w:tabs>
            <w:rPr>
              <w:rFonts w:ascii="Arial" w:eastAsiaTheme="minorEastAsia" w:hAnsi="Arial" w:cs="Arial"/>
              <w:noProof/>
              <w:lang w:val="en-IN" w:eastAsia="en-IN"/>
            </w:rPr>
          </w:pPr>
          <w:hyperlink w:anchor="_Toc235395722" w:history="1">
            <w:r w:rsidRPr="00055CA8">
              <w:rPr>
                <w:rStyle w:val="Hyperlink"/>
                <w:rFonts w:ascii="Arial" w:hAnsi="Arial" w:cs="Arial"/>
                <w:noProof/>
                <w:lang w:val="en-IN"/>
              </w:rPr>
              <w:t>1. Introduction</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_Toc235395722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5</w:t>
            </w:r>
            <w:r w:rsidRPr="00055CA8">
              <w:rPr>
                <w:rFonts w:ascii="Arial" w:hAnsi="Arial" w:cs="Arial"/>
                <w:noProof/>
                <w:webHidden/>
              </w:rPr>
              <w:fldChar w:fldCharType="end"/>
            </w:r>
          </w:hyperlink>
        </w:p>
        <w:p w14:paraId="7B28A251" w14:textId="357E81CE" w:rsidR="00DF5EE9" w:rsidRPr="00055CA8" w:rsidRDefault="00DF5EE9">
          <w:pPr>
            <w:pStyle w:val="TOC2"/>
            <w:tabs>
              <w:tab w:val="right" w:leader="dot" w:pos="9016"/>
            </w:tabs>
            <w:rPr>
              <w:rFonts w:ascii="Arial" w:eastAsiaTheme="minorEastAsia" w:hAnsi="Arial" w:cs="Arial"/>
              <w:noProof/>
              <w:lang w:val="en-IN" w:eastAsia="en-IN"/>
            </w:rPr>
          </w:pPr>
          <w:hyperlink w:anchor="_Toc235395723" w:history="1">
            <w:r w:rsidRPr="00055CA8">
              <w:rPr>
                <w:rStyle w:val="Hyperlink"/>
                <w:rFonts w:ascii="Arial" w:hAnsi="Arial" w:cs="Arial"/>
                <w:noProof/>
                <w:lang w:val="en-IN"/>
              </w:rPr>
              <w:t>1.1 Adidas Overview, Purpose and Report Objectives</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_Toc235395723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5</w:t>
            </w:r>
            <w:r w:rsidRPr="00055CA8">
              <w:rPr>
                <w:rFonts w:ascii="Arial" w:hAnsi="Arial" w:cs="Arial"/>
                <w:noProof/>
                <w:webHidden/>
              </w:rPr>
              <w:fldChar w:fldCharType="end"/>
            </w:r>
          </w:hyperlink>
        </w:p>
        <w:p w14:paraId="60E7F53C" w14:textId="18652800" w:rsidR="00DF5EE9" w:rsidRPr="00055CA8" w:rsidRDefault="00DF5EE9">
          <w:pPr>
            <w:pStyle w:val="TOC1"/>
            <w:tabs>
              <w:tab w:val="right" w:leader="dot" w:pos="9016"/>
            </w:tabs>
            <w:rPr>
              <w:rFonts w:ascii="Arial" w:eastAsiaTheme="minorEastAsia" w:hAnsi="Arial" w:cs="Arial"/>
              <w:noProof/>
              <w:lang w:val="en-IN" w:eastAsia="en-IN"/>
            </w:rPr>
          </w:pPr>
          <w:hyperlink w:anchor="_Toc235395724" w:history="1">
            <w:r w:rsidRPr="00055CA8">
              <w:rPr>
                <w:rStyle w:val="Hyperlink"/>
                <w:rFonts w:ascii="Arial" w:hAnsi="Arial" w:cs="Arial"/>
                <w:noProof/>
              </w:rPr>
              <w:t>SECTION 1</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_Toc235395724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5</w:t>
            </w:r>
            <w:r w:rsidRPr="00055CA8">
              <w:rPr>
                <w:rFonts w:ascii="Arial" w:hAnsi="Arial" w:cs="Arial"/>
                <w:noProof/>
                <w:webHidden/>
              </w:rPr>
              <w:fldChar w:fldCharType="end"/>
            </w:r>
          </w:hyperlink>
        </w:p>
        <w:p w14:paraId="3DB7E9B8" w14:textId="02C64084" w:rsidR="00DF5EE9" w:rsidRPr="00055CA8" w:rsidRDefault="00DF5EE9">
          <w:pPr>
            <w:pStyle w:val="TOC1"/>
            <w:tabs>
              <w:tab w:val="right" w:leader="dot" w:pos="9016"/>
            </w:tabs>
            <w:rPr>
              <w:rFonts w:ascii="Arial" w:eastAsiaTheme="minorEastAsia" w:hAnsi="Arial" w:cs="Arial"/>
              <w:noProof/>
              <w:lang w:val="en-IN" w:eastAsia="en-IN"/>
            </w:rPr>
          </w:pPr>
          <w:hyperlink w:anchor="_Toc235395725" w:history="1">
            <w:r w:rsidRPr="00055CA8">
              <w:rPr>
                <w:rStyle w:val="Hyperlink"/>
                <w:rFonts w:ascii="Arial" w:hAnsi="Arial" w:cs="Arial"/>
                <w:noProof/>
                <w:lang w:val="en-IN"/>
              </w:rPr>
              <w:t>2. Comparative Market Analysis</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_Toc235395725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5</w:t>
            </w:r>
            <w:r w:rsidRPr="00055CA8">
              <w:rPr>
                <w:rFonts w:ascii="Arial" w:hAnsi="Arial" w:cs="Arial"/>
                <w:noProof/>
                <w:webHidden/>
              </w:rPr>
              <w:fldChar w:fldCharType="end"/>
            </w:r>
          </w:hyperlink>
        </w:p>
        <w:p w14:paraId="538E1966" w14:textId="1530A453" w:rsidR="00DF5EE9" w:rsidRPr="00055CA8" w:rsidRDefault="00DF5EE9">
          <w:pPr>
            <w:pStyle w:val="TOC2"/>
            <w:tabs>
              <w:tab w:val="right" w:leader="dot" w:pos="9016"/>
            </w:tabs>
            <w:rPr>
              <w:rFonts w:ascii="Arial" w:eastAsiaTheme="minorEastAsia" w:hAnsi="Arial" w:cs="Arial"/>
              <w:noProof/>
              <w:lang w:val="en-IN" w:eastAsia="en-IN"/>
            </w:rPr>
          </w:pPr>
          <w:hyperlink w:anchor="_Toc235395726" w:history="1">
            <w:r w:rsidRPr="00055CA8">
              <w:rPr>
                <w:rStyle w:val="Hyperlink"/>
                <w:rFonts w:ascii="Arial" w:hAnsi="Arial" w:cs="Arial"/>
                <w:noProof/>
                <w:lang w:val="en-IN"/>
              </w:rPr>
              <w:t>2.1 Country Profiles</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_Toc235395726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5</w:t>
            </w:r>
            <w:r w:rsidRPr="00055CA8">
              <w:rPr>
                <w:rFonts w:ascii="Arial" w:hAnsi="Arial" w:cs="Arial"/>
                <w:noProof/>
                <w:webHidden/>
              </w:rPr>
              <w:fldChar w:fldCharType="end"/>
            </w:r>
          </w:hyperlink>
        </w:p>
        <w:p w14:paraId="0D714AEE" w14:textId="18FED732" w:rsidR="00DF5EE9" w:rsidRPr="00055CA8" w:rsidRDefault="00DF5EE9">
          <w:pPr>
            <w:pStyle w:val="TOC2"/>
            <w:tabs>
              <w:tab w:val="right" w:leader="dot" w:pos="9016"/>
            </w:tabs>
            <w:rPr>
              <w:rFonts w:ascii="Arial" w:eastAsiaTheme="minorEastAsia" w:hAnsi="Arial" w:cs="Arial"/>
              <w:noProof/>
              <w:lang w:val="en-IN" w:eastAsia="en-IN"/>
            </w:rPr>
          </w:pPr>
          <w:hyperlink w:anchor="_Toc235395727" w:history="1">
            <w:r w:rsidRPr="00055CA8">
              <w:rPr>
                <w:rStyle w:val="Hyperlink"/>
                <w:rFonts w:ascii="Arial" w:hAnsi="Arial" w:cs="Arial"/>
                <w:noProof/>
                <w:lang w:val="en-IN"/>
              </w:rPr>
              <w:t>2.2 PESTEL Comparison</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_Toc235395727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6</w:t>
            </w:r>
            <w:r w:rsidRPr="00055CA8">
              <w:rPr>
                <w:rFonts w:ascii="Arial" w:hAnsi="Arial" w:cs="Arial"/>
                <w:noProof/>
                <w:webHidden/>
              </w:rPr>
              <w:fldChar w:fldCharType="end"/>
            </w:r>
          </w:hyperlink>
        </w:p>
        <w:p w14:paraId="4E543D04" w14:textId="1E2FD5B7" w:rsidR="00DF5EE9" w:rsidRPr="00055CA8" w:rsidRDefault="00DF5EE9">
          <w:pPr>
            <w:pStyle w:val="TOC2"/>
            <w:tabs>
              <w:tab w:val="right" w:leader="dot" w:pos="9016"/>
            </w:tabs>
            <w:rPr>
              <w:rFonts w:ascii="Arial" w:eastAsiaTheme="minorEastAsia" w:hAnsi="Arial" w:cs="Arial"/>
              <w:noProof/>
              <w:lang w:val="en-IN" w:eastAsia="en-IN"/>
            </w:rPr>
          </w:pPr>
          <w:hyperlink w:anchor="_Toc235395728" w:history="1">
            <w:r w:rsidRPr="00055CA8">
              <w:rPr>
                <w:rStyle w:val="Hyperlink"/>
                <w:rFonts w:ascii="Arial" w:hAnsi="Arial" w:cs="Arial"/>
                <w:noProof/>
                <w:lang w:val="en-IN"/>
              </w:rPr>
              <w:t>2.3 Hofstede Cultural Analysis</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_Toc235395728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7</w:t>
            </w:r>
            <w:r w:rsidRPr="00055CA8">
              <w:rPr>
                <w:rFonts w:ascii="Arial" w:hAnsi="Arial" w:cs="Arial"/>
                <w:noProof/>
                <w:webHidden/>
              </w:rPr>
              <w:fldChar w:fldCharType="end"/>
            </w:r>
          </w:hyperlink>
        </w:p>
        <w:p w14:paraId="10B590E8" w14:textId="5D4C0BCE" w:rsidR="00DF5EE9" w:rsidRPr="00055CA8" w:rsidRDefault="00DF5EE9">
          <w:pPr>
            <w:pStyle w:val="TOC1"/>
            <w:tabs>
              <w:tab w:val="right" w:leader="dot" w:pos="9016"/>
            </w:tabs>
            <w:rPr>
              <w:rFonts w:ascii="Arial" w:eastAsiaTheme="minorEastAsia" w:hAnsi="Arial" w:cs="Arial"/>
              <w:noProof/>
              <w:lang w:val="en-IN" w:eastAsia="en-IN"/>
            </w:rPr>
          </w:pPr>
          <w:hyperlink w:anchor="_Toc235395729" w:history="1">
            <w:r w:rsidRPr="00055CA8">
              <w:rPr>
                <w:rStyle w:val="Hyperlink"/>
                <w:rFonts w:ascii="Arial" w:hAnsi="Arial" w:cs="Arial"/>
                <w:noProof/>
                <w:lang w:val="en-IN"/>
              </w:rPr>
              <w:t>3. Comparative STP Analysis</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_Toc235395729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9</w:t>
            </w:r>
            <w:r w:rsidRPr="00055CA8">
              <w:rPr>
                <w:rFonts w:ascii="Arial" w:hAnsi="Arial" w:cs="Arial"/>
                <w:noProof/>
                <w:webHidden/>
              </w:rPr>
              <w:fldChar w:fldCharType="end"/>
            </w:r>
          </w:hyperlink>
        </w:p>
        <w:p w14:paraId="2084CE94" w14:textId="15C5549A" w:rsidR="00DF5EE9" w:rsidRPr="00055CA8" w:rsidRDefault="00DF5EE9">
          <w:pPr>
            <w:pStyle w:val="TOC1"/>
            <w:tabs>
              <w:tab w:val="right" w:leader="dot" w:pos="9016"/>
            </w:tabs>
            <w:rPr>
              <w:rFonts w:ascii="Arial" w:eastAsiaTheme="minorEastAsia" w:hAnsi="Arial" w:cs="Arial"/>
              <w:noProof/>
              <w:lang w:val="en-IN" w:eastAsia="en-IN"/>
            </w:rPr>
          </w:pPr>
          <w:hyperlink w:anchor="_Toc235395730" w:history="1">
            <w:r w:rsidRPr="00055CA8">
              <w:rPr>
                <w:rStyle w:val="Hyperlink"/>
                <w:rFonts w:ascii="Arial" w:hAnsi="Arial" w:cs="Arial"/>
                <w:noProof/>
                <w:lang w:val="en-IN"/>
              </w:rPr>
              <w:t>4. Comparative International Marketing Mix (7Ps)</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_Toc235395730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11</w:t>
            </w:r>
            <w:r w:rsidRPr="00055CA8">
              <w:rPr>
                <w:rFonts w:ascii="Arial" w:hAnsi="Arial" w:cs="Arial"/>
                <w:noProof/>
                <w:webHidden/>
              </w:rPr>
              <w:fldChar w:fldCharType="end"/>
            </w:r>
          </w:hyperlink>
        </w:p>
        <w:p w14:paraId="21F5C362" w14:textId="3A1D79F5" w:rsidR="00DF5EE9" w:rsidRPr="00055CA8" w:rsidRDefault="00DF5EE9">
          <w:pPr>
            <w:pStyle w:val="TOC2"/>
            <w:tabs>
              <w:tab w:val="right" w:leader="dot" w:pos="9016"/>
            </w:tabs>
            <w:rPr>
              <w:rFonts w:ascii="Arial" w:eastAsiaTheme="minorEastAsia" w:hAnsi="Arial" w:cs="Arial"/>
              <w:noProof/>
              <w:lang w:val="en-IN" w:eastAsia="en-IN"/>
            </w:rPr>
          </w:pPr>
          <w:hyperlink w:anchor="_Toc235395731" w:history="1">
            <w:r w:rsidRPr="00055CA8">
              <w:rPr>
                <w:rStyle w:val="Hyperlink"/>
                <w:rFonts w:ascii="Arial" w:hAnsi="Arial" w:cs="Arial"/>
                <w:noProof/>
                <w:lang w:val="en-IN"/>
              </w:rPr>
              <w:t>4.1 Product</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_Toc235395731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11</w:t>
            </w:r>
            <w:r w:rsidRPr="00055CA8">
              <w:rPr>
                <w:rFonts w:ascii="Arial" w:hAnsi="Arial" w:cs="Arial"/>
                <w:noProof/>
                <w:webHidden/>
              </w:rPr>
              <w:fldChar w:fldCharType="end"/>
            </w:r>
          </w:hyperlink>
        </w:p>
        <w:p w14:paraId="6C55423E" w14:textId="024C7E0A" w:rsidR="00DF5EE9" w:rsidRPr="00055CA8" w:rsidRDefault="00DF5EE9">
          <w:pPr>
            <w:pStyle w:val="TOC2"/>
            <w:tabs>
              <w:tab w:val="right" w:leader="dot" w:pos="9016"/>
            </w:tabs>
            <w:rPr>
              <w:rFonts w:ascii="Arial" w:eastAsiaTheme="minorEastAsia" w:hAnsi="Arial" w:cs="Arial"/>
              <w:noProof/>
              <w:lang w:val="en-IN" w:eastAsia="en-IN"/>
            </w:rPr>
          </w:pPr>
          <w:hyperlink w:anchor="_Toc235395732" w:history="1">
            <w:r w:rsidRPr="00055CA8">
              <w:rPr>
                <w:rStyle w:val="Hyperlink"/>
                <w:rFonts w:ascii="Arial" w:hAnsi="Arial" w:cs="Arial"/>
                <w:noProof/>
                <w:lang w:val="en-IN"/>
              </w:rPr>
              <w:t>4.2 Price</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_Toc235395732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12</w:t>
            </w:r>
            <w:r w:rsidRPr="00055CA8">
              <w:rPr>
                <w:rFonts w:ascii="Arial" w:hAnsi="Arial" w:cs="Arial"/>
                <w:noProof/>
                <w:webHidden/>
              </w:rPr>
              <w:fldChar w:fldCharType="end"/>
            </w:r>
          </w:hyperlink>
        </w:p>
        <w:p w14:paraId="1DDB34D8" w14:textId="563C1DB0" w:rsidR="00DF5EE9" w:rsidRPr="00055CA8" w:rsidRDefault="00DF5EE9">
          <w:pPr>
            <w:pStyle w:val="TOC2"/>
            <w:tabs>
              <w:tab w:val="right" w:leader="dot" w:pos="9016"/>
            </w:tabs>
            <w:rPr>
              <w:rFonts w:ascii="Arial" w:eastAsiaTheme="minorEastAsia" w:hAnsi="Arial" w:cs="Arial"/>
              <w:noProof/>
              <w:lang w:val="en-IN" w:eastAsia="en-IN"/>
            </w:rPr>
          </w:pPr>
          <w:hyperlink w:anchor="_Toc235395733" w:history="1">
            <w:r w:rsidRPr="00055CA8">
              <w:rPr>
                <w:rStyle w:val="Hyperlink"/>
                <w:rFonts w:ascii="Arial" w:hAnsi="Arial" w:cs="Arial"/>
                <w:noProof/>
                <w:lang w:val="en-IN"/>
              </w:rPr>
              <w:t>4.3 Place</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_Toc235395733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13</w:t>
            </w:r>
            <w:r w:rsidRPr="00055CA8">
              <w:rPr>
                <w:rFonts w:ascii="Arial" w:hAnsi="Arial" w:cs="Arial"/>
                <w:noProof/>
                <w:webHidden/>
              </w:rPr>
              <w:fldChar w:fldCharType="end"/>
            </w:r>
          </w:hyperlink>
        </w:p>
        <w:p w14:paraId="7D8700BB" w14:textId="04A73C07" w:rsidR="00DF5EE9" w:rsidRPr="00055CA8" w:rsidRDefault="00DF5EE9">
          <w:pPr>
            <w:pStyle w:val="TOC2"/>
            <w:tabs>
              <w:tab w:val="right" w:leader="dot" w:pos="9016"/>
            </w:tabs>
            <w:rPr>
              <w:rFonts w:ascii="Arial" w:eastAsiaTheme="minorEastAsia" w:hAnsi="Arial" w:cs="Arial"/>
              <w:noProof/>
              <w:lang w:val="en-IN" w:eastAsia="en-IN"/>
            </w:rPr>
          </w:pPr>
          <w:hyperlink w:anchor="_Toc235395734" w:history="1">
            <w:r w:rsidRPr="00055CA8">
              <w:rPr>
                <w:rStyle w:val="Hyperlink"/>
                <w:rFonts w:ascii="Arial" w:hAnsi="Arial" w:cs="Arial"/>
                <w:noProof/>
                <w:lang w:val="en-IN"/>
              </w:rPr>
              <w:t>4.4 Promotion</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_Toc235395734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14</w:t>
            </w:r>
            <w:r w:rsidRPr="00055CA8">
              <w:rPr>
                <w:rFonts w:ascii="Arial" w:hAnsi="Arial" w:cs="Arial"/>
                <w:noProof/>
                <w:webHidden/>
              </w:rPr>
              <w:fldChar w:fldCharType="end"/>
            </w:r>
          </w:hyperlink>
        </w:p>
        <w:p w14:paraId="3F3403F7" w14:textId="5E513487" w:rsidR="00DF5EE9" w:rsidRPr="00055CA8" w:rsidRDefault="00DF5EE9">
          <w:pPr>
            <w:pStyle w:val="TOC2"/>
            <w:tabs>
              <w:tab w:val="right" w:leader="dot" w:pos="9016"/>
            </w:tabs>
            <w:rPr>
              <w:rFonts w:ascii="Arial" w:eastAsiaTheme="minorEastAsia" w:hAnsi="Arial" w:cs="Arial"/>
              <w:noProof/>
              <w:lang w:val="en-IN" w:eastAsia="en-IN"/>
            </w:rPr>
          </w:pPr>
          <w:hyperlink w:anchor="_Toc235395735" w:history="1">
            <w:r w:rsidRPr="00055CA8">
              <w:rPr>
                <w:rStyle w:val="Hyperlink"/>
                <w:rFonts w:ascii="Arial" w:hAnsi="Arial" w:cs="Arial"/>
                <w:noProof/>
                <w:lang w:val="en-IN"/>
              </w:rPr>
              <w:t>4.5 People</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_Toc235395735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14</w:t>
            </w:r>
            <w:r w:rsidRPr="00055CA8">
              <w:rPr>
                <w:rFonts w:ascii="Arial" w:hAnsi="Arial" w:cs="Arial"/>
                <w:noProof/>
                <w:webHidden/>
              </w:rPr>
              <w:fldChar w:fldCharType="end"/>
            </w:r>
          </w:hyperlink>
        </w:p>
        <w:p w14:paraId="4988E249" w14:textId="2DC956D5" w:rsidR="00DF5EE9" w:rsidRPr="00055CA8" w:rsidRDefault="00DF5EE9">
          <w:pPr>
            <w:pStyle w:val="TOC2"/>
            <w:tabs>
              <w:tab w:val="right" w:leader="dot" w:pos="9016"/>
            </w:tabs>
            <w:rPr>
              <w:rFonts w:ascii="Arial" w:eastAsiaTheme="minorEastAsia" w:hAnsi="Arial" w:cs="Arial"/>
              <w:noProof/>
              <w:lang w:val="en-IN" w:eastAsia="en-IN"/>
            </w:rPr>
          </w:pPr>
          <w:hyperlink w:anchor="_Toc235395736" w:history="1">
            <w:r w:rsidRPr="00055CA8">
              <w:rPr>
                <w:rStyle w:val="Hyperlink"/>
                <w:rFonts w:ascii="Arial" w:hAnsi="Arial" w:cs="Arial"/>
                <w:noProof/>
                <w:lang w:val="en-IN"/>
              </w:rPr>
              <w:t>4.6 Process</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_Toc235395736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15</w:t>
            </w:r>
            <w:r w:rsidRPr="00055CA8">
              <w:rPr>
                <w:rFonts w:ascii="Arial" w:hAnsi="Arial" w:cs="Arial"/>
                <w:noProof/>
                <w:webHidden/>
              </w:rPr>
              <w:fldChar w:fldCharType="end"/>
            </w:r>
          </w:hyperlink>
        </w:p>
        <w:p w14:paraId="235DF645" w14:textId="60B09272" w:rsidR="00DF5EE9" w:rsidRPr="00055CA8" w:rsidRDefault="00DF5EE9">
          <w:pPr>
            <w:pStyle w:val="TOC2"/>
            <w:tabs>
              <w:tab w:val="right" w:leader="dot" w:pos="9016"/>
            </w:tabs>
            <w:rPr>
              <w:rFonts w:ascii="Arial" w:eastAsiaTheme="minorEastAsia" w:hAnsi="Arial" w:cs="Arial"/>
              <w:noProof/>
              <w:lang w:val="en-IN" w:eastAsia="en-IN"/>
            </w:rPr>
          </w:pPr>
          <w:hyperlink w:anchor="_Toc235395737" w:history="1">
            <w:r w:rsidRPr="00055CA8">
              <w:rPr>
                <w:rStyle w:val="Hyperlink"/>
                <w:rFonts w:ascii="Arial" w:hAnsi="Arial" w:cs="Arial"/>
                <w:noProof/>
                <w:lang w:val="en-IN"/>
              </w:rPr>
              <w:t>4.7 Physical Evidence</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_Toc235395737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15</w:t>
            </w:r>
            <w:r w:rsidRPr="00055CA8">
              <w:rPr>
                <w:rFonts w:ascii="Arial" w:hAnsi="Arial" w:cs="Arial"/>
                <w:noProof/>
                <w:webHidden/>
              </w:rPr>
              <w:fldChar w:fldCharType="end"/>
            </w:r>
          </w:hyperlink>
        </w:p>
        <w:p w14:paraId="66BD702F" w14:textId="1DBCE32E" w:rsidR="00DF5EE9" w:rsidRPr="00055CA8" w:rsidRDefault="00DF5EE9">
          <w:pPr>
            <w:pStyle w:val="TOC1"/>
            <w:tabs>
              <w:tab w:val="right" w:leader="dot" w:pos="9016"/>
            </w:tabs>
            <w:rPr>
              <w:rFonts w:ascii="Arial" w:eastAsiaTheme="minorEastAsia" w:hAnsi="Arial" w:cs="Arial"/>
              <w:noProof/>
              <w:lang w:val="en-IN" w:eastAsia="en-IN"/>
            </w:rPr>
          </w:pPr>
          <w:hyperlink w:anchor="_Toc235395738" w:history="1">
            <w:r w:rsidRPr="00055CA8">
              <w:rPr>
                <w:rStyle w:val="Hyperlink"/>
                <w:rFonts w:ascii="Arial" w:hAnsi="Arial" w:cs="Arial"/>
                <w:noProof/>
                <w:lang w:val="en-IN"/>
              </w:rPr>
              <w:t>5. Market Entry Strategy in Japan</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_Toc235395738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16</w:t>
            </w:r>
            <w:r w:rsidRPr="00055CA8">
              <w:rPr>
                <w:rFonts w:ascii="Arial" w:hAnsi="Arial" w:cs="Arial"/>
                <w:noProof/>
                <w:webHidden/>
              </w:rPr>
              <w:fldChar w:fldCharType="end"/>
            </w:r>
          </w:hyperlink>
        </w:p>
        <w:p w14:paraId="0C85A0FB" w14:textId="067BD586" w:rsidR="00DF5EE9" w:rsidRPr="00055CA8" w:rsidRDefault="00DF5EE9">
          <w:pPr>
            <w:pStyle w:val="TOC1"/>
            <w:tabs>
              <w:tab w:val="right" w:leader="dot" w:pos="9016"/>
            </w:tabs>
            <w:rPr>
              <w:rFonts w:ascii="Arial" w:eastAsiaTheme="minorEastAsia" w:hAnsi="Arial" w:cs="Arial"/>
              <w:noProof/>
              <w:lang w:val="en-IN" w:eastAsia="en-IN"/>
            </w:rPr>
          </w:pPr>
          <w:hyperlink w:anchor="_Toc235395739" w:history="1">
            <w:r w:rsidRPr="00055CA8">
              <w:rPr>
                <w:rStyle w:val="Hyperlink"/>
                <w:rFonts w:ascii="Arial" w:hAnsi="Arial" w:cs="Arial"/>
                <w:noProof/>
                <w:lang w:val="en-IN"/>
              </w:rPr>
              <w:t>6. Ethical Issues in Japan</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_Toc235395739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18</w:t>
            </w:r>
            <w:r w:rsidRPr="00055CA8">
              <w:rPr>
                <w:rFonts w:ascii="Arial" w:hAnsi="Arial" w:cs="Arial"/>
                <w:noProof/>
                <w:webHidden/>
              </w:rPr>
              <w:fldChar w:fldCharType="end"/>
            </w:r>
          </w:hyperlink>
        </w:p>
        <w:p w14:paraId="7D7D71DB" w14:textId="41B3BA60" w:rsidR="00DF5EE9" w:rsidRPr="00055CA8" w:rsidRDefault="00DF5EE9">
          <w:pPr>
            <w:pStyle w:val="TOC1"/>
            <w:tabs>
              <w:tab w:val="right" w:leader="dot" w:pos="9016"/>
            </w:tabs>
            <w:rPr>
              <w:rFonts w:ascii="Arial" w:eastAsiaTheme="minorEastAsia" w:hAnsi="Arial" w:cs="Arial"/>
              <w:noProof/>
              <w:lang w:val="en-IN" w:eastAsia="en-IN"/>
            </w:rPr>
          </w:pPr>
          <w:hyperlink w:anchor="_Toc235395740" w:history="1">
            <w:r w:rsidRPr="00055CA8">
              <w:rPr>
                <w:rStyle w:val="Hyperlink"/>
                <w:rFonts w:ascii="Arial" w:hAnsi="Arial" w:cs="Arial"/>
                <w:noProof/>
                <w:lang w:val="en-IN"/>
              </w:rPr>
              <w:t>7. Recommendations</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_Toc235395740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19</w:t>
            </w:r>
            <w:r w:rsidRPr="00055CA8">
              <w:rPr>
                <w:rFonts w:ascii="Arial" w:hAnsi="Arial" w:cs="Arial"/>
                <w:noProof/>
                <w:webHidden/>
              </w:rPr>
              <w:fldChar w:fldCharType="end"/>
            </w:r>
          </w:hyperlink>
        </w:p>
        <w:p w14:paraId="5085D2FF" w14:textId="0D07C146" w:rsidR="00DF5EE9" w:rsidRPr="00055CA8" w:rsidRDefault="00DF5EE9">
          <w:pPr>
            <w:pStyle w:val="TOC1"/>
            <w:tabs>
              <w:tab w:val="right" w:leader="dot" w:pos="9016"/>
            </w:tabs>
            <w:rPr>
              <w:rFonts w:ascii="Arial" w:eastAsiaTheme="minorEastAsia" w:hAnsi="Arial" w:cs="Arial"/>
              <w:noProof/>
              <w:lang w:val="en-IN" w:eastAsia="en-IN"/>
            </w:rPr>
          </w:pPr>
          <w:hyperlink w:anchor="_Toc235395741" w:history="1">
            <w:r w:rsidRPr="00055CA8">
              <w:rPr>
                <w:rStyle w:val="Hyperlink"/>
                <w:rFonts w:ascii="Arial" w:hAnsi="Arial" w:cs="Arial"/>
                <w:noProof/>
                <w:lang w:val="en-IN"/>
              </w:rPr>
              <w:t>SECTION 2: Reflective Account (Gibbs Reflective Cycle)</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_Toc235395741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20</w:t>
            </w:r>
            <w:r w:rsidRPr="00055CA8">
              <w:rPr>
                <w:rFonts w:ascii="Arial" w:hAnsi="Arial" w:cs="Arial"/>
                <w:noProof/>
                <w:webHidden/>
              </w:rPr>
              <w:fldChar w:fldCharType="end"/>
            </w:r>
          </w:hyperlink>
        </w:p>
        <w:p w14:paraId="38FC64F7" w14:textId="590FFAC7" w:rsidR="00DF5EE9" w:rsidRPr="00055CA8" w:rsidRDefault="00DF5EE9">
          <w:pPr>
            <w:pStyle w:val="TOC2"/>
            <w:tabs>
              <w:tab w:val="right" w:leader="dot" w:pos="9016"/>
            </w:tabs>
            <w:rPr>
              <w:rFonts w:ascii="Arial" w:eastAsiaTheme="minorEastAsia" w:hAnsi="Arial" w:cs="Arial"/>
              <w:noProof/>
              <w:lang w:val="en-IN" w:eastAsia="en-IN"/>
            </w:rPr>
          </w:pPr>
          <w:hyperlink w:anchor="_Toc235395742" w:history="1">
            <w:r w:rsidRPr="00055CA8">
              <w:rPr>
                <w:rStyle w:val="Hyperlink"/>
                <w:rFonts w:ascii="Arial" w:hAnsi="Arial" w:cs="Arial"/>
                <w:noProof/>
                <w:lang w:val="en-IN"/>
              </w:rPr>
              <w:t>1. Description</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_Toc235395742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20</w:t>
            </w:r>
            <w:r w:rsidRPr="00055CA8">
              <w:rPr>
                <w:rFonts w:ascii="Arial" w:hAnsi="Arial" w:cs="Arial"/>
                <w:noProof/>
                <w:webHidden/>
              </w:rPr>
              <w:fldChar w:fldCharType="end"/>
            </w:r>
          </w:hyperlink>
        </w:p>
        <w:p w14:paraId="45BA39E3" w14:textId="0F90A082" w:rsidR="00DF5EE9" w:rsidRPr="00055CA8" w:rsidRDefault="00DF5EE9">
          <w:pPr>
            <w:pStyle w:val="TOC2"/>
            <w:tabs>
              <w:tab w:val="right" w:leader="dot" w:pos="9016"/>
            </w:tabs>
            <w:rPr>
              <w:rFonts w:ascii="Arial" w:eastAsiaTheme="minorEastAsia" w:hAnsi="Arial" w:cs="Arial"/>
              <w:noProof/>
              <w:lang w:val="en-IN" w:eastAsia="en-IN"/>
            </w:rPr>
          </w:pPr>
          <w:hyperlink w:anchor="_Toc235395743" w:history="1">
            <w:r w:rsidRPr="00055CA8">
              <w:rPr>
                <w:rStyle w:val="Hyperlink"/>
                <w:rFonts w:ascii="Arial" w:hAnsi="Arial" w:cs="Arial"/>
                <w:noProof/>
                <w:lang w:val="en-IN"/>
              </w:rPr>
              <w:t>2. Feelings</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_Toc235395743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20</w:t>
            </w:r>
            <w:r w:rsidRPr="00055CA8">
              <w:rPr>
                <w:rFonts w:ascii="Arial" w:hAnsi="Arial" w:cs="Arial"/>
                <w:noProof/>
                <w:webHidden/>
              </w:rPr>
              <w:fldChar w:fldCharType="end"/>
            </w:r>
          </w:hyperlink>
        </w:p>
        <w:p w14:paraId="144B915C" w14:textId="1BE9DA99" w:rsidR="00DF5EE9" w:rsidRPr="00055CA8" w:rsidRDefault="00DF5EE9">
          <w:pPr>
            <w:pStyle w:val="TOC2"/>
            <w:tabs>
              <w:tab w:val="right" w:leader="dot" w:pos="9016"/>
            </w:tabs>
            <w:rPr>
              <w:rFonts w:ascii="Arial" w:eastAsiaTheme="minorEastAsia" w:hAnsi="Arial" w:cs="Arial"/>
              <w:noProof/>
              <w:lang w:val="en-IN" w:eastAsia="en-IN"/>
            </w:rPr>
          </w:pPr>
          <w:hyperlink w:anchor="_Toc235395744" w:history="1">
            <w:r w:rsidRPr="00055CA8">
              <w:rPr>
                <w:rStyle w:val="Hyperlink"/>
                <w:rFonts w:ascii="Arial" w:hAnsi="Arial" w:cs="Arial"/>
                <w:noProof/>
                <w:lang w:val="en-IN"/>
              </w:rPr>
              <w:t>3. Evaluation</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_Toc235395744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21</w:t>
            </w:r>
            <w:r w:rsidRPr="00055CA8">
              <w:rPr>
                <w:rFonts w:ascii="Arial" w:hAnsi="Arial" w:cs="Arial"/>
                <w:noProof/>
                <w:webHidden/>
              </w:rPr>
              <w:fldChar w:fldCharType="end"/>
            </w:r>
          </w:hyperlink>
        </w:p>
        <w:p w14:paraId="32142C5F" w14:textId="7B010F40" w:rsidR="00DF5EE9" w:rsidRPr="00055CA8" w:rsidRDefault="00DF5EE9">
          <w:pPr>
            <w:pStyle w:val="TOC2"/>
            <w:tabs>
              <w:tab w:val="right" w:leader="dot" w:pos="9016"/>
            </w:tabs>
            <w:rPr>
              <w:rFonts w:ascii="Arial" w:eastAsiaTheme="minorEastAsia" w:hAnsi="Arial" w:cs="Arial"/>
              <w:noProof/>
              <w:lang w:val="en-IN" w:eastAsia="en-IN"/>
            </w:rPr>
          </w:pPr>
          <w:hyperlink w:anchor="_Toc235395745" w:history="1">
            <w:r w:rsidRPr="00055CA8">
              <w:rPr>
                <w:rStyle w:val="Hyperlink"/>
                <w:rFonts w:ascii="Arial" w:hAnsi="Arial" w:cs="Arial"/>
                <w:noProof/>
                <w:lang w:val="en-IN"/>
              </w:rPr>
              <w:t>4. Analysis</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_Toc235395745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21</w:t>
            </w:r>
            <w:r w:rsidRPr="00055CA8">
              <w:rPr>
                <w:rFonts w:ascii="Arial" w:hAnsi="Arial" w:cs="Arial"/>
                <w:noProof/>
                <w:webHidden/>
              </w:rPr>
              <w:fldChar w:fldCharType="end"/>
            </w:r>
          </w:hyperlink>
        </w:p>
        <w:p w14:paraId="4AF709F5" w14:textId="59E9D2C8" w:rsidR="00DF5EE9" w:rsidRPr="00055CA8" w:rsidRDefault="00DF5EE9">
          <w:pPr>
            <w:pStyle w:val="TOC2"/>
            <w:tabs>
              <w:tab w:val="right" w:leader="dot" w:pos="9016"/>
            </w:tabs>
            <w:rPr>
              <w:rFonts w:ascii="Arial" w:eastAsiaTheme="minorEastAsia" w:hAnsi="Arial" w:cs="Arial"/>
              <w:noProof/>
              <w:lang w:val="en-IN" w:eastAsia="en-IN"/>
            </w:rPr>
          </w:pPr>
          <w:hyperlink w:anchor="_Toc235395746" w:history="1">
            <w:r w:rsidRPr="00055CA8">
              <w:rPr>
                <w:rStyle w:val="Hyperlink"/>
                <w:rFonts w:ascii="Arial" w:hAnsi="Arial" w:cs="Arial"/>
                <w:noProof/>
                <w:lang w:val="en-IN"/>
              </w:rPr>
              <w:t>5. Conclusion</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_Toc235395746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22</w:t>
            </w:r>
            <w:r w:rsidRPr="00055CA8">
              <w:rPr>
                <w:rFonts w:ascii="Arial" w:hAnsi="Arial" w:cs="Arial"/>
                <w:noProof/>
                <w:webHidden/>
              </w:rPr>
              <w:fldChar w:fldCharType="end"/>
            </w:r>
          </w:hyperlink>
        </w:p>
        <w:p w14:paraId="0245E6DB" w14:textId="3EE3DE7E" w:rsidR="00DF5EE9" w:rsidRPr="00055CA8" w:rsidRDefault="00DF5EE9">
          <w:pPr>
            <w:pStyle w:val="TOC2"/>
            <w:tabs>
              <w:tab w:val="right" w:leader="dot" w:pos="9016"/>
            </w:tabs>
            <w:rPr>
              <w:rFonts w:ascii="Arial" w:eastAsiaTheme="minorEastAsia" w:hAnsi="Arial" w:cs="Arial"/>
              <w:noProof/>
              <w:lang w:val="en-IN" w:eastAsia="en-IN"/>
            </w:rPr>
          </w:pPr>
          <w:hyperlink w:anchor="_Toc235395747" w:history="1">
            <w:r w:rsidRPr="00055CA8">
              <w:rPr>
                <w:rStyle w:val="Hyperlink"/>
                <w:rFonts w:ascii="Arial" w:hAnsi="Arial" w:cs="Arial"/>
                <w:noProof/>
                <w:lang w:val="en-IN"/>
              </w:rPr>
              <w:t>6. Action Plan</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_Toc235395747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22</w:t>
            </w:r>
            <w:r w:rsidRPr="00055CA8">
              <w:rPr>
                <w:rFonts w:ascii="Arial" w:hAnsi="Arial" w:cs="Arial"/>
                <w:noProof/>
                <w:webHidden/>
              </w:rPr>
              <w:fldChar w:fldCharType="end"/>
            </w:r>
          </w:hyperlink>
        </w:p>
        <w:p w14:paraId="4EB613C8" w14:textId="6B2AFF76" w:rsidR="00DF5EE9" w:rsidRPr="00055CA8" w:rsidRDefault="00DF5EE9">
          <w:pPr>
            <w:pStyle w:val="TOC1"/>
            <w:tabs>
              <w:tab w:val="right" w:leader="dot" w:pos="9016"/>
            </w:tabs>
            <w:rPr>
              <w:rFonts w:ascii="Arial" w:eastAsiaTheme="minorEastAsia" w:hAnsi="Arial" w:cs="Arial"/>
              <w:noProof/>
              <w:lang w:val="en-IN" w:eastAsia="en-IN"/>
            </w:rPr>
          </w:pPr>
          <w:hyperlink w:anchor="_Toc235395748" w:history="1">
            <w:r w:rsidRPr="00055CA8">
              <w:rPr>
                <w:rStyle w:val="Hyperlink"/>
                <w:rFonts w:ascii="Arial" w:hAnsi="Arial" w:cs="Arial"/>
                <w:noProof/>
              </w:rPr>
              <w:t>References</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_Toc235395748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23</w:t>
            </w:r>
            <w:r w:rsidRPr="00055CA8">
              <w:rPr>
                <w:rFonts w:ascii="Arial" w:hAnsi="Arial" w:cs="Arial"/>
                <w:noProof/>
                <w:webHidden/>
              </w:rPr>
              <w:fldChar w:fldCharType="end"/>
            </w:r>
          </w:hyperlink>
        </w:p>
        <w:p w14:paraId="755BE4A8" w14:textId="3A21D0A7" w:rsidR="008C1083" w:rsidRPr="00055CA8" w:rsidRDefault="008C1083" w:rsidP="008C1083">
          <w:pPr>
            <w:rPr>
              <w:rFonts w:ascii="Arial" w:hAnsi="Arial" w:cs="Arial"/>
            </w:rPr>
          </w:pPr>
          <w:r w:rsidRPr="00055CA8">
            <w:rPr>
              <w:rFonts w:ascii="Arial" w:hAnsi="Arial" w:cs="Arial"/>
              <w:b/>
              <w:bCs/>
              <w:noProof/>
            </w:rPr>
            <w:fldChar w:fldCharType="end"/>
          </w:r>
        </w:p>
      </w:sdtContent>
    </w:sdt>
    <w:p w14:paraId="13E34312" w14:textId="0775AD8D" w:rsidR="00195264" w:rsidRPr="00055CA8" w:rsidRDefault="00195264">
      <w:pPr>
        <w:pStyle w:val="TableofFigures"/>
        <w:tabs>
          <w:tab w:val="right" w:leader="dot" w:pos="9016"/>
        </w:tabs>
        <w:rPr>
          <w:rFonts w:ascii="Arial" w:hAnsi="Arial" w:cs="Arial"/>
          <w:b/>
          <w:bCs/>
          <w:lang w:val="en-IN"/>
        </w:rPr>
      </w:pPr>
      <w:r w:rsidRPr="00055CA8">
        <w:rPr>
          <w:rFonts w:ascii="Arial" w:hAnsi="Arial" w:cs="Arial"/>
          <w:b/>
          <w:bCs/>
          <w:lang w:val="en-IN"/>
        </w:rPr>
        <w:t>List of Tables</w:t>
      </w:r>
    </w:p>
    <w:p w14:paraId="02AED26B" w14:textId="1D90CE67" w:rsidR="00DF5EE9" w:rsidRPr="00055CA8" w:rsidRDefault="00195264">
      <w:pPr>
        <w:pStyle w:val="TableofFigures"/>
        <w:tabs>
          <w:tab w:val="right" w:leader="dot" w:pos="9016"/>
        </w:tabs>
        <w:rPr>
          <w:rFonts w:ascii="Arial" w:eastAsiaTheme="minorEastAsia" w:hAnsi="Arial" w:cs="Arial"/>
          <w:noProof/>
          <w:lang w:val="en-IN" w:eastAsia="en-IN"/>
        </w:rPr>
      </w:pPr>
      <w:r w:rsidRPr="00055CA8">
        <w:rPr>
          <w:rFonts w:ascii="Arial" w:hAnsi="Arial" w:cs="Arial"/>
          <w:lang w:val="en-IN"/>
        </w:rPr>
        <w:fldChar w:fldCharType="begin"/>
      </w:r>
      <w:r w:rsidRPr="00055CA8">
        <w:rPr>
          <w:rFonts w:ascii="Arial" w:hAnsi="Arial" w:cs="Arial"/>
          <w:lang w:val="en-IN"/>
        </w:rPr>
        <w:instrText xml:space="preserve"> TOC \h \z \c "Table" </w:instrText>
      </w:r>
      <w:r w:rsidRPr="00055CA8">
        <w:rPr>
          <w:rFonts w:ascii="Arial" w:hAnsi="Arial" w:cs="Arial"/>
          <w:lang w:val="en-IN"/>
        </w:rPr>
        <w:fldChar w:fldCharType="separate"/>
      </w:r>
      <w:hyperlink w:anchor="_Toc235395749" w:history="1">
        <w:r w:rsidR="00DF5EE9" w:rsidRPr="00055CA8">
          <w:rPr>
            <w:rStyle w:val="Hyperlink"/>
            <w:rFonts w:ascii="Arial" w:hAnsi="Arial" w:cs="Arial"/>
            <w:noProof/>
          </w:rPr>
          <w:t>Table 1: Country Profile Comparison</w:t>
        </w:r>
        <w:r w:rsidR="00DF5EE9" w:rsidRPr="00055CA8">
          <w:rPr>
            <w:rFonts w:ascii="Arial" w:hAnsi="Arial" w:cs="Arial"/>
            <w:noProof/>
            <w:webHidden/>
          </w:rPr>
          <w:tab/>
        </w:r>
        <w:r w:rsidR="00DF5EE9" w:rsidRPr="00055CA8">
          <w:rPr>
            <w:rFonts w:ascii="Arial" w:hAnsi="Arial" w:cs="Arial"/>
            <w:noProof/>
            <w:webHidden/>
          </w:rPr>
          <w:fldChar w:fldCharType="begin"/>
        </w:r>
        <w:r w:rsidR="00DF5EE9" w:rsidRPr="00055CA8">
          <w:rPr>
            <w:rFonts w:ascii="Arial" w:hAnsi="Arial" w:cs="Arial"/>
            <w:noProof/>
            <w:webHidden/>
          </w:rPr>
          <w:instrText xml:space="preserve"> PAGEREF _Toc235395749 \h </w:instrText>
        </w:r>
        <w:r w:rsidR="00DF5EE9" w:rsidRPr="00055CA8">
          <w:rPr>
            <w:rFonts w:ascii="Arial" w:hAnsi="Arial" w:cs="Arial"/>
            <w:noProof/>
            <w:webHidden/>
          </w:rPr>
        </w:r>
        <w:r w:rsidR="00DF5EE9" w:rsidRPr="00055CA8">
          <w:rPr>
            <w:rFonts w:ascii="Arial" w:hAnsi="Arial" w:cs="Arial"/>
            <w:noProof/>
            <w:webHidden/>
          </w:rPr>
          <w:fldChar w:fldCharType="separate"/>
        </w:r>
        <w:r w:rsidR="00DF5EE9" w:rsidRPr="00055CA8">
          <w:rPr>
            <w:rFonts w:ascii="Arial" w:hAnsi="Arial" w:cs="Arial"/>
            <w:noProof/>
            <w:webHidden/>
          </w:rPr>
          <w:t>6</w:t>
        </w:r>
        <w:r w:rsidR="00DF5EE9" w:rsidRPr="00055CA8">
          <w:rPr>
            <w:rFonts w:ascii="Arial" w:hAnsi="Arial" w:cs="Arial"/>
            <w:noProof/>
            <w:webHidden/>
          </w:rPr>
          <w:fldChar w:fldCharType="end"/>
        </w:r>
      </w:hyperlink>
    </w:p>
    <w:p w14:paraId="07CAF3B2" w14:textId="7260992E" w:rsidR="00DF5EE9" w:rsidRPr="00055CA8" w:rsidRDefault="00DF5EE9">
      <w:pPr>
        <w:pStyle w:val="TableofFigures"/>
        <w:tabs>
          <w:tab w:val="right" w:leader="dot" w:pos="9016"/>
        </w:tabs>
        <w:rPr>
          <w:rFonts w:ascii="Arial" w:eastAsiaTheme="minorEastAsia" w:hAnsi="Arial" w:cs="Arial"/>
          <w:noProof/>
          <w:lang w:val="en-IN" w:eastAsia="en-IN"/>
        </w:rPr>
      </w:pPr>
      <w:hyperlink w:anchor="_Toc235395750" w:history="1">
        <w:r w:rsidRPr="00055CA8">
          <w:rPr>
            <w:rStyle w:val="Hyperlink"/>
            <w:rFonts w:ascii="Arial" w:hAnsi="Arial" w:cs="Arial"/>
            <w:noProof/>
          </w:rPr>
          <w:t>Table 2: PESTEL Comparison of Germany and Japan</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_Toc235395750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6</w:t>
        </w:r>
        <w:r w:rsidRPr="00055CA8">
          <w:rPr>
            <w:rFonts w:ascii="Arial" w:hAnsi="Arial" w:cs="Arial"/>
            <w:noProof/>
            <w:webHidden/>
          </w:rPr>
          <w:fldChar w:fldCharType="end"/>
        </w:r>
      </w:hyperlink>
    </w:p>
    <w:p w14:paraId="0FF39636" w14:textId="28B612DC" w:rsidR="00DF5EE9" w:rsidRPr="00055CA8" w:rsidRDefault="00DF5EE9">
      <w:pPr>
        <w:pStyle w:val="TableofFigures"/>
        <w:tabs>
          <w:tab w:val="right" w:leader="dot" w:pos="9016"/>
        </w:tabs>
        <w:rPr>
          <w:rFonts w:ascii="Arial" w:eastAsiaTheme="minorEastAsia" w:hAnsi="Arial" w:cs="Arial"/>
          <w:noProof/>
          <w:lang w:val="en-IN" w:eastAsia="en-IN"/>
        </w:rPr>
      </w:pPr>
      <w:hyperlink w:anchor="_Toc235395751" w:history="1">
        <w:r w:rsidRPr="00055CA8">
          <w:rPr>
            <w:rStyle w:val="Hyperlink"/>
            <w:rFonts w:ascii="Arial" w:hAnsi="Arial" w:cs="Arial"/>
            <w:noProof/>
          </w:rPr>
          <w:t>Table 3: Hofstede Cultural Comparison</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_Toc235395751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7</w:t>
        </w:r>
        <w:r w:rsidRPr="00055CA8">
          <w:rPr>
            <w:rFonts w:ascii="Arial" w:hAnsi="Arial" w:cs="Arial"/>
            <w:noProof/>
            <w:webHidden/>
          </w:rPr>
          <w:fldChar w:fldCharType="end"/>
        </w:r>
      </w:hyperlink>
    </w:p>
    <w:p w14:paraId="0ED655F9" w14:textId="16F3A672" w:rsidR="00DF5EE9" w:rsidRPr="00055CA8" w:rsidRDefault="00DF5EE9">
      <w:pPr>
        <w:pStyle w:val="TableofFigures"/>
        <w:tabs>
          <w:tab w:val="right" w:leader="dot" w:pos="9016"/>
        </w:tabs>
        <w:rPr>
          <w:rFonts w:ascii="Arial" w:eastAsiaTheme="minorEastAsia" w:hAnsi="Arial" w:cs="Arial"/>
          <w:noProof/>
          <w:lang w:val="en-IN" w:eastAsia="en-IN"/>
        </w:rPr>
      </w:pPr>
      <w:hyperlink w:anchor="_Toc235395752" w:history="1">
        <w:r w:rsidRPr="00055CA8">
          <w:rPr>
            <w:rStyle w:val="Hyperlink"/>
            <w:rFonts w:ascii="Arial" w:hAnsi="Arial" w:cs="Arial"/>
            <w:noProof/>
          </w:rPr>
          <w:t>Table 4: Comparative STP Analysis</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_Toc235395752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11</w:t>
        </w:r>
        <w:r w:rsidRPr="00055CA8">
          <w:rPr>
            <w:rFonts w:ascii="Arial" w:hAnsi="Arial" w:cs="Arial"/>
            <w:noProof/>
            <w:webHidden/>
          </w:rPr>
          <w:fldChar w:fldCharType="end"/>
        </w:r>
      </w:hyperlink>
    </w:p>
    <w:p w14:paraId="4FACFD2C" w14:textId="25C4C9E0" w:rsidR="00DF5EE9" w:rsidRPr="00055CA8" w:rsidRDefault="00DF5EE9">
      <w:pPr>
        <w:pStyle w:val="TableofFigures"/>
        <w:tabs>
          <w:tab w:val="right" w:leader="dot" w:pos="9016"/>
        </w:tabs>
        <w:rPr>
          <w:rFonts w:ascii="Arial" w:eastAsiaTheme="minorEastAsia" w:hAnsi="Arial" w:cs="Arial"/>
          <w:noProof/>
          <w:lang w:val="en-IN" w:eastAsia="en-IN"/>
        </w:rPr>
      </w:pPr>
      <w:hyperlink w:anchor="_Toc235395753" w:history="1">
        <w:r w:rsidRPr="00055CA8">
          <w:rPr>
            <w:rStyle w:val="Hyperlink"/>
            <w:rFonts w:ascii="Arial" w:hAnsi="Arial" w:cs="Arial"/>
            <w:noProof/>
          </w:rPr>
          <w:t>Table 5: Product Comparison</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_Toc235395753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12</w:t>
        </w:r>
        <w:r w:rsidRPr="00055CA8">
          <w:rPr>
            <w:rFonts w:ascii="Arial" w:hAnsi="Arial" w:cs="Arial"/>
            <w:noProof/>
            <w:webHidden/>
          </w:rPr>
          <w:fldChar w:fldCharType="end"/>
        </w:r>
      </w:hyperlink>
    </w:p>
    <w:p w14:paraId="3A795CA9" w14:textId="436A9A4B" w:rsidR="00DF5EE9" w:rsidRPr="00055CA8" w:rsidRDefault="00DF5EE9">
      <w:pPr>
        <w:pStyle w:val="TableofFigures"/>
        <w:tabs>
          <w:tab w:val="right" w:leader="dot" w:pos="9016"/>
        </w:tabs>
        <w:rPr>
          <w:rFonts w:ascii="Arial" w:eastAsiaTheme="minorEastAsia" w:hAnsi="Arial" w:cs="Arial"/>
          <w:noProof/>
          <w:lang w:val="en-IN" w:eastAsia="en-IN"/>
        </w:rPr>
      </w:pPr>
      <w:hyperlink w:anchor="_Toc235395754" w:history="1">
        <w:r w:rsidRPr="00055CA8">
          <w:rPr>
            <w:rStyle w:val="Hyperlink"/>
            <w:rFonts w:ascii="Arial" w:hAnsi="Arial" w:cs="Arial"/>
            <w:noProof/>
          </w:rPr>
          <w:t>Table 6: Comparative Summary of the 7Ps</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_Toc235395754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15</w:t>
        </w:r>
        <w:r w:rsidRPr="00055CA8">
          <w:rPr>
            <w:rFonts w:ascii="Arial" w:hAnsi="Arial" w:cs="Arial"/>
            <w:noProof/>
            <w:webHidden/>
          </w:rPr>
          <w:fldChar w:fldCharType="end"/>
        </w:r>
      </w:hyperlink>
    </w:p>
    <w:p w14:paraId="5CE48F1E" w14:textId="0F4BDAE8" w:rsidR="00DF5EE9" w:rsidRPr="00055CA8" w:rsidRDefault="00DF5EE9">
      <w:pPr>
        <w:pStyle w:val="TableofFigures"/>
        <w:tabs>
          <w:tab w:val="right" w:leader="dot" w:pos="9016"/>
        </w:tabs>
        <w:rPr>
          <w:rFonts w:ascii="Arial" w:eastAsiaTheme="minorEastAsia" w:hAnsi="Arial" w:cs="Arial"/>
          <w:noProof/>
          <w:lang w:val="en-IN" w:eastAsia="en-IN"/>
        </w:rPr>
      </w:pPr>
      <w:hyperlink w:anchor="_Toc235395755" w:history="1">
        <w:r w:rsidRPr="00055CA8">
          <w:rPr>
            <w:rStyle w:val="Hyperlink"/>
            <w:rFonts w:ascii="Arial" w:hAnsi="Arial" w:cs="Arial"/>
            <w:noProof/>
          </w:rPr>
          <w:t>Table 7: Ethical Evaluation of Adidas in Japan</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_Toc235395755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18</w:t>
        </w:r>
        <w:r w:rsidRPr="00055CA8">
          <w:rPr>
            <w:rFonts w:ascii="Arial" w:hAnsi="Arial" w:cs="Arial"/>
            <w:noProof/>
            <w:webHidden/>
          </w:rPr>
          <w:fldChar w:fldCharType="end"/>
        </w:r>
      </w:hyperlink>
    </w:p>
    <w:p w14:paraId="75E4B5C5" w14:textId="475355ED" w:rsidR="008C1083" w:rsidRPr="00055CA8" w:rsidRDefault="00195264" w:rsidP="008C1083">
      <w:pPr>
        <w:rPr>
          <w:rFonts w:ascii="Arial" w:hAnsi="Arial" w:cs="Arial"/>
          <w:lang w:val="en-IN"/>
        </w:rPr>
      </w:pPr>
      <w:r w:rsidRPr="00055CA8">
        <w:rPr>
          <w:rFonts w:ascii="Arial" w:hAnsi="Arial" w:cs="Arial"/>
          <w:lang w:val="en-IN"/>
        </w:rPr>
        <w:fldChar w:fldCharType="end"/>
      </w:r>
    </w:p>
    <w:p w14:paraId="44A53D7E" w14:textId="2E5484FA" w:rsidR="002F578D" w:rsidRPr="00055CA8" w:rsidRDefault="002F578D">
      <w:pPr>
        <w:pStyle w:val="TableofFigures"/>
        <w:tabs>
          <w:tab w:val="right" w:leader="dot" w:pos="9016"/>
        </w:tabs>
        <w:rPr>
          <w:rFonts w:ascii="Arial" w:hAnsi="Arial" w:cs="Arial"/>
          <w:b/>
          <w:bCs/>
          <w:lang w:val="en-IN"/>
        </w:rPr>
      </w:pPr>
      <w:r w:rsidRPr="00055CA8">
        <w:rPr>
          <w:rFonts w:ascii="Arial" w:hAnsi="Arial" w:cs="Arial"/>
          <w:b/>
          <w:bCs/>
          <w:lang w:val="en-IN"/>
        </w:rPr>
        <w:t>List of Figures</w:t>
      </w:r>
    </w:p>
    <w:p w14:paraId="2B730C86" w14:textId="1401A500" w:rsidR="00F168A5" w:rsidRPr="00055CA8" w:rsidRDefault="00195264">
      <w:pPr>
        <w:pStyle w:val="TableofFigures"/>
        <w:tabs>
          <w:tab w:val="right" w:leader="dot" w:pos="9016"/>
        </w:tabs>
        <w:rPr>
          <w:rFonts w:ascii="Arial" w:eastAsiaTheme="minorEastAsia" w:hAnsi="Arial" w:cs="Arial"/>
          <w:noProof/>
          <w:lang w:val="en-IN" w:eastAsia="en-IN"/>
        </w:rPr>
      </w:pPr>
      <w:r w:rsidRPr="00055CA8">
        <w:rPr>
          <w:rFonts w:ascii="Arial" w:hAnsi="Arial" w:cs="Arial"/>
          <w:lang w:val="en-IN"/>
        </w:rPr>
        <w:fldChar w:fldCharType="begin"/>
      </w:r>
      <w:r w:rsidRPr="00055CA8">
        <w:rPr>
          <w:rFonts w:ascii="Arial" w:hAnsi="Arial" w:cs="Arial"/>
          <w:lang w:val="en-IN"/>
        </w:rPr>
        <w:instrText xml:space="preserve"> TOC \h \z \c "Figure" </w:instrText>
      </w:r>
      <w:r w:rsidRPr="00055CA8">
        <w:rPr>
          <w:rFonts w:ascii="Arial" w:hAnsi="Arial" w:cs="Arial"/>
          <w:lang w:val="en-IN"/>
        </w:rPr>
        <w:fldChar w:fldCharType="separate"/>
      </w:r>
      <w:hyperlink w:anchor="_Toc235395841" w:history="1">
        <w:r w:rsidR="00F168A5" w:rsidRPr="00055CA8">
          <w:rPr>
            <w:rStyle w:val="Hyperlink"/>
            <w:rFonts w:ascii="Arial" w:hAnsi="Arial" w:cs="Arial"/>
            <w:noProof/>
          </w:rPr>
          <w:t>Figure 1: Radar Chart Comparing Hofstede Cultural Dimensions: Germany vs Japan</w:t>
        </w:r>
        <w:r w:rsidR="00F168A5" w:rsidRPr="00055CA8">
          <w:rPr>
            <w:rFonts w:ascii="Arial" w:hAnsi="Arial" w:cs="Arial"/>
            <w:noProof/>
            <w:webHidden/>
          </w:rPr>
          <w:tab/>
        </w:r>
        <w:r w:rsidR="00F168A5" w:rsidRPr="00055CA8">
          <w:rPr>
            <w:rFonts w:ascii="Arial" w:hAnsi="Arial" w:cs="Arial"/>
            <w:noProof/>
            <w:webHidden/>
          </w:rPr>
          <w:fldChar w:fldCharType="begin"/>
        </w:r>
        <w:r w:rsidR="00F168A5" w:rsidRPr="00055CA8">
          <w:rPr>
            <w:rFonts w:ascii="Arial" w:hAnsi="Arial" w:cs="Arial"/>
            <w:noProof/>
            <w:webHidden/>
          </w:rPr>
          <w:instrText xml:space="preserve"> PAGEREF _Toc235395841 \h </w:instrText>
        </w:r>
        <w:r w:rsidR="00F168A5" w:rsidRPr="00055CA8">
          <w:rPr>
            <w:rFonts w:ascii="Arial" w:hAnsi="Arial" w:cs="Arial"/>
            <w:noProof/>
            <w:webHidden/>
          </w:rPr>
        </w:r>
        <w:r w:rsidR="00F168A5" w:rsidRPr="00055CA8">
          <w:rPr>
            <w:rFonts w:ascii="Arial" w:hAnsi="Arial" w:cs="Arial"/>
            <w:noProof/>
            <w:webHidden/>
          </w:rPr>
          <w:fldChar w:fldCharType="separate"/>
        </w:r>
        <w:r w:rsidR="00F168A5" w:rsidRPr="00055CA8">
          <w:rPr>
            <w:rFonts w:ascii="Arial" w:hAnsi="Arial" w:cs="Arial"/>
            <w:noProof/>
            <w:webHidden/>
          </w:rPr>
          <w:t>9</w:t>
        </w:r>
        <w:r w:rsidR="00F168A5" w:rsidRPr="00055CA8">
          <w:rPr>
            <w:rFonts w:ascii="Arial" w:hAnsi="Arial" w:cs="Arial"/>
            <w:noProof/>
            <w:webHidden/>
          </w:rPr>
          <w:fldChar w:fldCharType="end"/>
        </w:r>
      </w:hyperlink>
    </w:p>
    <w:p w14:paraId="77B42CFE" w14:textId="5819319D" w:rsidR="00F168A5" w:rsidRPr="00055CA8" w:rsidRDefault="00F168A5">
      <w:pPr>
        <w:pStyle w:val="TableofFigures"/>
        <w:tabs>
          <w:tab w:val="right" w:leader="dot" w:pos="9016"/>
        </w:tabs>
        <w:rPr>
          <w:rFonts w:ascii="Arial" w:eastAsiaTheme="minorEastAsia" w:hAnsi="Arial" w:cs="Arial"/>
          <w:noProof/>
          <w:lang w:val="en-IN" w:eastAsia="en-IN"/>
        </w:rPr>
      </w:pPr>
      <w:hyperlink w:anchor="_Toc235395842" w:history="1">
        <w:r w:rsidRPr="00055CA8">
          <w:rPr>
            <w:rStyle w:val="Hyperlink"/>
            <w:rFonts w:ascii="Arial" w:hAnsi="Arial" w:cs="Arial"/>
            <w:noProof/>
          </w:rPr>
          <w:t>Figure 2 Price Positioning Graph Comparing Adidas in Germany and Japan</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_Toc235395842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13</w:t>
        </w:r>
        <w:r w:rsidRPr="00055CA8">
          <w:rPr>
            <w:rFonts w:ascii="Arial" w:hAnsi="Arial" w:cs="Arial"/>
            <w:noProof/>
            <w:webHidden/>
          </w:rPr>
          <w:fldChar w:fldCharType="end"/>
        </w:r>
      </w:hyperlink>
    </w:p>
    <w:p w14:paraId="562F14F1" w14:textId="3193FC4F" w:rsidR="00F168A5" w:rsidRPr="00055CA8" w:rsidRDefault="00F168A5">
      <w:pPr>
        <w:pStyle w:val="TableofFigures"/>
        <w:tabs>
          <w:tab w:val="right" w:leader="dot" w:pos="9016"/>
        </w:tabs>
        <w:rPr>
          <w:rFonts w:ascii="Arial" w:eastAsiaTheme="minorEastAsia" w:hAnsi="Arial" w:cs="Arial"/>
          <w:noProof/>
          <w:lang w:val="en-IN" w:eastAsia="en-IN"/>
        </w:rPr>
      </w:pPr>
      <w:hyperlink w:anchor="_Toc235395843" w:history="1">
        <w:r w:rsidRPr="00055CA8">
          <w:rPr>
            <w:rStyle w:val="Hyperlink"/>
            <w:rFonts w:ascii="Arial" w:hAnsi="Arial" w:cs="Arial"/>
            <w:noProof/>
          </w:rPr>
          <w:t>Figure 3 Adidas distribution channel flow diagram</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_Toc235395843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14</w:t>
        </w:r>
        <w:r w:rsidRPr="00055CA8">
          <w:rPr>
            <w:rFonts w:ascii="Arial" w:hAnsi="Arial" w:cs="Arial"/>
            <w:noProof/>
            <w:webHidden/>
          </w:rPr>
          <w:fldChar w:fldCharType="end"/>
        </w:r>
      </w:hyperlink>
    </w:p>
    <w:p w14:paraId="67434760" w14:textId="4AE18092" w:rsidR="00F168A5" w:rsidRPr="00055CA8" w:rsidRDefault="00F168A5">
      <w:pPr>
        <w:pStyle w:val="TableofFigures"/>
        <w:tabs>
          <w:tab w:val="right" w:leader="dot" w:pos="9016"/>
        </w:tabs>
        <w:rPr>
          <w:rFonts w:ascii="Arial" w:eastAsiaTheme="minorEastAsia" w:hAnsi="Arial" w:cs="Arial"/>
          <w:noProof/>
          <w:lang w:val="en-IN" w:eastAsia="en-IN"/>
        </w:rPr>
      </w:pPr>
      <w:hyperlink w:anchor="_Toc235395844" w:history="1">
        <w:r w:rsidRPr="00055CA8">
          <w:rPr>
            <w:rStyle w:val="Hyperlink"/>
            <w:rFonts w:ascii="Arial" w:hAnsi="Arial" w:cs="Arial"/>
            <w:noProof/>
          </w:rPr>
          <w:t>Figure 4 Adidas' expansion timeline in Japan</w:t>
        </w:r>
        <w:r w:rsidRPr="00055CA8">
          <w:rPr>
            <w:rFonts w:ascii="Arial" w:hAnsi="Arial" w:cs="Arial"/>
            <w:noProof/>
            <w:webHidden/>
          </w:rPr>
          <w:tab/>
        </w:r>
        <w:r w:rsidRPr="00055CA8">
          <w:rPr>
            <w:rFonts w:ascii="Arial" w:hAnsi="Arial" w:cs="Arial"/>
            <w:noProof/>
            <w:webHidden/>
          </w:rPr>
          <w:fldChar w:fldCharType="begin"/>
        </w:r>
        <w:r w:rsidRPr="00055CA8">
          <w:rPr>
            <w:rFonts w:ascii="Arial" w:hAnsi="Arial" w:cs="Arial"/>
            <w:noProof/>
            <w:webHidden/>
          </w:rPr>
          <w:instrText xml:space="preserve"> PAGEREF _Toc235395844 \h </w:instrText>
        </w:r>
        <w:r w:rsidRPr="00055CA8">
          <w:rPr>
            <w:rFonts w:ascii="Arial" w:hAnsi="Arial" w:cs="Arial"/>
            <w:noProof/>
            <w:webHidden/>
          </w:rPr>
        </w:r>
        <w:r w:rsidRPr="00055CA8">
          <w:rPr>
            <w:rFonts w:ascii="Arial" w:hAnsi="Arial" w:cs="Arial"/>
            <w:noProof/>
            <w:webHidden/>
          </w:rPr>
          <w:fldChar w:fldCharType="separate"/>
        </w:r>
        <w:r w:rsidRPr="00055CA8">
          <w:rPr>
            <w:rFonts w:ascii="Arial" w:hAnsi="Arial" w:cs="Arial"/>
            <w:noProof/>
            <w:webHidden/>
          </w:rPr>
          <w:t>17</w:t>
        </w:r>
        <w:r w:rsidRPr="00055CA8">
          <w:rPr>
            <w:rFonts w:ascii="Arial" w:hAnsi="Arial" w:cs="Arial"/>
            <w:noProof/>
            <w:webHidden/>
          </w:rPr>
          <w:fldChar w:fldCharType="end"/>
        </w:r>
      </w:hyperlink>
    </w:p>
    <w:p w14:paraId="0A959DE4" w14:textId="1B16284F" w:rsidR="00195264" w:rsidRPr="00055CA8" w:rsidRDefault="00195264" w:rsidP="008C1083">
      <w:pPr>
        <w:rPr>
          <w:rFonts w:ascii="Arial" w:hAnsi="Arial" w:cs="Arial"/>
          <w:lang w:val="en-IN"/>
        </w:rPr>
      </w:pPr>
      <w:r w:rsidRPr="00055CA8">
        <w:rPr>
          <w:rFonts w:ascii="Arial" w:hAnsi="Arial" w:cs="Arial"/>
          <w:lang w:val="en-IN"/>
        </w:rPr>
        <w:fldChar w:fldCharType="end"/>
      </w:r>
    </w:p>
    <w:p w14:paraId="5476AC7A" w14:textId="77777777" w:rsidR="008C1083" w:rsidRPr="00055CA8" w:rsidRDefault="008C1083">
      <w:pPr>
        <w:spacing w:line="278" w:lineRule="auto"/>
        <w:jc w:val="left"/>
        <w:rPr>
          <w:rFonts w:ascii="Arial" w:eastAsiaTheme="majorEastAsia" w:hAnsi="Arial" w:cs="Arial"/>
          <w:b/>
          <w:sz w:val="28"/>
          <w:szCs w:val="40"/>
          <w:lang w:val="en-IN"/>
        </w:rPr>
      </w:pPr>
      <w:r w:rsidRPr="00055CA8">
        <w:rPr>
          <w:rFonts w:ascii="Arial" w:hAnsi="Arial" w:cs="Arial"/>
          <w:lang w:val="en-IN"/>
        </w:rPr>
        <w:br w:type="page"/>
      </w:r>
    </w:p>
    <w:p w14:paraId="6384715A" w14:textId="06786992" w:rsidR="008C1083" w:rsidRPr="00055CA8" w:rsidRDefault="008C1083" w:rsidP="008C1083">
      <w:pPr>
        <w:pStyle w:val="Heading1"/>
        <w:rPr>
          <w:rFonts w:ascii="Arial" w:hAnsi="Arial" w:cs="Arial"/>
          <w:lang w:val="en-IN"/>
        </w:rPr>
      </w:pPr>
      <w:bookmarkStart w:id="1" w:name="_Toc235395722"/>
      <w:r w:rsidRPr="00055CA8">
        <w:rPr>
          <w:rFonts w:ascii="Arial" w:hAnsi="Arial" w:cs="Arial"/>
          <w:lang w:val="en-IN"/>
        </w:rPr>
        <w:lastRenderedPageBreak/>
        <w:t>1. Introduction</w:t>
      </w:r>
      <w:bookmarkEnd w:id="1"/>
      <w:r w:rsidRPr="00055CA8">
        <w:rPr>
          <w:rFonts w:ascii="Arial" w:hAnsi="Arial" w:cs="Arial"/>
          <w:lang w:val="en-IN"/>
        </w:rPr>
        <w:t xml:space="preserve"> </w:t>
      </w:r>
    </w:p>
    <w:p w14:paraId="6AFD6A5A" w14:textId="77777777" w:rsidR="008C1083" w:rsidRPr="00055CA8" w:rsidRDefault="008C1083" w:rsidP="008C1083">
      <w:pPr>
        <w:pStyle w:val="Heading2"/>
        <w:rPr>
          <w:rFonts w:ascii="Arial" w:hAnsi="Arial" w:cs="Arial"/>
          <w:lang w:val="en-IN"/>
        </w:rPr>
      </w:pPr>
      <w:bookmarkStart w:id="2" w:name="_Toc235395723"/>
      <w:r w:rsidRPr="00055CA8">
        <w:rPr>
          <w:rFonts w:ascii="Arial" w:hAnsi="Arial" w:cs="Arial"/>
          <w:lang w:val="en-IN"/>
        </w:rPr>
        <w:t>1.1 Adidas Overview, Purpose and Report Objectives</w:t>
      </w:r>
      <w:bookmarkEnd w:id="2"/>
    </w:p>
    <w:p w14:paraId="01EC6456" w14:textId="4B91FB71" w:rsidR="004471FC" w:rsidRPr="00055CA8" w:rsidRDefault="004471FC" w:rsidP="004471FC">
      <w:pPr>
        <w:rPr>
          <w:rFonts w:ascii="Arial" w:hAnsi="Arial" w:cs="Arial"/>
          <w:lang w:val="en-IN"/>
        </w:rPr>
      </w:pPr>
      <w:r w:rsidRPr="00055CA8">
        <w:rPr>
          <w:rFonts w:ascii="Arial" w:hAnsi="Arial" w:cs="Arial"/>
          <w:lang w:val="en-IN"/>
        </w:rPr>
        <w:t>Adidas AG is one of the most successful multinational sportswear companies in the world, having its headquarters in Herzogenaurach, Germany, and is involved in the production of footwear, clothing and accessories. The company has a wide range of performance and lifestyle products, which it serves to consumers in professional sports, fashion and everyday active lifestyles. Wholesale, direct-to-consumer (DTC) retail, e-commerce and strategic relations have helped Adidas build a powerful global presence that allows the brand to compete with national global competitors like Nike and Puma</w:t>
      </w:r>
      <w:r w:rsidR="00F66722" w:rsidRPr="00055CA8">
        <w:rPr>
          <w:rFonts w:ascii="Arial" w:hAnsi="Arial" w:cs="Arial"/>
          <w:lang w:val="en-IN"/>
        </w:rPr>
        <w:t xml:space="preserve"> (Adidas AG, 2025e)</w:t>
      </w:r>
      <w:r w:rsidRPr="00055CA8">
        <w:rPr>
          <w:rFonts w:ascii="Arial" w:hAnsi="Arial" w:cs="Arial"/>
          <w:lang w:val="en-IN"/>
        </w:rPr>
        <w:t xml:space="preserve">. In 2025, Adidas registered a net sale of record net sales of </w:t>
      </w:r>
      <w:r w:rsidR="003F610C" w:rsidRPr="003F610C">
        <w:rPr>
          <w:rFonts w:ascii="Arial" w:hAnsi="Arial" w:cs="Arial"/>
        </w:rPr>
        <w:t>€</w:t>
      </w:r>
      <w:r w:rsidRPr="00055CA8">
        <w:rPr>
          <w:rFonts w:ascii="Arial" w:hAnsi="Arial" w:cs="Arial"/>
          <w:lang w:val="en-IN"/>
        </w:rPr>
        <w:t xml:space="preserve">24.811 billion and operating profit rate of </w:t>
      </w:r>
      <w:r w:rsidR="003F610C" w:rsidRPr="003F610C">
        <w:rPr>
          <w:rFonts w:ascii="Arial" w:hAnsi="Arial" w:cs="Arial"/>
        </w:rPr>
        <w:t>€</w:t>
      </w:r>
      <w:r w:rsidRPr="00055CA8">
        <w:rPr>
          <w:rFonts w:ascii="Arial" w:hAnsi="Arial" w:cs="Arial"/>
          <w:lang w:val="en-IN"/>
        </w:rPr>
        <w:t>2.056 billion representing an operation margin of 8.3</w:t>
      </w:r>
      <w:r w:rsidR="003F610C">
        <w:rPr>
          <w:rFonts w:ascii="Arial" w:hAnsi="Arial" w:cs="Arial"/>
          <w:lang w:val="en-IN"/>
        </w:rPr>
        <w:t>%</w:t>
      </w:r>
      <w:r w:rsidR="00105C56" w:rsidRPr="00055CA8">
        <w:rPr>
          <w:rFonts w:ascii="Arial" w:hAnsi="Arial" w:cs="Arial"/>
          <w:lang w:val="en-IN"/>
        </w:rPr>
        <w:t xml:space="preserve"> (Statista, 2025a)</w:t>
      </w:r>
      <w:r w:rsidRPr="00055CA8">
        <w:rPr>
          <w:rFonts w:ascii="Arial" w:hAnsi="Arial" w:cs="Arial"/>
          <w:lang w:val="en-IN"/>
        </w:rPr>
        <w:t>. The level of currency-neutral expansion in all key markets of over 10</w:t>
      </w:r>
      <w:r w:rsidR="00DB309B" w:rsidRPr="00055CA8">
        <w:rPr>
          <w:rFonts w:ascii="Arial" w:hAnsi="Arial" w:cs="Arial"/>
          <w:lang w:val="en-IN"/>
        </w:rPr>
        <w:t xml:space="preserve">% </w:t>
      </w:r>
      <w:r w:rsidRPr="00055CA8">
        <w:rPr>
          <w:rFonts w:ascii="Arial" w:hAnsi="Arial" w:cs="Arial"/>
          <w:lang w:val="en-IN"/>
        </w:rPr>
        <w:t>proves the successfulness of the consumer-based approach, product innovation and omnichannel development implemented by the company</w:t>
      </w:r>
      <w:r w:rsidR="00F66722" w:rsidRPr="00055CA8">
        <w:rPr>
          <w:rFonts w:ascii="Arial" w:hAnsi="Arial" w:cs="Arial"/>
          <w:lang w:val="en-IN"/>
        </w:rPr>
        <w:t xml:space="preserve"> (Adidas AG, 2025b)</w:t>
      </w:r>
      <w:r w:rsidRPr="00055CA8">
        <w:rPr>
          <w:rFonts w:ascii="Arial" w:hAnsi="Arial" w:cs="Arial"/>
          <w:lang w:val="en-IN"/>
        </w:rPr>
        <w:t>. Adidas has nearly 62000 employees across the globe and is selling its products in over 160 countries further strengthening its status as one of the largest sportswear brands in the world</w:t>
      </w:r>
      <w:r w:rsidR="00F66722" w:rsidRPr="00055CA8">
        <w:rPr>
          <w:rFonts w:ascii="Arial" w:hAnsi="Arial" w:cs="Arial"/>
          <w:lang w:val="en-IN"/>
        </w:rPr>
        <w:t xml:space="preserve"> (Adidas AG, 2025a)</w:t>
      </w:r>
      <w:r w:rsidRPr="00055CA8">
        <w:rPr>
          <w:rFonts w:ascii="Arial" w:hAnsi="Arial" w:cs="Arial"/>
          <w:lang w:val="en-IN"/>
        </w:rPr>
        <w:t xml:space="preserve">. </w:t>
      </w:r>
    </w:p>
    <w:p w14:paraId="0C827C92" w14:textId="16B0E389" w:rsidR="008C1083" w:rsidRPr="00055CA8" w:rsidRDefault="004471FC" w:rsidP="004471FC">
      <w:pPr>
        <w:rPr>
          <w:rFonts w:ascii="Arial" w:hAnsi="Arial" w:cs="Arial"/>
          <w:lang w:val="en-IN"/>
        </w:rPr>
      </w:pPr>
      <w:r w:rsidRPr="00055CA8">
        <w:rPr>
          <w:rFonts w:ascii="Arial" w:hAnsi="Arial" w:cs="Arial"/>
          <w:lang w:val="en-IN"/>
        </w:rPr>
        <w:t>This report is a critical comparison of advertisement policies by Adidas in Germany (home market) and Japan (host market). It compares the differences between the macro-environment and national culture using the PESTEL and Hofstede frameworks and then makes comparisons of the Segmentation, Targeting and Positioning (STP) strategy and 7ps marketing mix of the company</w:t>
      </w:r>
      <w:r w:rsidR="00F66722" w:rsidRPr="00055CA8">
        <w:rPr>
          <w:rFonts w:ascii="Arial" w:hAnsi="Arial" w:cs="Arial"/>
          <w:lang w:val="en-IN"/>
        </w:rPr>
        <w:t xml:space="preserve"> (Hollensen, 2024)</w:t>
      </w:r>
      <w:r w:rsidRPr="00055CA8">
        <w:rPr>
          <w:rFonts w:ascii="Arial" w:hAnsi="Arial" w:cs="Arial"/>
          <w:lang w:val="en-IN"/>
        </w:rPr>
        <w:t>. In the report, the author additionally examines market entry strategies that Adidas used in entering Japan, the ethical concerns related to the business operations and concludes the report with strategic suggestions that can enable the company to improve in terms of its future performances in the international marketing</w:t>
      </w:r>
      <w:r w:rsidR="00F66722" w:rsidRPr="00055CA8">
        <w:rPr>
          <w:rFonts w:ascii="Arial" w:hAnsi="Arial" w:cs="Arial"/>
          <w:lang w:val="en-IN"/>
        </w:rPr>
        <w:t xml:space="preserve"> (GILLY et al., 2023)</w:t>
      </w:r>
      <w:r w:rsidRPr="00055CA8">
        <w:rPr>
          <w:rFonts w:ascii="Arial" w:hAnsi="Arial" w:cs="Arial"/>
          <w:lang w:val="en-IN"/>
        </w:rPr>
        <w:t>.</w:t>
      </w:r>
    </w:p>
    <w:p w14:paraId="654D4226" w14:textId="60BD9CA4" w:rsidR="008C1083" w:rsidRPr="00055CA8" w:rsidRDefault="008C1083" w:rsidP="008C1083">
      <w:pPr>
        <w:pStyle w:val="Heading1"/>
        <w:rPr>
          <w:rFonts w:ascii="Arial" w:hAnsi="Arial" w:cs="Arial"/>
          <w:lang w:val="en-IN"/>
        </w:rPr>
      </w:pPr>
      <w:bookmarkStart w:id="3" w:name="_Toc235395724"/>
      <w:r w:rsidRPr="00055CA8">
        <w:rPr>
          <w:rFonts w:ascii="Arial" w:hAnsi="Arial" w:cs="Arial"/>
        </w:rPr>
        <w:lastRenderedPageBreak/>
        <w:t>SECTION 1</w:t>
      </w:r>
      <w:bookmarkEnd w:id="3"/>
      <w:r w:rsidRPr="00055CA8">
        <w:rPr>
          <w:rFonts w:ascii="Arial" w:hAnsi="Arial" w:cs="Arial"/>
        </w:rPr>
        <w:t xml:space="preserve"> </w:t>
      </w:r>
    </w:p>
    <w:p w14:paraId="29F19C5D" w14:textId="22A4DCC7" w:rsidR="008C1083" w:rsidRPr="00055CA8" w:rsidRDefault="008C1083" w:rsidP="008C1083">
      <w:pPr>
        <w:pStyle w:val="Heading1"/>
        <w:rPr>
          <w:rFonts w:ascii="Arial" w:hAnsi="Arial" w:cs="Arial"/>
          <w:lang w:val="en-IN"/>
        </w:rPr>
      </w:pPr>
      <w:bookmarkStart w:id="4" w:name="_Toc235395725"/>
      <w:r w:rsidRPr="00055CA8">
        <w:rPr>
          <w:rFonts w:ascii="Arial" w:hAnsi="Arial" w:cs="Arial"/>
          <w:lang w:val="en-IN"/>
        </w:rPr>
        <w:t>2. Comparative Market Analysis</w:t>
      </w:r>
      <w:bookmarkEnd w:id="4"/>
      <w:r w:rsidRPr="00055CA8">
        <w:rPr>
          <w:rFonts w:ascii="Arial" w:hAnsi="Arial" w:cs="Arial"/>
          <w:lang w:val="en-IN"/>
        </w:rPr>
        <w:t xml:space="preserve"> </w:t>
      </w:r>
    </w:p>
    <w:p w14:paraId="35085BED" w14:textId="77777777" w:rsidR="008C1083" w:rsidRPr="00055CA8" w:rsidRDefault="008C1083" w:rsidP="008C1083">
      <w:pPr>
        <w:pStyle w:val="Heading2"/>
        <w:rPr>
          <w:rFonts w:ascii="Arial" w:hAnsi="Arial" w:cs="Arial"/>
          <w:lang w:val="en-IN"/>
        </w:rPr>
      </w:pPr>
      <w:bookmarkStart w:id="5" w:name="_Toc235395726"/>
      <w:r w:rsidRPr="00055CA8">
        <w:rPr>
          <w:rFonts w:ascii="Arial" w:hAnsi="Arial" w:cs="Arial"/>
          <w:lang w:val="en-IN"/>
        </w:rPr>
        <w:t>2.1 Country Profiles</w:t>
      </w:r>
      <w:bookmarkEnd w:id="5"/>
    </w:p>
    <w:p w14:paraId="1CBB7029" w14:textId="69C784B4" w:rsidR="008C1083" w:rsidRPr="00055CA8" w:rsidRDefault="004471FC" w:rsidP="008C1083">
      <w:pPr>
        <w:rPr>
          <w:rFonts w:ascii="Arial" w:hAnsi="Arial" w:cs="Arial"/>
          <w:lang w:val="en-IN"/>
        </w:rPr>
      </w:pPr>
      <w:r w:rsidRPr="00055CA8">
        <w:rPr>
          <w:rFonts w:ascii="Arial" w:hAnsi="Arial" w:cs="Arial"/>
          <w:lang w:val="en-IN"/>
        </w:rPr>
        <w:t>Germany and Japan are some of the fastest growing economies in the world and are also strategic markets to Adidas. Adidas home country is Germany which is the basis of brand image, innovation and company strategy, and Japan is a developed host nation, with advanced consumers with high purchasing power and demand high quality sportswear and lifestyle products. The two countries have stable political systems, well technological infrastructure and developed retail market but there is a significant difference in terms of demographics, cultural values and consumer buying behaviour</w:t>
      </w:r>
      <w:r w:rsidR="00F66722" w:rsidRPr="00055CA8">
        <w:rPr>
          <w:rFonts w:ascii="Arial" w:hAnsi="Arial" w:cs="Arial"/>
          <w:lang w:val="en-IN"/>
        </w:rPr>
        <w:t xml:space="preserve"> (Ross, 2024)</w:t>
      </w:r>
      <w:r w:rsidRPr="00055CA8">
        <w:rPr>
          <w:rFonts w:ascii="Arial" w:hAnsi="Arial" w:cs="Arial"/>
          <w:lang w:val="en-IN"/>
        </w:rPr>
        <w:t>. These similarities and differences play a significant role in the international marketing strategy of Adidas and convince a comparative analysis of two markets.</w:t>
      </w:r>
    </w:p>
    <w:p w14:paraId="72250336" w14:textId="69338C2F" w:rsidR="004800BF" w:rsidRPr="00055CA8" w:rsidRDefault="004800BF" w:rsidP="00F66722">
      <w:pPr>
        <w:pStyle w:val="Caption"/>
        <w:keepNext/>
        <w:jc w:val="center"/>
        <w:rPr>
          <w:rFonts w:ascii="Arial" w:hAnsi="Arial" w:cs="Arial"/>
        </w:rPr>
      </w:pPr>
      <w:bookmarkStart w:id="6" w:name="_Toc235395749"/>
      <w:r w:rsidRPr="00055CA8">
        <w:rPr>
          <w:rFonts w:ascii="Arial" w:hAnsi="Arial" w:cs="Arial"/>
        </w:rPr>
        <w:t xml:space="preserve">Table </w:t>
      </w:r>
      <w:r w:rsidRPr="00055CA8">
        <w:rPr>
          <w:rFonts w:ascii="Arial" w:hAnsi="Arial" w:cs="Arial"/>
        </w:rPr>
        <w:fldChar w:fldCharType="begin"/>
      </w:r>
      <w:r w:rsidRPr="00055CA8">
        <w:rPr>
          <w:rFonts w:ascii="Arial" w:hAnsi="Arial" w:cs="Arial"/>
        </w:rPr>
        <w:instrText xml:space="preserve"> SEQ Table \* ARABIC </w:instrText>
      </w:r>
      <w:r w:rsidRPr="00055CA8">
        <w:rPr>
          <w:rFonts w:ascii="Arial" w:hAnsi="Arial" w:cs="Arial"/>
        </w:rPr>
        <w:fldChar w:fldCharType="separate"/>
      </w:r>
      <w:r w:rsidR="00A92DC2" w:rsidRPr="00055CA8">
        <w:rPr>
          <w:rFonts w:ascii="Arial" w:hAnsi="Arial" w:cs="Arial"/>
          <w:noProof/>
        </w:rPr>
        <w:t>1</w:t>
      </w:r>
      <w:r w:rsidRPr="00055CA8">
        <w:rPr>
          <w:rFonts w:ascii="Arial" w:hAnsi="Arial" w:cs="Arial"/>
        </w:rPr>
        <w:fldChar w:fldCharType="end"/>
      </w:r>
      <w:r w:rsidRPr="00055CA8">
        <w:rPr>
          <w:rFonts w:ascii="Arial" w:hAnsi="Arial" w:cs="Arial"/>
        </w:rPr>
        <w:t>: Country Profile Comparison</w:t>
      </w:r>
      <w:bookmarkEnd w:id="6"/>
    </w:p>
    <w:tbl>
      <w:tblPr>
        <w:tblStyle w:val="TableGrid"/>
        <w:tblW w:w="5000" w:type="pct"/>
        <w:tblLook w:val="04A0" w:firstRow="1" w:lastRow="0" w:firstColumn="1" w:lastColumn="0" w:noHBand="0" w:noVBand="1"/>
      </w:tblPr>
      <w:tblGrid>
        <w:gridCol w:w="3805"/>
        <w:gridCol w:w="2685"/>
        <w:gridCol w:w="2526"/>
      </w:tblGrid>
      <w:tr w:rsidR="008C1083" w:rsidRPr="00055CA8" w14:paraId="3F2D4C2B" w14:textId="77777777" w:rsidTr="008C1083">
        <w:tc>
          <w:tcPr>
            <w:tcW w:w="2110" w:type="pct"/>
            <w:hideMark/>
          </w:tcPr>
          <w:p w14:paraId="414E0E9C" w14:textId="77777777" w:rsidR="008C1083" w:rsidRPr="00055CA8" w:rsidRDefault="008C1083" w:rsidP="00F66722">
            <w:pPr>
              <w:spacing w:after="160"/>
              <w:jc w:val="center"/>
              <w:rPr>
                <w:rFonts w:ascii="Arial" w:hAnsi="Arial" w:cs="Arial"/>
                <w:b/>
                <w:bCs/>
                <w:lang w:val="en-IN"/>
              </w:rPr>
            </w:pPr>
            <w:r w:rsidRPr="00055CA8">
              <w:rPr>
                <w:rFonts w:ascii="Arial" w:hAnsi="Arial" w:cs="Arial"/>
                <w:b/>
                <w:bCs/>
                <w:lang w:val="en-IN"/>
              </w:rPr>
              <w:t>Indicator</w:t>
            </w:r>
          </w:p>
        </w:tc>
        <w:tc>
          <w:tcPr>
            <w:tcW w:w="1489" w:type="pct"/>
            <w:hideMark/>
          </w:tcPr>
          <w:p w14:paraId="6A935501" w14:textId="77777777" w:rsidR="008C1083" w:rsidRPr="00055CA8" w:rsidRDefault="008C1083" w:rsidP="00F66722">
            <w:pPr>
              <w:spacing w:after="160"/>
              <w:jc w:val="center"/>
              <w:rPr>
                <w:rFonts w:ascii="Arial" w:hAnsi="Arial" w:cs="Arial"/>
                <w:b/>
                <w:bCs/>
                <w:lang w:val="en-IN"/>
              </w:rPr>
            </w:pPr>
            <w:r w:rsidRPr="00055CA8">
              <w:rPr>
                <w:rFonts w:ascii="Arial" w:hAnsi="Arial" w:cs="Arial"/>
                <w:b/>
                <w:bCs/>
                <w:lang w:val="en-IN"/>
              </w:rPr>
              <w:t>Germany</w:t>
            </w:r>
          </w:p>
        </w:tc>
        <w:tc>
          <w:tcPr>
            <w:tcW w:w="1401" w:type="pct"/>
            <w:hideMark/>
          </w:tcPr>
          <w:p w14:paraId="3130FB81" w14:textId="77777777" w:rsidR="008C1083" w:rsidRPr="00055CA8" w:rsidRDefault="008C1083" w:rsidP="00F66722">
            <w:pPr>
              <w:spacing w:after="160"/>
              <w:jc w:val="center"/>
              <w:rPr>
                <w:rFonts w:ascii="Arial" w:hAnsi="Arial" w:cs="Arial"/>
                <w:b/>
                <w:bCs/>
                <w:lang w:val="en-IN"/>
              </w:rPr>
            </w:pPr>
            <w:r w:rsidRPr="00055CA8">
              <w:rPr>
                <w:rFonts w:ascii="Arial" w:hAnsi="Arial" w:cs="Arial"/>
                <w:b/>
                <w:bCs/>
                <w:lang w:val="en-IN"/>
              </w:rPr>
              <w:t>Japan</w:t>
            </w:r>
          </w:p>
        </w:tc>
      </w:tr>
      <w:tr w:rsidR="008C1083" w:rsidRPr="00055CA8" w14:paraId="568C5E4E" w14:textId="77777777" w:rsidTr="008C1083">
        <w:tc>
          <w:tcPr>
            <w:tcW w:w="2110" w:type="pct"/>
            <w:hideMark/>
          </w:tcPr>
          <w:p w14:paraId="47CFF253" w14:textId="77777777" w:rsidR="008C1083" w:rsidRPr="00055CA8" w:rsidRDefault="008C1083" w:rsidP="008C1083">
            <w:pPr>
              <w:spacing w:after="160"/>
              <w:rPr>
                <w:rFonts w:ascii="Arial" w:hAnsi="Arial" w:cs="Arial"/>
                <w:lang w:val="en-IN"/>
              </w:rPr>
            </w:pPr>
            <w:r w:rsidRPr="00055CA8">
              <w:rPr>
                <w:rFonts w:ascii="Arial" w:hAnsi="Arial" w:cs="Arial"/>
                <w:lang w:val="en-IN"/>
              </w:rPr>
              <w:t>Population (2025)</w:t>
            </w:r>
          </w:p>
        </w:tc>
        <w:tc>
          <w:tcPr>
            <w:tcW w:w="1489" w:type="pct"/>
            <w:hideMark/>
          </w:tcPr>
          <w:p w14:paraId="0F9038CA" w14:textId="77777777" w:rsidR="008C1083" w:rsidRPr="00055CA8" w:rsidRDefault="008C1083" w:rsidP="008C1083">
            <w:pPr>
              <w:spacing w:after="160"/>
              <w:rPr>
                <w:rFonts w:ascii="Arial" w:hAnsi="Arial" w:cs="Arial"/>
                <w:lang w:val="en-IN"/>
              </w:rPr>
            </w:pPr>
            <w:r w:rsidRPr="00055CA8">
              <w:rPr>
                <w:rFonts w:ascii="Arial" w:hAnsi="Arial" w:cs="Arial"/>
                <w:lang w:val="en-IN"/>
              </w:rPr>
              <w:t>~84.1 million</w:t>
            </w:r>
          </w:p>
        </w:tc>
        <w:tc>
          <w:tcPr>
            <w:tcW w:w="1401" w:type="pct"/>
            <w:hideMark/>
          </w:tcPr>
          <w:p w14:paraId="2ADF60AC" w14:textId="77777777" w:rsidR="008C1083" w:rsidRPr="00055CA8" w:rsidRDefault="008C1083" w:rsidP="008C1083">
            <w:pPr>
              <w:spacing w:after="160"/>
              <w:rPr>
                <w:rFonts w:ascii="Arial" w:hAnsi="Arial" w:cs="Arial"/>
                <w:lang w:val="en-IN"/>
              </w:rPr>
            </w:pPr>
            <w:r w:rsidRPr="00055CA8">
              <w:rPr>
                <w:rFonts w:ascii="Arial" w:hAnsi="Arial" w:cs="Arial"/>
                <w:lang w:val="en-IN"/>
              </w:rPr>
              <w:t>~123.3 million</w:t>
            </w:r>
          </w:p>
        </w:tc>
      </w:tr>
      <w:tr w:rsidR="008C1083" w:rsidRPr="00055CA8" w14:paraId="0B4C85F0" w14:textId="77777777" w:rsidTr="008C1083">
        <w:tc>
          <w:tcPr>
            <w:tcW w:w="2110" w:type="pct"/>
            <w:hideMark/>
          </w:tcPr>
          <w:p w14:paraId="620ABC89" w14:textId="77777777" w:rsidR="008C1083" w:rsidRPr="00055CA8" w:rsidRDefault="008C1083" w:rsidP="008C1083">
            <w:pPr>
              <w:spacing w:after="160"/>
              <w:rPr>
                <w:rFonts w:ascii="Arial" w:hAnsi="Arial" w:cs="Arial"/>
                <w:lang w:val="en-IN"/>
              </w:rPr>
            </w:pPr>
            <w:r w:rsidRPr="00055CA8">
              <w:rPr>
                <w:rFonts w:ascii="Arial" w:hAnsi="Arial" w:cs="Arial"/>
                <w:lang w:val="en-IN"/>
              </w:rPr>
              <w:t>GDP (Current US$)</w:t>
            </w:r>
          </w:p>
        </w:tc>
        <w:tc>
          <w:tcPr>
            <w:tcW w:w="1489" w:type="pct"/>
            <w:hideMark/>
          </w:tcPr>
          <w:p w14:paraId="50EFCAAE" w14:textId="77777777" w:rsidR="008C1083" w:rsidRPr="00055CA8" w:rsidRDefault="008C1083" w:rsidP="008C1083">
            <w:pPr>
              <w:spacing w:after="160"/>
              <w:rPr>
                <w:rFonts w:ascii="Arial" w:hAnsi="Arial" w:cs="Arial"/>
                <w:lang w:val="en-IN"/>
              </w:rPr>
            </w:pPr>
            <w:r w:rsidRPr="00055CA8">
              <w:rPr>
                <w:rFonts w:ascii="Arial" w:hAnsi="Arial" w:cs="Arial"/>
                <w:lang w:val="en-IN"/>
              </w:rPr>
              <w:t>US$4.9 trillion</w:t>
            </w:r>
          </w:p>
        </w:tc>
        <w:tc>
          <w:tcPr>
            <w:tcW w:w="1401" w:type="pct"/>
            <w:hideMark/>
          </w:tcPr>
          <w:p w14:paraId="1A3F592B" w14:textId="77777777" w:rsidR="008C1083" w:rsidRPr="00055CA8" w:rsidRDefault="008C1083" w:rsidP="008C1083">
            <w:pPr>
              <w:spacing w:after="160"/>
              <w:rPr>
                <w:rFonts w:ascii="Arial" w:hAnsi="Arial" w:cs="Arial"/>
                <w:lang w:val="en-IN"/>
              </w:rPr>
            </w:pPr>
            <w:r w:rsidRPr="00055CA8">
              <w:rPr>
                <w:rFonts w:ascii="Arial" w:hAnsi="Arial" w:cs="Arial"/>
                <w:lang w:val="en-IN"/>
              </w:rPr>
              <w:t>US$4.2 trillion</w:t>
            </w:r>
          </w:p>
        </w:tc>
      </w:tr>
      <w:tr w:rsidR="008C1083" w:rsidRPr="00055CA8" w14:paraId="5DC8F868" w14:textId="77777777" w:rsidTr="008C1083">
        <w:tc>
          <w:tcPr>
            <w:tcW w:w="2110" w:type="pct"/>
            <w:hideMark/>
          </w:tcPr>
          <w:p w14:paraId="11BB0E53" w14:textId="77777777" w:rsidR="008C1083" w:rsidRPr="00055CA8" w:rsidRDefault="008C1083" w:rsidP="008C1083">
            <w:pPr>
              <w:spacing w:after="160"/>
              <w:rPr>
                <w:rFonts w:ascii="Arial" w:hAnsi="Arial" w:cs="Arial"/>
                <w:lang w:val="en-IN"/>
              </w:rPr>
            </w:pPr>
            <w:r w:rsidRPr="00055CA8">
              <w:rPr>
                <w:rFonts w:ascii="Arial" w:hAnsi="Arial" w:cs="Arial"/>
                <w:lang w:val="en-IN"/>
              </w:rPr>
              <w:t>GDP per capita</w:t>
            </w:r>
          </w:p>
        </w:tc>
        <w:tc>
          <w:tcPr>
            <w:tcW w:w="1489" w:type="pct"/>
            <w:hideMark/>
          </w:tcPr>
          <w:p w14:paraId="50213A3A" w14:textId="77777777" w:rsidR="008C1083" w:rsidRPr="00055CA8" w:rsidRDefault="008C1083" w:rsidP="008C1083">
            <w:pPr>
              <w:spacing w:after="160"/>
              <w:rPr>
                <w:rFonts w:ascii="Arial" w:hAnsi="Arial" w:cs="Arial"/>
                <w:lang w:val="en-IN"/>
              </w:rPr>
            </w:pPr>
            <w:r w:rsidRPr="00055CA8">
              <w:rPr>
                <w:rFonts w:ascii="Arial" w:hAnsi="Arial" w:cs="Arial"/>
                <w:lang w:val="en-IN"/>
              </w:rPr>
              <w:t>~US$58,000</w:t>
            </w:r>
          </w:p>
        </w:tc>
        <w:tc>
          <w:tcPr>
            <w:tcW w:w="1401" w:type="pct"/>
            <w:hideMark/>
          </w:tcPr>
          <w:p w14:paraId="25C3A621" w14:textId="77777777" w:rsidR="008C1083" w:rsidRPr="00055CA8" w:rsidRDefault="008C1083" w:rsidP="008C1083">
            <w:pPr>
              <w:spacing w:after="160"/>
              <w:rPr>
                <w:rFonts w:ascii="Arial" w:hAnsi="Arial" w:cs="Arial"/>
                <w:lang w:val="en-IN"/>
              </w:rPr>
            </w:pPr>
            <w:r w:rsidRPr="00055CA8">
              <w:rPr>
                <w:rFonts w:ascii="Arial" w:hAnsi="Arial" w:cs="Arial"/>
                <w:lang w:val="en-IN"/>
              </w:rPr>
              <w:t>~US$34,000</w:t>
            </w:r>
          </w:p>
        </w:tc>
      </w:tr>
      <w:tr w:rsidR="008C1083" w:rsidRPr="00055CA8" w14:paraId="132F9136" w14:textId="77777777" w:rsidTr="008C1083">
        <w:tc>
          <w:tcPr>
            <w:tcW w:w="2110" w:type="pct"/>
            <w:hideMark/>
          </w:tcPr>
          <w:p w14:paraId="01EEA55F" w14:textId="77777777" w:rsidR="008C1083" w:rsidRPr="00055CA8" w:rsidRDefault="008C1083" w:rsidP="008C1083">
            <w:pPr>
              <w:spacing w:after="160"/>
              <w:rPr>
                <w:rFonts w:ascii="Arial" w:hAnsi="Arial" w:cs="Arial"/>
                <w:lang w:val="en-IN"/>
              </w:rPr>
            </w:pPr>
            <w:r w:rsidRPr="00055CA8">
              <w:rPr>
                <w:rFonts w:ascii="Arial" w:hAnsi="Arial" w:cs="Arial"/>
                <w:lang w:val="en-IN"/>
              </w:rPr>
              <w:t>Inflation</w:t>
            </w:r>
          </w:p>
        </w:tc>
        <w:tc>
          <w:tcPr>
            <w:tcW w:w="1489" w:type="pct"/>
            <w:hideMark/>
          </w:tcPr>
          <w:p w14:paraId="3B4ADD18" w14:textId="77777777" w:rsidR="008C1083" w:rsidRPr="00055CA8" w:rsidRDefault="008C1083" w:rsidP="008C1083">
            <w:pPr>
              <w:spacing w:after="160"/>
              <w:rPr>
                <w:rFonts w:ascii="Arial" w:hAnsi="Arial" w:cs="Arial"/>
                <w:lang w:val="en-IN"/>
              </w:rPr>
            </w:pPr>
            <w:r w:rsidRPr="00055CA8">
              <w:rPr>
                <w:rFonts w:ascii="Arial" w:hAnsi="Arial" w:cs="Arial"/>
                <w:lang w:val="en-IN"/>
              </w:rPr>
              <w:t>~2.1%</w:t>
            </w:r>
          </w:p>
        </w:tc>
        <w:tc>
          <w:tcPr>
            <w:tcW w:w="1401" w:type="pct"/>
            <w:hideMark/>
          </w:tcPr>
          <w:p w14:paraId="4210A24F" w14:textId="77777777" w:rsidR="008C1083" w:rsidRPr="00055CA8" w:rsidRDefault="008C1083" w:rsidP="008C1083">
            <w:pPr>
              <w:spacing w:after="160"/>
              <w:rPr>
                <w:rFonts w:ascii="Arial" w:hAnsi="Arial" w:cs="Arial"/>
                <w:lang w:val="en-IN"/>
              </w:rPr>
            </w:pPr>
            <w:r w:rsidRPr="00055CA8">
              <w:rPr>
                <w:rFonts w:ascii="Arial" w:hAnsi="Arial" w:cs="Arial"/>
                <w:lang w:val="en-IN"/>
              </w:rPr>
              <w:t>~2.7%</w:t>
            </w:r>
          </w:p>
        </w:tc>
      </w:tr>
      <w:tr w:rsidR="008C1083" w:rsidRPr="00055CA8" w14:paraId="3F0CCF34" w14:textId="77777777" w:rsidTr="008C1083">
        <w:tc>
          <w:tcPr>
            <w:tcW w:w="2110" w:type="pct"/>
            <w:hideMark/>
          </w:tcPr>
          <w:p w14:paraId="22E2764C" w14:textId="77777777" w:rsidR="008C1083" w:rsidRPr="00055CA8" w:rsidRDefault="008C1083" w:rsidP="008C1083">
            <w:pPr>
              <w:spacing w:after="160"/>
              <w:rPr>
                <w:rFonts w:ascii="Arial" w:hAnsi="Arial" w:cs="Arial"/>
                <w:lang w:val="en-IN"/>
              </w:rPr>
            </w:pPr>
            <w:r w:rsidRPr="00055CA8">
              <w:rPr>
                <w:rFonts w:ascii="Arial" w:hAnsi="Arial" w:cs="Arial"/>
                <w:lang w:val="en-IN"/>
              </w:rPr>
              <w:t>Sportswear Market Value</w:t>
            </w:r>
          </w:p>
        </w:tc>
        <w:tc>
          <w:tcPr>
            <w:tcW w:w="1489" w:type="pct"/>
            <w:hideMark/>
          </w:tcPr>
          <w:p w14:paraId="64E1057E" w14:textId="77777777" w:rsidR="008C1083" w:rsidRPr="00055CA8" w:rsidRDefault="008C1083" w:rsidP="008C1083">
            <w:pPr>
              <w:spacing w:after="160"/>
              <w:rPr>
                <w:rFonts w:ascii="Arial" w:hAnsi="Arial" w:cs="Arial"/>
                <w:lang w:val="en-IN"/>
              </w:rPr>
            </w:pPr>
            <w:r w:rsidRPr="00055CA8">
              <w:rPr>
                <w:rFonts w:ascii="Arial" w:hAnsi="Arial" w:cs="Arial"/>
                <w:lang w:val="en-IN"/>
              </w:rPr>
              <w:t>~US$11.5 billion</w:t>
            </w:r>
          </w:p>
        </w:tc>
        <w:tc>
          <w:tcPr>
            <w:tcW w:w="1401" w:type="pct"/>
            <w:hideMark/>
          </w:tcPr>
          <w:p w14:paraId="279CA258" w14:textId="77777777" w:rsidR="008C1083" w:rsidRPr="00055CA8" w:rsidRDefault="008C1083" w:rsidP="008C1083">
            <w:pPr>
              <w:spacing w:after="160"/>
              <w:rPr>
                <w:rFonts w:ascii="Arial" w:hAnsi="Arial" w:cs="Arial"/>
                <w:lang w:val="en-IN"/>
              </w:rPr>
            </w:pPr>
            <w:r w:rsidRPr="00055CA8">
              <w:rPr>
                <w:rFonts w:ascii="Arial" w:hAnsi="Arial" w:cs="Arial"/>
                <w:lang w:val="en-IN"/>
              </w:rPr>
              <w:t>~US$8.8 billion</w:t>
            </w:r>
          </w:p>
        </w:tc>
      </w:tr>
      <w:tr w:rsidR="008C1083" w:rsidRPr="00055CA8" w14:paraId="741B3938" w14:textId="77777777" w:rsidTr="008C1083">
        <w:tc>
          <w:tcPr>
            <w:tcW w:w="2110" w:type="pct"/>
            <w:hideMark/>
          </w:tcPr>
          <w:p w14:paraId="6975D16F" w14:textId="77777777" w:rsidR="008C1083" w:rsidRPr="00055CA8" w:rsidRDefault="008C1083" w:rsidP="008C1083">
            <w:pPr>
              <w:spacing w:after="160"/>
              <w:rPr>
                <w:rFonts w:ascii="Arial" w:hAnsi="Arial" w:cs="Arial"/>
                <w:lang w:val="en-IN"/>
              </w:rPr>
            </w:pPr>
            <w:r w:rsidRPr="00055CA8">
              <w:rPr>
                <w:rFonts w:ascii="Arial" w:hAnsi="Arial" w:cs="Arial"/>
                <w:lang w:val="en-IN"/>
              </w:rPr>
              <w:t>Internet Users</w:t>
            </w:r>
          </w:p>
        </w:tc>
        <w:tc>
          <w:tcPr>
            <w:tcW w:w="1489" w:type="pct"/>
            <w:hideMark/>
          </w:tcPr>
          <w:p w14:paraId="67F07D77" w14:textId="77777777" w:rsidR="008C1083" w:rsidRPr="00055CA8" w:rsidRDefault="008C1083" w:rsidP="008C1083">
            <w:pPr>
              <w:spacing w:after="160"/>
              <w:rPr>
                <w:rFonts w:ascii="Arial" w:hAnsi="Arial" w:cs="Arial"/>
                <w:lang w:val="en-IN"/>
              </w:rPr>
            </w:pPr>
            <w:r w:rsidRPr="00055CA8">
              <w:rPr>
                <w:rFonts w:ascii="Arial" w:hAnsi="Arial" w:cs="Arial"/>
                <w:lang w:val="en-IN"/>
              </w:rPr>
              <w:t>93%</w:t>
            </w:r>
          </w:p>
        </w:tc>
        <w:tc>
          <w:tcPr>
            <w:tcW w:w="1401" w:type="pct"/>
            <w:hideMark/>
          </w:tcPr>
          <w:p w14:paraId="100A3EE3" w14:textId="77777777" w:rsidR="008C1083" w:rsidRPr="00055CA8" w:rsidRDefault="008C1083" w:rsidP="008C1083">
            <w:pPr>
              <w:spacing w:after="160"/>
              <w:rPr>
                <w:rFonts w:ascii="Arial" w:hAnsi="Arial" w:cs="Arial"/>
                <w:lang w:val="en-IN"/>
              </w:rPr>
            </w:pPr>
            <w:r w:rsidRPr="00055CA8">
              <w:rPr>
                <w:rFonts w:ascii="Arial" w:hAnsi="Arial" w:cs="Arial"/>
                <w:lang w:val="en-IN"/>
              </w:rPr>
              <w:t>94%</w:t>
            </w:r>
          </w:p>
        </w:tc>
      </w:tr>
      <w:tr w:rsidR="008C1083" w:rsidRPr="00055CA8" w14:paraId="7BCF4118" w14:textId="77777777" w:rsidTr="008C1083">
        <w:tc>
          <w:tcPr>
            <w:tcW w:w="2110" w:type="pct"/>
            <w:hideMark/>
          </w:tcPr>
          <w:p w14:paraId="536F005F" w14:textId="77777777" w:rsidR="008C1083" w:rsidRPr="00055CA8" w:rsidRDefault="008C1083" w:rsidP="008C1083">
            <w:pPr>
              <w:spacing w:after="160"/>
              <w:rPr>
                <w:rFonts w:ascii="Arial" w:hAnsi="Arial" w:cs="Arial"/>
                <w:lang w:val="en-IN"/>
              </w:rPr>
            </w:pPr>
            <w:r w:rsidRPr="00055CA8">
              <w:rPr>
                <w:rFonts w:ascii="Arial" w:hAnsi="Arial" w:cs="Arial"/>
                <w:lang w:val="en-IN"/>
              </w:rPr>
              <w:t>Urbanisation</w:t>
            </w:r>
          </w:p>
        </w:tc>
        <w:tc>
          <w:tcPr>
            <w:tcW w:w="1489" w:type="pct"/>
            <w:hideMark/>
          </w:tcPr>
          <w:p w14:paraId="646E0D0F" w14:textId="77777777" w:rsidR="008C1083" w:rsidRPr="00055CA8" w:rsidRDefault="008C1083" w:rsidP="008C1083">
            <w:pPr>
              <w:spacing w:after="160"/>
              <w:rPr>
                <w:rFonts w:ascii="Arial" w:hAnsi="Arial" w:cs="Arial"/>
                <w:lang w:val="en-IN"/>
              </w:rPr>
            </w:pPr>
            <w:r w:rsidRPr="00055CA8">
              <w:rPr>
                <w:rFonts w:ascii="Arial" w:hAnsi="Arial" w:cs="Arial"/>
                <w:lang w:val="en-IN"/>
              </w:rPr>
              <w:t>78%</w:t>
            </w:r>
          </w:p>
        </w:tc>
        <w:tc>
          <w:tcPr>
            <w:tcW w:w="1401" w:type="pct"/>
            <w:hideMark/>
          </w:tcPr>
          <w:p w14:paraId="6CF7DC67" w14:textId="77777777" w:rsidR="008C1083" w:rsidRPr="00055CA8" w:rsidRDefault="008C1083" w:rsidP="008C1083">
            <w:pPr>
              <w:spacing w:after="160"/>
              <w:rPr>
                <w:rFonts w:ascii="Arial" w:hAnsi="Arial" w:cs="Arial"/>
                <w:lang w:val="en-IN"/>
              </w:rPr>
            </w:pPr>
            <w:r w:rsidRPr="00055CA8">
              <w:rPr>
                <w:rFonts w:ascii="Arial" w:hAnsi="Arial" w:cs="Arial"/>
                <w:lang w:val="en-IN"/>
              </w:rPr>
              <w:t>92%</w:t>
            </w:r>
          </w:p>
        </w:tc>
      </w:tr>
      <w:tr w:rsidR="008C1083" w:rsidRPr="00055CA8" w14:paraId="1503FDFA" w14:textId="77777777" w:rsidTr="008C1083">
        <w:tc>
          <w:tcPr>
            <w:tcW w:w="2110" w:type="pct"/>
            <w:hideMark/>
          </w:tcPr>
          <w:p w14:paraId="5901224A" w14:textId="77777777" w:rsidR="008C1083" w:rsidRPr="00055CA8" w:rsidRDefault="008C1083" w:rsidP="008C1083">
            <w:pPr>
              <w:spacing w:after="160"/>
              <w:rPr>
                <w:rFonts w:ascii="Arial" w:hAnsi="Arial" w:cs="Arial"/>
                <w:lang w:val="en-IN"/>
              </w:rPr>
            </w:pPr>
            <w:r w:rsidRPr="00055CA8">
              <w:rPr>
                <w:rFonts w:ascii="Arial" w:hAnsi="Arial" w:cs="Arial"/>
                <w:lang w:val="en-IN"/>
              </w:rPr>
              <w:t>Retail Sales Growth</w:t>
            </w:r>
          </w:p>
        </w:tc>
        <w:tc>
          <w:tcPr>
            <w:tcW w:w="1489" w:type="pct"/>
            <w:hideMark/>
          </w:tcPr>
          <w:p w14:paraId="1B8D525E" w14:textId="77777777" w:rsidR="008C1083" w:rsidRPr="00055CA8" w:rsidRDefault="008C1083" w:rsidP="008C1083">
            <w:pPr>
              <w:spacing w:after="160"/>
              <w:rPr>
                <w:rFonts w:ascii="Arial" w:hAnsi="Arial" w:cs="Arial"/>
                <w:lang w:val="en-IN"/>
              </w:rPr>
            </w:pPr>
            <w:r w:rsidRPr="00055CA8">
              <w:rPr>
                <w:rFonts w:ascii="Arial" w:hAnsi="Arial" w:cs="Arial"/>
                <w:lang w:val="en-IN"/>
              </w:rPr>
              <w:t>~2.0%</w:t>
            </w:r>
          </w:p>
        </w:tc>
        <w:tc>
          <w:tcPr>
            <w:tcW w:w="1401" w:type="pct"/>
            <w:hideMark/>
          </w:tcPr>
          <w:p w14:paraId="179D9FB1" w14:textId="77777777" w:rsidR="008C1083" w:rsidRPr="00055CA8" w:rsidRDefault="008C1083" w:rsidP="008C1083">
            <w:pPr>
              <w:spacing w:after="160"/>
              <w:rPr>
                <w:rFonts w:ascii="Arial" w:hAnsi="Arial" w:cs="Arial"/>
                <w:lang w:val="en-IN"/>
              </w:rPr>
            </w:pPr>
            <w:r w:rsidRPr="00055CA8">
              <w:rPr>
                <w:rFonts w:ascii="Arial" w:hAnsi="Arial" w:cs="Arial"/>
                <w:lang w:val="en-IN"/>
              </w:rPr>
              <w:t>~3.1%</w:t>
            </w:r>
          </w:p>
        </w:tc>
      </w:tr>
    </w:tbl>
    <w:p w14:paraId="3A89569F" w14:textId="2956E163" w:rsidR="00F66722" w:rsidRPr="00055CA8" w:rsidRDefault="00F66722" w:rsidP="00F66722">
      <w:pPr>
        <w:jc w:val="center"/>
        <w:rPr>
          <w:rFonts w:ascii="Arial" w:hAnsi="Arial" w:cs="Arial"/>
          <w:lang w:val="en-IN"/>
        </w:rPr>
      </w:pPr>
      <w:bookmarkStart w:id="7" w:name="_Toc235395727"/>
      <w:r w:rsidRPr="00055CA8">
        <w:rPr>
          <w:rFonts w:ascii="Arial" w:hAnsi="Arial" w:cs="Arial"/>
          <w:lang w:val="en-IN"/>
        </w:rPr>
        <w:t>Source: OECD (2025b); OECD (2025c); Statista (2025b); Euromonitor International (2025).</w:t>
      </w:r>
    </w:p>
    <w:p w14:paraId="27748E5F" w14:textId="263AD851" w:rsidR="008C1083" w:rsidRPr="00055CA8" w:rsidRDefault="008C1083" w:rsidP="008C1083">
      <w:pPr>
        <w:pStyle w:val="Heading2"/>
        <w:rPr>
          <w:rFonts w:ascii="Arial" w:hAnsi="Arial" w:cs="Arial"/>
          <w:lang w:val="en-IN"/>
        </w:rPr>
      </w:pPr>
      <w:r w:rsidRPr="00055CA8">
        <w:rPr>
          <w:rFonts w:ascii="Arial" w:hAnsi="Arial" w:cs="Arial"/>
          <w:lang w:val="en-IN"/>
        </w:rPr>
        <w:lastRenderedPageBreak/>
        <w:t>2.2 PESTEL Comparison</w:t>
      </w:r>
      <w:bookmarkEnd w:id="7"/>
    </w:p>
    <w:p w14:paraId="59C30107" w14:textId="53ABB176" w:rsidR="008A2D09" w:rsidRPr="00055CA8" w:rsidRDefault="008A2D09" w:rsidP="00F66722">
      <w:pPr>
        <w:pStyle w:val="Caption"/>
        <w:keepNext/>
        <w:jc w:val="center"/>
        <w:rPr>
          <w:rFonts w:ascii="Arial" w:hAnsi="Arial" w:cs="Arial"/>
        </w:rPr>
      </w:pPr>
      <w:bookmarkStart w:id="8" w:name="_Toc235395750"/>
      <w:r w:rsidRPr="00055CA8">
        <w:rPr>
          <w:rFonts w:ascii="Arial" w:hAnsi="Arial" w:cs="Arial"/>
        </w:rPr>
        <w:t xml:space="preserve">Table </w:t>
      </w:r>
      <w:r w:rsidRPr="00055CA8">
        <w:rPr>
          <w:rFonts w:ascii="Arial" w:hAnsi="Arial" w:cs="Arial"/>
        </w:rPr>
        <w:fldChar w:fldCharType="begin"/>
      </w:r>
      <w:r w:rsidRPr="00055CA8">
        <w:rPr>
          <w:rFonts w:ascii="Arial" w:hAnsi="Arial" w:cs="Arial"/>
        </w:rPr>
        <w:instrText xml:space="preserve"> SEQ Table \* ARABIC </w:instrText>
      </w:r>
      <w:r w:rsidRPr="00055CA8">
        <w:rPr>
          <w:rFonts w:ascii="Arial" w:hAnsi="Arial" w:cs="Arial"/>
        </w:rPr>
        <w:fldChar w:fldCharType="separate"/>
      </w:r>
      <w:r w:rsidR="00A92DC2" w:rsidRPr="00055CA8">
        <w:rPr>
          <w:rFonts w:ascii="Arial" w:hAnsi="Arial" w:cs="Arial"/>
          <w:noProof/>
        </w:rPr>
        <w:t>2</w:t>
      </w:r>
      <w:r w:rsidRPr="00055CA8">
        <w:rPr>
          <w:rFonts w:ascii="Arial" w:hAnsi="Arial" w:cs="Arial"/>
        </w:rPr>
        <w:fldChar w:fldCharType="end"/>
      </w:r>
      <w:r w:rsidRPr="00055CA8">
        <w:rPr>
          <w:rFonts w:ascii="Arial" w:hAnsi="Arial" w:cs="Arial"/>
        </w:rPr>
        <w:t>: PESTEL Comparison of Germany and Japan</w:t>
      </w:r>
      <w:bookmarkEnd w:id="8"/>
    </w:p>
    <w:tbl>
      <w:tblPr>
        <w:tblStyle w:val="TableGrid"/>
        <w:tblW w:w="5000" w:type="pct"/>
        <w:tblLook w:val="04A0" w:firstRow="1" w:lastRow="0" w:firstColumn="1" w:lastColumn="0" w:noHBand="0" w:noVBand="1"/>
      </w:tblPr>
      <w:tblGrid>
        <w:gridCol w:w="1883"/>
        <w:gridCol w:w="2199"/>
        <w:gridCol w:w="2126"/>
        <w:gridCol w:w="2808"/>
      </w:tblGrid>
      <w:tr w:rsidR="008C1083" w:rsidRPr="00055CA8" w14:paraId="5F5ED61F" w14:textId="77777777" w:rsidTr="008C1083">
        <w:tc>
          <w:tcPr>
            <w:tcW w:w="975" w:type="pct"/>
            <w:hideMark/>
          </w:tcPr>
          <w:p w14:paraId="71B73410" w14:textId="77777777" w:rsidR="008C1083" w:rsidRPr="00055CA8" w:rsidRDefault="008C1083" w:rsidP="008C1083">
            <w:pPr>
              <w:spacing w:after="160"/>
              <w:rPr>
                <w:rFonts w:ascii="Arial" w:hAnsi="Arial" w:cs="Arial"/>
                <w:b/>
                <w:bCs/>
                <w:lang w:val="en-IN"/>
              </w:rPr>
            </w:pPr>
            <w:r w:rsidRPr="00055CA8">
              <w:rPr>
                <w:rFonts w:ascii="Arial" w:hAnsi="Arial" w:cs="Arial"/>
                <w:b/>
                <w:bCs/>
                <w:lang w:val="en-IN"/>
              </w:rPr>
              <w:t>Factor</w:t>
            </w:r>
          </w:p>
        </w:tc>
        <w:tc>
          <w:tcPr>
            <w:tcW w:w="1243" w:type="pct"/>
            <w:hideMark/>
          </w:tcPr>
          <w:p w14:paraId="1C554BBE" w14:textId="77777777" w:rsidR="008C1083" w:rsidRPr="00055CA8" w:rsidRDefault="008C1083" w:rsidP="008C1083">
            <w:pPr>
              <w:spacing w:after="160"/>
              <w:rPr>
                <w:rFonts w:ascii="Arial" w:hAnsi="Arial" w:cs="Arial"/>
                <w:b/>
                <w:bCs/>
                <w:lang w:val="en-IN"/>
              </w:rPr>
            </w:pPr>
            <w:r w:rsidRPr="00055CA8">
              <w:rPr>
                <w:rFonts w:ascii="Arial" w:hAnsi="Arial" w:cs="Arial"/>
                <w:b/>
                <w:bCs/>
                <w:lang w:val="en-IN"/>
              </w:rPr>
              <w:t>Germany</w:t>
            </w:r>
          </w:p>
        </w:tc>
        <w:tc>
          <w:tcPr>
            <w:tcW w:w="1202" w:type="pct"/>
            <w:hideMark/>
          </w:tcPr>
          <w:p w14:paraId="0F476A4E" w14:textId="77777777" w:rsidR="008C1083" w:rsidRPr="00055CA8" w:rsidRDefault="008C1083" w:rsidP="008C1083">
            <w:pPr>
              <w:spacing w:after="160"/>
              <w:rPr>
                <w:rFonts w:ascii="Arial" w:hAnsi="Arial" w:cs="Arial"/>
                <w:b/>
                <w:bCs/>
                <w:lang w:val="en-IN"/>
              </w:rPr>
            </w:pPr>
            <w:r w:rsidRPr="00055CA8">
              <w:rPr>
                <w:rFonts w:ascii="Arial" w:hAnsi="Arial" w:cs="Arial"/>
                <w:b/>
                <w:bCs/>
                <w:lang w:val="en-IN"/>
              </w:rPr>
              <w:t>Japan</w:t>
            </w:r>
          </w:p>
        </w:tc>
        <w:tc>
          <w:tcPr>
            <w:tcW w:w="1580" w:type="pct"/>
            <w:hideMark/>
          </w:tcPr>
          <w:p w14:paraId="41C5E13E" w14:textId="77777777" w:rsidR="008C1083" w:rsidRPr="00055CA8" w:rsidRDefault="008C1083" w:rsidP="008C1083">
            <w:pPr>
              <w:spacing w:after="160"/>
              <w:rPr>
                <w:rFonts w:ascii="Arial" w:hAnsi="Arial" w:cs="Arial"/>
                <w:b/>
                <w:bCs/>
                <w:lang w:val="en-IN"/>
              </w:rPr>
            </w:pPr>
            <w:r w:rsidRPr="00055CA8">
              <w:rPr>
                <w:rFonts w:ascii="Arial" w:hAnsi="Arial" w:cs="Arial"/>
                <w:b/>
                <w:bCs/>
                <w:lang w:val="en-IN"/>
              </w:rPr>
              <w:t>Marketing Implication for Adidas</w:t>
            </w:r>
          </w:p>
        </w:tc>
      </w:tr>
      <w:tr w:rsidR="008C1083" w:rsidRPr="00055CA8" w14:paraId="33FDB023" w14:textId="77777777" w:rsidTr="008C1083">
        <w:tc>
          <w:tcPr>
            <w:tcW w:w="975" w:type="pct"/>
            <w:hideMark/>
          </w:tcPr>
          <w:p w14:paraId="544951DB" w14:textId="77777777" w:rsidR="008C1083" w:rsidRPr="00055CA8" w:rsidRDefault="008C1083" w:rsidP="008C1083">
            <w:pPr>
              <w:spacing w:after="160"/>
              <w:rPr>
                <w:rFonts w:ascii="Arial" w:hAnsi="Arial" w:cs="Arial"/>
                <w:lang w:val="en-IN"/>
              </w:rPr>
            </w:pPr>
            <w:r w:rsidRPr="00055CA8">
              <w:rPr>
                <w:rFonts w:ascii="Arial" w:hAnsi="Arial" w:cs="Arial"/>
                <w:b/>
                <w:bCs/>
                <w:lang w:val="en-IN"/>
              </w:rPr>
              <w:t>Political</w:t>
            </w:r>
          </w:p>
        </w:tc>
        <w:tc>
          <w:tcPr>
            <w:tcW w:w="1243" w:type="pct"/>
            <w:hideMark/>
          </w:tcPr>
          <w:p w14:paraId="1BD61C4C" w14:textId="77777777" w:rsidR="008C1083" w:rsidRPr="00055CA8" w:rsidRDefault="008C1083" w:rsidP="008C1083">
            <w:pPr>
              <w:spacing w:after="160"/>
              <w:rPr>
                <w:rFonts w:ascii="Arial" w:hAnsi="Arial" w:cs="Arial"/>
                <w:lang w:val="en-IN"/>
              </w:rPr>
            </w:pPr>
            <w:r w:rsidRPr="00055CA8">
              <w:rPr>
                <w:rFonts w:ascii="Arial" w:hAnsi="Arial" w:cs="Arial"/>
                <w:lang w:val="en-IN"/>
              </w:rPr>
              <w:t>Stable EU policies and trade integration</w:t>
            </w:r>
          </w:p>
        </w:tc>
        <w:tc>
          <w:tcPr>
            <w:tcW w:w="1202" w:type="pct"/>
            <w:hideMark/>
          </w:tcPr>
          <w:p w14:paraId="00084C01" w14:textId="77777777" w:rsidR="008C1083" w:rsidRPr="00055CA8" w:rsidRDefault="008C1083" w:rsidP="008C1083">
            <w:pPr>
              <w:spacing w:after="160"/>
              <w:rPr>
                <w:rFonts w:ascii="Arial" w:hAnsi="Arial" w:cs="Arial"/>
                <w:lang w:val="en-IN"/>
              </w:rPr>
            </w:pPr>
            <w:r w:rsidRPr="00055CA8">
              <w:rPr>
                <w:rFonts w:ascii="Arial" w:hAnsi="Arial" w:cs="Arial"/>
                <w:lang w:val="en-IN"/>
              </w:rPr>
              <w:t>Stable government with pro-business policies</w:t>
            </w:r>
          </w:p>
        </w:tc>
        <w:tc>
          <w:tcPr>
            <w:tcW w:w="1580" w:type="pct"/>
            <w:hideMark/>
          </w:tcPr>
          <w:p w14:paraId="59588546" w14:textId="77777777" w:rsidR="008C1083" w:rsidRPr="00055CA8" w:rsidRDefault="008C1083" w:rsidP="008C1083">
            <w:pPr>
              <w:spacing w:after="160"/>
              <w:rPr>
                <w:rFonts w:ascii="Arial" w:hAnsi="Arial" w:cs="Arial"/>
                <w:lang w:val="en-IN"/>
              </w:rPr>
            </w:pPr>
            <w:r w:rsidRPr="00055CA8">
              <w:rPr>
                <w:rFonts w:ascii="Arial" w:hAnsi="Arial" w:cs="Arial"/>
                <w:lang w:val="en-IN"/>
              </w:rPr>
              <w:t>Low political risk supports long-term investment in both markets.</w:t>
            </w:r>
          </w:p>
        </w:tc>
      </w:tr>
      <w:tr w:rsidR="008C1083" w:rsidRPr="00055CA8" w14:paraId="12F3F738" w14:textId="77777777" w:rsidTr="008C1083">
        <w:tc>
          <w:tcPr>
            <w:tcW w:w="975" w:type="pct"/>
            <w:hideMark/>
          </w:tcPr>
          <w:p w14:paraId="265B10CC" w14:textId="77777777" w:rsidR="008C1083" w:rsidRPr="00055CA8" w:rsidRDefault="008C1083" w:rsidP="008C1083">
            <w:pPr>
              <w:spacing w:after="160"/>
              <w:rPr>
                <w:rFonts w:ascii="Arial" w:hAnsi="Arial" w:cs="Arial"/>
                <w:lang w:val="en-IN"/>
              </w:rPr>
            </w:pPr>
            <w:r w:rsidRPr="00055CA8">
              <w:rPr>
                <w:rFonts w:ascii="Arial" w:hAnsi="Arial" w:cs="Arial"/>
                <w:b/>
                <w:bCs/>
                <w:lang w:val="en-IN"/>
              </w:rPr>
              <w:t>Economic</w:t>
            </w:r>
          </w:p>
        </w:tc>
        <w:tc>
          <w:tcPr>
            <w:tcW w:w="1243" w:type="pct"/>
            <w:hideMark/>
          </w:tcPr>
          <w:p w14:paraId="0EA03309" w14:textId="77777777" w:rsidR="008C1083" w:rsidRPr="00055CA8" w:rsidRDefault="008C1083" w:rsidP="008C1083">
            <w:pPr>
              <w:spacing w:after="160"/>
              <w:rPr>
                <w:rFonts w:ascii="Arial" w:hAnsi="Arial" w:cs="Arial"/>
                <w:lang w:val="en-IN"/>
              </w:rPr>
            </w:pPr>
            <w:r w:rsidRPr="00055CA8">
              <w:rPr>
                <w:rFonts w:ascii="Arial" w:hAnsi="Arial" w:cs="Arial"/>
                <w:lang w:val="en-IN"/>
              </w:rPr>
              <w:t>High disposable income but moderate growth</w:t>
            </w:r>
          </w:p>
        </w:tc>
        <w:tc>
          <w:tcPr>
            <w:tcW w:w="1202" w:type="pct"/>
            <w:hideMark/>
          </w:tcPr>
          <w:p w14:paraId="32D29A57" w14:textId="77777777" w:rsidR="008C1083" w:rsidRPr="00055CA8" w:rsidRDefault="008C1083" w:rsidP="008C1083">
            <w:pPr>
              <w:spacing w:after="160"/>
              <w:rPr>
                <w:rFonts w:ascii="Arial" w:hAnsi="Arial" w:cs="Arial"/>
                <w:lang w:val="en-IN"/>
              </w:rPr>
            </w:pPr>
            <w:r w:rsidRPr="00055CA8">
              <w:rPr>
                <w:rFonts w:ascii="Arial" w:hAnsi="Arial" w:cs="Arial"/>
                <w:lang w:val="en-IN"/>
              </w:rPr>
              <w:t>Mature economy with ageing population but strong purchasing power</w:t>
            </w:r>
          </w:p>
        </w:tc>
        <w:tc>
          <w:tcPr>
            <w:tcW w:w="1580" w:type="pct"/>
            <w:hideMark/>
          </w:tcPr>
          <w:p w14:paraId="5477CCAD" w14:textId="77777777" w:rsidR="008C1083" w:rsidRPr="00055CA8" w:rsidRDefault="008C1083" w:rsidP="008C1083">
            <w:pPr>
              <w:spacing w:after="160"/>
              <w:rPr>
                <w:rFonts w:ascii="Arial" w:hAnsi="Arial" w:cs="Arial"/>
                <w:lang w:val="en-IN"/>
              </w:rPr>
            </w:pPr>
            <w:r w:rsidRPr="00055CA8">
              <w:rPr>
                <w:rFonts w:ascii="Arial" w:hAnsi="Arial" w:cs="Arial"/>
                <w:lang w:val="en-IN"/>
              </w:rPr>
              <w:t>Premium product positioning remains viable, although Japan requires greater focus on affluent adult consumers.</w:t>
            </w:r>
          </w:p>
        </w:tc>
      </w:tr>
      <w:tr w:rsidR="008C1083" w:rsidRPr="00055CA8" w14:paraId="44B1AE4F" w14:textId="77777777" w:rsidTr="008C1083">
        <w:tc>
          <w:tcPr>
            <w:tcW w:w="975" w:type="pct"/>
            <w:hideMark/>
          </w:tcPr>
          <w:p w14:paraId="345FE82D" w14:textId="77777777" w:rsidR="008C1083" w:rsidRPr="00055CA8" w:rsidRDefault="008C1083" w:rsidP="008C1083">
            <w:pPr>
              <w:spacing w:after="160"/>
              <w:rPr>
                <w:rFonts w:ascii="Arial" w:hAnsi="Arial" w:cs="Arial"/>
                <w:lang w:val="en-IN"/>
              </w:rPr>
            </w:pPr>
            <w:r w:rsidRPr="00055CA8">
              <w:rPr>
                <w:rFonts w:ascii="Arial" w:hAnsi="Arial" w:cs="Arial"/>
                <w:b/>
                <w:bCs/>
                <w:lang w:val="en-IN"/>
              </w:rPr>
              <w:t>Social</w:t>
            </w:r>
          </w:p>
        </w:tc>
        <w:tc>
          <w:tcPr>
            <w:tcW w:w="1243" w:type="pct"/>
            <w:hideMark/>
          </w:tcPr>
          <w:p w14:paraId="5E5ACF1A" w14:textId="77777777" w:rsidR="008C1083" w:rsidRPr="00055CA8" w:rsidRDefault="008C1083" w:rsidP="008C1083">
            <w:pPr>
              <w:spacing w:after="160"/>
              <w:rPr>
                <w:rFonts w:ascii="Arial" w:hAnsi="Arial" w:cs="Arial"/>
                <w:lang w:val="en-IN"/>
              </w:rPr>
            </w:pPr>
            <w:r w:rsidRPr="00055CA8">
              <w:rPr>
                <w:rFonts w:ascii="Arial" w:hAnsi="Arial" w:cs="Arial"/>
                <w:lang w:val="en-IN"/>
              </w:rPr>
              <w:t>Health-conscious consumers prioritise sustainability and sport</w:t>
            </w:r>
          </w:p>
        </w:tc>
        <w:tc>
          <w:tcPr>
            <w:tcW w:w="1202" w:type="pct"/>
            <w:hideMark/>
          </w:tcPr>
          <w:p w14:paraId="5CC80098" w14:textId="77777777" w:rsidR="008C1083" w:rsidRPr="00055CA8" w:rsidRDefault="008C1083" w:rsidP="008C1083">
            <w:pPr>
              <w:spacing w:after="160"/>
              <w:rPr>
                <w:rFonts w:ascii="Arial" w:hAnsi="Arial" w:cs="Arial"/>
                <w:lang w:val="en-IN"/>
              </w:rPr>
            </w:pPr>
            <w:r w:rsidRPr="00055CA8">
              <w:rPr>
                <w:rFonts w:ascii="Arial" w:hAnsi="Arial" w:cs="Arial"/>
                <w:lang w:val="en-IN"/>
              </w:rPr>
              <w:t>Consumers value quality, innovation and fashion alongside functionality</w:t>
            </w:r>
          </w:p>
        </w:tc>
        <w:tc>
          <w:tcPr>
            <w:tcW w:w="1580" w:type="pct"/>
            <w:hideMark/>
          </w:tcPr>
          <w:p w14:paraId="7FCBB37D" w14:textId="77777777" w:rsidR="008C1083" w:rsidRPr="00055CA8" w:rsidRDefault="008C1083" w:rsidP="008C1083">
            <w:pPr>
              <w:spacing w:after="160"/>
              <w:rPr>
                <w:rFonts w:ascii="Arial" w:hAnsi="Arial" w:cs="Arial"/>
                <w:lang w:val="en-IN"/>
              </w:rPr>
            </w:pPr>
            <w:r w:rsidRPr="00055CA8">
              <w:rPr>
                <w:rFonts w:ascii="Arial" w:hAnsi="Arial" w:cs="Arial"/>
                <w:lang w:val="en-IN"/>
              </w:rPr>
              <w:t>Adidas should emphasise sustainability in Germany while combining performance with lifestyle appeal in Japan.</w:t>
            </w:r>
          </w:p>
        </w:tc>
      </w:tr>
      <w:tr w:rsidR="008C1083" w:rsidRPr="00055CA8" w14:paraId="5CDA6C7D" w14:textId="77777777" w:rsidTr="008C1083">
        <w:tc>
          <w:tcPr>
            <w:tcW w:w="975" w:type="pct"/>
            <w:hideMark/>
          </w:tcPr>
          <w:p w14:paraId="6F78D5C0" w14:textId="77777777" w:rsidR="008C1083" w:rsidRPr="00055CA8" w:rsidRDefault="008C1083" w:rsidP="008C1083">
            <w:pPr>
              <w:spacing w:after="160"/>
              <w:rPr>
                <w:rFonts w:ascii="Arial" w:hAnsi="Arial" w:cs="Arial"/>
                <w:lang w:val="en-IN"/>
              </w:rPr>
            </w:pPr>
            <w:r w:rsidRPr="00055CA8">
              <w:rPr>
                <w:rFonts w:ascii="Arial" w:hAnsi="Arial" w:cs="Arial"/>
                <w:b/>
                <w:bCs/>
                <w:lang w:val="en-IN"/>
              </w:rPr>
              <w:t>Technological</w:t>
            </w:r>
          </w:p>
        </w:tc>
        <w:tc>
          <w:tcPr>
            <w:tcW w:w="1243" w:type="pct"/>
            <w:hideMark/>
          </w:tcPr>
          <w:p w14:paraId="09AD2AC7" w14:textId="77777777" w:rsidR="008C1083" w:rsidRPr="00055CA8" w:rsidRDefault="008C1083" w:rsidP="008C1083">
            <w:pPr>
              <w:spacing w:after="160"/>
              <w:rPr>
                <w:rFonts w:ascii="Arial" w:hAnsi="Arial" w:cs="Arial"/>
                <w:lang w:val="en-IN"/>
              </w:rPr>
            </w:pPr>
            <w:r w:rsidRPr="00055CA8">
              <w:rPr>
                <w:rFonts w:ascii="Arial" w:hAnsi="Arial" w:cs="Arial"/>
                <w:lang w:val="en-IN"/>
              </w:rPr>
              <w:t>Advanced digital commerce and omnichannel retail</w:t>
            </w:r>
          </w:p>
        </w:tc>
        <w:tc>
          <w:tcPr>
            <w:tcW w:w="1202" w:type="pct"/>
            <w:hideMark/>
          </w:tcPr>
          <w:p w14:paraId="534EC9DE" w14:textId="77777777" w:rsidR="008C1083" w:rsidRPr="00055CA8" w:rsidRDefault="008C1083" w:rsidP="008C1083">
            <w:pPr>
              <w:spacing w:after="160"/>
              <w:rPr>
                <w:rFonts w:ascii="Arial" w:hAnsi="Arial" w:cs="Arial"/>
                <w:lang w:val="en-IN"/>
              </w:rPr>
            </w:pPr>
            <w:r w:rsidRPr="00055CA8">
              <w:rPr>
                <w:rFonts w:ascii="Arial" w:hAnsi="Arial" w:cs="Arial"/>
                <w:lang w:val="en-IN"/>
              </w:rPr>
              <w:t>Highly digital consumers with widespread mobile commerce adoption</w:t>
            </w:r>
          </w:p>
        </w:tc>
        <w:tc>
          <w:tcPr>
            <w:tcW w:w="1580" w:type="pct"/>
            <w:hideMark/>
          </w:tcPr>
          <w:p w14:paraId="10A31E9F" w14:textId="77777777" w:rsidR="008C1083" w:rsidRPr="00055CA8" w:rsidRDefault="008C1083" w:rsidP="008C1083">
            <w:pPr>
              <w:spacing w:after="160"/>
              <w:rPr>
                <w:rFonts w:ascii="Arial" w:hAnsi="Arial" w:cs="Arial"/>
                <w:lang w:val="en-IN"/>
              </w:rPr>
            </w:pPr>
            <w:r w:rsidRPr="00055CA8">
              <w:rPr>
                <w:rFonts w:ascii="Arial" w:hAnsi="Arial" w:cs="Arial"/>
                <w:lang w:val="en-IN"/>
              </w:rPr>
              <w:t>Continued investment in AI, digital marketing and personalised shopping experiences is essential.</w:t>
            </w:r>
          </w:p>
        </w:tc>
      </w:tr>
      <w:tr w:rsidR="008C1083" w:rsidRPr="00055CA8" w14:paraId="2443456A" w14:textId="77777777" w:rsidTr="008C1083">
        <w:tc>
          <w:tcPr>
            <w:tcW w:w="975" w:type="pct"/>
            <w:hideMark/>
          </w:tcPr>
          <w:p w14:paraId="4280D020" w14:textId="77777777" w:rsidR="008C1083" w:rsidRPr="00055CA8" w:rsidRDefault="008C1083" w:rsidP="008C1083">
            <w:pPr>
              <w:spacing w:after="160"/>
              <w:rPr>
                <w:rFonts w:ascii="Arial" w:hAnsi="Arial" w:cs="Arial"/>
                <w:lang w:val="en-IN"/>
              </w:rPr>
            </w:pPr>
            <w:r w:rsidRPr="00055CA8">
              <w:rPr>
                <w:rFonts w:ascii="Arial" w:hAnsi="Arial" w:cs="Arial"/>
                <w:b/>
                <w:bCs/>
                <w:lang w:val="en-IN"/>
              </w:rPr>
              <w:t>Environmental</w:t>
            </w:r>
          </w:p>
        </w:tc>
        <w:tc>
          <w:tcPr>
            <w:tcW w:w="1243" w:type="pct"/>
            <w:hideMark/>
          </w:tcPr>
          <w:p w14:paraId="62BD37DC" w14:textId="77777777" w:rsidR="008C1083" w:rsidRPr="00055CA8" w:rsidRDefault="008C1083" w:rsidP="008C1083">
            <w:pPr>
              <w:spacing w:after="160"/>
              <w:rPr>
                <w:rFonts w:ascii="Arial" w:hAnsi="Arial" w:cs="Arial"/>
                <w:lang w:val="en-IN"/>
              </w:rPr>
            </w:pPr>
            <w:r w:rsidRPr="00055CA8">
              <w:rPr>
                <w:rFonts w:ascii="Arial" w:hAnsi="Arial" w:cs="Arial"/>
                <w:lang w:val="en-IN"/>
              </w:rPr>
              <w:t>Strict EU environmental regulations</w:t>
            </w:r>
          </w:p>
        </w:tc>
        <w:tc>
          <w:tcPr>
            <w:tcW w:w="1202" w:type="pct"/>
            <w:hideMark/>
          </w:tcPr>
          <w:p w14:paraId="1014E3C4" w14:textId="77777777" w:rsidR="008C1083" w:rsidRPr="00055CA8" w:rsidRDefault="008C1083" w:rsidP="008C1083">
            <w:pPr>
              <w:spacing w:after="160"/>
              <w:rPr>
                <w:rFonts w:ascii="Arial" w:hAnsi="Arial" w:cs="Arial"/>
                <w:lang w:val="en-IN"/>
              </w:rPr>
            </w:pPr>
            <w:r w:rsidRPr="00055CA8">
              <w:rPr>
                <w:rFonts w:ascii="Arial" w:hAnsi="Arial" w:cs="Arial"/>
                <w:lang w:val="en-IN"/>
              </w:rPr>
              <w:t>Strong consumer expectations regarding recycling and sustainable production</w:t>
            </w:r>
          </w:p>
        </w:tc>
        <w:tc>
          <w:tcPr>
            <w:tcW w:w="1580" w:type="pct"/>
            <w:hideMark/>
          </w:tcPr>
          <w:p w14:paraId="0C729ED0" w14:textId="77777777" w:rsidR="008C1083" w:rsidRPr="00055CA8" w:rsidRDefault="008C1083" w:rsidP="008C1083">
            <w:pPr>
              <w:spacing w:after="160"/>
              <w:rPr>
                <w:rFonts w:ascii="Arial" w:hAnsi="Arial" w:cs="Arial"/>
                <w:lang w:val="en-IN"/>
              </w:rPr>
            </w:pPr>
            <w:r w:rsidRPr="00055CA8">
              <w:rPr>
                <w:rFonts w:ascii="Arial" w:hAnsi="Arial" w:cs="Arial"/>
                <w:lang w:val="en-IN"/>
              </w:rPr>
              <w:t>Sustainability initiatives should remain central to Adidas' product development and communication.</w:t>
            </w:r>
          </w:p>
        </w:tc>
      </w:tr>
      <w:tr w:rsidR="008C1083" w:rsidRPr="00055CA8" w14:paraId="372185CC" w14:textId="77777777" w:rsidTr="008C1083">
        <w:tc>
          <w:tcPr>
            <w:tcW w:w="975" w:type="pct"/>
            <w:hideMark/>
          </w:tcPr>
          <w:p w14:paraId="43CAC1A8" w14:textId="77777777" w:rsidR="008C1083" w:rsidRPr="00055CA8" w:rsidRDefault="008C1083" w:rsidP="008C1083">
            <w:pPr>
              <w:spacing w:after="160"/>
              <w:rPr>
                <w:rFonts w:ascii="Arial" w:hAnsi="Arial" w:cs="Arial"/>
                <w:lang w:val="en-IN"/>
              </w:rPr>
            </w:pPr>
            <w:r w:rsidRPr="00055CA8">
              <w:rPr>
                <w:rFonts w:ascii="Arial" w:hAnsi="Arial" w:cs="Arial"/>
                <w:b/>
                <w:bCs/>
                <w:lang w:val="en-IN"/>
              </w:rPr>
              <w:lastRenderedPageBreak/>
              <w:t>Legal</w:t>
            </w:r>
          </w:p>
        </w:tc>
        <w:tc>
          <w:tcPr>
            <w:tcW w:w="1243" w:type="pct"/>
            <w:hideMark/>
          </w:tcPr>
          <w:p w14:paraId="5474352E" w14:textId="77777777" w:rsidR="008C1083" w:rsidRPr="00055CA8" w:rsidRDefault="008C1083" w:rsidP="008C1083">
            <w:pPr>
              <w:spacing w:after="160"/>
              <w:rPr>
                <w:rFonts w:ascii="Arial" w:hAnsi="Arial" w:cs="Arial"/>
                <w:lang w:val="en-IN"/>
              </w:rPr>
            </w:pPr>
            <w:r w:rsidRPr="00055CA8">
              <w:rPr>
                <w:rFonts w:ascii="Arial" w:hAnsi="Arial" w:cs="Arial"/>
                <w:lang w:val="en-IN"/>
              </w:rPr>
              <w:t>Comprehensive consumer protection and labour regulations</w:t>
            </w:r>
          </w:p>
        </w:tc>
        <w:tc>
          <w:tcPr>
            <w:tcW w:w="1202" w:type="pct"/>
            <w:hideMark/>
          </w:tcPr>
          <w:p w14:paraId="0928F5D0" w14:textId="77777777" w:rsidR="008C1083" w:rsidRPr="00055CA8" w:rsidRDefault="008C1083" w:rsidP="008C1083">
            <w:pPr>
              <w:spacing w:after="160"/>
              <w:rPr>
                <w:rFonts w:ascii="Arial" w:hAnsi="Arial" w:cs="Arial"/>
                <w:lang w:val="en-IN"/>
              </w:rPr>
            </w:pPr>
            <w:r w:rsidRPr="00055CA8">
              <w:rPr>
                <w:rFonts w:ascii="Arial" w:hAnsi="Arial" w:cs="Arial"/>
                <w:lang w:val="en-IN"/>
              </w:rPr>
              <w:t>Strong intellectual property protection and product quality standards</w:t>
            </w:r>
          </w:p>
        </w:tc>
        <w:tc>
          <w:tcPr>
            <w:tcW w:w="1580" w:type="pct"/>
            <w:hideMark/>
          </w:tcPr>
          <w:p w14:paraId="036AE6B6" w14:textId="77777777" w:rsidR="008C1083" w:rsidRPr="00055CA8" w:rsidRDefault="008C1083" w:rsidP="008C1083">
            <w:pPr>
              <w:spacing w:after="160"/>
              <w:rPr>
                <w:rFonts w:ascii="Arial" w:hAnsi="Arial" w:cs="Arial"/>
                <w:lang w:val="en-IN"/>
              </w:rPr>
            </w:pPr>
            <w:r w:rsidRPr="00055CA8">
              <w:rPr>
                <w:rFonts w:ascii="Arial" w:hAnsi="Arial" w:cs="Arial"/>
                <w:lang w:val="en-IN"/>
              </w:rPr>
              <w:t>Compliance and transparent governance enhance brand trust and reduce regulatory risk.</w:t>
            </w:r>
          </w:p>
        </w:tc>
      </w:tr>
    </w:tbl>
    <w:p w14:paraId="48EFA75A" w14:textId="05E88526" w:rsidR="00AD57F4" w:rsidRPr="00055CA8" w:rsidRDefault="00E36FD8" w:rsidP="00AD57F4">
      <w:pPr>
        <w:rPr>
          <w:rFonts w:ascii="Arial" w:hAnsi="Arial" w:cs="Arial"/>
          <w:lang w:val="en-IN"/>
        </w:rPr>
      </w:pPr>
      <w:r w:rsidRPr="00055CA8">
        <w:rPr>
          <w:rFonts w:ascii="Arial" w:hAnsi="Arial" w:cs="Arial"/>
          <w:lang w:val="en-IN"/>
        </w:rPr>
        <w:t>The comparison illustrates that the two markets offer favourable business environments and that consumer expectations in these two markets vary. Germany has the opportunity with the marketing based on sustainability, whereas Japan has to pay more attention to technological advancement, a high level of quality and culturally modified customer experiences</w:t>
      </w:r>
      <w:r w:rsidR="00F66722" w:rsidRPr="00055CA8">
        <w:rPr>
          <w:rFonts w:ascii="Arial" w:hAnsi="Arial" w:cs="Arial"/>
          <w:lang w:val="en-IN"/>
        </w:rPr>
        <w:t xml:space="preserve"> (OECD, 2025c; OECD, 2025b)</w:t>
      </w:r>
      <w:r w:rsidRPr="00055CA8">
        <w:rPr>
          <w:rFonts w:ascii="Arial" w:hAnsi="Arial" w:cs="Arial"/>
          <w:lang w:val="en-IN"/>
        </w:rPr>
        <w:t>. As a result, Adidas will not be able to implement the standardisation and will have to be selective in the way it tailors the marketing strategy to achieve maximum competitiveness</w:t>
      </w:r>
      <w:r w:rsidR="00F66722" w:rsidRPr="00055CA8">
        <w:rPr>
          <w:rFonts w:ascii="Arial" w:hAnsi="Arial" w:cs="Arial"/>
          <w:lang w:val="en-IN"/>
        </w:rPr>
        <w:t xml:space="preserve"> (</w:t>
      </w:r>
      <w:proofErr w:type="spellStart"/>
      <w:r w:rsidR="00F66722" w:rsidRPr="00055CA8">
        <w:rPr>
          <w:rFonts w:ascii="Arial" w:hAnsi="Arial" w:cs="Arial"/>
          <w:lang w:val="en-IN"/>
        </w:rPr>
        <w:t>Sobeih</w:t>
      </w:r>
      <w:proofErr w:type="spellEnd"/>
      <w:r w:rsidR="00F66722" w:rsidRPr="00055CA8">
        <w:rPr>
          <w:rFonts w:ascii="Arial" w:hAnsi="Arial" w:cs="Arial"/>
          <w:lang w:val="en-IN"/>
        </w:rPr>
        <w:t>, 2025)</w:t>
      </w:r>
      <w:r w:rsidRPr="00055CA8">
        <w:rPr>
          <w:rFonts w:ascii="Arial" w:hAnsi="Arial" w:cs="Arial"/>
          <w:lang w:val="en-IN"/>
        </w:rPr>
        <w:t>.</w:t>
      </w:r>
    </w:p>
    <w:p w14:paraId="2EE41CB4" w14:textId="77777777" w:rsidR="008C1083" w:rsidRPr="00055CA8" w:rsidRDefault="008C1083" w:rsidP="008C1083">
      <w:pPr>
        <w:pStyle w:val="Heading2"/>
        <w:rPr>
          <w:rFonts w:ascii="Arial" w:hAnsi="Arial" w:cs="Arial"/>
          <w:lang w:val="en-IN"/>
        </w:rPr>
      </w:pPr>
      <w:bookmarkStart w:id="9" w:name="_Toc235395728"/>
      <w:r w:rsidRPr="00055CA8">
        <w:rPr>
          <w:rFonts w:ascii="Arial" w:hAnsi="Arial" w:cs="Arial"/>
          <w:lang w:val="en-IN"/>
        </w:rPr>
        <w:t>2.3 Hofstede Cultural Analysis</w:t>
      </w:r>
      <w:bookmarkEnd w:id="9"/>
    </w:p>
    <w:p w14:paraId="002DF8F1" w14:textId="0B0A006C" w:rsidR="008C1083" w:rsidRPr="00055CA8" w:rsidRDefault="00E36FD8" w:rsidP="008C1083">
      <w:pPr>
        <w:rPr>
          <w:rFonts w:ascii="Arial" w:hAnsi="Arial" w:cs="Arial"/>
          <w:lang w:val="en-IN"/>
        </w:rPr>
      </w:pPr>
      <w:r w:rsidRPr="00055CA8">
        <w:rPr>
          <w:rFonts w:ascii="Arial" w:hAnsi="Arial" w:cs="Arial"/>
          <w:lang w:val="en-IN"/>
        </w:rPr>
        <w:t>Consumer behaviour and marketing effectiveness is greatly influenced by national culture. The framework developed by Hofstede points out key cultural differences between Germany and Japan which impact on the strategic choices of Adidas</w:t>
      </w:r>
      <w:r w:rsidR="00F66722" w:rsidRPr="00055CA8">
        <w:rPr>
          <w:rFonts w:ascii="Arial" w:hAnsi="Arial" w:cs="Arial"/>
          <w:lang w:val="en-IN"/>
        </w:rPr>
        <w:t xml:space="preserve"> (Teixeira, </w:t>
      </w:r>
      <w:proofErr w:type="spellStart"/>
      <w:r w:rsidR="00F66722" w:rsidRPr="00055CA8">
        <w:rPr>
          <w:rFonts w:ascii="Arial" w:hAnsi="Arial" w:cs="Arial"/>
          <w:lang w:val="en-IN"/>
        </w:rPr>
        <w:t>Remondes</w:t>
      </w:r>
      <w:proofErr w:type="spellEnd"/>
      <w:r w:rsidR="00F66722" w:rsidRPr="00055CA8">
        <w:rPr>
          <w:rFonts w:ascii="Arial" w:hAnsi="Arial" w:cs="Arial"/>
          <w:lang w:val="en-IN"/>
        </w:rPr>
        <w:t xml:space="preserve"> and Zelaya, 2025)</w:t>
      </w:r>
      <w:r w:rsidRPr="00055CA8">
        <w:rPr>
          <w:rFonts w:ascii="Arial" w:hAnsi="Arial" w:cs="Arial"/>
          <w:lang w:val="en-IN"/>
        </w:rPr>
        <w:t>.</w:t>
      </w:r>
    </w:p>
    <w:p w14:paraId="12E8A770" w14:textId="6278B7D7" w:rsidR="00A92DC2" w:rsidRPr="00055CA8" w:rsidRDefault="00A92DC2" w:rsidP="00A92DC2">
      <w:pPr>
        <w:pStyle w:val="Caption"/>
        <w:keepNext/>
        <w:rPr>
          <w:rFonts w:ascii="Arial" w:hAnsi="Arial" w:cs="Arial"/>
        </w:rPr>
      </w:pPr>
      <w:bookmarkStart w:id="10" w:name="_Toc235395751"/>
      <w:r w:rsidRPr="00055CA8">
        <w:rPr>
          <w:rFonts w:ascii="Arial" w:hAnsi="Arial" w:cs="Arial"/>
        </w:rPr>
        <w:t xml:space="preserve">Table </w:t>
      </w:r>
      <w:r w:rsidRPr="00055CA8">
        <w:rPr>
          <w:rFonts w:ascii="Arial" w:hAnsi="Arial" w:cs="Arial"/>
        </w:rPr>
        <w:fldChar w:fldCharType="begin"/>
      </w:r>
      <w:r w:rsidRPr="00055CA8">
        <w:rPr>
          <w:rFonts w:ascii="Arial" w:hAnsi="Arial" w:cs="Arial"/>
        </w:rPr>
        <w:instrText xml:space="preserve"> SEQ Table \* ARABIC </w:instrText>
      </w:r>
      <w:r w:rsidRPr="00055CA8">
        <w:rPr>
          <w:rFonts w:ascii="Arial" w:hAnsi="Arial" w:cs="Arial"/>
        </w:rPr>
        <w:fldChar w:fldCharType="separate"/>
      </w:r>
      <w:r w:rsidRPr="00055CA8">
        <w:rPr>
          <w:rFonts w:ascii="Arial" w:hAnsi="Arial" w:cs="Arial"/>
          <w:noProof/>
        </w:rPr>
        <w:t>3</w:t>
      </w:r>
      <w:r w:rsidRPr="00055CA8">
        <w:rPr>
          <w:rFonts w:ascii="Arial" w:hAnsi="Arial" w:cs="Arial"/>
        </w:rPr>
        <w:fldChar w:fldCharType="end"/>
      </w:r>
      <w:r w:rsidRPr="00055CA8">
        <w:rPr>
          <w:rFonts w:ascii="Arial" w:hAnsi="Arial" w:cs="Arial"/>
        </w:rPr>
        <w:t>: Hofstede Cultural Comparison</w:t>
      </w:r>
      <w:bookmarkEnd w:id="10"/>
    </w:p>
    <w:tbl>
      <w:tblPr>
        <w:tblStyle w:val="TableGrid"/>
        <w:tblW w:w="5000" w:type="pct"/>
        <w:tblLook w:val="04A0" w:firstRow="1" w:lastRow="0" w:firstColumn="1" w:lastColumn="0" w:noHBand="0" w:noVBand="1"/>
      </w:tblPr>
      <w:tblGrid>
        <w:gridCol w:w="1856"/>
        <w:gridCol w:w="1257"/>
        <w:gridCol w:w="1230"/>
        <w:gridCol w:w="4673"/>
      </w:tblGrid>
      <w:tr w:rsidR="008C1083" w:rsidRPr="00055CA8" w14:paraId="47114F2B" w14:textId="77777777" w:rsidTr="008C1083">
        <w:tc>
          <w:tcPr>
            <w:tcW w:w="1068" w:type="pct"/>
            <w:hideMark/>
          </w:tcPr>
          <w:p w14:paraId="544AC262" w14:textId="77777777" w:rsidR="008C1083" w:rsidRPr="00055CA8" w:rsidRDefault="008C1083" w:rsidP="008C1083">
            <w:pPr>
              <w:spacing w:after="160"/>
              <w:rPr>
                <w:rFonts w:ascii="Arial" w:hAnsi="Arial" w:cs="Arial"/>
                <w:b/>
                <w:bCs/>
                <w:lang w:val="en-IN"/>
              </w:rPr>
            </w:pPr>
            <w:r w:rsidRPr="00055CA8">
              <w:rPr>
                <w:rFonts w:ascii="Arial" w:hAnsi="Arial" w:cs="Arial"/>
                <w:b/>
                <w:bCs/>
                <w:lang w:val="en-IN"/>
              </w:rPr>
              <w:t>Dimension</w:t>
            </w:r>
          </w:p>
        </w:tc>
        <w:tc>
          <w:tcPr>
            <w:tcW w:w="660" w:type="pct"/>
            <w:hideMark/>
          </w:tcPr>
          <w:p w14:paraId="53100D2E" w14:textId="77777777" w:rsidR="008C1083" w:rsidRPr="00055CA8" w:rsidRDefault="008C1083" w:rsidP="008C1083">
            <w:pPr>
              <w:spacing w:after="160"/>
              <w:rPr>
                <w:rFonts w:ascii="Arial" w:hAnsi="Arial" w:cs="Arial"/>
                <w:b/>
                <w:bCs/>
                <w:lang w:val="en-IN"/>
              </w:rPr>
            </w:pPr>
            <w:r w:rsidRPr="00055CA8">
              <w:rPr>
                <w:rFonts w:ascii="Arial" w:hAnsi="Arial" w:cs="Arial"/>
                <w:b/>
                <w:bCs/>
                <w:lang w:val="en-IN"/>
              </w:rPr>
              <w:t>Germany</w:t>
            </w:r>
          </w:p>
        </w:tc>
        <w:tc>
          <w:tcPr>
            <w:tcW w:w="642" w:type="pct"/>
            <w:hideMark/>
          </w:tcPr>
          <w:p w14:paraId="29D686E9" w14:textId="77777777" w:rsidR="008C1083" w:rsidRPr="00055CA8" w:rsidRDefault="008C1083" w:rsidP="008C1083">
            <w:pPr>
              <w:spacing w:after="160"/>
              <w:rPr>
                <w:rFonts w:ascii="Arial" w:hAnsi="Arial" w:cs="Arial"/>
                <w:b/>
                <w:bCs/>
                <w:lang w:val="en-IN"/>
              </w:rPr>
            </w:pPr>
            <w:r w:rsidRPr="00055CA8">
              <w:rPr>
                <w:rFonts w:ascii="Arial" w:hAnsi="Arial" w:cs="Arial"/>
                <w:b/>
                <w:bCs/>
                <w:lang w:val="en-IN"/>
              </w:rPr>
              <w:t>Japan</w:t>
            </w:r>
          </w:p>
        </w:tc>
        <w:tc>
          <w:tcPr>
            <w:tcW w:w="2630" w:type="pct"/>
            <w:hideMark/>
          </w:tcPr>
          <w:p w14:paraId="26027362" w14:textId="77777777" w:rsidR="008C1083" w:rsidRPr="00055CA8" w:rsidRDefault="008C1083" w:rsidP="008C1083">
            <w:pPr>
              <w:spacing w:after="160"/>
              <w:rPr>
                <w:rFonts w:ascii="Arial" w:hAnsi="Arial" w:cs="Arial"/>
                <w:b/>
                <w:bCs/>
                <w:lang w:val="en-IN"/>
              </w:rPr>
            </w:pPr>
            <w:r w:rsidRPr="00055CA8">
              <w:rPr>
                <w:rFonts w:ascii="Arial" w:hAnsi="Arial" w:cs="Arial"/>
                <w:b/>
                <w:bCs/>
                <w:lang w:val="en-IN"/>
              </w:rPr>
              <w:t>Marketing Impact</w:t>
            </w:r>
          </w:p>
        </w:tc>
      </w:tr>
      <w:tr w:rsidR="008C1083" w:rsidRPr="00055CA8" w14:paraId="6E79F835" w14:textId="77777777" w:rsidTr="008C1083">
        <w:tc>
          <w:tcPr>
            <w:tcW w:w="1068" w:type="pct"/>
            <w:hideMark/>
          </w:tcPr>
          <w:p w14:paraId="7E16F2EB" w14:textId="77777777" w:rsidR="008C1083" w:rsidRPr="00055CA8" w:rsidRDefault="008C1083" w:rsidP="008C1083">
            <w:pPr>
              <w:spacing w:after="160"/>
              <w:rPr>
                <w:rFonts w:ascii="Arial" w:hAnsi="Arial" w:cs="Arial"/>
                <w:lang w:val="en-IN"/>
              </w:rPr>
            </w:pPr>
            <w:r w:rsidRPr="00055CA8">
              <w:rPr>
                <w:rFonts w:ascii="Arial" w:hAnsi="Arial" w:cs="Arial"/>
                <w:b/>
                <w:bCs/>
                <w:lang w:val="en-IN"/>
              </w:rPr>
              <w:t>Power Distance</w:t>
            </w:r>
          </w:p>
        </w:tc>
        <w:tc>
          <w:tcPr>
            <w:tcW w:w="660" w:type="pct"/>
            <w:hideMark/>
          </w:tcPr>
          <w:p w14:paraId="51721A74" w14:textId="77777777" w:rsidR="008C1083" w:rsidRPr="00055CA8" w:rsidRDefault="008C1083" w:rsidP="008C1083">
            <w:pPr>
              <w:spacing w:after="160"/>
              <w:rPr>
                <w:rFonts w:ascii="Arial" w:hAnsi="Arial" w:cs="Arial"/>
                <w:lang w:val="en-IN"/>
              </w:rPr>
            </w:pPr>
            <w:r w:rsidRPr="00055CA8">
              <w:rPr>
                <w:rFonts w:ascii="Arial" w:hAnsi="Arial" w:cs="Arial"/>
                <w:lang w:val="en-IN"/>
              </w:rPr>
              <w:t>Low</w:t>
            </w:r>
          </w:p>
        </w:tc>
        <w:tc>
          <w:tcPr>
            <w:tcW w:w="642" w:type="pct"/>
            <w:hideMark/>
          </w:tcPr>
          <w:p w14:paraId="216DC25D" w14:textId="77777777" w:rsidR="008C1083" w:rsidRPr="00055CA8" w:rsidRDefault="008C1083" w:rsidP="008C1083">
            <w:pPr>
              <w:spacing w:after="160"/>
              <w:rPr>
                <w:rFonts w:ascii="Arial" w:hAnsi="Arial" w:cs="Arial"/>
                <w:lang w:val="en-IN"/>
              </w:rPr>
            </w:pPr>
            <w:r w:rsidRPr="00055CA8">
              <w:rPr>
                <w:rFonts w:ascii="Arial" w:hAnsi="Arial" w:cs="Arial"/>
                <w:lang w:val="en-IN"/>
              </w:rPr>
              <w:t>Moderate</w:t>
            </w:r>
          </w:p>
        </w:tc>
        <w:tc>
          <w:tcPr>
            <w:tcW w:w="2630" w:type="pct"/>
            <w:hideMark/>
          </w:tcPr>
          <w:p w14:paraId="0AC624AF" w14:textId="77777777" w:rsidR="008C1083" w:rsidRPr="00055CA8" w:rsidRDefault="008C1083" w:rsidP="008C1083">
            <w:pPr>
              <w:spacing w:after="160"/>
              <w:rPr>
                <w:rFonts w:ascii="Arial" w:hAnsi="Arial" w:cs="Arial"/>
                <w:lang w:val="en-IN"/>
              </w:rPr>
            </w:pPr>
            <w:r w:rsidRPr="00055CA8">
              <w:rPr>
                <w:rFonts w:ascii="Arial" w:hAnsi="Arial" w:cs="Arial"/>
                <w:lang w:val="en-IN"/>
              </w:rPr>
              <w:t>Germany responds to equality-focused branding, whereas Japan values expertise and respected brand ambassadors.</w:t>
            </w:r>
          </w:p>
        </w:tc>
      </w:tr>
      <w:tr w:rsidR="008C1083" w:rsidRPr="00055CA8" w14:paraId="61C7A314" w14:textId="77777777" w:rsidTr="008C1083">
        <w:tc>
          <w:tcPr>
            <w:tcW w:w="1068" w:type="pct"/>
            <w:hideMark/>
          </w:tcPr>
          <w:p w14:paraId="5833F0A7" w14:textId="77777777" w:rsidR="008C1083" w:rsidRPr="00055CA8" w:rsidRDefault="008C1083" w:rsidP="008C1083">
            <w:pPr>
              <w:spacing w:after="160"/>
              <w:rPr>
                <w:rFonts w:ascii="Arial" w:hAnsi="Arial" w:cs="Arial"/>
                <w:lang w:val="en-IN"/>
              </w:rPr>
            </w:pPr>
            <w:r w:rsidRPr="00055CA8">
              <w:rPr>
                <w:rFonts w:ascii="Arial" w:hAnsi="Arial" w:cs="Arial"/>
                <w:b/>
                <w:bCs/>
                <w:lang w:val="en-IN"/>
              </w:rPr>
              <w:t>Individualism</w:t>
            </w:r>
          </w:p>
        </w:tc>
        <w:tc>
          <w:tcPr>
            <w:tcW w:w="660" w:type="pct"/>
            <w:hideMark/>
          </w:tcPr>
          <w:p w14:paraId="5BA429FB" w14:textId="77777777" w:rsidR="008C1083" w:rsidRPr="00055CA8" w:rsidRDefault="008C1083" w:rsidP="008C1083">
            <w:pPr>
              <w:spacing w:after="160"/>
              <w:rPr>
                <w:rFonts w:ascii="Arial" w:hAnsi="Arial" w:cs="Arial"/>
                <w:lang w:val="en-IN"/>
              </w:rPr>
            </w:pPr>
            <w:r w:rsidRPr="00055CA8">
              <w:rPr>
                <w:rFonts w:ascii="Arial" w:hAnsi="Arial" w:cs="Arial"/>
                <w:lang w:val="en-IN"/>
              </w:rPr>
              <w:t>High</w:t>
            </w:r>
          </w:p>
        </w:tc>
        <w:tc>
          <w:tcPr>
            <w:tcW w:w="642" w:type="pct"/>
            <w:hideMark/>
          </w:tcPr>
          <w:p w14:paraId="43EB70ED" w14:textId="77777777" w:rsidR="008C1083" w:rsidRPr="00055CA8" w:rsidRDefault="008C1083" w:rsidP="008C1083">
            <w:pPr>
              <w:spacing w:after="160"/>
              <w:rPr>
                <w:rFonts w:ascii="Arial" w:hAnsi="Arial" w:cs="Arial"/>
                <w:lang w:val="en-IN"/>
              </w:rPr>
            </w:pPr>
            <w:r w:rsidRPr="00055CA8">
              <w:rPr>
                <w:rFonts w:ascii="Arial" w:hAnsi="Arial" w:cs="Arial"/>
                <w:lang w:val="en-IN"/>
              </w:rPr>
              <w:t>Moderate</w:t>
            </w:r>
          </w:p>
        </w:tc>
        <w:tc>
          <w:tcPr>
            <w:tcW w:w="2630" w:type="pct"/>
            <w:hideMark/>
          </w:tcPr>
          <w:p w14:paraId="3A581FC5" w14:textId="77777777" w:rsidR="008C1083" w:rsidRPr="00055CA8" w:rsidRDefault="008C1083" w:rsidP="008C1083">
            <w:pPr>
              <w:spacing w:after="160"/>
              <w:rPr>
                <w:rFonts w:ascii="Arial" w:hAnsi="Arial" w:cs="Arial"/>
                <w:lang w:val="en-IN"/>
              </w:rPr>
            </w:pPr>
            <w:r w:rsidRPr="00055CA8">
              <w:rPr>
                <w:rFonts w:ascii="Arial" w:hAnsi="Arial" w:cs="Arial"/>
                <w:lang w:val="en-IN"/>
              </w:rPr>
              <w:t>German consumers prefer personalised products; Japanese consumers respond more positively to community-oriented campaigns.</w:t>
            </w:r>
          </w:p>
        </w:tc>
      </w:tr>
      <w:tr w:rsidR="008C1083" w:rsidRPr="00055CA8" w14:paraId="54BA0971" w14:textId="77777777" w:rsidTr="008C1083">
        <w:tc>
          <w:tcPr>
            <w:tcW w:w="1068" w:type="pct"/>
            <w:hideMark/>
          </w:tcPr>
          <w:p w14:paraId="42C8204A" w14:textId="77777777" w:rsidR="008C1083" w:rsidRPr="00055CA8" w:rsidRDefault="008C1083" w:rsidP="008C1083">
            <w:pPr>
              <w:spacing w:after="160"/>
              <w:rPr>
                <w:rFonts w:ascii="Arial" w:hAnsi="Arial" w:cs="Arial"/>
                <w:lang w:val="en-IN"/>
              </w:rPr>
            </w:pPr>
            <w:r w:rsidRPr="00055CA8">
              <w:rPr>
                <w:rFonts w:ascii="Arial" w:hAnsi="Arial" w:cs="Arial"/>
                <w:b/>
                <w:bCs/>
                <w:lang w:val="en-IN"/>
              </w:rPr>
              <w:t>Masculinity</w:t>
            </w:r>
          </w:p>
        </w:tc>
        <w:tc>
          <w:tcPr>
            <w:tcW w:w="660" w:type="pct"/>
            <w:hideMark/>
          </w:tcPr>
          <w:p w14:paraId="128B918D" w14:textId="77777777" w:rsidR="008C1083" w:rsidRPr="00055CA8" w:rsidRDefault="008C1083" w:rsidP="008C1083">
            <w:pPr>
              <w:spacing w:after="160"/>
              <w:rPr>
                <w:rFonts w:ascii="Arial" w:hAnsi="Arial" w:cs="Arial"/>
                <w:lang w:val="en-IN"/>
              </w:rPr>
            </w:pPr>
            <w:r w:rsidRPr="00055CA8">
              <w:rPr>
                <w:rFonts w:ascii="Arial" w:hAnsi="Arial" w:cs="Arial"/>
                <w:lang w:val="en-IN"/>
              </w:rPr>
              <w:t>High</w:t>
            </w:r>
          </w:p>
        </w:tc>
        <w:tc>
          <w:tcPr>
            <w:tcW w:w="642" w:type="pct"/>
            <w:hideMark/>
          </w:tcPr>
          <w:p w14:paraId="0F5B7976" w14:textId="77777777" w:rsidR="008C1083" w:rsidRPr="00055CA8" w:rsidRDefault="008C1083" w:rsidP="008C1083">
            <w:pPr>
              <w:spacing w:after="160"/>
              <w:rPr>
                <w:rFonts w:ascii="Arial" w:hAnsi="Arial" w:cs="Arial"/>
                <w:lang w:val="en-IN"/>
              </w:rPr>
            </w:pPr>
            <w:r w:rsidRPr="00055CA8">
              <w:rPr>
                <w:rFonts w:ascii="Arial" w:hAnsi="Arial" w:cs="Arial"/>
                <w:lang w:val="en-IN"/>
              </w:rPr>
              <w:t>Very High</w:t>
            </w:r>
          </w:p>
        </w:tc>
        <w:tc>
          <w:tcPr>
            <w:tcW w:w="2630" w:type="pct"/>
            <w:hideMark/>
          </w:tcPr>
          <w:p w14:paraId="434F4FED" w14:textId="77777777" w:rsidR="008C1083" w:rsidRPr="00055CA8" w:rsidRDefault="008C1083" w:rsidP="008C1083">
            <w:pPr>
              <w:spacing w:after="160"/>
              <w:rPr>
                <w:rFonts w:ascii="Arial" w:hAnsi="Arial" w:cs="Arial"/>
                <w:lang w:val="en-IN"/>
              </w:rPr>
            </w:pPr>
            <w:r w:rsidRPr="00055CA8">
              <w:rPr>
                <w:rFonts w:ascii="Arial" w:hAnsi="Arial" w:cs="Arial"/>
                <w:lang w:val="en-IN"/>
              </w:rPr>
              <w:t>Performance, achievement and competitive sports messaging appeal strongly in both markets, particularly in Japan.</w:t>
            </w:r>
          </w:p>
        </w:tc>
      </w:tr>
      <w:tr w:rsidR="008C1083" w:rsidRPr="00055CA8" w14:paraId="1F4CA8C1" w14:textId="77777777" w:rsidTr="008C1083">
        <w:tc>
          <w:tcPr>
            <w:tcW w:w="1068" w:type="pct"/>
            <w:hideMark/>
          </w:tcPr>
          <w:p w14:paraId="000925CC" w14:textId="77777777" w:rsidR="008C1083" w:rsidRPr="00055CA8" w:rsidRDefault="008C1083" w:rsidP="008C1083">
            <w:pPr>
              <w:spacing w:after="160"/>
              <w:rPr>
                <w:rFonts w:ascii="Arial" w:hAnsi="Arial" w:cs="Arial"/>
                <w:lang w:val="en-IN"/>
              </w:rPr>
            </w:pPr>
            <w:r w:rsidRPr="00055CA8">
              <w:rPr>
                <w:rFonts w:ascii="Arial" w:hAnsi="Arial" w:cs="Arial"/>
                <w:b/>
                <w:bCs/>
                <w:lang w:val="en-IN"/>
              </w:rPr>
              <w:lastRenderedPageBreak/>
              <w:t>Uncertainty Avoidance</w:t>
            </w:r>
          </w:p>
        </w:tc>
        <w:tc>
          <w:tcPr>
            <w:tcW w:w="660" w:type="pct"/>
            <w:hideMark/>
          </w:tcPr>
          <w:p w14:paraId="79FBAC3E" w14:textId="77777777" w:rsidR="008C1083" w:rsidRPr="00055CA8" w:rsidRDefault="008C1083" w:rsidP="008C1083">
            <w:pPr>
              <w:spacing w:after="160"/>
              <w:rPr>
                <w:rFonts w:ascii="Arial" w:hAnsi="Arial" w:cs="Arial"/>
                <w:lang w:val="en-IN"/>
              </w:rPr>
            </w:pPr>
            <w:r w:rsidRPr="00055CA8">
              <w:rPr>
                <w:rFonts w:ascii="Arial" w:hAnsi="Arial" w:cs="Arial"/>
                <w:lang w:val="en-IN"/>
              </w:rPr>
              <w:t>Moderate</w:t>
            </w:r>
          </w:p>
        </w:tc>
        <w:tc>
          <w:tcPr>
            <w:tcW w:w="642" w:type="pct"/>
            <w:hideMark/>
          </w:tcPr>
          <w:p w14:paraId="470BBC03" w14:textId="77777777" w:rsidR="008C1083" w:rsidRPr="00055CA8" w:rsidRDefault="008C1083" w:rsidP="008C1083">
            <w:pPr>
              <w:spacing w:after="160"/>
              <w:rPr>
                <w:rFonts w:ascii="Arial" w:hAnsi="Arial" w:cs="Arial"/>
                <w:lang w:val="en-IN"/>
              </w:rPr>
            </w:pPr>
            <w:r w:rsidRPr="00055CA8">
              <w:rPr>
                <w:rFonts w:ascii="Arial" w:hAnsi="Arial" w:cs="Arial"/>
                <w:lang w:val="en-IN"/>
              </w:rPr>
              <w:t>Very High</w:t>
            </w:r>
          </w:p>
        </w:tc>
        <w:tc>
          <w:tcPr>
            <w:tcW w:w="2630" w:type="pct"/>
            <w:hideMark/>
          </w:tcPr>
          <w:p w14:paraId="28389F86" w14:textId="77777777" w:rsidR="008C1083" w:rsidRPr="00055CA8" w:rsidRDefault="008C1083" w:rsidP="008C1083">
            <w:pPr>
              <w:spacing w:after="160"/>
              <w:rPr>
                <w:rFonts w:ascii="Arial" w:hAnsi="Arial" w:cs="Arial"/>
                <w:lang w:val="en-IN"/>
              </w:rPr>
            </w:pPr>
            <w:r w:rsidRPr="00055CA8">
              <w:rPr>
                <w:rFonts w:ascii="Arial" w:hAnsi="Arial" w:cs="Arial"/>
                <w:lang w:val="en-IN"/>
              </w:rPr>
              <w:t>Japanese consumers expect detailed product information, consistent quality and trusted retail experiences.</w:t>
            </w:r>
          </w:p>
        </w:tc>
      </w:tr>
      <w:tr w:rsidR="008C1083" w:rsidRPr="00055CA8" w14:paraId="00636516" w14:textId="77777777" w:rsidTr="008C1083">
        <w:tc>
          <w:tcPr>
            <w:tcW w:w="1068" w:type="pct"/>
            <w:hideMark/>
          </w:tcPr>
          <w:p w14:paraId="5AF2BC1E" w14:textId="77777777" w:rsidR="008C1083" w:rsidRPr="00055CA8" w:rsidRDefault="008C1083" w:rsidP="008C1083">
            <w:pPr>
              <w:spacing w:after="160"/>
              <w:rPr>
                <w:rFonts w:ascii="Arial" w:hAnsi="Arial" w:cs="Arial"/>
                <w:lang w:val="en-IN"/>
              </w:rPr>
            </w:pPr>
            <w:r w:rsidRPr="00055CA8">
              <w:rPr>
                <w:rFonts w:ascii="Arial" w:hAnsi="Arial" w:cs="Arial"/>
                <w:b/>
                <w:bCs/>
                <w:lang w:val="en-IN"/>
              </w:rPr>
              <w:t>Long-Term Orientation</w:t>
            </w:r>
          </w:p>
        </w:tc>
        <w:tc>
          <w:tcPr>
            <w:tcW w:w="660" w:type="pct"/>
            <w:hideMark/>
          </w:tcPr>
          <w:p w14:paraId="2D27BA18" w14:textId="77777777" w:rsidR="008C1083" w:rsidRPr="00055CA8" w:rsidRDefault="008C1083" w:rsidP="008C1083">
            <w:pPr>
              <w:spacing w:after="160"/>
              <w:rPr>
                <w:rFonts w:ascii="Arial" w:hAnsi="Arial" w:cs="Arial"/>
                <w:lang w:val="en-IN"/>
              </w:rPr>
            </w:pPr>
            <w:r w:rsidRPr="00055CA8">
              <w:rPr>
                <w:rFonts w:ascii="Arial" w:hAnsi="Arial" w:cs="Arial"/>
                <w:lang w:val="en-IN"/>
              </w:rPr>
              <w:t>High</w:t>
            </w:r>
          </w:p>
        </w:tc>
        <w:tc>
          <w:tcPr>
            <w:tcW w:w="642" w:type="pct"/>
            <w:hideMark/>
          </w:tcPr>
          <w:p w14:paraId="681AF379" w14:textId="77777777" w:rsidR="008C1083" w:rsidRPr="00055CA8" w:rsidRDefault="008C1083" w:rsidP="008C1083">
            <w:pPr>
              <w:spacing w:after="160"/>
              <w:rPr>
                <w:rFonts w:ascii="Arial" w:hAnsi="Arial" w:cs="Arial"/>
                <w:lang w:val="en-IN"/>
              </w:rPr>
            </w:pPr>
            <w:r w:rsidRPr="00055CA8">
              <w:rPr>
                <w:rFonts w:ascii="Arial" w:hAnsi="Arial" w:cs="Arial"/>
                <w:lang w:val="en-IN"/>
              </w:rPr>
              <w:t>Very High</w:t>
            </w:r>
          </w:p>
        </w:tc>
        <w:tc>
          <w:tcPr>
            <w:tcW w:w="2630" w:type="pct"/>
            <w:hideMark/>
          </w:tcPr>
          <w:p w14:paraId="6CFB511B" w14:textId="77777777" w:rsidR="008C1083" w:rsidRPr="00055CA8" w:rsidRDefault="008C1083" w:rsidP="008C1083">
            <w:pPr>
              <w:spacing w:after="160"/>
              <w:rPr>
                <w:rFonts w:ascii="Arial" w:hAnsi="Arial" w:cs="Arial"/>
                <w:lang w:val="en-IN"/>
              </w:rPr>
            </w:pPr>
            <w:r w:rsidRPr="00055CA8">
              <w:rPr>
                <w:rFonts w:ascii="Arial" w:hAnsi="Arial" w:cs="Arial"/>
                <w:lang w:val="en-IN"/>
              </w:rPr>
              <w:t>Innovation, durability and sustainability resonate in both countries, particularly among Japanese consumers seeking long-term value.</w:t>
            </w:r>
          </w:p>
        </w:tc>
      </w:tr>
      <w:tr w:rsidR="008C1083" w:rsidRPr="00055CA8" w14:paraId="38731E77" w14:textId="77777777" w:rsidTr="008C1083">
        <w:tc>
          <w:tcPr>
            <w:tcW w:w="1068" w:type="pct"/>
            <w:hideMark/>
          </w:tcPr>
          <w:p w14:paraId="00299C3E" w14:textId="77777777" w:rsidR="008C1083" w:rsidRPr="00055CA8" w:rsidRDefault="008C1083" w:rsidP="008C1083">
            <w:pPr>
              <w:spacing w:after="160"/>
              <w:rPr>
                <w:rFonts w:ascii="Arial" w:hAnsi="Arial" w:cs="Arial"/>
                <w:lang w:val="en-IN"/>
              </w:rPr>
            </w:pPr>
            <w:r w:rsidRPr="00055CA8">
              <w:rPr>
                <w:rFonts w:ascii="Arial" w:hAnsi="Arial" w:cs="Arial"/>
                <w:b/>
                <w:bCs/>
                <w:lang w:val="en-IN"/>
              </w:rPr>
              <w:t>Indulgence</w:t>
            </w:r>
          </w:p>
        </w:tc>
        <w:tc>
          <w:tcPr>
            <w:tcW w:w="660" w:type="pct"/>
            <w:hideMark/>
          </w:tcPr>
          <w:p w14:paraId="575BA02F" w14:textId="77777777" w:rsidR="008C1083" w:rsidRPr="00055CA8" w:rsidRDefault="008C1083" w:rsidP="008C1083">
            <w:pPr>
              <w:spacing w:after="160"/>
              <w:rPr>
                <w:rFonts w:ascii="Arial" w:hAnsi="Arial" w:cs="Arial"/>
                <w:lang w:val="en-IN"/>
              </w:rPr>
            </w:pPr>
            <w:r w:rsidRPr="00055CA8">
              <w:rPr>
                <w:rFonts w:ascii="Arial" w:hAnsi="Arial" w:cs="Arial"/>
                <w:lang w:val="en-IN"/>
              </w:rPr>
              <w:t>Moderate</w:t>
            </w:r>
          </w:p>
        </w:tc>
        <w:tc>
          <w:tcPr>
            <w:tcW w:w="642" w:type="pct"/>
            <w:hideMark/>
          </w:tcPr>
          <w:p w14:paraId="711D12FC" w14:textId="77777777" w:rsidR="008C1083" w:rsidRPr="00055CA8" w:rsidRDefault="008C1083" w:rsidP="008C1083">
            <w:pPr>
              <w:spacing w:after="160"/>
              <w:rPr>
                <w:rFonts w:ascii="Arial" w:hAnsi="Arial" w:cs="Arial"/>
                <w:lang w:val="en-IN"/>
              </w:rPr>
            </w:pPr>
            <w:r w:rsidRPr="00055CA8">
              <w:rPr>
                <w:rFonts w:ascii="Arial" w:hAnsi="Arial" w:cs="Arial"/>
                <w:lang w:val="en-IN"/>
              </w:rPr>
              <w:t>Low</w:t>
            </w:r>
          </w:p>
        </w:tc>
        <w:tc>
          <w:tcPr>
            <w:tcW w:w="2630" w:type="pct"/>
            <w:hideMark/>
          </w:tcPr>
          <w:p w14:paraId="036E45A9" w14:textId="77777777" w:rsidR="008C1083" w:rsidRPr="00055CA8" w:rsidRDefault="008C1083" w:rsidP="008C1083">
            <w:pPr>
              <w:spacing w:after="160"/>
              <w:rPr>
                <w:rFonts w:ascii="Arial" w:hAnsi="Arial" w:cs="Arial"/>
                <w:lang w:val="en-IN"/>
              </w:rPr>
            </w:pPr>
            <w:r w:rsidRPr="00055CA8">
              <w:rPr>
                <w:rFonts w:ascii="Arial" w:hAnsi="Arial" w:cs="Arial"/>
                <w:lang w:val="en-IN"/>
              </w:rPr>
              <w:t>German marketing can emphasise self-expression, whereas Japanese campaigns should balance aspiration with practicality.</w:t>
            </w:r>
          </w:p>
        </w:tc>
      </w:tr>
    </w:tbl>
    <w:p w14:paraId="0EB2AB66" w14:textId="0F7B334C" w:rsidR="00AF0429" w:rsidRPr="00055CA8" w:rsidRDefault="00AF0429" w:rsidP="00AF0429">
      <w:pPr>
        <w:rPr>
          <w:rFonts w:ascii="Arial" w:hAnsi="Arial" w:cs="Arial"/>
          <w:lang w:val="en-IN"/>
        </w:rPr>
      </w:pPr>
      <w:r w:rsidRPr="00055CA8">
        <w:rPr>
          <w:rFonts w:ascii="Arial" w:hAnsi="Arial" w:cs="Arial"/>
          <w:lang w:val="en-IN"/>
        </w:rPr>
        <w:t>The direct impact of such cultural differences is on the product design, promotional messages, retail experience, and online interactions. The German cultures are highly individualistic and favour customised products/offerings and sustainability focussed communications; Japan has stronger uncertainty avoidance necessitating more product focus, information and superior customer service both online and off-line</w:t>
      </w:r>
      <w:r w:rsidR="00F66722" w:rsidRPr="00055CA8">
        <w:rPr>
          <w:rFonts w:ascii="Arial" w:hAnsi="Arial" w:cs="Arial"/>
          <w:lang w:val="en-IN"/>
        </w:rPr>
        <w:t xml:space="preserve"> (Clark and Porter, 2020)</w:t>
      </w:r>
      <w:r w:rsidRPr="00055CA8">
        <w:rPr>
          <w:rFonts w:ascii="Arial" w:hAnsi="Arial" w:cs="Arial"/>
          <w:lang w:val="en-IN"/>
        </w:rPr>
        <w:t>.</w:t>
      </w:r>
    </w:p>
    <w:p w14:paraId="33675458" w14:textId="5E386021" w:rsidR="008C1083" w:rsidRPr="00055CA8" w:rsidRDefault="00AF0429" w:rsidP="00AF0429">
      <w:pPr>
        <w:rPr>
          <w:rFonts w:ascii="Arial" w:hAnsi="Arial" w:cs="Arial"/>
          <w:lang w:val="en-IN"/>
        </w:rPr>
      </w:pPr>
      <w:r w:rsidRPr="00055CA8">
        <w:rPr>
          <w:rFonts w:ascii="Arial" w:hAnsi="Arial" w:cs="Arial"/>
          <w:lang w:val="en-IN"/>
        </w:rPr>
        <w:t>All in all, Japan needs more localisation than Germany. In spite of the fact that both markets value new innovations and high quality, Japanese consumers have their specific cultural expectations of the communication, shopping experiences and brand relationships. Thus, Adidas is forced to change its promotional strategies, retail service and customer engagement in Japan to a greater extent but still conforming to global brand consistency</w:t>
      </w:r>
      <w:r w:rsidR="00F66722" w:rsidRPr="00055CA8">
        <w:rPr>
          <w:rFonts w:ascii="Arial" w:hAnsi="Arial" w:cs="Arial"/>
          <w:lang w:val="en-IN"/>
        </w:rPr>
        <w:t xml:space="preserve"> (Solberg and </w:t>
      </w:r>
      <w:proofErr w:type="spellStart"/>
      <w:r w:rsidR="00F66722" w:rsidRPr="00055CA8">
        <w:rPr>
          <w:rFonts w:ascii="Arial" w:hAnsi="Arial" w:cs="Arial"/>
          <w:lang w:val="en-IN"/>
        </w:rPr>
        <w:t>Durrieu</w:t>
      </w:r>
      <w:proofErr w:type="spellEnd"/>
      <w:r w:rsidR="00F66722" w:rsidRPr="00055CA8">
        <w:rPr>
          <w:rFonts w:ascii="Arial" w:hAnsi="Arial" w:cs="Arial"/>
          <w:lang w:val="en-IN"/>
        </w:rPr>
        <w:t>, 2022)</w:t>
      </w:r>
      <w:r w:rsidRPr="00055CA8">
        <w:rPr>
          <w:rFonts w:ascii="Arial" w:hAnsi="Arial" w:cs="Arial"/>
          <w:lang w:val="en-IN"/>
        </w:rPr>
        <w:t>.</w:t>
      </w:r>
    </w:p>
    <w:p w14:paraId="0C96E13B" w14:textId="77777777" w:rsidR="002E6C76" w:rsidRPr="00055CA8" w:rsidRDefault="008454D7" w:rsidP="002E6C76">
      <w:pPr>
        <w:keepNext/>
        <w:jc w:val="center"/>
        <w:rPr>
          <w:rFonts w:ascii="Arial" w:hAnsi="Arial" w:cs="Arial"/>
        </w:rPr>
      </w:pPr>
      <w:r w:rsidRPr="00055CA8">
        <w:rPr>
          <w:rFonts w:ascii="Arial" w:hAnsi="Arial" w:cs="Arial"/>
          <w:i/>
          <w:iCs/>
          <w:noProof/>
          <w:lang w:val="en-IN"/>
        </w:rPr>
        <w:lastRenderedPageBreak/>
        <w:drawing>
          <wp:inline distT="0" distB="0" distL="0" distR="0" wp14:anchorId="1F977339" wp14:editId="154CCB94">
            <wp:extent cx="5722620" cy="3314700"/>
            <wp:effectExtent l="0" t="0" r="0" b="0"/>
            <wp:docPr id="516416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7400" b="5599"/>
                    <a:stretch>
                      <a:fillRect/>
                    </a:stretch>
                  </pic:blipFill>
                  <pic:spPr bwMode="auto">
                    <a:xfrm>
                      <a:off x="0" y="0"/>
                      <a:ext cx="5722620" cy="3314700"/>
                    </a:xfrm>
                    <a:prstGeom prst="rect">
                      <a:avLst/>
                    </a:prstGeom>
                    <a:noFill/>
                    <a:ln>
                      <a:noFill/>
                    </a:ln>
                    <a:extLst>
                      <a:ext uri="{53640926-AAD7-44D8-BBD7-CCE9431645EC}">
                        <a14:shadowObscured xmlns:a14="http://schemas.microsoft.com/office/drawing/2010/main"/>
                      </a:ext>
                    </a:extLst>
                  </pic:spPr>
                </pic:pic>
              </a:graphicData>
            </a:graphic>
          </wp:inline>
        </w:drawing>
      </w:r>
    </w:p>
    <w:p w14:paraId="2B3EEB67" w14:textId="0C990F7D" w:rsidR="00973D8F" w:rsidRPr="00055CA8" w:rsidRDefault="002E6C76" w:rsidP="002E6C76">
      <w:pPr>
        <w:pStyle w:val="Caption"/>
        <w:jc w:val="center"/>
        <w:rPr>
          <w:rFonts w:ascii="Arial" w:hAnsi="Arial" w:cs="Arial"/>
          <w:lang w:val="en-IN"/>
        </w:rPr>
      </w:pPr>
      <w:bookmarkStart w:id="11" w:name="_Toc235395841"/>
      <w:r w:rsidRPr="00055CA8">
        <w:rPr>
          <w:rFonts w:ascii="Arial" w:hAnsi="Arial" w:cs="Arial"/>
        </w:rPr>
        <w:t xml:space="preserve">Figure </w:t>
      </w:r>
      <w:r w:rsidRPr="00055CA8">
        <w:rPr>
          <w:rFonts w:ascii="Arial" w:hAnsi="Arial" w:cs="Arial"/>
        </w:rPr>
        <w:fldChar w:fldCharType="begin"/>
      </w:r>
      <w:r w:rsidRPr="00055CA8">
        <w:rPr>
          <w:rFonts w:ascii="Arial" w:hAnsi="Arial" w:cs="Arial"/>
        </w:rPr>
        <w:instrText xml:space="preserve"> SEQ Figure \* ARABIC </w:instrText>
      </w:r>
      <w:r w:rsidRPr="00055CA8">
        <w:rPr>
          <w:rFonts w:ascii="Arial" w:hAnsi="Arial" w:cs="Arial"/>
        </w:rPr>
        <w:fldChar w:fldCharType="separate"/>
      </w:r>
      <w:r w:rsidR="00DF5EE9" w:rsidRPr="00055CA8">
        <w:rPr>
          <w:rFonts w:ascii="Arial" w:hAnsi="Arial" w:cs="Arial"/>
          <w:noProof/>
        </w:rPr>
        <w:t>1</w:t>
      </w:r>
      <w:r w:rsidRPr="00055CA8">
        <w:rPr>
          <w:rFonts w:ascii="Arial" w:hAnsi="Arial" w:cs="Arial"/>
        </w:rPr>
        <w:fldChar w:fldCharType="end"/>
      </w:r>
      <w:r w:rsidRPr="00055CA8">
        <w:rPr>
          <w:rFonts w:ascii="Arial" w:hAnsi="Arial" w:cs="Arial"/>
        </w:rPr>
        <w:t>: Radar Chart Comparing Hofstede Cultural Dimensions: Germany vs Japan</w:t>
      </w:r>
      <w:bookmarkEnd w:id="11"/>
    </w:p>
    <w:p w14:paraId="773543BB" w14:textId="7B4EB398" w:rsidR="008454D7" w:rsidRPr="00055CA8" w:rsidRDefault="008454D7" w:rsidP="002E6C76">
      <w:pPr>
        <w:jc w:val="center"/>
        <w:rPr>
          <w:rFonts w:ascii="Arial" w:hAnsi="Arial" w:cs="Arial"/>
          <w:lang w:val="en-IN"/>
        </w:rPr>
      </w:pPr>
      <w:r w:rsidRPr="00055CA8">
        <w:rPr>
          <w:rFonts w:ascii="Arial" w:hAnsi="Arial" w:cs="Arial"/>
          <w:lang w:val="en-IN"/>
        </w:rPr>
        <w:t>Source: Self-made</w:t>
      </w:r>
    </w:p>
    <w:p w14:paraId="01177141" w14:textId="21F28252" w:rsidR="008C1083" w:rsidRPr="00055CA8" w:rsidRDefault="008C1083" w:rsidP="008C1083">
      <w:pPr>
        <w:pStyle w:val="Heading1"/>
        <w:rPr>
          <w:rFonts w:ascii="Arial" w:hAnsi="Arial" w:cs="Arial"/>
          <w:lang w:val="en-IN"/>
        </w:rPr>
      </w:pPr>
      <w:bookmarkStart w:id="12" w:name="_Toc235395729"/>
      <w:r w:rsidRPr="00055CA8">
        <w:rPr>
          <w:rFonts w:ascii="Arial" w:hAnsi="Arial" w:cs="Arial"/>
          <w:lang w:val="en-IN"/>
        </w:rPr>
        <w:t>3. Comparative STP Analysis</w:t>
      </w:r>
      <w:bookmarkEnd w:id="12"/>
      <w:r w:rsidRPr="00055CA8">
        <w:rPr>
          <w:rFonts w:ascii="Arial" w:hAnsi="Arial" w:cs="Arial"/>
          <w:lang w:val="en-IN"/>
        </w:rPr>
        <w:t xml:space="preserve"> </w:t>
      </w:r>
    </w:p>
    <w:p w14:paraId="7B606BE1" w14:textId="51A2458E" w:rsidR="008C1083" w:rsidRPr="00055CA8" w:rsidRDefault="00F648B5" w:rsidP="008C1083">
      <w:pPr>
        <w:rPr>
          <w:rFonts w:ascii="Arial" w:hAnsi="Arial" w:cs="Arial"/>
          <w:lang w:val="en-IN"/>
        </w:rPr>
      </w:pPr>
      <w:r w:rsidRPr="00055CA8">
        <w:rPr>
          <w:rFonts w:ascii="Arial" w:hAnsi="Arial" w:cs="Arial"/>
          <w:lang w:val="en-IN"/>
        </w:rPr>
        <w:t>Adidas is also practicing a global brand strategy, but it selectively applies its Segmentation, Targeting and Positioning (STP) strategy to meet the economic conditions, tastes and culture in Germany and Japan. In as much as the company upholds a consistent global premium brand image, its marketing mix indicates different levels of localisation to ensure optimal customer interest as well as competitive edge</w:t>
      </w:r>
      <w:r w:rsidR="00F66722" w:rsidRPr="00055CA8">
        <w:rPr>
          <w:rFonts w:ascii="Arial" w:hAnsi="Arial" w:cs="Arial"/>
          <w:lang w:val="en-IN"/>
        </w:rPr>
        <w:t xml:space="preserve"> (Reimann, Carvalho and Duarte, 2022)</w:t>
      </w:r>
      <w:r w:rsidRPr="00055CA8">
        <w:rPr>
          <w:rFonts w:ascii="Arial" w:hAnsi="Arial" w:cs="Arial"/>
          <w:lang w:val="en-IN"/>
        </w:rPr>
        <w:t>.</w:t>
      </w:r>
    </w:p>
    <w:p w14:paraId="3D17A073" w14:textId="77777777" w:rsidR="008C1083" w:rsidRPr="00055CA8" w:rsidRDefault="008C1083" w:rsidP="008C1083">
      <w:pPr>
        <w:rPr>
          <w:rFonts w:ascii="Arial" w:hAnsi="Arial" w:cs="Arial"/>
          <w:b/>
          <w:bCs/>
          <w:lang w:val="en-IN"/>
        </w:rPr>
      </w:pPr>
      <w:r w:rsidRPr="00055CA8">
        <w:rPr>
          <w:rFonts w:ascii="Arial" w:hAnsi="Arial" w:cs="Arial"/>
          <w:b/>
          <w:bCs/>
          <w:lang w:val="en-IN"/>
        </w:rPr>
        <w:t>Segmentation</w:t>
      </w:r>
    </w:p>
    <w:p w14:paraId="23942B4D" w14:textId="77777777" w:rsidR="00F648B5" w:rsidRPr="00055CA8" w:rsidRDefault="00F648B5" w:rsidP="00F648B5">
      <w:pPr>
        <w:rPr>
          <w:rFonts w:ascii="Arial" w:hAnsi="Arial" w:cs="Arial"/>
          <w:lang w:val="en-IN"/>
        </w:rPr>
      </w:pPr>
      <w:r w:rsidRPr="00055CA8">
        <w:rPr>
          <w:rFonts w:ascii="Arial" w:hAnsi="Arial" w:cs="Arial"/>
          <w:lang w:val="en-IN"/>
        </w:rPr>
        <w:t xml:space="preserve">In Germany and Japan, the proposals applied by Adidas to divide consumers are the same: the usage of the demographic, psychographic and behavioural variables; nevertheless, the focus is not the same in both markets. In Germany, youth demographics, professional sportspeople and health-aware customers with medium and high disposable incomes are the main targets of demographic segmentation. </w:t>
      </w:r>
      <w:proofErr w:type="spellStart"/>
      <w:r w:rsidRPr="00055CA8">
        <w:rPr>
          <w:rFonts w:ascii="Arial" w:hAnsi="Arial" w:cs="Arial"/>
          <w:lang w:val="en-IN"/>
        </w:rPr>
        <w:t>Psychographically</w:t>
      </w:r>
      <w:proofErr w:type="spellEnd"/>
      <w:r w:rsidRPr="00055CA8">
        <w:rPr>
          <w:rFonts w:ascii="Arial" w:hAnsi="Arial" w:cs="Arial"/>
          <w:lang w:val="en-IN"/>
        </w:rPr>
        <w:t xml:space="preserve">, sustainability, innovativeness and product performance are key values among the consumer whereas behavioural segmentation revolves around participation in sports activities on a regular basis, activities conducted outdoors and </w:t>
      </w:r>
      <w:r w:rsidRPr="00055CA8">
        <w:rPr>
          <w:rFonts w:ascii="Arial" w:hAnsi="Arial" w:cs="Arial"/>
          <w:lang w:val="en-IN"/>
        </w:rPr>
        <w:lastRenderedPageBreak/>
        <w:t xml:space="preserve">demand of environmentally conscious products. The trend in lifestyle in Germany is towards being more about fitness, wellness and an active lifestyle which is also driving high demand on </w:t>
      </w:r>
      <w:proofErr w:type="gramStart"/>
      <w:r w:rsidRPr="00055CA8">
        <w:rPr>
          <w:rFonts w:ascii="Arial" w:hAnsi="Arial" w:cs="Arial"/>
          <w:lang w:val="en-IN"/>
        </w:rPr>
        <w:t>performance based</w:t>
      </w:r>
      <w:proofErr w:type="gramEnd"/>
      <w:r w:rsidRPr="00055CA8">
        <w:rPr>
          <w:rFonts w:ascii="Arial" w:hAnsi="Arial" w:cs="Arial"/>
          <w:lang w:val="en-IN"/>
        </w:rPr>
        <w:t xml:space="preserve"> footwear and apparel.</w:t>
      </w:r>
    </w:p>
    <w:p w14:paraId="36EDA846" w14:textId="7E3A3AE7" w:rsidR="008C1083" w:rsidRPr="00055CA8" w:rsidRDefault="00F648B5" w:rsidP="00F648B5">
      <w:pPr>
        <w:rPr>
          <w:rFonts w:ascii="Arial" w:hAnsi="Arial" w:cs="Arial"/>
          <w:lang w:val="en-IN"/>
        </w:rPr>
      </w:pPr>
      <w:r w:rsidRPr="00055CA8">
        <w:rPr>
          <w:rFonts w:ascii="Arial" w:hAnsi="Arial" w:cs="Arial"/>
          <w:lang w:val="en-IN"/>
        </w:rPr>
        <w:t>Conversely, Japanese segmentation goes beyond sport lovers to encompass fashion conscious urban consumers who consider sportswear as a daily part of life. Psychographic segmentation concentrates on consumers who are after high quality, exclusivity and technological advancement. Japanese customers are attitude-wise highly brand loyal, frequent online and are also keen on limited-edition collections and collaborations. The culture of streetwear, the trends and digital consumption affect the construction of the lifestyle segmentation; the product design and brand image are not less significant than the sport performance</w:t>
      </w:r>
      <w:r w:rsidR="00F66722" w:rsidRPr="00055CA8">
        <w:rPr>
          <w:rFonts w:ascii="Arial" w:hAnsi="Arial" w:cs="Arial"/>
          <w:lang w:val="en-IN"/>
        </w:rPr>
        <w:t xml:space="preserve"> (Le et al., 2025)</w:t>
      </w:r>
      <w:r w:rsidRPr="00055CA8">
        <w:rPr>
          <w:rFonts w:ascii="Arial" w:hAnsi="Arial" w:cs="Arial"/>
          <w:lang w:val="en-IN"/>
        </w:rPr>
        <w:t>.</w:t>
      </w:r>
    </w:p>
    <w:p w14:paraId="565D67CF" w14:textId="77777777" w:rsidR="008C1083" w:rsidRPr="00055CA8" w:rsidRDefault="008C1083" w:rsidP="008C1083">
      <w:pPr>
        <w:rPr>
          <w:rFonts w:ascii="Arial" w:hAnsi="Arial" w:cs="Arial"/>
          <w:b/>
          <w:bCs/>
          <w:lang w:val="en-IN"/>
        </w:rPr>
      </w:pPr>
      <w:r w:rsidRPr="00055CA8">
        <w:rPr>
          <w:rFonts w:ascii="Arial" w:hAnsi="Arial" w:cs="Arial"/>
          <w:b/>
          <w:bCs/>
          <w:lang w:val="en-IN"/>
        </w:rPr>
        <w:t>Targeting</w:t>
      </w:r>
    </w:p>
    <w:p w14:paraId="00CC2C21" w14:textId="77777777" w:rsidR="00F648B5" w:rsidRPr="00055CA8" w:rsidRDefault="00F648B5" w:rsidP="00F648B5">
      <w:pPr>
        <w:rPr>
          <w:rFonts w:ascii="Arial" w:hAnsi="Arial" w:cs="Arial"/>
          <w:lang w:val="en-IN"/>
        </w:rPr>
      </w:pPr>
      <w:r w:rsidRPr="00055CA8">
        <w:rPr>
          <w:rFonts w:ascii="Arial" w:hAnsi="Arial" w:cs="Arial"/>
          <w:lang w:val="en-IN"/>
        </w:rPr>
        <w:t>In each of the countries, Adidas uses differentiated targeting. In Germany the company mostly gives importance to the athletes, the people who are interested in fitness and those consumers are environmentally conscious by focusing on the product functionality, innovation and sustainable manufacturing. In marketing campaigns, the performance technologies and environmental responsibility are often brought into considerable limelight in order to enhance customer loyalty.</w:t>
      </w:r>
    </w:p>
    <w:p w14:paraId="1D507296" w14:textId="6D1AC839" w:rsidR="008C1083" w:rsidRPr="00055CA8" w:rsidRDefault="00F648B5" w:rsidP="00F648B5">
      <w:pPr>
        <w:rPr>
          <w:rFonts w:ascii="Arial" w:hAnsi="Arial" w:cs="Arial"/>
          <w:lang w:val="en-IN"/>
        </w:rPr>
      </w:pPr>
      <w:r w:rsidRPr="00055CA8">
        <w:rPr>
          <w:rFonts w:ascii="Arial" w:hAnsi="Arial" w:cs="Arial"/>
          <w:lang w:val="en-IN"/>
        </w:rPr>
        <w:t xml:space="preserve">On the other hand, Adidas appeals to a wider range of consumers in Japan such as athletes, fashion-conscious millennials, and Generation Z consumer and streetwear fans. Associations with designers, cultural and celebrity icons </w:t>
      </w:r>
      <w:proofErr w:type="gramStart"/>
      <w:r w:rsidRPr="00055CA8">
        <w:rPr>
          <w:rFonts w:ascii="Arial" w:hAnsi="Arial" w:cs="Arial"/>
          <w:lang w:val="en-IN"/>
        </w:rPr>
        <w:t>strengthens</w:t>
      </w:r>
      <w:proofErr w:type="gramEnd"/>
      <w:r w:rsidRPr="00055CA8">
        <w:rPr>
          <w:rFonts w:ascii="Arial" w:hAnsi="Arial" w:cs="Arial"/>
          <w:lang w:val="en-IN"/>
        </w:rPr>
        <w:t xml:space="preserve"> brand desirability and attracts those consumers who wish to wear products of premium lifestyle and perform at sports</w:t>
      </w:r>
      <w:r w:rsidR="00F66722" w:rsidRPr="00055CA8">
        <w:rPr>
          <w:rFonts w:ascii="Arial" w:hAnsi="Arial" w:cs="Arial"/>
          <w:lang w:val="en-IN"/>
        </w:rPr>
        <w:t xml:space="preserve"> (Su et al., 2022)</w:t>
      </w:r>
      <w:r w:rsidRPr="00055CA8">
        <w:rPr>
          <w:rFonts w:ascii="Arial" w:hAnsi="Arial" w:cs="Arial"/>
          <w:lang w:val="en-IN"/>
        </w:rPr>
        <w:t>.</w:t>
      </w:r>
    </w:p>
    <w:p w14:paraId="3248B710" w14:textId="77777777" w:rsidR="008C1083" w:rsidRPr="00055CA8" w:rsidRDefault="008C1083" w:rsidP="008C1083">
      <w:pPr>
        <w:rPr>
          <w:rFonts w:ascii="Arial" w:hAnsi="Arial" w:cs="Arial"/>
          <w:b/>
          <w:bCs/>
          <w:lang w:val="en-IN"/>
        </w:rPr>
      </w:pPr>
      <w:r w:rsidRPr="00055CA8">
        <w:rPr>
          <w:rFonts w:ascii="Arial" w:hAnsi="Arial" w:cs="Arial"/>
          <w:b/>
          <w:bCs/>
          <w:lang w:val="en-IN"/>
        </w:rPr>
        <w:t>Positioning</w:t>
      </w:r>
    </w:p>
    <w:p w14:paraId="2AA3C119" w14:textId="44F06D54" w:rsidR="008C1083" w:rsidRPr="00055CA8" w:rsidRDefault="00AA1720" w:rsidP="008C1083">
      <w:pPr>
        <w:rPr>
          <w:rFonts w:ascii="Arial" w:hAnsi="Arial" w:cs="Arial"/>
          <w:lang w:val="en-IN"/>
        </w:rPr>
      </w:pPr>
      <w:r w:rsidRPr="00055CA8">
        <w:rPr>
          <w:rFonts w:ascii="Arial" w:hAnsi="Arial" w:cs="Arial"/>
          <w:lang w:val="en-IN"/>
        </w:rPr>
        <w:t xml:space="preserve">Adidas is changing geographically to mirror consumer-localized expectations on the market. In Germany, the brand is united around the theme of performance, innovation and sustainability which strengthens its tradition as one of the sportswear manufacturers with highly developed technologies and products which are eco-friendly. At Adidas Japan, performance and fashion is matched with lifestyle, streetwear and innovation and the result is a premium brand image which is effective in appealing to consumers who have a taste of aesthetics, exclusivity and cultural </w:t>
      </w:r>
      <w:r w:rsidRPr="00055CA8">
        <w:rPr>
          <w:rFonts w:ascii="Arial" w:hAnsi="Arial" w:cs="Arial"/>
          <w:lang w:val="en-IN"/>
        </w:rPr>
        <w:lastRenderedPageBreak/>
        <w:t>availability. It is this positioning that allows Adidas to compete at the competitive level of the highly sophisticated fashion and sportswear sales in Japan and global brand consistency, as well</w:t>
      </w:r>
      <w:r w:rsidR="00F66722" w:rsidRPr="00055CA8">
        <w:rPr>
          <w:rFonts w:ascii="Arial" w:hAnsi="Arial" w:cs="Arial"/>
          <w:lang w:val="en-IN"/>
        </w:rPr>
        <w:t xml:space="preserve"> (</w:t>
      </w:r>
      <w:proofErr w:type="spellStart"/>
      <w:r w:rsidR="00F66722" w:rsidRPr="00055CA8">
        <w:rPr>
          <w:rFonts w:ascii="Arial" w:hAnsi="Arial" w:cs="Arial"/>
          <w:lang w:val="en-IN"/>
        </w:rPr>
        <w:t>Katsikeas</w:t>
      </w:r>
      <w:proofErr w:type="spellEnd"/>
      <w:r w:rsidR="00F66722" w:rsidRPr="00055CA8">
        <w:rPr>
          <w:rFonts w:ascii="Arial" w:hAnsi="Arial" w:cs="Arial"/>
          <w:lang w:val="en-IN"/>
        </w:rPr>
        <w:t xml:space="preserve">, </w:t>
      </w:r>
      <w:proofErr w:type="spellStart"/>
      <w:r w:rsidR="00F66722" w:rsidRPr="00055CA8">
        <w:rPr>
          <w:rFonts w:ascii="Arial" w:hAnsi="Arial" w:cs="Arial"/>
          <w:lang w:val="en-IN"/>
        </w:rPr>
        <w:t>Leonidou</w:t>
      </w:r>
      <w:proofErr w:type="spellEnd"/>
      <w:r w:rsidR="00F66722" w:rsidRPr="00055CA8">
        <w:rPr>
          <w:rFonts w:ascii="Arial" w:hAnsi="Arial" w:cs="Arial"/>
          <w:lang w:val="en-IN"/>
        </w:rPr>
        <w:t xml:space="preserve"> and </w:t>
      </w:r>
      <w:proofErr w:type="spellStart"/>
      <w:r w:rsidR="00F66722" w:rsidRPr="00055CA8">
        <w:rPr>
          <w:rFonts w:ascii="Arial" w:hAnsi="Arial" w:cs="Arial"/>
          <w:lang w:val="en-IN"/>
        </w:rPr>
        <w:t>Zeriti</w:t>
      </w:r>
      <w:proofErr w:type="spellEnd"/>
      <w:r w:rsidR="00F66722" w:rsidRPr="00055CA8">
        <w:rPr>
          <w:rFonts w:ascii="Arial" w:hAnsi="Arial" w:cs="Arial"/>
          <w:lang w:val="en-IN"/>
        </w:rPr>
        <w:t>, 2019)</w:t>
      </w:r>
      <w:r w:rsidRPr="00055CA8">
        <w:rPr>
          <w:rFonts w:ascii="Arial" w:hAnsi="Arial" w:cs="Arial"/>
          <w:lang w:val="en-IN"/>
        </w:rPr>
        <w:t>.</w:t>
      </w:r>
    </w:p>
    <w:p w14:paraId="31DA9BCC" w14:textId="7A036242" w:rsidR="00A92DC2" w:rsidRPr="00055CA8" w:rsidRDefault="00A92DC2" w:rsidP="00F66722">
      <w:pPr>
        <w:pStyle w:val="Caption"/>
        <w:keepNext/>
        <w:jc w:val="center"/>
        <w:rPr>
          <w:rFonts w:ascii="Arial" w:hAnsi="Arial" w:cs="Arial"/>
        </w:rPr>
      </w:pPr>
      <w:bookmarkStart w:id="13" w:name="_Toc235395752"/>
      <w:r w:rsidRPr="00055CA8">
        <w:rPr>
          <w:rFonts w:ascii="Arial" w:hAnsi="Arial" w:cs="Arial"/>
        </w:rPr>
        <w:t xml:space="preserve">Table </w:t>
      </w:r>
      <w:r w:rsidRPr="00055CA8">
        <w:rPr>
          <w:rFonts w:ascii="Arial" w:hAnsi="Arial" w:cs="Arial"/>
        </w:rPr>
        <w:fldChar w:fldCharType="begin"/>
      </w:r>
      <w:r w:rsidRPr="00055CA8">
        <w:rPr>
          <w:rFonts w:ascii="Arial" w:hAnsi="Arial" w:cs="Arial"/>
        </w:rPr>
        <w:instrText xml:space="preserve"> SEQ Table \* ARABIC </w:instrText>
      </w:r>
      <w:r w:rsidRPr="00055CA8">
        <w:rPr>
          <w:rFonts w:ascii="Arial" w:hAnsi="Arial" w:cs="Arial"/>
        </w:rPr>
        <w:fldChar w:fldCharType="separate"/>
      </w:r>
      <w:r w:rsidRPr="00055CA8">
        <w:rPr>
          <w:rFonts w:ascii="Arial" w:hAnsi="Arial" w:cs="Arial"/>
          <w:noProof/>
        </w:rPr>
        <w:t>4</w:t>
      </w:r>
      <w:r w:rsidRPr="00055CA8">
        <w:rPr>
          <w:rFonts w:ascii="Arial" w:hAnsi="Arial" w:cs="Arial"/>
        </w:rPr>
        <w:fldChar w:fldCharType="end"/>
      </w:r>
      <w:r w:rsidRPr="00055CA8">
        <w:rPr>
          <w:rFonts w:ascii="Arial" w:hAnsi="Arial" w:cs="Arial"/>
        </w:rPr>
        <w:t>: Comparative STP Analysis</w:t>
      </w:r>
      <w:bookmarkEnd w:id="13"/>
    </w:p>
    <w:tbl>
      <w:tblPr>
        <w:tblStyle w:val="TableGrid"/>
        <w:tblW w:w="0" w:type="auto"/>
        <w:tblLook w:val="04A0" w:firstRow="1" w:lastRow="0" w:firstColumn="1" w:lastColumn="0" w:noHBand="0" w:noVBand="1"/>
      </w:tblPr>
      <w:tblGrid>
        <w:gridCol w:w="1803"/>
        <w:gridCol w:w="3448"/>
        <w:gridCol w:w="3765"/>
      </w:tblGrid>
      <w:tr w:rsidR="008C1083" w:rsidRPr="00055CA8" w14:paraId="2ADEDF91" w14:textId="77777777" w:rsidTr="007A0BC7">
        <w:tc>
          <w:tcPr>
            <w:tcW w:w="0" w:type="auto"/>
            <w:hideMark/>
          </w:tcPr>
          <w:p w14:paraId="426FF798" w14:textId="77777777" w:rsidR="008C1083" w:rsidRPr="00055CA8" w:rsidRDefault="008C1083" w:rsidP="008C1083">
            <w:pPr>
              <w:spacing w:after="160"/>
              <w:rPr>
                <w:rFonts w:ascii="Arial" w:hAnsi="Arial" w:cs="Arial"/>
                <w:b/>
                <w:bCs/>
                <w:lang w:val="en-IN"/>
              </w:rPr>
            </w:pPr>
            <w:r w:rsidRPr="00055CA8">
              <w:rPr>
                <w:rFonts w:ascii="Arial" w:hAnsi="Arial" w:cs="Arial"/>
                <w:b/>
                <w:bCs/>
                <w:lang w:val="en-IN"/>
              </w:rPr>
              <w:t>STP Element</w:t>
            </w:r>
          </w:p>
        </w:tc>
        <w:tc>
          <w:tcPr>
            <w:tcW w:w="0" w:type="auto"/>
            <w:hideMark/>
          </w:tcPr>
          <w:p w14:paraId="5C7A4A4C" w14:textId="77777777" w:rsidR="008C1083" w:rsidRPr="00055CA8" w:rsidRDefault="008C1083" w:rsidP="008C1083">
            <w:pPr>
              <w:spacing w:after="160"/>
              <w:rPr>
                <w:rFonts w:ascii="Arial" w:hAnsi="Arial" w:cs="Arial"/>
                <w:b/>
                <w:bCs/>
                <w:lang w:val="en-IN"/>
              </w:rPr>
            </w:pPr>
            <w:r w:rsidRPr="00055CA8">
              <w:rPr>
                <w:rFonts w:ascii="Arial" w:hAnsi="Arial" w:cs="Arial"/>
                <w:b/>
                <w:bCs/>
                <w:lang w:val="en-IN"/>
              </w:rPr>
              <w:t>Germany</w:t>
            </w:r>
          </w:p>
        </w:tc>
        <w:tc>
          <w:tcPr>
            <w:tcW w:w="0" w:type="auto"/>
            <w:hideMark/>
          </w:tcPr>
          <w:p w14:paraId="5A813BC5" w14:textId="77777777" w:rsidR="008C1083" w:rsidRPr="00055CA8" w:rsidRDefault="008C1083" w:rsidP="008C1083">
            <w:pPr>
              <w:spacing w:after="160"/>
              <w:rPr>
                <w:rFonts w:ascii="Arial" w:hAnsi="Arial" w:cs="Arial"/>
                <w:b/>
                <w:bCs/>
                <w:lang w:val="en-IN"/>
              </w:rPr>
            </w:pPr>
            <w:r w:rsidRPr="00055CA8">
              <w:rPr>
                <w:rFonts w:ascii="Arial" w:hAnsi="Arial" w:cs="Arial"/>
                <w:b/>
                <w:bCs/>
                <w:lang w:val="en-IN"/>
              </w:rPr>
              <w:t>Japan</w:t>
            </w:r>
          </w:p>
        </w:tc>
      </w:tr>
      <w:tr w:rsidR="008C1083" w:rsidRPr="00055CA8" w14:paraId="7427511A" w14:textId="77777777" w:rsidTr="007A0BC7">
        <w:tc>
          <w:tcPr>
            <w:tcW w:w="0" w:type="auto"/>
            <w:hideMark/>
          </w:tcPr>
          <w:p w14:paraId="43337FD6" w14:textId="77777777" w:rsidR="008C1083" w:rsidRPr="00055CA8" w:rsidRDefault="008C1083" w:rsidP="008C1083">
            <w:pPr>
              <w:spacing w:after="160"/>
              <w:rPr>
                <w:rFonts w:ascii="Arial" w:hAnsi="Arial" w:cs="Arial"/>
                <w:lang w:val="en-IN"/>
              </w:rPr>
            </w:pPr>
            <w:r w:rsidRPr="00055CA8">
              <w:rPr>
                <w:rFonts w:ascii="Arial" w:hAnsi="Arial" w:cs="Arial"/>
                <w:b/>
                <w:bCs/>
                <w:lang w:val="en-IN"/>
              </w:rPr>
              <w:t>Segmentation</w:t>
            </w:r>
          </w:p>
        </w:tc>
        <w:tc>
          <w:tcPr>
            <w:tcW w:w="0" w:type="auto"/>
            <w:hideMark/>
          </w:tcPr>
          <w:p w14:paraId="29BC1D7E" w14:textId="77777777" w:rsidR="008C1083" w:rsidRPr="00055CA8" w:rsidRDefault="008C1083" w:rsidP="008C1083">
            <w:pPr>
              <w:spacing w:after="160"/>
              <w:rPr>
                <w:rFonts w:ascii="Arial" w:hAnsi="Arial" w:cs="Arial"/>
                <w:lang w:val="en-IN"/>
              </w:rPr>
            </w:pPr>
            <w:r w:rsidRPr="00055CA8">
              <w:rPr>
                <w:rFonts w:ascii="Arial" w:hAnsi="Arial" w:cs="Arial"/>
                <w:lang w:val="en-IN"/>
              </w:rPr>
              <w:t>Athletes, fitness enthusiasts, sustainability-oriented consumers</w:t>
            </w:r>
          </w:p>
        </w:tc>
        <w:tc>
          <w:tcPr>
            <w:tcW w:w="0" w:type="auto"/>
            <w:hideMark/>
          </w:tcPr>
          <w:p w14:paraId="30C44211" w14:textId="77777777" w:rsidR="008C1083" w:rsidRPr="00055CA8" w:rsidRDefault="008C1083" w:rsidP="008C1083">
            <w:pPr>
              <w:spacing w:after="160"/>
              <w:rPr>
                <w:rFonts w:ascii="Arial" w:hAnsi="Arial" w:cs="Arial"/>
                <w:lang w:val="en-IN"/>
              </w:rPr>
            </w:pPr>
            <w:r w:rsidRPr="00055CA8">
              <w:rPr>
                <w:rFonts w:ascii="Arial" w:hAnsi="Arial" w:cs="Arial"/>
                <w:lang w:val="en-IN"/>
              </w:rPr>
              <w:t>Athletes, fashion-conscious consumers, streetwear enthusiasts, digital shoppers</w:t>
            </w:r>
          </w:p>
        </w:tc>
      </w:tr>
      <w:tr w:rsidR="008C1083" w:rsidRPr="00055CA8" w14:paraId="75DA4D6C" w14:textId="77777777" w:rsidTr="007A0BC7">
        <w:tc>
          <w:tcPr>
            <w:tcW w:w="0" w:type="auto"/>
            <w:hideMark/>
          </w:tcPr>
          <w:p w14:paraId="235F44DD" w14:textId="77777777" w:rsidR="008C1083" w:rsidRPr="00055CA8" w:rsidRDefault="008C1083" w:rsidP="008C1083">
            <w:pPr>
              <w:spacing w:after="160"/>
              <w:rPr>
                <w:rFonts w:ascii="Arial" w:hAnsi="Arial" w:cs="Arial"/>
                <w:lang w:val="en-IN"/>
              </w:rPr>
            </w:pPr>
            <w:r w:rsidRPr="00055CA8">
              <w:rPr>
                <w:rFonts w:ascii="Arial" w:hAnsi="Arial" w:cs="Arial"/>
                <w:b/>
                <w:bCs/>
                <w:lang w:val="en-IN"/>
              </w:rPr>
              <w:t>Targeting</w:t>
            </w:r>
          </w:p>
        </w:tc>
        <w:tc>
          <w:tcPr>
            <w:tcW w:w="0" w:type="auto"/>
            <w:hideMark/>
          </w:tcPr>
          <w:p w14:paraId="18E193DA" w14:textId="77777777" w:rsidR="008C1083" w:rsidRPr="00055CA8" w:rsidRDefault="008C1083" w:rsidP="008C1083">
            <w:pPr>
              <w:spacing w:after="160"/>
              <w:rPr>
                <w:rFonts w:ascii="Arial" w:hAnsi="Arial" w:cs="Arial"/>
                <w:lang w:val="en-IN"/>
              </w:rPr>
            </w:pPr>
            <w:r w:rsidRPr="00055CA8">
              <w:rPr>
                <w:rFonts w:ascii="Arial" w:hAnsi="Arial" w:cs="Arial"/>
                <w:lang w:val="en-IN"/>
              </w:rPr>
              <w:t>Performance-focused and environmentally conscious consumers</w:t>
            </w:r>
          </w:p>
        </w:tc>
        <w:tc>
          <w:tcPr>
            <w:tcW w:w="0" w:type="auto"/>
            <w:hideMark/>
          </w:tcPr>
          <w:p w14:paraId="20F1C333" w14:textId="77777777" w:rsidR="008C1083" w:rsidRPr="00055CA8" w:rsidRDefault="008C1083" w:rsidP="008C1083">
            <w:pPr>
              <w:spacing w:after="160"/>
              <w:rPr>
                <w:rFonts w:ascii="Arial" w:hAnsi="Arial" w:cs="Arial"/>
                <w:lang w:val="en-IN"/>
              </w:rPr>
            </w:pPr>
            <w:r w:rsidRPr="00055CA8">
              <w:rPr>
                <w:rFonts w:ascii="Arial" w:hAnsi="Arial" w:cs="Arial"/>
                <w:lang w:val="en-IN"/>
              </w:rPr>
              <w:t>Premium lifestyle, fashion and sports consumers with strong digital engagement</w:t>
            </w:r>
          </w:p>
        </w:tc>
      </w:tr>
      <w:tr w:rsidR="008C1083" w:rsidRPr="00055CA8" w14:paraId="1C13A57B" w14:textId="77777777" w:rsidTr="007A0BC7">
        <w:tc>
          <w:tcPr>
            <w:tcW w:w="0" w:type="auto"/>
            <w:hideMark/>
          </w:tcPr>
          <w:p w14:paraId="52D91687" w14:textId="77777777" w:rsidR="008C1083" w:rsidRPr="00055CA8" w:rsidRDefault="008C1083" w:rsidP="008C1083">
            <w:pPr>
              <w:spacing w:after="160"/>
              <w:rPr>
                <w:rFonts w:ascii="Arial" w:hAnsi="Arial" w:cs="Arial"/>
                <w:lang w:val="en-IN"/>
              </w:rPr>
            </w:pPr>
            <w:r w:rsidRPr="00055CA8">
              <w:rPr>
                <w:rFonts w:ascii="Arial" w:hAnsi="Arial" w:cs="Arial"/>
                <w:b/>
                <w:bCs/>
                <w:lang w:val="en-IN"/>
              </w:rPr>
              <w:t>Positioning</w:t>
            </w:r>
          </w:p>
        </w:tc>
        <w:tc>
          <w:tcPr>
            <w:tcW w:w="0" w:type="auto"/>
            <w:hideMark/>
          </w:tcPr>
          <w:p w14:paraId="6D422144" w14:textId="77777777" w:rsidR="008C1083" w:rsidRPr="00055CA8" w:rsidRDefault="008C1083" w:rsidP="008C1083">
            <w:pPr>
              <w:spacing w:after="160"/>
              <w:rPr>
                <w:rFonts w:ascii="Arial" w:hAnsi="Arial" w:cs="Arial"/>
                <w:lang w:val="en-IN"/>
              </w:rPr>
            </w:pPr>
            <w:r w:rsidRPr="00055CA8">
              <w:rPr>
                <w:rFonts w:ascii="Arial" w:hAnsi="Arial" w:cs="Arial"/>
                <w:lang w:val="en-IN"/>
              </w:rPr>
              <w:t>Performance, innovation and sustainability</w:t>
            </w:r>
          </w:p>
        </w:tc>
        <w:tc>
          <w:tcPr>
            <w:tcW w:w="0" w:type="auto"/>
            <w:hideMark/>
          </w:tcPr>
          <w:p w14:paraId="1D0320F2" w14:textId="77777777" w:rsidR="008C1083" w:rsidRPr="00055CA8" w:rsidRDefault="008C1083" w:rsidP="008C1083">
            <w:pPr>
              <w:spacing w:after="160"/>
              <w:rPr>
                <w:rFonts w:ascii="Arial" w:hAnsi="Arial" w:cs="Arial"/>
                <w:lang w:val="en-IN"/>
              </w:rPr>
            </w:pPr>
            <w:r w:rsidRPr="00055CA8">
              <w:rPr>
                <w:rFonts w:ascii="Arial" w:hAnsi="Arial" w:cs="Arial"/>
                <w:lang w:val="en-IN"/>
              </w:rPr>
              <w:t>Performance, fashion, lifestyle, streetwear and innovation</w:t>
            </w:r>
          </w:p>
        </w:tc>
      </w:tr>
    </w:tbl>
    <w:p w14:paraId="42D3FA0E" w14:textId="751112CA" w:rsidR="008C1083" w:rsidRPr="00055CA8" w:rsidRDefault="008C1083" w:rsidP="008C1083">
      <w:pPr>
        <w:pStyle w:val="Heading1"/>
        <w:rPr>
          <w:rFonts w:ascii="Arial" w:hAnsi="Arial" w:cs="Arial"/>
          <w:lang w:val="en-IN"/>
        </w:rPr>
      </w:pPr>
      <w:bookmarkStart w:id="14" w:name="_Toc235395730"/>
      <w:r w:rsidRPr="00055CA8">
        <w:rPr>
          <w:rFonts w:ascii="Arial" w:hAnsi="Arial" w:cs="Arial"/>
          <w:lang w:val="en-IN"/>
        </w:rPr>
        <w:t>4. Comparative International Marketing Mix (7Ps)</w:t>
      </w:r>
      <w:bookmarkEnd w:id="14"/>
      <w:r w:rsidRPr="00055CA8">
        <w:rPr>
          <w:rFonts w:ascii="Arial" w:hAnsi="Arial" w:cs="Arial"/>
          <w:lang w:val="en-IN"/>
        </w:rPr>
        <w:t xml:space="preserve"> </w:t>
      </w:r>
    </w:p>
    <w:p w14:paraId="592CD0B0" w14:textId="4F541855" w:rsidR="008C1083" w:rsidRPr="00055CA8" w:rsidRDefault="00AA1720" w:rsidP="008C1083">
      <w:pPr>
        <w:rPr>
          <w:rFonts w:ascii="Arial" w:hAnsi="Arial" w:cs="Arial"/>
          <w:lang w:val="en-IN"/>
        </w:rPr>
      </w:pPr>
      <w:r w:rsidRPr="00055CA8">
        <w:rPr>
          <w:rFonts w:ascii="Arial" w:hAnsi="Arial" w:cs="Arial"/>
          <w:lang w:val="en-IN"/>
        </w:rPr>
        <w:t>Adidas utilizes an internationally coordinated marketing approach and it chooses in selective ways to align the aspects of its 7Ps marketing framework to address the economic realities, consumer behavio</w:t>
      </w:r>
      <w:r w:rsidR="00F66722" w:rsidRPr="00055CA8">
        <w:rPr>
          <w:rFonts w:ascii="Arial" w:hAnsi="Arial" w:cs="Arial"/>
          <w:lang w:val="en-IN"/>
        </w:rPr>
        <w:t>u</w:t>
      </w:r>
      <w:r w:rsidRPr="00055CA8">
        <w:rPr>
          <w:rFonts w:ascii="Arial" w:hAnsi="Arial" w:cs="Arial"/>
          <w:lang w:val="en-IN"/>
        </w:rPr>
        <w:t>rs and cultural demands of both Germany and Japan</w:t>
      </w:r>
      <w:r w:rsidR="00F66722" w:rsidRPr="00055CA8">
        <w:rPr>
          <w:rFonts w:ascii="Arial" w:hAnsi="Arial" w:cs="Arial"/>
          <w:lang w:val="en-IN"/>
        </w:rPr>
        <w:t xml:space="preserve"> (Ross, 2024)</w:t>
      </w:r>
      <w:r w:rsidRPr="00055CA8">
        <w:rPr>
          <w:rFonts w:ascii="Arial" w:hAnsi="Arial" w:cs="Arial"/>
          <w:lang w:val="en-IN"/>
        </w:rPr>
        <w:t>. Despite the similarity in the brand positioning pattern across all the premium brands by the company, its implementation is quite different in an effort to ensure that the company maximises the market relevance and customer engagement.</w:t>
      </w:r>
    </w:p>
    <w:p w14:paraId="274ED578" w14:textId="77777777" w:rsidR="008C1083" w:rsidRPr="00055CA8" w:rsidRDefault="008C1083" w:rsidP="008C1083">
      <w:pPr>
        <w:pStyle w:val="Heading2"/>
        <w:rPr>
          <w:rFonts w:ascii="Arial" w:hAnsi="Arial" w:cs="Arial"/>
          <w:lang w:val="en-IN"/>
        </w:rPr>
      </w:pPr>
      <w:bookmarkStart w:id="15" w:name="_Toc235395731"/>
      <w:r w:rsidRPr="00055CA8">
        <w:rPr>
          <w:rFonts w:ascii="Arial" w:hAnsi="Arial" w:cs="Arial"/>
          <w:lang w:val="en-IN"/>
        </w:rPr>
        <w:t>4.1 Product</w:t>
      </w:r>
      <w:bookmarkEnd w:id="15"/>
    </w:p>
    <w:p w14:paraId="52A43C08" w14:textId="3F0FE76B" w:rsidR="00601143" w:rsidRPr="00055CA8" w:rsidRDefault="00601143" w:rsidP="00601143">
      <w:pPr>
        <w:rPr>
          <w:rFonts w:ascii="Arial" w:hAnsi="Arial" w:cs="Arial"/>
          <w:lang w:val="en-IN"/>
        </w:rPr>
      </w:pPr>
      <w:r w:rsidRPr="00055CA8">
        <w:rPr>
          <w:rFonts w:ascii="Arial" w:hAnsi="Arial" w:cs="Arial"/>
          <w:lang w:val="en-IN"/>
        </w:rPr>
        <w:t>Adidas adheres to a product standardisation approach with selective localisation</w:t>
      </w:r>
      <w:r w:rsidR="00F66722" w:rsidRPr="00055CA8">
        <w:rPr>
          <w:rFonts w:ascii="Arial" w:hAnsi="Arial" w:cs="Arial"/>
          <w:lang w:val="en-IN"/>
        </w:rPr>
        <w:t xml:space="preserve"> (</w:t>
      </w:r>
      <w:proofErr w:type="spellStart"/>
      <w:r w:rsidR="00F66722" w:rsidRPr="00055CA8">
        <w:rPr>
          <w:rFonts w:ascii="Arial" w:hAnsi="Arial" w:cs="Arial"/>
          <w:lang w:val="en-IN"/>
        </w:rPr>
        <w:t>Sobeih</w:t>
      </w:r>
      <w:proofErr w:type="spellEnd"/>
      <w:r w:rsidR="00F66722" w:rsidRPr="00055CA8">
        <w:rPr>
          <w:rFonts w:ascii="Arial" w:hAnsi="Arial" w:cs="Arial"/>
          <w:lang w:val="en-IN"/>
        </w:rPr>
        <w:t>, 2025)</w:t>
      </w:r>
      <w:r w:rsidRPr="00055CA8">
        <w:rPr>
          <w:rFonts w:ascii="Arial" w:hAnsi="Arial" w:cs="Arial"/>
          <w:lang w:val="en-IN"/>
        </w:rPr>
        <w:t>. In both Germany and Japan, the company has globally recognised product offerings such as performance footwear, in addition to football, running, training and life time, footwear and apparel and accessories. Nevertheless, adapting products is more widespread in Japan because people demand exclusivity, innovation of fashion and designs.</w:t>
      </w:r>
    </w:p>
    <w:p w14:paraId="019FEC28" w14:textId="55748368" w:rsidR="00601143" w:rsidRPr="00055CA8" w:rsidRDefault="00601143" w:rsidP="00601143">
      <w:pPr>
        <w:rPr>
          <w:rFonts w:ascii="Arial" w:hAnsi="Arial" w:cs="Arial"/>
          <w:lang w:val="en-IN"/>
        </w:rPr>
      </w:pPr>
      <w:r w:rsidRPr="00055CA8">
        <w:rPr>
          <w:rFonts w:ascii="Arial" w:hAnsi="Arial" w:cs="Arial"/>
          <w:lang w:val="en-IN"/>
        </w:rPr>
        <w:lastRenderedPageBreak/>
        <w:t>The German consumer values functionality, durability, and sustainability so that Adidas focuses on products that have technologies like BOOST cushioning, LIGHTSTRIKE midsoles, and recycled materials, as part of their Made to Be Remade campaign</w:t>
      </w:r>
      <w:r w:rsidR="00F66722" w:rsidRPr="00055CA8">
        <w:rPr>
          <w:rFonts w:ascii="Arial" w:hAnsi="Arial" w:cs="Arial"/>
          <w:lang w:val="en-IN"/>
        </w:rPr>
        <w:t xml:space="preserve"> (Adidas AG, 2025c)</w:t>
      </w:r>
      <w:r w:rsidRPr="00055CA8">
        <w:rPr>
          <w:rFonts w:ascii="Arial" w:hAnsi="Arial" w:cs="Arial"/>
          <w:lang w:val="en-IN"/>
        </w:rPr>
        <w:t>. The most popular types of products are football and running, which has a high sporting culture in Germany.</w:t>
      </w:r>
    </w:p>
    <w:p w14:paraId="4DE0841E" w14:textId="6F2ADB92" w:rsidR="008C1083" w:rsidRPr="00055CA8" w:rsidRDefault="00601143" w:rsidP="00601143">
      <w:pPr>
        <w:rPr>
          <w:rFonts w:ascii="Arial" w:hAnsi="Arial" w:cs="Arial"/>
          <w:lang w:val="en-IN"/>
        </w:rPr>
      </w:pPr>
      <w:r w:rsidRPr="00055CA8">
        <w:rPr>
          <w:rFonts w:ascii="Arial" w:hAnsi="Arial" w:cs="Arial"/>
          <w:lang w:val="en-IN"/>
        </w:rPr>
        <w:t xml:space="preserve">Japanese customers appreciate fashionable designs, exclusivity, and designer collections and partnerships with designers, celebrities and streetwear brands. Adidas thus presents unique colourway, Japan exclusive collections and high-end lifestyle sneakers which can combine sportiness and style. Football and running </w:t>
      </w:r>
      <w:proofErr w:type="gramStart"/>
      <w:r w:rsidRPr="00055CA8">
        <w:rPr>
          <w:rFonts w:ascii="Arial" w:hAnsi="Arial" w:cs="Arial"/>
          <w:lang w:val="en-IN"/>
        </w:rPr>
        <w:t>is</w:t>
      </w:r>
      <w:proofErr w:type="gramEnd"/>
      <w:r w:rsidRPr="00055CA8">
        <w:rPr>
          <w:rFonts w:ascii="Arial" w:hAnsi="Arial" w:cs="Arial"/>
          <w:lang w:val="en-IN"/>
        </w:rPr>
        <w:t xml:space="preserve"> still vital but lifestyle footwear and streetwear are also influential to the demand of the consumer</w:t>
      </w:r>
      <w:r w:rsidR="00F66722" w:rsidRPr="00055CA8">
        <w:rPr>
          <w:rFonts w:ascii="Arial" w:hAnsi="Arial" w:cs="Arial"/>
          <w:lang w:val="en-IN"/>
        </w:rPr>
        <w:t xml:space="preserve"> (Euromonitor International, 2025)</w:t>
      </w:r>
      <w:r w:rsidRPr="00055CA8">
        <w:rPr>
          <w:rFonts w:ascii="Arial" w:hAnsi="Arial" w:cs="Arial"/>
          <w:lang w:val="en-IN"/>
        </w:rPr>
        <w:t>.</w:t>
      </w:r>
    </w:p>
    <w:p w14:paraId="4E1307FC" w14:textId="0C126291" w:rsidR="00A92DC2" w:rsidRPr="00055CA8" w:rsidRDefault="00A92DC2" w:rsidP="00F66722">
      <w:pPr>
        <w:pStyle w:val="Caption"/>
        <w:keepNext/>
        <w:jc w:val="center"/>
        <w:rPr>
          <w:rFonts w:ascii="Arial" w:hAnsi="Arial" w:cs="Arial"/>
        </w:rPr>
      </w:pPr>
      <w:bookmarkStart w:id="16" w:name="_Toc235395753"/>
      <w:r w:rsidRPr="00055CA8">
        <w:rPr>
          <w:rFonts w:ascii="Arial" w:hAnsi="Arial" w:cs="Arial"/>
        </w:rPr>
        <w:t xml:space="preserve">Table </w:t>
      </w:r>
      <w:r w:rsidRPr="00055CA8">
        <w:rPr>
          <w:rFonts w:ascii="Arial" w:hAnsi="Arial" w:cs="Arial"/>
        </w:rPr>
        <w:fldChar w:fldCharType="begin"/>
      </w:r>
      <w:r w:rsidRPr="00055CA8">
        <w:rPr>
          <w:rFonts w:ascii="Arial" w:hAnsi="Arial" w:cs="Arial"/>
        </w:rPr>
        <w:instrText xml:space="preserve"> SEQ Table \* ARABIC </w:instrText>
      </w:r>
      <w:r w:rsidRPr="00055CA8">
        <w:rPr>
          <w:rFonts w:ascii="Arial" w:hAnsi="Arial" w:cs="Arial"/>
        </w:rPr>
        <w:fldChar w:fldCharType="separate"/>
      </w:r>
      <w:r w:rsidRPr="00055CA8">
        <w:rPr>
          <w:rFonts w:ascii="Arial" w:hAnsi="Arial" w:cs="Arial"/>
          <w:noProof/>
        </w:rPr>
        <w:t>5</w:t>
      </w:r>
      <w:r w:rsidRPr="00055CA8">
        <w:rPr>
          <w:rFonts w:ascii="Arial" w:hAnsi="Arial" w:cs="Arial"/>
        </w:rPr>
        <w:fldChar w:fldCharType="end"/>
      </w:r>
      <w:r w:rsidRPr="00055CA8">
        <w:rPr>
          <w:rFonts w:ascii="Arial" w:hAnsi="Arial" w:cs="Arial"/>
        </w:rPr>
        <w:t>: Product Comparison</w:t>
      </w:r>
      <w:bookmarkEnd w:id="16"/>
    </w:p>
    <w:tbl>
      <w:tblPr>
        <w:tblStyle w:val="TableGrid"/>
        <w:tblW w:w="5000" w:type="pct"/>
        <w:tblLook w:val="04A0" w:firstRow="1" w:lastRow="0" w:firstColumn="1" w:lastColumn="0" w:noHBand="0" w:noVBand="1"/>
      </w:tblPr>
      <w:tblGrid>
        <w:gridCol w:w="2075"/>
        <w:gridCol w:w="3273"/>
        <w:gridCol w:w="3668"/>
      </w:tblGrid>
      <w:tr w:rsidR="008C1083" w:rsidRPr="00055CA8" w14:paraId="38A29B0A" w14:textId="77777777" w:rsidTr="008C1083">
        <w:tc>
          <w:tcPr>
            <w:tcW w:w="1151" w:type="pct"/>
            <w:hideMark/>
          </w:tcPr>
          <w:p w14:paraId="680DABA3" w14:textId="77777777" w:rsidR="008C1083" w:rsidRPr="00055CA8" w:rsidRDefault="008C1083" w:rsidP="008C1083">
            <w:pPr>
              <w:spacing w:after="160"/>
              <w:rPr>
                <w:rFonts w:ascii="Arial" w:hAnsi="Arial" w:cs="Arial"/>
                <w:b/>
                <w:bCs/>
                <w:lang w:val="en-IN"/>
              </w:rPr>
            </w:pPr>
            <w:r w:rsidRPr="00055CA8">
              <w:rPr>
                <w:rFonts w:ascii="Arial" w:hAnsi="Arial" w:cs="Arial"/>
                <w:b/>
                <w:bCs/>
                <w:lang w:val="en-IN"/>
              </w:rPr>
              <w:t>Product Aspect</w:t>
            </w:r>
          </w:p>
        </w:tc>
        <w:tc>
          <w:tcPr>
            <w:tcW w:w="1815" w:type="pct"/>
            <w:hideMark/>
          </w:tcPr>
          <w:p w14:paraId="6F7E84C6" w14:textId="77777777" w:rsidR="008C1083" w:rsidRPr="00055CA8" w:rsidRDefault="008C1083" w:rsidP="008C1083">
            <w:pPr>
              <w:spacing w:after="160"/>
              <w:rPr>
                <w:rFonts w:ascii="Arial" w:hAnsi="Arial" w:cs="Arial"/>
                <w:b/>
                <w:bCs/>
                <w:lang w:val="en-IN"/>
              </w:rPr>
            </w:pPr>
            <w:r w:rsidRPr="00055CA8">
              <w:rPr>
                <w:rFonts w:ascii="Arial" w:hAnsi="Arial" w:cs="Arial"/>
                <w:b/>
                <w:bCs/>
                <w:lang w:val="en-IN"/>
              </w:rPr>
              <w:t>Germany</w:t>
            </w:r>
          </w:p>
        </w:tc>
        <w:tc>
          <w:tcPr>
            <w:tcW w:w="2034" w:type="pct"/>
            <w:hideMark/>
          </w:tcPr>
          <w:p w14:paraId="63B883BB" w14:textId="77777777" w:rsidR="008C1083" w:rsidRPr="00055CA8" w:rsidRDefault="008C1083" w:rsidP="008C1083">
            <w:pPr>
              <w:spacing w:after="160"/>
              <w:rPr>
                <w:rFonts w:ascii="Arial" w:hAnsi="Arial" w:cs="Arial"/>
                <w:b/>
                <w:bCs/>
                <w:lang w:val="en-IN"/>
              </w:rPr>
            </w:pPr>
            <w:r w:rsidRPr="00055CA8">
              <w:rPr>
                <w:rFonts w:ascii="Arial" w:hAnsi="Arial" w:cs="Arial"/>
                <w:b/>
                <w:bCs/>
                <w:lang w:val="en-IN"/>
              </w:rPr>
              <w:t>Japan</w:t>
            </w:r>
          </w:p>
        </w:tc>
      </w:tr>
      <w:tr w:rsidR="008C1083" w:rsidRPr="00055CA8" w14:paraId="0E981EF2" w14:textId="77777777" w:rsidTr="008C1083">
        <w:tc>
          <w:tcPr>
            <w:tcW w:w="1151" w:type="pct"/>
            <w:hideMark/>
          </w:tcPr>
          <w:p w14:paraId="51229D02" w14:textId="77777777" w:rsidR="008C1083" w:rsidRPr="00055CA8" w:rsidRDefault="008C1083" w:rsidP="008C1083">
            <w:pPr>
              <w:spacing w:after="160"/>
              <w:rPr>
                <w:rFonts w:ascii="Arial" w:hAnsi="Arial" w:cs="Arial"/>
                <w:lang w:val="en-IN"/>
              </w:rPr>
            </w:pPr>
            <w:r w:rsidRPr="00055CA8">
              <w:rPr>
                <w:rFonts w:ascii="Arial" w:hAnsi="Arial" w:cs="Arial"/>
                <w:lang w:val="en-IN"/>
              </w:rPr>
              <w:t>Product focus</w:t>
            </w:r>
          </w:p>
        </w:tc>
        <w:tc>
          <w:tcPr>
            <w:tcW w:w="1815" w:type="pct"/>
            <w:hideMark/>
          </w:tcPr>
          <w:p w14:paraId="37EE2F6B" w14:textId="77777777" w:rsidR="008C1083" w:rsidRPr="00055CA8" w:rsidRDefault="008C1083" w:rsidP="008C1083">
            <w:pPr>
              <w:spacing w:after="160"/>
              <w:rPr>
                <w:rFonts w:ascii="Arial" w:hAnsi="Arial" w:cs="Arial"/>
                <w:lang w:val="en-IN"/>
              </w:rPr>
            </w:pPr>
            <w:r w:rsidRPr="00055CA8">
              <w:rPr>
                <w:rFonts w:ascii="Arial" w:hAnsi="Arial" w:cs="Arial"/>
                <w:lang w:val="en-IN"/>
              </w:rPr>
              <w:t>Performance and sustainability</w:t>
            </w:r>
          </w:p>
        </w:tc>
        <w:tc>
          <w:tcPr>
            <w:tcW w:w="2034" w:type="pct"/>
            <w:hideMark/>
          </w:tcPr>
          <w:p w14:paraId="479DDF9B" w14:textId="77777777" w:rsidR="008C1083" w:rsidRPr="00055CA8" w:rsidRDefault="008C1083" w:rsidP="008C1083">
            <w:pPr>
              <w:spacing w:after="160"/>
              <w:rPr>
                <w:rFonts w:ascii="Arial" w:hAnsi="Arial" w:cs="Arial"/>
                <w:lang w:val="en-IN"/>
              </w:rPr>
            </w:pPr>
            <w:r w:rsidRPr="00055CA8">
              <w:rPr>
                <w:rFonts w:ascii="Arial" w:hAnsi="Arial" w:cs="Arial"/>
                <w:lang w:val="en-IN"/>
              </w:rPr>
              <w:t>Lifestyle, fashion and performance</w:t>
            </w:r>
          </w:p>
        </w:tc>
      </w:tr>
      <w:tr w:rsidR="008C1083" w:rsidRPr="00055CA8" w14:paraId="74E9DCF7" w14:textId="77777777" w:rsidTr="008C1083">
        <w:tc>
          <w:tcPr>
            <w:tcW w:w="1151" w:type="pct"/>
            <w:hideMark/>
          </w:tcPr>
          <w:p w14:paraId="7CE7D106" w14:textId="77777777" w:rsidR="008C1083" w:rsidRPr="00055CA8" w:rsidRDefault="008C1083" w:rsidP="008C1083">
            <w:pPr>
              <w:spacing w:after="160"/>
              <w:rPr>
                <w:rFonts w:ascii="Arial" w:hAnsi="Arial" w:cs="Arial"/>
                <w:lang w:val="en-IN"/>
              </w:rPr>
            </w:pPr>
            <w:r w:rsidRPr="00055CA8">
              <w:rPr>
                <w:rFonts w:ascii="Arial" w:hAnsi="Arial" w:cs="Arial"/>
                <w:lang w:val="en-IN"/>
              </w:rPr>
              <w:t>Product adaptation</w:t>
            </w:r>
          </w:p>
        </w:tc>
        <w:tc>
          <w:tcPr>
            <w:tcW w:w="1815" w:type="pct"/>
            <w:hideMark/>
          </w:tcPr>
          <w:p w14:paraId="644ACC56" w14:textId="77777777" w:rsidR="008C1083" w:rsidRPr="00055CA8" w:rsidRDefault="008C1083" w:rsidP="008C1083">
            <w:pPr>
              <w:spacing w:after="160"/>
              <w:rPr>
                <w:rFonts w:ascii="Arial" w:hAnsi="Arial" w:cs="Arial"/>
                <w:lang w:val="en-IN"/>
              </w:rPr>
            </w:pPr>
            <w:r w:rsidRPr="00055CA8">
              <w:rPr>
                <w:rFonts w:ascii="Arial" w:hAnsi="Arial" w:cs="Arial"/>
                <w:lang w:val="en-IN"/>
              </w:rPr>
              <w:t>Limited</w:t>
            </w:r>
          </w:p>
        </w:tc>
        <w:tc>
          <w:tcPr>
            <w:tcW w:w="2034" w:type="pct"/>
            <w:hideMark/>
          </w:tcPr>
          <w:p w14:paraId="248DF482" w14:textId="77777777" w:rsidR="008C1083" w:rsidRPr="00055CA8" w:rsidRDefault="008C1083" w:rsidP="008C1083">
            <w:pPr>
              <w:spacing w:after="160"/>
              <w:rPr>
                <w:rFonts w:ascii="Arial" w:hAnsi="Arial" w:cs="Arial"/>
                <w:lang w:val="en-IN"/>
              </w:rPr>
            </w:pPr>
            <w:r w:rsidRPr="00055CA8">
              <w:rPr>
                <w:rFonts w:ascii="Arial" w:hAnsi="Arial" w:cs="Arial"/>
                <w:lang w:val="en-IN"/>
              </w:rPr>
              <w:t>Extensive</w:t>
            </w:r>
          </w:p>
        </w:tc>
      </w:tr>
      <w:tr w:rsidR="008C1083" w:rsidRPr="00055CA8" w14:paraId="31D96B3F" w14:textId="77777777" w:rsidTr="008C1083">
        <w:tc>
          <w:tcPr>
            <w:tcW w:w="1151" w:type="pct"/>
            <w:hideMark/>
          </w:tcPr>
          <w:p w14:paraId="4ACEE358" w14:textId="77777777" w:rsidR="008C1083" w:rsidRPr="00055CA8" w:rsidRDefault="008C1083" w:rsidP="008C1083">
            <w:pPr>
              <w:spacing w:after="160"/>
              <w:rPr>
                <w:rFonts w:ascii="Arial" w:hAnsi="Arial" w:cs="Arial"/>
                <w:lang w:val="en-IN"/>
              </w:rPr>
            </w:pPr>
            <w:r w:rsidRPr="00055CA8">
              <w:rPr>
                <w:rFonts w:ascii="Arial" w:hAnsi="Arial" w:cs="Arial"/>
                <w:lang w:val="en-IN"/>
              </w:rPr>
              <w:t>Design preference</w:t>
            </w:r>
          </w:p>
        </w:tc>
        <w:tc>
          <w:tcPr>
            <w:tcW w:w="1815" w:type="pct"/>
            <w:hideMark/>
          </w:tcPr>
          <w:p w14:paraId="7DF48B4B" w14:textId="77777777" w:rsidR="008C1083" w:rsidRPr="00055CA8" w:rsidRDefault="008C1083" w:rsidP="008C1083">
            <w:pPr>
              <w:spacing w:after="160"/>
              <w:rPr>
                <w:rFonts w:ascii="Arial" w:hAnsi="Arial" w:cs="Arial"/>
                <w:lang w:val="en-IN"/>
              </w:rPr>
            </w:pPr>
            <w:r w:rsidRPr="00055CA8">
              <w:rPr>
                <w:rFonts w:ascii="Arial" w:hAnsi="Arial" w:cs="Arial"/>
                <w:lang w:val="en-IN"/>
              </w:rPr>
              <w:t>Functional and minimalist</w:t>
            </w:r>
          </w:p>
        </w:tc>
        <w:tc>
          <w:tcPr>
            <w:tcW w:w="2034" w:type="pct"/>
            <w:hideMark/>
          </w:tcPr>
          <w:p w14:paraId="2990C4C4" w14:textId="77777777" w:rsidR="008C1083" w:rsidRPr="00055CA8" w:rsidRDefault="008C1083" w:rsidP="008C1083">
            <w:pPr>
              <w:spacing w:after="160"/>
              <w:rPr>
                <w:rFonts w:ascii="Arial" w:hAnsi="Arial" w:cs="Arial"/>
                <w:lang w:val="en-IN"/>
              </w:rPr>
            </w:pPr>
            <w:r w:rsidRPr="00055CA8">
              <w:rPr>
                <w:rFonts w:ascii="Arial" w:hAnsi="Arial" w:cs="Arial"/>
                <w:lang w:val="en-IN"/>
              </w:rPr>
              <w:t>Premium, stylish and exclusive</w:t>
            </w:r>
          </w:p>
        </w:tc>
      </w:tr>
      <w:tr w:rsidR="008C1083" w:rsidRPr="00055CA8" w14:paraId="5D8470B1" w14:textId="77777777" w:rsidTr="008C1083">
        <w:tc>
          <w:tcPr>
            <w:tcW w:w="1151" w:type="pct"/>
            <w:hideMark/>
          </w:tcPr>
          <w:p w14:paraId="7CF413C5" w14:textId="77777777" w:rsidR="008C1083" w:rsidRPr="00055CA8" w:rsidRDefault="008C1083" w:rsidP="008C1083">
            <w:pPr>
              <w:spacing w:after="160"/>
              <w:rPr>
                <w:rFonts w:ascii="Arial" w:hAnsi="Arial" w:cs="Arial"/>
                <w:lang w:val="en-IN"/>
              </w:rPr>
            </w:pPr>
            <w:r w:rsidRPr="00055CA8">
              <w:rPr>
                <w:rFonts w:ascii="Arial" w:hAnsi="Arial" w:cs="Arial"/>
                <w:lang w:val="en-IN"/>
              </w:rPr>
              <w:t>Key sports</w:t>
            </w:r>
          </w:p>
        </w:tc>
        <w:tc>
          <w:tcPr>
            <w:tcW w:w="1815" w:type="pct"/>
            <w:hideMark/>
          </w:tcPr>
          <w:p w14:paraId="3AA75C23" w14:textId="77777777" w:rsidR="008C1083" w:rsidRPr="00055CA8" w:rsidRDefault="008C1083" w:rsidP="008C1083">
            <w:pPr>
              <w:spacing w:after="160"/>
              <w:rPr>
                <w:rFonts w:ascii="Arial" w:hAnsi="Arial" w:cs="Arial"/>
                <w:lang w:val="en-IN"/>
              </w:rPr>
            </w:pPr>
            <w:r w:rsidRPr="00055CA8">
              <w:rPr>
                <w:rFonts w:ascii="Arial" w:hAnsi="Arial" w:cs="Arial"/>
                <w:lang w:val="en-IN"/>
              </w:rPr>
              <w:t>Football and running</w:t>
            </w:r>
          </w:p>
        </w:tc>
        <w:tc>
          <w:tcPr>
            <w:tcW w:w="2034" w:type="pct"/>
            <w:hideMark/>
          </w:tcPr>
          <w:p w14:paraId="41867006" w14:textId="77777777" w:rsidR="008C1083" w:rsidRPr="00055CA8" w:rsidRDefault="008C1083" w:rsidP="008C1083">
            <w:pPr>
              <w:spacing w:after="160"/>
              <w:rPr>
                <w:rFonts w:ascii="Arial" w:hAnsi="Arial" w:cs="Arial"/>
                <w:lang w:val="en-IN"/>
              </w:rPr>
            </w:pPr>
            <w:r w:rsidRPr="00055CA8">
              <w:rPr>
                <w:rFonts w:ascii="Arial" w:hAnsi="Arial" w:cs="Arial"/>
                <w:lang w:val="en-IN"/>
              </w:rPr>
              <w:t>Running, football and streetwear</w:t>
            </w:r>
          </w:p>
        </w:tc>
      </w:tr>
    </w:tbl>
    <w:p w14:paraId="3CE42053" w14:textId="2B0AB48A" w:rsidR="008C1083" w:rsidRPr="00055CA8" w:rsidRDefault="008C1083" w:rsidP="008C1083">
      <w:pPr>
        <w:rPr>
          <w:rFonts w:ascii="Arial" w:hAnsi="Arial" w:cs="Arial"/>
          <w:lang w:val="en-IN"/>
        </w:rPr>
      </w:pPr>
    </w:p>
    <w:p w14:paraId="16B8EAD2" w14:textId="77777777" w:rsidR="008C1083" w:rsidRPr="00055CA8" w:rsidRDefault="008C1083" w:rsidP="008C1083">
      <w:pPr>
        <w:pStyle w:val="Heading2"/>
        <w:rPr>
          <w:rFonts w:ascii="Arial" w:hAnsi="Arial" w:cs="Arial"/>
          <w:lang w:val="en-IN"/>
        </w:rPr>
      </w:pPr>
      <w:bookmarkStart w:id="17" w:name="_Toc235395732"/>
      <w:r w:rsidRPr="00055CA8">
        <w:rPr>
          <w:rFonts w:ascii="Arial" w:hAnsi="Arial" w:cs="Arial"/>
          <w:lang w:val="en-IN"/>
        </w:rPr>
        <w:t>4.2 Price</w:t>
      </w:r>
      <w:bookmarkEnd w:id="17"/>
    </w:p>
    <w:p w14:paraId="118A25ED" w14:textId="1E6160AE" w:rsidR="00601143" w:rsidRPr="00055CA8" w:rsidRDefault="00601143" w:rsidP="00601143">
      <w:pPr>
        <w:rPr>
          <w:rFonts w:ascii="Arial" w:hAnsi="Arial" w:cs="Arial"/>
          <w:lang w:val="en-IN"/>
        </w:rPr>
      </w:pPr>
      <w:r w:rsidRPr="00055CA8">
        <w:rPr>
          <w:rFonts w:ascii="Arial" w:hAnsi="Arial" w:cs="Arial"/>
          <w:lang w:val="en-IN"/>
        </w:rPr>
        <w:t>The firm has a premium pricing strategy in both nations which is based on its high brand equity and product innovation</w:t>
      </w:r>
      <w:r w:rsidR="00F66722" w:rsidRPr="00055CA8">
        <w:rPr>
          <w:rFonts w:ascii="Arial" w:hAnsi="Arial" w:cs="Arial"/>
          <w:lang w:val="en-IN"/>
        </w:rPr>
        <w:t xml:space="preserve"> (Nguyen-Viet, 2022)</w:t>
      </w:r>
      <w:r w:rsidRPr="00055CA8">
        <w:rPr>
          <w:rFonts w:ascii="Arial" w:hAnsi="Arial" w:cs="Arial"/>
          <w:lang w:val="en-IN"/>
        </w:rPr>
        <w:t>. However, local buying power, competition and currency swings will inform the choices concerning pricing.</w:t>
      </w:r>
    </w:p>
    <w:p w14:paraId="7BDDADAA" w14:textId="77777777" w:rsidR="00601143" w:rsidRPr="00055CA8" w:rsidRDefault="00601143" w:rsidP="00601143">
      <w:pPr>
        <w:rPr>
          <w:rFonts w:ascii="Arial" w:hAnsi="Arial" w:cs="Arial"/>
          <w:lang w:val="en-IN"/>
        </w:rPr>
      </w:pPr>
      <w:r w:rsidRPr="00055CA8">
        <w:rPr>
          <w:rFonts w:ascii="Arial" w:hAnsi="Arial" w:cs="Arial"/>
          <w:lang w:val="en-IN"/>
        </w:rPr>
        <w:t>Premium prices are competitive with seasonal discounts, outlet stores and loyalty reward plans in Germany to compete with Nike and Puma. Product value is usually measured by the quality of the product, sustainability and technical innovation by consumers.</w:t>
      </w:r>
    </w:p>
    <w:p w14:paraId="2739AFCB" w14:textId="4077437F" w:rsidR="008C1083" w:rsidRPr="00055CA8" w:rsidRDefault="00601143" w:rsidP="00601143">
      <w:pPr>
        <w:rPr>
          <w:rFonts w:ascii="Arial" w:hAnsi="Arial" w:cs="Arial"/>
          <w:lang w:val="en-IN"/>
        </w:rPr>
      </w:pPr>
      <w:r w:rsidRPr="00055CA8">
        <w:rPr>
          <w:rFonts w:ascii="Arial" w:hAnsi="Arial" w:cs="Arial"/>
          <w:lang w:val="en-IN"/>
        </w:rPr>
        <w:lastRenderedPageBreak/>
        <w:t>Premium prices can be easily accepted in Japan since consumers correlate a high price of the product with high excellence, and exclusivity and prestige. Limited-edition goods and partnerships typically fetch a higher price whereas psychological pricing and promotions that are only made available online can increase perceived value. The exchange rates between the Japanese yen and the euro also affect retail pricing and profitability</w:t>
      </w:r>
      <w:r w:rsidR="00F66722" w:rsidRPr="00055CA8">
        <w:rPr>
          <w:rFonts w:ascii="Arial" w:hAnsi="Arial" w:cs="Arial"/>
          <w:lang w:val="en-IN"/>
        </w:rPr>
        <w:t xml:space="preserve"> (OECD, 2025</w:t>
      </w:r>
      <w:r w:rsidR="00105C56" w:rsidRPr="00055CA8">
        <w:rPr>
          <w:rFonts w:ascii="Arial" w:hAnsi="Arial" w:cs="Arial"/>
          <w:lang w:val="en-IN"/>
        </w:rPr>
        <w:t>a</w:t>
      </w:r>
      <w:r w:rsidR="00F66722" w:rsidRPr="00055CA8">
        <w:rPr>
          <w:rFonts w:ascii="Arial" w:hAnsi="Arial" w:cs="Arial"/>
          <w:lang w:val="en-IN"/>
        </w:rPr>
        <w:t>)</w:t>
      </w:r>
      <w:r w:rsidRPr="00055CA8">
        <w:rPr>
          <w:rFonts w:ascii="Arial" w:hAnsi="Arial" w:cs="Arial"/>
          <w:lang w:val="en-IN"/>
        </w:rPr>
        <w:t>.</w:t>
      </w:r>
    </w:p>
    <w:p w14:paraId="409340E8" w14:textId="77777777" w:rsidR="00DF5EE9" w:rsidRPr="00055CA8" w:rsidRDefault="00704292" w:rsidP="00DF5EE9">
      <w:pPr>
        <w:keepNext/>
        <w:jc w:val="center"/>
        <w:rPr>
          <w:rFonts w:ascii="Arial" w:hAnsi="Arial" w:cs="Arial"/>
        </w:rPr>
      </w:pPr>
      <w:r w:rsidRPr="00055CA8">
        <w:rPr>
          <w:rFonts w:ascii="Arial" w:hAnsi="Arial" w:cs="Arial"/>
          <w:noProof/>
          <w:lang w:val="en-IN"/>
        </w:rPr>
        <w:drawing>
          <wp:inline distT="0" distB="0" distL="0" distR="0" wp14:anchorId="26AD7AC0" wp14:editId="5E6ACAB1">
            <wp:extent cx="5722620" cy="3238500"/>
            <wp:effectExtent l="0" t="0" r="0" b="0"/>
            <wp:docPr id="4562528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6999" b="8001"/>
                    <a:stretch>
                      <a:fillRect/>
                    </a:stretch>
                  </pic:blipFill>
                  <pic:spPr bwMode="auto">
                    <a:xfrm>
                      <a:off x="0" y="0"/>
                      <a:ext cx="5722620" cy="3238500"/>
                    </a:xfrm>
                    <a:prstGeom prst="rect">
                      <a:avLst/>
                    </a:prstGeom>
                    <a:noFill/>
                    <a:ln>
                      <a:noFill/>
                    </a:ln>
                    <a:extLst>
                      <a:ext uri="{53640926-AAD7-44D8-BBD7-CCE9431645EC}">
                        <a14:shadowObscured xmlns:a14="http://schemas.microsoft.com/office/drawing/2010/main"/>
                      </a:ext>
                    </a:extLst>
                  </pic:spPr>
                </pic:pic>
              </a:graphicData>
            </a:graphic>
          </wp:inline>
        </w:drawing>
      </w:r>
    </w:p>
    <w:p w14:paraId="6FC0CB1B" w14:textId="51A6CE1A" w:rsidR="00704292" w:rsidRPr="00055CA8" w:rsidRDefault="00DF5EE9" w:rsidP="00DF5EE9">
      <w:pPr>
        <w:pStyle w:val="Caption"/>
        <w:jc w:val="center"/>
        <w:rPr>
          <w:rFonts w:ascii="Arial" w:hAnsi="Arial" w:cs="Arial"/>
        </w:rPr>
      </w:pPr>
      <w:bookmarkStart w:id="18" w:name="_Toc235395842"/>
      <w:r w:rsidRPr="00055CA8">
        <w:rPr>
          <w:rFonts w:ascii="Arial" w:hAnsi="Arial" w:cs="Arial"/>
        </w:rPr>
        <w:t xml:space="preserve">Figure </w:t>
      </w:r>
      <w:r w:rsidRPr="00055CA8">
        <w:rPr>
          <w:rFonts w:ascii="Arial" w:hAnsi="Arial" w:cs="Arial"/>
        </w:rPr>
        <w:fldChar w:fldCharType="begin"/>
      </w:r>
      <w:r w:rsidRPr="00055CA8">
        <w:rPr>
          <w:rFonts w:ascii="Arial" w:hAnsi="Arial" w:cs="Arial"/>
        </w:rPr>
        <w:instrText xml:space="preserve"> SEQ Figure \* ARABIC </w:instrText>
      </w:r>
      <w:r w:rsidRPr="00055CA8">
        <w:rPr>
          <w:rFonts w:ascii="Arial" w:hAnsi="Arial" w:cs="Arial"/>
        </w:rPr>
        <w:fldChar w:fldCharType="separate"/>
      </w:r>
      <w:r w:rsidRPr="00055CA8">
        <w:rPr>
          <w:rFonts w:ascii="Arial" w:hAnsi="Arial" w:cs="Arial"/>
          <w:noProof/>
        </w:rPr>
        <w:t>2</w:t>
      </w:r>
      <w:r w:rsidRPr="00055CA8">
        <w:rPr>
          <w:rFonts w:ascii="Arial" w:hAnsi="Arial" w:cs="Arial"/>
        </w:rPr>
        <w:fldChar w:fldCharType="end"/>
      </w:r>
      <w:r w:rsidRPr="00055CA8">
        <w:rPr>
          <w:rFonts w:ascii="Arial" w:hAnsi="Arial" w:cs="Arial"/>
        </w:rPr>
        <w:t xml:space="preserve"> Price Positioning Graph Comparing Adidas in Germany and Japan</w:t>
      </w:r>
      <w:bookmarkEnd w:id="18"/>
    </w:p>
    <w:p w14:paraId="6D4FFC49" w14:textId="04A661F0" w:rsidR="00704292" w:rsidRPr="00055CA8" w:rsidRDefault="00704292" w:rsidP="00704292">
      <w:pPr>
        <w:jc w:val="center"/>
        <w:rPr>
          <w:rFonts w:ascii="Arial" w:hAnsi="Arial" w:cs="Arial"/>
          <w:lang w:val="en-IN"/>
        </w:rPr>
      </w:pPr>
      <w:r w:rsidRPr="00055CA8">
        <w:rPr>
          <w:rFonts w:ascii="Arial" w:hAnsi="Arial" w:cs="Arial"/>
          <w:lang w:val="en-IN"/>
        </w:rPr>
        <w:t>Source: Self-made</w:t>
      </w:r>
      <w:r w:rsidR="00F66722" w:rsidRPr="00055CA8">
        <w:rPr>
          <w:rFonts w:ascii="Arial" w:hAnsi="Arial" w:cs="Arial"/>
          <w:lang w:val="en-IN"/>
        </w:rPr>
        <w:t xml:space="preserve"> Adapted from (Statista, 2025b; Euromonitor International, 2025).</w:t>
      </w:r>
    </w:p>
    <w:p w14:paraId="5320EDCA" w14:textId="77777777" w:rsidR="008C1083" w:rsidRPr="00055CA8" w:rsidRDefault="008C1083" w:rsidP="008C1083">
      <w:pPr>
        <w:pStyle w:val="Heading2"/>
        <w:rPr>
          <w:rFonts w:ascii="Arial" w:hAnsi="Arial" w:cs="Arial"/>
          <w:lang w:val="en-IN"/>
        </w:rPr>
      </w:pPr>
      <w:bookmarkStart w:id="19" w:name="_Toc235395733"/>
      <w:r w:rsidRPr="00055CA8">
        <w:rPr>
          <w:rFonts w:ascii="Arial" w:hAnsi="Arial" w:cs="Arial"/>
          <w:lang w:val="en-IN"/>
        </w:rPr>
        <w:t>4.3 Place</w:t>
      </w:r>
      <w:bookmarkEnd w:id="19"/>
    </w:p>
    <w:p w14:paraId="0C3227F7" w14:textId="77777777" w:rsidR="006F26C9" w:rsidRPr="00055CA8" w:rsidRDefault="006F26C9" w:rsidP="006F26C9">
      <w:pPr>
        <w:rPr>
          <w:rFonts w:ascii="Arial" w:hAnsi="Arial" w:cs="Arial"/>
          <w:lang w:val="en-IN"/>
        </w:rPr>
      </w:pPr>
      <w:r w:rsidRPr="00055CA8">
        <w:rPr>
          <w:rFonts w:ascii="Arial" w:hAnsi="Arial" w:cs="Arial"/>
          <w:lang w:val="en-IN"/>
        </w:rPr>
        <w:t>Both markets feature a comprehensive network of omnichannel distribution networks devised by Adidas. Distribution is a combination of flagship stores, branded retail stores, licensed retailers, department stores, sporting goods retailers and direct-to-consumer e-commerce.</w:t>
      </w:r>
    </w:p>
    <w:p w14:paraId="7B33E68C" w14:textId="77777777" w:rsidR="006F26C9" w:rsidRPr="00055CA8" w:rsidRDefault="006F26C9" w:rsidP="006F26C9">
      <w:pPr>
        <w:rPr>
          <w:rFonts w:ascii="Arial" w:hAnsi="Arial" w:cs="Arial"/>
          <w:lang w:val="en-IN"/>
        </w:rPr>
      </w:pPr>
      <w:r w:rsidRPr="00055CA8">
        <w:rPr>
          <w:rFonts w:ascii="Arial" w:hAnsi="Arial" w:cs="Arial"/>
          <w:lang w:val="en-IN"/>
        </w:rPr>
        <w:t>In Germany, flagship stores add to brand heritage and digital channels allow the integration of online shopping with physical shopping. There is rapid adoption of click-and-collect and m-app by the consumers.</w:t>
      </w:r>
    </w:p>
    <w:p w14:paraId="1120956E" w14:textId="530B00B1" w:rsidR="006F26C9" w:rsidRPr="00055CA8" w:rsidRDefault="006F26C9" w:rsidP="006F26C9">
      <w:pPr>
        <w:rPr>
          <w:rFonts w:ascii="Arial" w:hAnsi="Arial" w:cs="Arial"/>
          <w:lang w:val="en-IN"/>
        </w:rPr>
      </w:pPr>
      <w:r w:rsidRPr="00055CA8">
        <w:rPr>
          <w:rFonts w:ascii="Arial" w:hAnsi="Arial" w:cs="Arial"/>
          <w:lang w:val="en-IN"/>
        </w:rPr>
        <w:t xml:space="preserve">The focus on premium retail situations is even more eminent in Japan. Adidas is sold in </w:t>
      </w:r>
      <w:r w:rsidR="003F610C" w:rsidRPr="003F610C">
        <w:rPr>
          <w:rFonts w:ascii="Arial" w:hAnsi="Arial" w:cs="Arial"/>
        </w:rPr>
        <w:t>flagship stores</w:t>
      </w:r>
      <w:r w:rsidR="003F610C">
        <w:rPr>
          <w:rFonts w:ascii="Arial" w:hAnsi="Arial" w:cs="Arial"/>
        </w:rPr>
        <w:t xml:space="preserve"> </w:t>
      </w:r>
      <w:r w:rsidRPr="00055CA8">
        <w:rPr>
          <w:rFonts w:ascii="Arial" w:hAnsi="Arial" w:cs="Arial"/>
          <w:lang w:val="en-IN"/>
        </w:rPr>
        <w:t xml:space="preserve">within Tokyo and Osaka in the luxurious </w:t>
      </w:r>
      <w:r w:rsidR="003F610C" w:rsidRPr="003F610C">
        <w:rPr>
          <w:rFonts w:ascii="Arial" w:hAnsi="Arial" w:cs="Arial"/>
        </w:rPr>
        <w:t>department stores</w:t>
      </w:r>
      <w:r w:rsidR="003F610C">
        <w:rPr>
          <w:rFonts w:ascii="Arial" w:hAnsi="Arial" w:cs="Arial"/>
        </w:rPr>
        <w:t xml:space="preserve"> </w:t>
      </w:r>
      <w:r w:rsidRPr="00055CA8">
        <w:rPr>
          <w:rFonts w:ascii="Arial" w:hAnsi="Arial" w:cs="Arial"/>
          <w:lang w:val="en-IN"/>
        </w:rPr>
        <w:t xml:space="preserve">and fashionable shopping areas. Consumers of Japan are buying products with their </w:t>
      </w:r>
      <w:r w:rsidRPr="00055CA8">
        <w:rPr>
          <w:rFonts w:ascii="Arial" w:hAnsi="Arial" w:cs="Arial"/>
          <w:lang w:val="en-IN"/>
        </w:rPr>
        <w:lastRenderedPageBreak/>
        <w:t>phone more and more frequently, which makes efficient logistics and fast delivery of products necessary</w:t>
      </w:r>
      <w:r w:rsidR="00F66722" w:rsidRPr="00055CA8">
        <w:rPr>
          <w:rFonts w:ascii="Arial" w:hAnsi="Arial" w:cs="Arial"/>
          <w:lang w:val="en-IN"/>
        </w:rPr>
        <w:t xml:space="preserve"> (JETRO, 2025)</w:t>
      </w:r>
      <w:r w:rsidRPr="00055CA8">
        <w:rPr>
          <w:rFonts w:ascii="Arial" w:hAnsi="Arial" w:cs="Arial"/>
          <w:lang w:val="en-IN"/>
        </w:rPr>
        <w:t>.</w:t>
      </w:r>
    </w:p>
    <w:p w14:paraId="6CF29FF9" w14:textId="2A114726" w:rsidR="008C1083" w:rsidRPr="00055CA8" w:rsidRDefault="006F26C9" w:rsidP="006F26C9">
      <w:pPr>
        <w:rPr>
          <w:rFonts w:ascii="Arial" w:hAnsi="Arial" w:cs="Arial"/>
          <w:lang w:val="en-IN"/>
        </w:rPr>
      </w:pPr>
      <w:r w:rsidRPr="00055CA8">
        <w:rPr>
          <w:rFonts w:ascii="Arial" w:hAnsi="Arial" w:cs="Arial"/>
          <w:lang w:val="en-IN"/>
        </w:rPr>
        <w:t>Both nations enjoy the advantages of advanced supply chains yet Japan needs more coordination when it comes to exclusive product release and limited editions publications.</w:t>
      </w:r>
    </w:p>
    <w:p w14:paraId="06DC9BA7" w14:textId="77777777" w:rsidR="00DF5EE9" w:rsidRPr="00055CA8" w:rsidRDefault="00155597" w:rsidP="00DF5EE9">
      <w:pPr>
        <w:keepNext/>
        <w:jc w:val="center"/>
        <w:rPr>
          <w:rFonts w:ascii="Arial" w:hAnsi="Arial" w:cs="Arial"/>
        </w:rPr>
      </w:pPr>
      <w:r w:rsidRPr="00055CA8">
        <w:rPr>
          <w:rFonts w:ascii="Arial" w:hAnsi="Arial" w:cs="Arial"/>
          <w:noProof/>
          <w:lang w:val="en-IN"/>
        </w:rPr>
        <w:drawing>
          <wp:inline distT="0" distB="0" distL="0" distR="0" wp14:anchorId="35011CA7" wp14:editId="370EB633">
            <wp:extent cx="5730240" cy="2202180"/>
            <wp:effectExtent l="0" t="0" r="3810" b="7620"/>
            <wp:docPr id="177167550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8776" b="14362"/>
                    <a:stretch>
                      <a:fillRect/>
                    </a:stretch>
                  </pic:blipFill>
                  <pic:spPr bwMode="auto">
                    <a:xfrm>
                      <a:off x="0" y="0"/>
                      <a:ext cx="5730240" cy="2202180"/>
                    </a:xfrm>
                    <a:prstGeom prst="rect">
                      <a:avLst/>
                    </a:prstGeom>
                    <a:noFill/>
                    <a:ln>
                      <a:noFill/>
                    </a:ln>
                    <a:extLst>
                      <a:ext uri="{53640926-AAD7-44D8-BBD7-CCE9431645EC}">
                        <a14:shadowObscured xmlns:a14="http://schemas.microsoft.com/office/drawing/2010/main"/>
                      </a:ext>
                    </a:extLst>
                  </pic:spPr>
                </pic:pic>
              </a:graphicData>
            </a:graphic>
          </wp:inline>
        </w:drawing>
      </w:r>
    </w:p>
    <w:p w14:paraId="787A480B" w14:textId="5690D9D3" w:rsidR="00155597" w:rsidRPr="00055CA8" w:rsidRDefault="00DF5EE9" w:rsidP="00DF5EE9">
      <w:pPr>
        <w:pStyle w:val="Caption"/>
        <w:jc w:val="center"/>
        <w:rPr>
          <w:rFonts w:ascii="Arial" w:hAnsi="Arial" w:cs="Arial"/>
        </w:rPr>
      </w:pPr>
      <w:bookmarkStart w:id="20" w:name="_Toc235395843"/>
      <w:r w:rsidRPr="00055CA8">
        <w:rPr>
          <w:rFonts w:ascii="Arial" w:hAnsi="Arial" w:cs="Arial"/>
        </w:rPr>
        <w:t xml:space="preserve">Figure </w:t>
      </w:r>
      <w:r w:rsidRPr="00055CA8">
        <w:rPr>
          <w:rFonts w:ascii="Arial" w:hAnsi="Arial" w:cs="Arial"/>
        </w:rPr>
        <w:fldChar w:fldCharType="begin"/>
      </w:r>
      <w:r w:rsidRPr="00055CA8">
        <w:rPr>
          <w:rFonts w:ascii="Arial" w:hAnsi="Arial" w:cs="Arial"/>
        </w:rPr>
        <w:instrText xml:space="preserve"> SEQ Figure \* ARABIC </w:instrText>
      </w:r>
      <w:r w:rsidRPr="00055CA8">
        <w:rPr>
          <w:rFonts w:ascii="Arial" w:hAnsi="Arial" w:cs="Arial"/>
        </w:rPr>
        <w:fldChar w:fldCharType="separate"/>
      </w:r>
      <w:r w:rsidRPr="00055CA8">
        <w:rPr>
          <w:rFonts w:ascii="Arial" w:hAnsi="Arial" w:cs="Arial"/>
          <w:noProof/>
        </w:rPr>
        <w:t>3</w:t>
      </w:r>
      <w:r w:rsidRPr="00055CA8">
        <w:rPr>
          <w:rFonts w:ascii="Arial" w:hAnsi="Arial" w:cs="Arial"/>
        </w:rPr>
        <w:fldChar w:fldCharType="end"/>
      </w:r>
      <w:r w:rsidRPr="00055CA8">
        <w:rPr>
          <w:rFonts w:ascii="Arial" w:hAnsi="Arial" w:cs="Arial"/>
        </w:rPr>
        <w:t xml:space="preserve"> Adidas distribution channel flow diagram</w:t>
      </w:r>
      <w:bookmarkEnd w:id="20"/>
    </w:p>
    <w:p w14:paraId="45D6B8AD" w14:textId="70BDA924" w:rsidR="00155597" w:rsidRPr="00055CA8" w:rsidRDefault="00155597" w:rsidP="00155597">
      <w:pPr>
        <w:jc w:val="center"/>
        <w:rPr>
          <w:rFonts w:ascii="Arial" w:hAnsi="Arial" w:cs="Arial"/>
          <w:lang w:val="en-IN"/>
        </w:rPr>
      </w:pPr>
      <w:r w:rsidRPr="00055CA8">
        <w:rPr>
          <w:rFonts w:ascii="Arial" w:hAnsi="Arial" w:cs="Arial"/>
          <w:lang w:val="en-IN"/>
        </w:rPr>
        <w:t>Source: Self-made</w:t>
      </w:r>
    </w:p>
    <w:p w14:paraId="4CA7608F" w14:textId="77777777" w:rsidR="008C1083" w:rsidRPr="00055CA8" w:rsidRDefault="008C1083" w:rsidP="008C1083">
      <w:pPr>
        <w:pStyle w:val="Heading2"/>
        <w:rPr>
          <w:rFonts w:ascii="Arial" w:hAnsi="Arial" w:cs="Arial"/>
          <w:lang w:val="en-IN"/>
        </w:rPr>
      </w:pPr>
      <w:bookmarkStart w:id="21" w:name="_Toc235395734"/>
      <w:r w:rsidRPr="00055CA8">
        <w:rPr>
          <w:rFonts w:ascii="Arial" w:hAnsi="Arial" w:cs="Arial"/>
          <w:lang w:val="en-IN"/>
        </w:rPr>
        <w:t>4.4 Promotion</w:t>
      </w:r>
      <w:bookmarkEnd w:id="21"/>
    </w:p>
    <w:p w14:paraId="74F14E78" w14:textId="7AEB9BF0" w:rsidR="00191BC5" w:rsidRPr="00055CA8" w:rsidRDefault="00191BC5" w:rsidP="00191BC5">
      <w:pPr>
        <w:rPr>
          <w:rFonts w:ascii="Arial" w:hAnsi="Arial" w:cs="Arial"/>
          <w:lang w:val="en-IN"/>
        </w:rPr>
      </w:pPr>
      <w:r w:rsidRPr="00055CA8">
        <w:rPr>
          <w:rFonts w:ascii="Arial" w:hAnsi="Arial" w:cs="Arial"/>
          <w:lang w:val="en-IN"/>
        </w:rPr>
        <w:t>One of the most localised marketing activities partaken by Adidas entails promotion. International brand uniformity is ensured in global campaigns, whereas cultural inclination is evident in local execution</w:t>
      </w:r>
      <w:r w:rsidR="00F66722" w:rsidRPr="00055CA8">
        <w:rPr>
          <w:rFonts w:ascii="Arial" w:hAnsi="Arial" w:cs="Arial"/>
          <w:lang w:val="en-IN"/>
        </w:rPr>
        <w:t xml:space="preserve"> (Silva et al., 2023)</w:t>
      </w:r>
      <w:r w:rsidRPr="00055CA8">
        <w:rPr>
          <w:rFonts w:ascii="Arial" w:hAnsi="Arial" w:cs="Arial"/>
          <w:lang w:val="en-IN"/>
        </w:rPr>
        <w:t>.</w:t>
      </w:r>
    </w:p>
    <w:p w14:paraId="685C437C" w14:textId="77777777" w:rsidR="00191BC5" w:rsidRPr="00055CA8" w:rsidRDefault="00191BC5" w:rsidP="00191BC5">
      <w:pPr>
        <w:rPr>
          <w:rFonts w:ascii="Arial" w:hAnsi="Arial" w:cs="Arial"/>
          <w:lang w:val="en-IN"/>
        </w:rPr>
      </w:pPr>
      <w:r w:rsidRPr="00055CA8">
        <w:rPr>
          <w:rFonts w:ascii="Arial" w:hAnsi="Arial" w:cs="Arial"/>
          <w:lang w:val="en-IN"/>
        </w:rPr>
        <w:t>Promotions in Germany are focused on sponsorships of football events and major sport events, sustainability campaigns, and elite sportsmen. Campaigns add strength to the Adidas legacy in professional sport, as well as conveying innovation and environmental responsibility.</w:t>
      </w:r>
    </w:p>
    <w:p w14:paraId="3695C97C" w14:textId="77777777" w:rsidR="00191BC5" w:rsidRPr="00055CA8" w:rsidRDefault="00191BC5" w:rsidP="00191BC5">
      <w:pPr>
        <w:rPr>
          <w:rFonts w:ascii="Arial" w:hAnsi="Arial" w:cs="Arial"/>
          <w:lang w:val="en-IN"/>
        </w:rPr>
      </w:pPr>
      <w:r w:rsidRPr="00055CA8">
        <w:rPr>
          <w:rFonts w:ascii="Arial" w:hAnsi="Arial" w:cs="Arial"/>
          <w:lang w:val="en-IN"/>
        </w:rPr>
        <w:t xml:space="preserve">The Japanese promotion synthesizes sport, fashion and entertainment. The use of celebrity ambassadors, anime partnerships, musicians and influencers and streetwear figures </w:t>
      </w:r>
      <w:proofErr w:type="gramStart"/>
      <w:r w:rsidRPr="00055CA8">
        <w:rPr>
          <w:rFonts w:ascii="Arial" w:hAnsi="Arial" w:cs="Arial"/>
          <w:lang w:val="en-IN"/>
        </w:rPr>
        <w:t>contributes</w:t>
      </w:r>
      <w:proofErr w:type="gramEnd"/>
      <w:r w:rsidRPr="00055CA8">
        <w:rPr>
          <w:rFonts w:ascii="Arial" w:hAnsi="Arial" w:cs="Arial"/>
          <w:lang w:val="en-IN"/>
        </w:rPr>
        <w:t xml:space="preserve"> more to brand perception. The use of social networking sites like Instagram, X and LINE is much exploited in personalised communication and opening of products.</w:t>
      </w:r>
    </w:p>
    <w:p w14:paraId="222F6E66" w14:textId="2B5F60EE" w:rsidR="008C1083" w:rsidRPr="00055CA8" w:rsidRDefault="00191BC5" w:rsidP="00191BC5">
      <w:pPr>
        <w:rPr>
          <w:rFonts w:ascii="Arial" w:hAnsi="Arial" w:cs="Arial"/>
          <w:lang w:val="en-IN"/>
        </w:rPr>
      </w:pPr>
      <w:r w:rsidRPr="00055CA8">
        <w:rPr>
          <w:rFonts w:ascii="Arial" w:hAnsi="Arial" w:cs="Arial"/>
          <w:lang w:val="en-IN"/>
        </w:rPr>
        <w:lastRenderedPageBreak/>
        <w:t>These could be the Adidas sponsoring of international football tournaments in Germany, and working with Japanese designers and fashion influencers that reinforce cultural relevance.</w:t>
      </w:r>
    </w:p>
    <w:p w14:paraId="10AAF42F" w14:textId="77777777" w:rsidR="008C1083" w:rsidRPr="00055CA8" w:rsidRDefault="008C1083" w:rsidP="008C1083">
      <w:pPr>
        <w:pStyle w:val="Heading2"/>
        <w:rPr>
          <w:rFonts w:ascii="Arial" w:hAnsi="Arial" w:cs="Arial"/>
          <w:lang w:val="en-IN"/>
        </w:rPr>
      </w:pPr>
      <w:bookmarkStart w:id="22" w:name="_Toc235395735"/>
      <w:r w:rsidRPr="00055CA8">
        <w:rPr>
          <w:rFonts w:ascii="Arial" w:hAnsi="Arial" w:cs="Arial"/>
          <w:lang w:val="en-IN"/>
        </w:rPr>
        <w:t>4.5 People</w:t>
      </w:r>
      <w:bookmarkEnd w:id="22"/>
    </w:p>
    <w:p w14:paraId="15960CE1" w14:textId="77777777" w:rsidR="000C00E6" w:rsidRPr="00055CA8" w:rsidRDefault="000C00E6" w:rsidP="000C00E6">
      <w:pPr>
        <w:rPr>
          <w:rFonts w:ascii="Arial" w:hAnsi="Arial" w:cs="Arial"/>
          <w:lang w:val="en-IN"/>
        </w:rPr>
      </w:pPr>
      <w:r w:rsidRPr="00055CA8">
        <w:rPr>
          <w:rFonts w:ascii="Arial" w:hAnsi="Arial" w:cs="Arial"/>
          <w:lang w:val="en-IN"/>
        </w:rPr>
        <w:t>In both countries, people are a source of competitiveness. Retail associates are equipped with constantly upgraded product knowledge and customer service training in order to provide uniform brand experiences.</w:t>
      </w:r>
    </w:p>
    <w:p w14:paraId="45A51CB8" w14:textId="4B0C369E" w:rsidR="008C1083" w:rsidRPr="00055CA8" w:rsidRDefault="000C00E6" w:rsidP="000C00E6">
      <w:pPr>
        <w:rPr>
          <w:rFonts w:ascii="Arial" w:hAnsi="Arial" w:cs="Arial"/>
          <w:lang w:val="en-IN"/>
        </w:rPr>
      </w:pPr>
      <w:r w:rsidRPr="00055CA8">
        <w:rPr>
          <w:rFonts w:ascii="Arial" w:hAnsi="Arial" w:cs="Arial"/>
          <w:lang w:val="en-IN"/>
        </w:rPr>
        <w:t>German customer care emphasizes on professional product consultation, efficiency and sustainability training. The levels of customer expectation with respect to the quality of hospitality and service are very high in Japan. Employees are well trained in personalised customer contact, attention to detail and relationship building skills which is cultural importance of the high standards of service</w:t>
      </w:r>
      <w:r w:rsidR="00F66722" w:rsidRPr="00055CA8">
        <w:rPr>
          <w:rFonts w:ascii="Arial" w:hAnsi="Arial" w:cs="Arial"/>
          <w:lang w:val="en-IN"/>
        </w:rPr>
        <w:t xml:space="preserve"> (Reinartz, 2026)</w:t>
      </w:r>
      <w:r w:rsidRPr="00055CA8">
        <w:rPr>
          <w:rFonts w:ascii="Arial" w:hAnsi="Arial" w:cs="Arial"/>
          <w:lang w:val="en-IN"/>
        </w:rPr>
        <w:t>.</w:t>
      </w:r>
    </w:p>
    <w:p w14:paraId="6A4B89D8" w14:textId="77777777" w:rsidR="008C1083" w:rsidRPr="00055CA8" w:rsidRDefault="008C1083" w:rsidP="008C1083">
      <w:pPr>
        <w:pStyle w:val="Heading2"/>
        <w:rPr>
          <w:rFonts w:ascii="Arial" w:hAnsi="Arial" w:cs="Arial"/>
          <w:lang w:val="en-IN"/>
        </w:rPr>
      </w:pPr>
      <w:bookmarkStart w:id="23" w:name="_Toc235395736"/>
      <w:r w:rsidRPr="00055CA8">
        <w:rPr>
          <w:rFonts w:ascii="Arial" w:hAnsi="Arial" w:cs="Arial"/>
          <w:lang w:val="en-IN"/>
        </w:rPr>
        <w:t>4.6 Process</w:t>
      </w:r>
      <w:bookmarkEnd w:id="23"/>
    </w:p>
    <w:p w14:paraId="6704E9B2" w14:textId="6CE68A53" w:rsidR="000C00E6" w:rsidRPr="00055CA8" w:rsidRDefault="000C00E6" w:rsidP="000C00E6">
      <w:pPr>
        <w:rPr>
          <w:rFonts w:ascii="Arial" w:hAnsi="Arial" w:cs="Arial"/>
          <w:lang w:val="en-IN"/>
        </w:rPr>
      </w:pPr>
      <w:r w:rsidRPr="00055CA8">
        <w:rPr>
          <w:rFonts w:ascii="Arial" w:hAnsi="Arial" w:cs="Arial"/>
          <w:lang w:val="en-IN"/>
        </w:rPr>
        <w:t xml:space="preserve">The digital transformation has boosted the customer experience of Adidas in both markets. Consumers may enjoy click-and-collect, flexible-return policies, mobile, personalised recommendations and membership </w:t>
      </w:r>
      <w:r w:rsidR="00F66722" w:rsidRPr="00055CA8">
        <w:rPr>
          <w:rFonts w:ascii="Arial" w:hAnsi="Arial" w:cs="Arial"/>
          <w:lang w:val="en-IN"/>
        </w:rPr>
        <w:t>programs</w:t>
      </w:r>
      <w:r w:rsidRPr="00055CA8">
        <w:rPr>
          <w:rFonts w:ascii="Arial" w:hAnsi="Arial" w:cs="Arial"/>
          <w:lang w:val="en-IN"/>
        </w:rPr>
        <w:t>.</w:t>
      </w:r>
    </w:p>
    <w:p w14:paraId="7826E6F1" w14:textId="52ACB8D5" w:rsidR="008C1083" w:rsidRPr="00055CA8" w:rsidRDefault="000C00E6" w:rsidP="000C00E6">
      <w:pPr>
        <w:rPr>
          <w:rFonts w:ascii="Arial" w:hAnsi="Arial" w:cs="Arial"/>
          <w:lang w:val="en-IN"/>
        </w:rPr>
      </w:pPr>
      <w:r w:rsidRPr="00055CA8">
        <w:rPr>
          <w:rFonts w:ascii="Arial" w:hAnsi="Arial" w:cs="Arial"/>
          <w:lang w:val="en-IN"/>
        </w:rPr>
        <w:t>Germany exhibits high uptake of digital shopping with direct complementary omnichannel services. Digital activity is even higher among Japanese consumers via mobile commerce and AI use of products recommendation and customised loyalty programmes. Digital only releases and app purchases are now crucial values of targeting younger customers and transaction enhancement</w:t>
      </w:r>
      <w:r w:rsidR="00F66722" w:rsidRPr="00055CA8">
        <w:rPr>
          <w:rFonts w:ascii="Arial" w:hAnsi="Arial" w:cs="Arial"/>
          <w:lang w:val="en-IN"/>
        </w:rPr>
        <w:t xml:space="preserve"> (Li and Gong, 2022)</w:t>
      </w:r>
      <w:r w:rsidRPr="00055CA8">
        <w:rPr>
          <w:rFonts w:ascii="Arial" w:hAnsi="Arial" w:cs="Arial"/>
          <w:lang w:val="en-IN"/>
        </w:rPr>
        <w:t>.</w:t>
      </w:r>
    </w:p>
    <w:p w14:paraId="0776AB62" w14:textId="77777777" w:rsidR="008C1083" w:rsidRPr="00055CA8" w:rsidRDefault="008C1083" w:rsidP="008C1083">
      <w:pPr>
        <w:pStyle w:val="Heading2"/>
        <w:rPr>
          <w:rFonts w:ascii="Arial" w:hAnsi="Arial" w:cs="Arial"/>
          <w:lang w:val="en-IN"/>
        </w:rPr>
      </w:pPr>
      <w:bookmarkStart w:id="24" w:name="_Toc235395737"/>
      <w:r w:rsidRPr="00055CA8">
        <w:rPr>
          <w:rFonts w:ascii="Arial" w:hAnsi="Arial" w:cs="Arial"/>
          <w:lang w:val="en-IN"/>
        </w:rPr>
        <w:t>4.7 Physical Evidence</w:t>
      </w:r>
      <w:bookmarkEnd w:id="24"/>
    </w:p>
    <w:p w14:paraId="2B86FA3C" w14:textId="77777777" w:rsidR="00E82FD7" w:rsidRPr="00055CA8" w:rsidRDefault="00E82FD7" w:rsidP="00E82FD7">
      <w:pPr>
        <w:rPr>
          <w:rFonts w:ascii="Arial" w:hAnsi="Arial" w:cs="Arial"/>
          <w:lang w:val="en-IN"/>
        </w:rPr>
      </w:pPr>
      <w:r w:rsidRPr="00055CA8">
        <w:rPr>
          <w:rFonts w:ascii="Arial" w:hAnsi="Arial" w:cs="Arial"/>
          <w:lang w:val="en-IN"/>
        </w:rPr>
        <w:t>Similar store design, visual merchandising, and packaging and digital interfaces serve to support the premium brand image of Adidas in both markets as physical evidence.</w:t>
      </w:r>
    </w:p>
    <w:p w14:paraId="19CFA14A" w14:textId="1152BA9E" w:rsidR="008C1083" w:rsidRPr="00055CA8" w:rsidRDefault="00E82FD7" w:rsidP="00E82FD7">
      <w:pPr>
        <w:rPr>
          <w:rFonts w:ascii="Arial" w:hAnsi="Arial" w:cs="Arial"/>
          <w:lang w:val="en-IN"/>
        </w:rPr>
      </w:pPr>
      <w:r w:rsidRPr="00055CA8">
        <w:rPr>
          <w:rFonts w:ascii="Arial" w:hAnsi="Arial" w:cs="Arial"/>
          <w:lang w:val="en-IN"/>
        </w:rPr>
        <w:t>German stores focus on modern layout in their sustainability that ensures a recycled material and environmentally friendly packaging since consumers are environmentally conscious. Japanese flagship stores mix minimalist architecture with cutting-edge digital displays and interactive technologies to build into immersive shopping experiences. Localised visual merchandising and high-class presentation reinforce brand prestige but ensure global identity of Adidas</w:t>
      </w:r>
      <w:r w:rsidR="00F66722" w:rsidRPr="00055CA8">
        <w:rPr>
          <w:rFonts w:ascii="Arial" w:hAnsi="Arial" w:cs="Arial"/>
          <w:lang w:val="en-IN"/>
        </w:rPr>
        <w:t xml:space="preserve"> (Adidas AG, 2025d)</w:t>
      </w:r>
      <w:r w:rsidRPr="00055CA8">
        <w:rPr>
          <w:rFonts w:ascii="Arial" w:hAnsi="Arial" w:cs="Arial"/>
          <w:lang w:val="en-IN"/>
        </w:rPr>
        <w:t>.</w:t>
      </w:r>
    </w:p>
    <w:p w14:paraId="29EE378D" w14:textId="454309C8" w:rsidR="00A92DC2" w:rsidRPr="00055CA8" w:rsidRDefault="00A92DC2" w:rsidP="00F66722">
      <w:pPr>
        <w:pStyle w:val="Caption"/>
        <w:keepNext/>
        <w:jc w:val="center"/>
        <w:rPr>
          <w:rFonts w:ascii="Arial" w:hAnsi="Arial" w:cs="Arial"/>
        </w:rPr>
      </w:pPr>
      <w:bookmarkStart w:id="25" w:name="_Toc235395754"/>
      <w:r w:rsidRPr="00055CA8">
        <w:rPr>
          <w:rFonts w:ascii="Arial" w:hAnsi="Arial" w:cs="Arial"/>
        </w:rPr>
        <w:lastRenderedPageBreak/>
        <w:t xml:space="preserve">Table </w:t>
      </w:r>
      <w:r w:rsidRPr="00055CA8">
        <w:rPr>
          <w:rFonts w:ascii="Arial" w:hAnsi="Arial" w:cs="Arial"/>
        </w:rPr>
        <w:fldChar w:fldCharType="begin"/>
      </w:r>
      <w:r w:rsidRPr="00055CA8">
        <w:rPr>
          <w:rFonts w:ascii="Arial" w:hAnsi="Arial" w:cs="Arial"/>
        </w:rPr>
        <w:instrText xml:space="preserve"> SEQ Table \* ARABIC </w:instrText>
      </w:r>
      <w:r w:rsidRPr="00055CA8">
        <w:rPr>
          <w:rFonts w:ascii="Arial" w:hAnsi="Arial" w:cs="Arial"/>
        </w:rPr>
        <w:fldChar w:fldCharType="separate"/>
      </w:r>
      <w:r w:rsidRPr="00055CA8">
        <w:rPr>
          <w:rFonts w:ascii="Arial" w:hAnsi="Arial" w:cs="Arial"/>
          <w:noProof/>
        </w:rPr>
        <w:t>6</w:t>
      </w:r>
      <w:r w:rsidRPr="00055CA8">
        <w:rPr>
          <w:rFonts w:ascii="Arial" w:hAnsi="Arial" w:cs="Arial"/>
        </w:rPr>
        <w:fldChar w:fldCharType="end"/>
      </w:r>
      <w:r w:rsidRPr="00055CA8">
        <w:rPr>
          <w:rFonts w:ascii="Arial" w:hAnsi="Arial" w:cs="Arial"/>
        </w:rPr>
        <w:t>: Comparative Summary of the 7Ps</w:t>
      </w:r>
      <w:bookmarkEnd w:id="25"/>
    </w:p>
    <w:tbl>
      <w:tblPr>
        <w:tblStyle w:val="TableGrid"/>
        <w:tblW w:w="5000" w:type="pct"/>
        <w:tblLook w:val="04A0" w:firstRow="1" w:lastRow="0" w:firstColumn="1" w:lastColumn="0" w:noHBand="0" w:noVBand="1"/>
      </w:tblPr>
      <w:tblGrid>
        <w:gridCol w:w="1625"/>
        <w:gridCol w:w="2694"/>
        <w:gridCol w:w="3098"/>
        <w:gridCol w:w="1599"/>
      </w:tblGrid>
      <w:tr w:rsidR="008C1083" w:rsidRPr="00055CA8" w14:paraId="67AE1797" w14:textId="77777777" w:rsidTr="008C1083">
        <w:tc>
          <w:tcPr>
            <w:tcW w:w="901" w:type="pct"/>
            <w:hideMark/>
          </w:tcPr>
          <w:p w14:paraId="2A57E6AB" w14:textId="77777777" w:rsidR="008C1083" w:rsidRPr="00055CA8" w:rsidRDefault="008C1083" w:rsidP="008C1083">
            <w:pPr>
              <w:spacing w:after="160"/>
              <w:rPr>
                <w:rFonts w:ascii="Arial" w:hAnsi="Arial" w:cs="Arial"/>
                <w:b/>
                <w:bCs/>
                <w:lang w:val="en-IN"/>
              </w:rPr>
            </w:pPr>
            <w:r w:rsidRPr="00055CA8">
              <w:rPr>
                <w:rFonts w:ascii="Arial" w:hAnsi="Arial" w:cs="Arial"/>
                <w:b/>
                <w:bCs/>
                <w:lang w:val="en-IN"/>
              </w:rPr>
              <w:t>7P</w:t>
            </w:r>
          </w:p>
        </w:tc>
        <w:tc>
          <w:tcPr>
            <w:tcW w:w="1494" w:type="pct"/>
            <w:hideMark/>
          </w:tcPr>
          <w:p w14:paraId="0939038B" w14:textId="77777777" w:rsidR="008C1083" w:rsidRPr="00055CA8" w:rsidRDefault="008C1083" w:rsidP="008C1083">
            <w:pPr>
              <w:spacing w:after="160"/>
              <w:rPr>
                <w:rFonts w:ascii="Arial" w:hAnsi="Arial" w:cs="Arial"/>
                <w:b/>
                <w:bCs/>
                <w:lang w:val="en-IN"/>
              </w:rPr>
            </w:pPr>
            <w:r w:rsidRPr="00055CA8">
              <w:rPr>
                <w:rFonts w:ascii="Arial" w:hAnsi="Arial" w:cs="Arial"/>
                <w:b/>
                <w:bCs/>
                <w:lang w:val="en-IN"/>
              </w:rPr>
              <w:t>Germany</w:t>
            </w:r>
          </w:p>
        </w:tc>
        <w:tc>
          <w:tcPr>
            <w:tcW w:w="1718" w:type="pct"/>
            <w:hideMark/>
          </w:tcPr>
          <w:p w14:paraId="6B49A1AB" w14:textId="77777777" w:rsidR="008C1083" w:rsidRPr="00055CA8" w:rsidRDefault="008C1083" w:rsidP="008C1083">
            <w:pPr>
              <w:spacing w:after="160"/>
              <w:rPr>
                <w:rFonts w:ascii="Arial" w:hAnsi="Arial" w:cs="Arial"/>
                <w:b/>
                <w:bCs/>
                <w:lang w:val="en-IN"/>
              </w:rPr>
            </w:pPr>
            <w:r w:rsidRPr="00055CA8">
              <w:rPr>
                <w:rFonts w:ascii="Arial" w:hAnsi="Arial" w:cs="Arial"/>
                <w:b/>
                <w:bCs/>
                <w:lang w:val="en-IN"/>
              </w:rPr>
              <w:t>Japan</w:t>
            </w:r>
          </w:p>
        </w:tc>
        <w:tc>
          <w:tcPr>
            <w:tcW w:w="887" w:type="pct"/>
            <w:hideMark/>
          </w:tcPr>
          <w:p w14:paraId="02CC037A" w14:textId="77777777" w:rsidR="008C1083" w:rsidRPr="00055CA8" w:rsidRDefault="008C1083" w:rsidP="008C1083">
            <w:pPr>
              <w:spacing w:after="160"/>
              <w:rPr>
                <w:rFonts w:ascii="Arial" w:hAnsi="Arial" w:cs="Arial"/>
                <w:b/>
                <w:bCs/>
                <w:lang w:val="en-IN"/>
              </w:rPr>
            </w:pPr>
            <w:r w:rsidRPr="00055CA8">
              <w:rPr>
                <w:rFonts w:ascii="Arial" w:hAnsi="Arial" w:cs="Arial"/>
                <w:b/>
                <w:bCs/>
                <w:lang w:val="en-IN"/>
              </w:rPr>
              <w:t>Stronger Strategy</w:t>
            </w:r>
          </w:p>
        </w:tc>
      </w:tr>
      <w:tr w:rsidR="008C1083" w:rsidRPr="00055CA8" w14:paraId="500E1420" w14:textId="77777777" w:rsidTr="008C1083">
        <w:tc>
          <w:tcPr>
            <w:tcW w:w="901" w:type="pct"/>
            <w:hideMark/>
          </w:tcPr>
          <w:p w14:paraId="1CCBE582" w14:textId="77777777" w:rsidR="008C1083" w:rsidRPr="00055CA8" w:rsidRDefault="008C1083" w:rsidP="008C1083">
            <w:pPr>
              <w:spacing w:after="160"/>
              <w:rPr>
                <w:rFonts w:ascii="Arial" w:hAnsi="Arial" w:cs="Arial"/>
                <w:lang w:val="en-IN"/>
              </w:rPr>
            </w:pPr>
            <w:r w:rsidRPr="00055CA8">
              <w:rPr>
                <w:rFonts w:ascii="Arial" w:hAnsi="Arial" w:cs="Arial"/>
                <w:lang w:val="en-IN"/>
              </w:rPr>
              <w:t>Product</w:t>
            </w:r>
          </w:p>
        </w:tc>
        <w:tc>
          <w:tcPr>
            <w:tcW w:w="1494" w:type="pct"/>
            <w:hideMark/>
          </w:tcPr>
          <w:p w14:paraId="55307B0D" w14:textId="77777777" w:rsidR="008C1083" w:rsidRPr="00055CA8" w:rsidRDefault="008C1083" w:rsidP="008C1083">
            <w:pPr>
              <w:spacing w:after="160"/>
              <w:rPr>
                <w:rFonts w:ascii="Arial" w:hAnsi="Arial" w:cs="Arial"/>
                <w:lang w:val="en-IN"/>
              </w:rPr>
            </w:pPr>
            <w:r w:rsidRPr="00055CA8">
              <w:rPr>
                <w:rFonts w:ascii="Arial" w:hAnsi="Arial" w:cs="Arial"/>
                <w:lang w:val="en-IN"/>
              </w:rPr>
              <w:t>Performance and sustainability</w:t>
            </w:r>
          </w:p>
        </w:tc>
        <w:tc>
          <w:tcPr>
            <w:tcW w:w="1718" w:type="pct"/>
            <w:hideMark/>
          </w:tcPr>
          <w:p w14:paraId="3FED7EDC" w14:textId="77777777" w:rsidR="008C1083" w:rsidRPr="00055CA8" w:rsidRDefault="008C1083" w:rsidP="008C1083">
            <w:pPr>
              <w:spacing w:after="160"/>
              <w:rPr>
                <w:rFonts w:ascii="Arial" w:hAnsi="Arial" w:cs="Arial"/>
                <w:lang w:val="en-IN"/>
              </w:rPr>
            </w:pPr>
            <w:r w:rsidRPr="00055CA8">
              <w:rPr>
                <w:rFonts w:ascii="Arial" w:hAnsi="Arial" w:cs="Arial"/>
                <w:lang w:val="en-IN"/>
              </w:rPr>
              <w:t>Fashion, lifestyle and innovation</w:t>
            </w:r>
          </w:p>
        </w:tc>
        <w:tc>
          <w:tcPr>
            <w:tcW w:w="887" w:type="pct"/>
            <w:hideMark/>
          </w:tcPr>
          <w:p w14:paraId="15288F4C" w14:textId="77777777" w:rsidR="008C1083" w:rsidRPr="00055CA8" w:rsidRDefault="008C1083" w:rsidP="008C1083">
            <w:pPr>
              <w:spacing w:after="160"/>
              <w:rPr>
                <w:rFonts w:ascii="Arial" w:hAnsi="Arial" w:cs="Arial"/>
                <w:lang w:val="en-IN"/>
              </w:rPr>
            </w:pPr>
            <w:r w:rsidRPr="00055CA8">
              <w:rPr>
                <w:rFonts w:ascii="Arial" w:hAnsi="Arial" w:cs="Arial"/>
                <w:lang w:val="en-IN"/>
              </w:rPr>
              <w:t>Japan</w:t>
            </w:r>
          </w:p>
        </w:tc>
      </w:tr>
      <w:tr w:rsidR="008C1083" w:rsidRPr="00055CA8" w14:paraId="203E78E9" w14:textId="77777777" w:rsidTr="008C1083">
        <w:tc>
          <w:tcPr>
            <w:tcW w:w="901" w:type="pct"/>
            <w:hideMark/>
          </w:tcPr>
          <w:p w14:paraId="4726EE56" w14:textId="77777777" w:rsidR="008C1083" w:rsidRPr="00055CA8" w:rsidRDefault="008C1083" w:rsidP="008C1083">
            <w:pPr>
              <w:spacing w:after="160"/>
              <w:rPr>
                <w:rFonts w:ascii="Arial" w:hAnsi="Arial" w:cs="Arial"/>
                <w:lang w:val="en-IN"/>
              </w:rPr>
            </w:pPr>
            <w:r w:rsidRPr="00055CA8">
              <w:rPr>
                <w:rFonts w:ascii="Arial" w:hAnsi="Arial" w:cs="Arial"/>
                <w:lang w:val="en-IN"/>
              </w:rPr>
              <w:t>Price</w:t>
            </w:r>
          </w:p>
        </w:tc>
        <w:tc>
          <w:tcPr>
            <w:tcW w:w="1494" w:type="pct"/>
            <w:hideMark/>
          </w:tcPr>
          <w:p w14:paraId="3B92237F" w14:textId="77777777" w:rsidR="008C1083" w:rsidRPr="00055CA8" w:rsidRDefault="008C1083" w:rsidP="008C1083">
            <w:pPr>
              <w:spacing w:after="160"/>
              <w:rPr>
                <w:rFonts w:ascii="Arial" w:hAnsi="Arial" w:cs="Arial"/>
                <w:lang w:val="en-IN"/>
              </w:rPr>
            </w:pPr>
            <w:r w:rsidRPr="00055CA8">
              <w:rPr>
                <w:rFonts w:ascii="Arial" w:hAnsi="Arial" w:cs="Arial"/>
                <w:lang w:val="en-IN"/>
              </w:rPr>
              <w:t>Premium with promotional discounts</w:t>
            </w:r>
          </w:p>
        </w:tc>
        <w:tc>
          <w:tcPr>
            <w:tcW w:w="1718" w:type="pct"/>
            <w:hideMark/>
          </w:tcPr>
          <w:p w14:paraId="70689933" w14:textId="77777777" w:rsidR="008C1083" w:rsidRPr="00055CA8" w:rsidRDefault="008C1083" w:rsidP="008C1083">
            <w:pPr>
              <w:spacing w:after="160"/>
              <w:rPr>
                <w:rFonts w:ascii="Arial" w:hAnsi="Arial" w:cs="Arial"/>
                <w:lang w:val="en-IN"/>
              </w:rPr>
            </w:pPr>
            <w:r w:rsidRPr="00055CA8">
              <w:rPr>
                <w:rFonts w:ascii="Arial" w:hAnsi="Arial" w:cs="Arial"/>
                <w:lang w:val="en-IN"/>
              </w:rPr>
              <w:t>Premium with exclusive pricing</w:t>
            </w:r>
          </w:p>
        </w:tc>
        <w:tc>
          <w:tcPr>
            <w:tcW w:w="887" w:type="pct"/>
            <w:hideMark/>
          </w:tcPr>
          <w:p w14:paraId="77CA201A" w14:textId="77777777" w:rsidR="008C1083" w:rsidRPr="00055CA8" w:rsidRDefault="008C1083" w:rsidP="008C1083">
            <w:pPr>
              <w:spacing w:after="160"/>
              <w:rPr>
                <w:rFonts w:ascii="Arial" w:hAnsi="Arial" w:cs="Arial"/>
                <w:lang w:val="en-IN"/>
              </w:rPr>
            </w:pPr>
            <w:r w:rsidRPr="00055CA8">
              <w:rPr>
                <w:rFonts w:ascii="Arial" w:hAnsi="Arial" w:cs="Arial"/>
                <w:lang w:val="en-IN"/>
              </w:rPr>
              <w:t>Japan</w:t>
            </w:r>
          </w:p>
        </w:tc>
      </w:tr>
      <w:tr w:rsidR="008C1083" w:rsidRPr="00055CA8" w14:paraId="10F0011D" w14:textId="77777777" w:rsidTr="008C1083">
        <w:tc>
          <w:tcPr>
            <w:tcW w:w="901" w:type="pct"/>
            <w:hideMark/>
          </w:tcPr>
          <w:p w14:paraId="17B1590A" w14:textId="77777777" w:rsidR="008C1083" w:rsidRPr="00055CA8" w:rsidRDefault="008C1083" w:rsidP="008C1083">
            <w:pPr>
              <w:spacing w:after="160"/>
              <w:rPr>
                <w:rFonts w:ascii="Arial" w:hAnsi="Arial" w:cs="Arial"/>
                <w:lang w:val="en-IN"/>
              </w:rPr>
            </w:pPr>
            <w:r w:rsidRPr="00055CA8">
              <w:rPr>
                <w:rFonts w:ascii="Arial" w:hAnsi="Arial" w:cs="Arial"/>
                <w:lang w:val="en-IN"/>
              </w:rPr>
              <w:t>Place</w:t>
            </w:r>
          </w:p>
        </w:tc>
        <w:tc>
          <w:tcPr>
            <w:tcW w:w="1494" w:type="pct"/>
            <w:hideMark/>
          </w:tcPr>
          <w:p w14:paraId="09B198AC" w14:textId="77777777" w:rsidR="008C1083" w:rsidRPr="00055CA8" w:rsidRDefault="008C1083" w:rsidP="008C1083">
            <w:pPr>
              <w:spacing w:after="160"/>
              <w:rPr>
                <w:rFonts w:ascii="Arial" w:hAnsi="Arial" w:cs="Arial"/>
                <w:lang w:val="en-IN"/>
              </w:rPr>
            </w:pPr>
            <w:r w:rsidRPr="00055CA8">
              <w:rPr>
                <w:rFonts w:ascii="Arial" w:hAnsi="Arial" w:cs="Arial"/>
                <w:lang w:val="en-IN"/>
              </w:rPr>
              <w:t>Strong omnichannel retail</w:t>
            </w:r>
          </w:p>
        </w:tc>
        <w:tc>
          <w:tcPr>
            <w:tcW w:w="1718" w:type="pct"/>
            <w:hideMark/>
          </w:tcPr>
          <w:p w14:paraId="7D3AAF42" w14:textId="77777777" w:rsidR="008C1083" w:rsidRPr="00055CA8" w:rsidRDefault="008C1083" w:rsidP="008C1083">
            <w:pPr>
              <w:spacing w:after="160"/>
              <w:rPr>
                <w:rFonts w:ascii="Arial" w:hAnsi="Arial" w:cs="Arial"/>
                <w:lang w:val="en-IN"/>
              </w:rPr>
            </w:pPr>
            <w:r w:rsidRPr="00055CA8">
              <w:rPr>
                <w:rFonts w:ascii="Arial" w:hAnsi="Arial" w:cs="Arial"/>
                <w:lang w:val="en-IN"/>
              </w:rPr>
              <w:t>Advanced omnichannel and premium retail</w:t>
            </w:r>
          </w:p>
        </w:tc>
        <w:tc>
          <w:tcPr>
            <w:tcW w:w="887" w:type="pct"/>
            <w:hideMark/>
          </w:tcPr>
          <w:p w14:paraId="4F6280B2" w14:textId="77777777" w:rsidR="008C1083" w:rsidRPr="00055CA8" w:rsidRDefault="008C1083" w:rsidP="008C1083">
            <w:pPr>
              <w:spacing w:after="160"/>
              <w:rPr>
                <w:rFonts w:ascii="Arial" w:hAnsi="Arial" w:cs="Arial"/>
                <w:lang w:val="en-IN"/>
              </w:rPr>
            </w:pPr>
            <w:r w:rsidRPr="00055CA8">
              <w:rPr>
                <w:rFonts w:ascii="Arial" w:hAnsi="Arial" w:cs="Arial"/>
                <w:lang w:val="en-IN"/>
              </w:rPr>
              <w:t>Japan</w:t>
            </w:r>
          </w:p>
        </w:tc>
      </w:tr>
      <w:tr w:rsidR="008C1083" w:rsidRPr="00055CA8" w14:paraId="2043E52B" w14:textId="77777777" w:rsidTr="008C1083">
        <w:tc>
          <w:tcPr>
            <w:tcW w:w="901" w:type="pct"/>
            <w:hideMark/>
          </w:tcPr>
          <w:p w14:paraId="62675DD8" w14:textId="77777777" w:rsidR="008C1083" w:rsidRPr="00055CA8" w:rsidRDefault="008C1083" w:rsidP="008C1083">
            <w:pPr>
              <w:spacing w:after="160"/>
              <w:rPr>
                <w:rFonts w:ascii="Arial" w:hAnsi="Arial" w:cs="Arial"/>
                <w:lang w:val="en-IN"/>
              </w:rPr>
            </w:pPr>
            <w:r w:rsidRPr="00055CA8">
              <w:rPr>
                <w:rFonts w:ascii="Arial" w:hAnsi="Arial" w:cs="Arial"/>
                <w:lang w:val="en-IN"/>
              </w:rPr>
              <w:t>Promotion</w:t>
            </w:r>
          </w:p>
        </w:tc>
        <w:tc>
          <w:tcPr>
            <w:tcW w:w="1494" w:type="pct"/>
            <w:hideMark/>
          </w:tcPr>
          <w:p w14:paraId="32881D08" w14:textId="77777777" w:rsidR="008C1083" w:rsidRPr="00055CA8" w:rsidRDefault="008C1083" w:rsidP="008C1083">
            <w:pPr>
              <w:spacing w:after="160"/>
              <w:rPr>
                <w:rFonts w:ascii="Arial" w:hAnsi="Arial" w:cs="Arial"/>
                <w:lang w:val="en-IN"/>
              </w:rPr>
            </w:pPr>
            <w:r w:rsidRPr="00055CA8">
              <w:rPr>
                <w:rFonts w:ascii="Arial" w:hAnsi="Arial" w:cs="Arial"/>
                <w:lang w:val="en-IN"/>
              </w:rPr>
              <w:t>Sports and sustainability focused</w:t>
            </w:r>
          </w:p>
        </w:tc>
        <w:tc>
          <w:tcPr>
            <w:tcW w:w="1718" w:type="pct"/>
            <w:hideMark/>
          </w:tcPr>
          <w:p w14:paraId="2ACE9586" w14:textId="77777777" w:rsidR="008C1083" w:rsidRPr="00055CA8" w:rsidRDefault="008C1083" w:rsidP="008C1083">
            <w:pPr>
              <w:spacing w:after="160"/>
              <w:rPr>
                <w:rFonts w:ascii="Arial" w:hAnsi="Arial" w:cs="Arial"/>
                <w:lang w:val="en-IN"/>
              </w:rPr>
            </w:pPr>
            <w:r w:rsidRPr="00055CA8">
              <w:rPr>
                <w:rFonts w:ascii="Arial" w:hAnsi="Arial" w:cs="Arial"/>
                <w:lang w:val="en-IN"/>
              </w:rPr>
              <w:t>Fashion, influencers and digital engagement</w:t>
            </w:r>
          </w:p>
        </w:tc>
        <w:tc>
          <w:tcPr>
            <w:tcW w:w="887" w:type="pct"/>
            <w:hideMark/>
          </w:tcPr>
          <w:p w14:paraId="524AF272" w14:textId="77777777" w:rsidR="008C1083" w:rsidRPr="00055CA8" w:rsidRDefault="008C1083" w:rsidP="008C1083">
            <w:pPr>
              <w:spacing w:after="160"/>
              <w:rPr>
                <w:rFonts w:ascii="Arial" w:hAnsi="Arial" w:cs="Arial"/>
                <w:lang w:val="en-IN"/>
              </w:rPr>
            </w:pPr>
            <w:r w:rsidRPr="00055CA8">
              <w:rPr>
                <w:rFonts w:ascii="Arial" w:hAnsi="Arial" w:cs="Arial"/>
                <w:lang w:val="en-IN"/>
              </w:rPr>
              <w:t>Japan</w:t>
            </w:r>
          </w:p>
        </w:tc>
      </w:tr>
      <w:tr w:rsidR="008C1083" w:rsidRPr="00055CA8" w14:paraId="3269604E" w14:textId="77777777" w:rsidTr="008C1083">
        <w:tc>
          <w:tcPr>
            <w:tcW w:w="901" w:type="pct"/>
            <w:hideMark/>
          </w:tcPr>
          <w:p w14:paraId="67BB6FB8" w14:textId="77777777" w:rsidR="008C1083" w:rsidRPr="00055CA8" w:rsidRDefault="008C1083" w:rsidP="008C1083">
            <w:pPr>
              <w:spacing w:after="160"/>
              <w:rPr>
                <w:rFonts w:ascii="Arial" w:hAnsi="Arial" w:cs="Arial"/>
                <w:lang w:val="en-IN"/>
              </w:rPr>
            </w:pPr>
            <w:r w:rsidRPr="00055CA8">
              <w:rPr>
                <w:rFonts w:ascii="Arial" w:hAnsi="Arial" w:cs="Arial"/>
                <w:lang w:val="en-IN"/>
              </w:rPr>
              <w:t>People</w:t>
            </w:r>
          </w:p>
        </w:tc>
        <w:tc>
          <w:tcPr>
            <w:tcW w:w="1494" w:type="pct"/>
            <w:hideMark/>
          </w:tcPr>
          <w:p w14:paraId="1CB9E287" w14:textId="77777777" w:rsidR="008C1083" w:rsidRPr="00055CA8" w:rsidRDefault="008C1083" w:rsidP="008C1083">
            <w:pPr>
              <w:spacing w:after="160"/>
              <w:rPr>
                <w:rFonts w:ascii="Arial" w:hAnsi="Arial" w:cs="Arial"/>
                <w:lang w:val="en-IN"/>
              </w:rPr>
            </w:pPr>
            <w:r w:rsidRPr="00055CA8">
              <w:rPr>
                <w:rFonts w:ascii="Arial" w:hAnsi="Arial" w:cs="Arial"/>
                <w:lang w:val="en-IN"/>
              </w:rPr>
              <w:t>Professional customer service</w:t>
            </w:r>
          </w:p>
        </w:tc>
        <w:tc>
          <w:tcPr>
            <w:tcW w:w="1718" w:type="pct"/>
            <w:hideMark/>
          </w:tcPr>
          <w:p w14:paraId="2234121D" w14:textId="77777777" w:rsidR="008C1083" w:rsidRPr="00055CA8" w:rsidRDefault="008C1083" w:rsidP="008C1083">
            <w:pPr>
              <w:spacing w:after="160"/>
              <w:rPr>
                <w:rFonts w:ascii="Arial" w:hAnsi="Arial" w:cs="Arial"/>
                <w:lang w:val="en-IN"/>
              </w:rPr>
            </w:pPr>
            <w:r w:rsidRPr="00055CA8">
              <w:rPr>
                <w:rFonts w:ascii="Arial" w:hAnsi="Arial" w:cs="Arial"/>
                <w:lang w:val="en-IN"/>
              </w:rPr>
              <w:t>Highly personalised service quality</w:t>
            </w:r>
          </w:p>
        </w:tc>
        <w:tc>
          <w:tcPr>
            <w:tcW w:w="887" w:type="pct"/>
            <w:hideMark/>
          </w:tcPr>
          <w:p w14:paraId="42A7976F" w14:textId="77777777" w:rsidR="008C1083" w:rsidRPr="00055CA8" w:rsidRDefault="008C1083" w:rsidP="008C1083">
            <w:pPr>
              <w:spacing w:after="160"/>
              <w:rPr>
                <w:rFonts w:ascii="Arial" w:hAnsi="Arial" w:cs="Arial"/>
                <w:lang w:val="en-IN"/>
              </w:rPr>
            </w:pPr>
            <w:r w:rsidRPr="00055CA8">
              <w:rPr>
                <w:rFonts w:ascii="Arial" w:hAnsi="Arial" w:cs="Arial"/>
                <w:lang w:val="en-IN"/>
              </w:rPr>
              <w:t>Japan</w:t>
            </w:r>
          </w:p>
        </w:tc>
      </w:tr>
      <w:tr w:rsidR="008C1083" w:rsidRPr="00055CA8" w14:paraId="4E2C6179" w14:textId="77777777" w:rsidTr="008C1083">
        <w:tc>
          <w:tcPr>
            <w:tcW w:w="901" w:type="pct"/>
            <w:hideMark/>
          </w:tcPr>
          <w:p w14:paraId="0FA06828" w14:textId="77777777" w:rsidR="008C1083" w:rsidRPr="00055CA8" w:rsidRDefault="008C1083" w:rsidP="008C1083">
            <w:pPr>
              <w:spacing w:after="160"/>
              <w:rPr>
                <w:rFonts w:ascii="Arial" w:hAnsi="Arial" w:cs="Arial"/>
                <w:lang w:val="en-IN"/>
              </w:rPr>
            </w:pPr>
            <w:r w:rsidRPr="00055CA8">
              <w:rPr>
                <w:rFonts w:ascii="Arial" w:hAnsi="Arial" w:cs="Arial"/>
                <w:lang w:val="en-IN"/>
              </w:rPr>
              <w:t>Process</w:t>
            </w:r>
          </w:p>
        </w:tc>
        <w:tc>
          <w:tcPr>
            <w:tcW w:w="1494" w:type="pct"/>
            <w:hideMark/>
          </w:tcPr>
          <w:p w14:paraId="17C87584" w14:textId="77777777" w:rsidR="008C1083" w:rsidRPr="00055CA8" w:rsidRDefault="008C1083" w:rsidP="008C1083">
            <w:pPr>
              <w:spacing w:after="160"/>
              <w:rPr>
                <w:rFonts w:ascii="Arial" w:hAnsi="Arial" w:cs="Arial"/>
                <w:lang w:val="en-IN"/>
              </w:rPr>
            </w:pPr>
            <w:r w:rsidRPr="00055CA8">
              <w:rPr>
                <w:rFonts w:ascii="Arial" w:hAnsi="Arial" w:cs="Arial"/>
                <w:lang w:val="en-IN"/>
              </w:rPr>
              <w:t>Integrated digital shopping</w:t>
            </w:r>
          </w:p>
        </w:tc>
        <w:tc>
          <w:tcPr>
            <w:tcW w:w="1718" w:type="pct"/>
            <w:hideMark/>
          </w:tcPr>
          <w:p w14:paraId="0050F82A" w14:textId="77777777" w:rsidR="008C1083" w:rsidRPr="00055CA8" w:rsidRDefault="008C1083" w:rsidP="008C1083">
            <w:pPr>
              <w:spacing w:after="160"/>
              <w:rPr>
                <w:rFonts w:ascii="Arial" w:hAnsi="Arial" w:cs="Arial"/>
                <w:lang w:val="en-IN"/>
              </w:rPr>
            </w:pPr>
            <w:r w:rsidRPr="00055CA8">
              <w:rPr>
                <w:rFonts w:ascii="Arial" w:hAnsi="Arial" w:cs="Arial"/>
                <w:lang w:val="en-IN"/>
              </w:rPr>
              <w:t>AI-enabled, mobile-first customer experience</w:t>
            </w:r>
          </w:p>
        </w:tc>
        <w:tc>
          <w:tcPr>
            <w:tcW w:w="887" w:type="pct"/>
            <w:hideMark/>
          </w:tcPr>
          <w:p w14:paraId="3D4D0101" w14:textId="77777777" w:rsidR="008C1083" w:rsidRPr="00055CA8" w:rsidRDefault="008C1083" w:rsidP="008C1083">
            <w:pPr>
              <w:spacing w:after="160"/>
              <w:rPr>
                <w:rFonts w:ascii="Arial" w:hAnsi="Arial" w:cs="Arial"/>
                <w:lang w:val="en-IN"/>
              </w:rPr>
            </w:pPr>
            <w:r w:rsidRPr="00055CA8">
              <w:rPr>
                <w:rFonts w:ascii="Arial" w:hAnsi="Arial" w:cs="Arial"/>
                <w:lang w:val="en-IN"/>
              </w:rPr>
              <w:t>Japan</w:t>
            </w:r>
          </w:p>
        </w:tc>
      </w:tr>
      <w:tr w:rsidR="008C1083" w:rsidRPr="00055CA8" w14:paraId="759EDAA8" w14:textId="77777777" w:rsidTr="008C1083">
        <w:tc>
          <w:tcPr>
            <w:tcW w:w="901" w:type="pct"/>
            <w:hideMark/>
          </w:tcPr>
          <w:p w14:paraId="17A44C94" w14:textId="77777777" w:rsidR="008C1083" w:rsidRPr="00055CA8" w:rsidRDefault="008C1083" w:rsidP="008C1083">
            <w:pPr>
              <w:spacing w:after="160"/>
              <w:rPr>
                <w:rFonts w:ascii="Arial" w:hAnsi="Arial" w:cs="Arial"/>
                <w:lang w:val="en-IN"/>
              </w:rPr>
            </w:pPr>
            <w:r w:rsidRPr="00055CA8">
              <w:rPr>
                <w:rFonts w:ascii="Arial" w:hAnsi="Arial" w:cs="Arial"/>
                <w:lang w:val="en-IN"/>
              </w:rPr>
              <w:t>Physical Evidence</w:t>
            </w:r>
          </w:p>
        </w:tc>
        <w:tc>
          <w:tcPr>
            <w:tcW w:w="1494" w:type="pct"/>
            <w:hideMark/>
          </w:tcPr>
          <w:p w14:paraId="151A99A4" w14:textId="77777777" w:rsidR="008C1083" w:rsidRPr="00055CA8" w:rsidRDefault="008C1083" w:rsidP="008C1083">
            <w:pPr>
              <w:spacing w:after="160"/>
              <w:rPr>
                <w:rFonts w:ascii="Arial" w:hAnsi="Arial" w:cs="Arial"/>
                <w:lang w:val="en-IN"/>
              </w:rPr>
            </w:pPr>
            <w:r w:rsidRPr="00055CA8">
              <w:rPr>
                <w:rFonts w:ascii="Arial" w:hAnsi="Arial" w:cs="Arial"/>
                <w:lang w:val="en-IN"/>
              </w:rPr>
              <w:t>Sustainable retail environment</w:t>
            </w:r>
          </w:p>
        </w:tc>
        <w:tc>
          <w:tcPr>
            <w:tcW w:w="1718" w:type="pct"/>
            <w:hideMark/>
          </w:tcPr>
          <w:p w14:paraId="3884F42E" w14:textId="77777777" w:rsidR="008C1083" w:rsidRPr="00055CA8" w:rsidRDefault="008C1083" w:rsidP="008C1083">
            <w:pPr>
              <w:spacing w:after="160"/>
              <w:rPr>
                <w:rFonts w:ascii="Arial" w:hAnsi="Arial" w:cs="Arial"/>
                <w:lang w:val="en-IN"/>
              </w:rPr>
            </w:pPr>
            <w:r w:rsidRPr="00055CA8">
              <w:rPr>
                <w:rFonts w:ascii="Arial" w:hAnsi="Arial" w:cs="Arial"/>
                <w:lang w:val="en-IN"/>
              </w:rPr>
              <w:t>Premium experiential retail</w:t>
            </w:r>
          </w:p>
        </w:tc>
        <w:tc>
          <w:tcPr>
            <w:tcW w:w="887" w:type="pct"/>
            <w:hideMark/>
          </w:tcPr>
          <w:p w14:paraId="5F986D1D" w14:textId="77777777" w:rsidR="008C1083" w:rsidRPr="00055CA8" w:rsidRDefault="008C1083" w:rsidP="008C1083">
            <w:pPr>
              <w:spacing w:after="160"/>
              <w:rPr>
                <w:rFonts w:ascii="Arial" w:hAnsi="Arial" w:cs="Arial"/>
                <w:lang w:val="en-IN"/>
              </w:rPr>
            </w:pPr>
            <w:r w:rsidRPr="00055CA8">
              <w:rPr>
                <w:rFonts w:ascii="Arial" w:hAnsi="Arial" w:cs="Arial"/>
                <w:lang w:val="en-IN"/>
              </w:rPr>
              <w:t>Japan</w:t>
            </w:r>
          </w:p>
        </w:tc>
      </w:tr>
    </w:tbl>
    <w:p w14:paraId="6A37592A" w14:textId="4223E515" w:rsidR="008C1083" w:rsidRPr="00055CA8" w:rsidRDefault="00E82FD7" w:rsidP="008C1083">
      <w:pPr>
        <w:rPr>
          <w:rFonts w:ascii="Arial" w:hAnsi="Arial" w:cs="Arial"/>
          <w:lang w:val="en-IN"/>
        </w:rPr>
      </w:pPr>
      <w:r w:rsidRPr="00055CA8">
        <w:rPr>
          <w:rFonts w:ascii="Arial" w:hAnsi="Arial" w:cs="Arial"/>
          <w:lang w:val="en-IN"/>
        </w:rPr>
        <w:t>In general, Adidas is able to balance global standardisation and local adaptation in both markets. Nonetheless, Japan has indicated high levels of marketing localisation in all the seven marketing mix components with great emphasis on product design, promotional communication, customer experience and retail innovation. This will help Adidas to tackle the high consumer demands of Japan without losing its internationally recognised name. Germany on the other hand is more aligned to the standardised global strategy of the company with its main competitive advantage credit sources being performance, innovation and sustainability</w:t>
      </w:r>
      <w:r w:rsidR="00F66722" w:rsidRPr="00055CA8">
        <w:rPr>
          <w:rFonts w:ascii="Arial" w:hAnsi="Arial" w:cs="Arial"/>
          <w:lang w:val="en-IN"/>
        </w:rPr>
        <w:t xml:space="preserve"> (Teixeira, </w:t>
      </w:r>
      <w:proofErr w:type="spellStart"/>
      <w:r w:rsidR="00F66722" w:rsidRPr="00055CA8">
        <w:rPr>
          <w:rFonts w:ascii="Arial" w:hAnsi="Arial" w:cs="Arial"/>
          <w:lang w:val="en-IN"/>
        </w:rPr>
        <w:t>Remondes</w:t>
      </w:r>
      <w:proofErr w:type="spellEnd"/>
      <w:r w:rsidR="00F66722" w:rsidRPr="00055CA8">
        <w:rPr>
          <w:rFonts w:ascii="Arial" w:hAnsi="Arial" w:cs="Arial"/>
          <w:lang w:val="en-IN"/>
        </w:rPr>
        <w:t xml:space="preserve"> and Zelaya, 2025)</w:t>
      </w:r>
      <w:r w:rsidRPr="00055CA8">
        <w:rPr>
          <w:rFonts w:ascii="Arial" w:hAnsi="Arial" w:cs="Arial"/>
          <w:lang w:val="en-IN"/>
        </w:rPr>
        <w:t>.</w:t>
      </w:r>
    </w:p>
    <w:p w14:paraId="5DE4DAF0" w14:textId="70D2B230" w:rsidR="008C1083" w:rsidRPr="00055CA8" w:rsidRDefault="008C1083" w:rsidP="008C1083">
      <w:pPr>
        <w:pStyle w:val="Heading1"/>
        <w:rPr>
          <w:rFonts w:ascii="Arial" w:hAnsi="Arial" w:cs="Arial"/>
          <w:lang w:val="en-IN"/>
        </w:rPr>
      </w:pPr>
      <w:bookmarkStart w:id="26" w:name="_Toc235395738"/>
      <w:r w:rsidRPr="00055CA8">
        <w:rPr>
          <w:rFonts w:ascii="Arial" w:hAnsi="Arial" w:cs="Arial"/>
          <w:lang w:val="en-IN"/>
        </w:rPr>
        <w:t>5. Market Entry Strategy in Japan</w:t>
      </w:r>
      <w:bookmarkEnd w:id="26"/>
      <w:r w:rsidRPr="00055CA8">
        <w:rPr>
          <w:rFonts w:ascii="Arial" w:hAnsi="Arial" w:cs="Arial"/>
          <w:lang w:val="en-IN"/>
        </w:rPr>
        <w:t xml:space="preserve"> </w:t>
      </w:r>
    </w:p>
    <w:p w14:paraId="40D6BE26" w14:textId="17822749" w:rsidR="00715A4C" w:rsidRPr="00055CA8" w:rsidRDefault="00715A4C" w:rsidP="00715A4C">
      <w:pPr>
        <w:rPr>
          <w:rFonts w:ascii="Arial" w:hAnsi="Arial" w:cs="Arial"/>
          <w:lang w:val="en-IN"/>
        </w:rPr>
      </w:pPr>
      <w:r w:rsidRPr="00055CA8">
        <w:rPr>
          <w:rFonts w:ascii="Arial" w:hAnsi="Arial" w:cs="Arial"/>
          <w:lang w:val="en-IN"/>
        </w:rPr>
        <w:t xml:space="preserve">Japan is one of the most strategic foreign markets of Adidas as it has a high purchasing power, a mature retail market, and an effective consumer of superior sportswear and </w:t>
      </w:r>
      <w:r w:rsidRPr="00055CA8">
        <w:rPr>
          <w:rFonts w:ascii="Arial" w:hAnsi="Arial" w:cs="Arial"/>
          <w:lang w:val="en-IN"/>
        </w:rPr>
        <w:lastRenderedPageBreak/>
        <w:t>lifestyle related products</w:t>
      </w:r>
      <w:r w:rsidR="006D1601" w:rsidRPr="00055CA8">
        <w:rPr>
          <w:rFonts w:ascii="Arial" w:hAnsi="Arial" w:cs="Arial"/>
          <w:lang w:val="en-IN"/>
        </w:rPr>
        <w:t xml:space="preserve"> (OECD, 2025b)</w:t>
      </w:r>
      <w:r w:rsidRPr="00055CA8">
        <w:rPr>
          <w:rFonts w:ascii="Arial" w:hAnsi="Arial" w:cs="Arial"/>
          <w:lang w:val="en-IN"/>
        </w:rPr>
        <w:t xml:space="preserve">. Adidas got into the Japanese market in the 1970s but initially, it ventured the market using local distribution networks later consolidating its footprint by initiating Adidas Japan K.K. which was a wholly owned subsidiary, which did the marketing, retail business and expansion. The company has grown over the years by opening flagship stores, online stores and partnership with popular department stores and other specialty retailers of sporting goods. By 2025, the Japan/South Korea market already provided the company with 14% of neutral growth in terms of currency and the revenue grew to </w:t>
      </w:r>
      <w:r w:rsidR="003F610C" w:rsidRPr="003F610C">
        <w:rPr>
          <w:rFonts w:ascii="Arial" w:hAnsi="Arial" w:cs="Arial"/>
        </w:rPr>
        <w:t>€</w:t>
      </w:r>
      <w:r w:rsidRPr="00055CA8">
        <w:rPr>
          <w:rFonts w:ascii="Arial" w:hAnsi="Arial" w:cs="Arial"/>
          <w:lang w:val="en-IN"/>
        </w:rPr>
        <w:t>1.406 billion, which are the results of the successful long-term market development strategy of Adidas</w:t>
      </w:r>
      <w:r w:rsidR="006D1601" w:rsidRPr="00055CA8">
        <w:rPr>
          <w:rFonts w:ascii="Arial" w:hAnsi="Arial" w:cs="Arial"/>
          <w:lang w:val="en-IN"/>
        </w:rPr>
        <w:t xml:space="preserve"> (Adidas AG, 2025b).</w:t>
      </w:r>
    </w:p>
    <w:p w14:paraId="09499A57" w14:textId="7304923A" w:rsidR="00715A4C" w:rsidRPr="00055CA8" w:rsidRDefault="00715A4C" w:rsidP="00715A4C">
      <w:pPr>
        <w:rPr>
          <w:rFonts w:ascii="Arial" w:hAnsi="Arial" w:cs="Arial"/>
          <w:lang w:val="en-IN"/>
        </w:rPr>
      </w:pPr>
      <w:r w:rsidRPr="00055CA8">
        <w:rPr>
          <w:rFonts w:ascii="Arial" w:hAnsi="Arial" w:cs="Arial"/>
          <w:lang w:val="en-IN"/>
        </w:rPr>
        <w:t>The key entry mode that Adidas uses is the wholly owned subsidiary and that the company supplements this entry mode with the strategic retail partnerships and distribution alliances. This strategy will allow the firm to have complete brand control, product innovation and customer experience with local market strengths and expansive retail networks. The opening of flagship stores in large cities like Tokyo and Osaka, along with accesses to collaboration with departmental stores and e-commerce platforms, has enhanced brand recognition and impact in the market</w:t>
      </w:r>
      <w:r w:rsidR="006D1601" w:rsidRPr="00055CA8">
        <w:rPr>
          <w:rFonts w:ascii="Arial" w:hAnsi="Arial" w:cs="Arial"/>
          <w:lang w:val="en-IN"/>
        </w:rPr>
        <w:t xml:space="preserve"> (JETRO, 2025)</w:t>
      </w:r>
      <w:r w:rsidRPr="00055CA8">
        <w:rPr>
          <w:rFonts w:ascii="Arial" w:hAnsi="Arial" w:cs="Arial"/>
          <w:lang w:val="en-IN"/>
        </w:rPr>
        <w:t>.</w:t>
      </w:r>
    </w:p>
    <w:p w14:paraId="67B2A99C" w14:textId="53C5AD05" w:rsidR="00715A4C" w:rsidRPr="00055CA8" w:rsidRDefault="00715A4C" w:rsidP="00715A4C">
      <w:pPr>
        <w:rPr>
          <w:rFonts w:ascii="Arial" w:hAnsi="Arial" w:cs="Arial"/>
          <w:lang w:val="en-IN"/>
        </w:rPr>
      </w:pPr>
      <w:r w:rsidRPr="00055CA8">
        <w:rPr>
          <w:rFonts w:ascii="Arial" w:hAnsi="Arial" w:cs="Arial"/>
          <w:lang w:val="en-IN"/>
        </w:rPr>
        <w:t>Dunning has developed the OLI Paradigm that can be used to explain the effectiveness of this strategy. Adidas has good Ownership strengths such as world brand equity, technology and marketing skills. Japanese owns desirable Location factors, including wealthy consumers, robust digital infrastructure and strong demand of high-quality sportswear. Having a wholly owned subsidiary also enables Adidas to enjoy the benefits of Internalisation by securing its proprietary technologies, guaranteeing the same quality product and exercising strategic control</w:t>
      </w:r>
      <w:r w:rsidR="006D1601" w:rsidRPr="00055CA8">
        <w:rPr>
          <w:rFonts w:ascii="Arial" w:hAnsi="Arial" w:cs="Arial"/>
          <w:lang w:val="en-IN"/>
        </w:rPr>
        <w:t xml:space="preserve"> (Clark and Porter, 2020)</w:t>
      </w:r>
      <w:r w:rsidRPr="00055CA8">
        <w:rPr>
          <w:rFonts w:ascii="Arial" w:hAnsi="Arial" w:cs="Arial"/>
          <w:lang w:val="en-IN"/>
        </w:rPr>
        <w:t>. On the same note, the Transaction Cost Theory would indicate that the internalisation of operation saves on cost of coordination and ensures protection of intellectual property than using independent distributors only. Moreover, Internationalisation Theory shows that Adidas progressively became more committed to Japan through decline to direct investment by gradually developing its operations which started as a distributor into direct investment as the market deepened their knowledge and consumer demand</w:t>
      </w:r>
      <w:r w:rsidR="006D1601" w:rsidRPr="00055CA8">
        <w:rPr>
          <w:rFonts w:ascii="Arial" w:hAnsi="Arial" w:cs="Arial"/>
          <w:lang w:val="en-IN"/>
        </w:rPr>
        <w:t xml:space="preserve"> (Solberg and </w:t>
      </w:r>
      <w:proofErr w:type="spellStart"/>
      <w:r w:rsidR="006D1601" w:rsidRPr="00055CA8">
        <w:rPr>
          <w:rFonts w:ascii="Arial" w:hAnsi="Arial" w:cs="Arial"/>
          <w:lang w:val="en-IN"/>
        </w:rPr>
        <w:t>Durrieu</w:t>
      </w:r>
      <w:proofErr w:type="spellEnd"/>
      <w:r w:rsidR="006D1601" w:rsidRPr="00055CA8">
        <w:rPr>
          <w:rFonts w:ascii="Arial" w:hAnsi="Arial" w:cs="Arial"/>
          <w:lang w:val="en-IN"/>
        </w:rPr>
        <w:t>, 2022)</w:t>
      </w:r>
      <w:r w:rsidRPr="00055CA8">
        <w:rPr>
          <w:rFonts w:ascii="Arial" w:hAnsi="Arial" w:cs="Arial"/>
          <w:lang w:val="en-IN"/>
        </w:rPr>
        <w:t>.</w:t>
      </w:r>
    </w:p>
    <w:p w14:paraId="3B5B1CAC" w14:textId="42317023" w:rsidR="008C1083" w:rsidRPr="00055CA8" w:rsidRDefault="00715A4C" w:rsidP="00715A4C">
      <w:pPr>
        <w:rPr>
          <w:rFonts w:ascii="Arial" w:hAnsi="Arial" w:cs="Arial"/>
          <w:lang w:val="en-IN"/>
        </w:rPr>
      </w:pPr>
      <w:r w:rsidRPr="00055CA8">
        <w:rPr>
          <w:rFonts w:ascii="Arial" w:hAnsi="Arial" w:cs="Arial"/>
          <w:lang w:val="en-IN"/>
        </w:rPr>
        <w:lastRenderedPageBreak/>
        <w:t>Although these have advantages, the strategy would entail heavy investment cost, complexity in operation and susceptibility to fluctuations in the exchange rate. However, the fact that Adidas has been growing its revenue, broadening its omnichannel network and maintaining its premium brand status is a testament to the fact that its market entry strategy has been incredibly effective in providing a sustainable competitive advantage in the Japanese market with its highly developed sportswear segment</w:t>
      </w:r>
      <w:r w:rsidR="006D1601" w:rsidRPr="00055CA8">
        <w:rPr>
          <w:rFonts w:ascii="Arial" w:hAnsi="Arial" w:cs="Arial"/>
          <w:lang w:val="en-IN"/>
        </w:rPr>
        <w:t xml:space="preserve"> (METI, 2025)</w:t>
      </w:r>
      <w:r w:rsidRPr="00055CA8">
        <w:rPr>
          <w:rFonts w:ascii="Arial" w:hAnsi="Arial" w:cs="Arial"/>
          <w:lang w:val="en-IN"/>
        </w:rPr>
        <w:t>.</w:t>
      </w:r>
    </w:p>
    <w:p w14:paraId="73135202" w14:textId="77777777" w:rsidR="00DF5EE9" w:rsidRPr="00055CA8" w:rsidRDefault="004800BF" w:rsidP="00DF5EE9">
      <w:pPr>
        <w:keepNext/>
        <w:jc w:val="center"/>
        <w:rPr>
          <w:rFonts w:ascii="Arial" w:hAnsi="Arial" w:cs="Arial"/>
        </w:rPr>
      </w:pPr>
      <w:r w:rsidRPr="00055CA8">
        <w:rPr>
          <w:rFonts w:ascii="Arial" w:hAnsi="Arial" w:cs="Arial"/>
          <w:noProof/>
          <w:lang w:val="en-IN"/>
        </w:rPr>
        <w:drawing>
          <wp:inline distT="0" distB="0" distL="0" distR="0" wp14:anchorId="34EBF2EB" wp14:editId="1C088A36">
            <wp:extent cx="5834048" cy="2676525"/>
            <wp:effectExtent l="0" t="0" r="0" b="0"/>
            <wp:docPr id="71531513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8245"/>
                    <a:stretch>
                      <a:fillRect/>
                    </a:stretch>
                  </pic:blipFill>
                  <pic:spPr bwMode="auto">
                    <a:xfrm>
                      <a:off x="0" y="0"/>
                      <a:ext cx="5885832" cy="2700282"/>
                    </a:xfrm>
                    <a:prstGeom prst="rect">
                      <a:avLst/>
                    </a:prstGeom>
                    <a:noFill/>
                    <a:ln>
                      <a:noFill/>
                    </a:ln>
                    <a:extLst>
                      <a:ext uri="{53640926-AAD7-44D8-BBD7-CCE9431645EC}">
                        <a14:shadowObscured xmlns:a14="http://schemas.microsoft.com/office/drawing/2010/main"/>
                      </a:ext>
                    </a:extLst>
                  </pic:spPr>
                </pic:pic>
              </a:graphicData>
            </a:graphic>
          </wp:inline>
        </w:drawing>
      </w:r>
    </w:p>
    <w:p w14:paraId="03DA3440" w14:textId="1DC8DAC9" w:rsidR="004800BF" w:rsidRPr="00055CA8" w:rsidRDefault="00DF5EE9" w:rsidP="00DF5EE9">
      <w:pPr>
        <w:pStyle w:val="Caption"/>
        <w:jc w:val="center"/>
        <w:rPr>
          <w:rFonts w:ascii="Arial" w:hAnsi="Arial" w:cs="Arial"/>
        </w:rPr>
      </w:pPr>
      <w:bookmarkStart w:id="27" w:name="_Toc235395844"/>
      <w:r w:rsidRPr="00055CA8">
        <w:rPr>
          <w:rFonts w:ascii="Arial" w:hAnsi="Arial" w:cs="Arial"/>
        </w:rPr>
        <w:t xml:space="preserve">Figure </w:t>
      </w:r>
      <w:r w:rsidRPr="00055CA8">
        <w:rPr>
          <w:rFonts w:ascii="Arial" w:hAnsi="Arial" w:cs="Arial"/>
        </w:rPr>
        <w:fldChar w:fldCharType="begin"/>
      </w:r>
      <w:r w:rsidRPr="00055CA8">
        <w:rPr>
          <w:rFonts w:ascii="Arial" w:hAnsi="Arial" w:cs="Arial"/>
        </w:rPr>
        <w:instrText xml:space="preserve"> SEQ Figure \* ARABIC </w:instrText>
      </w:r>
      <w:r w:rsidRPr="00055CA8">
        <w:rPr>
          <w:rFonts w:ascii="Arial" w:hAnsi="Arial" w:cs="Arial"/>
        </w:rPr>
        <w:fldChar w:fldCharType="separate"/>
      </w:r>
      <w:r w:rsidRPr="00055CA8">
        <w:rPr>
          <w:rFonts w:ascii="Arial" w:hAnsi="Arial" w:cs="Arial"/>
          <w:noProof/>
        </w:rPr>
        <w:t>4</w:t>
      </w:r>
      <w:r w:rsidRPr="00055CA8">
        <w:rPr>
          <w:rFonts w:ascii="Arial" w:hAnsi="Arial" w:cs="Arial"/>
        </w:rPr>
        <w:fldChar w:fldCharType="end"/>
      </w:r>
      <w:r w:rsidRPr="00055CA8">
        <w:rPr>
          <w:rFonts w:ascii="Arial" w:hAnsi="Arial" w:cs="Arial"/>
        </w:rPr>
        <w:t xml:space="preserve"> Adidas' expansion timeline in Japan</w:t>
      </w:r>
      <w:bookmarkEnd w:id="27"/>
    </w:p>
    <w:p w14:paraId="12718FB1" w14:textId="0A721624" w:rsidR="004800BF" w:rsidRPr="00055CA8" w:rsidRDefault="004800BF" w:rsidP="004800BF">
      <w:pPr>
        <w:jc w:val="center"/>
        <w:rPr>
          <w:rFonts w:ascii="Arial" w:hAnsi="Arial" w:cs="Arial"/>
        </w:rPr>
      </w:pPr>
      <w:r w:rsidRPr="00055CA8">
        <w:rPr>
          <w:rFonts w:ascii="Arial" w:hAnsi="Arial" w:cs="Arial"/>
        </w:rPr>
        <w:t>Source: Self-made</w:t>
      </w:r>
    </w:p>
    <w:p w14:paraId="084C8EAB" w14:textId="38D31394" w:rsidR="008C1083" w:rsidRPr="00055CA8" w:rsidRDefault="008C1083" w:rsidP="008C1083">
      <w:pPr>
        <w:pStyle w:val="Heading1"/>
        <w:rPr>
          <w:rFonts w:ascii="Arial" w:hAnsi="Arial" w:cs="Arial"/>
          <w:lang w:val="en-IN"/>
        </w:rPr>
      </w:pPr>
      <w:bookmarkStart w:id="28" w:name="_Toc235395739"/>
      <w:r w:rsidRPr="00055CA8">
        <w:rPr>
          <w:rFonts w:ascii="Arial" w:hAnsi="Arial" w:cs="Arial"/>
          <w:lang w:val="en-IN"/>
        </w:rPr>
        <w:t>6. Ethical Issues in Japan</w:t>
      </w:r>
      <w:bookmarkEnd w:id="28"/>
      <w:r w:rsidRPr="00055CA8">
        <w:rPr>
          <w:rFonts w:ascii="Arial" w:hAnsi="Arial" w:cs="Arial"/>
          <w:lang w:val="en-IN"/>
        </w:rPr>
        <w:t xml:space="preserve"> </w:t>
      </w:r>
    </w:p>
    <w:p w14:paraId="5B5E082D" w14:textId="7BCC62E6" w:rsidR="009B11CA" w:rsidRPr="00055CA8" w:rsidRDefault="009B11CA" w:rsidP="009B11CA">
      <w:pPr>
        <w:rPr>
          <w:rFonts w:ascii="Arial" w:hAnsi="Arial" w:cs="Arial"/>
          <w:lang w:val="en-IN"/>
        </w:rPr>
      </w:pPr>
      <w:r w:rsidRPr="00055CA8">
        <w:rPr>
          <w:rFonts w:ascii="Arial" w:hAnsi="Arial" w:cs="Arial"/>
          <w:lang w:val="en-IN"/>
        </w:rPr>
        <w:t>Business in Japan means that Adidas has to be very ethical since consumer attach great value to corporate responsibility, product quality and transparency. Although Adidas has achieved a lot under its Environmental, Social and Governance (ESG) towards the aim of being profitable without compromising on good business practice within the global supply chain in which it operates, there still exists ethical issues that it needs to balance between the need to make profit and to operate a responsible business within its global supply chain</w:t>
      </w:r>
      <w:r w:rsidR="006D1601" w:rsidRPr="00055CA8">
        <w:rPr>
          <w:rFonts w:ascii="Arial" w:hAnsi="Arial" w:cs="Arial"/>
          <w:lang w:val="en-IN"/>
        </w:rPr>
        <w:t xml:space="preserve"> (OECD, 2025a)</w:t>
      </w:r>
      <w:r w:rsidRPr="00055CA8">
        <w:rPr>
          <w:rFonts w:ascii="Arial" w:hAnsi="Arial" w:cs="Arial"/>
          <w:lang w:val="en-IN"/>
        </w:rPr>
        <w:t>.</w:t>
      </w:r>
    </w:p>
    <w:p w14:paraId="416C970A" w14:textId="03DBEDF2" w:rsidR="009B11CA" w:rsidRPr="00055CA8" w:rsidRDefault="009B11CA" w:rsidP="009B11CA">
      <w:pPr>
        <w:rPr>
          <w:rFonts w:ascii="Arial" w:hAnsi="Arial" w:cs="Arial"/>
          <w:lang w:val="en-IN"/>
        </w:rPr>
      </w:pPr>
      <w:r w:rsidRPr="00055CA8">
        <w:rPr>
          <w:rFonts w:ascii="Arial" w:hAnsi="Arial" w:cs="Arial"/>
          <w:lang w:val="en-IN"/>
        </w:rPr>
        <w:t>Ecological sustainability is a key ethical concern. Adidas has invested in carbon emission, the utilization of recycled materials, and enhancement of resource efficiencies. Nevertheless, the Japanese buyers are more demanding sing</w:t>
      </w:r>
      <w:r w:rsidR="006D1601" w:rsidRPr="00055CA8">
        <w:rPr>
          <w:rFonts w:ascii="Arial" w:hAnsi="Arial" w:cs="Arial"/>
          <w:lang w:val="en-IN"/>
        </w:rPr>
        <w:t>le</w:t>
      </w:r>
      <w:r w:rsidRPr="00055CA8">
        <w:rPr>
          <w:rFonts w:ascii="Arial" w:hAnsi="Arial" w:cs="Arial"/>
          <w:lang w:val="en-IN"/>
        </w:rPr>
        <w:t xml:space="preserve"> measures of environmental performance as opposed to corporate pledges. As a result, the </w:t>
      </w:r>
      <w:r w:rsidRPr="00055CA8">
        <w:rPr>
          <w:rFonts w:ascii="Arial" w:hAnsi="Arial" w:cs="Arial"/>
          <w:lang w:val="en-IN"/>
        </w:rPr>
        <w:lastRenderedPageBreak/>
        <w:t xml:space="preserve">differences between the sustainability claims and real environmental performance might put the company in the danger of being </w:t>
      </w:r>
      <w:proofErr w:type="spellStart"/>
      <w:r w:rsidRPr="00055CA8">
        <w:rPr>
          <w:rFonts w:ascii="Arial" w:hAnsi="Arial" w:cs="Arial"/>
          <w:lang w:val="en-IN"/>
        </w:rPr>
        <w:t>labeled</w:t>
      </w:r>
      <w:proofErr w:type="spellEnd"/>
      <w:r w:rsidRPr="00055CA8">
        <w:rPr>
          <w:rFonts w:ascii="Arial" w:hAnsi="Arial" w:cs="Arial"/>
          <w:lang w:val="en-IN"/>
        </w:rPr>
        <w:t xml:space="preserve"> as a greenwash, which can damage consumer confidence</w:t>
      </w:r>
      <w:r w:rsidR="006D1601" w:rsidRPr="00055CA8">
        <w:rPr>
          <w:rFonts w:ascii="Arial" w:hAnsi="Arial" w:cs="Arial"/>
          <w:lang w:val="en-IN"/>
        </w:rPr>
        <w:t xml:space="preserve"> (Adidas AG, 2025c)</w:t>
      </w:r>
      <w:r w:rsidRPr="00055CA8">
        <w:rPr>
          <w:rFonts w:ascii="Arial" w:hAnsi="Arial" w:cs="Arial"/>
          <w:lang w:val="en-IN"/>
        </w:rPr>
        <w:t>.</w:t>
      </w:r>
    </w:p>
    <w:p w14:paraId="7DEB3BA9" w14:textId="5C35DF74" w:rsidR="009B11CA" w:rsidRPr="00055CA8" w:rsidRDefault="009B11CA" w:rsidP="009B11CA">
      <w:pPr>
        <w:rPr>
          <w:rFonts w:ascii="Arial" w:hAnsi="Arial" w:cs="Arial"/>
          <w:lang w:val="en-IN"/>
        </w:rPr>
      </w:pPr>
      <w:r w:rsidRPr="00055CA8">
        <w:rPr>
          <w:rFonts w:ascii="Arial" w:hAnsi="Arial" w:cs="Arial"/>
          <w:lang w:val="en-IN"/>
        </w:rPr>
        <w:t xml:space="preserve">Social standards in labour and transparency in supply chains also need constant monitoring. Despite the fact that Adidas publicly disclosed the information about the suppliers and performed frequent inspections of their factories, the global sourcing network still faces the threat of </w:t>
      </w:r>
      <w:proofErr w:type="spellStart"/>
      <w:r w:rsidRPr="00055CA8">
        <w:rPr>
          <w:rFonts w:ascii="Arial" w:hAnsi="Arial" w:cs="Arial"/>
          <w:lang w:val="en-IN"/>
        </w:rPr>
        <w:t>labor</w:t>
      </w:r>
      <w:proofErr w:type="spellEnd"/>
      <w:r w:rsidRPr="00055CA8">
        <w:rPr>
          <w:rFonts w:ascii="Arial" w:hAnsi="Arial" w:cs="Arial"/>
          <w:lang w:val="en-IN"/>
        </w:rPr>
        <w:t xml:space="preserve"> rights violations, especially on the part of third-party manufacturers. Adidas should also be careful not to harm its reputation through any compliance programmes because Japanese consumers have linked the brand of ethical production to high-end products</w:t>
      </w:r>
      <w:r w:rsidR="006D1601" w:rsidRPr="00055CA8">
        <w:rPr>
          <w:rFonts w:ascii="Arial" w:hAnsi="Arial" w:cs="Arial"/>
          <w:lang w:val="en-IN"/>
        </w:rPr>
        <w:t xml:space="preserve"> (Adidas AG, 2025f)</w:t>
      </w:r>
      <w:r w:rsidRPr="00055CA8">
        <w:rPr>
          <w:rFonts w:ascii="Arial" w:hAnsi="Arial" w:cs="Arial"/>
          <w:lang w:val="en-IN"/>
        </w:rPr>
        <w:t>.</w:t>
      </w:r>
    </w:p>
    <w:p w14:paraId="414CCC8C" w14:textId="4954AAA1" w:rsidR="008C1083" w:rsidRPr="00055CA8" w:rsidRDefault="009B11CA" w:rsidP="009B11CA">
      <w:pPr>
        <w:rPr>
          <w:rFonts w:ascii="Arial" w:hAnsi="Arial" w:cs="Arial"/>
          <w:lang w:val="en-IN"/>
        </w:rPr>
      </w:pPr>
      <w:r w:rsidRPr="00055CA8">
        <w:rPr>
          <w:rFonts w:ascii="Arial" w:hAnsi="Arial" w:cs="Arial"/>
          <w:lang w:val="en-IN"/>
        </w:rPr>
        <w:t xml:space="preserve">Another challenge is fair pricing. Adidas in Japan pursues the high-end pricing, determined by the innovation, exclusivity and product quality. Although this approach is economically viable, when mark-ups on the limited-edition products are high, this might create a sense of unfair prices and accessibility will be lowered by certain groups of consumers. On the same note, advertising ethics need to be handled with care since celebrity endorsements, influencer marketing as well as digital campaigns should be clear and should not make any false promotional intentions. It is important in terms of </w:t>
      </w:r>
      <w:proofErr w:type="gramStart"/>
      <w:r w:rsidRPr="00055CA8">
        <w:rPr>
          <w:rFonts w:ascii="Arial" w:hAnsi="Arial" w:cs="Arial"/>
          <w:lang w:val="en-IN"/>
        </w:rPr>
        <w:t>long term</w:t>
      </w:r>
      <w:proofErr w:type="gramEnd"/>
      <w:r w:rsidRPr="00055CA8">
        <w:rPr>
          <w:rFonts w:ascii="Arial" w:hAnsi="Arial" w:cs="Arial"/>
          <w:lang w:val="en-IN"/>
        </w:rPr>
        <w:t xml:space="preserve"> credibility that </w:t>
      </w:r>
      <w:r w:rsidR="003F610C" w:rsidRPr="003F610C">
        <w:rPr>
          <w:rFonts w:ascii="Arial" w:hAnsi="Arial" w:cs="Arial"/>
        </w:rPr>
        <w:t xml:space="preserve">Adidas </w:t>
      </w:r>
      <w:r w:rsidRPr="00055CA8">
        <w:rPr>
          <w:rFonts w:ascii="Arial" w:hAnsi="Arial" w:cs="Arial"/>
          <w:lang w:val="en-IN"/>
        </w:rPr>
        <w:t>Japan adheres to the strict consumer protection regulations in the country</w:t>
      </w:r>
      <w:r w:rsidR="006D1601" w:rsidRPr="00055CA8">
        <w:rPr>
          <w:rFonts w:ascii="Arial" w:hAnsi="Arial" w:cs="Arial"/>
          <w:lang w:val="en-IN"/>
        </w:rPr>
        <w:t xml:space="preserve"> (World Economic Forum, 2025)</w:t>
      </w:r>
      <w:r w:rsidRPr="00055CA8">
        <w:rPr>
          <w:rFonts w:ascii="Arial" w:hAnsi="Arial" w:cs="Arial"/>
          <w:lang w:val="en-IN"/>
        </w:rPr>
        <w:t>.</w:t>
      </w:r>
    </w:p>
    <w:p w14:paraId="74ED76E1" w14:textId="60383074" w:rsidR="00A92DC2" w:rsidRPr="00055CA8" w:rsidRDefault="00A92DC2" w:rsidP="00A92DC2">
      <w:pPr>
        <w:pStyle w:val="Caption"/>
        <w:keepNext/>
        <w:rPr>
          <w:rFonts w:ascii="Arial" w:hAnsi="Arial" w:cs="Arial"/>
        </w:rPr>
      </w:pPr>
      <w:bookmarkStart w:id="29" w:name="_Toc235395755"/>
      <w:r w:rsidRPr="00055CA8">
        <w:rPr>
          <w:rFonts w:ascii="Arial" w:hAnsi="Arial" w:cs="Arial"/>
        </w:rPr>
        <w:t xml:space="preserve">Table </w:t>
      </w:r>
      <w:r w:rsidRPr="00055CA8">
        <w:rPr>
          <w:rFonts w:ascii="Arial" w:hAnsi="Arial" w:cs="Arial"/>
        </w:rPr>
        <w:fldChar w:fldCharType="begin"/>
      </w:r>
      <w:r w:rsidRPr="00055CA8">
        <w:rPr>
          <w:rFonts w:ascii="Arial" w:hAnsi="Arial" w:cs="Arial"/>
        </w:rPr>
        <w:instrText xml:space="preserve"> SEQ Table \* ARABIC </w:instrText>
      </w:r>
      <w:r w:rsidRPr="00055CA8">
        <w:rPr>
          <w:rFonts w:ascii="Arial" w:hAnsi="Arial" w:cs="Arial"/>
        </w:rPr>
        <w:fldChar w:fldCharType="separate"/>
      </w:r>
      <w:r w:rsidRPr="00055CA8">
        <w:rPr>
          <w:rFonts w:ascii="Arial" w:hAnsi="Arial" w:cs="Arial"/>
          <w:noProof/>
        </w:rPr>
        <w:t>7</w:t>
      </w:r>
      <w:r w:rsidRPr="00055CA8">
        <w:rPr>
          <w:rFonts w:ascii="Arial" w:hAnsi="Arial" w:cs="Arial"/>
        </w:rPr>
        <w:fldChar w:fldCharType="end"/>
      </w:r>
      <w:r w:rsidRPr="00055CA8">
        <w:rPr>
          <w:rFonts w:ascii="Arial" w:hAnsi="Arial" w:cs="Arial"/>
        </w:rPr>
        <w:t>: Ethical Evaluation of Adidas in Japan</w:t>
      </w:r>
      <w:bookmarkEnd w:id="29"/>
    </w:p>
    <w:tbl>
      <w:tblPr>
        <w:tblStyle w:val="TableGrid"/>
        <w:tblW w:w="5000" w:type="pct"/>
        <w:tblLook w:val="04A0" w:firstRow="1" w:lastRow="0" w:firstColumn="1" w:lastColumn="0" w:noHBand="0" w:noVBand="1"/>
      </w:tblPr>
      <w:tblGrid>
        <w:gridCol w:w="1907"/>
        <w:gridCol w:w="2029"/>
        <w:gridCol w:w="2705"/>
        <w:gridCol w:w="2375"/>
      </w:tblGrid>
      <w:tr w:rsidR="008C1083" w:rsidRPr="00055CA8" w14:paraId="6605A795" w14:textId="77777777" w:rsidTr="000243FD">
        <w:tc>
          <w:tcPr>
            <w:tcW w:w="1058" w:type="pct"/>
            <w:hideMark/>
          </w:tcPr>
          <w:p w14:paraId="273C5B6D" w14:textId="77777777" w:rsidR="008C1083" w:rsidRPr="00055CA8" w:rsidRDefault="008C1083" w:rsidP="008C1083">
            <w:pPr>
              <w:spacing w:after="160"/>
              <w:rPr>
                <w:rFonts w:ascii="Arial" w:hAnsi="Arial" w:cs="Arial"/>
                <w:b/>
                <w:bCs/>
                <w:lang w:val="en-IN"/>
              </w:rPr>
            </w:pPr>
            <w:r w:rsidRPr="00055CA8">
              <w:rPr>
                <w:rFonts w:ascii="Arial" w:hAnsi="Arial" w:cs="Arial"/>
                <w:b/>
                <w:bCs/>
                <w:lang w:val="en-IN"/>
              </w:rPr>
              <w:t>Ethical Issue</w:t>
            </w:r>
          </w:p>
        </w:tc>
        <w:tc>
          <w:tcPr>
            <w:tcW w:w="1125" w:type="pct"/>
            <w:hideMark/>
          </w:tcPr>
          <w:p w14:paraId="518C2E1A" w14:textId="77777777" w:rsidR="008C1083" w:rsidRPr="00055CA8" w:rsidRDefault="008C1083" w:rsidP="008C1083">
            <w:pPr>
              <w:spacing w:after="160"/>
              <w:rPr>
                <w:rFonts w:ascii="Arial" w:hAnsi="Arial" w:cs="Arial"/>
                <w:b/>
                <w:bCs/>
                <w:lang w:val="en-IN"/>
              </w:rPr>
            </w:pPr>
            <w:r w:rsidRPr="00055CA8">
              <w:rPr>
                <w:rFonts w:ascii="Arial" w:hAnsi="Arial" w:cs="Arial"/>
                <w:b/>
                <w:bCs/>
                <w:lang w:val="en-IN"/>
              </w:rPr>
              <w:t>Evidence</w:t>
            </w:r>
          </w:p>
        </w:tc>
        <w:tc>
          <w:tcPr>
            <w:tcW w:w="1500" w:type="pct"/>
            <w:hideMark/>
          </w:tcPr>
          <w:p w14:paraId="09D17C8E" w14:textId="77777777" w:rsidR="008C1083" w:rsidRPr="00055CA8" w:rsidRDefault="008C1083" w:rsidP="008C1083">
            <w:pPr>
              <w:spacing w:after="160"/>
              <w:rPr>
                <w:rFonts w:ascii="Arial" w:hAnsi="Arial" w:cs="Arial"/>
                <w:b/>
                <w:bCs/>
                <w:lang w:val="en-IN"/>
              </w:rPr>
            </w:pPr>
            <w:r w:rsidRPr="00055CA8">
              <w:rPr>
                <w:rFonts w:ascii="Arial" w:hAnsi="Arial" w:cs="Arial"/>
                <w:b/>
                <w:bCs/>
                <w:lang w:val="en-IN"/>
              </w:rPr>
              <w:t>Impact</w:t>
            </w:r>
          </w:p>
        </w:tc>
        <w:tc>
          <w:tcPr>
            <w:tcW w:w="1317" w:type="pct"/>
            <w:hideMark/>
          </w:tcPr>
          <w:p w14:paraId="44A416A6" w14:textId="77777777" w:rsidR="008C1083" w:rsidRPr="00055CA8" w:rsidRDefault="008C1083" w:rsidP="008C1083">
            <w:pPr>
              <w:spacing w:after="160"/>
              <w:rPr>
                <w:rFonts w:ascii="Arial" w:hAnsi="Arial" w:cs="Arial"/>
                <w:b/>
                <w:bCs/>
                <w:lang w:val="en-IN"/>
              </w:rPr>
            </w:pPr>
            <w:r w:rsidRPr="00055CA8">
              <w:rPr>
                <w:rFonts w:ascii="Arial" w:hAnsi="Arial" w:cs="Arial"/>
                <w:b/>
                <w:bCs/>
                <w:lang w:val="en-IN"/>
              </w:rPr>
              <w:t>Adidas Response</w:t>
            </w:r>
          </w:p>
        </w:tc>
      </w:tr>
      <w:tr w:rsidR="008C1083" w:rsidRPr="00055CA8" w14:paraId="1533514F" w14:textId="77777777" w:rsidTr="000243FD">
        <w:tc>
          <w:tcPr>
            <w:tcW w:w="1058" w:type="pct"/>
            <w:hideMark/>
          </w:tcPr>
          <w:p w14:paraId="01FAF1B3" w14:textId="77777777" w:rsidR="008C1083" w:rsidRPr="00055CA8" w:rsidRDefault="008C1083" w:rsidP="008C1083">
            <w:pPr>
              <w:spacing w:after="160"/>
              <w:rPr>
                <w:rFonts w:ascii="Arial" w:hAnsi="Arial" w:cs="Arial"/>
                <w:lang w:val="en-IN"/>
              </w:rPr>
            </w:pPr>
            <w:r w:rsidRPr="00055CA8">
              <w:rPr>
                <w:rFonts w:ascii="Arial" w:hAnsi="Arial" w:cs="Arial"/>
                <w:lang w:val="en-IN"/>
              </w:rPr>
              <w:t>Environmental sustainability</w:t>
            </w:r>
          </w:p>
        </w:tc>
        <w:tc>
          <w:tcPr>
            <w:tcW w:w="1125" w:type="pct"/>
            <w:hideMark/>
          </w:tcPr>
          <w:p w14:paraId="13170917" w14:textId="77777777" w:rsidR="008C1083" w:rsidRPr="00055CA8" w:rsidRDefault="008C1083" w:rsidP="008C1083">
            <w:pPr>
              <w:spacing w:after="160"/>
              <w:rPr>
                <w:rFonts w:ascii="Arial" w:hAnsi="Arial" w:cs="Arial"/>
                <w:lang w:val="en-IN"/>
              </w:rPr>
            </w:pPr>
            <w:r w:rsidRPr="00055CA8">
              <w:rPr>
                <w:rFonts w:ascii="Arial" w:hAnsi="Arial" w:cs="Arial"/>
                <w:lang w:val="en-IN"/>
              </w:rPr>
              <w:t>Carbon reduction and recycled materials initiatives</w:t>
            </w:r>
          </w:p>
        </w:tc>
        <w:tc>
          <w:tcPr>
            <w:tcW w:w="1500" w:type="pct"/>
            <w:hideMark/>
          </w:tcPr>
          <w:p w14:paraId="75C47F83" w14:textId="77777777" w:rsidR="008C1083" w:rsidRPr="00055CA8" w:rsidRDefault="008C1083" w:rsidP="008C1083">
            <w:pPr>
              <w:spacing w:after="160"/>
              <w:rPr>
                <w:rFonts w:ascii="Arial" w:hAnsi="Arial" w:cs="Arial"/>
                <w:lang w:val="en-IN"/>
              </w:rPr>
            </w:pPr>
            <w:r w:rsidRPr="00055CA8">
              <w:rPr>
                <w:rFonts w:ascii="Arial" w:hAnsi="Arial" w:cs="Arial"/>
                <w:lang w:val="en-IN"/>
              </w:rPr>
              <w:t>Strengthens reputation but creates greenwashing risk if expectations are unmet</w:t>
            </w:r>
          </w:p>
        </w:tc>
        <w:tc>
          <w:tcPr>
            <w:tcW w:w="1317" w:type="pct"/>
            <w:hideMark/>
          </w:tcPr>
          <w:p w14:paraId="0E5CB25D" w14:textId="77777777" w:rsidR="008C1083" w:rsidRPr="00055CA8" w:rsidRDefault="008C1083" w:rsidP="008C1083">
            <w:pPr>
              <w:spacing w:after="160"/>
              <w:rPr>
                <w:rFonts w:ascii="Arial" w:hAnsi="Arial" w:cs="Arial"/>
                <w:lang w:val="en-IN"/>
              </w:rPr>
            </w:pPr>
            <w:r w:rsidRPr="00055CA8">
              <w:rPr>
                <w:rFonts w:ascii="Arial" w:hAnsi="Arial" w:cs="Arial"/>
                <w:lang w:val="en-IN"/>
              </w:rPr>
              <w:t>Science-based climate targets and sustainable product innovation</w:t>
            </w:r>
          </w:p>
        </w:tc>
      </w:tr>
      <w:tr w:rsidR="008C1083" w:rsidRPr="00055CA8" w14:paraId="64FA36DE" w14:textId="77777777" w:rsidTr="000243FD">
        <w:tc>
          <w:tcPr>
            <w:tcW w:w="1058" w:type="pct"/>
            <w:hideMark/>
          </w:tcPr>
          <w:p w14:paraId="6CC30E07" w14:textId="77777777" w:rsidR="008C1083" w:rsidRPr="00055CA8" w:rsidRDefault="008C1083" w:rsidP="008C1083">
            <w:pPr>
              <w:spacing w:after="160"/>
              <w:rPr>
                <w:rFonts w:ascii="Arial" w:hAnsi="Arial" w:cs="Arial"/>
                <w:lang w:val="en-IN"/>
              </w:rPr>
            </w:pPr>
            <w:r w:rsidRPr="00055CA8">
              <w:rPr>
                <w:rFonts w:ascii="Arial" w:hAnsi="Arial" w:cs="Arial"/>
                <w:lang w:val="en-IN"/>
              </w:rPr>
              <w:t>Labour standards</w:t>
            </w:r>
          </w:p>
        </w:tc>
        <w:tc>
          <w:tcPr>
            <w:tcW w:w="1125" w:type="pct"/>
            <w:hideMark/>
          </w:tcPr>
          <w:p w14:paraId="11FE0394" w14:textId="77777777" w:rsidR="008C1083" w:rsidRPr="00055CA8" w:rsidRDefault="008C1083" w:rsidP="008C1083">
            <w:pPr>
              <w:spacing w:after="160"/>
              <w:rPr>
                <w:rFonts w:ascii="Arial" w:hAnsi="Arial" w:cs="Arial"/>
                <w:lang w:val="en-IN"/>
              </w:rPr>
            </w:pPr>
            <w:r w:rsidRPr="00055CA8">
              <w:rPr>
                <w:rFonts w:ascii="Arial" w:hAnsi="Arial" w:cs="Arial"/>
                <w:lang w:val="en-IN"/>
              </w:rPr>
              <w:t>Global supplier audit programme</w:t>
            </w:r>
          </w:p>
        </w:tc>
        <w:tc>
          <w:tcPr>
            <w:tcW w:w="1500" w:type="pct"/>
            <w:hideMark/>
          </w:tcPr>
          <w:p w14:paraId="58DC00EF" w14:textId="77777777" w:rsidR="008C1083" w:rsidRPr="00055CA8" w:rsidRDefault="008C1083" w:rsidP="008C1083">
            <w:pPr>
              <w:spacing w:after="160"/>
              <w:rPr>
                <w:rFonts w:ascii="Arial" w:hAnsi="Arial" w:cs="Arial"/>
                <w:lang w:val="en-IN"/>
              </w:rPr>
            </w:pPr>
            <w:r w:rsidRPr="00055CA8">
              <w:rPr>
                <w:rFonts w:ascii="Arial" w:hAnsi="Arial" w:cs="Arial"/>
                <w:lang w:val="en-IN"/>
              </w:rPr>
              <w:t>Potential reputational damage from supplier misconduct</w:t>
            </w:r>
          </w:p>
        </w:tc>
        <w:tc>
          <w:tcPr>
            <w:tcW w:w="1317" w:type="pct"/>
            <w:hideMark/>
          </w:tcPr>
          <w:p w14:paraId="0B1CA532" w14:textId="77777777" w:rsidR="008C1083" w:rsidRPr="00055CA8" w:rsidRDefault="008C1083" w:rsidP="008C1083">
            <w:pPr>
              <w:spacing w:after="160"/>
              <w:rPr>
                <w:rFonts w:ascii="Arial" w:hAnsi="Arial" w:cs="Arial"/>
                <w:lang w:val="en-IN"/>
              </w:rPr>
            </w:pPr>
            <w:r w:rsidRPr="00055CA8">
              <w:rPr>
                <w:rFonts w:ascii="Arial" w:hAnsi="Arial" w:cs="Arial"/>
                <w:lang w:val="en-IN"/>
              </w:rPr>
              <w:t>Supplier code of conduct and independent monitoring</w:t>
            </w:r>
          </w:p>
        </w:tc>
      </w:tr>
      <w:tr w:rsidR="008C1083" w:rsidRPr="00055CA8" w14:paraId="03F7719E" w14:textId="77777777" w:rsidTr="000243FD">
        <w:tc>
          <w:tcPr>
            <w:tcW w:w="1058" w:type="pct"/>
            <w:hideMark/>
          </w:tcPr>
          <w:p w14:paraId="6E17DC54" w14:textId="77777777" w:rsidR="008C1083" w:rsidRPr="00055CA8" w:rsidRDefault="008C1083" w:rsidP="008C1083">
            <w:pPr>
              <w:spacing w:after="160"/>
              <w:rPr>
                <w:rFonts w:ascii="Arial" w:hAnsi="Arial" w:cs="Arial"/>
                <w:lang w:val="en-IN"/>
              </w:rPr>
            </w:pPr>
            <w:r w:rsidRPr="00055CA8">
              <w:rPr>
                <w:rFonts w:ascii="Arial" w:hAnsi="Arial" w:cs="Arial"/>
                <w:lang w:val="en-IN"/>
              </w:rPr>
              <w:lastRenderedPageBreak/>
              <w:t>Supply chain transparency</w:t>
            </w:r>
          </w:p>
        </w:tc>
        <w:tc>
          <w:tcPr>
            <w:tcW w:w="1125" w:type="pct"/>
            <w:hideMark/>
          </w:tcPr>
          <w:p w14:paraId="246C821F" w14:textId="77777777" w:rsidR="008C1083" w:rsidRPr="00055CA8" w:rsidRDefault="008C1083" w:rsidP="008C1083">
            <w:pPr>
              <w:spacing w:after="160"/>
              <w:rPr>
                <w:rFonts w:ascii="Arial" w:hAnsi="Arial" w:cs="Arial"/>
                <w:lang w:val="en-IN"/>
              </w:rPr>
            </w:pPr>
            <w:r w:rsidRPr="00055CA8">
              <w:rPr>
                <w:rFonts w:ascii="Arial" w:hAnsi="Arial" w:cs="Arial"/>
                <w:lang w:val="en-IN"/>
              </w:rPr>
              <w:t>ESG reporting and supplier disclosure</w:t>
            </w:r>
          </w:p>
        </w:tc>
        <w:tc>
          <w:tcPr>
            <w:tcW w:w="1500" w:type="pct"/>
            <w:hideMark/>
          </w:tcPr>
          <w:p w14:paraId="71C89F9F" w14:textId="77777777" w:rsidR="008C1083" w:rsidRPr="00055CA8" w:rsidRDefault="008C1083" w:rsidP="008C1083">
            <w:pPr>
              <w:spacing w:after="160"/>
              <w:rPr>
                <w:rFonts w:ascii="Arial" w:hAnsi="Arial" w:cs="Arial"/>
                <w:lang w:val="en-IN"/>
              </w:rPr>
            </w:pPr>
            <w:r w:rsidRPr="00055CA8">
              <w:rPr>
                <w:rFonts w:ascii="Arial" w:hAnsi="Arial" w:cs="Arial"/>
                <w:lang w:val="en-IN"/>
              </w:rPr>
              <w:t>Enhances stakeholder trust</w:t>
            </w:r>
          </w:p>
        </w:tc>
        <w:tc>
          <w:tcPr>
            <w:tcW w:w="1317" w:type="pct"/>
            <w:hideMark/>
          </w:tcPr>
          <w:p w14:paraId="38A09817" w14:textId="77777777" w:rsidR="008C1083" w:rsidRPr="00055CA8" w:rsidRDefault="008C1083" w:rsidP="008C1083">
            <w:pPr>
              <w:spacing w:after="160"/>
              <w:rPr>
                <w:rFonts w:ascii="Arial" w:hAnsi="Arial" w:cs="Arial"/>
                <w:lang w:val="en-IN"/>
              </w:rPr>
            </w:pPr>
            <w:r w:rsidRPr="00055CA8">
              <w:rPr>
                <w:rFonts w:ascii="Arial" w:hAnsi="Arial" w:cs="Arial"/>
                <w:lang w:val="en-IN"/>
              </w:rPr>
              <w:t>Increased transparency and traceability initiatives</w:t>
            </w:r>
          </w:p>
        </w:tc>
      </w:tr>
      <w:tr w:rsidR="008C1083" w:rsidRPr="00055CA8" w14:paraId="37813E7F" w14:textId="77777777" w:rsidTr="000243FD">
        <w:tc>
          <w:tcPr>
            <w:tcW w:w="1058" w:type="pct"/>
            <w:hideMark/>
          </w:tcPr>
          <w:p w14:paraId="46CE63E9" w14:textId="77777777" w:rsidR="008C1083" w:rsidRPr="00055CA8" w:rsidRDefault="008C1083" w:rsidP="008C1083">
            <w:pPr>
              <w:spacing w:after="160"/>
              <w:rPr>
                <w:rFonts w:ascii="Arial" w:hAnsi="Arial" w:cs="Arial"/>
                <w:lang w:val="en-IN"/>
              </w:rPr>
            </w:pPr>
            <w:r w:rsidRPr="00055CA8">
              <w:rPr>
                <w:rFonts w:ascii="Arial" w:hAnsi="Arial" w:cs="Arial"/>
                <w:lang w:val="en-IN"/>
              </w:rPr>
              <w:t>Pricing and advertising ethics</w:t>
            </w:r>
          </w:p>
        </w:tc>
        <w:tc>
          <w:tcPr>
            <w:tcW w:w="1125" w:type="pct"/>
            <w:hideMark/>
          </w:tcPr>
          <w:p w14:paraId="76DBAD3F" w14:textId="77777777" w:rsidR="008C1083" w:rsidRPr="00055CA8" w:rsidRDefault="008C1083" w:rsidP="008C1083">
            <w:pPr>
              <w:spacing w:after="160"/>
              <w:rPr>
                <w:rFonts w:ascii="Arial" w:hAnsi="Arial" w:cs="Arial"/>
                <w:lang w:val="en-IN"/>
              </w:rPr>
            </w:pPr>
            <w:r w:rsidRPr="00055CA8">
              <w:rPr>
                <w:rFonts w:ascii="Arial" w:hAnsi="Arial" w:cs="Arial"/>
                <w:lang w:val="en-IN"/>
              </w:rPr>
              <w:t>Premium pricing and influencer marketing</w:t>
            </w:r>
          </w:p>
        </w:tc>
        <w:tc>
          <w:tcPr>
            <w:tcW w:w="1500" w:type="pct"/>
            <w:hideMark/>
          </w:tcPr>
          <w:p w14:paraId="64922E4A" w14:textId="77777777" w:rsidR="008C1083" w:rsidRPr="00055CA8" w:rsidRDefault="008C1083" w:rsidP="008C1083">
            <w:pPr>
              <w:spacing w:after="160"/>
              <w:rPr>
                <w:rFonts w:ascii="Arial" w:hAnsi="Arial" w:cs="Arial"/>
                <w:lang w:val="en-IN"/>
              </w:rPr>
            </w:pPr>
            <w:r w:rsidRPr="00055CA8">
              <w:rPr>
                <w:rFonts w:ascii="Arial" w:hAnsi="Arial" w:cs="Arial"/>
                <w:lang w:val="en-IN"/>
              </w:rPr>
              <w:t>Consumer trust depends on fairness and transparency</w:t>
            </w:r>
          </w:p>
        </w:tc>
        <w:tc>
          <w:tcPr>
            <w:tcW w:w="1317" w:type="pct"/>
            <w:hideMark/>
          </w:tcPr>
          <w:p w14:paraId="5706B602" w14:textId="77777777" w:rsidR="008C1083" w:rsidRPr="00055CA8" w:rsidRDefault="008C1083" w:rsidP="008C1083">
            <w:pPr>
              <w:spacing w:after="160"/>
              <w:rPr>
                <w:rFonts w:ascii="Arial" w:hAnsi="Arial" w:cs="Arial"/>
                <w:lang w:val="en-IN"/>
              </w:rPr>
            </w:pPr>
            <w:r w:rsidRPr="00055CA8">
              <w:rPr>
                <w:rFonts w:ascii="Arial" w:hAnsi="Arial" w:cs="Arial"/>
                <w:lang w:val="en-IN"/>
              </w:rPr>
              <w:t>Responsible marketing policies and regulatory compliance</w:t>
            </w:r>
          </w:p>
        </w:tc>
      </w:tr>
    </w:tbl>
    <w:p w14:paraId="74476AD2" w14:textId="72F32D9E" w:rsidR="008C1083" w:rsidRPr="00055CA8" w:rsidRDefault="000243FD" w:rsidP="008C1083">
      <w:pPr>
        <w:rPr>
          <w:rFonts w:ascii="Arial" w:hAnsi="Arial" w:cs="Arial"/>
          <w:lang w:val="en-IN"/>
        </w:rPr>
      </w:pPr>
      <w:r w:rsidRPr="00055CA8">
        <w:rPr>
          <w:rFonts w:ascii="Arial" w:hAnsi="Arial" w:cs="Arial"/>
          <w:lang w:val="en-IN"/>
        </w:rPr>
        <w:t>Altogether, Adidas shows a profound engagement in ethical business operations in Japan provided by the detailed report of ESGs and governance framework. However, to keep consumer trust, improving the transparency of supply chains on a constant basis, a quantifiable sustainability performance, and responsible marketing is essential since ethical performance could be measured by quantitative rather than purely corporate performance</w:t>
      </w:r>
      <w:r w:rsidR="006D1601" w:rsidRPr="00055CA8">
        <w:rPr>
          <w:rFonts w:ascii="Arial" w:hAnsi="Arial" w:cs="Arial"/>
          <w:lang w:val="en-IN"/>
        </w:rPr>
        <w:t xml:space="preserve"> (Adidas AG, 2025d)</w:t>
      </w:r>
      <w:r w:rsidRPr="00055CA8">
        <w:rPr>
          <w:rFonts w:ascii="Arial" w:hAnsi="Arial" w:cs="Arial"/>
          <w:lang w:val="en-IN"/>
        </w:rPr>
        <w:t>.</w:t>
      </w:r>
    </w:p>
    <w:p w14:paraId="0D61CB97" w14:textId="14A2E278" w:rsidR="008C1083" w:rsidRPr="00055CA8" w:rsidRDefault="008C1083" w:rsidP="008C1083">
      <w:pPr>
        <w:pStyle w:val="Heading1"/>
        <w:rPr>
          <w:rFonts w:ascii="Arial" w:hAnsi="Arial" w:cs="Arial"/>
          <w:lang w:val="en-IN"/>
        </w:rPr>
      </w:pPr>
      <w:bookmarkStart w:id="30" w:name="_Toc235395740"/>
      <w:r w:rsidRPr="00055CA8">
        <w:rPr>
          <w:rFonts w:ascii="Arial" w:hAnsi="Arial" w:cs="Arial"/>
          <w:lang w:val="en-IN"/>
        </w:rPr>
        <w:t>7. Recommendations</w:t>
      </w:r>
      <w:bookmarkEnd w:id="30"/>
      <w:r w:rsidRPr="00055CA8">
        <w:rPr>
          <w:rFonts w:ascii="Arial" w:hAnsi="Arial" w:cs="Arial"/>
          <w:lang w:val="en-IN"/>
        </w:rPr>
        <w:t xml:space="preserve"> </w:t>
      </w:r>
    </w:p>
    <w:p w14:paraId="1EDDF4B6" w14:textId="08B7A831" w:rsidR="008C1083" w:rsidRPr="00055CA8" w:rsidRDefault="00EC263B" w:rsidP="00EC263B">
      <w:pPr>
        <w:rPr>
          <w:rFonts w:ascii="Arial" w:hAnsi="Arial" w:cs="Arial"/>
          <w:lang w:val="en-IN"/>
        </w:rPr>
      </w:pPr>
      <w:r w:rsidRPr="00055CA8">
        <w:rPr>
          <w:rFonts w:ascii="Arial" w:hAnsi="Arial" w:cs="Arial"/>
          <w:lang w:val="en-IN"/>
        </w:rPr>
        <w:t>Adidas needs to expand its competitiveness in Japan through three strategic enhancements. First, the company is to leverage AI-based localisation, i.e., personalized products recommendations, digital marketing campaigns and product assortments of local relevance, to lock-in closer to Japanese consumer preferences. Second, Adidas must increase sustainable product development by increasing the use of recycled materials, public labelling of carbon and initiatives of the circular economy in order to meet the growing consumer needs on quantifiable environmental performance, and not for the broad claim of sustainability. Lastly, the company ought to enhance its omnichannel ecosystem further by enhancing the functionality of mobile apps, AI-powered reward schemes and smooth click-and-collect options that combine internet and brick-and-mortar shopping experiences. All of these would make customer contact more effective, bolster brand loyalty, increase ESG credibility, and customer satisfaction and form a lasting competitive edge within the highly developed sportswear that is popular in Japan.</w:t>
      </w:r>
    </w:p>
    <w:p w14:paraId="454933E5" w14:textId="77777777" w:rsidR="006D1601" w:rsidRPr="00055CA8" w:rsidRDefault="006D1601">
      <w:pPr>
        <w:spacing w:line="278" w:lineRule="auto"/>
        <w:jc w:val="left"/>
        <w:rPr>
          <w:rFonts w:ascii="Arial" w:eastAsiaTheme="majorEastAsia" w:hAnsi="Arial" w:cs="Arial"/>
          <w:b/>
          <w:sz w:val="28"/>
          <w:szCs w:val="40"/>
          <w:lang w:val="en-IN"/>
        </w:rPr>
      </w:pPr>
      <w:bookmarkStart w:id="31" w:name="_Toc235395741"/>
      <w:r w:rsidRPr="00055CA8">
        <w:rPr>
          <w:rFonts w:ascii="Arial" w:hAnsi="Arial" w:cs="Arial"/>
          <w:lang w:val="en-IN"/>
        </w:rPr>
        <w:br w:type="page"/>
      </w:r>
    </w:p>
    <w:p w14:paraId="4498BC47" w14:textId="762A0686" w:rsidR="008C1083" w:rsidRPr="00055CA8" w:rsidRDefault="008C1083" w:rsidP="008C1083">
      <w:pPr>
        <w:pStyle w:val="Heading1"/>
        <w:rPr>
          <w:rFonts w:ascii="Arial" w:hAnsi="Arial" w:cs="Arial"/>
          <w:lang w:val="en-IN"/>
        </w:rPr>
      </w:pPr>
      <w:r w:rsidRPr="00055CA8">
        <w:rPr>
          <w:rFonts w:ascii="Arial" w:hAnsi="Arial" w:cs="Arial"/>
          <w:lang w:val="en-IN"/>
        </w:rPr>
        <w:lastRenderedPageBreak/>
        <w:t>SECTION 2: Reflective Account (Gibbs Reflective Cycle)</w:t>
      </w:r>
      <w:bookmarkEnd w:id="31"/>
      <w:r w:rsidRPr="00055CA8">
        <w:rPr>
          <w:rFonts w:ascii="Arial" w:hAnsi="Arial" w:cs="Arial"/>
          <w:lang w:val="en-IN"/>
        </w:rPr>
        <w:t xml:space="preserve"> </w:t>
      </w:r>
    </w:p>
    <w:p w14:paraId="327BBB79" w14:textId="38153E6A" w:rsidR="008C1083" w:rsidRPr="00055CA8" w:rsidRDefault="008C1083" w:rsidP="008C1083">
      <w:pPr>
        <w:pStyle w:val="Heading2"/>
        <w:rPr>
          <w:rFonts w:ascii="Arial" w:hAnsi="Arial" w:cs="Arial"/>
          <w:lang w:val="en-IN"/>
        </w:rPr>
      </w:pPr>
      <w:bookmarkStart w:id="32" w:name="_Toc235395742"/>
      <w:r w:rsidRPr="00055CA8">
        <w:rPr>
          <w:rFonts w:ascii="Arial" w:hAnsi="Arial" w:cs="Arial"/>
          <w:lang w:val="en-IN"/>
        </w:rPr>
        <w:t>1. Description</w:t>
      </w:r>
      <w:bookmarkEnd w:id="32"/>
      <w:r w:rsidRPr="00055CA8">
        <w:rPr>
          <w:rFonts w:ascii="Arial" w:hAnsi="Arial" w:cs="Arial"/>
          <w:lang w:val="en-IN"/>
        </w:rPr>
        <w:t xml:space="preserve"> </w:t>
      </w:r>
    </w:p>
    <w:p w14:paraId="0CC449BD" w14:textId="5BEA09B5" w:rsidR="008C1083" w:rsidRPr="00055CA8" w:rsidRDefault="006C1757" w:rsidP="008C1083">
      <w:pPr>
        <w:rPr>
          <w:rFonts w:ascii="Arial" w:hAnsi="Arial" w:cs="Arial"/>
          <w:lang w:val="en-IN"/>
        </w:rPr>
      </w:pPr>
      <w:r w:rsidRPr="00055CA8">
        <w:rPr>
          <w:rFonts w:ascii="Arial" w:hAnsi="Arial" w:cs="Arial"/>
          <w:lang w:val="en-IN"/>
        </w:rPr>
        <w:t xml:space="preserve">This report made me follow a rather extensive comparative study of the international marketing approach of Adidas in Germany and Japan. The research procedure was based on gathering the current data of academic journals, company reports and trusted worldwide databases, such as the Adidas Annual Report, World Bank, IMF, OECD and Statista. I examined the external business environments with the PESTEL framework and Andrew Hofstede Cultural Dimensions and compared international marketing mix (7Ps) and the Segmentation, Targeting and Positioning (STP) strategy adopted by the company. Moreover, I assessed the entry strategy of Adidas to Japan through an established global contemporary business theory and analysed ethical concerns applied in sustainability, labour standards and transparency of supply chain operations. My goal during the project was to combine theoretical information with evidence of real business in order to form a balanced and </w:t>
      </w:r>
      <w:proofErr w:type="gramStart"/>
      <w:r w:rsidRPr="00055CA8">
        <w:rPr>
          <w:rFonts w:ascii="Arial" w:hAnsi="Arial" w:cs="Arial"/>
          <w:lang w:val="en-IN"/>
        </w:rPr>
        <w:t>evidence based</w:t>
      </w:r>
      <w:proofErr w:type="gramEnd"/>
      <w:r w:rsidRPr="00055CA8">
        <w:rPr>
          <w:rFonts w:ascii="Arial" w:hAnsi="Arial" w:cs="Arial"/>
          <w:lang w:val="en-IN"/>
        </w:rPr>
        <w:t xml:space="preserve"> analysis of the international marketing strategy of Adidas in two economically developed, yet culturally dissimilar markets</w:t>
      </w:r>
      <w:r w:rsidR="00B5778D" w:rsidRPr="00055CA8">
        <w:rPr>
          <w:rFonts w:ascii="Arial" w:hAnsi="Arial" w:cs="Arial"/>
          <w:lang w:val="en-IN"/>
        </w:rPr>
        <w:t xml:space="preserve"> (Gibbs, 1988)</w:t>
      </w:r>
      <w:r w:rsidRPr="00055CA8">
        <w:rPr>
          <w:rFonts w:ascii="Arial" w:hAnsi="Arial" w:cs="Arial"/>
          <w:lang w:val="en-IN"/>
        </w:rPr>
        <w:t>.</w:t>
      </w:r>
    </w:p>
    <w:p w14:paraId="614D8571" w14:textId="00329D9D" w:rsidR="008C1083" w:rsidRPr="00055CA8" w:rsidRDefault="008C1083" w:rsidP="008C1083">
      <w:pPr>
        <w:pStyle w:val="Heading2"/>
        <w:rPr>
          <w:rFonts w:ascii="Arial" w:hAnsi="Arial" w:cs="Arial"/>
          <w:lang w:val="en-IN"/>
        </w:rPr>
      </w:pPr>
      <w:bookmarkStart w:id="33" w:name="_Toc235395743"/>
      <w:r w:rsidRPr="00055CA8">
        <w:rPr>
          <w:rFonts w:ascii="Arial" w:hAnsi="Arial" w:cs="Arial"/>
          <w:lang w:val="en-IN"/>
        </w:rPr>
        <w:t>2. Feelings</w:t>
      </w:r>
      <w:bookmarkEnd w:id="33"/>
      <w:r w:rsidRPr="00055CA8">
        <w:rPr>
          <w:rFonts w:ascii="Arial" w:hAnsi="Arial" w:cs="Arial"/>
          <w:lang w:val="en-IN"/>
        </w:rPr>
        <w:t xml:space="preserve"> </w:t>
      </w:r>
    </w:p>
    <w:p w14:paraId="3CA532AA" w14:textId="432F4008" w:rsidR="008C1083" w:rsidRPr="00055CA8" w:rsidRDefault="006C1757" w:rsidP="008C1083">
      <w:pPr>
        <w:rPr>
          <w:rFonts w:ascii="Arial" w:hAnsi="Arial" w:cs="Arial"/>
          <w:lang w:val="en-IN"/>
        </w:rPr>
      </w:pPr>
      <w:r w:rsidRPr="00055CA8">
        <w:rPr>
          <w:rFonts w:ascii="Arial" w:hAnsi="Arial" w:cs="Arial"/>
          <w:lang w:val="en-IN"/>
        </w:rPr>
        <w:t>When I started the assignment, I was quite confident about my ability to analyse Adidas since it is a globally familiar organisation, and lots of publicly available data is available on the topic. The task was also challenging to me, however, since the assessment demanded a comparative instead of a descriptive analysis. Rather than talking about Germany and Japan separately, I was forced to draw the comparison between both countries throughout always in connection with how Adidas has been able to market itself. The other issue was the choice of the latest and valid data available through various international sources and consistency across the report. It was also hard to reconcile the theoretical models with empirical evidence in the business without surpassing the necessary word volume. My confidence grew with time as the research went on since I had greater knowledge of the ideas of international marketing and that I felt more at ease combining the theory of various forms of organisations with the actual practice. This experience also boosted my writing confidence, as well as my analytical thinking.</w:t>
      </w:r>
    </w:p>
    <w:p w14:paraId="28957BF3" w14:textId="764DF4B4" w:rsidR="008C1083" w:rsidRPr="00055CA8" w:rsidRDefault="008C1083" w:rsidP="008C1083">
      <w:pPr>
        <w:pStyle w:val="Heading2"/>
        <w:rPr>
          <w:rFonts w:ascii="Arial" w:hAnsi="Arial" w:cs="Arial"/>
          <w:lang w:val="en-IN"/>
        </w:rPr>
      </w:pPr>
      <w:bookmarkStart w:id="34" w:name="_Toc235395744"/>
      <w:r w:rsidRPr="00055CA8">
        <w:rPr>
          <w:rFonts w:ascii="Arial" w:hAnsi="Arial" w:cs="Arial"/>
          <w:lang w:val="en-IN"/>
        </w:rPr>
        <w:lastRenderedPageBreak/>
        <w:t>3. Evaluation</w:t>
      </w:r>
      <w:bookmarkEnd w:id="34"/>
      <w:r w:rsidRPr="00055CA8">
        <w:rPr>
          <w:rFonts w:ascii="Arial" w:hAnsi="Arial" w:cs="Arial"/>
          <w:lang w:val="en-IN"/>
        </w:rPr>
        <w:t xml:space="preserve"> </w:t>
      </w:r>
    </w:p>
    <w:p w14:paraId="49080568" w14:textId="412D8114" w:rsidR="008C1083" w:rsidRPr="00055CA8" w:rsidRDefault="006C1757" w:rsidP="008C1083">
      <w:pPr>
        <w:rPr>
          <w:rFonts w:ascii="Arial" w:hAnsi="Arial" w:cs="Arial"/>
          <w:lang w:val="en-IN"/>
        </w:rPr>
      </w:pPr>
      <w:r w:rsidRPr="00055CA8">
        <w:rPr>
          <w:rFonts w:ascii="Arial" w:hAnsi="Arial" w:cs="Arial"/>
          <w:lang w:val="en-IN"/>
        </w:rPr>
        <w:t>There are a few elements in my approach that worked during this assignment. The fact that I have used several high-quality academic and industry sources have enhanced the reliability and credibility of my analysis, as it allowed me to present a position and support the arguments with latest evidence</w:t>
      </w:r>
      <w:r w:rsidR="00616C3D" w:rsidRPr="00055CA8">
        <w:rPr>
          <w:rFonts w:ascii="Arial" w:hAnsi="Arial" w:cs="Arial"/>
          <w:lang w:val="en-IN"/>
        </w:rPr>
        <w:t xml:space="preserve"> (Ross, 2024)</w:t>
      </w:r>
      <w:r w:rsidRPr="00055CA8">
        <w:rPr>
          <w:rFonts w:ascii="Arial" w:hAnsi="Arial" w:cs="Arial"/>
          <w:lang w:val="en-IN"/>
        </w:rPr>
        <w:t xml:space="preserve">. The use of existing models like PESTEL, Cultural Dimensions as proposed by Hofstede and the use of STP and the 7Ps marketing mix has given a methodological way of comparing Germany and Japan systematically. My analysis of the market entry strategy used by Adidas was reinforced by the fact that I was able to include the international business theories such as the OLI Paradigm developed by Dunning and the transaction costs theory. Moreover, the comparison instead of description of the two markets assisted me in building better critical thinking, and created a more mirrored analysis. However, I realised that it was essential to prioritize the use of a large amount of quantitative data, theoretical frameworks and real-life examples as I had a limited </w:t>
      </w:r>
      <w:proofErr w:type="gramStart"/>
      <w:r w:rsidRPr="00055CA8">
        <w:rPr>
          <w:rFonts w:ascii="Arial" w:hAnsi="Arial" w:cs="Arial"/>
          <w:lang w:val="en-IN"/>
        </w:rPr>
        <w:t>amount</w:t>
      </w:r>
      <w:proofErr w:type="gramEnd"/>
      <w:r w:rsidRPr="00055CA8">
        <w:rPr>
          <w:rFonts w:ascii="Arial" w:hAnsi="Arial" w:cs="Arial"/>
          <w:lang w:val="en-IN"/>
        </w:rPr>
        <w:t xml:space="preserve"> of words to write. This emphasized the need to be concise in academic writing and at the same time have depth in analysis and logical consistency.</w:t>
      </w:r>
    </w:p>
    <w:p w14:paraId="53C45320" w14:textId="38662C48" w:rsidR="008C1083" w:rsidRPr="00055CA8" w:rsidRDefault="008C1083" w:rsidP="008C1083">
      <w:pPr>
        <w:pStyle w:val="Heading2"/>
        <w:rPr>
          <w:rFonts w:ascii="Arial" w:hAnsi="Arial" w:cs="Arial"/>
          <w:lang w:val="en-IN"/>
        </w:rPr>
      </w:pPr>
      <w:bookmarkStart w:id="35" w:name="_Toc235395745"/>
      <w:r w:rsidRPr="00055CA8">
        <w:rPr>
          <w:rFonts w:ascii="Arial" w:hAnsi="Arial" w:cs="Arial"/>
          <w:lang w:val="en-IN"/>
        </w:rPr>
        <w:t>4. Analysis</w:t>
      </w:r>
      <w:bookmarkEnd w:id="35"/>
    </w:p>
    <w:p w14:paraId="07A4BA8C" w14:textId="77777777" w:rsidR="00591BA5" w:rsidRPr="00055CA8" w:rsidRDefault="00591BA5" w:rsidP="00591BA5">
      <w:pPr>
        <w:rPr>
          <w:rFonts w:ascii="Arial" w:hAnsi="Arial" w:cs="Arial"/>
          <w:lang w:val="en-IN"/>
        </w:rPr>
      </w:pPr>
      <w:r w:rsidRPr="00055CA8">
        <w:rPr>
          <w:rFonts w:ascii="Arial" w:hAnsi="Arial" w:cs="Arial"/>
          <w:lang w:val="en-IN"/>
        </w:rPr>
        <w:t xml:space="preserve">Through reflection on this assignment, it is clear that effective research methodology and critical analysis can help to come up with a </w:t>
      </w:r>
      <w:proofErr w:type="gramStart"/>
      <w:r w:rsidRPr="00055CA8">
        <w:rPr>
          <w:rFonts w:ascii="Arial" w:hAnsi="Arial" w:cs="Arial"/>
          <w:lang w:val="en-IN"/>
        </w:rPr>
        <w:t>high quality</w:t>
      </w:r>
      <w:proofErr w:type="gramEnd"/>
      <w:r w:rsidRPr="00055CA8">
        <w:rPr>
          <w:rFonts w:ascii="Arial" w:hAnsi="Arial" w:cs="Arial"/>
          <w:lang w:val="en-IN"/>
        </w:rPr>
        <w:t xml:space="preserve"> international marketing report. A systematic approach to research was followed by me and I gathered information on peer-reviewed journals and company reports and recognised international organisations as opposed to using one source. This method enhanced objectivity of my results and allowed me to compare </w:t>
      </w:r>
      <w:proofErr w:type="spellStart"/>
      <w:r w:rsidRPr="00055CA8">
        <w:rPr>
          <w:rFonts w:ascii="Arial" w:hAnsi="Arial" w:cs="Arial"/>
          <w:lang w:val="en-IN"/>
        </w:rPr>
        <w:t>economical</w:t>
      </w:r>
      <w:proofErr w:type="spellEnd"/>
      <w:r w:rsidRPr="00055CA8">
        <w:rPr>
          <w:rFonts w:ascii="Arial" w:hAnsi="Arial" w:cs="Arial"/>
          <w:lang w:val="en-IN"/>
        </w:rPr>
        <w:t>, cultural and marketing climate.</w:t>
      </w:r>
    </w:p>
    <w:p w14:paraId="55953039" w14:textId="77777777" w:rsidR="00591BA5" w:rsidRPr="00055CA8" w:rsidRDefault="00591BA5" w:rsidP="00591BA5">
      <w:pPr>
        <w:rPr>
          <w:rFonts w:ascii="Arial" w:hAnsi="Arial" w:cs="Arial"/>
          <w:lang w:val="en-IN"/>
        </w:rPr>
      </w:pPr>
      <w:r w:rsidRPr="00055CA8">
        <w:rPr>
          <w:rFonts w:ascii="Arial" w:hAnsi="Arial" w:cs="Arial"/>
          <w:lang w:val="en-IN"/>
        </w:rPr>
        <w:t xml:space="preserve">As the assignment progressed, critical thinking became all the more significant as I had to compare the impact of environmental and cultural differences on the strategic choices of Adidas instead of merely characterizing each of the markets. To take an example, using the Cultural Dimensions developed by Hofstede helped me to understand why Japan needs more marketing localisation than Germany, whereas the PESTEL framework helped in understanding how political, technological and legal environment influences international marketing decisions. Equally, the use of the OLI Paradigm and the Transaction Cost Theory by Dunning reinforced my insights into the </w:t>
      </w:r>
      <w:r w:rsidRPr="00055CA8">
        <w:rPr>
          <w:rFonts w:ascii="Arial" w:hAnsi="Arial" w:cs="Arial"/>
          <w:lang w:val="en-IN"/>
        </w:rPr>
        <w:lastRenderedPageBreak/>
        <w:t>reasons behind Adidas having a fully owned subsidiary in Japan as opposed to solely depending on third parties to promote their products to the Japanese market.</w:t>
      </w:r>
    </w:p>
    <w:p w14:paraId="2A1CD5A6" w14:textId="2974CA62" w:rsidR="008C1083" w:rsidRPr="00055CA8" w:rsidRDefault="00591BA5" w:rsidP="00591BA5">
      <w:pPr>
        <w:rPr>
          <w:rFonts w:ascii="Arial" w:hAnsi="Arial" w:cs="Arial"/>
          <w:lang w:val="en-IN"/>
        </w:rPr>
      </w:pPr>
      <w:r w:rsidRPr="00055CA8">
        <w:rPr>
          <w:rFonts w:ascii="Arial" w:hAnsi="Arial" w:cs="Arial"/>
          <w:lang w:val="en-IN"/>
        </w:rPr>
        <w:t xml:space="preserve">The assignment helped me also to learn how to </w:t>
      </w:r>
      <w:proofErr w:type="spellStart"/>
      <w:r w:rsidRPr="00055CA8">
        <w:rPr>
          <w:rFonts w:ascii="Arial" w:hAnsi="Arial" w:cs="Arial"/>
          <w:lang w:val="en-IN"/>
        </w:rPr>
        <w:t>analyze</w:t>
      </w:r>
      <w:proofErr w:type="spellEnd"/>
      <w:r w:rsidRPr="00055CA8">
        <w:rPr>
          <w:rFonts w:ascii="Arial" w:hAnsi="Arial" w:cs="Arial"/>
          <w:lang w:val="en-IN"/>
        </w:rPr>
        <w:t xml:space="preserve"> academic literature critically. Instead of dealing with the sources in the same way I compared reports of the companies with independent international data to come up with balanced conclusions. The choice of the right theoretical frameworks also turned out to be significant since all theoretical frameworks had different questions of strategies. PESTEL described the macro-environmental forces, Hofstede described the differences in culture, the 7Ps described marketing implementation and internationalisation theories described foreign market expansion. The integration of these </w:t>
      </w:r>
      <w:r w:rsidR="00616C3D" w:rsidRPr="00055CA8">
        <w:rPr>
          <w:rFonts w:ascii="Arial" w:hAnsi="Arial" w:cs="Arial"/>
          <w:lang w:val="en-IN"/>
        </w:rPr>
        <w:t>often-conflicting</w:t>
      </w:r>
      <w:r w:rsidRPr="00055CA8">
        <w:rPr>
          <w:rFonts w:ascii="Arial" w:hAnsi="Arial" w:cs="Arial"/>
          <w:lang w:val="en-IN"/>
        </w:rPr>
        <w:t xml:space="preserve"> theories has resulted in a whole picture of the international marketing approach that Adidas operates and has shown that theory has the potential to be a useful tool to business decisions</w:t>
      </w:r>
      <w:r w:rsidR="00616C3D" w:rsidRPr="00055CA8">
        <w:rPr>
          <w:rFonts w:ascii="Arial" w:hAnsi="Arial" w:cs="Arial"/>
          <w:lang w:val="en-IN"/>
        </w:rPr>
        <w:t xml:space="preserve"> (Le et al., 2025)</w:t>
      </w:r>
      <w:r w:rsidRPr="00055CA8">
        <w:rPr>
          <w:rFonts w:ascii="Arial" w:hAnsi="Arial" w:cs="Arial"/>
          <w:lang w:val="en-IN"/>
        </w:rPr>
        <w:t>.</w:t>
      </w:r>
    </w:p>
    <w:p w14:paraId="2F3D1A19" w14:textId="71561985" w:rsidR="008C1083" w:rsidRPr="00055CA8" w:rsidRDefault="008C1083" w:rsidP="008C1083">
      <w:pPr>
        <w:pStyle w:val="Heading2"/>
        <w:rPr>
          <w:rFonts w:ascii="Arial" w:hAnsi="Arial" w:cs="Arial"/>
          <w:lang w:val="en-IN"/>
        </w:rPr>
      </w:pPr>
      <w:bookmarkStart w:id="36" w:name="_Toc235395746"/>
      <w:r w:rsidRPr="00055CA8">
        <w:rPr>
          <w:rFonts w:ascii="Arial" w:hAnsi="Arial" w:cs="Arial"/>
          <w:lang w:val="en-IN"/>
        </w:rPr>
        <w:t>5. Conclusion</w:t>
      </w:r>
      <w:bookmarkEnd w:id="36"/>
      <w:r w:rsidRPr="00055CA8">
        <w:rPr>
          <w:rFonts w:ascii="Arial" w:hAnsi="Arial" w:cs="Arial"/>
          <w:lang w:val="en-IN"/>
        </w:rPr>
        <w:t xml:space="preserve"> </w:t>
      </w:r>
    </w:p>
    <w:p w14:paraId="7B9A6374" w14:textId="5905C443" w:rsidR="008C1083" w:rsidRPr="00055CA8" w:rsidRDefault="00BF236B" w:rsidP="008C1083">
      <w:pPr>
        <w:rPr>
          <w:rFonts w:ascii="Arial" w:hAnsi="Arial" w:cs="Arial"/>
          <w:lang w:val="en-IN"/>
        </w:rPr>
      </w:pPr>
      <w:r w:rsidRPr="00055CA8">
        <w:rPr>
          <w:rFonts w:ascii="Arial" w:hAnsi="Arial" w:cs="Arial"/>
          <w:lang w:val="en-IN"/>
        </w:rPr>
        <w:t>On the whole, the given assignment helped me to develop my vision of the international marketing strategy and the value of adjusting business activities to various national settings. I also learned that effective international marketing entails organisations to strike the right balance between global brand uniformity and responsiveness to the local market. It was also revealed in the project that making decisions based on evidence requires the use of dependable research, the accurate assessment and proper use of the theoretical frameworks. Above all, I gained a lot more confidence in comparing international markets, assessing strategic choices and making business recommendations that could be supported academically instead of having to rely solely on a descriptive discussion.</w:t>
      </w:r>
    </w:p>
    <w:p w14:paraId="6CE6487B" w14:textId="0A94CE94" w:rsidR="008C1083" w:rsidRPr="00055CA8" w:rsidRDefault="008C1083" w:rsidP="008C1083">
      <w:pPr>
        <w:pStyle w:val="Heading2"/>
        <w:rPr>
          <w:rFonts w:ascii="Arial" w:hAnsi="Arial" w:cs="Arial"/>
          <w:lang w:val="en-IN"/>
        </w:rPr>
      </w:pPr>
      <w:bookmarkStart w:id="37" w:name="_Toc235395747"/>
      <w:r w:rsidRPr="00055CA8">
        <w:rPr>
          <w:rFonts w:ascii="Arial" w:hAnsi="Arial" w:cs="Arial"/>
          <w:lang w:val="en-IN"/>
        </w:rPr>
        <w:t>6. Action Plan</w:t>
      </w:r>
      <w:bookmarkEnd w:id="37"/>
      <w:r w:rsidRPr="00055CA8">
        <w:rPr>
          <w:rFonts w:ascii="Arial" w:hAnsi="Arial" w:cs="Arial"/>
          <w:lang w:val="en-IN"/>
        </w:rPr>
        <w:t xml:space="preserve"> </w:t>
      </w:r>
    </w:p>
    <w:p w14:paraId="597793E3" w14:textId="2F3EA7C3" w:rsidR="008C1083" w:rsidRPr="00055CA8" w:rsidRDefault="00BF236B" w:rsidP="008C1083">
      <w:pPr>
        <w:rPr>
          <w:rFonts w:ascii="Arial" w:hAnsi="Arial" w:cs="Arial"/>
          <w:lang w:val="en-IN"/>
        </w:rPr>
      </w:pPr>
      <w:r w:rsidRPr="00055CA8">
        <w:rPr>
          <w:rFonts w:ascii="Arial" w:hAnsi="Arial" w:cs="Arial"/>
          <w:lang w:val="en-IN"/>
        </w:rPr>
        <w:t xml:space="preserve">To enhance my future academic success, I will proceed with developing new skills in high levels of research and critique using a larger scope of peer-reviewed sources and international business databases. I will also focus on improving my capacity to have theoretical frameworks and organisational evidence of reality in a more convincing manner. The quality of my work will also increase by developing my writing of arguments with better clarity, good critical analysis and making my writing to be more concise. Last but not least, I will continue to learn about international marketing, digital </w:t>
      </w:r>
      <w:r w:rsidRPr="00055CA8">
        <w:rPr>
          <w:rFonts w:ascii="Arial" w:hAnsi="Arial" w:cs="Arial"/>
          <w:lang w:val="en-IN"/>
        </w:rPr>
        <w:lastRenderedPageBreak/>
        <w:t>transformation and cross-cultural management to become strong enough to effectively analyse global business issues and create more valuable strategic recommendations in the further tasks.</w:t>
      </w:r>
    </w:p>
    <w:p w14:paraId="1E4384F7" w14:textId="4467408C" w:rsidR="008C1083" w:rsidRPr="00055CA8" w:rsidRDefault="008C1083">
      <w:pPr>
        <w:spacing w:line="278" w:lineRule="auto"/>
        <w:jc w:val="left"/>
        <w:rPr>
          <w:rFonts w:ascii="Arial" w:hAnsi="Arial" w:cs="Arial"/>
        </w:rPr>
      </w:pPr>
      <w:r w:rsidRPr="00055CA8">
        <w:rPr>
          <w:rFonts w:ascii="Arial" w:hAnsi="Arial" w:cs="Arial"/>
        </w:rPr>
        <w:br w:type="page"/>
      </w:r>
    </w:p>
    <w:p w14:paraId="482425EF" w14:textId="2DF220F7" w:rsidR="00760187" w:rsidRPr="00055CA8" w:rsidRDefault="008C1083" w:rsidP="008C1083">
      <w:pPr>
        <w:pStyle w:val="Heading1"/>
        <w:rPr>
          <w:rFonts w:ascii="Arial" w:hAnsi="Arial" w:cs="Arial"/>
        </w:rPr>
      </w:pPr>
      <w:bookmarkStart w:id="38" w:name="_Toc235395748"/>
      <w:r w:rsidRPr="00055CA8">
        <w:rPr>
          <w:rFonts w:ascii="Arial" w:hAnsi="Arial" w:cs="Arial"/>
        </w:rPr>
        <w:lastRenderedPageBreak/>
        <w:t>References</w:t>
      </w:r>
      <w:bookmarkEnd w:id="38"/>
    </w:p>
    <w:p w14:paraId="2766F480" w14:textId="77777777" w:rsidR="00616C3D" w:rsidRPr="00055CA8" w:rsidRDefault="00616C3D" w:rsidP="0038354C">
      <w:pPr>
        <w:rPr>
          <w:rFonts w:ascii="Arial" w:hAnsi="Arial" w:cs="Arial"/>
          <w:lang w:val="en-IN"/>
        </w:rPr>
      </w:pPr>
      <w:r w:rsidRPr="00055CA8">
        <w:rPr>
          <w:rFonts w:ascii="Arial" w:hAnsi="Arial" w:cs="Arial"/>
          <w:lang w:val="en-IN"/>
        </w:rPr>
        <w:t xml:space="preserve">Adidas AG (2025a) </w:t>
      </w:r>
      <w:r w:rsidRPr="00055CA8">
        <w:rPr>
          <w:rFonts w:ascii="Arial" w:hAnsi="Arial" w:cs="Arial"/>
          <w:i/>
          <w:iCs/>
          <w:lang w:val="en-IN"/>
        </w:rPr>
        <w:t>About this report</w:t>
      </w:r>
      <w:r w:rsidRPr="00055CA8">
        <w:rPr>
          <w:rFonts w:ascii="Arial" w:hAnsi="Arial" w:cs="Arial"/>
          <w:lang w:val="en-IN"/>
        </w:rPr>
        <w:t xml:space="preserve">. Available at: </w:t>
      </w:r>
      <w:hyperlink r:id="rId13" w:history="1">
        <w:r w:rsidRPr="00055CA8">
          <w:rPr>
            <w:rStyle w:val="Hyperlink"/>
            <w:rFonts w:ascii="Arial" w:hAnsi="Arial" w:cs="Arial"/>
            <w:lang w:val="en-IN"/>
          </w:rPr>
          <w:t>https://report.adidas-group.com/2025/en/at-a-glance/about-this-report.html</w:t>
        </w:r>
      </w:hyperlink>
      <w:r w:rsidRPr="00055CA8">
        <w:rPr>
          <w:rFonts w:ascii="Arial" w:hAnsi="Arial" w:cs="Arial"/>
          <w:lang w:val="en-IN"/>
        </w:rPr>
        <w:t xml:space="preserve"> (Accessed: 19 July 2026).</w:t>
      </w:r>
    </w:p>
    <w:p w14:paraId="33BEA945" w14:textId="77777777" w:rsidR="00616C3D" w:rsidRPr="00055CA8" w:rsidRDefault="00616C3D" w:rsidP="0038354C">
      <w:pPr>
        <w:rPr>
          <w:rFonts w:ascii="Arial" w:hAnsi="Arial" w:cs="Arial"/>
          <w:lang w:val="en-IN"/>
        </w:rPr>
      </w:pPr>
      <w:r w:rsidRPr="00055CA8">
        <w:rPr>
          <w:rFonts w:ascii="Arial" w:hAnsi="Arial" w:cs="Arial"/>
          <w:lang w:val="en-IN"/>
        </w:rPr>
        <w:t xml:space="preserve">Adidas AG (2025b) </w:t>
      </w:r>
      <w:r w:rsidRPr="00055CA8">
        <w:rPr>
          <w:rFonts w:ascii="Arial" w:hAnsi="Arial" w:cs="Arial"/>
          <w:i/>
          <w:iCs/>
          <w:lang w:val="en-IN"/>
        </w:rPr>
        <w:t>Financial Review 2025</w:t>
      </w:r>
      <w:r w:rsidRPr="00055CA8">
        <w:rPr>
          <w:rFonts w:ascii="Arial" w:hAnsi="Arial" w:cs="Arial"/>
          <w:lang w:val="en-IN"/>
        </w:rPr>
        <w:t xml:space="preserve">. Available at: </w:t>
      </w:r>
      <w:hyperlink r:id="rId14" w:history="1">
        <w:r w:rsidRPr="00055CA8">
          <w:rPr>
            <w:rStyle w:val="Hyperlink"/>
            <w:rFonts w:ascii="Arial" w:hAnsi="Arial" w:cs="Arial"/>
            <w:lang w:val="en-IN"/>
          </w:rPr>
          <w:t>https://report.adidas-group.com/2025/en/_assets/downloads/financial-review-adidas-ar25.pdf</w:t>
        </w:r>
      </w:hyperlink>
      <w:r w:rsidRPr="00055CA8">
        <w:rPr>
          <w:rFonts w:ascii="Arial" w:hAnsi="Arial" w:cs="Arial"/>
          <w:lang w:val="en-IN"/>
        </w:rPr>
        <w:t xml:space="preserve"> (Accessed: 19 July 2026).</w:t>
      </w:r>
    </w:p>
    <w:p w14:paraId="34707C95" w14:textId="77777777" w:rsidR="00616C3D" w:rsidRPr="00055CA8" w:rsidRDefault="00616C3D" w:rsidP="0038354C">
      <w:pPr>
        <w:rPr>
          <w:rFonts w:ascii="Arial" w:hAnsi="Arial" w:cs="Arial"/>
          <w:lang w:val="en-IN"/>
        </w:rPr>
      </w:pPr>
      <w:r w:rsidRPr="00055CA8">
        <w:rPr>
          <w:rFonts w:ascii="Arial" w:hAnsi="Arial" w:cs="Arial"/>
          <w:lang w:val="en-IN"/>
        </w:rPr>
        <w:t xml:space="preserve">Adidas AG (2025c) </w:t>
      </w:r>
      <w:r w:rsidRPr="00055CA8">
        <w:rPr>
          <w:rFonts w:ascii="Arial" w:hAnsi="Arial" w:cs="Arial"/>
          <w:i/>
          <w:iCs/>
          <w:lang w:val="en-IN"/>
        </w:rPr>
        <w:t>Sustainability</w:t>
      </w:r>
      <w:r w:rsidRPr="00055CA8">
        <w:rPr>
          <w:rFonts w:ascii="Arial" w:hAnsi="Arial" w:cs="Arial"/>
          <w:lang w:val="en-IN"/>
        </w:rPr>
        <w:t xml:space="preserve">. Available at: </w:t>
      </w:r>
      <w:hyperlink r:id="rId15" w:history="1">
        <w:r w:rsidRPr="00055CA8">
          <w:rPr>
            <w:rStyle w:val="Hyperlink"/>
            <w:rFonts w:ascii="Arial" w:hAnsi="Arial" w:cs="Arial"/>
            <w:lang w:val="en-IN"/>
          </w:rPr>
          <w:t>https://www.adidas-group.com/en/sustainability</w:t>
        </w:r>
      </w:hyperlink>
      <w:r w:rsidRPr="00055CA8">
        <w:rPr>
          <w:rFonts w:ascii="Arial" w:hAnsi="Arial" w:cs="Arial"/>
          <w:lang w:val="en-IN"/>
        </w:rPr>
        <w:t xml:space="preserve"> (Accessed: 19 July 2026).</w:t>
      </w:r>
    </w:p>
    <w:p w14:paraId="5A6822AA" w14:textId="77777777" w:rsidR="00616C3D" w:rsidRPr="00055CA8" w:rsidRDefault="00616C3D" w:rsidP="0038354C">
      <w:pPr>
        <w:rPr>
          <w:rFonts w:ascii="Arial" w:hAnsi="Arial" w:cs="Arial"/>
          <w:lang w:val="en-IN"/>
        </w:rPr>
      </w:pPr>
      <w:r w:rsidRPr="00055CA8">
        <w:rPr>
          <w:rFonts w:ascii="Arial" w:hAnsi="Arial" w:cs="Arial"/>
          <w:lang w:val="en-IN"/>
        </w:rPr>
        <w:t xml:space="preserve">Adidas AG (2025d) </w:t>
      </w:r>
      <w:r w:rsidRPr="00055CA8">
        <w:rPr>
          <w:rFonts w:ascii="Arial" w:hAnsi="Arial" w:cs="Arial"/>
          <w:i/>
          <w:iCs/>
          <w:lang w:val="en-IN"/>
        </w:rPr>
        <w:t>Sustainability Resource Centre: Reports</w:t>
      </w:r>
      <w:r w:rsidRPr="00055CA8">
        <w:rPr>
          <w:rFonts w:ascii="Arial" w:hAnsi="Arial" w:cs="Arial"/>
          <w:lang w:val="en-IN"/>
        </w:rPr>
        <w:t xml:space="preserve">. Available at: </w:t>
      </w:r>
      <w:hyperlink r:id="rId16" w:history="1">
        <w:r w:rsidRPr="00055CA8">
          <w:rPr>
            <w:rStyle w:val="Hyperlink"/>
            <w:rFonts w:ascii="Arial" w:hAnsi="Arial" w:cs="Arial"/>
            <w:lang w:val="en-IN"/>
          </w:rPr>
          <w:t>https://www.adidas-group.com/en/sustainability/resource-center/reports</w:t>
        </w:r>
      </w:hyperlink>
      <w:r w:rsidRPr="00055CA8">
        <w:rPr>
          <w:rFonts w:ascii="Arial" w:hAnsi="Arial" w:cs="Arial"/>
          <w:lang w:val="en-IN"/>
        </w:rPr>
        <w:t xml:space="preserve"> (Accessed: 19 July 2026).</w:t>
      </w:r>
    </w:p>
    <w:p w14:paraId="6806B8FC" w14:textId="77777777" w:rsidR="00616C3D" w:rsidRPr="00055CA8" w:rsidRDefault="00616C3D" w:rsidP="0038354C">
      <w:pPr>
        <w:rPr>
          <w:rFonts w:ascii="Arial" w:hAnsi="Arial" w:cs="Arial"/>
          <w:lang w:val="en-IN"/>
        </w:rPr>
      </w:pPr>
      <w:r w:rsidRPr="00055CA8">
        <w:rPr>
          <w:rFonts w:ascii="Arial" w:hAnsi="Arial" w:cs="Arial"/>
          <w:lang w:val="en-IN"/>
        </w:rPr>
        <w:t xml:space="preserve">Adidas AG (2025e) </w:t>
      </w:r>
      <w:r w:rsidRPr="00055CA8">
        <w:rPr>
          <w:rFonts w:ascii="Arial" w:hAnsi="Arial" w:cs="Arial"/>
          <w:i/>
          <w:iCs/>
          <w:lang w:val="en-IN"/>
        </w:rPr>
        <w:t>Business Model Overview</w:t>
      </w:r>
      <w:r w:rsidRPr="00055CA8">
        <w:rPr>
          <w:rFonts w:ascii="Arial" w:hAnsi="Arial" w:cs="Arial"/>
          <w:lang w:val="en-IN"/>
        </w:rPr>
        <w:t xml:space="preserve">. Available at: </w:t>
      </w:r>
      <w:hyperlink r:id="rId17" w:history="1">
        <w:r w:rsidRPr="00055CA8">
          <w:rPr>
            <w:rStyle w:val="Hyperlink"/>
            <w:rFonts w:ascii="Arial" w:hAnsi="Arial" w:cs="Arial"/>
            <w:lang w:val="en-IN"/>
          </w:rPr>
          <w:t>https://report.adidas-group.com/2025/en/group-management-report-our-company/description-of-business-model/business-model-overview.html</w:t>
        </w:r>
      </w:hyperlink>
      <w:r w:rsidRPr="00055CA8">
        <w:rPr>
          <w:rFonts w:ascii="Arial" w:hAnsi="Arial" w:cs="Arial"/>
          <w:lang w:val="en-IN"/>
        </w:rPr>
        <w:t xml:space="preserve"> (Accessed: 19 July 2026).</w:t>
      </w:r>
    </w:p>
    <w:p w14:paraId="64F38498" w14:textId="77777777" w:rsidR="00616C3D" w:rsidRPr="00055CA8" w:rsidRDefault="00616C3D" w:rsidP="0038354C">
      <w:pPr>
        <w:rPr>
          <w:rFonts w:ascii="Arial" w:hAnsi="Arial" w:cs="Arial"/>
          <w:lang w:val="en-IN"/>
        </w:rPr>
      </w:pPr>
      <w:r w:rsidRPr="00055CA8">
        <w:rPr>
          <w:rFonts w:ascii="Arial" w:hAnsi="Arial" w:cs="Arial"/>
          <w:lang w:val="en-IN"/>
        </w:rPr>
        <w:t xml:space="preserve">Adidas AG (2025f) </w:t>
      </w:r>
      <w:r w:rsidRPr="00055CA8">
        <w:rPr>
          <w:rFonts w:ascii="Arial" w:hAnsi="Arial" w:cs="Arial"/>
          <w:i/>
          <w:iCs/>
          <w:lang w:val="en-IN"/>
        </w:rPr>
        <w:t>Impact, Risk and Opportunity Management – Workers in the Value Chain</w:t>
      </w:r>
      <w:r w:rsidRPr="00055CA8">
        <w:rPr>
          <w:rFonts w:ascii="Arial" w:hAnsi="Arial" w:cs="Arial"/>
          <w:lang w:val="en-IN"/>
        </w:rPr>
        <w:t xml:space="preserve">. Available at: </w:t>
      </w:r>
      <w:hyperlink r:id="rId18" w:history="1">
        <w:r w:rsidRPr="00055CA8">
          <w:rPr>
            <w:rStyle w:val="Hyperlink"/>
            <w:rFonts w:ascii="Arial" w:hAnsi="Arial" w:cs="Arial"/>
            <w:lang w:val="en-IN"/>
          </w:rPr>
          <w:t>https://report.adidas-group.com/2025/en/group-management-report-sustainability-statement/esrs-s2-workers-in-the-value-chain/impact-risk-and-opportunity-management.html</w:t>
        </w:r>
      </w:hyperlink>
      <w:r w:rsidRPr="00055CA8">
        <w:rPr>
          <w:rFonts w:ascii="Arial" w:hAnsi="Arial" w:cs="Arial"/>
          <w:lang w:val="en-IN"/>
        </w:rPr>
        <w:t xml:space="preserve"> (Accessed: 19 July 2026).</w:t>
      </w:r>
    </w:p>
    <w:p w14:paraId="6D32AE62" w14:textId="77777777" w:rsidR="00616C3D" w:rsidRPr="00055CA8" w:rsidRDefault="00616C3D" w:rsidP="005631D3">
      <w:pPr>
        <w:rPr>
          <w:rFonts w:ascii="Arial" w:hAnsi="Arial" w:cs="Arial"/>
          <w:lang w:val="en-IN"/>
        </w:rPr>
      </w:pPr>
      <w:r w:rsidRPr="00055CA8">
        <w:rPr>
          <w:rFonts w:ascii="Arial" w:hAnsi="Arial" w:cs="Arial"/>
          <w:lang w:val="en-IN"/>
        </w:rPr>
        <w:t xml:space="preserve">Clark, T. and Porter, M.W. (2020). The competitive advantage of Nations. </w:t>
      </w:r>
      <w:r w:rsidRPr="00055CA8">
        <w:rPr>
          <w:rFonts w:ascii="Arial" w:hAnsi="Arial" w:cs="Arial"/>
          <w:i/>
          <w:iCs/>
          <w:lang w:val="en-IN"/>
        </w:rPr>
        <w:t>Journal of Marketing</w:t>
      </w:r>
      <w:r w:rsidRPr="00055CA8">
        <w:rPr>
          <w:rFonts w:ascii="Arial" w:hAnsi="Arial" w:cs="Arial"/>
          <w:lang w:val="en-IN"/>
        </w:rPr>
        <w:t>, 55(4), p.118.</w:t>
      </w:r>
    </w:p>
    <w:p w14:paraId="4C58C669" w14:textId="77777777" w:rsidR="00616C3D" w:rsidRPr="00055CA8" w:rsidRDefault="00616C3D" w:rsidP="0038354C">
      <w:pPr>
        <w:rPr>
          <w:rFonts w:ascii="Arial" w:hAnsi="Arial" w:cs="Arial"/>
          <w:lang w:val="en-IN"/>
        </w:rPr>
      </w:pPr>
      <w:r w:rsidRPr="00055CA8">
        <w:rPr>
          <w:rFonts w:ascii="Arial" w:hAnsi="Arial" w:cs="Arial"/>
          <w:lang w:val="en-IN"/>
        </w:rPr>
        <w:t xml:space="preserve">Euromonitor International (2025) </w:t>
      </w:r>
      <w:r w:rsidRPr="00055CA8">
        <w:rPr>
          <w:rFonts w:ascii="Arial" w:hAnsi="Arial" w:cs="Arial"/>
          <w:i/>
          <w:iCs/>
          <w:lang w:val="en-IN"/>
        </w:rPr>
        <w:t>Sportswear in Japan</w:t>
      </w:r>
      <w:r w:rsidRPr="00055CA8">
        <w:rPr>
          <w:rFonts w:ascii="Arial" w:hAnsi="Arial" w:cs="Arial"/>
          <w:lang w:val="en-IN"/>
        </w:rPr>
        <w:t xml:space="preserve">. Available at: </w:t>
      </w:r>
      <w:hyperlink r:id="rId19" w:history="1">
        <w:r w:rsidRPr="00055CA8">
          <w:rPr>
            <w:rStyle w:val="Hyperlink"/>
            <w:rFonts w:ascii="Arial" w:hAnsi="Arial" w:cs="Arial"/>
            <w:lang w:val="en-IN"/>
          </w:rPr>
          <w:t>https://www.euromonitor.com/sportswear-in-japan/report</w:t>
        </w:r>
      </w:hyperlink>
      <w:r w:rsidRPr="00055CA8">
        <w:rPr>
          <w:rFonts w:ascii="Arial" w:hAnsi="Arial" w:cs="Arial"/>
          <w:lang w:val="en-IN"/>
        </w:rPr>
        <w:t xml:space="preserve"> (Accessed: 19 July 2026).</w:t>
      </w:r>
    </w:p>
    <w:p w14:paraId="04C077B3" w14:textId="77777777" w:rsidR="00616C3D" w:rsidRPr="00055CA8" w:rsidRDefault="00616C3D" w:rsidP="00616C3D">
      <w:pPr>
        <w:rPr>
          <w:rFonts w:ascii="Arial" w:hAnsi="Arial" w:cs="Arial"/>
          <w:lang w:val="en-IN"/>
        </w:rPr>
      </w:pPr>
      <w:r w:rsidRPr="00055CA8">
        <w:rPr>
          <w:rFonts w:ascii="Arial" w:hAnsi="Arial" w:cs="Arial"/>
          <w:lang w:val="en-IN"/>
        </w:rPr>
        <w:t xml:space="preserve">Gibbs, G. (1988) </w:t>
      </w:r>
      <w:r w:rsidRPr="00055CA8">
        <w:rPr>
          <w:rFonts w:ascii="Arial" w:hAnsi="Arial" w:cs="Arial"/>
          <w:i/>
          <w:iCs/>
          <w:lang w:val="en-IN"/>
        </w:rPr>
        <w:t>Learning by Doing: A Guide to Teaching and Learning Methods</w:t>
      </w:r>
      <w:r w:rsidRPr="00055CA8">
        <w:rPr>
          <w:rFonts w:ascii="Arial" w:hAnsi="Arial" w:cs="Arial"/>
          <w:lang w:val="en-IN"/>
        </w:rPr>
        <w:t>. Oxford: Oxford Polytechnic.</w:t>
      </w:r>
    </w:p>
    <w:p w14:paraId="66BCC16D" w14:textId="77777777" w:rsidR="00616C3D" w:rsidRPr="00055CA8" w:rsidRDefault="00616C3D" w:rsidP="005631D3">
      <w:pPr>
        <w:rPr>
          <w:rFonts w:ascii="Arial" w:hAnsi="Arial" w:cs="Arial"/>
          <w:lang w:val="en-IN"/>
        </w:rPr>
      </w:pPr>
      <w:r w:rsidRPr="00055CA8">
        <w:rPr>
          <w:rFonts w:ascii="Arial" w:hAnsi="Arial" w:cs="Arial"/>
          <w:lang w:val="en-IN"/>
        </w:rPr>
        <w:t xml:space="preserve">GILLY, P.G.C.J., </w:t>
      </w:r>
      <w:proofErr w:type="spellStart"/>
      <w:r w:rsidRPr="00055CA8">
        <w:rPr>
          <w:rFonts w:ascii="Arial" w:hAnsi="Arial" w:cs="Arial"/>
          <w:lang w:val="en-IN"/>
        </w:rPr>
        <w:t>Cateora</w:t>
      </w:r>
      <w:proofErr w:type="spellEnd"/>
      <w:r w:rsidRPr="00055CA8">
        <w:rPr>
          <w:rFonts w:ascii="Arial" w:hAnsi="Arial" w:cs="Arial"/>
          <w:lang w:val="en-IN"/>
        </w:rPr>
        <w:t xml:space="preserve">, P.R., Money, R.B., Gilly, M.C. and Graham, J.L. (2023). </w:t>
      </w:r>
      <w:r w:rsidRPr="00055CA8">
        <w:rPr>
          <w:rFonts w:ascii="Arial" w:hAnsi="Arial" w:cs="Arial"/>
          <w:i/>
          <w:iCs/>
          <w:lang w:val="en-IN"/>
        </w:rPr>
        <w:t>International marketing</w:t>
      </w:r>
      <w:r w:rsidRPr="00055CA8">
        <w:rPr>
          <w:rFonts w:ascii="Arial" w:hAnsi="Arial" w:cs="Arial"/>
          <w:lang w:val="en-IN"/>
        </w:rPr>
        <w:t>.</w:t>
      </w:r>
    </w:p>
    <w:p w14:paraId="725563A9" w14:textId="77777777" w:rsidR="00616C3D" w:rsidRPr="00055CA8" w:rsidRDefault="00616C3D" w:rsidP="005631D3">
      <w:pPr>
        <w:rPr>
          <w:rFonts w:ascii="Arial" w:hAnsi="Arial" w:cs="Arial"/>
          <w:lang w:val="en-IN"/>
        </w:rPr>
      </w:pPr>
      <w:r w:rsidRPr="00055CA8">
        <w:rPr>
          <w:rFonts w:ascii="Arial" w:hAnsi="Arial" w:cs="Arial"/>
          <w:lang w:val="en-IN"/>
        </w:rPr>
        <w:t xml:space="preserve">Hollensen, S. (2024). </w:t>
      </w:r>
      <w:r w:rsidRPr="00055CA8">
        <w:rPr>
          <w:rFonts w:ascii="Arial" w:hAnsi="Arial" w:cs="Arial"/>
          <w:i/>
          <w:iCs/>
          <w:lang w:val="en-IN"/>
        </w:rPr>
        <w:t>Global marketing</w:t>
      </w:r>
      <w:r w:rsidRPr="00055CA8">
        <w:rPr>
          <w:rFonts w:ascii="Arial" w:hAnsi="Arial" w:cs="Arial"/>
          <w:lang w:val="en-IN"/>
        </w:rPr>
        <w:t>.</w:t>
      </w:r>
    </w:p>
    <w:p w14:paraId="50DD4E45" w14:textId="77777777" w:rsidR="00616C3D" w:rsidRPr="00055CA8" w:rsidRDefault="00616C3D" w:rsidP="0038354C">
      <w:pPr>
        <w:rPr>
          <w:rFonts w:ascii="Arial" w:hAnsi="Arial" w:cs="Arial"/>
          <w:lang w:val="en-IN"/>
        </w:rPr>
      </w:pPr>
      <w:r w:rsidRPr="00055CA8">
        <w:rPr>
          <w:rFonts w:ascii="Arial" w:hAnsi="Arial" w:cs="Arial"/>
          <w:lang w:val="en-IN"/>
        </w:rPr>
        <w:t xml:space="preserve">Japan External Trade Organization (JETRO) (2025) </w:t>
      </w:r>
      <w:r w:rsidRPr="00055CA8">
        <w:rPr>
          <w:rFonts w:ascii="Arial" w:hAnsi="Arial" w:cs="Arial"/>
          <w:i/>
          <w:iCs/>
          <w:lang w:val="en-IN"/>
        </w:rPr>
        <w:t>Invest in Japan</w:t>
      </w:r>
      <w:r w:rsidRPr="00055CA8">
        <w:rPr>
          <w:rFonts w:ascii="Arial" w:hAnsi="Arial" w:cs="Arial"/>
          <w:lang w:val="en-IN"/>
        </w:rPr>
        <w:t xml:space="preserve">. Available at: </w:t>
      </w:r>
      <w:hyperlink r:id="rId20" w:history="1">
        <w:r w:rsidRPr="00055CA8">
          <w:rPr>
            <w:rStyle w:val="Hyperlink"/>
            <w:rFonts w:ascii="Arial" w:hAnsi="Arial" w:cs="Arial"/>
            <w:lang w:val="en-IN"/>
          </w:rPr>
          <w:t>https://www.jetro.go.jp/en/invest/</w:t>
        </w:r>
      </w:hyperlink>
      <w:r w:rsidRPr="00055CA8">
        <w:rPr>
          <w:rFonts w:ascii="Arial" w:hAnsi="Arial" w:cs="Arial"/>
          <w:lang w:val="en-IN"/>
        </w:rPr>
        <w:t xml:space="preserve"> (Accessed: 19 July 2026).</w:t>
      </w:r>
    </w:p>
    <w:p w14:paraId="55107AEA" w14:textId="77777777" w:rsidR="00616C3D" w:rsidRPr="00055CA8" w:rsidRDefault="00616C3D" w:rsidP="005631D3">
      <w:pPr>
        <w:rPr>
          <w:rFonts w:ascii="Arial" w:hAnsi="Arial" w:cs="Arial"/>
          <w:lang w:val="en-IN"/>
        </w:rPr>
      </w:pPr>
      <w:proofErr w:type="spellStart"/>
      <w:r w:rsidRPr="00055CA8">
        <w:rPr>
          <w:rFonts w:ascii="Arial" w:hAnsi="Arial" w:cs="Arial"/>
          <w:lang w:val="en-IN"/>
        </w:rPr>
        <w:lastRenderedPageBreak/>
        <w:t>Katsikeas</w:t>
      </w:r>
      <w:proofErr w:type="spellEnd"/>
      <w:r w:rsidRPr="00055CA8">
        <w:rPr>
          <w:rFonts w:ascii="Arial" w:hAnsi="Arial" w:cs="Arial"/>
          <w:lang w:val="en-IN"/>
        </w:rPr>
        <w:t xml:space="preserve">, C., Leonidou, L. and </w:t>
      </w:r>
      <w:proofErr w:type="spellStart"/>
      <w:r w:rsidRPr="00055CA8">
        <w:rPr>
          <w:rFonts w:ascii="Arial" w:hAnsi="Arial" w:cs="Arial"/>
          <w:lang w:val="en-IN"/>
        </w:rPr>
        <w:t>Zeriti</w:t>
      </w:r>
      <w:proofErr w:type="spellEnd"/>
      <w:r w:rsidRPr="00055CA8">
        <w:rPr>
          <w:rFonts w:ascii="Arial" w:hAnsi="Arial" w:cs="Arial"/>
          <w:lang w:val="en-IN"/>
        </w:rPr>
        <w:t xml:space="preserve">, A. (2019). Revisiting international marketing strategy in a digital era. </w:t>
      </w:r>
      <w:r w:rsidRPr="00055CA8">
        <w:rPr>
          <w:rFonts w:ascii="Arial" w:hAnsi="Arial" w:cs="Arial"/>
          <w:i/>
          <w:iCs/>
          <w:lang w:val="en-IN"/>
        </w:rPr>
        <w:t>International marketing review</w:t>
      </w:r>
      <w:r w:rsidRPr="00055CA8">
        <w:rPr>
          <w:rFonts w:ascii="Arial" w:hAnsi="Arial" w:cs="Arial"/>
          <w:lang w:val="en-IN"/>
        </w:rPr>
        <w:t xml:space="preserve">, 37(3), pp.405–424. </w:t>
      </w:r>
      <w:proofErr w:type="spellStart"/>
      <w:r w:rsidRPr="00055CA8">
        <w:rPr>
          <w:rFonts w:ascii="Arial" w:hAnsi="Arial" w:cs="Arial"/>
          <w:lang w:val="en-IN"/>
        </w:rPr>
        <w:t>doi</w:t>
      </w:r>
      <w:proofErr w:type="spellEnd"/>
      <w:r w:rsidRPr="00055CA8">
        <w:rPr>
          <w:rFonts w:ascii="Arial" w:hAnsi="Arial" w:cs="Arial"/>
          <w:lang w:val="en-IN"/>
        </w:rPr>
        <w:t xml:space="preserve">: </w:t>
      </w:r>
      <w:hyperlink r:id="rId21" w:history="1">
        <w:r w:rsidRPr="00055CA8">
          <w:rPr>
            <w:rStyle w:val="Hyperlink"/>
            <w:rFonts w:ascii="Arial" w:hAnsi="Arial" w:cs="Arial"/>
          </w:rPr>
          <w:t>https://doi.org/</w:t>
        </w:r>
        <w:r w:rsidRPr="00055CA8">
          <w:rPr>
            <w:rStyle w:val="Hyperlink"/>
            <w:rFonts w:ascii="Arial" w:hAnsi="Arial" w:cs="Arial"/>
            <w:lang w:val="en-IN"/>
          </w:rPr>
          <w:t>10.1108/imr-02-2019-0080</w:t>
        </w:r>
      </w:hyperlink>
      <w:r w:rsidRPr="00055CA8">
        <w:rPr>
          <w:rFonts w:ascii="Arial" w:hAnsi="Arial" w:cs="Arial"/>
          <w:lang w:val="en-IN"/>
        </w:rPr>
        <w:t xml:space="preserve">. </w:t>
      </w:r>
    </w:p>
    <w:p w14:paraId="744858A4" w14:textId="77777777" w:rsidR="00616C3D" w:rsidRPr="00055CA8" w:rsidRDefault="00616C3D" w:rsidP="005631D3">
      <w:pPr>
        <w:rPr>
          <w:rFonts w:ascii="Arial" w:hAnsi="Arial" w:cs="Arial"/>
          <w:lang w:val="en-IN"/>
        </w:rPr>
      </w:pPr>
      <w:r w:rsidRPr="00055CA8">
        <w:rPr>
          <w:rFonts w:ascii="Arial" w:hAnsi="Arial" w:cs="Arial"/>
          <w:lang w:val="en-IN"/>
        </w:rPr>
        <w:t xml:space="preserve">Le, H.T.P.M., Nguyen, P.V., Chebbi, H. and Dinh, D.M. (2025). The evolution of international marketing management: AI applications and emerging markets driving international selling in the digital era. </w:t>
      </w:r>
      <w:r w:rsidRPr="00055CA8">
        <w:rPr>
          <w:rFonts w:ascii="Arial" w:hAnsi="Arial" w:cs="Arial"/>
          <w:i/>
          <w:iCs/>
          <w:lang w:val="en-IN"/>
        </w:rPr>
        <w:t>International marketing review</w:t>
      </w:r>
      <w:r w:rsidRPr="00055CA8">
        <w:rPr>
          <w:rFonts w:ascii="Arial" w:hAnsi="Arial" w:cs="Arial"/>
          <w:lang w:val="en-IN"/>
        </w:rPr>
        <w:t xml:space="preserve">, pp.1–36. </w:t>
      </w:r>
      <w:proofErr w:type="spellStart"/>
      <w:r w:rsidRPr="00055CA8">
        <w:rPr>
          <w:rFonts w:ascii="Arial" w:hAnsi="Arial" w:cs="Arial"/>
          <w:lang w:val="en-IN"/>
        </w:rPr>
        <w:t>doi</w:t>
      </w:r>
      <w:proofErr w:type="spellEnd"/>
      <w:r w:rsidRPr="00055CA8">
        <w:rPr>
          <w:rFonts w:ascii="Arial" w:hAnsi="Arial" w:cs="Arial"/>
          <w:lang w:val="en-IN"/>
        </w:rPr>
        <w:t xml:space="preserve">: </w:t>
      </w:r>
      <w:hyperlink r:id="rId22" w:history="1">
        <w:r w:rsidRPr="00055CA8">
          <w:rPr>
            <w:rStyle w:val="Hyperlink"/>
            <w:rFonts w:ascii="Arial" w:hAnsi="Arial" w:cs="Arial"/>
          </w:rPr>
          <w:t>https://doi.org/</w:t>
        </w:r>
        <w:r w:rsidRPr="00055CA8">
          <w:rPr>
            <w:rStyle w:val="Hyperlink"/>
            <w:rFonts w:ascii="Arial" w:hAnsi="Arial" w:cs="Arial"/>
            <w:lang w:val="en-IN"/>
          </w:rPr>
          <w:t>10.1108/imr-04-2025-0176</w:t>
        </w:r>
      </w:hyperlink>
      <w:r w:rsidRPr="00055CA8">
        <w:rPr>
          <w:rFonts w:ascii="Arial" w:hAnsi="Arial" w:cs="Arial"/>
          <w:lang w:val="en-IN"/>
        </w:rPr>
        <w:t xml:space="preserve">. </w:t>
      </w:r>
    </w:p>
    <w:p w14:paraId="167D9287" w14:textId="77777777" w:rsidR="00616C3D" w:rsidRPr="00055CA8" w:rsidRDefault="00616C3D" w:rsidP="005631D3">
      <w:pPr>
        <w:rPr>
          <w:rFonts w:ascii="Arial" w:hAnsi="Arial" w:cs="Arial"/>
          <w:lang w:val="en-IN"/>
        </w:rPr>
      </w:pPr>
      <w:r w:rsidRPr="00055CA8">
        <w:rPr>
          <w:rFonts w:ascii="Arial" w:hAnsi="Arial" w:cs="Arial"/>
          <w:lang w:val="en-IN"/>
        </w:rPr>
        <w:t xml:space="preserve">Li, Y. and Gong, X. (2022). What drives customer engagement in Omnichannel retailing? The role of Omnichannel integration, perceived fluency, and perceived flow. </w:t>
      </w:r>
      <w:r w:rsidRPr="00055CA8">
        <w:rPr>
          <w:rFonts w:ascii="Arial" w:hAnsi="Arial" w:cs="Arial"/>
          <w:i/>
          <w:iCs/>
          <w:lang w:val="en-IN"/>
        </w:rPr>
        <w:t>IEEE transactions on engineering management</w:t>
      </w:r>
      <w:r w:rsidRPr="00055CA8">
        <w:rPr>
          <w:rFonts w:ascii="Arial" w:hAnsi="Arial" w:cs="Arial"/>
          <w:lang w:val="en-IN"/>
        </w:rPr>
        <w:t xml:space="preserve">, pp.1–13. </w:t>
      </w:r>
      <w:proofErr w:type="spellStart"/>
      <w:r w:rsidRPr="00055CA8">
        <w:rPr>
          <w:rFonts w:ascii="Arial" w:hAnsi="Arial" w:cs="Arial"/>
          <w:lang w:val="en-IN"/>
        </w:rPr>
        <w:t>doi</w:t>
      </w:r>
      <w:proofErr w:type="spellEnd"/>
      <w:r w:rsidRPr="00055CA8">
        <w:rPr>
          <w:rFonts w:ascii="Arial" w:hAnsi="Arial" w:cs="Arial"/>
          <w:lang w:val="en-IN"/>
        </w:rPr>
        <w:t xml:space="preserve">: </w:t>
      </w:r>
      <w:hyperlink r:id="rId23" w:history="1">
        <w:r w:rsidRPr="00055CA8">
          <w:rPr>
            <w:rStyle w:val="Hyperlink"/>
            <w:rFonts w:ascii="Arial" w:hAnsi="Arial" w:cs="Arial"/>
          </w:rPr>
          <w:t>https://doi.org/</w:t>
        </w:r>
        <w:r w:rsidRPr="00055CA8">
          <w:rPr>
            <w:rStyle w:val="Hyperlink"/>
            <w:rFonts w:ascii="Arial" w:hAnsi="Arial" w:cs="Arial"/>
            <w:lang w:val="en-IN"/>
          </w:rPr>
          <w:t>10.1109/tem.2021.3138443</w:t>
        </w:r>
      </w:hyperlink>
      <w:r w:rsidRPr="00055CA8">
        <w:rPr>
          <w:rFonts w:ascii="Arial" w:hAnsi="Arial" w:cs="Arial"/>
          <w:lang w:val="en-IN"/>
        </w:rPr>
        <w:t xml:space="preserve">. </w:t>
      </w:r>
    </w:p>
    <w:p w14:paraId="6A6AFDC3" w14:textId="77777777" w:rsidR="00616C3D" w:rsidRPr="00055CA8" w:rsidRDefault="00616C3D" w:rsidP="0038354C">
      <w:pPr>
        <w:rPr>
          <w:rFonts w:ascii="Arial" w:hAnsi="Arial" w:cs="Arial"/>
          <w:lang w:val="en-IN"/>
        </w:rPr>
      </w:pPr>
      <w:r w:rsidRPr="00055CA8">
        <w:rPr>
          <w:rFonts w:ascii="Arial" w:hAnsi="Arial" w:cs="Arial"/>
          <w:lang w:val="en-IN"/>
        </w:rPr>
        <w:t xml:space="preserve">Ministry of Economy, Trade and Industry (METI) (2025) </w:t>
      </w:r>
      <w:r w:rsidRPr="00055CA8">
        <w:rPr>
          <w:rFonts w:ascii="Arial" w:hAnsi="Arial" w:cs="Arial"/>
          <w:i/>
          <w:iCs/>
          <w:lang w:val="en-IN"/>
        </w:rPr>
        <w:t>Press Release, 27 June 2025</w:t>
      </w:r>
      <w:r w:rsidRPr="00055CA8">
        <w:rPr>
          <w:rFonts w:ascii="Arial" w:hAnsi="Arial" w:cs="Arial"/>
          <w:lang w:val="en-IN"/>
        </w:rPr>
        <w:t xml:space="preserve">. Available at: </w:t>
      </w:r>
      <w:hyperlink r:id="rId24" w:history="1">
        <w:r w:rsidRPr="00055CA8">
          <w:rPr>
            <w:rStyle w:val="Hyperlink"/>
            <w:rFonts w:ascii="Arial" w:hAnsi="Arial" w:cs="Arial"/>
            <w:lang w:val="en-IN"/>
          </w:rPr>
          <w:t>https://www.meti.go.jp/english/press/2025/0627_001.html</w:t>
        </w:r>
      </w:hyperlink>
      <w:r w:rsidRPr="00055CA8">
        <w:rPr>
          <w:rFonts w:ascii="Arial" w:hAnsi="Arial" w:cs="Arial"/>
          <w:lang w:val="en-IN"/>
        </w:rPr>
        <w:t xml:space="preserve"> (Accessed: 19 July 2026).</w:t>
      </w:r>
    </w:p>
    <w:p w14:paraId="25960EF0" w14:textId="77777777" w:rsidR="00616C3D" w:rsidRPr="00055CA8" w:rsidRDefault="00616C3D" w:rsidP="005631D3">
      <w:pPr>
        <w:rPr>
          <w:rFonts w:ascii="Arial" w:hAnsi="Arial" w:cs="Arial"/>
          <w:lang w:val="en-IN"/>
        </w:rPr>
      </w:pPr>
      <w:r w:rsidRPr="00055CA8">
        <w:rPr>
          <w:rFonts w:ascii="Arial" w:hAnsi="Arial" w:cs="Arial"/>
          <w:lang w:val="en-IN"/>
        </w:rPr>
        <w:t xml:space="preserve">Nguyen-Viet, B. (2022). The impact of green marketing mix elements on green </w:t>
      </w:r>
      <w:proofErr w:type="gramStart"/>
      <w:r w:rsidRPr="00055CA8">
        <w:rPr>
          <w:rFonts w:ascii="Arial" w:hAnsi="Arial" w:cs="Arial"/>
          <w:lang w:val="en-IN"/>
        </w:rPr>
        <w:t>customer based</w:t>
      </w:r>
      <w:proofErr w:type="gramEnd"/>
      <w:r w:rsidRPr="00055CA8">
        <w:rPr>
          <w:rFonts w:ascii="Arial" w:hAnsi="Arial" w:cs="Arial"/>
          <w:lang w:val="en-IN"/>
        </w:rPr>
        <w:t xml:space="preserve"> brand equity in an emerging market. </w:t>
      </w:r>
      <w:r w:rsidRPr="00055CA8">
        <w:rPr>
          <w:rFonts w:ascii="Arial" w:hAnsi="Arial" w:cs="Arial"/>
          <w:i/>
          <w:iCs/>
          <w:lang w:val="en-IN"/>
        </w:rPr>
        <w:t>Asia-Pacific journal of Business administration</w:t>
      </w:r>
      <w:r w:rsidRPr="00055CA8">
        <w:rPr>
          <w:rFonts w:ascii="Arial" w:hAnsi="Arial" w:cs="Arial"/>
          <w:lang w:val="en-IN"/>
        </w:rPr>
        <w:t xml:space="preserve">, 15(1), pp.96–116. </w:t>
      </w:r>
      <w:proofErr w:type="spellStart"/>
      <w:r w:rsidRPr="00055CA8">
        <w:rPr>
          <w:rFonts w:ascii="Arial" w:hAnsi="Arial" w:cs="Arial"/>
          <w:lang w:val="en-IN"/>
        </w:rPr>
        <w:t>doi</w:t>
      </w:r>
      <w:proofErr w:type="spellEnd"/>
      <w:r w:rsidRPr="00055CA8">
        <w:rPr>
          <w:rFonts w:ascii="Arial" w:hAnsi="Arial" w:cs="Arial"/>
          <w:lang w:val="en-IN"/>
        </w:rPr>
        <w:t xml:space="preserve">: </w:t>
      </w:r>
      <w:hyperlink r:id="rId25" w:history="1">
        <w:r w:rsidRPr="00055CA8">
          <w:rPr>
            <w:rStyle w:val="Hyperlink"/>
            <w:rFonts w:ascii="Arial" w:hAnsi="Arial" w:cs="Arial"/>
          </w:rPr>
          <w:t>https://doi.org/</w:t>
        </w:r>
        <w:r w:rsidRPr="00055CA8">
          <w:rPr>
            <w:rStyle w:val="Hyperlink"/>
            <w:rFonts w:ascii="Arial" w:hAnsi="Arial" w:cs="Arial"/>
            <w:lang w:val="en-IN"/>
          </w:rPr>
          <w:t>10.1108/apjba-08-2021-0398</w:t>
        </w:r>
      </w:hyperlink>
      <w:r w:rsidRPr="00055CA8">
        <w:rPr>
          <w:rFonts w:ascii="Arial" w:hAnsi="Arial" w:cs="Arial"/>
          <w:lang w:val="en-IN"/>
        </w:rPr>
        <w:t xml:space="preserve">. </w:t>
      </w:r>
    </w:p>
    <w:p w14:paraId="08C7D2A6" w14:textId="77777777" w:rsidR="00616C3D" w:rsidRPr="00055CA8" w:rsidRDefault="00616C3D" w:rsidP="0038354C">
      <w:pPr>
        <w:rPr>
          <w:rFonts w:ascii="Arial" w:hAnsi="Arial" w:cs="Arial"/>
          <w:lang w:val="en-IN"/>
        </w:rPr>
      </w:pPr>
      <w:r w:rsidRPr="00055CA8">
        <w:rPr>
          <w:rFonts w:ascii="Arial" w:hAnsi="Arial" w:cs="Arial"/>
          <w:lang w:val="en-IN"/>
        </w:rPr>
        <w:t xml:space="preserve">OECD (2025a) </w:t>
      </w:r>
      <w:r w:rsidRPr="00055CA8">
        <w:rPr>
          <w:rFonts w:ascii="Arial" w:hAnsi="Arial" w:cs="Arial"/>
          <w:i/>
          <w:iCs/>
          <w:lang w:val="en-IN"/>
        </w:rPr>
        <w:t>Global Corporate Sustainability Report 2025</w:t>
      </w:r>
      <w:r w:rsidRPr="00055CA8">
        <w:rPr>
          <w:rFonts w:ascii="Arial" w:hAnsi="Arial" w:cs="Arial"/>
          <w:lang w:val="en-IN"/>
        </w:rPr>
        <w:t xml:space="preserve">. Available at: </w:t>
      </w:r>
      <w:hyperlink r:id="rId26" w:history="1">
        <w:r w:rsidRPr="00055CA8">
          <w:rPr>
            <w:rStyle w:val="Hyperlink"/>
            <w:rFonts w:ascii="Arial" w:hAnsi="Arial" w:cs="Arial"/>
            <w:lang w:val="en-IN"/>
          </w:rPr>
          <w:t>https://www.oecd.org/en/publications/global-corporate-sustainability-report-2025_bc25ce1e-en/full-report/market-practices_2790f076.html</w:t>
        </w:r>
      </w:hyperlink>
      <w:r w:rsidRPr="00055CA8">
        <w:rPr>
          <w:rFonts w:ascii="Arial" w:hAnsi="Arial" w:cs="Arial"/>
          <w:lang w:val="en-IN"/>
        </w:rPr>
        <w:t xml:space="preserve"> (Accessed: 19 July 2026).</w:t>
      </w:r>
    </w:p>
    <w:p w14:paraId="74E8EC63" w14:textId="77777777" w:rsidR="00616C3D" w:rsidRPr="00055CA8" w:rsidRDefault="00616C3D" w:rsidP="0038354C">
      <w:pPr>
        <w:rPr>
          <w:rFonts w:ascii="Arial" w:hAnsi="Arial" w:cs="Arial"/>
          <w:lang w:val="en-IN"/>
        </w:rPr>
      </w:pPr>
      <w:r w:rsidRPr="00055CA8">
        <w:rPr>
          <w:rFonts w:ascii="Arial" w:hAnsi="Arial" w:cs="Arial"/>
          <w:lang w:val="en-IN"/>
        </w:rPr>
        <w:t xml:space="preserve">OECD (2025b) </w:t>
      </w:r>
      <w:r w:rsidRPr="00055CA8">
        <w:rPr>
          <w:rFonts w:ascii="Arial" w:hAnsi="Arial" w:cs="Arial"/>
          <w:i/>
          <w:iCs/>
          <w:lang w:val="en-IN"/>
        </w:rPr>
        <w:t>OECD Economic Outlook, Volume 2025 Issue 2: Japan</w:t>
      </w:r>
      <w:r w:rsidRPr="00055CA8">
        <w:rPr>
          <w:rFonts w:ascii="Arial" w:hAnsi="Arial" w:cs="Arial"/>
          <w:lang w:val="en-IN"/>
        </w:rPr>
        <w:t xml:space="preserve">. Available at: </w:t>
      </w:r>
      <w:hyperlink r:id="rId27" w:history="1">
        <w:r w:rsidRPr="00055CA8">
          <w:rPr>
            <w:rStyle w:val="Hyperlink"/>
            <w:rFonts w:ascii="Arial" w:hAnsi="Arial" w:cs="Arial"/>
            <w:lang w:val="en-IN"/>
          </w:rPr>
          <w:t>https://www.oecd.org/en/publications/2025/12/oecd-economic-outlook-volume-2025-issue-2_413f7d0a/full-report/japan_ea7efd0c.html</w:t>
        </w:r>
      </w:hyperlink>
      <w:r w:rsidRPr="00055CA8">
        <w:rPr>
          <w:rFonts w:ascii="Arial" w:hAnsi="Arial" w:cs="Arial"/>
          <w:lang w:val="en-IN"/>
        </w:rPr>
        <w:t xml:space="preserve"> (Accessed: 19 July 2026).</w:t>
      </w:r>
    </w:p>
    <w:p w14:paraId="26C19A1D" w14:textId="77777777" w:rsidR="00616C3D" w:rsidRPr="00055CA8" w:rsidRDefault="00616C3D" w:rsidP="0038354C">
      <w:pPr>
        <w:rPr>
          <w:rFonts w:ascii="Arial" w:hAnsi="Arial" w:cs="Arial"/>
          <w:lang w:val="en-IN"/>
        </w:rPr>
      </w:pPr>
      <w:r w:rsidRPr="00055CA8">
        <w:rPr>
          <w:rFonts w:ascii="Arial" w:hAnsi="Arial" w:cs="Arial"/>
          <w:lang w:val="en-IN"/>
        </w:rPr>
        <w:t xml:space="preserve">OECD (2025c) </w:t>
      </w:r>
      <w:r w:rsidRPr="00055CA8">
        <w:rPr>
          <w:rFonts w:ascii="Arial" w:hAnsi="Arial" w:cs="Arial"/>
          <w:i/>
          <w:iCs/>
          <w:lang w:val="en-IN"/>
        </w:rPr>
        <w:t>OECD Economic Surveys: Germany 2025</w:t>
      </w:r>
      <w:r w:rsidRPr="00055CA8">
        <w:rPr>
          <w:rFonts w:ascii="Arial" w:hAnsi="Arial" w:cs="Arial"/>
          <w:lang w:val="en-IN"/>
        </w:rPr>
        <w:t xml:space="preserve">. Available at: </w:t>
      </w:r>
      <w:hyperlink r:id="rId28" w:history="1">
        <w:r w:rsidRPr="00055CA8">
          <w:rPr>
            <w:rStyle w:val="Hyperlink"/>
            <w:rFonts w:ascii="Arial" w:hAnsi="Arial" w:cs="Arial"/>
            <w:lang w:val="en-IN"/>
          </w:rPr>
          <w:t>https://www.oecd.org/en/publications/2025/06/oecd-economic-surveys-germany-2025_b395dc9b.html</w:t>
        </w:r>
      </w:hyperlink>
      <w:r w:rsidRPr="00055CA8">
        <w:rPr>
          <w:rFonts w:ascii="Arial" w:hAnsi="Arial" w:cs="Arial"/>
          <w:lang w:val="en-IN"/>
        </w:rPr>
        <w:t xml:space="preserve"> (Accessed: 19 July 2026).</w:t>
      </w:r>
    </w:p>
    <w:p w14:paraId="6C41FFA8" w14:textId="77777777" w:rsidR="00616C3D" w:rsidRPr="00055CA8" w:rsidRDefault="00616C3D" w:rsidP="005631D3">
      <w:pPr>
        <w:rPr>
          <w:rFonts w:ascii="Arial" w:hAnsi="Arial" w:cs="Arial"/>
          <w:lang w:val="en-IN"/>
        </w:rPr>
      </w:pPr>
      <w:r w:rsidRPr="00055CA8">
        <w:rPr>
          <w:rFonts w:ascii="Arial" w:hAnsi="Arial" w:cs="Arial"/>
          <w:lang w:val="en-IN"/>
        </w:rPr>
        <w:t xml:space="preserve">Reimann, C.K., Carvalho, F.M.P. de O. and Duarte, M.P. (2022). Adaptive marketing capabilities, market orientation, and international performance: The moderation effect </w:t>
      </w:r>
      <w:r w:rsidRPr="00055CA8">
        <w:rPr>
          <w:rFonts w:ascii="Arial" w:hAnsi="Arial" w:cs="Arial"/>
          <w:lang w:val="en-IN"/>
        </w:rPr>
        <w:lastRenderedPageBreak/>
        <w:t xml:space="preserve">of competitive intensity. </w:t>
      </w:r>
      <w:r w:rsidRPr="00055CA8">
        <w:rPr>
          <w:rFonts w:ascii="Arial" w:hAnsi="Arial" w:cs="Arial"/>
          <w:i/>
          <w:iCs/>
          <w:lang w:val="en-IN"/>
        </w:rPr>
        <w:t>Journal of Business &amp; industrial marketing</w:t>
      </w:r>
      <w:r w:rsidRPr="00055CA8">
        <w:rPr>
          <w:rFonts w:ascii="Arial" w:hAnsi="Arial" w:cs="Arial"/>
          <w:lang w:val="en-IN"/>
        </w:rPr>
        <w:t xml:space="preserve">. </w:t>
      </w:r>
      <w:proofErr w:type="spellStart"/>
      <w:r w:rsidRPr="00055CA8">
        <w:rPr>
          <w:rFonts w:ascii="Arial" w:hAnsi="Arial" w:cs="Arial"/>
          <w:lang w:val="en-IN"/>
        </w:rPr>
        <w:t>doi</w:t>
      </w:r>
      <w:proofErr w:type="spellEnd"/>
      <w:r w:rsidRPr="00055CA8">
        <w:rPr>
          <w:rFonts w:ascii="Arial" w:hAnsi="Arial" w:cs="Arial"/>
          <w:lang w:val="en-IN"/>
        </w:rPr>
        <w:t xml:space="preserve">: </w:t>
      </w:r>
      <w:hyperlink r:id="rId29" w:history="1">
        <w:r w:rsidRPr="00055CA8">
          <w:rPr>
            <w:rStyle w:val="Hyperlink"/>
            <w:rFonts w:ascii="Arial" w:hAnsi="Arial" w:cs="Arial"/>
          </w:rPr>
          <w:t>https://doi.org/</w:t>
        </w:r>
        <w:r w:rsidRPr="00055CA8">
          <w:rPr>
            <w:rStyle w:val="Hyperlink"/>
            <w:rFonts w:ascii="Arial" w:hAnsi="Arial" w:cs="Arial"/>
            <w:lang w:val="en-IN"/>
          </w:rPr>
          <w:t>10.1108/jbim-08-2021-0391</w:t>
        </w:r>
      </w:hyperlink>
      <w:r w:rsidRPr="00055CA8">
        <w:rPr>
          <w:rFonts w:ascii="Arial" w:hAnsi="Arial" w:cs="Arial"/>
          <w:lang w:val="en-IN"/>
        </w:rPr>
        <w:t xml:space="preserve">. </w:t>
      </w:r>
    </w:p>
    <w:p w14:paraId="3AF9C7EB" w14:textId="77777777" w:rsidR="00616C3D" w:rsidRPr="00055CA8" w:rsidRDefault="00616C3D" w:rsidP="005631D3">
      <w:pPr>
        <w:rPr>
          <w:rFonts w:ascii="Arial" w:hAnsi="Arial" w:cs="Arial"/>
          <w:lang w:val="en-IN"/>
        </w:rPr>
      </w:pPr>
      <w:r w:rsidRPr="00055CA8">
        <w:rPr>
          <w:rFonts w:ascii="Arial" w:hAnsi="Arial" w:cs="Arial"/>
          <w:lang w:val="en-IN"/>
        </w:rPr>
        <w:t xml:space="preserve">Reinartz, W.J. (2026). Customer relationship management: Past, present, and future. </w:t>
      </w:r>
      <w:r w:rsidRPr="00055CA8">
        <w:rPr>
          <w:rFonts w:ascii="Arial" w:hAnsi="Arial" w:cs="Arial"/>
          <w:i/>
          <w:iCs/>
          <w:lang w:val="en-IN"/>
        </w:rPr>
        <w:t>International journal of Research in Marketing</w:t>
      </w:r>
      <w:r w:rsidRPr="00055CA8">
        <w:rPr>
          <w:rFonts w:ascii="Arial" w:hAnsi="Arial" w:cs="Arial"/>
          <w:lang w:val="en-IN"/>
        </w:rPr>
        <w:t xml:space="preserve">, 43(1), pp.8–27. </w:t>
      </w:r>
      <w:proofErr w:type="spellStart"/>
      <w:r w:rsidRPr="00055CA8">
        <w:rPr>
          <w:rFonts w:ascii="Arial" w:hAnsi="Arial" w:cs="Arial"/>
          <w:lang w:val="en-IN"/>
        </w:rPr>
        <w:t>doi</w:t>
      </w:r>
      <w:proofErr w:type="spellEnd"/>
      <w:r w:rsidRPr="00055CA8">
        <w:rPr>
          <w:rFonts w:ascii="Arial" w:hAnsi="Arial" w:cs="Arial"/>
          <w:lang w:val="en-IN"/>
        </w:rPr>
        <w:t xml:space="preserve">: </w:t>
      </w:r>
      <w:hyperlink r:id="rId30" w:history="1">
        <w:r w:rsidRPr="00055CA8">
          <w:rPr>
            <w:rStyle w:val="Hyperlink"/>
            <w:rFonts w:ascii="Arial" w:hAnsi="Arial" w:cs="Arial"/>
          </w:rPr>
          <w:t>https://doi.org/</w:t>
        </w:r>
        <w:r w:rsidRPr="00055CA8">
          <w:rPr>
            <w:rStyle w:val="Hyperlink"/>
            <w:rFonts w:ascii="Arial" w:hAnsi="Arial" w:cs="Arial"/>
            <w:lang w:val="en-IN"/>
          </w:rPr>
          <w:t>10.1016/j.ijresmar.2025.12.001</w:t>
        </w:r>
      </w:hyperlink>
      <w:r w:rsidRPr="00055CA8">
        <w:rPr>
          <w:rFonts w:ascii="Arial" w:hAnsi="Arial" w:cs="Arial"/>
          <w:lang w:val="en-IN"/>
        </w:rPr>
        <w:t xml:space="preserve">. </w:t>
      </w:r>
    </w:p>
    <w:p w14:paraId="1B774DD4" w14:textId="77777777" w:rsidR="00616C3D" w:rsidRPr="00055CA8" w:rsidRDefault="00616C3D" w:rsidP="005631D3">
      <w:pPr>
        <w:rPr>
          <w:rFonts w:ascii="Arial" w:hAnsi="Arial" w:cs="Arial"/>
          <w:lang w:val="en-IN"/>
        </w:rPr>
      </w:pPr>
      <w:r w:rsidRPr="00055CA8">
        <w:rPr>
          <w:rFonts w:ascii="Arial" w:hAnsi="Arial" w:cs="Arial"/>
          <w:lang w:val="en-IN"/>
        </w:rPr>
        <w:t xml:space="preserve">Ross, J. (2024). </w:t>
      </w:r>
      <w:r w:rsidRPr="00055CA8">
        <w:rPr>
          <w:rFonts w:ascii="Arial" w:hAnsi="Arial" w:cs="Arial"/>
          <w:i/>
          <w:iCs/>
          <w:lang w:val="en-IN"/>
        </w:rPr>
        <w:t>Chapter 4 – international marketing</w:t>
      </w:r>
      <w:r w:rsidRPr="00055CA8">
        <w:rPr>
          <w:rFonts w:ascii="Arial" w:hAnsi="Arial" w:cs="Arial"/>
          <w:lang w:val="en-IN"/>
        </w:rPr>
        <w:t xml:space="preserve">. [online] </w:t>
      </w:r>
      <w:r w:rsidRPr="00055CA8">
        <w:rPr>
          <w:rFonts w:ascii="Arial" w:hAnsi="Arial" w:cs="Arial"/>
          <w:i/>
          <w:iCs/>
          <w:lang w:val="en-IN"/>
        </w:rPr>
        <w:t>Vcu.edu</w:t>
      </w:r>
      <w:r w:rsidRPr="00055CA8">
        <w:rPr>
          <w:rFonts w:ascii="Arial" w:hAnsi="Arial" w:cs="Arial"/>
          <w:lang w:val="en-IN"/>
        </w:rPr>
        <w:t xml:space="preserve">. VCU Libraries. Available at: </w:t>
      </w:r>
      <w:hyperlink r:id="rId31" w:history="1">
        <w:r w:rsidRPr="00055CA8">
          <w:rPr>
            <w:rStyle w:val="Hyperlink"/>
            <w:rFonts w:ascii="Arial" w:hAnsi="Arial" w:cs="Arial"/>
            <w:lang w:val="en-IN"/>
          </w:rPr>
          <w:t>https://pressbooks.library.vcu.edu/marketingprinciples/chapter/chapter-8-international-marketing/</w:t>
        </w:r>
      </w:hyperlink>
      <w:r w:rsidRPr="00055CA8">
        <w:rPr>
          <w:rFonts w:ascii="Arial" w:hAnsi="Arial" w:cs="Arial"/>
          <w:lang w:val="en-IN"/>
        </w:rPr>
        <w:t xml:space="preserve"> (Accessed 19 July 2026).</w:t>
      </w:r>
    </w:p>
    <w:p w14:paraId="4AF16E1F" w14:textId="77777777" w:rsidR="00616C3D" w:rsidRPr="00055CA8" w:rsidRDefault="00616C3D" w:rsidP="005631D3">
      <w:pPr>
        <w:rPr>
          <w:rFonts w:ascii="Arial" w:hAnsi="Arial" w:cs="Arial"/>
          <w:lang w:val="en-IN"/>
        </w:rPr>
      </w:pPr>
      <w:r w:rsidRPr="00055CA8">
        <w:rPr>
          <w:rFonts w:ascii="Arial" w:hAnsi="Arial" w:cs="Arial"/>
          <w:lang w:val="en-IN"/>
        </w:rPr>
        <w:t xml:space="preserve">Silva, G.M., Dias, Á.L., Lisboa, A.C. and Silva, F.P. (2023). Drivers and outcomes of sustainable export marketing strategies in international environments. </w:t>
      </w:r>
      <w:r w:rsidRPr="00055CA8">
        <w:rPr>
          <w:rFonts w:ascii="Arial" w:hAnsi="Arial" w:cs="Arial"/>
          <w:i/>
          <w:iCs/>
          <w:lang w:val="en-IN"/>
        </w:rPr>
        <w:t>Review of International business and strategy</w:t>
      </w:r>
      <w:r w:rsidRPr="00055CA8">
        <w:rPr>
          <w:rFonts w:ascii="Arial" w:hAnsi="Arial" w:cs="Arial"/>
          <w:lang w:val="en-IN"/>
        </w:rPr>
        <w:t xml:space="preserve">, 33(4), pp.627–648. </w:t>
      </w:r>
      <w:proofErr w:type="spellStart"/>
      <w:r w:rsidRPr="00055CA8">
        <w:rPr>
          <w:rFonts w:ascii="Arial" w:hAnsi="Arial" w:cs="Arial"/>
          <w:lang w:val="en-IN"/>
        </w:rPr>
        <w:t>doi</w:t>
      </w:r>
      <w:proofErr w:type="spellEnd"/>
      <w:r w:rsidRPr="00055CA8">
        <w:rPr>
          <w:rFonts w:ascii="Arial" w:hAnsi="Arial" w:cs="Arial"/>
          <w:lang w:val="en-IN"/>
        </w:rPr>
        <w:t xml:space="preserve">: </w:t>
      </w:r>
      <w:hyperlink r:id="rId32" w:history="1">
        <w:r w:rsidRPr="00055CA8">
          <w:rPr>
            <w:rStyle w:val="Hyperlink"/>
            <w:rFonts w:ascii="Arial" w:hAnsi="Arial" w:cs="Arial"/>
          </w:rPr>
          <w:t>https://doi.org/</w:t>
        </w:r>
        <w:r w:rsidRPr="00055CA8">
          <w:rPr>
            <w:rStyle w:val="Hyperlink"/>
            <w:rFonts w:ascii="Arial" w:hAnsi="Arial" w:cs="Arial"/>
            <w:lang w:val="en-IN"/>
          </w:rPr>
          <w:t>10.1108/ribs-05-2022-0056</w:t>
        </w:r>
      </w:hyperlink>
      <w:r w:rsidRPr="00055CA8">
        <w:rPr>
          <w:rFonts w:ascii="Arial" w:hAnsi="Arial" w:cs="Arial"/>
          <w:lang w:val="en-IN"/>
        </w:rPr>
        <w:t xml:space="preserve">. </w:t>
      </w:r>
    </w:p>
    <w:p w14:paraId="2B1A6644" w14:textId="77777777" w:rsidR="00616C3D" w:rsidRPr="00055CA8" w:rsidRDefault="00616C3D" w:rsidP="005631D3">
      <w:pPr>
        <w:rPr>
          <w:rFonts w:ascii="Arial" w:hAnsi="Arial" w:cs="Arial"/>
          <w:lang w:val="en-IN"/>
        </w:rPr>
      </w:pPr>
      <w:proofErr w:type="spellStart"/>
      <w:r w:rsidRPr="00055CA8">
        <w:rPr>
          <w:rFonts w:ascii="Arial" w:hAnsi="Arial" w:cs="Arial"/>
          <w:lang w:val="en-IN"/>
        </w:rPr>
        <w:t>Sobeih</w:t>
      </w:r>
      <w:proofErr w:type="spellEnd"/>
      <w:r w:rsidRPr="00055CA8">
        <w:rPr>
          <w:rFonts w:ascii="Arial" w:hAnsi="Arial" w:cs="Arial"/>
          <w:lang w:val="en-IN"/>
        </w:rPr>
        <w:t xml:space="preserve">, S. (2025). International marketing strategy adaptation or standardisation? </w:t>
      </w:r>
      <w:r w:rsidRPr="00055CA8">
        <w:rPr>
          <w:rFonts w:ascii="Arial" w:hAnsi="Arial" w:cs="Arial"/>
          <w:i/>
          <w:iCs/>
          <w:lang w:val="en-IN"/>
        </w:rPr>
        <w:t>SSRN electronic journal</w:t>
      </w:r>
      <w:r w:rsidRPr="00055CA8">
        <w:rPr>
          <w:rFonts w:ascii="Arial" w:hAnsi="Arial" w:cs="Arial"/>
          <w:lang w:val="en-IN"/>
        </w:rPr>
        <w:t xml:space="preserve">. </w:t>
      </w:r>
      <w:proofErr w:type="spellStart"/>
      <w:r w:rsidRPr="00055CA8">
        <w:rPr>
          <w:rFonts w:ascii="Arial" w:hAnsi="Arial" w:cs="Arial"/>
          <w:lang w:val="en-IN"/>
        </w:rPr>
        <w:t>doi</w:t>
      </w:r>
      <w:proofErr w:type="spellEnd"/>
      <w:r w:rsidRPr="00055CA8">
        <w:rPr>
          <w:rFonts w:ascii="Arial" w:hAnsi="Arial" w:cs="Arial"/>
          <w:lang w:val="en-IN"/>
        </w:rPr>
        <w:t xml:space="preserve">: </w:t>
      </w:r>
      <w:hyperlink r:id="rId33" w:history="1">
        <w:r w:rsidRPr="00055CA8">
          <w:rPr>
            <w:rStyle w:val="Hyperlink"/>
            <w:rFonts w:ascii="Arial" w:hAnsi="Arial" w:cs="Arial"/>
          </w:rPr>
          <w:t>https://doi.org/</w:t>
        </w:r>
        <w:r w:rsidRPr="00055CA8">
          <w:rPr>
            <w:rStyle w:val="Hyperlink"/>
            <w:rFonts w:ascii="Arial" w:hAnsi="Arial" w:cs="Arial"/>
            <w:lang w:val="en-IN"/>
          </w:rPr>
          <w:t>10.2139/ssrn.5777864</w:t>
        </w:r>
      </w:hyperlink>
      <w:r w:rsidRPr="00055CA8">
        <w:rPr>
          <w:rFonts w:ascii="Arial" w:hAnsi="Arial" w:cs="Arial"/>
          <w:lang w:val="en-IN"/>
        </w:rPr>
        <w:t xml:space="preserve">. </w:t>
      </w:r>
    </w:p>
    <w:p w14:paraId="2ED211BA" w14:textId="77777777" w:rsidR="00616C3D" w:rsidRPr="00055CA8" w:rsidRDefault="00616C3D" w:rsidP="005631D3">
      <w:pPr>
        <w:rPr>
          <w:rFonts w:ascii="Arial" w:hAnsi="Arial" w:cs="Arial"/>
          <w:lang w:val="en-IN"/>
        </w:rPr>
      </w:pPr>
      <w:r w:rsidRPr="00055CA8">
        <w:rPr>
          <w:rFonts w:ascii="Arial" w:hAnsi="Arial" w:cs="Arial"/>
          <w:lang w:val="en-IN"/>
        </w:rPr>
        <w:t xml:space="preserve">Solberg, C.A. and </w:t>
      </w:r>
      <w:proofErr w:type="spellStart"/>
      <w:r w:rsidRPr="00055CA8">
        <w:rPr>
          <w:rFonts w:ascii="Arial" w:hAnsi="Arial" w:cs="Arial"/>
          <w:lang w:val="en-IN"/>
        </w:rPr>
        <w:t>Durrieu</w:t>
      </w:r>
      <w:proofErr w:type="spellEnd"/>
      <w:r w:rsidRPr="00055CA8">
        <w:rPr>
          <w:rFonts w:ascii="Arial" w:hAnsi="Arial" w:cs="Arial"/>
          <w:lang w:val="en-IN"/>
        </w:rPr>
        <w:t xml:space="preserve">, F. (2022). Patterns of international marketing strategy. </w:t>
      </w:r>
      <w:r w:rsidRPr="00055CA8">
        <w:rPr>
          <w:rFonts w:ascii="Arial" w:hAnsi="Arial" w:cs="Arial"/>
          <w:i/>
          <w:iCs/>
          <w:lang w:val="en-IN"/>
        </w:rPr>
        <w:t>Journal of Business &amp; industrial marketing</w:t>
      </w:r>
      <w:r w:rsidRPr="00055CA8">
        <w:rPr>
          <w:rFonts w:ascii="Arial" w:hAnsi="Arial" w:cs="Arial"/>
          <w:lang w:val="en-IN"/>
        </w:rPr>
        <w:t xml:space="preserve">, 38(7). </w:t>
      </w:r>
      <w:proofErr w:type="spellStart"/>
      <w:r w:rsidRPr="00055CA8">
        <w:rPr>
          <w:rFonts w:ascii="Arial" w:hAnsi="Arial" w:cs="Arial"/>
          <w:lang w:val="en-IN"/>
        </w:rPr>
        <w:t>doi</w:t>
      </w:r>
      <w:proofErr w:type="spellEnd"/>
      <w:r w:rsidRPr="00055CA8">
        <w:rPr>
          <w:rFonts w:ascii="Arial" w:hAnsi="Arial" w:cs="Arial"/>
          <w:lang w:val="en-IN"/>
        </w:rPr>
        <w:t xml:space="preserve">: </w:t>
      </w:r>
      <w:hyperlink r:id="rId34" w:history="1">
        <w:r w:rsidRPr="00055CA8">
          <w:rPr>
            <w:rStyle w:val="Hyperlink"/>
            <w:rFonts w:ascii="Arial" w:hAnsi="Arial" w:cs="Arial"/>
          </w:rPr>
          <w:t>https://doi.org/</w:t>
        </w:r>
        <w:r w:rsidRPr="00055CA8">
          <w:rPr>
            <w:rStyle w:val="Hyperlink"/>
            <w:rFonts w:ascii="Arial" w:hAnsi="Arial" w:cs="Arial"/>
            <w:lang w:val="en-IN"/>
          </w:rPr>
          <w:t>10.1108/jbim-02-2022-0091</w:t>
        </w:r>
      </w:hyperlink>
      <w:r w:rsidRPr="00055CA8">
        <w:rPr>
          <w:rFonts w:ascii="Arial" w:hAnsi="Arial" w:cs="Arial"/>
          <w:lang w:val="en-IN"/>
        </w:rPr>
        <w:t xml:space="preserve">. </w:t>
      </w:r>
    </w:p>
    <w:p w14:paraId="4BFEC9F0" w14:textId="77777777" w:rsidR="00616C3D" w:rsidRPr="00055CA8" w:rsidRDefault="00616C3D" w:rsidP="0038354C">
      <w:pPr>
        <w:rPr>
          <w:rFonts w:ascii="Arial" w:hAnsi="Arial" w:cs="Arial"/>
          <w:lang w:val="en-IN"/>
        </w:rPr>
      </w:pPr>
      <w:r w:rsidRPr="00055CA8">
        <w:rPr>
          <w:rFonts w:ascii="Arial" w:hAnsi="Arial" w:cs="Arial"/>
          <w:lang w:val="en-IN"/>
        </w:rPr>
        <w:t xml:space="preserve">Statista (2025a) </w:t>
      </w:r>
      <w:r w:rsidRPr="00055CA8">
        <w:rPr>
          <w:rFonts w:ascii="Arial" w:hAnsi="Arial" w:cs="Arial"/>
          <w:i/>
          <w:iCs/>
          <w:lang w:val="en-IN"/>
        </w:rPr>
        <w:t>Global sports apparel market size worldwide from 2021 to 2030</w:t>
      </w:r>
      <w:r w:rsidRPr="00055CA8">
        <w:rPr>
          <w:rFonts w:ascii="Arial" w:hAnsi="Arial" w:cs="Arial"/>
          <w:lang w:val="en-IN"/>
        </w:rPr>
        <w:t xml:space="preserve">. Available at: </w:t>
      </w:r>
      <w:hyperlink r:id="rId35" w:history="1">
        <w:r w:rsidRPr="00055CA8">
          <w:rPr>
            <w:rStyle w:val="Hyperlink"/>
            <w:rFonts w:ascii="Arial" w:hAnsi="Arial" w:cs="Arial"/>
            <w:lang w:val="en-IN"/>
          </w:rPr>
          <w:t>https://www.statista.com/statistics/412667/global-sports-apparel-market-projected-development/?srsltid=AfmBOoogNYjV-CgMPEIMKtAeib2QA2BAkUIocXHWIRY70pnENz6kb8Q</w:t>
        </w:r>
      </w:hyperlink>
      <w:r w:rsidRPr="00055CA8">
        <w:rPr>
          <w:rFonts w:ascii="Arial" w:hAnsi="Arial" w:cs="Arial"/>
          <w:lang w:val="en-IN"/>
        </w:rPr>
        <w:t>_ (Accessed: 19 July 2026).</w:t>
      </w:r>
    </w:p>
    <w:p w14:paraId="0895CCF7" w14:textId="77777777" w:rsidR="00616C3D" w:rsidRPr="00055CA8" w:rsidRDefault="00616C3D" w:rsidP="0038354C">
      <w:pPr>
        <w:rPr>
          <w:rFonts w:ascii="Arial" w:hAnsi="Arial" w:cs="Arial"/>
          <w:lang w:val="en-IN"/>
        </w:rPr>
      </w:pPr>
      <w:r w:rsidRPr="00055CA8">
        <w:rPr>
          <w:rFonts w:ascii="Arial" w:hAnsi="Arial" w:cs="Arial"/>
          <w:lang w:val="en-IN"/>
        </w:rPr>
        <w:t xml:space="preserve">Statista (2025b) </w:t>
      </w:r>
      <w:r w:rsidRPr="00055CA8">
        <w:rPr>
          <w:rFonts w:ascii="Arial" w:hAnsi="Arial" w:cs="Arial"/>
          <w:i/>
          <w:iCs/>
          <w:lang w:val="en-IN"/>
        </w:rPr>
        <w:t>Revenue of the sportswear market in Germany</w:t>
      </w:r>
      <w:r w:rsidRPr="00055CA8">
        <w:rPr>
          <w:rFonts w:ascii="Arial" w:hAnsi="Arial" w:cs="Arial"/>
          <w:lang w:val="en-IN"/>
        </w:rPr>
        <w:t xml:space="preserve">. Available at: </w:t>
      </w:r>
      <w:hyperlink r:id="rId36" w:history="1">
        <w:r w:rsidRPr="00055CA8">
          <w:rPr>
            <w:rStyle w:val="Hyperlink"/>
            <w:rFonts w:ascii="Arial" w:hAnsi="Arial" w:cs="Arial"/>
            <w:lang w:val="en-IN"/>
          </w:rPr>
          <w:t>https://www.statista.com/statistics/495092/sportswear-revenue-germany/?srsltid=AfmBOorLl7_iH59ma3ayMEMzNj2jSG1OurykiI1Ba5r-NCcogJ7tOZhj</w:t>
        </w:r>
      </w:hyperlink>
      <w:r w:rsidRPr="00055CA8">
        <w:rPr>
          <w:rFonts w:ascii="Arial" w:hAnsi="Arial" w:cs="Arial"/>
          <w:lang w:val="en-IN"/>
        </w:rPr>
        <w:t xml:space="preserve"> (Accessed: 19 July 2026).</w:t>
      </w:r>
    </w:p>
    <w:p w14:paraId="75E4CBDC" w14:textId="77777777" w:rsidR="00616C3D" w:rsidRPr="00055CA8" w:rsidRDefault="00616C3D" w:rsidP="005631D3">
      <w:pPr>
        <w:rPr>
          <w:rFonts w:ascii="Arial" w:hAnsi="Arial" w:cs="Arial"/>
          <w:lang w:val="en-IN"/>
        </w:rPr>
      </w:pPr>
      <w:r w:rsidRPr="00055CA8">
        <w:rPr>
          <w:rFonts w:ascii="Arial" w:hAnsi="Arial" w:cs="Arial"/>
          <w:lang w:val="en-IN"/>
        </w:rPr>
        <w:t xml:space="preserve">Su, L., Cui, A.P., </w:t>
      </w:r>
      <w:proofErr w:type="spellStart"/>
      <w:r w:rsidRPr="00055CA8">
        <w:rPr>
          <w:rFonts w:ascii="Arial" w:hAnsi="Arial" w:cs="Arial"/>
          <w:lang w:val="en-IN"/>
        </w:rPr>
        <w:t>Samiee</w:t>
      </w:r>
      <w:proofErr w:type="spellEnd"/>
      <w:r w:rsidRPr="00055CA8">
        <w:rPr>
          <w:rFonts w:ascii="Arial" w:hAnsi="Arial" w:cs="Arial"/>
          <w:lang w:val="en-IN"/>
        </w:rPr>
        <w:t xml:space="preserve">, S. and Zou, S. (2022). Exploration, exploitation, ambidexterity and the performance of international SMEs. </w:t>
      </w:r>
      <w:r w:rsidRPr="00055CA8">
        <w:rPr>
          <w:rFonts w:ascii="Arial" w:hAnsi="Arial" w:cs="Arial"/>
          <w:i/>
          <w:iCs/>
          <w:lang w:val="en-IN"/>
        </w:rPr>
        <w:t>European journal of Marketing</w:t>
      </w:r>
      <w:r w:rsidRPr="00055CA8">
        <w:rPr>
          <w:rFonts w:ascii="Arial" w:hAnsi="Arial" w:cs="Arial"/>
          <w:lang w:val="en-IN"/>
        </w:rPr>
        <w:t xml:space="preserve">. </w:t>
      </w:r>
      <w:proofErr w:type="spellStart"/>
      <w:r w:rsidRPr="00055CA8">
        <w:rPr>
          <w:rFonts w:ascii="Arial" w:hAnsi="Arial" w:cs="Arial"/>
          <w:lang w:val="en-IN"/>
        </w:rPr>
        <w:t>doi</w:t>
      </w:r>
      <w:proofErr w:type="spellEnd"/>
      <w:r w:rsidRPr="00055CA8">
        <w:rPr>
          <w:rFonts w:ascii="Arial" w:hAnsi="Arial" w:cs="Arial"/>
          <w:lang w:val="en-IN"/>
        </w:rPr>
        <w:t xml:space="preserve">: </w:t>
      </w:r>
      <w:hyperlink r:id="rId37" w:history="1">
        <w:r w:rsidRPr="00055CA8">
          <w:rPr>
            <w:rStyle w:val="Hyperlink"/>
            <w:rFonts w:ascii="Arial" w:hAnsi="Arial" w:cs="Arial"/>
          </w:rPr>
          <w:t>https://doi.org/</w:t>
        </w:r>
        <w:r w:rsidRPr="00055CA8">
          <w:rPr>
            <w:rStyle w:val="Hyperlink"/>
            <w:rFonts w:ascii="Arial" w:hAnsi="Arial" w:cs="Arial"/>
            <w:lang w:val="en-IN"/>
          </w:rPr>
          <w:t>10.1108/ejm-03-2021-0153</w:t>
        </w:r>
      </w:hyperlink>
      <w:r w:rsidRPr="00055CA8">
        <w:rPr>
          <w:rFonts w:ascii="Arial" w:hAnsi="Arial" w:cs="Arial"/>
          <w:lang w:val="en-IN"/>
        </w:rPr>
        <w:t xml:space="preserve">. </w:t>
      </w:r>
    </w:p>
    <w:p w14:paraId="656DB699" w14:textId="77777777" w:rsidR="00616C3D" w:rsidRPr="00055CA8" w:rsidRDefault="00616C3D" w:rsidP="005631D3">
      <w:pPr>
        <w:rPr>
          <w:rFonts w:ascii="Arial" w:hAnsi="Arial" w:cs="Arial"/>
          <w:lang w:val="en-IN"/>
        </w:rPr>
      </w:pPr>
      <w:r w:rsidRPr="00055CA8">
        <w:rPr>
          <w:rFonts w:ascii="Arial" w:hAnsi="Arial" w:cs="Arial"/>
          <w:lang w:val="en-IN"/>
        </w:rPr>
        <w:t xml:space="preserve">Teixeira, S.F., </w:t>
      </w:r>
      <w:proofErr w:type="spellStart"/>
      <w:r w:rsidRPr="00055CA8">
        <w:rPr>
          <w:rFonts w:ascii="Arial" w:hAnsi="Arial" w:cs="Arial"/>
          <w:lang w:val="en-IN"/>
        </w:rPr>
        <w:t>Remondes</w:t>
      </w:r>
      <w:proofErr w:type="spellEnd"/>
      <w:r w:rsidRPr="00055CA8">
        <w:rPr>
          <w:rFonts w:ascii="Arial" w:hAnsi="Arial" w:cs="Arial"/>
          <w:lang w:val="en-IN"/>
        </w:rPr>
        <w:t xml:space="preserve">, J. and Zelaya, S. (2025). </w:t>
      </w:r>
      <w:r w:rsidRPr="00055CA8">
        <w:rPr>
          <w:rFonts w:ascii="Arial" w:hAnsi="Arial" w:cs="Arial"/>
          <w:i/>
          <w:iCs/>
          <w:lang w:val="en-IN"/>
        </w:rPr>
        <w:t>Marketing strategies for the internationalization of businesses and brands</w:t>
      </w:r>
      <w:r w:rsidRPr="00055CA8">
        <w:rPr>
          <w:rFonts w:ascii="Arial" w:hAnsi="Arial" w:cs="Arial"/>
          <w:lang w:val="en-IN"/>
        </w:rPr>
        <w:t>. IGI Global.</w:t>
      </w:r>
    </w:p>
    <w:p w14:paraId="3D02F934" w14:textId="77777777" w:rsidR="00616C3D" w:rsidRPr="00055CA8" w:rsidRDefault="00616C3D" w:rsidP="0038354C">
      <w:pPr>
        <w:rPr>
          <w:rFonts w:ascii="Arial" w:hAnsi="Arial" w:cs="Arial"/>
          <w:lang w:val="en-IN"/>
        </w:rPr>
      </w:pPr>
      <w:r w:rsidRPr="00055CA8">
        <w:rPr>
          <w:rFonts w:ascii="Arial" w:hAnsi="Arial" w:cs="Arial"/>
          <w:lang w:val="en-IN"/>
        </w:rPr>
        <w:lastRenderedPageBreak/>
        <w:t xml:space="preserve">World Economic Forum (2025) </w:t>
      </w:r>
      <w:r w:rsidRPr="00055CA8">
        <w:rPr>
          <w:rFonts w:ascii="Arial" w:hAnsi="Arial" w:cs="Arial"/>
          <w:i/>
          <w:iCs/>
          <w:lang w:val="en-IN"/>
        </w:rPr>
        <w:t>The Global Risks Report 2025</w:t>
      </w:r>
      <w:r w:rsidRPr="00055CA8">
        <w:rPr>
          <w:rFonts w:ascii="Arial" w:hAnsi="Arial" w:cs="Arial"/>
          <w:lang w:val="en-IN"/>
        </w:rPr>
        <w:t xml:space="preserve">. Available at: </w:t>
      </w:r>
      <w:hyperlink r:id="rId38" w:history="1">
        <w:r w:rsidRPr="00055CA8">
          <w:rPr>
            <w:rStyle w:val="Hyperlink"/>
            <w:rFonts w:ascii="Arial" w:hAnsi="Arial" w:cs="Arial"/>
            <w:lang w:val="en-IN"/>
          </w:rPr>
          <w:t>https://www.weforum.org/publications/global-risks-report-2025/</w:t>
        </w:r>
      </w:hyperlink>
      <w:r w:rsidRPr="00055CA8">
        <w:rPr>
          <w:rFonts w:ascii="Arial" w:hAnsi="Arial" w:cs="Arial"/>
          <w:lang w:val="en-IN"/>
        </w:rPr>
        <w:t xml:space="preserve"> (Accessed: 19 July 2026).</w:t>
      </w:r>
    </w:p>
    <w:p w14:paraId="185035A3" w14:textId="77777777" w:rsidR="008C1083" w:rsidRPr="00055CA8" w:rsidRDefault="008C1083">
      <w:pPr>
        <w:rPr>
          <w:rFonts w:ascii="Arial" w:hAnsi="Arial" w:cs="Arial"/>
        </w:rPr>
      </w:pPr>
    </w:p>
    <w:sectPr w:rsidR="008C1083" w:rsidRPr="00055CA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376288" w14:textId="77777777" w:rsidR="005B2348" w:rsidRDefault="005B2348" w:rsidP="008C1083">
      <w:pPr>
        <w:spacing w:after="0" w:line="240" w:lineRule="auto"/>
      </w:pPr>
      <w:r>
        <w:separator/>
      </w:r>
    </w:p>
  </w:endnote>
  <w:endnote w:type="continuationSeparator" w:id="0">
    <w:p w14:paraId="73B4CD0E" w14:textId="77777777" w:rsidR="005B2348" w:rsidRDefault="005B2348" w:rsidP="008C10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3009669"/>
      <w:docPartObj>
        <w:docPartGallery w:val="Page Numbers (Bottom of Page)"/>
        <w:docPartUnique/>
      </w:docPartObj>
    </w:sdtPr>
    <w:sdtEndPr>
      <w:rPr>
        <w:noProof/>
      </w:rPr>
    </w:sdtEndPr>
    <w:sdtContent>
      <w:p w14:paraId="58AC4173" w14:textId="396E9D6A" w:rsidR="008C1083" w:rsidRDefault="008C10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974548" w14:textId="77777777" w:rsidR="008C1083" w:rsidRDefault="008C10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720433" w14:textId="77777777" w:rsidR="005B2348" w:rsidRDefault="005B2348" w:rsidP="008C1083">
      <w:pPr>
        <w:spacing w:after="0" w:line="240" w:lineRule="auto"/>
      </w:pPr>
      <w:r>
        <w:separator/>
      </w:r>
    </w:p>
  </w:footnote>
  <w:footnote w:type="continuationSeparator" w:id="0">
    <w:p w14:paraId="28AEA95C" w14:textId="77777777" w:rsidR="005B2348" w:rsidRDefault="005B2348" w:rsidP="008C108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083"/>
    <w:rsid w:val="000243FD"/>
    <w:rsid w:val="00055CA8"/>
    <w:rsid w:val="000601E9"/>
    <w:rsid w:val="00072B64"/>
    <w:rsid w:val="000C00E6"/>
    <w:rsid w:val="000D5102"/>
    <w:rsid w:val="00105C56"/>
    <w:rsid w:val="00126DFE"/>
    <w:rsid w:val="00134C6E"/>
    <w:rsid w:val="00155597"/>
    <w:rsid w:val="001646E1"/>
    <w:rsid w:val="0018070A"/>
    <w:rsid w:val="00181671"/>
    <w:rsid w:val="00191BC5"/>
    <w:rsid w:val="00195264"/>
    <w:rsid w:val="001A7532"/>
    <w:rsid w:val="001E0F45"/>
    <w:rsid w:val="001E72D2"/>
    <w:rsid w:val="0025711F"/>
    <w:rsid w:val="002E69B1"/>
    <w:rsid w:val="002E6C76"/>
    <w:rsid w:val="002F578D"/>
    <w:rsid w:val="002F7FF1"/>
    <w:rsid w:val="0034713B"/>
    <w:rsid w:val="0038354C"/>
    <w:rsid w:val="003F610C"/>
    <w:rsid w:val="0043204F"/>
    <w:rsid w:val="004471FC"/>
    <w:rsid w:val="0047351F"/>
    <w:rsid w:val="004800BF"/>
    <w:rsid w:val="004860B3"/>
    <w:rsid w:val="00493BFA"/>
    <w:rsid w:val="004A59B5"/>
    <w:rsid w:val="00510C23"/>
    <w:rsid w:val="00543432"/>
    <w:rsid w:val="0056257A"/>
    <w:rsid w:val="005631D3"/>
    <w:rsid w:val="005873DB"/>
    <w:rsid w:val="00591BA5"/>
    <w:rsid w:val="005975F2"/>
    <w:rsid w:val="005B2348"/>
    <w:rsid w:val="00601143"/>
    <w:rsid w:val="00616C3D"/>
    <w:rsid w:val="006B1A09"/>
    <w:rsid w:val="006B6D45"/>
    <w:rsid w:val="006C1757"/>
    <w:rsid w:val="006D1601"/>
    <w:rsid w:val="006F26C9"/>
    <w:rsid w:val="00704292"/>
    <w:rsid w:val="00711825"/>
    <w:rsid w:val="00715A4C"/>
    <w:rsid w:val="00746AB0"/>
    <w:rsid w:val="00760187"/>
    <w:rsid w:val="007A0BC7"/>
    <w:rsid w:val="007A4312"/>
    <w:rsid w:val="007C0A04"/>
    <w:rsid w:val="007F605A"/>
    <w:rsid w:val="008454D7"/>
    <w:rsid w:val="00870380"/>
    <w:rsid w:val="008A2D09"/>
    <w:rsid w:val="008C1083"/>
    <w:rsid w:val="008C71A2"/>
    <w:rsid w:val="008D03FD"/>
    <w:rsid w:val="008F5A31"/>
    <w:rsid w:val="008F7B8A"/>
    <w:rsid w:val="00935268"/>
    <w:rsid w:val="00943733"/>
    <w:rsid w:val="00972C45"/>
    <w:rsid w:val="00973D8F"/>
    <w:rsid w:val="009B11CA"/>
    <w:rsid w:val="009E1A79"/>
    <w:rsid w:val="009F1DE7"/>
    <w:rsid w:val="00A44FA6"/>
    <w:rsid w:val="00A901F1"/>
    <w:rsid w:val="00A92DC2"/>
    <w:rsid w:val="00AA1720"/>
    <w:rsid w:val="00AA209C"/>
    <w:rsid w:val="00AA6F4A"/>
    <w:rsid w:val="00AD57F4"/>
    <w:rsid w:val="00AF0429"/>
    <w:rsid w:val="00B11C0E"/>
    <w:rsid w:val="00B1547F"/>
    <w:rsid w:val="00B43937"/>
    <w:rsid w:val="00B5778D"/>
    <w:rsid w:val="00B6385D"/>
    <w:rsid w:val="00BF236B"/>
    <w:rsid w:val="00C649FC"/>
    <w:rsid w:val="00CA03F8"/>
    <w:rsid w:val="00CF65E0"/>
    <w:rsid w:val="00D14181"/>
    <w:rsid w:val="00D3620E"/>
    <w:rsid w:val="00D964D3"/>
    <w:rsid w:val="00DB309B"/>
    <w:rsid w:val="00DC7242"/>
    <w:rsid w:val="00DD5E53"/>
    <w:rsid w:val="00DE1F9E"/>
    <w:rsid w:val="00DF5EE9"/>
    <w:rsid w:val="00DF6723"/>
    <w:rsid w:val="00E159B3"/>
    <w:rsid w:val="00E36FD8"/>
    <w:rsid w:val="00E37005"/>
    <w:rsid w:val="00E52115"/>
    <w:rsid w:val="00E56216"/>
    <w:rsid w:val="00E82FD7"/>
    <w:rsid w:val="00EC263B"/>
    <w:rsid w:val="00ED711A"/>
    <w:rsid w:val="00EE4700"/>
    <w:rsid w:val="00EF5653"/>
    <w:rsid w:val="00EF78D3"/>
    <w:rsid w:val="00F168A5"/>
    <w:rsid w:val="00F17440"/>
    <w:rsid w:val="00F648B5"/>
    <w:rsid w:val="00F66722"/>
    <w:rsid w:val="00F8282E"/>
    <w:rsid w:val="00FD5FB7"/>
    <w:rsid w:val="00FF601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DA505"/>
  <w15:chartTrackingRefBased/>
  <w15:docId w15:val="{8B91697F-4C4C-4DB6-BD25-B50027B14C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3937"/>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47351F"/>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47351F"/>
    <w:pPr>
      <w:keepNext/>
      <w:keepLines/>
      <w:spacing w:before="160" w:after="80"/>
      <w:outlineLvl w:val="1"/>
    </w:pPr>
    <w:rPr>
      <w:rFonts w:eastAsiaTheme="majorEastAsia" w:cstheme="majorBidi"/>
      <w:b/>
      <w:i/>
      <w:szCs w:val="32"/>
    </w:rPr>
  </w:style>
  <w:style w:type="paragraph" w:styleId="Heading3">
    <w:name w:val="heading 3"/>
    <w:basedOn w:val="Normal"/>
    <w:next w:val="Normal"/>
    <w:link w:val="Heading3Char"/>
    <w:uiPriority w:val="9"/>
    <w:semiHidden/>
    <w:unhideWhenUsed/>
    <w:qFormat/>
    <w:rsid w:val="008C1083"/>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108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C108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C108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C108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C108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C108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51F"/>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47351F"/>
    <w:rPr>
      <w:rFonts w:ascii="Times New Roman" w:eastAsiaTheme="majorEastAsia" w:hAnsi="Times New Roman" w:cstheme="majorBidi"/>
      <w:b/>
      <w:i/>
      <w:szCs w:val="32"/>
    </w:rPr>
  </w:style>
  <w:style w:type="character" w:customStyle="1" w:styleId="Heading3Char">
    <w:name w:val="Heading 3 Char"/>
    <w:basedOn w:val="DefaultParagraphFont"/>
    <w:link w:val="Heading3"/>
    <w:uiPriority w:val="9"/>
    <w:semiHidden/>
    <w:rsid w:val="008C1083"/>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8C1083"/>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8C1083"/>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8C108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8C108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8C108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8C1083"/>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8C10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108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8C108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108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C1083"/>
    <w:pPr>
      <w:spacing w:before="160"/>
      <w:jc w:val="center"/>
    </w:pPr>
    <w:rPr>
      <w:i/>
      <w:iCs/>
      <w:color w:val="404040" w:themeColor="text1" w:themeTint="BF"/>
    </w:rPr>
  </w:style>
  <w:style w:type="character" w:customStyle="1" w:styleId="QuoteChar">
    <w:name w:val="Quote Char"/>
    <w:basedOn w:val="DefaultParagraphFont"/>
    <w:link w:val="Quote"/>
    <w:uiPriority w:val="29"/>
    <w:rsid w:val="008C1083"/>
    <w:rPr>
      <w:rFonts w:ascii="Times New Roman" w:hAnsi="Times New Roman"/>
      <w:i/>
      <w:iCs/>
      <w:color w:val="404040" w:themeColor="text1" w:themeTint="BF"/>
      <w:lang w:val="en-GB"/>
    </w:rPr>
  </w:style>
  <w:style w:type="paragraph" w:styleId="ListParagraph">
    <w:name w:val="List Paragraph"/>
    <w:basedOn w:val="Normal"/>
    <w:uiPriority w:val="34"/>
    <w:qFormat/>
    <w:rsid w:val="008C1083"/>
    <w:pPr>
      <w:ind w:left="720"/>
      <w:contextualSpacing/>
    </w:pPr>
  </w:style>
  <w:style w:type="character" w:styleId="IntenseEmphasis">
    <w:name w:val="Intense Emphasis"/>
    <w:basedOn w:val="DefaultParagraphFont"/>
    <w:uiPriority w:val="21"/>
    <w:qFormat/>
    <w:rsid w:val="008C1083"/>
    <w:rPr>
      <w:i/>
      <w:iCs/>
      <w:color w:val="0F4761" w:themeColor="accent1" w:themeShade="BF"/>
    </w:rPr>
  </w:style>
  <w:style w:type="paragraph" w:styleId="IntenseQuote">
    <w:name w:val="Intense Quote"/>
    <w:basedOn w:val="Normal"/>
    <w:next w:val="Normal"/>
    <w:link w:val="IntenseQuoteChar"/>
    <w:uiPriority w:val="30"/>
    <w:qFormat/>
    <w:rsid w:val="008C10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1083"/>
    <w:rPr>
      <w:rFonts w:ascii="Times New Roman" w:hAnsi="Times New Roman"/>
      <w:i/>
      <w:iCs/>
      <w:color w:val="0F4761" w:themeColor="accent1" w:themeShade="BF"/>
      <w:lang w:val="en-GB"/>
    </w:rPr>
  </w:style>
  <w:style w:type="character" w:styleId="IntenseReference">
    <w:name w:val="Intense Reference"/>
    <w:basedOn w:val="DefaultParagraphFont"/>
    <w:uiPriority w:val="32"/>
    <w:qFormat/>
    <w:rsid w:val="008C1083"/>
    <w:rPr>
      <w:b/>
      <w:bCs/>
      <w:smallCaps/>
      <w:color w:val="0F4761" w:themeColor="accent1" w:themeShade="BF"/>
      <w:spacing w:val="5"/>
    </w:rPr>
  </w:style>
  <w:style w:type="character" w:styleId="Hyperlink">
    <w:name w:val="Hyperlink"/>
    <w:basedOn w:val="DefaultParagraphFont"/>
    <w:uiPriority w:val="99"/>
    <w:unhideWhenUsed/>
    <w:rsid w:val="008C1083"/>
    <w:rPr>
      <w:color w:val="467886" w:themeColor="hyperlink"/>
      <w:u w:val="single"/>
    </w:rPr>
  </w:style>
  <w:style w:type="character" w:styleId="UnresolvedMention">
    <w:name w:val="Unresolved Mention"/>
    <w:basedOn w:val="DefaultParagraphFont"/>
    <w:uiPriority w:val="99"/>
    <w:semiHidden/>
    <w:unhideWhenUsed/>
    <w:rsid w:val="008C1083"/>
    <w:rPr>
      <w:color w:val="605E5C"/>
      <w:shd w:val="clear" w:color="auto" w:fill="E1DFDD"/>
    </w:rPr>
  </w:style>
  <w:style w:type="table" w:styleId="TableGrid">
    <w:name w:val="Table Grid"/>
    <w:basedOn w:val="TableNormal"/>
    <w:uiPriority w:val="39"/>
    <w:rsid w:val="008C10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C1083"/>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8C1083"/>
    <w:pPr>
      <w:spacing w:after="100"/>
    </w:pPr>
  </w:style>
  <w:style w:type="paragraph" w:styleId="TOC2">
    <w:name w:val="toc 2"/>
    <w:basedOn w:val="Normal"/>
    <w:next w:val="Normal"/>
    <w:autoRedefine/>
    <w:uiPriority w:val="39"/>
    <w:unhideWhenUsed/>
    <w:rsid w:val="008C1083"/>
    <w:pPr>
      <w:spacing w:after="100"/>
      <w:ind w:left="240"/>
    </w:pPr>
  </w:style>
  <w:style w:type="paragraph" w:styleId="Header">
    <w:name w:val="header"/>
    <w:basedOn w:val="Normal"/>
    <w:link w:val="HeaderChar"/>
    <w:uiPriority w:val="99"/>
    <w:unhideWhenUsed/>
    <w:rsid w:val="008C10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1083"/>
    <w:rPr>
      <w:rFonts w:ascii="Times New Roman" w:hAnsi="Times New Roman"/>
      <w:lang w:val="en-GB"/>
    </w:rPr>
  </w:style>
  <w:style w:type="paragraph" w:styleId="Footer">
    <w:name w:val="footer"/>
    <w:basedOn w:val="Normal"/>
    <w:link w:val="FooterChar"/>
    <w:uiPriority w:val="99"/>
    <w:unhideWhenUsed/>
    <w:rsid w:val="008C10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1083"/>
    <w:rPr>
      <w:rFonts w:ascii="Times New Roman" w:hAnsi="Times New Roman"/>
      <w:lang w:val="en-GB"/>
    </w:rPr>
  </w:style>
  <w:style w:type="paragraph" w:styleId="Caption">
    <w:name w:val="caption"/>
    <w:basedOn w:val="Normal"/>
    <w:next w:val="Normal"/>
    <w:uiPriority w:val="35"/>
    <w:unhideWhenUsed/>
    <w:qFormat/>
    <w:rsid w:val="002E6C76"/>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19526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eport.adidas-group.com/2025/en/at-a-glance/about-this-report.html" TargetMode="External"/><Relationship Id="rId18" Type="http://schemas.openxmlformats.org/officeDocument/2006/relationships/hyperlink" Target="https://report.adidas-group.com/2025/en/group-management-report-sustainability-statement/esrs-s2-workers-in-the-value-chain/impact-risk-and-opportunity-management.html" TargetMode="External"/><Relationship Id="rId26" Type="http://schemas.openxmlformats.org/officeDocument/2006/relationships/hyperlink" Target="https://www.oecd.org/en/publications/global-corporate-sustainability-report-2025_bc25ce1e-en/full-report/market-practices_2790f076.html" TargetMode="External"/><Relationship Id="rId39" Type="http://schemas.openxmlformats.org/officeDocument/2006/relationships/footer" Target="footer1.xml"/><Relationship Id="rId21" Type="http://schemas.openxmlformats.org/officeDocument/2006/relationships/hyperlink" Target="https://doi.org/10.1108/imr-02-2019-0080" TargetMode="External"/><Relationship Id="rId34" Type="http://schemas.openxmlformats.org/officeDocument/2006/relationships/hyperlink" Target="https://doi.org/10.1108/jbim-02-2022-0091"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adidas-group.com/en/sustainability/resource-center/reports" TargetMode="External"/><Relationship Id="rId20" Type="http://schemas.openxmlformats.org/officeDocument/2006/relationships/hyperlink" Target="https://www.jetro.go.jp/en/invest/" TargetMode="External"/><Relationship Id="rId29" Type="http://schemas.openxmlformats.org/officeDocument/2006/relationships/hyperlink" Target="https://doi.org/10.1108/jbim-08-2021-0391"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meti.go.jp/english/press/2025/0627_001.html" TargetMode="External"/><Relationship Id="rId32" Type="http://schemas.openxmlformats.org/officeDocument/2006/relationships/hyperlink" Target="https://doi.org/10.1108/ribs-05-2022-0056" TargetMode="External"/><Relationship Id="rId37" Type="http://schemas.openxmlformats.org/officeDocument/2006/relationships/hyperlink" Target="https://doi.org/10.1108/ejm-03-2021-0153"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adidas-group.com/en/sustainability" TargetMode="External"/><Relationship Id="rId23" Type="http://schemas.openxmlformats.org/officeDocument/2006/relationships/hyperlink" Target="https://doi.org/10.1109/tem.2021.3138443" TargetMode="External"/><Relationship Id="rId28" Type="http://schemas.openxmlformats.org/officeDocument/2006/relationships/hyperlink" Target="https://www.oecd.org/en/publications/2025/06/oecd-economic-surveys-germany-2025_b395dc9b.html" TargetMode="External"/><Relationship Id="rId36" Type="http://schemas.openxmlformats.org/officeDocument/2006/relationships/hyperlink" Target="https://www.statista.com/statistics/495092/sportswear-revenue-germany/?srsltid=AfmBOorLl7_iH59ma3ayMEMzNj2jSG1OurykiI1Ba5r-NCcogJ7tOZhj" TargetMode="External"/><Relationship Id="rId10" Type="http://schemas.openxmlformats.org/officeDocument/2006/relationships/image" Target="media/image3.png"/><Relationship Id="rId19" Type="http://schemas.openxmlformats.org/officeDocument/2006/relationships/hyperlink" Target="https://www.euromonitor.com/sportswear-in-japan/report" TargetMode="External"/><Relationship Id="rId31" Type="http://schemas.openxmlformats.org/officeDocument/2006/relationships/hyperlink" Target="https://pressbooks.library.vcu.edu/marketingprinciples/chapter/chapter-8-international-marketing/"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report.adidas-group.com/2025/en/_assets/downloads/financial-review-adidas-ar25.pdf" TargetMode="External"/><Relationship Id="rId22" Type="http://schemas.openxmlformats.org/officeDocument/2006/relationships/hyperlink" Target="https://doi.org/10.1108/imr-04-2025-0176" TargetMode="External"/><Relationship Id="rId27" Type="http://schemas.openxmlformats.org/officeDocument/2006/relationships/hyperlink" Target="https://www.oecd.org/en/publications/2025/12/oecd-economic-outlook-volume-2025-issue-2_413f7d0a/full-report/japan_ea7efd0c.html" TargetMode="External"/><Relationship Id="rId30" Type="http://schemas.openxmlformats.org/officeDocument/2006/relationships/hyperlink" Target="https://doi.org/10.1016/j.ijresmar.2025.12.001" TargetMode="External"/><Relationship Id="rId35" Type="http://schemas.openxmlformats.org/officeDocument/2006/relationships/hyperlink" Target="https://www.statista.com/statistics/412667/global-sports-apparel-market-projected-development/?srsltid=AfmBOoogNYjV-CgMPEIMKtAeib2QA2BAkUIocXHWIRY70pnENz6kb8Q" TargetMode="External"/><Relationship Id="rId8" Type="http://schemas.openxmlformats.org/officeDocument/2006/relationships/image" Target="cid:image001.png@01D0EA4A.2BD679A0" TargetMode="Externa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https://report.adidas-group.com/2025/en/group-management-report-our-company/description-of-business-model/business-model-overview.html" TargetMode="External"/><Relationship Id="rId25" Type="http://schemas.openxmlformats.org/officeDocument/2006/relationships/hyperlink" Target="https://doi.org/10.1108/apjba-08-2021-0398" TargetMode="External"/><Relationship Id="rId33" Type="http://schemas.openxmlformats.org/officeDocument/2006/relationships/hyperlink" Target="https://doi.org/10.2139/ssrn.5777864" TargetMode="External"/><Relationship Id="rId38" Type="http://schemas.openxmlformats.org/officeDocument/2006/relationships/hyperlink" Target="https://www.weforum.org/publications/global-risks-report-2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876A41-7373-4D33-A04E-64AEBB8E57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29</Pages>
  <Words>7461</Words>
  <Characters>42528</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cp:revision>
  <dcterms:created xsi:type="dcterms:W3CDTF">2026-07-19T18:18:00Z</dcterms:created>
  <dcterms:modified xsi:type="dcterms:W3CDTF">2026-07-19T19:20:00Z</dcterms:modified>
</cp:coreProperties>
</file>