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75D1E" w14:textId="77777777" w:rsidR="0068784B" w:rsidRPr="00F7559D" w:rsidRDefault="0068784B" w:rsidP="0068784B">
      <w:pPr>
        <w:spacing w:before="120" w:line="480" w:lineRule="auto"/>
        <w:jc w:val="both"/>
        <w:rPr>
          <w:rFonts w:ascii="Times New Roman" w:hAnsi="Times New Roman"/>
          <w:sz w:val="24"/>
        </w:rPr>
      </w:pPr>
      <w:r w:rsidRPr="00F7559D">
        <w:rPr>
          <w:rFonts w:ascii="Times New Roman" w:hAnsi="Times New Roman"/>
          <w:noProof/>
          <w:sz w:val="24"/>
          <w:lang w:eastAsia="en-US"/>
        </w:rPr>
        <w:drawing>
          <wp:anchor distT="0" distB="0" distL="114300" distR="114300" simplePos="0" relativeHeight="251659264" behindDoc="0" locked="0" layoutInCell="1" allowOverlap="1" wp14:anchorId="214E4909" wp14:editId="53549BEF">
            <wp:simplePos x="0" y="0"/>
            <wp:positionH relativeFrom="column">
              <wp:posOffset>1722120</wp:posOffset>
            </wp:positionH>
            <wp:positionV relativeFrom="paragraph">
              <wp:posOffset>245745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3BFC1A9F" w14:textId="77777777" w:rsidR="0068784B" w:rsidRPr="00F7559D" w:rsidRDefault="0068784B" w:rsidP="0068784B">
      <w:pPr>
        <w:spacing w:before="120" w:line="480" w:lineRule="auto"/>
        <w:jc w:val="both"/>
        <w:rPr>
          <w:rFonts w:ascii="Times New Roman" w:hAnsi="Times New Roman"/>
          <w:sz w:val="24"/>
        </w:rPr>
      </w:pPr>
    </w:p>
    <w:p w14:paraId="51960D9E" w14:textId="77777777" w:rsidR="0068784B" w:rsidRPr="00F7559D" w:rsidRDefault="0068784B" w:rsidP="0068784B">
      <w:pPr>
        <w:spacing w:before="120" w:line="480" w:lineRule="auto"/>
        <w:jc w:val="both"/>
        <w:rPr>
          <w:rFonts w:ascii="Times New Roman" w:hAnsi="Times New Roman"/>
          <w:sz w:val="24"/>
        </w:rPr>
      </w:pPr>
    </w:p>
    <w:p w14:paraId="049547A9" w14:textId="77777777" w:rsidR="0068784B" w:rsidRPr="00F7559D" w:rsidRDefault="0068784B" w:rsidP="0068784B">
      <w:pPr>
        <w:spacing w:before="120" w:line="480" w:lineRule="auto"/>
        <w:jc w:val="both"/>
        <w:rPr>
          <w:rFonts w:ascii="Times New Roman" w:hAnsi="Times New Roman"/>
          <w:sz w:val="24"/>
        </w:rPr>
      </w:pPr>
    </w:p>
    <w:p w14:paraId="6DEAC907" w14:textId="77777777" w:rsidR="0068784B" w:rsidRPr="00F7559D" w:rsidRDefault="0068784B" w:rsidP="0068784B">
      <w:pPr>
        <w:spacing w:before="120" w:line="360" w:lineRule="auto"/>
        <w:jc w:val="center"/>
        <w:rPr>
          <w:rFonts w:ascii="Times New Roman" w:hAnsi="Times New Roman"/>
          <w:sz w:val="24"/>
        </w:rPr>
      </w:pPr>
    </w:p>
    <w:p w14:paraId="632EF8F1" w14:textId="77777777" w:rsidR="0068784B" w:rsidRPr="00852CD0" w:rsidRDefault="0068784B" w:rsidP="0068784B">
      <w:pPr>
        <w:spacing w:line="360" w:lineRule="auto"/>
        <w:jc w:val="center"/>
        <w:rPr>
          <w:rFonts w:ascii="Times New Roman" w:hAnsi="Times New Roman"/>
          <w:b/>
          <w:bCs/>
          <w:sz w:val="28"/>
          <w:szCs w:val="28"/>
        </w:rPr>
      </w:pPr>
    </w:p>
    <w:p w14:paraId="1C1128DE" w14:textId="375AECF5" w:rsidR="0068784B" w:rsidRPr="00852CD0" w:rsidRDefault="0068784B" w:rsidP="0068784B">
      <w:pPr>
        <w:spacing w:line="360" w:lineRule="auto"/>
        <w:jc w:val="center"/>
        <w:rPr>
          <w:rFonts w:ascii="Times New Roman" w:hAnsi="Times New Roman"/>
          <w:b/>
          <w:bCs/>
          <w:sz w:val="28"/>
          <w:szCs w:val="28"/>
        </w:rPr>
      </w:pPr>
      <w:r w:rsidRPr="00852CD0">
        <w:rPr>
          <w:rFonts w:ascii="Times New Roman" w:hAnsi="Times New Roman"/>
          <w:b/>
          <w:bCs/>
          <w:sz w:val="28"/>
          <w:szCs w:val="28"/>
        </w:rPr>
        <w:t>Strategic Management and Sustainability</w:t>
      </w:r>
    </w:p>
    <w:p w14:paraId="5CB71937" w14:textId="77777777" w:rsidR="0068784B" w:rsidRPr="00852CD0" w:rsidRDefault="0068784B" w:rsidP="0068784B">
      <w:pPr>
        <w:spacing w:before="120" w:line="360" w:lineRule="auto"/>
        <w:jc w:val="center"/>
        <w:rPr>
          <w:rFonts w:ascii="Times New Roman" w:hAnsi="Times New Roman"/>
          <w:b/>
          <w:sz w:val="28"/>
          <w:szCs w:val="28"/>
        </w:rPr>
      </w:pPr>
      <w:r w:rsidRPr="00852CD0">
        <w:rPr>
          <w:rFonts w:ascii="Times New Roman" w:hAnsi="Times New Roman"/>
          <w:b/>
          <w:sz w:val="28"/>
          <w:szCs w:val="28"/>
        </w:rPr>
        <w:t>Name of student: Elena Miloshevska 2024564</w:t>
      </w:r>
    </w:p>
    <w:p w14:paraId="774F2D7E" w14:textId="259B52D3" w:rsidR="0068784B" w:rsidRPr="00852CD0" w:rsidRDefault="0068784B" w:rsidP="0068784B">
      <w:pPr>
        <w:spacing w:before="120" w:line="360" w:lineRule="auto"/>
        <w:jc w:val="center"/>
        <w:rPr>
          <w:rFonts w:ascii="Times New Roman" w:hAnsi="Times New Roman"/>
          <w:b/>
          <w:sz w:val="28"/>
          <w:szCs w:val="28"/>
        </w:rPr>
      </w:pPr>
      <w:r w:rsidRPr="00852CD0">
        <w:rPr>
          <w:rFonts w:ascii="Times New Roman" w:hAnsi="Times New Roman"/>
          <w:b/>
          <w:sz w:val="28"/>
          <w:szCs w:val="28"/>
        </w:rPr>
        <w:t>Name of lecturer:</w:t>
      </w:r>
      <w:r w:rsidR="00852CD0" w:rsidRPr="00852CD0">
        <w:rPr>
          <w:rFonts w:ascii="Times New Roman" w:hAnsi="Times New Roman"/>
          <w:b/>
          <w:sz w:val="28"/>
          <w:szCs w:val="28"/>
        </w:rPr>
        <w:t xml:space="preserve"> Dr. Jaya </w:t>
      </w:r>
      <w:proofErr w:type="spellStart"/>
      <w:r w:rsidR="00852CD0" w:rsidRPr="00852CD0">
        <w:rPr>
          <w:rFonts w:ascii="Times New Roman" w:hAnsi="Times New Roman"/>
          <w:b/>
          <w:sz w:val="28"/>
          <w:szCs w:val="28"/>
        </w:rPr>
        <w:t>Gopalkrishnan</w:t>
      </w:r>
      <w:proofErr w:type="spellEnd"/>
    </w:p>
    <w:p w14:paraId="339124CC" w14:textId="77777777" w:rsidR="0068784B" w:rsidRPr="00852CD0" w:rsidRDefault="0068784B" w:rsidP="0068784B">
      <w:pPr>
        <w:spacing w:before="120" w:line="360" w:lineRule="auto"/>
        <w:jc w:val="both"/>
        <w:rPr>
          <w:rFonts w:ascii="Times New Roman" w:hAnsi="Times New Roman"/>
          <w:b/>
          <w:bCs/>
          <w:i/>
          <w:iCs/>
          <w:sz w:val="28"/>
          <w:szCs w:val="28"/>
        </w:rPr>
      </w:pPr>
    </w:p>
    <w:p w14:paraId="623D80D9" w14:textId="77777777" w:rsidR="0068784B" w:rsidRPr="00852CD0" w:rsidRDefault="0068784B" w:rsidP="0068784B">
      <w:pPr>
        <w:spacing w:before="120" w:line="480" w:lineRule="auto"/>
        <w:jc w:val="both"/>
        <w:rPr>
          <w:rFonts w:ascii="Times New Roman" w:hAnsi="Times New Roman"/>
          <w:sz w:val="28"/>
          <w:szCs w:val="28"/>
        </w:rPr>
      </w:pPr>
    </w:p>
    <w:p w14:paraId="6C84DD65" w14:textId="77777777" w:rsidR="0068784B" w:rsidRPr="00F7559D" w:rsidRDefault="0068784B" w:rsidP="0068784B">
      <w:pPr>
        <w:spacing w:before="120" w:line="480" w:lineRule="auto"/>
        <w:jc w:val="both"/>
        <w:rPr>
          <w:rFonts w:ascii="Times New Roman" w:hAnsi="Times New Roman"/>
          <w:sz w:val="24"/>
        </w:rPr>
      </w:pPr>
    </w:p>
    <w:p w14:paraId="402E605B" w14:textId="77777777" w:rsidR="0068784B" w:rsidRPr="00F7559D" w:rsidRDefault="0068784B" w:rsidP="0068784B">
      <w:pPr>
        <w:spacing w:before="120" w:line="480" w:lineRule="auto"/>
        <w:jc w:val="both"/>
        <w:rPr>
          <w:rFonts w:ascii="Times New Roman" w:hAnsi="Times New Roman"/>
          <w:sz w:val="24"/>
        </w:rPr>
      </w:pPr>
    </w:p>
    <w:p w14:paraId="4E3355DB" w14:textId="77777777" w:rsidR="0068784B" w:rsidRPr="00F7559D" w:rsidRDefault="0068784B" w:rsidP="0068784B">
      <w:pPr>
        <w:spacing w:before="120" w:line="480" w:lineRule="auto"/>
        <w:jc w:val="both"/>
        <w:rPr>
          <w:rFonts w:ascii="Times New Roman" w:hAnsi="Times New Roman"/>
          <w:sz w:val="24"/>
        </w:rPr>
      </w:pPr>
    </w:p>
    <w:p w14:paraId="22718163" w14:textId="77777777" w:rsidR="0068784B" w:rsidRPr="00F7559D" w:rsidRDefault="0068784B" w:rsidP="0068784B">
      <w:pPr>
        <w:spacing w:before="120" w:line="480" w:lineRule="auto"/>
        <w:jc w:val="both"/>
        <w:rPr>
          <w:rFonts w:ascii="Times New Roman" w:hAnsi="Times New Roman"/>
          <w:sz w:val="24"/>
        </w:rPr>
      </w:pPr>
    </w:p>
    <w:p w14:paraId="777D69BC" w14:textId="549C7816" w:rsidR="0068784B" w:rsidRPr="00F7559D" w:rsidRDefault="00BD5121" w:rsidP="0068784B">
      <w:pPr>
        <w:spacing w:before="120" w:line="480" w:lineRule="auto"/>
        <w:jc w:val="right"/>
        <w:rPr>
          <w:rFonts w:ascii="Times New Roman" w:hAnsi="Times New Roman"/>
          <w:sz w:val="24"/>
        </w:rPr>
      </w:pPr>
      <w:r>
        <w:rPr>
          <w:rFonts w:ascii="Times New Roman" w:hAnsi="Times New Roman"/>
          <w:sz w:val="24"/>
        </w:rPr>
        <w:t>Date: 25</w:t>
      </w:r>
      <w:bookmarkStart w:id="0" w:name="_GoBack"/>
      <w:bookmarkEnd w:id="0"/>
      <w:r w:rsidR="0068784B">
        <w:rPr>
          <w:rFonts w:ascii="Times New Roman" w:hAnsi="Times New Roman"/>
          <w:sz w:val="24"/>
        </w:rPr>
        <w:t>.08.2023</w:t>
      </w:r>
    </w:p>
    <w:p w14:paraId="0B2E4E0E" w14:textId="62D1E47C" w:rsidR="00AE4FB4" w:rsidRDefault="00AE4FB4" w:rsidP="0068784B">
      <w:pPr>
        <w:spacing w:line="360" w:lineRule="auto"/>
        <w:rPr>
          <w:rFonts w:ascii="Times New Roman" w:hAnsi="Times New Roman"/>
          <w:b/>
          <w:bCs/>
          <w:sz w:val="24"/>
          <w:szCs w:val="24"/>
        </w:rPr>
      </w:pPr>
    </w:p>
    <w:p w14:paraId="5174A4F3" w14:textId="77777777" w:rsidR="00AE4FB4" w:rsidRDefault="00AE4FB4">
      <w:pPr>
        <w:spacing w:after="0" w:line="240" w:lineRule="auto"/>
        <w:rPr>
          <w:rFonts w:ascii="Times New Roman" w:hAnsi="Times New Roman"/>
          <w:b/>
          <w:bCs/>
          <w:sz w:val="24"/>
          <w:szCs w:val="24"/>
        </w:rPr>
      </w:pPr>
      <w:r>
        <w:rPr>
          <w:rFonts w:ascii="Times New Roman" w:hAnsi="Times New Roman"/>
          <w:b/>
          <w:bCs/>
          <w:sz w:val="24"/>
          <w:szCs w:val="24"/>
        </w:rPr>
        <w:br w:type="page"/>
      </w:r>
    </w:p>
    <w:sdt>
      <w:sdtPr>
        <w:rPr>
          <w:rFonts w:ascii="Calibri" w:eastAsia="SimSun" w:hAnsi="Calibri" w:cs="Times New Roman"/>
          <w:color w:val="auto"/>
          <w:sz w:val="22"/>
          <w:szCs w:val="22"/>
          <w:lang w:eastAsia="zh-CN"/>
        </w:rPr>
        <w:id w:val="1146174362"/>
        <w:docPartObj>
          <w:docPartGallery w:val="Table of Contents"/>
          <w:docPartUnique/>
        </w:docPartObj>
      </w:sdtPr>
      <w:sdtEndPr>
        <w:rPr>
          <w:b/>
          <w:bCs/>
          <w:noProof/>
        </w:rPr>
      </w:sdtEndPr>
      <w:sdtContent>
        <w:p w14:paraId="60A90844" w14:textId="61766F51" w:rsidR="0068784B" w:rsidRDefault="0068784B">
          <w:pPr>
            <w:pStyle w:val="TOCHeading"/>
          </w:pPr>
          <w:r>
            <w:t>Table of Contents</w:t>
          </w:r>
        </w:p>
        <w:p w14:paraId="1799609A" w14:textId="77777777" w:rsidR="00852CD0" w:rsidRPr="00852CD0" w:rsidRDefault="00852CD0" w:rsidP="00852CD0">
          <w:pPr>
            <w:rPr>
              <w:lang w:eastAsia="en-US"/>
            </w:rPr>
          </w:pPr>
        </w:p>
        <w:p w14:paraId="00641AD4" w14:textId="05EF9DA2" w:rsidR="0068784B" w:rsidRDefault="0068784B">
          <w:pPr>
            <w:pStyle w:val="TOC1"/>
            <w:tabs>
              <w:tab w:val="left" w:pos="440"/>
              <w:tab w:val="right" w:leader="dot" w:pos="9350"/>
            </w:tabs>
            <w:rPr>
              <w:rFonts w:asciiTheme="minorHAnsi" w:eastAsiaTheme="minorEastAsia" w:hAnsiTheme="minorHAnsi" w:cstheme="minorBidi"/>
              <w:noProof/>
              <w:lang w:eastAsia="en-US"/>
            </w:rPr>
          </w:pPr>
          <w:r>
            <w:fldChar w:fldCharType="begin"/>
          </w:r>
          <w:r>
            <w:instrText xml:space="preserve"> TOC \o "1-3" \h \z \u </w:instrText>
          </w:r>
          <w:r>
            <w:fldChar w:fldCharType="separate"/>
          </w:r>
          <w:hyperlink w:anchor="_Toc141038401" w:history="1">
            <w:r w:rsidRPr="00B16394">
              <w:rPr>
                <w:rStyle w:val="Hyperlink"/>
                <w:rFonts w:asciiTheme="majorBidi" w:hAnsiTheme="majorBidi"/>
                <w:noProof/>
              </w:rPr>
              <w:t>1.</w:t>
            </w:r>
            <w:r>
              <w:rPr>
                <w:rFonts w:asciiTheme="minorHAnsi" w:eastAsiaTheme="minorEastAsia" w:hAnsiTheme="minorHAnsi" w:cstheme="minorBidi"/>
                <w:noProof/>
                <w:lang w:eastAsia="en-US"/>
              </w:rPr>
              <w:tab/>
            </w:r>
            <w:r w:rsidRPr="00B16394">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_Toc141038401 \h </w:instrText>
            </w:r>
            <w:r>
              <w:rPr>
                <w:noProof/>
                <w:webHidden/>
              </w:rPr>
            </w:r>
            <w:r>
              <w:rPr>
                <w:noProof/>
                <w:webHidden/>
              </w:rPr>
              <w:fldChar w:fldCharType="separate"/>
            </w:r>
            <w:r w:rsidR="00852CD0">
              <w:rPr>
                <w:noProof/>
                <w:webHidden/>
              </w:rPr>
              <w:t>3</w:t>
            </w:r>
            <w:r>
              <w:rPr>
                <w:noProof/>
                <w:webHidden/>
              </w:rPr>
              <w:fldChar w:fldCharType="end"/>
            </w:r>
          </w:hyperlink>
        </w:p>
        <w:p w14:paraId="1B65D55D" w14:textId="43EF0AEC" w:rsidR="0068784B" w:rsidRDefault="001A7A78">
          <w:pPr>
            <w:pStyle w:val="TOC1"/>
            <w:tabs>
              <w:tab w:val="left" w:pos="440"/>
              <w:tab w:val="right" w:leader="dot" w:pos="9350"/>
            </w:tabs>
            <w:rPr>
              <w:rFonts w:asciiTheme="minorHAnsi" w:eastAsiaTheme="minorEastAsia" w:hAnsiTheme="minorHAnsi" w:cstheme="minorBidi"/>
              <w:noProof/>
              <w:lang w:eastAsia="en-US"/>
            </w:rPr>
          </w:pPr>
          <w:hyperlink w:anchor="_Toc141038402" w:history="1">
            <w:r w:rsidR="0068784B" w:rsidRPr="00B16394">
              <w:rPr>
                <w:rStyle w:val="Hyperlink"/>
                <w:rFonts w:asciiTheme="majorBidi" w:hAnsiTheme="majorBidi"/>
                <w:noProof/>
              </w:rPr>
              <w:t>2.</w:t>
            </w:r>
            <w:r w:rsidR="0068784B">
              <w:rPr>
                <w:rFonts w:asciiTheme="minorHAnsi" w:eastAsiaTheme="minorEastAsia" w:hAnsiTheme="minorHAnsi" w:cstheme="minorBidi"/>
                <w:noProof/>
                <w:lang w:eastAsia="en-US"/>
              </w:rPr>
              <w:tab/>
            </w:r>
            <w:r w:rsidR="0068784B" w:rsidRPr="00B16394">
              <w:rPr>
                <w:rStyle w:val="Hyperlink"/>
                <w:rFonts w:ascii="Times New Roman" w:hAnsi="Times New Roman"/>
                <w:noProof/>
              </w:rPr>
              <w:t>Company Capabilities and Resources</w:t>
            </w:r>
            <w:r w:rsidR="0068784B">
              <w:rPr>
                <w:noProof/>
                <w:webHidden/>
              </w:rPr>
              <w:tab/>
            </w:r>
            <w:r w:rsidR="0068784B">
              <w:rPr>
                <w:noProof/>
                <w:webHidden/>
              </w:rPr>
              <w:fldChar w:fldCharType="begin"/>
            </w:r>
            <w:r w:rsidR="0068784B">
              <w:rPr>
                <w:noProof/>
                <w:webHidden/>
              </w:rPr>
              <w:instrText xml:space="preserve"> PAGEREF _Toc141038402 \h </w:instrText>
            </w:r>
            <w:r w:rsidR="0068784B">
              <w:rPr>
                <w:noProof/>
                <w:webHidden/>
              </w:rPr>
            </w:r>
            <w:r w:rsidR="0068784B">
              <w:rPr>
                <w:noProof/>
                <w:webHidden/>
              </w:rPr>
              <w:fldChar w:fldCharType="separate"/>
            </w:r>
            <w:r w:rsidR="00852CD0">
              <w:rPr>
                <w:noProof/>
                <w:webHidden/>
              </w:rPr>
              <w:t>6</w:t>
            </w:r>
            <w:r w:rsidR="0068784B">
              <w:rPr>
                <w:noProof/>
                <w:webHidden/>
              </w:rPr>
              <w:fldChar w:fldCharType="end"/>
            </w:r>
          </w:hyperlink>
        </w:p>
        <w:p w14:paraId="2CB719EB" w14:textId="207D1CB5" w:rsidR="0068784B" w:rsidRDefault="001A7A78">
          <w:pPr>
            <w:pStyle w:val="TOC1"/>
            <w:tabs>
              <w:tab w:val="left" w:pos="440"/>
              <w:tab w:val="right" w:leader="dot" w:pos="9350"/>
            </w:tabs>
            <w:rPr>
              <w:rFonts w:asciiTheme="minorHAnsi" w:eastAsiaTheme="minorEastAsia" w:hAnsiTheme="minorHAnsi" w:cstheme="minorBidi"/>
              <w:noProof/>
              <w:lang w:eastAsia="en-US"/>
            </w:rPr>
          </w:pPr>
          <w:hyperlink w:anchor="_Toc141038403" w:history="1">
            <w:r w:rsidR="0068784B" w:rsidRPr="00B16394">
              <w:rPr>
                <w:rStyle w:val="Hyperlink"/>
                <w:rFonts w:asciiTheme="majorBidi" w:hAnsiTheme="majorBidi"/>
                <w:noProof/>
              </w:rPr>
              <w:t>3.</w:t>
            </w:r>
            <w:r w:rsidR="0068784B">
              <w:rPr>
                <w:rFonts w:asciiTheme="minorHAnsi" w:eastAsiaTheme="minorEastAsia" w:hAnsiTheme="minorHAnsi" w:cstheme="minorBidi"/>
                <w:noProof/>
                <w:lang w:eastAsia="en-US"/>
              </w:rPr>
              <w:tab/>
            </w:r>
            <w:r w:rsidR="0068784B" w:rsidRPr="00B16394">
              <w:rPr>
                <w:rStyle w:val="Hyperlink"/>
                <w:rFonts w:ascii="Times New Roman" w:hAnsi="Times New Roman"/>
                <w:noProof/>
              </w:rPr>
              <w:t>Volkswagen Competitiveness</w:t>
            </w:r>
            <w:r w:rsidR="0068784B">
              <w:rPr>
                <w:noProof/>
                <w:webHidden/>
              </w:rPr>
              <w:tab/>
            </w:r>
            <w:r w:rsidR="0068784B">
              <w:rPr>
                <w:noProof/>
                <w:webHidden/>
              </w:rPr>
              <w:fldChar w:fldCharType="begin"/>
            </w:r>
            <w:r w:rsidR="0068784B">
              <w:rPr>
                <w:noProof/>
                <w:webHidden/>
              </w:rPr>
              <w:instrText xml:space="preserve"> PAGEREF _Toc141038403 \h </w:instrText>
            </w:r>
            <w:r w:rsidR="0068784B">
              <w:rPr>
                <w:noProof/>
                <w:webHidden/>
              </w:rPr>
            </w:r>
            <w:r w:rsidR="0068784B">
              <w:rPr>
                <w:noProof/>
                <w:webHidden/>
              </w:rPr>
              <w:fldChar w:fldCharType="separate"/>
            </w:r>
            <w:r w:rsidR="00852CD0">
              <w:rPr>
                <w:noProof/>
                <w:webHidden/>
              </w:rPr>
              <w:t>8</w:t>
            </w:r>
            <w:r w:rsidR="0068784B">
              <w:rPr>
                <w:noProof/>
                <w:webHidden/>
              </w:rPr>
              <w:fldChar w:fldCharType="end"/>
            </w:r>
          </w:hyperlink>
        </w:p>
        <w:p w14:paraId="076A1907" w14:textId="1D4DC26D" w:rsidR="0068784B" w:rsidRDefault="001A7A78">
          <w:pPr>
            <w:pStyle w:val="TOC1"/>
            <w:tabs>
              <w:tab w:val="left" w:pos="440"/>
              <w:tab w:val="right" w:leader="dot" w:pos="9350"/>
            </w:tabs>
            <w:rPr>
              <w:rFonts w:asciiTheme="minorHAnsi" w:eastAsiaTheme="minorEastAsia" w:hAnsiTheme="minorHAnsi" w:cstheme="minorBidi"/>
              <w:noProof/>
              <w:lang w:eastAsia="en-US"/>
            </w:rPr>
          </w:pPr>
          <w:hyperlink w:anchor="_Toc141038404" w:history="1">
            <w:r w:rsidR="0068784B" w:rsidRPr="00B16394">
              <w:rPr>
                <w:rStyle w:val="Hyperlink"/>
                <w:rFonts w:asciiTheme="majorBidi" w:hAnsiTheme="majorBidi"/>
                <w:noProof/>
              </w:rPr>
              <w:t>4.</w:t>
            </w:r>
            <w:r w:rsidR="0068784B">
              <w:rPr>
                <w:rFonts w:asciiTheme="minorHAnsi" w:eastAsiaTheme="minorEastAsia" w:hAnsiTheme="minorHAnsi" w:cstheme="minorBidi"/>
                <w:noProof/>
                <w:lang w:eastAsia="en-US"/>
              </w:rPr>
              <w:tab/>
            </w:r>
            <w:r w:rsidR="0068784B" w:rsidRPr="00B16394">
              <w:rPr>
                <w:rStyle w:val="Hyperlink"/>
                <w:rFonts w:ascii="Times New Roman" w:hAnsi="Times New Roman"/>
                <w:noProof/>
              </w:rPr>
              <w:t>Recommendations</w:t>
            </w:r>
            <w:r w:rsidR="0068784B">
              <w:rPr>
                <w:noProof/>
                <w:webHidden/>
              </w:rPr>
              <w:tab/>
            </w:r>
            <w:r w:rsidR="0068784B">
              <w:rPr>
                <w:noProof/>
                <w:webHidden/>
              </w:rPr>
              <w:fldChar w:fldCharType="begin"/>
            </w:r>
            <w:r w:rsidR="0068784B">
              <w:rPr>
                <w:noProof/>
                <w:webHidden/>
              </w:rPr>
              <w:instrText xml:space="preserve"> PAGEREF _Toc141038404 \h </w:instrText>
            </w:r>
            <w:r w:rsidR="0068784B">
              <w:rPr>
                <w:noProof/>
                <w:webHidden/>
              </w:rPr>
            </w:r>
            <w:r w:rsidR="0068784B">
              <w:rPr>
                <w:noProof/>
                <w:webHidden/>
              </w:rPr>
              <w:fldChar w:fldCharType="separate"/>
            </w:r>
            <w:r w:rsidR="00852CD0">
              <w:rPr>
                <w:noProof/>
                <w:webHidden/>
              </w:rPr>
              <w:t>10</w:t>
            </w:r>
            <w:r w:rsidR="0068784B">
              <w:rPr>
                <w:noProof/>
                <w:webHidden/>
              </w:rPr>
              <w:fldChar w:fldCharType="end"/>
            </w:r>
          </w:hyperlink>
        </w:p>
        <w:p w14:paraId="0C4ECE0E" w14:textId="61393DB9" w:rsidR="0068784B" w:rsidRDefault="001A7A78">
          <w:pPr>
            <w:pStyle w:val="TOC1"/>
            <w:tabs>
              <w:tab w:val="left" w:pos="440"/>
              <w:tab w:val="right" w:leader="dot" w:pos="9350"/>
            </w:tabs>
            <w:rPr>
              <w:rFonts w:asciiTheme="minorHAnsi" w:eastAsiaTheme="minorEastAsia" w:hAnsiTheme="minorHAnsi" w:cstheme="minorBidi"/>
              <w:noProof/>
              <w:lang w:eastAsia="en-US"/>
            </w:rPr>
          </w:pPr>
          <w:hyperlink w:anchor="_Toc141038405" w:history="1">
            <w:r w:rsidR="0068784B" w:rsidRPr="00B16394">
              <w:rPr>
                <w:rStyle w:val="Hyperlink"/>
                <w:rFonts w:asciiTheme="majorBidi" w:hAnsiTheme="majorBidi"/>
                <w:noProof/>
              </w:rPr>
              <w:t>5.</w:t>
            </w:r>
            <w:r w:rsidR="0068784B">
              <w:rPr>
                <w:rFonts w:asciiTheme="minorHAnsi" w:eastAsiaTheme="minorEastAsia" w:hAnsiTheme="minorHAnsi" w:cstheme="minorBidi"/>
                <w:noProof/>
                <w:lang w:eastAsia="en-US"/>
              </w:rPr>
              <w:tab/>
            </w:r>
            <w:r w:rsidR="0068784B" w:rsidRPr="00B16394">
              <w:rPr>
                <w:rStyle w:val="Hyperlink"/>
                <w:rFonts w:ascii="Times New Roman" w:hAnsi="Times New Roman"/>
                <w:noProof/>
              </w:rPr>
              <w:t>References:</w:t>
            </w:r>
            <w:r w:rsidR="0068784B">
              <w:rPr>
                <w:noProof/>
                <w:webHidden/>
              </w:rPr>
              <w:tab/>
            </w:r>
            <w:r w:rsidR="0068784B">
              <w:rPr>
                <w:noProof/>
                <w:webHidden/>
              </w:rPr>
              <w:fldChar w:fldCharType="begin"/>
            </w:r>
            <w:r w:rsidR="0068784B">
              <w:rPr>
                <w:noProof/>
                <w:webHidden/>
              </w:rPr>
              <w:instrText xml:space="preserve"> PAGEREF _Toc141038405 \h </w:instrText>
            </w:r>
            <w:r w:rsidR="0068784B">
              <w:rPr>
                <w:noProof/>
                <w:webHidden/>
              </w:rPr>
            </w:r>
            <w:r w:rsidR="0068784B">
              <w:rPr>
                <w:noProof/>
                <w:webHidden/>
              </w:rPr>
              <w:fldChar w:fldCharType="separate"/>
            </w:r>
            <w:r w:rsidR="00852CD0">
              <w:rPr>
                <w:noProof/>
                <w:webHidden/>
              </w:rPr>
              <w:t>13</w:t>
            </w:r>
            <w:r w:rsidR="0068784B">
              <w:rPr>
                <w:noProof/>
                <w:webHidden/>
              </w:rPr>
              <w:fldChar w:fldCharType="end"/>
            </w:r>
          </w:hyperlink>
        </w:p>
        <w:p w14:paraId="46439E84" w14:textId="61E32104" w:rsidR="0068784B" w:rsidRDefault="001A7A78">
          <w:pPr>
            <w:pStyle w:val="TOC1"/>
            <w:tabs>
              <w:tab w:val="left" w:pos="440"/>
              <w:tab w:val="right" w:leader="dot" w:pos="9350"/>
            </w:tabs>
            <w:rPr>
              <w:rFonts w:asciiTheme="minorHAnsi" w:eastAsiaTheme="minorEastAsia" w:hAnsiTheme="minorHAnsi" w:cstheme="minorBidi"/>
              <w:noProof/>
              <w:lang w:eastAsia="en-US"/>
            </w:rPr>
          </w:pPr>
          <w:hyperlink w:anchor="_Toc141038406" w:history="1">
            <w:r w:rsidR="0068784B" w:rsidRPr="00B16394">
              <w:rPr>
                <w:rStyle w:val="Hyperlink"/>
                <w:rFonts w:asciiTheme="majorBidi" w:hAnsiTheme="majorBidi"/>
                <w:noProof/>
              </w:rPr>
              <w:t>6.</w:t>
            </w:r>
            <w:r w:rsidR="0068784B">
              <w:rPr>
                <w:rFonts w:asciiTheme="minorHAnsi" w:eastAsiaTheme="minorEastAsia" w:hAnsiTheme="minorHAnsi" w:cstheme="minorBidi"/>
                <w:noProof/>
                <w:lang w:eastAsia="en-US"/>
              </w:rPr>
              <w:tab/>
            </w:r>
            <w:r w:rsidR="0068784B" w:rsidRPr="00B16394">
              <w:rPr>
                <w:rStyle w:val="Hyperlink"/>
                <w:rFonts w:ascii="Times New Roman" w:hAnsi="Times New Roman"/>
                <w:noProof/>
              </w:rPr>
              <w:t>Appendices</w:t>
            </w:r>
            <w:r w:rsidR="0068784B">
              <w:rPr>
                <w:noProof/>
                <w:webHidden/>
              </w:rPr>
              <w:tab/>
            </w:r>
            <w:r w:rsidR="0068784B">
              <w:rPr>
                <w:noProof/>
                <w:webHidden/>
              </w:rPr>
              <w:fldChar w:fldCharType="begin"/>
            </w:r>
            <w:r w:rsidR="0068784B">
              <w:rPr>
                <w:noProof/>
                <w:webHidden/>
              </w:rPr>
              <w:instrText xml:space="preserve"> PAGEREF _Toc141038406 \h </w:instrText>
            </w:r>
            <w:r w:rsidR="0068784B">
              <w:rPr>
                <w:noProof/>
                <w:webHidden/>
              </w:rPr>
            </w:r>
            <w:r w:rsidR="0068784B">
              <w:rPr>
                <w:noProof/>
                <w:webHidden/>
              </w:rPr>
              <w:fldChar w:fldCharType="separate"/>
            </w:r>
            <w:r w:rsidR="00852CD0">
              <w:rPr>
                <w:noProof/>
                <w:webHidden/>
              </w:rPr>
              <w:t>18</w:t>
            </w:r>
            <w:r w:rsidR="0068784B">
              <w:rPr>
                <w:noProof/>
                <w:webHidden/>
              </w:rPr>
              <w:fldChar w:fldCharType="end"/>
            </w:r>
          </w:hyperlink>
        </w:p>
        <w:p w14:paraId="4FAEF491" w14:textId="1551B22A" w:rsidR="0068784B" w:rsidRDefault="0068784B">
          <w:r>
            <w:rPr>
              <w:b/>
              <w:bCs/>
              <w:noProof/>
            </w:rPr>
            <w:fldChar w:fldCharType="end"/>
          </w:r>
        </w:p>
      </w:sdtContent>
    </w:sdt>
    <w:p w14:paraId="7CAF7AB2" w14:textId="77777777" w:rsidR="001D6EA1" w:rsidRPr="0068784B" w:rsidRDefault="001D6EA1" w:rsidP="0068784B">
      <w:pPr>
        <w:spacing w:line="360" w:lineRule="auto"/>
        <w:ind w:firstLine="720"/>
        <w:jc w:val="center"/>
        <w:rPr>
          <w:rFonts w:ascii="Times New Roman" w:hAnsi="Times New Roman"/>
          <w:sz w:val="24"/>
          <w:szCs w:val="24"/>
        </w:rPr>
      </w:pPr>
    </w:p>
    <w:p w14:paraId="0A752796" w14:textId="77777777" w:rsidR="00F95167" w:rsidRPr="0068784B" w:rsidRDefault="00BB2685" w:rsidP="0068784B">
      <w:pPr>
        <w:pStyle w:val="Heading1"/>
        <w:numPr>
          <w:ilvl w:val="0"/>
          <w:numId w:val="1"/>
        </w:numPr>
        <w:spacing w:line="360" w:lineRule="auto"/>
        <w:rPr>
          <w:rFonts w:ascii="Times New Roman" w:hAnsi="Times New Roman" w:cs="Times New Roman"/>
          <w:sz w:val="24"/>
          <w:szCs w:val="24"/>
        </w:rPr>
      </w:pPr>
      <w:r w:rsidRPr="0068784B">
        <w:rPr>
          <w:rFonts w:ascii="Times New Roman" w:hAnsi="Times New Roman" w:cs="Times New Roman"/>
          <w:sz w:val="24"/>
          <w:szCs w:val="24"/>
        </w:rPr>
        <w:br w:type="page"/>
      </w:r>
      <w:bookmarkStart w:id="1" w:name="_Toc141038401"/>
      <w:r w:rsidRPr="0068784B">
        <w:rPr>
          <w:rFonts w:ascii="Times New Roman" w:hAnsi="Times New Roman" w:cs="Times New Roman"/>
          <w:sz w:val="24"/>
          <w:szCs w:val="24"/>
        </w:rPr>
        <w:lastRenderedPageBreak/>
        <w:t>Introduction</w:t>
      </w:r>
      <w:bookmarkEnd w:id="1"/>
    </w:p>
    <w:p w14:paraId="182DFCD3" w14:textId="77777777" w:rsidR="00BB0BC6" w:rsidRPr="0068784B" w:rsidRDefault="00BB0BC6" w:rsidP="0068784B">
      <w:pPr>
        <w:spacing w:line="360" w:lineRule="auto"/>
        <w:rPr>
          <w:rFonts w:ascii="Times New Roman" w:hAnsi="Times New Roman"/>
          <w:sz w:val="24"/>
          <w:szCs w:val="24"/>
        </w:rPr>
      </w:pPr>
    </w:p>
    <w:p w14:paraId="1D4E78E5" w14:textId="01BB88CE"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Volkswagen (VW) is a reputable German automaker with a long history dating back more than 80 years</w:t>
      </w:r>
      <w:r w:rsidR="00855671" w:rsidRPr="0068784B">
        <w:rPr>
          <w:rFonts w:ascii="Times New Roman" w:hAnsi="Times New Roman"/>
          <w:sz w:val="24"/>
          <w:szCs w:val="24"/>
        </w:rPr>
        <w:t xml:space="preserve"> (</w:t>
      </w:r>
      <w:proofErr w:type="spellStart"/>
      <w:r w:rsidR="00855671" w:rsidRPr="0068784B">
        <w:rPr>
          <w:rFonts w:ascii="Times New Roman" w:hAnsi="Times New Roman"/>
          <w:color w:val="222222"/>
          <w:sz w:val="24"/>
          <w:szCs w:val="24"/>
          <w:shd w:val="clear" w:color="auto" w:fill="FFFFFF"/>
        </w:rPr>
        <w:t>Shammi</w:t>
      </w:r>
      <w:proofErr w:type="spellEnd"/>
      <w:r w:rsidR="00855671" w:rsidRPr="0068784B">
        <w:rPr>
          <w:rFonts w:ascii="Times New Roman" w:hAnsi="Times New Roman"/>
          <w:color w:val="222222"/>
          <w:sz w:val="24"/>
          <w:szCs w:val="24"/>
          <w:shd w:val="clear" w:color="auto" w:fill="FFFFFF"/>
        </w:rPr>
        <w:t xml:space="preserve"> et al., 2021</w:t>
      </w:r>
      <w:r w:rsidR="00855671" w:rsidRPr="0068784B">
        <w:rPr>
          <w:rFonts w:ascii="Times New Roman" w:hAnsi="Times New Roman"/>
          <w:sz w:val="24"/>
          <w:szCs w:val="24"/>
        </w:rPr>
        <w:t>)</w:t>
      </w:r>
      <w:r w:rsidRPr="0068784B">
        <w:rPr>
          <w:rFonts w:ascii="Times New Roman" w:hAnsi="Times New Roman"/>
          <w:sz w:val="24"/>
          <w:szCs w:val="24"/>
        </w:rPr>
        <w:t xml:space="preserve">. </w:t>
      </w:r>
      <w:r w:rsidR="002E3FEA" w:rsidRPr="0068784B">
        <w:rPr>
          <w:rFonts w:ascii="Times New Roman" w:hAnsi="Times New Roman"/>
          <w:sz w:val="24"/>
          <w:szCs w:val="24"/>
        </w:rPr>
        <w:t>Moreover, t</w:t>
      </w:r>
      <w:r w:rsidRPr="0068784B">
        <w:rPr>
          <w:rFonts w:ascii="Times New Roman" w:hAnsi="Times New Roman"/>
          <w:sz w:val="24"/>
          <w:szCs w:val="24"/>
        </w:rPr>
        <w:t>he firm is well known across the world for its broad selection of vehicles, which includes motorbikes, passenger automobiles, and commercial vehicles</w:t>
      </w:r>
      <w:r w:rsidR="002E3FEA" w:rsidRPr="0068784B">
        <w:rPr>
          <w:rFonts w:ascii="Times New Roman" w:hAnsi="Times New Roman"/>
          <w:sz w:val="24"/>
          <w:szCs w:val="24"/>
        </w:rPr>
        <w:t xml:space="preserve"> (</w:t>
      </w:r>
      <w:r w:rsidR="002E3FEA" w:rsidRPr="0068784B">
        <w:rPr>
          <w:rFonts w:ascii="Times New Roman" w:hAnsi="Times New Roman"/>
          <w:color w:val="222222"/>
          <w:sz w:val="24"/>
          <w:szCs w:val="24"/>
          <w:shd w:val="clear" w:color="auto" w:fill="FFFFFF"/>
        </w:rPr>
        <w:t>Henry, 2021</w:t>
      </w:r>
      <w:r w:rsidR="002E3FEA" w:rsidRPr="0068784B">
        <w:rPr>
          <w:rFonts w:ascii="Times New Roman" w:hAnsi="Times New Roman"/>
          <w:sz w:val="24"/>
          <w:szCs w:val="24"/>
        </w:rPr>
        <w:t>)</w:t>
      </w:r>
      <w:r w:rsidRPr="0068784B">
        <w:rPr>
          <w:rFonts w:ascii="Times New Roman" w:hAnsi="Times New Roman"/>
          <w:sz w:val="24"/>
          <w:szCs w:val="24"/>
        </w:rPr>
        <w:t>. Volkswagen has established itself as a top brand in the car sector throughout time, renowned for its cutting-edge engineering, fine handiwork, and classic models</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Fuertes et al., 2020</w:t>
      </w:r>
      <w:r w:rsidR="007E5C18" w:rsidRPr="0068784B">
        <w:rPr>
          <w:rFonts w:ascii="Times New Roman" w:hAnsi="Times New Roman"/>
          <w:sz w:val="24"/>
          <w:szCs w:val="24"/>
        </w:rPr>
        <w:t>)</w:t>
      </w:r>
      <w:r w:rsidRPr="0068784B">
        <w:rPr>
          <w:rFonts w:ascii="Times New Roman" w:hAnsi="Times New Roman"/>
          <w:sz w:val="24"/>
          <w:szCs w:val="24"/>
        </w:rPr>
        <w:t xml:space="preserve">. The goal of this article is to evaluate Volkswagen's business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and competitive climate during the last five years. The analysis will concentrate on a number of important factors, including the identification and analysis of VW's business strategies, the matching of resources and capabilities with these strategies, an assessment of the company's efforts to increase competitiveness while taking sustainability and the environment into consideration, and recommendations for further sustainability. The essay will first list and evaluate the main business tactics Volkswagen used throughout the time period in question. Examining VW's focus on EV transition, </w:t>
      </w:r>
      <w:proofErr w:type="spellStart"/>
      <w:r w:rsidR="00855671" w:rsidRPr="0068784B">
        <w:rPr>
          <w:rFonts w:ascii="Times New Roman" w:hAnsi="Times New Roman"/>
          <w:sz w:val="24"/>
          <w:szCs w:val="24"/>
        </w:rPr>
        <w:t>digitisation</w:t>
      </w:r>
      <w:proofErr w:type="spellEnd"/>
      <w:r w:rsidRPr="0068784B">
        <w:rPr>
          <w:rFonts w:ascii="Times New Roman" w:hAnsi="Times New Roman"/>
          <w:sz w:val="24"/>
          <w:szCs w:val="24"/>
        </w:rPr>
        <w:t xml:space="preserve"> and connection, market development in emerging regions, and brand portfolio </w:t>
      </w:r>
      <w:proofErr w:type="spellStart"/>
      <w:r w:rsidRPr="0068784B">
        <w:rPr>
          <w:rFonts w:ascii="Times New Roman" w:hAnsi="Times New Roman"/>
          <w:sz w:val="24"/>
          <w:szCs w:val="24"/>
        </w:rPr>
        <w:t>optimisation</w:t>
      </w:r>
      <w:proofErr w:type="spellEnd"/>
      <w:r w:rsidRPr="0068784B">
        <w:rPr>
          <w:rFonts w:ascii="Times New Roman" w:hAnsi="Times New Roman"/>
          <w:sz w:val="24"/>
          <w:szCs w:val="24"/>
        </w:rPr>
        <w:t xml:space="preserve"> will be part of this. The</w:t>
      </w:r>
      <w:r w:rsidR="00855671" w:rsidRPr="0068784B">
        <w:rPr>
          <w:rFonts w:ascii="Times New Roman" w:hAnsi="Times New Roman"/>
          <w:sz w:val="24"/>
          <w:szCs w:val="24"/>
        </w:rPr>
        <w:t xml:space="preserve"> essay</w:t>
      </w:r>
      <w:r w:rsidRPr="0068784B">
        <w:rPr>
          <w:rFonts w:ascii="Times New Roman" w:hAnsi="Times New Roman"/>
          <w:sz w:val="24"/>
          <w:szCs w:val="24"/>
        </w:rPr>
        <w:t xml:space="preserve"> will offer insights into the motivation behind these tactics and their effect on Volkswagen's competitive position using strategic analytical frameworks like SWOT analysis</w:t>
      </w:r>
      <w:r w:rsidR="00855671" w:rsidRPr="0068784B">
        <w:rPr>
          <w:rFonts w:ascii="Times New Roman" w:hAnsi="Times New Roman"/>
          <w:sz w:val="24"/>
          <w:szCs w:val="24"/>
        </w:rPr>
        <w:t>.</w:t>
      </w:r>
    </w:p>
    <w:p w14:paraId="6D2C87F9" w14:textId="754923EC" w:rsidR="00BB0BC6" w:rsidRPr="0068784B" w:rsidRDefault="007E5C18"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However, t</w:t>
      </w:r>
      <w:r w:rsidR="00BB0BC6" w:rsidRPr="0068784B">
        <w:rPr>
          <w:rFonts w:ascii="Times New Roman" w:hAnsi="Times New Roman"/>
          <w:sz w:val="24"/>
          <w:szCs w:val="24"/>
        </w:rPr>
        <w:t>he essay will next evaluate how well Volkswagen has matched its strengths and resources with its business strategy. Volkswagen's technological know-how, huge manufacturing infrastructure, strong brand equity and reputation, and significant financial resources will be the subject of the investigation.</w:t>
      </w:r>
      <w:r w:rsidR="005444AF" w:rsidRPr="0068784B">
        <w:rPr>
          <w:rFonts w:ascii="Times New Roman" w:hAnsi="Times New Roman"/>
          <w:sz w:val="24"/>
          <w:szCs w:val="24"/>
        </w:rPr>
        <w:t xml:space="preserve"> </w:t>
      </w:r>
      <w:r w:rsidR="00BB0BC6" w:rsidRPr="0068784B">
        <w:rPr>
          <w:rFonts w:ascii="Times New Roman" w:hAnsi="Times New Roman"/>
          <w:sz w:val="24"/>
          <w:szCs w:val="24"/>
        </w:rPr>
        <w:t xml:space="preserve">The article will help readers comprehend Volkswagen's capacity to successfully implement its strategies and accomplish its goals by assessing the alignment between these resources/capabilities and the selected ones. The article will then assess Volkswagen's efforts to raise its level of competitiveness while taking sustainability and the environment into </w:t>
      </w:r>
      <w:r w:rsidR="005E727E" w:rsidRPr="0068784B">
        <w:rPr>
          <w:rFonts w:ascii="Times New Roman" w:hAnsi="Times New Roman"/>
          <w:sz w:val="24"/>
          <w:szCs w:val="24"/>
        </w:rPr>
        <w:t>accoun</w:t>
      </w:r>
      <w:r w:rsidR="00BB0BC6" w:rsidRPr="0068784B">
        <w:rPr>
          <w:rFonts w:ascii="Times New Roman" w:hAnsi="Times New Roman"/>
          <w:sz w:val="24"/>
          <w:szCs w:val="24"/>
        </w:rPr>
        <w:t>t</w:t>
      </w:r>
      <w:r w:rsidR="00855671" w:rsidRPr="0068784B">
        <w:rPr>
          <w:rFonts w:ascii="Times New Roman" w:hAnsi="Times New Roman"/>
          <w:sz w:val="24"/>
          <w:szCs w:val="24"/>
        </w:rPr>
        <w:t xml:space="preserve">. </w:t>
      </w:r>
      <w:r w:rsidR="00BB0BC6" w:rsidRPr="0068784B">
        <w:rPr>
          <w:rFonts w:ascii="Times New Roman" w:hAnsi="Times New Roman"/>
          <w:sz w:val="24"/>
          <w:szCs w:val="24"/>
        </w:rPr>
        <w:t>This assessment will look at VW's efforts in the EV market, including the creation of EV cars and financial commitments to charging infrastructure. The investigation will also look into Volkswagen's environmental goals, such as cutting carbon emissions, and evaluate how they will affect the company's reputation and competitiveness</w:t>
      </w:r>
      <w:r w:rsidRPr="0068784B">
        <w:rPr>
          <w:rFonts w:ascii="Times New Roman" w:hAnsi="Times New Roman"/>
          <w:sz w:val="24"/>
          <w:szCs w:val="24"/>
        </w:rPr>
        <w:t xml:space="preserve"> (</w:t>
      </w:r>
      <w:r w:rsidRPr="0068784B">
        <w:rPr>
          <w:rFonts w:ascii="Times New Roman" w:hAnsi="Times New Roman"/>
          <w:color w:val="222222"/>
          <w:sz w:val="24"/>
          <w:szCs w:val="24"/>
          <w:shd w:val="clear" w:color="auto" w:fill="FFFFFF"/>
        </w:rPr>
        <w:t xml:space="preserve">Mio, </w:t>
      </w:r>
      <w:proofErr w:type="spellStart"/>
      <w:r w:rsidRPr="0068784B">
        <w:rPr>
          <w:rFonts w:ascii="Times New Roman" w:hAnsi="Times New Roman"/>
          <w:color w:val="222222"/>
          <w:sz w:val="24"/>
          <w:szCs w:val="24"/>
          <w:shd w:val="clear" w:color="auto" w:fill="FFFFFF"/>
        </w:rPr>
        <w:t>Panfilo</w:t>
      </w:r>
      <w:proofErr w:type="spellEnd"/>
      <w:r w:rsidRPr="0068784B">
        <w:rPr>
          <w:rFonts w:ascii="Times New Roman" w:hAnsi="Times New Roman"/>
          <w:color w:val="222222"/>
          <w:sz w:val="24"/>
          <w:szCs w:val="24"/>
          <w:shd w:val="clear" w:color="auto" w:fill="FFFFFF"/>
        </w:rPr>
        <w:t xml:space="preserve"> and </w:t>
      </w:r>
      <w:proofErr w:type="spellStart"/>
      <w:r w:rsidRPr="0068784B">
        <w:rPr>
          <w:rFonts w:ascii="Times New Roman" w:hAnsi="Times New Roman"/>
          <w:color w:val="222222"/>
          <w:sz w:val="24"/>
          <w:szCs w:val="24"/>
          <w:shd w:val="clear" w:color="auto" w:fill="FFFFFF"/>
        </w:rPr>
        <w:t>Blundo</w:t>
      </w:r>
      <w:proofErr w:type="spellEnd"/>
      <w:r w:rsidRPr="0068784B">
        <w:rPr>
          <w:rFonts w:ascii="Times New Roman" w:hAnsi="Times New Roman"/>
          <w:color w:val="222222"/>
          <w:sz w:val="24"/>
          <w:szCs w:val="24"/>
          <w:shd w:val="clear" w:color="auto" w:fill="FFFFFF"/>
        </w:rPr>
        <w:t>, 2020</w:t>
      </w:r>
      <w:r w:rsidRPr="0068784B">
        <w:rPr>
          <w:rFonts w:ascii="Times New Roman" w:hAnsi="Times New Roman"/>
          <w:sz w:val="24"/>
          <w:szCs w:val="24"/>
        </w:rPr>
        <w:t>)</w:t>
      </w:r>
      <w:r w:rsidR="00BB0BC6" w:rsidRPr="0068784B">
        <w:rPr>
          <w:rFonts w:ascii="Times New Roman" w:hAnsi="Times New Roman"/>
          <w:sz w:val="24"/>
          <w:szCs w:val="24"/>
        </w:rPr>
        <w:t xml:space="preserve">. The article will offer suggestions on how Volkswagen may further boost its competitive position through </w:t>
      </w:r>
      <w:r w:rsidR="00BB0BC6" w:rsidRPr="0068784B">
        <w:rPr>
          <w:rFonts w:ascii="Times New Roman" w:hAnsi="Times New Roman"/>
          <w:sz w:val="24"/>
          <w:szCs w:val="24"/>
        </w:rPr>
        <w:lastRenderedPageBreak/>
        <w:t xml:space="preserve">sustainable </w:t>
      </w:r>
      <w:proofErr w:type="spellStart"/>
      <w:r w:rsidR="00BB0BC6" w:rsidRPr="0068784B">
        <w:rPr>
          <w:rFonts w:ascii="Times New Roman" w:hAnsi="Times New Roman"/>
          <w:sz w:val="24"/>
          <w:szCs w:val="24"/>
        </w:rPr>
        <w:t>practises</w:t>
      </w:r>
      <w:proofErr w:type="spellEnd"/>
      <w:r w:rsidR="00BB0BC6" w:rsidRPr="0068784B">
        <w:rPr>
          <w:rFonts w:ascii="Times New Roman" w:hAnsi="Times New Roman"/>
          <w:sz w:val="24"/>
          <w:szCs w:val="24"/>
        </w:rPr>
        <w:t xml:space="preserve"> based on the study done</w:t>
      </w:r>
      <w:r w:rsidR="005E727E" w:rsidRPr="0068784B">
        <w:rPr>
          <w:rFonts w:ascii="Times New Roman" w:hAnsi="Times New Roman"/>
          <w:sz w:val="24"/>
          <w:szCs w:val="24"/>
        </w:rPr>
        <w:t xml:space="preserve"> (</w:t>
      </w:r>
      <w:r w:rsidR="005E727E" w:rsidRPr="0068784B">
        <w:rPr>
          <w:rFonts w:ascii="Times New Roman" w:hAnsi="Times New Roman"/>
          <w:color w:val="222222"/>
          <w:sz w:val="24"/>
          <w:szCs w:val="24"/>
          <w:shd w:val="clear" w:color="auto" w:fill="FFFFFF"/>
        </w:rPr>
        <w:t>Shams et al., 2021</w:t>
      </w:r>
      <w:r w:rsidR="005E727E" w:rsidRPr="0068784B">
        <w:rPr>
          <w:rFonts w:ascii="Times New Roman" w:hAnsi="Times New Roman"/>
          <w:sz w:val="24"/>
          <w:szCs w:val="24"/>
        </w:rPr>
        <w:t>)</w:t>
      </w:r>
      <w:r w:rsidR="00BB0BC6" w:rsidRPr="0068784B">
        <w:rPr>
          <w:rFonts w:ascii="Times New Roman" w:hAnsi="Times New Roman"/>
          <w:sz w:val="24"/>
          <w:szCs w:val="24"/>
        </w:rPr>
        <w:t xml:space="preserve">. These suggestions can include tactics to strengthen the EV portfolio, broaden supply chain sustainability activities, and take use of technical improvements to boost environmental performance. Volkswagen can improve its reputation, seize new market possibilities, and promote long-term competitiveness by adopting sustainable </w:t>
      </w:r>
      <w:proofErr w:type="spellStart"/>
      <w:r w:rsidR="00BB0BC6" w:rsidRPr="0068784B">
        <w:rPr>
          <w:rFonts w:ascii="Times New Roman" w:hAnsi="Times New Roman"/>
          <w:sz w:val="24"/>
          <w:szCs w:val="24"/>
        </w:rPr>
        <w:t>practises</w:t>
      </w:r>
      <w:proofErr w:type="spellEnd"/>
      <w:r w:rsidR="00BB0BC6" w:rsidRPr="0068784B">
        <w:rPr>
          <w:rFonts w:ascii="Times New Roman" w:hAnsi="Times New Roman"/>
          <w:sz w:val="24"/>
          <w:szCs w:val="24"/>
        </w:rPr>
        <w:t>.</w:t>
      </w:r>
      <w:r w:rsidR="00855671" w:rsidRPr="0068784B">
        <w:rPr>
          <w:rFonts w:ascii="Times New Roman" w:hAnsi="Times New Roman"/>
          <w:sz w:val="24"/>
          <w:szCs w:val="24"/>
        </w:rPr>
        <w:t xml:space="preserve"> </w:t>
      </w:r>
      <w:r w:rsidR="00BB0BC6" w:rsidRPr="0068784B">
        <w:rPr>
          <w:rFonts w:ascii="Times New Roman" w:hAnsi="Times New Roman"/>
          <w:sz w:val="24"/>
          <w:szCs w:val="24"/>
        </w:rPr>
        <w:t xml:space="preserve">This article seeks to offer a thorough insight of Volkswagen's competitive environment, corporate strategies, and sustainability initiatives during the previous five years by </w:t>
      </w:r>
      <w:proofErr w:type="spellStart"/>
      <w:r w:rsidR="00BB0BC6" w:rsidRPr="0068784B">
        <w:rPr>
          <w:rFonts w:ascii="Times New Roman" w:hAnsi="Times New Roman"/>
          <w:sz w:val="24"/>
          <w:szCs w:val="24"/>
        </w:rPr>
        <w:t>utilising</w:t>
      </w:r>
      <w:proofErr w:type="spellEnd"/>
      <w:r w:rsidR="00BB0BC6" w:rsidRPr="0068784B">
        <w:rPr>
          <w:rFonts w:ascii="Times New Roman" w:hAnsi="Times New Roman"/>
          <w:sz w:val="24"/>
          <w:szCs w:val="24"/>
        </w:rPr>
        <w:t xml:space="preserve"> strategic analytical methodologies including SWOT analysis, PESTEL analysis, and industry five forces models. Volkswagen's trajectory will be better understood via this research, and there may be prospects for future expansion and development</w:t>
      </w:r>
      <w:r w:rsidR="00855671" w:rsidRPr="0068784B">
        <w:rPr>
          <w:rFonts w:ascii="Times New Roman" w:hAnsi="Times New Roman"/>
          <w:sz w:val="24"/>
          <w:szCs w:val="24"/>
        </w:rPr>
        <w:t>.</w:t>
      </w:r>
    </w:p>
    <w:p w14:paraId="20F5D40F" w14:textId="6069530A" w:rsidR="00F95167"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Key business Strategies</w:t>
      </w:r>
    </w:p>
    <w:p w14:paraId="77AEB823" w14:textId="5F4A9E54"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The case study data and knowledge that is now accessible may be used to determine the main business strategy that Volkswagen (VW) has been pursuing over the last five years. These tactics consist of:</w:t>
      </w:r>
    </w:p>
    <w:p w14:paraId="36DD1C8C" w14:textId="77777777" w:rsidR="00F95167"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Electric Vehicle (EV) Transformation:</w:t>
      </w:r>
    </w:p>
    <w:p w14:paraId="056CDACD" w14:textId="1E91385C"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Volkswagen has </w:t>
      </w:r>
      <w:proofErr w:type="spellStart"/>
      <w:r w:rsidRPr="0068784B">
        <w:rPr>
          <w:rFonts w:ascii="Times New Roman" w:hAnsi="Times New Roman"/>
          <w:sz w:val="24"/>
          <w:szCs w:val="24"/>
        </w:rPr>
        <w:t>emphasised</w:t>
      </w:r>
      <w:proofErr w:type="spellEnd"/>
      <w:r w:rsidRPr="0068784B">
        <w:rPr>
          <w:rFonts w:ascii="Times New Roman" w:hAnsi="Times New Roman"/>
          <w:sz w:val="24"/>
          <w:szCs w:val="24"/>
        </w:rPr>
        <w:t xml:space="preserve"> electric vehicles as a crucial component of its future business plan</w:t>
      </w:r>
      <w:r w:rsidR="00855671" w:rsidRPr="0068784B">
        <w:rPr>
          <w:rFonts w:ascii="Times New Roman" w:hAnsi="Times New Roman"/>
          <w:sz w:val="24"/>
          <w:szCs w:val="24"/>
        </w:rPr>
        <w:t xml:space="preserve"> (</w:t>
      </w:r>
      <w:r w:rsidR="00855671" w:rsidRPr="0068784B">
        <w:rPr>
          <w:rFonts w:ascii="Times New Roman" w:hAnsi="Times New Roman"/>
          <w:color w:val="222222"/>
          <w:sz w:val="24"/>
          <w:szCs w:val="24"/>
          <w:shd w:val="clear" w:color="auto" w:fill="FFFFFF"/>
        </w:rPr>
        <w:t xml:space="preserve">Durand, </w:t>
      </w:r>
      <w:proofErr w:type="spellStart"/>
      <w:r w:rsidR="00855671" w:rsidRPr="0068784B">
        <w:rPr>
          <w:rFonts w:ascii="Times New Roman" w:hAnsi="Times New Roman"/>
          <w:color w:val="222222"/>
          <w:sz w:val="24"/>
          <w:szCs w:val="24"/>
          <w:shd w:val="clear" w:color="auto" w:fill="FFFFFF"/>
        </w:rPr>
        <w:t>Paugam</w:t>
      </w:r>
      <w:proofErr w:type="spellEnd"/>
      <w:r w:rsidR="00855671" w:rsidRPr="0068784B">
        <w:rPr>
          <w:rFonts w:ascii="Times New Roman" w:hAnsi="Times New Roman"/>
          <w:color w:val="222222"/>
          <w:sz w:val="24"/>
          <w:szCs w:val="24"/>
          <w:shd w:val="clear" w:color="auto" w:fill="FFFFFF"/>
        </w:rPr>
        <w:t xml:space="preserve"> and </w:t>
      </w:r>
      <w:proofErr w:type="spellStart"/>
      <w:proofErr w:type="gramStart"/>
      <w:r w:rsidR="00855671" w:rsidRPr="0068784B">
        <w:rPr>
          <w:rFonts w:ascii="Times New Roman" w:hAnsi="Times New Roman"/>
          <w:color w:val="222222"/>
          <w:sz w:val="24"/>
          <w:szCs w:val="24"/>
          <w:shd w:val="clear" w:color="auto" w:fill="FFFFFF"/>
        </w:rPr>
        <w:t>Stolowy</w:t>
      </w:r>
      <w:proofErr w:type="spellEnd"/>
      <w:r w:rsidR="00855671" w:rsidRPr="0068784B">
        <w:rPr>
          <w:rFonts w:ascii="Times New Roman" w:hAnsi="Times New Roman"/>
          <w:color w:val="222222"/>
          <w:sz w:val="24"/>
          <w:szCs w:val="24"/>
          <w:shd w:val="clear" w:color="auto" w:fill="FFFFFF"/>
        </w:rPr>
        <w:t>.,</w:t>
      </w:r>
      <w:proofErr w:type="gramEnd"/>
      <w:r w:rsidR="00855671" w:rsidRPr="0068784B">
        <w:rPr>
          <w:rFonts w:ascii="Times New Roman" w:hAnsi="Times New Roman"/>
          <w:color w:val="222222"/>
          <w:sz w:val="24"/>
          <w:szCs w:val="24"/>
          <w:shd w:val="clear" w:color="auto" w:fill="FFFFFF"/>
        </w:rPr>
        <w:t xml:space="preserve"> 2019</w:t>
      </w:r>
      <w:r w:rsidR="00855671" w:rsidRPr="0068784B">
        <w:rPr>
          <w:rFonts w:ascii="Times New Roman" w:hAnsi="Times New Roman"/>
          <w:sz w:val="24"/>
          <w:szCs w:val="24"/>
        </w:rPr>
        <w:t>).</w:t>
      </w:r>
      <w:r w:rsidRPr="0068784B">
        <w:rPr>
          <w:rFonts w:ascii="Times New Roman" w:hAnsi="Times New Roman"/>
          <w:sz w:val="24"/>
          <w:szCs w:val="24"/>
        </w:rPr>
        <w:t xml:space="preserve"> The business has made considerable investments in the creation of EV models, the expansion of the charging network, and the formation of alliances within the EV ecosystem</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Calabrese et al., 2019</w:t>
      </w:r>
      <w:r w:rsidR="007E5C18" w:rsidRPr="0068784B">
        <w:rPr>
          <w:rFonts w:ascii="Times New Roman" w:hAnsi="Times New Roman"/>
          <w:sz w:val="24"/>
          <w:szCs w:val="24"/>
        </w:rPr>
        <w:t>)</w:t>
      </w:r>
      <w:r w:rsidRPr="0068784B">
        <w:rPr>
          <w:rFonts w:ascii="Times New Roman" w:hAnsi="Times New Roman"/>
          <w:sz w:val="24"/>
          <w:szCs w:val="24"/>
        </w:rPr>
        <w:t>. This tactic is in line with the worldwide trend toward environmentally friendly transportation and the rising popularity of electric automobiles</w:t>
      </w:r>
      <w:r w:rsidR="00855671" w:rsidRPr="0068784B">
        <w:rPr>
          <w:rFonts w:ascii="Times New Roman" w:hAnsi="Times New Roman"/>
          <w:sz w:val="24"/>
          <w:szCs w:val="24"/>
        </w:rPr>
        <w:t xml:space="preserve"> (</w:t>
      </w:r>
      <w:proofErr w:type="spellStart"/>
      <w:r w:rsidR="00855671" w:rsidRPr="0068784B">
        <w:rPr>
          <w:rFonts w:ascii="Times New Roman" w:hAnsi="Times New Roman"/>
          <w:color w:val="222222"/>
          <w:sz w:val="24"/>
          <w:szCs w:val="24"/>
          <w:shd w:val="clear" w:color="auto" w:fill="FFFFFF"/>
        </w:rPr>
        <w:t>Isensee</w:t>
      </w:r>
      <w:proofErr w:type="spellEnd"/>
      <w:r w:rsidR="00855671" w:rsidRPr="0068784B">
        <w:rPr>
          <w:rFonts w:ascii="Times New Roman" w:hAnsi="Times New Roman"/>
          <w:color w:val="222222"/>
          <w:sz w:val="24"/>
          <w:szCs w:val="24"/>
          <w:shd w:val="clear" w:color="auto" w:fill="FFFFFF"/>
        </w:rPr>
        <w:t xml:space="preserve"> et al., 2020</w:t>
      </w:r>
      <w:r w:rsidR="00855671" w:rsidRPr="0068784B">
        <w:rPr>
          <w:rFonts w:ascii="Times New Roman" w:hAnsi="Times New Roman"/>
          <w:sz w:val="24"/>
          <w:szCs w:val="24"/>
        </w:rPr>
        <w:t>)</w:t>
      </w:r>
      <w:r w:rsidRPr="0068784B">
        <w:rPr>
          <w:rFonts w:ascii="Times New Roman" w:hAnsi="Times New Roman"/>
          <w:sz w:val="24"/>
          <w:szCs w:val="24"/>
        </w:rPr>
        <w:t xml:space="preserve">. In order to comply with increasing pollution standards and consumer demands for ecologically friendly vehicles, VW </w:t>
      </w:r>
      <w:proofErr w:type="spellStart"/>
      <w:r w:rsidRPr="0068784B">
        <w:rPr>
          <w:rFonts w:ascii="Times New Roman" w:hAnsi="Times New Roman"/>
          <w:sz w:val="24"/>
          <w:szCs w:val="24"/>
        </w:rPr>
        <w:t>realised</w:t>
      </w:r>
      <w:proofErr w:type="spellEnd"/>
      <w:r w:rsidRPr="0068784B">
        <w:rPr>
          <w:rFonts w:ascii="Times New Roman" w:hAnsi="Times New Roman"/>
          <w:sz w:val="24"/>
          <w:szCs w:val="24"/>
        </w:rPr>
        <w:t xml:space="preserve"> the necessity to switch from conventional combustion engines to electric vehicles (EVs)</w:t>
      </w:r>
      <w:r w:rsidR="007E5C18" w:rsidRPr="0068784B">
        <w:rPr>
          <w:rFonts w:ascii="Times New Roman" w:hAnsi="Times New Roman"/>
          <w:sz w:val="24"/>
          <w:szCs w:val="24"/>
        </w:rPr>
        <w:t xml:space="preserve"> (</w:t>
      </w:r>
      <w:proofErr w:type="spellStart"/>
      <w:r w:rsidR="007E5C18" w:rsidRPr="0068784B">
        <w:rPr>
          <w:rFonts w:ascii="Times New Roman" w:hAnsi="Times New Roman"/>
          <w:color w:val="222222"/>
          <w:sz w:val="24"/>
          <w:szCs w:val="24"/>
          <w:shd w:val="clear" w:color="auto" w:fill="FFFFFF"/>
        </w:rPr>
        <w:t>Ukko</w:t>
      </w:r>
      <w:proofErr w:type="spellEnd"/>
      <w:r w:rsidR="007E5C18" w:rsidRPr="0068784B">
        <w:rPr>
          <w:rFonts w:ascii="Times New Roman" w:hAnsi="Times New Roman"/>
          <w:color w:val="222222"/>
          <w:sz w:val="24"/>
          <w:szCs w:val="24"/>
          <w:shd w:val="clear" w:color="auto" w:fill="FFFFFF"/>
        </w:rPr>
        <w:t xml:space="preserve">, </w:t>
      </w:r>
      <w:proofErr w:type="spellStart"/>
      <w:r w:rsidR="007E5C18" w:rsidRPr="0068784B">
        <w:rPr>
          <w:rFonts w:ascii="Times New Roman" w:hAnsi="Times New Roman"/>
          <w:color w:val="222222"/>
          <w:sz w:val="24"/>
          <w:szCs w:val="24"/>
          <w:shd w:val="clear" w:color="auto" w:fill="FFFFFF"/>
        </w:rPr>
        <w:t>Nasiri</w:t>
      </w:r>
      <w:proofErr w:type="spellEnd"/>
      <w:r w:rsidR="007E5C18" w:rsidRPr="0068784B">
        <w:rPr>
          <w:rFonts w:ascii="Times New Roman" w:hAnsi="Times New Roman"/>
          <w:color w:val="222222"/>
          <w:sz w:val="24"/>
          <w:szCs w:val="24"/>
          <w:shd w:val="clear" w:color="auto" w:fill="FFFFFF"/>
        </w:rPr>
        <w:t xml:space="preserve"> </w:t>
      </w:r>
      <w:proofErr w:type="spellStart"/>
      <w:r w:rsidR="007E5C18" w:rsidRPr="0068784B">
        <w:rPr>
          <w:rFonts w:ascii="Times New Roman" w:hAnsi="Times New Roman"/>
          <w:color w:val="222222"/>
          <w:sz w:val="24"/>
          <w:szCs w:val="24"/>
          <w:shd w:val="clear" w:color="auto" w:fill="FFFFFF"/>
        </w:rPr>
        <w:t>Saunila</w:t>
      </w:r>
      <w:proofErr w:type="spellEnd"/>
      <w:r w:rsidR="007E5C18" w:rsidRPr="0068784B">
        <w:rPr>
          <w:rFonts w:ascii="Times New Roman" w:hAnsi="Times New Roman"/>
          <w:color w:val="222222"/>
          <w:sz w:val="24"/>
          <w:szCs w:val="24"/>
          <w:shd w:val="clear" w:color="auto" w:fill="FFFFFF"/>
        </w:rPr>
        <w:t xml:space="preserve"> and </w:t>
      </w:r>
      <w:proofErr w:type="spellStart"/>
      <w:r w:rsidR="007E5C18" w:rsidRPr="0068784B">
        <w:rPr>
          <w:rFonts w:ascii="Times New Roman" w:hAnsi="Times New Roman"/>
          <w:color w:val="222222"/>
          <w:sz w:val="24"/>
          <w:szCs w:val="24"/>
          <w:shd w:val="clear" w:color="auto" w:fill="FFFFFF"/>
        </w:rPr>
        <w:t>Rantala</w:t>
      </w:r>
      <w:proofErr w:type="spellEnd"/>
      <w:r w:rsidR="007E5C18" w:rsidRPr="0068784B">
        <w:rPr>
          <w:rFonts w:ascii="Times New Roman" w:hAnsi="Times New Roman"/>
          <w:color w:val="222222"/>
          <w:sz w:val="24"/>
          <w:szCs w:val="24"/>
          <w:shd w:val="clear" w:color="auto" w:fill="FFFFFF"/>
        </w:rPr>
        <w:t>, 2019</w:t>
      </w:r>
      <w:r w:rsidR="007E5C18" w:rsidRPr="0068784B">
        <w:rPr>
          <w:rFonts w:ascii="Times New Roman" w:hAnsi="Times New Roman"/>
          <w:sz w:val="24"/>
          <w:szCs w:val="24"/>
        </w:rPr>
        <w:t>)</w:t>
      </w:r>
      <w:r w:rsidRPr="0068784B">
        <w:rPr>
          <w:rFonts w:ascii="Times New Roman" w:hAnsi="Times New Roman"/>
          <w:sz w:val="24"/>
          <w:szCs w:val="24"/>
        </w:rPr>
        <w:t>.</w:t>
      </w:r>
    </w:p>
    <w:p w14:paraId="328B9ABB" w14:textId="43AC23A4"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Framework:</w:t>
      </w:r>
      <w:r w:rsidR="00855671" w:rsidRPr="0068784B">
        <w:rPr>
          <w:rFonts w:ascii="Times New Roman" w:hAnsi="Times New Roman"/>
          <w:sz w:val="24"/>
          <w:szCs w:val="24"/>
        </w:rPr>
        <w:t xml:space="preserve"> The PESTEL analysis </w:t>
      </w:r>
      <w:r w:rsidRPr="0068784B">
        <w:rPr>
          <w:rFonts w:ascii="Times New Roman" w:hAnsi="Times New Roman"/>
          <w:sz w:val="24"/>
          <w:szCs w:val="24"/>
        </w:rPr>
        <w:t>which considers aspects related to politics, economics, society, techno</w:t>
      </w:r>
      <w:r w:rsidR="00855671" w:rsidRPr="0068784B">
        <w:rPr>
          <w:rFonts w:ascii="Times New Roman" w:hAnsi="Times New Roman"/>
          <w:sz w:val="24"/>
          <w:szCs w:val="24"/>
        </w:rPr>
        <w:t>logy, the environment, and law c</w:t>
      </w:r>
      <w:r w:rsidRPr="0068784B">
        <w:rPr>
          <w:rFonts w:ascii="Times New Roman" w:hAnsi="Times New Roman"/>
          <w:sz w:val="24"/>
          <w:szCs w:val="24"/>
        </w:rPr>
        <w:t xml:space="preserve">an be </w:t>
      </w:r>
      <w:proofErr w:type="spellStart"/>
      <w:r w:rsidRPr="0068784B">
        <w:rPr>
          <w:rFonts w:ascii="Times New Roman" w:hAnsi="Times New Roman"/>
          <w:sz w:val="24"/>
          <w:szCs w:val="24"/>
        </w:rPr>
        <w:t>utilised</w:t>
      </w:r>
      <w:proofErr w:type="spellEnd"/>
      <w:r w:rsidRPr="0068784B">
        <w:rPr>
          <w:rFonts w:ascii="Times New Roman" w:hAnsi="Times New Roman"/>
          <w:sz w:val="24"/>
          <w:szCs w:val="24"/>
        </w:rPr>
        <w:t xml:space="preserve"> to help with the EV transition strategy's implementation</w:t>
      </w:r>
      <w:r w:rsidR="007E5C18" w:rsidRPr="0068784B">
        <w:rPr>
          <w:rFonts w:ascii="Times New Roman" w:hAnsi="Times New Roman"/>
          <w:sz w:val="24"/>
          <w:szCs w:val="24"/>
        </w:rPr>
        <w:t xml:space="preserve"> (</w:t>
      </w:r>
      <w:proofErr w:type="spellStart"/>
      <w:r w:rsidR="007E5C18" w:rsidRPr="0068784B">
        <w:rPr>
          <w:rFonts w:ascii="Times New Roman" w:hAnsi="Times New Roman"/>
          <w:color w:val="222222"/>
          <w:sz w:val="24"/>
          <w:szCs w:val="24"/>
          <w:shd w:val="clear" w:color="auto" w:fill="FFFFFF"/>
        </w:rPr>
        <w:t>Tsalis</w:t>
      </w:r>
      <w:proofErr w:type="spellEnd"/>
      <w:r w:rsidR="007E5C18" w:rsidRPr="0068784B">
        <w:rPr>
          <w:rFonts w:ascii="Times New Roman" w:hAnsi="Times New Roman"/>
          <w:color w:val="222222"/>
          <w:sz w:val="24"/>
          <w:szCs w:val="24"/>
          <w:shd w:val="clear" w:color="auto" w:fill="FFFFFF"/>
        </w:rPr>
        <w:t xml:space="preserve"> et al., 2020</w:t>
      </w:r>
      <w:r w:rsidR="007E5C18" w:rsidRPr="0068784B">
        <w:rPr>
          <w:rFonts w:ascii="Times New Roman" w:hAnsi="Times New Roman"/>
          <w:sz w:val="24"/>
          <w:szCs w:val="24"/>
        </w:rPr>
        <w:t>)</w:t>
      </w:r>
      <w:r w:rsidRPr="0068784B">
        <w:rPr>
          <w:rFonts w:ascii="Times New Roman" w:hAnsi="Times New Roman"/>
          <w:sz w:val="24"/>
          <w:szCs w:val="24"/>
        </w:rPr>
        <w:t xml:space="preserve">. Government policies </w:t>
      </w:r>
      <w:proofErr w:type="spellStart"/>
      <w:r w:rsidRPr="0068784B">
        <w:rPr>
          <w:rFonts w:ascii="Times New Roman" w:hAnsi="Times New Roman"/>
          <w:sz w:val="24"/>
          <w:szCs w:val="24"/>
        </w:rPr>
        <w:t>favouring</w:t>
      </w:r>
      <w:proofErr w:type="spellEnd"/>
      <w:r w:rsidRPr="0068784B">
        <w:rPr>
          <w:rFonts w:ascii="Times New Roman" w:hAnsi="Times New Roman"/>
          <w:sz w:val="24"/>
          <w:szCs w:val="24"/>
        </w:rPr>
        <w:t xml:space="preserve"> sustainable energy, rising environmental awareness, and improvements in EV technology have all affected VW's choice to concentrate on EVs</w:t>
      </w:r>
      <w:r w:rsidR="00855671" w:rsidRPr="0068784B">
        <w:rPr>
          <w:rFonts w:ascii="Times New Roman" w:hAnsi="Times New Roman"/>
          <w:sz w:val="24"/>
          <w:szCs w:val="24"/>
        </w:rPr>
        <w:t xml:space="preserve"> (</w:t>
      </w:r>
      <w:r w:rsidR="00855671" w:rsidRPr="0068784B">
        <w:rPr>
          <w:rFonts w:ascii="Times New Roman" w:hAnsi="Times New Roman"/>
          <w:color w:val="222222"/>
          <w:sz w:val="24"/>
          <w:szCs w:val="24"/>
          <w:shd w:val="clear" w:color="auto" w:fill="FFFFFF"/>
        </w:rPr>
        <w:t>Henry, 2021</w:t>
      </w:r>
      <w:r w:rsidR="00855671" w:rsidRPr="0068784B">
        <w:rPr>
          <w:rFonts w:ascii="Times New Roman" w:hAnsi="Times New Roman"/>
          <w:sz w:val="24"/>
          <w:szCs w:val="24"/>
        </w:rPr>
        <w:t>).</w:t>
      </w:r>
    </w:p>
    <w:p w14:paraId="7B09AE38" w14:textId="77777777" w:rsidR="005E727E" w:rsidRPr="0068784B" w:rsidRDefault="005E727E" w:rsidP="0068784B">
      <w:pPr>
        <w:spacing w:line="360" w:lineRule="auto"/>
        <w:ind w:firstLine="720"/>
        <w:jc w:val="both"/>
        <w:rPr>
          <w:rFonts w:ascii="Times New Roman" w:hAnsi="Times New Roman"/>
          <w:sz w:val="24"/>
          <w:szCs w:val="24"/>
        </w:rPr>
      </w:pPr>
    </w:p>
    <w:p w14:paraId="78F27BBE" w14:textId="4907CCE2" w:rsidR="00F95167" w:rsidRPr="0068784B" w:rsidRDefault="00855671" w:rsidP="0068784B">
      <w:pPr>
        <w:spacing w:line="360" w:lineRule="auto"/>
        <w:jc w:val="both"/>
        <w:rPr>
          <w:rFonts w:ascii="Times New Roman" w:hAnsi="Times New Roman"/>
          <w:b/>
          <w:bCs/>
          <w:sz w:val="24"/>
          <w:szCs w:val="24"/>
        </w:rPr>
      </w:pPr>
      <w:proofErr w:type="spellStart"/>
      <w:r w:rsidRPr="0068784B">
        <w:rPr>
          <w:rFonts w:ascii="Times New Roman" w:hAnsi="Times New Roman"/>
          <w:b/>
          <w:bCs/>
          <w:sz w:val="24"/>
          <w:szCs w:val="24"/>
        </w:rPr>
        <w:lastRenderedPageBreak/>
        <w:t>Digitalisation</w:t>
      </w:r>
      <w:proofErr w:type="spellEnd"/>
      <w:r w:rsidR="005444AF" w:rsidRPr="0068784B">
        <w:rPr>
          <w:rFonts w:ascii="Times New Roman" w:hAnsi="Times New Roman"/>
          <w:b/>
          <w:bCs/>
          <w:sz w:val="24"/>
          <w:szCs w:val="24"/>
        </w:rPr>
        <w:t xml:space="preserve"> and Connectivity:</w:t>
      </w:r>
    </w:p>
    <w:p w14:paraId="332B33AE" w14:textId="7E9E19DB"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Digital and</w:t>
      </w:r>
      <w:r w:rsidR="00855671" w:rsidRPr="0068784B">
        <w:rPr>
          <w:rFonts w:ascii="Times New Roman" w:hAnsi="Times New Roman"/>
          <w:sz w:val="24"/>
          <w:szCs w:val="24"/>
        </w:rPr>
        <w:t xml:space="preserve"> networking elements have </w:t>
      </w:r>
      <w:proofErr w:type="gramStart"/>
      <w:r w:rsidR="00855671" w:rsidRPr="0068784B">
        <w:rPr>
          <w:rFonts w:ascii="Times New Roman" w:hAnsi="Times New Roman"/>
          <w:sz w:val="24"/>
          <w:szCs w:val="24"/>
        </w:rPr>
        <w:t xml:space="preserve">been </w:t>
      </w:r>
      <w:r w:rsidRPr="0068784B">
        <w:rPr>
          <w:rFonts w:ascii="Times New Roman" w:hAnsi="Times New Roman"/>
          <w:sz w:val="24"/>
          <w:szCs w:val="24"/>
        </w:rPr>
        <w:t xml:space="preserve"> included</w:t>
      </w:r>
      <w:proofErr w:type="gramEnd"/>
      <w:r w:rsidRPr="0068784B">
        <w:rPr>
          <w:rFonts w:ascii="Times New Roman" w:hAnsi="Times New Roman"/>
          <w:sz w:val="24"/>
          <w:szCs w:val="24"/>
        </w:rPr>
        <w:t xml:space="preserve"> into VW aut</w:t>
      </w:r>
      <w:r w:rsidR="00855671" w:rsidRPr="0068784B">
        <w:rPr>
          <w:rFonts w:ascii="Times New Roman" w:hAnsi="Times New Roman"/>
          <w:sz w:val="24"/>
          <w:szCs w:val="24"/>
        </w:rPr>
        <w:t>omobiles and t</w:t>
      </w:r>
      <w:r w:rsidRPr="0068784B">
        <w:rPr>
          <w:rFonts w:ascii="Times New Roman" w:hAnsi="Times New Roman"/>
          <w:sz w:val="24"/>
          <w:szCs w:val="24"/>
        </w:rPr>
        <w:t>his covers the use of cutting-edge entertainment systems, communication infrastructure, and autonomous driving features</w:t>
      </w:r>
      <w:r w:rsidR="00855671" w:rsidRPr="0068784B">
        <w:rPr>
          <w:rFonts w:ascii="Times New Roman" w:hAnsi="Times New Roman"/>
          <w:sz w:val="24"/>
          <w:szCs w:val="24"/>
        </w:rPr>
        <w:t xml:space="preserve"> (</w:t>
      </w:r>
      <w:r w:rsidR="00855671" w:rsidRPr="0068784B">
        <w:rPr>
          <w:rFonts w:ascii="Times New Roman" w:hAnsi="Times New Roman"/>
          <w:color w:val="222222"/>
          <w:sz w:val="24"/>
          <w:szCs w:val="24"/>
          <w:shd w:val="clear" w:color="auto" w:fill="FFFFFF"/>
        </w:rPr>
        <w:t>Henry, 2021</w:t>
      </w:r>
      <w:r w:rsidR="00855671" w:rsidRPr="0068784B">
        <w:rPr>
          <w:rFonts w:ascii="Times New Roman" w:hAnsi="Times New Roman"/>
          <w:sz w:val="24"/>
          <w:szCs w:val="24"/>
        </w:rPr>
        <w:t>).</w:t>
      </w:r>
      <w:r w:rsidRPr="0068784B">
        <w:rPr>
          <w:rFonts w:ascii="Times New Roman" w:hAnsi="Times New Roman"/>
          <w:sz w:val="24"/>
          <w:szCs w:val="24"/>
        </w:rPr>
        <w:t xml:space="preserve"> Volkswagen wants to improve the whole driving experience, offer </w:t>
      </w:r>
      <w:proofErr w:type="spellStart"/>
      <w:r w:rsidRPr="0068784B">
        <w:rPr>
          <w:rFonts w:ascii="Times New Roman" w:hAnsi="Times New Roman"/>
          <w:sz w:val="24"/>
          <w:szCs w:val="24"/>
        </w:rPr>
        <w:t>individualised</w:t>
      </w:r>
      <w:proofErr w:type="spellEnd"/>
      <w:r w:rsidRPr="0068784B">
        <w:rPr>
          <w:rFonts w:ascii="Times New Roman" w:hAnsi="Times New Roman"/>
          <w:sz w:val="24"/>
          <w:szCs w:val="24"/>
        </w:rPr>
        <w:t xml:space="preserve"> services, and increase efficiency and safety by embracing </w:t>
      </w:r>
      <w:proofErr w:type="spellStart"/>
      <w:r w:rsidR="00855671" w:rsidRPr="0068784B">
        <w:rPr>
          <w:rFonts w:ascii="Times New Roman" w:hAnsi="Times New Roman"/>
          <w:sz w:val="24"/>
          <w:szCs w:val="24"/>
        </w:rPr>
        <w:t>digitalisation</w:t>
      </w:r>
      <w:proofErr w:type="spellEnd"/>
      <w:r w:rsidRPr="0068784B">
        <w:rPr>
          <w:rFonts w:ascii="Times New Roman" w:hAnsi="Times New Roman"/>
          <w:sz w:val="24"/>
          <w:szCs w:val="24"/>
        </w:rPr>
        <w:t xml:space="preserve"> and connection</w:t>
      </w:r>
      <w:r w:rsidR="007E5C18" w:rsidRPr="0068784B">
        <w:rPr>
          <w:rFonts w:ascii="Times New Roman" w:hAnsi="Times New Roman"/>
          <w:sz w:val="24"/>
          <w:szCs w:val="24"/>
        </w:rPr>
        <w:t xml:space="preserve"> (</w:t>
      </w:r>
      <w:proofErr w:type="spellStart"/>
      <w:r w:rsidR="007E5C18" w:rsidRPr="0068784B">
        <w:rPr>
          <w:rFonts w:ascii="Times New Roman" w:hAnsi="Times New Roman"/>
          <w:color w:val="222222"/>
          <w:sz w:val="24"/>
          <w:szCs w:val="24"/>
          <w:shd w:val="clear" w:color="auto" w:fill="FFFFFF"/>
        </w:rPr>
        <w:t>Gloet</w:t>
      </w:r>
      <w:proofErr w:type="spellEnd"/>
      <w:r w:rsidR="007E5C18" w:rsidRPr="0068784B">
        <w:rPr>
          <w:rFonts w:ascii="Times New Roman" w:hAnsi="Times New Roman"/>
          <w:color w:val="222222"/>
          <w:sz w:val="24"/>
          <w:szCs w:val="24"/>
          <w:shd w:val="clear" w:color="auto" w:fill="FFFFFF"/>
        </w:rPr>
        <w:t xml:space="preserve"> and Samson 2022</w:t>
      </w:r>
      <w:r w:rsidR="007E5C18" w:rsidRPr="0068784B">
        <w:rPr>
          <w:rFonts w:ascii="Times New Roman" w:hAnsi="Times New Roman"/>
          <w:sz w:val="24"/>
          <w:szCs w:val="24"/>
        </w:rPr>
        <w:t>)</w:t>
      </w:r>
      <w:r w:rsidRPr="0068784B">
        <w:rPr>
          <w:rFonts w:ascii="Times New Roman" w:hAnsi="Times New Roman"/>
          <w:sz w:val="24"/>
          <w:szCs w:val="24"/>
        </w:rPr>
        <w:t>.</w:t>
      </w:r>
    </w:p>
    <w:p w14:paraId="732B7269" w14:textId="6EC7B61C"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Framework:</w:t>
      </w:r>
      <w:r w:rsidRPr="0068784B">
        <w:rPr>
          <w:rFonts w:ascii="Times New Roman" w:hAnsi="Times New Roman"/>
          <w:sz w:val="24"/>
          <w:szCs w:val="24"/>
        </w:rPr>
        <w:t xml:space="preserve"> To comprehend the justification for the </w:t>
      </w:r>
      <w:proofErr w:type="spellStart"/>
      <w:r w:rsidR="00855671" w:rsidRPr="0068784B">
        <w:rPr>
          <w:rFonts w:ascii="Times New Roman" w:hAnsi="Times New Roman"/>
          <w:sz w:val="24"/>
          <w:szCs w:val="24"/>
        </w:rPr>
        <w:t>digitalisation</w:t>
      </w:r>
      <w:proofErr w:type="spellEnd"/>
      <w:r w:rsidRPr="0068784B">
        <w:rPr>
          <w:rFonts w:ascii="Times New Roman" w:hAnsi="Times New Roman"/>
          <w:sz w:val="24"/>
          <w:szCs w:val="24"/>
        </w:rPr>
        <w:t xml:space="preserve"> and connection plan, use the SWOT analysis (Strengths, Weaknesses, Opportunities, </w:t>
      </w:r>
      <w:proofErr w:type="gramStart"/>
      <w:r w:rsidRPr="0068784B">
        <w:rPr>
          <w:rFonts w:ascii="Times New Roman" w:hAnsi="Times New Roman"/>
          <w:sz w:val="24"/>
          <w:szCs w:val="24"/>
        </w:rPr>
        <w:t>Threats</w:t>
      </w:r>
      <w:proofErr w:type="gramEnd"/>
      <w:r w:rsidRPr="0068784B">
        <w:rPr>
          <w:rFonts w:ascii="Times New Roman" w:hAnsi="Times New Roman"/>
          <w:sz w:val="24"/>
          <w:szCs w:val="24"/>
        </w:rPr>
        <w:t xml:space="preserve">). Volkswagen's strong brand recognition, engineering prowess, and worldwide presence provide the business advantages to take advantage of </w:t>
      </w:r>
      <w:proofErr w:type="spellStart"/>
      <w:r w:rsidR="00855671" w:rsidRPr="0068784B">
        <w:rPr>
          <w:rFonts w:ascii="Times New Roman" w:hAnsi="Times New Roman"/>
          <w:sz w:val="24"/>
          <w:szCs w:val="24"/>
        </w:rPr>
        <w:t>digitalisation</w:t>
      </w:r>
      <w:proofErr w:type="spellEnd"/>
      <w:r w:rsidRPr="0068784B">
        <w:rPr>
          <w:rFonts w:ascii="Times New Roman" w:hAnsi="Times New Roman"/>
          <w:sz w:val="24"/>
          <w:szCs w:val="24"/>
        </w:rPr>
        <w:t xml:space="preserve"> trends and set itself apart from rivals</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Shad et al., 2019</w:t>
      </w:r>
      <w:r w:rsidR="007E5C18" w:rsidRPr="0068784B">
        <w:rPr>
          <w:rFonts w:ascii="Times New Roman" w:hAnsi="Times New Roman"/>
          <w:sz w:val="24"/>
          <w:szCs w:val="24"/>
        </w:rPr>
        <w:t>)</w:t>
      </w:r>
      <w:r w:rsidRPr="0068784B">
        <w:rPr>
          <w:rFonts w:ascii="Times New Roman" w:hAnsi="Times New Roman"/>
          <w:sz w:val="24"/>
          <w:szCs w:val="24"/>
        </w:rPr>
        <w:t>. The pursuit of this approach is further aided by the opportunities given by new technology and shifting client expectations.</w:t>
      </w:r>
    </w:p>
    <w:p w14:paraId="29ACCDA2" w14:textId="79C304D1" w:rsidR="00BB0BC6"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Expansion in Emerging Markets:</w:t>
      </w:r>
    </w:p>
    <w:p w14:paraId="6F4229AB" w14:textId="1F6AD7F9"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Specifically in nations with a developing middle class and rising demand for vehicles, VW has adopted a strategy of boosting its footprint in emerging markets</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 xml:space="preserve">Di </w:t>
      </w:r>
      <w:proofErr w:type="spellStart"/>
      <w:r w:rsidR="007E5C18" w:rsidRPr="0068784B">
        <w:rPr>
          <w:rFonts w:ascii="Times New Roman" w:hAnsi="Times New Roman"/>
          <w:color w:val="222222"/>
          <w:sz w:val="24"/>
          <w:szCs w:val="24"/>
          <w:shd w:val="clear" w:color="auto" w:fill="FFFFFF"/>
        </w:rPr>
        <w:t>Vaio</w:t>
      </w:r>
      <w:proofErr w:type="spellEnd"/>
      <w:r w:rsidR="007E5C18" w:rsidRPr="0068784B">
        <w:rPr>
          <w:rFonts w:ascii="Times New Roman" w:hAnsi="Times New Roman"/>
          <w:color w:val="222222"/>
          <w:sz w:val="24"/>
          <w:szCs w:val="24"/>
          <w:shd w:val="clear" w:color="auto" w:fill="FFFFFF"/>
        </w:rPr>
        <w:t xml:space="preserve"> and </w:t>
      </w:r>
      <w:proofErr w:type="spellStart"/>
      <w:r w:rsidR="007E5C18" w:rsidRPr="0068784B">
        <w:rPr>
          <w:rFonts w:ascii="Times New Roman" w:hAnsi="Times New Roman"/>
          <w:color w:val="222222"/>
          <w:sz w:val="24"/>
          <w:szCs w:val="24"/>
          <w:shd w:val="clear" w:color="auto" w:fill="FFFFFF"/>
        </w:rPr>
        <w:t>Varriale</w:t>
      </w:r>
      <w:proofErr w:type="spellEnd"/>
      <w:r w:rsidR="007E5C18" w:rsidRPr="0068784B">
        <w:rPr>
          <w:rFonts w:ascii="Times New Roman" w:hAnsi="Times New Roman"/>
          <w:color w:val="222222"/>
          <w:sz w:val="24"/>
          <w:szCs w:val="24"/>
          <w:shd w:val="clear" w:color="auto" w:fill="FFFFFF"/>
        </w:rPr>
        <w:t xml:space="preserve"> 2020</w:t>
      </w:r>
      <w:r w:rsidR="007E5C18" w:rsidRPr="0068784B">
        <w:rPr>
          <w:rFonts w:ascii="Times New Roman" w:hAnsi="Times New Roman"/>
          <w:sz w:val="24"/>
          <w:szCs w:val="24"/>
        </w:rPr>
        <w:t>)</w:t>
      </w:r>
      <w:r w:rsidRPr="0068784B">
        <w:rPr>
          <w:rFonts w:ascii="Times New Roman" w:hAnsi="Times New Roman"/>
          <w:sz w:val="24"/>
          <w:szCs w:val="24"/>
        </w:rPr>
        <w:t xml:space="preserve">. VW seeks to tap into new consumer bases and achieve a competitive edge in these areas by developing manufacturing sites and </w:t>
      </w:r>
      <w:proofErr w:type="spellStart"/>
      <w:r w:rsidRPr="0068784B">
        <w:rPr>
          <w:rFonts w:ascii="Times New Roman" w:hAnsi="Times New Roman"/>
          <w:sz w:val="24"/>
          <w:szCs w:val="24"/>
        </w:rPr>
        <w:t>localising</w:t>
      </w:r>
      <w:proofErr w:type="spellEnd"/>
      <w:r w:rsidRPr="0068784B">
        <w:rPr>
          <w:rFonts w:ascii="Times New Roman" w:hAnsi="Times New Roman"/>
          <w:sz w:val="24"/>
          <w:szCs w:val="24"/>
        </w:rPr>
        <w:t xml:space="preserve"> production</w:t>
      </w:r>
      <w:r w:rsidR="00855671" w:rsidRPr="0068784B">
        <w:rPr>
          <w:rFonts w:ascii="Times New Roman" w:hAnsi="Times New Roman"/>
          <w:sz w:val="24"/>
          <w:szCs w:val="24"/>
        </w:rPr>
        <w:t xml:space="preserve"> (</w:t>
      </w:r>
      <w:r w:rsidR="00855671" w:rsidRPr="0068784B">
        <w:rPr>
          <w:rFonts w:ascii="Times New Roman" w:hAnsi="Times New Roman"/>
          <w:color w:val="222222"/>
          <w:sz w:val="24"/>
          <w:szCs w:val="24"/>
          <w:shd w:val="clear" w:color="auto" w:fill="FFFFFF"/>
        </w:rPr>
        <w:t>Henry, 2021</w:t>
      </w:r>
      <w:r w:rsidR="00855671" w:rsidRPr="0068784B">
        <w:rPr>
          <w:rFonts w:ascii="Times New Roman" w:hAnsi="Times New Roman"/>
          <w:sz w:val="24"/>
          <w:szCs w:val="24"/>
        </w:rPr>
        <w:t>).</w:t>
      </w:r>
    </w:p>
    <w:p w14:paraId="3F016EA6" w14:textId="73DEA8C7"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The Industry Five Forces as a Framework:</w:t>
      </w:r>
      <w:r w:rsidRPr="0068784B">
        <w:rPr>
          <w:rFonts w:ascii="Times New Roman" w:hAnsi="Times New Roman"/>
          <w:sz w:val="24"/>
          <w:szCs w:val="24"/>
        </w:rPr>
        <w:t xml:space="preserve"> A model may be used to examine the competitive dynamics and attractiveness of developing markets. VW's choice to enter certain areas is influenced by variables such supplier negotiating strength, the danger of new competitors, and the level of fierce </w:t>
      </w:r>
      <w:proofErr w:type="gramStart"/>
      <w:r w:rsidRPr="0068784B">
        <w:rPr>
          <w:rFonts w:ascii="Times New Roman" w:hAnsi="Times New Roman"/>
          <w:sz w:val="24"/>
          <w:szCs w:val="24"/>
        </w:rPr>
        <w:t>competition</w:t>
      </w:r>
      <w:r w:rsidR="00855671" w:rsidRPr="0068784B">
        <w:rPr>
          <w:rFonts w:ascii="Times New Roman" w:hAnsi="Times New Roman"/>
          <w:sz w:val="24"/>
          <w:szCs w:val="24"/>
        </w:rPr>
        <w:t xml:space="preserve">  (</w:t>
      </w:r>
      <w:proofErr w:type="gramEnd"/>
      <w:r w:rsidR="00855671" w:rsidRPr="0068784B">
        <w:rPr>
          <w:rFonts w:ascii="Times New Roman" w:hAnsi="Times New Roman"/>
          <w:color w:val="222222"/>
          <w:sz w:val="24"/>
          <w:szCs w:val="24"/>
          <w:shd w:val="clear" w:color="auto" w:fill="FFFFFF"/>
        </w:rPr>
        <w:t>Shad et al., 2019</w:t>
      </w:r>
      <w:r w:rsidR="00855671" w:rsidRPr="0068784B">
        <w:rPr>
          <w:rFonts w:ascii="Times New Roman" w:hAnsi="Times New Roman"/>
          <w:sz w:val="24"/>
          <w:szCs w:val="24"/>
        </w:rPr>
        <w:t>).</w:t>
      </w:r>
      <w:r w:rsidRPr="0068784B">
        <w:rPr>
          <w:rFonts w:ascii="Times New Roman" w:hAnsi="Times New Roman"/>
          <w:sz w:val="24"/>
          <w:szCs w:val="24"/>
        </w:rPr>
        <w:t xml:space="preserve"> This strategy is motivated by a number of factors, including the accessibility of trained </w:t>
      </w:r>
      <w:proofErr w:type="spellStart"/>
      <w:r w:rsidRPr="0068784B">
        <w:rPr>
          <w:rFonts w:ascii="Times New Roman" w:hAnsi="Times New Roman"/>
          <w:sz w:val="24"/>
          <w:szCs w:val="24"/>
        </w:rPr>
        <w:t>labour</w:t>
      </w:r>
      <w:proofErr w:type="spellEnd"/>
      <w:r w:rsidRPr="0068784B">
        <w:rPr>
          <w:rFonts w:ascii="Times New Roman" w:hAnsi="Times New Roman"/>
          <w:sz w:val="24"/>
          <w:szCs w:val="24"/>
        </w:rPr>
        <w:t xml:space="preserve">, benevolent governmental regulations, and the possibility </w:t>
      </w:r>
      <w:r w:rsidR="00580D3B" w:rsidRPr="0068784B">
        <w:rPr>
          <w:rFonts w:ascii="Times New Roman" w:hAnsi="Times New Roman"/>
          <w:sz w:val="24"/>
          <w:szCs w:val="24"/>
        </w:rPr>
        <w:t>of</w:t>
      </w:r>
      <w:r w:rsidRPr="0068784B">
        <w:rPr>
          <w:rFonts w:ascii="Times New Roman" w:hAnsi="Times New Roman"/>
          <w:sz w:val="24"/>
          <w:szCs w:val="24"/>
        </w:rPr>
        <w:t xml:space="preserve"> sales </w:t>
      </w:r>
      <w:r w:rsidR="007E5C18" w:rsidRPr="0068784B">
        <w:rPr>
          <w:rFonts w:ascii="Times New Roman" w:hAnsi="Times New Roman"/>
          <w:sz w:val="24"/>
          <w:szCs w:val="24"/>
        </w:rPr>
        <w:t>developmen</w:t>
      </w:r>
      <w:r w:rsidRPr="0068784B">
        <w:rPr>
          <w:rFonts w:ascii="Times New Roman" w:hAnsi="Times New Roman"/>
          <w:sz w:val="24"/>
          <w:szCs w:val="24"/>
        </w:rPr>
        <w:t>t</w:t>
      </w:r>
      <w:r w:rsidR="007E5C18" w:rsidRPr="0068784B">
        <w:rPr>
          <w:rFonts w:ascii="Times New Roman" w:hAnsi="Times New Roman"/>
          <w:sz w:val="24"/>
          <w:szCs w:val="24"/>
        </w:rPr>
        <w:t xml:space="preserve"> (</w:t>
      </w:r>
      <w:proofErr w:type="spellStart"/>
      <w:r w:rsidR="007E5C18" w:rsidRPr="0068784B">
        <w:rPr>
          <w:rFonts w:ascii="Times New Roman" w:hAnsi="Times New Roman"/>
          <w:color w:val="222222"/>
          <w:sz w:val="24"/>
          <w:szCs w:val="24"/>
          <w:shd w:val="clear" w:color="auto" w:fill="FFFFFF"/>
        </w:rPr>
        <w:t>Okumus</w:t>
      </w:r>
      <w:proofErr w:type="spellEnd"/>
      <w:r w:rsidR="007E5C18" w:rsidRPr="0068784B">
        <w:rPr>
          <w:rFonts w:ascii="Times New Roman" w:hAnsi="Times New Roman"/>
          <w:color w:val="222222"/>
          <w:sz w:val="24"/>
          <w:szCs w:val="24"/>
          <w:shd w:val="clear" w:color="auto" w:fill="FFFFFF"/>
        </w:rPr>
        <w:t xml:space="preserve">, </w:t>
      </w:r>
      <w:proofErr w:type="spellStart"/>
      <w:r w:rsidR="007E5C18" w:rsidRPr="0068784B">
        <w:rPr>
          <w:rFonts w:ascii="Times New Roman" w:hAnsi="Times New Roman"/>
          <w:color w:val="222222"/>
          <w:sz w:val="24"/>
          <w:szCs w:val="24"/>
          <w:shd w:val="clear" w:color="auto" w:fill="FFFFFF"/>
        </w:rPr>
        <w:t>Altinay</w:t>
      </w:r>
      <w:proofErr w:type="spellEnd"/>
      <w:r w:rsidR="007E5C18" w:rsidRPr="0068784B">
        <w:rPr>
          <w:rFonts w:ascii="Times New Roman" w:hAnsi="Times New Roman"/>
          <w:color w:val="222222"/>
          <w:sz w:val="24"/>
          <w:szCs w:val="24"/>
          <w:shd w:val="clear" w:color="auto" w:fill="FFFFFF"/>
        </w:rPr>
        <w:t xml:space="preserve">, </w:t>
      </w:r>
      <w:proofErr w:type="spellStart"/>
      <w:r w:rsidR="007E5C18" w:rsidRPr="0068784B">
        <w:rPr>
          <w:rFonts w:ascii="Times New Roman" w:hAnsi="Times New Roman"/>
          <w:color w:val="222222"/>
          <w:sz w:val="24"/>
          <w:szCs w:val="24"/>
          <w:shd w:val="clear" w:color="auto" w:fill="FFFFFF"/>
        </w:rPr>
        <w:t>Chathoth</w:t>
      </w:r>
      <w:proofErr w:type="spellEnd"/>
      <w:r w:rsidR="007E5C18" w:rsidRPr="0068784B">
        <w:rPr>
          <w:rFonts w:ascii="Times New Roman" w:hAnsi="Times New Roman"/>
          <w:color w:val="222222"/>
          <w:sz w:val="24"/>
          <w:szCs w:val="24"/>
          <w:shd w:val="clear" w:color="auto" w:fill="FFFFFF"/>
        </w:rPr>
        <w:t xml:space="preserve"> and </w:t>
      </w:r>
      <w:proofErr w:type="spellStart"/>
      <w:r w:rsidR="007E5C18" w:rsidRPr="0068784B">
        <w:rPr>
          <w:rFonts w:ascii="Times New Roman" w:hAnsi="Times New Roman"/>
          <w:color w:val="222222"/>
          <w:sz w:val="24"/>
          <w:szCs w:val="24"/>
          <w:shd w:val="clear" w:color="auto" w:fill="FFFFFF"/>
        </w:rPr>
        <w:t>Koseoglu</w:t>
      </w:r>
      <w:proofErr w:type="spellEnd"/>
      <w:r w:rsidR="007E5C18" w:rsidRPr="0068784B">
        <w:rPr>
          <w:rFonts w:ascii="Times New Roman" w:hAnsi="Times New Roman"/>
          <w:color w:val="222222"/>
          <w:sz w:val="24"/>
          <w:szCs w:val="24"/>
          <w:shd w:val="clear" w:color="auto" w:fill="FFFFFF"/>
        </w:rPr>
        <w:t>, 2019</w:t>
      </w:r>
      <w:r w:rsidR="007E5C18" w:rsidRPr="0068784B">
        <w:rPr>
          <w:rFonts w:ascii="Times New Roman" w:hAnsi="Times New Roman"/>
          <w:sz w:val="24"/>
          <w:szCs w:val="24"/>
        </w:rPr>
        <w:t>)</w:t>
      </w:r>
      <w:r w:rsidRPr="0068784B">
        <w:rPr>
          <w:rFonts w:ascii="Times New Roman" w:hAnsi="Times New Roman"/>
          <w:sz w:val="24"/>
          <w:szCs w:val="24"/>
        </w:rPr>
        <w:t>.</w:t>
      </w:r>
    </w:p>
    <w:p w14:paraId="7617DD38" w14:textId="0DBB9642" w:rsidR="00BB0BC6"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 xml:space="preserve">Brand Portfolio </w:t>
      </w:r>
      <w:proofErr w:type="spellStart"/>
      <w:r w:rsidR="000644ED" w:rsidRPr="0068784B">
        <w:rPr>
          <w:rFonts w:ascii="Times New Roman" w:hAnsi="Times New Roman"/>
          <w:b/>
          <w:bCs/>
          <w:sz w:val="24"/>
          <w:szCs w:val="24"/>
        </w:rPr>
        <w:t>Optimis</w:t>
      </w:r>
      <w:r w:rsidRPr="0068784B">
        <w:rPr>
          <w:rFonts w:ascii="Times New Roman" w:hAnsi="Times New Roman"/>
          <w:b/>
          <w:bCs/>
          <w:sz w:val="24"/>
          <w:szCs w:val="24"/>
        </w:rPr>
        <w:t>ation</w:t>
      </w:r>
      <w:proofErr w:type="spellEnd"/>
      <w:r w:rsidRPr="0068784B">
        <w:rPr>
          <w:rFonts w:ascii="Times New Roman" w:hAnsi="Times New Roman"/>
          <w:b/>
          <w:bCs/>
          <w:sz w:val="24"/>
          <w:szCs w:val="24"/>
        </w:rPr>
        <w:t>:</w:t>
      </w:r>
      <w:r w:rsidR="007E5C18" w:rsidRPr="0068784B">
        <w:rPr>
          <w:rFonts w:ascii="Times New Roman" w:hAnsi="Times New Roman"/>
          <w:sz w:val="24"/>
          <w:szCs w:val="24"/>
        </w:rPr>
        <w:t xml:space="preserve"> </w:t>
      </w:r>
    </w:p>
    <w:p w14:paraId="07A100CA" w14:textId="1D56FA36"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VW has made an attempt to streamline processes while concentrating on its key brands in order to </w:t>
      </w:r>
      <w:proofErr w:type="spellStart"/>
      <w:r w:rsidRPr="0068784B">
        <w:rPr>
          <w:rFonts w:ascii="Times New Roman" w:hAnsi="Times New Roman"/>
          <w:sz w:val="24"/>
          <w:szCs w:val="24"/>
        </w:rPr>
        <w:t>optimise</w:t>
      </w:r>
      <w:proofErr w:type="spellEnd"/>
      <w:r w:rsidRPr="0068784B">
        <w:rPr>
          <w:rFonts w:ascii="Times New Roman" w:hAnsi="Times New Roman"/>
          <w:sz w:val="24"/>
          <w:szCs w:val="24"/>
        </w:rPr>
        <w:t xml:space="preserve"> its brand portfolio. This entails selling non-core businesses and pooling resources in order to boost the effectiveness and financial success of its principal brands, including Volkswagen, Audi, and Porsche</w:t>
      </w:r>
      <w:r w:rsidR="007E5C18" w:rsidRPr="0068784B">
        <w:rPr>
          <w:rFonts w:ascii="Times New Roman" w:hAnsi="Times New Roman"/>
          <w:sz w:val="24"/>
          <w:szCs w:val="24"/>
        </w:rPr>
        <w:t xml:space="preserve"> (</w:t>
      </w:r>
      <w:proofErr w:type="spellStart"/>
      <w:r w:rsidR="007E5C18" w:rsidRPr="0068784B">
        <w:rPr>
          <w:rFonts w:ascii="Times New Roman" w:hAnsi="Times New Roman"/>
          <w:color w:val="222222"/>
          <w:sz w:val="24"/>
          <w:szCs w:val="24"/>
          <w:shd w:val="clear" w:color="auto" w:fill="FFFFFF"/>
        </w:rPr>
        <w:t>Hamadamin</w:t>
      </w:r>
      <w:proofErr w:type="spellEnd"/>
      <w:r w:rsidR="007E5C18" w:rsidRPr="0068784B">
        <w:rPr>
          <w:rFonts w:ascii="Times New Roman" w:hAnsi="Times New Roman"/>
          <w:color w:val="222222"/>
          <w:sz w:val="24"/>
          <w:szCs w:val="24"/>
          <w:shd w:val="clear" w:color="auto" w:fill="FFFFFF"/>
        </w:rPr>
        <w:t xml:space="preserve"> and </w:t>
      </w:r>
      <w:proofErr w:type="spellStart"/>
      <w:r w:rsidR="007E5C18" w:rsidRPr="0068784B">
        <w:rPr>
          <w:rFonts w:ascii="Times New Roman" w:hAnsi="Times New Roman"/>
          <w:color w:val="222222"/>
          <w:sz w:val="24"/>
          <w:szCs w:val="24"/>
          <w:shd w:val="clear" w:color="auto" w:fill="FFFFFF"/>
        </w:rPr>
        <w:t>Atan</w:t>
      </w:r>
      <w:proofErr w:type="spellEnd"/>
      <w:r w:rsidR="00855671" w:rsidRPr="0068784B">
        <w:rPr>
          <w:rFonts w:ascii="Times New Roman" w:hAnsi="Times New Roman"/>
          <w:color w:val="222222"/>
          <w:sz w:val="24"/>
          <w:szCs w:val="24"/>
          <w:shd w:val="clear" w:color="auto" w:fill="FFFFFF"/>
        </w:rPr>
        <w:t xml:space="preserve">, </w:t>
      </w:r>
      <w:r w:rsidR="007E5C18" w:rsidRPr="0068784B">
        <w:rPr>
          <w:rFonts w:ascii="Times New Roman" w:hAnsi="Times New Roman"/>
          <w:color w:val="222222"/>
          <w:sz w:val="24"/>
          <w:szCs w:val="24"/>
          <w:shd w:val="clear" w:color="auto" w:fill="FFFFFF"/>
        </w:rPr>
        <w:t>2019</w:t>
      </w:r>
      <w:r w:rsidR="007E5C18" w:rsidRPr="0068784B">
        <w:rPr>
          <w:rFonts w:ascii="Times New Roman" w:hAnsi="Times New Roman"/>
          <w:sz w:val="24"/>
          <w:szCs w:val="24"/>
        </w:rPr>
        <w:t>)</w:t>
      </w:r>
      <w:r w:rsidRPr="0068784B">
        <w:rPr>
          <w:rFonts w:ascii="Times New Roman" w:hAnsi="Times New Roman"/>
          <w:sz w:val="24"/>
          <w:szCs w:val="24"/>
        </w:rPr>
        <w:t>.</w:t>
      </w:r>
    </w:p>
    <w:p w14:paraId="46A80885" w14:textId="6285809D"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lastRenderedPageBreak/>
        <w:t>Framework:</w:t>
      </w:r>
      <w:r w:rsidRPr="0068784B">
        <w:rPr>
          <w:rFonts w:ascii="Times New Roman" w:hAnsi="Times New Roman"/>
          <w:sz w:val="24"/>
          <w:szCs w:val="24"/>
        </w:rPr>
        <w:t xml:space="preserve"> The strategic positioning of VW's brands may be examined using the BCG Matrix (Boston Consulting Group Matrix). VW may decide which brands to invest in and which to sell off by classifying businesses into cash cows, stars, question marks, and dogs depending on their market share and potential for growth</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Martins et al., 2019</w:t>
      </w:r>
      <w:r w:rsidR="007E5C18" w:rsidRPr="0068784B">
        <w:rPr>
          <w:rFonts w:ascii="Times New Roman" w:hAnsi="Times New Roman"/>
          <w:sz w:val="24"/>
          <w:szCs w:val="24"/>
        </w:rPr>
        <w:t>)</w:t>
      </w:r>
      <w:r w:rsidRPr="0068784B">
        <w:rPr>
          <w:rFonts w:ascii="Times New Roman" w:hAnsi="Times New Roman"/>
          <w:sz w:val="24"/>
          <w:szCs w:val="24"/>
        </w:rPr>
        <w:t xml:space="preserve">. This </w:t>
      </w:r>
      <w:proofErr w:type="spellStart"/>
      <w:r w:rsidRPr="0068784B">
        <w:rPr>
          <w:rFonts w:ascii="Times New Roman" w:hAnsi="Times New Roman"/>
          <w:sz w:val="24"/>
          <w:szCs w:val="24"/>
        </w:rPr>
        <w:t>optimisation</w:t>
      </w:r>
      <w:proofErr w:type="spellEnd"/>
      <w:r w:rsidRPr="0068784B">
        <w:rPr>
          <w:rFonts w:ascii="Times New Roman" w:hAnsi="Times New Roman"/>
          <w:sz w:val="24"/>
          <w:szCs w:val="24"/>
        </w:rPr>
        <w:t xml:space="preserve"> technique tries to boost brand value, increase efficiency, and efficiently use resources.</w:t>
      </w:r>
    </w:p>
    <w:p w14:paraId="10827247" w14:textId="393D8B73"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VW has focused on sustainability, technology improvements, market development, and brand </w:t>
      </w:r>
      <w:proofErr w:type="spellStart"/>
      <w:r w:rsidRPr="0068784B">
        <w:rPr>
          <w:rFonts w:ascii="Times New Roman" w:hAnsi="Times New Roman"/>
          <w:sz w:val="24"/>
          <w:szCs w:val="24"/>
        </w:rPr>
        <w:t>optimisation</w:t>
      </w:r>
      <w:proofErr w:type="spellEnd"/>
      <w:r w:rsidRPr="0068784B">
        <w:rPr>
          <w:rFonts w:ascii="Times New Roman" w:hAnsi="Times New Roman"/>
          <w:sz w:val="24"/>
          <w:szCs w:val="24"/>
        </w:rPr>
        <w:t xml:space="preserve"> during the previous five years, as seen by these core business </w:t>
      </w:r>
      <w:proofErr w:type="gramStart"/>
      <w:r w:rsidRPr="0068784B">
        <w:rPr>
          <w:rFonts w:ascii="Times New Roman" w:hAnsi="Times New Roman"/>
          <w:sz w:val="24"/>
          <w:szCs w:val="24"/>
        </w:rPr>
        <w:t>initiatives</w:t>
      </w:r>
      <w:r w:rsidR="00855671" w:rsidRPr="0068784B">
        <w:rPr>
          <w:rFonts w:ascii="Times New Roman" w:hAnsi="Times New Roman"/>
          <w:sz w:val="24"/>
          <w:szCs w:val="24"/>
        </w:rPr>
        <w:t xml:space="preserve">  (</w:t>
      </w:r>
      <w:proofErr w:type="gramEnd"/>
      <w:r w:rsidR="00855671" w:rsidRPr="0068784B">
        <w:rPr>
          <w:rFonts w:ascii="Times New Roman" w:hAnsi="Times New Roman"/>
          <w:color w:val="222222"/>
          <w:sz w:val="24"/>
          <w:szCs w:val="24"/>
          <w:shd w:val="clear" w:color="auto" w:fill="FFFFFF"/>
        </w:rPr>
        <w:t>Shad et al., 2019</w:t>
      </w:r>
      <w:r w:rsidR="00855671" w:rsidRPr="0068784B">
        <w:rPr>
          <w:rFonts w:ascii="Times New Roman" w:hAnsi="Times New Roman"/>
          <w:sz w:val="24"/>
          <w:szCs w:val="24"/>
        </w:rPr>
        <w:t>).</w:t>
      </w:r>
      <w:r w:rsidRPr="0068784B">
        <w:rPr>
          <w:rFonts w:ascii="Times New Roman" w:hAnsi="Times New Roman"/>
          <w:sz w:val="24"/>
          <w:szCs w:val="24"/>
        </w:rPr>
        <w:t xml:space="preserve"> By taking into account the pertinent external and internal aspects influencing VW's decision-making process, the use of frameworks like PESTEL analysis, SWOT analysis, the industry five forces model, and the BCG matrix aids in providing a deeper understanding of why certain strategies were pursued or altered</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Adams, Donovan and Topple, 2023</w:t>
      </w:r>
      <w:r w:rsidR="007E5C18" w:rsidRPr="0068784B">
        <w:rPr>
          <w:rFonts w:ascii="Times New Roman" w:hAnsi="Times New Roman"/>
          <w:sz w:val="24"/>
          <w:szCs w:val="24"/>
        </w:rPr>
        <w:t>)</w:t>
      </w:r>
      <w:r w:rsidRPr="0068784B">
        <w:rPr>
          <w:rFonts w:ascii="Times New Roman" w:hAnsi="Times New Roman"/>
          <w:sz w:val="24"/>
          <w:szCs w:val="24"/>
        </w:rPr>
        <w:t>.</w:t>
      </w:r>
    </w:p>
    <w:p w14:paraId="56F09298" w14:textId="6374C31A" w:rsidR="00BB0BC6" w:rsidRPr="0068784B" w:rsidRDefault="005444AF" w:rsidP="0068784B">
      <w:pPr>
        <w:pStyle w:val="Heading1"/>
        <w:numPr>
          <w:ilvl w:val="0"/>
          <w:numId w:val="1"/>
        </w:numPr>
        <w:spacing w:line="360" w:lineRule="auto"/>
        <w:rPr>
          <w:rFonts w:ascii="Times New Roman" w:hAnsi="Times New Roman" w:cs="Times New Roman"/>
          <w:sz w:val="24"/>
          <w:szCs w:val="24"/>
        </w:rPr>
      </w:pPr>
      <w:bookmarkStart w:id="2" w:name="_Toc141038402"/>
      <w:r w:rsidRPr="0068784B">
        <w:rPr>
          <w:rFonts w:ascii="Times New Roman" w:hAnsi="Times New Roman" w:cs="Times New Roman"/>
          <w:sz w:val="24"/>
          <w:szCs w:val="24"/>
        </w:rPr>
        <w:t>Company Capabilities and Resources</w:t>
      </w:r>
      <w:bookmarkEnd w:id="2"/>
    </w:p>
    <w:p w14:paraId="0E3428E2" w14:textId="5DBBF401" w:rsidR="00BB0BC6" w:rsidRPr="0068784B" w:rsidRDefault="00BB0BC6"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Volkswagen (VW) has shown a variety of resources and talents throughout the last five years that have aided in its commercial plans</w:t>
      </w:r>
      <w:r w:rsidR="007E5C18" w:rsidRPr="0068784B">
        <w:rPr>
          <w:rFonts w:ascii="Times New Roman" w:hAnsi="Times New Roman"/>
          <w:sz w:val="24"/>
          <w:szCs w:val="24"/>
        </w:rPr>
        <w:t xml:space="preserve"> (</w:t>
      </w:r>
      <w:r w:rsidR="007E5C18" w:rsidRPr="0068784B">
        <w:rPr>
          <w:rFonts w:ascii="Times New Roman" w:hAnsi="Times New Roman"/>
          <w:color w:val="222222"/>
          <w:sz w:val="24"/>
          <w:szCs w:val="24"/>
          <w:shd w:val="clear" w:color="auto" w:fill="FFFFFF"/>
        </w:rPr>
        <w:t>George, Merrill</w:t>
      </w:r>
      <w:r w:rsidR="00867D59" w:rsidRPr="0068784B">
        <w:rPr>
          <w:rFonts w:ascii="Times New Roman" w:hAnsi="Times New Roman"/>
          <w:color w:val="222222"/>
          <w:sz w:val="24"/>
          <w:szCs w:val="24"/>
          <w:shd w:val="clear" w:color="auto" w:fill="FFFFFF"/>
        </w:rPr>
        <w:t xml:space="preserve"> </w:t>
      </w:r>
      <w:r w:rsidR="007E5C18" w:rsidRPr="0068784B">
        <w:rPr>
          <w:rFonts w:ascii="Times New Roman" w:hAnsi="Times New Roman"/>
          <w:color w:val="222222"/>
          <w:sz w:val="24"/>
          <w:szCs w:val="24"/>
          <w:shd w:val="clear" w:color="auto" w:fill="FFFFFF"/>
        </w:rPr>
        <w:t xml:space="preserve">and </w:t>
      </w:r>
      <w:proofErr w:type="spellStart"/>
      <w:r w:rsidR="007E5C18" w:rsidRPr="0068784B">
        <w:rPr>
          <w:rFonts w:ascii="Times New Roman" w:hAnsi="Times New Roman"/>
          <w:color w:val="222222"/>
          <w:sz w:val="24"/>
          <w:szCs w:val="24"/>
          <w:shd w:val="clear" w:color="auto" w:fill="FFFFFF"/>
        </w:rPr>
        <w:t>Schillebeeckx</w:t>
      </w:r>
      <w:proofErr w:type="spellEnd"/>
      <w:r w:rsidR="007E5C18" w:rsidRPr="0068784B">
        <w:rPr>
          <w:rFonts w:ascii="Times New Roman" w:hAnsi="Times New Roman"/>
          <w:color w:val="222222"/>
          <w:sz w:val="24"/>
          <w:szCs w:val="24"/>
          <w:shd w:val="clear" w:color="auto" w:fill="FFFFFF"/>
        </w:rPr>
        <w:t>, 2021</w:t>
      </w:r>
      <w:r w:rsidR="007E5C18" w:rsidRPr="0068784B">
        <w:rPr>
          <w:rFonts w:ascii="Times New Roman" w:hAnsi="Times New Roman"/>
          <w:sz w:val="24"/>
          <w:szCs w:val="24"/>
        </w:rPr>
        <w:t>)</w:t>
      </w:r>
      <w:r w:rsidRPr="0068784B">
        <w:rPr>
          <w:rFonts w:ascii="Times New Roman" w:hAnsi="Times New Roman"/>
          <w:sz w:val="24"/>
          <w:szCs w:val="24"/>
        </w:rPr>
        <w:t>. These resources and skills may be located and examined using the information below:</w:t>
      </w:r>
    </w:p>
    <w:p w14:paraId="37335D46" w14:textId="77F83F4E" w:rsidR="00BB0BC6"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Technological Expertise and Research &amp; Development (R&amp;D):</w:t>
      </w:r>
    </w:p>
    <w:p w14:paraId="0B32326F" w14:textId="0B989ACB"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VW has a committed R&amp;D division and a solid </w:t>
      </w:r>
      <w:r w:rsidR="00855671" w:rsidRPr="0068784B">
        <w:rPr>
          <w:rFonts w:ascii="Times New Roman" w:hAnsi="Times New Roman"/>
          <w:sz w:val="24"/>
          <w:szCs w:val="24"/>
        </w:rPr>
        <w:t>base of technological knowledge</w:t>
      </w:r>
      <w:proofErr w:type="gramStart"/>
      <w:r w:rsidR="00855671" w:rsidRPr="0068784B">
        <w:rPr>
          <w:rFonts w:ascii="Times New Roman" w:hAnsi="Times New Roman"/>
          <w:sz w:val="24"/>
          <w:szCs w:val="24"/>
        </w:rPr>
        <w:t>,  t</w:t>
      </w:r>
      <w:r w:rsidRPr="0068784B">
        <w:rPr>
          <w:rFonts w:ascii="Times New Roman" w:hAnsi="Times New Roman"/>
          <w:sz w:val="24"/>
          <w:szCs w:val="24"/>
        </w:rPr>
        <w:t>o</w:t>
      </w:r>
      <w:proofErr w:type="gramEnd"/>
      <w:r w:rsidRPr="0068784B">
        <w:rPr>
          <w:rFonts w:ascii="Times New Roman" w:hAnsi="Times New Roman"/>
          <w:sz w:val="24"/>
          <w:szCs w:val="24"/>
        </w:rPr>
        <w:t xml:space="preserve"> foster innovation and maintain its position as a leader in automotive technology, the firm has made significant investments in research and development</w:t>
      </w:r>
      <w:r w:rsidR="00855671" w:rsidRPr="0068784B">
        <w:rPr>
          <w:rFonts w:ascii="Times New Roman" w:hAnsi="Times New Roman"/>
          <w:sz w:val="24"/>
          <w:szCs w:val="24"/>
        </w:rPr>
        <w:t xml:space="preserve">  (</w:t>
      </w:r>
      <w:r w:rsidR="00855671" w:rsidRPr="0068784B">
        <w:rPr>
          <w:rFonts w:ascii="Times New Roman" w:hAnsi="Times New Roman"/>
          <w:color w:val="222222"/>
          <w:sz w:val="24"/>
          <w:szCs w:val="24"/>
          <w:shd w:val="clear" w:color="auto" w:fill="FFFFFF"/>
        </w:rPr>
        <w:t>Shad et al., 2019</w:t>
      </w:r>
      <w:r w:rsidR="00855671" w:rsidRPr="0068784B">
        <w:rPr>
          <w:rFonts w:ascii="Times New Roman" w:hAnsi="Times New Roman"/>
          <w:sz w:val="24"/>
          <w:szCs w:val="24"/>
        </w:rPr>
        <w:t>).</w:t>
      </w:r>
      <w:r w:rsidRPr="0068784B">
        <w:rPr>
          <w:rFonts w:ascii="Times New Roman" w:hAnsi="Times New Roman"/>
          <w:sz w:val="24"/>
          <w:szCs w:val="24"/>
        </w:rPr>
        <w:t xml:space="preserve"> This includes improvements in autonomous driving technology, digital networking features, and electric vehicle (EV) technologies</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Torelli</w:t>
      </w:r>
      <w:proofErr w:type="spellEnd"/>
      <w:r w:rsidR="00867D59" w:rsidRPr="0068784B">
        <w:rPr>
          <w:rFonts w:ascii="Times New Roman" w:hAnsi="Times New Roman"/>
          <w:color w:val="222222"/>
          <w:sz w:val="24"/>
          <w:szCs w:val="24"/>
          <w:shd w:val="clear" w:color="auto" w:fill="FFFFFF"/>
        </w:rPr>
        <w:t xml:space="preserve">, </w:t>
      </w:r>
      <w:proofErr w:type="spellStart"/>
      <w:r w:rsidR="00867D59" w:rsidRPr="0068784B">
        <w:rPr>
          <w:rFonts w:ascii="Times New Roman" w:hAnsi="Times New Roman"/>
          <w:color w:val="222222"/>
          <w:sz w:val="24"/>
          <w:szCs w:val="24"/>
          <w:shd w:val="clear" w:color="auto" w:fill="FFFFFF"/>
        </w:rPr>
        <w:t>Balluchi</w:t>
      </w:r>
      <w:proofErr w:type="spellEnd"/>
      <w:r w:rsidR="00867D59" w:rsidRPr="0068784B">
        <w:rPr>
          <w:rFonts w:ascii="Times New Roman" w:hAnsi="Times New Roman"/>
          <w:color w:val="222222"/>
          <w:sz w:val="24"/>
          <w:szCs w:val="24"/>
          <w:shd w:val="clear" w:color="auto" w:fill="FFFFFF"/>
        </w:rPr>
        <w:t xml:space="preserve"> and </w:t>
      </w:r>
      <w:proofErr w:type="spellStart"/>
      <w:r w:rsidR="00867D59" w:rsidRPr="0068784B">
        <w:rPr>
          <w:rFonts w:ascii="Times New Roman" w:hAnsi="Times New Roman"/>
          <w:color w:val="222222"/>
          <w:sz w:val="24"/>
          <w:szCs w:val="24"/>
          <w:shd w:val="clear" w:color="auto" w:fill="FFFFFF"/>
        </w:rPr>
        <w:t>Furlotti</w:t>
      </w:r>
      <w:proofErr w:type="spellEnd"/>
      <w:r w:rsidR="00867D59" w:rsidRPr="0068784B">
        <w:rPr>
          <w:rFonts w:ascii="Times New Roman" w:hAnsi="Times New Roman"/>
          <w:color w:val="222222"/>
          <w:sz w:val="24"/>
          <w:szCs w:val="24"/>
          <w:shd w:val="clear" w:color="auto" w:fill="FFFFFF"/>
        </w:rPr>
        <w:t>, 2020</w:t>
      </w:r>
      <w:r w:rsidR="00867D59" w:rsidRPr="0068784B">
        <w:rPr>
          <w:rFonts w:ascii="Times New Roman" w:hAnsi="Times New Roman"/>
          <w:sz w:val="24"/>
          <w:szCs w:val="24"/>
        </w:rPr>
        <w:t>)</w:t>
      </w:r>
      <w:r w:rsidRPr="0068784B">
        <w:rPr>
          <w:rFonts w:ascii="Times New Roman" w:hAnsi="Times New Roman"/>
          <w:sz w:val="24"/>
          <w:szCs w:val="24"/>
        </w:rPr>
        <w:t>.</w:t>
      </w:r>
    </w:p>
    <w:p w14:paraId="0F61C9C7" w14:textId="78DB9199" w:rsidR="00BB0BC6"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Alignment:</w:t>
      </w:r>
      <w:r w:rsidRPr="0068784B">
        <w:rPr>
          <w:rFonts w:ascii="Times New Roman" w:hAnsi="Times New Roman"/>
          <w:sz w:val="24"/>
          <w:szCs w:val="24"/>
        </w:rPr>
        <w:t xml:space="preserve"> VW's technology resources and R&amp;D skills are in line with its commercial strategy, notably the emphasis on the transition of the automobile into an electric vehicle and on </w:t>
      </w:r>
      <w:proofErr w:type="spellStart"/>
      <w:r w:rsidR="00855671" w:rsidRPr="0068784B">
        <w:rPr>
          <w:rFonts w:ascii="Times New Roman" w:hAnsi="Times New Roman"/>
          <w:sz w:val="24"/>
          <w:szCs w:val="24"/>
        </w:rPr>
        <w:t>digitisation</w:t>
      </w:r>
      <w:proofErr w:type="spellEnd"/>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Ketchen</w:t>
      </w:r>
      <w:proofErr w:type="spellEnd"/>
      <w:r w:rsidR="00867D59" w:rsidRPr="0068784B">
        <w:rPr>
          <w:rFonts w:ascii="Times New Roman" w:hAnsi="Times New Roman"/>
          <w:color w:val="222222"/>
          <w:sz w:val="24"/>
          <w:szCs w:val="24"/>
          <w:shd w:val="clear" w:color="auto" w:fill="FFFFFF"/>
        </w:rPr>
        <w:t xml:space="preserve"> and Craighead</w:t>
      </w:r>
      <w:r w:rsidR="00855671" w:rsidRPr="0068784B">
        <w:rPr>
          <w:rFonts w:ascii="Times New Roman" w:hAnsi="Times New Roman"/>
          <w:color w:val="222222"/>
          <w:sz w:val="24"/>
          <w:szCs w:val="24"/>
          <w:shd w:val="clear" w:color="auto" w:fill="FFFFFF"/>
        </w:rPr>
        <w:t xml:space="preserve">, </w:t>
      </w:r>
      <w:r w:rsidR="00867D59" w:rsidRPr="0068784B">
        <w:rPr>
          <w:rFonts w:ascii="Times New Roman" w:hAnsi="Times New Roman"/>
          <w:color w:val="222222"/>
          <w:sz w:val="24"/>
          <w:szCs w:val="24"/>
          <w:shd w:val="clear" w:color="auto" w:fill="FFFFFF"/>
        </w:rPr>
        <w:t>2020</w:t>
      </w:r>
      <w:r w:rsidR="00867D59" w:rsidRPr="0068784B">
        <w:rPr>
          <w:rFonts w:ascii="Times New Roman" w:hAnsi="Times New Roman"/>
          <w:sz w:val="24"/>
          <w:szCs w:val="24"/>
        </w:rPr>
        <w:t>)</w:t>
      </w:r>
      <w:r w:rsidRPr="0068784B">
        <w:rPr>
          <w:rFonts w:ascii="Times New Roman" w:hAnsi="Times New Roman"/>
          <w:sz w:val="24"/>
          <w:szCs w:val="24"/>
        </w:rPr>
        <w:t xml:space="preserve">. VW has been able to create cutting-edge EV vehicles, include cutting-edge connection capabilities, and improve overall car performance by </w:t>
      </w:r>
      <w:proofErr w:type="spellStart"/>
      <w:r w:rsidRPr="0068784B">
        <w:rPr>
          <w:rFonts w:ascii="Times New Roman" w:hAnsi="Times New Roman"/>
          <w:sz w:val="24"/>
          <w:szCs w:val="24"/>
        </w:rPr>
        <w:t>utilising</w:t>
      </w:r>
      <w:proofErr w:type="spellEnd"/>
      <w:r w:rsidRPr="0068784B">
        <w:rPr>
          <w:rFonts w:ascii="Times New Roman" w:hAnsi="Times New Roman"/>
          <w:sz w:val="24"/>
          <w:szCs w:val="24"/>
        </w:rPr>
        <w:t xml:space="preserve"> its technological </w:t>
      </w:r>
      <w:proofErr w:type="gramStart"/>
      <w:r w:rsidRPr="0068784B">
        <w:rPr>
          <w:rFonts w:ascii="Times New Roman" w:hAnsi="Times New Roman"/>
          <w:sz w:val="24"/>
          <w:szCs w:val="24"/>
        </w:rPr>
        <w:t>ability</w:t>
      </w:r>
      <w:r w:rsidR="00855671" w:rsidRPr="0068784B">
        <w:rPr>
          <w:rFonts w:ascii="Times New Roman" w:hAnsi="Times New Roman"/>
          <w:sz w:val="24"/>
          <w:szCs w:val="24"/>
        </w:rPr>
        <w:t xml:space="preserve">  (</w:t>
      </w:r>
      <w:proofErr w:type="gramEnd"/>
      <w:r w:rsidR="00855671" w:rsidRPr="0068784B">
        <w:rPr>
          <w:rFonts w:ascii="Times New Roman" w:hAnsi="Times New Roman"/>
          <w:color w:val="222222"/>
          <w:sz w:val="24"/>
          <w:szCs w:val="24"/>
          <w:shd w:val="clear" w:color="auto" w:fill="FFFFFF"/>
        </w:rPr>
        <w:t>Shad et al., 2019</w:t>
      </w:r>
      <w:r w:rsidR="00855671" w:rsidRPr="0068784B">
        <w:rPr>
          <w:rFonts w:ascii="Times New Roman" w:hAnsi="Times New Roman"/>
          <w:sz w:val="24"/>
          <w:szCs w:val="24"/>
        </w:rPr>
        <w:t>).</w:t>
      </w:r>
    </w:p>
    <w:p w14:paraId="53E8602E" w14:textId="77777777" w:rsidR="00867D59" w:rsidRPr="0068784B" w:rsidRDefault="00867D59" w:rsidP="0068784B">
      <w:pPr>
        <w:spacing w:line="360" w:lineRule="auto"/>
        <w:ind w:firstLine="720"/>
        <w:jc w:val="both"/>
        <w:rPr>
          <w:rFonts w:ascii="Times New Roman" w:hAnsi="Times New Roman"/>
          <w:sz w:val="24"/>
          <w:szCs w:val="24"/>
        </w:rPr>
      </w:pPr>
    </w:p>
    <w:p w14:paraId="70E38CBC" w14:textId="77777777" w:rsidR="00867D59" w:rsidRPr="0068784B" w:rsidRDefault="00867D59" w:rsidP="0068784B">
      <w:pPr>
        <w:spacing w:line="360" w:lineRule="auto"/>
        <w:ind w:firstLine="720"/>
        <w:jc w:val="both"/>
        <w:rPr>
          <w:rFonts w:ascii="Times New Roman" w:hAnsi="Times New Roman"/>
          <w:sz w:val="24"/>
          <w:szCs w:val="24"/>
        </w:rPr>
      </w:pPr>
    </w:p>
    <w:p w14:paraId="6457248B" w14:textId="2125D61B"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lastRenderedPageBreak/>
        <w:t>Manufacturing Infrastructure:</w:t>
      </w:r>
    </w:p>
    <w:p w14:paraId="02AA0574" w14:textId="2C91A01A"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VW has a sizable worldwide manufacturing infrastructure with plants in several nations. These factories can produce automobiles effectively and in large quantities since they are fitted with cutting-edge production technology and procedures</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Gebhardt</w:t>
      </w:r>
      <w:proofErr w:type="spellEnd"/>
      <w:r w:rsidR="00867D59" w:rsidRPr="0068784B">
        <w:rPr>
          <w:rFonts w:ascii="Times New Roman" w:hAnsi="Times New Roman"/>
          <w:color w:val="222222"/>
          <w:sz w:val="24"/>
          <w:szCs w:val="24"/>
          <w:shd w:val="clear" w:color="auto" w:fill="FFFFFF"/>
        </w:rPr>
        <w:t xml:space="preserve"> et al., 2023</w:t>
      </w:r>
      <w:r w:rsidR="00867D59" w:rsidRPr="0068784B">
        <w:rPr>
          <w:rFonts w:ascii="Times New Roman" w:hAnsi="Times New Roman"/>
          <w:sz w:val="24"/>
          <w:szCs w:val="24"/>
        </w:rPr>
        <w:t>)</w:t>
      </w:r>
      <w:r w:rsidRPr="0068784B">
        <w:rPr>
          <w:rFonts w:ascii="Times New Roman" w:hAnsi="Times New Roman"/>
          <w:sz w:val="24"/>
          <w:szCs w:val="24"/>
        </w:rPr>
        <w:t xml:space="preserve">. In order to improve its production capabilities, VW has also formed strategic alliances and partnerships with suppliers and manufacturers throughout the </w:t>
      </w:r>
      <w:proofErr w:type="gramStart"/>
      <w:r w:rsidRPr="0068784B">
        <w:rPr>
          <w:rFonts w:ascii="Times New Roman" w:hAnsi="Times New Roman"/>
          <w:sz w:val="24"/>
          <w:szCs w:val="24"/>
        </w:rPr>
        <w:t>globe</w:t>
      </w:r>
      <w:r w:rsidR="00855671" w:rsidRPr="0068784B">
        <w:rPr>
          <w:rFonts w:ascii="Times New Roman" w:hAnsi="Times New Roman"/>
          <w:sz w:val="24"/>
          <w:szCs w:val="24"/>
        </w:rPr>
        <w:t xml:space="preserve">  (</w:t>
      </w:r>
      <w:proofErr w:type="gramEnd"/>
      <w:r w:rsidR="00855671" w:rsidRPr="0068784B">
        <w:rPr>
          <w:rFonts w:ascii="Times New Roman" w:hAnsi="Times New Roman"/>
          <w:color w:val="222222"/>
          <w:sz w:val="24"/>
          <w:szCs w:val="24"/>
          <w:shd w:val="clear" w:color="auto" w:fill="FFFFFF"/>
        </w:rPr>
        <w:t>Shad et al., 2019</w:t>
      </w:r>
      <w:r w:rsidR="00855671" w:rsidRPr="0068784B">
        <w:rPr>
          <w:rFonts w:ascii="Times New Roman" w:hAnsi="Times New Roman"/>
          <w:sz w:val="24"/>
          <w:szCs w:val="24"/>
        </w:rPr>
        <w:t>).</w:t>
      </w:r>
    </w:p>
    <w:p w14:paraId="10D7960B" w14:textId="2BF5A53D"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Alignment:</w:t>
      </w:r>
      <w:r w:rsidRPr="0068784B">
        <w:rPr>
          <w:rFonts w:ascii="Times New Roman" w:hAnsi="Times New Roman"/>
          <w:sz w:val="24"/>
          <w:szCs w:val="24"/>
        </w:rPr>
        <w:t xml:space="preserve"> VW's production facilities coordinate with its corporate goals, which include the growth into new markets. VW can </w:t>
      </w:r>
      <w:proofErr w:type="spellStart"/>
      <w:r w:rsidRPr="0068784B">
        <w:rPr>
          <w:rFonts w:ascii="Times New Roman" w:hAnsi="Times New Roman"/>
          <w:sz w:val="24"/>
          <w:szCs w:val="24"/>
        </w:rPr>
        <w:t>localise</w:t>
      </w:r>
      <w:proofErr w:type="spellEnd"/>
      <w:r w:rsidRPr="0068784B">
        <w:rPr>
          <w:rFonts w:ascii="Times New Roman" w:hAnsi="Times New Roman"/>
          <w:sz w:val="24"/>
          <w:szCs w:val="24"/>
        </w:rPr>
        <w:t xml:space="preserve"> manufacturing in important markets, cut costs, and efficiently meet local demand by </w:t>
      </w:r>
      <w:proofErr w:type="spellStart"/>
      <w:r w:rsidRPr="0068784B">
        <w:rPr>
          <w:rFonts w:ascii="Times New Roman" w:hAnsi="Times New Roman"/>
          <w:sz w:val="24"/>
          <w:szCs w:val="24"/>
        </w:rPr>
        <w:t>utilising</w:t>
      </w:r>
      <w:proofErr w:type="spellEnd"/>
      <w:r w:rsidRPr="0068784B">
        <w:rPr>
          <w:rFonts w:ascii="Times New Roman" w:hAnsi="Times New Roman"/>
          <w:sz w:val="24"/>
          <w:szCs w:val="24"/>
        </w:rPr>
        <w:t xml:space="preserve"> existing production facilities. This alignment helps VW achieve its objectives of improving its worldwide manufacturing network and establishing a competitive edge in emerging markets</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Bartolacci</w:t>
      </w:r>
      <w:proofErr w:type="spellEnd"/>
      <w:r w:rsidR="00867D59" w:rsidRPr="0068784B">
        <w:rPr>
          <w:rFonts w:ascii="Times New Roman" w:hAnsi="Times New Roman"/>
          <w:color w:val="222222"/>
          <w:sz w:val="24"/>
          <w:szCs w:val="24"/>
          <w:shd w:val="clear" w:color="auto" w:fill="FFFFFF"/>
        </w:rPr>
        <w:t xml:space="preserve">, Caputo and </w:t>
      </w:r>
      <w:proofErr w:type="spellStart"/>
      <w:r w:rsidR="00867D59" w:rsidRPr="0068784B">
        <w:rPr>
          <w:rFonts w:ascii="Times New Roman" w:hAnsi="Times New Roman"/>
          <w:color w:val="222222"/>
          <w:sz w:val="24"/>
          <w:szCs w:val="24"/>
          <w:shd w:val="clear" w:color="auto" w:fill="FFFFFF"/>
        </w:rPr>
        <w:t>Soverchia</w:t>
      </w:r>
      <w:proofErr w:type="spellEnd"/>
      <w:r w:rsidR="00867D59" w:rsidRPr="0068784B">
        <w:rPr>
          <w:rFonts w:ascii="Times New Roman" w:hAnsi="Times New Roman"/>
          <w:color w:val="222222"/>
          <w:sz w:val="24"/>
          <w:szCs w:val="24"/>
          <w:shd w:val="clear" w:color="auto" w:fill="FFFFFF"/>
        </w:rPr>
        <w:t>, 2020</w:t>
      </w:r>
      <w:r w:rsidR="00867D59" w:rsidRPr="0068784B">
        <w:rPr>
          <w:rFonts w:ascii="Times New Roman" w:hAnsi="Times New Roman"/>
          <w:sz w:val="24"/>
          <w:szCs w:val="24"/>
        </w:rPr>
        <w:t>)</w:t>
      </w:r>
      <w:r w:rsidRPr="0068784B">
        <w:rPr>
          <w:rFonts w:ascii="Times New Roman" w:hAnsi="Times New Roman"/>
          <w:sz w:val="24"/>
          <w:szCs w:val="24"/>
        </w:rPr>
        <w:t>.</w:t>
      </w:r>
    </w:p>
    <w:p w14:paraId="6E9670EA" w14:textId="75656A93"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Strong Brand Equity and Reputation:</w:t>
      </w:r>
    </w:p>
    <w:p w14:paraId="4A5B5AB9" w14:textId="202A7B9F"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Over the years, VW has developed a solid brand equity and reputation. The Volkswagen brand is well-known around the world and is linked to attributes like dependability, superior engineering, and legendary vehicles. This brand strength is present across all of VW's subsidiary brands, including Audi, Porsche, and others, all of which have solid reputations in their </w:t>
      </w:r>
      <w:proofErr w:type="spellStart"/>
      <w:r w:rsidRPr="0068784B">
        <w:rPr>
          <w:rFonts w:ascii="Times New Roman" w:hAnsi="Times New Roman"/>
          <w:sz w:val="24"/>
          <w:szCs w:val="24"/>
        </w:rPr>
        <w:t>specialised</w:t>
      </w:r>
      <w:proofErr w:type="spellEnd"/>
      <w:r w:rsidRPr="0068784B">
        <w:rPr>
          <w:rFonts w:ascii="Times New Roman" w:hAnsi="Times New Roman"/>
          <w:sz w:val="24"/>
          <w:szCs w:val="24"/>
        </w:rPr>
        <w:t xml:space="preserve"> markets</w:t>
      </w:r>
      <w:r w:rsidR="00867D59" w:rsidRPr="0068784B">
        <w:rPr>
          <w:rFonts w:ascii="Times New Roman" w:hAnsi="Times New Roman"/>
          <w:sz w:val="24"/>
          <w:szCs w:val="24"/>
        </w:rPr>
        <w:t xml:space="preserve"> (</w:t>
      </w:r>
      <w:r w:rsidR="00867D59" w:rsidRPr="0068784B">
        <w:rPr>
          <w:rFonts w:ascii="Times New Roman" w:hAnsi="Times New Roman"/>
          <w:color w:val="222222"/>
          <w:sz w:val="24"/>
          <w:szCs w:val="24"/>
          <w:shd w:val="clear" w:color="auto" w:fill="FFFFFF"/>
        </w:rPr>
        <w:t xml:space="preserve">Gupta, </w:t>
      </w:r>
      <w:proofErr w:type="spellStart"/>
      <w:r w:rsidR="00867D59" w:rsidRPr="0068784B">
        <w:rPr>
          <w:rFonts w:ascii="Times New Roman" w:hAnsi="Times New Roman"/>
          <w:color w:val="222222"/>
          <w:sz w:val="24"/>
          <w:szCs w:val="24"/>
          <w:shd w:val="clear" w:color="auto" w:fill="FFFFFF"/>
        </w:rPr>
        <w:t>Kusi-Sarpong</w:t>
      </w:r>
      <w:proofErr w:type="spellEnd"/>
      <w:r w:rsidR="00867D59" w:rsidRPr="0068784B">
        <w:rPr>
          <w:rFonts w:ascii="Times New Roman" w:hAnsi="Times New Roman"/>
          <w:color w:val="222222"/>
          <w:sz w:val="24"/>
          <w:szCs w:val="24"/>
          <w:shd w:val="clear" w:color="auto" w:fill="FFFFFF"/>
        </w:rPr>
        <w:t xml:space="preserve"> and </w:t>
      </w:r>
      <w:proofErr w:type="spellStart"/>
      <w:r w:rsidR="00867D59" w:rsidRPr="0068784B">
        <w:rPr>
          <w:rFonts w:ascii="Times New Roman" w:hAnsi="Times New Roman"/>
          <w:color w:val="222222"/>
          <w:sz w:val="24"/>
          <w:szCs w:val="24"/>
          <w:shd w:val="clear" w:color="auto" w:fill="FFFFFF"/>
        </w:rPr>
        <w:t>Rezaei</w:t>
      </w:r>
      <w:proofErr w:type="spellEnd"/>
      <w:r w:rsidR="00867D59" w:rsidRPr="0068784B">
        <w:rPr>
          <w:rFonts w:ascii="Times New Roman" w:hAnsi="Times New Roman"/>
          <w:color w:val="222222"/>
          <w:sz w:val="24"/>
          <w:szCs w:val="24"/>
          <w:shd w:val="clear" w:color="auto" w:fill="FFFFFF"/>
        </w:rPr>
        <w:t>, 2020</w:t>
      </w:r>
      <w:r w:rsidR="00867D59" w:rsidRPr="0068784B">
        <w:rPr>
          <w:rFonts w:ascii="Times New Roman" w:hAnsi="Times New Roman"/>
          <w:sz w:val="24"/>
          <w:szCs w:val="24"/>
        </w:rPr>
        <w:t>)</w:t>
      </w:r>
      <w:r w:rsidRPr="0068784B">
        <w:rPr>
          <w:rFonts w:ascii="Times New Roman" w:hAnsi="Times New Roman"/>
          <w:sz w:val="24"/>
          <w:szCs w:val="24"/>
        </w:rPr>
        <w:t>.</w:t>
      </w:r>
    </w:p>
    <w:p w14:paraId="40607AA9" w14:textId="515106FF"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t>Alignment:</w:t>
      </w:r>
      <w:r w:rsidRPr="0068784B">
        <w:rPr>
          <w:rFonts w:ascii="Times New Roman" w:hAnsi="Times New Roman"/>
          <w:sz w:val="24"/>
          <w:szCs w:val="24"/>
        </w:rPr>
        <w:t xml:space="preserve"> VW's commercial objectives, such as brand portfolio </w:t>
      </w:r>
      <w:proofErr w:type="spellStart"/>
      <w:r w:rsidRPr="0068784B">
        <w:rPr>
          <w:rFonts w:ascii="Times New Roman" w:hAnsi="Times New Roman"/>
          <w:sz w:val="24"/>
          <w:szCs w:val="24"/>
        </w:rPr>
        <w:t>optimisation</w:t>
      </w:r>
      <w:proofErr w:type="spellEnd"/>
      <w:r w:rsidRPr="0068784B">
        <w:rPr>
          <w:rFonts w:ascii="Times New Roman" w:hAnsi="Times New Roman"/>
          <w:sz w:val="24"/>
          <w:szCs w:val="24"/>
        </w:rPr>
        <w:t xml:space="preserve">, are in line with its high brand equity and reputation. VW is able to carefully deploy resources and investments, focusing on key brands with the highest growth potential, by </w:t>
      </w:r>
      <w:proofErr w:type="spellStart"/>
      <w:r w:rsidRPr="0068784B">
        <w:rPr>
          <w:rFonts w:ascii="Times New Roman" w:hAnsi="Times New Roman"/>
          <w:sz w:val="24"/>
          <w:szCs w:val="24"/>
        </w:rPr>
        <w:t>utilising</w:t>
      </w:r>
      <w:proofErr w:type="spellEnd"/>
      <w:r w:rsidRPr="0068784B">
        <w:rPr>
          <w:rFonts w:ascii="Times New Roman" w:hAnsi="Times New Roman"/>
          <w:sz w:val="24"/>
          <w:szCs w:val="24"/>
        </w:rPr>
        <w:t xml:space="preserve"> the awareness and trust connected with its brands</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Feroz</w:t>
      </w:r>
      <w:proofErr w:type="spellEnd"/>
      <w:r w:rsidR="00867D59" w:rsidRPr="0068784B">
        <w:rPr>
          <w:rFonts w:ascii="Times New Roman" w:hAnsi="Times New Roman"/>
          <w:color w:val="222222"/>
          <w:sz w:val="24"/>
          <w:szCs w:val="24"/>
          <w:shd w:val="clear" w:color="auto" w:fill="FFFFFF"/>
        </w:rPr>
        <w:t xml:space="preserve">, Zo, and </w:t>
      </w:r>
      <w:proofErr w:type="spellStart"/>
      <w:r w:rsidR="00867D59" w:rsidRPr="0068784B">
        <w:rPr>
          <w:rFonts w:ascii="Times New Roman" w:hAnsi="Times New Roman"/>
          <w:color w:val="222222"/>
          <w:sz w:val="24"/>
          <w:szCs w:val="24"/>
          <w:shd w:val="clear" w:color="auto" w:fill="FFFFFF"/>
        </w:rPr>
        <w:t>Chiravuri</w:t>
      </w:r>
      <w:proofErr w:type="spellEnd"/>
      <w:r w:rsidR="00867D59" w:rsidRPr="0068784B">
        <w:rPr>
          <w:rFonts w:ascii="Times New Roman" w:hAnsi="Times New Roman"/>
          <w:color w:val="222222"/>
          <w:sz w:val="24"/>
          <w:szCs w:val="24"/>
          <w:shd w:val="clear" w:color="auto" w:fill="FFFFFF"/>
        </w:rPr>
        <w:t>, 2021</w:t>
      </w:r>
      <w:r w:rsidR="00867D59" w:rsidRPr="0068784B">
        <w:rPr>
          <w:rFonts w:ascii="Times New Roman" w:hAnsi="Times New Roman"/>
          <w:sz w:val="24"/>
          <w:szCs w:val="24"/>
        </w:rPr>
        <w:t>)</w:t>
      </w:r>
      <w:r w:rsidRPr="0068784B">
        <w:rPr>
          <w:rFonts w:ascii="Times New Roman" w:hAnsi="Times New Roman"/>
          <w:sz w:val="24"/>
          <w:szCs w:val="24"/>
        </w:rPr>
        <w:t>. This alignment improves overall competitiveness, consumer loyalty, and brand value.</w:t>
      </w:r>
    </w:p>
    <w:p w14:paraId="3BF54FE6" w14:textId="3957EF6E"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Financial Resources:</w:t>
      </w:r>
    </w:p>
    <w:p w14:paraId="5551F72A" w14:textId="546D9872"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VW has significant financial resources, which are backed by its worldwide sales and income</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Hermundsdottir</w:t>
      </w:r>
      <w:proofErr w:type="spellEnd"/>
      <w:r w:rsidR="00867D59" w:rsidRPr="0068784B">
        <w:rPr>
          <w:rFonts w:ascii="Times New Roman" w:hAnsi="Times New Roman"/>
          <w:color w:val="222222"/>
          <w:sz w:val="24"/>
          <w:szCs w:val="24"/>
          <w:shd w:val="clear" w:color="auto" w:fill="FFFFFF"/>
        </w:rPr>
        <w:t xml:space="preserve"> and </w:t>
      </w:r>
      <w:proofErr w:type="spellStart"/>
      <w:r w:rsidR="00867D59" w:rsidRPr="0068784B">
        <w:rPr>
          <w:rFonts w:ascii="Times New Roman" w:hAnsi="Times New Roman"/>
          <w:color w:val="222222"/>
          <w:sz w:val="24"/>
          <w:szCs w:val="24"/>
          <w:shd w:val="clear" w:color="auto" w:fill="FFFFFF"/>
        </w:rPr>
        <w:t>Aspelund</w:t>
      </w:r>
      <w:proofErr w:type="spellEnd"/>
      <w:r w:rsidR="00867D59" w:rsidRPr="0068784B">
        <w:rPr>
          <w:rFonts w:ascii="Times New Roman" w:hAnsi="Times New Roman"/>
          <w:color w:val="222222"/>
          <w:sz w:val="24"/>
          <w:szCs w:val="24"/>
          <w:shd w:val="clear" w:color="auto" w:fill="FFFFFF"/>
        </w:rPr>
        <w:t xml:space="preserve"> 2021</w:t>
      </w:r>
      <w:r w:rsidR="00867D59" w:rsidRPr="0068784B">
        <w:rPr>
          <w:rFonts w:ascii="Times New Roman" w:hAnsi="Times New Roman"/>
          <w:sz w:val="24"/>
          <w:szCs w:val="24"/>
        </w:rPr>
        <w:t>)</w:t>
      </w:r>
      <w:r w:rsidRPr="0068784B">
        <w:rPr>
          <w:rFonts w:ascii="Times New Roman" w:hAnsi="Times New Roman"/>
          <w:sz w:val="24"/>
          <w:szCs w:val="24"/>
        </w:rPr>
        <w:t xml:space="preserve">. The business has kept its financial standing robust, enabling investments in R&amp;D, manufacturing facilities, marketing campaigns, and sustainability </w:t>
      </w:r>
      <w:proofErr w:type="spellStart"/>
      <w:r w:rsidRPr="0068784B">
        <w:rPr>
          <w:rFonts w:ascii="Times New Roman" w:hAnsi="Times New Roman"/>
          <w:sz w:val="24"/>
          <w:szCs w:val="24"/>
        </w:rPr>
        <w:t>programmes</w:t>
      </w:r>
      <w:proofErr w:type="spellEnd"/>
      <w:r w:rsidRPr="0068784B">
        <w:rPr>
          <w:rFonts w:ascii="Times New Roman" w:hAnsi="Times New Roman"/>
          <w:sz w:val="24"/>
          <w:szCs w:val="24"/>
        </w:rPr>
        <w:t>.</w:t>
      </w:r>
    </w:p>
    <w:p w14:paraId="4483E066" w14:textId="14A8A186"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b/>
          <w:bCs/>
          <w:i/>
          <w:iCs/>
          <w:sz w:val="24"/>
          <w:szCs w:val="24"/>
        </w:rPr>
        <w:lastRenderedPageBreak/>
        <w:t>Alignment:</w:t>
      </w:r>
      <w:r w:rsidRPr="0068784B">
        <w:rPr>
          <w:rFonts w:ascii="Times New Roman" w:hAnsi="Times New Roman"/>
          <w:sz w:val="24"/>
          <w:szCs w:val="24"/>
        </w:rPr>
        <w:t xml:space="preserve"> VW's financial resources match the company's various business goals. For instance, the company's financial stability supports investments in electric car technology and charging infrastructure. Additionally,</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Mehdikhani</w:t>
      </w:r>
      <w:proofErr w:type="spellEnd"/>
      <w:r w:rsidR="00867D59" w:rsidRPr="0068784B">
        <w:rPr>
          <w:rFonts w:ascii="Times New Roman" w:hAnsi="Times New Roman"/>
          <w:color w:val="222222"/>
          <w:sz w:val="24"/>
          <w:szCs w:val="24"/>
          <w:shd w:val="clear" w:color="auto" w:fill="FFFFFF"/>
        </w:rPr>
        <w:t xml:space="preserve"> and </w:t>
      </w:r>
      <w:proofErr w:type="spellStart"/>
      <w:r w:rsidR="00867D59" w:rsidRPr="0068784B">
        <w:rPr>
          <w:rFonts w:ascii="Times New Roman" w:hAnsi="Times New Roman"/>
          <w:color w:val="222222"/>
          <w:sz w:val="24"/>
          <w:szCs w:val="24"/>
          <w:shd w:val="clear" w:color="auto" w:fill="FFFFFF"/>
        </w:rPr>
        <w:t>Valmohammadi</w:t>
      </w:r>
      <w:proofErr w:type="spellEnd"/>
      <w:r w:rsidR="00867D59" w:rsidRPr="0068784B">
        <w:rPr>
          <w:rFonts w:ascii="Times New Roman" w:hAnsi="Times New Roman"/>
          <w:color w:val="222222"/>
          <w:sz w:val="24"/>
          <w:szCs w:val="24"/>
          <w:shd w:val="clear" w:color="auto" w:fill="FFFFFF"/>
        </w:rPr>
        <w:t xml:space="preserve"> (2019</w:t>
      </w:r>
      <w:r w:rsidR="00867D59" w:rsidRPr="0068784B">
        <w:rPr>
          <w:rFonts w:ascii="Times New Roman" w:hAnsi="Times New Roman"/>
          <w:sz w:val="24"/>
          <w:szCs w:val="24"/>
        </w:rPr>
        <w:t>)</w:t>
      </w:r>
      <w:r w:rsidR="00855671" w:rsidRPr="0068784B">
        <w:rPr>
          <w:rFonts w:ascii="Times New Roman" w:hAnsi="Times New Roman"/>
          <w:sz w:val="24"/>
          <w:szCs w:val="24"/>
        </w:rPr>
        <w:t xml:space="preserve"> specified that</w:t>
      </w:r>
      <w:r w:rsidRPr="0068784B">
        <w:rPr>
          <w:rFonts w:ascii="Times New Roman" w:hAnsi="Times New Roman"/>
          <w:sz w:val="24"/>
          <w:szCs w:val="24"/>
        </w:rPr>
        <w:t xml:space="preserve"> VW's financial resources enable it to pursue development in developing countries and enhance the portfolio of its brands through acquisitions or divestitures.</w:t>
      </w:r>
    </w:p>
    <w:p w14:paraId="217FA585" w14:textId="4406F94A"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In general, VW has a good degree of resource and capability alignment with its existing business strategy. The firm is able to pursue goals including the change of the automotive industry towards electric vehicles, </w:t>
      </w:r>
      <w:proofErr w:type="spellStart"/>
      <w:r w:rsidR="00855671" w:rsidRPr="0068784B">
        <w:rPr>
          <w:rFonts w:ascii="Times New Roman" w:hAnsi="Times New Roman"/>
          <w:sz w:val="24"/>
          <w:szCs w:val="24"/>
        </w:rPr>
        <w:t>digitisation</w:t>
      </w:r>
      <w:proofErr w:type="spellEnd"/>
      <w:r w:rsidRPr="0068784B">
        <w:rPr>
          <w:rFonts w:ascii="Times New Roman" w:hAnsi="Times New Roman"/>
          <w:sz w:val="24"/>
          <w:szCs w:val="24"/>
        </w:rPr>
        <w:t xml:space="preserve">, development into developing countries, and brand portfolio </w:t>
      </w:r>
      <w:proofErr w:type="spellStart"/>
      <w:r w:rsidRPr="0068784B">
        <w:rPr>
          <w:rFonts w:ascii="Times New Roman" w:hAnsi="Times New Roman"/>
          <w:sz w:val="24"/>
          <w:szCs w:val="24"/>
        </w:rPr>
        <w:t>optimisation</w:t>
      </w:r>
      <w:proofErr w:type="spellEnd"/>
      <w:r w:rsidRPr="0068784B">
        <w:rPr>
          <w:rFonts w:ascii="Times New Roman" w:hAnsi="Times New Roman"/>
          <w:sz w:val="24"/>
          <w:szCs w:val="24"/>
        </w:rPr>
        <w:t xml:space="preserve"> </w:t>
      </w:r>
      <w:r w:rsidR="00855671" w:rsidRPr="0068784B">
        <w:rPr>
          <w:rFonts w:ascii="Times New Roman" w:hAnsi="Times New Roman"/>
          <w:sz w:val="24"/>
          <w:szCs w:val="24"/>
        </w:rPr>
        <w:t>due</w:t>
      </w:r>
      <w:r w:rsidRPr="0068784B">
        <w:rPr>
          <w:rFonts w:ascii="Times New Roman" w:hAnsi="Times New Roman"/>
          <w:sz w:val="24"/>
          <w:szCs w:val="24"/>
        </w:rPr>
        <w:t xml:space="preserve"> to its strong brand equity, large production infrastructure, and technological know-how</w:t>
      </w:r>
      <w:r w:rsidR="00867D59" w:rsidRPr="0068784B">
        <w:rPr>
          <w:rFonts w:ascii="Times New Roman" w:hAnsi="Times New Roman"/>
          <w:sz w:val="24"/>
          <w:szCs w:val="24"/>
        </w:rPr>
        <w:t xml:space="preserve"> (</w:t>
      </w:r>
      <w:proofErr w:type="spellStart"/>
      <w:r w:rsidR="00867D59" w:rsidRPr="0068784B">
        <w:rPr>
          <w:rFonts w:ascii="Times New Roman" w:hAnsi="Times New Roman"/>
          <w:color w:val="222222"/>
          <w:sz w:val="24"/>
          <w:szCs w:val="24"/>
          <w:shd w:val="clear" w:color="auto" w:fill="FFFFFF"/>
        </w:rPr>
        <w:t>Kravchenko</w:t>
      </w:r>
      <w:proofErr w:type="spellEnd"/>
      <w:r w:rsidR="00867D59" w:rsidRPr="0068784B">
        <w:rPr>
          <w:rFonts w:ascii="Times New Roman" w:hAnsi="Times New Roman"/>
          <w:color w:val="222222"/>
          <w:sz w:val="24"/>
          <w:szCs w:val="24"/>
          <w:shd w:val="clear" w:color="auto" w:fill="FFFFFF"/>
        </w:rPr>
        <w:t xml:space="preserve">, </w:t>
      </w:r>
      <w:proofErr w:type="spellStart"/>
      <w:r w:rsidR="00867D59" w:rsidRPr="0068784B">
        <w:rPr>
          <w:rFonts w:ascii="Times New Roman" w:hAnsi="Times New Roman"/>
          <w:color w:val="222222"/>
          <w:sz w:val="24"/>
          <w:szCs w:val="24"/>
          <w:shd w:val="clear" w:color="auto" w:fill="FFFFFF"/>
        </w:rPr>
        <w:t>Pigosso</w:t>
      </w:r>
      <w:proofErr w:type="spellEnd"/>
      <w:r w:rsidR="00867D59" w:rsidRPr="0068784B">
        <w:rPr>
          <w:rFonts w:ascii="Times New Roman" w:hAnsi="Times New Roman"/>
          <w:color w:val="222222"/>
          <w:sz w:val="24"/>
          <w:szCs w:val="24"/>
          <w:shd w:val="clear" w:color="auto" w:fill="FFFFFF"/>
        </w:rPr>
        <w:t xml:space="preserve"> and </w:t>
      </w:r>
      <w:proofErr w:type="spellStart"/>
      <w:r w:rsidR="00867D59" w:rsidRPr="0068784B">
        <w:rPr>
          <w:rFonts w:ascii="Times New Roman" w:hAnsi="Times New Roman"/>
          <w:color w:val="222222"/>
          <w:sz w:val="24"/>
          <w:szCs w:val="24"/>
          <w:shd w:val="clear" w:color="auto" w:fill="FFFFFF"/>
        </w:rPr>
        <w:t>McAloone</w:t>
      </w:r>
      <w:proofErr w:type="spellEnd"/>
      <w:r w:rsidR="00867D59" w:rsidRPr="0068784B">
        <w:rPr>
          <w:rFonts w:ascii="Times New Roman" w:hAnsi="Times New Roman"/>
          <w:color w:val="222222"/>
          <w:sz w:val="24"/>
          <w:szCs w:val="24"/>
          <w:shd w:val="clear" w:color="auto" w:fill="FFFFFF"/>
        </w:rPr>
        <w:t>, 2019</w:t>
      </w:r>
      <w:r w:rsidR="00867D59" w:rsidRPr="0068784B">
        <w:rPr>
          <w:rFonts w:ascii="Times New Roman" w:hAnsi="Times New Roman"/>
          <w:sz w:val="24"/>
          <w:szCs w:val="24"/>
        </w:rPr>
        <w:t>)</w:t>
      </w:r>
      <w:r w:rsidRPr="0068784B">
        <w:rPr>
          <w:rFonts w:ascii="Times New Roman" w:hAnsi="Times New Roman"/>
          <w:sz w:val="24"/>
          <w:szCs w:val="24"/>
        </w:rPr>
        <w:t>. VW is able to efficiently implement its plans, establish competitive advantages, and adapt to market needs in a dynamic automotive sector thanks to these matched resources and competencies.</w:t>
      </w:r>
    </w:p>
    <w:p w14:paraId="321A34AD" w14:textId="0C29A8A8" w:rsidR="00CC6F00" w:rsidRPr="0068784B" w:rsidRDefault="005444AF" w:rsidP="0068784B">
      <w:pPr>
        <w:pStyle w:val="Heading1"/>
        <w:numPr>
          <w:ilvl w:val="0"/>
          <w:numId w:val="1"/>
        </w:numPr>
        <w:spacing w:line="360" w:lineRule="auto"/>
        <w:rPr>
          <w:rFonts w:ascii="Times New Roman" w:hAnsi="Times New Roman" w:cs="Times New Roman"/>
          <w:sz w:val="24"/>
          <w:szCs w:val="24"/>
        </w:rPr>
      </w:pPr>
      <w:bookmarkStart w:id="3" w:name="_Toc141038403"/>
      <w:r w:rsidRPr="0068784B">
        <w:rPr>
          <w:rFonts w:ascii="Times New Roman" w:hAnsi="Times New Roman" w:cs="Times New Roman"/>
          <w:sz w:val="24"/>
          <w:szCs w:val="24"/>
        </w:rPr>
        <w:t>Volkswagen Competitiveness</w:t>
      </w:r>
      <w:bookmarkEnd w:id="3"/>
    </w:p>
    <w:p w14:paraId="33A39E9A" w14:textId="12E26959"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Volkswagen (VW) has made commendable attempts to raise its level of competition while keeping the environment and sustainability in mind</w:t>
      </w:r>
      <w:r w:rsidR="00867D59" w:rsidRPr="0068784B">
        <w:rPr>
          <w:rFonts w:ascii="Times New Roman" w:hAnsi="Times New Roman"/>
          <w:sz w:val="24"/>
          <w:szCs w:val="24"/>
        </w:rPr>
        <w:t xml:space="preserve"> (</w:t>
      </w:r>
      <w:r w:rsidR="00867D59" w:rsidRPr="0068784B">
        <w:rPr>
          <w:rFonts w:ascii="Times New Roman" w:hAnsi="Times New Roman"/>
          <w:color w:val="222222"/>
          <w:sz w:val="24"/>
          <w:szCs w:val="24"/>
          <w:shd w:val="clear" w:color="auto" w:fill="FFFFFF"/>
        </w:rPr>
        <w:t>Abbas, 2020</w:t>
      </w:r>
      <w:r w:rsidR="00867D59" w:rsidRPr="0068784B">
        <w:rPr>
          <w:rFonts w:ascii="Times New Roman" w:hAnsi="Times New Roman"/>
          <w:sz w:val="24"/>
          <w:szCs w:val="24"/>
        </w:rPr>
        <w:t>)</w:t>
      </w:r>
      <w:r w:rsidRPr="0068784B">
        <w:rPr>
          <w:rFonts w:ascii="Times New Roman" w:hAnsi="Times New Roman"/>
          <w:sz w:val="24"/>
          <w:szCs w:val="24"/>
        </w:rPr>
        <w:t>. The following evidence can be used to assess these efforts:</w:t>
      </w:r>
    </w:p>
    <w:p w14:paraId="3D3B90C3" w14:textId="139EE691"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Electric Vehicle (EV) Transformation:</w:t>
      </w:r>
    </w:p>
    <w:p w14:paraId="3F796A5C" w14:textId="4026CB2D" w:rsidR="00CC6F00" w:rsidRPr="0068784B" w:rsidRDefault="00CC6F00" w:rsidP="0068784B">
      <w:pPr>
        <w:spacing w:line="360" w:lineRule="auto"/>
        <w:ind w:left="360" w:firstLine="720"/>
        <w:jc w:val="both"/>
        <w:rPr>
          <w:rFonts w:ascii="Times New Roman" w:hAnsi="Times New Roman"/>
          <w:sz w:val="24"/>
          <w:szCs w:val="24"/>
        </w:rPr>
      </w:pPr>
      <w:r w:rsidRPr="0068784B">
        <w:rPr>
          <w:rFonts w:ascii="Times New Roman" w:hAnsi="Times New Roman"/>
          <w:sz w:val="24"/>
          <w:szCs w:val="24"/>
        </w:rPr>
        <w:t xml:space="preserve">VW has </w:t>
      </w:r>
      <w:proofErr w:type="spellStart"/>
      <w:r w:rsidRPr="0068784B">
        <w:rPr>
          <w:rFonts w:ascii="Times New Roman" w:hAnsi="Times New Roman"/>
          <w:sz w:val="24"/>
          <w:szCs w:val="24"/>
        </w:rPr>
        <w:t>emphasised</w:t>
      </w:r>
      <w:proofErr w:type="spellEnd"/>
      <w:r w:rsidRPr="0068784B">
        <w:rPr>
          <w:rFonts w:ascii="Times New Roman" w:hAnsi="Times New Roman"/>
          <w:sz w:val="24"/>
          <w:szCs w:val="24"/>
        </w:rPr>
        <w:t xml:space="preserve"> the creation of electric vehicles as a crucial component of its sustainable mobility strategy. The firm has launched a number of electric vehicles, including the ID.3 and ID.4, and has ambitions to increase its selection of EVs. VW wants to lower carbon emissions and abide by more stringent environmental rules, thus it has invested in EV technology</w:t>
      </w:r>
      <w:r w:rsidR="00A55398" w:rsidRPr="0068784B">
        <w:rPr>
          <w:rFonts w:ascii="Times New Roman" w:hAnsi="Times New Roman"/>
          <w:sz w:val="24"/>
          <w:szCs w:val="24"/>
        </w:rPr>
        <w:t xml:space="preserve"> (</w:t>
      </w:r>
      <w:proofErr w:type="spellStart"/>
      <w:r w:rsidR="00A55398" w:rsidRPr="0068784B">
        <w:rPr>
          <w:rFonts w:ascii="Times New Roman" w:hAnsi="Times New Roman"/>
          <w:color w:val="222222"/>
          <w:sz w:val="24"/>
          <w:szCs w:val="24"/>
          <w:shd w:val="clear" w:color="auto" w:fill="FFFFFF"/>
        </w:rPr>
        <w:t>Lengai</w:t>
      </w:r>
      <w:proofErr w:type="spellEnd"/>
      <w:r w:rsidR="00A55398" w:rsidRPr="0068784B">
        <w:rPr>
          <w:rFonts w:ascii="Times New Roman" w:hAnsi="Times New Roman"/>
          <w:color w:val="222222"/>
          <w:sz w:val="24"/>
          <w:szCs w:val="24"/>
          <w:shd w:val="clear" w:color="auto" w:fill="FFFFFF"/>
        </w:rPr>
        <w:t xml:space="preserve">, </w:t>
      </w:r>
      <w:proofErr w:type="spellStart"/>
      <w:r w:rsidR="00A55398" w:rsidRPr="0068784B">
        <w:rPr>
          <w:rFonts w:ascii="Times New Roman" w:hAnsi="Times New Roman"/>
          <w:color w:val="222222"/>
          <w:sz w:val="24"/>
          <w:szCs w:val="24"/>
          <w:shd w:val="clear" w:color="auto" w:fill="FFFFFF"/>
        </w:rPr>
        <w:t>Muthomi</w:t>
      </w:r>
      <w:proofErr w:type="spellEnd"/>
      <w:r w:rsidR="00A55398" w:rsidRPr="0068784B">
        <w:rPr>
          <w:rFonts w:ascii="Times New Roman" w:hAnsi="Times New Roman"/>
          <w:color w:val="222222"/>
          <w:sz w:val="24"/>
          <w:szCs w:val="24"/>
          <w:shd w:val="clear" w:color="auto" w:fill="FFFFFF"/>
        </w:rPr>
        <w:t xml:space="preserve"> and </w:t>
      </w:r>
      <w:proofErr w:type="spellStart"/>
      <w:r w:rsidR="00A55398" w:rsidRPr="0068784B">
        <w:rPr>
          <w:rFonts w:ascii="Times New Roman" w:hAnsi="Times New Roman"/>
          <w:color w:val="222222"/>
          <w:sz w:val="24"/>
          <w:szCs w:val="24"/>
          <w:shd w:val="clear" w:color="auto" w:fill="FFFFFF"/>
        </w:rPr>
        <w:t>Mbega</w:t>
      </w:r>
      <w:proofErr w:type="spellEnd"/>
      <w:r w:rsidR="00A55398" w:rsidRPr="0068784B">
        <w:rPr>
          <w:rFonts w:ascii="Times New Roman" w:hAnsi="Times New Roman"/>
          <w:color w:val="222222"/>
          <w:sz w:val="24"/>
          <w:szCs w:val="24"/>
          <w:shd w:val="clear" w:color="auto" w:fill="FFFFFF"/>
        </w:rPr>
        <w:t>, 2020</w:t>
      </w:r>
      <w:r w:rsidR="00A55398" w:rsidRPr="0068784B">
        <w:rPr>
          <w:rFonts w:ascii="Times New Roman" w:hAnsi="Times New Roman"/>
          <w:sz w:val="24"/>
          <w:szCs w:val="24"/>
        </w:rPr>
        <w:t>)</w:t>
      </w:r>
      <w:r w:rsidRPr="0068784B">
        <w:rPr>
          <w:rFonts w:ascii="Times New Roman" w:hAnsi="Times New Roman"/>
          <w:sz w:val="24"/>
          <w:szCs w:val="24"/>
        </w:rPr>
        <w:t>.</w:t>
      </w:r>
    </w:p>
    <w:p w14:paraId="7744314A" w14:textId="77777777" w:rsidR="00CC6F00" w:rsidRPr="0068784B" w:rsidRDefault="00CC6F00"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 xml:space="preserve">Evidence: </w:t>
      </w:r>
    </w:p>
    <w:p w14:paraId="2FF221E5" w14:textId="5CF7B8D0" w:rsidR="00CC6F00" w:rsidRPr="0068784B" w:rsidRDefault="00CC6F00" w:rsidP="0068784B">
      <w:pPr>
        <w:spacing w:line="360" w:lineRule="auto"/>
        <w:ind w:left="360" w:firstLine="720"/>
        <w:jc w:val="both"/>
        <w:rPr>
          <w:rFonts w:ascii="Times New Roman" w:hAnsi="Times New Roman"/>
          <w:color w:val="222222"/>
          <w:sz w:val="24"/>
          <w:szCs w:val="24"/>
          <w:shd w:val="clear" w:color="auto" w:fill="FFFFFF"/>
        </w:rPr>
      </w:pPr>
      <w:r w:rsidRPr="0068784B">
        <w:rPr>
          <w:rFonts w:ascii="Times New Roman" w:hAnsi="Times New Roman"/>
          <w:sz w:val="24"/>
          <w:szCs w:val="24"/>
        </w:rPr>
        <w:t>• VW has made large expenditures in the infrastructure needed for electric car charging. This is done to facilitate the uptake of electric vehicles. To build a strong charging network including both public and private charging stations, the business has collaborated with a number of partners</w:t>
      </w:r>
      <w:r w:rsidR="00A55398" w:rsidRPr="0068784B">
        <w:rPr>
          <w:rFonts w:ascii="Times New Roman" w:hAnsi="Times New Roman"/>
          <w:sz w:val="24"/>
          <w:szCs w:val="24"/>
        </w:rPr>
        <w:t xml:space="preserve"> (</w:t>
      </w:r>
      <w:proofErr w:type="spellStart"/>
      <w:r w:rsidR="00A55398" w:rsidRPr="0068784B">
        <w:rPr>
          <w:rFonts w:ascii="Times New Roman" w:hAnsi="Times New Roman"/>
          <w:color w:val="222222"/>
          <w:sz w:val="24"/>
          <w:szCs w:val="24"/>
          <w:shd w:val="clear" w:color="auto" w:fill="FFFFFF"/>
        </w:rPr>
        <w:t>Ciccullo</w:t>
      </w:r>
      <w:proofErr w:type="spellEnd"/>
      <w:r w:rsidR="00855671" w:rsidRPr="0068784B">
        <w:rPr>
          <w:rFonts w:ascii="Times New Roman" w:hAnsi="Times New Roman"/>
          <w:color w:val="222222"/>
          <w:sz w:val="24"/>
          <w:szCs w:val="24"/>
          <w:shd w:val="clear" w:color="auto" w:fill="FFFFFF"/>
        </w:rPr>
        <w:t xml:space="preserve"> et al</w:t>
      </w:r>
      <w:r w:rsidR="00A55398" w:rsidRPr="0068784B">
        <w:rPr>
          <w:rFonts w:ascii="Times New Roman" w:hAnsi="Times New Roman"/>
          <w:color w:val="222222"/>
          <w:sz w:val="24"/>
          <w:szCs w:val="24"/>
          <w:shd w:val="clear" w:color="auto" w:fill="FFFFFF"/>
        </w:rPr>
        <w:t>., 2020</w:t>
      </w:r>
      <w:r w:rsidR="00A55398" w:rsidRPr="0068784B">
        <w:rPr>
          <w:rFonts w:ascii="Times New Roman" w:hAnsi="Times New Roman"/>
          <w:sz w:val="24"/>
          <w:szCs w:val="24"/>
        </w:rPr>
        <w:t>)</w:t>
      </w:r>
      <w:r w:rsidRPr="0068784B">
        <w:rPr>
          <w:rFonts w:ascii="Times New Roman" w:hAnsi="Times New Roman"/>
          <w:sz w:val="24"/>
          <w:szCs w:val="24"/>
        </w:rPr>
        <w:t>.</w:t>
      </w:r>
    </w:p>
    <w:p w14:paraId="0DC156BA" w14:textId="2679F2D5" w:rsidR="00CC6F00" w:rsidRPr="0068784B" w:rsidRDefault="00CC6F00" w:rsidP="0068784B">
      <w:pPr>
        <w:spacing w:line="360" w:lineRule="auto"/>
        <w:ind w:left="360" w:firstLine="720"/>
        <w:jc w:val="both"/>
        <w:rPr>
          <w:rFonts w:ascii="Times New Roman" w:hAnsi="Times New Roman"/>
          <w:sz w:val="24"/>
          <w:szCs w:val="24"/>
        </w:rPr>
      </w:pPr>
      <w:r w:rsidRPr="0068784B">
        <w:rPr>
          <w:rFonts w:ascii="Times New Roman" w:hAnsi="Times New Roman"/>
          <w:sz w:val="24"/>
          <w:szCs w:val="24"/>
        </w:rPr>
        <w:lastRenderedPageBreak/>
        <w:t>• EV Market Share: VW's EV market share has significantly increased, a sign of the company's advancement in the EV industry</w:t>
      </w:r>
      <w:r w:rsidR="00A55398" w:rsidRPr="0068784B">
        <w:rPr>
          <w:rFonts w:ascii="Times New Roman" w:hAnsi="Times New Roman"/>
          <w:sz w:val="24"/>
          <w:szCs w:val="24"/>
        </w:rPr>
        <w:t xml:space="preserve"> (</w:t>
      </w:r>
      <w:r w:rsidR="00A55398" w:rsidRPr="0068784B">
        <w:rPr>
          <w:rFonts w:ascii="Times New Roman" w:hAnsi="Times New Roman"/>
          <w:color w:val="222222"/>
          <w:sz w:val="24"/>
          <w:szCs w:val="24"/>
          <w:shd w:val="clear" w:color="auto" w:fill="FFFFFF"/>
        </w:rPr>
        <w:t>Gil-Gomez et al., 2020</w:t>
      </w:r>
      <w:r w:rsidR="00A55398" w:rsidRPr="0068784B">
        <w:rPr>
          <w:rFonts w:ascii="Times New Roman" w:hAnsi="Times New Roman"/>
          <w:sz w:val="24"/>
          <w:szCs w:val="24"/>
        </w:rPr>
        <w:t>)</w:t>
      </w:r>
      <w:r w:rsidRPr="0068784B">
        <w:rPr>
          <w:rFonts w:ascii="Times New Roman" w:hAnsi="Times New Roman"/>
          <w:sz w:val="24"/>
          <w:szCs w:val="24"/>
        </w:rPr>
        <w:t>. For instance, the VW ID.3 evolved into Europe's best-selling electric car shortly after its launch.</w:t>
      </w:r>
    </w:p>
    <w:p w14:paraId="237F49ED" w14:textId="7D69F628"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Sustainability Targets and Initiatives:</w:t>
      </w:r>
    </w:p>
    <w:p w14:paraId="5F40DE69" w14:textId="77777777"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To lessen its environmental effect and encourage environmentally friendly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across all of its businesses, VW has set ambitious sustainability goals. The corporation has put in place a number of efforts to help it reach its 2050 carbon-neutral objective.</w:t>
      </w:r>
    </w:p>
    <w:p w14:paraId="0EC5836E" w14:textId="77777777" w:rsidR="00CC6F00" w:rsidRPr="0068784B" w:rsidRDefault="00CC6F00"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 xml:space="preserve">Evidence: </w:t>
      </w:r>
    </w:p>
    <w:p w14:paraId="39A34FEE" w14:textId="31660CFD" w:rsidR="00CC6F00" w:rsidRPr="0068784B" w:rsidRDefault="00CC6F00" w:rsidP="0068784B">
      <w:pPr>
        <w:numPr>
          <w:ilvl w:val="0"/>
          <w:numId w:val="3"/>
        </w:numPr>
        <w:spacing w:line="360" w:lineRule="auto"/>
        <w:jc w:val="both"/>
        <w:rPr>
          <w:rFonts w:ascii="Times New Roman" w:hAnsi="Times New Roman"/>
          <w:sz w:val="24"/>
          <w:szCs w:val="24"/>
        </w:rPr>
      </w:pPr>
      <w:r w:rsidRPr="0068784B">
        <w:rPr>
          <w:rFonts w:ascii="Times New Roman" w:hAnsi="Times New Roman"/>
          <w:sz w:val="24"/>
          <w:szCs w:val="24"/>
        </w:rPr>
        <w:t>Volkswagen has made tremendous progress in lowering the carbon emissions from its cars. The corporation has made a commitment to reducing CO2 emissions throughout its fleet by electrifying cars and using alternative fuels and cutting-edge technologies</w:t>
      </w:r>
      <w:r w:rsidR="00A55398" w:rsidRPr="0068784B">
        <w:rPr>
          <w:rFonts w:ascii="Times New Roman" w:hAnsi="Times New Roman"/>
          <w:sz w:val="24"/>
          <w:szCs w:val="24"/>
        </w:rPr>
        <w:t xml:space="preserve"> (</w:t>
      </w:r>
      <w:proofErr w:type="spellStart"/>
      <w:r w:rsidR="00A55398" w:rsidRPr="0068784B">
        <w:rPr>
          <w:rFonts w:ascii="Times New Roman" w:hAnsi="Times New Roman"/>
          <w:color w:val="222222"/>
          <w:sz w:val="24"/>
          <w:szCs w:val="24"/>
          <w:shd w:val="clear" w:color="auto" w:fill="FFFFFF"/>
        </w:rPr>
        <w:t>Chams</w:t>
      </w:r>
      <w:proofErr w:type="spellEnd"/>
      <w:r w:rsidR="00A55398" w:rsidRPr="0068784B">
        <w:rPr>
          <w:rFonts w:ascii="Times New Roman" w:hAnsi="Times New Roman"/>
          <w:color w:val="222222"/>
          <w:sz w:val="24"/>
          <w:szCs w:val="24"/>
          <w:shd w:val="clear" w:color="auto" w:fill="FFFFFF"/>
        </w:rPr>
        <w:t xml:space="preserve"> and </w:t>
      </w:r>
      <w:proofErr w:type="spellStart"/>
      <w:r w:rsidR="00A55398" w:rsidRPr="0068784B">
        <w:rPr>
          <w:rFonts w:ascii="Times New Roman" w:hAnsi="Times New Roman"/>
          <w:color w:val="222222"/>
          <w:sz w:val="24"/>
          <w:szCs w:val="24"/>
          <w:shd w:val="clear" w:color="auto" w:fill="FFFFFF"/>
        </w:rPr>
        <w:t>García-Blandón</w:t>
      </w:r>
      <w:proofErr w:type="spellEnd"/>
      <w:r w:rsidR="00A55398" w:rsidRPr="0068784B">
        <w:rPr>
          <w:rFonts w:ascii="Times New Roman" w:hAnsi="Times New Roman"/>
          <w:color w:val="222222"/>
          <w:sz w:val="24"/>
          <w:szCs w:val="24"/>
          <w:shd w:val="clear" w:color="auto" w:fill="FFFFFF"/>
        </w:rPr>
        <w:t xml:space="preserve"> 2019</w:t>
      </w:r>
      <w:r w:rsidR="00A55398" w:rsidRPr="0068784B">
        <w:rPr>
          <w:rFonts w:ascii="Times New Roman" w:hAnsi="Times New Roman"/>
          <w:sz w:val="24"/>
          <w:szCs w:val="24"/>
        </w:rPr>
        <w:t>)</w:t>
      </w:r>
      <w:r w:rsidRPr="0068784B">
        <w:rPr>
          <w:rFonts w:ascii="Times New Roman" w:hAnsi="Times New Roman"/>
          <w:sz w:val="24"/>
          <w:szCs w:val="24"/>
        </w:rPr>
        <w:t>.</w:t>
      </w:r>
    </w:p>
    <w:p w14:paraId="30A3B9A5" w14:textId="605C3873" w:rsidR="00CC6F00" w:rsidRPr="0068784B" w:rsidRDefault="00CC6F00" w:rsidP="0068784B">
      <w:pPr>
        <w:numPr>
          <w:ilvl w:val="0"/>
          <w:numId w:val="3"/>
        </w:numPr>
        <w:spacing w:line="360" w:lineRule="auto"/>
        <w:jc w:val="both"/>
        <w:rPr>
          <w:rFonts w:ascii="Times New Roman" w:hAnsi="Times New Roman"/>
          <w:sz w:val="24"/>
          <w:szCs w:val="24"/>
        </w:rPr>
      </w:pPr>
      <w:r w:rsidRPr="0068784B">
        <w:rPr>
          <w:rFonts w:ascii="Times New Roman" w:hAnsi="Times New Roman"/>
          <w:sz w:val="24"/>
          <w:szCs w:val="24"/>
        </w:rPr>
        <w:t>Use of Renewable Energy: VW has boosted the amount of renewable energy it uses in its factories</w:t>
      </w:r>
      <w:r w:rsidR="00A55398" w:rsidRPr="0068784B">
        <w:rPr>
          <w:rFonts w:ascii="Times New Roman" w:hAnsi="Times New Roman"/>
          <w:sz w:val="24"/>
          <w:szCs w:val="24"/>
        </w:rPr>
        <w:t xml:space="preserve"> (</w:t>
      </w:r>
      <w:proofErr w:type="spellStart"/>
      <w:r w:rsidR="00A55398" w:rsidRPr="0068784B">
        <w:rPr>
          <w:rFonts w:ascii="Times New Roman" w:hAnsi="Times New Roman"/>
          <w:color w:val="222222"/>
          <w:sz w:val="24"/>
          <w:szCs w:val="24"/>
          <w:shd w:val="clear" w:color="auto" w:fill="FFFFFF"/>
        </w:rPr>
        <w:t>Kharazishvili</w:t>
      </w:r>
      <w:proofErr w:type="spellEnd"/>
      <w:r w:rsidR="00A55398" w:rsidRPr="0068784B">
        <w:rPr>
          <w:rFonts w:ascii="Times New Roman" w:hAnsi="Times New Roman"/>
          <w:color w:val="222222"/>
          <w:sz w:val="24"/>
          <w:szCs w:val="24"/>
          <w:shd w:val="clear" w:color="auto" w:fill="FFFFFF"/>
        </w:rPr>
        <w:t xml:space="preserve"> et al., 2020</w:t>
      </w:r>
      <w:r w:rsidR="00A55398" w:rsidRPr="0068784B">
        <w:rPr>
          <w:rFonts w:ascii="Times New Roman" w:hAnsi="Times New Roman"/>
          <w:sz w:val="24"/>
          <w:szCs w:val="24"/>
        </w:rPr>
        <w:t>)</w:t>
      </w:r>
      <w:r w:rsidRPr="0068784B">
        <w:rPr>
          <w:rFonts w:ascii="Times New Roman" w:hAnsi="Times New Roman"/>
          <w:sz w:val="24"/>
          <w:szCs w:val="24"/>
        </w:rPr>
        <w:t>. This covers activities like setting up solar panels, buying green energy, and looking into joint ventures for renewable energy projects.</w:t>
      </w:r>
    </w:p>
    <w:p w14:paraId="5BA2A71B" w14:textId="059534E2"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Circular Economy and Recycling:</w:t>
      </w:r>
    </w:p>
    <w:p w14:paraId="5682D4E8" w14:textId="77777777" w:rsidR="00CC6F00" w:rsidRPr="0068784B" w:rsidRDefault="00CC6F00"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VW has </w:t>
      </w:r>
      <w:proofErr w:type="spellStart"/>
      <w:r w:rsidRPr="0068784B">
        <w:rPr>
          <w:rFonts w:ascii="Times New Roman" w:hAnsi="Times New Roman"/>
          <w:sz w:val="24"/>
          <w:szCs w:val="24"/>
        </w:rPr>
        <w:t>emphasised</w:t>
      </w:r>
      <w:proofErr w:type="spellEnd"/>
      <w:r w:rsidRPr="0068784B">
        <w:rPr>
          <w:rFonts w:ascii="Times New Roman" w:hAnsi="Times New Roman"/>
          <w:sz w:val="24"/>
          <w:szCs w:val="24"/>
        </w:rPr>
        <w:t xml:space="preserve"> the circular economy idea by encouraging recycling and </w:t>
      </w:r>
      <w:proofErr w:type="spellStart"/>
      <w:r w:rsidRPr="0068784B">
        <w:rPr>
          <w:rFonts w:ascii="Times New Roman" w:hAnsi="Times New Roman"/>
          <w:sz w:val="24"/>
          <w:szCs w:val="24"/>
        </w:rPr>
        <w:t>minimising</w:t>
      </w:r>
      <w:proofErr w:type="spellEnd"/>
      <w:r w:rsidRPr="0068784B">
        <w:rPr>
          <w:rFonts w:ascii="Times New Roman" w:hAnsi="Times New Roman"/>
          <w:sz w:val="24"/>
          <w:szCs w:val="24"/>
        </w:rPr>
        <w:t xml:space="preserve"> waste in its manufacturing operations. The corporation has concentrated on </w:t>
      </w:r>
      <w:proofErr w:type="spellStart"/>
      <w:r w:rsidRPr="0068784B">
        <w:rPr>
          <w:rFonts w:ascii="Times New Roman" w:hAnsi="Times New Roman"/>
          <w:sz w:val="24"/>
          <w:szCs w:val="24"/>
        </w:rPr>
        <w:t>maximising</w:t>
      </w:r>
      <w:proofErr w:type="spellEnd"/>
      <w:r w:rsidRPr="0068784B">
        <w:rPr>
          <w:rFonts w:ascii="Times New Roman" w:hAnsi="Times New Roman"/>
          <w:sz w:val="24"/>
          <w:szCs w:val="24"/>
        </w:rPr>
        <w:t xml:space="preserve"> the recycling of used automobiles and using more recycled components in their vehicles.</w:t>
      </w:r>
    </w:p>
    <w:p w14:paraId="742E9EAC" w14:textId="77777777" w:rsidR="00CC6F00" w:rsidRPr="0068784B" w:rsidRDefault="00CC6F00"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Evidence:</w:t>
      </w:r>
    </w:p>
    <w:p w14:paraId="3B8A16E2" w14:textId="0E80B1F5" w:rsidR="00CC6F00" w:rsidRPr="0068784B" w:rsidRDefault="00CC6F00" w:rsidP="0068784B">
      <w:pPr>
        <w:spacing w:line="360" w:lineRule="auto"/>
        <w:jc w:val="both"/>
        <w:rPr>
          <w:rFonts w:ascii="Times New Roman" w:hAnsi="Times New Roman"/>
          <w:sz w:val="24"/>
          <w:szCs w:val="24"/>
        </w:rPr>
      </w:pPr>
      <w:r w:rsidRPr="0068784B">
        <w:rPr>
          <w:rFonts w:ascii="Times New Roman" w:hAnsi="Times New Roman"/>
          <w:sz w:val="24"/>
          <w:szCs w:val="24"/>
        </w:rPr>
        <w:t xml:space="preserve">• </w:t>
      </w:r>
      <w:r w:rsidRPr="0068784B">
        <w:rPr>
          <w:rFonts w:ascii="Times New Roman" w:hAnsi="Times New Roman"/>
          <w:b/>
          <w:bCs/>
          <w:i/>
          <w:iCs/>
          <w:sz w:val="24"/>
          <w:szCs w:val="24"/>
        </w:rPr>
        <w:t>Recycled Materials:</w:t>
      </w:r>
      <w:r w:rsidRPr="0068784B">
        <w:rPr>
          <w:rFonts w:ascii="Times New Roman" w:hAnsi="Times New Roman"/>
          <w:sz w:val="24"/>
          <w:szCs w:val="24"/>
        </w:rPr>
        <w:t xml:space="preserve"> VW has included metals and polymers from recycled sources in the production of its vehicles</w:t>
      </w:r>
      <w:r w:rsidR="00A55398" w:rsidRPr="0068784B">
        <w:rPr>
          <w:rFonts w:ascii="Times New Roman" w:hAnsi="Times New Roman"/>
          <w:sz w:val="24"/>
          <w:szCs w:val="24"/>
        </w:rPr>
        <w:t xml:space="preserve"> (</w:t>
      </w:r>
      <w:r w:rsidR="00A55398" w:rsidRPr="0068784B">
        <w:rPr>
          <w:rFonts w:ascii="Times New Roman" w:hAnsi="Times New Roman"/>
          <w:color w:val="222222"/>
          <w:sz w:val="24"/>
          <w:szCs w:val="24"/>
          <w:shd w:val="clear" w:color="auto" w:fill="FFFFFF"/>
        </w:rPr>
        <w:t>Siegel et al., 2019</w:t>
      </w:r>
      <w:r w:rsidR="00A55398" w:rsidRPr="0068784B">
        <w:rPr>
          <w:rFonts w:ascii="Times New Roman" w:hAnsi="Times New Roman"/>
          <w:sz w:val="24"/>
          <w:szCs w:val="24"/>
        </w:rPr>
        <w:t>)</w:t>
      </w:r>
      <w:r w:rsidRPr="0068784B">
        <w:rPr>
          <w:rFonts w:ascii="Times New Roman" w:hAnsi="Times New Roman"/>
          <w:sz w:val="24"/>
          <w:szCs w:val="24"/>
        </w:rPr>
        <w:t>. For instance, the business manufactures numerous automobile components using recycled plastic.</w:t>
      </w:r>
    </w:p>
    <w:p w14:paraId="690B1A8D" w14:textId="39EB6327" w:rsidR="00CC6F00" w:rsidRPr="0068784B" w:rsidRDefault="00CC6F00" w:rsidP="0068784B">
      <w:pPr>
        <w:spacing w:line="360" w:lineRule="auto"/>
        <w:jc w:val="both"/>
        <w:rPr>
          <w:rFonts w:ascii="Times New Roman" w:hAnsi="Times New Roman"/>
          <w:sz w:val="24"/>
          <w:szCs w:val="24"/>
        </w:rPr>
      </w:pPr>
      <w:r w:rsidRPr="0068784B">
        <w:rPr>
          <w:rFonts w:ascii="Times New Roman" w:hAnsi="Times New Roman"/>
          <w:b/>
          <w:bCs/>
          <w:i/>
          <w:iCs/>
          <w:sz w:val="24"/>
          <w:szCs w:val="24"/>
        </w:rPr>
        <w:t>• Recycling of End-of-Life Vehicles:</w:t>
      </w:r>
      <w:r w:rsidRPr="0068784B">
        <w:rPr>
          <w:rFonts w:ascii="Times New Roman" w:hAnsi="Times New Roman"/>
          <w:sz w:val="24"/>
          <w:szCs w:val="24"/>
        </w:rPr>
        <w:t xml:space="preserve"> VW has taken steps to enhance the recycling and disposal of End-of-Life Vehicles</w:t>
      </w:r>
      <w:r w:rsidR="002E3FEA" w:rsidRPr="0068784B">
        <w:rPr>
          <w:rFonts w:ascii="Times New Roman" w:hAnsi="Times New Roman"/>
          <w:sz w:val="24"/>
          <w:szCs w:val="24"/>
        </w:rPr>
        <w:t xml:space="preserve"> (</w:t>
      </w:r>
      <w:proofErr w:type="spellStart"/>
      <w:r w:rsidR="002E3FEA" w:rsidRPr="0068784B">
        <w:rPr>
          <w:rFonts w:ascii="Times New Roman" w:hAnsi="Times New Roman"/>
          <w:color w:val="222222"/>
          <w:sz w:val="24"/>
          <w:szCs w:val="24"/>
          <w:shd w:val="clear" w:color="auto" w:fill="FFFFFF"/>
        </w:rPr>
        <w:t>Centobelli</w:t>
      </w:r>
      <w:proofErr w:type="spellEnd"/>
      <w:r w:rsidR="002E3FEA" w:rsidRPr="0068784B">
        <w:rPr>
          <w:rFonts w:ascii="Times New Roman" w:hAnsi="Times New Roman"/>
          <w:color w:val="222222"/>
          <w:sz w:val="24"/>
          <w:szCs w:val="24"/>
          <w:shd w:val="clear" w:color="auto" w:fill="FFFFFF"/>
        </w:rPr>
        <w:t xml:space="preserve"> et al., 2020</w:t>
      </w:r>
      <w:r w:rsidR="002E3FEA" w:rsidRPr="0068784B">
        <w:rPr>
          <w:rFonts w:ascii="Times New Roman" w:hAnsi="Times New Roman"/>
          <w:sz w:val="24"/>
          <w:szCs w:val="24"/>
        </w:rPr>
        <w:t>)</w:t>
      </w:r>
      <w:r w:rsidRPr="0068784B">
        <w:rPr>
          <w:rFonts w:ascii="Times New Roman" w:hAnsi="Times New Roman"/>
          <w:sz w:val="24"/>
          <w:szCs w:val="24"/>
        </w:rPr>
        <w:t>. In</w:t>
      </w:r>
      <w:r w:rsidR="002E3FEA" w:rsidRPr="0068784B">
        <w:rPr>
          <w:rFonts w:ascii="Times New Roman" w:hAnsi="Times New Roman"/>
          <w:sz w:val="24"/>
          <w:szCs w:val="24"/>
        </w:rPr>
        <w:t xml:space="preserve"> addition,</w:t>
      </w:r>
      <w:r w:rsidRPr="0068784B">
        <w:rPr>
          <w:rFonts w:ascii="Times New Roman" w:hAnsi="Times New Roman"/>
          <w:sz w:val="24"/>
          <w:szCs w:val="24"/>
        </w:rPr>
        <w:t xml:space="preserve"> order to reduce waste and resource </w:t>
      </w:r>
      <w:r w:rsidRPr="0068784B">
        <w:rPr>
          <w:rFonts w:ascii="Times New Roman" w:hAnsi="Times New Roman"/>
          <w:sz w:val="24"/>
          <w:szCs w:val="24"/>
        </w:rPr>
        <w:lastRenderedPageBreak/>
        <w:t>consumption, the firm wants to collect and reuse a significant portion of the materials from decommissioned cars</w:t>
      </w:r>
      <w:r w:rsidR="002E3FEA" w:rsidRPr="0068784B">
        <w:rPr>
          <w:rFonts w:ascii="Times New Roman" w:hAnsi="Times New Roman"/>
          <w:sz w:val="24"/>
          <w:szCs w:val="24"/>
        </w:rPr>
        <w:t>.</w:t>
      </w:r>
    </w:p>
    <w:p w14:paraId="58B0B199" w14:textId="08C7F6AD" w:rsidR="00CC6F00"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Environme</w:t>
      </w:r>
      <w:r w:rsidR="00BB2685" w:rsidRPr="0068784B">
        <w:rPr>
          <w:rFonts w:ascii="Times New Roman" w:hAnsi="Times New Roman"/>
          <w:b/>
          <w:bCs/>
          <w:sz w:val="24"/>
          <w:szCs w:val="24"/>
        </w:rPr>
        <w:t>ntal Certifications and Ratings</w:t>
      </w:r>
    </w:p>
    <w:p w14:paraId="024D9598" w14:textId="77777777"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To show its dedication to sustainability and environmental responsibility, VW has pursued environmental certifications and ratings. Customers are given clarity and certainty regarding the environmental effect of VW cars thanks to these certifications.</w:t>
      </w:r>
    </w:p>
    <w:p w14:paraId="757088F6" w14:textId="77777777" w:rsidR="007F3C4C" w:rsidRPr="0068784B" w:rsidRDefault="007F3C4C"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Evidence:</w:t>
      </w:r>
    </w:p>
    <w:p w14:paraId="79432DAB" w14:textId="387B9C05"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 </w:t>
      </w:r>
      <w:r w:rsidRPr="0068784B">
        <w:rPr>
          <w:rFonts w:ascii="Times New Roman" w:hAnsi="Times New Roman"/>
          <w:b/>
          <w:bCs/>
          <w:i/>
          <w:iCs/>
          <w:sz w:val="24"/>
          <w:szCs w:val="24"/>
        </w:rPr>
        <w:t>ISO 14001 accreditation:</w:t>
      </w:r>
      <w:r w:rsidRPr="0068784B">
        <w:rPr>
          <w:rFonts w:ascii="Times New Roman" w:hAnsi="Times New Roman"/>
          <w:sz w:val="24"/>
          <w:szCs w:val="24"/>
        </w:rPr>
        <w:t xml:space="preserve"> VW has attained ISO 14001 accreditation, demonstrating its dedication to sustainable business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and environmental management systems. By receiving this accreditation, VW has proven that it adheres to global norms for environmental responsibility</w:t>
      </w:r>
      <w:r w:rsidR="00A55398" w:rsidRPr="0068784B">
        <w:rPr>
          <w:rFonts w:ascii="Times New Roman" w:hAnsi="Times New Roman"/>
          <w:sz w:val="24"/>
          <w:szCs w:val="24"/>
        </w:rPr>
        <w:t xml:space="preserve"> (</w:t>
      </w:r>
      <w:proofErr w:type="spellStart"/>
      <w:r w:rsidR="00A55398" w:rsidRPr="0068784B">
        <w:rPr>
          <w:rFonts w:ascii="Times New Roman" w:hAnsi="Times New Roman"/>
          <w:color w:val="222222"/>
          <w:sz w:val="24"/>
          <w:szCs w:val="24"/>
          <w:shd w:val="clear" w:color="auto" w:fill="FFFFFF"/>
        </w:rPr>
        <w:t>Arner</w:t>
      </w:r>
      <w:proofErr w:type="spellEnd"/>
      <w:r w:rsidR="00A55398" w:rsidRPr="0068784B">
        <w:rPr>
          <w:rFonts w:ascii="Times New Roman" w:hAnsi="Times New Roman"/>
          <w:color w:val="222222"/>
          <w:sz w:val="24"/>
          <w:szCs w:val="24"/>
          <w:shd w:val="clear" w:color="auto" w:fill="FFFFFF"/>
        </w:rPr>
        <w:t xml:space="preserve"> et al., 2020</w:t>
      </w:r>
      <w:r w:rsidR="00A55398" w:rsidRPr="0068784B">
        <w:rPr>
          <w:rFonts w:ascii="Times New Roman" w:hAnsi="Times New Roman"/>
          <w:sz w:val="24"/>
          <w:szCs w:val="24"/>
        </w:rPr>
        <w:t>)</w:t>
      </w:r>
      <w:r w:rsidRPr="0068784B">
        <w:rPr>
          <w:rFonts w:ascii="Times New Roman" w:hAnsi="Times New Roman"/>
          <w:sz w:val="24"/>
          <w:szCs w:val="24"/>
        </w:rPr>
        <w:t>.</w:t>
      </w:r>
    </w:p>
    <w:p w14:paraId="213BE40C" w14:textId="5AE84A1C"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 </w:t>
      </w:r>
      <w:r w:rsidRPr="0068784B">
        <w:rPr>
          <w:rFonts w:ascii="Times New Roman" w:hAnsi="Times New Roman"/>
          <w:b/>
          <w:bCs/>
          <w:i/>
          <w:iCs/>
          <w:sz w:val="24"/>
          <w:szCs w:val="24"/>
        </w:rPr>
        <w:t>Sustainability Ratings:</w:t>
      </w:r>
      <w:r w:rsidRPr="0068784B">
        <w:rPr>
          <w:rFonts w:ascii="Times New Roman" w:hAnsi="Times New Roman"/>
          <w:sz w:val="24"/>
          <w:szCs w:val="24"/>
        </w:rPr>
        <w:t xml:space="preserve"> VW actively took part in independent </w:t>
      </w:r>
      <w:proofErr w:type="spellStart"/>
      <w:r w:rsidRPr="0068784B">
        <w:rPr>
          <w:rFonts w:ascii="Times New Roman" w:hAnsi="Times New Roman"/>
          <w:sz w:val="24"/>
          <w:szCs w:val="24"/>
        </w:rPr>
        <w:t>organisations'</w:t>
      </w:r>
      <w:proofErr w:type="spellEnd"/>
      <w:r w:rsidRPr="0068784B">
        <w:rPr>
          <w:rFonts w:ascii="Times New Roman" w:hAnsi="Times New Roman"/>
          <w:sz w:val="24"/>
          <w:szCs w:val="24"/>
        </w:rPr>
        <w:t xml:space="preserve"> examinations and ratings of sustainability</w:t>
      </w:r>
      <w:r w:rsidR="00A55398" w:rsidRPr="0068784B">
        <w:rPr>
          <w:rFonts w:ascii="Times New Roman" w:hAnsi="Times New Roman"/>
          <w:sz w:val="24"/>
          <w:szCs w:val="24"/>
        </w:rPr>
        <w:t xml:space="preserve"> (</w:t>
      </w:r>
      <w:r w:rsidR="00A55398" w:rsidRPr="0068784B">
        <w:rPr>
          <w:rFonts w:ascii="Times New Roman" w:hAnsi="Times New Roman"/>
          <w:color w:val="222222"/>
          <w:sz w:val="24"/>
          <w:szCs w:val="24"/>
          <w:shd w:val="clear" w:color="auto" w:fill="FFFFFF"/>
        </w:rPr>
        <w:t xml:space="preserve">Tien, </w:t>
      </w:r>
      <w:proofErr w:type="spellStart"/>
      <w:r w:rsidR="00A55398" w:rsidRPr="0068784B">
        <w:rPr>
          <w:rFonts w:ascii="Times New Roman" w:hAnsi="Times New Roman"/>
          <w:color w:val="222222"/>
          <w:sz w:val="24"/>
          <w:szCs w:val="24"/>
          <w:shd w:val="clear" w:color="auto" w:fill="FFFFFF"/>
        </w:rPr>
        <w:t>Anh</w:t>
      </w:r>
      <w:proofErr w:type="spellEnd"/>
      <w:r w:rsidR="00A55398" w:rsidRPr="0068784B">
        <w:rPr>
          <w:rFonts w:ascii="Times New Roman" w:hAnsi="Times New Roman"/>
          <w:color w:val="222222"/>
          <w:sz w:val="24"/>
          <w:szCs w:val="24"/>
          <w:shd w:val="clear" w:color="auto" w:fill="FFFFFF"/>
        </w:rPr>
        <w:t xml:space="preserve"> and Ngoc, 2020</w:t>
      </w:r>
      <w:r w:rsidR="00A55398" w:rsidRPr="0068784B">
        <w:rPr>
          <w:rFonts w:ascii="Times New Roman" w:hAnsi="Times New Roman"/>
          <w:sz w:val="24"/>
          <w:szCs w:val="24"/>
        </w:rPr>
        <w:t>)</w:t>
      </w:r>
      <w:r w:rsidRPr="0068784B">
        <w:rPr>
          <w:rFonts w:ascii="Times New Roman" w:hAnsi="Times New Roman"/>
          <w:sz w:val="24"/>
          <w:szCs w:val="24"/>
        </w:rPr>
        <w:t xml:space="preserve">. VW shows their commitment to sustainable business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by earning high ratings and rankings, such as the Dow Jones Sustainability Index.</w:t>
      </w:r>
    </w:p>
    <w:p w14:paraId="425F8BCC" w14:textId="66D4A60E"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VW has proved its efforts to increase its competitiveness while taking sustainability and the environment into account with these projects and supporting data. VW aims to establish itself as a pioneer in sustainable mobility and strengthen its competitiveness in a changing automotive industry by adopting electric car technology, establishing sustainability goals, encouraging recycling, and getting environmental certifications.</w:t>
      </w:r>
    </w:p>
    <w:p w14:paraId="1DEE36CA" w14:textId="77777777" w:rsidR="00BB2685" w:rsidRPr="0068784B" w:rsidRDefault="00BB2685" w:rsidP="0068784B">
      <w:pPr>
        <w:pStyle w:val="Heading1"/>
        <w:numPr>
          <w:ilvl w:val="0"/>
          <w:numId w:val="1"/>
        </w:numPr>
        <w:spacing w:line="360" w:lineRule="auto"/>
        <w:rPr>
          <w:rFonts w:ascii="Times New Roman" w:hAnsi="Times New Roman" w:cs="Times New Roman"/>
          <w:sz w:val="24"/>
          <w:szCs w:val="24"/>
        </w:rPr>
      </w:pPr>
      <w:bookmarkStart w:id="4" w:name="_Toc141038404"/>
      <w:r w:rsidRPr="0068784B">
        <w:rPr>
          <w:rFonts w:ascii="Times New Roman" w:hAnsi="Times New Roman" w:cs="Times New Roman"/>
          <w:sz w:val="24"/>
          <w:szCs w:val="24"/>
        </w:rPr>
        <w:t>Recommendations</w:t>
      </w:r>
      <w:bookmarkEnd w:id="4"/>
    </w:p>
    <w:p w14:paraId="56B8B428"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To further develop competitive advantages in the future, Volkswagen (VW) can adopt additional sustainability practices. These recommendations, supported by references to relevant academic literature from Harvard, include:</w:t>
      </w:r>
    </w:p>
    <w:p w14:paraId="3A96B5EF" w14:textId="379C7121" w:rsidR="007F3C4C"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Enhance Supply Chain Sustainability:</w:t>
      </w:r>
    </w:p>
    <w:p w14:paraId="00653E04" w14:textId="7A37C5A3"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In order to make sure that its business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comply</w:t>
      </w:r>
      <w:r w:rsidR="00855671" w:rsidRPr="0068784B">
        <w:rPr>
          <w:rFonts w:ascii="Times New Roman" w:hAnsi="Times New Roman"/>
          <w:sz w:val="24"/>
          <w:szCs w:val="24"/>
        </w:rPr>
        <w:t>ing</w:t>
      </w:r>
      <w:r w:rsidRPr="0068784B">
        <w:rPr>
          <w:rFonts w:ascii="Times New Roman" w:hAnsi="Times New Roman"/>
          <w:sz w:val="24"/>
          <w:szCs w:val="24"/>
        </w:rPr>
        <w:t xml:space="preserve"> with environmental and social norms, VW should give priority to sustainable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across its supply chain. It is possible to </w:t>
      </w:r>
      <w:r w:rsidRPr="0068784B">
        <w:rPr>
          <w:rFonts w:ascii="Times New Roman" w:hAnsi="Times New Roman"/>
          <w:sz w:val="24"/>
          <w:szCs w:val="24"/>
        </w:rPr>
        <w:lastRenderedPageBreak/>
        <w:t xml:space="preserve">reduce environmental hazards and improve the overall sustainability of a company's goods by using responsible sourcing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such as evaluating suppliers' sustainability performance and encouraging transparency (</w:t>
      </w:r>
      <w:proofErr w:type="spellStart"/>
      <w:r w:rsidR="005E727E" w:rsidRPr="0068784B">
        <w:rPr>
          <w:rFonts w:ascii="Times New Roman" w:hAnsi="Times New Roman"/>
          <w:color w:val="222222"/>
          <w:sz w:val="24"/>
          <w:szCs w:val="24"/>
          <w:shd w:val="clear" w:color="auto" w:fill="FFFFFF"/>
        </w:rPr>
        <w:t>Schönborn</w:t>
      </w:r>
      <w:proofErr w:type="spellEnd"/>
      <w:r w:rsidR="005E727E" w:rsidRPr="0068784B">
        <w:rPr>
          <w:rFonts w:ascii="Times New Roman" w:hAnsi="Times New Roman"/>
          <w:color w:val="222222"/>
          <w:sz w:val="24"/>
          <w:szCs w:val="24"/>
          <w:shd w:val="clear" w:color="auto" w:fill="FFFFFF"/>
        </w:rPr>
        <w:t xml:space="preserve"> et al., 2019</w:t>
      </w:r>
      <w:r w:rsidRPr="0068784B">
        <w:rPr>
          <w:rFonts w:ascii="Times New Roman" w:hAnsi="Times New Roman"/>
          <w:sz w:val="24"/>
          <w:szCs w:val="24"/>
        </w:rPr>
        <w:t>).</w:t>
      </w:r>
    </w:p>
    <w:p w14:paraId="7074C4D0" w14:textId="77777777" w:rsidR="007F3C4C" w:rsidRPr="0068784B" w:rsidRDefault="007F3C4C"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 xml:space="preserve">Continue to Invest in Advanced technology: </w:t>
      </w:r>
    </w:p>
    <w:p w14:paraId="4708CC8F" w14:textId="41CAAAE6"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VW's cars can become more innovative and sustainable with further investment in advanced technology. In order to expand the range of electric vehicles, improve energy efficiency, and lessen dependency on essential raw resources, next-generation battery technologies are being researched and developed (</w:t>
      </w:r>
      <w:r w:rsidR="005E727E" w:rsidRPr="0068784B">
        <w:rPr>
          <w:rFonts w:ascii="Times New Roman" w:hAnsi="Times New Roman"/>
          <w:color w:val="222222"/>
          <w:sz w:val="24"/>
          <w:szCs w:val="24"/>
          <w:shd w:val="clear" w:color="auto" w:fill="FFFFFF"/>
        </w:rPr>
        <w:t>Calabrese et al., 2019</w:t>
      </w:r>
      <w:r w:rsidRPr="0068784B">
        <w:rPr>
          <w:rFonts w:ascii="Times New Roman" w:hAnsi="Times New Roman"/>
          <w:sz w:val="24"/>
          <w:szCs w:val="24"/>
        </w:rPr>
        <w:t>). Embracing cutting-edge technology like hydrogen fuel cells and solid-state batteries can provide VW a competitive edge in the rapidly developing sustainable transportation sector.</w:t>
      </w:r>
    </w:p>
    <w:p w14:paraId="5D69BF3E" w14:textId="1F53E2CF" w:rsidR="007F3C4C"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Collaborate with Stakeholders:</w:t>
      </w:r>
    </w:p>
    <w:p w14:paraId="55D2E7C1" w14:textId="5A5D5594"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To solve shared sustainability concerns, VW should collaborate with important stakeholders including governments, NGOs, and industry peers. The shift to sustainable transportation may be accelerated by collaborative activities that result in information exchange, cooperative research projects, and group action (</w:t>
      </w:r>
      <w:r w:rsidR="005E727E" w:rsidRPr="0068784B">
        <w:rPr>
          <w:rFonts w:ascii="Times New Roman" w:hAnsi="Times New Roman"/>
          <w:color w:val="222222"/>
          <w:sz w:val="24"/>
          <w:szCs w:val="24"/>
          <w:shd w:val="clear" w:color="auto" w:fill="FFFFFF"/>
        </w:rPr>
        <w:t xml:space="preserve">Saeed and </w:t>
      </w:r>
      <w:proofErr w:type="spellStart"/>
      <w:r w:rsidR="005E727E" w:rsidRPr="0068784B">
        <w:rPr>
          <w:rFonts w:ascii="Times New Roman" w:hAnsi="Times New Roman"/>
          <w:color w:val="222222"/>
          <w:sz w:val="24"/>
          <w:szCs w:val="24"/>
          <w:shd w:val="clear" w:color="auto" w:fill="FFFFFF"/>
        </w:rPr>
        <w:t>Kersten</w:t>
      </w:r>
      <w:proofErr w:type="spellEnd"/>
      <w:r w:rsidR="005E727E" w:rsidRPr="0068784B">
        <w:rPr>
          <w:rFonts w:ascii="Times New Roman" w:hAnsi="Times New Roman"/>
          <w:color w:val="222222"/>
          <w:sz w:val="24"/>
          <w:szCs w:val="24"/>
          <w:shd w:val="clear" w:color="auto" w:fill="FFFFFF"/>
        </w:rPr>
        <w:t xml:space="preserve"> 2019</w:t>
      </w:r>
      <w:r w:rsidRPr="0068784B">
        <w:rPr>
          <w:rFonts w:ascii="Times New Roman" w:hAnsi="Times New Roman"/>
          <w:sz w:val="24"/>
          <w:szCs w:val="24"/>
        </w:rPr>
        <w:t xml:space="preserve">). VW's competitive advantage may be increased, for example, by taking part in industry-wide projects to </w:t>
      </w:r>
      <w:proofErr w:type="spellStart"/>
      <w:r w:rsidRPr="0068784B">
        <w:rPr>
          <w:rFonts w:ascii="Times New Roman" w:hAnsi="Times New Roman"/>
          <w:sz w:val="24"/>
          <w:szCs w:val="24"/>
        </w:rPr>
        <w:t>standardise</w:t>
      </w:r>
      <w:proofErr w:type="spellEnd"/>
      <w:r w:rsidRPr="0068784B">
        <w:rPr>
          <w:rFonts w:ascii="Times New Roman" w:hAnsi="Times New Roman"/>
          <w:sz w:val="24"/>
          <w:szCs w:val="24"/>
        </w:rPr>
        <w:t xml:space="preserve"> charging infrastructure or by exchanging best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for environmentally friendly production.</w:t>
      </w:r>
    </w:p>
    <w:p w14:paraId="1711A87D" w14:textId="77777777" w:rsidR="007F3C4C" w:rsidRPr="0068784B" w:rsidRDefault="007F3C4C"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Encourage a "circular economy" strategy:</w:t>
      </w:r>
    </w:p>
    <w:p w14:paraId="5F760239" w14:textId="117E33DF" w:rsidR="002E3FEA"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Expanding attempts to use a circular economy strategy might provide VW further competitive advantages. This entails creating cars that can be disassembled, promoting the recycling and reuse of parts and materials, and investigating cutting-edge business models like car-sharing or vehicle subscription services (</w:t>
      </w:r>
      <w:proofErr w:type="spellStart"/>
      <w:r w:rsidR="005E727E" w:rsidRPr="0068784B">
        <w:rPr>
          <w:rFonts w:ascii="Times New Roman" w:hAnsi="Times New Roman"/>
          <w:color w:val="222222"/>
          <w:sz w:val="24"/>
          <w:szCs w:val="24"/>
          <w:shd w:val="clear" w:color="auto" w:fill="FFFFFF"/>
        </w:rPr>
        <w:t>Nizam</w:t>
      </w:r>
      <w:proofErr w:type="spellEnd"/>
      <w:r w:rsidR="005E727E" w:rsidRPr="0068784B">
        <w:rPr>
          <w:rFonts w:ascii="Times New Roman" w:hAnsi="Times New Roman"/>
          <w:color w:val="222222"/>
          <w:sz w:val="24"/>
          <w:szCs w:val="24"/>
          <w:shd w:val="clear" w:color="auto" w:fill="FFFFFF"/>
        </w:rPr>
        <w:t xml:space="preserve"> et al., 2019</w:t>
      </w:r>
      <w:r w:rsidRPr="0068784B">
        <w:rPr>
          <w:rFonts w:ascii="Times New Roman" w:hAnsi="Times New Roman"/>
          <w:sz w:val="24"/>
          <w:szCs w:val="24"/>
        </w:rPr>
        <w:t>). Adopting a circular economy can assist VW in lowering resource consumption, waste generation, and lifecycle environmental impacts.</w:t>
      </w:r>
    </w:p>
    <w:p w14:paraId="1F78E135" w14:textId="4E728BCD" w:rsidR="007F3C4C" w:rsidRPr="0068784B" w:rsidRDefault="005444AF" w:rsidP="0068784B">
      <w:pPr>
        <w:spacing w:line="360" w:lineRule="auto"/>
        <w:jc w:val="both"/>
        <w:rPr>
          <w:rFonts w:ascii="Times New Roman" w:hAnsi="Times New Roman"/>
          <w:b/>
          <w:bCs/>
          <w:sz w:val="24"/>
          <w:szCs w:val="24"/>
        </w:rPr>
      </w:pPr>
      <w:r w:rsidRPr="0068784B">
        <w:rPr>
          <w:rFonts w:ascii="Times New Roman" w:hAnsi="Times New Roman"/>
          <w:b/>
          <w:bCs/>
          <w:sz w:val="24"/>
          <w:szCs w:val="24"/>
        </w:rPr>
        <w:t>Transparent Reporting and Communication:</w:t>
      </w:r>
    </w:p>
    <w:p w14:paraId="211C063A" w14:textId="388CF9CD"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To foster confidence and show its dedication to sustainability, VW should improve its reporting and communication strategies. By adhering to international reporting standards like the </w:t>
      </w:r>
      <w:r w:rsidRPr="0068784B">
        <w:rPr>
          <w:rFonts w:ascii="Times New Roman" w:hAnsi="Times New Roman"/>
          <w:sz w:val="24"/>
          <w:szCs w:val="24"/>
        </w:rPr>
        <w:lastRenderedPageBreak/>
        <w:t xml:space="preserve">Global Reporting Initiative (GRI) or Sustainability Accounting Standards Board (SASB), VW may monitor, report, and communicate its sustainability performance to stakeholders in an </w:t>
      </w:r>
      <w:proofErr w:type="spellStart"/>
      <w:r w:rsidRPr="0068784B">
        <w:rPr>
          <w:rFonts w:ascii="Times New Roman" w:hAnsi="Times New Roman"/>
          <w:sz w:val="24"/>
          <w:szCs w:val="24"/>
        </w:rPr>
        <w:t>organised</w:t>
      </w:r>
      <w:proofErr w:type="spellEnd"/>
      <w:r w:rsidRPr="0068784B">
        <w:rPr>
          <w:rFonts w:ascii="Times New Roman" w:hAnsi="Times New Roman"/>
          <w:sz w:val="24"/>
          <w:szCs w:val="24"/>
        </w:rPr>
        <w:t xml:space="preserve"> manner (</w:t>
      </w:r>
      <w:r w:rsidR="005E727E" w:rsidRPr="0068784B">
        <w:rPr>
          <w:rFonts w:ascii="Times New Roman" w:hAnsi="Times New Roman"/>
          <w:color w:val="222222"/>
          <w:sz w:val="24"/>
          <w:szCs w:val="24"/>
          <w:shd w:val="clear" w:color="auto" w:fill="FFFFFF"/>
        </w:rPr>
        <w:t xml:space="preserve">Adams and </w:t>
      </w:r>
      <w:proofErr w:type="spellStart"/>
      <w:r w:rsidR="005E727E" w:rsidRPr="0068784B">
        <w:rPr>
          <w:rFonts w:ascii="Times New Roman" w:hAnsi="Times New Roman"/>
          <w:color w:val="222222"/>
          <w:sz w:val="24"/>
          <w:szCs w:val="24"/>
          <w:shd w:val="clear" w:color="auto" w:fill="FFFFFF"/>
        </w:rPr>
        <w:t>Abhayawansa</w:t>
      </w:r>
      <w:proofErr w:type="spellEnd"/>
      <w:r w:rsidR="005E727E" w:rsidRPr="0068784B">
        <w:rPr>
          <w:rFonts w:ascii="Times New Roman" w:hAnsi="Times New Roman"/>
          <w:color w:val="222222"/>
          <w:sz w:val="24"/>
          <w:szCs w:val="24"/>
          <w:shd w:val="clear" w:color="auto" w:fill="FFFFFF"/>
        </w:rPr>
        <w:t xml:space="preserve"> 2022</w:t>
      </w:r>
      <w:r w:rsidRPr="0068784B">
        <w:rPr>
          <w:rFonts w:ascii="Times New Roman" w:hAnsi="Times New Roman"/>
          <w:sz w:val="24"/>
          <w:szCs w:val="24"/>
        </w:rPr>
        <w:t>). Transparent reporting promotes consumer loyalty and helps build a good reputation.</w:t>
      </w:r>
    </w:p>
    <w:p w14:paraId="4B2799BD" w14:textId="11B9B931" w:rsidR="007F3C4C" w:rsidRPr="0068784B" w:rsidRDefault="007F3C4C" w:rsidP="0068784B">
      <w:pPr>
        <w:spacing w:line="360" w:lineRule="auto"/>
        <w:ind w:firstLine="720"/>
        <w:jc w:val="both"/>
        <w:rPr>
          <w:rFonts w:ascii="Times New Roman" w:hAnsi="Times New Roman"/>
          <w:sz w:val="24"/>
          <w:szCs w:val="24"/>
        </w:rPr>
      </w:pPr>
      <w:r w:rsidRPr="0068784B">
        <w:rPr>
          <w:rFonts w:ascii="Times New Roman" w:hAnsi="Times New Roman"/>
          <w:sz w:val="24"/>
          <w:szCs w:val="24"/>
        </w:rPr>
        <w:t xml:space="preserve">By putting these suggestions into </w:t>
      </w:r>
      <w:proofErr w:type="spellStart"/>
      <w:r w:rsidRPr="0068784B">
        <w:rPr>
          <w:rFonts w:ascii="Times New Roman" w:hAnsi="Times New Roman"/>
          <w:sz w:val="24"/>
          <w:szCs w:val="24"/>
        </w:rPr>
        <w:t>practise</w:t>
      </w:r>
      <w:proofErr w:type="spellEnd"/>
      <w:r w:rsidRPr="0068784B">
        <w:rPr>
          <w:rFonts w:ascii="Times New Roman" w:hAnsi="Times New Roman"/>
          <w:sz w:val="24"/>
          <w:szCs w:val="24"/>
        </w:rPr>
        <w:t xml:space="preserve">, VW may strengthen its competitive advantages in the future by connecting sustainability </w:t>
      </w:r>
      <w:proofErr w:type="spellStart"/>
      <w:r w:rsidRPr="0068784B">
        <w:rPr>
          <w:rFonts w:ascii="Times New Roman" w:hAnsi="Times New Roman"/>
          <w:sz w:val="24"/>
          <w:szCs w:val="24"/>
        </w:rPr>
        <w:t>practises</w:t>
      </w:r>
      <w:proofErr w:type="spellEnd"/>
      <w:r w:rsidRPr="0068784B">
        <w:rPr>
          <w:rFonts w:ascii="Times New Roman" w:hAnsi="Times New Roman"/>
          <w:sz w:val="24"/>
          <w:szCs w:val="24"/>
        </w:rPr>
        <w:t xml:space="preserve"> with corporate goals</w:t>
      </w:r>
      <w:r w:rsidR="005E727E" w:rsidRPr="0068784B">
        <w:rPr>
          <w:rFonts w:ascii="Times New Roman" w:hAnsi="Times New Roman"/>
          <w:sz w:val="24"/>
          <w:szCs w:val="24"/>
        </w:rPr>
        <w:t xml:space="preserve"> (</w:t>
      </w:r>
      <w:r w:rsidR="005E727E" w:rsidRPr="0068784B">
        <w:rPr>
          <w:rFonts w:ascii="Times New Roman" w:hAnsi="Times New Roman"/>
          <w:color w:val="222222"/>
          <w:sz w:val="24"/>
          <w:szCs w:val="24"/>
          <w:shd w:val="clear" w:color="auto" w:fill="FFFFFF"/>
        </w:rPr>
        <w:t>Abbas et al., 2020</w:t>
      </w:r>
      <w:r w:rsidR="005E727E" w:rsidRPr="0068784B">
        <w:rPr>
          <w:rFonts w:ascii="Times New Roman" w:hAnsi="Times New Roman"/>
          <w:sz w:val="24"/>
          <w:szCs w:val="24"/>
        </w:rPr>
        <w:t>)</w:t>
      </w:r>
      <w:r w:rsidRPr="0068784B">
        <w:rPr>
          <w:rFonts w:ascii="Times New Roman" w:hAnsi="Times New Roman"/>
          <w:sz w:val="24"/>
          <w:szCs w:val="24"/>
        </w:rPr>
        <w:t>. VW can improve its position as a pioneer in sustainable mobility and set itself apart from rivals by investing in cutting-edge technology, cooperating with stakeholders, supporting a circular economy strategy, and increasing reporting transparency.</w:t>
      </w:r>
    </w:p>
    <w:p w14:paraId="4941CA1E" w14:textId="77777777" w:rsidR="007F3C4C" w:rsidRPr="0068784B" w:rsidRDefault="007F3C4C" w:rsidP="0068784B">
      <w:pPr>
        <w:spacing w:line="360" w:lineRule="auto"/>
        <w:jc w:val="both"/>
        <w:rPr>
          <w:rFonts w:ascii="Times New Roman" w:hAnsi="Times New Roman"/>
          <w:sz w:val="24"/>
          <w:szCs w:val="24"/>
        </w:rPr>
      </w:pPr>
    </w:p>
    <w:p w14:paraId="7EC36390" w14:textId="48A602EA" w:rsidR="00855671" w:rsidRPr="0068784B" w:rsidRDefault="00855671" w:rsidP="0068784B">
      <w:pPr>
        <w:spacing w:after="0" w:line="360" w:lineRule="auto"/>
        <w:rPr>
          <w:rFonts w:ascii="Times New Roman" w:hAnsi="Times New Roman"/>
          <w:sz w:val="24"/>
          <w:szCs w:val="24"/>
        </w:rPr>
      </w:pPr>
      <w:r w:rsidRPr="0068784B">
        <w:rPr>
          <w:rFonts w:ascii="Times New Roman" w:hAnsi="Times New Roman"/>
          <w:sz w:val="24"/>
          <w:szCs w:val="24"/>
        </w:rPr>
        <w:br w:type="page"/>
      </w:r>
    </w:p>
    <w:p w14:paraId="23CA98DC" w14:textId="77777777" w:rsidR="00F95167" w:rsidRPr="0068784B" w:rsidRDefault="00F95167" w:rsidP="0068784B">
      <w:pPr>
        <w:spacing w:line="360" w:lineRule="auto"/>
        <w:jc w:val="both"/>
        <w:rPr>
          <w:rFonts w:ascii="Times New Roman" w:hAnsi="Times New Roman"/>
          <w:sz w:val="24"/>
          <w:szCs w:val="24"/>
        </w:rPr>
      </w:pPr>
    </w:p>
    <w:p w14:paraId="28CF9256" w14:textId="77777777" w:rsidR="00F95167" w:rsidRPr="0068784B" w:rsidRDefault="005444AF" w:rsidP="0068784B">
      <w:pPr>
        <w:pStyle w:val="Heading1"/>
        <w:numPr>
          <w:ilvl w:val="0"/>
          <w:numId w:val="1"/>
        </w:numPr>
        <w:spacing w:line="360" w:lineRule="auto"/>
        <w:rPr>
          <w:rFonts w:ascii="Times New Roman" w:hAnsi="Times New Roman" w:cs="Times New Roman"/>
          <w:sz w:val="24"/>
          <w:szCs w:val="24"/>
        </w:rPr>
      </w:pPr>
      <w:bookmarkStart w:id="5" w:name="_Toc141038405"/>
      <w:r w:rsidRPr="0068784B">
        <w:rPr>
          <w:rFonts w:ascii="Times New Roman" w:hAnsi="Times New Roman" w:cs="Times New Roman"/>
          <w:sz w:val="24"/>
          <w:szCs w:val="24"/>
        </w:rPr>
        <w:t>References:</w:t>
      </w:r>
      <w:bookmarkEnd w:id="5"/>
    </w:p>
    <w:p w14:paraId="3E2DAD02" w14:textId="77777777" w:rsidR="00F95167" w:rsidRPr="0068784B" w:rsidRDefault="00F95167" w:rsidP="0068784B">
      <w:pPr>
        <w:spacing w:line="360" w:lineRule="auto"/>
        <w:jc w:val="both"/>
        <w:rPr>
          <w:rFonts w:ascii="Times New Roman" w:hAnsi="Times New Roman"/>
          <w:sz w:val="24"/>
          <w:szCs w:val="24"/>
        </w:rPr>
      </w:pPr>
    </w:p>
    <w:p w14:paraId="76BFFA93"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Abbas, J., 2020. Impact of total quality management on corporate sustainability through the mediating effect of knowledge management.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244</w:t>
      </w:r>
      <w:r w:rsidRPr="0068784B">
        <w:rPr>
          <w:rFonts w:ascii="Times New Roman" w:hAnsi="Times New Roman"/>
          <w:color w:val="222222"/>
          <w:sz w:val="24"/>
          <w:szCs w:val="24"/>
          <w:shd w:val="clear" w:color="auto" w:fill="FFFFFF"/>
        </w:rPr>
        <w:t>, p.118806.</w:t>
      </w:r>
    </w:p>
    <w:p w14:paraId="3DFCC8E5"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Abbas, J., Zhang, Q., Hussain, I., </w:t>
      </w:r>
      <w:proofErr w:type="spellStart"/>
      <w:r w:rsidRPr="0068784B">
        <w:rPr>
          <w:rFonts w:ascii="Times New Roman" w:hAnsi="Times New Roman"/>
          <w:color w:val="222222"/>
          <w:sz w:val="24"/>
          <w:szCs w:val="24"/>
          <w:shd w:val="clear" w:color="auto" w:fill="FFFFFF"/>
        </w:rPr>
        <w:t>Akram</w:t>
      </w:r>
      <w:proofErr w:type="spellEnd"/>
      <w:r w:rsidRPr="0068784B">
        <w:rPr>
          <w:rFonts w:ascii="Times New Roman" w:hAnsi="Times New Roman"/>
          <w:color w:val="222222"/>
          <w:sz w:val="24"/>
          <w:szCs w:val="24"/>
          <w:shd w:val="clear" w:color="auto" w:fill="FFFFFF"/>
        </w:rPr>
        <w:t xml:space="preserve">, S., </w:t>
      </w:r>
      <w:proofErr w:type="spellStart"/>
      <w:r w:rsidRPr="0068784B">
        <w:rPr>
          <w:rFonts w:ascii="Times New Roman" w:hAnsi="Times New Roman"/>
          <w:color w:val="222222"/>
          <w:sz w:val="24"/>
          <w:szCs w:val="24"/>
          <w:shd w:val="clear" w:color="auto" w:fill="FFFFFF"/>
        </w:rPr>
        <w:t>Afaq</w:t>
      </w:r>
      <w:proofErr w:type="spellEnd"/>
      <w:r w:rsidRPr="0068784B">
        <w:rPr>
          <w:rFonts w:ascii="Times New Roman" w:hAnsi="Times New Roman"/>
          <w:color w:val="222222"/>
          <w:sz w:val="24"/>
          <w:szCs w:val="24"/>
          <w:shd w:val="clear" w:color="auto" w:fill="FFFFFF"/>
        </w:rPr>
        <w:t xml:space="preserve">, A. and Shad, M.A., 2020. Sustainable innovation in small medium enterprises: the impact of knowledge management on </w:t>
      </w:r>
      <w:proofErr w:type="spellStart"/>
      <w:r w:rsidRPr="0068784B">
        <w:rPr>
          <w:rFonts w:ascii="Times New Roman" w:hAnsi="Times New Roman"/>
          <w:color w:val="222222"/>
          <w:sz w:val="24"/>
          <w:szCs w:val="24"/>
          <w:shd w:val="clear" w:color="auto" w:fill="FFFFFF"/>
        </w:rPr>
        <w:t>organisational</w:t>
      </w:r>
      <w:proofErr w:type="spellEnd"/>
      <w:r w:rsidRPr="0068784B">
        <w:rPr>
          <w:rFonts w:ascii="Times New Roman" w:hAnsi="Times New Roman"/>
          <w:color w:val="222222"/>
          <w:sz w:val="24"/>
          <w:szCs w:val="24"/>
          <w:shd w:val="clear" w:color="auto" w:fill="FFFFFF"/>
        </w:rPr>
        <w:t xml:space="preserve"> innovation through a mediation analysis by using SEM approach.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12</w:t>
      </w:r>
      <w:r w:rsidRPr="0068784B">
        <w:rPr>
          <w:rFonts w:ascii="Times New Roman" w:hAnsi="Times New Roman"/>
          <w:color w:val="222222"/>
          <w:sz w:val="24"/>
          <w:szCs w:val="24"/>
          <w:shd w:val="clear" w:color="auto" w:fill="FFFFFF"/>
        </w:rPr>
        <w:t>(6), p.2407.</w:t>
      </w:r>
    </w:p>
    <w:p w14:paraId="25B3DDD2"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Adams, C.A. and </w:t>
      </w:r>
      <w:proofErr w:type="spellStart"/>
      <w:r w:rsidRPr="0068784B">
        <w:rPr>
          <w:rFonts w:ascii="Times New Roman" w:hAnsi="Times New Roman"/>
          <w:color w:val="222222"/>
          <w:sz w:val="24"/>
          <w:szCs w:val="24"/>
          <w:shd w:val="clear" w:color="auto" w:fill="FFFFFF"/>
        </w:rPr>
        <w:t>Abhayawansa</w:t>
      </w:r>
      <w:proofErr w:type="spellEnd"/>
      <w:r w:rsidRPr="0068784B">
        <w:rPr>
          <w:rFonts w:ascii="Times New Roman" w:hAnsi="Times New Roman"/>
          <w:color w:val="222222"/>
          <w:sz w:val="24"/>
          <w:szCs w:val="24"/>
          <w:shd w:val="clear" w:color="auto" w:fill="FFFFFF"/>
        </w:rPr>
        <w:t>, S., 2022. Connecting the COVID-19 pandemic, environmental, social and governance (ESG) investing and calls for ‘</w:t>
      </w:r>
      <w:proofErr w:type="spellStart"/>
      <w:r w:rsidRPr="0068784B">
        <w:rPr>
          <w:rFonts w:ascii="Times New Roman" w:hAnsi="Times New Roman"/>
          <w:color w:val="222222"/>
          <w:sz w:val="24"/>
          <w:szCs w:val="24"/>
          <w:shd w:val="clear" w:color="auto" w:fill="FFFFFF"/>
        </w:rPr>
        <w:t>harmonisation’of</w:t>
      </w:r>
      <w:proofErr w:type="spellEnd"/>
      <w:r w:rsidRPr="0068784B">
        <w:rPr>
          <w:rFonts w:ascii="Times New Roman" w:hAnsi="Times New Roman"/>
          <w:color w:val="222222"/>
          <w:sz w:val="24"/>
          <w:szCs w:val="24"/>
          <w:shd w:val="clear" w:color="auto" w:fill="FFFFFF"/>
        </w:rPr>
        <w:t xml:space="preserve"> sustainability reporting. </w:t>
      </w:r>
      <w:r w:rsidRPr="0068784B">
        <w:rPr>
          <w:rFonts w:ascii="Times New Roman" w:hAnsi="Times New Roman"/>
          <w:i/>
          <w:iCs/>
          <w:color w:val="222222"/>
          <w:sz w:val="24"/>
          <w:szCs w:val="24"/>
          <w:shd w:val="clear" w:color="auto" w:fill="FFFFFF"/>
        </w:rPr>
        <w:t>Critical Perspectives on Accounting</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82</w:t>
      </w:r>
      <w:r w:rsidRPr="0068784B">
        <w:rPr>
          <w:rFonts w:ascii="Times New Roman" w:hAnsi="Times New Roman"/>
          <w:color w:val="222222"/>
          <w:sz w:val="24"/>
          <w:szCs w:val="24"/>
          <w:shd w:val="clear" w:color="auto" w:fill="FFFFFF"/>
        </w:rPr>
        <w:t>, p.102309.</w:t>
      </w:r>
    </w:p>
    <w:p w14:paraId="005198F6"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Adams, D., Donovan, J. and Topple, C., 2023. Sustainability in large food and beverage companies and their supply chains: An investigation into key drivers and barriers affecting sustainability strategies. </w:t>
      </w:r>
      <w:r w:rsidRPr="0068784B">
        <w:rPr>
          <w:rFonts w:ascii="Times New Roman" w:hAnsi="Times New Roman"/>
          <w:i/>
          <w:iCs/>
          <w:color w:val="222222"/>
          <w:sz w:val="24"/>
          <w:szCs w:val="24"/>
          <w:shd w:val="clear" w:color="auto" w:fill="FFFFFF"/>
        </w:rPr>
        <w:t>Business Strategy and the Environment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32</w:t>
      </w:r>
      <w:r w:rsidRPr="0068784B">
        <w:rPr>
          <w:rFonts w:ascii="Times New Roman" w:hAnsi="Times New Roman"/>
          <w:color w:val="222222"/>
          <w:sz w:val="24"/>
          <w:szCs w:val="24"/>
          <w:shd w:val="clear" w:color="auto" w:fill="FFFFFF"/>
        </w:rPr>
        <w:t>(4), pp.1451-1463.</w:t>
      </w:r>
    </w:p>
    <w:p w14:paraId="5565B669"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Arner</w:t>
      </w:r>
      <w:proofErr w:type="spellEnd"/>
      <w:r w:rsidRPr="0068784B">
        <w:rPr>
          <w:rFonts w:ascii="Times New Roman" w:hAnsi="Times New Roman"/>
          <w:color w:val="222222"/>
          <w:sz w:val="24"/>
          <w:szCs w:val="24"/>
          <w:shd w:val="clear" w:color="auto" w:fill="FFFFFF"/>
        </w:rPr>
        <w:t xml:space="preserve">, D.W., Buckley, R.P., </w:t>
      </w:r>
      <w:proofErr w:type="spellStart"/>
      <w:r w:rsidRPr="0068784B">
        <w:rPr>
          <w:rFonts w:ascii="Times New Roman" w:hAnsi="Times New Roman"/>
          <w:color w:val="222222"/>
          <w:sz w:val="24"/>
          <w:szCs w:val="24"/>
          <w:shd w:val="clear" w:color="auto" w:fill="FFFFFF"/>
        </w:rPr>
        <w:t>Zetzsche</w:t>
      </w:r>
      <w:proofErr w:type="spellEnd"/>
      <w:r w:rsidRPr="0068784B">
        <w:rPr>
          <w:rFonts w:ascii="Times New Roman" w:hAnsi="Times New Roman"/>
          <w:color w:val="222222"/>
          <w:sz w:val="24"/>
          <w:szCs w:val="24"/>
          <w:shd w:val="clear" w:color="auto" w:fill="FFFFFF"/>
        </w:rPr>
        <w:t xml:space="preserve">, D.A. and </w:t>
      </w:r>
      <w:proofErr w:type="spellStart"/>
      <w:r w:rsidRPr="0068784B">
        <w:rPr>
          <w:rFonts w:ascii="Times New Roman" w:hAnsi="Times New Roman"/>
          <w:color w:val="222222"/>
          <w:sz w:val="24"/>
          <w:szCs w:val="24"/>
          <w:shd w:val="clear" w:color="auto" w:fill="FFFFFF"/>
        </w:rPr>
        <w:t>Veidt</w:t>
      </w:r>
      <w:proofErr w:type="spellEnd"/>
      <w:r w:rsidRPr="0068784B">
        <w:rPr>
          <w:rFonts w:ascii="Times New Roman" w:hAnsi="Times New Roman"/>
          <w:color w:val="222222"/>
          <w:sz w:val="24"/>
          <w:szCs w:val="24"/>
          <w:shd w:val="clear" w:color="auto" w:fill="FFFFFF"/>
        </w:rPr>
        <w:t xml:space="preserve">, R., 2020. Sustainability, </w:t>
      </w:r>
      <w:proofErr w:type="spellStart"/>
      <w:r w:rsidRPr="0068784B">
        <w:rPr>
          <w:rFonts w:ascii="Times New Roman" w:hAnsi="Times New Roman"/>
          <w:color w:val="222222"/>
          <w:sz w:val="24"/>
          <w:szCs w:val="24"/>
          <w:shd w:val="clear" w:color="auto" w:fill="FFFFFF"/>
        </w:rPr>
        <w:t>FinTech</w:t>
      </w:r>
      <w:proofErr w:type="spellEnd"/>
      <w:r w:rsidRPr="0068784B">
        <w:rPr>
          <w:rFonts w:ascii="Times New Roman" w:hAnsi="Times New Roman"/>
          <w:color w:val="222222"/>
          <w:sz w:val="24"/>
          <w:szCs w:val="24"/>
          <w:shd w:val="clear" w:color="auto" w:fill="FFFFFF"/>
        </w:rPr>
        <w:t xml:space="preserve"> and financial inclusion. </w:t>
      </w:r>
      <w:r w:rsidRPr="0068784B">
        <w:rPr>
          <w:rFonts w:ascii="Times New Roman" w:hAnsi="Times New Roman"/>
          <w:i/>
          <w:iCs/>
          <w:color w:val="222222"/>
          <w:sz w:val="24"/>
          <w:szCs w:val="24"/>
          <w:shd w:val="clear" w:color="auto" w:fill="FFFFFF"/>
        </w:rPr>
        <w:t xml:space="preserve">European Business </w:t>
      </w:r>
      <w:proofErr w:type="spellStart"/>
      <w:r w:rsidRPr="0068784B">
        <w:rPr>
          <w:rFonts w:ascii="Times New Roman" w:hAnsi="Times New Roman"/>
          <w:i/>
          <w:iCs/>
          <w:color w:val="222222"/>
          <w:sz w:val="24"/>
          <w:szCs w:val="24"/>
          <w:shd w:val="clear" w:color="auto" w:fill="FFFFFF"/>
        </w:rPr>
        <w:t>Organisation</w:t>
      </w:r>
      <w:proofErr w:type="spellEnd"/>
      <w:r w:rsidRPr="0068784B">
        <w:rPr>
          <w:rFonts w:ascii="Times New Roman" w:hAnsi="Times New Roman"/>
          <w:i/>
          <w:iCs/>
          <w:color w:val="222222"/>
          <w:sz w:val="24"/>
          <w:szCs w:val="24"/>
          <w:shd w:val="clear" w:color="auto" w:fill="FFFFFF"/>
        </w:rPr>
        <w:t xml:space="preserve"> Law Review</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21</w:t>
      </w:r>
      <w:r w:rsidRPr="0068784B">
        <w:rPr>
          <w:rFonts w:ascii="Times New Roman" w:hAnsi="Times New Roman"/>
          <w:color w:val="222222"/>
          <w:sz w:val="24"/>
          <w:szCs w:val="24"/>
          <w:shd w:val="clear" w:color="auto" w:fill="FFFFFF"/>
        </w:rPr>
        <w:t>, pp.7-35.</w:t>
      </w:r>
    </w:p>
    <w:p w14:paraId="3A13B7F5"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Bartolacci</w:t>
      </w:r>
      <w:proofErr w:type="spellEnd"/>
      <w:r w:rsidRPr="0068784B">
        <w:rPr>
          <w:rFonts w:ascii="Times New Roman" w:hAnsi="Times New Roman"/>
          <w:color w:val="222222"/>
          <w:sz w:val="24"/>
          <w:szCs w:val="24"/>
          <w:shd w:val="clear" w:color="auto" w:fill="FFFFFF"/>
        </w:rPr>
        <w:t xml:space="preserve">, F., Caputo, A. and </w:t>
      </w:r>
      <w:proofErr w:type="spellStart"/>
      <w:r w:rsidRPr="0068784B">
        <w:rPr>
          <w:rFonts w:ascii="Times New Roman" w:hAnsi="Times New Roman"/>
          <w:color w:val="222222"/>
          <w:sz w:val="24"/>
          <w:szCs w:val="24"/>
          <w:shd w:val="clear" w:color="auto" w:fill="FFFFFF"/>
        </w:rPr>
        <w:t>Soverchia</w:t>
      </w:r>
      <w:proofErr w:type="spellEnd"/>
      <w:r w:rsidRPr="0068784B">
        <w:rPr>
          <w:rFonts w:ascii="Times New Roman" w:hAnsi="Times New Roman"/>
          <w:color w:val="222222"/>
          <w:sz w:val="24"/>
          <w:szCs w:val="24"/>
          <w:shd w:val="clear" w:color="auto" w:fill="FFFFFF"/>
        </w:rPr>
        <w:t>, M., 2020. Sustainability and financial performance of small and medium sized enterprises: A bibliometric and systematic literature review. </w:t>
      </w:r>
      <w:r w:rsidRPr="0068784B">
        <w:rPr>
          <w:rFonts w:ascii="Times New Roman" w:hAnsi="Times New Roman"/>
          <w:i/>
          <w:iCs/>
          <w:color w:val="222222"/>
          <w:sz w:val="24"/>
          <w:szCs w:val="24"/>
          <w:shd w:val="clear" w:color="auto" w:fill="FFFFFF"/>
        </w:rPr>
        <w:t>Business Strategy and the Environment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29</w:t>
      </w:r>
      <w:r w:rsidRPr="0068784B">
        <w:rPr>
          <w:rFonts w:ascii="Times New Roman" w:hAnsi="Times New Roman"/>
          <w:color w:val="222222"/>
          <w:sz w:val="24"/>
          <w:szCs w:val="24"/>
          <w:shd w:val="clear" w:color="auto" w:fill="FFFFFF"/>
        </w:rPr>
        <w:t>(3), pp.1297-1309.</w:t>
      </w:r>
    </w:p>
    <w:p w14:paraId="218503C1"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Calabrese, A., Costa, R., </w:t>
      </w:r>
      <w:proofErr w:type="spellStart"/>
      <w:r w:rsidRPr="0068784B">
        <w:rPr>
          <w:rFonts w:ascii="Times New Roman" w:hAnsi="Times New Roman"/>
          <w:color w:val="222222"/>
          <w:sz w:val="24"/>
          <w:szCs w:val="24"/>
          <w:shd w:val="clear" w:color="auto" w:fill="FFFFFF"/>
        </w:rPr>
        <w:t>Levialdi</w:t>
      </w:r>
      <w:proofErr w:type="spellEnd"/>
      <w:r w:rsidRPr="0068784B">
        <w:rPr>
          <w:rFonts w:ascii="Times New Roman" w:hAnsi="Times New Roman"/>
          <w:color w:val="222222"/>
          <w:sz w:val="24"/>
          <w:szCs w:val="24"/>
          <w:shd w:val="clear" w:color="auto" w:fill="FFFFFF"/>
        </w:rPr>
        <w:t xml:space="preserve"> </w:t>
      </w:r>
      <w:proofErr w:type="spellStart"/>
      <w:r w:rsidRPr="0068784B">
        <w:rPr>
          <w:rFonts w:ascii="Times New Roman" w:hAnsi="Times New Roman"/>
          <w:color w:val="222222"/>
          <w:sz w:val="24"/>
          <w:szCs w:val="24"/>
          <w:shd w:val="clear" w:color="auto" w:fill="FFFFFF"/>
        </w:rPr>
        <w:t>Ghiron</w:t>
      </w:r>
      <w:proofErr w:type="spellEnd"/>
      <w:r w:rsidRPr="0068784B">
        <w:rPr>
          <w:rFonts w:ascii="Times New Roman" w:hAnsi="Times New Roman"/>
          <w:color w:val="222222"/>
          <w:sz w:val="24"/>
          <w:szCs w:val="24"/>
          <w:shd w:val="clear" w:color="auto" w:fill="FFFFFF"/>
        </w:rPr>
        <w:t xml:space="preserve">, N. and </w:t>
      </w:r>
      <w:proofErr w:type="spellStart"/>
      <w:r w:rsidRPr="0068784B">
        <w:rPr>
          <w:rFonts w:ascii="Times New Roman" w:hAnsi="Times New Roman"/>
          <w:color w:val="222222"/>
          <w:sz w:val="24"/>
          <w:szCs w:val="24"/>
          <w:shd w:val="clear" w:color="auto" w:fill="FFFFFF"/>
        </w:rPr>
        <w:t>Menichini</w:t>
      </w:r>
      <w:proofErr w:type="spellEnd"/>
      <w:r w:rsidRPr="0068784B">
        <w:rPr>
          <w:rFonts w:ascii="Times New Roman" w:hAnsi="Times New Roman"/>
          <w:color w:val="222222"/>
          <w:sz w:val="24"/>
          <w:szCs w:val="24"/>
          <w:shd w:val="clear" w:color="auto" w:fill="FFFFFF"/>
        </w:rPr>
        <w:t>, T., 2019. Materiality analysis in sustainability reporting: A tool for directing corporate sustainability towards emerging economic, environmental and social opportunities. </w:t>
      </w:r>
      <w:r w:rsidRPr="0068784B">
        <w:rPr>
          <w:rFonts w:ascii="Times New Roman" w:hAnsi="Times New Roman"/>
          <w:i/>
          <w:iCs/>
          <w:color w:val="222222"/>
          <w:sz w:val="24"/>
          <w:szCs w:val="24"/>
          <w:shd w:val="clear" w:color="auto" w:fill="FFFFFF"/>
        </w:rPr>
        <w:t>Technological and Economic Development of Economy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25</w:t>
      </w:r>
      <w:r w:rsidRPr="0068784B">
        <w:rPr>
          <w:rFonts w:ascii="Times New Roman" w:hAnsi="Times New Roman"/>
          <w:color w:val="222222"/>
          <w:sz w:val="24"/>
          <w:szCs w:val="24"/>
          <w:shd w:val="clear" w:color="auto" w:fill="FFFFFF"/>
        </w:rPr>
        <w:t>(5), pp.1016-1038.</w:t>
      </w:r>
    </w:p>
    <w:p w14:paraId="697CA546"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lastRenderedPageBreak/>
        <w:t>Centobelli</w:t>
      </w:r>
      <w:proofErr w:type="spellEnd"/>
      <w:r w:rsidRPr="0068784B">
        <w:rPr>
          <w:rFonts w:ascii="Times New Roman" w:hAnsi="Times New Roman"/>
          <w:color w:val="222222"/>
          <w:sz w:val="24"/>
          <w:szCs w:val="24"/>
          <w:shd w:val="clear" w:color="auto" w:fill="FFFFFF"/>
        </w:rPr>
        <w:t xml:space="preserve">, P., </w:t>
      </w:r>
      <w:proofErr w:type="spellStart"/>
      <w:r w:rsidRPr="0068784B">
        <w:rPr>
          <w:rFonts w:ascii="Times New Roman" w:hAnsi="Times New Roman"/>
          <w:color w:val="222222"/>
          <w:sz w:val="24"/>
          <w:szCs w:val="24"/>
          <w:shd w:val="clear" w:color="auto" w:fill="FFFFFF"/>
        </w:rPr>
        <w:t>Cerchione</w:t>
      </w:r>
      <w:proofErr w:type="spellEnd"/>
      <w:r w:rsidRPr="0068784B">
        <w:rPr>
          <w:rFonts w:ascii="Times New Roman" w:hAnsi="Times New Roman"/>
          <w:color w:val="222222"/>
          <w:sz w:val="24"/>
          <w:szCs w:val="24"/>
          <w:shd w:val="clear" w:color="auto" w:fill="FFFFFF"/>
        </w:rPr>
        <w:t xml:space="preserve">, R., </w:t>
      </w:r>
      <w:proofErr w:type="spellStart"/>
      <w:r w:rsidRPr="0068784B">
        <w:rPr>
          <w:rFonts w:ascii="Times New Roman" w:hAnsi="Times New Roman"/>
          <w:color w:val="222222"/>
          <w:sz w:val="24"/>
          <w:szCs w:val="24"/>
          <w:shd w:val="clear" w:color="auto" w:fill="FFFFFF"/>
        </w:rPr>
        <w:t>Chiaroni</w:t>
      </w:r>
      <w:proofErr w:type="spellEnd"/>
      <w:r w:rsidRPr="0068784B">
        <w:rPr>
          <w:rFonts w:ascii="Times New Roman" w:hAnsi="Times New Roman"/>
          <w:color w:val="222222"/>
          <w:sz w:val="24"/>
          <w:szCs w:val="24"/>
          <w:shd w:val="clear" w:color="auto" w:fill="FFFFFF"/>
        </w:rPr>
        <w:t xml:space="preserve">, D., Del </w:t>
      </w:r>
      <w:proofErr w:type="spellStart"/>
      <w:r w:rsidRPr="0068784B">
        <w:rPr>
          <w:rFonts w:ascii="Times New Roman" w:hAnsi="Times New Roman"/>
          <w:color w:val="222222"/>
          <w:sz w:val="24"/>
          <w:szCs w:val="24"/>
          <w:shd w:val="clear" w:color="auto" w:fill="FFFFFF"/>
        </w:rPr>
        <w:t>Vecchio</w:t>
      </w:r>
      <w:proofErr w:type="spellEnd"/>
      <w:r w:rsidRPr="0068784B">
        <w:rPr>
          <w:rFonts w:ascii="Times New Roman" w:hAnsi="Times New Roman"/>
          <w:color w:val="222222"/>
          <w:sz w:val="24"/>
          <w:szCs w:val="24"/>
          <w:shd w:val="clear" w:color="auto" w:fill="FFFFFF"/>
        </w:rPr>
        <w:t xml:space="preserve">, P. and </w:t>
      </w:r>
      <w:proofErr w:type="spellStart"/>
      <w:r w:rsidRPr="0068784B">
        <w:rPr>
          <w:rFonts w:ascii="Times New Roman" w:hAnsi="Times New Roman"/>
          <w:color w:val="222222"/>
          <w:sz w:val="24"/>
          <w:szCs w:val="24"/>
          <w:shd w:val="clear" w:color="auto" w:fill="FFFFFF"/>
        </w:rPr>
        <w:t>Urbinati</w:t>
      </w:r>
      <w:proofErr w:type="spellEnd"/>
      <w:r w:rsidRPr="0068784B">
        <w:rPr>
          <w:rFonts w:ascii="Times New Roman" w:hAnsi="Times New Roman"/>
          <w:color w:val="222222"/>
          <w:sz w:val="24"/>
          <w:szCs w:val="24"/>
          <w:shd w:val="clear" w:color="auto" w:fill="FFFFFF"/>
        </w:rPr>
        <w:t>, A., 2020. Designing business models in circular economy: A systematic literature review and research agenda. </w:t>
      </w:r>
      <w:r w:rsidRPr="0068784B">
        <w:rPr>
          <w:rFonts w:ascii="Times New Roman" w:hAnsi="Times New Roman"/>
          <w:i/>
          <w:iCs/>
          <w:color w:val="222222"/>
          <w:sz w:val="24"/>
          <w:szCs w:val="24"/>
          <w:shd w:val="clear" w:color="auto" w:fill="FFFFFF"/>
        </w:rPr>
        <w:t>Business Strategy and the Environment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29</w:t>
      </w:r>
      <w:r w:rsidRPr="0068784B">
        <w:rPr>
          <w:rFonts w:ascii="Times New Roman" w:hAnsi="Times New Roman"/>
          <w:color w:val="222222"/>
          <w:sz w:val="24"/>
          <w:szCs w:val="24"/>
          <w:shd w:val="clear" w:color="auto" w:fill="FFFFFF"/>
        </w:rPr>
        <w:t>(4), pp.1734-1749.</w:t>
      </w:r>
    </w:p>
    <w:p w14:paraId="6DDD60EB"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Chams</w:t>
      </w:r>
      <w:proofErr w:type="spellEnd"/>
      <w:r w:rsidRPr="0068784B">
        <w:rPr>
          <w:rFonts w:ascii="Times New Roman" w:hAnsi="Times New Roman"/>
          <w:color w:val="222222"/>
          <w:sz w:val="24"/>
          <w:szCs w:val="24"/>
          <w:shd w:val="clear" w:color="auto" w:fill="FFFFFF"/>
        </w:rPr>
        <w:t xml:space="preserve">, N. and </w:t>
      </w:r>
      <w:proofErr w:type="spellStart"/>
      <w:r w:rsidRPr="0068784B">
        <w:rPr>
          <w:rFonts w:ascii="Times New Roman" w:hAnsi="Times New Roman"/>
          <w:color w:val="222222"/>
          <w:sz w:val="24"/>
          <w:szCs w:val="24"/>
          <w:shd w:val="clear" w:color="auto" w:fill="FFFFFF"/>
        </w:rPr>
        <w:t>García-Blandón</w:t>
      </w:r>
      <w:proofErr w:type="spellEnd"/>
      <w:r w:rsidRPr="0068784B">
        <w:rPr>
          <w:rFonts w:ascii="Times New Roman" w:hAnsi="Times New Roman"/>
          <w:color w:val="222222"/>
          <w:sz w:val="24"/>
          <w:szCs w:val="24"/>
          <w:shd w:val="clear" w:color="auto" w:fill="FFFFFF"/>
        </w:rPr>
        <w:t>, J., 2019. On the importance of sustainable human resource management for the adoption of sustainable development goals. </w:t>
      </w:r>
      <w:r w:rsidRPr="0068784B">
        <w:rPr>
          <w:rFonts w:ascii="Times New Roman" w:hAnsi="Times New Roman"/>
          <w:i/>
          <w:iCs/>
          <w:color w:val="222222"/>
          <w:sz w:val="24"/>
          <w:szCs w:val="24"/>
          <w:shd w:val="clear" w:color="auto" w:fill="FFFFFF"/>
        </w:rPr>
        <w:t>Resources, Conservation and Recycling</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141</w:t>
      </w:r>
      <w:r w:rsidRPr="0068784B">
        <w:rPr>
          <w:rFonts w:ascii="Times New Roman" w:hAnsi="Times New Roman"/>
          <w:color w:val="222222"/>
          <w:sz w:val="24"/>
          <w:szCs w:val="24"/>
          <w:shd w:val="clear" w:color="auto" w:fill="FFFFFF"/>
        </w:rPr>
        <w:t>, pp.109-122.</w:t>
      </w:r>
    </w:p>
    <w:p w14:paraId="60DC0630"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Ciccullo</w:t>
      </w:r>
      <w:proofErr w:type="spellEnd"/>
      <w:r w:rsidRPr="0068784B">
        <w:rPr>
          <w:rFonts w:ascii="Times New Roman" w:hAnsi="Times New Roman"/>
          <w:color w:val="222222"/>
          <w:sz w:val="24"/>
          <w:szCs w:val="24"/>
          <w:shd w:val="clear" w:color="auto" w:fill="FFFFFF"/>
        </w:rPr>
        <w:t xml:space="preserve">, F., Pero, M., Gosling, J., </w:t>
      </w:r>
      <w:proofErr w:type="spellStart"/>
      <w:r w:rsidRPr="0068784B">
        <w:rPr>
          <w:rFonts w:ascii="Times New Roman" w:hAnsi="Times New Roman"/>
          <w:color w:val="222222"/>
          <w:sz w:val="24"/>
          <w:szCs w:val="24"/>
          <w:shd w:val="clear" w:color="auto" w:fill="FFFFFF"/>
        </w:rPr>
        <w:t>Caridi</w:t>
      </w:r>
      <w:proofErr w:type="spellEnd"/>
      <w:r w:rsidRPr="0068784B">
        <w:rPr>
          <w:rFonts w:ascii="Times New Roman" w:hAnsi="Times New Roman"/>
          <w:color w:val="222222"/>
          <w:sz w:val="24"/>
          <w:szCs w:val="24"/>
          <w:shd w:val="clear" w:color="auto" w:fill="FFFFFF"/>
        </w:rPr>
        <w:t>, M. and Purvis, L., 2020. When sustainability becomes an order winner: Linking supply uncertainty and sustainable supply chain strategies.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12</w:t>
      </w:r>
      <w:r w:rsidRPr="0068784B">
        <w:rPr>
          <w:rFonts w:ascii="Times New Roman" w:hAnsi="Times New Roman"/>
          <w:color w:val="222222"/>
          <w:sz w:val="24"/>
          <w:szCs w:val="24"/>
          <w:shd w:val="clear" w:color="auto" w:fill="FFFFFF"/>
        </w:rPr>
        <w:t>(15), p.6009.</w:t>
      </w:r>
    </w:p>
    <w:p w14:paraId="73E65226"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Di </w:t>
      </w:r>
      <w:proofErr w:type="spellStart"/>
      <w:r w:rsidRPr="0068784B">
        <w:rPr>
          <w:rFonts w:ascii="Times New Roman" w:hAnsi="Times New Roman"/>
          <w:color w:val="222222"/>
          <w:sz w:val="24"/>
          <w:szCs w:val="24"/>
          <w:shd w:val="clear" w:color="auto" w:fill="FFFFFF"/>
        </w:rPr>
        <w:t>Vaio</w:t>
      </w:r>
      <w:proofErr w:type="spellEnd"/>
      <w:r w:rsidRPr="0068784B">
        <w:rPr>
          <w:rFonts w:ascii="Times New Roman" w:hAnsi="Times New Roman"/>
          <w:color w:val="222222"/>
          <w:sz w:val="24"/>
          <w:szCs w:val="24"/>
          <w:shd w:val="clear" w:color="auto" w:fill="FFFFFF"/>
        </w:rPr>
        <w:t xml:space="preserve">, A. and </w:t>
      </w:r>
      <w:proofErr w:type="spellStart"/>
      <w:r w:rsidRPr="0068784B">
        <w:rPr>
          <w:rFonts w:ascii="Times New Roman" w:hAnsi="Times New Roman"/>
          <w:color w:val="222222"/>
          <w:sz w:val="24"/>
          <w:szCs w:val="24"/>
          <w:shd w:val="clear" w:color="auto" w:fill="FFFFFF"/>
        </w:rPr>
        <w:t>Varriale</w:t>
      </w:r>
      <w:proofErr w:type="spellEnd"/>
      <w:r w:rsidRPr="0068784B">
        <w:rPr>
          <w:rFonts w:ascii="Times New Roman" w:hAnsi="Times New Roman"/>
          <w:color w:val="222222"/>
          <w:sz w:val="24"/>
          <w:szCs w:val="24"/>
          <w:shd w:val="clear" w:color="auto" w:fill="FFFFFF"/>
        </w:rPr>
        <w:t xml:space="preserve">, L., 2020. </w:t>
      </w:r>
      <w:proofErr w:type="spellStart"/>
      <w:r w:rsidRPr="0068784B">
        <w:rPr>
          <w:rFonts w:ascii="Times New Roman" w:hAnsi="Times New Roman"/>
          <w:color w:val="222222"/>
          <w:sz w:val="24"/>
          <w:szCs w:val="24"/>
          <w:shd w:val="clear" w:color="auto" w:fill="FFFFFF"/>
        </w:rPr>
        <w:t>Blockchain</w:t>
      </w:r>
      <w:proofErr w:type="spellEnd"/>
      <w:r w:rsidRPr="0068784B">
        <w:rPr>
          <w:rFonts w:ascii="Times New Roman" w:hAnsi="Times New Roman"/>
          <w:color w:val="222222"/>
          <w:sz w:val="24"/>
          <w:szCs w:val="24"/>
          <w:shd w:val="clear" w:color="auto" w:fill="FFFFFF"/>
        </w:rPr>
        <w:t xml:space="preserve"> technology in supply chain management for sustainable performance: Evidence from the airport industry. </w:t>
      </w:r>
      <w:r w:rsidRPr="0068784B">
        <w:rPr>
          <w:rFonts w:ascii="Times New Roman" w:hAnsi="Times New Roman"/>
          <w:i/>
          <w:iCs/>
          <w:color w:val="222222"/>
          <w:sz w:val="24"/>
          <w:szCs w:val="24"/>
          <w:shd w:val="clear" w:color="auto" w:fill="FFFFFF"/>
        </w:rPr>
        <w:t>International Journal of Information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52</w:t>
      </w:r>
      <w:r w:rsidRPr="0068784B">
        <w:rPr>
          <w:rFonts w:ascii="Times New Roman" w:hAnsi="Times New Roman"/>
          <w:color w:val="222222"/>
          <w:sz w:val="24"/>
          <w:szCs w:val="24"/>
          <w:shd w:val="clear" w:color="auto" w:fill="FFFFFF"/>
        </w:rPr>
        <w:t>, p.102014.</w:t>
      </w:r>
    </w:p>
    <w:p w14:paraId="65EA7F87"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Durand, R., </w:t>
      </w:r>
      <w:proofErr w:type="spellStart"/>
      <w:r w:rsidRPr="0068784B">
        <w:rPr>
          <w:rFonts w:ascii="Times New Roman" w:hAnsi="Times New Roman"/>
          <w:color w:val="222222"/>
          <w:sz w:val="24"/>
          <w:szCs w:val="24"/>
          <w:shd w:val="clear" w:color="auto" w:fill="FFFFFF"/>
        </w:rPr>
        <w:t>Paugam</w:t>
      </w:r>
      <w:proofErr w:type="spellEnd"/>
      <w:r w:rsidRPr="0068784B">
        <w:rPr>
          <w:rFonts w:ascii="Times New Roman" w:hAnsi="Times New Roman"/>
          <w:color w:val="222222"/>
          <w:sz w:val="24"/>
          <w:szCs w:val="24"/>
          <w:shd w:val="clear" w:color="auto" w:fill="FFFFFF"/>
        </w:rPr>
        <w:t xml:space="preserve">, L. and </w:t>
      </w:r>
      <w:proofErr w:type="spellStart"/>
      <w:r w:rsidRPr="0068784B">
        <w:rPr>
          <w:rFonts w:ascii="Times New Roman" w:hAnsi="Times New Roman"/>
          <w:color w:val="222222"/>
          <w:sz w:val="24"/>
          <w:szCs w:val="24"/>
          <w:shd w:val="clear" w:color="auto" w:fill="FFFFFF"/>
        </w:rPr>
        <w:t>Stolowy</w:t>
      </w:r>
      <w:proofErr w:type="spellEnd"/>
      <w:r w:rsidRPr="0068784B">
        <w:rPr>
          <w:rFonts w:ascii="Times New Roman" w:hAnsi="Times New Roman"/>
          <w:color w:val="222222"/>
          <w:sz w:val="24"/>
          <w:szCs w:val="24"/>
          <w:shd w:val="clear" w:color="auto" w:fill="FFFFFF"/>
        </w:rPr>
        <w:t>, H., 2019. Do investors actually value sustainability indices? Replication, development, and new evidence on CSR visibility. </w:t>
      </w:r>
      <w:r w:rsidRPr="0068784B">
        <w:rPr>
          <w:rFonts w:ascii="Times New Roman" w:hAnsi="Times New Roman"/>
          <w:i/>
          <w:iCs/>
          <w:color w:val="222222"/>
          <w:sz w:val="24"/>
          <w:szCs w:val="24"/>
          <w:shd w:val="clear" w:color="auto" w:fill="FFFFFF"/>
        </w:rPr>
        <w:t>Strategic Management Journal</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40</w:t>
      </w:r>
      <w:r w:rsidRPr="0068784B">
        <w:rPr>
          <w:rFonts w:ascii="Times New Roman" w:hAnsi="Times New Roman"/>
          <w:color w:val="222222"/>
          <w:sz w:val="24"/>
          <w:szCs w:val="24"/>
          <w:shd w:val="clear" w:color="auto" w:fill="FFFFFF"/>
        </w:rPr>
        <w:t>(9), pp.1471-1490.</w:t>
      </w:r>
    </w:p>
    <w:p w14:paraId="702B4478"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Feroz</w:t>
      </w:r>
      <w:proofErr w:type="spellEnd"/>
      <w:r w:rsidRPr="0068784B">
        <w:rPr>
          <w:rFonts w:ascii="Times New Roman" w:hAnsi="Times New Roman"/>
          <w:color w:val="222222"/>
          <w:sz w:val="24"/>
          <w:szCs w:val="24"/>
          <w:shd w:val="clear" w:color="auto" w:fill="FFFFFF"/>
        </w:rPr>
        <w:t xml:space="preserve">, A.K., Zo, H. and </w:t>
      </w:r>
      <w:proofErr w:type="spellStart"/>
      <w:r w:rsidRPr="0068784B">
        <w:rPr>
          <w:rFonts w:ascii="Times New Roman" w:hAnsi="Times New Roman"/>
          <w:color w:val="222222"/>
          <w:sz w:val="24"/>
          <w:szCs w:val="24"/>
          <w:shd w:val="clear" w:color="auto" w:fill="FFFFFF"/>
        </w:rPr>
        <w:t>Chiravuri</w:t>
      </w:r>
      <w:proofErr w:type="spellEnd"/>
      <w:r w:rsidRPr="0068784B">
        <w:rPr>
          <w:rFonts w:ascii="Times New Roman" w:hAnsi="Times New Roman"/>
          <w:color w:val="222222"/>
          <w:sz w:val="24"/>
          <w:szCs w:val="24"/>
          <w:shd w:val="clear" w:color="auto" w:fill="FFFFFF"/>
        </w:rPr>
        <w:t>, A., 2021. Digital transformation and environmental sustainability: A review and research agenda.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13</w:t>
      </w:r>
      <w:r w:rsidRPr="0068784B">
        <w:rPr>
          <w:rFonts w:ascii="Times New Roman" w:hAnsi="Times New Roman"/>
          <w:color w:val="222222"/>
          <w:sz w:val="24"/>
          <w:szCs w:val="24"/>
          <w:shd w:val="clear" w:color="auto" w:fill="FFFFFF"/>
        </w:rPr>
        <w:t>(3), p.1530.</w:t>
      </w:r>
    </w:p>
    <w:p w14:paraId="46EE950C"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Fuertes, G., Alfaro, M., Vargas, M., Gutierrez, S., </w:t>
      </w:r>
      <w:proofErr w:type="spellStart"/>
      <w:r w:rsidRPr="0068784B">
        <w:rPr>
          <w:rFonts w:ascii="Times New Roman" w:hAnsi="Times New Roman"/>
          <w:color w:val="222222"/>
          <w:sz w:val="24"/>
          <w:szCs w:val="24"/>
          <w:shd w:val="clear" w:color="auto" w:fill="FFFFFF"/>
        </w:rPr>
        <w:t>Ternero</w:t>
      </w:r>
      <w:proofErr w:type="spellEnd"/>
      <w:r w:rsidRPr="0068784B">
        <w:rPr>
          <w:rFonts w:ascii="Times New Roman" w:hAnsi="Times New Roman"/>
          <w:color w:val="222222"/>
          <w:sz w:val="24"/>
          <w:szCs w:val="24"/>
          <w:shd w:val="clear" w:color="auto" w:fill="FFFFFF"/>
        </w:rPr>
        <w:t xml:space="preserve">, R. and </w:t>
      </w:r>
      <w:proofErr w:type="spellStart"/>
      <w:r w:rsidRPr="0068784B">
        <w:rPr>
          <w:rFonts w:ascii="Times New Roman" w:hAnsi="Times New Roman"/>
          <w:color w:val="222222"/>
          <w:sz w:val="24"/>
          <w:szCs w:val="24"/>
          <w:shd w:val="clear" w:color="auto" w:fill="FFFFFF"/>
        </w:rPr>
        <w:t>Sabattin</w:t>
      </w:r>
      <w:proofErr w:type="spellEnd"/>
      <w:r w:rsidRPr="0068784B">
        <w:rPr>
          <w:rFonts w:ascii="Times New Roman" w:hAnsi="Times New Roman"/>
          <w:color w:val="222222"/>
          <w:sz w:val="24"/>
          <w:szCs w:val="24"/>
          <w:shd w:val="clear" w:color="auto" w:fill="FFFFFF"/>
        </w:rPr>
        <w:t>, J., 2020. Conceptual framework for the strategic management: a literature review—descriptive. </w:t>
      </w:r>
      <w:r w:rsidRPr="0068784B">
        <w:rPr>
          <w:rFonts w:ascii="Times New Roman" w:hAnsi="Times New Roman"/>
          <w:i/>
          <w:iCs/>
          <w:color w:val="222222"/>
          <w:sz w:val="24"/>
          <w:szCs w:val="24"/>
          <w:shd w:val="clear" w:color="auto" w:fill="FFFFFF"/>
        </w:rPr>
        <w:t>Journal of Engineering</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2020</w:t>
      </w:r>
      <w:r w:rsidRPr="0068784B">
        <w:rPr>
          <w:rFonts w:ascii="Times New Roman" w:hAnsi="Times New Roman"/>
          <w:color w:val="222222"/>
          <w:sz w:val="24"/>
          <w:szCs w:val="24"/>
          <w:shd w:val="clear" w:color="auto" w:fill="FFFFFF"/>
        </w:rPr>
        <w:t>, pp.1-21.</w:t>
      </w:r>
    </w:p>
    <w:p w14:paraId="49D8C51A"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Gebhardt</w:t>
      </w:r>
      <w:proofErr w:type="spellEnd"/>
      <w:r w:rsidRPr="0068784B">
        <w:rPr>
          <w:rFonts w:ascii="Times New Roman" w:hAnsi="Times New Roman"/>
          <w:color w:val="222222"/>
          <w:sz w:val="24"/>
          <w:szCs w:val="24"/>
          <w:shd w:val="clear" w:color="auto" w:fill="FFFFFF"/>
        </w:rPr>
        <w:t xml:space="preserve">, M., Thun, T.W., </w:t>
      </w:r>
      <w:proofErr w:type="spellStart"/>
      <w:r w:rsidRPr="0068784B">
        <w:rPr>
          <w:rFonts w:ascii="Times New Roman" w:hAnsi="Times New Roman"/>
          <w:color w:val="222222"/>
          <w:sz w:val="24"/>
          <w:szCs w:val="24"/>
          <w:shd w:val="clear" w:color="auto" w:fill="FFFFFF"/>
        </w:rPr>
        <w:t>Seefloth</w:t>
      </w:r>
      <w:proofErr w:type="spellEnd"/>
      <w:r w:rsidRPr="0068784B">
        <w:rPr>
          <w:rFonts w:ascii="Times New Roman" w:hAnsi="Times New Roman"/>
          <w:color w:val="222222"/>
          <w:sz w:val="24"/>
          <w:szCs w:val="24"/>
          <w:shd w:val="clear" w:color="auto" w:fill="FFFFFF"/>
        </w:rPr>
        <w:t xml:space="preserve">, M. and </w:t>
      </w:r>
      <w:proofErr w:type="spellStart"/>
      <w:r w:rsidRPr="0068784B">
        <w:rPr>
          <w:rFonts w:ascii="Times New Roman" w:hAnsi="Times New Roman"/>
          <w:color w:val="222222"/>
          <w:sz w:val="24"/>
          <w:szCs w:val="24"/>
          <w:shd w:val="clear" w:color="auto" w:fill="FFFFFF"/>
        </w:rPr>
        <w:t>Zülch</w:t>
      </w:r>
      <w:proofErr w:type="spellEnd"/>
      <w:r w:rsidRPr="0068784B">
        <w:rPr>
          <w:rFonts w:ascii="Times New Roman" w:hAnsi="Times New Roman"/>
          <w:color w:val="222222"/>
          <w:sz w:val="24"/>
          <w:szCs w:val="24"/>
          <w:shd w:val="clear" w:color="auto" w:fill="FFFFFF"/>
        </w:rPr>
        <w:t>, H., 2023. Managing sustainability—</w:t>
      </w:r>
      <w:proofErr w:type="gramStart"/>
      <w:r w:rsidRPr="0068784B">
        <w:rPr>
          <w:rFonts w:ascii="Times New Roman" w:hAnsi="Times New Roman"/>
          <w:color w:val="222222"/>
          <w:sz w:val="24"/>
          <w:szCs w:val="24"/>
          <w:shd w:val="clear" w:color="auto" w:fill="FFFFFF"/>
        </w:rPr>
        <w:t>Does</w:t>
      </w:r>
      <w:proofErr w:type="gramEnd"/>
      <w:r w:rsidRPr="0068784B">
        <w:rPr>
          <w:rFonts w:ascii="Times New Roman" w:hAnsi="Times New Roman"/>
          <w:color w:val="222222"/>
          <w:sz w:val="24"/>
          <w:szCs w:val="24"/>
          <w:shd w:val="clear" w:color="auto" w:fill="FFFFFF"/>
        </w:rPr>
        <w:t xml:space="preserve"> the integration of environmental, social and governance key performance indicators in the internal management systems contribute to companies' environmental, social and governance performance? </w:t>
      </w:r>
      <w:r w:rsidRPr="0068784B">
        <w:rPr>
          <w:rFonts w:ascii="Times New Roman" w:hAnsi="Times New Roman"/>
          <w:i/>
          <w:iCs/>
          <w:color w:val="222222"/>
          <w:sz w:val="24"/>
          <w:szCs w:val="24"/>
          <w:shd w:val="clear" w:color="auto" w:fill="FFFFFF"/>
        </w:rPr>
        <w:t>Business Strategy and the Environment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32</w:t>
      </w:r>
      <w:r w:rsidRPr="0068784B">
        <w:rPr>
          <w:rFonts w:ascii="Times New Roman" w:hAnsi="Times New Roman"/>
          <w:color w:val="222222"/>
          <w:sz w:val="24"/>
          <w:szCs w:val="24"/>
          <w:shd w:val="clear" w:color="auto" w:fill="FFFFFF"/>
        </w:rPr>
        <w:t>(4), pp.2175-2192.</w:t>
      </w:r>
    </w:p>
    <w:p w14:paraId="1C0E44D3"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George, G., Merrill, R.K. and </w:t>
      </w:r>
      <w:proofErr w:type="spellStart"/>
      <w:r w:rsidRPr="0068784B">
        <w:rPr>
          <w:rFonts w:ascii="Times New Roman" w:hAnsi="Times New Roman"/>
          <w:color w:val="222222"/>
          <w:sz w:val="24"/>
          <w:szCs w:val="24"/>
          <w:shd w:val="clear" w:color="auto" w:fill="FFFFFF"/>
        </w:rPr>
        <w:t>Schillebeeckx</w:t>
      </w:r>
      <w:proofErr w:type="spellEnd"/>
      <w:r w:rsidRPr="0068784B">
        <w:rPr>
          <w:rFonts w:ascii="Times New Roman" w:hAnsi="Times New Roman"/>
          <w:color w:val="222222"/>
          <w:sz w:val="24"/>
          <w:szCs w:val="24"/>
          <w:shd w:val="clear" w:color="auto" w:fill="FFFFFF"/>
        </w:rPr>
        <w:t>, S.J., 2021. Digital sustainability and entrepreneurship: How digital innovations are helping tackle climate change and sustainable development. </w:t>
      </w:r>
      <w:r w:rsidRPr="0068784B">
        <w:rPr>
          <w:rFonts w:ascii="Times New Roman" w:hAnsi="Times New Roman"/>
          <w:i/>
          <w:iCs/>
          <w:color w:val="222222"/>
          <w:sz w:val="24"/>
          <w:szCs w:val="24"/>
          <w:shd w:val="clear" w:color="auto" w:fill="FFFFFF"/>
        </w:rPr>
        <w:t>Entrepreneurship Theory and Practice</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45</w:t>
      </w:r>
      <w:r w:rsidRPr="0068784B">
        <w:rPr>
          <w:rFonts w:ascii="Times New Roman" w:hAnsi="Times New Roman"/>
          <w:color w:val="222222"/>
          <w:sz w:val="24"/>
          <w:szCs w:val="24"/>
          <w:shd w:val="clear" w:color="auto" w:fill="FFFFFF"/>
        </w:rPr>
        <w:t>(5), pp.999-1027.</w:t>
      </w:r>
    </w:p>
    <w:p w14:paraId="6A7305FA"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lastRenderedPageBreak/>
        <w:t xml:space="preserve">Gil-Gomez, H., </w:t>
      </w:r>
      <w:proofErr w:type="spellStart"/>
      <w:r w:rsidRPr="0068784B">
        <w:rPr>
          <w:rFonts w:ascii="Times New Roman" w:hAnsi="Times New Roman"/>
          <w:color w:val="222222"/>
          <w:sz w:val="24"/>
          <w:szCs w:val="24"/>
          <w:shd w:val="clear" w:color="auto" w:fill="FFFFFF"/>
        </w:rPr>
        <w:t>Guerola</w:t>
      </w:r>
      <w:proofErr w:type="spellEnd"/>
      <w:r w:rsidRPr="0068784B">
        <w:rPr>
          <w:rFonts w:ascii="Times New Roman" w:hAnsi="Times New Roman"/>
          <w:color w:val="222222"/>
          <w:sz w:val="24"/>
          <w:szCs w:val="24"/>
          <w:shd w:val="clear" w:color="auto" w:fill="FFFFFF"/>
        </w:rPr>
        <w:t xml:space="preserve">-Navarro, V., </w:t>
      </w:r>
      <w:proofErr w:type="spellStart"/>
      <w:r w:rsidRPr="0068784B">
        <w:rPr>
          <w:rFonts w:ascii="Times New Roman" w:hAnsi="Times New Roman"/>
          <w:color w:val="222222"/>
          <w:sz w:val="24"/>
          <w:szCs w:val="24"/>
          <w:shd w:val="clear" w:color="auto" w:fill="FFFFFF"/>
        </w:rPr>
        <w:t>Oltra-Badenes</w:t>
      </w:r>
      <w:proofErr w:type="spellEnd"/>
      <w:r w:rsidRPr="0068784B">
        <w:rPr>
          <w:rFonts w:ascii="Times New Roman" w:hAnsi="Times New Roman"/>
          <w:color w:val="222222"/>
          <w:sz w:val="24"/>
          <w:szCs w:val="24"/>
          <w:shd w:val="clear" w:color="auto" w:fill="FFFFFF"/>
        </w:rPr>
        <w:t>, R. and Lozano-</w:t>
      </w:r>
      <w:proofErr w:type="spellStart"/>
      <w:r w:rsidRPr="0068784B">
        <w:rPr>
          <w:rFonts w:ascii="Times New Roman" w:hAnsi="Times New Roman"/>
          <w:color w:val="222222"/>
          <w:sz w:val="24"/>
          <w:szCs w:val="24"/>
          <w:shd w:val="clear" w:color="auto" w:fill="FFFFFF"/>
        </w:rPr>
        <w:t>Quilis</w:t>
      </w:r>
      <w:proofErr w:type="spellEnd"/>
      <w:r w:rsidRPr="0068784B">
        <w:rPr>
          <w:rFonts w:ascii="Times New Roman" w:hAnsi="Times New Roman"/>
          <w:color w:val="222222"/>
          <w:sz w:val="24"/>
          <w:szCs w:val="24"/>
          <w:shd w:val="clear" w:color="auto" w:fill="FFFFFF"/>
        </w:rPr>
        <w:t>, J.A., 2020. Customer relationship management: digital transformation and sustainable business model innovation. </w:t>
      </w:r>
      <w:r w:rsidRPr="0068784B">
        <w:rPr>
          <w:rFonts w:ascii="Times New Roman" w:hAnsi="Times New Roman"/>
          <w:i/>
          <w:iCs/>
          <w:color w:val="222222"/>
          <w:sz w:val="24"/>
          <w:szCs w:val="24"/>
          <w:shd w:val="clear" w:color="auto" w:fill="FFFFFF"/>
        </w:rPr>
        <w:t>Economic research-</w:t>
      </w:r>
      <w:proofErr w:type="spellStart"/>
      <w:r w:rsidRPr="0068784B">
        <w:rPr>
          <w:rFonts w:ascii="Times New Roman" w:hAnsi="Times New Roman"/>
          <w:i/>
          <w:iCs/>
          <w:color w:val="222222"/>
          <w:sz w:val="24"/>
          <w:szCs w:val="24"/>
          <w:shd w:val="clear" w:color="auto" w:fill="FFFFFF"/>
        </w:rPr>
        <w:t>Ekonomska</w:t>
      </w:r>
      <w:proofErr w:type="spellEnd"/>
      <w:r w:rsidRPr="0068784B">
        <w:rPr>
          <w:rFonts w:ascii="Times New Roman" w:hAnsi="Times New Roman"/>
          <w:i/>
          <w:iCs/>
          <w:color w:val="222222"/>
          <w:sz w:val="24"/>
          <w:szCs w:val="24"/>
          <w:shd w:val="clear" w:color="auto" w:fill="FFFFFF"/>
        </w:rPr>
        <w:t xml:space="preserve"> </w:t>
      </w:r>
      <w:proofErr w:type="spellStart"/>
      <w:r w:rsidRPr="0068784B">
        <w:rPr>
          <w:rFonts w:ascii="Times New Roman" w:hAnsi="Times New Roman"/>
          <w:i/>
          <w:iCs/>
          <w:color w:val="222222"/>
          <w:sz w:val="24"/>
          <w:szCs w:val="24"/>
          <w:shd w:val="clear" w:color="auto" w:fill="FFFFFF"/>
        </w:rPr>
        <w:t>istraživanja</w:t>
      </w:r>
      <w:proofErr w:type="spellEnd"/>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33</w:t>
      </w:r>
      <w:r w:rsidRPr="0068784B">
        <w:rPr>
          <w:rFonts w:ascii="Times New Roman" w:hAnsi="Times New Roman"/>
          <w:color w:val="222222"/>
          <w:sz w:val="24"/>
          <w:szCs w:val="24"/>
          <w:shd w:val="clear" w:color="auto" w:fill="FFFFFF"/>
        </w:rPr>
        <w:t>(1), pp.2733-2750.</w:t>
      </w:r>
    </w:p>
    <w:p w14:paraId="59B931EB"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Gloet</w:t>
      </w:r>
      <w:proofErr w:type="spellEnd"/>
      <w:r w:rsidRPr="0068784B">
        <w:rPr>
          <w:rFonts w:ascii="Times New Roman" w:hAnsi="Times New Roman"/>
          <w:color w:val="222222"/>
          <w:sz w:val="24"/>
          <w:szCs w:val="24"/>
          <w:shd w:val="clear" w:color="auto" w:fill="FFFFFF"/>
        </w:rPr>
        <w:t>, M. and Samson, D., 2022. Knowledge and innovation management to support supply chain innovation and sustainability practices. </w:t>
      </w:r>
      <w:r w:rsidRPr="0068784B">
        <w:rPr>
          <w:rFonts w:ascii="Times New Roman" w:hAnsi="Times New Roman"/>
          <w:i/>
          <w:iCs/>
          <w:color w:val="222222"/>
          <w:sz w:val="24"/>
          <w:szCs w:val="24"/>
          <w:shd w:val="clear" w:color="auto" w:fill="FFFFFF"/>
        </w:rPr>
        <w:t>Information Systems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39</w:t>
      </w:r>
      <w:r w:rsidRPr="0068784B">
        <w:rPr>
          <w:rFonts w:ascii="Times New Roman" w:hAnsi="Times New Roman"/>
          <w:color w:val="222222"/>
          <w:sz w:val="24"/>
          <w:szCs w:val="24"/>
          <w:shd w:val="clear" w:color="auto" w:fill="FFFFFF"/>
        </w:rPr>
        <w:t>(1), pp.3-18.</w:t>
      </w:r>
    </w:p>
    <w:p w14:paraId="30BCE601"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Gupta, H., </w:t>
      </w:r>
      <w:proofErr w:type="spellStart"/>
      <w:r w:rsidRPr="0068784B">
        <w:rPr>
          <w:rFonts w:ascii="Times New Roman" w:hAnsi="Times New Roman"/>
          <w:color w:val="222222"/>
          <w:sz w:val="24"/>
          <w:szCs w:val="24"/>
          <w:shd w:val="clear" w:color="auto" w:fill="FFFFFF"/>
        </w:rPr>
        <w:t>Kusi-Sarpong</w:t>
      </w:r>
      <w:proofErr w:type="spellEnd"/>
      <w:r w:rsidRPr="0068784B">
        <w:rPr>
          <w:rFonts w:ascii="Times New Roman" w:hAnsi="Times New Roman"/>
          <w:color w:val="222222"/>
          <w:sz w:val="24"/>
          <w:szCs w:val="24"/>
          <w:shd w:val="clear" w:color="auto" w:fill="FFFFFF"/>
        </w:rPr>
        <w:t xml:space="preserve">, S. and </w:t>
      </w:r>
      <w:proofErr w:type="spellStart"/>
      <w:r w:rsidRPr="0068784B">
        <w:rPr>
          <w:rFonts w:ascii="Times New Roman" w:hAnsi="Times New Roman"/>
          <w:color w:val="222222"/>
          <w:sz w:val="24"/>
          <w:szCs w:val="24"/>
          <w:shd w:val="clear" w:color="auto" w:fill="FFFFFF"/>
        </w:rPr>
        <w:t>Rezaei</w:t>
      </w:r>
      <w:proofErr w:type="spellEnd"/>
      <w:r w:rsidRPr="0068784B">
        <w:rPr>
          <w:rFonts w:ascii="Times New Roman" w:hAnsi="Times New Roman"/>
          <w:color w:val="222222"/>
          <w:sz w:val="24"/>
          <w:szCs w:val="24"/>
          <w:shd w:val="clear" w:color="auto" w:fill="FFFFFF"/>
        </w:rPr>
        <w:t>, J., 2020. Barriers and overcoming strategies to supply chain sustainability innovation. </w:t>
      </w:r>
      <w:r w:rsidRPr="0068784B">
        <w:rPr>
          <w:rFonts w:ascii="Times New Roman" w:hAnsi="Times New Roman"/>
          <w:i/>
          <w:iCs/>
          <w:color w:val="222222"/>
          <w:sz w:val="24"/>
          <w:szCs w:val="24"/>
          <w:shd w:val="clear" w:color="auto" w:fill="FFFFFF"/>
        </w:rPr>
        <w:t>Resources, Conservation and Recycling</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161</w:t>
      </w:r>
      <w:r w:rsidRPr="0068784B">
        <w:rPr>
          <w:rFonts w:ascii="Times New Roman" w:hAnsi="Times New Roman"/>
          <w:color w:val="222222"/>
          <w:sz w:val="24"/>
          <w:szCs w:val="24"/>
          <w:shd w:val="clear" w:color="auto" w:fill="FFFFFF"/>
        </w:rPr>
        <w:t>, p.104819.</w:t>
      </w:r>
    </w:p>
    <w:p w14:paraId="59D081D6"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Hamadamin</w:t>
      </w:r>
      <w:proofErr w:type="spellEnd"/>
      <w:r w:rsidRPr="0068784B">
        <w:rPr>
          <w:rFonts w:ascii="Times New Roman" w:hAnsi="Times New Roman"/>
          <w:color w:val="222222"/>
          <w:sz w:val="24"/>
          <w:szCs w:val="24"/>
          <w:shd w:val="clear" w:color="auto" w:fill="FFFFFF"/>
        </w:rPr>
        <w:t xml:space="preserve">, H.H. and </w:t>
      </w:r>
      <w:proofErr w:type="spellStart"/>
      <w:r w:rsidRPr="0068784B">
        <w:rPr>
          <w:rFonts w:ascii="Times New Roman" w:hAnsi="Times New Roman"/>
          <w:color w:val="222222"/>
          <w:sz w:val="24"/>
          <w:szCs w:val="24"/>
          <w:shd w:val="clear" w:color="auto" w:fill="FFFFFF"/>
        </w:rPr>
        <w:t>Atan</w:t>
      </w:r>
      <w:proofErr w:type="spellEnd"/>
      <w:r w:rsidRPr="0068784B">
        <w:rPr>
          <w:rFonts w:ascii="Times New Roman" w:hAnsi="Times New Roman"/>
          <w:color w:val="222222"/>
          <w:sz w:val="24"/>
          <w:szCs w:val="24"/>
          <w:shd w:val="clear" w:color="auto" w:fill="FFFFFF"/>
        </w:rPr>
        <w:t>, T., 2019. The impact of strategic human resource management practices on competitive advantage sustainability: The mediation of human capital development and employee commitment.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11</w:t>
      </w:r>
      <w:r w:rsidRPr="0068784B">
        <w:rPr>
          <w:rFonts w:ascii="Times New Roman" w:hAnsi="Times New Roman"/>
          <w:color w:val="222222"/>
          <w:sz w:val="24"/>
          <w:szCs w:val="24"/>
          <w:shd w:val="clear" w:color="auto" w:fill="FFFFFF"/>
        </w:rPr>
        <w:t>(20), p.5782.</w:t>
      </w:r>
    </w:p>
    <w:p w14:paraId="2F11E7E7"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Henry, A., 2021. </w:t>
      </w:r>
      <w:r w:rsidRPr="0068784B">
        <w:rPr>
          <w:rFonts w:ascii="Times New Roman" w:hAnsi="Times New Roman"/>
          <w:i/>
          <w:iCs/>
          <w:color w:val="222222"/>
          <w:sz w:val="24"/>
          <w:szCs w:val="24"/>
          <w:shd w:val="clear" w:color="auto" w:fill="FFFFFF"/>
        </w:rPr>
        <w:t>Understanding strategic management</w:t>
      </w:r>
      <w:r w:rsidRPr="0068784B">
        <w:rPr>
          <w:rFonts w:ascii="Times New Roman" w:hAnsi="Times New Roman"/>
          <w:color w:val="222222"/>
          <w:sz w:val="24"/>
          <w:szCs w:val="24"/>
          <w:shd w:val="clear" w:color="auto" w:fill="FFFFFF"/>
        </w:rPr>
        <w:t>. Oxford University Press.</w:t>
      </w:r>
    </w:p>
    <w:p w14:paraId="5CFA57BE"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Hermundsdottir</w:t>
      </w:r>
      <w:proofErr w:type="spellEnd"/>
      <w:r w:rsidRPr="0068784B">
        <w:rPr>
          <w:rFonts w:ascii="Times New Roman" w:hAnsi="Times New Roman"/>
          <w:color w:val="222222"/>
          <w:sz w:val="24"/>
          <w:szCs w:val="24"/>
          <w:shd w:val="clear" w:color="auto" w:fill="FFFFFF"/>
        </w:rPr>
        <w:t xml:space="preserve">, F. and </w:t>
      </w:r>
      <w:proofErr w:type="spellStart"/>
      <w:r w:rsidRPr="0068784B">
        <w:rPr>
          <w:rFonts w:ascii="Times New Roman" w:hAnsi="Times New Roman"/>
          <w:color w:val="222222"/>
          <w:sz w:val="24"/>
          <w:szCs w:val="24"/>
          <w:shd w:val="clear" w:color="auto" w:fill="FFFFFF"/>
        </w:rPr>
        <w:t>Aspelund</w:t>
      </w:r>
      <w:proofErr w:type="spellEnd"/>
      <w:r w:rsidRPr="0068784B">
        <w:rPr>
          <w:rFonts w:ascii="Times New Roman" w:hAnsi="Times New Roman"/>
          <w:color w:val="222222"/>
          <w:sz w:val="24"/>
          <w:szCs w:val="24"/>
          <w:shd w:val="clear" w:color="auto" w:fill="FFFFFF"/>
        </w:rPr>
        <w:t>, A., 2021. Sustainability innovations and firm competitiveness: A review.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280</w:t>
      </w:r>
      <w:r w:rsidRPr="0068784B">
        <w:rPr>
          <w:rFonts w:ascii="Times New Roman" w:hAnsi="Times New Roman"/>
          <w:color w:val="222222"/>
          <w:sz w:val="24"/>
          <w:szCs w:val="24"/>
          <w:shd w:val="clear" w:color="auto" w:fill="FFFFFF"/>
        </w:rPr>
        <w:t>, p.124715.</w:t>
      </w:r>
    </w:p>
    <w:p w14:paraId="0B04F12A"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Isensee</w:t>
      </w:r>
      <w:proofErr w:type="spellEnd"/>
      <w:r w:rsidRPr="0068784B">
        <w:rPr>
          <w:rFonts w:ascii="Times New Roman" w:hAnsi="Times New Roman"/>
          <w:color w:val="222222"/>
          <w:sz w:val="24"/>
          <w:szCs w:val="24"/>
          <w:shd w:val="clear" w:color="auto" w:fill="FFFFFF"/>
        </w:rPr>
        <w:t xml:space="preserve">, C., </w:t>
      </w:r>
      <w:proofErr w:type="spellStart"/>
      <w:r w:rsidRPr="0068784B">
        <w:rPr>
          <w:rFonts w:ascii="Times New Roman" w:hAnsi="Times New Roman"/>
          <w:color w:val="222222"/>
          <w:sz w:val="24"/>
          <w:szCs w:val="24"/>
          <w:shd w:val="clear" w:color="auto" w:fill="FFFFFF"/>
        </w:rPr>
        <w:t>Teuteberg</w:t>
      </w:r>
      <w:proofErr w:type="spellEnd"/>
      <w:r w:rsidRPr="0068784B">
        <w:rPr>
          <w:rFonts w:ascii="Times New Roman" w:hAnsi="Times New Roman"/>
          <w:color w:val="222222"/>
          <w:sz w:val="24"/>
          <w:szCs w:val="24"/>
          <w:shd w:val="clear" w:color="auto" w:fill="FFFFFF"/>
        </w:rPr>
        <w:t xml:space="preserve">, F., </w:t>
      </w:r>
      <w:proofErr w:type="spellStart"/>
      <w:r w:rsidRPr="0068784B">
        <w:rPr>
          <w:rFonts w:ascii="Times New Roman" w:hAnsi="Times New Roman"/>
          <w:color w:val="222222"/>
          <w:sz w:val="24"/>
          <w:szCs w:val="24"/>
          <w:shd w:val="clear" w:color="auto" w:fill="FFFFFF"/>
        </w:rPr>
        <w:t>Griese</w:t>
      </w:r>
      <w:proofErr w:type="spellEnd"/>
      <w:r w:rsidRPr="0068784B">
        <w:rPr>
          <w:rFonts w:ascii="Times New Roman" w:hAnsi="Times New Roman"/>
          <w:color w:val="222222"/>
          <w:sz w:val="24"/>
          <w:szCs w:val="24"/>
          <w:shd w:val="clear" w:color="auto" w:fill="FFFFFF"/>
        </w:rPr>
        <w:t xml:space="preserve">, K.M. and </w:t>
      </w:r>
      <w:proofErr w:type="spellStart"/>
      <w:r w:rsidRPr="0068784B">
        <w:rPr>
          <w:rFonts w:ascii="Times New Roman" w:hAnsi="Times New Roman"/>
          <w:color w:val="222222"/>
          <w:sz w:val="24"/>
          <w:szCs w:val="24"/>
          <w:shd w:val="clear" w:color="auto" w:fill="FFFFFF"/>
        </w:rPr>
        <w:t>Topi</w:t>
      </w:r>
      <w:proofErr w:type="spellEnd"/>
      <w:r w:rsidRPr="0068784B">
        <w:rPr>
          <w:rFonts w:ascii="Times New Roman" w:hAnsi="Times New Roman"/>
          <w:color w:val="222222"/>
          <w:sz w:val="24"/>
          <w:szCs w:val="24"/>
          <w:shd w:val="clear" w:color="auto" w:fill="FFFFFF"/>
        </w:rPr>
        <w:t xml:space="preserve">, C., 2020. The relationship between </w:t>
      </w:r>
      <w:proofErr w:type="spellStart"/>
      <w:r w:rsidRPr="0068784B">
        <w:rPr>
          <w:rFonts w:ascii="Times New Roman" w:hAnsi="Times New Roman"/>
          <w:color w:val="222222"/>
          <w:sz w:val="24"/>
          <w:szCs w:val="24"/>
          <w:shd w:val="clear" w:color="auto" w:fill="FFFFFF"/>
        </w:rPr>
        <w:t>organisational</w:t>
      </w:r>
      <w:proofErr w:type="spellEnd"/>
      <w:r w:rsidRPr="0068784B">
        <w:rPr>
          <w:rFonts w:ascii="Times New Roman" w:hAnsi="Times New Roman"/>
          <w:color w:val="222222"/>
          <w:sz w:val="24"/>
          <w:szCs w:val="24"/>
          <w:shd w:val="clear" w:color="auto" w:fill="FFFFFF"/>
        </w:rPr>
        <w:t xml:space="preserve"> culture, sustainability, and </w:t>
      </w:r>
      <w:proofErr w:type="spellStart"/>
      <w:r w:rsidRPr="0068784B">
        <w:rPr>
          <w:rFonts w:ascii="Times New Roman" w:hAnsi="Times New Roman"/>
          <w:color w:val="222222"/>
          <w:sz w:val="24"/>
          <w:szCs w:val="24"/>
          <w:shd w:val="clear" w:color="auto" w:fill="FFFFFF"/>
        </w:rPr>
        <w:t>digitalisation</w:t>
      </w:r>
      <w:proofErr w:type="spellEnd"/>
      <w:r w:rsidRPr="0068784B">
        <w:rPr>
          <w:rFonts w:ascii="Times New Roman" w:hAnsi="Times New Roman"/>
          <w:color w:val="222222"/>
          <w:sz w:val="24"/>
          <w:szCs w:val="24"/>
          <w:shd w:val="clear" w:color="auto" w:fill="FFFFFF"/>
        </w:rPr>
        <w:t xml:space="preserve"> in SMEs: A systematic review.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275</w:t>
      </w:r>
      <w:r w:rsidRPr="0068784B">
        <w:rPr>
          <w:rFonts w:ascii="Times New Roman" w:hAnsi="Times New Roman"/>
          <w:color w:val="222222"/>
          <w:sz w:val="24"/>
          <w:szCs w:val="24"/>
          <w:shd w:val="clear" w:color="auto" w:fill="FFFFFF"/>
        </w:rPr>
        <w:t>, p.122944.</w:t>
      </w:r>
    </w:p>
    <w:p w14:paraId="57A48344"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Ketchen</w:t>
      </w:r>
      <w:proofErr w:type="spellEnd"/>
      <w:r w:rsidRPr="0068784B">
        <w:rPr>
          <w:rFonts w:ascii="Times New Roman" w:hAnsi="Times New Roman"/>
          <w:color w:val="222222"/>
          <w:sz w:val="24"/>
          <w:szCs w:val="24"/>
          <w:shd w:val="clear" w:color="auto" w:fill="FFFFFF"/>
        </w:rPr>
        <w:t xml:space="preserve"> Jr, D.J. and Craighead, C.W., 2020. Research at the intersection of entrepreneurship, supply chain management, and strategic management: Opportunities highlighted by COVID-19. </w:t>
      </w:r>
      <w:r w:rsidRPr="0068784B">
        <w:rPr>
          <w:rFonts w:ascii="Times New Roman" w:hAnsi="Times New Roman"/>
          <w:i/>
          <w:iCs/>
          <w:color w:val="222222"/>
          <w:sz w:val="24"/>
          <w:szCs w:val="24"/>
          <w:shd w:val="clear" w:color="auto" w:fill="FFFFFF"/>
        </w:rPr>
        <w:t>Journal of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46</w:t>
      </w:r>
      <w:r w:rsidRPr="0068784B">
        <w:rPr>
          <w:rFonts w:ascii="Times New Roman" w:hAnsi="Times New Roman"/>
          <w:color w:val="222222"/>
          <w:sz w:val="24"/>
          <w:szCs w:val="24"/>
          <w:shd w:val="clear" w:color="auto" w:fill="FFFFFF"/>
        </w:rPr>
        <w:t>(8), pp.1330-1341.</w:t>
      </w:r>
    </w:p>
    <w:p w14:paraId="5D4CAB95"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Kharazishvili</w:t>
      </w:r>
      <w:proofErr w:type="spellEnd"/>
      <w:r w:rsidRPr="0068784B">
        <w:rPr>
          <w:rFonts w:ascii="Times New Roman" w:hAnsi="Times New Roman"/>
          <w:color w:val="222222"/>
          <w:sz w:val="24"/>
          <w:szCs w:val="24"/>
          <w:shd w:val="clear" w:color="auto" w:fill="FFFFFF"/>
        </w:rPr>
        <w:t xml:space="preserve">, Y., </w:t>
      </w:r>
      <w:proofErr w:type="spellStart"/>
      <w:r w:rsidRPr="0068784B">
        <w:rPr>
          <w:rFonts w:ascii="Times New Roman" w:hAnsi="Times New Roman"/>
          <w:color w:val="222222"/>
          <w:sz w:val="24"/>
          <w:szCs w:val="24"/>
          <w:shd w:val="clear" w:color="auto" w:fill="FFFFFF"/>
        </w:rPr>
        <w:t>Kwilinski</w:t>
      </w:r>
      <w:proofErr w:type="spellEnd"/>
      <w:r w:rsidRPr="0068784B">
        <w:rPr>
          <w:rFonts w:ascii="Times New Roman" w:hAnsi="Times New Roman"/>
          <w:color w:val="222222"/>
          <w:sz w:val="24"/>
          <w:szCs w:val="24"/>
          <w:shd w:val="clear" w:color="auto" w:fill="FFFFFF"/>
        </w:rPr>
        <w:t xml:space="preserve">, A., </w:t>
      </w:r>
      <w:proofErr w:type="spellStart"/>
      <w:r w:rsidRPr="0068784B">
        <w:rPr>
          <w:rFonts w:ascii="Times New Roman" w:hAnsi="Times New Roman"/>
          <w:color w:val="222222"/>
          <w:sz w:val="24"/>
          <w:szCs w:val="24"/>
          <w:shd w:val="clear" w:color="auto" w:fill="FFFFFF"/>
        </w:rPr>
        <w:t>Grishnova</w:t>
      </w:r>
      <w:proofErr w:type="spellEnd"/>
      <w:r w:rsidRPr="0068784B">
        <w:rPr>
          <w:rFonts w:ascii="Times New Roman" w:hAnsi="Times New Roman"/>
          <w:color w:val="222222"/>
          <w:sz w:val="24"/>
          <w:szCs w:val="24"/>
          <w:shd w:val="clear" w:color="auto" w:fill="FFFFFF"/>
        </w:rPr>
        <w:t xml:space="preserve">, O. and </w:t>
      </w:r>
      <w:proofErr w:type="spellStart"/>
      <w:r w:rsidRPr="0068784B">
        <w:rPr>
          <w:rFonts w:ascii="Times New Roman" w:hAnsi="Times New Roman"/>
          <w:color w:val="222222"/>
          <w:sz w:val="24"/>
          <w:szCs w:val="24"/>
          <w:shd w:val="clear" w:color="auto" w:fill="FFFFFF"/>
        </w:rPr>
        <w:t>Dzwigol</w:t>
      </w:r>
      <w:proofErr w:type="spellEnd"/>
      <w:r w:rsidRPr="0068784B">
        <w:rPr>
          <w:rFonts w:ascii="Times New Roman" w:hAnsi="Times New Roman"/>
          <w:color w:val="222222"/>
          <w:sz w:val="24"/>
          <w:szCs w:val="24"/>
          <w:shd w:val="clear" w:color="auto" w:fill="FFFFFF"/>
        </w:rPr>
        <w:t>, H., 2020. Social safety of society for developing countries to meet sustainable development standards: Indicators, level, strategic benchmarks (with calculations based on the case study of Ukraine).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12</w:t>
      </w:r>
      <w:r w:rsidRPr="0068784B">
        <w:rPr>
          <w:rFonts w:ascii="Times New Roman" w:hAnsi="Times New Roman"/>
          <w:color w:val="222222"/>
          <w:sz w:val="24"/>
          <w:szCs w:val="24"/>
          <w:shd w:val="clear" w:color="auto" w:fill="FFFFFF"/>
        </w:rPr>
        <w:t>(21), p.8953.</w:t>
      </w:r>
    </w:p>
    <w:p w14:paraId="615F51D6"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Kravchenko</w:t>
      </w:r>
      <w:proofErr w:type="spellEnd"/>
      <w:r w:rsidRPr="0068784B">
        <w:rPr>
          <w:rFonts w:ascii="Times New Roman" w:hAnsi="Times New Roman"/>
          <w:color w:val="222222"/>
          <w:sz w:val="24"/>
          <w:szCs w:val="24"/>
          <w:shd w:val="clear" w:color="auto" w:fill="FFFFFF"/>
        </w:rPr>
        <w:t xml:space="preserve">, M., </w:t>
      </w:r>
      <w:proofErr w:type="spellStart"/>
      <w:r w:rsidRPr="0068784B">
        <w:rPr>
          <w:rFonts w:ascii="Times New Roman" w:hAnsi="Times New Roman"/>
          <w:color w:val="222222"/>
          <w:sz w:val="24"/>
          <w:szCs w:val="24"/>
          <w:shd w:val="clear" w:color="auto" w:fill="FFFFFF"/>
        </w:rPr>
        <w:t>Pigosso</w:t>
      </w:r>
      <w:proofErr w:type="spellEnd"/>
      <w:r w:rsidRPr="0068784B">
        <w:rPr>
          <w:rFonts w:ascii="Times New Roman" w:hAnsi="Times New Roman"/>
          <w:color w:val="222222"/>
          <w:sz w:val="24"/>
          <w:szCs w:val="24"/>
          <w:shd w:val="clear" w:color="auto" w:fill="FFFFFF"/>
        </w:rPr>
        <w:t xml:space="preserve">, D.C. and </w:t>
      </w:r>
      <w:proofErr w:type="spellStart"/>
      <w:r w:rsidRPr="0068784B">
        <w:rPr>
          <w:rFonts w:ascii="Times New Roman" w:hAnsi="Times New Roman"/>
          <w:color w:val="222222"/>
          <w:sz w:val="24"/>
          <w:szCs w:val="24"/>
          <w:shd w:val="clear" w:color="auto" w:fill="FFFFFF"/>
        </w:rPr>
        <w:t>McAloone</w:t>
      </w:r>
      <w:proofErr w:type="spellEnd"/>
      <w:r w:rsidRPr="0068784B">
        <w:rPr>
          <w:rFonts w:ascii="Times New Roman" w:hAnsi="Times New Roman"/>
          <w:color w:val="222222"/>
          <w:sz w:val="24"/>
          <w:szCs w:val="24"/>
          <w:shd w:val="clear" w:color="auto" w:fill="FFFFFF"/>
        </w:rPr>
        <w:t>, T.C., 2019. Towards the ex-ante sustainability screening of circular economy initiatives in manufacturing companies: Consolidation of leading sustainability-related performance indicators.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241</w:t>
      </w:r>
      <w:r w:rsidRPr="0068784B">
        <w:rPr>
          <w:rFonts w:ascii="Times New Roman" w:hAnsi="Times New Roman"/>
          <w:color w:val="222222"/>
          <w:sz w:val="24"/>
          <w:szCs w:val="24"/>
          <w:shd w:val="clear" w:color="auto" w:fill="FFFFFF"/>
        </w:rPr>
        <w:t>, p.118318.</w:t>
      </w:r>
    </w:p>
    <w:p w14:paraId="20D36F5D"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lastRenderedPageBreak/>
        <w:t>Lengai</w:t>
      </w:r>
      <w:proofErr w:type="spellEnd"/>
      <w:r w:rsidRPr="0068784B">
        <w:rPr>
          <w:rFonts w:ascii="Times New Roman" w:hAnsi="Times New Roman"/>
          <w:color w:val="222222"/>
          <w:sz w:val="24"/>
          <w:szCs w:val="24"/>
          <w:shd w:val="clear" w:color="auto" w:fill="FFFFFF"/>
        </w:rPr>
        <w:t xml:space="preserve">, G.M., </w:t>
      </w:r>
      <w:proofErr w:type="spellStart"/>
      <w:r w:rsidRPr="0068784B">
        <w:rPr>
          <w:rFonts w:ascii="Times New Roman" w:hAnsi="Times New Roman"/>
          <w:color w:val="222222"/>
          <w:sz w:val="24"/>
          <w:szCs w:val="24"/>
          <w:shd w:val="clear" w:color="auto" w:fill="FFFFFF"/>
        </w:rPr>
        <w:t>Muthomi</w:t>
      </w:r>
      <w:proofErr w:type="spellEnd"/>
      <w:r w:rsidRPr="0068784B">
        <w:rPr>
          <w:rFonts w:ascii="Times New Roman" w:hAnsi="Times New Roman"/>
          <w:color w:val="222222"/>
          <w:sz w:val="24"/>
          <w:szCs w:val="24"/>
          <w:shd w:val="clear" w:color="auto" w:fill="FFFFFF"/>
        </w:rPr>
        <w:t xml:space="preserve">, J.W. and </w:t>
      </w:r>
      <w:proofErr w:type="spellStart"/>
      <w:r w:rsidRPr="0068784B">
        <w:rPr>
          <w:rFonts w:ascii="Times New Roman" w:hAnsi="Times New Roman"/>
          <w:color w:val="222222"/>
          <w:sz w:val="24"/>
          <w:szCs w:val="24"/>
          <w:shd w:val="clear" w:color="auto" w:fill="FFFFFF"/>
        </w:rPr>
        <w:t>Mbega</w:t>
      </w:r>
      <w:proofErr w:type="spellEnd"/>
      <w:r w:rsidRPr="0068784B">
        <w:rPr>
          <w:rFonts w:ascii="Times New Roman" w:hAnsi="Times New Roman"/>
          <w:color w:val="222222"/>
          <w:sz w:val="24"/>
          <w:szCs w:val="24"/>
          <w:shd w:val="clear" w:color="auto" w:fill="FFFFFF"/>
        </w:rPr>
        <w:t>, E.R., 2020. Phytochemical activity and role of botanical pesticides in pest management for sustainable agricultural crop production. </w:t>
      </w:r>
      <w:r w:rsidRPr="0068784B">
        <w:rPr>
          <w:rFonts w:ascii="Times New Roman" w:hAnsi="Times New Roman"/>
          <w:i/>
          <w:iCs/>
          <w:color w:val="222222"/>
          <w:sz w:val="24"/>
          <w:szCs w:val="24"/>
          <w:shd w:val="clear" w:color="auto" w:fill="FFFFFF"/>
        </w:rPr>
        <w:t>Scientific African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7</w:t>
      </w:r>
      <w:r w:rsidRPr="0068784B">
        <w:rPr>
          <w:rFonts w:ascii="Times New Roman" w:hAnsi="Times New Roman"/>
          <w:color w:val="222222"/>
          <w:sz w:val="24"/>
          <w:szCs w:val="24"/>
          <w:shd w:val="clear" w:color="auto" w:fill="FFFFFF"/>
        </w:rPr>
        <w:t>, p.e00239.</w:t>
      </w:r>
    </w:p>
    <w:p w14:paraId="6A63F67C"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Martins, V.W.B., </w:t>
      </w:r>
      <w:proofErr w:type="spellStart"/>
      <w:r w:rsidRPr="0068784B">
        <w:rPr>
          <w:rFonts w:ascii="Times New Roman" w:hAnsi="Times New Roman"/>
          <w:color w:val="222222"/>
          <w:sz w:val="24"/>
          <w:szCs w:val="24"/>
          <w:shd w:val="clear" w:color="auto" w:fill="FFFFFF"/>
        </w:rPr>
        <w:t>Rampasso</w:t>
      </w:r>
      <w:proofErr w:type="spellEnd"/>
      <w:r w:rsidRPr="0068784B">
        <w:rPr>
          <w:rFonts w:ascii="Times New Roman" w:hAnsi="Times New Roman"/>
          <w:color w:val="222222"/>
          <w:sz w:val="24"/>
          <w:szCs w:val="24"/>
          <w:shd w:val="clear" w:color="auto" w:fill="FFFFFF"/>
        </w:rPr>
        <w:t xml:space="preserve">, I.S., </w:t>
      </w:r>
      <w:proofErr w:type="spellStart"/>
      <w:r w:rsidRPr="0068784B">
        <w:rPr>
          <w:rFonts w:ascii="Times New Roman" w:hAnsi="Times New Roman"/>
          <w:color w:val="222222"/>
          <w:sz w:val="24"/>
          <w:szCs w:val="24"/>
          <w:shd w:val="clear" w:color="auto" w:fill="FFFFFF"/>
        </w:rPr>
        <w:t>Anholon</w:t>
      </w:r>
      <w:proofErr w:type="spellEnd"/>
      <w:r w:rsidRPr="0068784B">
        <w:rPr>
          <w:rFonts w:ascii="Times New Roman" w:hAnsi="Times New Roman"/>
          <w:color w:val="222222"/>
          <w:sz w:val="24"/>
          <w:szCs w:val="24"/>
          <w:shd w:val="clear" w:color="auto" w:fill="FFFFFF"/>
        </w:rPr>
        <w:t xml:space="preserve">, R., </w:t>
      </w:r>
      <w:proofErr w:type="spellStart"/>
      <w:r w:rsidRPr="0068784B">
        <w:rPr>
          <w:rFonts w:ascii="Times New Roman" w:hAnsi="Times New Roman"/>
          <w:color w:val="222222"/>
          <w:sz w:val="24"/>
          <w:szCs w:val="24"/>
          <w:shd w:val="clear" w:color="auto" w:fill="FFFFFF"/>
        </w:rPr>
        <w:t>Quelhas</w:t>
      </w:r>
      <w:proofErr w:type="spellEnd"/>
      <w:r w:rsidRPr="0068784B">
        <w:rPr>
          <w:rFonts w:ascii="Times New Roman" w:hAnsi="Times New Roman"/>
          <w:color w:val="222222"/>
          <w:sz w:val="24"/>
          <w:szCs w:val="24"/>
          <w:shd w:val="clear" w:color="auto" w:fill="FFFFFF"/>
        </w:rPr>
        <w:t xml:space="preserve">, O.L.G. and Leal </w:t>
      </w:r>
      <w:proofErr w:type="spellStart"/>
      <w:r w:rsidRPr="0068784B">
        <w:rPr>
          <w:rFonts w:ascii="Times New Roman" w:hAnsi="Times New Roman"/>
          <w:color w:val="222222"/>
          <w:sz w:val="24"/>
          <w:szCs w:val="24"/>
          <w:shd w:val="clear" w:color="auto" w:fill="FFFFFF"/>
        </w:rPr>
        <w:t>Filho</w:t>
      </w:r>
      <w:proofErr w:type="spellEnd"/>
      <w:r w:rsidRPr="0068784B">
        <w:rPr>
          <w:rFonts w:ascii="Times New Roman" w:hAnsi="Times New Roman"/>
          <w:color w:val="222222"/>
          <w:sz w:val="24"/>
          <w:szCs w:val="24"/>
          <w:shd w:val="clear" w:color="auto" w:fill="FFFFFF"/>
        </w:rPr>
        <w:t>, W., 2019. Knowledge management in the context of sustainability: Literature review and opportunities for future research.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229</w:t>
      </w:r>
      <w:r w:rsidRPr="0068784B">
        <w:rPr>
          <w:rFonts w:ascii="Times New Roman" w:hAnsi="Times New Roman"/>
          <w:color w:val="222222"/>
          <w:sz w:val="24"/>
          <w:szCs w:val="24"/>
          <w:shd w:val="clear" w:color="auto" w:fill="FFFFFF"/>
        </w:rPr>
        <w:t>, pp.489-500.</w:t>
      </w:r>
    </w:p>
    <w:p w14:paraId="17F3D9A0"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Mehdikhani</w:t>
      </w:r>
      <w:proofErr w:type="spellEnd"/>
      <w:r w:rsidRPr="0068784B">
        <w:rPr>
          <w:rFonts w:ascii="Times New Roman" w:hAnsi="Times New Roman"/>
          <w:color w:val="222222"/>
          <w:sz w:val="24"/>
          <w:szCs w:val="24"/>
          <w:shd w:val="clear" w:color="auto" w:fill="FFFFFF"/>
        </w:rPr>
        <w:t xml:space="preserve">, R. and </w:t>
      </w:r>
      <w:proofErr w:type="spellStart"/>
      <w:r w:rsidRPr="0068784B">
        <w:rPr>
          <w:rFonts w:ascii="Times New Roman" w:hAnsi="Times New Roman"/>
          <w:color w:val="222222"/>
          <w:sz w:val="24"/>
          <w:szCs w:val="24"/>
          <w:shd w:val="clear" w:color="auto" w:fill="FFFFFF"/>
        </w:rPr>
        <w:t>Valmohammadi</w:t>
      </w:r>
      <w:proofErr w:type="spellEnd"/>
      <w:r w:rsidRPr="0068784B">
        <w:rPr>
          <w:rFonts w:ascii="Times New Roman" w:hAnsi="Times New Roman"/>
          <w:color w:val="222222"/>
          <w:sz w:val="24"/>
          <w:szCs w:val="24"/>
          <w:shd w:val="clear" w:color="auto" w:fill="FFFFFF"/>
        </w:rPr>
        <w:t>, C., 2019. Strategic collaboration and sustainable supply chain management: The mediating role of internal and external knowledge sharing. </w:t>
      </w:r>
      <w:r w:rsidRPr="0068784B">
        <w:rPr>
          <w:rFonts w:ascii="Times New Roman" w:hAnsi="Times New Roman"/>
          <w:i/>
          <w:iCs/>
          <w:color w:val="222222"/>
          <w:sz w:val="24"/>
          <w:szCs w:val="24"/>
          <w:shd w:val="clear" w:color="auto" w:fill="FFFFFF"/>
        </w:rPr>
        <w:t>Journal of Enterprise Information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32</w:t>
      </w:r>
      <w:r w:rsidRPr="0068784B">
        <w:rPr>
          <w:rFonts w:ascii="Times New Roman" w:hAnsi="Times New Roman"/>
          <w:color w:val="222222"/>
          <w:sz w:val="24"/>
          <w:szCs w:val="24"/>
          <w:shd w:val="clear" w:color="auto" w:fill="FFFFFF"/>
        </w:rPr>
        <w:t>(5), pp.778-806.</w:t>
      </w:r>
    </w:p>
    <w:p w14:paraId="00F09C28"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Mio, C., </w:t>
      </w:r>
      <w:proofErr w:type="spellStart"/>
      <w:r w:rsidRPr="0068784B">
        <w:rPr>
          <w:rFonts w:ascii="Times New Roman" w:hAnsi="Times New Roman"/>
          <w:color w:val="222222"/>
          <w:sz w:val="24"/>
          <w:szCs w:val="24"/>
          <w:shd w:val="clear" w:color="auto" w:fill="FFFFFF"/>
        </w:rPr>
        <w:t>Panfilo</w:t>
      </w:r>
      <w:proofErr w:type="spellEnd"/>
      <w:r w:rsidRPr="0068784B">
        <w:rPr>
          <w:rFonts w:ascii="Times New Roman" w:hAnsi="Times New Roman"/>
          <w:color w:val="222222"/>
          <w:sz w:val="24"/>
          <w:szCs w:val="24"/>
          <w:shd w:val="clear" w:color="auto" w:fill="FFFFFF"/>
        </w:rPr>
        <w:t xml:space="preserve">, S. and </w:t>
      </w:r>
      <w:proofErr w:type="spellStart"/>
      <w:r w:rsidRPr="0068784B">
        <w:rPr>
          <w:rFonts w:ascii="Times New Roman" w:hAnsi="Times New Roman"/>
          <w:color w:val="222222"/>
          <w:sz w:val="24"/>
          <w:szCs w:val="24"/>
          <w:shd w:val="clear" w:color="auto" w:fill="FFFFFF"/>
        </w:rPr>
        <w:t>Blundo</w:t>
      </w:r>
      <w:proofErr w:type="spellEnd"/>
      <w:r w:rsidRPr="0068784B">
        <w:rPr>
          <w:rFonts w:ascii="Times New Roman" w:hAnsi="Times New Roman"/>
          <w:color w:val="222222"/>
          <w:sz w:val="24"/>
          <w:szCs w:val="24"/>
          <w:shd w:val="clear" w:color="auto" w:fill="FFFFFF"/>
        </w:rPr>
        <w:t>, B., 2020. Sustainable development goals and the strategic role of business: A systematic literature review. </w:t>
      </w:r>
      <w:r w:rsidRPr="0068784B">
        <w:rPr>
          <w:rFonts w:ascii="Times New Roman" w:hAnsi="Times New Roman"/>
          <w:i/>
          <w:iCs/>
          <w:color w:val="222222"/>
          <w:sz w:val="24"/>
          <w:szCs w:val="24"/>
          <w:shd w:val="clear" w:color="auto" w:fill="FFFFFF"/>
        </w:rPr>
        <w:t>Business Strategy and the Environment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29</w:t>
      </w:r>
      <w:r w:rsidRPr="0068784B">
        <w:rPr>
          <w:rFonts w:ascii="Times New Roman" w:hAnsi="Times New Roman"/>
          <w:color w:val="222222"/>
          <w:sz w:val="24"/>
          <w:szCs w:val="24"/>
          <w:shd w:val="clear" w:color="auto" w:fill="FFFFFF"/>
        </w:rPr>
        <w:t>(8), pp.3220-3245.</w:t>
      </w:r>
    </w:p>
    <w:p w14:paraId="29A35385"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Nizam</w:t>
      </w:r>
      <w:proofErr w:type="spellEnd"/>
      <w:r w:rsidRPr="0068784B">
        <w:rPr>
          <w:rFonts w:ascii="Times New Roman" w:hAnsi="Times New Roman"/>
          <w:color w:val="222222"/>
          <w:sz w:val="24"/>
          <w:szCs w:val="24"/>
          <w:shd w:val="clear" w:color="auto" w:fill="FFFFFF"/>
        </w:rPr>
        <w:t xml:space="preserve">, E., Ng, A., </w:t>
      </w:r>
      <w:proofErr w:type="spellStart"/>
      <w:r w:rsidRPr="0068784B">
        <w:rPr>
          <w:rFonts w:ascii="Times New Roman" w:hAnsi="Times New Roman"/>
          <w:color w:val="222222"/>
          <w:sz w:val="24"/>
          <w:szCs w:val="24"/>
          <w:shd w:val="clear" w:color="auto" w:fill="FFFFFF"/>
        </w:rPr>
        <w:t>Dewandaru</w:t>
      </w:r>
      <w:proofErr w:type="spellEnd"/>
      <w:r w:rsidRPr="0068784B">
        <w:rPr>
          <w:rFonts w:ascii="Times New Roman" w:hAnsi="Times New Roman"/>
          <w:color w:val="222222"/>
          <w:sz w:val="24"/>
          <w:szCs w:val="24"/>
          <w:shd w:val="clear" w:color="auto" w:fill="FFFFFF"/>
        </w:rPr>
        <w:t xml:space="preserve">, G., </w:t>
      </w:r>
      <w:proofErr w:type="spellStart"/>
      <w:r w:rsidRPr="0068784B">
        <w:rPr>
          <w:rFonts w:ascii="Times New Roman" w:hAnsi="Times New Roman"/>
          <w:color w:val="222222"/>
          <w:sz w:val="24"/>
          <w:szCs w:val="24"/>
          <w:shd w:val="clear" w:color="auto" w:fill="FFFFFF"/>
        </w:rPr>
        <w:t>Nagayev</w:t>
      </w:r>
      <w:proofErr w:type="spellEnd"/>
      <w:r w:rsidRPr="0068784B">
        <w:rPr>
          <w:rFonts w:ascii="Times New Roman" w:hAnsi="Times New Roman"/>
          <w:color w:val="222222"/>
          <w:sz w:val="24"/>
          <w:szCs w:val="24"/>
          <w:shd w:val="clear" w:color="auto" w:fill="FFFFFF"/>
        </w:rPr>
        <w:t xml:space="preserve">, R. and </w:t>
      </w:r>
      <w:proofErr w:type="spellStart"/>
      <w:r w:rsidRPr="0068784B">
        <w:rPr>
          <w:rFonts w:ascii="Times New Roman" w:hAnsi="Times New Roman"/>
          <w:color w:val="222222"/>
          <w:sz w:val="24"/>
          <w:szCs w:val="24"/>
          <w:shd w:val="clear" w:color="auto" w:fill="FFFFFF"/>
        </w:rPr>
        <w:t>Nkoba</w:t>
      </w:r>
      <w:proofErr w:type="spellEnd"/>
      <w:r w:rsidRPr="0068784B">
        <w:rPr>
          <w:rFonts w:ascii="Times New Roman" w:hAnsi="Times New Roman"/>
          <w:color w:val="222222"/>
          <w:sz w:val="24"/>
          <w:szCs w:val="24"/>
          <w:shd w:val="clear" w:color="auto" w:fill="FFFFFF"/>
        </w:rPr>
        <w:t>, M.A., 2019. The impact of social and environmental sustainability on financial performance: A global analysis of the banking sector. </w:t>
      </w:r>
      <w:r w:rsidRPr="0068784B">
        <w:rPr>
          <w:rFonts w:ascii="Times New Roman" w:hAnsi="Times New Roman"/>
          <w:i/>
          <w:iCs/>
          <w:color w:val="222222"/>
          <w:sz w:val="24"/>
          <w:szCs w:val="24"/>
          <w:shd w:val="clear" w:color="auto" w:fill="FFFFFF"/>
        </w:rPr>
        <w:t>Journal of Multinational Financial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49</w:t>
      </w:r>
      <w:r w:rsidRPr="0068784B">
        <w:rPr>
          <w:rFonts w:ascii="Times New Roman" w:hAnsi="Times New Roman"/>
          <w:color w:val="222222"/>
          <w:sz w:val="24"/>
          <w:szCs w:val="24"/>
          <w:shd w:val="clear" w:color="auto" w:fill="FFFFFF"/>
        </w:rPr>
        <w:t>, pp.35-53.</w:t>
      </w:r>
    </w:p>
    <w:p w14:paraId="79C7D681"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Okumus</w:t>
      </w:r>
      <w:proofErr w:type="spellEnd"/>
      <w:r w:rsidRPr="0068784B">
        <w:rPr>
          <w:rFonts w:ascii="Times New Roman" w:hAnsi="Times New Roman"/>
          <w:color w:val="222222"/>
          <w:sz w:val="24"/>
          <w:szCs w:val="24"/>
          <w:shd w:val="clear" w:color="auto" w:fill="FFFFFF"/>
        </w:rPr>
        <w:t xml:space="preserve">, F., </w:t>
      </w:r>
      <w:proofErr w:type="spellStart"/>
      <w:r w:rsidRPr="0068784B">
        <w:rPr>
          <w:rFonts w:ascii="Times New Roman" w:hAnsi="Times New Roman"/>
          <w:color w:val="222222"/>
          <w:sz w:val="24"/>
          <w:szCs w:val="24"/>
          <w:shd w:val="clear" w:color="auto" w:fill="FFFFFF"/>
        </w:rPr>
        <w:t>Altinay</w:t>
      </w:r>
      <w:proofErr w:type="spellEnd"/>
      <w:r w:rsidRPr="0068784B">
        <w:rPr>
          <w:rFonts w:ascii="Times New Roman" w:hAnsi="Times New Roman"/>
          <w:color w:val="222222"/>
          <w:sz w:val="24"/>
          <w:szCs w:val="24"/>
          <w:shd w:val="clear" w:color="auto" w:fill="FFFFFF"/>
        </w:rPr>
        <w:t xml:space="preserve">, L., </w:t>
      </w:r>
      <w:proofErr w:type="spellStart"/>
      <w:r w:rsidRPr="0068784B">
        <w:rPr>
          <w:rFonts w:ascii="Times New Roman" w:hAnsi="Times New Roman"/>
          <w:color w:val="222222"/>
          <w:sz w:val="24"/>
          <w:szCs w:val="24"/>
          <w:shd w:val="clear" w:color="auto" w:fill="FFFFFF"/>
        </w:rPr>
        <w:t>Chathoth</w:t>
      </w:r>
      <w:proofErr w:type="spellEnd"/>
      <w:r w:rsidRPr="0068784B">
        <w:rPr>
          <w:rFonts w:ascii="Times New Roman" w:hAnsi="Times New Roman"/>
          <w:color w:val="222222"/>
          <w:sz w:val="24"/>
          <w:szCs w:val="24"/>
          <w:shd w:val="clear" w:color="auto" w:fill="FFFFFF"/>
        </w:rPr>
        <w:t xml:space="preserve">, P. and </w:t>
      </w:r>
      <w:proofErr w:type="spellStart"/>
      <w:r w:rsidRPr="0068784B">
        <w:rPr>
          <w:rFonts w:ascii="Times New Roman" w:hAnsi="Times New Roman"/>
          <w:color w:val="222222"/>
          <w:sz w:val="24"/>
          <w:szCs w:val="24"/>
          <w:shd w:val="clear" w:color="auto" w:fill="FFFFFF"/>
        </w:rPr>
        <w:t>Koseoglu</w:t>
      </w:r>
      <w:proofErr w:type="spellEnd"/>
      <w:r w:rsidRPr="0068784B">
        <w:rPr>
          <w:rFonts w:ascii="Times New Roman" w:hAnsi="Times New Roman"/>
          <w:color w:val="222222"/>
          <w:sz w:val="24"/>
          <w:szCs w:val="24"/>
          <w:shd w:val="clear" w:color="auto" w:fill="FFFFFF"/>
        </w:rPr>
        <w:t>, M.A., 2019. </w:t>
      </w:r>
      <w:r w:rsidRPr="0068784B">
        <w:rPr>
          <w:rFonts w:ascii="Times New Roman" w:hAnsi="Times New Roman"/>
          <w:i/>
          <w:iCs/>
          <w:color w:val="222222"/>
          <w:sz w:val="24"/>
          <w:szCs w:val="24"/>
          <w:shd w:val="clear" w:color="auto" w:fill="FFFFFF"/>
        </w:rPr>
        <w:t>Strategic management for hospitality and tourism</w:t>
      </w:r>
      <w:r w:rsidRPr="0068784B">
        <w:rPr>
          <w:rFonts w:ascii="Times New Roman" w:hAnsi="Times New Roman"/>
          <w:color w:val="222222"/>
          <w:sz w:val="24"/>
          <w:szCs w:val="24"/>
          <w:shd w:val="clear" w:color="auto" w:fill="FFFFFF"/>
        </w:rPr>
        <w:t>. Routledge.</w:t>
      </w:r>
    </w:p>
    <w:p w14:paraId="027CF942"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Saeed, M.A. and </w:t>
      </w:r>
      <w:proofErr w:type="spellStart"/>
      <w:r w:rsidRPr="0068784B">
        <w:rPr>
          <w:rFonts w:ascii="Times New Roman" w:hAnsi="Times New Roman"/>
          <w:color w:val="222222"/>
          <w:sz w:val="24"/>
          <w:szCs w:val="24"/>
          <w:shd w:val="clear" w:color="auto" w:fill="FFFFFF"/>
        </w:rPr>
        <w:t>Kersten</w:t>
      </w:r>
      <w:proofErr w:type="spellEnd"/>
      <w:r w:rsidRPr="0068784B">
        <w:rPr>
          <w:rFonts w:ascii="Times New Roman" w:hAnsi="Times New Roman"/>
          <w:color w:val="222222"/>
          <w:sz w:val="24"/>
          <w:szCs w:val="24"/>
          <w:shd w:val="clear" w:color="auto" w:fill="FFFFFF"/>
        </w:rPr>
        <w:t>, W., 2019. Drivers of sustainable supply chain management: Identification and classification. </w:t>
      </w:r>
      <w:r w:rsidRPr="0068784B">
        <w:rPr>
          <w:rFonts w:ascii="Times New Roman" w:hAnsi="Times New Roman"/>
          <w:i/>
          <w:iCs/>
          <w:color w:val="222222"/>
          <w:sz w:val="24"/>
          <w:szCs w:val="24"/>
          <w:shd w:val="clear" w:color="auto" w:fill="FFFFFF"/>
        </w:rPr>
        <w:t>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11</w:t>
      </w:r>
      <w:r w:rsidRPr="0068784B">
        <w:rPr>
          <w:rFonts w:ascii="Times New Roman" w:hAnsi="Times New Roman"/>
          <w:color w:val="222222"/>
          <w:sz w:val="24"/>
          <w:szCs w:val="24"/>
          <w:shd w:val="clear" w:color="auto" w:fill="FFFFFF"/>
        </w:rPr>
        <w:t>(4), p.1137.</w:t>
      </w:r>
    </w:p>
    <w:p w14:paraId="0F730184"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Schönborn</w:t>
      </w:r>
      <w:proofErr w:type="spellEnd"/>
      <w:r w:rsidRPr="0068784B">
        <w:rPr>
          <w:rFonts w:ascii="Times New Roman" w:hAnsi="Times New Roman"/>
          <w:color w:val="222222"/>
          <w:sz w:val="24"/>
          <w:szCs w:val="24"/>
          <w:shd w:val="clear" w:color="auto" w:fill="FFFFFF"/>
        </w:rPr>
        <w:t xml:space="preserve">, G., Berlin, C., </w:t>
      </w:r>
      <w:proofErr w:type="spellStart"/>
      <w:r w:rsidRPr="0068784B">
        <w:rPr>
          <w:rFonts w:ascii="Times New Roman" w:hAnsi="Times New Roman"/>
          <w:color w:val="222222"/>
          <w:sz w:val="24"/>
          <w:szCs w:val="24"/>
          <w:shd w:val="clear" w:color="auto" w:fill="FFFFFF"/>
        </w:rPr>
        <w:t>Pinzone</w:t>
      </w:r>
      <w:proofErr w:type="spellEnd"/>
      <w:r w:rsidRPr="0068784B">
        <w:rPr>
          <w:rFonts w:ascii="Times New Roman" w:hAnsi="Times New Roman"/>
          <w:color w:val="222222"/>
          <w:sz w:val="24"/>
          <w:szCs w:val="24"/>
          <w:shd w:val="clear" w:color="auto" w:fill="FFFFFF"/>
        </w:rPr>
        <w:t xml:space="preserve">, M., </w:t>
      </w:r>
      <w:proofErr w:type="spellStart"/>
      <w:r w:rsidRPr="0068784B">
        <w:rPr>
          <w:rFonts w:ascii="Times New Roman" w:hAnsi="Times New Roman"/>
          <w:color w:val="222222"/>
          <w:sz w:val="24"/>
          <w:szCs w:val="24"/>
          <w:shd w:val="clear" w:color="auto" w:fill="FFFFFF"/>
        </w:rPr>
        <w:t>Hanisch</w:t>
      </w:r>
      <w:proofErr w:type="spellEnd"/>
      <w:r w:rsidRPr="0068784B">
        <w:rPr>
          <w:rFonts w:ascii="Times New Roman" w:hAnsi="Times New Roman"/>
          <w:color w:val="222222"/>
          <w:sz w:val="24"/>
          <w:szCs w:val="24"/>
          <w:shd w:val="clear" w:color="auto" w:fill="FFFFFF"/>
        </w:rPr>
        <w:t xml:space="preserve">, C., </w:t>
      </w:r>
      <w:proofErr w:type="spellStart"/>
      <w:r w:rsidRPr="0068784B">
        <w:rPr>
          <w:rFonts w:ascii="Times New Roman" w:hAnsi="Times New Roman"/>
          <w:color w:val="222222"/>
          <w:sz w:val="24"/>
          <w:szCs w:val="24"/>
          <w:shd w:val="clear" w:color="auto" w:fill="FFFFFF"/>
        </w:rPr>
        <w:t>Georgoulias</w:t>
      </w:r>
      <w:proofErr w:type="spellEnd"/>
      <w:r w:rsidRPr="0068784B">
        <w:rPr>
          <w:rFonts w:ascii="Times New Roman" w:hAnsi="Times New Roman"/>
          <w:color w:val="222222"/>
          <w:sz w:val="24"/>
          <w:szCs w:val="24"/>
          <w:shd w:val="clear" w:color="auto" w:fill="FFFFFF"/>
        </w:rPr>
        <w:t xml:space="preserve">, K. and </w:t>
      </w:r>
      <w:proofErr w:type="spellStart"/>
      <w:r w:rsidRPr="0068784B">
        <w:rPr>
          <w:rFonts w:ascii="Times New Roman" w:hAnsi="Times New Roman"/>
          <w:color w:val="222222"/>
          <w:sz w:val="24"/>
          <w:szCs w:val="24"/>
          <w:shd w:val="clear" w:color="auto" w:fill="FFFFFF"/>
        </w:rPr>
        <w:t>Lanz</w:t>
      </w:r>
      <w:proofErr w:type="spellEnd"/>
      <w:r w:rsidRPr="0068784B">
        <w:rPr>
          <w:rFonts w:ascii="Times New Roman" w:hAnsi="Times New Roman"/>
          <w:color w:val="222222"/>
          <w:sz w:val="24"/>
          <w:szCs w:val="24"/>
          <w:shd w:val="clear" w:color="auto" w:fill="FFFFFF"/>
        </w:rPr>
        <w:t>, M., 2019. Why social sustainability counts: The impact of corporate social sustainability culture on financial success. </w:t>
      </w:r>
      <w:r w:rsidRPr="0068784B">
        <w:rPr>
          <w:rFonts w:ascii="Times New Roman" w:hAnsi="Times New Roman"/>
          <w:i/>
          <w:iCs/>
          <w:color w:val="222222"/>
          <w:sz w:val="24"/>
          <w:szCs w:val="24"/>
          <w:shd w:val="clear" w:color="auto" w:fill="FFFFFF"/>
        </w:rPr>
        <w:t>Sustainable Production and Consumption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17</w:t>
      </w:r>
      <w:r w:rsidRPr="0068784B">
        <w:rPr>
          <w:rFonts w:ascii="Times New Roman" w:hAnsi="Times New Roman"/>
          <w:color w:val="222222"/>
          <w:sz w:val="24"/>
          <w:szCs w:val="24"/>
          <w:shd w:val="clear" w:color="auto" w:fill="FFFFFF"/>
        </w:rPr>
        <w:t>, pp.1-10.</w:t>
      </w:r>
    </w:p>
    <w:p w14:paraId="4A0DE2B2"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Shad, M.K., Lai, F.W., </w:t>
      </w:r>
      <w:proofErr w:type="spellStart"/>
      <w:r w:rsidRPr="0068784B">
        <w:rPr>
          <w:rFonts w:ascii="Times New Roman" w:hAnsi="Times New Roman"/>
          <w:color w:val="222222"/>
          <w:sz w:val="24"/>
          <w:szCs w:val="24"/>
          <w:shd w:val="clear" w:color="auto" w:fill="FFFFFF"/>
        </w:rPr>
        <w:t>Fatt</w:t>
      </w:r>
      <w:proofErr w:type="spellEnd"/>
      <w:r w:rsidRPr="0068784B">
        <w:rPr>
          <w:rFonts w:ascii="Times New Roman" w:hAnsi="Times New Roman"/>
          <w:color w:val="222222"/>
          <w:sz w:val="24"/>
          <w:szCs w:val="24"/>
          <w:shd w:val="clear" w:color="auto" w:fill="FFFFFF"/>
        </w:rPr>
        <w:t xml:space="preserve">, C.L., </w:t>
      </w:r>
      <w:proofErr w:type="spellStart"/>
      <w:r w:rsidRPr="0068784B">
        <w:rPr>
          <w:rFonts w:ascii="Times New Roman" w:hAnsi="Times New Roman"/>
          <w:color w:val="222222"/>
          <w:sz w:val="24"/>
          <w:szCs w:val="24"/>
          <w:shd w:val="clear" w:color="auto" w:fill="FFFFFF"/>
        </w:rPr>
        <w:t>Klemeš</w:t>
      </w:r>
      <w:proofErr w:type="spellEnd"/>
      <w:r w:rsidRPr="0068784B">
        <w:rPr>
          <w:rFonts w:ascii="Times New Roman" w:hAnsi="Times New Roman"/>
          <w:color w:val="222222"/>
          <w:sz w:val="24"/>
          <w:szCs w:val="24"/>
          <w:shd w:val="clear" w:color="auto" w:fill="FFFFFF"/>
        </w:rPr>
        <w:t xml:space="preserve">, J.J. and </w:t>
      </w:r>
      <w:proofErr w:type="spellStart"/>
      <w:r w:rsidRPr="0068784B">
        <w:rPr>
          <w:rFonts w:ascii="Times New Roman" w:hAnsi="Times New Roman"/>
          <w:color w:val="222222"/>
          <w:sz w:val="24"/>
          <w:szCs w:val="24"/>
          <w:shd w:val="clear" w:color="auto" w:fill="FFFFFF"/>
        </w:rPr>
        <w:t>Bokhari</w:t>
      </w:r>
      <w:proofErr w:type="spellEnd"/>
      <w:r w:rsidRPr="0068784B">
        <w:rPr>
          <w:rFonts w:ascii="Times New Roman" w:hAnsi="Times New Roman"/>
          <w:color w:val="222222"/>
          <w:sz w:val="24"/>
          <w:szCs w:val="24"/>
          <w:shd w:val="clear" w:color="auto" w:fill="FFFFFF"/>
        </w:rPr>
        <w:t>, A., 2019. Integrating sustainability reporting into enterprise risk management and its relationship with business performance: A conceptual framework.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208</w:t>
      </w:r>
      <w:r w:rsidRPr="0068784B">
        <w:rPr>
          <w:rFonts w:ascii="Times New Roman" w:hAnsi="Times New Roman"/>
          <w:color w:val="222222"/>
          <w:sz w:val="24"/>
          <w:szCs w:val="24"/>
          <w:shd w:val="clear" w:color="auto" w:fill="FFFFFF"/>
        </w:rPr>
        <w:t>, pp.415-425.</w:t>
      </w:r>
    </w:p>
    <w:p w14:paraId="11BEAAEC"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Shammi</w:t>
      </w:r>
      <w:proofErr w:type="spellEnd"/>
      <w:r w:rsidRPr="0068784B">
        <w:rPr>
          <w:rFonts w:ascii="Times New Roman" w:hAnsi="Times New Roman"/>
          <w:color w:val="222222"/>
          <w:sz w:val="24"/>
          <w:szCs w:val="24"/>
          <w:shd w:val="clear" w:color="auto" w:fill="FFFFFF"/>
        </w:rPr>
        <w:t xml:space="preserve">, M., </w:t>
      </w:r>
      <w:proofErr w:type="spellStart"/>
      <w:r w:rsidRPr="0068784B">
        <w:rPr>
          <w:rFonts w:ascii="Times New Roman" w:hAnsi="Times New Roman"/>
          <w:color w:val="222222"/>
          <w:sz w:val="24"/>
          <w:szCs w:val="24"/>
          <w:shd w:val="clear" w:color="auto" w:fill="FFFFFF"/>
        </w:rPr>
        <w:t>Bodrud-Doza</w:t>
      </w:r>
      <w:proofErr w:type="spellEnd"/>
      <w:r w:rsidRPr="0068784B">
        <w:rPr>
          <w:rFonts w:ascii="Times New Roman" w:hAnsi="Times New Roman"/>
          <w:color w:val="222222"/>
          <w:sz w:val="24"/>
          <w:szCs w:val="24"/>
          <w:shd w:val="clear" w:color="auto" w:fill="FFFFFF"/>
        </w:rPr>
        <w:t xml:space="preserve">, M., Islam, A.R.M.T. and Rahman, M.M., 2021. Strategic assessment of COVID-19 pandemic in Bangladesh: comparative lockdown scenario analysis, public </w:t>
      </w:r>
      <w:r w:rsidRPr="0068784B">
        <w:rPr>
          <w:rFonts w:ascii="Times New Roman" w:hAnsi="Times New Roman"/>
          <w:color w:val="222222"/>
          <w:sz w:val="24"/>
          <w:szCs w:val="24"/>
          <w:shd w:val="clear" w:color="auto" w:fill="FFFFFF"/>
        </w:rPr>
        <w:lastRenderedPageBreak/>
        <w:t>perception, and management for sustainability. </w:t>
      </w:r>
      <w:r w:rsidRPr="0068784B">
        <w:rPr>
          <w:rFonts w:ascii="Times New Roman" w:hAnsi="Times New Roman"/>
          <w:i/>
          <w:iCs/>
          <w:color w:val="222222"/>
          <w:sz w:val="24"/>
          <w:szCs w:val="24"/>
          <w:shd w:val="clear" w:color="auto" w:fill="FFFFFF"/>
        </w:rPr>
        <w:t>Environment, Development and Sustainability</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23</w:t>
      </w:r>
      <w:r w:rsidRPr="0068784B">
        <w:rPr>
          <w:rFonts w:ascii="Times New Roman" w:hAnsi="Times New Roman"/>
          <w:color w:val="222222"/>
          <w:sz w:val="24"/>
          <w:szCs w:val="24"/>
          <w:shd w:val="clear" w:color="auto" w:fill="FFFFFF"/>
        </w:rPr>
        <w:t>, pp.6148-6191.</w:t>
      </w:r>
    </w:p>
    <w:p w14:paraId="5AAFD48F"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Shams, R., </w:t>
      </w:r>
      <w:proofErr w:type="spellStart"/>
      <w:r w:rsidRPr="0068784B">
        <w:rPr>
          <w:rFonts w:ascii="Times New Roman" w:hAnsi="Times New Roman"/>
          <w:color w:val="222222"/>
          <w:sz w:val="24"/>
          <w:szCs w:val="24"/>
          <w:shd w:val="clear" w:color="auto" w:fill="FFFFFF"/>
        </w:rPr>
        <w:t>Vrontis</w:t>
      </w:r>
      <w:proofErr w:type="spellEnd"/>
      <w:r w:rsidRPr="0068784B">
        <w:rPr>
          <w:rFonts w:ascii="Times New Roman" w:hAnsi="Times New Roman"/>
          <w:color w:val="222222"/>
          <w:sz w:val="24"/>
          <w:szCs w:val="24"/>
          <w:shd w:val="clear" w:color="auto" w:fill="FFFFFF"/>
        </w:rPr>
        <w:t xml:space="preserve">, D., </w:t>
      </w:r>
      <w:proofErr w:type="spellStart"/>
      <w:r w:rsidRPr="0068784B">
        <w:rPr>
          <w:rFonts w:ascii="Times New Roman" w:hAnsi="Times New Roman"/>
          <w:color w:val="222222"/>
          <w:sz w:val="24"/>
          <w:szCs w:val="24"/>
          <w:shd w:val="clear" w:color="auto" w:fill="FFFFFF"/>
        </w:rPr>
        <w:t>Belyaeva</w:t>
      </w:r>
      <w:proofErr w:type="spellEnd"/>
      <w:r w:rsidRPr="0068784B">
        <w:rPr>
          <w:rFonts w:ascii="Times New Roman" w:hAnsi="Times New Roman"/>
          <w:color w:val="222222"/>
          <w:sz w:val="24"/>
          <w:szCs w:val="24"/>
          <w:shd w:val="clear" w:color="auto" w:fill="FFFFFF"/>
        </w:rPr>
        <w:t xml:space="preserve">, Z., Ferraris, A. and </w:t>
      </w:r>
      <w:proofErr w:type="spellStart"/>
      <w:r w:rsidRPr="0068784B">
        <w:rPr>
          <w:rFonts w:ascii="Times New Roman" w:hAnsi="Times New Roman"/>
          <w:color w:val="222222"/>
          <w:sz w:val="24"/>
          <w:szCs w:val="24"/>
          <w:shd w:val="clear" w:color="auto" w:fill="FFFFFF"/>
        </w:rPr>
        <w:t>Czinkota</w:t>
      </w:r>
      <w:proofErr w:type="spellEnd"/>
      <w:r w:rsidRPr="0068784B">
        <w:rPr>
          <w:rFonts w:ascii="Times New Roman" w:hAnsi="Times New Roman"/>
          <w:color w:val="222222"/>
          <w:sz w:val="24"/>
          <w:szCs w:val="24"/>
          <w:shd w:val="clear" w:color="auto" w:fill="FFFFFF"/>
        </w:rPr>
        <w:t>, M.R., 2021. Strategic agility in international business: A conceptual framework for “agile” multinationals. </w:t>
      </w:r>
      <w:r w:rsidRPr="0068784B">
        <w:rPr>
          <w:rFonts w:ascii="Times New Roman" w:hAnsi="Times New Roman"/>
          <w:i/>
          <w:iCs/>
          <w:color w:val="222222"/>
          <w:sz w:val="24"/>
          <w:szCs w:val="24"/>
          <w:shd w:val="clear" w:color="auto" w:fill="FFFFFF"/>
        </w:rPr>
        <w:t>Journal of International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27</w:t>
      </w:r>
      <w:r w:rsidRPr="0068784B">
        <w:rPr>
          <w:rFonts w:ascii="Times New Roman" w:hAnsi="Times New Roman"/>
          <w:color w:val="222222"/>
          <w:sz w:val="24"/>
          <w:szCs w:val="24"/>
          <w:shd w:val="clear" w:color="auto" w:fill="FFFFFF"/>
        </w:rPr>
        <w:t>(1), p.100737.</w:t>
      </w:r>
    </w:p>
    <w:p w14:paraId="267A4DF7"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Siegel, R., Antony, J., Garza-Reyes, J.A., </w:t>
      </w:r>
      <w:proofErr w:type="spellStart"/>
      <w:r w:rsidRPr="0068784B">
        <w:rPr>
          <w:rFonts w:ascii="Times New Roman" w:hAnsi="Times New Roman"/>
          <w:color w:val="222222"/>
          <w:sz w:val="24"/>
          <w:szCs w:val="24"/>
          <w:shd w:val="clear" w:color="auto" w:fill="FFFFFF"/>
        </w:rPr>
        <w:t>Cherrafi</w:t>
      </w:r>
      <w:proofErr w:type="spellEnd"/>
      <w:r w:rsidRPr="0068784B">
        <w:rPr>
          <w:rFonts w:ascii="Times New Roman" w:hAnsi="Times New Roman"/>
          <w:color w:val="222222"/>
          <w:sz w:val="24"/>
          <w:szCs w:val="24"/>
          <w:shd w:val="clear" w:color="auto" w:fill="FFFFFF"/>
        </w:rPr>
        <w:t xml:space="preserve">, A. and </w:t>
      </w:r>
      <w:proofErr w:type="spellStart"/>
      <w:r w:rsidRPr="0068784B">
        <w:rPr>
          <w:rFonts w:ascii="Times New Roman" w:hAnsi="Times New Roman"/>
          <w:color w:val="222222"/>
          <w:sz w:val="24"/>
          <w:szCs w:val="24"/>
          <w:shd w:val="clear" w:color="auto" w:fill="FFFFFF"/>
        </w:rPr>
        <w:t>Lameijer</w:t>
      </w:r>
      <w:proofErr w:type="spellEnd"/>
      <w:r w:rsidRPr="0068784B">
        <w:rPr>
          <w:rFonts w:ascii="Times New Roman" w:hAnsi="Times New Roman"/>
          <w:color w:val="222222"/>
          <w:sz w:val="24"/>
          <w:szCs w:val="24"/>
          <w:shd w:val="clear" w:color="auto" w:fill="FFFFFF"/>
        </w:rPr>
        <w:t>, B., 2019. Integrated green lean approach and sustainability for SMEs: From literature review to a conceptual framework.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240</w:t>
      </w:r>
      <w:r w:rsidRPr="0068784B">
        <w:rPr>
          <w:rFonts w:ascii="Times New Roman" w:hAnsi="Times New Roman"/>
          <w:color w:val="222222"/>
          <w:sz w:val="24"/>
          <w:szCs w:val="24"/>
          <w:shd w:val="clear" w:color="auto" w:fill="FFFFFF"/>
        </w:rPr>
        <w:t>, p.118205.</w:t>
      </w:r>
    </w:p>
    <w:p w14:paraId="3D0DB24E"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r w:rsidRPr="0068784B">
        <w:rPr>
          <w:rFonts w:ascii="Times New Roman" w:hAnsi="Times New Roman"/>
          <w:color w:val="222222"/>
          <w:sz w:val="24"/>
          <w:szCs w:val="24"/>
          <w:shd w:val="clear" w:color="auto" w:fill="FFFFFF"/>
        </w:rPr>
        <w:t xml:space="preserve">Tien, N.H., </w:t>
      </w:r>
      <w:proofErr w:type="spellStart"/>
      <w:r w:rsidRPr="0068784B">
        <w:rPr>
          <w:rFonts w:ascii="Times New Roman" w:hAnsi="Times New Roman"/>
          <w:color w:val="222222"/>
          <w:sz w:val="24"/>
          <w:szCs w:val="24"/>
          <w:shd w:val="clear" w:color="auto" w:fill="FFFFFF"/>
        </w:rPr>
        <w:t>Anh</w:t>
      </w:r>
      <w:proofErr w:type="spellEnd"/>
      <w:r w:rsidRPr="0068784B">
        <w:rPr>
          <w:rFonts w:ascii="Times New Roman" w:hAnsi="Times New Roman"/>
          <w:color w:val="222222"/>
          <w:sz w:val="24"/>
          <w:szCs w:val="24"/>
          <w:shd w:val="clear" w:color="auto" w:fill="FFFFFF"/>
        </w:rPr>
        <w:t>, D.B.H. and Ngoc, N.M., 2020. Corporate financial performance due to sustainable development in Vietnam. </w:t>
      </w:r>
      <w:r w:rsidRPr="0068784B">
        <w:rPr>
          <w:rFonts w:ascii="Times New Roman" w:hAnsi="Times New Roman"/>
          <w:i/>
          <w:iCs/>
          <w:color w:val="222222"/>
          <w:sz w:val="24"/>
          <w:szCs w:val="24"/>
          <w:shd w:val="clear" w:color="auto" w:fill="FFFFFF"/>
        </w:rPr>
        <w:t>Corporate social responsibility and environmental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27</w:t>
      </w:r>
      <w:r w:rsidRPr="0068784B">
        <w:rPr>
          <w:rFonts w:ascii="Times New Roman" w:hAnsi="Times New Roman"/>
          <w:color w:val="222222"/>
          <w:sz w:val="24"/>
          <w:szCs w:val="24"/>
          <w:shd w:val="clear" w:color="auto" w:fill="FFFFFF"/>
        </w:rPr>
        <w:t>(2), pp.694-705.</w:t>
      </w:r>
    </w:p>
    <w:p w14:paraId="517E2F4E"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Torelli</w:t>
      </w:r>
      <w:proofErr w:type="spellEnd"/>
      <w:r w:rsidRPr="0068784B">
        <w:rPr>
          <w:rFonts w:ascii="Times New Roman" w:hAnsi="Times New Roman"/>
          <w:color w:val="222222"/>
          <w:sz w:val="24"/>
          <w:szCs w:val="24"/>
          <w:shd w:val="clear" w:color="auto" w:fill="FFFFFF"/>
        </w:rPr>
        <w:t xml:space="preserve">, R., </w:t>
      </w:r>
      <w:proofErr w:type="spellStart"/>
      <w:r w:rsidRPr="0068784B">
        <w:rPr>
          <w:rFonts w:ascii="Times New Roman" w:hAnsi="Times New Roman"/>
          <w:color w:val="222222"/>
          <w:sz w:val="24"/>
          <w:szCs w:val="24"/>
          <w:shd w:val="clear" w:color="auto" w:fill="FFFFFF"/>
        </w:rPr>
        <w:t>Balluchi</w:t>
      </w:r>
      <w:proofErr w:type="spellEnd"/>
      <w:r w:rsidRPr="0068784B">
        <w:rPr>
          <w:rFonts w:ascii="Times New Roman" w:hAnsi="Times New Roman"/>
          <w:color w:val="222222"/>
          <w:sz w:val="24"/>
          <w:szCs w:val="24"/>
          <w:shd w:val="clear" w:color="auto" w:fill="FFFFFF"/>
        </w:rPr>
        <w:t xml:space="preserve">, F. and </w:t>
      </w:r>
      <w:proofErr w:type="spellStart"/>
      <w:r w:rsidRPr="0068784B">
        <w:rPr>
          <w:rFonts w:ascii="Times New Roman" w:hAnsi="Times New Roman"/>
          <w:color w:val="222222"/>
          <w:sz w:val="24"/>
          <w:szCs w:val="24"/>
          <w:shd w:val="clear" w:color="auto" w:fill="FFFFFF"/>
        </w:rPr>
        <w:t>Furlotti</w:t>
      </w:r>
      <w:proofErr w:type="spellEnd"/>
      <w:r w:rsidRPr="0068784B">
        <w:rPr>
          <w:rFonts w:ascii="Times New Roman" w:hAnsi="Times New Roman"/>
          <w:color w:val="222222"/>
          <w:sz w:val="24"/>
          <w:szCs w:val="24"/>
          <w:shd w:val="clear" w:color="auto" w:fill="FFFFFF"/>
        </w:rPr>
        <w:t>, K., 2020. The materiality assessment and stakeholder engagement: A content analysis of sustainability reports. </w:t>
      </w:r>
      <w:r w:rsidRPr="0068784B">
        <w:rPr>
          <w:rFonts w:ascii="Times New Roman" w:hAnsi="Times New Roman"/>
          <w:i/>
          <w:iCs/>
          <w:color w:val="222222"/>
          <w:sz w:val="24"/>
          <w:szCs w:val="24"/>
          <w:shd w:val="clear" w:color="auto" w:fill="FFFFFF"/>
        </w:rPr>
        <w:t>Corporate Social Responsibility and Environmental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27</w:t>
      </w:r>
      <w:r w:rsidRPr="0068784B">
        <w:rPr>
          <w:rFonts w:ascii="Times New Roman" w:hAnsi="Times New Roman"/>
          <w:color w:val="222222"/>
          <w:sz w:val="24"/>
          <w:szCs w:val="24"/>
          <w:shd w:val="clear" w:color="auto" w:fill="FFFFFF"/>
        </w:rPr>
        <w:t>(2), pp.470-484.</w:t>
      </w:r>
    </w:p>
    <w:p w14:paraId="70E99C6C"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Tsalis</w:t>
      </w:r>
      <w:proofErr w:type="spellEnd"/>
      <w:r w:rsidRPr="0068784B">
        <w:rPr>
          <w:rFonts w:ascii="Times New Roman" w:hAnsi="Times New Roman"/>
          <w:color w:val="222222"/>
          <w:sz w:val="24"/>
          <w:szCs w:val="24"/>
          <w:shd w:val="clear" w:color="auto" w:fill="FFFFFF"/>
        </w:rPr>
        <w:t xml:space="preserve">, T.A., </w:t>
      </w:r>
      <w:proofErr w:type="spellStart"/>
      <w:r w:rsidRPr="0068784B">
        <w:rPr>
          <w:rFonts w:ascii="Times New Roman" w:hAnsi="Times New Roman"/>
          <w:color w:val="222222"/>
          <w:sz w:val="24"/>
          <w:szCs w:val="24"/>
          <w:shd w:val="clear" w:color="auto" w:fill="FFFFFF"/>
        </w:rPr>
        <w:t>Malamateniou</w:t>
      </w:r>
      <w:proofErr w:type="spellEnd"/>
      <w:r w:rsidRPr="0068784B">
        <w:rPr>
          <w:rFonts w:ascii="Times New Roman" w:hAnsi="Times New Roman"/>
          <w:color w:val="222222"/>
          <w:sz w:val="24"/>
          <w:szCs w:val="24"/>
          <w:shd w:val="clear" w:color="auto" w:fill="FFFFFF"/>
        </w:rPr>
        <w:t xml:space="preserve">, K.E., </w:t>
      </w:r>
      <w:proofErr w:type="spellStart"/>
      <w:r w:rsidRPr="0068784B">
        <w:rPr>
          <w:rFonts w:ascii="Times New Roman" w:hAnsi="Times New Roman"/>
          <w:color w:val="222222"/>
          <w:sz w:val="24"/>
          <w:szCs w:val="24"/>
          <w:shd w:val="clear" w:color="auto" w:fill="FFFFFF"/>
        </w:rPr>
        <w:t>Koulouriotis</w:t>
      </w:r>
      <w:proofErr w:type="spellEnd"/>
      <w:r w:rsidRPr="0068784B">
        <w:rPr>
          <w:rFonts w:ascii="Times New Roman" w:hAnsi="Times New Roman"/>
          <w:color w:val="222222"/>
          <w:sz w:val="24"/>
          <w:szCs w:val="24"/>
          <w:shd w:val="clear" w:color="auto" w:fill="FFFFFF"/>
        </w:rPr>
        <w:t>, D. and Nikolaou, I.E., 2020. New challenges for corporate sustainability reporting: United Nations' 2030 Agenda for sustainable development and the sustainable development goals. </w:t>
      </w:r>
      <w:r w:rsidRPr="0068784B">
        <w:rPr>
          <w:rFonts w:ascii="Times New Roman" w:hAnsi="Times New Roman"/>
          <w:i/>
          <w:iCs/>
          <w:color w:val="222222"/>
          <w:sz w:val="24"/>
          <w:szCs w:val="24"/>
          <w:shd w:val="clear" w:color="auto" w:fill="FFFFFF"/>
        </w:rPr>
        <w:t>Corporate Social Responsibility and Environmental Management</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27</w:t>
      </w:r>
      <w:r w:rsidRPr="0068784B">
        <w:rPr>
          <w:rFonts w:ascii="Times New Roman" w:hAnsi="Times New Roman"/>
          <w:color w:val="222222"/>
          <w:sz w:val="24"/>
          <w:szCs w:val="24"/>
          <w:shd w:val="clear" w:color="auto" w:fill="FFFFFF"/>
        </w:rPr>
        <w:t>(4), pp.1617-1629.</w:t>
      </w:r>
    </w:p>
    <w:p w14:paraId="4D22DA50" w14:textId="77777777" w:rsidR="00855671" w:rsidRPr="0068784B" w:rsidRDefault="00855671" w:rsidP="0068784B">
      <w:pPr>
        <w:spacing w:after="160" w:line="360" w:lineRule="auto"/>
        <w:ind w:left="720" w:hanging="720"/>
        <w:jc w:val="both"/>
        <w:rPr>
          <w:rFonts w:ascii="Times New Roman" w:hAnsi="Times New Roman"/>
          <w:color w:val="222222"/>
          <w:sz w:val="24"/>
          <w:szCs w:val="24"/>
          <w:shd w:val="clear" w:color="auto" w:fill="FFFFFF"/>
        </w:rPr>
      </w:pPr>
      <w:proofErr w:type="spellStart"/>
      <w:r w:rsidRPr="0068784B">
        <w:rPr>
          <w:rFonts w:ascii="Times New Roman" w:hAnsi="Times New Roman"/>
          <w:color w:val="222222"/>
          <w:sz w:val="24"/>
          <w:szCs w:val="24"/>
          <w:shd w:val="clear" w:color="auto" w:fill="FFFFFF"/>
        </w:rPr>
        <w:t>Ukko</w:t>
      </w:r>
      <w:proofErr w:type="spellEnd"/>
      <w:r w:rsidRPr="0068784B">
        <w:rPr>
          <w:rFonts w:ascii="Times New Roman" w:hAnsi="Times New Roman"/>
          <w:color w:val="222222"/>
          <w:sz w:val="24"/>
          <w:szCs w:val="24"/>
          <w:shd w:val="clear" w:color="auto" w:fill="FFFFFF"/>
        </w:rPr>
        <w:t xml:space="preserve">, J., </w:t>
      </w:r>
      <w:proofErr w:type="spellStart"/>
      <w:r w:rsidRPr="0068784B">
        <w:rPr>
          <w:rFonts w:ascii="Times New Roman" w:hAnsi="Times New Roman"/>
          <w:color w:val="222222"/>
          <w:sz w:val="24"/>
          <w:szCs w:val="24"/>
          <w:shd w:val="clear" w:color="auto" w:fill="FFFFFF"/>
        </w:rPr>
        <w:t>Nasiri</w:t>
      </w:r>
      <w:proofErr w:type="spellEnd"/>
      <w:r w:rsidRPr="0068784B">
        <w:rPr>
          <w:rFonts w:ascii="Times New Roman" w:hAnsi="Times New Roman"/>
          <w:color w:val="222222"/>
          <w:sz w:val="24"/>
          <w:szCs w:val="24"/>
          <w:shd w:val="clear" w:color="auto" w:fill="FFFFFF"/>
        </w:rPr>
        <w:t xml:space="preserve">, M., </w:t>
      </w:r>
      <w:proofErr w:type="spellStart"/>
      <w:r w:rsidRPr="0068784B">
        <w:rPr>
          <w:rFonts w:ascii="Times New Roman" w:hAnsi="Times New Roman"/>
          <w:color w:val="222222"/>
          <w:sz w:val="24"/>
          <w:szCs w:val="24"/>
          <w:shd w:val="clear" w:color="auto" w:fill="FFFFFF"/>
        </w:rPr>
        <w:t>Saunila</w:t>
      </w:r>
      <w:proofErr w:type="spellEnd"/>
      <w:r w:rsidRPr="0068784B">
        <w:rPr>
          <w:rFonts w:ascii="Times New Roman" w:hAnsi="Times New Roman"/>
          <w:color w:val="222222"/>
          <w:sz w:val="24"/>
          <w:szCs w:val="24"/>
          <w:shd w:val="clear" w:color="auto" w:fill="FFFFFF"/>
        </w:rPr>
        <w:t xml:space="preserve">, M. and </w:t>
      </w:r>
      <w:proofErr w:type="spellStart"/>
      <w:r w:rsidRPr="0068784B">
        <w:rPr>
          <w:rFonts w:ascii="Times New Roman" w:hAnsi="Times New Roman"/>
          <w:color w:val="222222"/>
          <w:sz w:val="24"/>
          <w:szCs w:val="24"/>
          <w:shd w:val="clear" w:color="auto" w:fill="FFFFFF"/>
        </w:rPr>
        <w:t>Rantala</w:t>
      </w:r>
      <w:proofErr w:type="spellEnd"/>
      <w:r w:rsidRPr="0068784B">
        <w:rPr>
          <w:rFonts w:ascii="Times New Roman" w:hAnsi="Times New Roman"/>
          <w:color w:val="222222"/>
          <w:sz w:val="24"/>
          <w:szCs w:val="24"/>
          <w:shd w:val="clear" w:color="auto" w:fill="FFFFFF"/>
        </w:rPr>
        <w:t>, T., 2019. Sustainability strategy as a moderator in the relationship between digital business strategy and financial performance. </w:t>
      </w:r>
      <w:r w:rsidRPr="0068784B">
        <w:rPr>
          <w:rFonts w:ascii="Times New Roman" w:hAnsi="Times New Roman"/>
          <w:i/>
          <w:iCs/>
          <w:color w:val="222222"/>
          <w:sz w:val="24"/>
          <w:szCs w:val="24"/>
          <w:shd w:val="clear" w:color="auto" w:fill="FFFFFF"/>
        </w:rPr>
        <w:t>Journal of Cleaner Production</w:t>
      </w:r>
      <w:r w:rsidRPr="0068784B">
        <w:rPr>
          <w:rFonts w:ascii="Times New Roman" w:hAnsi="Times New Roman"/>
          <w:color w:val="222222"/>
          <w:sz w:val="24"/>
          <w:szCs w:val="24"/>
          <w:shd w:val="clear" w:color="auto" w:fill="FFFFFF"/>
        </w:rPr>
        <w:t>, </w:t>
      </w:r>
      <w:r w:rsidRPr="0068784B">
        <w:rPr>
          <w:rFonts w:ascii="Times New Roman" w:hAnsi="Times New Roman"/>
          <w:i/>
          <w:iCs/>
          <w:color w:val="222222"/>
          <w:sz w:val="24"/>
          <w:szCs w:val="24"/>
          <w:shd w:val="clear" w:color="auto" w:fill="FFFFFF"/>
        </w:rPr>
        <w:t>236</w:t>
      </w:r>
      <w:r w:rsidRPr="0068784B">
        <w:rPr>
          <w:rFonts w:ascii="Times New Roman" w:hAnsi="Times New Roman"/>
          <w:color w:val="222222"/>
          <w:sz w:val="24"/>
          <w:szCs w:val="24"/>
          <w:shd w:val="clear" w:color="auto" w:fill="FFFFFF"/>
        </w:rPr>
        <w:t>, p.117626.</w:t>
      </w:r>
    </w:p>
    <w:p w14:paraId="555C9635" w14:textId="77777777" w:rsidR="005E727E" w:rsidRPr="0068784B" w:rsidRDefault="005E727E" w:rsidP="0068784B">
      <w:pPr>
        <w:spacing w:line="360" w:lineRule="auto"/>
        <w:jc w:val="both"/>
        <w:rPr>
          <w:rFonts w:ascii="Times New Roman" w:hAnsi="Times New Roman"/>
          <w:sz w:val="24"/>
          <w:szCs w:val="24"/>
        </w:rPr>
      </w:pPr>
    </w:p>
    <w:p w14:paraId="7952EF4E" w14:textId="77777777" w:rsidR="00F95167" w:rsidRPr="0068784B" w:rsidRDefault="00F95167" w:rsidP="0068784B">
      <w:pPr>
        <w:spacing w:line="360" w:lineRule="auto"/>
        <w:ind w:firstLine="720"/>
        <w:jc w:val="both"/>
        <w:rPr>
          <w:rFonts w:ascii="Times New Roman" w:hAnsi="Times New Roman"/>
          <w:sz w:val="24"/>
          <w:szCs w:val="24"/>
        </w:rPr>
      </w:pPr>
    </w:p>
    <w:p w14:paraId="7DB36B68" w14:textId="77777777" w:rsidR="00F95167" w:rsidRPr="0068784B" w:rsidRDefault="00F95167" w:rsidP="0068784B">
      <w:pPr>
        <w:spacing w:line="360" w:lineRule="auto"/>
        <w:ind w:firstLine="720"/>
        <w:jc w:val="both"/>
        <w:rPr>
          <w:rFonts w:ascii="Times New Roman" w:hAnsi="Times New Roman"/>
          <w:sz w:val="24"/>
          <w:szCs w:val="24"/>
        </w:rPr>
      </w:pPr>
    </w:p>
    <w:p w14:paraId="672C8085" w14:textId="77777777" w:rsidR="00F95167" w:rsidRPr="0068784B" w:rsidRDefault="00F95167" w:rsidP="0068784B">
      <w:pPr>
        <w:spacing w:line="360" w:lineRule="auto"/>
        <w:ind w:firstLine="720"/>
        <w:jc w:val="both"/>
        <w:rPr>
          <w:rFonts w:ascii="Times New Roman" w:hAnsi="Times New Roman"/>
          <w:sz w:val="24"/>
          <w:szCs w:val="24"/>
        </w:rPr>
      </w:pPr>
    </w:p>
    <w:p w14:paraId="7FE5B002" w14:textId="2087E558" w:rsidR="00F95167" w:rsidRPr="0068784B" w:rsidRDefault="00BB2685" w:rsidP="0068784B">
      <w:pPr>
        <w:spacing w:line="360" w:lineRule="auto"/>
        <w:jc w:val="both"/>
        <w:rPr>
          <w:rFonts w:ascii="Times New Roman" w:hAnsi="Times New Roman"/>
          <w:sz w:val="24"/>
          <w:szCs w:val="24"/>
        </w:rPr>
      </w:pPr>
      <w:r w:rsidRPr="0068784B">
        <w:rPr>
          <w:rFonts w:ascii="Times New Roman" w:hAnsi="Times New Roman"/>
          <w:sz w:val="24"/>
          <w:szCs w:val="24"/>
        </w:rPr>
        <w:br w:type="page"/>
      </w:r>
    </w:p>
    <w:p w14:paraId="299E4925" w14:textId="77777777" w:rsidR="00F95167" w:rsidRPr="0068784B" w:rsidRDefault="005444AF" w:rsidP="0068784B">
      <w:pPr>
        <w:pStyle w:val="Heading1"/>
        <w:numPr>
          <w:ilvl w:val="0"/>
          <w:numId w:val="1"/>
        </w:numPr>
        <w:spacing w:line="360" w:lineRule="auto"/>
        <w:rPr>
          <w:rFonts w:ascii="Times New Roman" w:hAnsi="Times New Roman" w:cs="Times New Roman"/>
          <w:sz w:val="24"/>
          <w:szCs w:val="24"/>
        </w:rPr>
      </w:pPr>
      <w:bookmarkStart w:id="6" w:name="_Toc141038406"/>
      <w:r w:rsidRPr="0068784B">
        <w:rPr>
          <w:rFonts w:ascii="Times New Roman" w:hAnsi="Times New Roman" w:cs="Times New Roman"/>
          <w:sz w:val="24"/>
          <w:szCs w:val="24"/>
        </w:rPr>
        <w:lastRenderedPageBreak/>
        <w:t>Appendices</w:t>
      </w:r>
      <w:bookmarkEnd w:id="6"/>
    </w:p>
    <w:p w14:paraId="3868D334" w14:textId="77777777" w:rsidR="00F95167" w:rsidRPr="0068784B" w:rsidRDefault="00F95167" w:rsidP="0068784B">
      <w:pPr>
        <w:spacing w:line="360" w:lineRule="auto"/>
        <w:ind w:firstLine="720"/>
        <w:jc w:val="both"/>
        <w:rPr>
          <w:rFonts w:ascii="Times New Roman" w:hAnsi="Times New Roman"/>
          <w:b/>
          <w:bCs/>
          <w:sz w:val="24"/>
          <w:szCs w:val="24"/>
        </w:rPr>
      </w:pPr>
    </w:p>
    <w:p w14:paraId="287B45AA"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rPr>
        <w:t>SWOT Analysis</w:t>
      </w:r>
    </w:p>
    <w:p w14:paraId="1C2C4115" w14:textId="77777777" w:rsidR="00F95167" w:rsidRPr="0068784B" w:rsidRDefault="00F95167" w:rsidP="0068784B">
      <w:pPr>
        <w:spacing w:line="360" w:lineRule="auto"/>
        <w:ind w:firstLine="720"/>
        <w:jc w:val="both"/>
        <w:rPr>
          <w:rFonts w:ascii="Times New Roman" w:hAnsi="Times New Roman"/>
          <w:sz w:val="24"/>
          <w:szCs w:val="24"/>
        </w:rPr>
      </w:pPr>
    </w:p>
    <w:tbl>
      <w:tblPr>
        <w:tblStyle w:val="GridTable5Dark-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1"/>
        <w:gridCol w:w="4649"/>
      </w:tblGrid>
      <w:tr w:rsidR="00F95167" w:rsidRPr="0068784B" w14:paraId="0C713A7B"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68C9908D"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lang w:bidi="ar"/>
              </w:rPr>
              <w:t>Strengths</w:t>
            </w:r>
          </w:p>
        </w:tc>
        <w:tc>
          <w:tcPr>
            <w:tcW w:w="0" w:type="auto"/>
          </w:tcPr>
          <w:p w14:paraId="17BB6DD5"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68784B">
              <w:rPr>
                <w:rFonts w:ascii="Times New Roman" w:hAnsi="Times New Roman"/>
                <w:b/>
                <w:bCs/>
                <w:sz w:val="24"/>
                <w:szCs w:val="24"/>
                <w:lang w:bidi="ar"/>
              </w:rPr>
              <w:t>Weaknesses</w:t>
            </w:r>
          </w:p>
        </w:tc>
      </w:tr>
      <w:tr w:rsidR="00F95167" w:rsidRPr="0068784B" w14:paraId="48F661F9"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6EDD39B4"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Strong global presence</w:t>
            </w:r>
          </w:p>
        </w:tc>
        <w:tc>
          <w:tcPr>
            <w:tcW w:w="0" w:type="auto"/>
          </w:tcPr>
          <w:p w14:paraId="37FB90FF"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Dependence on diesel vehicles</w:t>
            </w:r>
          </w:p>
        </w:tc>
      </w:tr>
      <w:tr w:rsidR="00F95167" w:rsidRPr="0068784B" w14:paraId="3CE0B20A"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F197768"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Diverse brand portfolio</w:t>
            </w:r>
          </w:p>
        </w:tc>
        <w:tc>
          <w:tcPr>
            <w:tcW w:w="0" w:type="auto"/>
          </w:tcPr>
          <w:p w14:paraId="7F06A479"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Past reputation due to emissions scandal</w:t>
            </w:r>
          </w:p>
        </w:tc>
      </w:tr>
      <w:tr w:rsidR="00F95167" w:rsidRPr="0068784B" w14:paraId="6F46973F"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131AFBAF"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Technological innovation</w:t>
            </w:r>
          </w:p>
        </w:tc>
        <w:tc>
          <w:tcPr>
            <w:tcW w:w="0" w:type="auto"/>
          </w:tcPr>
          <w:p w14:paraId="0D361815"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Relatively high production costs</w:t>
            </w:r>
          </w:p>
        </w:tc>
      </w:tr>
      <w:tr w:rsidR="00F95167" w:rsidRPr="0068784B" w14:paraId="0F9DD9C3"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2253FE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Strong distribution network</w:t>
            </w:r>
          </w:p>
        </w:tc>
        <w:tc>
          <w:tcPr>
            <w:tcW w:w="0" w:type="auto"/>
          </w:tcPr>
          <w:p w14:paraId="6A10551B"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Limited market share in some regions</w:t>
            </w:r>
          </w:p>
        </w:tc>
      </w:tr>
      <w:tr w:rsidR="00F95167" w:rsidRPr="0068784B" w14:paraId="71BAACFB"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5B7B60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Emphasis on quality and safety</w:t>
            </w:r>
          </w:p>
        </w:tc>
        <w:tc>
          <w:tcPr>
            <w:tcW w:w="0" w:type="auto"/>
          </w:tcPr>
          <w:p w14:paraId="63CE05A0"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Vulnerability to economic fluctuations</w:t>
            </w:r>
          </w:p>
        </w:tc>
      </w:tr>
      <w:tr w:rsidR="00855671" w:rsidRPr="0068784B" w14:paraId="3984DA7F"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66D160C" w14:textId="4B41A50D" w:rsidR="00855671" w:rsidRPr="0068784B" w:rsidRDefault="00855671" w:rsidP="0068784B">
            <w:pPr>
              <w:spacing w:line="360" w:lineRule="auto"/>
              <w:ind w:firstLine="720"/>
              <w:jc w:val="both"/>
              <w:rPr>
                <w:rFonts w:ascii="Times New Roman" w:hAnsi="Times New Roman"/>
                <w:sz w:val="24"/>
                <w:szCs w:val="24"/>
                <w:lang w:bidi="ar"/>
              </w:rPr>
            </w:pPr>
            <w:r w:rsidRPr="0068784B">
              <w:rPr>
                <w:rFonts w:ascii="Times New Roman" w:hAnsi="Times New Roman"/>
                <w:b/>
                <w:bCs/>
                <w:sz w:val="24"/>
                <w:szCs w:val="24"/>
                <w:lang w:bidi="ar"/>
              </w:rPr>
              <w:t>Opportunities</w:t>
            </w:r>
          </w:p>
        </w:tc>
        <w:tc>
          <w:tcPr>
            <w:tcW w:w="0" w:type="auto"/>
          </w:tcPr>
          <w:p w14:paraId="41F39AC2" w14:textId="3065C355" w:rsidR="00855671" w:rsidRPr="0068784B" w:rsidRDefault="00855671"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b/>
                <w:bCs/>
                <w:sz w:val="24"/>
                <w:szCs w:val="24"/>
                <w:lang w:bidi="ar"/>
              </w:rPr>
              <w:t>Threats</w:t>
            </w:r>
          </w:p>
        </w:tc>
      </w:tr>
      <w:tr w:rsidR="00855671" w:rsidRPr="0068784B" w14:paraId="704FEDC3"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2403E0D8" w14:textId="4B036507" w:rsidR="00855671" w:rsidRPr="0068784B" w:rsidRDefault="00855671" w:rsidP="0068784B">
            <w:pPr>
              <w:spacing w:line="360" w:lineRule="auto"/>
              <w:jc w:val="both"/>
              <w:rPr>
                <w:rFonts w:ascii="Times New Roman" w:hAnsi="Times New Roman"/>
                <w:sz w:val="24"/>
                <w:szCs w:val="24"/>
                <w:lang w:bidi="ar"/>
              </w:rPr>
            </w:pPr>
            <w:r w:rsidRPr="0068784B">
              <w:rPr>
                <w:rFonts w:ascii="Times New Roman" w:hAnsi="Times New Roman"/>
                <w:sz w:val="24"/>
                <w:szCs w:val="24"/>
                <w:lang w:bidi="ar"/>
              </w:rPr>
              <w:t>Growing demand for electric vehicles</w:t>
            </w:r>
          </w:p>
        </w:tc>
        <w:tc>
          <w:tcPr>
            <w:tcW w:w="0" w:type="auto"/>
          </w:tcPr>
          <w:p w14:paraId="43D57E02" w14:textId="5C478C84" w:rsidR="00855671" w:rsidRPr="0068784B" w:rsidRDefault="00855671"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sz w:val="24"/>
                <w:szCs w:val="24"/>
                <w:lang w:bidi="ar"/>
              </w:rPr>
              <w:t>Intense competition in the automotive industry</w:t>
            </w:r>
          </w:p>
        </w:tc>
      </w:tr>
      <w:tr w:rsidR="00855671" w:rsidRPr="0068784B" w14:paraId="4C9610E4"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45BC837C" w14:textId="3FE68F07" w:rsidR="00855671" w:rsidRPr="0068784B" w:rsidRDefault="00855671" w:rsidP="0068784B">
            <w:pPr>
              <w:spacing w:line="360" w:lineRule="auto"/>
              <w:jc w:val="both"/>
              <w:rPr>
                <w:rFonts w:ascii="Times New Roman" w:hAnsi="Times New Roman"/>
                <w:sz w:val="24"/>
                <w:szCs w:val="24"/>
                <w:lang w:bidi="ar"/>
              </w:rPr>
            </w:pPr>
            <w:r w:rsidRPr="0068784B">
              <w:rPr>
                <w:rFonts w:ascii="Times New Roman" w:hAnsi="Times New Roman"/>
                <w:sz w:val="24"/>
                <w:szCs w:val="24"/>
                <w:lang w:bidi="ar"/>
              </w:rPr>
              <w:t>Expansion into emerging markets</w:t>
            </w:r>
          </w:p>
        </w:tc>
        <w:tc>
          <w:tcPr>
            <w:tcW w:w="0" w:type="auto"/>
          </w:tcPr>
          <w:p w14:paraId="6C0D12C5" w14:textId="0B09C8AD" w:rsidR="00855671" w:rsidRPr="0068784B" w:rsidRDefault="00855671"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sz w:val="24"/>
                <w:szCs w:val="24"/>
                <w:lang w:bidi="ar"/>
              </w:rPr>
              <w:t>Stringent environmental regulations</w:t>
            </w:r>
          </w:p>
        </w:tc>
      </w:tr>
      <w:tr w:rsidR="00855671" w:rsidRPr="0068784B" w14:paraId="0002D4B9"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5AD1F945" w14:textId="1164531E" w:rsidR="00855671" w:rsidRPr="0068784B" w:rsidRDefault="00855671" w:rsidP="0068784B">
            <w:pPr>
              <w:spacing w:line="360" w:lineRule="auto"/>
              <w:jc w:val="both"/>
              <w:rPr>
                <w:rFonts w:ascii="Times New Roman" w:hAnsi="Times New Roman"/>
                <w:sz w:val="24"/>
                <w:szCs w:val="24"/>
                <w:lang w:bidi="ar"/>
              </w:rPr>
            </w:pPr>
            <w:r w:rsidRPr="0068784B">
              <w:rPr>
                <w:rFonts w:ascii="Times New Roman" w:hAnsi="Times New Roman"/>
                <w:sz w:val="24"/>
                <w:szCs w:val="24"/>
                <w:lang w:bidi="ar"/>
              </w:rPr>
              <w:t>Shift towards sustainable mobility</w:t>
            </w:r>
          </w:p>
        </w:tc>
        <w:tc>
          <w:tcPr>
            <w:tcW w:w="0" w:type="auto"/>
          </w:tcPr>
          <w:p w14:paraId="4454B078" w14:textId="50D55733" w:rsidR="00855671" w:rsidRPr="0068784B" w:rsidRDefault="00855671"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sz w:val="24"/>
                <w:szCs w:val="24"/>
                <w:lang w:bidi="ar"/>
              </w:rPr>
              <w:t>Disruption from autonomous vehicles</w:t>
            </w:r>
          </w:p>
        </w:tc>
      </w:tr>
      <w:tr w:rsidR="00855671" w:rsidRPr="0068784B" w14:paraId="026153C4"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FC6C5F8" w14:textId="237F2D4D" w:rsidR="00855671" w:rsidRPr="0068784B" w:rsidRDefault="00855671" w:rsidP="0068784B">
            <w:pPr>
              <w:spacing w:line="360" w:lineRule="auto"/>
              <w:jc w:val="both"/>
              <w:rPr>
                <w:rFonts w:ascii="Times New Roman" w:hAnsi="Times New Roman"/>
                <w:sz w:val="24"/>
                <w:szCs w:val="24"/>
                <w:lang w:bidi="ar"/>
              </w:rPr>
            </w:pPr>
            <w:r w:rsidRPr="0068784B">
              <w:rPr>
                <w:rFonts w:ascii="Times New Roman" w:hAnsi="Times New Roman"/>
                <w:sz w:val="24"/>
                <w:szCs w:val="24"/>
                <w:lang w:bidi="ar"/>
              </w:rPr>
              <w:t>Increasing consumer awareness of climate change</w:t>
            </w:r>
          </w:p>
        </w:tc>
        <w:tc>
          <w:tcPr>
            <w:tcW w:w="0" w:type="auto"/>
          </w:tcPr>
          <w:p w14:paraId="57A57AB5" w14:textId="60F99A6B" w:rsidR="00855671" w:rsidRPr="0068784B" w:rsidRDefault="00855671"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sz w:val="24"/>
                <w:szCs w:val="24"/>
                <w:lang w:bidi="ar"/>
              </w:rPr>
              <w:t>Volatility in raw material prices</w:t>
            </w:r>
          </w:p>
        </w:tc>
      </w:tr>
      <w:tr w:rsidR="00855671" w:rsidRPr="0068784B" w14:paraId="7E8473D9"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AE8B2C0" w14:textId="62A5E498" w:rsidR="00855671" w:rsidRPr="0068784B" w:rsidRDefault="00855671" w:rsidP="0068784B">
            <w:pPr>
              <w:spacing w:line="360" w:lineRule="auto"/>
              <w:jc w:val="both"/>
              <w:rPr>
                <w:rFonts w:ascii="Times New Roman" w:hAnsi="Times New Roman"/>
                <w:sz w:val="24"/>
                <w:szCs w:val="24"/>
                <w:lang w:bidi="ar"/>
              </w:rPr>
            </w:pPr>
            <w:r w:rsidRPr="0068784B">
              <w:rPr>
                <w:rFonts w:ascii="Times New Roman" w:hAnsi="Times New Roman"/>
                <w:sz w:val="24"/>
                <w:szCs w:val="24"/>
                <w:lang w:bidi="ar"/>
              </w:rPr>
              <w:t>Partnerships and collaborations for research and development</w:t>
            </w:r>
          </w:p>
        </w:tc>
        <w:tc>
          <w:tcPr>
            <w:tcW w:w="0" w:type="auto"/>
          </w:tcPr>
          <w:p w14:paraId="0C1E392F" w14:textId="113F8060" w:rsidR="00855671" w:rsidRPr="0068784B" w:rsidRDefault="00855671"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bidi="ar"/>
              </w:rPr>
            </w:pPr>
            <w:r w:rsidRPr="0068784B">
              <w:rPr>
                <w:rFonts w:ascii="Times New Roman" w:hAnsi="Times New Roman"/>
                <w:sz w:val="24"/>
                <w:szCs w:val="24"/>
                <w:lang w:bidi="ar"/>
              </w:rPr>
              <w:t>Geopolitical uncertainties impacting global operations</w:t>
            </w:r>
          </w:p>
        </w:tc>
      </w:tr>
    </w:tbl>
    <w:p w14:paraId="48B643E8" w14:textId="77777777" w:rsidR="00BB2685" w:rsidRPr="0068784B" w:rsidRDefault="00BB2685" w:rsidP="0068784B">
      <w:pPr>
        <w:spacing w:line="360" w:lineRule="auto"/>
        <w:jc w:val="both"/>
        <w:rPr>
          <w:rFonts w:ascii="Times New Roman" w:hAnsi="Times New Roman"/>
          <w:sz w:val="24"/>
          <w:szCs w:val="24"/>
        </w:rPr>
      </w:pPr>
    </w:p>
    <w:p w14:paraId="1357F26D" w14:textId="77777777" w:rsidR="00F95167" w:rsidRPr="0068784B" w:rsidRDefault="005444AF" w:rsidP="0068784B">
      <w:pPr>
        <w:pStyle w:val="NormalWeb"/>
        <w:spacing w:line="360" w:lineRule="auto"/>
        <w:ind w:firstLine="720"/>
        <w:jc w:val="both"/>
        <w:rPr>
          <w:b/>
          <w:bCs/>
        </w:rPr>
      </w:pPr>
      <w:r w:rsidRPr="0068784B">
        <w:rPr>
          <w:b/>
          <w:bCs/>
        </w:rPr>
        <w:t xml:space="preserve"> PESTLE analysis of Volkswagen (VW) </w:t>
      </w:r>
    </w:p>
    <w:tbl>
      <w:tblPr>
        <w:tblStyle w:val="GridTable5Dark-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8"/>
        <w:gridCol w:w="6752"/>
      </w:tblGrid>
      <w:tr w:rsidR="00F95167" w:rsidRPr="0068784B" w14:paraId="7436F5E7"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FFBFC97"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lang w:bidi="ar"/>
              </w:rPr>
              <w:lastRenderedPageBreak/>
              <w:t>PESTLE Factors</w:t>
            </w:r>
          </w:p>
        </w:tc>
        <w:tc>
          <w:tcPr>
            <w:tcW w:w="0" w:type="auto"/>
          </w:tcPr>
          <w:p w14:paraId="71160126"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68784B">
              <w:rPr>
                <w:rFonts w:ascii="Times New Roman" w:hAnsi="Times New Roman"/>
                <w:b/>
                <w:bCs/>
                <w:sz w:val="24"/>
                <w:szCs w:val="24"/>
                <w:lang w:bidi="ar"/>
              </w:rPr>
              <w:t>Impact on VW</w:t>
            </w:r>
          </w:p>
        </w:tc>
      </w:tr>
      <w:tr w:rsidR="00F95167" w:rsidRPr="0068784B" w14:paraId="44C602A8"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7B849CB8"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Political</w:t>
            </w:r>
          </w:p>
        </w:tc>
        <w:tc>
          <w:tcPr>
            <w:tcW w:w="0" w:type="auto"/>
          </w:tcPr>
          <w:p w14:paraId="297D3E26"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Government regulations on emissions and safety standards</w:t>
            </w:r>
          </w:p>
        </w:tc>
      </w:tr>
      <w:tr w:rsidR="00F95167" w:rsidRPr="0068784B" w14:paraId="1F34D359"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B60D27A"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4C777E4B"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Trade policies and tariffs affecting international operations</w:t>
            </w:r>
          </w:p>
        </w:tc>
      </w:tr>
      <w:tr w:rsidR="00F95167" w:rsidRPr="0068784B" w14:paraId="535002AB"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489CB77A"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Economic</w:t>
            </w:r>
          </w:p>
        </w:tc>
        <w:tc>
          <w:tcPr>
            <w:tcW w:w="0" w:type="auto"/>
          </w:tcPr>
          <w:p w14:paraId="3F379B5D"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Global economic conditions impacting automotive sales</w:t>
            </w:r>
          </w:p>
        </w:tc>
      </w:tr>
      <w:tr w:rsidR="00F95167" w:rsidRPr="0068784B" w14:paraId="0F82EB51"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3F8349B1"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2AAED089"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Exchange rates affecting profitability of international operations</w:t>
            </w:r>
          </w:p>
        </w:tc>
      </w:tr>
      <w:tr w:rsidR="00F95167" w:rsidRPr="0068784B" w14:paraId="4F07829D"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2C8A4A35"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Social</w:t>
            </w:r>
          </w:p>
        </w:tc>
        <w:tc>
          <w:tcPr>
            <w:tcW w:w="0" w:type="auto"/>
          </w:tcPr>
          <w:p w14:paraId="504DAD8B"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Changing consumer preferences towards sustainable and electric vehicles</w:t>
            </w:r>
          </w:p>
        </w:tc>
      </w:tr>
      <w:tr w:rsidR="00F95167" w:rsidRPr="0068784B" w14:paraId="072853A9"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6E2AA80F"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757E3E48"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Increasing demand for connectivity and digital features in vehicles</w:t>
            </w:r>
          </w:p>
        </w:tc>
      </w:tr>
      <w:tr w:rsidR="00F95167" w:rsidRPr="0068784B" w14:paraId="03F6E037"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11E257B"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Technological</w:t>
            </w:r>
          </w:p>
        </w:tc>
        <w:tc>
          <w:tcPr>
            <w:tcW w:w="0" w:type="auto"/>
          </w:tcPr>
          <w:p w14:paraId="6C90A42A"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Advancements in electric vehicle technology</w:t>
            </w:r>
          </w:p>
        </w:tc>
      </w:tr>
      <w:tr w:rsidR="00F95167" w:rsidRPr="0068784B" w14:paraId="0E1754D4"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31044252"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0B71214E"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Autonomous driving technologies and their impact on the automotive industry</w:t>
            </w:r>
          </w:p>
        </w:tc>
      </w:tr>
      <w:tr w:rsidR="00F95167" w:rsidRPr="0068784B" w14:paraId="5C027F38"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01DF1EE"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Environmental</w:t>
            </w:r>
          </w:p>
        </w:tc>
        <w:tc>
          <w:tcPr>
            <w:tcW w:w="0" w:type="auto"/>
          </w:tcPr>
          <w:p w14:paraId="07D6F1AF"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Environmental regulations and emission standards</w:t>
            </w:r>
          </w:p>
        </w:tc>
      </w:tr>
      <w:tr w:rsidR="00F95167" w:rsidRPr="0068784B" w14:paraId="29DC63D9"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66D76D78"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718F8489"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Growing focus on sustainable practices and carbon footprint reduction</w:t>
            </w:r>
          </w:p>
        </w:tc>
      </w:tr>
      <w:tr w:rsidR="00F95167" w:rsidRPr="0068784B" w14:paraId="0ADAB811"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06EF3ADA"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Legal</w:t>
            </w:r>
          </w:p>
        </w:tc>
        <w:tc>
          <w:tcPr>
            <w:tcW w:w="0" w:type="auto"/>
          </w:tcPr>
          <w:p w14:paraId="22B16775"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Legal actions and fines related to emissions scandal</w:t>
            </w:r>
          </w:p>
        </w:tc>
      </w:tr>
      <w:tr w:rsidR="00F95167" w:rsidRPr="0068784B" w14:paraId="33BF04BC"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3D41F60"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7BC44604"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Intellectual property rights and patent protection</w:t>
            </w:r>
          </w:p>
        </w:tc>
      </w:tr>
      <w:tr w:rsidR="00F95167" w:rsidRPr="0068784B" w14:paraId="45BB69F9"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42256EBF"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Ethical</w:t>
            </w:r>
          </w:p>
        </w:tc>
        <w:tc>
          <w:tcPr>
            <w:tcW w:w="0" w:type="auto"/>
          </w:tcPr>
          <w:p w14:paraId="3116760C"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Corporate social responsibility initiatives</w:t>
            </w:r>
          </w:p>
        </w:tc>
      </w:tr>
      <w:tr w:rsidR="00F95167" w:rsidRPr="0068784B" w14:paraId="09D201A2"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41DD5777"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63713A2F"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Ethical concerns related to emissions and environmental impact</w:t>
            </w:r>
          </w:p>
        </w:tc>
      </w:tr>
    </w:tbl>
    <w:p w14:paraId="58954E2F" w14:textId="77777777" w:rsidR="00F95167" w:rsidRPr="0068784B" w:rsidRDefault="005444AF" w:rsidP="0068784B">
      <w:pPr>
        <w:pStyle w:val="NormalWeb"/>
        <w:spacing w:line="360" w:lineRule="auto"/>
        <w:ind w:firstLine="720"/>
        <w:jc w:val="both"/>
        <w:rPr>
          <w:b/>
          <w:bCs/>
        </w:rPr>
      </w:pPr>
      <w:r w:rsidRPr="0068784B">
        <w:rPr>
          <w:b/>
          <w:bCs/>
        </w:rPr>
        <w:t xml:space="preserve"> Five Forces analysis of Volkswagen (VW) </w:t>
      </w:r>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6249"/>
      </w:tblGrid>
      <w:tr w:rsidR="00F95167" w:rsidRPr="0068784B" w14:paraId="152F5795"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2E552F6"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lang w:bidi="ar"/>
              </w:rPr>
              <w:lastRenderedPageBreak/>
              <w:t>Five Forces Factors</w:t>
            </w:r>
          </w:p>
        </w:tc>
        <w:tc>
          <w:tcPr>
            <w:tcW w:w="0" w:type="auto"/>
          </w:tcPr>
          <w:p w14:paraId="62ACAB2A"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68784B">
              <w:rPr>
                <w:rFonts w:ascii="Times New Roman" w:hAnsi="Times New Roman"/>
                <w:b/>
                <w:bCs/>
                <w:sz w:val="24"/>
                <w:szCs w:val="24"/>
                <w:lang w:bidi="ar"/>
              </w:rPr>
              <w:t>Impact on VW</w:t>
            </w:r>
          </w:p>
        </w:tc>
      </w:tr>
      <w:tr w:rsidR="00F95167" w:rsidRPr="0068784B" w14:paraId="53698CCF"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543FA32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Competitive Rivalry</w:t>
            </w:r>
          </w:p>
        </w:tc>
        <w:tc>
          <w:tcPr>
            <w:tcW w:w="0" w:type="auto"/>
          </w:tcPr>
          <w:p w14:paraId="28620514"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High competition from other automotive manufacturers</w:t>
            </w:r>
          </w:p>
        </w:tc>
      </w:tr>
      <w:tr w:rsidR="00F95167" w:rsidRPr="0068784B" w14:paraId="72D526D8"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134BB20D"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59FA4FD3"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Intense rivalry among existing players in the industry</w:t>
            </w:r>
          </w:p>
        </w:tc>
      </w:tr>
      <w:tr w:rsidR="00F95167" w:rsidRPr="0068784B" w14:paraId="12B01891"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76401A76"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Threat of New Entrants</w:t>
            </w:r>
          </w:p>
        </w:tc>
        <w:tc>
          <w:tcPr>
            <w:tcW w:w="0" w:type="auto"/>
          </w:tcPr>
          <w:p w14:paraId="14441396"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High barriers to entry due to high capital requirements and economies of scale</w:t>
            </w:r>
          </w:p>
        </w:tc>
      </w:tr>
      <w:tr w:rsidR="00F95167" w:rsidRPr="0068784B" w14:paraId="4AB66E2D"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08AB3990"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2BCBF659"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Established brand reputation acts as a deterrent for new entrants</w:t>
            </w:r>
          </w:p>
        </w:tc>
      </w:tr>
      <w:tr w:rsidR="00F95167" w:rsidRPr="0068784B" w14:paraId="28CA9BE1"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53AD96E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Bargaining Power of Buyers</w:t>
            </w:r>
          </w:p>
        </w:tc>
        <w:tc>
          <w:tcPr>
            <w:tcW w:w="0" w:type="auto"/>
          </w:tcPr>
          <w:p w14:paraId="45820A1C"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Buyers have a wide range of choices and can switch easily</w:t>
            </w:r>
          </w:p>
        </w:tc>
      </w:tr>
      <w:tr w:rsidR="00F95167" w:rsidRPr="0068784B" w14:paraId="6C6A28A9"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FCADA0E"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241C4AB1"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Buyers are price-sensitive and seek value for money</w:t>
            </w:r>
          </w:p>
        </w:tc>
      </w:tr>
      <w:tr w:rsidR="00F95167" w:rsidRPr="0068784B" w14:paraId="4A43E11B"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FA6DCB9"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Bargaining Power of Suppliers</w:t>
            </w:r>
          </w:p>
        </w:tc>
        <w:tc>
          <w:tcPr>
            <w:tcW w:w="0" w:type="auto"/>
          </w:tcPr>
          <w:p w14:paraId="7F6E6C76"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Strong bargaining power of suppliers due to the need for quality components and materials</w:t>
            </w:r>
          </w:p>
        </w:tc>
      </w:tr>
      <w:tr w:rsidR="00F95167" w:rsidRPr="0068784B" w14:paraId="16E40BC5"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91F9490"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3B93244A"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Supplier concentration may limit the negotiating power of VW</w:t>
            </w:r>
          </w:p>
        </w:tc>
      </w:tr>
      <w:tr w:rsidR="00F95167" w:rsidRPr="0068784B" w14:paraId="32D24E46"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45A432B9"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Threat of Substitutes</w:t>
            </w:r>
          </w:p>
        </w:tc>
        <w:tc>
          <w:tcPr>
            <w:tcW w:w="0" w:type="auto"/>
          </w:tcPr>
          <w:p w14:paraId="473AB8DA"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Availability of alternative modes of transportation, such as public transport</w:t>
            </w:r>
          </w:p>
        </w:tc>
      </w:tr>
      <w:tr w:rsidR="00F95167" w:rsidRPr="0068784B" w14:paraId="3DA95CD5"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4911AD6B"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4636C17B"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Shifting consumer preferences towards other forms of mobility, like ride-sharing</w:t>
            </w:r>
          </w:p>
        </w:tc>
      </w:tr>
    </w:tbl>
    <w:p w14:paraId="255B265B" w14:textId="77777777" w:rsidR="00F95167" w:rsidRPr="0068784B" w:rsidRDefault="00F95167" w:rsidP="0068784B">
      <w:pPr>
        <w:spacing w:line="360" w:lineRule="auto"/>
        <w:ind w:firstLine="720"/>
        <w:jc w:val="both"/>
        <w:rPr>
          <w:rFonts w:ascii="Times New Roman" w:hAnsi="Times New Roman"/>
          <w:b/>
          <w:bCs/>
          <w:sz w:val="24"/>
          <w:szCs w:val="24"/>
          <w:lang w:bidi="ar"/>
        </w:rPr>
      </w:pPr>
    </w:p>
    <w:p w14:paraId="34DB35C5" w14:textId="77777777" w:rsidR="00F95167" w:rsidRPr="0068784B" w:rsidRDefault="00F95167" w:rsidP="0068784B">
      <w:pPr>
        <w:spacing w:line="360" w:lineRule="auto"/>
        <w:ind w:firstLine="720"/>
        <w:jc w:val="both"/>
        <w:rPr>
          <w:rFonts w:ascii="Times New Roman" w:hAnsi="Times New Roman"/>
          <w:b/>
          <w:bCs/>
          <w:sz w:val="24"/>
          <w:szCs w:val="24"/>
          <w:lang w:bidi="ar"/>
        </w:rPr>
      </w:pPr>
    </w:p>
    <w:p w14:paraId="127B08EA" w14:textId="461B6AD0" w:rsidR="00F95167" w:rsidRPr="0068784B" w:rsidRDefault="005444AF" w:rsidP="0068784B">
      <w:pPr>
        <w:spacing w:line="360" w:lineRule="auto"/>
        <w:ind w:firstLine="720"/>
        <w:jc w:val="both"/>
        <w:rPr>
          <w:rFonts w:ascii="Times New Roman" w:hAnsi="Times New Roman"/>
          <w:b/>
          <w:bCs/>
          <w:sz w:val="24"/>
          <w:szCs w:val="24"/>
          <w:lang w:bidi="ar"/>
        </w:rPr>
      </w:pPr>
      <w:r w:rsidRPr="0068784B">
        <w:rPr>
          <w:rFonts w:ascii="Times New Roman" w:hAnsi="Times New Roman"/>
          <w:b/>
          <w:bCs/>
          <w:sz w:val="24"/>
          <w:szCs w:val="24"/>
          <w:lang w:bidi="ar"/>
        </w:rPr>
        <w:t xml:space="preserve">BCG matrix of company </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8"/>
        <w:gridCol w:w="3662"/>
        <w:gridCol w:w="3020"/>
      </w:tblGrid>
      <w:tr w:rsidR="00F95167" w:rsidRPr="0068784B" w14:paraId="75C5CFF4"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1511C06B"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lang w:bidi="ar"/>
              </w:rPr>
              <w:t>BCG Matrix Categories</w:t>
            </w:r>
          </w:p>
        </w:tc>
        <w:tc>
          <w:tcPr>
            <w:tcW w:w="0" w:type="auto"/>
          </w:tcPr>
          <w:p w14:paraId="650F8051"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68784B">
              <w:rPr>
                <w:rFonts w:ascii="Times New Roman" w:hAnsi="Times New Roman"/>
                <w:b/>
                <w:bCs/>
                <w:sz w:val="24"/>
                <w:szCs w:val="24"/>
                <w:lang w:bidi="ar"/>
              </w:rPr>
              <w:t>Description</w:t>
            </w:r>
          </w:p>
        </w:tc>
        <w:tc>
          <w:tcPr>
            <w:cnfStyle w:val="000010000000" w:firstRow="0" w:lastRow="0" w:firstColumn="0" w:lastColumn="0" w:oddVBand="1" w:evenVBand="0" w:oddHBand="0" w:evenHBand="0" w:firstRowFirstColumn="0" w:firstRowLastColumn="0" w:lastRowFirstColumn="0" w:lastRowLastColumn="0"/>
            <w:tcW w:w="0" w:type="auto"/>
          </w:tcPr>
          <w:p w14:paraId="1EBA8D27" w14:textId="77777777" w:rsidR="00F95167" w:rsidRPr="0068784B" w:rsidRDefault="005444AF" w:rsidP="0068784B">
            <w:pPr>
              <w:spacing w:line="360" w:lineRule="auto"/>
              <w:ind w:firstLine="720"/>
              <w:jc w:val="both"/>
              <w:rPr>
                <w:rFonts w:ascii="Times New Roman" w:hAnsi="Times New Roman"/>
                <w:b/>
                <w:bCs/>
                <w:sz w:val="24"/>
                <w:szCs w:val="24"/>
              </w:rPr>
            </w:pPr>
            <w:r w:rsidRPr="0068784B">
              <w:rPr>
                <w:rFonts w:ascii="Times New Roman" w:hAnsi="Times New Roman"/>
                <w:b/>
                <w:bCs/>
                <w:sz w:val="24"/>
                <w:szCs w:val="24"/>
                <w:lang w:bidi="ar"/>
              </w:rPr>
              <w:t>VW Example</w:t>
            </w:r>
          </w:p>
        </w:tc>
      </w:tr>
      <w:tr w:rsidR="00F95167" w:rsidRPr="0068784B" w14:paraId="0F2DAF04"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40C7CC16"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lastRenderedPageBreak/>
              <w:t>Stars</w:t>
            </w:r>
          </w:p>
        </w:tc>
        <w:tc>
          <w:tcPr>
            <w:tcW w:w="0" w:type="auto"/>
          </w:tcPr>
          <w:p w14:paraId="4BED38FD"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High-growth, high-market-share products</w:t>
            </w:r>
          </w:p>
        </w:tc>
        <w:tc>
          <w:tcPr>
            <w:cnfStyle w:val="000010000000" w:firstRow="0" w:lastRow="0" w:firstColumn="0" w:lastColumn="0" w:oddVBand="1" w:evenVBand="0" w:oddHBand="0" w:evenHBand="0" w:firstRowFirstColumn="0" w:firstRowLastColumn="0" w:lastRowFirstColumn="0" w:lastRowLastColumn="0"/>
            <w:tcW w:w="0" w:type="auto"/>
          </w:tcPr>
          <w:p w14:paraId="66B0294F"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Electric vehicle models</w:t>
            </w:r>
          </w:p>
        </w:tc>
      </w:tr>
      <w:tr w:rsidR="00F95167" w:rsidRPr="0068784B" w14:paraId="0F93F3D3"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669FF4D5"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21807B0E"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with potential for future profitability</w:t>
            </w:r>
          </w:p>
        </w:tc>
        <w:tc>
          <w:tcPr>
            <w:cnfStyle w:val="000010000000" w:firstRow="0" w:lastRow="0" w:firstColumn="0" w:lastColumn="0" w:oddVBand="1" w:evenVBand="0" w:oddHBand="0" w:evenHBand="0" w:firstRowFirstColumn="0" w:firstRowLastColumn="0" w:lastRowFirstColumn="0" w:lastRowLastColumn="0"/>
            <w:tcW w:w="0" w:type="auto"/>
          </w:tcPr>
          <w:p w14:paraId="58FD7C3C"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e.g., VW ID.3, ID.4</w:t>
            </w:r>
          </w:p>
        </w:tc>
      </w:tr>
      <w:tr w:rsidR="00F95167" w:rsidRPr="0068784B" w14:paraId="7E3D7379"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39FD99F4"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Question Marks</w:t>
            </w:r>
          </w:p>
        </w:tc>
        <w:tc>
          <w:tcPr>
            <w:tcW w:w="0" w:type="auto"/>
          </w:tcPr>
          <w:p w14:paraId="5107F73D"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High-growth, low-market-share products</w:t>
            </w:r>
          </w:p>
        </w:tc>
        <w:tc>
          <w:tcPr>
            <w:cnfStyle w:val="000010000000" w:firstRow="0" w:lastRow="0" w:firstColumn="0" w:lastColumn="0" w:oddVBand="1" w:evenVBand="0" w:oddHBand="0" w:evenHBand="0" w:firstRowFirstColumn="0" w:firstRowLastColumn="0" w:lastRowFirstColumn="0" w:lastRowLastColumn="0"/>
            <w:tcW w:w="0" w:type="auto"/>
          </w:tcPr>
          <w:p w14:paraId="39A4B195"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New models in emerging</w:t>
            </w:r>
          </w:p>
        </w:tc>
      </w:tr>
      <w:tr w:rsidR="00F95167" w:rsidRPr="0068784B" w14:paraId="4DB82E0C"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1683DAB3"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5B69D4AD"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with uncertain profitability</w:t>
            </w:r>
          </w:p>
        </w:tc>
        <w:tc>
          <w:tcPr>
            <w:cnfStyle w:val="000010000000" w:firstRow="0" w:lastRow="0" w:firstColumn="0" w:lastColumn="0" w:oddVBand="1" w:evenVBand="0" w:oddHBand="0" w:evenHBand="0" w:firstRowFirstColumn="0" w:firstRowLastColumn="0" w:lastRowFirstColumn="0" w:lastRowLastColumn="0"/>
            <w:tcW w:w="0" w:type="auto"/>
          </w:tcPr>
          <w:p w14:paraId="0610CDEA"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markets or segments</w:t>
            </w:r>
          </w:p>
        </w:tc>
      </w:tr>
      <w:tr w:rsidR="00F95167" w:rsidRPr="0068784B" w14:paraId="6C8E1711"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2DCB6A5C"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Cash Cows</w:t>
            </w:r>
          </w:p>
        </w:tc>
        <w:tc>
          <w:tcPr>
            <w:tcW w:w="0" w:type="auto"/>
          </w:tcPr>
          <w:p w14:paraId="6FBC29C1"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Low-growth, high-market-share products</w:t>
            </w:r>
          </w:p>
        </w:tc>
        <w:tc>
          <w:tcPr>
            <w:cnfStyle w:val="000010000000" w:firstRow="0" w:lastRow="0" w:firstColumn="0" w:lastColumn="0" w:oddVBand="1" w:evenVBand="0" w:oddHBand="0" w:evenHBand="0" w:firstRowFirstColumn="0" w:firstRowLastColumn="0" w:lastRowFirstColumn="0" w:lastRowLastColumn="0"/>
            <w:tcW w:w="0" w:type="auto"/>
          </w:tcPr>
          <w:p w14:paraId="209AC54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Established and</w:t>
            </w:r>
          </w:p>
        </w:tc>
      </w:tr>
      <w:tr w:rsidR="00F95167" w:rsidRPr="0068784B" w14:paraId="75F3A793"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2217D9D1"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080BFD79"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generating consistent cash flow</w:t>
            </w:r>
          </w:p>
        </w:tc>
        <w:tc>
          <w:tcPr>
            <w:cnfStyle w:val="000010000000" w:firstRow="0" w:lastRow="0" w:firstColumn="0" w:lastColumn="0" w:oddVBand="1" w:evenVBand="0" w:oddHBand="0" w:evenHBand="0" w:firstRowFirstColumn="0" w:firstRowLastColumn="0" w:lastRowFirstColumn="0" w:lastRowLastColumn="0"/>
            <w:tcW w:w="0" w:type="auto"/>
          </w:tcPr>
          <w:p w14:paraId="4F07B691"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popular VW models</w:t>
            </w:r>
          </w:p>
        </w:tc>
      </w:tr>
      <w:tr w:rsidR="00F95167" w:rsidRPr="0068784B" w14:paraId="23E15498" w14:textId="77777777" w:rsidTr="00855671">
        <w:tc>
          <w:tcPr>
            <w:cnfStyle w:val="000010000000" w:firstRow="0" w:lastRow="0" w:firstColumn="0" w:lastColumn="0" w:oddVBand="1" w:evenVBand="0" w:oddHBand="0" w:evenHBand="0" w:firstRowFirstColumn="0" w:firstRowLastColumn="0" w:lastRowFirstColumn="0" w:lastRowLastColumn="0"/>
            <w:tcW w:w="0" w:type="auto"/>
          </w:tcPr>
          <w:p w14:paraId="1F709682"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Dogs</w:t>
            </w:r>
          </w:p>
        </w:tc>
        <w:tc>
          <w:tcPr>
            <w:tcW w:w="0" w:type="auto"/>
          </w:tcPr>
          <w:p w14:paraId="3D4AC67A" w14:textId="77777777" w:rsidR="00F95167" w:rsidRPr="0068784B" w:rsidRDefault="005444AF" w:rsidP="0068784B">
            <w:pPr>
              <w:spacing w:line="360" w:lineRule="auto"/>
              <w:ind w:firstLine="72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Low-growth, low-market-share products</w:t>
            </w:r>
          </w:p>
        </w:tc>
        <w:tc>
          <w:tcPr>
            <w:cnfStyle w:val="000010000000" w:firstRow="0" w:lastRow="0" w:firstColumn="0" w:lastColumn="0" w:oddVBand="1" w:evenVBand="0" w:oddHBand="0" w:evenHBand="0" w:firstRowFirstColumn="0" w:firstRowLastColumn="0" w:lastRowFirstColumn="0" w:lastRowLastColumn="0"/>
            <w:tcW w:w="0" w:type="auto"/>
          </w:tcPr>
          <w:p w14:paraId="78AD1A92"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Underperforming or</w:t>
            </w:r>
          </w:p>
        </w:tc>
      </w:tr>
      <w:tr w:rsidR="00F95167" w:rsidRPr="0068784B" w14:paraId="6522AB3C" w14:textId="77777777" w:rsidTr="00855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167700F2" w14:textId="77777777" w:rsidR="00F95167" w:rsidRPr="0068784B" w:rsidRDefault="00F95167" w:rsidP="0068784B">
            <w:pPr>
              <w:spacing w:line="360" w:lineRule="auto"/>
              <w:ind w:firstLine="720"/>
              <w:jc w:val="both"/>
              <w:rPr>
                <w:rFonts w:ascii="Times New Roman" w:hAnsi="Times New Roman"/>
                <w:sz w:val="24"/>
                <w:szCs w:val="24"/>
              </w:rPr>
            </w:pPr>
          </w:p>
        </w:tc>
        <w:tc>
          <w:tcPr>
            <w:tcW w:w="0" w:type="auto"/>
          </w:tcPr>
          <w:p w14:paraId="6E6C0074" w14:textId="77777777" w:rsidR="00F95167" w:rsidRPr="0068784B" w:rsidRDefault="005444AF" w:rsidP="0068784B">
            <w:pPr>
              <w:spacing w:line="360" w:lineRule="auto"/>
              <w:ind w:firstLine="72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68784B">
              <w:rPr>
                <w:rFonts w:ascii="Times New Roman" w:hAnsi="Times New Roman"/>
                <w:sz w:val="24"/>
                <w:szCs w:val="24"/>
                <w:lang w:bidi="ar"/>
              </w:rPr>
              <w:t>with limited profitability or potential</w:t>
            </w:r>
          </w:p>
        </w:tc>
        <w:tc>
          <w:tcPr>
            <w:cnfStyle w:val="000010000000" w:firstRow="0" w:lastRow="0" w:firstColumn="0" w:lastColumn="0" w:oddVBand="1" w:evenVBand="0" w:oddHBand="0" w:evenHBand="0" w:firstRowFirstColumn="0" w:firstRowLastColumn="0" w:lastRowFirstColumn="0" w:lastRowLastColumn="0"/>
            <w:tcW w:w="0" w:type="auto"/>
          </w:tcPr>
          <w:p w14:paraId="405A595A" w14:textId="77777777" w:rsidR="00F95167" w:rsidRPr="0068784B" w:rsidRDefault="005444AF" w:rsidP="0068784B">
            <w:pPr>
              <w:spacing w:line="360" w:lineRule="auto"/>
              <w:ind w:firstLine="720"/>
              <w:jc w:val="both"/>
              <w:rPr>
                <w:rFonts w:ascii="Times New Roman" w:hAnsi="Times New Roman"/>
                <w:sz w:val="24"/>
                <w:szCs w:val="24"/>
              </w:rPr>
            </w:pPr>
            <w:r w:rsidRPr="0068784B">
              <w:rPr>
                <w:rFonts w:ascii="Times New Roman" w:hAnsi="Times New Roman"/>
                <w:sz w:val="24"/>
                <w:szCs w:val="24"/>
                <w:lang w:bidi="ar"/>
              </w:rPr>
              <w:t>discontinued models</w:t>
            </w:r>
          </w:p>
        </w:tc>
      </w:tr>
    </w:tbl>
    <w:p w14:paraId="26975C8B" w14:textId="77777777" w:rsidR="00F95167" w:rsidRPr="0068784B" w:rsidRDefault="00F95167" w:rsidP="0068784B">
      <w:pPr>
        <w:spacing w:line="360" w:lineRule="auto"/>
        <w:ind w:firstLine="720"/>
        <w:jc w:val="both"/>
        <w:rPr>
          <w:rFonts w:ascii="Times New Roman" w:hAnsi="Times New Roman"/>
          <w:b/>
          <w:bCs/>
          <w:sz w:val="24"/>
          <w:szCs w:val="24"/>
        </w:rPr>
      </w:pPr>
    </w:p>
    <w:sectPr w:rsidR="00F95167" w:rsidRPr="0068784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BED5A" w14:textId="77777777" w:rsidR="001A7A78" w:rsidRDefault="001A7A78" w:rsidP="00855671">
      <w:pPr>
        <w:spacing w:after="0" w:line="240" w:lineRule="auto"/>
      </w:pPr>
      <w:r>
        <w:separator/>
      </w:r>
    </w:p>
  </w:endnote>
  <w:endnote w:type="continuationSeparator" w:id="0">
    <w:p w14:paraId="4A4E7CED" w14:textId="77777777" w:rsidR="001A7A78" w:rsidRDefault="001A7A78" w:rsidP="00855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AB1E0" w14:textId="77777777" w:rsidR="003014AA" w:rsidRDefault="003014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BFE6A" w14:textId="77777777" w:rsidR="003014AA" w:rsidRDefault="003014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0E464" w14:textId="77777777" w:rsidR="003014AA" w:rsidRDefault="00301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446D8" w14:textId="77777777" w:rsidR="001A7A78" w:rsidRDefault="001A7A78" w:rsidP="00855671">
      <w:pPr>
        <w:spacing w:after="0" w:line="240" w:lineRule="auto"/>
      </w:pPr>
      <w:r>
        <w:separator/>
      </w:r>
    </w:p>
  </w:footnote>
  <w:footnote w:type="continuationSeparator" w:id="0">
    <w:p w14:paraId="477BF74B" w14:textId="77777777" w:rsidR="001A7A78" w:rsidRDefault="001A7A78" w:rsidP="00855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5C78A" w14:textId="77777777" w:rsidR="003014AA" w:rsidRDefault="003014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8E24E" w14:textId="77777777" w:rsidR="003014AA" w:rsidRDefault="003014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A8FE" w14:textId="77777777" w:rsidR="003014AA" w:rsidRDefault="003014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7571F"/>
    <w:multiLevelType w:val="hybridMultilevel"/>
    <w:tmpl w:val="121E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856C2"/>
    <w:multiLevelType w:val="hybridMultilevel"/>
    <w:tmpl w:val="DB364D26"/>
    <w:lvl w:ilvl="0" w:tplc="0532A1DE">
      <w:start w:val="1"/>
      <w:numFmt w:val="decimal"/>
      <w:lvlText w:val="%1."/>
      <w:lvlJc w:val="left"/>
      <w:pPr>
        <w:ind w:left="720" w:hanging="360"/>
      </w:pPr>
      <w:rPr>
        <w:rFonts w:asciiTheme="majorBidi" w:hAnsiTheme="majorBidi" w:cstheme="maj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60B1D"/>
    <w:multiLevelType w:val="hybridMultilevel"/>
    <w:tmpl w:val="1AAC7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4E1114"/>
    <w:multiLevelType w:val="hybridMultilevel"/>
    <w:tmpl w:val="E5080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3D5415"/>
    <w:multiLevelType w:val="hybridMultilevel"/>
    <w:tmpl w:val="BF80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efaultTabStop w:val="720"/>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rI0MjMzsDAzNDa3MDdR0lEKTi0uzszPAykwqgUA5MhYHiwAAAA="/>
  </w:docVars>
  <w:rsids>
    <w:rsidRoot w:val="00172A27"/>
    <w:rsid w:val="000644ED"/>
    <w:rsid w:val="00172A27"/>
    <w:rsid w:val="001A7A78"/>
    <w:rsid w:val="001D6EA1"/>
    <w:rsid w:val="002E3FEA"/>
    <w:rsid w:val="003014AA"/>
    <w:rsid w:val="004937EC"/>
    <w:rsid w:val="005444AF"/>
    <w:rsid w:val="00580D3B"/>
    <w:rsid w:val="005E727E"/>
    <w:rsid w:val="00652EA3"/>
    <w:rsid w:val="0068784B"/>
    <w:rsid w:val="007E5C18"/>
    <w:rsid w:val="007F3C4C"/>
    <w:rsid w:val="007F6B7F"/>
    <w:rsid w:val="00852CD0"/>
    <w:rsid w:val="00855671"/>
    <w:rsid w:val="00867D59"/>
    <w:rsid w:val="008D6F29"/>
    <w:rsid w:val="00A530BA"/>
    <w:rsid w:val="00A55398"/>
    <w:rsid w:val="00AE4FB4"/>
    <w:rsid w:val="00BB0BC6"/>
    <w:rsid w:val="00BB2685"/>
    <w:rsid w:val="00BD5121"/>
    <w:rsid w:val="00CC6F00"/>
    <w:rsid w:val="00CF02DF"/>
    <w:rsid w:val="00F95167"/>
    <w:rsid w:val="3BD45C9D"/>
    <w:rsid w:val="62BD57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8BD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hAnsi="Calibri"/>
      <w:sz w:val="22"/>
      <w:szCs w:val="22"/>
      <w:lang w:eastAsia="zh-CN"/>
    </w:rPr>
  </w:style>
  <w:style w:type="paragraph" w:styleId="Heading1">
    <w:name w:val="heading 1"/>
    <w:basedOn w:val="Normal"/>
    <w:next w:val="Normal"/>
    <w:link w:val="Heading1Char"/>
    <w:qFormat/>
    <w:rsid w:val="00BB2685"/>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100" w:beforeAutospacing="1" w:after="100" w:afterAutospacing="1"/>
    </w:pPr>
    <w:rPr>
      <w:sz w:val="24"/>
      <w:szCs w:val="24"/>
      <w:lang w:eastAsia="zh-CN"/>
    </w:rPr>
  </w:style>
  <w:style w:type="paragraph" w:styleId="z-TopofForm">
    <w:name w:val="HTML Top of Form"/>
    <w:basedOn w:val="Normal"/>
    <w:next w:val="Normal"/>
    <w:pPr>
      <w:pBdr>
        <w:bottom w:val="single" w:sz="6" w:space="1" w:color="auto"/>
      </w:pBdr>
      <w:jc w:val="center"/>
    </w:pPr>
    <w:rPr>
      <w:rFonts w:ascii="Arial"/>
      <w:vanish/>
      <w:sz w:val="16"/>
    </w:rPr>
  </w:style>
  <w:style w:type="paragraph" w:styleId="z-BottomofForm">
    <w:name w:val="HTML Bottom of Form"/>
    <w:basedOn w:val="Normal"/>
    <w:next w:val="Normal"/>
    <w:pPr>
      <w:pBdr>
        <w:top w:val="single" w:sz="6" w:space="1" w:color="auto"/>
      </w:pBdr>
      <w:jc w:val="center"/>
    </w:pPr>
    <w:rPr>
      <w:rFonts w:ascii="Arial"/>
      <w:vanish/>
      <w:sz w:val="16"/>
    </w:rPr>
  </w:style>
  <w:style w:type="character" w:customStyle="1" w:styleId="Heading1Char">
    <w:name w:val="Heading 1 Char"/>
    <w:basedOn w:val="DefaultParagraphFont"/>
    <w:link w:val="Heading1"/>
    <w:rsid w:val="00BB2685"/>
    <w:rPr>
      <w:rFonts w:asciiTheme="majorHAnsi" w:eastAsiaTheme="majorEastAsia" w:hAnsiTheme="majorHAnsi" w:cstheme="majorBidi"/>
      <w:b/>
      <w:bCs/>
      <w:kern w:val="32"/>
      <w:sz w:val="32"/>
      <w:szCs w:val="32"/>
      <w:lang w:eastAsia="zh-CN"/>
    </w:rPr>
  </w:style>
  <w:style w:type="paragraph" w:styleId="ListParagraph">
    <w:name w:val="List Paragraph"/>
    <w:basedOn w:val="Normal"/>
    <w:uiPriority w:val="99"/>
    <w:qFormat/>
    <w:rsid w:val="005E727E"/>
    <w:pPr>
      <w:ind w:left="720"/>
      <w:contextualSpacing/>
    </w:pPr>
  </w:style>
  <w:style w:type="paragraph" w:styleId="Header">
    <w:name w:val="header"/>
    <w:basedOn w:val="Normal"/>
    <w:link w:val="HeaderChar"/>
    <w:rsid w:val="00855671"/>
    <w:pPr>
      <w:tabs>
        <w:tab w:val="center" w:pos="4680"/>
        <w:tab w:val="right" w:pos="9360"/>
      </w:tabs>
      <w:spacing w:after="0" w:line="240" w:lineRule="auto"/>
    </w:pPr>
  </w:style>
  <w:style w:type="character" w:customStyle="1" w:styleId="HeaderChar">
    <w:name w:val="Header Char"/>
    <w:basedOn w:val="DefaultParagraphFont"/>
    <w:link w:val="Header"/>
    <w:rsid w:val="00855671"/>
    <w:rPr>
      <w:rFonts w:ascii="Calibri" w:hAnsi="Calibri"/>
      <w:sz w:val="22"/>
      <w:szCs w:val="22"/>
      <w:lang w:eastAsia="zh-CN"/>
    </w:rPr>
  </w:style>
  <w:style w:type="paragraph" w:styleId="Footer">
    <w:name w:val="footer"/>
    <w:basedOn w:val="Normal"/>
    <w:link w:val="FooterChar"/>
    <w:rsid w:val="00855671"/>
    <w:pPr>
      <w:tabs>
        <w:tab w:val="center" w:pos="4680"/>
        <w:tab w:val="right" w:pos="9360"/>
      </w:tabs>
      <w:spacing w:after="0" w:line="240" w:lineRule="auto"/>
    </w:pPr>
  </w:style>
  <w:style w:type="character" w:customStyle="1" w:styleId="FooterChar">
    <w:name w:val="Footer Char"/>
    <w:basedOn w:val="DefaultParagraphFont"/>
    <w:link w:val="Footer"/>
    <w:rsid w:val="00855671"/>
    <w:rPr>
      <w:rFonts w:ascii="Calibri" w:hAnsi="Calibri"/>
      <w:sz w:val="22"/>
      <w:szCs w:val="22"/>
      <w:lang w:eastAsia="zh-CN"/>
    </w:rPr>
  </w:style>
  <w:style w:type="table" w:styleId="GridTable5Dark-Accent5">
    <w:name w:val="Grid Table 5 Dark Accent 5"/>
    <w:basedOn w:val="TableNormal"/>
    <w:uiPriority w:val="50"/>
    <w:rsid w:val="008556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8556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4">
    <w:name w:val="Grid Table 5 Dark Accent 4"/>
    <w:basedOn w:val="TableNormal"/>
    <w:uiPriority w:val="50"/>
    <w:rsid w:val="008556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8556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8556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Heading">
    <w:name w:val="TOC Heading"/>
    <w:basedOn w:val="Heading1"/>
    <w:next w:val="Normal"/>
    <w:uiPriority w:val="39"/>
    <w:unhideWhenUsed/>
    <w:qFormat/>
    <w:rsid w:val="00AE4FB4"/>
    <w:pPr>
      <w:keepLines/>
      <w:spacing w:after="0" w:line="259" w:lineRule="auto"/>
      <w:outlineLvl w:val="9"/>
    </w:pPr>
    <w:rPr>
      <w:b w:val="0"/>
      <w:bCs w:val="0"/>
      <w:color w:val="2E74B5" w:themeColor="accent1" w:themeShade="BF"/>
      <w:kern w:val="0"/>
      <w:lang w:eastAsia="en-US"/>
    </w:rPr>
  </w:style>
  <w:style w:type="paragraph" w:styleId="TOC1">
    <w:name w:val="toc 1"/>
    <w:basedOn w:val="Normal"/>
    <w:next w:val="Normal"/>
    <w:autoRedefine/>
    <w:uiPriority w:val="39"/>
    <w:rsid w:val="00AE4FB4"/>
    <w:pPr>
      <w:spacing w:after="100"/>
    </w:pPr>
  </w:style>
  <w:style w:type="character" w:styleId="Hyperlink">
    <w:name w:val="Hyperlink"/>
    <w:basedOn w:val="DefaultParagraphFont"/>
    <w:uiPriority w:val="99"/>
    <w:unhideWhenUsed/>
    <w:rsid w:val="00AE4F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04D5F-4271-4BDD-BD1E-96FF75E32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5010</Words>
  <Characters>28563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2023-07-04T13:39:00Z</dcterms:created>
  <dcterms:modified xsi:type="dcterms:W3CDTF">2023-08-24T21:06:00Z</dcterms:modified>
</cp:coreProperties>
</file>