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59928"/>
        <w:docPartObj>
          <w:docPartGallery w:val="Cover Pages"/>
          <w:docPartUnique/>
        </w:docPartObj>
      </w:sdtPr>
      <w:sdtContent>
        <w:p w14:paraId="390856A6" w14:textId="6875CDF7" w:rsidR="00FB1FA6" w:rsidRDefault="007A0AA0">
          <w:r>
            <w:rPr>
              <w:noProof/>
            </w:rPr>
            <mc:AlternateContent>
              <mc:Choice Requires="wps">
                <w:drawing>
                  <wp:anchor distT="0" distB="0" distL="114300" distR="114300" simplePos="0" relativeHeight="251660288" behindDoc="0" locked="0" layoutInCell="1" allowOverlap="1" wp14:anchorId="5A1B7130" wp14:editId="2F901056">
                    <wp:simplePos x="0" y="0"/>
                    <wp:positionH relativeFrom="margin">
                      <wp:posOffset>-756745</wp:posOffset>
                    </wp:positionH>
                    <wp:positionV relativeFrom="paragraph">
                      <wp:posOffset>2695903</wp:posOffset>
                    </wp:positionV>
                    <wp:extent cx="7251700" cy="5312980"/>
                    <wp:effectExtent l="0" t="0" r="6350" b="2540"/>
                    <wp:wrapNone/>
                    <wp:docPr id="1680050692" name="Text Box 1"/>
                    <wp:cNvGraphicFramePr/>
                    <a:graphic xmlns:a="http://schemas.openxmlformats.org/drawingml/2006/main">
                      <a:graphicData uri="http://schemas.microsoft.com/office/word/2010/wordprocessingShape">
                        <wps:wsp>
                          <wps:cNvSpPr txBox="1"/>
                          <wps:spPr>
                            <a:xfrm>
                              <a:off x="0" y="0"/>
                              <a:ext cx="7251700" cy="5312980"/>
                            </a:xfrm>
                            <a:prstGeom prst="rect">
                              <a:avLst/>
                            </a:prstGeom>
                            <a:solidFill>
                              <a:schemeClr val="lt1"/>
                            </a:solidFill>
                            <a:ln w="6350">
                              <a:noFill/>
                            </a:ln>
                          </wps:spPr>
                          <wps:txbx>
                            <w:txbxContent>
                              <w:p w14:paraId="67EA866C" w14:textId="6B2D32BC" w:rsidR="00FB1FA6" w:rsidRPr="007A0AA0" w:rsidRDefault="007A0AA0" w:rsidP="007A0AA0">
                                <w:pPr>
                                  <w:jc w:val="center"/>
                                  <w:rPr>
                                    <w:rFonts w:ascii="Aptos Black" w:hAnsi="Aptos Black"/>
                                    <w:b/>
                                    <w:bCs/>
                                    <w:sz w:val="48"/>
                                    <w:szCs w:val="48"/>
                                  </w:rPr>
                                </w:pPr>
                                <w:r w:rsidRPr="007A0AA0">
                                  <w:rPr>
                                    <w:rFonts w:ascii="Aptos Black" w:hAnsi="Aptos Black"/>
                                    <w:b/>
                                    <w:bCs/>
                                    <w:sz w:val="48"/>
                                    <w:szCs w:val="48"/>
                                  </w:rPr>
                                  <w:t>U</w:t>
                                </w:r>
                                <w:r w:rsidR="00F30F23">
                                  <w:rPr>
                                    <w:rFonts w:ascii="Aptos Black" w:hAnsi="Aptos Black"/>
                                    <w:b/>
                                    <w:bCs/>
                                    <w:sz w:val="48"/>
                                    <w:szCs w:val="48"/>
                                  </w:rPr>
                                  <w:t>NIVERSITY OF WALES TRINITY ST DAVID</w:t>
                                </w:r>
                              </w:p>
                              <w:p w14:paraId="4389D1F6" w14:textId="5E926FAA" w:rsidR="007A0AA0" w:rsidRPr="007A0AA0" w:rsidRDefault="007A0AA0" w:rsidP="007A0AA0">
                                <w:pPr>
                                  <w:jc w:val="center"/>
                                  <w:rPr>
                                    <w:rFonts w:ascii="Aptos Black" w:hAnsi="Aptos Black"/>
                                    <w:b/>
                                    <w:bCs/>
                                    <w:sz w:val="48"/>
                                    <w:szCs w:val="48"/>
                                  </w:rPr>
                                </w:pPr>
                                <w:r w:rsidRPr="007A0AA0">
                                  <w:rPr>
                                    <w:rFonts w:ascii="Aptos Black" w:hAnsi="Aptos Black"/>
                                    <w:b/>
                                    <w:bCs/>
                                    <w:sz w:val="48"/>
                                    <w:szCs w:val="48"/>
                                  </w:rPr>
                                  <w:t>ACBA5019</w:t>
                                </w:r>
                              </w:p>
                              <w:p w14:paraId="597B88A7" w14:textId="3B81FC9F" w:rsidR="007A0AA0" w:rsidRDefault="007A0AA0" w:rsidP="007A0AA0">
                                <w:pPr>
                                  <w:jc w:val="center"/>
                                  <w:rPr>
                                    <w:rFonts w:ascii="Aptos Black" w:hAnsi="Aptos Black"/>
                                    <w:b/>
                                    <w:bCs/>
                                    <w:sz w:val="48"/>
                                    <w:szCs w:val="48"/>
                                  </w:rPr>
                                </w:pPr>
                                <w:r w:rsidRPr="007A0AA0">
                                  <w:rPr>
                                    <w:rFonts w:ascii="Aptos Black" w:hAnsi="Aptos Black"/>
                                    <w:b/>
                                    <w:bCs/>
                                    <w:sz w:val="48"/>
                                    <w:szCs w:val="48"/>
                                  </w:rPr>
                                  <w:t>CONSTRUCTION TECHNOLOGY 2</w:t>
                                </w:r>
                              </w:p>
                              <w:p w14:paraId="1CD81F46" w14:textId="36D816C5" w:rsidR="007A0AA0" w:rsidRDefault="007A0AA0" w:rsidP="007A0AA0">
                                <w:pPr>
                                  <w:jc w:val="center"/>
                                  <w:rPr>
                                    <w:rFonts w:ascii="Aptos Black" w:hAnsi="Aptos Black"/>
                                    <w:b/>
                                    <w:bCs/>
                                    <w:sz w:val="48"/>
                                    <w:szCs w:val="48"/>
                                  </w:rPr>
                                </w:pPr>
                                <w:r>
                                  <w:rPr>
                                    <w:rFonts w:ascii="Aptos Black" w:hAnsi="Aptos Black"/>
                                    <w:b/>
                                    <w:bCs/>
                                    <w:sz w:val="48"/>
                                    <w:szCs w:val="48"/>
                                  </w:rPr>
                                  <w:t xml:space="preserve">STUDENT ACCOMODATION </w:t>
                                </w:r>
                                <w:r w:rsidR="00F30F23">
                                  <w:rPr>
                                    <w:rFonts w:ascii="Aptos Black" w:hAnsi="Aptos Black"/>
                                    <w:b/>
                                    <w:bCs/>
                                    <w:sz w:val="48"/>
                                    <w:szCs w:val="48"/>
                                  </w:rPr>
                                  <w:t>SWANSEA</w:t>
                                </w:r>
                              </w:p>
                              <w:p w14:paraId="64E42233" w14:textId="7EAA3D9E" w:rsidR="00F30F23" w:rsidRPr="00F30F23" w:rsidRDefault="00F30F23" w:rsidP="007A0AA0">
                                <w:pPr>
                                  <w:jc w:val="center"/>
                                  <w:rPr>
                                    <w:rFonts w:ascii="Times New Roman" w:hAnsi="Times New Roman" w:cs="Times New Roman"/>
                                    <w:sz w:val="36"/>
                                    <w:szCs w:val="36"/>
                                  </w:rPr>
                                </w:pPr>
                                <w:r w:rsidRPr="00F30F23">
                                  <w:rPr>
                                    <w:rFonts w:ascii="Times New Roman" w:hAnsi="Times New Roman" w:cs="Times New Roman"/>
                                    <w:sz w:val="36"/>
                                    <w:szCs w:val="36"/>
                                  </w:rPr>
                                  <w:t>By</w:t>
                                </w:r>
                              </w:p>
                              <w:p w14:paraId="0FC63909" w14:textId="16F8D1D6" w:rsidR="00F30F23" w:rsidRPr="00F30F23" w:rsidRDefault="00F30F23" w:rsidP="007A0AA0">
                                <w:pPr>
                                  <w:jc w:val="center"/>
                                  <w:rPr>
                                    <w:rFonts w:ascii="Times New Roman" w:hAnsi="Times New Roman" w:cs="Times New Roman"/>
                                    <w:sz w:val="36"/>
                                    <w:szCs w:val="36"/>
                                  </w:rPr>
                                </w:pPr>
                                <w:r w:rsidRPr="00F30F23">
                                  <w:rPr>
                                    <w:rFonts w:ascii="Times New Roman" w:hAnsi="Times New Roman" w:cs="Times New Roman"/>
                                    <w:sz w:val="36"/>
                                    <w:szCs w:val="36"/>
                                  </w:rPr>
                                  <w:t>LIAM MILES</w:t>
                                </w:r>
                              </w:p>
                              <w:p w14:paraId="4DC0B7AA" w14:textId="606CFE7F" w:rsidR="00F30F23" w:rsidRPr="00F30F23" w:rsidRDefault="00F30F23" w:rsidP="007A0AA0">
                                <w:pPr>
                                  <w:jc w:val="center"/>
                                  <w:rPr>
                                    <w:rFonts w:ascii="Times New Roman" w:hAnsi="Times New Roman" w:cs="Times New Roman"/>
                                    <w:sz w:val="36"/>
                                    <w:szCs w:val="36"/>
                                  </w:rPr>
                                </w:pPr>
                                <w:r w:rsidRPr="00F30F23">
                                  <w:rPr>
                                    <w:rFonts w:ascii="Times New Roman" w:hAnsi="Times New Roman" w:cs="Times New Roman"/>
                                    <w:sz w:val="36"/>
                                    <w:szCs w:val="36"/>
                                  </w:rPr>
                                  <w:t>2318509</w:t>
                                </w:r>
                              </w:p>
                              <w:p w14:paraId="68337E02" w14:textId="77777777" w:rsidR="00F30F23" w:rsidRPr="00F30F23" w:rsidRDefault="00F30F23" w:rsidP="007A0AA0">
                                <w:pPr>
                                  <w:jc w:val="center"/>
                                  <w:rPr>
                                    <w:rFonts w:ascii="Times New Roman" w:hAnsi="Times New Roman" w:cs="Times New Roman"/>
                                    <w:sz w:val="36"/>
                                    <w:szCs w:val="36"/>
                                  </w:rPr>
                                </w:pPr>
                              </w:p>
                              <w:p w14:paraId="3B292F85" w14:textId="77777777" w:rsidR="00F30F23" w:rsidRPr="00F30F23" w:rsidRDefault="00F30F23" w:rsidP="007A0AA0">
                                <w:pPr>
                                  <w:jc w:val="center"/>
                                  <w:rPr>
                                    <w:rFonts w:ascii="Times New Roman" w:hAnsi="Times New Roman" w:cs="Times New Roman"/>
                                    <w:sz w:val="36"/>
                                    <w:szCs w:val="36"/>
                                  </w:rPr>
                                </w:pPr>
                              </w:p>
                              <w:p w14:paraId="3C0B495D" w14:textId="1224EAB5" w:rsidR="00F30F23" w:rsidRDefault="00F30F23" w:rsidP="007A0AA0">
                                <w:pPr>
                                  <w:jc w:val="center"/>
                                  <w:rPr>
                                    <w:rFonts w:ascii="Times New Roman" w:hAnsi="Times New Roman" w:cs="Times New Roman"/>
                                    <w:sz w:val="36"/>
                                    <w:szCs w:val="36"/>
                                  </w:rPr>
                                </w:pPr>
                                <w:r w:rsidRPr="00F30F23">
                                  <w:rPr>
                                    <w:rFonts w:ascii="Times New Roman" w:hAnsi="Times New Roman" w:cs="Times New Roman"/>
                                    <w:sz w:val="36"/>
                                    <w:szCs w:val="36"/>
                                  </w:rPr>
                                  <w:t>15/01/2025</w:t>
                                </w:r>
                              </w:p>
                              <w:p w14:paraId="29D9038B" w14:textId="70F2A322" w:rsidR="005469FC" w:rsidRPr="005469FC" w:rsidRDefault="005469FC" w:rsidP="007A0AA0">
                                <w:pPr>
                                  <w:jc w:val="center"/>
                                  <w:rPr>
                                    <w:rFonts w:ascii="Times New Roman" w:hAnsi="Times New Roman" w:cs="Times New Roman"/>
                                    <w:b/>
                                    <w:bCs/>
                                    <w:sz w:val="36"/>
                                    <w:szCs w:val="36"/>
                                  </w:rPr>
                                </w:pPr>
                                <w:r w:rsidRPr="005469FC">
                                  <w:rPr>
                                    <w:rFonts w:ascii="Times New Roman" w:hAnsi="Times New Roman" w:cs="Times New Roman"/>
                                    <w:b/>
                                    <w:bCs/>
                                    <w:sz w:val="36"/>
                                    <w:szCs w:val="36"/>
                                  </w:rPr>
                                  <w:t>(2453 Words)</w:t>
                                </w:r>
                              </w:p>
                              <w:p w14:paraId="22B6D10A" w14:textId="77777777" w:rsidR="009507F4" w:rsidRPr="00F30F23" w:rsidRDefault="009507F4" w:rsidP="007A0AA0">
                                <w:pPr>
                                  <w:jc w:val="center"/>
                                  <w:rPr>
                                    <w:rFonts w:ascii="Times New Roman" w:hAnsi="Times New Roman" w:cs="Times New Roman"/>
                                    <w:sz w:val="36"/>
                                    <w:szCs w:val="36"/>
                                  </w:rPr>
                                </w:pPr>
                              </w:p>
                              <w:p w14:paraId="614093B4" w14:textId="77777777" w:rsidR="00F30F23" w:rsidRDefault="00F30F23" w:rsidP="007A0AA0">
                                <w:pPr>
                                  <w:jc w:val="center"/>
                                  <w:rPr>
                                    <w:rFonts w:ascii="Calibri" w:hAnsi="Calibri" w:cs="Calibri"/>
                                    <w:sz w:val="36"/>
                                    <w:szCs w:val="36"/>
                                  </w:rPr>
                                </w:pPr>
                              </w:p>
                              <w:p w14:paraId="1997DE66" w14:textId="77777777" w:rsidR="00F30F23" w:rsidRPr="00F30F23" w:rsidRDefault="00F30F23" w:rsidP="007A0AA0">
                                <w:pPr>
                                  <w:jc w:val="center"/>
                                  <w:rPr>
                                    <w:rFonts w:ascii="Calibri" w:hAnsi="Calibri" w:cs="Calibri"/>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1B7130" id="_x0000_t202" coordsize="21600,21600" o:spt="202" path="m,l,21600r21600,l21600,xe">
                    <v:stroke joinstyle="miter"/>
                    <v:path gradientshapeok="t" o:connecttype="rect"/>
                  </v:shapetype>
                  <v:shape id="Text Box 1" o:spid="_x0000_s1026" type="#_x0000_t202" style="position:absolute;margin-left:-59.6pt;margin-top:212.3pt;width:571pt;height:418.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" fillcolor="white [3201]" stroked="f" strokeweight=".5pt">
                    <v:textbox>
                      <w:txbxContent>
                        <w:p w14:paraId="67EA866C" w14:textId="6B2D32BC" w:rsidR="00FB1FA6" w:rsidRPr="007A0AA0" w:rsidRDefault="007A0AA0" w:rsidP="007A0AA0">
                          <w:pPr>
                            <w:jc w:val="center"/>
                            <w:rPr>
                              <w:rFonts w:ascii="Aptos Black" w:hAnsi="Aptos Black"/>
                              <w:b/>
                              <w:bCs/>
                              <w:sz w:val="48"/>
                              <w:szCs w:val="48"/>
                            </w:rPr>
                          </w:pPr>
                          <w:r w:rsidRPr="007A0AA0">
                            <w:rPr>
                              <w:rFonts w:ascii="Aptos Black" w:hAnsi="Aptos Black"/>
                              <w:b/>
                              <w:bCs/>
                              <w:sz w:val="48"/>
                              <w:szCs w:val="48"/>
                            </w:rPr>
                            <w:t>U</w:t>
                          </w:r>
                          <w:r w:rsidR="00F30F23">
                            <w:rPr>
                              <w:rFonts w:ascii="Aptos Black" w:hAnsi="Aptos Black"/>
                              <w:b/>
                              <w:bCs/>
                              <w:sz w:val="48"/>
                              <w:szCs w:val="48"/>
                            </w:rPr>
                            <w:t>NIVERSITY OF WALES TRINITY ST DAVID</w:t>
                          </w:r>
                        </w:p>
                        <w:p w14:paraId="4389D1F6" w14:textId="5E926FAA" w:rsidR="007A0AA0" w:rsidRPr="007A0AA0" w:rsidRDefault="007A0AA0" w:rsidP="007A0AA0">
                          <w:pPr>
                            <w:jc w:val="center"/>
                            <w:rPr>
                              <w:rFonts w:ascii="Aptos Black" w:hAnsi="Aptos Black"/>
                              <w:b/>
                              <w:bCs/>
                              <w:sz w:val="48"/>
                              <w:szCs w:val="48"/>
                            </w:rPr>
                          </w:pPr>
                          <w:r w:rsidRPr="007A0AA0">
                            <w:rPr>
                              <w:rFonts w:ascii="Aptos Black" w:hAnsi="Aptos Black"/>
                              <w:b/>
                              <w:bCs/>
                              <w:sz w:val="48"/>
                              <w:szCs w:val="48"/>
                            </w:rPr>
                            <w:t>ACBA5019</w:t>
                          </w:r>
                        </w:p>
                        <w:p w14:paraId="597B88A7" w14:textId="3B81FC9F" w:rsidR="007A0AA0" w:rsidRDefault="007A0AA0" w:rsidP="007A0AA0">
                          <w:pPr>
                            <w:jc w:val="center"/>
                            <w:rPr>
                              <w:rFonts w:ascii="Aptos Black" w:hAnsi="Aptos Black"/>
                              <w:b/>
                              <w:bCs/>
                              <w:sz w:val="48"/>
                              <w:szCs w:val="48"/>
                            </w:rPr>
                          </w:pPr>
                          <w:r w:rsidRPr="007A0AA0">
                            <w:rPr>
                              <w:rFonts w:ascii="Aptos Black" w:hAnsi="Aptos Black"/>
                              <w:b/>
                              <w:bCs/>
                              <w:sz w:val="48"/>
                              <w:szCs w:val="48"/>
                            </w:rPr>
                            <w:t>CONSTRUCTION TECHNOLOGY 2</w:t>
                          </w:r>
                        </w:p>
                        <w:p w14:paraId="1CD81F46" w14:textId="36D816C5" w:rsidR="007A0AA0" w:rsidRDefault="007A0AA0" w:rsidP="007A0AA0">
                          <w:pPr>
                            <w:jc w:val="center"/>
                            <w:rPr>
                              <w:rFonts w:ascii="Aptos Black" w:hAnsi="Aptos Black"/>
                              <w:b/>
                              <w:bCs/>
                              <w:sz w:val="48"/>
                              <w:szCs w:val="48"/>
                            </w:rPr>
                          </w:pPr>
                          <w:r>
                            <w:rPr>
                              <w:rFonts w:ascii="Aptos Black" w:hAnsi="Aptos Black"/>
                              <w:b/>
                              <w:bCs/>
                              <w:sz w:val="48"/>
                              <w:szCs w:val="48"/>
                            </w:rPr>
                            <w:t xml:space="preserve">STUDENT ACCOMODATION </w:t>
                          </w:r>
                          <w:r w:rsidR="00F30F23">
                            <w:rPr>
                              <w:rFonts w:ascii="Aptos Black" w:hAnsi="Aptos Black"/>
                              <w:b/>
                              <w:bCs/>
                              <w:sz w:val="48"/>
                              <w:szCs w:val="48"/>
                            </w:rPr>
                            <w:t>SWANSEA</w:t>
                          </w:r>
                        </w:p>
                        <w:p w14:paraId="64E42233" w14:textId="7EAA3D9E" w:rsidR="00F30F23" w:rsidRPr="00F30F23" w:rsidRDefault="00F30F23" w:rsidP="007A0AA0">
                          <w:pPr>
                            <w:jc w:val="center"/>
                            <w:rPr>
                              <w:rFonts w:ascii="Times New Roman" w:hAnsi="Times New Roman" w:cs="Times New Roman"/>
                              <w:sz w:val="36"/>
                              <w:szCs w:val="36"/>
                            </w:rPr>
                          </w:pPr>
                          <w:r w:rsidRPr="00F30F23">
                            <w:rPr>
                              <w:rFonts w:ascii="Times New Roman" w:hAnsi="Times New Roman" w:cs="Times New Roman"/>
                              <w:sz w:val="36"/>
                              <w:szCs w:val="36"/>
                            </w:rPr>
                            <w:t>By</w:t>
                          </w:r>
                        </w:p>
                        <w:p w14:paraId="0FC63909" w14:textId="16F8D1D6" w:rsidR="00F30F23" w:rsidRPr="00F30F23" w:rsidRDefault="00F30F23" w:rsidP="007A0AA0">
                          <w:pPr>
                            <w:jc w:val="center"/>
                            <w:rPr>
                              <w:rFonts w:ascii="Times New Roman" w:hAnsi="Times New Roman" w:cs="Times New Roman"/>
                              <w:sz w:val="36"/>
                              <w:szCs w:val="36"/>
                            </w:rPr>
                          </w:pPr>
                          <w:r w:rsidRPr="00F30F23">
                            <w:rPr>
                              <w:rFonts w:ascii="Times New Roman" w:hAnsi="Times New Roman" w:cs="Times New Roman"/>
                              <w:sz w:val="36"/>
                              <w:szCs w:val="36"/>
                            </w:rPr>
                            <w:t>LIAM MILES</w:t>
                          </w:r>
                        </w:p>
                        <w:p w14:paraId="4DC0B7AA" w14:textId="606CFE7F" w:rsidR="00F30F23" w:rsidRPr="00F30F23" w:rsidRDefault="00F30F23" w:rsidP="007A0AA0">
                          <w:pPr>
                            <w:jc w:val="center"/>
                            <w:rPr>
                              <w:rFonts w:ascii="Times New Roman" w:hAnsi="Times New Roman" w:cs="Times New Roman"/>
                              <w:sz w:val="36"/>
                              <w:szCs w:val="36"/>
                            </w:rPr>
                          </w:pPr>
                          <w:r w:rsidRPr="00F30F23">
                            <w:rPr>
                              <w:rFonts w:ascii="Times New Roman" w:hAnsi="Times New Roman" w:cs="Times New Roman"/>
                              <w:sz w:val="36"/>
                              <w:szCs w:val="36"/>
                            </w:rPr>
                            <w:t>2318509</w:t>
                          </w:r>
                        </w:p>
                        <w:p w14:paraId="68337E02" w14:textId="77777777" w:rsidR="00F30F23" w:rsidRPr="00F30F23" w:rsidRDefault="00F30F23" w:rsidP="007A0AA0">
                          <w:pPr>
                            <w:jc w:val="center"/>
                            <w:rPr>
                              <w:rFonts w:ascii="Times New Roman" w:hAnsi="Times New Roman" w:cs="Times New Roman"/>
                              <w:sz w:val="36"/>
                              <w:szCs w:val="36"/>
                            </w:rPr>
                          </w:pPr>
                        </w:p>
                        <w:p w14:paraId="3B292F85" w14:textId="77777777" w:rsidR="00F30F23" w:rsidRPr="00F30F23" w:rsidRDefault="00F30F23" w:rsidP="007A0AA0">
                          <w:pPr>
                            <w:jc w:val="center"/>
                            <w:rPr>
                              <w:rFonts w:ascii="Times New Roman" w:hAnsi="Times New Roman" w:cs="Times New Roman"/>
                              <w:sz w:val="36"/>
                              <w:szCs w:val="36"/>
                            </w:rPr>
                          </w:pPr>
                        </w:p>
                        <w:p w14:paraId="3C0B495D" w14:textId="1224EAB5" w:rsidR="00F30F23" w:rsidRDefault="00F30F23" w:rsidP="007A0AA0">
                          <w:pPr>
                            <w:jc w:val="center"/>
                            <w:rPr>
                              <w:rFonts w:ascii="Times New Roman" w:hAnsi="Times New Roman" w:cs="Times New Roman"/>
                              <w:sz w:val="36"/>
                              <w:szCs w:val="36"/>
                            </w:rPr>
                          </w:pPr>
                          <w:r w:rsidRPr="00F30F23">
                            <w:rPr>
                              <w:rFonts w:ascii="Times New Roman" w:hAnsi="Times New Roman" w:cs="Times New Roman"/>
                              <w:sz w:val="36"/>
                              <w:szCs w:val="36"/>
                            </w:rPr>
                            <w:t>15/01/2025</w:t>
                          </w:r>
                        </w:p>
                        <w:p w14:paraId="29D9038B" w14:textId="70F2A322" w:rsidR="005469FC" w:rsidRPr="005469FC" w:rsidRDefault="005469FC" w:rsidP="007A0AA0">
                          <w:pPr>
                            <w:jc w:val="center"/>
                            <w:rPr>
                              <w:rFonts w:ascii="Times New Roman" w:hAnsi="Times New Roman" w:cs="Times New Roman"/>
                              <w:b/>
                              <w:bCs/>
                              <w:sz w:val="36"/>
                              <w:szCs w:val="36"/>
                            </w:rPr>
                          </w:pPr>
                          <w:r w:rsidRPr="005469FC">
                            <w:rPr>
                              <w:rFonts w:ascii="Times New Roman" w:hAnsi="Times New Roman" w:cs="Times New Roman"/>
                              <w:b/>
                              <w:bCs/>
                              <w:sz w:val="36"/>
                              <w:szCs w:val="36"/>
                            </w:rPr>
                            <w:t>(2453 Words)</w:t>
                          </w:r>
                        </w:p>
                        <w:p w14:paraId="22B6D10A" w14:textId="77777777" w:rsidR="009507F4" w:rsidRPr="00F30F23" w:rsidRDefault="009507F4" w:rsidP="007A0AA0">
                          <w:pPr>
                            <w:jc w:val="center"/>
                            <w:rPr>
                              <w:rFonts w:ascii="Times New Roman" w:hAnsi="Times New Roman" w:cs="Times New Roman"/>
                              <w:sz w:val="36"/>
                              <w:szCs w:val="36"/>
                            </w:rPr>
                          </w:pPr>
                        </w:p>
                        <w:p w14:paraId="614093B4" w14:textId="77777777" w:rsidR="00F30F23" w:rsidRDefault="00F30F23" w:rsidP="007A0AA0">
                          <w:pPr>
                            <w:jc w:val="center"/>
                            <w:rPr>
                              <w:rFonts w:ascii="Calibri" w:hAnsi="Calibri" w:cs="Calibri"/>
                              <w:sz w:val="36"/>
                              <w:szCs w:val="36"/>
                            </w:rPr>
                          </w:pPr>
                        </w:p>
                        <w:p w14:paraId="1997DE66" w14:textId="77777777" w:rsidR="00F30F23" w:rsidRPr="00F30F23" w:rsidRDefault="00F30F23" w:rsidP="007A0AA0">
                          <w:pPr>
                            <w:jc w:val="center"/>
                            <w:rPr>
                              <w:rFonts w:ascii="Calibri" w:hAnsi="Calibri" w:cs="Calibri"/>
                              <w:sz w:val="36"/>
                              <w:szCs w:val="36"/>
                            </w:rPr>
                          </w:pPr>
                        </w:p>
                      </w:txbxContent>
                    </v:textbox>
                    <w10:wrap anchorx="margin"/>
                  </v:shape>
                </w:pict>
              </mc:Fallback>
            </mc:AlternateContent>
          </w:r>
          <w:r>
            <w:rPr>
              <w:noProof/>
            </w:rPr>
            <w:drawing>
              <wp:anchor distT="0" distB="0" distL="114300" distR="114300" simplePos="0" relativeHeight="251661312" behindDoc="0" locked="0" layoutInCell="1" allowOverlap="1" wp14:anchorId="37D7DA57" wp14:editId="7B25A7E3">
                <wp:simplePos x="0" y="0"/>
                <wp:positionH relativeFrom="margin">
                  <wp:align>center</wp:align>
                </wp:positionH>
                <wp:positionV relativeFrom="paragraph">
                  <wp:posOffset>0</wp:posOffset>
                </wp:positionV>
                <wp:extent cx="2249119" cy="2490952"/>
                <wp:effectExtent l="0" t="0" r="0" b="5080"/>
                <wp:wrapNone/>
                <wp:docPr id="430565178" name="Picture 3"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9119" cy="2490952"/>
                        </a:xfrm>
                        <a:prstGeom prst="rect">
                          <a:avLst/>
                        </a:prstGeom>
                        <a:noFill/>
                        <a:ln>
                          <a:noFill/>
                        </a:ln>
                      </pic:spPr>
                    </pic:pic>
                  </a:graphicData>
                </a:graphic>
                <wp14:sizeRelH relativeFrom="page">
                  <wp14:pctWidth>0</wp14:pctWidth>
                </wp14:sizeRelH>
                <wp14:sizeRelV relativeFrom="page">
                  <wp14:pctHeight>0</wp14:pctHeight>
                </wp14:sizeRelV>
              </wp:anchor>
            </w:drawing>
          </w:r>
          <w:r w:rsidR="00FB1FA6">
            <w:rPr>
              <w:noProof/>
            </w:rPr>
            <mc:AlternateContent>
              <mc:Choice Requires="wps">
                <w:drawing>
                  <wp:anchor distT="0" distB="0" distL="114300" distR="114300" simplePos="0" relativeHeight="251659264" behindDoc="0" locked="0" layoutInCell="1" allowOverlap="1" wp14:anchorId="70B28E98" wp14:editId="3A386CB9">
                    <wp:simplePos x="0" y="0"/>
                    <wp:positionH relativeFrom="page">
                      <wp:align>center</wp:align>
                    </wp:positionH>
                    <wp:positionV relativeFrom="page">
                      <wp:align>center</wp:align>
                    </wp:positionV>
                    <wp:extent cx="1712890" cy="3840480"/>
                    <wp:effectExtent l="0" t="0" r="0" b="254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0476C" w14:textId="6D819693" w:rsidR="00FB1FA6" w:rsidRDefault="00FB1FA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70B28E98" id="Text Box 40"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p w14:paraId="7990476C" w14:textId="6D819693" w:rsidR="00FB1FA6" w:rsidRDefault="00FB1FA6"/>
                      </w:txbxContent>
                    </v:textbox>
                    <w10:wrap anchorx="page" anchory="page"/>
                  </v:shape>
                </w:pict>
              </mc:Fallback>
            </mc:AlternateContent>
          </w:r>
          <w:r w:rsidR="00FB1FA6">
            <w:br w:type="page"/>
          </w:r>
        </w:p>
      </w:sdtContent>
    </w:sdt>
    <w:sdt>
      <w:sdtPr>
        <w:rPr>
          <w:rFonts w:asciiTheme="minorHAnsi" w:eastAsiaTheme="minorHAnsi" w:hAnsiTheme="minorHAnsi" w:cstheme="minorBidi"/>
          <w:color w:val="auto"/>
          <w:kern w:val="2"/>
          <w:sz w:val="24"/>
          <w:szCs w:val="24"/>
          <w:lang w:eastAsia="en-US"/>
          <w14:ligatures w14:val="standardContextual"/>
        </w:rPr>
        <w:id w:val="-725296469"/>
        <w:docPartObj>
          <w:docPartGallery w:val="Table of Contents"/>
          <w:docPartUnique/>
        </w:docPartObj>
      </w:sdtPr>
      <w:sdtEndPr>
        <w:rPr>
          <w:b/>
          <w:bCs/>
        </w:rPr>
      </w:sdtEndPr>
      <w:sdtContent>
        <w:p w14:paraId="3012D26C" w14:textId="6CC8B208" w:rsidR="00E9738F" w:rsidRPr="00EB2DE1" w:rsidRDefault="00E9738F" w:rsidP="00EB2DE1">
          <w:pPr>
            <w:pStyle w:val="TOCHeading"/>
            <w:jc w:val="center"/>
            <w:rPr>
              <w:sz w:val="40"/>
              <w:szCs w:val="40"/>
            </w:rPr>
          </w:pPr>
          <w:r w:rsidRPr="00EB2DE1">
            <w:rPr>
              <w:sz w:val="40"/>
              <w:szCs w:val="40"/>
            </w:rPr>
            <w:t>Contents</w:t>
          </w:r>
        </w:p>
        <w:p w14:paraId="1F474F14" w14:textId="77777777" w:rsidR="00E9738F" w:rsidRPr="00E9738F" w:rsidRDefault="00E9738F" w:rsidP="00E9738F">
          <w:pPr>
            <w:rPr>
              <w:lang w:eastAsia="en-GB"/>
            </w:rPr>
          </w:pPr>
        </w:p>
        <w:p w14:paraId="3D29EFB4" w14:textId="724D0342" w:rsidR="009507F4" w:rsidRDefault="00E9738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7870194" w:history="1">
            <w:r w:rsidR="009507F4" w:rsidRPr="00322475">
              <w:rPr>
                <w:rStyle w:val="Hyperlink"/>
                <w:noProof/>
              </w:rPr>
              <w:t>1.0 Introduction</w:t>
            </w:r>
            <w:r w:rsidR="009507F4">
              <w:rPr>
                <w:noProof/>
                <w:webHidden/>
              </w:rPr>
              <w:tab/>
            </w:r>
            <w:r w:rsidR="009507F4">
              <w:rPr>
                <w:noProof/>
                <w:webHidden/>
              </w:rPr>
              <w:fldChar w:fldCharType="begin"/>
            </w:r>
            <w:r w:rsidR="009507F4">
              <w:rPr>
                <w:noProof/>
                <w:webHidden/>
              </w:rPr>
              <w:instrText xml:space="preserve"> PAGEREF _Toc187870194 \h </w:instrText>
            </w:r>
            <w:r w:rsidR="009507F4">
              <w:rPr>
                <w:noProof/>
                <w:webHidden/>
              </w:rPr>
            </w:r>
            <w:r w:rsidR="009507F4">
              <w:rPr>
                <w:noProof/>
                <w:webHidden/>
              </w:rPr>
              <w:fldChar w:fldCharType="separate"/>
            </w:r>
            <w:r w:rsidR="009507F4">
              <w:rPr>
                <w:noProof/>
                <w:webHidden/>
              </w:rPr>
              <w:t>3</w:t>
            </w:r>
            <w:r w:rsidR="009507F4">
              <w:rPr>
                <w:noProof/>
                <w:webHidden/>
              </w:rPr>
              <w:fldChar w:fldCharType="end"/>
            </w:r>
          </w:hyperlink>
        </w:p>
        <w:p w14:paraId="0CDD9B98" w14:textId="678FC574" w:rsidR="009507F4" w:rsidRDefault="009507F4">
          <w:pPr>
            <w:pStyle w:val="TOC1"/>
            <w:tabs>
              <w:tab w:val="right" w:leader="dot" w:pos="9016"/>
            </w:tabs>
            <w:rPr>
              <w:rFonts w:eastAsiaTheme="minorEastAsia"/>
              <w:noProof/>
              <w:lang w:eastAsia="en-GB"/>
            </w:rPr>
          </w:pPr>
          <w:hyperlink w:anchor="_Toc187870195" w:history="1">
            <w:r w:rsidRPr="00322475">
              <w:rPr>
                <w:rStyle w:val="Hyperlink"/>
                <w:noProof/>
              </w:rPr>
              <w:t>2.0 Site Conditions &amp; History</w:t>
            </w:r>
            <w:r>
              <w:rPr>
                <w:noProof/>
                <w:webHidden/>
              </w:rPr>
              <w:tab/>
            </w:r>
            <w:r>
              <w:rPr>
                <w:noProof/>
                <w:webHidden/>
              </w:rPr>
              <w:fldChar w:fldCharType="begin"/>
            </w:r>
            <w:r>
              <w:rPr>
                <w:noProof/>
                <w:webHidden/>
              </w:rPr>
              <w:instrText xml:space="preserve"> PAGEREF _Toc187870195 \h </w:instrText>
            </w:r>
            <w:r>
              <w:rPr>
                <w:noProof/>
                <w:webHidden/>
              </w:rPr>
            </w:r>
            <w:r>
              <w:rPr>
                <w:noProof/>
                <w:webHidden/>
              </w:rPr>
              <w:fldChar w:fldCharType="separate"/>
            </w:r>
            <w:r>
              <w:rPr>
                <w:noProof/>
                <w:webHidden/>
              </w:rPr>
              <w:t>4</w:t>
            </w:r>
            <w:r>
              <w:rPr>
                <w:noProof/>
                <w:webHidden/>
              </w:rPr>
              <w:fldChar w:fldCharType="end"/>
            </w:r>
          </w:hyperlink>
        </w:p>
        <w:p w14:paraId="2CA6C979" w14:textId="4CC9CA9B" w:rsidR="009507F4" w:rsidRDefault="009507F4">
          <w:pPr>
            <w:pStyle w:val="TOC2"/>
            <w:tabs>
              <w:tab w:val="right" w:leader="dot" w:pos="9016"/>
            </w:tabs>
            <w:rPr>
              <w:rFonts w:eastAsiaTheme="minorEastAsia"/>
              <w:noProof/>
              <w:lang w:eastAsia="en-GB"/>
            </w:rPr>
          </w:pPr>
          <w:hyperlink w:anchor="_Toc187870196" w:history="1">
            <w:r w:rsidRPr="00322475">
              <w:rPr>
                <w:rStyle w:val="Hyperlink"/>
                <w:noProof/>
              </w:rPr>
              <w:t>2.1 History</w:t>
            </w:r>
            <w:r>
              <w:rPr>
                <w:noProof/>
                <w:webHidden/>
              </w:rPr>
              <w:tab/>
            </w:r>
            <w:r>
              <w:rPr>
                <w:noProof/>
                <w:webHidden/>
              </w:rPr>
              <w:fldChar w:fldCharType="begin"/>
            </w:r>
            <w:r>
              <w:rPr>
                <w:noProof/>
                <w:webHidden/>
              </w:rPr>
              <w:instrText xml:space="preserve"> PAGEREF _Toc187870196 \h </w:instrText>
            </w:r>
            <w:r>
              <w:rPr>
                <w:noProof/>
                <w:webHidden/>
              </w:rPr>
            </w:r>
            <w:r>
              <w:rPr>
                <w:noProof/>
                <w:webHidden/>
              </w:rPr>
              <w:fldChar w:fldCharType="separate"/>
            </w:r>
            <w:r>
              <w:rPr>
                <w:noProof/>
                <w:webHidden/>
              </w:rPr>
              <w:t>4</w:t>
            </w:r>
            <w:r>
              <w:rPr>
                <w:noProof/>
                <w:webHidden/>
              </w:rPr>
              <w:fldChar w:fldCharType="end"/>
            </w:r>
          </w:hyperlink>
        </w:p>
        <w:p w14:paraId="158BE3BA" w14:textId="59453606" w:rsidR="009507F4" w:rsidRDefault="009507F4">
          <w:pPr>
            <w:pStyle w:val="TOC2"/>
            <w:tabs>
              <w:tab w:val="right" w:leader="dot" w:pos="9016"/>
            </w:tabs>
            <w:rPr>
              <w:rFonts w:eastAsiaTheme="minorEastAsia"/>
              <w:noProof/>
              <w:lang w:eastAsia="en-GB"/>
            </w:rPr>
          </w:pPr>
          <w:hyperlink w:anchor="_Toc187870197" w:history="1">
            <w:r w:rsidRPr="00322475">
              <w:rPr>
                <w:rStyle w:val="Hyperlink"/>
                <w:noProof/>
              </w:rPr>
              <w:t>2.2 Importance of History</w:t>
            </w:r>
            <w:r>
              <w:rPr>
                <w:noProof/>
                <w:webHidden/>
              </w:rPr>
              <w:tab/>
            </w:r>
            <w:r>
              <w:rPr>
                <w:noProof/>
                <w:webHidden/>
              </w:rPr>
              <w:fldChar w:fldCharType="begin"/>
            </w:r>
            <w:r>
              <w:rPr>
                <w:noProof/>
                <w:webHidden/>
              </w:rPr>
              <w:instrText xml:space="preserve"> PAGEREF _Toc187870197 \h </w:instrText>
            </w:r>
            <w:r>
              <w:rPr>
                <w:noProof/>
                <w:webHidden/>
              </w:rPr>
            </w:r>
            <w:r>
              <w:rPr>
                <w:noProof/>
                <w:webHidden/>
              </w:rPr>
              <w:fldChar w:fldCharType="separate"/>
            </w:r>
            <w:r>
              <w:rPr>
                <w:noProof/>
                <w:webHidden/>
              </w:rPr>
              <w:t>4</w:t>
            </w:r>
            <w:r>
              <w:rPr>
                <w:noProof/>
                <w:webHidden/>
              </w:rPr>
              <w:fldChar w:fldCharType="end"/>
            </w:r>
          </w:hyperlink>
        </w:p>
        <w:p w14:paraId="32AC15F6" w14:textId="6B70D6C1" w:rsidR="009507F4" w:rsidRDefault="009507F4">
          <w:pPr>
            <w:pStyle w:val="TOC2"/>
            <w:tabs>
              <w:tab w:val="right" w:leader="dot" w:pos="9016"/>
            </w:tabs>
            <w:rPr>
              <w:rFonts w:eastAsiaTheme="minorEastAsia"/>
              <w:noProof/>
              <w:lang w:eastAsia="en-GB"/>
            </w:rPr>
          </w:pPr>
          <w:hyperlink w:anchor="_Toc187870198" w:history="1">
            <w:r w:rsidRPr="00322475">
              <w:rPr>
                <w:rStyle w:val="Hyperlink"/>
                <w:noProof/>
              </w:rPr>
              <w:t>2.3 Borehole Logs (See Appendix)</w:t>
            </w:r>
            <w:r>
              <w:rPr>
                <w:noProof/>
                <w:webHidden/>
              </w:rPr>
              <w:tab/>
            </w:r>
            <w:r>
              <w:rPr>
                <w:noProof/>
                <w:webHidden/>
              </w:rPr>
              <w:fldChar w:fldCharType="begin"/>
            </w:r>
            <w:r>
              <w:rPr>
                <w:noProof/>
                <w:webHidden/>
              </w:rPr>
              <w:instrText xml:space="preserve"> PAGEREF _Toc187870198 \h </w:instrText>
            </w:r>
            <w:r>
              <w:rPr>
                <w:noProof/>
                <w:webHidden/>
              </w:rPr>
            </w:r>
            <w:r>
              <w:rPr>
                <w:noProof/>
                <w:webHidden/>
              </w:rPr>
              <w:fldChar w:fldCharType="separate"/>
            </w:r>
            <w:r>
              <w:rPr>
                <w:noProof/>
                <w:webHidden/>
              </w:rPr>
              <w:t>5</w:t>
            </w:r>
            <w:r>
              <w:rPr>
                <w:noProof/>
                <w:webHidden/>
              </w:rPr>
              <w:fldChar w:fldCharType="end"/>
            </w:r>
          </w:hyperlink>
        </w:p>
        <w:p w14:paraId="0ED34B79" w14:textId="390AC4D6" w:rsidR="009507F4" w:rsidRDefault="009507F4">
          <w:pPr>
            <w:pStyle w:val="TOC1"/>
            <w:tabs>
              <w:tab w:val="right" w:leader="dot" w:pos="9016"/>
            </w:tabs>
            <w:rPr>
              <w:rFonts w:eastAsiaTheme="minorEastAsia"/>
              <w:noProof/>
              <w:lang w:eastAsia="en-GB"/>
            </w:rPr>
          </w:pPr>
          <w:hyperlink w:anchor="_Toc187870199" w:history="1">
            <w:r w:rsidRPr="00322475">
              <w:rPr>
                <w:rStyle w:val="Hyperlink"/>
                <w:noProof/>
              </w:rPr>
              <w:t>3.0 Foundation Choice</w:t>
            </w:r>
            <w:r>
              <w:rPr>
                <w:noProof/>
                <w:webHidden/>
              </w:rPr>
              <w:tab/>
            </w:r>
            <w:r>
              <w:rPr>
                <w:noProof/>
                <w:webHidden/>
              </w:rPr>
              <w:fldChar w:fldCharType="begin"/>
            </w:r>
            <w:r>
              <w:rPr>
                <w:noProof/>
                <w:webHidden/>
              </w:rPr>
              <w:instrText xml:space="preserve"> PAGEREF _Toc187870199 \h </w:instrText>
            </w:r>
            <w:r>
              <w:rPr>
                <w:noProof/>
                <w:webHidden/>
              </w:rPr>
            </w:r>
            <w:r>
              <w:rPr>
                <w:noProof/>
                <w:webHidden/>
              </w:rPr>
              <w:fldChar w:fldCharType="separate"/>
            </w:r>
            <w:r>
              <w:rPr>
                <w:noProof/>
                <w:webHidden/>
              </w:rPr>
              <w:t>5</w:t>
            </w:r>
            <w:r>
              <w:rPr>
                <w:noProof/>
                <w:webHidden/>
              </w:rPr>
              <w:fldChar w:fldCharType="end"/>
            </w:r>
          </w:hyperlink>
        </w:p>
        <w:p w14:paraId="5B0310E9" w14:textId="1D612455" w:rsidR="009507F4" w:rsidRDefault="009507F4">
          <w:pPr>
            <w:pStyle w:val="TOC1"/>
            <w:tabs>
              <w:tab w:val="right" w:leader="dot" w:pos="9016"/>
            </w:tabs>
            <w:rPr>
              <w:rFonts w:eastAsiaTheme="minorEastAsia"/>
              <w:noProof/>
              <w:lang w:eastAsia="en-GB"/>
            </w:rPr>
          </w:pPr>
          <w:hyperlink w:anchor="_Toc187870200" w:history="1">
            <w:r w:rsidRPr="00322475">
              <w:rPr>
                <w:rStyle w:val="Hyperlink"/>
                <w:noProof/>
              </w:rPr>
              <w:t>4.0 Structural Frame</w:t>
            </w:r>
            <w:r>
              <w:rPr>
                <w:noProof/>
                <w:webHidden/>
              </w:rPr>
              <w:tab/>
            </w:r>
            <w:r>
              <w:rPr>
                <w:noProof/>
                <w:webHidden/>
              </w:rPr>
              <w:fldChar w:fldCharType="begin"/>
            </w:r>
            <w:r>
              <w:rPr>
                <w:noProof/>
                <w:webHidden/>
              </w:rPr>
              <w:instrText xml:space="preserve"> PAGEREF _Toc187870200 \h </w:instrText>
            </w:r>
            <w:r>
              <w:rPr>
                <w:noProof/>
                <w:webHidden/>
              </w:rPr>
            </w:r>
            <w:r>
              <w:rPr>
                <w:noProof/>
                <w:webHidden/>
              </w:rPr>
              <w:fldChar w:fldCharType="separate"/>
            </w:r>
            <w:r>
              <w:rPr>
                <w:noProof/>
                <w:webHidden/>
              </w:rPr>
              <w:t>7</w:t>
            </w:r>
            <w:r>
              <w:rPr>
                <w:noProof/>
                <w:webHidden/>
              </w:rPr>
              <w:fldChar w:fldCharType="end"/>
            </w:r>
          </w:hyperlink>
        </w:p>
        <w:p w14:paraId="1FAC9E14" w14:textId="121E46A4" w:rsidR="009507F4" w:rsidRDefault="009507F4">
          <w:pPr>
            <w:pStyle w:val="TOC1"/>
            <w:tabs>
              <w:tab w:val="right" w:leader="dot" w:pos="9016"/>
            </w:tabs>
            <w:rPr>
              <w:rFonts w:eastAsiaTheme="minorEastAsia"/>
              <w:noProof/>
              <w:lang w:eastAsia="en-GB"/>
            </w:rPr>
          </w:pPr>
          <w:hyperlink w:anchor="_Toc187870201" w:history="1">
            <w:r w:rsidRPr="00322475">
              <w:rPr>
                <w:rStyle w:val="Hyperlink"/>
                <w:noProof/>
              </w:rPr>
              <w:t>5.0 Proposed Building Summary</w:t>
            </w:r>
            <w:r>
              <w:rPr>
                <w:noProof/>
                <w:webHidden/>
              </w:rPr>
              <w:tab/>
            </w:r>
            <w:r>
              <w:rPr>
                <w:noProof/>
                <w:webHidden/>
              </w:rPr>
              <w:fldChar w:fldCharType="begin"/>
            </w:r>
            <w:r>
              <w:rPr>
                <w:noProof/>
                <w:webHidden/>
              </w:rPr>
              <w:instrText xml:space="preserve"> PAGEREF _Toc187870201 \h </w:instrText>
            </w:r>
            <w:r>
              <w:rPr>
                <w:noProof/>
                <w:webHidden/>
              </w:rPr>
            </w:r>
            <w:r>
              <w:rPr>
                <w:noProof/>
                <w:webHidden/>
              </w:rPr>
              <w:fldChar w:fldCharType="separate"/>
            </w:r>
            <w:r>
              <w:rPr>
                <w:noProof/>
                <w:webHidden/>
              </w:rPr>
              <w:t>8</w:t>
            </w:r>
            <w:r>
              <w:rPr>
                <w:noProof/>
                <w:webHidden/>
              </w:rPr>
              <w:fldChar w:fldCharType="end"/>
            </w:r>
          </w:hyperlink>
        </w:p>
        <w:p w14:paraId="3C391A2A" w14:textId="5D93EA4D" w:rsidR="009507F4" w:rsidRDefault="009507F4">
          <w:pPr>
            <w:pStyle w:val="TOC2"/>
            <w:tabs>
              <w:tab w:val="right" w:leader="dot" w:pos="9016"/>
            </w:tabs>
            <w:rPr>
              <w:rFonts w:eastAsiaTheme="minorEastAsia"/>
              <w:noProof/>
              <w:lang w:eastAsia="en-GB"/>
            </w:rPr>
          </w:pPr>
          <w:hyperlink w:anchor="_Toc187870202" w:history="1">
            <w:r w:rsidRPr="00322475">
              <w:rPr>
                <w:rStyle w:val="Hyperlink"/>
                <w:noProof/>
              </w:rPr>
              <w:t>5.1 Proposed Site Location Plan</w:t>
            </w:r>
            <w:r>
              <w:rPr>
                <w:noProof/>
                <w:webHidden/>
              </w:rPr>
              <w:tab/>
            </w:r>
            <w:r>
              <w:rPr>
                <w:noProof/>
                <w:webHidden/>
              </w:rPr>
              <w:fldChar w:fldCharType="begin"/>
            </w:r>
            <w:r>
              <w:rPr>
                <w:noProof/>
                <w:webHidden/>
              </w:rPr>
              <w:instrText xml:space="preserve"> PAGEREF _Toc187870202 \h </w:instrText>
            </w:r>
            <w:r>
              <w:rPr>
                <w:noProof/>
                <w:webHidden/>
              </w:rPr>
            </w:r>
            <w:r>
              <w:rPr>
                <w:noProof/>
                <w:webHidden/>
              </w:rPr>
              <w:fldChar w:fldCharType="separate"/>
            </w:r>
            <w:r>
              <w:rPr>
                <w:noProof/>
                <w:webHidden/>
              </w:rPr>
              <w:t>9</w:t>
            </w:r>
            <w:r>
              <w:rPr>
                <w:noProof/>
                <w:webHidden/>
              </w:rPr>
              <w:fldChar w:fldCharType="end"/>
            </w:r>
          </w:hyperlink>
        </w:p>
        <w:p w14:paraId="75ADA03C" w14:textId="393C1554" w:rsidR="009507F4" w:rsidRDefault="009507F4">
          <w:pPr>
            <w:pStyle w:val="TOC3"/>
            <w:tabs>
              <w:tab w:val="right" w:leader="dot" w:pos="9016"/>
            </w:tabs>
            <w:rPr>
              <w:rFonts w:eastAsiaTheme="minorEastAsia"/>
              <w:noProof/>
              <w:lang w:eastAsia="en-GB"/>
            </w:rPr>
          </w:pPr>
          <w:hyperlink w:anchor="_Toc187870203" w:history="1">
            <w:r w:rsidRPr="00322475">
              <w:rPr>
                <w:rStyle w:val="Hyperlink"/>
                <w:noProof/>
              </w:rPr>
              <w:t>5.1.1 Key Features</w:t>
            </w:r>
            <w:r>
              <w:rPr>
                <w:noProof/>
                <w:webHidden/>
              </w:rPr>
              <w:tab/>
            </w:r>
            <w:r>
              <w:rPr>
                <w:noProof/>
                <w:webHidden/>
              </w:rPr>
              <w:fldChar w:fldCharType="begin"/>
            </w:r>
            <w:r>
              <w:rPr>
                <w:noProof/>
                <w:webHidden/>
              </w:rPr>
              <w:instrText xml:space="preserve"> PAGEREF _Toc187870203 \h </w:instrText>
            </w:r>
            <w:r>
              <w:rPr>
                <w:noProof/>
                <w:webHidden/>
              </w:rPr>
            </w:r>
            <w:r>
              <w:rPr>
                <w:noProof/>
                <w:webHidden/>
              </w:rPr>
              <w:fldChar w:fldCharType="separate"/>
            </w:r>
            <w:r>
              <w:rPr>
                <w:noProof/>
                <w:webHidden/>
              </w:rPr>
              <w:t>9</w:t>
            </w:r>
            <w:r>
              <w:rPr>
                <w:noProof/>
                <w:webHidden/>
              </w:rPr>
              <w:fldChar w:fldCharType="end"/>
            </w:r>
          </w:hyperlink>
        </w:p>
        <w:p w14:paraId="20E91BFA" w14:textId="35F967FA" w:rsidR="009507F4" w:rsidRDefault="009507F4">
          <w:pPr>
            <w:pStyle w:val="TOC2"/>
            <w:tabs>
              <w:tab w:val="right" w:leader="dot" w:pos="9016"/>
            </w:tabs>
            <w:rPr>
              <w:rFonts w:eastAsiaTheme="minorEastAsia"/>
              <w:noProof/>
              <w:lang w:eastAsia="en-GB"/>
            </w:rPr>
          </w:pPr>
          <w:hyperlink w:anchor="_Toc187870204" w:history="1">
            <w:r w:rsidRPr="00322475">
              <w:rPr>
                <w:rStyle w:val="Hyperlink"/>
                <w:noProof/>
              </w:rPr>
              <w:t>5.2 Proposed 3D Aerial View</w:t>
            </w:r>
            <w:r>
              <w:rPr>
                <w:noProof/>
                <w:webHidden/>
              </w:rPr>
              <w:tab/>
            </w:r>
            <w:r>
              <w:rPr>
                <w:noProof/>
                <w:webHidden/>
              </w:rPr>
              <w:fldChar w:fldCharType="begin"/>
            </w:r>
            <w:r>
              <w:rPr>
                <w:noProof/>
                <w:webHidden/>
              </w:rPr>
              <w:instrText xml:space="preserve"> PAGEREF _Toc187870204 \h </w:instrText>
            </w:r>
            <w:r>
              <w:rPr>
                <w:noProof/>
                <w:webHidden/>
              </w:rPr>
            </w:r>
            <w:r>
              <w:rPr>
                <w:noProof/>
                <w:webHidden/>
              </w:rPr>
              <w:fldChar w:fldCharType="separate"/>
            </w:r>
            <w:r>
              <w:rPr>
                <w:noProof/>
                <w:webHidden/>
              </w:rPr>
              <w:t>10</w:t>
            </w:r>
            <w:r>
              <w:rPr>
                <w:noProof/>
                <w:webHidden/>
              </w:rPr>
              <w:fldChar w:fldCharType="end"/>
            </w:r>
          </w:hyperlink>
        </w:p>
        <w:p w14:paraId="29E31B2A" w14:textId="203D8ECD" w:rsidR="009507F4" w:rsidRDefault="009507F4">
          <w:pPr>
            <w:pStyle w:val="TOC3"/>
            <w:tabs>
              <w:tab w:val="right" w:leader="dot" w:pos="9016"/>
            </w:tabs>
            <w:rPr>
              <w:rFonts w:eastAsiaTheme="minorEastAsia"/>
              <w:noProof/>
              <w:lang w:eastAsia="en-GB"/>
            </w:rPr>
          </w:pPr>
          <w:hyperlink w:anchor="_Toc187870205" w:history="1">
            <w:r w:rsidRPr="00322475">
              <w:rPr>
                <w:rStyle w:val="Hyperlink"/>
                <w:noProof/>
              </w:rPr>
              <w:t>5.2.1 Key Features</w:t>
            </w:r>
            <w:r>
              <w:rPr>
                <w:noProof/>
                <w:webHidden/>
              </w:rPr>
              <w:tab/>
            </w:r>
            <w:r>
              <w:rPr>
                <w:noProof/>
                <w:webHidden/>
              </w:rPr>
              <w:fldChar w:fldCharType="begin"/>
            </w:r>
            <w:r>
              <w:rPr>
                <w:noProof/>
                <w:webHidden/>
              </w:rPr>
              <w:instrText xml:space="preserve"> PAGEREF _Toc187870205 \h </w:instrText>
            </w:r>
            <w:r>
              <w:rPr>
                <w:noProof/>
                <w:webHidden/>
              </w:rPr>
            </w:r>
            <w:r>
              <w:rPr>
                <w:noProof/>
                <w:webHidden/>
              </w:rPr>
              <w:fldChar w:fldCharType="separate"/>
            </w:r>
            <w:r>
              <w:rPr>
                <w:noProof/>
                <w:webHidden/>
              </w:rPr>
              <w:t>10</w:t>
            </w:r>
            <w:r>
              <w:rPr>
                <w:noProof/>
                <w:webHidden/>
              </w:rPr>
              <w:fldChar w:fldCharType="end"/>
            </w:r>
          </w:hyperlink>
        </w:p>
        <w:p w14:paraId="0895EFD4" w14:textId="20E1A0F5" w:rsidR="009507F4" w:rsidRDefault="009507F4">
          <w:pPr>
            <w:pStyle w:val="TOC1"/>
            <w:tabs>
              <w:tab w:val="right" w:leader="dot" w:pos="9016"/>
            </w:tabs>
            <w:rPr>
              <w:rFonts w:eastAsiaTheme="minorEastAsia"/>
              <w:noProof/>
              <w:lang w:eastAsia="en-GB"/>
            </w:rPr>
          </w:pPr>
          <w:hyperlink w:anchor="_Toc187870206" w:history="1">
            <w:r w:rsidRPr="00322475">
              <w:rPr>
                <w:rStyle w:val="Hyperlink"/>
                <w:noProof/>
              </w:rPr>
              <w:t>6.0 Building Envelope</w:t>
            </w:r>
            <w:r>
              <w:rPr>
                <w:noProof/>
                <w:webHidden/>
              </w:rPr>
              <w:tab/>
            </w:r>
            <w:r>
              <w:rPr>
                <w:noProof/>
                <w:webHidden/>
              </w:rPr>
              <w:fldChar w:fldCharType="begin"/>
            </w:r>
            <w:r>
              <w:rPr>
                <w:noProof/>
                <w:webHidden/>
              </w:rPr>
              <w:instrText xml:space="preserve"> PAGEREF _Toc187870206 \h </w:instrText>
            </w:r>
            <w:r>
              <w:rPr>
                <w:noProof/>
                <w:webHidden/>
              </w:rPr>
            </w:r>
            <w:r>
              <w:rPr>
                <w:noProof/>
                <w:webHidden/>
              </w:rPr>
              <w:fldChar w:fldCharType="separate"/>
            </w:r>
            <w:r>
              <w:rPr>
                <w:noProof/>
                <w:webHidden/>
              </w:rPr>
              <w:t>11</w:t>
            </w:r>
            <w:r>
              <w:rPr>
                <w:noProof/>
                <w:webHidden/>
              </w:rPr>
              <w:fldChar w:fldCharType="end"/>
            </w:r>
          </w:hyperlink>
        </w:p>
        <w:p w14:paraId="7B1E5C1F" w14:textId="4C914AB3" w:rsidR="009507F4" w:rsidRDefault="009507F4">
          <w:pPr>
            <w:pStyle w:val="TOC2"/>
            <w:tabs>
              <w:tab w:val="right" w:leader="dot" w:pos="9016"/>
            </w:tabs>
            <w:rPr>
              <w:rFonts w:eastAsiaTheme="minorEastAsia"/>
              <w:noProof/>
              <w:lang w:eastAsia="en-GB"/>
            </w:rPr>
          </w:pPr>
          <w:hyperlink w:anchor="_Toc187870207" w:history="1">
            <w:r w:rsidRPr="00322475">
              <w:rPr>
                <w:rStyle w:val="Hyperlink"/>
                <w:noProof/>
              </w:rPr>
              <w:t>6.1 External Walls</w:t>
            </w:r>
            <w:r>
              <w:rPr>
                <w:noProof/>
                <w:webHidden/>
              </w:rPr>
              <w:tab/>
            </w:r>
            <w:r>
              <w:rPr>
                <w:noProof/>
                <w:webHidden/>
              </w:rPr>
              <w:fldChar w:fldCharType="begin"/>
            </w:r>
            <w:r>
              <w:rPr>
                <w:noProof/>
                <w:webHidden/>
              </w:rPr>
              <w:instrText xml:space="preserve"> PAGEREF _Toc187870207 \h </w:instrText>
            </w:r>
            <w:r>
              <w:rPr>
                <w:noProof/>
                <w:webHidden/>
              </w:rPr>
            </w:r>
            <w:r>
              <w:rPr>
                <w:noProof/>
                <w:webHidden/>
              </w:rPr>
              <w:fldChar w:fldCharType="separate"/>
            </w:r>
            <w:r>
              <w:rPr>
                <w:noProof/>
                <w:webHidden/>
              </w:rPr>
              <w:t>11</w:t>
            </w:r>
            <w:r>
              <w:rPr>
                <w:noProof/>
                <w:webHidden/>
              </w:rPr>
              <w:fldChar w:fldCharType="end"/>
            </w:r>
          </w:hyperlink>
        </w:p>
        <w:p w14:paraId="56C115BC" w14:textId="44B16775" w:rsidR="009507F4" w:rsidRDefault="009507F4">
          <w:pPr>
            <w:pStyle w:val="TOC2"/>
            <w:tabs>
              <w:tab w:val="right" w:leader="dot" w:pos="9016"/>
            </w:tabs>
            <w:rPr>
              <w:rFonts w:eastAsiaTheme="minorEastAsia"/>
              <w:noProof/>
              <w:lang w:eastAsia="en-GB"/>
            </w:rPr>
          </w:pPr>
          <w:hyperlink w:anchor="_Toc187870208" w:history="1">
            <w:r w:rsidRPr="00322475">
              <w:rPr>
                <w:rStyle w:val="Hyperlink"/>
                <w:noProof/>
              </w:rPr>
              <w:t>6.2 Windows &amp; Glazing</w:t>
            </w:r>
            <w:r>
              <w:rPr>
                <w:noProof/>
                <w:webHidden/>
              </w:rPr>
              <w:tab/>
            </w:r>
            <w:r>
              <w:rPr>
                <w:noProof/>
                <w:webHidden/>
              </w:rPr>
              <w:fldChar w:fldCharType="begin"/>
            </w:r>
            <w:r>
              <w:rPr>
                <w:noProof/>
                <w:webHidden/>
              </w:rPr>
              <w:instrText xml:space="preserve"> PAGEREF _Toc187870208 \h </w:instrText>
            </w:r>
            <w:r>
              <w:rPr>
                <w:noProof/>
                <w:webHidden/>
              </w:rPr>
            </w:r>
            <w:r>
              <w:rPr>
                <w:noProof/>
                <w:webHidden/>
              </w:rPr>
              <w:fldChar w:fldCharType="separate"/>
            </w:r>
            <w:r>
              <w:rPr>
                <w:noProof/>
                <w:webHidden/>
              </w:rPr>
              <w:t>13</w:t>
            </w:r>
            <w:r>
              <w:rPr>
                <w:noProof/>
                <w:webHidden/>
              </w:rPr>
              <w:fldChar w:fldCharType="end"/>
            </w:r>
          </w:hyperlink>
        </w:p>
        <w:p w14:paraId="486BAC88" w14:textId="4AE01C16" w:rsidR="009507F4" w:rsidRDefault="009507F4">
          <w:pPr>
            <w:pStyle w:val="TOC2"/>
            <w:tabs>
              <w:tab w:val="right" w:leader="dot" w:pos="9016"/>
            </w:tabs>
            <w:rPr>
              <w:rFonts w:eastAsiaTheme="minorEastAsia"/>
              <w:noProof/>
              <w:lang w:eastAsia="en-GB"/>
            </w:rPr>
          </w:pPr>
          <w:hyperlink w:anchor="_Toc187870209" w:history="1">
            <w:r w:rsidRPr="00322475">
              <w:rPr>
                <w:rStyle w:val="Hyperlink"/>
                <w:noProof/>
              </w:rPr>
              <w:t>6.3 Roofing System</w:t>
            </w:r>
            <w:r>
              <w:rPr>
                <w:noProof/>
                <w:webHidden/>
              </w:rPr>
              <w:tab/>
            </w:r>
            <w:r>
              <w:rPr>
                <w:noProof/>
                <w:webHidden/>
              </w:rPr>
              <w:fldChar w:fldCharType="begin"/>
            </w:r>
            <w:r>
              <w:rPr>
                <w:noProof/>
                <w:webHidden/>
              </w:rPr>
              <w:instrText xml:space="preserve"> PAGEREF _Toc187870209 \h </w:instrText>
            </w:r>
            <w:r>
              <w:rPr>
                <w:noProof/>
                <w:webHidden/>
              </w:rPr>
            </w:r>
            <w:r>
              <w:rPr>
                <w:noProof/>
                <w:webHidden/>
              </w:rPr>
              <w:fldChar w:fldCharType="separate"/>
            </w:r>
            <w:r>
              <w:rPr>
                <w:noProof/>
                <w:webHidden/>
              </w:rPr>
              <w:t>13</w:t>
            </w:r>
            <w:r>
              <w:rPr>
                <w:noProof/>
                <w:webHidden/>
              </w:rPr>
              <w:fldChar w:fldCharType="end"/>
            </w:r>
          </w:hyperlink>
        </w:p>
        <w:p w14:paraId="65C6B213" w14:textId="649952B3" w:rsidR="009507F4" w:rsidRDefault="009507F4">
          <w:pPr>
            <w:pStyle w:val="TOC1"/>
            <w:tabs>
              <w:tab w:val="right" w:leader="dot" w:pos="9016"/>
            </w:tabs>
            <w:rPr>
              <w:rFonts w:eastAsiaTheme="minorEastAsia"/>
              <w:noProof/>
              <w:lang w:eastAsia="en-GB"/>
            </w:rPr>
          </w:pPr>
          <w:hyperlink w:anchor="_Toc187870210" w:history="1">
            <w:r w:rsidRPr="00322475">
              <w:rPr>
                <w:rStyle w:val="Hyperlink"/>
                <w:noProof/>
              </w:rPr>
              <w:t>7.0 Conclusion</w:t>
            </w:r>
            <w:r>
              <w:rPr>
                <w:noProof/>
                <w:webHidden/>
              </w:rPr>
              <w:tab/>
            </w:r>
            <w:r>
              <w:rPr>
                <w:noProof/>
                <w:webHidden/>
              </w:rPr>
              <w:fldChar w:fldCharType="begin"/>
            </w:r>
            <w:r>
              <w:rPr>
                <w:noProof/>
                <w:webHidden/>
              </w:rPr>
              <w:instrText xml:space="preserve"> PAGEREF _Toc187870210 \h </w:instrText>
            </w:r>
            <w:r>
              <w:rPr>
                <w:noProof/>
                <w:webHidden/>
              </w:rPr>
            </w:r>
            <w:r>
              <w:rPr>
                <w:noProof/>
                <w:webHidden/>
              </w:rPr>
              <w:fldChar w:fldCharType="separate"/>
            </w:r>
            <w:r>
              <w:rPr>
                <w:noProof/>
                <w:webHidden/>
              </w:rPr>
              <w:t>15</w:t>
            </w:r>
            <w:r>
              <w:rPr>
                <w:noProof/>
                <w:webHidden/>
              </w:rPr>
              <w:fldChar w:fldCharType="end"/>
            </w:r>
          </w:hyperlink>
        </w:p>
        <w:p w14:paraId="12AA667C" w14:textId="758144CF" w:rsidR="009507F4" w:rsidRDefault="009507F4">
          <w:pPr>
            <w:pStyle w:val="TOC1"/>
            <w:tabs>
              <w:tab w:val="right" w:leader="dot" w:pos="9016"/>
            </w:tabs>
            <w:rPr>
              <w:rFonts w:eastAsiaTheme="minorEastAsia"/>
              <w:noProof/>
              <w:lang w:eastAsia="en-GB"/>
            </w:rPr>
          </w:pPr>
          <w:hyperlink w:anchor="_Toc187870211" w:history="1">
            <w:r w:rsidRPr="00322475">
              <w:rPr>
                <w:rStyle w:val="Hyperlink"/>
                <w:noProof/>
              </w:rPr>
              <w:t>8.0 References</w:t>
            </w:r>
            <w:r>
              <w:rPr>
                <w:noProof/>
                <w:webHidden/>
              </w:rPr>
              <w:tab/>
            </w:r>
            <w:r>
              <w:rPr>
                <w:noProof/>
                <w:webHidden/>
              </w:rPr>
              <w:fldChar w:fldCharType="begin"/>
            </w:r>
            <w:r>
              <w:rPr>
                <w:noProof/>
                <w:webHidden/>
              </w:rPr>
              <w:instrText xml:space="preserve"> PAGEREF _Toc187870211 \h </w:instrText>
            </w:r>
            <w:r>
              <w:rPr>
                <w:noProof/>
                <w:webHidden/>
              </w:rPr>
            </w:r>
            <w:r>
              <w:rPr>
                <w:noProof/>
                <w:webHidden/>
              </w:rPr>
              <w:fldChar w:fldCharType="separate"/>
            </w:r>
            <w:r>
              <w:rPr>
                <w:noProof/>
                <w:webHidden/>
              </w:rPr>
              <w:t>16</w:t>
            </w:r>
            <w:r>
              <w:rPr>
                <w:noProof/>
                <w:webHidden/>
              </w:rPr>
              <w:fldChar w:fldCharType="end"/>
            </w:r>
          </w:hyperlink>
        </w:p>
        <w:p w14:paraId="2E2A65E2" w14:textId="03A2F0E4" w:rsidR="009507F4" w:rsidRDefault="009507F4">
          <w:pPr>
            <w:pStyle w:val="TOC1"/>
            <w:tabs>
              <w:tab w:val="right" w:leader="dot" w:pos="9016"/>
            </w:tabs>
            <w:rPr>
              <w:rFonts w:eastAsiaTheme="minorEastAsia"/>
              <w:noProof/>
              <w:lang w:eastAsia="en-GB"/>
            </w:rPr>
          </w:pPr>
          <w:hyperlink w:anchor="_Toc187870212" w:history="1">
            <w:r w:rsidRPr="00322475">
              <w:rPr>
                <w:rStyle w:val="Hyperlink"/>
                <w:noProof/>
              </w:rPr>
              <w:t>9.0 Appendices</w:t>
            </w:r>
            <w:r>
              <w:rPr>
                <w:noProof/>
                <w:webHidden/>
              </w:rPr>
              <w:tab/>
            </w:r>
            <w:r>
              <w:rPr>
                <w:noProof/>
                <w:webHidden/>
              </w:rPr>
              <w:fldChar w:fldCharType="begin"/>
            </w:r>
            <w:r>
              <w:rPr>
                <w:noProof/>
                <w:webHidden/>
              </w:rPr>
              <w:instrText xml:space="preserve"> PAGEREF _Toc187870212 \h </w:instrText>
            </w:r>
            <w:r>
              <w:rPr>
                <w:noProof/>
                <w:webHidden/>
              </w:rPr>
            </w:r>
            <w:r>
              <w:rPr>
                <w:noProof/>
                <w:webHidden/>
              </w:rPr>
              <w:fldChar w:fldCharType="separate"/>
            </w:r>
            <w:r>
              <w:rPr>
                <w:noProof/>
                <w:webHidden/>
              </w:rPr>
              <w:t>18</w:t>
            </w:r>
            <w:r>
              <w:rPr>
                <w:noProof/>
                <w:webHidden/>
              </w:rPr>
              <w:fldChar w:fldCharType="end"/>
            </w:r>
          </w:hyperlink>
        </w:p>
        <w:p w14:paraId="2B9369D7" w14:textId="131E5E2C" w:rsidR="009507F4" w:rsidRDefault="009507F4">
          <w:pPr>
            <w:pStyle w:val="TOC2"/>
            <w:tabs>
              <w:tab w:val="right" w:leader="dot" w:pos="9016"/>
            </w:tabs>
            <w:rPr>
              <w:rFonts w:eastAsiaTheme="minorEastAsia"/>
              <w:noProof/>
              <w:lang w:eastAsia="en-GB"/>
            </w:rPr>
          </w:pPr>
          <w:hyperlink w:anchor="_Toc187870213" w:history="1">
            <w:r w:rsidRPr="00322475">
              <w:rPr>
                <w:rStyle w:val="Hyperlink"/>
                <w:noProof/>
              </w:rPr>
              <w:t>9.1 Appendix A- Record of Trial Bores Prince of Wales Dock Swansea (BGS, 1880)</w:t>
            </w:r>
            <w:r>
              <w:rPr>
                <w:noProof/>
                <w:webHidden/>
              </w:rPr>
              <w:tab/>
            </w:r>
            <w:r>
              <w:rPr>
                <w:noProof/>
                <w:webHidden/>
              </w:rPr>
              <w:fldChar w:fldCharType="begin"/>
            </w:r>
            <w:r>
              <w:rPr>
                <w:noProof/>
                <w:webHidden/>
              </w:rPr>
              <w:instrText xml:space="preserve"> PAGEREF _Toc187870213 \h </w:instrText>
            </w:r>
            <w:r>
              <w:rPr>
                <w:noProof/>
                <w:webHidden/>
              </w:rPr>
            </w:r>
            <w:r>
              <w:rPr>
                <w:noProof/>
                <w:webHidden/>
              </w:rPr>
              <w:fldChar w:fldCharType="separate"/>
            </w:r>
            <w:r>
              <w:rPr>
                <w:noProof/>
                <w:webHidden/>
              </w:rPr>
              <w:t>18</w:t>
            </w:r>
            <w:r>
              <w:rPr>
                <w:noProof/>
                <w:webHidden/>
              </w:rPr>
              <w:fldChar w:fldCharType="end"/>
            </w:r>
          </w:hyperlink>
        </w:p>
        <w:p w14:paraId="515035AC" w14:textId="100CFBCD" w:rsidR="009507F4" w:rsidRDefault="009507F4">
          <w:pPr>
            <w:pStyle w:val="TOC2"/>
            <w:tabs>
              <w:tab w:val="right" w:leader="dot" w:pos="9016"/>
            </w:tabs>
            <w:rPr>
              <w:rFonts w:eastAsiaTheme="minorEastAsia"/>
              <w:noProof/>
              <w:lang w:eastAsia="en-GB"/>
            </w:rPr>
          </w:pPr>
          <w:hyperlink w:anchor="_Toc187870214" w:history="1">
            <w:r w:rsidRPr="00322475">
              <w:rPr>
                <w:rStyle w:val="Hyperlink"/>
                <w:noProof/>
              </w:rPr>
              <w:t>9.2 Appendix B- CISM Borehole Log (AECOM, 2019)</w:t>
            </w:r>
            <w:r>
              <w:rPr>
                <w:noProof/>
                <w:webHidden/>
              </w:rPr>
              <w:tab/>
            </w:r>
            <w:r>
              <w:rPr>
                <w:noProof/>
                <w:webHidden/>
              </w:rPr>
              <w:fldChar w:fldCharType="begin"/>
            </w:r>
            <w:r>
              <w:rPr>
                <w:noProof/>
                <w:webHidden/>
              </w:rPr>
              <w:instrText xml:space="preserve"> PAGEREF _Toc187870214 \h </w:instrText>
            </w:r>
            <w:r>
              <w:rPr>
                <w:noProof/>
                <w:webHidden/>
              </w:rPr>
            </w:r>
            <w:r>
              <w:rPr>
                <w:noProof/>
                <w:webHidden/>
              </w:rPr>
              <w:fldChar w:fldCharType="separate"/>
            </w:r>
            <w:r>
              <w:rPr>
                <w:noProof/>
                <w:webHidden/>
              </w:rPr>
              <w:t>19</w:t>
            </w:r>
            <w:r>
              <w:rPr>
                <w:noProof/>
                <w:webHidden/>
              </w:rPr>
              <w:fldChar w:fldCharType="end"/>
            </w:r>
          </w:hyperlink>
        </w:p>
        <w:p w14:paraId="0D27D5CA" w14:textId="326E17F5" w:rsidR="009507F4" w:rsidRDefault="009507F4">
          <w:pPr>
            <w:pStyle w:val="TOC2"/>
            <w:tabs>
              <w:tab w:val="right" w:leader="dot" w:pos="9016"/>
            </w:tabs>
            <w:rPr>
              <w:rFonts w:eastAsiaTheme="minorEastAsia"/>
              <w:noProof/>
              <w:lang w:eastAsia="en-GB"/>
            </w:rPr>
          </w:pPr>
          <w:hyperlink w:anchor="_Toc187870215" w:history="1">
            <w:r w:rsidRPr="00322475">
              <w:rPr>
                <w:rStyle w:val="Hyperlink"/>
                <w:noProof/>
              </w:rPr>
              <w:t>9.3 Appendix C- Proposed Site Location Plan</w:t>
            </w:r>
            <w:r>
              <w:rPr>
                <w:noProof/>
                <w:webHidden/>
              </w:rPr>
              <w:tab/>
            </w:r>
            <w:r>
              <w:rPr>
                <w:noProof/>
                <w:webHidden/>
              </w:rPr>
              <w:fldChar w:fldCharType="begin"/>
            </w:r>
            <w:r>
              <w:rPr>
                <w:noProof/>
                <w:webHidden/>
              </w:rPr>
              <w:instrText xml:space="preserve"> PAGEREF _Toc187870215 \h </w:instrText>
            </w:r>
            <w:r>
              <w:rPr>
                <w:noProof/>
                <w:webHidden/>
              </w:rPr>
            </w:r>
            <w:r>
              <w:rPr>
                <w:noProof/>
                <w:webHidden/>
              </w:rPr>
              <w:fldChar w:fldCharType="separate"/>
            </w:r>
            <w:r>
              <w:rPr>
                <w:noProof/>
                <w:webHidden/>
              </w:rPr>
              <w:t>26</w:t>
            </w:r>
            <w:r>
              <w:rPr>
                <w:noProof/>
                <w:webHidden/>
              </w:rPr>
              <w:fldChar w:fldCharType="end"/>
            </w:r>
          </w:hyperlink>
        </w:p>
        <w:p w14:paraId="4C4152BD" w14:textId="687AECD3" w:rsidR="009507F4" w:rsidRDefault="009507F4">
          <w:pPr>
            <w:pStyle w:val="TOC2"/>
            <w:tabs>
              <w:tab w:val="right" w:leader="dot" w:pos="9016"/>
            </w:tabs>
            <w:rPr>
              <w:rFonts w:eastAsiaTheme="minorEastAsia"/>
              <w:noProof/>
              <w:lang w:eastAsia="en-GB"/>
            </w:rPr>
          </w:pPr>
          <w:hyperlink w:anchor="_Toc187870216" w:history="1">
            <w:r w:rsidRPr="00322475">
              <w:rPr>
                <w:rStyle w:val="Hyperlink"/>
                <w:noProof/>
              </w:rPr>
              <w:t>9.4 Appendix D- Proposed 3D Aerial View</w:t>
            </w:r>
            <w:r>
              <w:rPr>
                <w:noProof/>
                <w:webHidden/>
              </w:rPr>
              <w:tab/>
            </w:r>
            <w:r>
              <w:rPr>
                <w:noProof/>
                <w:webHidden/>
              </w:rPr>
              <w:fldChar w:fldCharType="begin"/>
            </w:r>
            <w:r>
              <w:rPr>
                <w:noProof/>
                <w:webHidden/>
              </w:rPr>
              <w:instrText xml:space="preserve"> PAGEREF _Toc187870216 \h </w:instrText>
            </w:r>
            <w:r>
              <w:rPr>
                <w:noProof/>
                <w:webHidden/>
              </w:rPr>
            </w:r>
            <w:r>
              <w:rPr>
                <w:noProof/>
                <w:webHidden/>
              </w:rPr>
              <w:fldChar w:fldCharType="separate"/>
            </w:r>
            <w:r>
              <w:rPr>
                <w:noProof/>
                <w:webHidden/>
              </w:rPr>
              <w:t>27</w:t>
            </w:r>
            <w:r>
              <w:rPr>
                <w:noProof/>
                <w:webHidden/>
              </w:rPr>
              <w:fldChar w:fldCharType="end"/>
            </w:r>
          </w:hyperlink>
        </w:p>
        <w:p w14:paraId="5D1F345A" w14:textId="01100AE2" w:rsidR="00E9738F" w:rsidRDefault="00E9738F">
          <w:r>
            <w:rPr>
              <w:b/>
              <w:bCs/>
            </w:rPr>
            <w:fldChar w:fldCharType="end"/>
          </w:r>
        </w:p>
      </w:sdtContent>
    </w:sdt>
    <w:p w14:paraId="577D305D" w14:textId="19600C5A" w:rsidR="00D57D57" w:rsidRDefault="00D57D57"/>
    <w:p w14:paraId="6D7E6ED1" w14:textId="77777777" w:rsidR="00E9738F" w:rsidRDefault="00E9738F"/>
    <w:p w14:paraId="6E2B5EAB" w14:textId="77777777" w:rsidR="00E9738F" w:rsidRDefault="00E9738F"/>
    <w:p w14:paraId="590F5E96" w14:textId="77777777" w:rsidR="00E9738F" w:rsidRDefault="00E9738F"/>
    <w:p w14:paraId="2A92825E" w14:textId="5771A8C8" w:rsidR="00E9738F" w:rsidRPr="001C3CF4" w:rsidRDefault="00E9738F" w:rsidP="001C3CF4">
      <w:pPr>
        <w:pStyle w:val="TOCHeading"/>
        <w:jc w:val="center"/>
        <w:rPr>
          <w:sz w:val="40"/>
          <w:szCs w:val="40"/>
        </w:rPr>
      </w:pPr>
      <w:r w:rsidRPr="001C3CF4">
        <w:rPr>
          <w:sz w:val="40"/>
          <w:szCs w:val="40"/>
        </w:rPr>
        <w:lastRenderedPageBreak/>
        <w:t>Figures List</w:t>
      </w:r>
    </w:p>
    <w:p w14:paraId="2C4B5A85" w14:textId="77777777" w:rsidR="00E9738F" w:rsidRPr="00E9738F" w:rsidRDefault="00E9738F" w:rsidP="00E9738F">
      <w:pPr>
        <w:rPr>
          <w:lang w:eastAsia="en-GB"/>
        </w:rPr>
      </w:pPr>
    </w:p>
    <w:p w14:paraId="0614851F" w14:textId="1AC2FD8F" w:rsidR="001C3CF4" w:rsidRDefault="00E9738F">
      <w:pPr>
        <w:pStyle w:val="TableofFigures"/>
        <w:tabs>
          <w:tab w:val="right" w:leader="dot" w:pos="9016"/>
        </w:tabs>
        <w:rPr>
          <w:rStyle w:val="Hyperlink"/>
          <w:noProof/>
        </w:rPr>
      </w:pPr>
      <w:r>
        <w:fldChar w:fldCharType="begin"/>
      </w:r>
      <w:r>
        <w:instrText xml:space="preserve"> TOC \h \z \c "Figure" </w:instrText>
      </w:r>
      <w:r>
        <w:fldChar w:fldCharType="separate"/>
      </w:r>
      <w:hyperlink w:anchor="_Toc187863252" w:history="1">
        <w:r w:rsidR="001C3CF4" w:rsidRPr="00F64996">
          <w:rPr>
            <w:rStyle w:val="Hyperlink"/>
            <w:noProof/>
          </w:rPr>
          <w:t>Figure 1- SA1 Proposed Plot of Land (Point A)</w:t>
        </w:r>
        <w:r w:rsidR="001C3CF4">
          <w:rPr>
            <w:noProof/>
            <w:webHidden/>
          </w:rPr>
          <w:tab/>
        </w:r>
        <w:r w:rsidR="001C3CF4">
          <w:rPr>
            <w:noProof/>
            <w:webHidden/>
          </w:rPr>
          <w:fldChar w:fldCharType="begin"/>
        </w:r>
        <w:r w:rsidR="001C3CF4">
          <w:rPr>
            <w:noProof/>
            <w:webHidden/>
          </w:rPr>
          <w:instrText xml:space="preserve"> PAGEREF _Toc187863252 \h </w:instrText>
        </w:r>
        <w:r w:rsidR="001C3CF4">
          <w:rPr>
            <w:noProof/>
            <w:webHidden/>
          </w:rPr>
        </w:r>
        <w:r w:rsidR="001C3CF4">
          <w:rPr>
            <w:noProof/>
            <w:webHidden/>
          </w:rPr>
          <w:fldChar w:fldCharType="separate"/>
        </w:r>
        <w:r w:rsidR="001C3CF4">
          <w:rPr>
            <w:noProof/>
            <w:webHidden/>
          </w:rPr>
          <w:t>4</w:t>
        </w:r>
        <w:r w:rsidR="001C3CF4">
          <w:rPr>
            <w:noProof/>
            <w:webHidden/>
          </w:rPr>
          <w:fldChar w:fldCharType="end"/>
        </w:r>
      </w:hyperlink>
    </w:p>
    <w:p w14:paraId="15FF50E6" w14:textId="77777777" w:rsidR="001C3CF4" w:rsidRPr="001C3CF4" w:rsidRDefault="001C3CF4" w:rsidP="001C3CF4"/>
    <w:p w14:paraId="5C43B127" w14:textId="1A44CF7E" w:rsidR="001C3CF4" w:rsidRDefault="001C3CF4">
      <w:pPr>
        <w:pStyle w:val="TableofFigures"/>
        <w:tabs>
          <w:tab w:val="right" w:leader="dot" w:pos="9016"/>
        </w:tabs>
        <w:rPr>
          <w:rStyle w:val="Hyperlink"/>
          <w:noProof/>
        </w:rPr>
      </w:pPr>
      <w:hyperlink w:anchor="_Toc187863253" w:history="1">
        <w:r w:rsidRPr="00F64996">
          <w:rPr>
            <w:rStyle w:val="Hyperlink"/>
            <w:noProof/>
          </w:rPr>
          <w:t>Figure 2- Swansea Harbour in 1852 (Swansea Docks, 1852)</w:t>
        </w:r>
        <w:r>
          <w:rPr>
            <w:noProof/>
            <w:webHidden/>
          </w:rPr>
          <w:tab/>
        </w:r>
        <w:r>
          <w:rPr>
            <w:noProof/>
            <w:webHidden/>
          </w:rPr>
          <w:fldChar w:fldCharType="begin"/>
        </w:r>
        <w:r>
          <w:rPr>
            <w:noProof/>
            <w:webHidden/>
          </w:rPr>
          <w:instrText xml:space="preserve"> PAGEREF _Toc187863253 \h </w:instrText>
        </w:r>
        <w:r>
          <w:rPr>
            <w:noProof/>
            <w:webHidden/>
          </w:rPr>
        </w:r>
        <w:r>
          <w:rPr>
            <w:noProof/>
            <w:webHidden/>
          </w:rPr>
          <w:fldChar w:fldCharType="separate"/>
        </w:r>
        <w:r>
          <w:rPr>
            <w:noProof/>
            <w:webHidden/>
          </w:rPr>
          <w:t>5</w:t>
        </w:r>
        <w:r>
          <w:rPr>
            <w:noProof/>
            <w:webHidden/>
          </w:rPr>
          <w:fldChar w:fldCharType="end"/>
        </w:r>
      </w:hyperlink>
    </w:p>
    <w:p w14:paraId="6DF340C4" w14:textId="77777777" w:rsidR="001C3CF4" w:rsidRPr="001C3CF4" w:rsidRDefault="001C3CF4" w:rsidP="001C3CF4"/>
    <w:p w14:paraId="2BF01C88" w14:textId="67A81F8C" w:rsidR="001C3CF4" w:rsidRDefault="001C3CF4">
      <w:pPr>
        <w:pStyle w:val="TableofFigures"/>
        <w:tabs>
          <w:tab w:val="right" w:leader="dot" w:pos="9016"/>
        </w:tabs>
        <w:rPr>
          <w:rStyle w:val="Hyperlink"/>
          <w:noProof/>
        </w:rPr>
      </w:pPr>
      <w:hyperlink w:anchor="_Toc187863254" w:history="1">
        <w:r w:rsidRPr="00F64996">
          <w:rPr>
            <w:rStyle w:val="Hyperlink"/>
            <w:noProof/>
          </w:rPr>
          <w:t>Figure 3- Swansea University Bay Campus Opened in 2015 (Glancy Nicholls, n.d.)</w:t>
        </w:r>
        <w:r>
          <w:rPr>
            <w:noProof/>
            <w:webHidden/>
          </w:rPr>
          <w:tab/>
        </w:r>
        <w:r>
          <w:rPr>
            <w:noProof/>
            <w:webHidden/>
          </w:rPr>
          <w:fldChar w:fldCharType="begin"/>
        </w:r>
        <w:r>
          <w:rPr>
            <w:noProof/>
            <w:webHidden/>
          </w:rPr>
          <w:instrText xml:space="preserve"> PAGEREF _Toc187863254 \h </w:instrText>
        </w:r>
        <w:r>
          <w:rPr>
            <w:noProof/>
            <w:webHidden/>
          </w:rPr>
        </w:r>
        <w:r>
          <w:rPr>
            <w:noProof/>
            <w:webHidden/>
          </w:rPr>
          <w:fldChar w:fldCharType="separate"/>
        </w:r>
        <w:r>
          <w:rPr>
            <w:noProof/>
            <w:webHidden/>
          </w:rPr>
          <w:t>7</w:t>
        </w:r>
        <w:r>
          <w:rPr>
            <w:noProof/>
            <w:webHidden/>
          </w:rPr>
          <w:fldChar w:fldCharType="end"/>
        </w:r>
      </w:hyperlink>
    </w:p>
    <w:p w14:paraId="6D87AE26" w14:textId="77777777" w:rsidR="001C3CF4" w:rsidRPr="001C3CF4" w:rsidRDefault="001C3CF4" w:rsidP="001C3CF4"/>
    <w:p w14:paraId="35834E72" w14:textId="4CFBAC7C" w:rsidR="001C3CF4" w:rsidRDefault="001C3CF4">
      <w:pPr>
        <w:pStyle w:val="TableofFigures"/>
        <w:tabs>
          <w:tab w:val="right" w:leader="dot" w:pos="9016"/>
        </w:tabs>
        <w:rPr>
          <w:rStyle w:val="Hyperlink"/>
          <w:noProof/>
        </w:rPr>
      </w:pPr>
      <w:hyperlink w:anchor="_Toc187863255" w:history="1">
        <w:r w:rsidRPr="00F64996">
          <w:rPr>
            <w:rStyle w:val="Hyperlink"/>
            <w:noProof/>
          </w:rPr>
          <w:t>Figure 4- Precast Concrete Wall Sections Swansea University (GPS, 2021)</w:t>
        </w:r>
        <w:r>
          <w:rPr>
            <w:noProof/>
            <w:webHidden/>
          </w:rPr>
          <w:tab/>
        </w:r>
        <w:r>
          <w:rPr>
            <w:noProof/>
            <w:webHidden/>
          </w:rPr>
          <w:fldChar w:fldCharType="begin"/>
        </w:r>
        <w:r>
          <w:rPr>
            <w:noProof/>
            <w:webHidden/>
          </w:rPr>
          <w:instrText xml:space="preserve"> PAGEREF _Toc187863255 \h </w:instrText>
        </w:r>
        <w:r>
          <w:rPr>
            <w:noProof/>
            <w:webHidden/>
          </w:rPr>
        </w:r>
        <w:r>
          <w:rPr>
            <w:noProof/>
            <w:webHidden/>
          </w:rPr>
          <w:fldChar w:fldCharType="separate"/>
        </w:r>
        <w:r>
          <w:rPr>
            <w:noProof/>
            <w:webHidden/>
          </w:rPr>
          <w:t>8</w:t>
        </w:r>
        <w:r>
          <w:rPr>
            <w:noProof/>
            <w:webHidden/>
          </w:rPr>
          <w:fldChar w:fldCharType="end"/>
        </w:r>
      </w:hyperlink>
    </w:p>
    <w:p w14:paraId="2F873CFF" w14:textId="77777777" w:rsidR="001C3CF4" w:rsidRPr="001C3CF4" w:rsidRDefault="001C3CF4" w:rsidP="001C3CF4"/>
    <w:p w14:paraId="0965385E" w14:textId="74187C70" w:rsidR="001C3CF4" w:rsidRDefault="001C3CF4">
      <w:pPr>
        <w:pStyle w:val="TableofFigures"/>
        <w:tabs>
          <w:tab w:val="right" w:leader="dot" w:pos="9016"/>
        </w:tabs>
        <w:rPr>
          <w:rStyle w:val="Hyperlink"/>
          <w:noProof/>
        </w:rPr>
      </w:pPr>
      <w:hyperlink w:anchor="_Toc187863256" w:history="1">
        <w:r w:rsidRPr="00F64996">
          <w:rPr>
            <w:rStyle w:val="Hyperlink"/>
            <w:noProof/>
          </w:rPr>
          <w:t>Figure 5- UWTSD IQ Building (Google, 2023)</w:t>
        </w:r>
        <w:r>
          <w:rPr>
            <w:noProof/>
            <w:webHidden/>
          </w:rPr>
          <w:tab/>
        </w:r>
        <w:r>
          <w:rPr>
            <w:noProof/>
            <w:webHidden/>
          </w:rPr>
          <w:fldChar w:fldCharType="begin"/>
        </w:r>
        <w:r>
          <w:rPr>
            <w:noProof/>
            <w:webHidden/>
          </w:rPr>
          <w:instrText xml:space="preserve"> PAGEREF _Toc187863256 \h </w:instrText>
        </w:r>
        <w:r>
          <w:rPr>
            <w:noProof/>
            <w:webHidden/>
          </w:rPr>
        </w:r>
        <w:r>
          <w:rPr>
            <w:noProof/>
            <w:webHidden/>
          </w:rPr>
          <w:fldChar w:fldCharType="separate"/>
        </w:r>
        <w:r>
          <w:rPr>
            <w:noProof/>
            <w:webHidden/>
          </w:rPr>
          <w:t>13</w:t>
        </w:r>
        <w:r>
          <w:rPr>
            <w:noProof/>
            <w:webHidden/>
          </w:rPr>
          <w:fldChar w:fldCharType="end"/>
        </w:r>
      </w:hyperlink>
    </w:p>
    <w:p w14:paraId="7B16420D" w14:textId="77777777" w:rsidR="001C3CF4" w:rsidRPr="001C3CF4" w:rsidRDefault="001C3CF4" w:rsidP="001C3CF4"/>
    <w:p w14:paraId="0B303688" w14:textId="351E87BA" w:rsidR="001C3CF4" w:rsidRDefault="001C3CF4">
      <w:pPr>
        <w:pStyle w:val="TableofFigures"/>
        <w:tabs>
          <w:tab w:val="right" w:leader="dot" w:pos="9016"/>
        </w:tabs>
        <w:rPr>
          <w:rStyle w:val="Hyperlink"/>
          <w:noProof/>
        </w:rPr>
      </w:pPr>
      <w:hyperlink w:anchor="_Toc187863257" w:history="1">
        <w:r w:rsidRPr="00F64996">
          <w:rPr>
            <w:rStyle w:val="Hyperlink"/>
            <w:noProof/>
          </w:rPr>
          <w:t>Figure 6- Aluminium Rainscreen Cladding at The Foundry Leeds Student Accommodation Opened in 2017 (Ashcourt, 2018)</w:t>
        </w:r>
        <w:r>
          <w:rPr>
            <w:noProof/>
            <w:webHidden/>
          </w:rPr>
          <w:tab/>
        </w:r>
        <w:r>
          <w:rPr>
            <w:noProof/>
            <w:webHidden/>
          </w:rPr>
          <w:fldChar w:fldCharType="begin"/>
        </w:r>
        <w:r>
          <w:rPr>
            <w:noProof/>
            <w:webHidden/>
          </w:rPr>
          <w:instrText xml:space="preserve"> PAGEREF _Toc187863257 \h </w:instrText>
        </w:r>
        <w:r>
          <w:rPr>
            <w:noProof/>
            <w:webHidden/>
          </w:rPr>
        </w:r>
        <w:r>
          <w:rPr>
            <w:noProof/>
            <w:webHidden/>
          </w:rPr>
          <w:fldChar w:fldCharType="separate"/>
        </w:r>
        <w:r>
          <w:rPr>
            <w:noProof/>
            <w:webHidden/>
          </w:rPr>
          <w:t>13</w:t>
        </w:r>
        <w:r>
          <w:rPr>
            <w:noProof/>
            <w:webHidden/>
          </w:rPr>
          <w:fldChar w:fldCharType="end"/>
        </w:r>
      </w:hyperlink>
    </w:p>
    <w:p w14:paraId="7A78BDED" w14:textId="77777777" w:rsidR="001C3CF4" w:rsidRPr="001C3CF4" w:rsidRDefault="001C3CF4" w:rsidP="001C3CF4"/>
    <w:p w14:paraId="53A8C4B7" w14:textId="19098BD8" w:rsidR="001C3CF4" w:rsidRDefault="001C3CF4">
      <w:pPr>
        <w:pStyle w:val="TableofFigures"/>
        <w:tabs>
          <w:tab w:val="right" w:leader="dot" w:pos="9016"/>
        </w:tabs>
        <w:rPr>
          <w:rFonts w:eastAsiaTheme="minorEastAsia"/>
          <w:noProof/>
          <w:lang w:eastAsia="en-GB"/>
        </w:rPr>
      </w:pPr>
      <w:hyperlink w:anchor="_Toc187863258" w:history="1">
        <w:r w:rsidRPr="00F64996">
          <w:rPr>
            <w:rStyle w:val="Hyperlink"/>
            <w:noProof/>
          </w:rPr>
          <w:t>Figure 7- The British Horse Society Headquarters (Sky Garden, 2010)</w:t>
        </w:r>
        <w:r>
          <w:rPr>
            <w:noProof/>
            <w:webHidden/>
          </w:rPr>
          <w:tab/>
        </w:r>
        <w:r>
          <w:rPr>
            <w:noProof/>
            <w:webHidden/>
          </w:rPr>
          <w:fldChar w:fldCharType="begin"/>
        </w:r>
        <w:r>
          <w:rPr>
            <w:noProof/>
            <w:webHidden/>
          </w:rPr>
          <w:instrText xml:space="preserve"> PAGEREF _Toc187863258 \h </w:instrText>
        </w:r>
        <w:r>
          <w:rPr>
            <w:noProof/>
            <w:webHidden/>
          </w:rPr>
        </w:r>
        <w:r>
          <w:rPr>
            <w:noProof/>
            <w:webHidden/>
          </w:rPr>
          <w:fldChar w:fldCharType="separate"/>
        </w:r>
        <w:r>
          <w:rPr>
            <w:noProof/>
            <w:webHidden/>
          </w:rPr>
          <w:t>15</w:t>
        </w:r>
        <w:r>
          <w:rPr>
            <w:noProof/>
            <w:webHidden/>
          </w:rPr>
          <w:fldChar w:fldCharType="end"/>
        </w:r>
      </w:hyperlink>
    </w:p>
    <w:p w14:paraId="73471200" w14:textId="0C8F7AFF" w:rsidR="00E9738F" w:rsidRDefault="00E9738F">
      <w:r>
        <w:fldChar w:fldCharType="end"/>
      </w:r>
    </w:p>
    <w:p w14:paraId="33C89784" w14:textId="77777777" w:rsidR="00E9738F" w:rsidRDefault="00E9738F"/>
    <w:p w14:paraId="359A5C51" w14:textId="77777777" w:rsidR="00E9738F" w:rsidRDefault="00E9738F"/>
    <w:p w14:paraId="58237F7F" w14:textId="77777777" w:rsidR="00E9738F" w:rsidRDefault="00E9738F"/>
    <w:p w14:paraId="59A3C9F1" w14:textId="77777777" w:rsidR="00E9738F" w:rsidRDefault="00E9738F"/>
    <w:p w14:paraId="05790F66" w14:textId="77777777" w:rsidR="00E9738F" w:rsidRDefault="00E9738F"/>
    <w:p w14:paraId="79DBFA2D" w14:textId="77777777" w:rsidR="00E9738F" w:rsidRDefault="00E9738F"/>
    <w:p w14:paraId="7B667BFC" w14:textId="77777777" w:rsidR="00E9738F" w:rsidRDefault="00E9738F"/>
    <w:p w14:paraId="53318B31" w14:textId="77777777" w:rsidR="00E9738F" w:rsidRDefault="00E9738F"/>
    <w:p w14:paraId="0F3747DC" w14:textId="77777777" w:rsidR="00E9738F" w:rsidRDefault="00E9738F"/>
    <w:p w14:paraId="7E87C5F9" w14:textId="77777777" w:rsidR="00E9738F" w:rsidRDefault="00E9738F"/>
    <w:p w14:paraId="00F6A926" w14:textId="77777777" w:rsidR="00E9738F" w:rsidRDefault="00E9738F"/>
    <w:p w14:paraId="0E36B689" w14:textId="77777777" w:rsidR="00E9738F" w:rsidRDefault="00E9738F"/>
    <w:p w14:paraId="238C7C9E" w14:textId="783FAAB4" w:rsidR="00E9738F" w:rsidRDefault="00E9738F" w:rsidP="00C66830">
      <w:pPr>
        <w:pStyle w:val="Heading1"/>
        <w:spacing w:line="360" w:lineRule="auto"/>
        <w:jc w:val="both"/>
      </w:pPr>
      <w:bookmarkStart w:id="0" w:name="_Toc187870194"/>
      <w:r>
        <w:lastRenderedPageBreak/>
        <w:t>1.0 Introduction</w:t>
      </w:r>
      <w:bookmarkEnd w:id="0"/>
    </w:p>
    <w:p w14:paraId="5352ADFA" w14:textId="28657088" w:rsidR="00E9738F" w:rsidRDefault="00E9738F" w:rsidP="00C66830">
      <w:pPr>
        <w:spacing w:line="360" w:lineRule="auto"/>
        <w:jc w:val="both"/>
      </w:pPr>
      <w:r w:rsidRPr="00E9738F">
        <w:t>This report presents the design for a medium</w:t>
      </w:r>
      <w:r w:rsidR="009B75B7">
        <w:t>-</w:t>
      </w:r>
      <w:r w:rsidRPr="00E9738F">
        <w:t>to</w:t>
      </w:r>
      <w:r w:rsidR="009B75B7">
        <w:t>-</w:t>
      </w:r>
      <w:r w:rsidRPr="00E9738F">
        <w:t>high</w:t>
      </w:r>
      <w:r w:rsidR="001C6352">
        <w:t xml:space="preserve"> </w:t>
      </w:r>
      <w:r w:rsidRPr="00E9738F">
        <w:t>rise student accommodation building on the provided SA1 site</w:t>
      </w:r>
      <w:r w:rsidR="00616BEF">
        <w:t xml:space="preserve"> located in Figure 1.</w:t>
      </w:r>
      <w:r w:rsidRPr="00E9738F">
        <w:t xml:space="preserve"> The design </w:t>
      </w:r>
      <w:r w:rsidR="000B5170">
        <w:t xml:space="preserve">aims to </w:t>
      </w:r>
      <w:r w:rsidRPr="00E9738F">
        <w:t>integrate</w:t>
      </w:r>
      <w:r w:rsidR="000B5170">
        <w:t xml:space="preserve"> </w:t>
      </w:r>
      <w:r w:rsidRPr="00E9738F">
        <w:t>functionality, safety, sustainability, and modern architectural aesthetics</w:t>
      </w:r>
      <w:r w:rsidR="00616BEF">
        <w:t xml:space="preserve"> based on the expected site conditions</w:t>
      </w:r>
      <w:r w:rsidRPr="00E9738F">
        <w:t>. It also incorporates additional student facilities to enhance the living experience</w:t>
      </w:r>
      <w:r w:rsidR="00616BEF">
        <w:t>, aiming to improve their experience and create a positive student community</w:t>
      </w:r>
      <w:r w:rsidRPr="00E9738F">
        <w:t xml:space="preserve">. The report </w:t>
      </w:r>
      <w:r w:rsidR="0041489F">
        <w:t xml:space="preserve">will be broken down into </w:t>
      </w:r>
      <w:r w:rsidR="00C04D78">
        <w:t xml:space="preserve">the following key areas to provide a comprehensive </w:t>
      </w:r>
      <w:r w:rsidR="002A7582">
        <w:t xml:space="preserve">accommodation building. </w:t>
      </w:r>
      <w:r w:rsidR="00CB1E3D">
        <w:t>Firstly, a</w:t>
      </w:r>
      <w:r w:rsidR="002A7582">
        <w:t xml:space="preserve">ddressing the </w:t>
      </w:r>
      <w:r w:rsidR="001B559E">
        <w:t>site conditions including nearby methods, past borehole logs and climate conditions</w:t>
      </w:r>
      <w:r w:rsidR="00CB1E3D">
        <w:t xml:space="preserve">. </w:t>
      </w:r>
      <w:r w:rsidR="00716432">
        <w:t xml:space="preserve">Then a proposed building with foundation methods, structural frame, </w:t>
      </w:r>
      <w:r w:rsidR="00520856">
        <w:t xml:space="preserve">and building envelope will be recommended. Consideration will be given to </w:t>
      </w:r>
      <w:r w:rsidR="003B3E10">
        <w:t xml:space="preserve">the methods on site, including </w:t>
      </w:r>
      <w:r w:rsidR="006C1F9F">
        <w:t>prefabrication</w:t>
      </w:r>
      <w:r w:rsidR="003B3E10">
        <w:t xml:space="preserve"> </w:t>
      </w:r>
      <w:r w:rsidR="00C41B35">
        <w:t xml:space="preserve">and </w:t>
      </w:r>
      <w:r w:rsidR="00463E3A">
        <w:t xml:space="preserve">methods to improve efficiency </w:t>
      </w:r>
      <w:r w:rsidR="00171F85">
        <w:t>considering</w:t>
      </w:r>
      <w:r w:rsidR="00463E3A">
        <w:t xml:space="preserve"> </w:t>
      </w:r>
      <w:r w:rsidR="0065237F">
        <w:t xml:space="preserve">factors such as stability, fire safety, environmental, </w:t>
      </w:r>
      <w:r w:rsidR="006C1F9F">
        <w:t>and sustainability.</w:t>
      </w:r>
    </w:p>
    <w:p w14:paraId="523BFB0B" w14:textId="77777777" w:rsidR="00553D76" w:rsidRDefault="00AD792E" w:rsidP="00C66830">
      <w:pPr>
        <w:keepNext/>
        <w:spacing w:line="360" w:lineRule="auto"/>
        <w:jc w:val="both"/>
      </w:pPr>
      <w:r>
        <w:rPr>
          <w:rFonts w:ascii="Arial" w:hAnsi="Arial" w:cs="Arial"/>
          <w:noProof/>
          <w:sz w:val="22"/>
          <w:szCs w:val="22"/>
        </w:rPr>
        <mc:AlternateContent>
          <mc:Choice Requires="wps">
            <w:drawing>
              <wp:anchor distT="0" distB="0" distL="114300" distR="114300" simplePos="0" relativeHeight="251664384" behindDoc="0" locked="0" layoutInCell="1" allowOverlap="1" wp14:anchorId="6F1826E4" wp14:editId="5C9370A9">
                <wp:simplePos x="0" y="0"/>
                <wp:positionH relativeFrom="column">
                  <wp:posOffset>1537969</wp:posOffset>
                </wp:positionH>
                <wp:positionV relativeFrom="paragraph">
                  <wp:posOffset>364490</wp:posOffset>
                </wp:positionV>
                <wp:extent cx="464244" cy="1029960"/>
                <wp:effectExtent l="285750" t="76200" r="278765" b="75565"/>
                <wp:wrapNone/>
                <wp:docPr id="94772140" name="Oval 4"/>
                <wp:cNvGraphicFramePr/>
                <a:graphic xmlns:a="http://schemas.openxmlformats.org/drawingml/2006/main">
                  <a:graphicData uri="http://schemas.microsoft.com/office/word/2010/wordprocessingShape">
                    <wps:wsp>
                      <wps:cNvSpPr/>
                      <wps:spPr>
                        <a:xfrm rot="19432148">
                          <a:off x="0" y="0"/>
                          <a:ext cx="464244" cy="1029960"/>
                        </a:xfrm>
                        <a:prstGeom prst="rect">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312240C" w14:textId="4F76A8EB" w:rsidR="00E23E8E" w:rsidRPr="00E23E8E" w:rsidRDefault="00E23E8E" w:rsidP="00E23E8E">
                            <w:pPr>
                              <w:jc w:val="center"/>
                              <w:rPr>
                                <w:b/>
                                <w:bCs/>
                                <w:color w:val="000000" w:themeColor="text1"/>
                              </w:rPr>
                            </w:pPr>
                            <w:r w:rsidRPr="00E23E8E">
                              <w:rPr>
                                <w:b/>
                                <w:bCs/>
                                <w:color w:val="000000" w:themeColor="text1"/>
                                <w:highlight w:val="yellow"/>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826E4" id="Oval 4" o:spid="_x0000_s1028" style="position:absolute;left:0;text-align:left;margin-left:121.1pt;margin-top:28.7pt;width:36.55pt;height:81.1pt;rotation:-236787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" filled="f" strokecolor="red" strokeweight="3pt">
                <v:textbox>
                  <w:txbxContent>
                    <w:p w14:paraId="1312240C" w14:textId="4F76A8EB" w:rsidR="00E23E8E" w:rsidRPr="00E23E8E" w:rsidRDefault="00E23E8E" w:rsidP="00E23E8E">
                      <w:pPr>
                        <w:jc w:val="center"/>
                        <w:rPr>
                          <w:b/>
                          <w:bCs/>
                          <w:color w:val="000000" w:themeColor="text1"/>
                        </w:rPr>
                      </w:pPr>
                      <w:r w:rsidRPr="00E23E8E">
                        <w:rPr>
                          <w:b/>
                          <w:bCs/>
                          <w:color w:val="000000" w:themeColor="text1"/>
                          <w:highlight w:val="yellow"/>
                        </w:rPr>
                        <w:t>A</w:t>
                      </w:r>
                    </w:p>
                  </w:txbxContent>
                </v:textbox>
              </v:rect>
            </w:pict>
          </mc:Fallback>
        </mc:AlternateContent>
      </w:r>
      <w:r w:rsidR="009E76E1">
        <w:rPr>
          <w:rFonts w:ascii="Arial" w:hAnsi="Arial" w:cs="Arial"/>
          <w:noProof/>
          <w:sz w:val="22"/>
          <w:szCs w:val="22"/>
        </w:rPr>
        <mc:AlternateContent>
          <mc:Choice Requires="wpi">
            <w:drawing>
              <wp:anchor distT="0" distB="0" distL="114300" distR="114300" simplePos="0" relativeHeight="251663360" behindDoc="0" locked="0" layoutInCell="1" allowOverlap="1" wp14:anchorId="6C20DA3F" wp14:editId="43619707">
                <wp:simplePos x="0" y="0"/>
                <wp:positionH relativeFrom="column">
                  <wp:posOffset>-999072</wp:posOffset>
                </wp:positionH>
                <wp:positionV relativeFrom="paragraph">
                  <wp:posOffset>196724</wp:posOffset>
                </wp:positionV>
                <wp:extent cx="360" cy="360"/>
                <wp:effectExtent l="38100" t="38100" r="38100" b="38100"/>
                <wp:wrapNone/>
                <wp:docPr id="3"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6911B42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79pt;margin-top:15.15pt;width:.75pt;height:.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">
                <v:imagedata r:id="rId10" o:title=""/>
              </v:shape>
            </w:pict>
          </mc:Fallback>
        </mc:AlternateContent>
      </w:r>
      <w:r w:rsidR="009E76E1">
        <w:rPr>
          <w:noProof/>
        </w:rPr>
        <w:drawing>
          <wp:inline distT="0" distB="0" distL="0" distR="0" wp14:anchorId="235BD1F7" wp14:editId="0460B62D">
            <wp:extent cx="5288420" cy="2557300"/>
            <wp:effectExtent l="0" t="0" r="762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11" cstate="print">
                      <a:extLst>
                        <a:ext uri="{28A0092B-C50C-407E-A947-70E740481C1C}">
                          <a14:useLocalDpi xmlns:a14="http://schemas.microsoft.com/office/drawing/2010/main"/>
                        </a:ext>
                      </a:extLst>
                    </a:blip>
                    <a:srcRect l="1039" t="7958" r="1002" b="3843"/>
                    <a:stretch/>
                  </pic:blipFill>
                  <pic:spPr bwMode="auto">
                    <a:xfrm>
                      <a:off x="0" y="0"/>
                      <a:ext cx="5347113" cy="2585682"/>
                    </a:xfrm>
                    <a:prstGeom prst="rect">
                      <a:avLst/>
                    </a:prstGeom>
                    <a:ln>
                      <a:noFill/>
                    </a:ln>
                    <a:extLst>
                      <a:ext uri="{53640926-AAD7-44D8-BBD7-CCE9431645EC}">
                        <a14:shadowObscured xmlns:a14="http://schemas.microsoft.com/office/drawing/2010/main"/>
                      </a:ext>
                    </a:extLst>
                  </pic:spPr>
                </pic:pic>
              </a:graphicData>
            </a:graphic>
          </wp:inline>
        </w:drawing>
      </w:r>
    </w:p>
    <w:p w14:paraId="66A8CA87" w14:textId="085EC215" w:rsidR="009E76E1" w:rsidRDefault="00553D76" w:rsidP="00C66830">
      <w:pPr>
        <w:pStyle w:val="Caption"/>
        <w:spacing w:line="360" w:lineRule="auto"/>
        <w:jc w:val="both"/>
      </w:pPr>
      <w:bookmarkStart w:id="1" w:name="_Toc187863252"/>
      <w:r>
        <w:t xml:space="preserve">Figure </w:t>
      </w:r>
      <w:r>
        <w:fldChar w:fldCharType="begin"/>
      </w:r>
      <w:r>
        <w:instrText xml:space="preserve"> SEQ Figure \* ARABIC </w:instrText>
      </w:r>
      <w:r>
        <w:fldChar w:fldCharType="separate"/>
      </w:r>
      <w:r w:rsidR="002A740A">
        <w:rPr>
          <w:noProof/>
        </w:rPr>
        <w:t>1</w:t>
      </w:r>
      <w:r>
        <w:fldChar w:fldCharType="end"/>
      </w:r>
      <w:r>
        <w:t>- SA1 Proposed Plot of Land (Point A)</w:t>
      </w:r>
      <w:bookmarkEnd w:id="1"/>
    </w:p>
    <w:p w14:paraId="67ABBE91" w14:textId="77777777" w:rsidR="002040D2" w:rsidRDefault="002040D2" w:rsidP="00C66830">
      <w:pPr>
        <w:spacing w:line="360" w:lineRule="auto"/>
        <w:jc w:val="both"/>
      </w:pPr>
    </w:p>
    <w:p w14:paraId="0FF6BB64" w14:textId="77777777" w:rsidR="002040D2" w:rsidRDefault="002040D2" w:rsidP="00C66830">
      <w:pPr>
        <w:spacing w:line="360" w:lineRule="auto"/>
        <w:jc w:val="both"/>
      </w:pPr>
    </w:p>
    <w:p w14:paraId="45863BCF" w14:textId="77777777" w:rsidR="002040D2" w:rsidRDefault="002040D2" w:rsidP="00C66830">
      <w:pPr>
        <w:spacing w:line="360" w:lineRule="auto"/>
        <w:jc w:val="both"/>
      </w:pPr>
    </w:p>
    <w:p w14:paraId="344D6D50" w14:textId="77777777" w:rsidR="002040D2" w:rsidRDefault="002040D2" w:rsidP="00C66830">
      <w:pPr>
        <w:spacing w:line="360" w:lineRule="auto"/>
        <w:jc w:val="both"/>
      </w:pPr>
    </w:p>
    <w:p w14:paraId="2CC48A8E" w14:textId="77777777" w:rsidR="002040D2" w:rsidRDefault="002040D2" w:rsidP="00C66830">
      <w:pPr>
        <w:spacing w:line="360" w:lineRule="auto"/>
        <w:jc w:val="both"/>
      </w:pPr>
    </w:p>
    <w:p w14:paraId="38E71475" w14:textId="420339A2" w:rsidR="002040D2" w:rsidRPr="002040D2" w:rsidRDefault="00B062EF" w:rsidP="00C66830">
      <w:pPr>
        <w:pStyle w:val="Heading1"/>
        <w:spacing w:line="360" w:lineRule="auto"/>
        <w:jc w:val="both"/>
      </w:pPr>
      <w:bookmarkStart w:id="2" w:name="_Toc187870195"/>
      <w:r>
        <w:lastRenderedPageBreak/>
        <w:t>2.0 Site Conditions &amp; History</w:t>
      </w:r>
      <w:bookmarkEnd w:id="2"/>
    </w:p>
    <w:p w14:paraId="746E8185" w14:textId="72B5E102" w:rsidR="009E76E1" w:rsidRDefault="00D241A8" w:rsidP="00C66830">
      <w:pPr>
        <w:pStyle w:val="Heading2"/>
        <w:spacing w:line="360" w:lineRule="auto"/>
        <w:jc w:val="both"/>
      </w:pPr>
      <w:bookmarkStart w:id="3" w:name="_Toc187870196"/>
      <w:r>
        <w:t>2.1 History</w:t>
      </w:r>
      <w:bookmarkEnd w:id="3"/>
    </w:p>
    <w:p w14:paraId="520E8B51" w14:textId="4FE71D3B" w:rsidR="00082DBE" w:rsidRDefault="00601214" w:rsidP="00C66830">
      <w:pPr>
        <w:spacing w:line="360" w:lineRule="auto"/>
        <w:jc w:val="both"/>
      </w:pPr>
      <w:r>
        <w:rPr>
          <w:noProof/>
        </w:rPr>
        <mc:AlternateContent>
          <mc:Choice Requires="wps">
            <w:drawing>
              <wp:anchor distT="0" distB="0" distL="114300" distR="114300" simplePos="0" relativeHeight="251667456" behindDoc="0" locked="0" layoutInCell="1" allowOverlap="1" wp14:anchorId="537A1487" wp14:editId="751AA73E">
                <wp:simplePos x="0" y="0"/>
                <wp:positionH relativeFrom="margin">
                  <wp:posOffset>1221105</wp:posOffset>
                </wp:positionH>
                <wp:positionV relativeFrom="paragraph">
                  <wp:posOffset>4669790</wp:posOffset>
                </wp:positionV>
                <wp:extent cx="3323590" cy="635"/>
                <wp:effectExtent l="0" t="0" r="0" b="0"/>
                <wp:wrapTopAndBottom/>
                <wp:docPr id="1291588618" name="Text Box 1"/>
                <wp:cNvGraphicFramePr/>
                <a:graphic xmlns:a="http://schemas.openxmlformats.org/drawingml/2006/main">
                  <a:graphicData uri="http://schemas.microsoft.com/office/word/2010/wordprocessingShape">
                    <wps:wsp>
                      <wps:cNvSpPr txBox="1"/>
                      <wps:spPr>
                        <a:xfrm>
                          <a:off x="0" y="0"/>
                          <a:ext cx="3323590" cy="635"/>
                        </a:xfrm>
                        <a:prstGeom prst="rect">
                          <a:avLst/>
                        </a:prstGeom>
                        <a:solidFill>
                          <a:prstClr val="white"/>
                        </a:solidFill>
                        <a:ln>
                          <a:noFill/>
                        </a:ln>
                      </wps:spPr>
                      <wps:txbx>
                        <w:txbxContent>
                          <w:p w14:paraId="66B0348A" w14:textId="12D9FA60" w:rsidR="00082DBE" w:rsidRPr="00FD109C" w:rsidRDefault="00082DBE" w:rsidP="00082DBE">
                            <w:pPr>
                              <w:pStyle w:val="Caption"/>
                            </w:pPr>
                            <w:bookmarkStart w:id="4" w:name="_Toc187863253"/>
                            <w:r>
                              <w:t xml:space="preserve">Figure </w:t>
                            </w:r>
                            <w:r>
                              <w:fldChar w:fldCharType="begin"/>
                            </w:r>
                            <w:r>
                              <w:instrText xml:space="preserve"> SEQ Figure \* ARABIC </w:instrText>
                            </w:r>
                            <w:r>
                              <w:fldChar w:fldCharType="separate"/>
                            </w:r>
                            <w:r w:rsidR="002A740A">
                              <w:rPr>
                                <w:noProof/>
                              </w:rPr>
                              <w:t>2</w:t>
                            </w:r>
                            <w:r>
                              <w:fldChar w:fldCharType="end"/>
                            </w:r>
                            <w:r>
                              <w:t>- Swansea Harbour in 1852 (Swansea Docks, 1852)</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7A1487" id="_x0000_s1029" type="#_x0000_t202" style="position:absolute;left:0;text-align:left;margin-left:96.15pt;margin-top:367.7pt;width:261.7pt;height:.05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" stroked="f">
                <v:textbox style="mso-fit-shape-to-text:t" inset="0,0,0,0">
                  <w:txbxContent>
                    <w:p w14:paraId="66B0348A" w14:textId="12D9FA60" w:rsidR="00082DBE" w:rsidRPr="00FD109C" w:rsidRDefault="00082DBE" w:rsidP="00082DBE">
                      <w:pPr>
                        <w:pStyle w:val="Caption"/>
                      </w:pPr>
                      <w:bookmarkStart w:id="5" w:name="_Toc187863253"/>
                      <w:r>
                        <w:t xml:space="preserve">Figure </w:t>
                      </w:r>
                      <w:r>
                        <w:fldChar w:fldCharType="begin"/>
                      </w:r>
                      <w:r>
                        <w:instrText xml:space="preserve"> SEQ Figure \* ARABIC </w:instrText>
                      </w:r>
                      <w:r>
                        <w:fldChar w:fldCharType="separate"/>
                      </w:r>
                      <w:r w:rsidR="002A740A">
                        <w:rPr>
                          <w:noProof/>
                        </w:rPr>
                        <w:t>2</w:t>
                      </w:r>
                      <w:r>
                        <w:fldChar w:fldCharType="end"/>
                      </w:r>
                      <w:r>
                        <w:t>- Swansea Harbour in 1852 (Swansea Docks, 1852)</w:t>
                      </w:r>
                      <w:bookmarkEnd w:id="5"/>
                    </w:p>
                  </w:txbxContent>
                </v:textbox>
                <w10:wrap type="topAndBottom" anchorx="margin"/>
              </v:shape>
            </w:pict>
          </mc:Fallback>
        </mc:AlternateContent>
      </w:r>
      <w:r w:rsidRPr="00082DBE">
        <w:drawing>
          <wp:anchor distT="0" distB="0" distL="114300" distR="114300" simplePos="0" relativeHeight="251665408" behindDoc="0" locked="0" layoutInCell="1" allowOverlap="1" wp14:anchorId="5EDE597C" wp14:editId="2E4701BE">
            <wp:simplePos x="0" y="0"/>
            <wp:positionH relativeFrom="margin">
              <wp:posOffset>1185586</wp:posOffset>
            </wp:positionH>
            <wp:positionV relativeFrom="paragraph">
              <wp:posOffset>2349014</wp:posOffset>
            </wp:positionV>
            <wp:extent cx="3359150" cy="2329180"/>
            <wp:effectExtent l="0" t="0" r="0" b="0"/>
            <wp:wrapTopAndBottom/>
            <wp:docPr id="1386568954" name="Picture 1" descr="A city with a river and mountai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568954" name="Picture 1" descr="A city with a river and mountains&#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59150" cy="2329180"/>
                    </a:xfrm>
                    <a:prstGeom prst="rect">
                      <a:avLst/>
                    </a:prstGeom>
                  </pic:spPr>
                </pic:pic>
              </a:graphicData>
            </a:graphic>
            <wp14:sizeRelH relativeFrom="page">
              <wp14:pctWidth>0</wp14:pctWidth>
            </wp14:sizeRelH>
            <wp14:sizeRelV relativeFrom="page">
              <wp14:pctHeight>0</wp14:pctHeight>
            </wp14:sizeRelV>
          </wp:anchor>
        </w:drawing>
      </w:r>
      <w:r w:rsidR="007141AD">
        <w:t>D</w:t>
      </w:r>
      <w:r w:rsidR="000D5356">
        <w:t>eep consideration must be given to the current and hist</w:t>
      </w:r>
      <w:r w:rsidR="003B7EBF">
        <w:t xml:space="preserve">orical site conditions of the proposed plot </w:t>
      </w:r>
      <w:proofErr w:type="gramStart"/>
      <w:r w:rsidR="003B7EBF">
        <w:t>in order to</w:t>
      </w:r>
      <w:proofErr w:type="gramEnd"/>
      <w:r w:rsidR="003B7EBF">
        <w:t xml:space="preserve"> develop a suitable plan. </w:t>
      </w:r>
      <w:r w:rsidR="00DD1694">
        <w:t xml:space="preserve">Dating all the way back to the 1700s, Swansea was widely famous for its maritime trade and industrial activities. </w:t>
      </w:r>
      <w:r w:rsidR="00000E98">
        <w:t xml:space="preserve">Swansea </w:t>
      </w:r>
      <w:r w:rsidR="008B7B6F">
        <w:t>became the ‘Copperopolis</w:t>
      </w:r>
      <w:r w:rsidR="00C64E78">
        <w:t>’</w:t>
      </w:r>
      <w:r w:rsidR="008B7B6F">
        <w:t xml:space="preserve"> in the 1800s</w:t>
      </w:r>
      <w:r w:rsidR="00EF3F42">
        <w:t xml:space="preserve"> and the docks were </w:t>
      </w:r>
      <w:r w:rsidR="00E96D6C">
        <w:t xml:space="preserve">constructed and </w:t>
      </w:r>
      <w:r w:rsidR="00EF3F42">
        <w:t xml:space="preserve">expanded to support the </w:t>
      </w:r>
      <w:r w:rsidR="00B22CCB">
        <w:t xml:space="preserve">cities activities. However, during the </w:t>
      </w:r>
      <w:r w:rsidR="00D771B3">
        <w:t>1940s</w:t>
      </w:r>
      <w:r w:rsidR="00490679">
        <w:t>, Swansea</w:t>
      </w:r>
      <w:r w:rsidR="00D771B3">
        <w:t xml:space="preserve"> was hit </w:t>
      </w:r>
      <w:r w:rsidR="00490679">
        <w:t xml:space="preserve">massively </w:t>
      </w:r>
      <w:r w:rsidR="009B75B7">
        <w:t xml:space="preserve">in </w:t>
      </w:r>
      <w:r w:rsidR="0047095C">
        <w:t>the WWII</w:t>
      </w:r>
      <w:r w:rsidR="00001B0A">
        <w:t xml:space="preserve">. Since then, there has been </w:t>
      </w:r>
      <w:r w:rsidR="00D018E4">
        <w:t>heavy industry reductions</w:t>
      </w:r>
      <w:r w:rsidR="000D6015">
        <w:t xml:space="preserve"> and</w:t>
      </w:r>
      <w:r w:rsidR="00D018E4">
        <w:t xml:space="preserve"> the docks have been </w:t>
      </w:r>
      <w:r w:rsidR="00B115B3">
        <w:t>revolutionised</w:t>
      </w:r>
      <w:r w:rsidR="00D018E4">
        <w:t xml:space="preserve"> for education</w:t>
      </w:r>
      <w:r w:rsidR="005E120E">
        <w:t xml:space="preserve">, healthcare, housing, </w:t>
      </w:r>
      <w:r w:rsidR="00B115B3">
        <w:t>offices and other types of projects</w:t>
      </w:r>
      <w:r w:rsidR="00C9004E">
        <w:t xml:space="preserve"> (Swansea Museum, n.d.)</w:t>
      </w:r>
      <w:r w:rsidR="00B115B3">
        <w:t xml:space="preserve">. </w:t>
      </w:r>
    </w:p>
    <w:p w14:paraId="3B36647A" w14:textId="77777777" w:rsidR="000C5698" w:rsidRDefault="000C5698" w:rsidP="00C66830">
      <w:pPr>
        <w:spacing w:line="360" w:lineRule="auto"/>
        <w:jc w:val="both"/>
      </w:pPr>
    </w:p>
    <w:p w14:paraId="246D88F3" w14:textId="6730BA76" w:rsidR="00DA3BE6" w:rsidRDefault="00DA3BE6" w:rsidP="00C66830">
      <w:pPr>
        <w:pStyle w:val="Heading2"/>
        <w:spacing w:line="360" w:lineRule="auto"/>
        <w:jc w:val="both"/>
      </w:pPr>
      <w:bookmarkStart w:id="6" w:name="_Toc187870197"/>
      <w:r>
        <w:t>2.2 Importance of History</w:t>
      </w:r>
      <w:bookmarkEnd w:id="6"/>
    </w:p>
    <w:p w14:paraId="07179638" w14:textId="7529FC2C" w:rsidR="00DA3BE6" w:rsidRDefault="00A4385D" w:rsidP="00C66830">
      <w:pPr>
        <w:spacing w:line="360" w:lineRule="auto"/>
        <w:jc w:val="both"/>
      </w:pPr>
      <w:r>
        <w:t xml:space="preserve">This historical information has a vital role in all aspects of the building choice </w:t>
      </w:r>
      <w:proofErr w:type="gramStart"/>
      <w:r>
        <w:t>in order to</w:t>
      </w:r>
      <w:proofErr w:type="gramEnd"/>
      <w:r>
        <w:t xml:space="preserve"> meet the demands of the ground conditions, </w:t>
      </w:r>
      <w:r w:rsidR="004311FB">
        <w:t xml:space="preserve">climate considerations, </w:t>
      </w:r>
      <w:r w:rsidR="00A84058">
        <w:t xml:space="preserve">and </w:t>
      </w:r>
      <w:r w:rsidR="004311FB">
        <w:t>coastal considerations</w:t>
      </w:r>
      <w:r w:rsidR="00A84058">
        <w:t>.</w:t>
      </w:r>
      <w:r w:rsidR="0006311A">
        <w:t xml:space="preserve"> </w:t>
      </w:r>
      <w:r w:rsidR="00271EA2">
        <w:t xml:space="preserve">Due to the nature of the </w:t>
      </w:r>
      <w:r w:rsidR="00C33621">
        <w:t xml:space="preserve">WWII </w:t>
      </w:r>
      <w:r w:rsidR="00271EA2">
        <w:t xml:space="preserve">and </w:t>
      </w:r>
      <w:proofErr w:type="gramStart"/>
      <w:r w:rsidR="00271EA2">
        <w:t>past history</w:t>
      </w:r>
      <w:proofErr w:type="gramEnd"/>
      <w:r w:rsidR="00271EA2">
        <w:t xml:space="preserve"> there are significant risks to the site such as contamination, </w:t>
      </w:r>
      <w:r w:rsidR="0016416D">
        <w:t xml:space="preserve">potential of unexploded bombs and </w:t>
      </w:r>
      <w:r w:rsidR="006A3AA2">
        <w:t xml:space="preserve">high ground water table. </w:t>
      </w:r>
    </w:p>
    <w:p w14:paraId="1AAF5D4A" w14:textId="77777777" w:rsidR="000C5698" w:rsidRDefault="000C5698" w:rsidP="00C66830">
      <w:pPr>
        <w:spacing w:line="360" w:lineRule="auto"/>
        <w:jc w:val="both"/>
      </w:pPr>
    </w:p>
    <w:p w14:paraId="1404E2F5" w14:textId="7752D0A6" w:rsidR="006A3AA2" w:rsidRDefault="001054A9" w:rsidP="00C66830">
      <w:pPr>
        <w:pStyle w:val="Heading2"/>
        <w:spacing w:line="360" w:lineRule="auto"/>
        <w:jc w:val="both"/>
      </w:pPr>
      <w:bookmarkStart w:id="7" w:name="_Toc187870198"/>
      <w:r>
        <w:lastRenderedPageBreak/>
        <w:t>2.3 Borehole Logs</w:t>
      </w:r>
      <w:r w:rsidR="004061F8">
        <w:t xml:space="preserve"> (See Appendix)</w:t>
      </w:r>
      <w:bookmarkEnd w:id="7"/>
    </w:p>
    <w:p w14:paraId="3B6A04A6" w14:textId="0D48876D" w:rsidR="001054A9" w:rsidRPr="001054A9" w:rsidRDefault="006E461F" w:rsidP="00C66830">
      <w:pPr>
        <w:spacing w:line="360" w:lineRule="auto"/>
        <w:jc w:val="both"/>
      </w:pPr>
      <w:r>
        <w:t>Although no</w:t>
      </w:r>
      <w:r w:rsidR="00CC10A9">
        <w:t xml:space="preserve"> borehole </w:t>
      </w:r>
      <w:r w:rsidR="00C33621">
        <w:t>logs have been found</w:t>
      </w:r>
      <w:r w:rsidR="00211980">
        <w:t xml:space="preserve"> on the direct site, assumptions of the expected ground conditions c</w:t>
      </w:r>
      <w:r w:rsidR="00E40849">
        <w:t xml:space="preserve">an be made based on nearby borehole logs. Two nearby borehole logs have been </w:t>
      </w:r>
      <w:r w:rsidR="002E7666">
        <w:t xml:space="preserve">found with similar results which confirm the likelihood of </w:t>
      </w:r>
      <w:r w:rsidR="00AC3256">
        <w:t xml:space="preserve">poor </w:t>
      </w:r>
      <w:r w:rsidR="002E7666">
        <w:t>ground conditions</w:t>
      </w:r>
      <w:r w:rsidR="00BC134E">
        <w:t xml:space="preserve"> and potential contamination</w:t>
      </w:r>
      <w:r w:rsidR="002E7666">
        <w:t xml:space="preserve">. </w:t>
      </w:r>
      <w:r w:rsidR="00652A26">
        <w:t xml:space="preserve">Appendix A is a trial bore log from 1880 </w:t>
      </w:r>
      <w:r w:rsidR="00102BB9">
        <w:t xml:space="preserve">on the Prince of Wales Dock, so it must be noted that the </w:t>
      </w:r>
      <w:r w:rsidR="00DB34C0">
        <w:t xml:space="preserve">site will have substantial </w:t>
      </w:r>
      <w:r w:rsidR="00A44C05">
        <w:t xml:space="preserve">changes since then. Appendix B is a </w:t>
      </w:r>
      <w:r w:rsidR="00401D46">
        <w:t xml:space="preserve">report from AECOM in 2019 </w:t>
      </w:r>
      <w:r w:rsidR="009E6B06">
        <w:t xml:space="preserve">for the recently constructed CISM building at Swansea Bay University, although this a further distance from the site, ground conditions are assumed to be similar. </w:t>
      </w:r>
      <w:r w:rsidR="009536E0">
        <w:t xml:space="preserve">Both borehole logs </w:t>
      </w:r>
      <w:r w:rsidR="00187DE8">
        <w:t>indicate poor soil conditions near the surface</w:t>
      </w:r>
      <w:r w:rsidR="00AC3256">
        <w:t>, indicating presence of loose</w:t>
      </w:r>
      <w:r w:rsidR="00263B3D">
        <w:t xml:space="preserve">/very soft sand or silts. </w:t>
      </w:r>
      <w:r w:rsidR="00187DE8">
        <w:t xml:space="preserve"> </w:t>
      </w:r>
      <w:r w:rsidR="00A2305F">
        <w:t>Appendix B</w:t>
      </w:r>
      <w:r w:rsidR="00240D3C">
        <w:t xml:space="preserve"> indicates </w:t>
      </w:r>
      <w:proofErr w:type="gramStart"/>
      <w:r w:rsidR="000A460D">
        <w:t xml:space="preserve">a </w:t>
      </w:r>
      <w:r w:rsidR="00240D3C">
        <w:t xml:space="preserve">number </w:t>
      </w:r>
      <w:r w:rsidR="00417967">
        <w:t>of</w:t>
      </w:r>
      <w:proofErr w:type="gramEnd"/>
      <w:r w:rsidR="00417967">
        <w:t xml:space="preserve"> strikes of </w:t>
      </w:r>
      <w:r w:rsidR="008E4399">
        <w:t xml:space="preserve">water levels at medium depths. </w:t>
      </w:r>
      <w:r w:rsidR="007E10B6">
        <w:t>Extremely weak mudstone is expected at depth</w:t>
      </w:r>
      <w:r w:rsidR="00F230C7">
        <w:t>s</w:t>
      </w:r>
      <w:r w:rsidR="007E10B6">
        <w:t xml:space="preserve"> greater than 20 metres. </w:t>
      </w:r>
    </w:p>
    <w:p w14:paraId="4E6BBB69" w14:textId="312273A5" w:rsidR="009E76E1" w:rsidRDefault="000177DD" w:rsidP="00C66830">
      <w:pPr>
        <w:pStyle w:val="Heading1"/>
        <w:spacing w:line="360" w:lineRule="auto"/>
        <w:jc w:val="both"/>
      </w:pPr>
      <w:bookmarkStart w:id="8" w:name="_Toc187870199"/>
      <w:r>
        <w:t xml:space="preserve">3.0 </w:t>
      </w:r>
      <w:r w:rsidR="0028425C">
        <w:t>Foundation Choice</w:t>
      </w:r>
      <w:bookmarkEnd w:id="8"/>
    </w:p>
    <w:p w14:paraId="5B0C8289" w14:textId="1E4E62CC" w:rsidR="000177DD" w:rsidRDefault="00E57860" w:rsidP="00C66830">
      <w:pPr>
        <w:spacing w:line="360" w:lineRule="auto"/>
        <w:jc w:val="both"/>
      </w:pPr>
      <w:r>
        <w:t xml:space="preserve">These presented borehole logs used within the surrounding area indicate a high possibility of </w:t>
      </w:r>
      <w:r w:rsidR="00DA6381">
        <w:t>poor ground conditions including sandy/silty top surfaces, weak</w:t>
      </w:r>
      <w:r w:rsidR="0059460E">
        <w:t xml:space="preserve"> deeper surfaces and </w:t>
      </w:r>
      <w:r w:rsidR="00031230">
        <w:t xml:space="preserve">high ground water level. These </w:t>
      </w:r>
      <w:r w:rsidR="00014046">
        <w:t>fac</w:t>
      </w:r>
      <w:r w:rsidR="0022546E">
        <w:t xml:space="preserve">tors </w:t>
      </w:r>
      <w:r w:rsidR="00031230">
        <w:t>combined will require a pil</w:t>
      </w:r>
      <w:r w:rsidR="004E7CE9">
        <w:t xml:space="preserve">ing foundation. </w:t>
      </w:r>
      <w:r w:rsidR="00BD0CBC">
        <w:t>To</w:t>
      </w:r>
      <w:r w:rsidR="0051135A">
        <w:t xml:space="preserve"> </w:t>
      </w:r>
      <w:r w:rsidR="00365319">
        <w:t xml:space="preserve">understand the full scope </w:t>
      </w:r>
      <w:r w:rsidR="00F73EA1">
        <w:t>of the</w:t>
      </w:r>
      <w:r w:rsidR="0077321E">
        <w:t xml:space="preserve"> required</w:t>
      </w:r>
      <w:r w:rsidR="00F73EA1">
        <w:t xml:space="preserve"> foundations,</w:t>
      </w:r>
      <w:r w:rsidR="0077321E">
        <w:t xml:space="preserve"> a full ground investigation</w:t>
      </w:r>
      <w:r w:rsidR="00DD592E">
        <w:t xml:space="preserve"> </w:t>
      </w:r>
      <w:r w:rsidR="00F73EA1">
        <w:t>surv</w:t>
      </w:r>
      <w:r w:rsidR="00DD592E">
        <w:t xml:space="preserve">ey would be recommended to </w:t>
      </w:r>
      <w:r w:rsidR="00C81F2D">
        <w:t xml:space="preserve">confirm the anticipated </w:t>
      </w:r>
      <w:r w:rsidR="001E4BAD">
        <w:t xml:space="preserve">site </w:t>
      </w:r>
      <w:r w:rsidR="00B3699B">
        <w:t xml:space="preserve">conditions. </w:t>
      </w:r>
      <w:r w:rsidR="0054211C">
        <w:t xml:space="preserve">Piling foundations </w:t>
      </w:r>
      <w:r w:rsidR="000B7213">
        <w:t>are inserted into the ground to transfer the load of a structure onto</w:t>
      </w:r>
      <w:r w:rsidR="006F0160">
        <w:t xml:space="preserve"> a lower level of subsoil</w:t>
      </w:r>
      <w:r w:rsidR="00FD35F7">
        <w:t xml:space="preserve"> (Chudley, 2010)</w:t>
      </w:r>
      <w:r w:rsidR="001D490A">
        <w:t xml:space="preserve">. This is </w:t>
      </w:r>
      <w:r w:rsidR="00247F41">
        <w:t xml:space="preserve">much needed for the structural stability and load bearing capacity of </w:t>
      </w:r>
      <w:r w:rsidR="004A410B">
        <w:t xml:space="preserve">a building this magnitude. </w:t>
      </w:r>
      <w:r w:rsidR="00E03F2D">
        <w:t>Once a ground investigation report is completed, the appropriate type of piling</w:t>
      </w:r>
      <w:r w:rsidR="005F633C">
        <w:t xml:space="preserve"> can be selected</w:t>
      </w:r>
      <w:r w:rsidR="00284B75">
        <w:t xml:space="preserve">, this may include </w:t>
      </w:r>
      <w:r w:rsidR="009C65D1">
        <w:t>bored piles, end bearing piles</w:t>
      </w:r>
      <w:r w:rsidR="003C7120">
        <w:t xml:space="preserve"> and driven piles depending upon the strength</w:t>
      </w:r>
      <w:r w:rsidR="00D96692">
        <w:t xml:space="preserve">, type and </w:t>
      </w:r>
      <w:r w:rsidR="00493DD5">
        <w:t>depth of the layers of subsoil found upon the site</w:t>
      </w:r>
      <w:r w:rsidR="00D96692">
        <w:t xml:space="preserve"> </w:t>
      </w:r>
      <w:proofErr w:type="gramStart"/>
      <w:r w:rsidR="00D96692">
        <w:t>in order to</w:t>
      </w:r>
      <w:proofErr w:type="gramEnd"/>
      <w:r w:rsidR="00D96692">
        <w:t xml:space="preserve"> </w:t>
      </w:r>
      <w:r w:rsidR="00F508EE">
        <w:t>distribute the load adequately.</w:t>
      </w:r>
    </w:p>
    <w:p w14:paraId="2769759D" w14:textId="0DB4856F" w:rsidR="00F56CDA" w:rsidRDefault="00601214" w:rsidP="00C66830">
      <w:pPr>
        <w:spacing w:line="360" w:lineRule="auto"/>
        <w:jc w:val="both"/>
      </w:pPr>
      <w:r>
        <w:rPr>
          <w:noProof/>
        </w:rPr>
        <w:lastRenderedPageBreak/>
        <mc:AlternateContent>
          <mc:Choice Requires="wps">
            <w:drawing>
              <wp:anchor distT="0" distB="0" distL="114300" distR="114300" simplePos="0" relativeHeight="251671552" behindDoc="0" locked="0" layoutInCell="1" allowOverlap="1" wp14:anchorId="0DD9A8C3" wp14:editId="163EB70A">
                <wp:simplePos x="0" y="0"/>
                <wp:positionH relativeFrom="margin">
                  <wp:align>right</wp:align>
                </wp:positionH>
                <wp:positionV relativeFrom="paragraph">
                  <wp:posOffset>4232456</wp:posOffset>
                </wp:positionV>
                <wp:extent cx="4044315" cy="635"/>
                <wp:effectExtent l="0" t="0" r="0" b="0"/>
                <wp:wrapTopAndBottom/>
                <wp:docPr id="1563209063" name="Text Box 1"/>
                <wp:cNvGraphicFramePr/>
                <a:graphic xmlns:a="http://schemas.openxmlformats.org/drawingml/2006/main">
                  <a:graphicData uri="http://schemas.microsoft.com/office/word/2010/wordprocessingShape">
                    <wps:wsp>
                      <wps:cNvSpPr txBox="1"/>
                      <wps:spPr>
                        <a:xfrm>
                          <a:off x="0" y="0"/>
                          <a:ext cx="4044315" cy="635"/>
                        </a:xfrm>
                        <a:prstGeom prst="rect">
                          <a:avLst/>
                        </a:prstGeom>
                        <a:solidFill>
                          <a:prstClr val="white"/>
                        </a:solidFill>
                        <a:ln>
                          <a:noFill/>
                        </a:ln>
                      </wps:spPr>
                      <wps:txbx>
                        <w:txbxContent>
                          <w:p w14:paraId="716D9A74" w14:textId="10B58E15" w:rsidR="00915356" w:rsidRPr="00A259CD" w:rsidRDefault="00915356" w:rsidP="00915356">
                            <w:pPr>
                              <w:pStyle w:val="Caption"/>
                              <w:rPr>
                                <w:noProof/>
                              </w:rPr>
                            </w:pPr>
                            <w:bookmarkStart w:id="9" w:name="_Toc187863254"/>
                            <w:r>
                              <w:t xml:space="preserve">Figure </w:t>
                            </w:r>
                            <w:r>
                              <w:fldChar w:fldCharType="begin"/>
                            </w:r>
                            <w:r>
                              <w:instrText xml:space="preserve"> SEQ Figure \* ARABIC </w:instrText>
                            </w:r>
                            <w:r>
                              <w:fldChar w:fldCharType="separate"/>
                            </w:r>
                            <w:r w:rsidR="002A740A">
                              <w:rPr>
                                <w:noProof/>
                              </w:rPr>
                              <w:t>3</w:t>
                            </w:r>
                            <w:r>
                              <w:fldChar w:fldCharType="end"/>
                            </w:r>
                            <w:r>
                              <w:t>- Swansea University Bay Campus Opened in 2015</w:t>
                            </w:r>
                            <w:r w:rsidR="00012A94">
                              <w:t xml:space="preserve"> (Glancy Nicholls, n.d.)</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D9A8C3" id="_x0000_s1030" type="#_x0000_t202" style="position:absolute;left:0;text-align:left;margin-left:267.25pt;margin-top:333.25pt;width:318.45pt;height:.05pt;z-index:25167155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" stroked="f">
                <v:textbox style="mso-fit-shape-to-text:t" inset="0,0,0,0">
                  <w:txbxContent>
                    <w:p w14:paraId="716D9A74" w14:textId="10B58E15" w:rsidR="00915356" w:rsidRPr="00A259CD" w:rsidRDefault="00915356" w:rsidP="00915356">
                      <w:pPr>
                        <w:pStyle w:val="Caption"/>
                        <w:rPr>
                          <w:noProof/>
                        </w:rPr>
                      </w:pPr>
                      <w:bookmarkStart w:id="10" w:name="_Toc187863254"/>
                      <w:r>
                        <w:t xml:space="preserve">Figure </w:t>
                      </w:r>
                      <w:r>
                        <w:fldChar w:fldCharType="begin"/>
                      </w:r>
                      <w:r>
                        <w:instrText xml:space="preserve"> SEQ Figure \* ARABIC </w:instrText>
                      </w:r>
                      <w:r>
                        <w:fldChar w:fldCharType="separate"/>
                      </w:r>
                      <w:r w:rsidR="002A740A">
                        <w:rPr>
                          <w:noProof/>
                        </w:rPr>
                        <w:t>3</w:t>
                      </w:r>
                      <w:r>
                        <w:fldChar w:fldCharType="end"/>
                      </w:r>
                      <w:r>
                        <w:t>- Swansea University Bay Campus Opened in 2015</w:t>
                      </w:r>
                      <w:r w:rsidR="00012A94">
                        <w:t xml:space="preserve"> (Glancy Nicholls, n.d.)</w:t>
                      </w:r>
                      <w:bookmarkEnd w:id="10"/>
                    </w:p>
                  </w:txbxContent>
                </v:textbox>
                <w10:wrap type="topAndBottom" anchorx="margin"/>
              </v:shape>
            </w:pict>
          </mc:Fallback>
        </mc:AlternateContent>
      </w:r>
      <w:r w:rsidR="00B21A37">
        <w:rPr>
          <w:noProof/>
        </w:rPr>
        <w:drawing>
          <wp:anchor distT="0" distB="0" distL="114300" distR="114300" simplePos="0" relativeHeight="251669504" behindDoc="0" locked="0" layoutInCell="1" allowOverlap="1" wp14:anchorId="3C5FC6CA" wp14:editId="3E1B780B">
            <wp:simplePos x="0" y="0"/>
            <wp:positionH relativeFrom="margin">
              <wp:posOffset>1643652</wp:posOffset>
            </wp:positionH>
            <wp:positionV relativeFrom="paragraph">
              <wp:posOffset>1946184</wp:posOffset>
            </wp:positionV>
            <wp:extent cx="4044315" cy="2274570"/>
            <wp:effectExtent l="0" t="0" r="0" b="0"/>
            <wp:wrapTopAndBottom/>
            <wp:docPr id="822447576" name="Picture 5" descr="Swansea University Bay Campus - Glancy Nicholls Archit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wansea University Bay Campus - Glancy Nicholls Architec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44315" cy="2274570"/>
                    </a:xfrm>
                    <a:prstGeom prst="rect">
                      <a:avLst/>
                    </a:prstGeom>
                    <a:noFill/>
                    <a:ln>
                      <a:noFill/>
                    </a:ln>
                  </pic:spPr>
                </pic:pic>
              </a:graphicData>
            </a:graphic>
            <wp14:sizeRelH relativeFrom="page">
              <wp14:pctWidth>0</wp14:pctWidth>
            </wp14:sizeRelH>
            <wp14:sizeRelV relativeFrom="page">
              <wp14:pctHeight>0</wp14:pctHeight>
            </wp14:sizeRelV>
          </wp:anchor>
        </w:drawing>
      </w:r>
      <w:r w:rsidR="00966430">
        <w:t xml:space="preserve">In </w:t>
      </w:r>
      <w:r w:rsidR="00915356">
        <w:t>addition,</w:t>
      </w:r>
      <w:r w:rsidR="00966430">
        <w:t xml:space="preserve"> nearby projects used the same method and have had success with their</w:t>
      </w:r>
      <w:r w:rsidR="009D7375">
        <w:t xml:space="preserve"> design. The key example is the Swansea Bay University </w:t>
      </w:r>
      <w:r w:rsidR="00980411">
        <w:t>campus whic</w:t>
      </w:r>
      <w:r w:rsidR="00ED37F9">
        <w:t xml:space="preserve">h </w:t>
      </w:r>
      <w:r w:rsidR="00152A36">
        <w:t xml:space="preserve">features student accommodation with piling chosen as the foundation choice. </w:t>
      </w:r>
      <w:r w:rsidR="0074287F">
        <w:t xml:space="preserve">A key consideration when using piling </w:t>
      </w:r>
      <w:r w:rsidR="00421966">
        <w:t xml:space="preserve">however is the </w:t>
      </w:r>
      <w:r w:rsidR="00ED1DEE">
        <w:t xml:space="preserve">noise and impact to nearby </w:t>
      </w:r>
      <w:r w:rsidR="002746CA">
        <w:t xml:space="preserve">surroundings. Especially, in this plot with the proximity to the University, </w:t>
      </w:r>
      <w:r w:rsidR="00682D2E">
        <w:t>Bars/Restaurants</w:t>
      </w:r>
      <w:r w:rsidR="0053620F">
        <w:t xml:space="preserve">, </w:t>
      </w:r>
      <w:r w:rsidR="00682D2E">
        <w:t>and Offices,</w:t>
      </w:r>
      <w:r w:rsidR="0053620F">
        <w:t xml:space="preserve"> close conversations with key stakeholders and raising awareness early will be important to minimise disruption. </w:t>
      </w:r>
    </w:p>
    <w:p w14:paraId="0FE864B8" w14:textId="1178BBCD" w:rsidR="00601214" w:rsidRDefault="00601214" w:rsidP="00C66830">
      <w:pPr>
        <w:spacing w:line="360" w:lineRule="auto"/>
        <w:jc w:val="both"/>
      </w:pPr>
    </w:p>
    <w:p w14:paraId="3735DA5D" w14:textId="7E747B1E" w:rsidR="00B21A37" w:rsidRDefault="00B21A37" w:rsidP="00C66830">
      <w:pPr>
        <w:spacing w:line="360" w:lineRule="auto"/>
        <w:jc w:val="both"/>
      </w:pPr>
    </w:p>
    <w:p w14:paraId="300C8DFF" w14:textId="185CCA80" w:rsidR="00B21A37" w:rsidRDefault="00B21A37" w:rsidP="00C66830">
      <w:pPr>
        <w:spacing w:line="360" w:lineRule="auto"/>
        <w:jc w:val="both"/>
      </w:pPr>
    </w:p>
    <w:p w14:paraId="0904D683" w14:textId="4F71F83F" w:rsidR="00F508EE" w:rsidRDefault="002E3B8F" w:rsidP="00C66830">
      <w:pPr>
        <w:pStyle w:val="Heading1"/>
        <w:spacing w:line="360" w:lineRule="auto"/>
        <w:jc w:val="both"/>
      </w:pPr>
      <w:bookmarkStart w:id="11" w:name="_Toc187870200"/>
      <w:r>
        <w:lastRenderedPageBreak/>
        <w:t>4.0 Structural Frame</w:t>
      </w:r>
      <w:bookmarkEnd w:id="11"/>
    </w:p>
    <w:p w14:paraId="70A73031" w14:textId="4187EF5E" w:rsidR="00BF309D" w:rsidRDefault="00060D01" w:rsidP="00C66830">
      <w:pPr>
        <w:spacing w:line="360" w:lineRule="auto"/>
        <w:jc w:val="both"/>
      </w:pPr>
      <w:r>
        <w:rPr>
          <w:noProof/>
        </w:rPr>
        <mc:AlternateContent>
          <mc:Choice Requires="wps">
            <w:drawing>
              <wp:anchor distT="0" distB="0" distL="114300" distR="114300" simplePos="0" relativeHeight="251674624" behindDoc="0" locked="0" layoutInCell="1" allowOverlap="1" wp14:anchorId="63BAAA6E" wp14:editId="6396EB13">
                <wp:simplePos x="0" y="0"/>
                <wp:positionH relativeFrom="margin">
                  <wp:posOffset>948690</wp:posOffset>
                </wp:positionH>
                <wp:positionV relativeFrom="paragraph">
                  <wp:posOffset>7227367</wp:posOffset>
                </wp:positionV>
                <wp:extent cx="3613785" cy="635"/>
                <wp:effectExtent l="0" t="0" r="5715" b="0"/>
                <wp:wrapTopAndBottom/>
                <wp:docPr id="1953506371" name="Text Box 1"/>
                <wp:cNvGraphicFramePr/>
                <a:graphic xmlns:a="http://schemas.openxmlformats.org/drawingml/2006/main">
                  <a:graphicData uri="http://schemas.microsoft.com/office/word/2010/wordprocessingShape">
                    <wps:wsp>
                      <wps:cNvSpPr txBox="1"/>
                      <wps:spPr>
                        <a:xfrm>
                          <a:off x="0" y="0"/>
                          <a:ext cx="3613785" cy="635"/>
                        </a:xfrm>
                        <a:prstGeom prst="rect">
                          <a:avLst/>
                        </a:prstGeom>
                        <a:solidFill>
                          <a:prstClr val="white"/>
                        </a:solidFill>
                        <a:ln>
                          <a:noFill/>
                        </a:ln>
                      </wps:spPr>
                      <wps:txbx>
                        <w:txbxContent>
                          <w:p w14:paraId="467290B4" w14:textId="51B70E7B" w:rsidR="003E3261" w:rsidRPr="002D52C3" w:rsidRDefault="003E3261" w:rsidP="003E3261">
                            <w:pPr>
                              <w:pStyle w:val="Caption"/>
                              <w:rPr>
                                <w:noProof/>
                              </w:rPr>
                            </w:pPr>
                            <w:bookmarkStart w:id="12" w:name="_Toc187863255"/>
                            <w:r>
                              <w:t xml:space="preserve">Figure </w:t>
                            </w:r>
                            <w:r>
                              <w:fldChar w:fldCharType="begin"/>
                            </w:r>
                            <w:r>
                              <w:instrText xml:space="preserve"> SEQ Figure \* ARABIC </w:instrText>
                            </w:r>
                            <w:r>
                              <w:fldChar w:fldCharType="separate"/>
                            </w:r>
                            <w:r w:rsidR="002A740A">
                              <w:rPr>
                                <w:noProof/>
                              </w:rPr>
                              <w:t>4</w:t>
                            </w:r>
                            <w:r>
                              <w:fldChar w:fldCharType="end"/>
                            </w:r>
                            <w:r>
                              <w:t xml:space="preserve">- </w:t>
                            </w:r>
                            <w:r w:rsidR="00B2402E">
                              <w:t>Precast</w:t>
                            </w:r>
                            <w:r>
                              <w:t xml:space="preserve"> Concrete Wall Sections Swansea University (GPS, 2021)</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BAAA6E" id="_x0000_s1031" type="#_x0000_t202" style="position:absolute;left:0;text-align:left;margin-left:74.7pt;margin-top:569.1pt;width:284.55pt;height:.05pt;z-index:2516746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" stroked="f">
                <v:textbox style="mso-fit-shape-to-text:t" inset="0,0,0,0">
                  <w:txbxContent>
                    <w:p w14:paraId="467290B4" w14:textId="51B70E7B" w:rsidR="003E3261" w:rsidRPr="002D52C3" w:rsidRDefault="003E3261" w:rsidP="003E3261">
                      <w:pPr>
                        <w:pStyle w:val="Caption"/>
                        <w:rPr>
                          <w:noProof/>
                        </w:rPr>
                      </w:pPr>
                      <w:bookmarkStart w:id="13" w:name="_Toc187863255"/>
                      <w:r>
                        <w:t xml:space="preserve">Figure </w:t>
                      </w:r>
                      <w:r>
                        <w:fldChar w:fldCharType="begin"/>
                      </w:r>
                      <w:r>
                        <w:instrText xml:space="preserve"> SEQ Figure \* ARABIC </w:instrText>
                      </w:r>
                      <w:r>
                        <w:fldChar w:fldCharType="separate"/>
                      </w:r>
                      <w:r w:rsidR="002A740A">
                        <w:rPr>
                          <w:noProof/>
                        </w:rPr>
                        <w:t>4</w:t>
                      </w:r>
                      <w:r>
                        <w:fldChar w:fldCharType="end"/>
                      </w:r>
                      <w:r>
                        <w:t xml:space="preserve">- </w:t>
                      </w:r>
                      <w:r w:rsidR="00B2402E">
                        <w:t>Precast</w:t>
                      </w:r>
                      <w:r>
                        <w:t xml:space="preserve"> Concrete Wall Sections Swansea University (GPS, 2021)</w:t>
                      </w:r>
                      <w:bookmarkEnd w:id="13"/>
                    </w:p>
                  </w:txbxContent>
                </v:textbox>
                <w10:wrap type="topAndBottom" anchorx="margin"/>
              </v:shape>
            </w:pict>
          </mc:Fallback>
        </mc:AlternateContent>
      </w:r>
      <w:r>
        <w:rPr>
          <w:noProof/>
        </w:rPr>
        <w:drawing>
          <wp:anchor distT="0" distB="0" distL="114300" distR="114300" simplePos="0" relativeHeight="251672576" behindDoc="0" locked="0" layoutInCell="1" allowOverlap="1" wp14:anchorId="10400ED5" wp14:editId="0AB21BF3">
            <wp:simplePos x="0" y="0"/>
            <wp:positionH relativeFrom="margin">
              <wp:align>center</wp:align>
            </wp:positionH>
            <wp:positionV relativeFrom="paragraph">
              <wp:posOffset>4304503</wp:posOffset>
            </wp:positionV>
            <wp:extent cx="3846830" cy="2920365"/>
            <wp:effectExtent l="0" t="0" r="1270" b="0"/>
            <wp:wrapTopAndBottom/>
            <wp:docPr id="931439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6830" cy="2920365"/>
                    </a:xfrm>
                    <a:prstGeom prst="rect">
                      <a:avLst/>
                    </a:prstGeom>
                    <a:noFill/>
                    <a:ln>
                      <a:noFill/>
                    </a:ln>
                  </pic:spPr>
                </pic:pic>
              </a:graphicData>
            </a:graphic>
            <wp14:sizeRelH relativeFrom="page">
              <wp14:pctWidth>0</wp14:pctWidth>
            </wp14:sizeRelH>
            <wp14:sizeRelV relativeFrom="page">
              <wp14:pctHeight>0</wp14:pctHeight>
            </wp14:sizeRelV>
          </wp:anchor>
        </w:drawing>
      </w:r>
      <w:r w:rsidR="002B5114">
        <w:t>The proposed building will include a reinforced concrete frame</w:t>
      </w:r>
      <w:r w:rsidR="00627936">
        <w:t xml:space="preserve">. </w:t>
      </w:r>
      <w:r w:rsidR="000261C2">
        <w:t xml:space="preserve">The proposed 10 storey student accommodation will </w:t>
      </w:r>
      <w:r w:rsidR="00C20172">
        <w:t>utilise this building frame to maxim</w:t>
      </w:r>
      <w:r w:rsidR="00007CA3">
        <w:t xml:space="preserve">ise the sheer load bearing capacity, </w:t>
      </w:r>
      <w:r w:rsidR="00DD36F4">
        <w:t xml:space="preserve">including resistance to </w:t>
      </w:r>
      <w:r w:rsidR="007158FE">
        <w:t>wind</w:t>
      </w:r>
      <w:r w:rsidR="007B6392">
        <w:t xml:space="preserve"> </w:t>
      </w:r>
      <w:r w:rsidR="007158FE">
        <w:t xml:space="preserve">loading, a big concern in the area </w:t>
      </w:r>
      <w:r w:rsidR="002B414C">
        <w:t xml:space="preserve">with the </w:t>
      </w:r>
      <w:r w:rsidR="007158FE">
        <w:t xml:space="preserve">proximity to the </w:t>
      </w:r>
      <w:r w:rsidR="005B457E">
        <w:t>coast</w:t>
      </w:r>
      <w:r w:rsidR="007158FE">
        <w:t xml:space="preserve">. </w:t>
      </w:r>
      <w:r w:rsidR="004C79C4">
        <w:t>To</w:t>
      </w:r>
      <w:r w:rsidR="0089783C">
        <w:t xml:space="preserve"> maximise </w:t>
      </w:r>
      <w:r w:rsidR="005421E7">
        <w:t>strength,</w:t>
      </w:r>
      <w:r w:rsidR="0089783C">
        <w:t xml:space="preserve"> the design will include </w:t>
      </w:r>
      <w:r w:rsidR="00BF4F57">
        <w:t xml:space="preserve">shear walls, </w:t>
      </w:r>
      <w:r w:rsidR="002B414C">
        <w:t xml:space="preserve">and </w:t>
      </w:r>
      <w:r w:rsidR="00D7523D">
        <w:t xml:space="preserve">cross </w:t>
      </w:r>
      <w:r w:rsidR="002B414C">
        <w:t>bracings to increase latera</w:t>
      </w:r>
      <w:r w:rsidR="00AF0575">
        <w:t>l</w:t>
      </w:r>
      <w:r w:rsidR="00A2571E">
        <w:t xml:space="preserve"> and seismic</w:t>
      </w:r>
      <w:r w:rsidR="00AF0575">
        <w:t xml:space="preserve"> force resistance. </w:t>
      </w:r>
      <w:r w:rsidR="00A078CB">
        <w:t xml:space="preserve">Combining concrete with steel gives a great advantage to the </w:t>
      </w:r>
      <w:r w:rsidR="00EC1E86">
        <w:t xml:space="preserve">structural stability, as the compressive strength of concrete complements the </w:t>
      </w:r>
      <w:r w:rsidR="00320F45">
        <w:t>tensile strength of steel, to provide a strong structure</w:t>
      </w:r>
      <w:r w:rsidR="00020D02">
        <w:t xml:space="preserve"> (</w:t>
      </w:r>
      <w:r w:rsidR="00E022DE">
        <w:t>Ashish</w:t>
      </w:r>
      <w:r w:rsidR="00020D02">
        <w:t>, 20</w:t>
      </w:r>
      <w:r w:rsidR="00424CA3">
        <w:t>18</w:t>
      </w:r>
      <w:r w:rsidR="00020D02">
        <w:t>)</w:t>
      </w:r>
      <w:r w:rsidR="00320F45">
        <w:t xml:space="preserve">. </w:t>
      </w:r>
      <w:r w:rsidR="00A2571E">
        <w:t xml:space="preserve">Concrete </w:t>
      </w:r>
      <w:r w:rsidR="004A248F">
        <w:t>is fire resistant, with increasing concerns in the UK regarding fire safety, concrete can be used a</w:t>
      </w:r>
      <w:r w:rsidR="002309AA">
        <w:t xml:space="preserve"> strong base as </w:t>
      </w:r>
      <w:r w:rsidR="00500B55">
        <w:t xml:space="preserve">it maintains its structural integrity in fires. </w:t>
      </w:r>
      <w:r w:rsidR="00325D3D">
        <w:t xml:space="preserve">Additionally, concrete is a highly durable material, </w:t>
      </w:r>
      <w:r w:rsidR="00C7190C">
        <w:t xml:space="preserve">it has great resistance </w:t>
      </w:r>
      <w:r w:rsidR="005469FE">
        <w:t>to humidity</w:t>
      </w:r>
      <w:r w:rsidR="00C7190C">
        <w:t xml:space="preserve">, moisture, and corrosive conditions </w:t>
      </w:r>
      <w:r w:rsidR="00522622">
        <w:t>e.g.</w:t>
      </w:r>
      <w:r w:rsidR="00C7190C">
        <w:t xml:space="preserve"> salt in coastal conditions</w:t>
      </w:r>
      <w:r w:rsidR="00D26F55">
        <w:t xml:space="preserve"> (</w:t>
      </w:r>
      <w:r w:rsidR="00D4569B">
        <w:t xml:space="preserve">Civil </w:t>
      </w:r>
      <w:r w:rsidR="00164EF7">
        <w:t xml:space="preserve">Engineering, </w:t>
      </w:r>
      <w:proofErr w:type="spellStart"/>
      <w:r w:rsidR="00164EF7">
        <w:t>n.d</w:t>
      </w:r>
      <w:proofErr w:type="spellEnd"/>
      <w:r w:rsidR="007B6392">
        <w:t>).</w:t>
      </w:r>
      <w:r w:rsidR="00F054F3">
        <w:t xml:space="preserve"> As used in the Swansea Bay campus</w:t>
      </w:r>
      <w:r w:rsidR="00E42360">
        <w:t xml:space="preserve"> </w:t>
      </w:r>
      <w:r w:rsidR="00F054F3">
        <w:t xml:space="preserve">to great </w:t>
      </w:r>
      <w:r w:rsidR="004901C2">
        <w:t>benefit;</w:t>
      </w:r>
      <w:r w:rsidR="00F054F3">
        <w:t xml:space="preserve"> </w:t>
      </w:r>
      <w:r w:rsidR="007B6392">
        <w:t>to</w:t>
      </w:r>
      <w:r w:rsidR="00F054F3">
        <w:t xml:space="preserve"> speed </w:t>
      </w:r>
      <w:r w:rsidR="00237084">
        <w:t>the construction of the building</w:t>
      </w:r>
      <w:r w:rsidR="00E42360">
        <w:t>,</w:t>
      </w:r>
      <w:r w:rsidR="00237084">
        <w:t xml:space="preserve"> this frame </w:t>
      </w:r>
      <w:r w:rsidR="00B557C4">
        <w:t xml:space="preserve">will be supported by </w:t>
      </w:r>
      <w:r w:rsidR="005469FE">
        <w:t>precast</w:t>
      </w:r>
      <w:r w:rsidR="00B557C4">
        <w:t xml:space="preserve"> concrete wall sections </w:t>
      </w:r>
      <w:r w:rsidR="000765E7">
        <w:t>where they can be manufactured off-site, ensuring maxim</w:t>
      </w:r>
      <w:r w:rsidR="00A147DD">
        <w:t>ised quality control and allowing for faster construction on site, saving time and labour costs.</w:t>
      </w:r>
    </w:p>
    <w:p w14:paraId="592FF380" w14:textId="7D83B4AF" w:rsidR="003716C0" w:rsidRPr="00BF309D" w:rsidRDefault="003716C0" w:rsidP="00C66830">
      <w:pPr>
        <w:spacing w:line="360" w:lineRule="auto"/>
        <w:jc w:val="both"/>
      </w:pPr>
    </w:p>
    <w:p w14:paraId="43CC27DC" w14:textId="25519BD2" w:rsidR="00F56CDA" w:rsidRDefault="00F56CDA" w:rsidP="00C66830">
      <w:pPr>
        <w:spacing w:line="360" w:lineRule="auto"/>
        <w:jc w:val="both"/>
        <w:rPr>
          <w:rFonts w:ascii="Arial" w:hAnsi="Arial" w:cs="Arial"/>
          <w:sz w:val="22"/>
          <w:szCs w:val="22"/>
        </w:rPr>
      </w:pPr>
    </w:p>
    <w:p w14:paraId="255704B4" w14:textId="4DFEAF41" w:rsidR="00CF59E1" w:rsidRPr="00F56CDA" w:rsidRDefault="00CF59E1" w:rsidP="00C66830">
      <w:pPr>
        <w:spacing w:line="360" w:lineRule="auto"/>
        <w:jc w:val="both"/>
        <w:rPr>
          <w:rFonts w:ascii="Arial" w:hAnsi="Arial" w:cs="Arial"/>
          <w:sz w:val="22"/>
          <w:szCs w:val="22"/>
        </w:rPr>
      </w:pPr>
    </w:p>
    <w:p w14:paraId="7259D767" w14:textId="5842BE96" w:rsidR="005D3DA0" w:rsidRDefault="005D3DA0" w:rsidP="007F7C65">
      <w:pPr>
        <w:pStyle w:val="Heading1"/>
        <w:spacing w:line="360" w:lineRule="auto"/>
      </w:pPr>
      <w:bookmarkStart w:id="14" w:name="_Toc187870201"/>
      <w:r>
        <w:t>5</w:t>
      </w:r>
      <w:r>
        <w:t>.0 Proposed Building Summary</w:t>
      </w:r>
      <w:bookmarkEnd w:id="14"/>
    </w:p>
    <w:p w14:paraId="7BA9709E" w14:textId="77777777" w:rsidR="005D3DA0" w:rsidRDefault="005D3DA0" w:rsidP="00051AE6">
      <w:pPr>
        <w:spacing w:line="360" w:lineRule="auto"/>
        <w:jc w:val="both"/>
      </w:pPr>
      <w:r>
        <w:t>As described, the proposed medium-to-high rise student accommodation building combines architectural, environmental, and functional considerations to align with modern construction practices and regulations to maximise the student experience. In the following sections, key sketches have been produced and will be displayed to highlight the key recommendations and advantages of the building. Some of the key features include:</w:t>
      </w:r>
    </w:p>
    <w:p w14:paraId="2E525450" w14:textId="66A04BD6" w:rsidR="005D3DA0" w:rsidRDefault="005D3DA0" w:rsidP="00051AE6">
      <w:pPr>
        <w:pStyle w:val="ListParagraph"/>
        <w:numPr>
          <w:ilvl w:val="0"/>
          <w:numId w:val="3"/>
        </w:numPr>
        <w:spacing w:line="360" w:lineRule="auto"/>
        <w:jc w:val="both"/>
      </w:pPr>
      <w:r w:rsidRPr="00463F96">
        <w:rPr>
          <w:b/>
          <w:bCs/>
        </w:rPr>
        <w:t>Height &amp; Layout</w:t>
      </w:r>
      <w:r>
        <w:t>- The proposed plot of land is approximately 3350m2, spanning 112 metres in length by 30 metres in width (DigiMaps, 2025) The building will include 10 stories, approximately 3</w:t>
      </w:r>
      <w:r w:rsidR="001C6352">
        <w:t xml:space="preserve"> metres</w:t>
      </w:r>
      <w:r>
        <w:t xml:space="preserve"> per storey (total height= 30 metres). The</w:t>
      </w:r>
      <w:r w:rsidR="0063487C">
        <w:t>se will</w:t>
      </w:r>
      <w:r>
        <w:t xml:space="preserve"> include student rooms, shared facilities, a cinema room, games room and a rooftop recreational space to add to the student experience. </w:t>
      </w:r>
    </w:p>
    <w:p w14:paraId="27793EBB" w14:textId="77777777" w:rsidR="005D3DA0" w:rsidRDefault="005D3DA0" w:rsidP="00051AE6">
      <w:pPr>
        <w:pStyle w:val="ListParagraph"/>
        <w:numPr>
          <w:ilvl w:val="0"/>
          <w:numId w:val="3"/>
        </w:numPr>
        <w:spacing w:line="360" w:lineRule="auto"/>
        <w:jc w:val="both"/>
      </w:pPr>
      <w:r w:rsidRPr="000B25DC">
        <w:rPr>
          <w:b/>
          <w:bCs/>
        </w:rPr>
        <w:t>Sustainability</w:t>
      </w:r>
      <w:r>
        <w:t>- A green roof system, solar panels, and landscaping to ensure energy efficiency, rainwater management and a commitment to achieving BREEAM excellence.</w:t>
      </w:r>
    </w:p>
    <w:p w14:paraId="71685237" w14:textId="2985DAB2" w:rsidR="005D3DA0" w:rsidRDefault="005D3DA0" w:rsidP="00051AE6">
      <w:pPr>
        <w:pStyle w:val="ListParagraph"/>
        <w:numPr>
          <w:ilvl w:val="0"/>
          <w:numId w:val="3"/>
        </w:numPr>
        <w:spacing w:line="360" w:lineRule="auto"/>
        <w:jc w:val="both"/>
      </w:pPr>
      <w:r w:rsidRPr="0063664B">
        <w:rPr>
          <w:b/>
          <w:bCs/>
        </w:rPr>
        <w:t>Integration with the Community</w:t>
      </w:r>
      <w:r>
        <w:t>- The building will blend into its modern surroundings, including nearby offices, restaurants and University facilities.</w:t>
      </w:r>
    </w:p>
    <w:p w14:paraId="4A26F05B" w14:textId="5F3AB28F" w:rsidR="005D3DA0" w:rsidRDefault="005D3DA0" w:rsidP="00051AE6">
      <w:pPr>
        <w:pStyle w:val="ListParagraph"/>
        <w:numPr>
          <w:ilvl w:val="0"/>
          <w:numId w:val="3"/>
        </w:numPr>
        <w:spacing w:line="360" w:lineRule="auto"/>
        <w:jc w:val="both"/>
      </w:pPr>
      <w:r>
        <w:rPr>
          <w:b/>
          <w:bCs/>
        </w:rPr>
        <w:t>Safety &amp; Comfort</w:t>
      </w:r>
      <w:r w:rsidRPr="00996A8C">
        <w:t>-</w:t>
      </w:r>
      <w:r>
        <w:t xml:space="preserve"> Piled foundations, reinforced concrete, and durable cladding materials with appropriate insulation and cavity barriers will ensure compliance with fire safety and energy efficiency regulations. </w:t>
      </w:r>
    </w:p>
    <w:p w14:paraId="790F9CDE" w14:textId="77777777" w:rsidR="00A17693" w:rsidRDefault="00A17693" w:rsidP="00A17693">
      <w:pPr>
        <w:spacing w:line="360" w:lineRule="auto"/>
        <w:jc w:val="both"/>
      </w:pPr>
    </w:p>
    <w:p w14:paraId="6AD2F3B9" w14:textId="77777777" w:rsidR="00A17693" w:rsidRDefault="00A17693" w:rsidP="00A17693">
      <w:pPr>
        <w:spacing w:line="360" w:lineRule="auto"/>
        <w:jc w:val="both"/>
      </w:pPr>
    </w:p>
    <w:p w14:paraId="6CEFDEB4" w14:textId="77777777" w:rsidR="00A17693" w:rsidRDefault="00A17693" w:rsidP="00A17693">
      <w:pPr>
        <w:spacing w:line="360" w:lineRule="auto"/>
        <w:jc w:val="both"/>
      </w:pPr>
    </w:p>
    <w:p w14:paraId="23E0F52F" w14:textId="77777777" w:rsidR="00A17693" w:rsidRDefault="00A17693" w:rsidP="00A17693">
      <w:pPr>
        <w:spacing w:line="360" w:lineRule="auto"/>
        <w:jc w:val="both"/>
      </w:pPr>
    </w:p>
    <w:p w14:paraId="6E534FBE" w14:textId="77777777" w:rsidR="00A17693" w:rsidRDefault="00A17693" w:rsidP="00A17693">
      <w:pPr>
        <w:spacing w:line="360" w:lineRule="auto"/>
        <w:jc w:val="both"/>
      </w:pPr>
    </w:p>
    <w:p w14:paraId="6DAF5EB4" w14:textId="75ED8B98" w:rsidR="00A17693" w:rsidRPr="00B67478" w:rsidRDefault="00A17693" w:rsidP="00A17693">
      <w:pPr>
        <w:pStyle w:val="Heading2"/>
      </w:pPr>
      <w:bookmarkStart w:id="15" w:name="_Toc187870202"/>
      <w:r>
        <w:lastRenderedPageBreak/>
        <w:t>5</w:t>
      </w:r>
      <w:r w:rsidRPr="00B67478">
        <w:t>.1 Proposed Site Location Plan</w:t>
      </w:r>
      <w:bookmarkEnd w:id="15"/>
    </w:p>
    <w:p w14:paraId="7BD1115B" w14:textId="2878FE84" w:rsidR="00A17693" w:rsidRDefault="00A17693" w:rsidP="00A17693">
      <w:pPr>
        <w:spacing w:line="360" w:lineRule="auto"/>
      </w:pPr>
      <w:r>
        <w:t xml:space="preserve">Please refer to </w:t>
      </w:r>
      <w:r w:rsidR="0066182D">
        <w:t>Appendix C</w:t>
      </w:r>
      <w:r>
        <w:t xml:space="preserve"> for the full-sized sketch. The Proposed Site Location Plan illustrates the organization of the proposed building in relation to the nearby surroundings. </w:t>
      </w:r>
    </w:p>
    <w:p w14:paraId="1E93CB78" w14:textId="3FA1857D" w:rsidR="00A17693" w:rsidRDefault="00A17693" w:rsidP="00A17693">
      <w:pPr>
        <w:pStyle w:val="Heading3"/>
        <w:spacing w:line="360" w:lineRule="auto"/>
      </w:pPr>
      <w:bookmarkStart w:id="16" w:name="_Toc187870203"/>
      <w:r>
        <w:t>5</w:t>
      </w:r>
      <w:r>
        <w:t>.1.1 Key Features</w:t>
      </w:r>
      <w:bookmarkEnd w:id="16"/>
    </w:p>
    <w:p w14:paraId="26F1745E" w14:textId="77777777" w:rsidR="00A17693" w:rsidRDefault="00A17693" w:rsidP="00A17693">
      <w:pPr>
        <w:pStyle w:val="ListParagraph"/>
        <w:numPr>
          <w:ilvl w:val="0"/>
          <w:numId w:val="4"/>
        </w:numPr>
        <w:spacing w:line="360" w:lineRule="auto"/>
      </w:pPr>
      <w:r w:rsidRPr="009A5093">
        <w:rPr>
          <w:b/>
          <w:bCs/>
        </w:rPr>
        <w:t>Building Placement</w:t>
      </w:r>
      <w:r>
        <w:t>- The student accommodation is centrally located on the plot of land to allow for efficient use of surrounding space including landscaping and parking.</w:t>
      </w:r>
    </w:p>
    <w:p w14:paraId="1809EF5A" w14:textId="558A7671" w:rsidR="00A17693" w:rsidRDefault="00A17693" w:rsidP="00A17693">
      <w:pPr>
        <w:pStyle w:val="ListParagraph"/>
        <w:numPr>
          <w:ilvl w:val="0"/>
          <w:numId w:val="4"/>
        </w:numPr>
        <w:spacing w:line="360" w:lineRule="auto"/>
      </w:pPr>
      <w:r>
        <w:rPr>
          <w:b/>
          <w:bCs/>
        </w:rPr>
        <w:t>Accessibility</w:t>
      </w:r>
      <w:r w:rsidRPr="005F6197">
        <w:t>-</w:t>
      </w:r>
      <w:r>
        <w:t xml:space="preserve"> Direct access is provided via Kings Road, which has close links to the Fabian Way and subsequently the M4 within a short </w:t>
      </w:r>
      <w:r w:rsidR="000D0726">
        <w:t>10–15 minute</w:t>
      </w:r>
      <w:r w:rsidR="00236A21">
        <w:t xml:space="preserve"> drive.</w:t>
      </w:r>
    </w:p>
    <w:p w14:paraId="503001D2" w14:textId="5CA87F49" w:rsidR="00A17693" w:rsidRDefault="00A17693" w:rsidP="00A17693">
      <w:pPr>
        <w:pStyle w:val="ListParagraph"/>
        <w:numPr>
          <w:ilvl w:val="0"/>
          <w:numId w:val="4"/>
        </w:numPr>
        <w:spacing w:line="360" w:lineRule="auto"/>
      </w:pPr>
      <w:r>
        <w:rPr>
          <w:b/>
          <w:bCs/>
        </w:rPr>
        <w:t>Surrounding Buildings</w:t>
      </w:r>
      <w:r>
        <w:t>- The building is adjacent to The Docks, Icon Research Centre, and directly opposite several bars &amp; restaurants.</w:t>
      </w:r>
    </w:p>
    <w:p w14:paraId="5CC2C2FC" w14:textId="77777777" w:rsidR="00A17693" w:rsidRDefault="00A17693" w:rsidP="00A17693">
      <w:pPr>
        <w:pStyle w:val="ListParagraph"/>
        <w:numPr>
          <w:ilvl w:val="0"/>
          <w:numId w:val="4"/>
        </w:numPr>
        <w:spacing w:line="360" w:lineRule="auto"/>
      </w:pPr>
      <w:r w:rsidRPr="00874C7F">
        <w:rPr>
          <w:b/>
          <w:bCs/>
        </w:rPr>
        <w:t>Landscaping and Raingardens</w:t>
      </w:r>
      <w:r>
        <w:t>- Raingardens and landscaping strips have been incorporated adjacent to the site to enhance biodiversity, stormwater and to help achieve compliance with Sustainable Drainage Systems (</w:t>
      </w:r>
      <w:proofErr w:type="spellStart"/>
      <w:r>
        <w:t>SuDs</w:t>
      </w:r>
      <w:proofErr w:type="spellEnd"/>
      <w:r>
        <w:t>) for surface water which came into act in 2019 (Welsh Water, 2019).</w:t>
      </w:r>
    </w:p>
    <w:p w14:paraId="36BF1464" w14:textId="099FFFC9" w:rsidR="00A17693" w:rsidRDefault="00A17693" w:rsidP="00A17693">
      <w:pPr>
        <w:pStyle w:val="ListParagraph"/>
        <w:numPr>
          <w:ilvl w:val="0"/>
          <w:numId w:val="4"/>
        </w:numPr>
        <w:spacing w:line="360" w:lineRule="auto"/>
      </w:pPr>
      <w:r w:rsidRPr="00DD10D2">
        <w:drawing>
          <wp:anchor distT="0" distB="0" distL="114300" distR="114300" simplePos="0" relativeHeight="251689984" behindDoc="0" locked="0" layoutInCell="1" allowOverlap="1" wp14:anchorId="187F3302" wp14:editId="106D6632">
            <wp:simplePos x="0" y="0"/>
            <wp:positionH relativeFrom="margin">
              <wp:align>center</wp:align>
            </wp:positionH>
            <wp:positionV relativeFrom="paragraph">
              <wp:posOffset>724306</wp:posOffset>
            </wp:positionV>
            <wp:extent cx="4205605" cy="2968625"/>
            <wp:effectExtent l="19050" t="19050" r="23495" b="22225"/>
            <wp:wrapTopAndBottom/>
            <wp:docPr id="2034960400" name="Picture 1" descr="A drawing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986609" name="Picture 1" descr="A drawing of a parking lo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05605" cy="29686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b/>
          <w:bCs/>
        </w:rPr>
        <w:t>Parking</w:t>
      </w:r>
      <w:r w:rsidRPr="00E2053F">
        <w:t>-</w:t>
      </w:r>
      <w:r>
        <w:t xml:space="preserve"> Car parking spaces have been incorporated to </w:t>
      </w:r>
      <w:r w:rsidR="003F7E28">
        <w:t xml:space="preserve">the </w:t>
      </w:r>
      <w:r>
        <w:t>north and south of the plot, approximately aiming to achieve 80 spaces in total.</w:t>
      </w:r>
    </w:p>
    <w:p w14:paraId="35C380B6" w14:textId="7F05C21C" w:rsidR="00A17693" w:rsidRDefault="00A17693" w:rsidP="00A17693">
      <w:pPr>
        <w:spacing w:line="360" w:lineRule="auto"/>
      </w:pPr>
    </w:p>
    <w:p w14:paraId="0ED8C3DB" w14:textId="6831162A" w:rsidR="005127CB" w:rsidRDefault="005127CB" w:rsidP="005127CB">
      <w:pPr>
        <w:pStyle w:val="Heading2"/>
        <w:spacing w:line="360" w:lineRule="auto"/>
      </w:pPr>
      <w:bookmarkStart w:id="17" w:name="_Toc187870204"/>
      <w:r>
        <w:lastRenderedPageBreak/>
        <w:t>5</w:t>
      </w:r>
      <w:r>
        <w:t>.2 Proposed 3D Aerial View</w:t>
      </w:r>
      <w:bookmarkEnd w:id="17"/>
    </w:p>
    <w:p w14:paraId="2CDE603B" w14:textId="7534595D" w:rsidR="005127CB" w:rsidRDefault="005127CB" w:rsidP="005127CB">
      <w:pPr>
        <w:spacing w:line="360" w:lineRule="auto"/>
        <w:jc w:val="both"/>
      </w:pPr>
      <w:r>
        <w:t xml:space="preserve">Please refer to Appendix </w:t>
      </w:r>
      <w:r w:rsidR="00826709">
        <w:t>D</w:t>
      </w:r>
      <w:r>
        <w:t xml:space="preserve"> for the full-sized sketch. Please note that the sketch is not drawn to scale. The Proposed 3D Aerial View represents the building’s architectural and functional features, providing a clearer view of the building’s design and intentions. </w:t>
      </w:r>
    </w:p>
    <w:p w14:paraId="6A1E8FB2" w14:textId="3FA9F7FA" w:rsidR="005127CB" w:rsidRDefault="005127CB" w:rsidP="005127CB">
      <w:pPr>
        <w:pStyle w:val="Heading3"/>
        <w:spacing w:line="360" w:lineRule="auto"/>
        <w:jc w:val="both"/>
      </w:pPr>
      <w:bookmarkStart w:id="18" w:name="_Toc187870205"/>
      <w:r>
        <w:t>5</w:t>
      </w:r>
      <w:r>
        <w:t>.2.1 Key Features</w:t>
      </w:r>
      <w:bookmarkEnd w:id="18"/>
    </w:p>
    <w:p w14:paraId="317B9ED2" w14:textId="77777777" w:rsidR="005127CB" w:rsidRPr="00B4714F" w:rsidRDefault="005127CB" w:rsidP="005127CB">
      <w:pPr>
        <w:pStyle w:val="ListParagraph"/>
        <w:numPr>
          <w:ilvl w:val="0"/>
          <w:numId w:val="5"/>
        </w:numPr>
        <w:spacing w:line="360" w:lineRule="auto"/>
        <w:jc w:val="both"/>
        <w:rPr>
          <w:b/>
          <w:bCs/>
        </w:rPr>
      </w:pPr>
      <w:r w:rsidRPr="00B4714F">
        <w:rPr>
          <w:b/>
          <w:bCs/>
        </w:rPr>
        <w:t>Design</w:t>
      </w:r>
    </w:p>
    <w:p w14:paraId="6E889B21" w14:textId="6AD5D8F5" w:rsidR="005127CB" w:rsidRDefault="005127CB" w:rsidP="005127CB">
      <w:pPr>
        <w:pStyle w:val="ListParagraph"/>
        <w:numPr>
          <w:ilvl w:val="1"/>
          <w:numId w:val="5"/>
        </w:numPr>
        <w:spacing w:line="360" w:lineRule="auto"/>
        <w:jc w:val="both"/>
      </w:pPr>
      <w:r>
        <w:t>The building is predominantly clad</w:t>
      </w:r>
      <w:r w:rsidR="00E56A26">
        <w:t xml:space="preserve"> </w:t>
      </w:r>
      <w:r>
        <w:t>in aluminium rainscreen cladding.</w:t>
      </w:r>
    </w:p>
    <w:p w14:paraId="09B42DB6" w14:textId="77777777" w:rsidR="005127CB" w:rsidRDefault="005127CB" w:rsidP="005127CB">
      <w:pPr>
        <w:pStyle w:val="ListParagraph"/>
        <w:numPr>
          <w:ilvl w:val="1"/>
          <w:numId w:val="5"/>
        </w:numPr>
        <w:spacing w:line="360" w:lineRule="auto"/>
        <w:jc w:val="both"/>
      </w:pPr>
      <w:r>
        <w:t>Double-glazed windows and curtain walling.</w:t>
      </w:r>
    </w:p>
    <w:p w14:paraId="604A682C" w14:textId="77777777" w:rsidR="005127CB" w:rsidRDefault="005127CB" w:rsidP="005127CB">
      <w:pPr>
        <w:pStyle w:val="ListParagraph"/>
        <w:numPr>
          <w:ilvl w:val="1"/>
          <w:numId w:val="5"/>
        </w:numPr>
        <w:spacing w:line="360" w:lineRule="auto"/>
        <w:jc w:val="both"/>
      </w:pPr>
      <w:r>
        <w:t>Flat green roof system with necessary planting and landscaping</w:t>
      </w:r>
    </w:p>
    <w:p w14:paraId="218B3DA6" w14:textId="77777777" w:rsidR="005127CB" w:rsidRDefault="005127CB" w:rsidP="005127CB">
      <w:pPr>
        <w:pStyle w:val="ListParagraph"/>
        <w:numPr>
          <w:ilvl w:val="1"/>
          <w:numId w:val="5"/>
        </w:numPr>
        <w:spacing w:line="360" w:lineRule="auto"/>
        <w:jc w:val="both"/>
      </w:pPr>
      <w:r>
        <w:t>Solar Panels installed on the roof to generate renewable energy.</w:t>
      </w:r>
    </w:p>
    <w:p w14:paraId="75C8BEBA" w14:textId="77777777" w:rsidR="005127CB" w:rsidRDefault="005127CB" w:rsidP="005127CB">
      <w:pPr>
        <w:pStyle w:val="ListParagraph"/>
        <w:numPr>
          <w:ilvl w:val="1"/>
          <w:numId w:val="5"/>
        </w:numPr>
        <w:spacing w:line="360" w:lineRule="auto"/>
        <w:jc w:val="both"/>
      </w:pPr>
      <w:r>
        <w:t>Rooftop recreational space available for the students</w:t>
      </w:r>
    </w:p>
    <w:p w14:paraId="3149D2F8" w14:textId="77777777" w:rsidR="005127CB" w:rsidRPr="00E86A0A" w:rsidRDefault="005127CB" w:rsidP="005127CB">
      <w:pPr>
        <w:pStyle w:val="ListParagraph"/>
        <w:numPr>
          <w:ilvl w:val="0"/>
          <w:numId w:val="5"/>
        </w:numPr>
        <w:spacing w:line="360" w:lineRule="auto"/>
        <w:jc w:val="both"/>
        <w:rPr>
          <w:b/>
          <w:bCs/>
        </w:rPr>
      </w:pPr>
      <w:r w:rsidRPr="00E86A0A">
        <w:rPr>
          <w:b/>
          <w:bCs/>
        </w:rPr>
        <w:t>HVAC Systems and M&amp;E</w:t>
      </w:r>
    </w:p>
    <w:p w14:paraId="782F2F0F" w14:textId="77777777" w:rsidR="005127CB" w:rsidRDefault="005127CB" w:rsidP="005127CB">
      <w:pPr>
        <w:pStyle w:val="ListParagraph"/>
        <w:numPr>
          <w:ilvl w:val="1"/>
          <w:numId w:val="5"/>
        </w:numPr>
        <w:spacing w:line="360" w:lineRule="auto"/>
        <w:jc w:val="both"/>
      </w:pPr>
      <w:r>
        <w:t>Rooftop mechanical systems, including ventilation units, HVAC equipment, and air source heat pumps.</w:t>
      </w:r>
    </w:p>
    <w:p w14:paraId="452D50C7" w14:textId="77777777" w:rsidR="005127CB" w:rsidRDefault="005127CB" w:rsidP="005127CB">
      <w:pPr>
        <w:pStyle w:val="ListParagraph"/>
        <w:numPr>
          <w:ilvl w:val="1"/>
          <w:numId w:val="5"/>
        </w:numPr>
        <w:spacing w:line="360" w:lineRule="auto"/>
        <w:jc w:val="both"/>
      </w:pPr>
      <w:r>
        <w:t>These systems are screened to minimize visual impact and improve safety with some of the roof available for use to students as a recreational space.</w:t>
      </w:r>
    </w:p>
    <w:p w14:paraId="7680C5B8" w14:textId="77777777" w:rsidR="005127CB" w:rsidRPr="0043325B" w:rsidRDefault="005127CB" w:rsidP="005127CB">
      <w:pPr>
        <w:pStyle w:val="ListParagraph"/>
        <w:numPr>
          <w:ilvl w:val="0"/>
          <w:numId w:val="5"/>
        </w:numPr>
        <w:spacing w:line="360" w:lineRule="auto"/>
        <w:jc w:val="both"/>
        <w:rPr>
          <w:b/>
          <w:bCs/>
        </w:rPr>
      </w:pPr>
      <w:r w:rsidRPr="0043325B">
        <w:rPr>
          <w:b/>
          <w:bCs/>
        </w:rPr>
        <w:t>Surrounding Features</w:t>
      </w:r>
    </w:p>
    <w:p w14:paraId="452E2578" w14:textId="77777777" w:rsidR="005127CB" w:rsidRDefault="005127CB" w:rsidP="005127CB">
      <w:pPr>
        <w:pStyle w:val="ListParagraph"/>
        <w:numPr>
          <w:ilvl w:val="1"/>
          <w:numId w:val="5"/>
        </w:numPr>
        <w:spacing w:line="360" w:lineRule="auto"/>
        <w:jc w:val="both"/>
      </w:pPr>
      <w:r>
        <w:t>The 3D view showcases the discussed raingardens and landscaped areas.</w:t>
      </w:r>
    </w:p>
    <w:p w14:paraId="3C505676" w14:textId="660E356C" w:rsidR="005127CB" w:rsidRPr="005127CB" w:rsidRDefault="005127CB" w:rsidP="005127CB">
      <w:pPr>
        <w:pStyle w:val="ListParagraph"/>
        <w:numPr>
          <w:ilvl w:val="1"/>
          <w:numId w:val="5"/>
        </w:numPr>
        <w:spacing w:line="360" w:lineRule="auto"/>
        <w:jc w:val="both"/>
      </w:pPr>
      <w:r w:rsidRPr="00A773ED">
        <w:drawing>
          <wp:anchor distT="0" distB="0" distL="114300" distR="114300" simplePos="0" relativeHeight="251692032" behindDoc="0" locked="0" layoutInCell="1" allowOverlap="1" wp14:anchorId="1D581779" wp14:editId="0020069D">
            <wp:simplePos x="0" y="0"/>
            <wp:positionH relativeFrom="margin">
              <wp:align>center</wp:align>
            </wp:positionH>
            <wp:positionV relativeFrom="paragraph">
              <wp:posOffset>402766</wp:posOffset>
            </wp:positionV>
            <wp:extent cx="4264025" cy="3004820"/>
            <wp:effectExtent l="19050" t="19050" r="22225" b="24130"/>
            <wp:wrapTopAndBottom/>
            <wp:docPr id="482122326" name="Picture 1"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815353" name="Picture 1" descr="A drawing of a building&#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64025" cy="30048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Parking and pedestrian pathways are designed to improve accessibility.</w:t>
      </w:r>
      <w:r w:rsidRPr="0043325B">
        <w:t xml:space="preserve"> </w:t>
      </w:r>
    </w:p>
    <w:p w14:paraId="7156ABA0" w14:textId="64781E0A" w:rsidR="005127CB" w:rsidRPr="005127CB" w:rsidRDefault="006B6C9C" w:rsidP="00562552">
      <w:pPr>
        <w:pStyle w:val="Heading1"/>
        <w:spacing w:line="360" w:lineRule="auto"/>
      </w:pPr>
      <w:bookmarkStart w:id="19" w:name="_Toc187870206"/>
      <w:r>
        <w:lastRenderedPageBreak/>
        <w:t>6</w:t>
      </w:r>
      <w:r w:rsidR="00C76D9D">
        <w:t>.0 Building Envelop</w:t>
      </w:r>
      <w:r w:rsidR="00562552">
        <w:t>e</w:t>
      </w:r>
      <w:bookmarkEnd w:id="19"/>
    </w:p>
    <w:p w14:paraId="3D03B632" w14:textId="3BDBD4CC" w:rsidR="00C76D9D" w:rsidRDefault="00C76D9D" w:rsidP="006A35A3">
      <w:pPr>
        <w:spacing w:line="360" w:lineRule="auto"/>
        <w:jc w:val="both"/>
      </w:pPr>
      <w:r>
        <w:t xml:space="preserve">The building envelope </w:t>
      </w:r>
      <w:r w:rsidR="00994D3C">
        <w:t>is a critical aspect to the design of the building, to achieve the upmost energy efficiency, structural support</w:t>
      </w:r>
      <w:r w:rsidR="00C80C7C">
        <w:t>, weather</w:t>
      </w:r>
      <w:r w:rsidR="00412BE4">
        <w:t>proofing</w:t>
      </w:r>
      <w:r w:rsidR="00994D3C">
        <w:t xml:space="preserve"> and aesthetic appeal</w:t>
      </w:r>
      <w:r w:rsidR="00412BE4">
        <w:t xml:space="preserve"> whilst also meeting UK building regulations and sustainability aims. </w:t>
      </w:r>
      <w:r w:rsidR="00821EE0">
        <w:t xml:space="preserve">This section will analyse the key elements of the building </w:t>
      </w:r>
      <w:r w:rsidR="0000145C">
        <w:t xml:space="preserve">envelope which have been proposed including the external walls, roofing, glazing, insulation and cladding </w:t>
      </w:r>
      <w:r w:rsidR="00F313F6">
        <w:t xml:space="preserve">aiming to meet and achieve </w:t>
      </w:r>
      <w:r w:rsidR="00270738">
        <w:t xml:space="preserve">new UK standards, including </w:t>
      </w:r>
      <w:r w:rsidR="00D866E2">
        <w:t>The Building Establishment Environmental Assessment Method (BREEAM)</w:t>
      </w:r>
      <w:r w:rsidR="006A35A3">
        <w:t>.</w:t>
      </w:r>
    </w:p>
    <w:p w14:paraId="6055ED36" w14:textId="06E929A1" w:rsidR="006A35A3" w:rsidRDefault="006B6C9C" w:rsidP="000B4535">
      <w:pPr>
        <w:pStyle w:val="Heading2"/>
        <w:spacing w:line="360" w:lineRule="auto"/>
      </w:pPr>
      <w:bookmarkStart w:id="20" w:name="_Toc187870207"/>
      <w:r>
        <w:t>6</w:t>
      </w:r>
      <w:r w:rsidR="006A35A3">
        <w:t xml:space="preserve">.1 </w:t>
      </w:r>
      <w:r w:rsidR="00FD5774">
        <w:t>External Walls</w:t>
      </w:r>
      <w:bookmarkEnd w:id="20"/>
    </w:p>
    <w:p w14:paraId="5D9A9096" w14:textId="0AD160C3" w:rsidR="00360FFE" w:rsidRDefault="00FD5774" w:rsidP="000B4535">
      <w:pPr>
        <w:spacing w:line="360" w:lineRule="auto"/>
        <w:jc w:val="both"/>
      </w:pPr>
      <w:r>
        <w:t xml:space="preserve">As previously discussed in section 4.0, </w:t>
      </w:r>
      <w:r w:rsidR="009E3E05">
        <w:t xml:space="preserve">external walls will be made of precast concrete panels </w:t>
      </w:r>
      <w:r w:rsidR="00FC28E4">
        <w:t xml:space="preserve">aiding the thermal mass, fire resistance and durability of the structure. </w:t>
      </w:r>
      <w:r w:rsidR="00EA34F6">
        <w:t>The precast concrete panels will be designed as sandwich panels</w:t>
      </w:r>
      <w:r w:rsidR="00C275E0">
        <w:t>, including</w:t>
      </w:r>
      <w:r w:rsidR="00903E87">
        <w:t xml:space="preserve"> rigid</w:t>
      </w:r>
      <w:r w:rsidR="00837D71">
        <w:t xml:space="preserve"> mineral wool</w:t>
      </w:r>
      <w:r w:rsidR="00C275E0">
        <w:t xml:space="preserve"> insulation between </w:t>
      </w:r>
      <w:r w:rsidR="0019412F">
        <w:t>two layers of concrete</w:t>
      </w:r>
      <w:r w:rsidR="000F23E3">
        <w:t xml:space="preserve">. This external wall make up </w:t>
      </w:r>
      <w:r w:rsidR="00EF6393">
        <w:t xml:space="preserve">includes both great fire properties </w:t>
      </w:r>
      <w:r w:rsidR="008E1A7B">
        <w:t>and</w:t>
      </w:r>
      <w:r w:rsidR="00EF6393">
        <w:t xml:space="preserve"> thermal properties </w:t>
      </w:r>
      <w:r w:rsidR="000F3C50">
        <w:t>complying with</w:t>
      </w:r>
      <w:r w:rsidR="00613B56">
        <w:t xml:space="preserve"> both part B (fire safety) and part L (</w:t>
      </w:r>
      <w:r w:rsidR="007D2278">
        <w:t xml:space="preserve">energy efficiency and heat loss) of the UK building regulations </w:t>
      </w:r>
      <w:r w:rsidR="00604E18">
        <w:t xml:space="preserve">with a </w:t>
      </w:r>
      <w:r w:rsidR="00285FF8">
        <w:t>fantastic U-value of 0.18 W/m2K (</w:t>
      </w:r>
      <w:r w:rsidR="005843CA">
        <w:t xml:space="preserve">O’Reilly Precast, </w:t>
      </w:r>
      <w:proofErr w:type="spellStart"/>
      <w:r w:rsidR="00697AB7">
        <w:t>n.d</w:t>
      </w:r>
      <w:proofErr w:type="spellEnd"/>
      <w:r w:rsidR="00697AB7">
        <w:t>)</w:t>
      </w:r>
      <w:r w:rsidR="00DC54D4">
        <w:t>.</w:t>
      </w:r>
      <w:r w:rsidR="00837D71">
        <w:t xml:space="preserve"> </w:t>
      </w:r>
      <w:r w:rsidR="00B7358B">
        <w:t xml:space="preserve">Over the precast concrete panels, predominantly the building will feature aluminium </w:t>
      </w:r>
      <w:r w:rsidR="004C4719">
        <w:t>rainscreen</w:t>
      </w:r>
      <w:r w:rsidR="00B7358B">
        <w:t xml:space="preserve"> cladding to enhance the aesthetic appeal, durability, and weatherproofing. </w:t>
      </w:r>
      <w:r w:rsidR="005640A8">
        <w:t>This cladding method</w:t>
      </w:r>
      <w:r w:rsidR="00B15799">
        <w:t xml:space="preserve"> is specifically suitable for this type of environment with its resistance to corrosion</w:t>
      </w:r>
      <w:r w:rsidR="00D41015">
        <w:t>. It is low maintenance and with its long lifespan the aesthetic appeal will</w:t>
      </w:r>
      <w:r w:rsidR="00455D1E">
        <w:t xml:space="preserve"> last for many years, unlike many types of degrading brickwork buildings in the nearby area. </w:t>
      </w:r>
      <w:r w:rsidR="008C5BEA">
        <w:t xml:space="preserve">Figure 5, displays the current state of the UWTSD IQ </w:t>
      </w:r>
      <w:r w:rsidR="005640A8">
        <w:t>building,</w:t>
      </w:r>
      <w:r w:rsidR="008C5BEA">
        <w:t xml:space="preserve"> </w:t>
      </w:r>
      <w:r w:rsidR="005640A8">
        <w:t>highlighting the considerable poor conditions of the brickwork despite officially opening in only 2018.</w:t>
      </w:r>
      <w:r w:rsidR="00930834">
        <w:t xml:space="preserve"> </w:t>
      </w:r>
      <w:r w:rsidR="0090509C">
        <w:t xml:space="preserve">Comparing this to </w:t>
      </w:r>
      <w:r w:rsidR="00B56F4D">
        <w:t>F</w:t>
      </w:r>
      <w:r w:rsidR="0090509C">
        <w:t>igure 6, a</w:t>
      </w:r>
      <w:r w:rsidR="00B56F4D">
        <w:t xml:space="preserve"> student accommodation built in</w:t>
      </w:r>
      <w:r w:rsidR="00E252C4">
        <w:t xml:space="preserve"> Leeds in</w:t>
      </w:r>
      <w:r w:rsidR="00B56F4D">
        <w:t xml:space="preserve"> 201</w:t>
      </w:r>
      <w:r w:rsidR="00E252C4">
        <w:t xml:space="preserve">7, the difference in the sustainability of the aesthetic performance </w:t>
      </w:r>
      <w:r w:rsidR="005637AA">
        <w:t xml:space="preserve">is </w:t>
      </w:r>
      <w:r w:rsidR="00E252C4">
        <w:t>clear.</w:t>
      </w:r>
      <w:r w:rsidR="009D0322">
        <w:t xml:space="preserve"> It</w:t>
      </w:r>
      <w:r w:rsidR="00930834">
        <w:t xml:space="preserve"> is important to note that the insulation and relevant cavity barrier system installed behind the cladding must be selected and installed properly to conform to part B of the Building Regulations. </w:t>
      </w:r>
      <w:r w:rsidR="006139EB">
        <w:t xml:space="preserve">The cladding should be properly tested and adhere to the requirements set out in BS 8414, to avoid the mistake of inappropriate cladding selection leading </w:t>
      </w:r>
      <w:r w:rsidR="009A7D21">
        <w:t xml:space="preserve">to </w:t>
      </w:r>
      <w:r w:rsidR="006139EB">
        <w:t xml:space="preserve">the disaster of Grenfell Tower in 2017. </w:t>
      </w:r>
    </w:p>
    <w:p w14:paraId="27469C91" w14:textId="293BEAFA" w:rsidR="003A634E" w:rsidRDefault="003A634E" w:rsidP="009D0322">
      <w:pPr>
        <w:spacing w:line="360" w:lineRule="auto"/>
        <w:jc w:val="both"/>
      </w:pPr>
    </w:p>
    <w:p w14:paraId="2BD1A413" w14:textId="48601060" w:rsidR="009D0322" w:rsidRDefault="00B4541A" w:rsidP="009D0322">
      <w:pPr>
        <w:spacing w:line="360" w:lineRule="auto"/>
        <w:jc w:val="both"/>
      </w:pPr>
      <w:r>
        <w:rPr>
          <w:noProof/>
        </w:rPr>
        <w:lastRenderedPageBreak/>
        <mc:AlternateContent>
          <mc:Choice Requires="wps">
            <w:drawing>
              <wp:anchor distT="0" distB="0" distL="114300" distR="114300" simplePos="0" relativeHeight="251677696" behindDoc="0" locked="0" layoutInCell="1" allowOverlap="1" wp14:anchorId="714DEA2C" wp14:editId="6A04E5BA">
                <wp:simplePos x="0" y="0"/>
                <wp:positionH relativeFrom="margin">
                  <wp:posOffset>5080</wp:posOffset>
                </wp:positionH>
                <wp:positionV relativeFrom="paragraph">
                  <wp:posOffset>3760470</wp:posOffset>
                </wp:positionV>
                <wp:extent cx="5731510" cy="635"/>
                <wp:effectExtent l="0" t="0" r="2540" b="0"/>
                <wp:wrapTopAndBottom/>
                <wp:docPr id="202382845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A3A2AC7" w14:textId="31E1BEDF" w:rsidR="00776D69" w:rsidRPr="00C36FBE" w:rsidRDefault="00776D69" w:rsidP="00776D69">
                            <w:pPr>
                              <w:pStyle w:val="Caption"/>
                            </w:pPr>
                            <w:bookmarkStart w:id="21" w:name="_Toc187863256"/>
                            <w:r>
                              <w:t xml:space="preserve">Figure </w:t>
                            </w:r>
                            <w:r>
                              <w:fldChar w:fldCharType="begin"/>
                            </w:r>
                            <w:r>
                              <w:instrText xml:space="preserve"> SEQ Figure \* ARABIC </w:instrText>
                            </w:r>
                            <w:r>
                              <w:fldChar w:fldCharType="separate"/>
                            </w:r>
                            <w:r w:rsidR="002A740A">
                              <w:rPr>
                                <w:noProof/>
                              </w:rPr>
                              <w:t>5</w:t>
                            </w:r>
                            <w:r>
                              <w:fldChar w:fldCharType="end"/>
                            </w:r>
                            <w:r>
                              <w:t>- UWTSD IQ Building (Google, 2023)</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14DEA2C" id="_x0000_s1032" type="#_x0000_t202" style="position:absolute;left:0;text-align:left;margin-left:.4pt;margin-top:296.1pt;width:451.3pt;height:.0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" stroked="f">
                <v:textbox style="mso-fit-shape-to-text:t" inset="0,0,0,0">
                  <w:txbxContent>
                    <w:p w14:paraId="1A3A2AC7" w14:textId="31E1BEDF" w:rsidR="00776D69" w:rsidRPr="00C36FBE" w:rsidRDefault="00776D69" w:rsidP="00776D69">
                      <w:pPr>
                        <w:pStyle w:val="Caption"/>
                      </w:pPr>
                      <w:bookmarkStart w:id="22" w:name="_Toc187863256"/>
                      <w:r>
                        <w:t xml:space="preserve">Figure </w:t>
                      </w:r>
                      <w:r>
                        <w:fldChar w:fldCharType="begin"/>
                      </w:r>
                      <w:r>
                        <w:instrText xml:space="preserve"> SEQ Figure \* ARABIC </w:instrText>
                      </w:r>
                      <w:r>
                        <w:fldChar w:fldCharType="separate"/>
                      </w:r>
                      <w:r w:rsidR="002A740A">
                        <w:rPr>
                          <w:noProof/>
                        </w:rPr>
                        <w:t>5</w:t>
                      </w:r>
                      <w:r>
                        <w:fldChar w:fldCharType="end"/>
                      </w:r>
                      <w:r>
                        <w:t>- UWTSD IQ Building (Google, 2023)</w:t>
                      </w:r>
                      <w:bookmarkEnd w:id="22"/>
                    </w:p>
                  </w:txbxContent>
                </v:textbox>
                <w10:wrap type="topAndBottom" anchorx="margin"/>
              </v:shape>
            </w:pict>
          </mc:Fallback>
        </mc:AlternateContent>
      </w:r>
      <w:r>
        <w:rPr>
          <w:noProof/>
        </w:rPr>
        <mc:AlternateContent>
          <mc:Choice Requires="wps">
            <w:drawing>
              <wp:anchor distT="0" distB="0" distL="114300" distR="114300" simplePos="0" relativeHeight="251680768" behindDoc="0" locked="0" layoutInCell="1" allowOverlap="1" wp14:anchorId="1C73C4E6" wp14:editId="2A1B07BF">
                <wp:simplePos x="0" y="0"/>
                <wp:positionH relativeFrom="margin">
                  <wp:posOffset>7620</wp:posOffset>
                </wp:positionH>
                <wp:positionV relativeFrom="paragraph">
                  <wp:posOffset>7228205</wp:posOffset>
                </wp:positionV>
                <wp:extent cx="4380230" cy="405765"/>
                <wp:effectExtent l="0" t="0" r="1270" b="0"/>
                <wp:wrapTopAndBottom/>
                <wp:docPr id="190484594" name="Text Box 1"/>
                <wp:cNvGraphicFramePr/>
                <a:graphic xmlns:a="http://schemas.openxmlformats.org/drawingml/2006/main">
                  <a:graphicData uri="http://schemas.microsoft.com/office/word/2010/wordprocessingShape">
                    <wps:wsp>
                      <wps:cNvSpPr txBox="1"/>
                      <wps:spPr>
                        <a:xfrm>
                          <a:off x="0" y="0"/>
                          <a:ext cx="4380230" cy="405765"/>
                        </a:xfrm>
                        <a:prstGeom prst="rect">
                          <a:avLst/>
                        </a:prstGeom>
                        <a:solidFill>
                          <a:prstClr val="white"/>
                        </a:solidFill>
                        <a:ln>
                          <a:noFill/>
                        </a:ln>
                      </wps:spPr>
                      <wps:txbx>
                        <w:txbxContent>
                          <w:p w14:paraId="57940093" w14:textId="50241227" w:rsidR="00D3622C" w:rsidRPr="00590F31" w:rsidRDefault="00D3622C" w:rsidP="00D3622C">
                            <w:pPr>
                              <w:pStyle w:val="Caption"/>
                              <w:rPr>
                                <w:noProof/>
                              </w:rPr>
                            </w:pPr>
                            <w:bookmarkStart w:id="23" w:name="_Toc187863257"/>
                            <w:r>
                              <w:t xml:space="preserve">Figure </w:t>
                            </w:r>
                            <w:r>
                              <w:fldChar w:fldCharType="begin"/>
                            </w:r>
                            <w:r>
                              <w:instrText xml:space="preserve"> SEQ Figure \* ARABIC </w:instrText>
                            </w:r>
                            <w:r>
                              <w:fldChar w:fldCharType="separate"/>
                            </w:r>
                            <w:r w:rsidR="002A740A">
                              <w:rPr>
                                <w:noProof/>
                              </w:rPr>
                              <w:t>6</w:t>
                            </w:r>
                            <w:r>
                              <w:fldChar w:fldCharType="end"/>
                            </w:r>
                            <w:r>
                              <w:t xml:space="preserve">- Aluminium Rainscreen Cladding at The Foundry Leeds Student </w:t>
                            </w:r>
                            <w:r w:rsidR="00B90450">
                              <w:t>Accommodation</w:t>
                            </w:r>
                            <w:r>
                              <w:t xml:space="preserve"> Opened in 2017</w:t>
                            </w:r>
                            <w:r>
                              <w:rPr>
                                <w:noProof/>
                              </w:rPr>
                              <w:t xml:space="preserve"> (Ashcourt, 2018)</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73C4E6" id="_x0000_s1033" type="#_x0000_t202" style="position:absolute;left:0;text-align:left;margin-left:.6pt;margin-top:569.15pt;width:344.9pt;height:31.95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" stroked="f">
                <v:textbox style="mso-fit-shape-to-text:t" inset="0,0,0,0">
                  <w:txbxContent>
                    <w:p w14:paraId="57940093" w14:textId="50241227" w:rsidR="00D3622C" w:rsidRPr="00590F31" w:rsidRDefault="00D3622C" w:rsidP="00D3622C">
                      <w:pPr>
                        <w:pStyle w:val="Caption"/>
                        <w:rPr>
                          <w:noProof/>
                        </w:rPr>
                      </w:pPr>
                      <w:bookmarkStart w:id="24" w:name="_Toc187863257"/>
                      <w:r>
                        <w:t xml:space="preserve">Figure </w:t>
                      </w:r>
                      <w:r>
                        <w:fldChar w:fldCharType="begin"/>
                      </w:r>
                      <w:r>
                        <w:instrText xml:space="preserve"> SEQ Figure \* ARABIC </w:instrText>
                      </w:r>
                      <w:r>
                        <w:fldChar w:fldCharType="separate"/>
                      </w:r>
                      <w:r w:rsidR="002A740A">
                        <w:rPr>
                          <w:noProof/>
                        </w:rPr>
                        <w:t>6</w:t>
                      </w:r>
                      <w:r>
                        <w:fldChar w:fldCharType="end"/>
                      </w:r>
                      <w:r>
                        <w:t xml:space="preserve">- Aluminium Rainscreen Cladding at The Foundry Leeds Student </w:t>
                      </w:r>
                      <w:r w:rsidR="00B90450">
                        <w:t>Accommodation</w:t>
                      </w:r>
                      <w:r>
                        <w:t xml:space="preserve"> Opened in 2017</w:t>
                      </w:r>
                      <w:r>
                        <w:rPr>
                          <w:noProof/>
                        </w:rPr>
                        <w:t xml:space="preserve"> (Ashcourt, 2018)</w:t>
                      </w:r>
                      <w:bookmarkEnd w:id="24"/>
                    </w:p>
                  </w:txbxContent>
                </v:textbox>
                <w10:wrap type="topAndBottom" anchorx="margin"/>
              </v:shape>
            </w:pict>
          </mc:Fallback>
        </mc:AlternateContent>
      </w:r>
      <w:r>
        <w:rPr>
          <w:noProof/>
        </w:rPr>
        <w:drawing>
          <wp:anchor distT="0" distB="0" distL="114300" distR="114300" simplePos="0" relativeHeight="251678720" behindDoc="0" locked="0" layoutInCell="1" allowOverlap="1" wp14:anchorId="1BB0BB9D" wp14:editId="4848C0D8">
            <wp:simplePos x="0" y="0"/>
            <wp:positionH relativeFrom="margin">
              <wp:posOffset>0</wp:posOffset>
            </wp:positionH>
            <wp:positionV relativeFrom="paragraph">
              <wp:posOffset>4210050</wp:posOffset>
            </wp:positionV>
            <wp:extent cx="5120640" cy="3018155"/>
            <wp:effectExtent l="0" t="0" r="3810" b="0"/>
            <wp:wrapTopAndBottom/>
            <wp:docPr id="139699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9948" name="Picture 7"/>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120640" cy="3018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681E">
        <w:drawing>
          <wp:anchor distT="0" distB="0" distL="114300" distR="114300" simplePos="0" relativeHeight="251675648" behindDoc="0" locked="0" layoutInCell="1" allowOverlap="1" wp14:anchorId="117A83A2" wp14:editId="7EC8330E">
            <wp:simplePos x="0" y="0"/>
            <wp:positionH relativeFrom="margin">
              <wp:posOffset>7620</wp:posOffset>
            </wp:positionH>
            <wp:positionV relativeFrom="paragraph">
              <wp:posOffset>369570</wp:posOffset>
            </wp:positionV>
            <wp:extent cx="5120640" cy="3374390"/>
            <wp:effectExtent l="0" t="0" r="3810" b="0"/>
            <wp:wrapTopAndBottom/>
            <wp:docPr id="1733983306" name="Picture 1" descr="A screenshot of a phon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3306" name="Picture 1" descr="A screenshot of a phone scree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20640" cy="3374390"/>
                    </a:xfrm>
                    <a:prstGeom prst="rect">
                      <a:avLst/>
                    </a:prstGeom>
                  </pic:spPr>
                </pic:pic>
              </a:graphicData>
            </a:graphic>
            <wp14:sizeRelH relativeFrom="page">
              <wp14:pctWidth>0</wp14:pctWidth>
            </wp14:sizeRelH>
            <wp14:sizeRelV relativeFrom="page">
              <wp14:pctHeight>0</wp14:pctHeight>
            </wp14:sizeRelV>
          </wp:anchor>
        </w:drawing>
      </w:r>
    </w:p>
    <w:p w14:paraId="59F1E890" w14:textId="399F9526" w:rsidR="0012168E" w:rsidRDefault="0012168E" w:rsidP="0012168E">
      <w:pPr>
        <w:keepNext/>
      </w:pPr>
    </w:p>
    <w:p w14:paraId="6255E45C" w14:textId="683CAD98" w:rsidR="00060744" w:rsidRDefault="00060744" w:rsidP="00E9738F"/>
    <w:p w14:paraId="2CAD4F0C" w14:textId="45001FCE" w:rsidR="00223672" w:rsidRDefault="00223672" w:rsidP="00E9738F"/>
    <w:p w14:paraId="0F88A3B8" w14:textId="1BF6B416" w:rsidR="00223672" w:rsidRDefault="00223672" w:rsidP="00E9738F"/>
    <w:p w14:paraId="2258E8FD" w14:textId="13FBC745" w:rsidR="00223672" w:rsidRDefault="006B6C9C" w:rsidP="00B853CF">
      <w:pPr>
        <w:pStyle w:val="Heading2"/>
        <w:spacing w:line="360" w:lineRule="auto"/>
      </w:pPr>
      <w:bookmarkStart w:id="25" w:name="_Toc187870208"/>
      <w:r>
        <w:lastRenderedPageBreak/>
        <w:t>6</w:t>
      </w:r>
      <w:r w:rsidR="002C5ADA">
        <w:t>.2 Windows &amp; Glazing</w:t>
      </w:r>
      <w:bookmarkEnd w:id="25"/>
      <w:r w:rsidR="002C5ADA">
        <w:t xml:space="preserve"> </w:t>
      </w:r>
    </w:p>
    <w:p w14:paraId="2F5E1852" w14:textId="4BB0D113" w:rsidR="00E66E09" w:rsidRPr="00E66E09" w:rsidRDefault="006561D0" w:rsidP="00E66E09">
      <w:pPr>
        <w:spacing w:line="360" w:lineRule="auto"/>
        <w:jc w:val="both"/>
      </w:pPr>
      <w:r>
        <w:t xml:space="preserve">With over 25% of a buildings heat lost through the windows and glazing the </w:t>
      </w:r>
      <w:r w:rsidR="005F3636">
        <w:t>appropriate selection and use is crucial to improve a building’s energy performance</w:t>
      </w:r>
      <w:r w:rsidR="00DD4E82">
        <w:t xml:space="preserve"> (Designing Buildings, 2022).</w:t>
      </w:r>
      <w:r w:rsidR="001B7849">
        <w:t xml:space="preserve"> The glazing system will have a combination of curtain walling at low levels, and windows </w:t>
      </w:r>
      <w:r w:rsidR="004A047A">
        <w:t>to each room.</w:t>
      </w:r>
      <w:r w:rsidR="0000602B">
        <w:t xml:space="preserve"> All windows used will </w:t>
      </w:r>
      <w:r w:rsidR="003267B9">
        <w:t>have double-glazed units with low-emissivity glass to help reduce heat loss and maintain internal comfort.</w:t>
      </w:r>
      <w:r w:rsidR="001D2F1D">
        <w:t xml:space="preserve"> The glazing shall be designed to meet part L of the building regulations</w:t>
      </w:r>
      <w:r w:rsidR="00CE6D2E">
        <w:t xml:space="preserve">. Double glazing </w:t>
      </w:r>
      <w:r w:rsidR="00F62894">
        <w:t xml:space="preserve">will add to the sound insulation, which is an important consideration for the </w:t>
      </w:r>
      <w:r w:rsidR="000C1739">
        <w:t xml:space="preserve">environment, in a relatively busy, noisy and urban environment. </w:t>
      </w:r>
      <w:r w:rsidR="008D40A5">
        <w:t xml:space="preserve">Given these considerations, the </w:t>
      </w:r>
      <w:r w:rsidR="00FE1FC4">
        <w:t xml:space="preserve">windows </w:t>
      </w:r>
      <w:r w:rsidR="008F3880">
        <w:t>shall</w:t>
      </w:r>
      <w:r w:rsidR="00FE1FC4">
        <w:t xml:space="preserve"> incorporate toughened glass to ensure occupant safety. </w:t>
      </w:r>
      <w:r w:rsidR="00C51DB1">
        <w:t xml:space="preserve">With the </w:t>
      </w:r>
      <w:r w:rsidR="004A047A">
        <w:t>stand-alone</w:t>
      </w:r>
      <w:r w:rsidR="00C51DB1">
        <w:t xml:space="preserve"> nature of the buildin</w:t>
      </w:r>
      <w:r w:rsidR="00187096">
        <w:t>g, and the climate considerations, the building will receive</w:t>
      </w:r>
      <w:r w:rsidR="00724EB9">
        <w:t xml:space="preserve"> various types of weather, including strong coastal winds, </w:t>
      </w:r>
      <w:r w:rsidR="00ED56A9">
        <w:t xml:space="preserve">heavy rain, and a great amount of sunlight, so solar control glass must be used </w:t>
      </w:r>
      <w:r w:rsidR="00854338">
        <w:t xml:space="preserve">(especially south facing) </w:t>
      </w:r>
      <w:r w:rsidR="00ED56A9">
        <w:t>to minimise heat g</w:t>
      </w:r>
      <w:r w:rsidR="000228E9">
        <w:t xml:space="preserve">ain and appropriate weatherproofing and moisture control </w:t>
      </w:r>
      <w:r w:rsidR="002373CE">
        <w:t>including vapour barriers, and rainwater management systems</w:t>
      </w:r>
      <w:r w:rsidR="006039C2">
        <w:t xml:space="preserve"> must be in place</w:t>
      </w:r>
      <w:r w:rsidR="002373CE">
        <w:t>.</w:t>
      </w:r>
    </w:p>
    <w:p w14:paraId="372FC71B" w14:textId="6C4E27DE" w:rsidR="00223672" w:rsidRDefault="006B6C9C" w:rsidP="005B5A16">
      <w:pPr>
        <w:pStyle w:val="Heading2"/>
        <w:spacing w:line="360" w:lineRule="auto"/>
      </w:pPr>
      <w:bookmarkStart w:id="26" w:name="_Toc187870209"/>
      <w:r>
        <w:t>6</w:t>
      </w:r>
      <w:r w:rsidR="009D23B1">
        <w:t>.3 Roofing System</w:t>
      </w:r>
      <w:bookmarkEnd w:id="26"/>
      <w:r w:rsidR="009D23B1">
        <w:t xml:space="preserve"> </w:t>
      </w:r>
    </w:p>
    <w:p w14:paraId="0E541454" w14:textId="096534E4" w:rsidR="00583B49" w:rsidRDefault="00F00EBD" w:rsidP="005B5A16">
      <w:pPr>
        <w:spacing w:line="360" w:lineRule="auto"/>
        <w:jc w:val="both"/>
      </w:pPr>
      <w:r>
        <w:t>In parallel with the other systems,</w:t>
      </w:r>
      <w:r w:rsidR="002415EC">
        <w:t xml:space="preserve"> the roofing system</w:t>
      </w:r>
      <w:r>
        <w:t xml:space="preserve"> is just as important to the building</w:t>
      </w:r>
      <w:r w:rsidR="00D94505">
        <w:t xml:space="preserve">’s </w:t>
      </w:r>
      <w:r w:rsidR="00B148D7">
        <w:t xml:space="preserve">overall </w:t>
      </w:r>
      <w:r w:rsidR="00D94505">
        <w:t>performance. The proposed flat</w:t>
      </w:r>
      <w:r w:rsidR="007E3CD5">
        <w:t xml:space="preserve">, green roof system will be </w:t>
      </w:r>
      <w:r w:rsidR="00085211">
        <w:t xml:space="preserve">used due to its energy efficiency and aesthetic appeal. The green roof system </w:t>
      </w:r>
      <w:r w:rsidR="000E5BFB">
        <w:t xml:space="preserve">has </w:t>
      </w:r>
      <w:proofErr w:type="gramStart"/>
      <w:r w:rsidR="000E5BFB">
        <w:t>a number of</w:t>
      </w:r>
      <w:proofErr w:type="gramEnd"/>
      <w:r w:rsidR="000E5BFB">
        <w:t xml:space="preserve"> benefits</w:t>
      </w:r>
      <w:r w:rsidR="002D72F2">
        <w:t xml:space="preserve">, including 54% better </w:t>
      </w:r>
      <w:r w:rsidR="004B6A35">
        <w:t>rainwater</w:t>
      </w:r>
      <w:r w:rsidR="002D72F2">
        <w:t xml:space="preserve"> retention, 2-12DB sound reduction, </w:t>
      </w:r>
      <w:r w:rsidR="0053587C">
        <w:t>and 239</w:t>
      </w:r>
      <w:r w:rsidR="00D629D6">
        <w:t xml:space="preserve">g carbon reduction/square metre (Sky Garden, </w:t>
      </w:r>
      <w:r w:rsidR="002F0D3A">
        <w:t>n.d.)</w:t>
      </w:r>
      <w:r w:rsidR="004B6A35">
        <w:t xml:space="preserve">. </w:t>
      </w:r>
      <w:r w:rsidR="002D5BA8">
        <w:t xml:space="preserve">The roof will consist of insulated roofing panels, </w:t>
      </w:r>
      <w:proofErr w:type="gramStart"/>
      <w:r w:rsidR="00275751">
        <w:t>similar to</w:t>
      </w:r>
      <w:proofErr w:type="gramEnd"/>
      <w:r w:rsidR="00275751">
        <w:t xml:space="preserve"> the external walls to ensure compliance with part L of the building regulations. </w:t>
      </w:r>
      <w:r w:rsidR="00591200">
        <w:t>The roof will be fitted with</w:t>
      </w:r>
      <w:r w:rsidR="005016D3">
        <w:t xml:space="preserve"> a</w:t>
      </w:r>
      <w:r w:rsidR="00591200">
        <w:t xml:space="preserve"> weatherproofing membrane (EPDM) to ensure the roof is sealed and prevent water ingres</w:t>
      </w:r>
      <w:r w:rsidR="006674A3">
        <w:t xml:space="preserve">s (particularly important within the UK environment). </w:t>
      </w:r>
      <w:r w:rsidR="00BF1720">
        <w:t xml:space="preserve">Rainwater harvesting systems will be </w:t>
      </w:r>
      <w:r w:rsidR="005B5A16">
        <w:t>incorporated</w:t>
      </w:r>
      <w:r w:rsidR="00BF1720">
        <w:t xml:space="preserve"> to enhance the efficiency and sustainability by reducing water consumption and managing runoff. </w:t>
      </w:r>
      <w:r w:rsidR="005016D3">
        <w:t>The roof also provides a</w:t>
      </w:r>
      <w:r w:rsidR="00A27B01">
        <w:t xml:space="preserve"> big open space which will be utilised. </w:t>
      </w:r>
      <w:r w:rsidR="009C741D">
        <w:t>The roof will provide space for the required heating, ventilation and cooling (HVAC) systems</w:t>
      </w:r>
      <w:r w:rsidR="00042F75">
        <w:t xml:space="preserve"> to control the </w:t>
      </w:r>
      <w:r w:rsidR="00D04509">
        <w:t>temperature, humidity and air quality</w:t>
      </w:r>
      <w:r w:rsidR="00E6134D">
        <w:t xml:space="preserve">, maintaining comfort within the building. </w:t>
      </w:r>
      <w:r w:rsidR="009C741D">
        <w:t xml:space="preserve"> </w:t>
      </w:r>
      <w:r w:rsidR="00471FC3">
        <w:t xml:space="preserve">This system will include </w:t>
      </w:r>
      <w:r w:rsidR="00E1118A">
        <w:t>roof-mounted air source heat pumps</w:t>
      </w:r>
      <w:r w:rsidR="00111191">
        <w:t xml:space="preserve">, which </w:t>
      </w:r>
      <w:r w:rsidR="0062689A">
        <w:t>absorb heat from the</w:t>
      </w:r>
      <w:r w:rsidR="00B168F4">
        <w:t xml:space="preserve"> externa</w:t>
      </w:r>
      <w:r w:rsidR="00DB21EA">
        <w:t>l</w:t>
      </w:r>
      <w:r w:rsidR="0062689A">
        <w:t xml:space="preserve"> environment</w:t>
      </w:r>
      <w:r w:rsidR="00B168F4">
        <w:t xml:space="preserve">, </w:t>
      </w:r>
      <w:r w:rsidR="00B168F4">
        <w:lastRenderedPageBreak/>
        <w:t>even in freezing temperatures and transfer the heat to the internal environmental</w:t>
      </w:r>
      <w:r w:rsidR="009A2D52">
        <w:t>, using renewable energy and</w:t>
      </w:r>
      <w:r w:rsidR="00023116">
        <w:t xml:space="preserve"> this system is</w:t>
      </w:r>
      <w:r w:rsidR="009A2D52">
        <w:t xml:space="preserve"> over 300% more efficient than a standard gas boiler (EDF, </w:t>
      </w:r>
      <w:r w:rsidR="007D6CDF">
        <w:t>2024</w:t>
      </w:r>
      <w:r w:rsidR="009A2D52">
        <w:t>)</w:t>
      </w:r>
      <w:r w:rsidR="00912075">
        <w:t xml:space="preserve">. </w:t>
      </w:r>
      <w:r w:rsidR="00061C46">
        <w:t xml:space="preserve">Finally, the roof will have space which will be used </w:t>
      </w:r>
      <w:r w:rsidR="007D6CDF">
        <w:t>as a recreational space for the students</w:t>
      </w:r>
      <w:r w:rsidR="00555EB9">
        <w:t>, including a seating area to overview the</w:t>
      </w:r>
      <w:r w:rsidR="00EA0650">
        <w:t xml:space="preserve"> marina area. </w:t>
      </w:r>
    </w:p>
    <w:p w14:paraId="01A6DA96" w14:textId="77777777" w:rsidR="002A740A" w:rsidRDefault="002A740A" w:rsidP="002A740A">
      <w:pPr>
        <w:keepNext/>
        <w:spacing w:line="360" w:lineRule="auto"/>
        <w:jc w:val="both"/>
      </w:pPr>
      <w:r>
        <w:rPr>
          <w:noProof/>
        </w:rPr>
        <w:drawing>
          <wp:inline distT="0" distB="0" distL="0" distR="0" wp14:anchorId="079FF556" wp14:editId="6CA32F8D">
            <wp:extent cx="4776606" cy="2903220"/>
            <wp:effectExtent l="0" t="0" r="5080" b="0"/>
            <wp:docPr id="1603849236" name="Picture 8" descr="A circular building with a green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849236" name="Picture 8" descr="A circular building with a green roof&#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791984" cy="2912567"/>
                    </a:xfrm>
                    <a:prstGeom prst="rect">
                      <a:avLst/>
                    </a:prstGeom>
                  </pic:spPr>
                </pic:pic>
              </a:graphicData>
            </a:graphic>
          </wp:inline>
        </w:drawing>
      </w:r>
    </w:p>
    <w:p w14:paraId="54C17C0A" w14:textId="637FC353" w:rsidR="00550B78" w:rsidRDefault="002A740A" w:rsidP="00550B78">
      <w:pPr>
        <w:pStyle w:val="Caption"/>
        <w:jc w:val="both"/>
      </w:pPr>
      <w:bookmarkStart w:id="27" w:name="_Toc187863258"/>
      <w:r>
        <w:t xml:space="preserve">Figure </w:t>
      </w:r>
      <w:r>
        <w:fldChar w:fldCharType="begin"/>
      </w:r>
      <w:r>
        <w:instrText xml:space="preserve"> SEQ Figure \* ARABIC </w:instrText>
      </w:r>
      <w:r>
        <w:fldChar w:fldCharType="separate"/>
      </w:r>
      <w:r>
        <w:rPr>
          <w:noProof/>
        </w:rPr>
        <w:t>7</w:t>
      </w:r>
      <w:r>
        <w:fldChar w:fldCharType="end"/>
      </w:r>
      <w:r>
        <w:t>- The British Horse Society Headquarters (Sky Garden, 2010)</w:t>
      </w:r>
      <w:bookmarkEnd w:id="27"/>
    </w:p>
    <w:p w14:paraId="48A56B37" w14:textId="77777777" w:rsidR="00C71C06" w:rsidRDefault="00C71C06" w:rsidP="00C71C06"/>
    <w:p w14:paraId="138417ED" w14:textId="77777777" w:rsidR="00C71C06" w:rsidRDefault="00C71C06" w:rsidP="00C71C06"/>
    <w:p w14:paraId="2858F6D9" w14:textId="77777777" w:rsidR="00C71C06" w:rsidRDefault="00C71C06" w:rsidP="00C71C06"/>
    <w:p w14:paraId="17BD15D2" w14:textId="77777777" w:rsidR="00C71C06" w:rsidRDefault="00C71C06" w:rsidP="00C71C06"/>
    <w:p w14:paraId="70F2BCD6" w14:textId="77777777" w:rsidR="00C71C06" w:rsidRDefault="00C71C06" w:rsidP="00C71C06"/>
    <w:p w14:paraId="508F34A5" w14:textId="77777777" w:rsidR="00C71C06" w:rsidRDefault="00C71C06" w:rsidP="00C71C06"/>
    <w:p w14:paraId="53F248BF" w14:textId="77777777" w:rsidR="00C71C06" w:rsidRDefault="00C71C06" w:rsidP="00C71C06"/>
    <w:p w14:paraId="22EC0F52" w14:textId="77777777" w:rsidR="00C71C06" w:rsidRDefault="00C71C06" w:rsidP="00C71C06"/>
    <w:p w14:paraId="0E207B7D" w14:textId="77777777" w:rsidR="00C71C06" w:rsidRDefault="00C71C06" w:rsidP="00C71C06"/>
    <w:p w14:paraId="771800D1" w14:textId="77777777" w:rsidR="00C71C06" w:rsidRDefault="00C71C06" w:rsidP="00C71C06"/>
    <w:p w14:paraId="44A61666" w14:textId="77777777" w:rsidR="00C71C06" w:rsidRPr="00C71C06" w:rsidRDefault="00C71C06" w:rsidP="00C71C06"/>
    <w:p w14:paraId="7C79DCAA" w14:textId="2E305076" w:rsidR="00550B78" w:rsidRDefault="006B6C9C" w:rsidP="00C71C06">
      <w:pPr>
        <w:pStyle w:val="Heading1"/>
        <w:spacing w:line="360" w:lineRule="auto"/>
      </w:pPr>
      <w:bookmarkStart w:id="28" w:name="_Toc187870210"/>
      <w:r>
        <w:lastRenderedPageBreak/>
        <w:t>7</w:t>
      </w:r>
      <w:r w:rsidR="00550B78">
        <w:t>.0 Conclusion</w:t>
      </w:r>
      <w:bookmarkEnd w:id="28"/>
    </w:p>
    <w:p w14:paraId="6320A263" w14:textId="77777777" w:rsidR="00A5677A" w:rsidRDefault="00A23540" w:rsidP="00C71C06">
      <w:pPr>
        <w:spacing w:line="360" w:lineRule="auto"/>
        <w:jc w:val="both"/>
      </w:pPr>
      <w:r>
        <w:t xml:space="preserve">In conclusion, this </w:t>
      </w:r>
      <w:r w:rsidR="005714D2">
        <w:t xml:space="preserve">report has highlighted a comprehensive design for a medium-to-high rise student accommodation building on the </w:t>
      </w:r>
      <w:r w:rsidR="0012186A">
        <w:t xml:space="preserve">SA1 site. </w:t>
      </w:r>
      <w:r w:rsidR="002C031E">
        <w:t xml:space="preserve">Through careful analysis of the site’s historical, geological and </w:t>
      </w:r>
      <w:r w:rsidR="00324747">
        <w:t xml:space="preserve">urban conditions, the proposed design aims to reflect </w:t>
      </w:r>
      <w:r w:rsidR="007C00E0">
        <w:t>modern architecture, sustainability and efficiency tailored to student needs</w:t>
      </w:r>
      <w:r w:rsidR="009C1783">
        <w:t>.</w:t>
      </w:r>
      <w:r w:rsidR="00E44103">
        <w:t xml:space="preserve"> </w:t>
      </w:r>
    </w:p>
    <w:p w14:paraId="39916608" w14:textId="6DB6E2A3" w:rsidR="003668D4" w:rsidRDefault="00A5677A" w:rsidP="00C71C06">
      <w:pPr>
        <w:spacing w:line="360" w:lineRule="auto"/>
        <w:jc w:val="both"/>
      </w:pPr>
      <w:r>
        <w:t xml:space="preserve">The site history and nearby past borehole </w:t>
      </w:r>
      <w:r w:rsidR="009E5EC6">
        <w:t xml:space="preserve">logs present likely challenges such as poor soil conditions, potential contamination, and high </w:t>
      </w:r>
      <w:r w:rsidR="00B22304">
        <w:t xml:space="preserve">groundwater levels, which </w:t>
      </w:r>
      <w:r w:rsidR="00FE4E26">
        <w:t>will therefore</w:t>
      </w:r>
      <w:r w:rsidR="00313687">
        <w:t xml:space="preserve"> require piling founda</w:t>
      </w:r>
      <w:r w:rsidR="000670CF">
        <w:t xml:space="preserve">tions for structural stability. </w:t>
      </w:r>
      <w:r w:rsidR="006D10B2">
        <w:t>Reinforced concrete</w:t>
      </w:r>
      <w:r w:rsidR="00B57B2F">
        <w:t xml:space="preserve"> frames, </w:t>
      </w:r>
      <w:r w:rsidR="00F87CDA">
        <w:t xml:space="preserve">with precast wall panels were proposed </w:t>
      </w:r>
      <w:r w:rsidR="00674B4C">
        <w:t xml:space="preserve">to ensure durability, fire resistance and improve construction speed. The design aims </w:t>
      </w:r>
      <w:r w:rsidR="00BC31C7">
        <w:t xml:space="preserve">to </w:t>
      </w:r>
      <w:r w:rsidR="00AE271C">
        <w:t>utilise</w:t>
      </w:r>
      <w:r w:rsidR="00BC31C7">
        <w:t xml:space="preserve"> advanced technolog</w:t>
      </w:r>
      <w:r w:rsidR="00AE271C">
        <w:t>ies and an efficient</w:t>
      </w:r>
      <w:r w:rsidR="00BC31C7">
        <w:t xml:space="preserve"> building envelope </w:t>
      </w:r>
      <w:r w:rsidR="002C7A3E">
        <w:t>to meet the UK Building regulations</w:t>
      </w:r>
      <w:r w:rsidR="0049712A">
        <w:t xml:space="preserve"> and</w:t>
      </w:r>
      <w:r w:rsidR="002C7A3E">
        <w:t xml:space="preserve"> BREEAM excellence,</w:t>
      </w:r>
      <w:r w:rsidR="0049712A">
        <w:t xml:space="preserve"> </w:t>
      </w:r>
      <w:r w:rsidR="003668D4">
        <w:t>setting the standard for modern student accommodation in Wales.</w:t>
      </w:r>
    </w:p>
    <w:p w14:paraId="27721065" w14:textId="6BD7C981" w:rsidR="003668D4" w:rsidRDefault="009D129B" w:rsidP="00C71C06">
      <w:pPr>
        <w:spacing w:line="360" w:lineRule="auto"/>
        <w:jc w:val="both"/>
      </w:pPr>
      <w:r>
        <w:t>By considering the needs</w:t>
      </w:r>
      <w:r w:rsidR="001F6367">
        <w:t xml:space="preserve"> </w:t>
      </w:r>
      <w:r>
        <w:t xml:space="preserve">of the students, the community and </w:t>
      </w:r>
      <w:r w:rsidR="00237CC4">
        <w:t>the key stakeholders</w:t>
      </w:r>
      <w:r w:rsidR="00866750">
        <w:t xml:space="preserve">, the proposal </w:t>
      </w:r>
      <w:r w:rsidR="00FF4F35">
        <w:t xml:space="preserve">is not only a solution to the immediate housing needs of students but also a long-term contribution to the ongoing development of the UWTSD campus, and the ongoing regeneration of the SA1 area, contributing to </w:t>
      </w:r>
      <w:r w:rsidR="000C75B1">
        <w:t xml:space="preserve">improving Swansea’s status as a city for education and innovation. </w:t>
      </w:r>
    </w:p>
    <w:p w14:paraId="505BE3FF" w14:textId="280DEEDD" w:rsidR="00550B78" w:rsidRPr="00550B78" w:rsidRDefault="002C7A3E" w:rsidP="00B659DC">
      <w:pPr>
        <w:spacing w:line="360" w:lineRule="auto"/>
        <w:jc w:val="both"/>
      </w:pPr>
      <w:r>
        <w:t xml:space="preserve"> </w:t>
      </w:r>
    </w:p>
    <w:p w14:paraId="251A8F74" w14:textId="77777777" w:rsidR="00550B78" w:rsidRPr="00550B78" w:rsidRDefault="00550B78" w:rsidP="00B659DC">
      <w:pPr>
        <w:spacing w:line="360" w:lineRule="auto"/>
        <w:jc w:val="both"/>
      </w:pPr>
    </w:p>
    <w:p w14:paraId="629B07F6" w14:textId="77777777" w:rsidR="00E1224D" w:rsidRPr="00E1224D" w:rsidRDefault="00E1224D" w:rsidP="00B659DC">
      <w:pPr>
        <w:spacing w:line="360" w:lineRule="auto"/>
        <w:jc w:val="both"/>
      </w:pPr>
    </w:p>
    <w:p w14:paraId="3B3BCE34" w14:textId="77777777" w:rsidR="00B51B9B" w:rsidRPr="00CE085C" w:rsidRDefault="00B51B9B" w:rsidP="00B659DC">
      <w:pPr>
        <w:pStyle w:val="ListParagraph"/>
        <w:spacing w:line="360" w:lineRule="auto"/>
        <w:jc w:val="both"/>
      </w:pPr>
    </w:p>
    <w:p w14:paraId="2FB0ECB2" w14:textId="77777777" w:rsidR="009C5A05" w:rsidRDefault="009C5A05" w:rsidP="00B659DC">
      <w:pPr>
        <w:spacing w:line="360" w:lineRule="auto"/>
        <w:jc w:val="both"/>
      </w:pPr>
    </w:p>
    <w:p w14:paraId="0CCFC83F" w14:textId="7831CDFF" w:rsidR="00A773ED" w:rsidRDefault="00A773ED" w:rsidP="00B659DC">
      <w:pPr>
        <w:spacing w:line="360" w:lineRule="auto"/>
        <w:jc w:val="both"/>
      </w:pPr>
    </w:p>
    <w:p w14:paraId="7C23B0B3" w14:textId="09A842D5" w:rsidR="0017644D" w:rsidRDefault="0017644D" w:rsidP="00E9738F"/>
    <w:p w14:paraId="465B72E1" w14:textId="77777777" w:rsidR="00A23540" w:rsidRDefault="00A23540" w:rsidP="00E9738F"/>
    <w:p w14:paraId="6AEC97DD" w14:textId="1A20E3F1" w:rsidR="00223672" w:rsidRDefault="006B6C9C" w:rsidP="00C71C06">
      <w:pPr>
        <w:pStyle w:val="Heading1"/>
        <w:spacing w:line="360" w:lineRule="auto"/>
      </w:pPr>
      <w:bookmarkStart w:id="29" w:name="_Toc187870211"/>
      <w:r>
        <w:lastRenderedPageBreak/>
        <w:t>8</w:t>
      </w:r>
      <w:r w:rsidR="00374400">
        <w:t xml:space="preserve">.0 </w:t>
      </w:r>
      <w:r w:rsidR="00223672">
        <w:t>References</w:t>
      </w:r>
      <w:bookmarkEnd w:id="29"/>
    </w:p>
    <w:p w14:paraId="18D968DB" w14:textId="4BEF2946" w:rsidR="00B4619F" w:rsidRDefault="00B4619F" w:rsidP="00502B7E">
      <w:pPr>
        <w:spacing w:line="240" w:lineRule="auto"/>
        <w:rPr>
          <w:rFonts w:cs="Arial"/>
        </w:rPr>
      </w:pPr>
      <w:r w:rsidRPr="001B799F">
        <w:rPr>
          <w:rFonts w:cs="Arial"/>
        </w:rPr>
        <w:t>AECOM</w:t>
      </w:r>
      <w:r w:rsidR="00BB4624">
        <w:rPr>
          <w:rFonts w:cs="Arial"/>
        </w:rPr>
        <w:t xml:space="preserve">, </w:t>
      </w:r>
      <w:r w:rsidRPr="001B799F">
        <w:rPr>
          <w:rFonts w:cs="Arial"/>
        </w:rPr>
        <w:t>2019</w:t>
      </w:r>
      <w:r w:rsidR="00BB4624">
        <w:rPr>
          <w:rFonts w:cs="Arial"/>
        </w:rPr>
        <w:t>.</w:t>
      </w:r>
      <w:r w:rsidRPr="001B799F">
        <w:rPr>
          <w:rFonts w:cs="Arial"/>
        </w:rPr>
        <w:t xml:space="preserve"> </w:t>
      </w:r>
      <w:r w:rsidRPr="001B799F">
        <w:rPr>
          <w:rFonts w:cs="Arial"/>
          <w:i/>
          <w:iCs/>
        </w:rPr>
        <w:t>Summary of Ground Conditions</w:t>
      </w:r>
      <w:r w:rsidRPr="001B799F">
        <w:rPr>
          <w:rFonts w:cs="Arial"/>
        </w:rPr>
        <w:t xml:space="preserve">. Available at </w:t>
      </w:r>
      <w:hyperlink r:id="rId20" w:history="1">
        <w:r w:rsidRPr="001B799F">
          <w:rPr>
            <w:rStyle w:val="Hyperlink"/>
            <w:rFonts w:cs="Arial"/>
          </w:rPr>
          <w:t>https://www.swansea.ac.uk/media/CISM---Ground-Conditions.pdf</w:t>
        </w:r>
      </w:hyperlink>
      <w:r w:rsidRPr="001B799F">
        <w:rPr>
          <w:rFonts w:cs="Arial"/>
        </w:rPr>
        <w:t xml:space="preserve">. </w:t>
      </w:r>
      <w:r w:rsidR="006B138F">
        <w:rPr>
          <w:rFonts w:cs="Arial"/>
        </w:rPr>
        <w:t>[</w:t>
      </w:r>
      <w:r w:rsidRPr="001B799F">
        <w:rPr>
          <w:rFonts w:cs="Arial"/>
        </w:rPr>
        <w:t>Accesse</w:t>
      </w:r>
      <w:r w:rsidRPr="001B799F">
        <w:rPr>
          <w:rFonts w:cs="Arial"/>
        </w:rPr>
        <w:t>d 10</w:t>
      </w:r>
      <w:r w:rsidRPr="001B799F">
        <w:rPr>
          <w:rFonts w:cs="Arial"/>
          <w:vertAlign w:val="superscript"/>
        </w:rPr>
        <w:t>th</w:t>
      </w:r>
      <w:r w:rsidRPr="001B799F">
        <w:rPr>
          <w:rFonts w:cs="Arial"/>
        </w:rPr>
        <w:t xml:space="preserve"> January 2025</w:t>
      </w:r>
      <w:r w:rsidR="006B138F">
        <w:rPr>
          <w:rFonts w:cs="Arial"/>
        </w:rPr>
        <w:t>]</w:t>
      </w:r>
    </w:p>
    <w:p w14:paraId="6BF350A8" w14:textId="77777777" w:rsidR="00502B7E" w:rsidRPr="001B799F" w:rsidRDefault="00502B7E" w:rsidP="00502B7E">
      <w:pPr>
        <w:spacing w:line="240" w:lineRule="auto"/>
        <w:rPr>
          <w:rFonts w:cs="Arial"/>
        </w:rPr>
      </w:pPr>
    </w:p>
    <w:p w14:paraId="679857AC" w14:textId="22A72943" w:rsidR="00B4619F" w:rsidRDefault="00B4619F" w:rsidP="00502B7E">
      <w:pPr>
        <w:spacing w:line="240" w:lineRule="auto"/>
        <w:rPr>
          <w:rFonts w:cs="Arial"/>
        </w:rPr>
      </w:pPr>
      <w:r w:rsidRPr="001B799F">
        <w:rPr>
          <w:rFonts w:cs="Arial"/>
        </w:rPr>
        <w:t>Ashish</w:t>
      </w:r>
      <w:r w:rsidR="00BB4624">
        <w:rPr>
          <w:rFonts w:cs="Arial"/>
        </w:rPr>
        <w:t xml:space="preserve">, </w:t>
      </w:r>
      <w:r w:rsidRPr="001B799F">
        <w:rPr>
          <w:rFonts w:cs="Arial"/>
        </w:rPr>
        <w:t>2018</w:t>
      </w:r>
      <w:r w:rsidR="00BB4624">
        <w:rPr>
          <w:rFonts w:cs="Arial"/>
        </w:rPr>
        <w:t>.</w:t>
      </w:r>
      <w:r w:rsidRPr="001B799F">
        <w:rPr>
          <w:rFonts w:cs="Arial"/>
        </w:rPr>
        <w:t xml:space="preserve"> </w:t>
      </w:r>
      <w:r w:rsidRPr="001B799F">
        <w:rPr>
          <w:rFonts w:cs="Arial"/>
          <w:i/>
          <w:iCs/>
        </w:rPr>
        <w:t>Why Does Concrete Have Great Compressive Strength, But Poor Tensile Strength</w:t>
      </w:r>
      <w:r w:rsidRPr="001B799F">
        <w:rPr>
          <w:rFonts w:cs="Arial"/>
        </w:rPr>
        <w:t xml:space="preserve">? Available at </w:t>
      </w:r>
      <w:hyperlink r:id="rId21" w:history="1">
        <w:r w:rsidRPr="001B799F">
          <w:rPr>
            <w:rStyle w:val="Hyperlink"/>
            <w:rFonts w:cs="Arial"/>
          </w:rPr>
          <w:t>https://www.scienceabc.com/pure-sciences/why-does-concrete-have-great-compressive-strength-but-poor-tensile-strength.html</w:t>
        </w:r>
      </w:hyperlink>
      <w:r w:rsidRPr="001B799F">
        <w:rPr>
          <w:rFonts w:cs="Arial"/>
        </w:rPr>
        <w:t xml:space="preserve">. </w:t>
      </w:r>
      <w:r w:rsidR="006B138F">
        <w:rPr>
          <w:rFonts w:cs="Arial"/>
        </w:rPr>
        <w:t>[</w:t>
      </w:r>
      <w:r w:rsidRPr="001B799F">
        <w:rPr>
          <w:rFonts w:cs="Arial"/>
        </w:rPr>
        <w:t>Accessed 11</w:t>
      </w:r>
      <w:r w:rsidRPr="001B799F">
        <w:rPr>
          <w:rFonts w:cs="Arial"/>
          <w:vertAlign w:val="superscript"/>
        </w:rPr>
        <w:t>th</w:t>
      </w:r>
      <w:r w:rsidRPr="001B799F">
        <w:rPr>
          <w:rFonts w:cs="Arial"/>
        </w:rPr>
        <w:t xml:space="preserve"> January 2025</w:t>
      </w:r>
      <w:r w:rsidR="006B138F">
        <w:rPr>
          <w:rFonts w:cs="Arial"/>
        </w:rPr>
        <w:t>]</w:t>
      </w:r>
    </w:p>
    <w:p w14:paraId="2E468AAA" w14:textId="77777777" w:rsidR="00502B7E" w:rsidRPr="001B799F" w:rsidRDefault="00502B7E" w:rsidP="00502B7E">
      <w:pPr>
        <w:spacing w:line="240" w:lineRule="auto"/>
        <w:rPr>
          <w:rFonts w:cs="Arial"/>
        </w:rPr>
      </w:pPr>
    </w:p>
    <w:p w14:paraId="5A685193" w14:textId="2F55F5A7" w:rsidR="00B4619F" w:rsidRDefault="00B4619F" w:rsidP="00502B7E">
      <w:pPr>
        <w:spacing w:line="240" w:lineRule="auto"/>
      </w:pPr>
      <w:r w:rsidRPr="001B799F">
        <w:t>BBC</w:t>
      </w:r>
      <w:r w:rsidR="00BB4624">
        <w:t xml:space="preserve">, </w:t>
      </w:r>
      <w:r w:rsidRPr="001B799F">
        <w:t xml:space="preserve">2019. </w:t>
      </w:r>
      <w:r w:rsidRPr="001B799F">
        <w:rPr>
          <w:i/>
          <w:iCs/>
        </w:rPr>
        <w:t>Grenfell Tower- What happened</w:t>
      </w:r>
      <w:r w:rsidRPr="001B799F">
        <w:t xml:space="preserve">. Available at </w:t>
      </w:r>
      <w:hyperlink r:id="rId22" w:history="1">
        <w:r w:rsidRPr="001B799F">
          <w:rPr>
            <w:rStyle w:val="Hyperlink"/>
          </w:rPr>
          <w:t>https://www.bbc.co.uk/news/uk-40301289</w:t>
        </w:r>
      </w:hyperlink>
      <w:r w:rsidRPr="001B799F">
        <w:t xml:space="preserve">. </w:t>
      </w:r>
      <w:r w:rsidR="00B80621">
        <w:t>[</w:t>
      </w:r>
      <w:r w:rsidRPr="001B799F">
        <w:t>Accessed 12</w:t>
      </w:r>
      <w:r w:rsidRPr="001B799F">
        <w:rPr>
          <w:vertAlign w:val="superscript"/>
        </w:rPr>
        <w:t>th</w:t>
      </w:r>
      <w:r w:rsidRPr="001B799F">
        <w:t xml:space="preserve"> January 2025</w:t>
      </w:r>
      <w:r w:rsidR="00B80621">
        <w:t>]</w:t>
      </w:r>
    </w:p>
    <w:p w14:paraId="06BD6ABC" w14:textId="77777777" w:rsidR="00502B7E" w:rsidRPr="001B799F" w:rsidRDefault="00502B7E" w:rsidP="00502B7E">
      <w:pPr>
        <w:spacing w:line="240" w:lineRule="auto"/>
      </w:pPr>
    </w:p>
    <w:p w14:paraId="6F0E6A69" w14:textId="7E4207E3" w:rsidR="00B4619F" w:rsidRDefault="00B4619F" w:rsidP="00502B7E">
      <w:pPr>
        <w:spacing w:line="240" w:lineRule="auto"/>
        <w:rPr>
          <w:rFonts w:cs="Arial"/>
        </w:rPr>
      </w:pPr>
      <w:r w:rsidRPr="001B799F">
        <w:rPr>
          <w:rFonts w:cs="Arial"/>
        </w:rPr>
        <w:t>BGS</w:t>
      </w:r>
      <w:r w:rsidR="00BB4624">
        <w:rPr>
          <w:rFonts w:cs="Arial"/>
        </w:rPr>
        <w:t xml:space="preserve">, </w:t>
      </w:r>
      <w:r w:rsidRPr="001B799F">
        <w:rPr>
          <w:rFonts w:cs="Arial"/>
        </w:rPr>
        <w:t>1880</w:t>
      </w:r>
      <w:r w:rsidR="00BB4624">
        <w:rPr>
          <w:rFonts w:cs="Arial"/>
        </w:rPr>
        <w:t xml:space="preserve">. </w:t>
      </w:r>
      <w:r w:rsidRPr="001B799F">
        <w:rPr>
          <w:rFonts w:cs="Arial"/>
          <w:i/>
          <w:iCs/>
        </w:rPr>
        <w:t>Swansea Docks Borehole Logs</w:t>
      </w:r>
      <w:r w:rsidRPr="001B799F">
        <w:rPr>
          <w:rFonts w:cs="Arial"/>
        </w:rPr>
        <w:t xml:space="preserve">. Available at </w:t>
      </w:r>
      <w:hyperlink r:id="rId23" w:history="1">
        <w:r w:rsidRPr="001B799F">
          <w:rPr>
            <w:rStyle w:val="Hyperlink"/>
            <w:rFonts w:cs="Arial"/>
          </w:rPr>
          <w:t>http://scans.bgs.ac.uk/sobi_scans/boreholes/370199/images/10677848.html</w:t>
        </w:r>
      </w:hyperlink>
      <w:r w:rsidRPr="001B799F">
        <w:rPr>
          <w:rFonts w:cs="Arial"/>
        </w:rPr>
        <w:t xml:space="preserve">. </w:t>
      </w:r>
      <w:r w:rsidR="00B80621">
        <w:rPr>
          <w:rFonts w:cs="Arial"/>
        </w:rPr>
        <w:t>[</w:t>
      </w:r>
      <w:r w:rsidRPr="001B799F">
        <w:rPr>
          <w:rFonts w:cs="Arial"/>
        </w:rPr>
        <w:t>Accessed 11th January 2025</w:t>
      </w:r>
      <w:r w:rsidR="00B80621">
        <w:rPr>
          <w:rFonts w:cs="Arial"/>
        </w:rPr>
        <w:t>].</w:t>
      </w:r>
      <w:r w:rsidRPr="001B799F">
        <w:rPr>
          <w:rFonts w:cs="Arial"/>
        </w:rPr>
        <w:t xml:space="preserve"> </w:t>
      </w:r>
    </w:p>
    <w:p w14:paraId="404EAF2A" w14:textId="77777777" w:rsidR="00502B7E" w:rsidRPr="001B799F" w:rsidRDefault="00502B7E" w:rsidP="00502B7E">
      <w:pPr>
        <w:spacing w:line="240" w:lineRule="auto"/>
        <w:rPr>
          <w:rFonts w:cs="Arial"/>
        </w:rPr>
      </w:pPr>
    </w:p>
    <w:p w14:paraId="17154192" w14:textId="464B20F7" w:rsidR="00B4619F" w:rsidRDefault="00B4619F" w:rsidP="00502B7E">
      <w:pPr>
        <w:spacing w:line="240" w:lineRule="auto"/>
      </w:pPr>
      <w:r w:rsidRPr="001B799F">
        <w:t>BREEAM</w:t>
      </w:r>
      <w:r w:rsidR="00BB4624">
        <w:t xml:space="preserve">, </w:t>
      </w:r>
      <w:r w:rsidRPr="001B799F">
        <w:t>n.d</w:t>
      </w:r>
      <w:r w:rsidR="00BB4624">
        <w:t xml:space="preserve">. </w:t>
      </w:r>
      <w:r w:rsidRPr="001B799F">
        <w:t xml:space="preserve"> </w:t>
      </w:r>
      <w:r w:rsidRPr="001B799F">
        <w:rPr>
          <w:i/>
          <w:iCs/>
        </w:rPr>
        <w:t>About BREEAM</w:t>
      </w:r>
      <w:r w:rsidRPr="001B799F">
        <w:t xml:space="preserve">. Available at </w:t>
      </w:r>
      <w:hyperlink r:id="rId24" w:history="1">
        <w:r w:rsidRPr="001B799F">
          <w:rPr>
            <w:rStyle w:val="Hyperlink"/>
          </w:rPr>
          <w:t>https://breeam.com/about</w:t>
        </w:r>
      </w:hyperlink>
      <w:r w:rsidRPr="001B799F">
        <w:t>. (Accessed 11</w:t>
      </w:r>
      <w:r w:rsidRPr="001B799F">
        <w:rPr>
          <w:vertAlign w:val="superscript"/>
        </w:rPr>
        <w:t>th</w:t>
      </w:r>
      <w:r w:rsidRPr="001B799F">
        <w:t xml:space="preserve"> January 2025)</w:t>
      </w:r>
    </w:p>
    <w:p w14:paraId="6EE2043A" w14:textId="77777777" w:rsidR="00502B7E" w:rsidRPr="001B799F" w:rsidRDefault="00502B7E" w:rsidP="00502B7E">
      <w:pPr>
        <w:spacing w:line="240" w:lineRule="auto"/>
      </w:pPr>
    </w:p>
    <w:p w14:paraId="25814898" w14:textId="08048AF6" w:rsidR="00B4619F" w:rsidRDefault="00B4619F" w:rsidP="00502B7E">
      <w:pPr>
        <w:spacing w:line="240" w:lineRule="auto"/>
      </w:pPr>
      <w:r w:rsidRPr="001B799F">
        <w:t>BSI</w:t>
      </w:r>
      <w:r w:rsidR="006B138F">
        <w:t xml:space="preserve">, </w:t>
      </w:r>
      <w:r w:rsidRPr="001B799F">
        <w:t xml:space="preserve">2017. </w:t>
      </w:r>
      <w:r w:rsidRPr="001B799F">
        <w:rPr>
          <w:i/>
          <w:iCs/>
        </w:rPr>
        <w:t>BS 8414-1:2015+A1:2017</w:t>
      </w:r>
      <w:r w:rsidRPr="001B799F">
        <w:rPr>
          <w:i/>
          <w:iCs/>
        </w:rPr>
        <w:t xml:space="preserve">- </w:t>
      </w:r>
      <w:r w:rsidRPr="001B799F">
        <w:rPr>
          <w:i/>
          <w:iCs/>
        </w:rPr>
        <w:t>Fire performance of external cladding systems - Test method for non-loadbearing external cladding systems applied to the masonry face of a building</w:t>
      </w:r>
      <w:r w:rsidRPr="001B799F">
        <w:rPr>
          <w:i/>
          <w:iCs/>
        </w:rPr>
        <w:t xml:space="preserve">. Available at </w:t>
      </w:r>
      <w:r w:rsidRPr="001B799F">
        <w:t xml:space="preserve"> </w:t>
      </w:r>
      <w:hyperlink r:id="rId25" w:history="1">
        <w:r w:rsidRPr="001B799F">
          <w:rPr>
            <w:rStyle w:val="Hyperlink"/>
          </w:rPr>
          <w:t>https://knowledge.bsigroup.com/products/fire-performance-of-external-cladding-systems-test-method-for-non-loadbearing-external-cladding-systems-applied-to-the-masonry-face-of-a-building?version=standard</w:t>
        </w:r>
      </w:hyperlink>
      <w:r w:rsidRPr="001B799F">
        <w:t xml:space="preserve">. </w:t>
      </w:r>
      <w:r w:rsidR="00B80621">
        <w:t>[</w:t>
      </w:r>
      <w:r w:rsidRPr="001B799F">
        <w:t>Accessed 12</w:t>
      </w:r>
      <w:r w:rsidRPr="001B799F">
        <w:rPr>
          <w:vertAlign w:val="superscript"/>
        </w:rPr>
        <w:t>th</w:t>
      </w:r>
      <w:r w:rsidRPr="001B799F">
        <w:t xml:space="preserve"> January 2025</w:t>
      </w:r>
      <w:r w:rsidR="00B80621">
        <w:t>].</w:t>
      </w:r>
    </w:p>
    <w:p w14:paraId="0E385330" w14:textId="77777777" w:rsidR="00502B7E" w:rsidRPr="001B799F" w:rsidRDefault="00502B7E" w:rsidP="00502B7E">
      <w:pPr>
        <w:spacing w:line="240" w:lineRule="auto"/>
      </w:pPr>
    </w:p>
    <w:p w14:paraId="6BCABECA" w14:textId="602EA0BD" w:rsidR="00B4619F" w:rsidRDefault="00B4619F" w:rsidP="00502B7E">
      <w:pPr>
        <w:spacing w:line="240" w:lineRule="auto"/>
        <w:rPr>
          <w:rFonts w:cs="Arial"/>
        </w:rPr>
      </w:pPr>
      <w:r w:rsidRPr="001B799F">
        <w:rPr>
          <w:rFonts w:cs="Arial"/>
        </w:rPr>
        <w:t>Chudley</w:t>
      </w:r>
      <w:r w:rsidR="00524F65">
        <w:rPr>
          <w:rFonts w:cs="Arial"/>
        </w:rPr>
        <w:t>,</w:t>
      </w:r>
      <w:r w:rsidRPr="001B799F">
        <w:rPr>
          <w:rFonts w:cs="Arial"/>
        </w:rPr>
        <w:t xml:space="preserve"> R.</w:t>
      </w:r>
      <w:r w:rsidR="00524F65">
        <w:rPr>
          <w:rFonts w:cs="Arial"/>
        </w:rPr>
        <w:t>,</w:t>
      </w:r>
      <w:r w:rsidRPr="001B799F">
        <w:rPr>
          <w:rFonts w:cs="Arial"/>
        </w:rPr>
        <w:t xml:space="preserve"> </w:t>
      </w:r>
      <w:r w:rsidR="00524F65">
        <w:rPr>
          <w:rFonts w:cs="Arial"/>
        </w:rPr>
        <w:t>2010</w:t>
      </w:r>
      <w:r w:rsidRPr="001B799F">
        <w:rPr>
          <w:rFonts w:cs="Arial"/>
        </w:rPr>
        <w:t xml:space="preserve"> </w:t>
      </w:r>
      <w:r w:rsidRPr="001B799F">
        <w:rPr>
          <w:rFonts w:cs="Arial"/>
          <w:i/>
          <w:iCs/>
        </w:rPr>
        <w:t xml:space="preserve">Building Construction </w:t>
      </w:r>
      <w:r w:rsidR="00FC6876" w:rsidRPr="001B799F">
        <w:rPr>
          <w:rFonts w:cs="Arial"/>
          <w:i/>
          <w:iCs/>
        </w:rPr>
        <w:t>Handbook</w:t>
      </w:r>
      <w:r w:rsidRPr="001B799F">
        <w:rPr>
          <w:rFonts w:cs="Arial"/>
        </w:rPr>
        <w:t xml:space="preserve">. </w:t>
      </w:r>
      <w:r w:rsidR="00FC6876" w:rsidRPr="001B799F">
        <w:rPr>
          <w:rFonts w:cs="Arial"/>
        </w:rPr>
        <w:t>Butterworth: Heinemman</w:t>
      </w:r>
    </w:p>
    <w:p w14:paraId="142EC5C0" w14:textId="77777777" w:rsidR="00502B7E" w:rsidRPr="001B799F" w:rsidRDefault="00502B7E" w:rsidP="00502B7E">
      <w:pPr>
        <w:spacing w:line="240" w:lineRule="auto"/>
        <w:rPr>
          <w:rFonts w:cs="Arial"/>
        </w:rPr>
      </w:pPr>
    </w:p>
    <w:p w14:paraId="5C0647D6" w14:textId="1AE360D4" w:rsidR="00B4619F" w:rsidRDefault="00B4619F" w:rsidP="00502B7E">
      <w:pPr>
        <w:spacing w:line="240" w:lineRule="auto"/>
      </w:pPr>
      <w:r w:rsidRPr="001B799F">
        <w:t>Civil Today</w:t>
      </w:r>
      <w:r w:rsidR="00FC6876">
        <w:t xml:space="preserve">, </w:t>
      </w:r>
      <w:r w:rsidRPr="001B799F">
        <w:t xml:space="preserve">n.d. </w:t>
      </w:r>
      <w:r w:rsidRPr="001B799F">
        <w:rPr>
          <w:i/>
          <w:iCs/>
        </w:rPr>
        <w:t>Advantages and Disadvantages of Concrete.</w:t>
      </w:r>
      <w:r w:rsidRPr="001B799F">
        <w:t xml:space="preserve"> Available at </w:t>
      </w:r>
      <w:hyperlink r:id="rId26" w:history="1">
        <w:r w:rsidRPr="001B799F">
          <w:rPr>
            <w:rStyle w:val="Hyperlink"/>
          </w:rPr>
          <w:t>https://civiltoday.com/civil-engineering-materials/concrete/15-advantages-and-disadvantages-of-concrete</w:t>
        </w:r>
      </w:hyperlink>
      <w:r w:rsidRPr="001B799F">
        <w:t xml:space="preserve">. </w:t>
      </w:r>
      <w:r w:rsidR="00FC6876">
        <w:t>[</w:t>
      </w:r>
      <w:r w:rsidRPr="001B799F">
        <w:t>Accessed 11</w:t>
      </w:r>
      <w:r w:rsidRPr="001B799F">
        <w:rPr>
          <w:vertAlign w:val="superscript"/>
        </w:rPr>
        <w:t>th</w:t>
      </w:r>
      <w:r w:rsidRPr="001B799F">
        <w:t xml:space="preserve"> January 2025</w:t>
      </w:r>
      <w:r w:rsidR="00FC6876">
        <w:t>]</w:t>
      </w:r>
    </w:p>
    <w:p w14:paraId="7B09F2F7" w14:textId="77777777" w:rsidR="00502B7E" w:rsidRPr="001B799F" w:rsidRDefault="00502B7E" w:rsidP="00502B7E">
      <w:pPr>
        <w:spacing w:line="240" w:lineRule="auto"/>
      </w:pPr>
    </w:p>
    <w:p w14:paraId="77FED1B4" w14:textId="081B8F04" w:rsidR="00B4619F" w:rsidRPr="001B799F" w:rsidRDefault="00B4619F" w:rsidP="00502B7E">
      <w:pPr>
        <w:spacing w:line="240" w:lineRule="auto"/>
      </w:pPr>
      <w:r w:rsidRPr="001B799F">
        <w:t>Designing Buildings</w:t>
      </w:r>
      <w:r w:rsidR="00FC6876">
        <w:t>, 2022</w:t>
      </w:r>
      <w:r w:rsidRPr="001B799F">
        <w:t xml:space="preserve">. </w:t>
      </w:r>
      <w:r w:rsidRPr="001B799F">
        <w:rPr>
          <w:i/>
          <w:iCs/>
        </w:rPr>
        <w:t>Heat Loss</w:t>
      </w:r>
      <w:r w:rsidRPr="001B799F">
        <w:t xml:space="preserve">. Available at </w:t>
      </w:r>
      <w:hyperlink r:id="rId27" w:anchor=":~:text=The%20following%20estimates%20indicate%20the%20proportionate%20heat%20loss,windows.%204%20Up%20to%2015%25%20through%20ground%20floors." w:history="1">
        <w:r w:rsidRPr="001B799F">
          <w:rPr>
            <w:rStyle w:val="Hyperlink"/>
          </w:rPr>
          <w:t>Heat loss - Designing Buildings</w:t>
        </w:r>
      </w:hyperlink>
      <w:r w:rsidRPr="001B799F">
        <w:t xml:space="preserve">. </w:t>
      </w:r>
      <w:r w:rsidR="00FC6876">
        <w:t>[</w:t>
      </w:r>
      <w:r w:rsidRPr="001B799F">
        <w:t>Accessed 12</w:t>
      </w:r>
      <w:r w:rsidRPr="001B799F">
        <w:rPr>
          <w:vertAlign w:val="superscript"/>
        </w:rPr>
        <w:t>th</w:t>
      </w:r>
      <w:r w:rsidRPr="001B799F">
        <w:t xml:space="preserve"> January 2025</w:t>
      </w:r>
      <w:r w:rsidR="00FC6876">
        <w:t>]</w:t>
      </w:r>
      <w:r w:rsidRPr="001B799F">
        <w:t>.</w:t>
      </w:r>
    </w:p>
    <w:p w14:paraId="05BFD4FD" w14:textId="0D76755A" w:rsidR="00B4619F" w:rsidRDefault="00B4619F" w:rsidP="00502B7E">
      <w:pPr>
        <w:spacing w:line="240" w:lineRule="auto"/>
      </w:pPr>
      <w:r w:rsidRPr="001B799F">
        <w:lastRenderedPageBreak/>
        <w:t>DigiMaps</w:t>
      </w:r>
      <w:r w:rsidR="00FC6876">
        <w:t>, 2025</w:t>
      </w:r>
      <w:r w:rsidRPr="001B799F">
        <w:rPr>
          <w:i/>
          <w:iCs/>
        </w:rPr>
        <w:t>. Aerial View- Measurement Tool</w:t>
      </w:r>
      <w:r w:rsidRPr="001B799F">
        <w:t xml:space="preserve">. Available at </w:t>
      </w:r>
      <w:hyperlink r:id="rId28" w:history="1">
        <w:r w:rsidRPr="001B799F">
          <w:rPr>
            <w:rStyle w:val="Hyperlink"/>
          </w:rPr>
          <w:t>https://digimap.edina.ac.uk/roam/map/aerial</w:t>
        </w:r>
      </w:hyperlink>
      <w:r w:rsidRPr="001B799F">
        <w:t xml:space="preserve">. </w:t>
      </w:r>
      <w:r w:rsidR="00ED26A2">
        <w:t>[</w:t>
      </w:r>
      <w:r w:rsidRPr="001B799F">
        <w:t>Accessed 12</w:t>
      </w:r>
      <w:r w:rsidRPr="001B799F">
        <w:rPr>
          <w:vertAlign w:val="superscript"/>
        </w:rPr>
        <w:t>th</w:t>
      </w:r>
      <w:r w:rsidRPr="001B799F">
        <w:t xml:space="preserve"> January 2024</w:t>
      </w:r>
      <w:r w:rsidR="00ED26A2">
        <w:t>]</w:t>
      </w:r>
      <w:r w:rsidRPr="001B799F">
        <w:t xml:space="preserve">. </w:t>
      </w:r>
    </w:p>
    <w:p w14:paraId="68274880" w14:textId="77777777" w:rsidR="00502B7E" w:rsidRPr="001B799F" w:rsidRDefault="00502B7E" w:rsidP="00502B7E">
      <w:pPr>
        <w:spacing w:line="240" w:lineRule="auto"/>
      </w:pPr>
    </w:p>
    <w:p w14:paraId="2B5AA549" w14:textId="437559E2" w:rsidR="00B4619F" w:rsidRDefault="00B4619F" w:rsidP="00502B7E">
      <w:pPr>
        <w:spacing w:line="240" w:lineRule="auto"/>
      </w:pPr>
      <w:r w:rsidRPr="001B799F">
        <w:t>EDF</w:t>
      </w:r>
      <w:r w:rsidR="00ED26A2">
        <w:t xml:space="preserve">, </w:t>
      </w:r>
      <w:r w:rsidRPr="001B799F">
        <w:t xml:space="preserve">2024. </w:t>
      </w:r>
      <w:r w:rsidRPr="001B799F">
        <w:rPr>
          <w:i/>
          <w:iCs/>
        </w:rPr>
        <w:t>A complete guide to air source heat pumps.</w:t>
      </w:r>
      <w:r w:rsidRPr="001B799F">
        <w:t xml:space="preserve"> Available at </w:t>
      </w:r>
      <w:hyperlink r:id="rId29" w:history="1">
        <w:r w:rsidRPr="001B799F">
          <w:rPr>
            <w:rStyle w:val="Hyperlink"/>
          </w:rPr>
          <w:t>https://www.edfenergy.com/heating/heat-pumps/air-source-heat-pump-guide</w:t>
        </w:r>
      </w:hyperlink>
      <w:r w:rsidRPr="001B799F">
        <w:t xml:space="preserve">. </w:t>
      </w:r>
      <w:r w:rsidR="00ED26A2">
        <w:t>[</w:t>
      </w:r>
      <w:r w:rsidRPr="001B799F">
        <w:t>Accessed 14</w:t>
      </w:r>
      <w:r w:rsidRPr="001B799F">
        <w:rPr>
          <w:vertAlign w:val="superscript"/>
        </w:rPr>
        <w:t>th</w:t>
      </w:r>
      <w:r w:rsidRPr="001B799F">
        <w:t xml:space="preserve"> January 2025</w:t>
      </w:r>
      <w:r w:rsidR="00ED26A2">
        <w:t>]</w:t>
      </w:r>
      <w:r w:rsidRPr="001B799F">
        <w:t xml:space="preserve">. </w:t>
      </w:r>
    </w:p>
    <w:p w14:paraId="3B2AAEE2" w14:textId="77777777" w:rsidR="00502B7E" w:rsidRPr="001B799F" w:rsidRDefault="00502B7E" w:rsidP="00502B7E">
      <w:pPr>
        <w:spacing w:line="240" w:lineRule="auto"/>
      </w:pPr>
    </w:p>
    <w:p w14:paraId="4F839DE9" w14:textId="4489A95B" w:rsidR="00B4619F" w:rsidRDefault="00B4619F" w:rsidP="00502B7E">
      <w:pPr>
        <w:spacing w:line="240" w:lineRule="auto"/>
      </w:pPr>
      <w:r w:rsidRPr="001B799F">
        <w:t>Glancy Nicholls</w:t>
      </w:r>
      <w:r w:rsidR="00ED26A2">
        <w:t xml:space="preserve">, </w:t>
      </w:r>
      <w:r w:rsidRPr="001B799F">
        <w:t>n.d</w:t>
      </w:r>
      <w:r w:rsidR="00ED26A2">
        <w:t>.</w:t>
      </w:r>
      <w:r w:rsidRPr="001B799F">
        <w:t xml:space="preserve"> </w:t>
      </w:r>
      <w:r w:rsidRPr="001B799F">
        <w:rPr>
          <w:i/>
          <w:iCs/>
        </w:rPr>
        <w:t>Beachside student residences</w:t>
      </w:r>
      <w:r w:rsidRPr="001B799F">
        <w:rPr>
          <w:i/>
          <w:iCs/>
        </w:rPr>
        <w:t xml:space="preserve"> Swansea Bay University Campus</w:t>
      </w:r>
      <w:r w:rsidRPr="001B799F">
        <w:t xml:space="preserve">. Available at </w:t>
      </w:r>
      <w:hyperlink r:id="rId30" w:history="1">
        <w:r w:rsidRPr="001B799F">
          <w:rPr>
            <w:rStyle w:val="Hyperlink"/>
          </w:rPr>
          <w:t>https://w</w:t>
        </w:r>
        <w:r w:rsidRPr="001B799F">
          <w:rPr>
            <w:rStyle w:val="Hyperlink"/>
          </w:rPr>
          <w:t>w</w:t>
        </w:r>
        <w:r w:rsidRPr="001B799F">
          <w:rPr>
            <w:rStyle w:val="Hyperlink"/>
          </w:rPr>
          <w:t>w.glancynicholls.com/work/swansea-bay-campus</w:t>
        </w:r>
      </w:hyperlink>
      <w:r w:rsidRPr="001B799F">
        <w:t xml:space="preserve">. </w:t>
      </w:r>
      <w:r w:rsidR="00ED26A2">
        <w:t>[</w:t>
      </w:r>
      <w:r w:rsidRPr="001B799F">
        <w:t>Accessed 11th January 2025</w:t>
      </w:r>
      <w:r w:rsidR="00ED26A2">
        <w:t>].</w:t>
      </w:r>
    </w:p>
    <w:p w14:paraId="324673FE" w14:textId="77777777" w:rsidR="00502B7E" w:rsidRPr="001B799F" w:rsidRDefault="00502B7E" w:rsidP="00502B7E">
      <w:pPr>
        <w:spacing w:line="240" w:lineRule="auto"/>
      </w:pPr>
    </w:p>
    <w:p w14:paraId="074DDCEC" w14:textId="3918926B" w:rsidR="00B4619F" w:rsidRDefault="00B4619F" w:rsidP="00502B7E">
      <w:pPr>
        <w:spacing w:line="240" w:lineRule="auto"/>
      </w:pPr>
      <w:r w:rsidRPr="001B799F">
        <w:t>Google</w:t>
      </w:r>
      <w:r w:rsidR="00ED26A2">
        <w:t xml:space="preserve">, </w:t>
      </w:r>
      <w:r w:rsidRPr="001B799F">
        <w:t>2023</w:t>
      </w:r>
      <w:r w:rsidR="00ED26A2">
        <w:t>.</w:t>
      </w:r>
      <w:r w:rsidRPr="001B799F">
        <w:t xml:space="preserve"> </w:t>
      </w:r>
      <w:r w:rsidRPr="001B799F">
        <w:rPr>
          <w:i/>
          <w:iCs/>
        </w:rPr>
        <w:t>UWTSD IQ Building Google Street View</w:t>
      </w:r>
      <w:r w:rsidRPr="001B799F">
        <w:t xml:space="preserve">. Available at </w:t>
      </w:r>
      <w:hyperlink r:id="rId31" w:history="1">
        <w:r w:rsidRPr="001B799F">
          <w:rPr>
            <w:rStyle w:val="Hyperlink"/>
          </w:rPr>
          <w:t>UWTSD IQ Building Google Image</w:t>
        </w:r>
      </w:hyperlink>
      <w:r w:rsidRPr="001B799F">
        <w:t xml:space="preserve">. </w:t>
      </w:r>
      <w:r w:rsidR="00ED26A2">
        <w:t>[</w:t>
      </w:r>
      <w:r w:rsidRPr="001B799F">
        <w:t>Accessed 12</w:t>
      </w:r>
      <w:r w:rsidRPr="001B799F">
        <w:rPr>
          <w:vertAlign w:val="superscript"/>
        </w:rPr>
        <w:t>th</w:t>
      </w:r>
      <w:r w:rsidRPr="001B799F">
        <w:t xml:space="preserve"> January 2025</w:t>
      </w:r>
      <w:r w:rsidR="00ED26A2">
        <w:t>].</w:t>
      </w:r>
    </w:p>
    <w:p w14:paraId="532A86BA" w14:textId="77777777" w:rsidR="00502B7E" w:rsidRPr="001B799F" w:rsidRDefault="00502B7E" w:rsidP="00502B7E">
      <w:pPr>
        <w:spacing w:line="240" w:lineRule="auto"/>
      </w:pPr>
    </w:p>
    <w:p w14:paraId="51210514" w14:textId="2F75333F" w:rsidR="00B4619F" w:rsidRDefault="00B4619F" w:rsidP="00502B7E">
      <w:pPr>
        <w:spacing w:line="240" w:lineRule="auto"/>
      </w:pPr>
      <w:r w:rsidRPr="001B799F">
        <w:t>O’Reilly Precast</w:t>
      </w:r>
      <w:r w:rsidR="00ED26A2">
        <w:t xml:space="preserve">, </w:t>
      </w:r>
      <w:r w:rsidRPr="001B799F">
        <w:t xml:space="preserve">n.d. </w:t>
      </w:r>
      <w:r w:rsidRPr="001B799F">
        <w:rPr>
          <w:i/>
          <w:iCs/>
        </w:rPr>
        <w:t xml:space="preserve">Insulated Wall Panels. </w:t>
      </w:r>
      <w:r w:rsidRPr="001B799F">
        <w:t xml:space="preserve">Available at </w:t>
      </w:r>
      <w:hyperlink r:id="rId32" w:history="1">
        <w:r w:rsidRPr="001B799F">
          <w:rPr>
            <w:rStyle w:val="Hyperlink"/>
          </w:rPr>
          <w:t>https://oreillyprecast.com/ins</w:t>
        </w:r>
        <w:r w:rsidRPr="001B799F">
          <w:rPr>
            <w:rStyle w:val="Hyperlink"/>
          </w:rPr>
          <w:t>u</w:t>
        </w:r>
        <w:r w:rsidRPr="001B799F">
          <w:rPr>
            <w:rStyle w:val="Hyperlink"/>
          </w:rPr>
          <w:t>lated-wall-panels/</w:t>
        </w:r>
      </w:hyperlink>
      <w:r w:rsidRPr="001B799F">
        <w:t xml:space="preserve">. </w:t>
      </w:r>
      <w:r w:rsidR="00D57778">
        <w:t>[</w:t>
      </w:r>
      <w:r w:rsidRPr="001B799F">
        <w:t>Accessed 12</w:t>
      </w:r>
      <w:r w:rsidRPr="001B799F">
        <w:rPr>
          <w:vertAlign w:val="superscript"/>
        </w:rPr>
        <w:t>th</w:t>
      </w:r>
      <w:r w:rsidRPr="001B799F">
        <w:t xml:space="preserve"> January 2025</w:t>
      </w:r>
      <w:r w:rsidR="00D57778">
        <w:t>]</w:t>
      </w:r>
      <w:r w:rsidRPr="001B799F">
        <w:t xml:space="preserve">. </w:t>
      </w:r>
    </w:p>
    <w:p w14:paraId="2EFCC0D6" w14:textId="77777777" w:rsidR="00502B7E" w:rsidRPr="001B799F" w:rsidRDefault="00502B7E" w:rsidP="00502B7E">
      <w:pPr>
        <w:spacing w:line="240" w:lineRule="auto"/>
      </w:pPr>
    </w:p>
    <w:p w14:paraId="7ACCA4B5" w14:textId="587CDDF2" w:rsidR="00B4619F" w:rsidRDefault="00B4619F" w:rsidP="00502B7E">
      <w:pPr>
        <w:spacing w:line="240" w:lineRule="auto"/>
      </w:pPr>
      <w:r w:rsidRPr="001B799F">
        <w:t>Sky Garden</w:t>
      </w:r>
      <w:r w:rsidR="00D57778">
        <w:t xml:space="preserve">, </w:t>
      </w:r>
      <w:r w:rsidRPr="001B799F">
        <w:t>2010</w:t>
      </w:r>
      <w:r w:rsidR="00D57778">
        <w:t>.</w:t>
      </w:r>
      <w:r w:rsidRPr="001B799F">
        <w:t xml:space="preserve"> </w:t>
      </w:r>
      <w:r w:rsidRPr="001B799F">
        <w:rPr>
          <w:i/>
          <w:iCs/>
        </w:rPr>
        <w:t>Sedum Blanket British Horse Society</w:t>
      </w:r>
      <w:r w:rsidRPr="001B799F">
        <w:t xml:space="preserve">. Available at </w:t>
      </w:r>
      <w:hyperlink r:id="rId33" w:history="1">
        <w:r w:rsidRPr="001B799F">
          <w:rPr>
            <w:rStyle w:val="Hyperlink"/>
          </w:rPr>
          <w:t>https://www.sky-garden.co.uk/case-studies/british-horse-society/</w:t>
        </w:r>
      </w:hyperlink>
      <w:r w:rsidRPr="001B799F">
        <w:t xml:space="preserve">. </w:t>
      </w:r>
      <w:r w:rsidR="00D57778">
        <w:t>[</w:t>
      </w:r>
      <w:r w:rsidRPr="001B799F">
        <w:t>Accessed 13</w:t>
      </w:r>
      <w:r w:rsidRPr="001B799F">
        <w:rPr>
          <w:vertAlign w:val="superscript"/>
        </w:rPr>
        <w:t>th</w:t>
      </w:r>
      <w:r w:rsidRPr="001B799F">
        <w:t xml:space="preserve"> January 2025</w:t>
      </w:r>
      <w:r w:rsidR="00D57778">
        <w:t>].</w:t>
      </w:r>
    </w:p>
    <w:p w14:paraId="6183DC14" w14:textId="77777777" w:rsidR="00502B7E" w:rsidRPr="001B799F" w:rsidRDefault="00502B7E" w:rsidP="00502B7E">
      <w:pPr>
        <w:spacing w:line="240" w:lineRule="auto"/>
      </w:pPr>
    </w:p>
    <w:p w14:paraId="17D7A8CB" w14:textId="468176D6" w:rsidR="00B4619F" w:rsidRDefault="00B4619F" w:rsidP="00502B7E">
      <w:pPr>
        <w:spacing w:line="240" w:lineRule="auto"/>
      </w:pPr>
      <w:r w:rsidRPr="001B799F">
        <w:t>Sky Garden</w:t>
      </w:r>
      <w:r w:rsidR="00D57778">
        <w:t>, n.d</w:t>
      </w:r>
      <w:r w:rsidRPr="001B799F">
        <w:t xml:space="preserve">. </w:t>
      </w:r>
      <w:r w:rsidRPr="001B799F">
        <w:rPr>
          <w:i/>
          <w:iCs/>
        </w:rPr>
        <w:t>Features and Benefits of Commercial Green Roof Systems</w:t>
      </w:r>
      <w:r w:rsidRPr="001B799F">
        <w:t xml:space="preserve">. Available at </w:t>
      </w:r>
      <w:hyperlink r:id="rId34" w:history="1">
        <w:r w:rsidRPr="001B799F">
          <w:rPr>
            <w:rStyle w:val="Hyperlink"/>
          </w:rPr>
          <w:t>https://www.sky-garden.co.uk/green-roofs/commercial-green-roof-systems/</w:t>
        </w:r>
      </w:hyperlink>
      <w:r w:rsidRPr="001B799F">
        <w:t xml:space="preserve">. </w:t>
      </w:r>
      <w:r w:rsidR="00C265E1">
        <w:t>[</w:t>
      </w:r>
      <w:r w:rsidRPr="001B799F">
        <w:t>Accessed 13</w:t>
      </w:r>
      <w:r w:rsidRPr="001B799F">
        <w:rPr>
          <w:vertAlign w:val="superscript"/>
        </w:rPr>
        <w:t>th</w:t>
      </w:r>
      <w:r w:rsidRPr="001B799F">
        <w:t xml:space="preserve"> January 2025</w:t>
      </w:r>
      <w:r w:rsidR="00C265E1">
        <w:t>].</w:t>
      </w:r>
    </w:p>
    <w:p w14:paraId="59D99903" w14:textId="77777777" w:rsidR="00502B7E" w:rsidRPr="001B799F" w:rsidRDefault="00502B7E" w:rsidP="00502B7E">
      <w:pPr>
        <w:spacing w:line="240" w:lineRule="auto"/>
      </w:pPr>
    </w:p>
    <w:p w14:paraId="2BE1D745" w14:textId="3719D4B1" w:rsidR="00B4619F" w:rsidRDefault="00B4619F" w:rsidP="00502B7E">
      <w:pPr>
        <w:spacing w:line="240" w:lineRule="auto"/>
        <w:rPr>
          <w:rFonts w:cs="Arial"/>
        </w:rPr>
      </w:pPr>
      <w:r w:rsidRPr="001B799F">
        <w:rPr>
          <w:rFonts w:cs="Arial"/>
        </w:rPr>
        <w:t xml:space="preserve">Swansea </w:t>
      </w:r>
      <w:r w:rsidRPr="001B799F">
        <w:rPr>
          <w:rFonts w:cs="Arial"/>
        </w:rPr>
        <w:t>M</w:t>
      </w:r>
      <w:r w:rsidRPr="001B799F">
        <w:rPr>
          <w:rFonts w:cs="Arial"/>
        </w:rPr>
        <w:t>useum</w:t>
      </w:r>
      <w:r w:rsidR="00C265E1">
        <w:rPr>
          <w:rFonts w:cs="Arial"/>
        </w:rPr>
        <w:t xml:space="preserve">, </w:t>
      </w:r>
      <w:r w:rsidRPr="001B799F">
        <w:rPr>
          <w:rFonts w:cs="Arial"/>
        </w:rPr>
        <w:t xml:space="preserve">n.d. </w:t>
      </w:r>
      <w:r w:rsidRPr="001B799F">
        <w:rPr>
          <w:rFonts w:cs="Arial"/>
          <w:i/>
          <w:iCs/>
        </w:rPr>
        <w:t>Swansea Museum, City and County of Swansea</w:t>
      </w:r>
      <w:r w:rsidRPr="001B799F">
        <w:rPr>
          <w:rFonts w:cs="Arial"/>
        </w:rPr>
        <w:t xml:space="preserve">. Available at </w:t>
      </w:r>
      <w:hyperlink r:id="rId35" w:history="1">
        <w:r w:rsidRPr="001B799F">
          <w:rPr>
            <w:rStyle w:val="Hyperlink"/>
            <w:rFonts w:cs="Arial"/>
          </w:rPr>
          <w:t>https://www.swanseamuseum.co.uk/</w:t>
        </w:r>
      </w:hyperlink>
      <w:r w:rsidRPr="001B799F">
        <w:rPr>
          <w:rFonts w:cs="Arial"/>
        </w:rPr>
        <w:t xml:space="preserve">. </w:t>
      </w:r>
      <w:r w:rsidR="00E004D6">
        <w:rPr>
          <w:rFonts w:cs="Arial"/>
        </w:rPr>
        <w:t>[</w:t>
      </w:r>
      <w:r w:rsidRPr="001B799F">
        <w:rPr>
          <w:rFonts w:cs="Arial"/>
        </w:rPr>
        <w:t>Accessed</w:t>
      </w:r>
      <w:r w:rsidR="00C265E1">
        <w:rPr>
          <w:rFonts w:cs="Arial"/>
        </w:rPr>
        <w:t xml:space="preserve"> </w:t>
      </w:r>
      <w:r w:rsidRPr="001B799F">
        <w:rPr>
          <w:rFonts w:cs="Arial"/>
        </w:rPr>
        <w:t>10</w:t>
      </w:r>
      <w:r w:rsidRPr="001B799F">
        <w:rPr>
          <w:rFonts w:cs="Arial"/>
          <w:vertAlign w:val="superscript"/>
        </w:rPr>
        <w:t>th</w:t>
      </w:r>
      <w:r w:rsidRPr="001B799F">
        <w:rPr>
          <w:rFonts w:cs="Arial"/>
        </w:rPr>
        <w:t xml:space="preserve"> January 2025</w:t>
      </w:r>
      <w:r w:rsidR="00E004D6">
        <w:rPr>
          <w:rFonts w:cs="Arial"/>
        </w:rPr>
        <w:t>]</w:t>
      </w:r>
      <w:r w:rsidRPr="001B799F">
        <w:rPr>
          <w:rFonts w:cs="Arial"/>
        </w:rPr>
        <w:t>.</w:t>
      </w:r>
    </w:p>
    <w:p w14:paraId="42012EC9" w14:textId="77777777" w:rsidR="00502B7E" w:rsidRPr="001B799F" w:rsidRDefault="00502B7E" w:rsidP="00502B7E">
      <w:pPr>
        <w:spacing w:line="240" w:lineRule="auto"/>
        <w:rPr>
          <w:rFonts w:cs="Arial"/>
        </w:rPr>
      </w:pPr>
    </w:p>
    <w:p w14:paraId="120C4CF5" w14:textId="13C94C41" w:rsidR="00B4619F" w:rsidRDefault="00B4619F" w:rsidP="00502B7E">
      <w:pPr>
        <w:spacing w:line="240" w:lineRule="auto"/>
      </w:pPr>
      <w:r w:rsidRPr="001B799F">
        <w:t>UK Government</w:t>
      </w:r>
      <w:r w:rsidR="007F0EB0">
        <w:t xml:space="preserve">, </w:t>
      </w:r>
      <w:r w:rsidRPr="001B799F">
        <w:t xml:space="preserve">2010. </w:t>
      </w:r>
      <w:r w:rsidRPr="001B799F">
        <w:rPr>
          <w:i/>
          <w:iCs/>
        </w:rPr>
        <w:t>Approved Documents</w:t>
      </w:r>
      <w:r w:rsidRPr="001B799F">
        <w:t xml:space="preserve">. Available at </w:t>
      </w:r>
      <w:hyperlink r:id="rId36" w:history="1">
        <w:r w:rsidRPr="001B799F">
          <w:rPr>
            <w:rStyle w:val="Hyperlink"/>
          </w:rPr>
          <w:t>https://www.gov.uk/government/collections/approved-documents</w:t>
        </w:r>
      </w:hyperlink>
      <w:r w:rsidRPr="001B799F">
        <w:t xml:space="preserve">. </w:t>
      </w:r>
      <w:r w:rsidR="007F0EB0">
        <w:t>[</w:t>
      </w:r>
      <w:r w:rsidRPr="001B799F">
        <w:t>Accessed 12</w:t>
      </w:r>
      <w:r w:rsidRPr="001B799F">
        <w:rPr>
          <w:vertAlign w:val="superscript"/>
        </w:rPr>
        <w:t>th</w:t>
      </w:r>
      <w:r w:rsidRPr="001B799F">
        <w:t xml:space="preserve"> January 2025</w:t>
      </w:r>
      <w:r w:rsidR="007F0EB0">
        <w:t>]</w:t>
      </w:r>
      <w:r w:rsidRPr="001B799F">
        <w:t>.</w:t>
      </w:r>
    </w:p>
    <w:p w14:paraId="60C1A578" w14:textId="77777777" w:rsidR="00502B7E" w:rsidRPr="001B799F" w:rsidRDefault="00502B7E" w:rsidP="00502B7E">
      <w:pPr>
        <w:spacing w:line="240" w:lineRule="auto"/>
      </w:pPr>
    </w:p>
    <w:p w14:paraId="7F753C76" w14:textId="6AF9CC14" w:rsidR="005E0525" w:rsidRPr="001B799F" w:rsidRDefault="00B4619F" w:rsidP="00502B7E">
      <w:pPr>
        <w:spacing w:line="240" w:lineRule="auto"/>
      </w:pPr>
      <w:r w:rsidRPr="001B799F">
        <w:t>Welsh Water</w:t>
      </w:r>
      <w:r w:rsidR="007F0EB0">
        <w:t xml:space="preserve">, </w:t>
      </w:r>
      <w:r w:rsidRPr="001B799F">
        <w:t xml:space="preserve">2019. </w:t>
      </w:r>
      <w:r w:rsidRPr="001B799F">
        <w:rPr>
          <w:i/>
          <w:iCs/>
        </w:rPr>
        <w:t>Sustainable Drainage Systems</w:t>
      </w:r>
      <w:r w:rsidRPr="001B799F">
        <w:t xml:space="preserve">. Available at </w:t>
      </w:r>
      <w:hyperlink r:id="rId37" w:history="1">
        <w:r w:rsidRPr="001B799F">
          <w:rPr>
            <w:rStyle w:val="Hyperlink"/>
          </w:rPr>
          <w:t>https://www.gov.wales/sites/default/files/publications/2019-06/statutory-guidance.pdf</w:t>
        </w:r>
      </w:hyperlink>
      <w:r w:rsidRPr="001B799F">
        <w:t xml:space="preserve">. </w:t>
      </w:r>
      <w:r w:rsidR="007F0EB0">
        <w:t>[</w:t>
      </w:r>
      <w:r w:rsidRPr="001B799F">
        <w:t>Accessed 13</w:t>
      </w:r>
      <w:r w:rsidRPr="001B799F">
        <w:rPr>
          <w:vertAlign w:val="superscript"/>
        </w:rPr>
        <w:t>th</w:t>
      </w:r>
      <w:r w:rsidRPr="001B799F">
        <w:t xml:space="preserve"> January 2024</w:t>
      </w:r>
      <w:r w:rsidR="007F0EB0">
        <w:t>]</w:t>
      </w:r>
      <w:r w:rsidRPr="001B799F">
        <w:t>.</w:t>
      </w:r>
    </w:p>
    <w:p w14:paraId="47BA4E5C" w14:textId="63476591" w:rsidR="00BC29AE" w:rsidRDefault="006B6C9C" w:rsidP="00BC29AE">
      <w:pPr>
        <w:pStyle w:val="Heading1"/>
      </w:pPr>
      <w:bookmarkStart w:id="30" w:name="_Toc187870212"/>
      <w:r>
        <w:lastRenderedPageBreak/>
        <w:t>9</w:t>
      </w:r>
      <w:r w:rsidR="00C825FD">
        <w:t xml:space="preserve">.0 </w:t>
      </w:r>
      <w:r w:rsidR="005E0525">
        <w:t>Appendi</w:t>
      </w:r>
      <w:r w:rsidR="00C825FD">
        <w:t>ces</w:t>
      </w:r>
      <w:bookmarkEnd w:id="30"/>
    </w:p>
    <w:p w14:paraId="7DD0CF33" w14:textId="1EE28CA0" w:rsidR="00D5296C" w:rsidRDefault="00C825FD" w:rsidP="0017644D">
      <w:pPr>
        <w:pStyle w:val="Heading2"/>
        <w:rPr>
          <w:sz w:val="24"/>
          <w:szCs w:val="24"/>
        </w:rPr>
      </w:pPr>
      <w:bookmarkStart w:id="31" w:name="_Toc155644278"/>
      <w:bookmarkStart w:id="32" w:name="_Toc187870213"/>
      <w:r>
        <w:rPr>
          <w:noProof/>
        </w:rPr>
        <w:drawing>
          <wp:anchor distT="0" distB="0" distL="114300" distR="114300" simplePos="0" relativeHeight="251668480" behindDoc="0" locked="0" layoutInCell="1" allowOverlap="1" wp14:anchorId="5AFD7685" wp14:editId="2F3B0327">
            <wp:simplePos x="0" y="0"/>
            <wp:positionH relativeFrom="margin">
              <wp:align>center</wp:align>
            </wp:positionH>
            <wp:positionV relativeFrom="paragraph">
              <wp:posOffset>620395</wp:posOffset>
            </wp:positionV>
            <wp:extent cx="4972685" cy="7807325"/>
            <wp:effectExtent l="19050" t="19050" r="18415" b="22225"/>
            <wp:wrapTopAndBottom/>
            <wp:docPr id="1106843323" name="Picture 6"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nned image of the borehole lo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972685" cy="78073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bookmarkEnd w:id="31"/>
      <w:r w:rsidR="006B6C9C">
        <w:t>9</w:t>
      </w:r>
      <w:r>
        <w:t xml:space="preserve">.1 </w:t>
      </w:r>
      <w:r w:rsidRPr="004B0429">
        <w:t>Appendix A- Record of Trial Bores Prince of Wales Dock Swansea (BGS, 1880)</w:t>
      </w:r>
      <w:bookmarkStart w:id="33" w:name="_Toc155644280"/>
      <w:bookmarkEnd w:id="32"/>
    </w:p>
    <w:p w14:paraId="1257816D" w14:textId="5EC26638" w:rsidR="00513FCA" w:rsidRPr="00D5296C" w:rsidRDefault="006B6C9C" w:rsidP="0017644D">
      <w:pPr>
        <w:pStyle w:val="Heading2"/>
        <w:rPr>
          <w:sz w:val="24"/>
          <w:szCs w:val="24"/>
        </w:rPr>
      </w:pPr>
      <w:bookmarkStart w:id="34" w:name="_Toc187870214"/>
      <w:r>
        <w:lastRenderedPageBreak/>
        <w:t>9</w:t>
      </w:r>
      <w:r w:rsidR="002752A2">
        <w:t xml:space="preserve">.2 </w:t>
      </w:r>
      <w:r w:rsidR="00513FCA" w:rsidRPr="0017644D">
        <w:t xml:space="preserve">Appendix </w:t>
      </w:r>
      <w:r w:rsidR="00C825FD" w:rsidRPr="0017644D">
        <w:t>B</w:t>
      </w:r>
      <w:r w:rsidR="00513FCA" w:rsidRPr="0017644D">
        <w:t>- CISM Borehole Log (AECOM, 2019)</w:t>
      </w:r>
      <w:bookmarkEnd w:id="33"/>
      <w:bookmarkEnd w:id="34"/>
    </w:p>
    <w:p w14:paraId="73CDA3CC" w14:textId="2D67D648" w:rsidR="00513FCA" w:rsidRPr="00995AA1" w:rsidRDefault="00513FCA" w:rsidP="00995AA1">
      <w:pPr>
        <w:spacing w:line="360" w:lineRule="auto"/>
        <w:rPr>
          <w:rFonts w:cs="Arial"/>
        </w:rPr>
      </w:pPr>
      <w:r w:rsidRPr="00CC386C">
        <w:rPr>
          <w:rFonts w:cs="Arial"/>
        </w:rPr>
        <w:t xml:space="preserve">Borehole Log taken from AECOM’s ground conditions analysis for </w:t>
      </w:r>
      <w:r w:rsidR="00903F1F" w:rsidRPr="00CC386C">
        <w:rPr>
          <w:rFonts w:cs="Arial"/>
        </w:rPr>
        <w:t>the</w:t>
      </w:r>
      <w:r w:rsidRPr="00CC386C">
        <w:rPr>
          <w:rFonts w:cs="Arial"/>
        </w:rPr>
        <w:t xml:space="preserve"> CISM building at Swansea Bay Campus</w:t>
      </w:r>
      <w:r w:rsidR="00995AA1">
        <w:rPr>
          <w:rFonts w:cs="Arial"/>
        </w:rPr>
        <w:t>.</w:t>
      </w:r>
      <w:r w:rsidRPr="00516EEF">
        <w:rPr>
          <w:noProof/>
        </w:rPr>
        <w:drawing>
          <wp:inline distT="0" distB="0" distL="0" distR="0" wp14:anchorId="4C68C303" wp14:editId="6A0E2161">
            <wp:extent cx="5606884" cy="7718180"/>
            <wp:effectExtent l="19050" t="19050" r="13335" b="16510"/>
            <wp:docPr id="91104896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048961" name="Picture 1" descr="A close-up of a document&#10;&#10;Description automatically generated"/>
                    <pic:cNvPicPr/>
                  </pic:nvPicPr>
                  <pic:blipFill>
                    <a:blip r:embed="rId39"/>
                    <a:stretch>
                      <a:fillRect/>
                    </a:stretch>
                  </pic:blipFill>
                  <pic:spPr>
                    <a:xfrm>
                      <a:off x="0" y="0"/>
                      <a:ext cx="5617654" cy="7733005"/>
                    </a:xfrm>
                    <a:prstGeom prst="rect">
                      <a:avLst/>
                    </a:prstGeom>
                    <a:ln>
                      <a:solidFill>
                        <a:schemeClr val="tx1"/>
                      </a:solidFill>
                    </a:ln>
                  </pic:spPr>
                </pic:pic>
              </a:graphicData>
            </a:graphic>
          </wp:inline>
        </w:drawing>
      </w:r>
    </w:p>
    <w:p w14:paraId="3311B8E7" w14:textId="77777777" w:rsidR="00513FCA" w:rsidRDefault="00513FCA" w:rsidP="00513FCA">
      <w:r w:rsidRPr="00516EEF">
        <w:rPr>
          <w:noProof/>
        </w:rPr>
        <w:lastRenderedPageBreak/>
        <w:drawing>
          <wp:inline distT="0" distB="0" distL="0" distR="0" wp14:anchorId="3B237788" wp14:editId="5AAD6875">
            <wp:extent cx="6090431" cy="4079631"/>
            <wp:effectExtent l="0" t="0" r="5715" b="0"/>
            <wp:docPr id="269705518" name="Picture 1" descr="A map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705518" name="Picture 1" descr="A map of a factory&#10;&#10;Description automatically generated"/>
                    <pic:cNvPicPr/>
                  </pic:nvPicPr>
                  <pic:blipFill>
                    <a:blip r:embed="rId40"/>
                    <a:stretch>
                      <a:fillRect/>
                    </a:stretch>
                  </pic:blipFill>
                  <pic:spPr>
                    <a:xfrm>
                      <a:off x="0" y="0"/>
                      <a:ext cx="6091015" cy="4080022"/>
                    </a:xfrm>
                    <a:prstGeom prst="rect">
                      <a:avLst/>
                    </a:prstGeom>
                  </pic:spPr>
                </pic:pic>
              </a:graphicData>
            </a:graphic>
          </wp:inline>
        </w:drawing>
      </w:r>
    </w:p>
    <w:p w14:paraId="49EF500E" w14:textId="77777777" w:rsidR="00513FCA" w:rsidRDefault="00513FCA" w:rsidP="00513FCA">
      <w:r w:rsidRPr="00516EEF">
        <w:rPr>
          <w:noProof/>
        </w:rPr>
        <w:lastRenderedPageBreak/>
        <w:drawing>
          <wp:inline distT="0" distB="0" distL="0" distR="0" wp14:anchorId="498D385B" wp14:editId="49B7CB75">
            <wp:extent cx="5834281" cy="8932985"/>
            <wp:effectExtent l="0" t="0" r="0" b="1905"/>
            <wp:docPr id="190786614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866149" name="Picture 1" descr="A close-up of a document&#10;&#10;Description automatically generated"/>
                    <pic:cNvPicPr/>
                  </pic:nvPicPr>
                  <pic:blipFill>
                    <a:blip r:embed="rId41"/>
                    <a:stretch>
                      <a:fillRect/>
                    </a:stretch>
                  </pic:blipFill>
                  <pic:spPr>
                    <a:xfrm>
                      <a:off x="0" y="0"/>
                      <a:ext cx="5835222" cy="8934425"/>
                    </a:xfrm>
                    <a:prstGeom prst="rect">
                      <a:avLst/>
                    </a:prstGeom>
                  </pic:spPr>
                </pic:pic>
              </a:graphicData>
            </a:graphic>
          </wp:inline>
        </w:drawing>
      </w:r>
    </w:p>
    <w:p w14:paraId="7CDF16A1" w14:textId="77777777" w:rsidR="00513FCA" w:rsidRDefault="00513FCA" w:rsidP="00513FCA">
      <w:r w:rsidRPr="00516EEF">
        <w:rPr>
          <w:noProof/>
        </w:rPr>
        <w:lastRenderedPageBreak/>
        <w:drawing>
          <wp:inline distT="0" distB="0" distL="0" distR="0" wp14:anchorId="2B051D86" wp14:editId="7E4A653C">
            <wp:extent cx="5748571" cy="8808877"/>
            <wp:effectExtent l="0" t="0" r="5080" b="0"/>
            <wp:docPr id="113195024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950240" name="Picture 1" descr="A close-up of a document&#10;&#10;Description automatically generated"/>
                    <pic:cNvPicPr/>
                  </pic:nvPicPr>
                  <pic:blipFill>
                    <a:blip r:embed="rId42"/>
                    <a:stretch>
                      <a:fillRect/>
                    </a:stretch>
                  </pic:blipFill>
                  <pic:spPr>
                    <a:xfrm>
                      <a:off x="0" y="0"/>
                      <a:ext cx="5749256" cy="8809926"/>
                    </a:xfrm>
                    <a:prstGeom prst="rect">
                      <a:avLst/>
                    </a:prstGeom>
                  </pic:spPr>
                </pic:pic>
              </a:graphicData>
            </a:graphic>
          </wp:inline>
        </w:drawing>
      </w:r>
    </w:p>
    <w:p w14:paraId="15740DC2" w14:textId="77777777" w:rsidR="00513FCA" w:rsidRDefault="00513FCA" w:rsidP="00513FCA">
      <w:r w:rsidRPr="00516EEF">
        <w:rPr>
          <w:noProof/>
        </w:rPr>
        <w:lastRenderedPageBreak/>
        <w:drawing>
          <wp:inline distT="0" distB="0" distL="0" distR="0" wp14:anchorId="071A9A8C" wp14:editId="22A7A821">
            <wp:extent cx="5627077" cy="8232205"/>
            <wp:effectExtent l="0" t="0" r="0" b="0"/>
            <wp:docPr id="41875614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56142" name="Picture 1" descr="A close-up of a document&#10;&#10;Description automatically generated"/>
                    <pic:cNvPicPr/>
                  </pic:nvPicPr>
                  <pic:blipFill>
                    <a:blip r:embed="rId43"/>
                    <a:stretch>
                      <a:fillRect/>
                    </a:stretch>
                  </pic:blipFill>
                  <pic:spPr>
                    <a:xfrm>
                      <a:off x="0" y="0"/>
                      <a:ext cx="5627335" cy="8232582"/>
                    </a:xfrm>
                    <a:prstGeom prst="rect">
                      <a:avLst/>
                    </a:prstGeom>
                  </pic:spPr>
                </pic:pic>
              </a:graphicData>
            </a:graphic>
          </wp:inline>
        </w:drawing>
      </w:r>
    </w:p>
    <w:p w14:paraId="20409B47" w14:textId="77777777" w:rsidR="00513FCA" w:rsidRDefault="00513FCA" w:rsidP="00513FCA">
      <w:r w:rsidRPr="00516EEF">
        <w:rPr>
          <w:noProof/>
        </w:rPr>
        <w:lastRenderedPageBreak/>
        <w:drawing>
          <wp:inline distT="0" distB="0" distL="0" distR="0" wp14:anchorId="14E9C778" wp14:editId="6795F306">
            <wp:extent cx="6013041" cy="9156789"/>
            <wp:effectExtent l="0" t="0" r="6985" b="6350"/>
            <wp:docPr id="21798925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989250" name="Picture 1" descr="A close-up of a document&#10;&#10;Description automatically generated"/>
                    <pic:cNvPicPr/>
                  </pic:nvPicPr>
                  <pic:blipFill>
                    <a:blip r:embed="rId44"/>
                    <a:stretch>
                      <a:fillRect/>
                    </a:stretch>
                  </pic:blipFill>
                  <pic:spPr>
                    <a:xfrm>
                      <a:off x="0" y="0"/>
                      <a:ext cx="6013334" cy="9157236"/>
                    </a:xfrm>
                    <a:prstGeom prst="rect">
                      <a:avLst/>
                    </a:prstGeom>
                  </pic:spPr>
                </pic:pic>
              </a:graphicData>
            </a:graphic>
          </wp:inline>
        </w:drawing>
      </w:r>
    </w:p>
    <w:p w14:paraId="0CB171A7" w14:textId="6EC323C9" w:rsidR="00D5296C" w:rsidRDefault="00513FCA" w:rsidP="007A09E2">
      <w:pPr>
        <w:rPr>
          <w:rStyle w:val="Heading2Char"/>
        </w:rPr>
      </w:pPr>
      <w:r w:rsidRPr="00516EEF">
        <w:rPr>
          <w:noProof/>
        </w:rPr>
        <w:lastRenderedPageBreak/>
        <w:drawing>
          <wp:inline distT="0" distB="0" distL="0" distR="0" wp14:anchorId="7E99225D" wp14:editId="53C84D49">
            <wp:extent cx="5775313" cy="8837069"/>
            <wp:effectExtent l="0" t="0" r="0" b="2540"/>
            <wp:docPr id="213766307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63076" name="Picture 1" descr="A close-up of a document&#10;&#10;Description automatically generated"/>
                    <pic:cNvPicPr/>
                  </pic:nvPicPr>
                  <pic:blipFill>
                    <a:blip r:embed="rId45"/>
                    <a:stretch>
                      <a:fillRect/>
                    </a:stretch>
                  </pic:blipFill>
                  <pic:spPr>
                    <a:xfrm>
                      <a:off x="0" y="0"/>
                      <a:ext cx="5775596" cy="8837501"/>
                    </a:xfrm>
                    <a:prstGeom prst="rect">
                      <a:avLst/>
                    </a:prstGeom>
                  </pic:spPr>
                </pic:pic>
              </a:graphicData>
            </a:graphic>
          </wp:inline>
        </w:drawing>
      </w:r>
    </w:p>
    <w:p w14:paraId="1636B920" w14:textId="20DDE281" w:rsidR="00513FCA" w:rsidRDefault="0017644D" w:rsidP="007A09E2">
      <w:r w:rsidRPr="007A09E2">
        <w:rPr>
          <w:rStyle w:val="Heading2Char"/>
        </w:rPr>
        <w:lastRenderedPageBreak/>
        <w:drawing>
          <wp:anchor distT="0" distB="0" distL="114300" distR="114300" simplePos="0" relativeHeight="251694080" behindDoc="0" locked="0" layoutInCell="1" allowOverlap="1" wp14:anchorId="7A24EE55" wp14:editId="150C4A5D">
            <wp:simplePos x="0" y="0"/>
            <wp:positionH relativeFrom="margin">
              <wp:align>center</wp:align>
            </wp:positionH>
            <wp:positionV relativeFrom="paragraph">
              <wp:posOffset>1678305</wp:posOffset>
            </wp:positionV>
            <wp:extent cx="8386445" cy="5920740"/>
            <wp:effectExtent l="13653" t="24447" r="28257" b="28258"/>
            <wp:wrapTopAndBottom/>
            <wp:docPr id="1022503002" name="Picture 1" descr="A drawing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986609" name="Picture 1" descr="A drawing of a parking lo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rot="5400000">
                      <a:off x="0" y="0"/>
                      <a:ext cx="8386445" cy="59207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bookmarkStart w:id="35" w:name="_Toc187870215"/>
      <w:r w:rsidR="006B6C9C">
        <w:rPr>
          <w:rStyle w:val="Heading2Char"/>
        </w:rPr>
        <w:t>9</w:t>
      </w:r>
      <w:r w:rsidR="004314DF" w:rsidRPr="007A09E2">
        <w:rPr>
          <w:rStyle w:val="Heading2Char"/>
        </w:rPr>
        <w:t xml:space="preserve">.3 </w:t>
      </w:r>
      <w:r w:rsidRPr="007A09E2">
        <w:rPr>
          <w:rStyle w:val="Heading2Char"/>
        </w:rPr>
        <w:t>Appendix C- Proposed Site Location Plan</w:t>
      </w:r>
      <w:bookmarkEnd w:id="35"/>
    </w:p>
    <w:p w14:paraId="14AF2C0E" w14:textId="75EE5364" w:rsidR="005E0525" w:rsidRPr="00E9738F" w:rsidRDefault="0017644D" w:rsidP="00C15487">
      <w:pPr>
        <w:pStyle w:val="Heading2"/>
      </w:pPr>
      <w:bookmarkStart w:id="36" w:name="_Toc187870216"/>
      <w:r w:rsidRPr="00A773ED">
        <w:lastRenderedPageBreak/>
        <w:drawing>
          <wp:anchor distT="0" distB="0" distL="114300" distR="114300" simplePos="0" relativeHeight="251696128" behindDoc="0" locked="0" layoutInCell="1" allowOverlap="1" wp14:anchorId="21687DFB" wp14:editId="5001412A">
            <wp:simplePos x="0" y="0"/>
            <wp:positionH relativeFrom="margin">
              <wp:posOffset>-1230630</wp:posOffset>
            </wp:positionH>
            <wp:positionV relativeFrom="paragraph">
              <wp:posOffset>1735455</wp:posOffset>
            </wp:positionV>
            <wp:extent cx="8331200" cy="5869940"/>
            <wp:effectExtent l="11430" t="26670" r="24130" b="24130"/>
            <wp:wrapTopAndBottom/>
            <wp:docPr id="638577421" name="Picture 1"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815353" name="Picture 1" descr="A drawing of a building&#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rot="5400000">
                      <a:off x="0" y="0"/>
                      <a:ext cx="8331200" cy="58699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B6C9C">
        <w:t>9</w:t>
      </w:r>
      <w:r w:rsidR="004314DF">
        <w:t xml:space="preserve">.4 </w:t>
      </w:r>
      <w:r>
        <w:t>Appendix D- Proposed 3D Aerial View</w:t>
      </w:r>
      <w:bookmarkEnd w:id="36"/>
    </w:p>
    <w:sectPr w:rsidR="005E0525" w:rsidRPr="00E9738F" w:rsidSect="00FB1FA6">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68D81" w14:textId="77777777" w:rsidR="00D7584A" w:rsidRDefault="00D7584A" w:rsidP="00B21A37">
      <w:pPr>
        <w:spacing w:after="0" w:line="240" w:lineRule="auto"/>
      </w:pPr>
      <w:r>
        <w:separator/>
      </w:r>
    </w:p>
  </w:endnote>
  <w:endnote w:type="continuationSeparator" w:id="0">
    <w:p w14:paraId="7946BEDA" w14:textId="77777777" w:rsidR="00D7584A" w:rsidRDefault="00D7584A" w:rsidP="00B21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Black">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0970408"/>
      <w:docPartObj>
        <w:docPartGallery w:val="Page Numbers (Bottom of Page)"/>
        <w:docPartUnique/>
      </w:docPartObj>
    </w:sdtPr>
    <w:sdtContent>
      <w:p w14:paraId="70547581" w14:textId="43047655" w:rsidR="00F64B9B" w:rsidRDefault="00F64B9B">
        <w:pPr>
          <w:pStyle w:val="Footer"/>
          <w:jc w:val="center"/>
        </w:pPr>
        <w:r>
          <w:fldChar w:fldCharType="begin"/>
        </w:r>
        <w:r>
          <w:instrText>PAGE   \* MERGEFORMAT</w:instrText>
        </w:r>
        <w:r>
          <w:fldChar w:fldCharType="separate"/>
        </w:r>
        <w:r>
          <w:t>2</w:t>
        </w:r>
        <w:r>
          <w:fldChar w:fldCharType="end"/>
        </w:r>
      </w:p>
    </w:sdtContent>
  </w:sdt>
  <w:p w14:paraId="2A63E29F" w14:textId="77777777" w:rsidR="00F64B9B" w:rsidRDefault="00F64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42757B" w14:textId="77777777" w:rsidR="00D7584A" w:rsidRDefault="00D7584A" w:rsidP="00B21A37">
      <w:pPr>
        <w:spacing w:after="0" w:line="240" w:lineRule="auto"/>
      </w:pPr>
      <w:r>
        <w:separator/>
      </w:r>
    </w:p>
  </w:footnote>
  <w:footnote w:type="continuationSeparator" w:id="0">
    <w:p w14:paraId="3085CB48" w14:textId="77777777" w:rsidR="00D7584A" w:rsidRDefault="00D7584A" w:rsidP="00B21A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531CB"/>
    <w:multiLevelType w:val="hybridMultilevel"/>
    <w:tmpl w:val="EC4A5588"/>
    <w:lvl w:ilvl="0" w:tplc="E82A2FD0">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223F7"/>
    <w:multiLevelType w:val="hybridMultilevel"/>
    <w:tmpl w:val="E648152E"/>
    <w:lvl w:ilvl="0" w:tplc="E954DE0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A75564"/>
    <w:multiLevelType w:val="hybridMultilevel"/>
    <w:tmpl w:val="4C90960A"/>
    <w:lvl w:ilvl="0" w:tplc="E82A2FD0">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585A5E"/>
    <w:multiLevelType w:val="hybridMultilevel"/>
    <w:tmpl w:val="03C03574"/>
    <w:lvl w:ilvl="0" w:tplc="E82A2FD0">
      <w:start w:val="5"/>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7642B2"/>
    <w:multiLevelType w:val="hybridMultilevel"/>
    <w:tmpl w:val="8D1AC68C"/>
    <w:lvl w:ilvl="0" w:tplc="E82A2FD0">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3770852">
    <w:abstractNumId w:val="1"/>
  </w:num>
  <w:num w:numId="2" w16cid:durableId="1943951078">
    <w:abstractNumId w:val="4"/>
  </w:num>
  <w:num w:numId="3" w16cid:durableId="848179628">
    <w:abstractNumId w:val="2"/>
  </w:num>
  <w:num w:numId="4" w16cid:durableId="461768487">
    <w:abstractNumId w:val="0"/>
  </w:num>
  <w:num w:numId="5" w16cid:durableId="8731551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FA6"/>
    <w:rsid w:val="0000059E"/>
    <w:rsid w:val="00000E98"/>
    <w:rsid w:val="0000145C"/>
    <w:rsid w:val="00001B0A"/>
    <w:rsid w:val="00001EA5"/>
    <w:rsid w:val="00002BE2"/>
    <w:rsid w:val="0000602B"/>
    <w:rsid w:val="00007BB4"/>
    <w:rsid w:val="00007CA3"/>
    <w:rsid w:val="00012A94"/>
    <w:rsid w:val="00014046"/>
    <w:rsid w:val="000177DD"/>
    <w:rsid w:val="00020D02"/>
    <w:rsid w:val="00020D11"/>
    <w:rsid w:val="000228E9"/>
    <w:rsid w:val="00022F3B"/>
    <w:rsid w:val="00023116"/>
    <w:rsid w:val="000261C2"/>
    <w:rsid w:val="000310FE"/>
    <w:rsid w:val="00031230"/>
    <w:rsid w:val="00033A4C"/>
    <w:rsid w:val="000378D4"/>
    <w:rsid w:val="00037E57"/>
    <w:rsid w:val="00042F75"/>
    <w:rsid w:val="000446AD"/>
    <w:rsid w:val="00051AE6"/>
    <w:rsid w:val="00060744"/>
    <w:rsid w:val="00060D01"/>
    <w:rsid w:val="00061C46"/>
    <w:rsid w:val="0006311A"/>
    <w:rsid w:val="000670CF"/>
    <w:rsid w:val="000765E7"/>
    <w:rsid w:val="000768F5"/>
    <w:rsid w:val="00076FA1"/>
    <w:rsid w:val="00082DBE"/>
    <w:rsid w:val="000841B7"/>
    <w:rsid w:val="00085211"/>
    <w:rsid w:val="000A460D"/>
    <w:rsid w:val="000B25DC"/>
    <w:rsid w:val="000B4535"/>
    <w:rsid w:val="000B5170"/>
    <w:rsid w:val="000B7213"/>
    <w:rsid w:val="000C1739"/>
    <w:rsid w:val="000C5698"/>
    <w:rsid w:val="000C75B1"/>
    <w:rsid w:val="000D00F7"/>
    <w:rsid w:val="000D0726"/>
    <w:rsid w:val="000D5356"/>
    <w:rsid w:val="000D6015"/>
    <w:rsid w:val="000E0332"/>
    <w:rsid w:val="000E2DC1"/>
    <w:rsid w:val="000E5BFB"/>
    <w:rsid w:val="000E6F5E"/>
    <w:rsid w:val="000E70B7"/>
    <w:rsid w:val="000F23E3"/>
    <w:rsid w:val="000F3C50"/>
    <w:rsid w:val="00102BB9"/>
    <w:rsid w:val="001054A9"/>
    <w:rsid w:val="00105B07"/>
    <w:rsid w:val="00111191"/>
    <w:rsid w:val="0012168E"/>
    <w:rsid w:val="0012186A"/>
    <w:rsid w:val="00126E55"/>
    <w:rsid w:val="001379BF"/>
    <w:rsid w:val="00140ECC"/>
    <w:rsid w:val="001435F7"/>
    <w:rsid w:val="00152A36"/>
    <w:rsid w:val="001579A2"/>
    <w:rsid w:val="00162A8B"/>
    <w:rsid w:val="0016416D"/>
    <w:rsid w:val="00164EF7"/>
    <w:rsid w:val="00171F85"/>
    <w:rsid w:val="00173EAD"/>
    <w:rsid w:val="00175C28"/>
    <w:rsid w:val="0017644D"/>
    <w:rsid w:val="00184A80"/>
    <w:rsid w:val="00187096"/>
    <w:rsid w:val="00187DE8"/>
    <w:rsid w:val="0019412F"/>
    <w:rsid w:val="001A0AB4"/>
    <w:rsid w:val="001A6D0F"/>
    <w:rsid w:val="001B559E"/>
    <w:rsid w:val="001B7849"/>
    <w:rsid w:val="001B799F"/>
    <w:rsid w:val="001C3CF4"/>
    <w:rsid w:val="001C6352"/>
    <w:rsid w:val="001C7628"/>
    <w:rsid w:val="001D2F1D"/>
    <w:rsid w:val="001D490A"/>
    <w:rsid w:val="001D7128"/>
    <w:rsid w:val="001E4BAD"/>
    <w:rsid w:val="001F2A75"/>
    <w:rsid w:val="001F6367"/>
    <w:rsid w:val="002040D2"/>
    <w:rsid w:val="00211980"/>
    <w:rsid w:val="00223672"/>
    <w:rsid w:val="0022546E"/>
    <w:rsid w:val="002309AA"/>
    <w:rsid w:val="00236A21"/>
    <w:rsid w:val="00237084"/>
    <w:rsid w:val="002373CE"/>
    <w:rsid w:val="00237CC4"/>
    <w:rsid w:val="00240D3C"/>
    <w:rsid w:val="00240F28"/>
    <w:rsid w:val="002415EC"/>
    <w:rsid w:val="002432F7"/>
    <w:rsid w:val="00247F41"/>
    <w:rsid w:val="0025057D"/>
    <w:rsid w:val="0025119B"/>
    <w:rsid w:val="0026175D"/>
    <w:rsid w:val="00263B3D"/>
    <w:rsid w:val="00270738"/>
    <w:rsid w:val="00271EA2"/>
    <w:rsid w:val="002730B6"/>
    <w:rsid w:val="002746CA"/>
    <w:rsid w:val="002752A2"/>
    <w:rsid w:val="00275751"/>
    <w:rsid w:val="0028425C"/>
    <w:rsid w:val="00284B75"/>
    <w:rsid w:val="00285FF8"/>
    <w:rsid w:val="00286008"/>
    <w:rsid w:val="002A740A"/>
    <w:rsid w:val="002A7582"/>
    <w:rsid w:val="002B1ABC"/>
    <w:rsid w:val="002B414C"/>
    <w:rsid w:val="002B5114"/>
    <w:rsid w:val="002C031E"/>
    <w:rsid w:val="002C4A70"/>
    <w:rsid w:val="002C5ADA"/>
    <w:rsid w:val="002C7A3E"/>
    <w:rsid w:val="002D0F14"/>
    <w:rsid w:val="002D5BA8"/>
    <w:rsid w:val="002D72F2"/>
    <w:rsid w:val="002E381F"/>
    <w:rsid w:val="002E3B8F"/>
    <w:rsid w:val="002E7666"/>
    <w:rsid w:val="002F0111"/>
    <w:rsid w:val="002F0D3A"/>
    <w:rsid w:val="002F16DC"/>
    <w:rsid w:val="00302C83"/>
    <w:rsid w:val="00303523"/>
    <w:rsid w:val="003102BA"/>
    <w:rsid w:val="00313687"/>
    <w:rsid w:val="0031773E"/>
    <w:rsid w:val="00320F45"/>
    <w:rsid w:val="00324747"/>
    <w:rsid w:val="00325D3D"/>
    <w:rsid w:val="003267B9"/>
    <w:rsid w:val="003329A8"/>
    <w:rsid w:val="00345E71"/>
    <w:rsid w:val="003529BD"/>
    <w:rsid w:val="00360FFE"/>
    <w:rsid w:val="00361EB6"/>
    <w:rsid w:val="00365319"/>
    <w:rsid w:val="003668D4"/>
    <w:rsid w:val="003716C0"/>
    <w:rsid w:val="00374400"/>
    <w:rsid w:val="003857FD"/>
    <w:rsid w:val="003A185C"/>
    <w:rsid w:val="003A634E"/>
    <w:rsid w:val="003B2D80"/>
    <w:rsid w:val="003B3E10"/>
    <w:rsid w:val="003B7EBF"/>
    <w:rsid w:val="003C7120"/>
    <w:rsid w:val="003D5139"/>
    <w:rsid w:val="003E0DA8"/>
    <w:rsid w:val="003E3261"/>
    <w:rsid w:val="003F006D"/>
    <w:rsid w:val="003F7E28"/>
    <w:rsid w:val="00401D46"/>
    <w:rsid w:val="00402B4D"/>
    <w:rsid w:val="004061F8"/>
    <w:rsid w:val="00412BE4"/>
    <w:rsid w:val="0041489F"/>
    <w:rsid w:val="0041776C"/>
    <w:rsid w:val="00417967"/>
    <w:rsid w:val="00421966"/>
    <w:rsid w:val="00424CA3"/>
    <w:rsid w:val="004256BD"/>
    <w:rsid w:val="004311FB"/>
    <w:rsid w:val="004314DF"/>
    <w:rsid w:val="0043325B"/>
    <w:rsid w:val="00453D28"/>
    <w:rsid w:val="00453FC5"/>
    <w:rsid w:val="00455D1E"/>
    <w:rsid w:val="00463E3A"/>
    <w:rsid w:val="00463F96"/>
    <w:rsid w:val="00466147"/>
    <w:rsid w:val="0047095C"/>
    <w:rsid w:val="00471FC3"/>
    <w:rsid w:val="00474804"/>
    <w:rsid w:val="00480E7C"/>
    <w:rsid w:val="004812E7"/>
    <w:rsid w:val="004901C2"/>
    <w:rsid w:val="00490679"/>
    <w:rsid w:val="004923FB"/>
    <w:rsid w:val="00493DD5"/>
    <w:rsid w:val="0049712A"/>
    <w:rsid w:val="004A047A"/>
    <w:rsid w:val="004A248F"/>
    <w:rsid w:val="004A410B"/>
    <w:rsid w:val="004A64F4"/>
    <w:rsid w:val="004B31BA"/>
    <w:rsid w:val="004B6A35"/>
    <w:rsid w:val="004C4719"/>
    <w:rsid w:val="004C79C4"/>
    <w:rsid w:val="004E7CE9"/>
    <w:rsid w:val="004F76D2"/>
    <w:rsid w:val="00500B55"/>
    <w:rsid w:val="005016D3"/>
    <w:rsid w:val="00502B7E"/>
    <w:rsid w:val="0050720A"/>
    <w:rsid w:val="0051135A"/>
    <w:rsid w:val="005127CB"/>
    <w:rsid w:val="00513FCA"/>
    <w:rsid w:val="00520856"/>
    <w:rsid w:val="00522622"/>
    <w:rsid w:val="00524F65"/>
    <w:rsid w:val="00526B4A"/>
    <w:rsid w:val="0053587C"/>
    <w:rsid w:val="0053620F"/>
    <w:rsid w:val="00537B32"/>
    <w:rsid w:val="005402EE"/>
    <w:rsid w:val="00540A59"/>
    <w:rsid w:val="00541FAA"/>
    <w:rsid w:val="0054211C"/>
    <w:rsid w:val="005421E7"/>
    <w:rsid w:val="005469FC"/>
    <w:rsid w:val="005469FE"/>
    <w:rsid w:val="00550B78"/>
    <w:rsid w:val="00553D76"/>
    <w:rsid w:val="00555EB9"/>
    <w:rsid w:val="00556BDC"/>
    <w:rsid w:val="00557AA8"/>
    <w:rsid w:val="005609A4"/>
    <w:rsid w:val="00562552"/>
    <w:rsid w:val="005637AA"/>
    <w:rsid w:val="005640A8"/>
    <w:rsid w:val="00566039"/>
    <w:rsid w:val="005714D2"/>
    <w:rsid w:val="00577391"/>
    <w:rsid w:val="00583B49"/>
    <w:rsid w:val="00583F40"/>
    <w:rsid w:val="005843CA"/>
    <w:rsid w:val="00591200"/>
    <w:rsid w:val="0059460E"/>
    <w:rsid w:val="005A1E57"/>
    <w:rsid w:val="005A5F5B"/>
    <w:rsid w:val="005A7281"/>
    <w:rsid w:val="005B24B7"/>
    <w:rsid w:val="005B457E"/>
    <w:rsid w:val="005B5A16"/>
    <w:rsid w:val="005C5990"/>
    <w:rsid w:val="005D3DA0"/>
    <w:rsid w:val="005D400C"/>
    <w:rsid w:val="005E0525"/>
    <w:rsid w:val="005E120E"/>
    <w:rsid w:val="005E6B54"/>
    <w:rsid w:val="005F3636"/>
    <w:rsid w:val="005F6197"/>
    <w:rsid w:val="005F633C"/>
    <w:rsid w:val="00600850"/>
    <w:rsid w:val="00601214"/>
    <w:rsid w:val="006031CF"/>
    <w:rsid w:val="006039C2"/>
    <w:rsid w:val="00603A92"/>
    <w:rsid w:val="00604E18"/>
    <w:rsid w:val="006139EB"/>
    <w:rsid w:val="00613B56"/>
    <w:rsid w:val="00616BEF"/>
    <w:rsid w:val="006203BF"/>
    <w:rsid w:val="006215A4"/>
    <w:rsid w:val="0062689A"/>
    <w:rsid w:val="006271C3"/>
    <w:rsid w:val="00627936"/>
    <w:rsid w:val="00627F60"/>
    <w:rsid w:val="0063487C"/>
    <w:rsid w:val="0063664B"/>
    <w:rsid w:val="006411B1"/>
    <w:rsid w:val="0065237F"/>
    <w:rsid w:val="00652A26"/>
    <w:rsid w:val="006561D0"/>
    <w:rsid w:val="0066182D"/>
    <w:rsid w:val="0066501B"/>
    <w:rsid w:val="006674A3"/>
    <w:rsid w:val="0067419C"/>
    <w:rsid w:val="00674B4C"/>
    <w:rsid w:val="00676917"/>
    <w:rsid w:val="00682296"/>
    <w:rsid w:val="00682D2E"/>
    <w:rsid w:val="00692851"/>
    <w:rsid w:val="00697AB7"/>
    <w:rsid w:val="006A35A3"/>
    <w:rsid w:val="006A3AA2"/>
    <w:rsid w:val="006B138F"/>
    <w:rsid w:val="006B4197"/>
    <w:rsid w:val="006B51C6"/>
    <w:rsid w:val="006B6C9C"/>
    <w:rsid w:val="006B71ED"/>
    <w:rsid w:val="006B7637"/>
    <w:rsid w:val="006C1F9F"/>
    <w:rsid w:val="006C3B7A"/>
    <w:rsid w:val="006D10B2"/>
    <w:rsid w:val="006D56A8"/>
    <w:rsid w:val="006E461F"/>
    <w:rsid w:val="006F0160"/>
    <w:rsid w:val="006F1F9E"/>
    <w:rsid w:val="006F29E3"/>
    <w:rsid w:val="006F32B6"/>
    <w:rsid w:val="007064B8"/>
    <w:rsid w:val="007141AD"/>
    <w:rsid w:val="007158FE"/>
    <w:rsid w:val="00716432"/>
    <w:rsid w:val="00724EB9"/>
    <w:rsid w:val="00727FB9"/>
    <w:rsid w:val="0074287F"/>
    <w:rsid w:val="00763A91"/>
    <w:rsid w:val="0077321E"/>
    <w:rsid w:val="0077398B"/>
    <w:rsid w:val="0077526C"/>
    <w:rsid w:val="00776D69"/>
    <w:rsid w:val="00790930"/>
    <w:rsid w:val="007A09E2"/>
    <w:rsid w:val="007A0AA0"/>
    <w:rsid w:val="007A17E1"/>
    <w:rsid w:val="007B2E04"/>
    <w:rsid w:val="007B6392"/>
    <w:rsid w:val="007C00E0"/>
    <w:rsid w:val="007D2278"/>
    <w:rsid w:val="007D6CDF"/>
    <w:rsid w:val="007D7591"/>
    <w:rsid w:val="007E10B6"/>
    <w:rsid w:val="007E3CD5"/>
    <w:rsid w:val="007F0EB0"/>
    <w:rsid w:val="007F7C65"/>
    <w:rsid w:val="00812A59"/>
    <w:rsid w:val="00821EE0"/>
    <w:rsid w:val="00826709"/>
    <w:rsid w:val="00833B24"/>
    <w:rsid w:val="00837D71"/>
    <w:rsid w:val="0084668E"/>
    <w:rsid w:val="00850E99"/>
    <w:rsid w:val="00854338"/>
    <w:rsid w:val="00856823"/>
    <w:rsid w:val="0085736A"/>
    <w:rsid w:val="00866750"/>
    <w:rsid w:val="00874C7F"/>
    <w:rsid w:val="008810BE"/>
    <w:rsid w:val="0088559C"/>
    <w:rsid w:val="00890E88"/>
    <w:rsid w:val="00892CB5"/>
    <w:rsid w:val="0089783C"/>
    <w:rsid w:val="008A2291"/>
    <w:rsid w:val="008A6658"/>
    <w:rsid w:val="008B7B6F"/>
    <w:rsid w:val="008C25DB"/>
    <w:rsid w:val="008C5BEA"/>
    <w:rsid w:val="008D0569"/>
    <w:rsid w:val="008D40A5"/>
    <w:rsid w:val="008E1A7B"/>
    <w:rsid w:val="008E4399"/>
    <w:rsid w:val="008E5697"/>
    <w:rsid w:val="008F3880"/>
    <w:rsid w:val="008F6F91"/>
    <w:rsid w:val="00903E87"/>
    <w:rsid w:val="00903F1F"/>
    <w:rsid w:val="0090509C"/>
    <w:rsid w:val="0090543B"/>
    <w:rsid w:val="00912075"/>
    <w:rsid w:val="00915356"/>
    <w:rsid w:val="00923856"/>
    <w:rsid w:val="00925FB9"/>
    <w:rsid w:val="00930834"/>
    <w:rsid w:val="0093094F"/>
    <w:rsid w:val="00932769"/>
    <w:rsid w:val="00936425"/>
    <w:rsid w:val="00937199"/>
    <w:rsid w:val="00945568"/>
    <w:rsid w:val="009507F4"/>
    <w:rsid w:val="009536E0"/>
    <w:rsid w:val="009566DD"/>
    <w:rsid w:val="00956D1D"/>
    <w:rsid w:val="00963FDB"/>
    <w:rsid w:val="00964854"/>
    <w:rsid w:val="00965610"/>
    <w:rsid w:val="00966430"/>
    <w:rsid w:val="009672EA"/>
    <w:rsid w:val="009708E8"/>
    <w:rsid w:val="00976D98"/>
    <w:rsid w:val="0097784A"/>
    <w:rsid w:val="00980411"/>
    <w:rsid w:val="00994D3C"/>
    <w:rsid w:val="00995AA1"/>
    <w:rsid w:val="00996A8C"/>
    <w:rsid w:val="009A2D52"/>
    <w:rsid w:val="009A5093"/>
    <w:rsid w:val="009A6AF2"/>
    <w:rsid w:val="009A7D21"/>
    <w:rsid w:val="009B75B7"/>
    <w:rsid w:val="009C1783"/>
    <w:rsid w:val="009C5A05"/>
    <w:rsid w:val="009C65D1"/>
    <w:rsid w:val="009C741D"/>
    <w:rsid w:val="009D0322"/>
    <w:rsid w:val="009D129B"/>
    <w:rsid w:val="009D1780"/>
    <w:rsid w:val="009D23B1"/>
    <w:rsid w:val="009D37FF"/>
    <w:rsid w:val="009D7375"/>
    <w:rsid w:val="009E3E05"/>
    <w:rsid w:val="009E5EC6"/>
    <w:rsid w:val="009E6B06"/>
    <w:rsid w:val="009E76E1"/>
    <w:rsid w:val="009F1E3A"/>
    <w:rsid w:val="00A03617"/>
    <w:rsid w:val="00A078CB"/>
    <w:rsid w:val="00A13181"/>
    <w:rsid w:val="00A147DD"/>
    <w:rsid w:val="00A17693"/>
    <w:rsid w:val="00A2305F"/>
    <w:rsid w:val="00A23540"/>
    <w:rsid w:val="00A2571E"/>
    <w:rsid w:val="00A2618B"/>
    <w:rsid w:val="00A27B01"/>
    <w:rsid w:val="00A40C44"/>
    <w:rsid w:val="00A4385D"/>
    <w:rsid w:val="00A44C05"/>
    <w:rsid w:val="00A5677A"/>
    <w:rsid w:val="00A75716"/>
    <w:rsid w:val="00A773ED"/>
    <w:rsid w:val="00A84058"/>
    <w:rsid w:val="00A94732"/>
    <w:rsid w:val="00A97681"/>
    <w:rsid w:val="00AA66DB"/>
    <w:rsid w:val="00AC3256"/>
    <w:rsid w:val="00AD32E8"/>
    <w:rsid w:val="00AD71FF"/>
    <w:rsid w:val="00AD792E"/>
    <w:rsid w:val="00AE271C"/>
    <w:rsid w:val="00AE278A"/>
    <w:rsid w:val="00AE2C0C"/>
    <w:rsid w:val="00AE38CA"/>
    <w:rsid w:val="00AE4B39"/>
    <w:rsid w:val="00AF0575"/>
    <w:rsid w:val="00B062EF"/>
    <w:rsid w:val="00B115B3"/>
    <w:rsid w:val="00B148D7"/>
    <w:rsid w:val="00B15799"/>
    <w:rsid w:val="00B168F4"/>
    <w:rsid w:val="00B21A37"/>
    <w:rsid w:val="00B22304"/>
    <w:rsid w:val="00B22CCB"/>
    <w:rsid w:val="00B2402E"/>
    <w:rsid w:val="00B3699B"/>
    <w:rsid w:val="00B4271E"/>
    <w:rsid w:val="00B4541A"/>
    <w:rsid w:val="00B4619F"/>
    <w:rsid w:val="00B4714F"/>
    <w:rsid w:val="00B51B9B"/>
    <w:rsid w:val="00B557C4"/>
    <w:rsid w:val="00B55B10"/>
    <w:rsid w:val="00B566F0"/>
    <w:rsid w:val="00B56F4D"/>
    <w:rsid w:val="00B57B2F"/>
    <w:rsid w:val="00B659DC"/>
    <w:rsid w:val="00B668ED"/>
    <w:rsid w:val="00B67478"/>
    <w:rsid w:val="00B7358B"/>
    <w:rsid w:val="00B74918"/>
    <w:rsid w:val="00B80621"/>
    <w:rsid w:val="00B8490B"/>
    <w:rsid w:val="00B853CF"/>
    <w:rsid w:val="00B87910"/>
    <w:rsid w:val="00B90450"/>
    <w:rsid w:val="00B90483"/>
    <w:rsid w:val="00B966AA"/>
    <w:rsid w:val="00BA0B8C"/>
    <w:rsid w:val="00BA4057"/>
    <w:rsid w:val="00BA673D"/>
    <w:rsid w:val="00BB1892"/>
    <w:rsid w:val="00BB4624"/>
    <w:rsid w:val="00BB5E2D"/>
    <w:rsid w:val="00BC12FF"/>
    <w:rsid w:val="00BC134E"/>
    <w:rsid w:val="00BC29AE"/>
    <w:rsid w:val="00BC31C7"/>
    <w:rsid w:val="00BD0CBC"/>
    <w:rsid w:val="00BE60D8"/>
    <w:rsid w:val="00BE77AC"/>
    <w:rsid w:val="00BF1720"/>
    <w:rsid w:val="00BF309D"/>
    <w:rsid w:val="00BF4F57"/>
    <w:rsid w:val="00BF5803"/>
    <w:rsid w:val="00C04D78"/>
    <w:rsid w:val="00C15487"/>
    <w:rsid w:val="00C20172"/>
    <w:rsid w:val="00C22F54"/>
    <w:rsid w:val="00C24BBE"/>
    <w:rsid w:val="00C265E1"/>
    <w:rsid w:val="00C275E0"/>
    <w:rsid w:val="00C33621"/>
    <w:rsid w:val="00C41B35"/>
    <w:rsid w:val="00C4488C"/>
    <w:rsid w:val="00C51DB1"/>
    <w:rsid w:val="00C64E78"/>
    <w:rsid w:val="00C66830"/>
    <w:rsid w:val="00C7190C"/>
    <w:rsid w:val="00C71C06"/>
    <w:rsid w:val="00C76D9D"/>
    <w:rsid w:val="00C7741B"/>
    <w:rsid w:val="00C80C7C"/>
    <w:rsid w:val="00C81F2D"/>
    <w:rsid w:val="00C825FD"/>
    <w:rsid w:val="00C86111"/>
    <w:rsid w:val="00C9004E"/>
    <w:rsid w:val="00CB1E3D"/>
    <w:rsid w:val="00CC10A9"/>
    <w:rsid w:val="00CC386C"/>
    <w:rsid w:val="00CC4820"/>
    <w:rsid w:val="00CC64D7"/>
    <w:rsid w:val="00CD1186"/>
    <w:rsid w:val="00CD6F74"/>
    <w:rsid w:val="00CE085C"/>
    <w:rsid w:val="00CE29D0"/>
    <w:rsid w:val="00CE3276"/>
    <w:rsid w:val="00CE6D2E"/>
    <w:rsid w:val="00CE7EF1"/>
    <w:rsid w:val="00CF59E1"/>
    <w:rsid w:val="00D018E4"/>
    <w:rsid w:val="00D01FA7"/>
    <w:rsid w:val="00D04509"/>
    <w:rsid w:val="00D051B5"/>
    <w:rsid w:val="00D0681E"/>
    <w:rsid w:val="00D241A8"/>
    <w:rsid w:val="00D26F55"/>
    <w:rsid w:val="00D325D5"/>
    <w:rsid w:val="00D3288E"/>
    <w:rsid w:val="00D35BCB"/>
    <w:rsid w:val="00D3622C"/>
    <w:rsid w:val="00D41015"/>
    <w:rsid w:val="00D42406"/>
    <w:rsid w:val="00D43D40"/>
    <w:rsid w:val="00D43FDA"/>
    <w:rsid w:val="00D4484D"/>
    <w:rsid w:val="00D4569B"/>
    <w:rsid w:val="00D52914"/>
    <w:rsid w:val="00D5296C"/>
    <w:rsid w:val="00D57778"/>
    <w:rsid w:val="00D57D57"/>
    <w:rsid w:val="00D629D6"/>
    <w:rsid w:val="00D7523D"/>
    <w:rsid w:val="00D7584A"/>
    <w:rsid w:val="00D771B3"/>
    <w:rsid w:val="00D82DCD"/>
    <w:rsid w:val="00D8400E"/>
    <w:rsid w:val="00D866E2"/>
    <w:rsid w:val="00D927EB"/>
    <w:rsid w:val="00D93A6F"/>
    <w:rsid w:val="00D941AC"/>
    <w:rsid w:val="00D94505"/>
    <w:rsid w:val="00D96692"/>
    <w:rsid w:val="00DA3BE6"/>
    <w:rsid w:val="00DA6381"/>
    <w:rsid w:val="00DB040D"/>
    <w:rsid w:val="00DB21EA"/>
    <w:rsid w:val="00DB34C0"/>
    <w:rsid w:val="00DC54D4"/>
    <w:rsid w:val="00DD10D2"/>
    <w:rsid w:val="00DD1694"/>
    <w:rsid w:val="00DD36F4"/>
    <w:rsid w:val="00DD4E82"/>
    <w:rsid w:val="00DD592E"/>
    <w:rsid w:val="00DE0E2C"/>
    <w:rsid w:val="00DF68BF"/>
    <w:rsid w:val="00E004D6"/>
    <w:rsid w:val="00E013EE"/>
    <w:rsid w:val="00E022DE"/>
    <w:rsid w:val="00E03F2D"/>
    <w:rsid w:val="00E0706F"/>
    <w:rsid w:val="00E07233"/>
    <w:rsid w:val="00E1118A"/>
    <w:rsid w:val="00E1224D"/>
    <w:rsid w:val="00E2053F"/>
    <w:rsid w:val="00E23E8E"/>
    <w:rsid w:val="00E252C4"/>
    <w:rsid w:val="00E25C3A"/>
    <w:rsid w:val="00E370FE"/>
    <w:rsid w:val="00E40849"/>
    <w:rsid w:val="00E42360"/>
    <w:rsid w:val="00E44103"/>
    <w:rsid w:val="00E50619"/>
    <w:rsid w:val="00E53B06"/>
    <w:rsid w:val="00E56A26"/>
    <w:rsid w:val="00E57860"/>
    <w:rsid w:val="00E578D8"/>
    <w:rsid w:val="00E6134D"/>
    <w:rsid w:val="00E66E09"/>
    <w:rsid w:val="00E71D19"/>
    <w:rsid w:val="00E86A0A"/>
    <w:rsid w:val="00E96D6C"/>
    <w:rsid w:val="00E9738F"/>
    <w:rsid w:val="00EA0650"/>
    <w:rsid w:val="00EA34F6"/>
    <w:rsid w:val="00EA695E"/>
    <w:rsid w:val="00EA7F9E"/>
    <w:rsid w:val="00EB2DE1"/>
    <w:rsid w:val="00EC19BE"/>
    <w:rsid w:val="00EC1E86"/>
    <w:rsid w:val="00EC455B"/>
    <w:rsid w:val="00ED1DEE"/>
    <w:rsid w:val="00ED26A2"/>
    <w:rsid w:val="00ED2CE0"/>
    <w:rsid w:val="00ED3561"/>
    <w:rsid w:val="00ED37F9"/>
    <w:rsid w:val="00ED56A9"/>
    <w:rsid w:val="00EF1D7E"/>
    <w:rsid w:val="00EF3F42"/>
    <w:rsid w:val="00EF6393"/>
    <w:rsid w:val="00F00EBD"/>
    <w:rsid w:val="00F00FA6"/>
    <w:rsid w:val="00F0479A"/>
    <w:rsid w:val="00F04FD6"/>
    <w:rsid w:val="00F054F3"/>
    <w:rsid w:val="00F20541"/>
    <w:rsid w:val="00F230C7"/>
    <w:rsid w:val="00F30F23"/>
    <w:rsid w:val="00F313F6"/>
    <w:rsid w:val="00F35650"/>
    <w:rsid w:val="00F443C8"/>
    <w:rsid w:val="00F447AE"/>
    <w:rsid w:val="00F508EE"/>
    <w:rsid w:val="00F54415"/>
    <w:rsid w:val="00F56CDA"/>
    <w:rsid w:val="00F62894"/>
    <w:rsid w:val="00F64B9B"/>
    <w:rsid w:val="00F73EA1"/>
    <w:rsid w:val="00F801E2"/>
    <w:rsid w:val="00F87CDA"/>
    <w:rsid w:val="00F94AEA"/>
    <w:rsid w:val="00F95673"/>
    <w:rsid w:val="00FA144E"/>
    <w:rsid w:val="00FB1BD1"/>
    <w:rsid w:val="00FB1FA6"/>
    <w:rsid w:val="00FC28E4"/>
    <w:rsid w:val="00FC48DC"/>
    <w:rsid w:val="00FC6876"/>
    <w:rsid w:val="00FD35F7"/>
    <w:rsid w:val="00FD5774"/>
    <w:rsid w:val="00FE1FC4"/>
    <w:rsid w:val="00FE4E26"/>
    <w:rsid w:val="00FF1F3E"/>
    <w:rsid w:val="00FF4516"/>
    <w:rsid w:val="00FF4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F8BD"/>
  <w15:chartTrackingRefBased/>
  <w15:docId w15:val="{6DAA6D99-89AC-4D93-B960-AE61CC1B7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F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1F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1F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F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F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F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F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F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F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F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1F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1F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F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F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F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F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F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FA6"/>
    <w:rPr>
      <w:rFonts w:eastAsiaTheme="majorEastAsia" w:cstheme="majorBidi"/>
      <w:color w:val="272727" w:themeColor="text1" w:themeTint="D8"/>
    </w:rPr>
  </w:style>
  <w:style w:type="paragraph" w:styleId="Title">
    <w:name w:val="Title"/>
    <w:basedOn w:val="Normal"/>
    <w:next w:val="Normal"/>
    <w:link w:val="TitleChar"/>
    <w:uiPriority w:val="10"/>
    <w:qFormat/>
    <w:rsid w:val="00FB1F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F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F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F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FA6"/>
    <w:pPr>
      <w:spacing w:before="160"/>
      <w:jc w:val="center"/>
    </w:pPr>
    <w:rPr>
      <w:i/>
      <w:iCs/>
      <w:color w:val="404040" w:themeColor="text1" w:themeTint="BF"/>
    </w:rPr>
  </w:style>
  <w:style w:type="character" w:customStyle="1" w:styleId="QuoteChar">
    <w:name w:val="Quote Char"/>
    <w:basedOn w:val="DefaultParagraphFont"/>
    <w:link w:val="Quote"/>
    <w:uiPriority w:val="29"/>
    <w:rsid w:val="00FB1FA6"/>
    <w:rPr>
      <w:i/>
      <w:iCs/>
      <w:color w:val="404040" w:themeColor="text1" w:themeTint="BF"/>
    </w:rPr>
  </w:style>
  <w:style w:type="paragraph" w:styleId="ListParagraph">
    <w:name w:val="List Paragraph"/>
    <w:basedOn w:val="Normal"/>
    <w:uiPriority w:val="34"/>
    <w:qFormat/>
    <w:rsid w:val="00FB1FA6"/>
    <w:pPr>
      <w:ind w:left="720"/>
      <w:contextualSpacing/>
    </w:pPr>
  </w:style>
  <w:style w:type="character" w:styleId="IntenseEmphasis">
    <w:name w:val="Intense Emphasis"/>
    <w:basedOn w:val="DefaultParagraphFont"/>
    <w:uiPriority w:val="21"/>
    <w:qFormat/>
    <w:rsid w:val="00FB1FA6"/>
    <w:rPr>
      <w:i/>
      <w:iCs/>
      <w:color w:val="0F4761" w:themeColor="accent1" w:themeShade="BF"/>
    </w:rPr>
  </w:style>
  <w:style w:type="paragraph" w:styleId="IntenseQuote">
    <w:name w:val="Intense Quote"/>
    <w:basedOn w:val="Normal"/>
    <w:next w:val="Normal"/>
    <w:link w:val="IntenseQuoteChar"/>
    <w:uiPriority w:val="30"/>
    <w:qFormat/>
    <w:rsid w:val="00FB1F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FA6"/>
    <w:rPr>
      <w:i/>
      <w:iCs/>
      <w:color w:val="0F4761" w:themeColor="accent1" w:themeShade="BF"/>
    </w:rPr>
  </w:style>
  <w:style w:type="character" w:styleId="IntenseReference">
    <w:name w:val="Intense Reference"/>
    <w:basedOn w:val="DefaultParagraphFont"/>
    <w:uiPriority w:val="32"/>
    <w:qFormat/>
    <w:rsid w:val="00FB1FA6"/>
    <w:rPr>
      <w:b/>
      <w:bCs/>
      <w:smallCaps/>
      <w:color w:val="0F4761" w:themeColor="accent1" w:themeShade="BF"/>
      <w:spacing w:val="5"/>
    </w:rPr>
  </w:style>
  <w:style w:type="paragraph" w:styleId="NoSpacing">
    <w:name w:val="No Spacing"/>
    <w:link w:val="NoSpacingChar"/>
    <w:uiPriority w:val="1"/>
    <w:qFormat/>
    <w:rsid w:val="00FB1FA6"/>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B1FA6"/>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E9738F"/>
    <w:pPr>
      <w:spacing w:before="240" w:after="0" w:line="259" w:lineRule="auto"/>
      <w:outlineLvl w:val="9"/>
    </w:pPr>
    <w:rPr>
      <w:kern w:val="0"/>
      <w:sz w:val="32"/>
      <w:szCs w:val="32"/>
      <w:lang w:eastAsia="en-GB"/>
      <w14:ligatures w14:val="none"/>
    </w:rPr>
  </w:style>
  <w:style w:type="paragraph" w:styleId="Caption">
    <w:name w:val="caption"/>
    <w:basedOn w:val="Normal"/>
    <w:next w:val="Normal"/>
    <w:uiPriority w:val="35"/>
    <w:unhideWhenUsed/>
    <w:qFormat/>
    <w:rsid w:val="00553D76"/>
    <w:pPr>
      <w:spacing w:after="200" w:line="240" w:lineRule="auto"/>
    </w:pPr>
    <w:rPr>
      <w:i/>
      <w:iCs/>
      <w:color w:val="0E2841" w:themeColor="text2"/>
      <w:sz w:val="18"/>
      <w:szCs w:val="18"/>
    </w:rPr>
  </w:style>
  <w:style w:type="character" w:styleId="Hyperlink">
    <w:name w:val="Hyperlink"/>
    <w:basedOn w:val="DefaultParagraphFont"/>
    <w:uiPriority w:val="99"/>
    <w:unhideWhenUsed/>
    <w:rsid w:val="00850E99"/>
    <w:rPr>
      <w:color w:val="467886" w:themeColor="hyperlink"/>
      <w:u w:val="single"/>
    </w:rPr>
  </w:style>
  <w:style w:type="character" w:styleId="UnresolvedMention">
    <w:name w:val="Unresolved Mention"/>
    <w:basedOn w:val="DefaultParagraphFont"/>
    <w:uiPriority w:val="99"/>
    <w:semiHidden/>
    <w:unhideWhenUsed/>
    <w:rsid w:val="00850E99"/>
    <w:rPr>
      <w:color w:val="605E5C"/>
      <w:shd w:val="clear" w:color="auto" w:fill="E1DFDD"/>
    </w:rPr>
  </w:style>
  <w:style w:type="character" w:styleId="FollowedHyperlink">
    <w:name w:val="FollowedHyperlink"/>
    <w:basedOn w:val="DefaultParagraphFont"/>
    <w:uiPriority w:val="99"/>
    <w:semiHidden/>
    <w:unhideWhenUsed/>
    <w:rsid w:val="00850E99"/>
    <w:rPr>
      <w:color w:val="96607D" w:themeColor="followedHyperlink"/>
      <w:u w:val="single"/>
    </w:rPr>
  </w:style>
  <w:style w:type="paragraph" w:styleId="Header">
    <w:name w:val="header"/>
    <w:basedOn w:val="Normal"/>
    <w:link w:val="HeaderChar"/>
    <w:uiPriority w:val="99"/>
    <w:unhideWhenUsed/>
    <w:rsid w:val="00B21A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A37"/>
  </w:style>
  <w:style w:type="paragraph" w:styleId="Footer">
    <w:name w:val="footer"/>
    <w:basedOn w:val="Normal"/>
    <w:link w:val="FooterChar"/>
    <w:uiPriority w:val="99"/>
    <w:unhideWhenUsed/>
    <w:rsid w:val="00B21A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A37"/>
  </w:style>
  <w:style w:type="paragraph" w:styleId="TableofFigures">
    <w:name w:val="table of figures"/>
    <w:basedOn w:val="Normal"/>
    <w:next w:val="Normal"/>
    <w:uiPriority w:val="99"/>
    <w:unhideWhenUsed/>
    <w:rsid w:val="004314DF"/>
    <w:pPr>
      <w:spacing w:after="0"/>
    </w:pPr>
  </w:style>
  <w:style w:type="paragraph" w:styleId="TOC1">
    <w:name w:val="toc 1"/>
    <w:basedOn w:val="Normal"/>
    <w:next w:val="Normal"/>
    <w:autoRedefine/>
    <w:uiPriority w:val="39"/>
    <w:unhideWhenUsed/>
    <w:rsid w:val="004314DF"/>
    <w:pPr>
      <w:spacing w:after="100"/>
    </w:pPr>
  </w:style>
  <w:style w:type="paragraph" w:styleId="TOC2">
    <w:name w:val="toc 2"/>
    <w:basedOn w:val="Normal"/>
    <w:next w:val="Normal"/>
    <w:autoRedefine/>
    <w:uiPriority w:val="39"/>
    <w:unhideWhenUsed/>
    <w:rsid w:val="004314DF"/>
    <w:pPr>
      <w:spacing w:after="100"/>
      <w:ind w:left="240"/>
    </w:pPr>
  </w:style>
  <w:style w:type="paragraph" w:styleId="TOC3">
    <w:name w:val="toc 3"/>
    <w:basedOn w:val="Normal"/>
    <w:next w:val="Normal"/>
    <w:autoRedefine/>
    <w:uiPriority w:val="39"/>
    <w:unhideWhenUsed/>
    <w:rsid w:val="004314D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1036015">
      <w:bodyDiv w:val="1"/>
      <w:marLeft w:val="0"/>
      <w:marRight w:val="0"/>
      <w:marTop w:val="0"/>
      <w:marBottom w:val="0"/>
      <w:divBdr>
        <w:top w:val="none" w:sz="0" w:space="0" w:color="auto"/>
        <w:left w:val="none" w:sz="0" w:space="0" w:color="auto"/>
        <w:bottom w:val="none" w:sz="0" w:space="0" w:color="auto"/>
        <w:right w:val="none" w:sz="0" w:space="0" w:color="auto"/>
      </w:divBdr>
    </w:div>
    <w:div w:id="1683967628">
      <w:bodyDiv w:val="1"/>
      <w:marLeft w:val="0"/>
      <w:marRight w:val="0"/>
      <w:marTop w:val="0"/>
      <w:marBottom w:val="0"/>
      <w:divBdr>
        <w:top w:val="none" w:sz="0" w:space="0" w:color="auto"/>
        <w:left w:val="none" w:sz="0" w:space="0" w:color="auto"/>
        <w:bottom w:val="none" w:sz="0" w:space="0" w:color="auto"/>
        <w:right w:val="none" w:sz="0" w:space="0" w:color="auto"/>
      </w:divBdr>
      <w:divsChild>
        <w:div w:id="334111475">
          <w:marLeft w:val="0"/>
          <w:marRight w:val="0"/>
          <w:marTop w:val="0"/>
          <w:marBottom w:val="0"/>
          <w:divBdr>
            <w:top w:val="none" w:sz="0" w:space="0" w:color="auto"/>
            <w:left w:val="none" w:sz="0" w:space="0" w:color="auto"/>
            <w:bottom w:val="none" w:sz="0" w:space="0" w:color="auto"/>
            <w:right w:val="none" w:sz="0" w:space="0" w:color="auto"/>
          </w:divBdr>
        </w:div>
      </w:divsChild>
    </w:div>
    <w:div w:id="1896040247">
      <w:bodyDiv w:val="1"/>
      <w:marLeft w:val="0"/>
      <w:marRight w:val="0"/>
      <w:marTop w:val="0"/>
      <w:marBottom w:val="0"/>
      <w:divBdr>
        <w:top w:val="none" w:sz="0" w:space="0" w:color="auto"/>
        <w:left w:val="none" w:sz="0" w:space="0" w:color="auto"/>
        <w:bottom w:val="none" w:sz="0" w:space="0" w:color="auto"/>
        <w:right w:val="none" w:sz="0" w:space="0" w:color="auto"/>
      </w:divBdr>
      <w:divsChild>
        <w:div w:id="320815458">
          <w:marLeft w:val="0"/>
          <w:marRight w:val="0"/>
          <w:marTop w:val="0"/>
          <w:marBottom w:val="0"/>
          <w:divBdr>
            <w:top w:val="none" w:sz="0" w:space="0" w:color="auto"/>
            <w:left w:val="none" w:sz="0" w:space="0" w:color="auto"/>
            <w:bottom w:val="none" w:sz="0" w:space="0" w:color="auto"/>
            <w:right w:val="none" w:sz="0" w:space="0" w:color="auto"/>
          </w:divBdr>
        </w:div>
      </w:divsChild>
    </w:div>
    <w:div w:id="202030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hyperlink" Target="https://civiltoday.com/civil-engineering-materials/concrete/15-advantages-and-disadvantages-of-concrete" TargetMode="External"/><Relationship Id="rId39" Type="http://schemas.openxmlformats.org/officeDocument/2006/relationships/image" Target="media/image12.png"/><Relationship Id="rId21" Type="http://schemas.openxmlformats.org/officeDocument/2006/relationships/hyperlink" Target="https://www.scienceabc.com/pure-sciences/why-does-concrete-have-great-compressive-strength-but-poor-tensile-strength.html" TargetMode="External"/><Relationship Id="rId34" Type="http://schemas.openxmlformats.org/officeDocument/2006/relationships/hyperlink" Target="https://www.sky-garden.co.uk/green-roofs/commercial-green-roof-systems/" TargetMode="External"/><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edfenergy.com/heating/heat-pumps/air-source-heat-pump-guide" TargetMode="External"/><Relationship Id="rId11" Type="http://schemas.openxmlformats.org/officeDocument/2006/relationships/image" Target="media/image2.jpeg"/><Relationship Id="rId24" Type="http://schemas.openxmlformats.org/officeDocument/2006/relationships/hyperlink" Target="https://breeam.com/about" TargetMode="External"/><Relationship Id="rId32" Type="http://schemas.openxmlformats.org/officeDocument/2006/relationships/hyperlink" Target="https://oreillyprecast.com/insulated-wall-panels/" TargetMode="External"/><Relationship Id="rId37" Type="http://schemas.openxmlformats.org/officeDocument/2006/relationships/hyperlink" Target="https://www.gov.wales/sites/default/files/publications/2019-06/statutory-guidance.pdf" TargetMode="External"/><Relationship Id="rId40" Type="http://schemas.openxmlformats.org/officeDocument/2006/relationships/image" Target="media/image13.png"/><Relationship Id="rId45"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cans.bgs.ac.uk/sobi_scans/boreholes/370199/images/10677848.html" TargetMode="External"/><Relationship Id="rId28" Type="http://schemas.openxmlformats.org/officeDocument/2006/relationships/hyperlink" Target="https://digimap.edina.ac.uk/roam/map/aerial" TargetMode="External"/><Relationship Id="rId36" Type="http://schemas.openxmlformats.org/officeDocument/2006/relationships/hyperlink" Target="https://www.gov.uk/government/collections/approved-documents"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hyperlink" Target="https://www.google.co.uk/maps/place/UWTSD+SA1+Waterfront+Campus,+IQ+Building/@51.617004,-3.926187,3a,75y,90t/data=!3m8!1e2!3m6!1sAF1QipOo-x9QT_G2dXGWXO2KO5OR2SdkVvePSLWAjz-N!2e10!3e12!6shttps:%2F%2Flh5.googleusercontent.com%2Fp%2FAF1QipOo-x9QT_G2dXGWXO2KO5OR2SdkVvePSLWAjz-N%3Dw203-h152-k-no!7i4080!8i3072!4m7!3m6!1s0x486e8aaccfb90259:0x4015ee97ec5dce33!8m2!3d51.617004!4d-3.926187!10e5!16s%2Fg%2F11f2rvw2tz!5m1!1e1?entry=ttu&amp;g_ep=EgoyMDI1MDEwOC4wIKXMDSoASAFQAw%3D%3D" TargetMode="External"/><Relationship Id="rId44"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5.jpeg"/><Relationship Id="rId22" Type="http://schemas.openxmlformats.org/officeDocument/2006/relationships/hyperlink" Target="https://www.bbc.co.uk/news/uk-40301289" TargetMode="External"/><Relationship Id="rId27" Type="http://schemas.openxmlformats.org/officeDocument/2006/relationships/hyperlink" Target="https://www.designingbuildings.co.uk/Heat_loss" TargetMode="External"/><Relationship Id="rId30" Type="http://schemas.openxmlformats.org/officeDocument/2006/relationships/hyperlink" Target="https://www.glancynicholls.com/work/swansea-bay-campus" TargetMode="External"/><Relationship Id="rId35" Type="http://schemas.openxmlformats.org/officeDocument/2006/relationships/hyperlink" Target="https://www.swanseamuseum.co.uk/" TargetMode="External"/><Relationship Id="rId43" Type="http://schemas.openxmlformats.org/officeDocument/2006/relationships/image" Target="media/image16.pn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knowledge.bsigroup.com/products/fire-performance-of-external-cladding-systems-test-method-for-non-loadbearing-external-cladding-systems-applied-to-the-masonry-face-of-a-building?version=standard" TargetMode="External"/><Relationship Id="rId33" Type="http://schemas.openxmlformats.org/officeDocument/2006/relationships/hyperlink" Target="https://www.sky-garden.co.uk/case-studies/british-horse-society/" TargetMode="External"/><Relationship Id="rId38" Type="http://schemas.openxmlformats.org/officeDocument/2006/relationships/image" Target="media/image11.png"/><Relationship Id="rId46" Type="http://schemas.openxmlformats.org/officeDocument/2006/relationships/image" Target="media/image19.png"/><Relationship Id="rId20" Type="http://schemas.openxmlformats.org/officeDocument/2006/relationships/hyperlink" Target="https://www.swansea.ac.uk/media/CISM---Ground-Conditions.pdf" TargetMode="External"/><Relationship Id="rId41"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13T10:51:24.392"/>
    </inkml:context>
    <inkml:brush xml:id="br0">
      <inkml:brushProperty name="width" value="0.025" units="cm"/>
      <inkml:brushProperty name="height" value="0.025" units="cm"/>
      <inkml:brushProperty name="color" value="#E71224"/>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740E5-7D76-48E4-B84B-11C728CBF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5448</TotalTime>
  <Pages>28</Pages>
  <Words>3699</Words>
  <Characters>21089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Swansea Student accomodation</vt:lpstr>
    </vt:vector>
  </TitlesOfParts>
  <Company/>
  <LinksUpToDate>false</LinksUpToDate>
  <CharactersWithSpaces>24739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Student accomodation</dc:title>
  <dc:subject/>
  <dc:creator>Liam Miles</dc:creator>
  <cp:keywords/>
  <dc:description/>
  <cp:lastModifiedBy>Liam Miles</cp:lastModifiedBy>
  <cp:revision>638</cp:revision>
  <dcterms:created xsi:type="dcterms:W3CDTF">2025-01-09T21:34:00Z</dcterms:created>
  <dcterms:modified xsi:type="dcterms:W3CDTF">2025-01-15T21:52:00Z</dcterms:modified>
  <cp:category>SWANSEA STUDENT ACCOMODATION</cp:category>
</cp:coreProperties>
</file>