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B893E" w14:textId="77777777" w:rsidR="00653AF0" w:rsidRDefault="00653AF0" w:rsidP="00BD26CD">
      <w:pPr>
        <w:spacing w:line="360" w:lineRule="auto"/>
        <w:jc w:val="center"/>
        <w:rPr>
          <w:rFonts w:ascii="Times New Roman" w:hAnsi="Times New Roman" w:cs="Times New Roman"/>
          <w:b/>
          <w:sz w:val="32"/>
        </w:rPr>
      </w:pPr>
    </w:p>
    <w:p w14:paraId="7076CAED" w14:textId="77777777" w:rsidR="00653AF0" w:rsidRDefault="00653AF0" w:rsidP="00BD26CD">
      <w:pPr>
        <w:spacing w:line="360" w:lineRule="auto"/>
        <w:jc w:val="center"/>
        <w:rPr>
          <w:rFonts w:ascii="Times New Roman" w:hAnsi="Times New Roman" w:cs="Times New Roman"/>
          <w:b/>
          <w:sz w:val="32"/>
        </w:rPr>
      </w:pPr>
    </w:p>
    <w:p w14:paraId="6195194F" w14:textId="77777777" w:rsidR="00653AF0" w:rsidRDefault="00653AF0" w:rsidP="00BD26CD">
      <w:pPr>
        <w:spacing w:line="360" w:lineRule="auto"/>
        <w:jc w:val="center"/>
        <w:rPr>
          <w:rFonts w:ascii="Times New Roman" w:hAnsi="Times New Roman" w:cs="Times New Roman"/>
          <w:b/>
          <w:sz w:val="32"/>
        </w:rPr>
      </w:pPr>
    </w:p>
    <w:p w14:paraId="79C70260" w14:textId="77777777" w:rsidR="00653AF0" w:rsidRDefault="00653AF0" w:rsidP="00BD26CD">
      <w:pPr>
        <w:spacing w:line="360" w:lineRule="auto"/>
        <w:jc w:val="center"/>
        <w:rPr>
          <w:rFonts w:ascii="Times New Roman" w:hAnsi="Times New Roman" w:cs="Times New Roman"/>
          <w:b/>
          <w:sz w:val="32"/>
        </w:rPr>
      </w:pPr>
    </w:p>
    <w:p w14:paraId="091F6018" w14:textId="77777777" w:rsidR="00653AF0" w:rsidRDefault="00653AF0" w:rsidP="00BD26CD">
      <w:pPr>
        <w:spacing w:line="360" w:lineRule="auto"/>
        <w:jc w:val="center"/>
        <w:rPr>
          <w:rFonts w:ascii="Times New Roman" w:hAnsi="Times New Roman" w:cs="Times New Roman"/>
          <w:b/>
          <w:sz w:val="32"/>
        </w:rPr>
      </w:pPr>
    </w:p>
    <w:p w14:paraId="4CF0012D" w14:textId="77777777" w:rsidR="00653AF0" w:rsidRPr="00653AF0" w:rsidRDefault="00653AF0" w:rsidP="00BD26CD">
      <w:pPr>
        <w:spacing w:line="360" w:lineRule="auto"/>
        <w:jc w:val="center"/>
        <w:rPr>
          <w:rFonts w:ascii="Times New Roman" w:hAnsi="Times New Roman" w:cs="Times New Roman"/>
          <w:b/>
          <w:sz w:val="40"/>
          <w:szCs w:val="40"/>
        </w:rPr>
      </w:pPr>
    </w:p>
    <w:p w14:paraId="558EBA85" w14:textId="7F4252D4" w:rsidR="00BD26CD" w:rsidRPr="00653AF0" w:rsidRDefault="00BD26CD" w:rsidP="00BD26CD">
      <w:pPr>
        <w:spacing w:line="360" w:lineRule="auto"/>
        <w:jc w:val="center"/>
        <w:rPr>
          <w:rFonts w:ascii="Times New Roman" w:hAnsi="Times New Roman" w:cs="Times New Roman"/>
          <w:b/>
          <w:sz w:val="40"/>
          <w:szCs w:val="40"/>
        </w:rPr>
      </w:pPr>
      <w:r w:rsidRPr="00653AF0">
        <w:rPr>
          <w:rFonts w:ascii="Times New Roman" w:hAnsi="Times New Roman" w:cs="Times New Roman"/>
          <w:b/>
          <w:sz w:val="40"/>
          <w:szCs w:val="40"/>
        </w:rPr>
        <w:t>PROJECT MANAGEMENT ANALYSIS OF CROSSRAIL ELIZABETH PROJECT</w:t>
      </w:r>
    </w:p>
    <w:p w14:paraId="024DC922" w14:textId="77777777" w:rsidR="00653AF0" w:rsidRDefault="00653AF0" w:rsidP="00653AF0">
      <w:pPr>
        <w:spacing w:line="360" w:lineRule="auto"/>
        <w:jc w:val="center"/>
        <w:rPr>
          <w:b/>
          <w:bCs/>
          <w:sz w:val="28"/>
          <w:szCs w:val="28"/>
        </w:rPr>
      </w:pPr>
      <w:r>
        <w:rPr>
          <w:b/>
          <w:bCs/>
          <w:sz w:val="28"/>
          <w:szCs w:val="28"/>
        </w:rPr>
        <w:t>STUDENT NAME: MARILENA R</w:t>
      </w:r>
      <w:r w:rsidRPr="009D7D6E">
        <w:rPr>
          <w:b/>
          <w:bCs/>
          <w:sz w:val="28"/>
          <w:szCs w:val="28"/>
        </w:rPr>
        <w:t>ALUCA BOTANOIU</w:t>
      </w:r>
    </w:p>
    <w:p w14:paraId="385AED3B" w14:textId="0D44BB3B" w:rsidR="00653AF0" w:rsidRDefault="00653AF0" w:rsidP="00653AF0">
      <w:pPr>
        <w:spacing w:line="360" w:lineRule="auto"/>
        <w:jc w:val="center"/>
        <w:rPr>
          <w:rFonts w:ascii="Times New Roman" w:hAnsi="Times New Roman" w:cs="Times New Roman"/>
          <w:b/>
          <w:sz w:val="32"/>
        </w:rPr>
      </w:pPr>
      <w:r>
        <w:rPr>
          <w:b/>
          <w:bCs/>
          <w:sz w:val="28"/>
          <w:szCs w:val="28"/>
        </w:rPr>
        <w:t xml:space="preserve">Module </w:t>
      </w:r>
      <w:proofErr w:type="gramStart"/>
      <w:r>
        <w:rPr>
          <w:b/>
          <w:bCs/>
          <w:sz w:val="28"/>
          <w:szCs w:val="28"/>
        </w:rPr>
        <w:t>code:</w:t>
      </w:r>
      <w:r w:rsidR="0080630F">
        <w:rPr>
          <w:b/>
          <w:bCs/>
          <w:sz w:val="28"/>
          <w:szCs w:val="28"/>
        </w:rPr>
        <w:t>LCBB</w:t>
      </w:r>
      <w:proofErr w:type="gramEnd"/>
      <w:r w:rsidR="0080630F">
        <w:rPr>
          <w:b/>
          <w:bCs/>
          <w:sz w:val="28"/>
          <w:szCs w:val="28"/>
        </w:rPr>
        <w:t>5005</w:t>
      </w:r>
    </w:p>
    <w:p w14:paraId="5F96579B" w14:textId="77777777" w:rsidR="00BD26CD" w:rsidRDefault="00BD26CD">
      <w:pPr>
        <w:rPr>
          <w:rFonts w:ascii="Times New Roman" w:hAnsi="Times New Roman" w:cs="Times New Roman"/>
          <w:b/>
          <w:sz w:val="32"/>
        </w:rPr>
      </w:pPr>
      <w:r>
        <w:rPr>
          <w:rFonts w:ascii="Times New Roman" w:hAnsi="Times New Roman" w:cs="Times New Roman"/>
          <w:b/>
          <w:sz w:val="32"/>
        </w:rPr>
        <w:br w:type="page"/>
      </w:r>
    </w:p>
    <w:p w14:paraId="25ABC69A" w14:textId="77777777" w:rsidR="00BD26CD" w:rsidRDefault="00BD26CD" w:rsidP="00BD26CD">
      <w:pPr>
        <w:spacing w:line="360" w:lineRule="auto"/>
        <w:jc w:val="center"/>
        <w:rPr>
          <w:rFonts w:ascii="Times New Roman" w:hAnsi="Times New Roman" w:cs="Times New Roman"/>
          <w:b/>
          <w:sz w:val="24"/>
        </w:rPr>
      </w:pPr>
      <w:r>
        <w:rPr>
          <w:rFonts w:ascii="Times New Roman" w:hAnsi="Times New Roman" w:cs="Times New Roman"/>
          <w:b/>
          <w:sz w:val="24"/>
        </w:rPr>
        <w:lastRenderedPageBreak/>
        <w:t xml:space="preserve">Table of Contents </w:t>
      </w:r>
    </w:p>
    <w:p w14:paraId="49EECDFF" w14:textId="77777777" w:rsidR="006851AD" w:rsidRPr="006851AD" w:rsidRDefault="006851AD" w:rsidP="006851AD">
      <w:pPr>
        <w:pStyle w:val="TableofFigures"/>
        <w:tabs>
          <w:tab w:val="right" w:leader="dot" w:pos="9350"/>
        </w:tabs>
        <w:spacing w:line="360" w:lineRule="auto"/>
        <w:jc w:val="both"/>
        <w:rPr>
          <w:rFonts w:ascii="Times New Roman" w:hAnsi="Times New Roman" w:cs="Times New Roman"/>
          <w:noProof/>
          <w:sz w:val="24"/>
        </w:rPr>
      </w:pPr>
      <w:r>
        <w:rPr>
          <w:rFonts w:ascii="Times New Roman" w:hAnsi="Times New Roman" w:cs="Times New Roman"/>
          <w:b/>
          <w:sz w:val="24"/>
        </w:rPr>
        <w:fldChar w:fldCharType="begin"/>
      </w:r>
      <w:r>
        <w:rPr>
          <w:rFonts w:ascii="Times New Roman" w:hAnsi="Times New Roman" w:cs="Times New Roman"/>
          <w:b/>
          <w:sz w:val="24"/>
        </w:rPr>
        <w:instrText xml:space="preserve"> TOC \f \h \z \t "No Spacing" \c </w:instrText>
      </w:r>
      <w:r>
        <w:rPr>
          <w:rFonts w:ascii="Times New Roman" w:hAnsi="Times New Roman" w:cs="Times New Roman"/>
          <w:b/>
          <w:sz w:val="24"/>
        </w:rPr>
        <w:fldChar w:fldCharType="separate"/>
      </w:r>
      <w:hyperlink w:anchor="_Toc110511504" w:history="1">
        <w:r w:rsidRPr="006851AD">
          <w:rPr>
            <w:rStyle w:val="Hyperlink"/>
            <w:rFonts w:ascii="Times New Roman" w:hAnsi="Times New Roman" w:cs="Times New Roman"/>
            <w:noProof/>
            <w:sz w:val="24"/>
          </w:rPr>
          <w:t>Introduction</w:t>
        </w:r>
        <w:r w:rsidRPr="006851AD">
          <w:rPr>
            <w:rFonts w:ascii="Times New Roman" w:hAnsi="Times New Roman" w:cs="Times New Roman"/>
            <w:noProof/>
            <w:webHidden/>
            <w:sz w:val="24"/>
          </w:rPr>
          <w:tab/>
        </w:r>
        <w:r w:rsidRPr="006851AD">
          <w:rPr>
            <w:rFonts w:ascii="Times New Roman" w:hAnsi="Times New Roman" w:cs="Times New Roman"/>
            <w:noProof/>
            <w:webHidden/>
            <w:sz w:val="24"/>
          </w:rPr>
          <w:fldChar w:fldCharType="begin"/>
        </w:r>
        <w:r w:rsidRPr="006851AD">
          <w:rPr>
            <w:rFonts w:ascii="Times New Roman" w:hAnsi="Times New Roman" w:cs="Times New Roman"/>
            <w:noProof/>
            <w:webHidden/>
            <w:sz w:val="24"/>
          </w:rPr>
          <w:instrText xml:space="preserve"> PAGEREF _Toc110511504 \h </w:instrText>
        </w:r>
        <w:r w:rsidRPr="006851AD">
          <w:rPr>
            <w:rFonts w:ascii="Times New Roman" w:hAnsi="Times New Roman" w:cs="Times New Roman"/>
            <w:noProof/>
            <w:webHidden/>
            <w:sz w:val="24"/>
          </w:rPr>
        </w:r>
        <w:r w:rsidRPr="006851AD">
          <w:rPr>
            <w:rFonts w:ascii="Times New Roman" w:hAnsi="Times New Roman" w:cs="Times New Roman"/>
            <w:noProof/>
            <w:webHidden/>
            <w:sz w:val="24"/>
          </w:rPr>
          <w:fldChar w:fldCharType="separate"/>
        </w:r>
        <w:r w:rsidRPr="006851AD">
          <w:rPr>
            <w:rFonts w:ascii="Times New Roman" w:hAnsi="Times New Roman" w:cs="Times New Roman"/>
            <w:noProof/>
            <w:webHidden/>
            <w:sz w:val="24"/>
          </w:rPr>
          <w:t>3</w:t>
        </w:r>
        <w:r w:rsidRPr="006851AD">
          <w:rPr>
            <w:rFonts w:ascii="Times New Roman" w:hAnsi="Times New Roman" w:cs="Times New Roman"/>
            <w:noProof/>
            <w:webHidden/>
            <w:sz w:val="24"/>
          </w:rPr>
          <w:fldChar w:fldCharType="end"/>
        </w:r>
      </w:hyperlink>
    </w:p>
    <w:p w14:paraId="6961977C" w14:textId="77777777" w:rsidR="006851AD" w:rsidRPr="006851AD" w:rsidRDefault="00000000" w:rsidP="006851AD">
      <w:pPr>
        <w:pStyle w:val="TableofFigures"/>
        <w:tabs>
          <w:tab w:val="right" w:leader="dot" w:pos="9350"/>
        </w:tabs>
        <w:spacing w:line="360" w:lineRule="auto"/>
        <w:jc w:val="both"/>
        <w:rPr>
          <w:rFonts w:ascii="Times New Roman" w:hAnsi="Times New Roman" w:cs="Times New Roman"/>
          <w:noProof/>
          <w:sz w:val="24"/>
        </w:rPr>
      </w:pPr>
      <w:hyperlink w:anchor="_Toc110511505" w:history="1">
        <w:r w:rsidR="006851AD" w:rsidRPr="006851AD">
          <w:rPr>
            <w:rStyle w:val="Hyperlink"/>
            <w:rFonts w:ascii="Times New Roman" w:hAnsi="Times New Roman" w:cs="Times New Roman"/>
            <w:noProof/>
            <w:sz w:val="24"/>
          </w:rPr>
          <w:t>Assessment of project management factors of the Crossrail Elizabeth line project</w:t>
        </w:r>
        <w:r w:rsidR="006851AD" w:rsidRPr="006851AD">
          <w:rPr>
            <w:rFonts w:ascii="Times New Roman" w:hAnsi="Times New Roman" w:cs="Times New Roman"/>
            <w:noProof/>
            <w:webHidden/>
            <w:sz w:val="24"/>
          </w:rPr>
          <w:tab/>
        </w:r>
        <w:r w:rsidR="006851AD" w:rsidRPr="006851AD">
          <w:rPr>
            <w:rFonts w:ascii="Times New Roman" w:hAnsi="Times New Roman" w:cs="Times New Roman"/>
            <w:noProof/>
            <w:webHidden/>
            <w:sz w:val="24"/>
          </w:rPr>
          <w:fldChar w:fldCharType="begin"/>
        </w:r>
        <w:r w:rsidR="006851AD" w:rsidRPr="006851AD">
          <w:rPr>
            <w:rFonts w:ascii="Times New Roman" w:hAnsi="Times New Roman" w:cs="Times New Roman"/>
            <w:noProof/>
            <w:webHidden/>
            <w:sz w:val="24"/>
          </w:rPr>
          <w:instrText xml:space="preserve"> PAGEREF _Toc110511505 \h </w:instrText>
        </w:r>
        <w:r w:rsidR="006851AD" w:rsidRPr="006851AD">
          <w:rPr>
            <w:rFonts w:ascii="Times New Roman" w:hAnsi="Times New Roman" w:cs="Times New Roman"/>
            <w:noProof/>
            <w:webHidden/>
            <w:sz w:val="24"/>
          </w:rPr>
        </w:r>
        <w:r w:rsidR="006851AD" w:rsidRPr="006851AD">
          <w:rPr>
            <w:rFonts w:ascii="Times New Roman" w:hAnsi="Times New Roman" w:cs="Times New Roman"/>
            <w:noProof/>
            <w:webHidden/>
            <w:sz w:val="24"/>
          </w:rPr>
          <w:fldChar w:fldCharType="separate"/>
        </w:r>
        <w:r w:rsidR="006851AD" w:rsidRPr="006851AD">
          <w:rPr>
            <w:rFonts w:ascii="Times New Roman" w:hAnsi="Times New Roman" w:cs="Times New Roman"/>
            <w:noProof/>
            <w:webHidden/>
            <w:sz w:val="24"/>
          </w:rPr>
          <w:t>3</w:t>
        </w:r>
        <w:r w:rsidR="006851AD" w:rsidRPr="006851AD">
          <w:rPr>
            <w:rFonts w:ascii="Times New Roman" w:hAnsi="Times New Roman" w:cs="Times New Roman"/>
            <w:noProof/>
            <w:webHidden/>
            <w:sz w:val="24"/>
          </w:rPr>
          <w:fldChar w:fldCharType="end"/>
        </w:r>
      </w:hyperlink>
    </w:p>
    <w:p w14:paraId="5FFD66CE" w14:textId="77777777" w:rsidR="006851AD" w:rsidRPr="006851AD" w:rsidRDefault="00000000" w:rsidP="006851AD">
      <w:pPr>
        <w:pStyle w:val="TableofFigures"/>
        <w:tabs>
          <w:tab w:val="right" w:leader="dot" w:pos="9350"/>
        </w:tabs>
        <w:spacing w:line="360" w:lineRule="auto"/>
        <w:jc w:val="both"/>
        <w:rPr>
          <w:rFonts w:ascii="Times New Roman" w:hAnsi="Times New Roman" w:cs="Times New Roman"/>
          <w:noProof/>
          <w:sz w:val="24"/>
        </w:rPr>
      </w:pPr>
      <w:hyperlink w:anchor="_Toc110511506" w:history="1">
        <w:r w:rsidR="006851AD" w:rsidRPr="006851AD">
          <w:rPr>
            <w:rStyle w:val="Hyperlink"/>
            <w:rFonts w:ascii="Times New Roman" w:hAnsi="Times New Roman" w:cs="Times New Roman"/>
            <w:noProof/>
            <w:sz w:val="24"/>
          </w:rPr>
          <w:t>Conclusions and recommendations</w:t>
        </w:r>
        <w:r w:rsidR="006851AD" w:rsidRPr="006851AD">
          <w:rPr>
            <w:rFonts w:ascii="Times New Roman" w:hAnsi="Times New Roman" w:cs="Times New Roman"/>
            <w:noProof/>
            <w:webHidden/>
            <w:sz w:val="24"/>
          </w:rPr>
          <w:tab/>
        </w:r>
        <w:r w:rsidR="006851AD" w:rsidRPr="006851AD">
          <w:rPr>
            <w:rFonts w:ascii="Times New Roman" w:hAnsi="Times New Roman" w:cs="Times New Roman"/>
            <w:noProof/>
            <w:webHidden/>
            <w:sz w:val="24"/>
          </w:rPr>
          <w:fldChar w:fldCharType="begin"/>
        </w:r>
        <w:r w:rsidR="006851AD" w:rsidRPr="006851AD">
          <w:rPr>
            <w:rFonts w:ascii="Times New Roman" w:hAnsi="Times New Roman" w:cs="Times New Roman"/>
            <w:noProof/>
            <w:webHidden/>
            <w:sz w:val="24"/>
          </w:rPr>
          <w:instrText xml:space="preserve"> PAGEREF _Toc110511506 \h </w:instrText>
        </w:r>
        <w:r w:rsidR="006851AD" w:rsidRPr="006851AD">
          <w:rPr>
            <w:rFonts w:ascii="Times New Roman" w:hAnsi="Times New Roman" w:cs="Times New Roman"/>
            <w:noProof/>
            <w:webHidden/>
            <w:sz w:val="24"/>
          </w:rPr>
        </w:r>
        <w:r w:rsidR="006851AD" w:rsidRPr="006851AD">
          <w:rPr>
            <w:rFonts w:ascii="Times New Roman" w:hAnsi="Times New Roman" w:cs="Times New Roman"/>
            <w:noProof/>
            <w:webHidden/>
            <w:sz w:val="24"/>
          </w:rPr>
          <w:fldChar w:fldCharType="separate"/>
        </w:r>
        <w:r w:rsidR="006851AD" w:rsidRPr="006851AD">
          <w:rPr>
            <w:rFonts w:ascii="Times New Roman" w:hAnsi="Times New Roman" w:cs="Times New Roman"/>
            <w:noProof/>
            <w:webHidden/>
            <w:sz w:val="24"/>
          </w:rPr>
          <w:t>7</w:t>
        </w:r>
        <w:r w:rsidR="006851AD" w:rsidRPr="006851AD">
          <w:rPr>
            <w:rFonts w:ascii="Times New Roman" w:hAnsi="Times New Roman" w:cs="Times New Roman"/>
            <w:noProof/>
            <w:webHidden/>
            <w:sz w:val="24"/>
          </w:rPr>
          <w:fldChar w:fldCharType="end"/>
        </w:r>
      </w:hyperlink>
    </w:p>
    <w:p w14:paraId="175DE938" w14:textId="77777777" w:rsidR="006851AD" w:rsidRPr="006851AD" w:rsidRDefault="00000000" w:rsidP="006851AD">
      <w:pPr>
        <w:pStyle w:val="TableofFigures"/>
        <w:tabs>
          <w:tab w:val="right" w:leader="dot" w:pos="9350"/>
        </w:tabs>
        <w:spacing w:line="360" w:lineRule="auto"/>
        <w:jc w:val="both"/>
        <w:rPr>
          <w:rFonts w:ascii="Times New Roman" w:hAnsi="Times New Roman" w:cs="Times New Roman"/>
          <w:noProof/>
          <w:sz w:val="24"/>
        </w:rPr>
      </w:pPr>
      <w:hyperlink w:anchor="_Toc110511507" w:history="1">
        <w:r w:rsidR="006851AD" w:rsidRPr="006851AD">
          <w:rPr>
            <w:rStyle w:val="Hyperlink"/>
            <w:rFonts w:ascii="Times New Roman" w:hAnsi="Times New Roman" w:cs="Times New Roman"/>
            <w:noProof/>
            <w:sz w:val="24"/>
          </w:rPr>
          <w:t>Reference List</w:t>
        </w:r>
        <w:r w:rsidR="006851AD" w:rsidRPr="006851AD">
          <w:rPr>
            <w:rFonts w:ascii="Times New Roman" w:hAnsi="Times New Roman" w:cs="Times New Roman"/>
            <w:noProof/>
            <w:webHidden/>
            <w:sz w:val="24"/>
          </w:rPr>
          <w:tab/>
        </w:r>
        <w:r w:rsidR="006851AD" w:rsidRPr="006851AD">
          <w:rPr>
            <w:rFonts w:ascii="Times New Roman" w:hAnsi="Times New Roman" w:cs="Times New Roman"/>
            <w:noProof/>
            <w:webHidden/>
            <w:sz w:val="24"/>
          </w:rPr>
          <w:fldChar w:fldCharType="begin"/>
        </w:r>
        <w:r w:rsidR="006851AD" w:rsidRPr="006851AD">
          <w:rPr>
            <w:rFonts w:ascii="Times New Roman" w:hAnsi="Times New Roman" w:cs="Times New Roman"/>
            <w:noProof/>
            <w:webHidden/>
            <w:sz w:val="24"/>
          </w:rPr>
          <w:instrText xml:space="preserve"> PAGEREF _Toc110511507 \h </w:instrText>
        </w:r>
        <w:r w:rsidR="006851AD" w:rsidRPr="006851AD">
          <w:rPr>
            <w:rFonts w:ascii="Times New Roman" w:hAnsi="Times New Roman" w:cs="Times New Roman"/>
            <w:noProof/>
            <w:webHidden/>
            <w:sz w:val="24"/>
          </w:rPr>
        </w:r>
        <w:r w:rsidR="006851AD" w:rsidRPr="006851AD">
          <w:rPr>
            <w:rFonts w:ascii="Times New Roman" w:hAnsi="Times New Roman" w:cs="Times New Roman"/>
            <w:noProof/>
            <w:webHidden/>
            <w:sz w:val="24"/>
          </w:rPr>
          <w:fldChar w:fldCharType="separate"/>
        </w:r>
        <w:r w:rsidR="006851AD" w:rsidRPr="006851AD">
          <w:rPr>
            <w:rFonts w:ascii="Times New Roman" w:hAnsi="Times New Roman" w:cs="Times New Roman"/>
            <w:noProof/>
            <w:webHidden/>
            <w:sz w:val="24"/>
          </w:rPr>
          <w:t>9</w:t>
        </w:r>
        <w:r w:rsidR="006851AD" w:rsidRPr="006851AD">
          <w:rPr>
            <w:rFonts w:ascii="Times New Roman" w:hAnsi="Times New Roman" w:cs="Times New Roman"/>
            <w:noProof/>
            <w:webHidden/>
            <w:sz w:val="24"/>
          </w:rPr>
          <w:fldChar w:fldCharType="end"/>
        </w:r>
      </w:hyperlink>
    </w:p>
    <w:p w14:paraId="08C8D0E7" w14:textId="77777777" w:rsidR="0062122F" w:rsidRDefault="006851AD" w:rsidP="00BD26CD">
      <w:pPr>
        <w:spacing w:line="360" w:lineRule="auto"/>
        <w:jc w:val="center"/>
        <w:rPr>
          <w:rFonts w:ascii="Times New Roman" w:hAnsi="Times New Roman" w:cs="Times New Roman"/>
          <w:b/>
          <w:sz w:val="24"/>
        </w:rPr>
      </w:pPr>
      <w:r>
        <w:rPr>
          <w:rFonts w:ascii="Times New Roman" w:hAnsi="Times New Roman" w:cs="Times New Roman"/>
          <w:b/>
          <w:sz w:val="24"/>
        </w:rPr>
        <w:fldChar w:fldCharType="end"/>
      </w:r>
    </w:p>
    <w:p w14:paraId="1B02F34E" w14:textId="77777777" w:rsidR="00BD26CD" w:rsidRDefault="00BD26CD">
      <w:pPr>
        <w:rPr>
          <w:rFonts w:ascii="Times New Roman" w:hAnsi="Times New Roman" w:cs="Times New Roman"/>
          <w:b/>
          <w:sz w:val="24"/>
        </w:rPr>
      </w:pPr>
      <w:r>
        <w:rPr>
          <w:rFonts w:ascii="Times New Roman" w:hAnsi="Times New Roman" w:cs="Times New Roman"/>
          <w:b/>
          <w:sz w:val="24"/>
        </w:rPr>
        <w:br w:type="page"/>
      </w:r>
    </w:p>
    <w:p w14:paraId="5B3CB274" w14:textId="77777777" w:rsidR="006900C8" w:rsidRDefault="00BD26CD" w:rsidP="00705B6B">
      <w:pPr>
        <w:pStyle w:val="NoSpacing"/>
      </w:pPr>
      <w:bookmarkStart w:id="0" w:name="_Toc110511504"/>
      <w:r>
        <w:lastRenderedPageBreak/>
        <w:t>Introduction</w:t>
      </w:r>
      <w:bookmarkEnd w:id="0"/>
    </w:p>
    <w:p w14:paraId="4296F20B" w14:textId="77777777" w:rsidR="00BD26CD" w:rsidRPr="00BD26CD" w:rsidRDefault="00BD26CD" w:rsidP="00BD26CD">
      <w:pPr>
        <w:spacing w:line="360" w:lineRule="auto"/>
        <w:jc w:val="both"/>
        <w:rPr>
          <w:rFonts w:ascii="Times New Roman" w:hAnsi="Times New Roman" w:cs="Times New Roman"/>
          <w:sz w:val="24"/>
        </w:rPr>
      </w:pPr>
      <w:r w:rsidRPr="00BD26CD">
        <w:rPr>
          <w:rFonts w:ascii="Times New Roman" w:hAnsi="Times New Roman" w:cs="Times New Roman"/>
          <w:sz w:val="24"/>
        </w:rPr>
        <w:t xml:space="preserve">The process of applying skills and knowledge in a project with the objective of accomplishing the goals and scope of a project is defined as project management. The success of a project rests on three factors including time, quality and costs. Thus, projects which </w:t>
      </w:r>
      <w:proofErr w:type="gramStart"/>
      <w:r w:rsidRPr="00BD26CD">
        <w:rPr>
          <w:rFonts w:ascii="Times New Roman" w:hAnsi="Times New Roman" w:cs="Times New Roman"/>
          <w:sz w:val="24"/>
        </w:rPr>
        <w:t>are able to</w:t>
      </w:r>
      <w:proofErr w:type="gramEnd"/>
      <w:r w:rsidRPr="00BD26CD">
        <w:rPr>
          <w:rFonts w:ascii="Times New Roman" w:hAnsi="Times New Roman" w:cs="Times New Roman"/>
          <w:sz w:val="24"/>
        </w:rPr>
        <w:t xml:space="preserve"> be completed within the stipulated period, along with maintaining the project budget and ensuring high quality are marked as successful. In the current research, the </w:t>
      </w:r>
      <w:proofErr w:type="spellStart"/>
      <w:r w:rsidRPr="00BD26CD">
        <w:rPr>
          <w:rFonts w:ascii="Times New Roman" w:hAnsi="Times New Roman" w:cs="Times New Roman"/>
          <w:sz w:val="24"/>
        </w:rPr>
        <w:t>Crossrail</w:t>
      </w:r>
      <w:proofErr w:type="spellEnd"/>
      <w:r w:rsidRPr="00BD26CD">
        <w:rPr>
          <w:rFonts w:ascii="Times New Roman" w:hAnsi="Times New Roman" w:cs="Times New Roman"/>
          <w:sz w:val="24"/>
        </w:rPr>
        <w:t xml:space="preserve"> Elizabeth line project has been considered the purpose of which was to enhance the rail transport medium between the Paddington and Abbey Wood region. The final completion of the project took place in March 2022. The purpose of the current research is to segregate the project management factors of the project into different factors including time, cost, quality, communication, risk management and stakeholders and analyze if the project has excelled in each of these areas.</w:t>
      </w:r>
    </w:p>
    <w:p w14:paraId="33D06B09" w14:textId="77777777" w:rsidR="00350825" w:rsidRDefault="00BD26CD" w:rsidP="00705B6B">
      <w:pPr>
        <w:pStyle w:val="NoSpacing"/>
      </w:pPr>
      <w:bookmarkStart w:id="1" w:name="_Toc110511505"/>
      <w:r>
        <w:t xml:space="preserve">Assessment of project management factors of the </w:t>
      </w:r>
      <w:proofErr w:type="spellStart"/>
      <w:r>
        <w:t>Crossrail</w:t>
      </w:r>
      <w:proofErr w:type="spellEnd"/>
      <w:r>
        <w:t xml:space="preserve"> Elizabeth line project</w:t>
      </w:r>
      <w:bookmarkEnd w:id="1"/>
      <w:r>
        <w:t xml:space="preserve"> </w:t>
      </w:r>
    </w:p>
    <w:p w14:paraId="5DA70658" w14:textId="77777777" w:rsidR="00350825" w:rsidRDefault="00350825" w:rsidP="00BD26CD">
      <w:pPr>
        <w:spacing w:line="360" w:lineRule="auto"/>
        <w:jc w:val="both"/>
        <w:rPr>
          <w:rFonts w:ascii="Times New Roman" w:hAnsi="Times New Roman" w:cs="Times New Roman"/>
          <w:b/>
          <w:i/>
          <w:sz w:val="24"/>
        </w:rPr>
      </w:pPr>
      <w:r>
        <w:rPr>
          <w:rFonts w:ascii="Times New Roman" w:hAnsi="Times New Roman" w:cs="Times New Roman"/>
          <w:b/>
          <w:i/>
          <w:sz w:val="24"/>
        </w:rPr>
        <w:t>Time</w:t>
      </w:r>
    </w:p>
    <w:p w14:paraId="6BAB4225" w14:textId="77777777" w:rsidR="00350825" w:rsidRPr="00350825" w:rsidRDefault="00350825" w:rsidP="00350825">
      <w:pPr>
        <w:spacing w:line="360" w:lineRule="auto"/>
        <w:jc w:val="both"/>
        <w:rPr>
          <w:rFonts w:ascii="Times New Roman" w:hAnsi="Times New Roman" w:cs="Times New Roman"/>
          <w:sz w:val="24"/>
        </w:rPr>
      </w:pPr>
      <w:r w:rsidRPr="00350825">
        <w:rPr>
          <w:rFonts w:ascii="Times New Roman" w:hAnsi="Times New Roman" w:cs="Times New Roman"/>
          <w:sz w:val="24"/>
        </w:rPr>
        <w:t xml:space="preserve">Some of the crucial elements determining the success or failure of a project include cost, time and quality. In the opinion of </w:t>
      </w:r>
      <w:r w:rsidR="009216A9" w:rsidRPr="00B10B0C">
        <w:rPr>
          <w:rFonts w:ascii="Times New Roman" w:hAnsi="Times New Roman" w:cs="Times New Roman"/>
          <w:sz w:val="24"/>
        </w:rPr>
        <w:t>San Cristóbal</w:t>
      </w:r>
      <w:r w:rsidR="009216A9">
        <w:rPr>
          <w:rFonts w:ascii="Times New Roman" w:hAnsi="Times New Roman" w:cs="Times New Roman"/>
          <w:sz w:val="24"/>
        </w:rPr>
        <w:t xml:space="preserve"> </w:t>
      </w:r>
      <w:r w:rsidR="009216A9">
        <w:rPr>
          <w:rFonts w:ascii="Times New Roman" w:hAnsi="Times New Roman" w:cs="Times New Roman"/>
          <w:i/>
          <w:sz w:val="24"/>
        </w:rPr>
        <w:t xml:space="preserve">et al. </w:t>
      </w:r>
      <w:r w:rsidR="009216A9">
        <w:rPr>
          <w:rFonts w:ascii="Times New Roman" w:hAnsi="Times New Roman" w:cs="Times New Roman"/>
          <w:sz w:val="24"/>
        </w:rPr>
        <w:t>(2018, p.1, p-3</w:t>
      </w:r>
      <w:r w:rsidRPr="00350825">
        <w:rPr>
          <w:rFonts w:ascii="Times New Roman" w:hAnsi="Times New Roman" w:cs="Times New Roman"/>
          <w:sz w:val="24"/>
        </w:rPr>
        <w:t xml:space="preserve">), the concerned </w:t>
      </w:r>
      <w:proofErr w:type="spellStart"/>
      <w:r w:rsidRPr="00350825">
        <w:rPr>
          <w:rFonts w:ascii="Times New Roman" w:hAnsi="Times New Roman" w:cs="Times New Roman"/>
          <w:sz w:val="24"/>
        </w:rPr>
        <w:t>Crossrail</w:t>
      </w:r>
      <w:proofErr w:type="spellEnd"/>
      <w:r w:rsidRPr="00350825">
        <w:rPr>
          <w:rFonts w:ascii="Times New Roman" w:hAnsi="Times New Roman" w:cs="Times New Roman"/>
          <w:sz w:val="24"/>
        </w:rPr>
        <w:t xml:space="preserve"> project has faced </w:t>
      </w:r>
      <w:proofErr w:type="gramStart"/>
      <w:r w:rsidRPr="00350825">
        <w:rPr>
          <w:rFonts w:ascii="Times New Roman" w:hAnsi="Times New Roman" w:cs="Times New Roman"/>
          <w:sz w:val="24"/>
        </w:rPr>
        <w:t>a number of</w:t>
      </w:r>
      <w:proofErr w:type="gramEnd"/>
      <w:r w:rsidRPr="00350825">
        <w:rPr>
          <w:rFonts w:ascii="Times New Roman" w:hAnsi="Times New Roman" w:cs="Times New Roman"/>
          <w:sz w:val="24"/>
        </w:rPr>
        <w:t xml:space="preserve"> issues related to time management. In the primary stage, the stakeholders of the project can be identified who are the Transport Department of London and </w:t>
      </w:r>
      <w:proofErr w:type="spellStart"/>
      <w:r w:rsidRPr="00350825">
        <w:rPr>
          <w:rFonts w:ascii="Times New Roman" w:hAnsi="Times New Roman" w:cs="Times New Roman"/>
          <w:sz w:val="24"/>
        </w:rPr>
        <w:t>Crossrail</w:t>
      </w:r>
      <w:proofErr w:type="spellEnd"/>
      <w:r w:rsidRPr="00350825">
        <w:rPr>
          <w:rFonts w:ascii="Times New Roman" w:hAnsi="Times New Roman" w:cs="Times New Roman"/>
          <w:sz w:val="24"/>
        </w:rPr>
        <w:t xml:space="preserve"> Ltd. The primary decision made by the Westminster was that the final delivery of the project would be done in December 2018. However, a number of contingent and uncertain situations occurred in the project due to which the final delivery of the project was done in </w:t>
      </w:r>
      <w:proofErr w:type="gramStart"/>
      <w:r w:rsidRPr="00350825">
        <w:rPr>
          <w:rFonts w:ascii="Times New Roman" w:hAnsi="Times New Roman" w:cs="Times New Roman"/>
          <w:sz w:val="24"/>
        </w:rPr>
        <w:t>March,</w:t>
      </w:r>
      <w:proofErr w:type="gramEnd"/>
      <w:r w:rsidRPr="00350825">
        <w:rPr>
          <w:rFonts w:ascii="Times New Roman" w:hAnsi="Times New Roman" w:cs="Times New Roman"/>
          <w:sz w:val="24"/>
        </w:rPr>
        <w:t xml:space="preserve"> 2022 which marks delay of the project by 4 years. The stakeholders and managers of the project have shed light on how time was needed for ensuring quality and effective testing of the project. The issue in this regard was that the uncertain situations which were faced during the project, resulting in delay have not been identified by the project managers and members due to which the project managers have failed to create contingency plans in the project for effective time management. As stated by </w:t>
      </w:r>
      <w:r w:rsidR="009216A9" w:rsidRPr="00B10B0C">
        <w:rPr>
          <w:rFonts w:ascii="Times New Roman" w:hAnsi="Times New Roman" w:cs="Times New Roman"/>
          <w:sz w:val="24"/>
        </w:rPr>
        <w:t>Armenia</w:t>
      </w:r>
      <w:r w:rsidR="009216A9">
        <w:rPr>
          <w:rFonts w:ascii="Times New Roman" w:hAnsi="Times New Roman" w:cs="Times New Roman"/>
          <w:sz w:val="24"/>
        </w:rPr>
        <w:t xml:space="preserve"> </w:t>
      </w:r>
      <w:r w:rsidR="009216A9">
        <w:rPr>
          <w:rFonts w:ascii="Times New Roman" w:hAnsi="Times New Roman" w:cs="Times New Roman"/>
          <w:i/>
          <w:sz w:val="24"/>
        </w:rPr>
        <w:t xml:space="preserve">et al. </w:t>
      </w:r>
      <w:r w:rsidR="009216A9">
        <w:rPr>
          <w:rFonts w:ascii="Times New Roman" w:hAnsi="Times New Roman" w:cs="Times New Roman"/>
          <w:sz w:val="24"/>
        </w:rPr>
        <w:t>(2019, p.2664, p-14</w:t>
      </w:r>
      <w:r w:rsidRPr="00350825">
        <w:rPr>
          <w:rFonts w:ascii="Times New Roman" w:hAnsi="Times New Roman" w:cs="Times New Roman"/>
          <w:sz w:val="24"/>
        </w:rPr>
        <w:t xml:space="preserve">), ineffective procurement is also identified to have caused delay in the project which is indicative of lack of supply chain and procurement knowledge of the managers and leaders associated with the project. </w:t>
      </w:r>
    </w:p>
    <w:p w14:paraId="24158007" w14:textId="77777777" w:rsidR="00350825" w:rsidRDefault="00350825" w:rsidP="00350825">
      <w:pPr>
        <w:spacing w:line="360" w:lineRule="auto"/>
        <w:jc w:val="both"/>
        <w:rPr>
          <w:rFonts w:ascii="Times New Roman" w:hAnsi="Times New Roman" w:cs="Times New Roman"/>
          <w:sz w:val="24"/>
        </w:rPr>
      </w:pPr>
      <w:r w:rsidRPr="00350825">
        <w:rPr>
          <w:rFonts w:ascii="Times New Roman" w:hAnsi="Times New Roman" w:cs="Times New Roman"/>
          <w:sz w:val="24"/>
        </w:rPr>
        <w:lastRenderedPageBreak/>
        <w:t xml:space="preserve">The previous tunneling in which the project was taking place was held responsible for the delay in the project by Mark Wild. This is indicative of lack of accountability of each of the stakeholders and investors of the project due to which they have been blaming other factors for unnecessary delay in the project. As commented by </w:t>
      </w:r>
      <w:r w:rsidR="009216A9" w:rsidRPr="00B10B0C">
        <w:rPr>
          <w:rFonts w:ascii="Times New Roman" w:hAnsi="Times New Roman" w:cs="Times New Roman"/>
          <w:sz w:val="24"/>
        </w:rPr>
        <w:t>Müller, Drouin</w:t>
      </w:r>
      <w:r w:rsidR="009216A9">
        <w:rPr>
          <w:rFonts w:ascii="Times New Roman" w:hAnsi="Times New Roman" w:cs="Times New Roman"/>
          <w:sz w:val="24"/>
        </w:rPr>
        <w:t xml:space="preserve"> </w:t>
      </w:r>
      <w:r w:rsidR="009216A9" w:rsidRPr="00B10B0C">
        <w:rPr>
          <w:rFonts w:ascii="Times New Roman" w:hAnsi="Times New Roman" w:cs="Times New Roman"/>
          <w:sz w:val="24"/>
        </w:rPr>
        <w:t>and Sankaran</w:t>
      </w:r>
      <w:r w:rsidR="009216A9">
        <w:rPr>
          <w:rFonts w:ascii="Times New Roman" w:hAnsi="Times New Roman" w:cs="Times New Roman"/>
          <w:sz w:val="24"/>
        </w:rPr>
        <w:t xml:space="preserve"> (</w:t>
      </w:r>
      <w:r w:rsidR="009216A9" w:rsidRPr="00B10B0C">
        <w:rPr>
          <w:rFonts w:ascii="Times New Roman" w:hAnsi="Times New Roman" w:cs="Times New Roman"/>
          <w:sz w:val="24"/>
        </w:rPr>
        <w:t>2019</w:t>
      </w:r>
      <w:r w:rsidR="009216A9">
        <w:rPr>
          <w:rFonts w:ascii="Times New Roman" w:hAnsi="Times New Roman" w:cs="Times New Roman"/>
          <w:sz w:val="24"/>
        </w:rPr>
        <w:t>, p.502, p-17</w:t>
      </w:r>
      <w:r w:rsidRPr="00350825">
        <w:rPr>
          <w:rFonts w:ascii="Times New Roman" w:hAnsi="Times New Roman" w:cs="Times New Roman"/>
          <w:sz w:val="24"/>
        </w:rPr>
        <w:t>), the final delivery of the project was then decided to be made in 2021 which got further delayed due to ongoing Covid19 pandemic. This created supply chain disruptions and poor management of the construction project. The project also received a below green category rating which was indicative of its ineffective managerial practices and lack of adhering to the individual responsibilities and roles of the stakeholders which culminated in unnecessary and huge delay.</w:t>
      </w:r>
    </w:p>
    <w:p w14:paraId="67DD4650" w14:textId="77777777" w:rsidR="00254FF4" w:rsidRDefault="00254FF4" w:rsidP="00350825">
      <w:pPr>
        <w:spacing w:line="360" w:lineRule="auto"/>
        <w:jc w:val="both"/>
        <w:rPr>
          <w:rFonts w:ascii="Times New Roman" w:hAnsi="Times New Roman" w:cs="Times New Roman"/>
          <w:b/>
          <w:i/>
          <w:sz w:val="24"/>
        </w:rPr>
      </w:pPr>
      <w:r>
        <w:rPr>
          <w:rFonts w:ascii="Times New Roman" w:hAnsi="Times New Roman" w:cs="Times New Roman"/>
          <w:b/>
          <w:i/>
          <w:sz w:val="24"/>
        </w:rPr>
        <w:t>Cost</w:t>
      </w:r>
    </w:p>
    <w:p w14:paraId="2EDF46A0" w14:textId="77777777" w:rsidR="00254FF4" w:rsidRDefault="00254FF4" w:rsidP="00350825">
      <w:pPr>
        <w:spacing w:line="360" w:lineRule="auto"/>
        <w:jc w:val="both"/>
        <w:rPr>
          <w:rFonts w:ascii="Times New Roman" w:hAnsi="Times New Roman" w:cs="Times New Roman"/>
          <w:sz w:val="24"/>
        </w:rPr>
      </w:pPr>
      <w:r w:rsidRPr="00254FF4">
        <w:rPr>
          <w:rFonts w:ascii="Times New Roman" w:hAnsi="Times New Roman" w:cs="Times New Roman"/>
          <w:sz w:val="24"/>
        </w:rPr>
        <w:t xml:space="preserve">The reason for which cost management is important in a project is because it helps to accomplish and adhere to the needs of the investors and stakeholders. As studied by </w:t>
      </w:r>
      <w:r w:rsidR="00261DBC" w:rsidRPr="00B10B0C">
        <w:rPr>
          <w:rFonts w:ascii="Times New Roman" w:hAnsi="Times New Roman" w:cs="Times New Roman"/>
          <w:sz w:val="24"/>
        </w:rPr>
        <w:t>Larsson</w:t>
      </w:r>
      <w:r w:rsidR="00261DBC">
        <w:rPr>
          <w:rFonts w:ascii="Times New Roman" w:hAnsi="Times New Roman" w:cs="Times New Roman"/>
          <w:sz w:val="24"/>
        </w:rPr>
        <w:t xml:space="preserve"> </w:t>
      </w:r>
      <w:r w:rsidR="00261DBC" w:rsidRPr="00B10B0C">
        <w:rPr>
          <w:rFonts w:ascii="Times New Roman" w:hAnsi="Times New Roman" w:cs="Times New Roman"/>
          <w:sz w:val="24"/>
        </w:rPr>
        <w:t>and Larsson</w:t>
      </w:r>
      <w:r w:rsidR="00261DBC">
        <w:rPr>
          <w:rFonts w:ascii="Times New Roman" w:hAnsi="Times New Roman" w:cs="Times New Roman"/>
          <w:sz w:val="24"/>
        </w:rPr>
        <w:t xml:space="preserve"> (</w:t>
      </w:r>
      <w:r w:rsidR="00261DBC" w:rsidRPr="00B10B0C">
        <w:rPr>
          <w:rFonts w:ascii="Times New Roman" w:hAnsi="Times New Roman" w:cs="Times New Roman"/>
          <w:sz w:val="24"/>
        </w:rPr>
        <w:t>2020</w:t>
      </w:r>
      <w:r w:rsidR="00261DBC">
        <w:rPr>
          <w:rFonts w:ascii="Times New Roman" w:hAnsi="Times New Roman" w:cs="Times New Roman"/>
          <w:sz w:val="24"/>
        </w:rPr>
        <w:t>, p.585, p-3</w:t>
      </w:r>
      <w:r w:rsidRPr="00254FF4">
        <w:rPr>
          <w:rFonts w:ascii="Times New Roman" w:hAnsi="Times New Roman" w:cs="Times New Roman"/>
          <w:sz w:val="24"/>
        </w:rPr>
        <w:t xml:space="preserve">), there is a direct link between delay and cost overrun of a project as continuing a project for a longer period could lead to increase in project cost as the employees are needed to be paid for extra days of work along with incurring the expense for technical tools, </w:t>
      </w:r>
      <w:proofErr w:type="spellStart"/>
      <w:r w:rsidRPr="00254FF4">
        <w:rPr>
          <w:rFonts w:ascii="Times New Roman" w:hAnsi="Times New Roman" w:cs="Times New Roman"/>
          <w:sz w:val="24"/>
        </w:rPr>
        <w:t>equipments</w:t>
      </w:r>
      <w:proofErr w:type="spellEnd"/>
      <w:r w:rsidRPr="00254FF4">
        <w:rPr>
          <w:rFonts w:ascii="Times New Roman" w:hAnsi="Times New Roman" w:cs="Times New Roman"/>
          <w:sz w:val="24"/>
        </w:rPr>
        <w:t xml:space="preserve"> and other factors. The </w:t>
      </w:r>
      <w:proofErr w:type="spellStart"/>
      <w:r w:rsidRPr="00254FF4">
        <w:rPr>
          <w:rFonts w:ascii="Times New Roman" w:hAnsi="Times New Roman" w:cs="Times New Roman"/>
          <w:sz w:val="24"/>
        </w:rPr>
        <w:t>Crossrail</w:t>
      </w:r>
      <w:proofErr w:type="spellEnd"/>
      <w:r w:rsidRPr="00254FF4">
        <w:rPr>
          <w:rFonts w:ascii="Times New Roman" w:hAnsi="Times New Roman" w:cs="Times New Roman"/>
          <w:sz w:val="24"/>
        </w:rPr>
        <w:t xml:space="preserve"> project is one of the biggest projects initiated by the London government and Department of Transport and the delay in one week of the project delivery was resulting in cost overrun by £30m. In the initial stage, the announcement of the </w:t>
      </w:r>
      <w:proofErr w:type="spellStart"/>
      <w:r w:rsidRPr="00254FF4">
        <w:rPr>
          <w:rFonts w:ascii="Times New Roman" w:hAnsi="Times New Roman" w:cs="Times New Roman"/>
          <w:sz w:val="24"/>
        </w:rPr>
        <w:t>Crossrail</w:t>
      </w:r>
      <w:proofErr w:type="spellEnd"/>
      <w:r w:rsidRPr="00254FF4">
        <w:rPr>
          <w:rFonts w:ascii="Times New Roman" w:hAnsi="Times New Roman" w:cs="Times New Roman"/>
          <w:sz w:val="24"/>
        </w:rPr>
        <w:t xml:space="preserve"> Elizabeth line project delivery was made and the factor that was held responsible for the delay would complex systems of the signaling. The purpose of the project managers was to ensure safety of the new lines and it was important that they conduct the test for adequate time in order to ensure safety of the lines. However, the lack of contingency plans and risk management approaches could be clearly witnessed due to which they failed to implement strategies for dealing with the various complex situations. As mentioned by </w:t>
      </w:r>
      <w:r w:rsidR="006C01BB" w:rsidRPr="00B10B0C">
        <w:rPr>
          <w:rFonts w:ascii="Times New Roman" w:hAnsi="Times New Roman" w:cs="Times New Roman"/>
          <w:sz w:val="24"/>
        </w:rPr>
        <w:t xml:space="preserve">Stanitsas, </w:t>
      </w:r>
      <w:proofErr w:type="spellStart"/>
      <w:r w:rsidR="006C01BB" w:rsidRPr="00B10B0C">
        <w:rPr>
          <w:rFonts w:ascii="Times New Roman" w:hAnsi="Times New Roman" w:cs="Times New Roman"/>
          <w:sz w:val="24"/>
        </w:rPr>
        <w:t>Kirytopoulos</w:t>
      </w:r>
      <w:proofErr w:type="spellEnd"/>
      <w:r w:rsidR="006C01BB">
        <w:rPr>
          <w:rFonts w:ascii="Times New Roman" w:hAnsi="Times New Roman" w:cs="Times New Roman"/>
          <w:sz w:val="24"/>
        </w:rPr>
        <w:t xml:space="preserve"> </w:t>
      </w:r>
      <w:r w:rsidR="006C01BB" w:rsidRPr="00B10B0C">
        <w:rPr>
          <w:rFonts w:ascii="Times New Roman" w:hAnsi="Times New Roman" w:cs="Times New Roman"/>
          <w:sz w:val="24"/>
        </w:rPr>
        <w:t xml:space="preserve">and </w:t>
      </w:r>
      <w:proofErr w:type="spellStart"/>
      <w:r w:rsidR="006C01BB" w:rsidRPr="00B10B0C">
        <w:rPr>
          <w:rFonts w:ascii="Times New Roman" w:hAnsi="Times New Roman" w:cs="Times New Roman"/>
          <w:sz w:val="24"/>
        </w:rPr>
        <w:t>Leopoulos</w:t>
      </w:r>
      <w:proofErr w:type="spellEnd"/>
      <w:r w:rsidR="006C01BB">
        <w:rPr>
          <w:rFonts w:ascii="Times New Roman" w:hAnsi="Times New Roman" w:cs="Times New Roman"/>
          <w:sz w:val="24"/>
        </w:rPr>
        <w:t xml:space="preserve"> (</w:t>
      </w:r>
      <w:r w:rsidR="006C01BB" w:rsidRPr="00B10B0C">
        <w:rPr>
          <w:rFonts w:ascii="Times New Roman" w:hAnsi="Times New Roman" w:cs="Times New Roman"/>
          <w:sz w:val="24"/>
        </w:rPr>
        <w:t>2021</w:t>
      </w:r>
      <w:r w:rsidR="006C01BB">
        <w:rPr>
          <w:rFonts w:ascii="Times New Roman" w:hAnsi="Times New Roman" w:cs="Times New Roman"/>
          <w:sz w:val="24"/>
        </w:rPr>
        <w:t>, p.</w:t>
      </w:r>
      <w:r w:rsidR="006C01BB" w:rsidRPr="00B10B0C">
        <w:rPr>
          <w:rFonts w:ascii="Times New Roman" w:hAnsi="Times New Roman" w:cs="Times New Roman"/>
          <w:sz w:val="24"/>
        </w:rPr>
        <w:t>123774</w:t>
      </w:r>
      <w:r w:rsidR="006C01BB">
        <w:rPr>
          <w:rFonts w:ascii="Times New Roman" w:hAnsi="Times New Roman" w:cs="Times New Roman"/>
          <w:sz w:val="24"/>
        </w:rPr>
        <w:t xml:space="preserve">, </w:t>
      </w:r>
      <w:proofErr w:type="gramStart"/>
      <w:r w:rsidR="006C01BB">
        <w:rPr>
          <w:rFonts w:ascii="Times New Roman" w:hAnsi="Times New Roman" w:cs="Times New Roman"/>
          <w:sz w:val="24"/>
        </w:rPr>
        <w:t>p.-9</w:t>
      </w:r>
      <w:proofErr w:type="gramEnd"/>
      <w:r w:rsidRPr="00254FF4">
        <w:rPr>
          <w:rFonts w:ascii="Times New Roman" w:hAnsi="Times New Roman" w:cs="Times New Roman"/>
          <w:sz w:val="24"/>
        </w:rPr>
        <w:t>), the project manager was also unable to identify the people who were included in the funding scheme which is clearly evident of lack of accountability and stakeholder management in the project, resulting in delay and cost overrun.</w:t>
      </w:r>
    </w:p>
    <w:p w14:paraId="46A5409D" w14:textId="77777777" w:rsidR="0058617E" w:rsidRDefault="0058617E" w:rsidP="00350825">
      <w:pPr>
        <w:spacing w:line="360" w:lineRule="auto"/>
        <w:jc w:val="both"/>
        <w:rPr>
          <w:rFonts w:ascii="Times New Roman" w:hAnsi="Times New Roman" w:cs="Times New Roman"/>
          <w:sz w:val="24"/>
        </w:rPr>
      </w:pPr>
      <w:r w:rsidRPr="0058617E">
        <w:rPr>
          <w:rFonts w:ascii="Times New Roman" w:hAnsi="Times New Roman" w:cs="Times New Roman"/>
          <w:sz w:val="24"/>
        </w:rPr>
        <w:t xml:space="preserve">The final cost of the project increased to £15bn which shows an excess budget of £2bn. As observed by </w:t>
      </w:r>
      <w:proofErr w:type="spellStart"/>
      <w:r w:rsidR="00D37B76" w:rsidRPr="00B10B0C">
        <w:rPr>
          <w:rFonts w:ascii="Times New Roman" w:hAnsi="Times New Roman" w:cs="Times New Roman"/>
          <w:sz w:val="24"/>
        </w:rPr>
        <w:t>Copola</w:t>
      </w:r>
      <w:proofErr w:type="spellEnd"/>
      <w:r w:rsidR="00D37B76" w:rsidRPr="00B10B0C">
        <w:rPr>
          <w:rFonts w:ascii="Times New Roman" w:hAnsi="Times New Roman" w:cs="Times New Roman"/>
          <w:sz w:val="24"/>
        </w:rPr>
        <w:t xml:space="preserve"> Azenha</w:t>
      </w:r>
      <w:r w:rsidR="00D37B76">
        <w:rPr>
          <w:rFonts w:ascii="Times New Roman" w:hAnsi="Times New Roman" w:cs="Times New Roman"/>
          <w:sz w:val="24"/>
        </w:rPr>
        <w:t xml:space="preserve">, </w:t>
      </w:r>
      <w:r w:rsidR="00D37B76" w:rsidRPr="00B10B0C">
        <w:rPr>
          <w:rFonts w:ascii="Times New Roman" w:hAnsi="Times New Roman" w:cs="Times New Roman"/>
          <w:sz w:val="24"/>
        </w:rPr>
        <w:t>Aparecida Reis</w:t>
      </w:r>
      <w:r w:rsidR="00D37B76">
        <w:rPr>
          <w:rFonts w:ascii="Times New Roman" w:hAnsi="Times New Roman" w:cs="Times New Roman"/>
          <w:sz w:val="24"/>
        </w:rPr>
        <w:t xml:space="preserve"> </w:t>
      </w:r>
      <w:r w:rsidR="00D37B76" w:rsidRPr="00B10B0C">
        <w:rPr>
          <w:rFonts w:ascii="Times New Roman" w:hAnsi="Times New Roman" w:cs="Times New Roman"/>
          <w:sz w:val="24"/>
        </w:rPr>
        <w:t>and Leme Fleury</w:t>
      </w:r>
      <w:r w:rsidR="00D37B76">
        <w:rPr>
          <w:rFonts w:ascii="Times New Roman" w:hAnsi="Times New Roman" w:cs="Times New Roman"/>
          <w:sz w:val="24"/>
        </w:rPr>
        <w:t xml:space="preserve"> (</w:t>
      </w:r>
      <w:r w:rsidR="00D37B76" w:rsidRPr="00B10B0C">
        <w:rPr>
          <w:rFonts w:ascii="Times New Roman" w:hAnsi="Times New Roman" w:cs="Times New Roman"/>
          <w:sz w:val="24"/>
        </w:rPr>
        <w:t>2021</w:t>
      </w:r>
      <w:r w:rsidR="00D37B76">
        <w:rPr>
          <w:rFonts w:ascii="Times New Roman" w:hAnsi="Times New Roman" w:cs="Times New Roman"/>
          <w:sz w:val="24"/>
        </w:rPr>
        <w:t>, p.102, p</w:t>
      </w:r>
      <w:r w:rsidR="004423A9">
        <w:rPr>
          <w:rFonts w:ascii="Times New Roman" w:hAnsi="Times New Roman" w:cs="Times New Roman"/>
          <w:sz w:val="24"/>
        </w:rPr>
        <w:t>-</w:t>
      </w:r>
      <w:r w:rsidR="00D37B76">
        <w:rPr>
          <w:rFonts w:ascii="Times New Roman" w:hAnsi="Times New Roman" w:cs="Times New Roman"/>
          <w:sz w:val="24"/>
        </w:rPr>
        <w:t>6</w:t>
      </w:r>
      <w:r w:rsidRPr="0058617E">
        <w:rPr>
          <w:rFonts w:ascii="Times New Roman" w:hAnsi="Times New Roman" w:cs="Times New Roman"/>
          <w:sz w:val="24"/>
        </w:rPr>
        <w:t xml:space="preserve">), Sadiq Khan who was one of the key investors of the project confirmed about lack of information available to </w:t>
      </w:r>
      <w:r w:rsidRPr="0058617E">
        <w:rPr>
          <w:rFonts w:ascii="Times New Roman" w:hAnsi="Times New Roman" w:cs="Times New Roman"/>
          <w:sz w:val="24"/>
        </w:rPr>
        <w:lastRenderedPageBreak/>
        <w:t xml:space="preserve">him regarding the delay in the project until </w:t>
      </w:r>
      <w:proofErr w:type="gramStart"/>
      <w:r w:rsidRPr="0058617E">
        <w:rPr>
          <w:rFonts w:ascii="Times New Roman" w:hAnsi="Times New Roman" w:cs="Times New Roman"/>
          <w:sz w:val="24"/>
        </w:rPr>
        <w:t>August,</w:t>
      </w:r>
      <w:proofErr w:type="gramEnd"/>
      <w:r w:rsidRPr="0058617E">
        <w:rPr>
          <w:rFonts w:ascii="Times New Roman" w:hAnsi="Times New Roman" w:cs="Times New Roman"/>
          <w:sz w:val="24"/>
        </w:rPr>
        <w:t xml:space="preserve"> 2021. Sir Terry Morgan who was the previous head of the project and assumed the position of Mayor of London stated that he has informed of the delay in the project in end of </w:t>
      </w:r>
      <w:proofErr w:type="gramStart"/>
      <w:r w:rsidRPr="0058617E">
        <w:rPr>
          <w:rFonts w:ascii="Times New Roman" w:hAnsi="Times New Roman" w:cs="Times New Roman"/>
          <w:sz w:val="24"/>
        </w:rPr>
        <w:t>July,</w:t>
      </w:r>
      <w:proofErr w:type="gramEnd"/>
      <w:r w:rsidRPr="0058617E">
        <w:rPr>
          <w:rFonts w:ascii="Times New Roman" w:hAnsi="Times New Roman" w:cs="Times New Roman"/>
          <w:sz w:val="24"/>
        </w:rPr>
        <w:t xml:space="preserve"> 2021. However, despite this, the fact that Sadiq Khan did not get adequate information of the delay of the project is indicative of poor communication between the stakeholders. As viewed by </w:t>
      </w:r>
      <w:r w:rsidR="00A017DD" w:rsidRPr="00B10B0C">
        <w:rPr>
          <w:rFonts w:ascii="Times New Roman" w:hAnsi="Times New Roman" w:cs="Times New Roman"/>
          <w:sz w:val="24"/>
        </w:rPr>
        <w:t>Thesing, Feldmann</w:t>
      </w:r>
      <w:r w:rsidR="00A017DD">
        <w:rPr>
          <w:rFonts w:ascii="Times New Roman" w:hAnsi="Times New Roman" w:cs="Times New Roman"/>
          <w:sz w:val="24"/>
        </w:rPr>
        <w:t xml:space="preserve"> </w:t>
      </w:r>
      <w:r w:rsidR="00A017DD" w:rsidRPr="00B10B0C">
        <w:rPr>
          <w:rFonts w:ascii="Times New Roman" w:hAnsi="Times New Roman" w:cs="Times New Roman"/>
          <w:sz w:val="24"/>
        </w:rPr>
        <w:t>and Burchardt</w:t>
      </w:r>
      <w:r w:rsidR="00A017DD">
        <w:rPr>
          <w:rFonts w:ascii="Times New Roman" w:hAnsi="Times New Roman" w:cs="Times New Roman"/>
          <w:sz w:val="24"/>
        </w:rPr>
        <w:t xml:space="preserve"> (</w:t>
      </w:r>
      <w:r w:rsidR="00A017DD" w:rsidRPr="00B10B0C">
        <w:rPr>
          <w:rFonts w:ascii="Times New Roman" w:hAnsi="Times New Roman" w:cs="Times New Roman"/>
          <w:sz w:val="24"/>
        </w:rPr>
        <w:t>2021</w:t>
      </w:r>
      <w:r w:rsidR="00A017DD">
        <w:rPr>
          <w:rFonts w:ascii="Times New Roman" w:hAnsi="Times New Roman" w:cs="Times New Roman"/>
          <w:sz w:val="24"/>
        </w:rPr>
        <w:t>, p.750, p-13</w:t>
      </w:r>
      <w:r w:rsidRPr="0058617E">
        <w:rPr>
          <w:rFonts w:ascii="Times New Roman" w:hAnsi="Times New Roman" w:cs="Times New Roman"/>
          <w:sz w:val="24"/>
        </w:rPr>
        <w:t xml:space="preserve">), an important factor in project management is the use of technical tools such as artificial intelligence, automation and other factors which help in creating an integrated communication platform and thus, each of the stakeholders become aware and informed of the happening of the project. The lack of using technical tools and communication platforms in the concerned project could also be identified to be a major issue due to which the key stakeholders were not able to identify the issues at the earliest and take necessary measures for mitigation of the issues. The advantage of initiating the </w:t>
      </w:r>
      <w:proofErr w:type="spellStart"/>
      <w:r w:rsidRPr="0058617E">
        <w:rPr>
          <w:rFonts w:ascii="Times New Roman" w:hAnsi="Times New Roman" w:cs="Times New Roman"/>
          <w:sz w:val="24"/>
        </w:rPr>
        <w:t>Crossrail</w:t>
      </w:r>
      <w:proofErr w:type="spellEnd"/>
      <w:r w:rsidRPr="0058617E">
        <w:rPr>
          <w:rFonts w:ascii="Times New Roman" w:hAnsi="Times New Roman" w:cs="Times New Roman"/>
          <w:sz w:val="24"/>
        </w:rPr>
        <w:t xml:space="preserve"> Elizabeth line project lies in reducing the time of transport for the London citizens by one hour. However, the cost overrun issue witnessed in the project seemed to have been one of the factors leading to the dissatisfaction of its key stakeholders.</w:t>
      </w:r>
    </w:p>
    <w:p w14:paraId="4CACB4BB" w14:textId="77777777" w:rsidR="005B6059" w:rsidRDefault="005B6059" w:rsidP="00350825">
      <w:pPr>
        <w:spacing w:line="360" w:lineRule="auto"/>
        <w:jc w:val="both"/>
        <w:rPr>
          <w:rFonts w:ascii="Times New Roman" w:hAnsi="Times New Roman" w:cs="Times New Roman"/>
          <w:b/>
          <w:i/>
          <w:sz w:val="24"/>
        </w:rPr>
      </w:pPr>
      <w:r>
        <w:rPr>
          <w:rFonts w:ascii="Times New Roman" w:hAnsi="Times New Roman" w:cs="Times New Roman"/>
          <w:b/>
          <w:i/>
          <w:sz w:val="24"/>
        </w:rPr>
        <w:t xml:space="preserve">Quality </w:t>
      </w:r>
    </w:p>
    <w:p w14:paraId="189E40C7" w14:textId="77777777" w:rsidR="005B6059" w:rsidRDefault="005B6059" w:rsidP="00350825">
      <w:pPr>
        <w:spacing w:line="360" w:lineRule="auto"/>
        <w:jc w:val="both"/>
        <w:rPr>
          <w:rFonts w:ascii="Times New Roman" w:hAnsi="Times New Roman" w:cs="Times New Roman"/>
          <w:sz w:val="24"/>
        </w:rPr>
      </w:pPr>
      <w:r w:rsidRPr="005B6059">
        <w:rPr>
          <w:rFonts w:ascii="Times New Roman" w:hAnsi="Times New Roman" w:cs="Times New Roman"/>
          <w:sz w:val="24"/>
        </w:rPr>
        <w:t xml:space="preserve">The quality of the </w:t>
      </w:r>
      <w:proofErr w:type="spellStart"/>
      <w:r w:rsidRPr="005B6059">
        <w:rPr>
          <w:rFonts w:ascii="Times New Roman" w:hAnsi="Times New Roman" w:cs="Times New Roman"/>
          <w:sz w:val="24"/>
        </w:rPr>
        <w:t>Crossrail</w:t>
      </w:r>
      <w:proofErr w:type="spellEnd"/>
      <w:r w:rsidRPr="005B6059">
        <w:rPr>
          <w:rFonts w:ascii="Times New Roman" w:hAnsi="Times New Roman" w:cs="Times New Roman"/>
          <w:sz w:val="24"/>
        </w:rPr>
        <w:t xml:space="preserve"> project is also seen to be hampered as </w:t>
      </w:r>
      <w:proofErr w:type="gramStart"/>
      <w:r w:rsidRPr="005B6059">
        <w:rPr>
          <w:rFonts w:ascii="Times New Roman" w:hAnsi="Times New Roman" w:cs="Times New Roman"/>
          <w:sz w:val="24"/>
        </w:rPr>
        <w:t>a number of</w:t>
      </w:r>
      <w:proofErr w:type="gramEnd"/>
      <w:r w:rsidRPr="005B6059">
        <w:rPr>
          <w:rFonts w:ascii="Times New Roman" w:hAnsi="Times New Roman" w:cs="Times New Roman"/>
          <w:sz w:val="24"/>
        </w:rPr>
        <w:t xml:space="preserve"> issues are identified on part of the London government and the agencies involved with the development of this project. As such, one of the preliminary issues identified is delayed approval from the London Prime Minister, Gordon Brown. In view of </w:t>
      </w:r>
      <w:r w:rsidR="007F0E4F">
        <w:rPr>
          <w:rFonts w:ascii="Times New Roman" w:hAnsi="Times New Roman" w:cs="Times New Roman"/>
          <w:sz w:val="24"/>
        </w:rPr>
        <w:t xml:space="preserve">Ika </w:t>
      </w:r>
      <w:r w:rsidR="007F0E4F">
        <w:rPr>
          <w:rFonts w:ascii="Times New Roman" w:hAnsi="Times New Roman" w:cs="Times New Roman"/>
          <w:i/>
          <w:sz w:val="24"/>
        </w:rPr>
        <w:t xml:space="preserve">et al. </w:t>
      </w:r>
      <w:r w:rsidR="007F0E4F">
        <w:rPr>
          <w:rFonts w:ascii="Times New Roman" w:hAnsi="Times New Roman" w:cs="Times New Roman"/>
          <w:sz w:val="24"/>
        </w:rPr>
        <w:t>(2020, p.550, p-15</w:t>
      </w:r>
      <w:r w:rsidRPr="005B6059">
        <w:rPr>
          <w:rFonts w:ascii="Times New Roman" w:hAnsi="Times New Roman" w:cs="Times New Roman"/>
          <w:sz w:val="24"/>
        </w:rPr>
        <w:t>), the plan of making the project started in 2007. However, it took 2 years for the Prime Minister to approve the project due to which the initial delay in the project was by 2 years. The cost of the project was also decided to be £13 billion which later rose to £15 billion and thus, the project manager became unable to spend on the important areas of the project such as appointment and hiring of skillful workers and implementation of technology for communication and work breakdown. The lack of prioritizing the project by the stakeholders is also a contributory factor to delay and poor quality of the project as the London Mayor, Boris Johnson and Transport Secretary Lord Adonis have seemed to have arranged a ground ceremony instead of paying attention to the issues faced during the project and mitigation of those.</w:t>
      </w:r>
    </w:p>
    <w:p w14:paraId="0A27D9C7" w14:textId="77777777" w:rsidR="0030425A" w:rsidRPr="0030425A" w:rsidRDefault="0030425A" w:rsidP="0030425A">
      <w:pPr>
        <w:spacing w:line="360" w:lineRule="auto"/>
        <w:jc w:val="both"/>
        <w:rPr>
          <w:rFonts w:ascii="Times New Roman" w:hAnsi="Times New Roman" w:cs="Times New Roman"/>
          <w:sz w:val="24"/>
        </w:rPr>
      </w:pPr>
      <w:r w:rsidRPr="0030425A">
        <w:rPr>
          <w:rFonts w:ascii="Times New Roman" w:hAnsi="Times New Roman" w:cs="Times New Roman"/>
          <w:sz w:val="24"/>
        </w:rPr>
        <w:lastRenderedPageBreak/>
        <w:t xml:space="preserve">The poor quality of the project was also resultant from rash purchase decisions due to which it ended up availing and owning </w:t>
      </w:r>
      <w:proofErr w:type="gramStart"/>
      <w:r w:rsidRPr="0030425A">
        <w:rPr>
          <w:rFonts w:ascii="Times New Roman" w:hAnsi="Times New Roman" w:cs="Times New Roman"/>
          <w:sz w:val="24"/>
        </w:rPr>
        <w:t>a number of</w:t>
      </w:r>
      <w:proofErr w:type="gramEnd"/>
      <w:r w:rsidRPr="0030425A">
        <w:rPr>
          <w:rFonts w:ascii="Times New Roman" w:hAnsi="Times New Roman" w:cs="Times New Roman"/>
          <w:sz w:val="24"/>
        </w:rPr>
        <w:t xml:space="preserve"> unnecessary stuff and was able to spend on the necessary items and factors. According to </w:t>
      </w:r>
      <w:proofErr w:type="spellStart"/>
      <w:r w:rsidR="001C3B77" w:rsidRPr="00B10B0C">
        <w:rPr>
          <w:rFonts w:ascii="Times New Roman" w:hAnsi="Times New Roman" w:cs="Times New Roman"/>
          <w:sz w:val="24"/>
        </w:rPr>
        <w:t>Toljaga</w:t>
      </w:r>
      <w:proofErr w:type="spellEnd"/>
      <w:r w:rsidR="001C3B77" w:rsidRPr="00B10B0C">
        <w:rPr>
          <w:rFonts w:ascii="Times New Roman" w:hAnsi="Times New Roman" w:cs="Times New Roman"/>
          <w:sz w:val="24"/>
        </w:rPr>
        <w:t>-Nikolić</w:t>
      </w:r>
      <w:r w:rsidR="001C3B77">
        <w:rPr>
          <w:rFonts w:ascii="Times New Roman" w:hAnsi="Times New Roman" w:cs="Times New Roman"/>
          <w:sz w:val="24"/>
        </w:rPr>
        <w:t xml:space="preserve"> </w:t>
      </w:r>
      <w:r w:rsidR="001C3B77">
        <w:rPr>
          <w:rFonts w:ascii="Times New Roman" w:hAnsi="Times New Roman" w:cs="Times New Roman"/>
          <w:i/>
          <w:sz w:val="24"/>
        </w:rPr>
        <w:t xml:space="preserve">et al. </w:t>
      </w:r>
      <w:r w:rsidR="001C3B77">
        <w:rPr>
          <w:rFonts w:ascii="Times New Roman" w:hAnsi="Times New Roman" w:cs="Times New Roman"/>
          <w:sz w:val="24"/>
        </w:rPr>
        <w:t>(2020, p.</w:t>
      </w:r>
      <w:r w:rsidR="00C276FD">
        <w:rPr>
          <w:rFonts w:ascii="Times New Roman" w:hAnsi="Times New Roman" w:cs="Times New Roman"/>
          <w:sz w:val="24"/>
        </w:rPr>
        <w:t>8619, p-10</w:t>
      </w:r>
      <w:r w:rsidRPr="0030425A">
        <w:rPr>
          <w:rFonts w:ascii="Times New Roman" w:hAnsi="Times New Roman" w:cs="Times New Roman"/>
          <w:sz w:val="24"/>
        </w:rPr>
        <w:t xml:space="preserve">), the purchase order for a legendary 2000 capacity music venue did not add to any of the benefits of the project. </w:t>
      </w:r>
      <w:proofErr w:type="gramStart"/>
      <w:r w:rsidRPr="0030425A">
        <w:rPr>
          <w:rFonts w:ascii="Times New Roman" w:hAnsi="Times New Roman" w:cs="Times New Roman"/>
          <w:sz w:val="24"/>
        </w:rPr>
        <w:t>Instead</w:t>
      </w:r>
      <w:proofErr w:type="gramEnd"/>
      <w:r w:rsidRPr="0030425A">
        <w:rPr>
          <w:rFonts w:ascii="Times New Roman" w:hAnsi="Times New Roman" w:cs="Times New Roman"/>
          <w:sz w:val="24"/>
        </w:rPr>
        <w:t xml:space="preserve"> it made it even more difficult for the project managers and leaders to buy and avail stuff which were of immense importance for the project. The impact of political scenario and turmoil prevalent in UK can also be identified to be a root cause behind the deteriorated quality of the project outcome. As such, there were arguments and tension between the Liberal Democrats and Conservative Party owing to which there were changes in spending structure of the government. The priorities of the government </w:t>
      </w:r>
      <w:proofErr w:type="gramStart"/>
      <w:r w:rsidRPr="0030425A">
        <w:rPr>
          <w:rFonts w:ascii="Times New Roman" w:hAnsi="Times New Roman" w:cs="Times New Roman"/>
          <w:sz w:val="24"/>
        </w:rPr>
        <w:t>changed</w:t>
      </w:r>
      <w:proofErr w:type="gramEnd"/>
      <w:r w:rsidRPr="0030425A">
        <w:rPr>
          <w:rFonts w:ascii="Times New Roman" w:hAnsi="Times New Roman" w:cs="Times New Roman"/>
          <w:sz w:val="24"/>
        </w:rPr>
        <w:t xml:space="preserve"> and it did not pay attention to the importance and relevance of the </w:t>
      </w:r>
      <w:proofErr w:type="spellStart"/>
      <w:r w:rsidRPr="0030425A">
        <w:rPr>
          <w:rFonts w:ascii="Times New Roman" w:hAnsi="Times New Roman" w:cs="Times New Roman"/>
          <w:sz w:val="24"/>
        </w:rPr>
        <w:t>Crossrail</w:t>
      </w:r>
      <w:proofErr w:type="spellEnd"/>
      <w:r w:rsidRPr="0030425A">
        <w:rPr>
          <w:rFonts w:ascii="Times New Roman" w:hAnsi="Times New Roman" w:cs="Times New Roman"/>
          <w:sz w:val="24"/>
        </w:rPr>
        <w:t xml:space="preserve"> project. The government further reviewed the project and decided to cut down the cost of the project by £1bn which resulted in the project manager making even more stringent decisions in different areas of the project. </w:t>
      </w:r>
    </w:p>
    <w:p w14:paraId="35DA65B6" w14:textId="77777777" w:rsidR="0030425A" w:rsidRDefault="00B86AEE" w:rsidP="00350825">
      <w:pPr>
        <w:spacing w:line="360" w:lineRule="auto"/>
        <w:jc w:val="both"/>
        <w:rPr>
          <w:rFonts w:ascii="Times New Roman" w:hAnsi="Times New Roman" w:cs="Times New Roman"/>
          <w:b/>
          <w:i/>
          <w:sz w:val="24"/>
        </w:rPr>
      </w:pPr>
      <w:r>
        <w:rPr>
          <w:rFonts w:ascii="Times New Roman" w:hAnsi="Times New Roman" w:cs="Times New Roman"/>
          <w:b/>
          <w:i/>
          <w:sz w:val="24"/>
        </w:rPr>
        <w:t>Stakeholder management</w:t>
      </w:r>
    </w:p>
    <w:p w14:paraId="167CB65C" w14:textId="77777777" w:rsidR="00B86AEE" w:rsidRDefault="00B86AEE" w:rsidP="00350825">
      <w:pPr>
        <w:spacing w:line="360" w:lineRule="auto"/>
        <w:jc w:val="both"/>
        <w:rPr>
          <w:rFonts w:ascii="Times New Roman" w:hAnsi="Times New Roman" w:cs="Times New Roman"/>
          <w:sz w:val="24"/>
        </w:rPr>
      </w:pPr>
      <w:r w:rsidRPr="00B86AEE">
        <w:rPr>
          <w:rFonts w:ascii="Times New Roman" w:hAnsi="Times New Roman" w:cs="Times New Roman"/>
          <w:sz w:val="24"/>
        </w:rPr>
        <w:t xml:space="preserve">In project management, the importance of stakeholder management lies in gaining mutual understanding of the objectives and key demands of all parties. Moreover, stakeholder management also helps in gaining interests and support from the end of the stakeholders which becomes a predominant factor in issue resolution and decision-making. However, as influenced by </w:t>
      </w:r>
      <w:r w:rsidR="00461E88" w:rsidRPr="00B10B0C">
        <w:rPr>
          <w:rFonts w:ascii="Times New Roman" w:hAnsi="Times New Roman" w:cs="Times New Roman"/>
          <w:sz w:val="24"/>
        </w:rPr>
        <w:t>Ma</w:t>
      </w:r>
      <w:r w:rsidR="00461E88">
        <w:rPr>
          <w:rFonts w:ascii="Times New Roman" w:hAnsi="Times New Roman" w:cs="Times New Roman"/>
          <w:sz w:val="24"/>
        </w:rPr>
        <w:t xml:space="preserve"> </w:t>
      </w:r>
      <w:r w:rsidR="00461E88">
        <w:rPr>
          <w:rFonts w:ascii="Times New Roman" w:hAnsi="Times New Roman" w:cs="Times New Roman"/>
          <w:i/>
          <w:sz w:val="24"/>
        </w:rPr>
        <w:t xml:space="preserve">et al. </w:t>
      </w:r>
      <w:r w:rsidR="00461E88">
        <w:rPr>
          <w:rFonts w:ascii="Times New Roman" w:hAnsi="Times New Roman" w:cs="Times New Roman"/>
          <w:sz w:val="24"/>
        </w:rPr>
        <w:t>(2018, p.</w:t>
      </w:r>
      <w:r w:rsidR="00461E88" w:rsidRPr="00461E88">
        <w:rPr>
          <w:rFonts w:ascii="Times New Roman" w:hAnsi="Times New Roman" w:cs="Times New Roman"/>
          <w:sz w:val="24"/>
        </w:rPr>
        <w:t xml:space="preserve"> </w:t>
      </w:r>
      <w:r w:rsidR="00461E88" w:rsidRPr="00B10B0C">
        <w:rPr>
          <w:rFonts w:ascii="Times New Roman" w:hAnsi="Times New Roman" w:cs="Times New Roman"/>
          <w:sz w:val="24"/>
        </w:rPr>
        <w:t>05018011</w:t>
      </w:r>
      <w:r w:rsidR="00461E88">
        <w:rPr>
          <w:rFonts w:ascii="Times New Roman" w:hAnsi="Times New Roman" w:cs="Times New Roman"/>
          <w:sz w:val="24"/>
        </w:rPr>
        <w:t>, p-9</w:t>
      </w:r>
      <w:r w:rsidRPr="00B86AEE">
        <w:rPr>
          <w:rFonts w:ascii="Times New Roman" w:hAnsi="Times New Roman" w:cs="Times New Roman"/>
          <w:sz w:val="24"/>
        </w:rPr>
        <w:t xml:space="preserve">), ineffective stakeholder management could be evidenced in the </w:t>
      </w:r>
      <w:proofErr w:type="spellStart"/>
      <w:r w:rsidRPr="00B86AEE">
        <w:rPr>
          <w:rFonts w:ascii="Times New Roman" w:hAnsi="Times New Roman" w:cs="Times New Roman"/>
          <w:sz w:val="24"/>
        </w:rPr>
        <w:t>Crossrail</w:t>
      </w:r>
      <w:proofErr w:type="spellEnd"/>
      <w:r w:rsidRPr="00B86AEE">
        <w:rPr>
          <w:rFonts w:ascii="Times New Roman" w:hAnsi="Times New Roman" w:cs="Times New Roman"/>
          <w:sz w:val="24"/>
        </w:rPr>
        <w:t xml:space="preserve"> Elizabeth Line project due to which the project could not identify the legal risks faced by it. For instance, the project has been immensely criticized for causing death of one of the workers in the construction site. This is indicative of lack of legal and regulatory compliance in the project. The human resource department of the project shall also be marked inefficient as he has not provided sufficient training to the workers regarding the ways in which they should ensure their safety and well-being at the construction sites. Additionally, the project was imposed with a fine of £1m which is indicative of the lack of adequate skills from the end of human resource manager and the project manager. They failed to take the legal factors of the project into consideration owing to which the project faced </w:t>
      </w:r>
      <w:proofErr w:type="gramStart"/>
      <w:r w:rsidRPr="00B86AEE">
        <w:rPr>
          <w:rFonts w:ascii="Times New Roman" w:hAnsi="Times New Roman" w:cs="Times New Roman"/>
          <w:sz w:val="24"/>
        </w:rPr>
        <w:t>a number of</w:t>
      </w:r>
      <w:proofErr w:type="gramEnd"/>
      <w:r w:rsidRPr="00B86AEE">
        <w:rPr>
          <w:rFonts w:ascii="Times New Roman" w:hAnsi="Times New Roman" w:cs="Times New Roman"/>
          <w:sz w:val="24"/>
        </w:rPr>
        <w:t xml:space="preserve"> legal consequences in the course culminating in utter dissatisfaction of the stakeholders.</w:t>
      </w:r>
    </w:p>
    <w:p w14:paraId="496CA696" w14:textId="77777777" w:rsidR="00DD0FD0" w:rsidRDefault="00DD0FD0" w:rsidP="00350825">
      <w:pPr>
        <w:spacing w:line="360" w:lineRule="auto"/>
        <w:jc w:val="both"/>
        <w:rPr>
          <w:rFonts w:ascii="Times New Roman" w:hAnsi="Times New Roman" w:cs="Times New Roman"/>
          <w:sz w:val="24"/>
        </w:rPr>
      </w:pPr>
      <w:r w:rsidRPr="00DD0FD0">
        <w:rPr>
          <w:rFonts w:ascii="Times New Roman" w:hAnsi="Times New Roman" w:cs="Times New Roman"/>
          <w:sz w:val="24"/>
        </w:rPr>
        <w:lastRenderedPageBreak/>
        <w:t xml:space="preserve">The key stakeholders in the project were the UK citizens as the purpose of the project was to reduce the time of their transport and therefore, the assessment of their needs and integration of those in the project was one of the key factors of stakeholder management in the project. However, the project did not adhere much to the needs of the UK citizens due to which the stakeholder management procedure of the project could be categorized as ineffective. As mentioned by </w:t>
      </w:r>
      <w:proofErr w:type="spellStart"/>
      <w:r w:rsidR="00B3219D" w:rsidRPr="00F0187C">
        <w:rPr>
          <w:rFonts w:ascii="Times New Roman" w:hAnsi="Times New Roman" w:cs="Times New Roman"/>
          <w:sz w:val="24"/>
        </w:rPr>
        <w:t>Buganová</w:t>
      </w:r>
      <w:proofErr w:type="spellEnd"/>
      <w:r w:rsidR="00B3219D">
        <w:rPr>
          <w:rFonts w:ascii="Times New Roman" w:hAnsi="Times New Roman" w:cs="Times New Roman"/>
          <w:sz w:val="24"/>
        </w:rPr>
        <w:t xml:space="preserve"> </w:t>
      </w:r>
      <w:r w:rsidR="00B3219D" w:rsidRPr="00F0187C">
        <w:rPr>
          <w:rFonts w:ascii="Times New Roman" w:hAnsi="Times New Roman" w:cs="Times New Roman"/>
          <w:sz w:val="24"/>
        </w:rPr>
        <w:t xml:space="preserve">and </w:t>
      </w:r>
      <w:proofErr w:type="spellStart"/>
      <w:r w:rsidR="00B3219D" w:rsidRPr="00F0187C">
        <w:rPr>
          <w:rFonts w:ascii="Times New Roman" w:hAnsi="Times New Roman" w:cs="Times New Roman"/>
          <w:sz w:val="24"/>
        </w:rPr>
        <w:t>Šimíčková</w:t>
      </w:r>
      <w:proofErr w:type="spellEnd"/>
      <w:r w:rsidR="00B3219D">
        <w:rPr>
          <w:rFonts w:ascii="Times New Roman" w:hAnsi="Times New Roman" w:cs="Times New Roman"/>
          <w:sz w:val="24"/>
        </w:rPr>
        <w:t xml:space="preserve"> (</w:t>
      </w:r>
      <w:r w:rsidR="00B3219D" w:rsidRPr="00F0187C">
        <w:rPr>
          <w:rFonts w:ascii="Times New Roman" w:hAnsi="Times New Roman" w:cs="Times New Roman"/>
          <w:sz w:val="24"/>
        </w:rPr>
        <w:t>2019</w:t>
      </w:r>
      <w:r w:rsidR="00A5044F">
        <w:rPr>
          <w:rFonts w:ascii="Times New Roman" w:hAnsi="Times New Roman" w:cs="Times New Roman"/>
          <w:sz w:val="24"/>
        </w:rPr>
        <w:t>, p.991, p-4</w:t>
      </w:r>
      <w:r w:rsidRPr="00DD0FD0">
        <w:rPr>
          <w:rFonts w:ascii="Times New Roman" w:hAnsi="Times New Roman" w:cs="Times New Roman"/>
          <w:sz w:val="24"/>
        </w:rPr>
        <w:t xml:space="preserve">), the project witnessed a number of deaths and injuries of the workers in many of its construction sites due to which it was </w:t>
      </w:r>
      <w:proofErr w:type="gramStart"/>
      <w:r w:rsidRPr="00DD0FD0">
        <w:rPr>
          <w:rFonts w:ascii="Times New Roman" w:hAnsi="Times New Roman" w:cs="Times New Roman"/>
          <w:sz w:val="24"/>
        </w:rPr>
        <w:t>criticized</w:t>
      </w:r>
      <w:proofErr w:type="gramEnd"/>
      <w:r w:rsidRPr="00DD0FD0">
        <w:rPr>
          <w:rFonts w:ascii="Times New Roman" w:hAnsi="Times New Roman" w:cs="Times New Roman"/>
          <w:sz w:val="24"/>
        </w:rPr>
        <w:t xml:space="preserve"> and the UK citizens developed a negative notion towards the management and leaders of the project. However, there was a positive factor related to stakeholder management of the project which was paying attention to the local communities. The project manager of </w:t>
      </w:r>
      <w:proofErr w:type="spellStart"/>
      <w:r w:rsidRPr="00DD0FD0">
        <w:rPr>
          <w:rFonts w:ascii="Times New Roman" w:hAnsi="Times New Roman" w:cs="Times New Roman"/>
          <w:sz w:val="24"/>
        </w:rPr>
        <w:t>Crossrail</w:t>
      </w:r>
      <w:proofErr w:type="spellEnd"/>
      <w:r w:rsidRPr="00DD0FD0">
        <w:rPr>
          <w:rFonts w:ascii="Times New Roman" w:hAnsi="Times New Roman" w:cs="Times New Roman"/>
          <w:sz w:val="24"/>
        </w:rPr>
        <w:t xml:space="preserve"> project has emphasized on providing adequate project related information to the local communities at frequent intervals to keep them updated and thus, there was establishment of fine communication networks between the project and the stakeholders. The stakeholder engagement program associated with the project also included the appearance of the project stakeholders and </w:t>
      </w:r>
      <w:r w:rsidR="00905D01" w:rsidRPr="00DD0FD0">
        <w:rPr>
          <w:rFonts w:ascii="Times New Roman" w:hAnsi="Times New Roman" w:cs="Times New Roman"/>
          <w:sz w:val="24"/>
        </w:rPr>
        <w:t>the government</w:t>
      </w:r>
      <w:r w:rsidRPr="00DD0FD0">
        <w:rPr>
          <w:rFonts w:ascii="Times New Roman" w:hAnsi="Times New Roman" w:cs="Times New Roman"/>
          <w:sz w:val="24"/>
        </w:rPr>
        <w:t xml:space="preserve"> on </w:t>
      </w:r>
      <w:proofErr w:type="gramStart"/>
      <w:r w:rsidRPr="00DD0FD0">
        <w:rPr>
          <w:rFonts w:ascii="Times New Roman" w:hAnsi="Times New Roman" w:cs="Times New Roman"/>
          <w:sz w:val="24"/>
        </w:rPr>
        <w:t xml:space="preserve">a number </w:t>
      </w:r>
      <w:r w:rsidR="00905D01" w:rsidRPr="00DD0FD0">
        <w:rPr>
          <w:rFonts w:ascii="Times New Roman" w:hAnsi="Times New Roman" w:cs="Times New Roman"/>
          <w:sz w:val="24"/>
        </w:rPr>
        <w:t>of</w:t>
      </w:r>
      <w:proofErr w:type="gramEnd"/>
      <w:r w:rsidR="00905D01" w:rsidRPr="00DD0FD0">
        <w:rPr>
          <w:rFonts w:ascii="Times New Roman" w:hAnsi="Times New Roman" w:cs="Times New Roman"/>
          <w:sz w:val="24"/>
        </w:rPr>
        <w:t xml:space="preserve"> committees</w:t>
      </w:r>
      <w:r w:rsidRPr="00DD0FD0">
        <w:rPr>
          <w:rFonts w:ascii="Times New Roman" w:hAnsi="Times New Roman" w:cs="Times New Roman"/>
          <w:sz w:val="24"/>
        </w:rPr>
        <w:t xml:space="preserve"> which led to popularity of the project and development of a positive notion among the UK citizens.</w:t>
      </w:r>
    </w:p>
    <w:p w14:paraId="683FA70D" w14:textId="77777777" w:rsidR="00905D01" w:rsidRDefault="00905D01" w:rsidP="00350825">
      <w:pPr>
        <w:spacing w:line="360" w:lineRule="auto"/>
        <w:jc w:val="both"/>
        <w:rPr>
          <w:rFonts w:ascii="Times New Roman" w:hAnsi="Times New Roman" w:cs="Times New Roman"/>
          <w:b/>
          <w:i/>
          <w:sz w:val="24"/>
        </w:rPr>
      </w:pPr>
      <w:r>
        <w:rPr>
          <w:rFonts w:ascii="Times New Roman" w:hAnsi="Times New Roman" w:cs="Times New Roman"/>
          <w:b/>
          <w:i/>
          <w:sz w:val="24"/>
        </w:rPr>
        <w:t xml:space="preserve">Risk identification, assessment and mitigation </w:t>
      </w:r>
    </w:p>
    <w:p w14:paraId="6CF88067" w14:textId="77777777" w:rsidR="00905D01" w:rsidRPr="00905D01" w:rsidRDefault="00905D01" w:rsidP="00350825">
      <w:pPr>
        <w:spacing w:line="360" w:lineRule="auto"/>
        <w:jc w:val="both"/>
        <w:rPr>
          <w:rFonts w:ascii="Times New Roman" w:hAnsi="Times New Roman" w:cs="Times New Roman"/>
          <w:sz w:val="24"/>
        </w:rPr>
      </w:pPr>
      <w:r w:rsidRPr="00905D01">
        <w:rPr>
          <w:rFonts w:ascii="Times New Roman" w:hAnsi="Times New Roman" w:cs="Times New Roman"/>
          <w:sz w:val="24"/>
        </w:rPr>
        <w:t xml:space="preserve">Every project faces a number of </w:t>
      </w:r>
      <w:proofErr w:type="gramStart"/>
      <w:r w:rsidRPr="00905D01">
        <w:rPr>
          <w:rFonts w:ascii="Times New Roman" w:hAnsi="Times New Roman" w:cs="Times New Roman"/>
          <w:sz w:val="24"/>
        </w:rPr>
        <w:t>risks</w:t>
      </w:r>
      <w:proofErr w:type="gramEnd"/>
      <w:r w:rsidRPr="00905D01">
        <w:rPr>
          <w:rFonts w:ascii="Times New Roman" w:hAnsi="Times New Roman" w:cs="Times New Roman"/>
          <w:sz w:val="24"/>
        </w:rPr>
        <w:t xml:space="preserve"> and the importance of risk management lies in managing the severe risks which could incur an adverse impact on the achievement of the project objectives. As opined by </w:t>
      </w:r>
      <w:r w:rsidR="005D0275" w:rsidRPr="00F0187C">
        <w:rPr>
          <w:rFonts w:ascii="Times New Roman" w:hAnsi="Times New Roman" w:cs="Times New Roman"/>
          <w:sz w:val="24"/>
        </w:rPr>
        <w:t>Willumsen</w:t>
      </w:r>
      <w:r w:rsidR="005D0275">
        <w:rPr>
          <w:rFonts w:ascii="Times New Roman" w:hAnsi="Times New Roman" w:cs="Times New Roman"/>
          <w:sz w:val="24"/>
        </w:rPr>
        <w:t xml:space="preserve"> </w:t>
      </w:r>
      <w:r w:rsidR="005D0275">
        <w:rPr>
          <w:rFonts w:ascii="Times New Roman" w:hAnsi="Times New Roman" w:cs="Times New Roman"/>
          <w:i/>
          <w:sz w:val="24"/>
        </w:rPr>
        <w:t xml:space="preserve">et al. </w:t>
      </w:r>
      <w:r w:rsidR="005D0275">
        <w:rPr>
          <w:rFonts w:ascii="Times New Roman" w:hAnsi="Times New Roman" w:cs="Times New Roman"/>
          <w:sz w:val="24"/>
        </w:rPr>
        <w:t>(2019, p-740, p-11</w:t>
      </w:r>
      <w:r w:rsidRPr="00905D01">
        <w:rPr>
          <w:rFonts w:ascii="Times New Roman" w:hAnsi="Times New Roman" w:cs="Times New Roman"/>
          <w:sz w:val="24"/>
        </w:rPr>
        <w:t xml:space="preserve">), risk management is the process through which risks are identified, analyzed, assessed, mitigated and controlled in a project and the project manager is primarily entrusted with the responsibility of risk management approaches in a project. The first risk faced by the concerned project included delay due to poor time management initiatives and poor management decisions from the end of the government. The delayed responses and decision-making from the end of London government was a contributory factor to the project’s delay. However, the issue was lack of risk assessment strategies due to which the risks were not identified, assessed and mitigated in the project.  </w:t>
      </w:r>
    </w:p>
    <w:p w14:paraId="1462D1BA" w14:textId="77777777" w:rsidR="00BD26CD" w:rsidRDefault="00BD26CD" w:rsidP="006C4B13">
      <w:pPr>
        <w:pStyle w:val="NoSpacing"/>
      </w:pPr>
      <w:bookmarkStart w:id="2" w:name="_Toc110511506"/>
      <w:r>
        <w:t>Conclusions and recommendations</w:t>
      </w:r>
      <w:bookmarkEnd w:id="2"/>
      <w:r>
        <w:t xml:space="preserve"> </w:t>
      </w:r>
    </w:p>
    <w:p w14:paraId="2E148C09" w14:textId="77777777" w:rsidR="006762CD" w:rsidRPr="006762CD" w:rsidRDefault="006762CD" w:rsidP="006762CD">
      <w:pPr>
        <w:spacing w:line="360" w:lineRule="auto"/>
        <w:jc w:val="both"/>
        <w:rPr>
          <w:rFonts w:ascii="Times New Roman" w:hAnsi="Times New Roman" w:cs="Times New Roman"/>
          <w:sz w:val="24"/>
        </w:rPr>
      </w:pPr>
      <w:r w:rsidRPr="006762CD">
        <w:rPr>
          <w:rFonts w:ascii="Times New Roman" w:hAnsi="Times New Roman" w:cs="Times New Roman"/>
          <w:sz w:val="24"/>
        </w:rPr>
        <w:lastRenderedPageBreak/>
        <w:t xml:space="preserve">In compliance with findings, discussions and analysis of the core project management elements in the </w:t>
      </w:r>
      <w:proofErr w:type="spellStart"/>
      <w:r w:rsidRPr="006762CD">
        <w:rPr>
          <w:rFonts w:ascii="Times New Roman" w:hAnsi="Times New Roman" w:cs="Times New Roman"/>
          <w:sz w:val="24"/>
        </w:rPr>
        <w:t>Crossrail</w:t>
      </w:r>
      <w:proofErr w:type="spellEnd"/>
      <w:r w:rsidRPr="006762CD">
        <w:rPr>
          <w:rFonts w:ascii="Times New Roman" w:hAnsi="Times New Roman" w:cs="Times New Roman"/>
          <w:sz w:val="24"/>
        </w:rPr>
        <w:t xml:space="preserve"> project, it is to be stated that the project failed despite being delivered. This was because the project was not effective in some of the key areas including time management, cost management, risk management, stakeholder management and other factors. The government was reluctant regarding decision-making procedure of the project. The project managers failed to identify the issues in the project at prior intervals and thus, did not take effective measures. The communication issues also contributed to worsening the situation as most of the stakeholders were not well informed of the project status. In order to combat these issues, it is important that the project pays attention to the following factors in future: </w:t>
      </w:r>
    </w:p>
    <w:p w14:paraId="654D0956" w14:textId="77777777" w:rsidR="006762CD" w:rsidRPr="00B16345" w:rsidRDefault="006762CD" w:rsidP="003E592B">
      <w:pPr>
        <w:pStyle w:val="ListParagraph"/>
        <w:numPr>
          <w:ilvl w:val="0"/>
          <w:numId w:val="2"/>
        </w:numPr>
        <w:spacing w:line="360" w:lineRule="auto"/>
        <w:jc w:val="both"/>
        <w:rPr>
          <w:rFonts w:ascii="Times New Roman" w:hAnsi="Times New Roman" w:cs="Times New Roman"/>
          <w:sz w:val="24"/>
        </w:rPr>
      </w:pPr>
      <w:r w:rsidRPr="00B16345">
        <w:rPr>
          <w:rFonts w:ascii="Times New Roman" w:hAnsi="Times New Roman" w:cs="Times New Roman"/>
          <w:sz w:val="24"/>
        </w:rPr>
        <w:t>There should be quick decision-making and problem solving</w:t>
      </w:r>
    </w:p>
    <w:p w14:paraId="576C20CD" w14:textId="77777777" w:rsidR="005D0275" w:rsidRDefault="006762CD" w:rsidP="003E592B">
      <w:pPr>
        <w:pStyle w:val="ListParagraph"/>
        <w:numPr>
          <w:ilvl w:val="0"/>
          <w:numId w:val="2"/>
        </w:numPr>
        <w:spacing w:line="360" w:lineRule="auto"/>
        <w:jc w:val="both"/>
        <w:rPr>
          <w:rFonts w:ascii="Times New Roman" w:hAnsi="Times New Roman" w:cs="Times New Roman"/>
          <w:sz w:val="24"/>
        </w:rPr>
      </w:pPr>
      <w:r w:rsidRPr="00B16345">
        <w:rPr>
          <w:rFonts w:ascii="Times New Roman" w:hAnsi="Times New Roman" w:cs="Times New Roman"/>
          <w:sz w:val="24"/>
        </w:rPr>
        <w:t xml:space="preserve">Cost and expenses should be carefully managed. There should be expense on integration of key technologies and tools in the project which would help in maintaining clear communication networks between the project stakeholders.  </w:t>
      </w:r>
    </w:p>
    <w:p w14:paraId="6A333C46" w14:textId="77777777" w:rsidR="005D0275" w:rsidRDefault="005D0275">
      <w:pPr>
        <w:rPr>
          <w:rFonts w:ascii="Times New Roman" w:hAnsi="Times New Roman" w:cs="Times New Roman"/>
          <w:sz w:val="24"/>
        </w:rPr>
      </w:pPr>
      <w:r>
        <w:rPr>
          <w:rFonts w:ascii="Times New Roman" w:hAnsi="Times New Roman" w:cs="Times New Roman"/>
          <w:sz w:val="24"/>
        </w:rPr>
        <w:br w:type="page"/>
      </w:r>
    </w:p>
    <w:p w14:paraId="4A9C4789" w14:textId="77777777" w:rsidR="005D0275" w:rsidRPr="006C4B13" w:rsidRDefault="005D0275" w:rsidP="006C4B13">
      <w:pPr>
        <w:pStyle w:val="NoSpacing"/>
      </w:pPr>
      <w:bookmarkStart w:id="3" w:name="_Toc110511507"/>
      <w:r w:rsidRPr="006C4B13">
        <w:lastRenderedPageBreak/>
        <w:t>Reference List</w:t>
      </w:r>
      <w:bookmarkEnd w:id="3"/>
    </w:p>
    <w:p w14:paraId="68712124"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 xml:space="preserve">Armenia, S., Dangelico, R.M., </w:t>
      </w:r>
      <w:proofErr w:type="spellStart"/>
      <w:r w:rsidRPr="00B10B0C">
        <w:rPr>
          <w:rFonts w:ascii="Times New Roman" w:hAnsi="Times New Roman" w:cs="Times New Roman"/>
          <w:sz w:val="24"/>
        </w:rPr>
        <w:t>Nonino</w:t>
      </w:r>
      <w:proofErr w:type="spellEnd"/>
      <w:r w:rsidRPr="00B10B0C">
        <w:rPr>
          <w:rFonts w:ascii="Times New Roman" w:hAnsi="Times New Roman" w:cs="Times New Roman"/>
          <w:sz w:val="24"/>
        </w:rPr>
        <w:t>, F. and Pompei, A., 2019. Sustainable project management: A conceptualization-oriented review and a framework proposal for future studies. </w:t>
      </w:r>
      <w:r w:rsidRPr="00B10B0C">
        <w:rPr>
          <w:rFonts w:ascii="Times New Roman" w:hAnsi="Times New Roman" w:cs="Times New Roman"/>
          <w:i/>
          <w:iCs/>
          <w:sz w:val="24"/>
        </w:rPr>
        <w:t>Sustainability</w:t>
      </w:r>
      <w:r w:rsidRPr="00B10B0C">
        <w:rPr>
          <w:rFonts w:ascii="Times New Roman" w:hAnsi="Times New Roman" w:cs="Times New Roman"/>
          <w:sz w:val="24"/>
        </w:rPr>
        <w:t>, </w:t>
      </w:r>
      <w:r w:rsidRPr="00B10B0C">
        <w:rPr>
          <w:rFonts w:ascii="Times New Roman" w:hAnsi="Times New Roman" w:cs="Times New Roman"/>
          <w:i/>
          <w:iCs/>
          <w:sz w:val="24"/>
        </w:rPr>
        <w:t>11</w:t>
      </w:r>
      <w:r w:rsidRPr="00B10B0C">
        <w:rPr>
          <w:rFonts w:ascii="Times New Roman" w:hAnsi="Times New Roman" w:cs="Times New Roman"/>
          <w:sz w:val="24"/>
        </w:rPr>
        <w:t>(9), p.2664.</w:t>
      </w:r>
    </w:p>
    <w:p w14:paraId="57116221" w14:textId="77777777" w:rsidR="005D0275" w:rsidRDefault="005D0275" w:rsidP="005D0275">
      <w:pPr>
        <w:spacing w:line="360" w:lineRule="auto"/>
        <w:jc w:val="both"/>
        <w:rPr>
          <w:rFonts w:ascii="Times New Roman" w:hAnsi="Times New Roman" w:cs="Times New Roman"/>
          <w:sz w:val="24"/>
        </w:rPr>
      </w:pPr>
      <w:proofErr w:type="spellStart"/>
      <w:r w:rsidRPr="00F0187C">
        <w:rPr>
          <w:rFonts w:ascii="Times New Roman" w:hAnsi="Times New Roman" w:cs="Times New Roman"/>
          <w:sz w:val="24"/>
        </w:rPr>
        <w:t>Buganová</w:t>
      </w:r>
      <w:proofErr w:type="spellEnd"/>
      <w:r w:rsidRPr="00F0187C">
        <w:rPr>
          <w:rFonts w:ascii="Times New Roman" w:hAnsi="Times New Roman" w:cs="Times New Roman"/>
          <w:sz w:val="24"/>
        </w:rPr>
        <w:t xml:space="preserve">, K. and </w:t>
      </w:r>
      <w:proofErr w:type="spellStart"/>
      <w:r w:rsidRPr="00F0187C">
        <w:rPr>
          <w:rFonts w:ascii="Times New Roman" w:hAnsi="Times New Roman" w:cs="Times New Roman"/>
          <w:sz w:val="24"/>
        </w:rPr>
        <w:t>Šimíčková</w:t>
      </w:r>
      <w:proofErr w:type="spellEnd"/>
      <w:r w:rsidRPr="00F0187C">
        <w:rPr>
          <w:rFonts w:ascii="Times New Roman" w:hAnsi="Times New Roman" w:cs="Times New Roman"/>
          <w:sz w:val="24"/>
        </w:rPr>
        <w:t>, J., 2019. Risk management in traditional and agile project management. </w:t>
      </w:r>
      <w:r w:rsidRPr="00F0187C">
        <w:rPr>
          <w:rFonts w:ascii="Times New Roman" w:hAnsi="Times New Roman" w:cs="Times New Roman"/>
          <w:i/>
          <w:iCs/>
          <w:sz w:val="24"/>
        </w:rPr>
        <w:t>Transportation Research Procedia</w:t>
      </w:r>
      <w:r w:rsidRPr="00F0187C">
        <w:rPr>
          <w:rFonts w:ascii="Times New Roman" w:hAnsi="Times New Roman" w:cs="Times New Roman"/>
          <w:sz w:val="24"/>
        </w:rPr>
        <w:t>, </w:t>
      </w:r>
      <w:r w:rsidRPr="00F0187C">
        <w:rPr>
          <w:rFonts w:ascii="Times New Roman" w:hAnsi="Times New Roman" w:cs="Times New Roman"/>
          <w:i/>
          <w:iCs/>
          <w:sz w:val="24"/>
        </w:rPr>
        <w:t>40</w:t>
      </w:r>
      <w:r w:rsidRPr="00F0187C">
        <w:rPr>
          <w:rFonts w:ascii="Times New Roman" w:hAnsi="Times New Roman" w:cs="Times New Roman"/>
          <w:sz w:val="24"/>
        </w:rPr>
        <w:t>, pp.986-993.</w:t>
      </w:r>
      <w:r>
        <w:rPr>
          <w:rFonts w:ascii="Times New Roman" w:hAnsi="Times New Roman" w:cs="Times New Roman"/>
          <w:sz w:val="24"/>
        </w:rPr>
        <w:t xml:space="preserve"> </w:t>
      </w:r>
    </w:p>
    <w:p w14:paraId="50EE7616" w14:textId="77777777" w:rsidR="005D0275" w:rsidRDefault="005D0275" w:rsidP="005D0275">
      <w:pPr>
        <w:spacing w:line="360" w:lineRule="auto"/>
        <w:jc w:val="both"/>
        <w:rPr>
          <w:rFonts w:ascii="Times New Roman" w:hAnsi="Times New Roman" w:cs="Times New Roman"/>
          <w:sz w:val="24"/>
        </w:rPr>
      </w:pPr>
      <w:proofErr w:type="spellStart"/>
      <w:r w:rsidRPr="00B10B0C">
        <w:rPr>
          <w:rFonts w:ascii="Times New Roman" w:hAnsi="Times New Roman" w:cs="Times New Roman"/>
          <w:sz w:val="24"/>
        </w:rPr>
        <w:t>Copola</w:t>
      </w:r>
      <w:proofErr w:type="spellEnd"/>
      <w:r w:rsidRPr="00B10B0C">
        <w:rPr>
          <w:rFonts w:ascii="Times New Roman" w:hAnsi="Times New Roman" w:cs="Times New Roman"/>
          <w:sz w:val="24"/>
        </w:rPr>
        <w:t xml:space="preserve"> Azenha, F., Aparecida Reis, D. and Leme Fleury, A., 2021. The role and characteristics of hybrid approaches to project management in the development of technology-based products and services. </w:t>
      </w:r>
      <w:r w:rsidRPr="00B10B0C">
        <w:rPr>
          <w:rFonts w:ascii="Times New Roman" w:hAnsi="Times New Roman" w:cs="Times New Roman"/>
          <w:i/>
          <w:iCs/>
          <w:sz w:val="24"/>
        </w:rPr>
        <w:t>Project Management Journal</w:t>
      </w:r>
      <w:r w:rsidRPr="00B10B0C">
        <w:rPr>
          <w:rFonts w:ascii="Times New Roman" w:hAnsi="Times New Roman" w:cs="Times New Roman"/>
          <w:sz w:val="24"/>
        </w:rPr>
        <w:t>, </w:t>
      </w:r>
      <w:r w:rsidRPr="00B10B0C">
        <w:rPr>
          <w:rFonts w:ascii="Times New Roman" w:hAnsi="Times New Roman" w:cs="Times New Roman"/>
          <w:i/>
          <w:iCs/>
          <w:sz w:val="24"/>
        </w:rPr>
        <w:t>52</w:t>
      </w:r>
      <w:r w:rsidRPr="00B10B0C">
        <w:rPr>
          <w:rFonts w:ascii="Times New Roman" w:hAnsi="Times New Roman" w:cs="Times New Roman"/>
          <w:sz w:val="24"/>
        </w:rPr>
        <w:t>(1), pp.90-110.</w:t>
      </w:r>
    </w:p>
    <w:p w14:paraId="67350B9F"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Ika, L.A., Söderlund, J., Munro, L.T. and Landoni, P., 2020. Cross-learning between project management and international development: Analysis and research agenda. </w:t>
      </w:r>
      <w:r w:rsidRPr="00B10B0C">
        <w:rPr>
          <w:rFonts w:ascii="Times New Roman" w:hAnsi="Times New Roman" w:cs="Times New Roman"/>
          <w:i/>
          <w:iCs/>
          <w:sz w:val="24"/>
        </w:rPr>
        <w:t>International Journal of Project Management</w:t>
      </w:r>
      <w:r w:rsidRPr="00B10B0C">
        <w:rPr>
          <w:rFonts w:ascii="Times New Roman" w:hAnsi="Times New Roman" w:cs="Times New Roman"/>
          <w:sz w:val="24"/>
        </w:rPr>
        <w:t>, </w:t>
      </w:r>
      <w:r w:rsidRPr="00B10B0C">
        <w:rPr>
          <w:rFonts w:ascii="Times New Roman" w:hAnsi="Times New Roman" w:cs="Times New Roman"/>
          <w:i/>
          <w:iCs/>
          <w:sz w:val="24"/>
        </w:rPr>
        <w:t>38</w:t>
      </w:r>
      <w:r w:rsidRPr="00B10B0C">
        <w:rPr>
          <w:rFonts w:ascii="Times New Roman" w:hAnsi="Times New Roman" w:cs="Times New Roman"/>
          <w:sz w:val="24"/>
        </w:rPr>
        <w:t>(8), pp.548-558.</w:t>
      </w:r>
    </w:p>
    <w:p w14:paraId="790BC699"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Larsson, J. and Larsson, L., 2020. Integration, application and importance of collaboration in sustainable project management. </w:t>
      </w:r>
      <w:r w:rsidRPr="00B10B0C">
        <w:rPr>
          <w:rFonts w:ascii="Times New Roman" w:hAnsi="Times New Roman" w:cs="Times New Roman"/>
          <w:i/>
          <w:iCs/>
          <w:sz w:val="24"/>
        </w:rPr>
        <w:t>Sustainability</w:t>
      </w:r>
      <w:r w:rsidRPr="00B10B0C">
        <w:rPr>
          <w:rFonts w:ascii="Times New Roman" w:hAnsi="Times New Roman" w:cs="Times New Roman"/>
          <w:sz w:val="24"/>
        </w:rPr>
        <w:t>, </w:t>
      </w:r>
      <w:r w:rsidRPr="00B10B0C">
        <w:rPr>
          <w:rFonts w:ascii="Times New Roman" w:hAnsi="Times New Roman" w:cs="Times New Roman"/>
          <w:i/>
          <w:iCs/>
          <w:sz w:val="24"/>
        </w:rPr>
        <w:t>12</w:t>
      </w:r>
      <w:r w:rsidRPr="00B10B0C">
        <w:rPr>
          <w:rFonts w:ascii="Times New Roman" w:hAnsi="Times New Roman" w:cs="Times New Roman"/>
          <w:sz w:val="24"/>
        </w:rPr>
        <w:t>(2), p.585.</w:t>
      </w:r>
    </w:p>
    <w:p w14:paraId="53CED4BD"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 xml:space="preserve">Ma, X., Xiong, F., </w:t>
      </w:r>
      <w:proofErr w:type="spellStart"/>
      <w:r w:rsidRPr="00B10B0C">
        <w:rPr>
          <w:rFonts w:ascii="Times New Roman" w:hAnsi="Times New Roman" w:cs="Times New Roman"/>
          <w:sz w:val="24"/>
        </w:rPr>
        <w:t>Olawumi</w:t>
      </w:r>
      <w:proofErr w:type="spellEnd"/>
      <w:r w:rsidRPr="00B10B0C">
        <w:rPr>
          <w:rFonts w:ascii="Times New Roman" w:hAnsi="Times New Roman" w:cs="Times New Roman"/>
          <w:sz w:val="24"/>
        </w:rPr>
        <w:t>, T.O., Dong, N. and Chan, A.P., 2018. Conceptual framework and roadmap approach for integrating BIM into lifecycle project management. </w:t>
      </w:r>
      <w:r w:rsidRPr="00B10B0C">
        <w:rPr>
          <w:rFonts w:ascii="Times New Roman" w:hAnsi="Times New Roman" w:cs="Times New Roman"/>
          <w:i/>
          <w:iCs/>
          <w:sz w:val="24"/>
        </w:rPr>
        <w:t>Journal of Management in Engineering</w:t>
      </w:r>
      <w:r w:rsidRPr="00B10B0C">
        <w:rPr>
          <w:rFonts w:ascii="Times New Roman" w:hAnsi="Times New Roman" w:cs="Times New Roman"/>
          <w:sz w:val="24"/>
        </w:rPr>
        <w:t>, </w:t>
      </w:r>
      <w:r w:rsidRPr="00B10B0C">
        <w:rPr>
          <w:rFonts w:ascii="Times New Roman" w:hAnsi="Times New Roman" w:cs="Times New Roman"/>
          <w:i/>
          <w:iCs/>
          <w:sz w:val="24"/>
        </w:rPr>
        <w:t>34</w:t>
      </w:r>
      <w:r w:rsidRPr="00B10B0C">
        <w:rPr>
          <w:rFonts w:ascii="Times New Roman" w:hAnsi="Times New Roman" w:cs="Times New Roman"/>
          <w:sz w:val="24"/>
        </w:rPr>
        <w:t>(6), p.05018011.</w:t>
      </w:r>
    </w:p>
    <w:p w14:paraId="40C44BEC"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Müller, R., Drouin, N. and Sankaran, S., 2019. Modeling organizational project management. </w:t>
      </w:r>
      <w:r w:rsidRPr="00B10B0C">
        <w:rPr>
          <w:rFonts w:ascii="Times New Roman" w:hAnsi="Times New Roman" w:cs="Times New Roman"/>
          <w:i/>
          <w:iCs/>
          <w:sz w:val="24"/>
        </w:rPr>
        <w:t>Project Management Journal</w:t>
      </w:r>
      <w:r w:rsidRPr="00B10B0C">
        <w:rPr>
          <w:rFonts w:ascii="Times New Roman" w:hAnsi="Times New Roman" w:cs="Times New Roman"/>
          <w:sz w:val="24"/>
        </w:rPr>
        <w:t>, </w:t>
      </w:r>
      <w:r w:rsidRPr="00B10B0C">
        <w:rPr>
          <w:rFonts w:ascii="Times New Roman" w:hAnsi="Times New Roman" w:cs="Times New Roman"/>
          <w:i/>
          <w:iCs/>
          <w:sz w:val="24"/>
        </w:rPr>
        <w:t>50</w:t>
      </w:r>
      <w:r w:rsidRPr="00B10B0C">
        <w:rPr>
          <w:rFonts w:ascii="Times New Roman" w:hAnsi="Times New Roman" w:cs="Times New Roman"/>
          <w:sz w:val="24"/>
        </w:rPr>
        <w:t>(4), pp.499-513.</w:t>
      </w:r>
    </w:p>
    <w:p w14:paraId="45A180D7"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San Cristóbal, J.R., Carral, L., Diaz, E., Fraguela, J.A. and Iglesias, G., 2018. Complexity and project management: A general overview. </w:t>
      </w:r>
      <w:r w:rsidRPr="00B10B0C">
        <w:rPr>
          <w:rFonts w:ascii="Times New Roman" w:hAnsi="Times New Roman" w:cs="Times New Roman"/>
          <w:i/>
          <w:iCs/>
          <w:sz w:val="24"/>
        </w:rPr>
        <w:t>Complexity</w:t>
      </w:r>
      <w:r w:rsidRPr="00B10B0C">
        <w:rPr>
          <w:rFonts w:ascii="Times New Roman" w:hAnsi="Times New Roman" w:cs="Times New Roman"/>
          <w:sz w:val="24"/>
        </w:rPr>
        <w:t>, </w:t>
      </w:r>
      <w:r w:rsidRPr="00B10B0C">
        <w:rPr>
          <w:rFonts w:ascii="Times New Roman" w:hAnsi="Times New Roman" w:cs="Times New Roman"/>
          <w:i/>
          <w:iCs/>
          <w:sz w:val="24"/>
        </w:rPr>
        <w:t>2018</w:t>
      </w:r>
      <w:r w:rsidRPr="00B10B0C">
        <w:rPr>
          <w:rFonts w:ascii="Times New Roman" w:hAnsi="Times New Roman" w:cs="Times New Roman"/>
          <w:sz w:val="24"/>
        </w:rPr>
        <w:t>.</w:t>
      </w:r>
    </w:p>
    <w:p w14:paraId="5FD8855B"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t xml:space="preserve">Stanitsas, M., </w:t>
      </w:r>
      <w:proofErr w:type="spellStart"/>
      <w:r w:rsidRPr="00B10B0C">
        <w:rPr>
          <w:rFonts w:ascii="Times New Roman" w:hAnsi="Times New Roman" w:cs="Times New Roman"/>
          <w:sz w:val="24"/>
        </w:rPr>
        <w:t>Kirytopoulos</w:t>
      </w:r>
      <w:proofErr w:type="spellEnd"/>
      <w:r w:rsidRPr="00B10B0C">
        <w:rPr>
          <w:rFonts w:ascii="Times New Roman" w:hAnsi="Times New Roman" w:cs="Times New Roman"/>
          <w:sz w:val="24"/>
        </w:rPr>
        <w:t xml:space="preserve">, K. and </w:t>
      </w:r>
      <w:proofErr w:type="spellStart"/>
      <w:r w:rsidRPr="00B10B0C">
        <w:rPr>
          <w:rFonts w:ascii="Times New Roman" w:hAnsi="Times New Roman" w:cs="Times New Roman"/>
          <w:sz w:val="24"/>
        </w:rPr>
        <w:t>Leopoulos</w:t>
      </w:r>
      <w:proofErr w:type="spellEnd"/>
      <w:r w:rsidRPr="00B10B0C">
        <w:rPr>
          <w:rFonts w:ascii="Times New Roman" w:hAnsi="Times New Roman" w:cs="Times New Roman"/>
          <w:sz w:val="24"/>
        </w:rPr>
        <w:t>, V., 2021. Integrating sustainability indicators into project management: The case of construction industry. </w:t>
      </w:r>
      <w:r w:rsidRPr="00B10B0C">
        <w:rPr>
          <w:rFonts w:ascii="Times New Roman" w:hAnsi="Times New Roman" w:cs="Times New Roman"/>
          <w:i/>
          <w:iCs/>
          <w:sz w:val="24"/>
        </w:rPr>
        <w:t>Journal of Cleaner Production</w:t>
      </w:r>
      <w:r w:rsidRPr="00B10B0C">
        <w:rPr>
          <w:rFonts w:ascii="Times New Roman" w:hAnsi="Times New Roman" w:cs="Times New Roman"/>
          <w:sz w:val="24"/>
        </w:rPr>
        <w:t>, </w:t>
      </w:r>
      <w:r w:rsidRPr="00B10B0C">
        <w:rPr>
          <w:rFonts w:ascii="Times New Roman" w:hAnsi="Times New Roman" w:cs="Times New Roman"/>
          <w:i/>
          <w:iCs/>
          <w:sz w:val="24"/>
        </w:rPr>
        <w:t>279</w:t>
      </w:r>
      <w:r w:rsidRPr="00B10B0C">
        <w:rPr>
          <w:rFonts w:ascii="Times New Roman" w:hAnsi="Times New Roman" w:cs="Times New Roman"/>
          <w:sz w:val="24"/>
        </w:rPr>
        <w:t>, p.123774.</w:t>
      </w:r>
    </w:p>
    <w:p w14:paraId="1080D851" w14:textId="77777777" w:rsidR="005D0275" w:rsidRDefault="005D0275" w:rsidP="005D0275">
      <w:pPr>
        <w:spacing w:line="360" w:lineRule="auto"/>
        <w:jc w:val="both"/>
        <w:rPr>
          <w:rFonts w:ascii="Times New Roman" w:hAnsi="Times New Roman" w:cs="Times New Roman"/>
          <w:sz w:val="24"/>
        </w:rPr>
      </w:pPr>
      <w:r w:rsidRPr="00B10B0C">
        <w:rPr>
          <w:rFonts w:ascii="Times New Roman" w:hAnsi="Times New Roman" w:cs="Times New Roman"/>
          <w:sz w:val="24"/>
        </w:rPr>
        <w:lastRenderedPageBreak/>
        <w:t>Thesing, T., Feldmann, C. and Burchardt, M., 2021. Agile versus waterfall project management: decision model for selecting the appropriate approach to a project. </w:t>
      </w:r>
      <w:r w:rsidRPr="00B10B0C">
        <w:rPr>
          <w:rFonts w:ascii="Times New Roman" w:hAnsi="Times New Roman" w:cs="Times New Roman"/>
          <w:i/>
          <w:iCs/>
          <w:sz w:val="24"/>
        </w:rPr>
        <w:t>Procedia Computer Science</w:t>
      </w:r>
      <w:r w:rsidRPr="00B10B0C">
        <w:rPr>
          <w:rFonts w:ascii="Times New Roman" w:hAnsi="Times New Roman" w:cs="Times New Roman"/>
          <w:sz w:val="24"/>
        </w:rPr>
        <w:t>, </w:t>
      </w:r>
      <w:r w:rsidRPr="00B10B0C">
        <w:rPr>
          <w:rFonts w:ascii="Times New Roman" w:hAnsi="Times New Roman" w:cs="Times New Roman"/>
          <w:i/>
          <w:iCs/>
          <w:sz w:val="24"/>
        </w:rPr>
        <w:t>181</w:t>
      </w:r>
      <w:r w:rsidRPr="00B10B0C">
        <w:rPr>
          <w:rFonts w:ascii="Times New Roman" w:hAnsi="Times New Roman" w:cs="Times New Roman"/>
          <w:sz w:val="24"/>
        </w:rPr>
        <w:t>, pp.746-756.</w:t>
      </w:r>
    </w:p>
    <w:p w14:paraId="39F75040" w14:textId="77777777" w:rsidR="005D0275" w:rsidRDefault="005D0275" w:rsidP="005D0275">
      <w:pPr>
        <w:spacing w:line="360" w:lineRule="auto"/>
        <w:jc w:val="both"/>
        <w:rPr>
          <w:rFonts w:ascii="Times New Roman" w:hAnsi="Times New Roman" w:cs="Times New Roman"/>
          <w:sz w:val="24"/>
        </w:rPr>
      </w:pPr>
      <w:proofErr w:type="spellStart"/>
      <w:r w:rsidRPr="00B10B0C">
        <w:rPr>
          <w:rFonts w:ascii="Times New Roman" w:hAnsi="Times New Roman" w:cs="Times New Roman"/>
          <w:sz w:val="24"/>
        </w:rPr>
        <w:t>Toljaga</w:t>
      </w:r>
      <w:proofErr w:type="spellEnd"/>
      <w:r w:rsidRPr="00B10B0C">
        <w:rPr>
          <w:rFonts w:ascii="Times New Roman" w:hAnsi="Times New Roman" w:cs="Times New Roman"/>
          <w:sz w:val="24"/>
        </w:rPr>
        <w:t>-Nikolić, D., Todorović, M., Dobrota, M., Obradović, T. and Obradović, V., 2020. Project management and sustainability: Playing trick or treat with the planet. </w:t>
      </w:r>
      <w:r w:rsidRPr="00B10B0C">
        <w:rPr>
          <w:rFonts w:ascii="Times New Roman" w:hAnsi="Times New Roman" w:cs="Times New Roman"/>
          <w:i/>
          <w:iCs/>
          <w:sz w:val="24"/>
        </w:rPr>
        <w:t>Sustainability</w:t>
      </w:r>
      <w:r w:rsidRPr="00B10B0C">
        <w:rPr>
          <w:rFonts w:ascii="Times New Roman" w:hAnsi="Times New Roman" w:cs="Times New Roman"/>
          <w:sz w:val="24"/>
        </w:rPr>
        <w:t>, </w:t>
      </w:r>
      <w:r w:rsidRPr="00B10B0C">
        <w:rPr>
          <w:rFonts w:ascii="Times New Roman" w:hAnsi="Times New Roman" w:cs="Times New Roman"/>
          <w:i/>
          <w:iCs/>
          <w:sz w:val="24"/>
        </w:rPr>
        <w:t>12</w:t>
      </w:r>
      <w:r w:rsidRPr="00B10B0C">
        <w:rPr>
          <w:rFonts w:ascii="Times New Roman" w:hAnsi="Times New Roman" w:cs="Times New Roman"/>
          <w:sz w:val="24"/>
        </w:rPr>
        <w:t>(20), p.8619.</w:t>
      </w:r>
    </w:p>
    <w:p w14:paraId="5FCE8343" w14:textId="77777777" w:rsidR="005D0275" w:rsidRPr="00B10B0C" w:rsidRDefault="005D0275" w:rsidP="005D0275">
      <w:pPr>
        <w:spacing w:line="360" w:lineRule="auto"/>
        <w:jc w:val="both"/>
        <w:rPr>
          <w:rFonts w:ascii="Times New Roman" w:hAnsi="Times New Roman" w:cs="Times New Roman"/>
          <w:sz w:val="24"/>
        </w:rPr>
      </w:pPr>
      <w:r w:rsidRPr="00F0187C">
        <w:rPr>
          <w:rFonts w:ascii="Times New Roman" w:hAnsi="Times New Roman" w:cs="Times New Roman"/>
          <w:sz w:val="24"/>
        </w:rPr>
        <w:t>Willumsen, P., Oehmen, J., Stingl, V. and Geraldi, J., 2019. Value creation through project risk management. </w:t>
      </w:r>
      <w:r w:rsidRPr="00F0187C">
        <w:rPr>
          <w:rFonts w:ascii="Times New Roman" w:hAnsi="Times New Roman" w:cs="Times New Roman"/>
          <w:i/>
          <w:iCs/>
          <w:sz w:val="24"/>
        </w:rPr>
        <w:t>International Journal of Project Management</w:t>
      </w:r>
      <w:r w:rsidRPr="00F0187C">
        <w:rPr>
          <w:rFonts w:ascii="Times New Roman" w:hAnsi="Times New Roman" w:cs="Times New Roman"/>
          <w:sz w:val="24"/>
        </w:rPr>
        <w:t>, </w:t>
      </w:r>
      <w:r w:rsidRPr="00F0187C">
        <w:rPr>
          <w:rFonts w:ascii="Times New Roman" w:hAnsi="Times New Roman" w:cs="Times New Roman"/>
          <w:i/>
          <w:iCs/>
          <w:sz w:val="24"/>
        </w:rPr>
        <w:t>37</w:t>
      </w:r>
      <w:r w:rsidRPr="00F0187C">
        <w:rPr>
          <w:rFonts w:ascii="Times New Roman" w:hAnsi="Times New Roman" w:cs="Times New Roman"/>
          <w:sz w:val="24"/>
        </w:rPr>
        <w:t>(5), pp.731-749.</w:t>
      </w:r>
    </w:p>
    <w:p w14:paraId="108E7D48" w14:textId="77777777" w:rsidR="005D0275" w:rsidRPr="005D0275" w:rsidRDefault="005D0275" w:rsidP="005D0275">
      <w:pPr>
        <w:spacing w:line="360" w:lineRule="auto"/>
        <w:jc w:val="both"/>
        <w:rPr>
          <w:rFonts w:ascii="Times New Roman" w:hAnsi="Times New Roman" w:cs="Times New Roman"/>
          <w:sz w:val="24"/>
        </w:rPr>
      </w:pPr>
    </w:p>
    <w:p w14:paraId="4568E1C3" w14:textId="77777777" w:rsidR="0033431D" w:rsidRPr="00B00EBA" w:rsidRDefault="0033431D" w:rsidP="00BD26CD">
      <w:pPr>
        <w:spacing w:line="360" w:lineRule="auto"/>
        <w:jc w:val="both"/>
        <w:rPr>
          <w:rFonts w:ascii="Times New Roman" w:hAnsi="Times New Roman" w:cs="Times New Roman"/>
          <w:sz w:val="24"/>
        </w:rPr>
      </w:pPr>
    </w:p>
    <w:p w14:paraId="63A9CEED" w14:textId="77777777" w:rsidR="00BD26CD" w:rsidRPr="00BD26CD" w:rsidRDefault="00BD26CD" w:rsidP="00BD26CD">
      <w:pPr>
        <w:spacing w:line="360" w:lineRule="auto"/>
        <w:jc w:val="both"/>
        <w:rPr>
          <w:rFonts w:ascii="Times New Roman" w:hAnsi="Times New Roman" w:cs="Times New Roman"/>
          <w:b/>
          <w:sz w:val="24"/>
        </w:rPr>
      </w:pPr>
    </w:p>
    <w:sectPr w:rsidR="00BD26CD" w:rsidRPr="00BD26CD" w:rsidSect="007400F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18D13" w14:textId="77777777" w:rsidR="00B36D94" w:rsidRDefault="00B36D94" w:rsidP="007400F1">
      <w:pPr>
        <w:spacing w:after="0" w:line="240" w:lineRule="auto"/>
      </w:pPr>
      <w:r>
        <w:separator/>
      </w:r>
    </w:p>
  </w:endnote>
  <w:endnote w:type="continuationSeparator" w:id="0">
    <w:p w14:paraId="2079A9B3" w14:textId="77777777" w:rsidR="00B36D94" w:rsidRDefault="00B36D94" w:rsidP="00740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F6E64" w14:textId="77777777" w:rsidR="003014D4" w:rsidRDefault="003014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73685"/>
      <w:docPartObj>
        <w:docPartGallery w:val="Page Numbers (Bottom of Page)"/>
        <w:docPartUnique/>
      </w:docPartObj>
    </w:sdtPr>
    <w:sdtContent>
      <w:p w14:paraId="70318EFF" w14:textId="77777777" w:rsidR="007400F1" w:rsidRDefault="00000000">
        <w:pPr>
          <w:pStyle w:val="Footer"/>
          <w:jc w:val="right"/>
        </w:pPr>
        <w:r>
          <w:fldChar w:fldCharType="begin"/>
        </w:r>
        <w:r>
          <w:instrText xml:space="preserve"> PAGE   \* MERGEFORMAT </w:instrText>
        </w:r>
        <w:r>
          <w:fldChar w:fldCharType="separate"/>
        </w:r>
        <w:r w:rsidR="003014D4">
          <w:rPr>
            <w:noProof/>
          </w:rPr>
          <w:t>10</w:t>
        </w:r>
        <w:r>
          <w:rPr>
            <w:noProof/>
          </w:rPr>
          <w:fldChar w:fldCharType="end"/>
        </w:r>
      </w:p>
    </w:sdtContent>
  </w:sdt>
  <w:p w14:paraId="3847B7DC" w14:textId="77777777" w:rsidR="007400F1" w:rsidRDefault="007400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DCC2F" w14:textId="77777777" w:rsidR="003014D4" w:rsidRDefault="00301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30337" w14:textId="77777777" w:rsidR="00B36D94" w:rsidRDefault="00B36D94" w:rsidP="007400F1">
      <w:pPr>
        <w:spacing w:after="0" w:line="240" w:lineRule="auto"/>
      </w:pPr>
      <w:r>
        <w:separator/>
      </w:r>
    </w:p>
  </w:footnote>
  <w:footnote w:type="continuationSeparator" w:id="0">
    <w:p w14:paraId="46C8C2B1" w14:textId="77777777" w:rsidR="00B36D94" w:rsidRDefault="00B36D94" w:rsidP="00740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895B2" w14:textId="77777777" w:rsidR="003014D4" w:rsidRDefault="003014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88E2D" w14:textId="77777777" w:rsidR="003014D4" w:rsidRDefault="003014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72B2A" w14:textId="77777777" w:rsidR="003014D4" w:rsidRDefault="003014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F22C4"/>
    <w:multiLevelType w:val="hybridMultilevel"/>
    <w:tmpl w:val="C21A064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D70008"/>
    <w:multiLevelType w:val="hybridMultilevel"/>
    <w:tmpl w:val="A70CE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2442345">
    <w:abstractNumId w:val="1"/>
  </w:num>
  <w:num w:numId="2" w16cid:durableId="1362323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D26CD"/>
    <w:rsid w:val="001C3B77"/>
    <w:rsid w:val="00254FF4"/>
    <w:rsid w:val="00261DBC"/>
    <w:rsid w:val="003014D4"/>
    <w:rsid w:val="0030425A"/>
    <w:rsid w:val="0033431D"/>
    <w:rsid w:val="00350825"/>
    <w:rsid w:val="003E592B"/>
    <w:rsid w:val="004423A9"/>
    <w:rsid w:val="00461E88"/>
    <w:rsid w:val="0058617E"/>
    <w:rsid w:val="005B6059"/>
    <w:rsid w:val="005D0275"/>
    <w:rsid w:val="0062122F"/>
    <w:rsid w:val="00653AF0"/>
    <w:rsid w:val="006762CD"/>
    <w:rsid w:val="006851AD"/>
    <w:rsid w:val="006900C8"/>
    <w:rsid w:val="006C01BB"/>
    <w:rsid w:val="006C4B13"/>
    <w:rsid w:val="00705B6B"/>
    <w:rsid w:val="007400F1"/>
    <w:rsid w:val="007F0E4F"/>
    <w:rsid w:val="0080630F"/>
    <w:rsid w:val="00813ACC"/>
    <w:rsid w:val="00905D01"/>
    <w:rsid w:val="009216A9"/>
    <w:rsid w:val="00A017DD"/>
    <w:rsid w:val="00A5044F"/>
    <w:rsid w:val="00B00EBA"/>
    <w:rsid w:val="00B16345"/>
    <w:rsid w:val="00B3219D"/>
    <w:rsid w:val="00B36D94"/>
    <w:rsid w:val="00B86AEE"/>
    <w:rsid w:val="00BD26CD"/>
    <w:rsid w:val="00C276FD"/>
    <w:rsid w:val="00C556A6"/>
    <w:rsid w:val="00D37B76"/>
    <w:rsid w:val="00DD0FD0"/>
    <w:rsid w:val="00F53B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C2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345"/>
    <w:pPr>
      <w:ind w:left="720"/>
      <w:contextualSpacing/>
    </w:pPr>
  </w:style>
  <w:style w:type="paragraph" w:styleId="NoSpacing">
    <w:name w:val="No Spacing"/>
    <w:basedOn w:val="Normal"/>
    <w:uiPriority w:val="1"/>
    <w:qFormat/>
    <w:rsid w:val="006C4B13"/>
    <w:pPr>
      <w:spacing w:line="360" w:lineRule="auto"/>
      <w:jc w:val="both"/>
    </w:pPr>
    <w:rPr>
      <w:rFonts w:ascii="Times New Roman" w:hAnsi="Times New Roman" w:cs="Times New Roman"/>
      <w:b/>
      <w:sz w:val="24"/>
    </w:rPr>
  </w:style>
  <w:style w:type="paragraph" w:styleId="TableofFigures">
    <w:name w:val="table of figures"/>
    <w:basedOn w:val="Normal"/>
    <w:next w:val="Normal"/>
    <w:uiPriority w:val="99"/>
    <w:unhideWhenUsed/>
    <w:rsid w:val="006851AD"/>
    <w:pPr>
      <w:spacing w:after="0"/>
    </w:pPr>
  </w:style>
  <w:style w:type="character" w:styleId="Hyperlink">
    <w:name w:val="Hyperlink"/>
    <w:basedOn w:val="DefaultParagraphFont"/>
    <w:uiPriority w:val="99"/>
    <w:unhideWhenUsed/>
    <w:rsid w:val="006851AD"/>
    <w:rPr>
      <w:color w:val="0000FF" w:themeColor="hyperlink"/>
      <w:u w:val="single"/>
    </w:rPr>
  </w:style>
  <w:style w:type="paragraph" w:styleId="Header">
    <w:name w:val="header"/>
    <w:basedOn w:val="Normal"/>
    <w:link w:val="HeaderChar"/>
    <w:uiPriority w:val="99"/>
    <w:semiHidden/>
    <w:unhideWhenUsed/>
    <w:rsid w:val="007400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00F1"/>
  </w:style>
  <w:style w:type="paragraph" w:styleId="Footer">
    <w:name w:val="footer"/>
    <w:basedOn w:val="Normal"/>
    <w:link w:val="FooterChar"/>
    <w:uiPriority w:val="99"/>
    <w:unhideWhenUsed/>
    <w:rsid w:val="007400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45C970-C0A0-4329-94F8-C4456A949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2457</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2022-08-04T07:48:00Z</dcterms:created>
  <dcterms:modified xsi:type="dcterms:W3CDTF">2022-08-29T22:44:00Z</dcterms:modified>
</cp:coreProperties>
</file>