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FBF29A" w14:textId="77777777" w:rsidR="00180CCB" w:rsidRPr="00BA26D5" w:rsidRDefault="003A7B6F">
      <w:pPr>
        <w:pStyle w:val="Heading1"/>
        <w:rPr>
          <w:color w:val="auto"/>
        </w:rPr>
      </w:pPr>
      <w:r w:rsidRPr="00BA26D5">
        <w:rPr>
          <w:color w:val="auto"/>
        </w:rPr>
        <w:t>Case Study: Patagonia and Ben &amp; Jerry’s on Business Activism</w:t>
      </w:r>
    </w:p>
    <w:p w14:paraId="3C96DAB5" w14:textId="77777777" w:rsidR="00180CCB" w:rsidRPr="00BA26D5" w:rsidRDefault="003A7B6F">
      <w:pPr>
        <w:pStyle w:val="Heading2"/>
        <w:rPr>
          <w:color w:val="auto"/>
        </w:rPr>
      </w:pPr>
      <w:r w:rsidRPr="00BA26D5">
        <w:rPr>
          <w:color w:val="auto"/>
        </w:rPr>
        <w:t>1. Patagonia: Environmental Stewardship as Brand Identity</w:t>
      </w:r>
    </w:p>
    <w:p w14:paraId="025126A7" w14:textId="77777777" w:rsidR="00180CCB" w:rsidRPr="00BA26D5" w:rsidRDefault="003A7B6F">
      <w:r w:rsidRPr="00BA26D5">
        <w:br/>
        <w:t xml:space="preserve">Patagonia, the outdoor clothing and gear company, has long been recognized as a trailblazer in integrating activism into its core </w:t>
      </w:r>
      <w:r w:rsidRPr="00BA26D5">
        <w:t>business model. Founded by Yvon Chouinard, the company has taken bold stances on environmental issues, including donating 1% of its sales to environmental causes, suing the U.S. government over protected lands, and encouraging customers to repair rather than replace garments.</w:t>
      </w:r>
      <w:r w:rsidRPr="00BA26D5">
        <w:br/>
      </w:r>
      <w:r w:rsidRPr="00BA26D5">
        <w:br/>
        <w:t>Key Highlights:</w:t>
      </w:r>
      <w:r w:rsidRPr="00BA26D5">
        <w:br/>
        <w:t>- Patagonia’s “Don’t Buy This Jacket” campaign encouraged conscious consumerism.</w:t>
      </w:r>
      <w:r w:rsidRPr="00BA26D5">
        <w:br/>
        <w:t>- In 2018, the company changed its mission statement to: “We’re in business to save our home planet.”</w:t>
      </w:r>
      <w:r w:rsidRPr="00BA26D5">
        <w:br/>
        <w:t>- Employees are given paid time off</w:t>
      </w:r>
      <w:r w:rsidRPr="00BA26D5">
        <w:t xml:space="preserve"> to participate in environmental activism.</w:t>
      </w:r>
      <w:r w:rsidRPr="00BA26D5">
        <w:br/>
        <w:t>- In 2022, the company transferred ownership to trusts supporting environmental action.</w:t>
      </w:r>
      <w:r w:rsidRPr="00BA26D5">
        <w:br/>
      </w:r>
      <w:r w:rsidRPr="00BA26D5">
        <w:br/>
        <w:t>This model has positioned Patagonia not just as a retailer but as a values-driven enterprise that appeals to environmentally conscious consumers and employees alike.</w:t>
      </w:r>
      <w:r w:rsidRPr="00BA26D5">
        <w:br/>
      </w:r>
    </w:p>
    <w:p w14:paraId="7E44806C" w14:textId="77777777" w:rsidR="00180CCB" w:rsidRPr="00BA26D5" w:rsidRDefault="003A7B6F">
      <w:pPr>
        <w:pStyle w:val="Heading2"/>
        <w:rPr>
          <w:color w:val="auto"/>
        </w:rPr>
      </w:pPr>
      <w:r w:rsidRPr="00BA26D5">
        <w:rPr>
          <w:color w:val="auto"/>
        </w:rPr>
        <w:t>2. Ben &amp; Jerry’s: Social Justice at the Core of Brand Engagement</w:t>
      </w:r>
    </w:p>
    <w:p w14:paraId="24FFB270" w14:textId="77777777" w:rsidR="00180CCB" w:rsidRPr="00BA26D5" w:rsidRDefault="003A7B6F">
      <w:r w:rsidRPr="00BA26D5">
        <w:br/>
        <w:t>Ben &amp; Jerry’s has consistently voiced strong opinions on social and political issues, often ahead of the corporate curve. From advocating for LGBTQ+ rights and racial justice to supporting refugee protection and climate action, the brand fuses activism with product marketing in a unique, authentic manner.</w:t>
      </w:r>
      <w:r w:rsidRPr="00BA26D5">
        <w:br/>
      </w:r>
      <w:r w:rsidRPr="00BA26D5">
        <w:br/>
        <w:t>Key Highlights:</w:t>
      </w:r>
      <w:r w:rsidRPr="00BA26D5">
        <w:br/>
        <w:t>- Flavours such as “Justice ReMix’d” and “Pecan Resist” directly tie products to social causes.</w:t>
      </w:r>
      <w:r w:rsidRPr="00BA26D5">
        <w:br/>
        <w:t>- The company has published opinion pieces, run social media campaigns, and joined coalitions for systemic change.</w:t>
      </w:r>
      <w:r w:rsidRPr="00BA26D5">
        <w:br/>
        <w:t>- Its leadership team has taken public stances on policing, voting rights, and immigration.</w:t>
      </w:r>
      <w:r w:rsidRPr="00BA26D5">
        <w:br/>
        <w:t>- Ben &amp; Jerry’s aligns with its parent company (Unilever) but operates independently on matters of activism.</w:t>
      </w:r>
      <w:r w:rsidRPr="00BA26D5">
        <w:br/>
      </w:r>
      <w:r w:rsidRPr="00BA26D5">
        <w:br/>
        <w:t>The brand proves that social activism can coexist with profitability and deepen c</w:t>
      </w:r>
      <w:r w:rsidRPr="00BA26D5">
        <w:t>ustomer loyalty.</w:t>
      </w:r>
      <w:r w:rsidRPr="00BA26D5">
        <w:br/>
      </w:r>
    </w:p>
    <w:p w14:paraId="006D3F32" w14:textId="77777777" w:rsidR="00180CCB" w:rsidRPr="00BA26D5" w:rsidRDefault="003A7B6F">
      <w:pPr>
        <w:pStyle w:val="Heading2"/>
        <w:rPr>
          <w:color w:val="auto"/>
        </w:rPr>
      </w:pPr>
      <w:r w:rsidRPr="00BA26D5">
        <w:rPr>
          <w:color w:val="auto"/>
        </w:rPr>
        <w:lastRenderedPageBreak/>
        <w:t>Reflection Questions</w:t>
      </w:r>
    </w:p>
    <w:p w14:paraId="7A1DFFBB" w14:textId="77777777" w:rsidR="00180CCB" w:rsidRPr="00BA26D5" w:rsidRDefault="003A7B6F">
      <w:r w:rsidRPr="00BA26D5">
        <w:br/>
        <w:t>1. How do Patagonia and Ben &amp; Jerry’s balance activism with commercial success?</w:t>
      </w:r>
      <w:r w:rsidRPr="00BA26D5">
        <w:br/>
        <w:t>2. What risks do companies face when engaging in business activism?</w:t>
      </w:r>
      <w:r w:rsidRPr="00BA26D5">
        <w:br/>
        <w:t>3. How might internal HR policies support employees in aligning with activist missions?</w:t>
      </w:r>
      <w:r w:rsidRPr="00BA26D5">
        <w:br/>
        <w:t>4. Should more businesses take explicit social stances? Why or why not?</w:t>
      </w:r>
      <w:r w:rsidRPr="00BA26D5">
        <w:br/>
        <w:t>5. What HRM strategies would you recommend for embedding values into workplace culture?</w:t>
      </w:r>
      <w:r w:rsidRPr="00BA26D5">
        <w:br/>
      </w:r>
    </w:p>
    <w:sectPr w:rsidR="00180CCB" w:rsidRPr="00BA26D5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1418558">
    <w:abstractNumId w:val="8"/>
  </w:num>
  <w:num w:numId="2" w16cid:durableId="1013536443">
    <w:abstractNumId w:val="6"/>
  </w:num>
  <w:num w:numId="3" w16cid:durableId="23407184">
    <w:abstractNumId w:val="5"/>
  </w:num>
  <w:num w:numId="4" w16cid:durableId="563757712">
    <w:abstractNumId w:val="4"/>
  </w:num>
  <w:num w:numId="5" w16cid:durableId="1559706457">
    <w:abstractNumId w:val="7"/>
  </w:num>
  <w:num w:numId="6" w16cid:durableId="1566523001">
    <w:abstractNumId w:val="3"/>
  </w:num>
  <w:num w:numId="7" w16cid:durableId="1757509460">
    <w:abstractNumId w:val="2"/>
  </w:num>
  <w:num w:numId="8" w16cid:durableId="904528425">
    <w:abstractNumId w:val="1"/>
  </w:num>
  <w:num w:numId="9" w16cid:durableId="18388861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80CCB"/>
    <w:rsid w:val="0029639D"/>
    <w:rsid w:val="002A5BFA"/>
    <w:rsid w:val="00326F90"/>
    <w:rsid w:val="003A7B6F"/>
    <w:rsid w:val="00AA1D8D"/>
    <w:rsid w:val="00B47730"/>
    <w:rsid w:val="00BA26D5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5A1E643"/>
  <w14:defaultImageDpi w14:val="300"/>
  <w15:docId w15:val="{24F51E18-3623-43A1-B853-035FADF41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2378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Gladius David Kulothungan</cp:lastModifiedBy>
  <cp:revision>2</cp:revision>
  <dcterms:created xsi:type="dcterms:W3CDTF">2025-04-06T19:57:00Z</dcterms:created>
  <dcterms:modified xsi:type="dcterms:W3CDTF">2025-04-06T19:57:00Z</dcterms:modified>
  <cp:category/>
</cp:coreProperties>
</file>