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C88C59" w14:textId="5FB46EB6" w:rsidR="6195CF24" w:rsidRDefault="6195CF24" w:rsidP="0D132349">
      <w:pPr>
        <w:spacing w:line="360" w:lineRule="auto"/>
        <w:rPr>
          <w:rFonts w:ascii="Arial" w:eastAsia="Arial" w:hAnsi="Arial" w:cs="Arial"/>
        </w:rPr>
      </w:pPr>
      <w:r w:rsidRPr="0D132349">
        <w:rPr>
          <w:rFonts w:ascii="Arial" w:eastAsia="Arial" w:hAnsi="Arial" w:cs="Arial"/>
        </w:rPr>
        <w:t>I acknowledge the use of Grammarly (</w:t>
      </w:r>
      <w:hyperlink r:id="rId4">
        <w:r w:rsidRPr="0D132349">
          <w:rPr>
            <w:rStyle w:val="Hyperlink"/>
            <w:rFonts w:ascii="Arial" w:eastAsia="Arial" w:hAnsi="Arial" w:cs="Arial"/>
          </w:rPr>
          <w:t>https://app.grammarly.com/</w:t>
        </w:r>
      </w:hyperlink>
      <w:r w:rsidRPr="0D132349">
        <w:rPr>
          <w:rFonts w:ascii="Arial" w:eastAsia="Arial" w:hAnsi="Arial" w:cs="Arial"/>
        </w:rPr>
        <w:t xml:space="preserve">) </w:t>
      </w:r>
      <w:r w:rsidR="18203A72" w:rsidRPr="0D132349">
        <w:rPr>
          <w:rFonts w:ascii="Arial" w:eastAsia="Arial" w:hAnsi="Arial" w:cs="Arial"/>
        </w:rPr>
        <w:t>while</w:t>
      </w:r>
      <w:r w:rsidRPr="0D132349">
        <w:rPr>
          <w:rFonts w:ascii="Arial" w:eastAsia="Arial" w:hAnsi="Arial" w:cs="Arial"/>
        </w:rPr>
        <w:t xml:space="preserve"> </w:t>
      </w:r>
      <w:r w:rsidR="710D449C" w:rsidRPr="0D132349">
        <w:rPr>
          <w:rFonts w:ascii="Arial" w:eastAsia="Arial" w:hAnsi="Arial" w:cs="Arial"/>
        </w:rPr>
        <w:t>writing this essay for proofreading and spelling check.</w:t>
      </w:r>
    </w:p>
    <w:p w14:paraId="69991A44" w14:textId="5A443CCA" w:rsidR="4C7DADF0" w:rsidRDefault="4C7DADF0" w:rsidP="0D132349">
      <w:pPr>
        <w:spacing w:line="360" w:lineRule="auto"/>
        <w:rPr>
          <w:rFonts w:ascii="Arial" w:eastAsia="Arial" w:hAnsi="Arial" w:cs="Arial"/>
        </w:rPr>
      </w:pPr>
      <w:r w:rsidRPr="0D132349">
        <w:rPr>
          <w:rFonts w:ascii="Arial" w:eastAsia="Arial" w:hAnsi="Arial" w:cs="Arial"/>
        </w:rPr>
        <w:t>I confirm that I have not presented any AI generated text as my own work. I confirm I have copies of my drafts, notes, and other resources I used before, and after the use of AI tools which I may be asked to provide in evidence.</w:t>
      </w:r>
    </w:p>
    <w:p w14:paraId="37F64C50" w14:textId="0D2E0B67" w:rsidR="0D132349" w:rsidRDefault="0D132349" w:rsidP="0D132349">
      <w:pPr>
        <w:spacing w:line="360" w:lineRule="auto"/>
        <w:rPr>
          <w:rFonts w:ascii="Arial" w:eastAsia="Arial" w:hAnsi="Arial" w:cs="Arial"/>
        </w:rPr>
      </w:pPr>
    </w:p>
    <w:p w14:paraId="730C6915" w14:textId="5CAA36E1" w:rsidR="0D132349" w:rsidRDefault="0D132349" w:rsidP="0D132349">
      <w:pPr>
        <w:spacing w:line="360" w:lineRule="auto"/>
        <w:rPr>
          <w:rFonts w:ascii="Arial" w:eastAsia="Arial" w:hAnsi="Arial" w:cs="Arial"/>
        </w:rPr>
      </w:pPr>
    </w:p>
    <w:p w14:paraId="13EBF9E4" w14:textId="3E65988D" w:rsidR="0D132349" w:rsidRDefault="0D132349" w:rsidP="0D132349">
      <w:pPr>
        <w:rPr>
          <w:rFonts w:ascii="Aptos" w:eastAsia="Aptos" w:hAnsi="Aptos" w:cs="Aptos"/>
        </w:rPr>
      </w:pPr>
    </w:p>
    <w:p w14:paraId="4AF8112D" w14:textId="090255C8" w:rsidR="0D132349" w:rsidRDefault="0D132349" w:rsidP="0D132349">
      <w:pPr>
        <w:rPr>
          <w:rFonts w:ascii="Aptos" w:eastAsia="Aptos" w:hAnsi="Aptos" w:cs="Aptos"/>
        </w:rPr>
      </w:pPr>
    </w:p>
    <w:p w14:paraId="08B7BF3B" w14:textId="3341831B" w:rsidR="0D132349" w:rsidRDefault="0D132349" w:rsidP="0D132349">
      <w:pPr>
        <w:rPr>
          <w:rFonts w:ascii="Aptos" w:eastAsia="Aptos" w:hAnsi="Aptos" w:cs="Aptos"/>
        </w:rPr>
      </w:pPr>
    </w:p>
    <w:p w14:paraId="01D145CE" w14:textId="746AA5FB" w:rsidR="0D132349" w:rsidRDefault="0D132349" w:rsidP="0D132349">
      <w:pPr>
        <w:rPr>
          <w:rFonts w:ascii="Aptos" w:eastAsia="Aptos" w:hAnsi="Aptos" w:cs="Aptos"/>
        </w:rPr>
      </w:pPr>
    </w:p>
    <w:p w14:paraId="7D281260" w14:textId="78A6520C" w:rsidR="0D132349" w:rsidRDefault="0D132349" w:rsidP="0D132349">
      <w:pPr>
        <w:rPr>
          <w:rFonts w:ascii="Aptos" w:eastAsia="Aptos" w:hAnsi="Aptos" w:cs="Aptos"/>
        </w:rPr>
      </w:pPr>
    </w:p>
    <w:p w14:paraId="72A40707" w14:textId="24F76798" w:rsidR="0D132349" w:rsidRDefault="0D132349" w:rsidP="0D132349">
      <w:pPr>
        <w:rPr>
          <w:rFonts w:ascii="Aptos" w:eastAsia="Aptos" w:hAnsi="Aptos" w:cs="Aptos"/>
        </w:rPr>
      </w:pPr>
    </w:p>
    <w:p w14:paraId="188906FF" w14:textId="1CA7E900" w:rsidR="0D132349" w:rsidRDefault="0D132349" w:rsidP="0D132349">
      <w:pPr>
        <w:rPr>
          <w:rFonts w:ascii="Aptos" w:eastAsia="Aptos" w:hAnsi="Aptos" w:cs="Aptos"/>
        </w:rPr>
      </w:pPr>
    </w:p>
    <w:p w14:paraId="571F862C" w14:textId="3F1D680D" w:rsidR="0D132349" w:rsidRDefault="0D132349" w:rsidP="0D132349">
      <w:pPr>
        <w:rPr>
          <w:rFonts w:ascii="Aptos" w:eastAsia="Aptos" w:hAnsi="Aptos" w:cs="Aptos"/>
        </w:rPr>
      </w:pPr>
    </w:p>
    <w:p w14:paraId="55ED354D" w14:textId="3726E233" w:rsidR="0D132349" w:rsidRDefault="0D132349" w:rsidP="0D132349">
      <w:pPr>
        <w:rPr>
          <w:rFonts w:ascii="Aptos" w:eastAsia="Aptos" w:hAnsi="Aptos" w:cs="Aptos"/>
        </w:rPr>
      </w:pPr>
    </w:p>
    <w:p w14:paraId="446A4C4C" w14:textId="04DFEDE0" w:rsidR="0D132349" w:rsidRDefault="0D132349" w:rsidP="0D132349">
      <w:pPr>
        <w:rPr>
          <w:rFonts w:ascii="Aptos" w:eastAsia="Aptos" w:hAnsi="Aptos" w:cs="Aptos"/>
        </w:rPr>
      </w:pPr>
    </w:p>
    <w:p w14:paraId="7A618C08" w14:textId="2E2BD64C" w:rsidR="0D132349" w:rsidRDefault="0D132349" w:rsidP="0D132349">
      <w:pPr>
        <w:rPr>
          <w:rFonts w:ascii="Aptos" w:eastAsia="Aptos" w:hAnsi="Aptos" w:cs="Aptos"/>
        </w:rPr>
      </w:pPr>
    </w:p>
    <w:p w14:paraId="712652CC" w14:textId="2CEADE32" w:rsidR="0D132349" w:rsidRDefault="0D132349" w:rsidP="0D132349">
      <w:pPr>
        <w:rPr>
          <w:rFonts w:ascii="Aptos" w:eastAsia="Aptos" w:hAnsi="Aptos" w:cs="Aptos"/>
        </w:rPr>
      </w:pPr>
    </w:p>
    <w:p w14:paraId="716BE091" w14:textId="7AC2D255" w:rsidR="0D132349" w:rsidRDefault="0D132349" w:rsidP="0D132349">
      <w:pPr>
        <w:rPr>
          <w:rFonts w:ascii="Aptos" w:eastAsia="Aptos" w:hAnsi="Aptos" w:cs="Aptos"/>
        </w:rPr>
      </w:pPr>
    </w:p>
    <w:p w14:paraId="79BDA85B" w14:textId="3E26CDA2" w:rsidR="0D132349" w:rsidRDefault="0D132349" w:rsidP="0D132349">
      <w:pPr>
        <w:rPr>
          <w:rFonts w:ascii="Aptos" w:eastAsia="Aptos" w:hAnsi="Aptos" w:cs="Aptos"/>
        </w:rPr>
      </w:pPr>
    </w:p>
    <w:p w14:paraId="78A5F3BA" w14:textId="3C616FAA" w:rsidR="0D132349" w:rsidRDefault="0D132349" w:rsidP="0D132349">
      <w:pPr>
        <w:rPr>
          <w:rFonts w:ascii="Aptos" w:eastAsia="Aptos" w:hAnsi="Aptos" w:cs="Aptos"/>
        </w:rPr>
      </w:pPr>
    </w:p>
    <w:p w14:paraId="736F1132" w14:textId="6F9EC52B" w:rsidR="0D132349" w:rsidRDefault="0D132349" w:rsidP="0D132349">
      <w:pPr>
        <w:rPr>
          <w:rFonts w:ascii="Aptos" w:eastAsia="Aptos" w:hAnsi="Aptos" w:cs="Aptos"/>
        </w:rPr>
      </w:pPr>
    </w:p>
    <w:p w14:paraId="14A66948" w14:textId="34E4CB07" w:rsidR="0D132349" w:rsidRDefault="0D132349" w:rsidP="0D132349">
      <w:pPr>
        <w:rPr>
          <w:rFonts w:ascii="Aptos" w:eastAsia="Aptos" w:hAnsi="Aptos" w:cs="Aptos"/>
        </w:rPr>
      </w:pPr>
    </w:p>
    <w:p w14:paraId="4D131574" w14:textId="57509EEA" w:rsidR="0D132349" w:rsidRDefault="0D132349" w:rsidP="0D132349">
      <w:pPr>
        <w:rPr>
          <w:rFonts w:ascii="Aptos" w:eastAsia="Aptos" w:hAnsi="Aptos" w:cs="Aptos"/>
        </w:rPr>
      </w:pPr>
    </w:p>
    <w:p w14:paraId="388C0298" w14:textId="7379FC60" w:rsidR="0D132349" w:rsidRDefault="0D132349" w:rsidP="0D132349">
      <w:pPr>
        <w:rPr>
          <w:rFonts w:ascii="Aptos" w:eastAsia="Aptos" w:hAnsi="Aptos" w:cs="Aptos"/>
        </w:rPr>
      </w:pPr>
    </w:p>
    <w:p w14:paraId="3A584E4D" w14:textId="4E82D8C2" w:rsidR="0D132349" w:rsidRDefault="0D132349" w:rsidP="0D132349">
      <w:pPr>
        <w:rPr>
          <w:rFonts w:ascii="Aptos" w:eastAsia="Aptos" w:hAnsi="Aptos" w:cs="Aptos"/>
        </w:rPr>
      </w:pPr>
    </w:p>
    <w:p w14:paraId="7738A301" w14:textId="221332C0" w:rsidR="0D132349" w:rsidRDefault="0D132349" w:rsidP="0D132349">
      <w:pPr>
        <w:rPr>
          <w:rFonts w:ascii="Aptos" w:eastAsia="Aptos" w:hAnsi="Aptos" w:cs="Aptos"/>
        </w:rPr>
      </w:pPr>
    </w:p>
    <w:p w14:paraId="33B29368" w14:textId="43CE7DB5" w:rsidR="0D132349" w:rsidRDefault="0D132349" w:rsidP="0D132349">
      <w:pPr>
        <w:rPr>
          <w:rFonts w:ascii="Aptos" w:eastAsia="Aptos" w:hAnsi="Aptos" w:cs="Aptos"/>
        </w:rPr>
      </w:pPr>
    </w:p>
    <w:p w14:paraId="358FCAB7" w14:textId="21FB228B" w:rsidR="39877128" w:rsidRDefault="39877128" w:rsidP="0D132349">
      <w:pPr>
        <w:spacing w:line="360" w:lineRule="auto"/>
        <w:jc w:val="center"/>
        <w:rPr>
          <w:rFonts w:ascii="Arial" w:eastAsia="Arial" w:hAnsi="Arial" w:cs="Arial"/>
          <w:b/>
          <w:bCs/>
        </w:rPr>
      </w:pPr>
      <w:r w:rsidRPr="0D132349">
        <w:rPr>
          <w:rFonts w:ascii="Arial" w:eastAsia="Arial" w:hAnsi="Arial" w:cs="Arial"/>
          <w:b/>
          <w:bCs/>
        </w:rPr>
        <w:t>Critically discuss the contribution of psychological theory and evidence in aiding our understanding of judicial processes</w:t>
      </w:r>
    </w:p>
    <w:p w14:paraId="2C078E63" w14:textId="73E77C4B" w:rsidR="00C01AF6" w:rsidRDefault="0326F3ED" w:rsidP="0D132349">
      <w:pPr>
        <w:spacing w:line="360" w:lineRule="auto"/>
        <w:rPr>
          <w:rFonts w:ascii="Arial" w:eastAsia="Arial" w:hAnsi="Arial" w:cs="Arial"/>
        </w:rPr>
      </w:pPr>
      <w:r w:rsidRPr="0D132349">
        <w:rPr>
          <w:rFonts w:ascii="Arial" w:eastAsia="Arial" w:hAnsi="Arial" w:cs="Arial"/>
        </w:rPr>
        <w:t>Offender profiling is a useful tool for law enforcement, aiding their investigations</w:t>
      </w:r>
      <w:r w:rsidR="7A2CE0E6" w:rsidRPr="0D132349">
        <w:rPr>
          <w:rFonts w:ascii="Arial" w:eastAsia="Arial" w:hAnsi="Arial" w:cs="Arial"/>
        </w:rPr>
        <w:t xml:space="preserve">. </w:t>
      </w:r>
      <w:r w:rsidR="12E35203" w:rsidRPr="0D132349">
        <w:rPr>
          <w:rFonts w:ascii="Arial" w:eastAsia="Arial" w:hAnsi="Arial" w:cs="Arial"/>
        </w:rPr>
        <w:t xml:space="preserve">When someone mentions profiling, </w:t>
      </w:r>
      <w:r w:rsidR="2D10F875" w:rsidRPr="0D132349">
        <w:rPr>
          <w:rFonts w:ascii="Arial" w:eastAsia="Arial" w:hAnsi="Arial" w:cs="Arial"/>
        </w:rPr>
        <w:t xml:space="preserve">the first thing that comes to mind </w:t>
      </w:r>
      <w:r w:rsidR="4D2A8627" w:rsidRPr="0D132349">
        <w:rPr>
          <w:rFonts w:ascii="Arial" w:eastAsia="Arial" w:hAnsi="Arial" w:cs="Arial"/>
        </w:rPr>
        <w:t>is a series</w:t>
      </w:r>
      <w:r w:rsidR="2D10F875" w:rsidRPr="0D132349">
        <w:rPr>
          <w:rFonts w:ascii="Arial" w:eastAsia="Arial" w:hAnsi="Arial" w:cs="Arial"/>
        </w:rPr>
        <w:t xml:space="preserve"> like Criminal </w:t>
      </w:r>
      <w:r w:rsidR="1296D33D" w:rsidRPr="0D132349">
        <w:rPr>
          <w:rFonts w:ascii="Arial" w:eastAsia="Arial" w:hAnsi="Arial" w:cs="Arial"/>
        </w:rPr>
        <w:t>Minds t</w:t>
      </w:r>
      <w:r w:rsidR="2D10F875" w:rsidRPr="0D132349">
        <w:rPr>
          <w:rFonts w:ascii="Arial" w:eastAsia="Arial" w:hAnsi="Arial" w:cs="Arial"/>
        </w:rPr>
        <w:t xml:space="preserve">hat presents the work of the FBI solving crimes </w:t>
      </w:r>
      <w:r w:rsidR="64B56BD4" w:rsidRPr="0D132349">
        <w:rPr>
          <w:rFonts w:ascii="Arial" w:eastAsia="Arial" w:hAnsi="Arial" w:cs="Arial"/>
        </w:rPr>
        <w:t xml:space="preserve">by </w:t>
      </w:r>
      <w:r w:rsidR="5325BF7B" w:rsidRPr="0D132349">
        <w:rPr>
          <w:rFonts w:ascii="Arial" w:eastAsia="Arial" w:hAnsi="Arial" w:cs="Arial"/>
        </w:rPr>
        <w:t>building</w:t>
      </w:r>
      <w:r w:rsidR="64B56BD4" w:rsidRPr="0D132349">
        <w:rPr>
          <w:rFonts w:ascii="Arial" w:eastAsia="Arial" w:hAnsi="Arial" w:cs="Arial"/>
        </w:rPr>
        <w:t xml:space="preserve"> the profile of an offender or criminal. And while media presentations like Criminal </w:t>
      </w:r>
      <w:r w:rsidR="0D18A875" w:rsidRPr="0D132349">
        <w:rPr>
          <w:rFonts w:ascii="Arial" w:eastAsia="Arial" w:hAnsi="Arial" w:cs="Arial"/>
        </w:rPr>
        <w:t>M</w:t>
      </w:r>
      <w:r w:rsidR="64B56BD4" w:rsidRPr="0D132349">
        <w:rPr>
          <w:rFonts w:ascii="Arial" w:eastAsia="Arial" w:hAnsi="Arial" w:cs="Arial"/>
        </w:rPr>
        <w:t xml:space="preserve">inds somewhat </w:t>
      </w:r>
      <w:r w:rsidR="42F7EB4D" w:rsidRPr="0D132349">
        <w:rPr>
          <w:rFonts w:ascii="Arial" w:eastAsia="Arial" w:hAnsi="Arial" w:cs="Arial"/>
        </w:rPr>
        <w:t>show</w:t>
      </w:r>
      <w:r w:rsidR="64B56BD4" w:rsidRPr="0D132349">
        <w:rPr>
          <w:rFonts w:ascii="Arial" w:eastAsia="Arial" w:hAnsi="Arial" w:cs="Arial"/>
        </w:rPr>
        <w:t xml:space="preserve"> people how profiling </w:t>
      </w:r>
      <w:r w:rsidR="1319513A" w:rsidRPr="0D132349">
        <w:rPr>
          <w:rFonts w:ascii="Arial" w:eastAsia="Arial" w:hAnsi="Arial" w:cs="Arial"/>
        </w:rPr>
        <w:t>works</w:t>
      </w:r>
      <w:r w:rsidR="64B56BD4" w:rsidRPr="0D132349">
        <w:rPr>
          <w:rFonts w:ascii="Arial" w:eastAsia="Arial" w:hAnsi="Arial" w:cs="Arial"/>
        </w:rPr>
        <w:t xml:space="preserve"> it i</w:t>
      </w:r>
      <w:r w:rsidR="7949B392" w:rsidRPr="0D132349">
        <w:rPr>
          <w:rFonts w:ascii="Arial" w:eastAsia="Arial" w:hAnsi="Arial" w:cs="Arial"/>
        </w:rPr>
        <w:t xml:space="preserve">s not the most accurate presentation of offender profiling. For </w:t>
      </w:r>
      <w:r w:rsidR="16165596" w:rsidRPr="0D132349">
        <w:rPr>
          <w:rFonts w:ascii="Arial" w:eastAsia="Arial" w:hAnsi="Arial" w:cs="Arial"/>
        </w:rPr>
        <w:t>example,</w:t>
      </w:r>
      <w:r w:rsidR="7949B392" w:rsidRPr="0D132349">
        <w:rPr>
          <w:rFonts w:ascii="Arial" w:eastAsia="Arial" w:hAnsi="Arial" w:cs="Arial"/>
        </w:rPr>
        <w:t xml:space="preserve"> the USA (FBI) and the UK </w:t>
      </w:r>
      <w:r w:rsidR="033C6358" w:rsidRPr="0D132349">
        <w:rPr>
          <w:rFonts w:ascii="Arial" w:eastAsia="Arial" w:hAnsi="Arial" w:cs="Arial"/>
        </w:rPr>
        <w:t>follow</w:t>
      </w:r>
      <w:r w:rsidR="7949B392" w:rsidRPr="0D132349">
        <w:rPr>
          <w:rFonts w:ascii="Arial" w:eastAsia="Arial" w:hAnsi="Arial" w:cs="Arial"/>
        </w:rPr>
        <w:t xml:space="preserve"> a different approach to </w:t>
      </w:r>
      <w:r w:rsidR="33D7F033" w:rsidRPr="0D132349">
        <w:rPr>
          <w:rFonts w:ascii="Arial" w:eastAsia="Arial" w:hAnsi="Arial" w:cs="Arial"/>
        </w:rPr>
        <w:t>profiling</w:t>
      </w:r>
      <w:r w:rsidR="7949B392" w:rsidRPr="0D132349">
        <w:rPr>
          <w:rFonts w:ascii="Arial" w:eastAsia="Arial" w:hAnsi="Arial" w:cs="Arial"/>
        </w:rPr>
        <w:t xml:space="preserve"> using different techniques.</w:t>
      </w:r>
      <w:r w:rsidR="1EF03DFC" w:rsidRPr="0D132349">
        <w:rPr>
          <w:rFonts w:ascii="Arial" w:eastAsia="Arial" w:hAnsi="Arial" w:cs="Arial"/>
        </w:rPr>
        <w:t xml:space="preserve"> This essay will focus on the different approaches to profiling and explore how they work</w:t>
      </w:r>
      <w:r w:rsidR="2A736388" w:rsidRPr="0D132349">
        <w:rPr>
          <w:rFonts w:ascii="Arial" w:eastAsia="Arial" w:hAnsi="Arial" w:cs="Arial"/>
        </w:rPr>
        <w:t>,</w:t>
      </w:r>
      <w:r w:rsidR="1EF03DFC" w:rsidRPr="0D132349">
        <w:rPr>
          <w:rFonts w:ascii="Arial" w:eastAsia="Arial" w:hAnsi="Arial" w:cs="Arial"/>
        </w:rPr>
        <w:t xml:space="preserve"> if they work</w:t>
      </w:r>
      <w:r w:rsidR="76A8029D" w:rsidRPr="0D132349">
        <w:rPr>
          <w:rFonts w:ascii="Arial" w:eastAsia="Arial" w:hAnsi="Arial" w:cs="Arial"/>
        </w:rPr>
        <w:t>,</w:t>
      </w:r>
      <w:r w:rsidR="744A066A" w:rsidRPr="0D132349">
        <w:rPr>
          <w:rFonts w:ascii="Arial" w:eastAsia="Arial" w:hAnsi="Arial" w:cs="Arial"/>
        </w:rPr>
        <w:t xml:space="preserve"> and how reliable these methods</w:t>
      </w:r>
      <w:r w:rsidR="6D4FBF36" w:rsidRPr="0D132349">
        <w:rPr>
          <w:rFonts w:ascii="Arial" w:eastAsia="Arial" w:hAnsi="Arial" w:cs="Arial"/>
        </w:rPr>
        <w:t xml:space="preserve"> are</w:t>
      </w:r>
      <w:r w:rsidR="744A066A" w:rsidRPr="0D132349">
        <w:rPr>
          <w:rFonts w:ascii="Arial" w:eastAsia="Arial" w:hAnsi="Arial" w:cs="Arial"/>
        </w:rPr>
        <w:t>.</w:t>
      </w:r>
    </w:p>
    <w:p w14:paraId="1D6F4B2C" w14:textId="3B8CF94A" w:rsidR="442FB4E7" w:rsidRDefault="49B9D247" w:rsidP="0D132349">
      <w:pPr>
        <w:spacing w:line="360" w:lineRule="auto"/>
        <w:rPr>
          <w:rFonts w:ascii="Arial" w:eastAsia="Arial" w:hAnsi="Arial" w:cs="Arial"/>
        </w:rPr>
      </w:pPr>
      <w:r w:rsidRPr="0D132349">
        <w:rPr>
          <w:rFonts w:ascii="Arial" w:eastAsia="Arial" w:hAnsi="Arial" w:cs="Arial"/>
        </w:rPr>
        <w:t>Predicting an offender's traits using information gathered from the crime scene is known as offender profiling. Based on behavior, judgments are made regarding that person's likely sociodemographic traits. It assumes that any two people who conduct a certain kind of crime in a similar manner should resemble one another if it is possible to draw conclusions about the individual from the events at the crime scene</w:t>
      </w:r>
      <w:r w:rsidR="1CF52F0F" w:rsidRPr="0D132349">
        <w:rPr>
          <w:rFonts w:ascii="Arial" w:eastAsia="Arial" w:hAnsi="Arial" w:cs="Arial"/>
        </w:rPr>
        <w:t xml:space="preserve"> (Mokros and Alison, 2002)</w:t>
      </w:r>
      <w:r w:rsidR="79186CB8" w:rsidRPr="0D132349">
        <w:rPr>
          <w:rFonts w:ascii="Arial" w:eastAsia="Arial" w:hAnsi="Arial" w:cs="Arial"/>
        </w:rPr>
        <w:t xml:space="preserve">. </w:t>
      </w:r>
      <w:r w:rsidR="442FB4E7" w:rsidRPr="0D132349">
        <w:rPr>
          <w:rFonts w:ascii="Arial" w:eastAsia="Arial" w:hAnsi="Arial" w:cs="Arial"/>
        </w:rPr>
        <w:t xml:space="preserve">Police, consultants, and </w:t>
      </w:r>
      <w:r w:rsidR="513213F8" w:rsidRPr="0D132349">
        <w:rPr>
          <w:rFonts w:ascii="Arial" w:eastAsia="Arial" w:hAnsi="Arial" w:cs="Arial"/>
        </w:rPr>
        <w:t>other law enforcement agencies</w:t>
      </w:r>
      <w:r w:rsidR="6D52F888" w:rsidRPr="0D132349">
        <w:rPr>
          <w:rFonts w:ascii="Arial" w:eastAsia="Arial" w:hAnsi="Arial" w:cs="Arial"/>
        </w:rPr>
        <w:t xml:space="preserve"> around the world</w:t>
      </w:r>
      <w:r w:rsidR="442FB4E7" w:rsidRPr="0D132349">
        <w:rPr>
          <w:rFonts w:ascii="Arial" w:eastAsia="Arial" w:hAnsi="Arial" w:cs="Arial"/>
        </w:rPr>
        <w:t xml:space="preserve"> </w:t>
      </w:r>
      <w:proofErr w:type="spellStart"/>
      <w:r w:rsidR="442FB4E7" w:rsidRPr="0D132349">
        <w:rPr>
          <w:rFonts w:ascii="Arial" w:eastAsia="Arial" w:hAnsi="Arial" w:cs="Arial"/>
        </w:rPr>
        <w:t>utili</w:t>
      </w:r>
      <w:r w:rsidR="429EB6EE" w:rsidRPr="0D132349">
        <w:rPr>
          <w:rFonts w:ascii="Arial" w:eastAsia="Arial" w:hAnsi="Arial" w:cs="Arial"/>
        </w:rPr>
        <w:t>s</w:t>
      </w:r>
      <w:r w:rsidR="442FB4E7" w:rsidRPr="0D132349">
        <w:rPr>
          <w:rFonts w:ascii="Arial" w:eastAsia="Arial" w:hAnsi="Arial" w:cs="Arial"/>
        </w:rPr>
        <w:t>e</w:t>
      </w:r>
      <w:proofErr w:type="spellEnd"/>
      <w:r w:rsidR="442FB4E7" w:rsidRPr="0D132349">
        <w:rPr>
          <w:rFonts w:ascii="Arial" w:eastAsia="Arial" w:hAnsi="Arial" w:cs="Arial"/>
        </w:rPr>
        <w:t xml:space="preserve"> offender profiling as an investigative tool to determine the most likely personality, behavioral, and demographic traits that an offender will have based on an analysis of their actions at the crime scene</w:t>
      </w:r>
      <w:r w:rsidR="33D13E0B" w:rsidRPr="0D132349">
        <w:rPr>
          <w:rFonts w:ascii="Arial" w:eastAsia="Arial" w:hAnsi="Arial" w:cs="Arial"/>
        </w:rPr>
        <w:t xml:space="preserve"> </w:t>
      </w:r>
      <w:r w:rsidR="442FB4E7" w:rsidRPr="0D132349">
        <w:rPr>
          <w:rFonts w:ascii="Arial" w:eastAsia="Arial" w:hAnsi="Arial" w:cs="Arial"/>
        </w:rPr>
        <w:t>(Fox, 2022)</w:t>
      </w:r>
      <w:r w:rsidR="3681D5C0" w:rsidRPr="0D132349">
        <w:rPr>
          <w:rFonts w:ascii="Arial" w:eastAsia="Arial" w:hAnsi="Arial" w:cs="Arial"/>
        </w:rPr>
        <w:t>.</w:t>
      </w:r>
    </w:p>
    <w:p w14:paraId="3A5CA9BF" w14:textId="44D260F4" w:rsidR="7D370B58" w:rsidRDefault="7D370B58" w:rsidP="0D132349">
      <w:pPr>
        <w:spacing w:line="360" w:lineRule="auto"/>
        <w:rPr>
          <w:rFonts w:ascii="Arial" w:eastAsia="Arial" w:hAnsi="Arial" w:cs="Arial"/>
        </w:rPr>
      </w:pPr>
      <w:r w:rsidRPr="0D132349">
        <w:rPr>
          <w:rFonts w:ascii="Arial" w:eastAsia="Arial" w:hAnsi="Arial" w:cs="Arial"/>
        </w:rPr>
        <w:t>According to Wilson (</w:t>
      </w:r>
      <w:r w:rsidR="01BB8687" w:rsidRPr="0D132349">
        <w:rPr>
          <w:rFonts w:ascii="Arial" w:eastAsia="Arial" w:hAnsi="Arial" w:cs="Arial"/>
        </w:rPr>
        <w:t>1997</w:t>
      </w:r>
      <w:r w:rsidRPr="0D132349">
        <w:rPr>
          <w:rFonts w:ascii="Arial" w:eastAsia="Arial" w:hAnsi="Arial" w:cs="Arial"/>
        </w:rPr>
        <w:t>)</w:t>
      </w:r>
      <w:r w:rsidR="2DF4CE2C" w:rsidRPr="0D132349">
        <w:rPr>
          <w:rFonts w:ascii="Arial" w:eastAsia="Arial" w:hAnsi="Arial" w:cs="Arial"/>
        </w:rPr>
        <w:t>,</w:t>
      </w:r>
      <w:r w:rsidRPr="0D132349">
        <w:rPr>
          <w:rFonts w:ascii="Arial" w:eastAsia="Arial" w:hAnsi="Arial" w:cs="Arial"/>
        </w:rPr>
        <w:t xml:space="preserve"> offender profiling can be applied to many different </w:t>
      </w:r>
      <w:proofErr w:type="gramStart"/>
      <w:r w:rsidRPr="0D132349">
        <w:rPr>
          <w:rFonts w:ascii="Arial" w:eastAsia="Arial" w:hAnsi="Arial" w:cs="Arial"/>
        </w:rPr>
        <w:t>crimes</w:t>
      </w:r>
      <w:proofErr w:type="gramEnd"/>
      <w:r w:rsidRPr="0D132349">
        <w:rPr>
          <w:rFonts w:ascii="Arial" w:eastAsia="Arial" w:hAnsi="Arial" w:cs="Arial"/>
        </w:rPr>
        <w:t xml:space="preserve"> but it is particularly useful when the offender has some </w:t>
      </w:r>
      <w:r w:rsidR="43222308" w:rsidRPr="0D132349">
        <w:rPr>
          <w:rFonts w:ascii="Arial" w:eastAsia="Arial" w:hAnsi="Arial" w:cs="Arial"/>
        </w:rPr>
        <w:t>form of psychopathology and when the conventional methods failed.</w:t>
      </w:r>
    </w:p>
    <w:p w14:paraId="69AC3817" w14:textId="41500542" w:rsidR="28D8C45F" w:rsidRDefault="28D8C45F" w:rsidP="0D132349">
      <w:pPr>
        <w:spacing w:line="360" w:lineRule="auto"/>
        <w:rPr>
          <w:rFonts w:ascii="Arial" w:eastAsia="Arial" w:hAnsi="Arial" w:cs="Arial"/>
        </w:rPr>
      </w:pPr>
      <w:r w:rsidRPr="0D132349">
        <w:rPr>
          <w:rFonts w:ascii="Arial" w:eastAsia="Arial" w:hAnsi="Arial" w:cs="Arial"/>
        </w:rPr>
        <w:t>Different approaches use different logic</w:t>
      </w:r>
      <w:r w:rsidR="57CDCAF8" w:rsidRPr="0D132349">
        <w:rPr>
          <w:rFonts w:ascii="Arial" w:eastAsia="Arial" w:hAnsi="Arial" w:cs="Arial"/>
        </w:rPr>
        <w:t>al</w:t>
      </w:r>
      <w:r w:rsidRPr="0D132349">
        <w:rPr>
          <w:rFonts w:ascii="Arial" w:eastAsia="Arial" w:hAnsi="Arial" w:cs="Arial"/>
        </w:rPr>
        <w:t xml:space="preserve"> reasoning</w:t>
      </w:r>
      <w:r w:rsidR="5820BA1A" w:rsidRPr="0D132349">
        <w:rPr>
          <w:rFonts w:ascii="Arial" w:eastAsia="Arial" w:hAnsi="Arial" w:cs="Arial"/>
        </w:rPr>
        <w:t xml:space="preserve"> and decision-making processes</w:t>
      </w:r>
      <w:r w:rsidRPr="0D132349">
        <w:rPr>
          <w:rFonts w:ascii="Arial" w:eastAsia="Arial" w:hAnsi="Arial" w:cs="Arial"/>
        </w:rPr>
        <w:t xml:space="preserve"> </w:t>
      </w:r>
      <w:r w:rsidR="3253F22C" w:rsidRPr="0D132349">
        <w:rPr>
          <w:rFonts w:ascii="Arial" w:eastAsia="Arial" w:hAnsi="Arial" w:cs="Arial"/>
        </w:rPr>
        <w:t>in profiling.</w:t>
      </w:r>
      <w:r w:rsidR="67339498" w:rsidRPr="0D132349">
        <w:rPr>
          <w:rFonts w:ascii="Arial" w:eastAsia="Arial" w:hAnsi="Arial" w:cs="Arial"/>
        </w:rPr>
        <w:t xml:space="preserve"> </w:t>
      </w:r>
      <w:proofErr w:type="gramStart"/>
      <w:r w:rsidR="67339498" w:rsidRPr="0D132349">
        <w:rPr>
          <w:rFonts w:ascii="Arial" w:eastAsia="Arial" w:hAnsi="Arial" w:cs="Arial"/>
        </w:rPr>
        <w:t>In order to</w:t>
      </w:r>
      <w:proofErr w:type="gramEnd"/>
      <w:r w:rsidR="67339498" w:rsidRPr="0D132349">
        <w:rPr>
          <w:rFonts w:ascii="Arial" w:eastAsia="Arial" w:hAnsi="Arial" w:cs="Arial"/>
        </w:rPr>
        <w:t xml:space="preserve"> create logical and convincing arguments regarding the characteristics of offenders, logic is essential.</w:t>
      </w:r>
      <w:r w:rsidR="68334A07" w:rsidRPr="0D132349">
        <w:rPr>
          <w:rFonts w:ascii="Arial" w:eastAsia="Arial" w:hAnsi="Arial" w:cs="Arial"/>
        </w:rPr>
        <w:t xml:space="preserve"> In fact, conclusions regarding the </w:t>
      </w:r>
      <w:r w:rsidR="70F8E4DF" w:rsidRPr="0D132349">
        <w:rPr>
          <w:rFonts w:ascii="Arial" w:eastAsia="Arial" w:hAnsi="Arial" w:cs="Arial"/>
        </w:rPr>
        <w:t>offender</w:t>
      </w:r>
      <w:r w:rsidR="68334A07" w:rsidRPr="0D132349">
        <w:rPr>
          <w:rFonts w:ascii="Arial" w:eastAsia="Arial" w:hAnsi="Arial" w:cs="Arial"/>
        </w:rPr>
        <w:t xml:space="preserve"> remain nothing more than irrational assumptions or poorly informed guessing when </w:t>
      </w:r>
      <w:r w:rsidR="68334A07" w:rsidRPr="0D132349">
        <w:rPr>
          <w:rFonts w:ascii="Arial" w:eastAsia="Arial" w:hAnsi="Arial" w:cs="Arial"/>
        </w:rPr>
        <w:lastRenderedPageBreak/>
        <w:t>there is no logical process involved.</w:t>
      </w:r>
      <w:r w:rsidR="71EB549E" w:rsidRPr="0D132349">
        <w:rPr>
          <w:rFonts w:ascii="Arial" w:eastAsia="Arial" w:hAnsi="Arial" w:cs="Arial"/>
        </w:rPr>
        <w:t xml:space="preserve"> The profile should be constructed using logic and reasoning, and the rationale and logic used should be explained in detail throughout. And whil</w:t>
      </w:r>
      <w:r w:rsidR="2723B054" w:rsidRPr="0D132349">
        <w:rPr>
          <w:rFonts w:ascii="Arial" w:eastAsia="Arial" w:hAnsi="Arial" w:cs="Arial"/>
        </w:rPr>
        <w:t>e the phrase</w:t>
      </w:r>
      <w:r w:rsidR="7B676C8F" w:rsidRPr="0D132349">
        <w:rPr>
          <w:rFonts w:ascii="Arial" w:eastAsia="Arial" w:hAnsi="Arial" w:cs="Arial"/>
        </w:rPr>
        <w:t xml:space="preserve"> is</w:t>
      </w:r>
      <w:r w:rsidR="2723B054" w:rsidRPr="0D132349">
        <w:rPr>
          <w:rFonts w:ascii="Arial" w:eastAsia="Arial" w:hAnsi="Arial" w:cs="Arial"/>
        </w:rPr>
        <w:t xml:space="preserve"> usually </w:t>
      </w:r>
      <w:r w:rsidR="71EB549E" w:rsidRPr="0D132349">
        <w:rPr>
          <w:rFonts w:ascii="Arial" w:eastAsia="Arial" w:hAnsi="Arial" w:cs="Arial"/>
        </w:rPr>
        <w:t>use</w:t>
      </w:r>
      <w:r w:rsidR="1E18A18D" w:rsidRPr="0D132349">
        <w:rPr>
          <w:rFonts w:ascii="Arial" w:eastAsia="Arial" w:hAnsi="Arial" w:cs="Arial"/>
        </w:rPr>
        <w:t>d</w:t>
      </w:r>
      <w:r w:rsidR="71EB549E" w:rsidRPr="0D132349">
        <w:rPr>
          <w:rFonts w:ascii="Arial" w:eastAsia="Arial" w:hAnsi="Arial" w:cs="Arial"/>
        </w:rPr>
        <w:t xml:space="preserve"> in a more formal sense to steer the process away from quirks like </w:t>
      </w:r>
      <w:r w:rsidR="7C50BC02" w:rsidRPr="0D132349">
        <w:rPr>
          <w:rFonts w:ascii="Arial" w:eastAsia="Arial" w:hAnsi="Arial" w:cs="Arial"/>
        </w:rPr>
        <w:t>‘</w:t>
      </w:r>
      <w:r w:rsidR="17FCC4BC" w:rsidRPr="0D132349">
        <w:rPr>
          <w:rFonts w:ascii="Arial" w:eastAsia="Arial" w:hAnsi="Arial" w:cs="Arial"/>
        </w:rPr>
        <w:t>guesswork</w:t>
      </w:r>
      <w:r w:rsidR="6A40BB80" w:rsidRPr="0D132349">
        <w:rPr>
          <w:rFonts w:ascii="Arial" w:eastAsia="Arial" w:hAnsi="Arial" w:cs="Arial"/>
        </w:rPr>
        <w:t>’</w:t>
      </w:r>
      <w:r w:rsidR="0E1A1E6E" w:rsidRPr="0D132349">
        <w:rPr>
          <w:rFonts w:ascii="Arial" w:eastAsia="Arial" w:hAnsi="Arial" w:cs="Arial"/>
        </w:rPr>
        <w:t xml:space="preserve">, ‘intuition’, </w:t>
      </w:r>
      <w:r w:rsidR="71EB549E" w:rsidRPr="0D132349">
        <w:rPr>
          <w:rFonts w:ascii="Arial" w:eastAsia="Arial" w:hAnsi="Arial" w:cs="Arial"/>
        </w:rPr>
        <w:t xml:space="preserve">or </w:t>
      </w:r>
      <w:r w:rsidR="708B95A8" w:rsidRPr="0D132349">
        <w:rPr>
          <w:rFonts w:ascii="Arial" w:eastAsia="Arial" w:hAnsi="Arial" w:cs="Arial"/>
        </w:rPr>
        <w:t>‘</w:t>
      </w:r>
      <w:r w:rsidR="71EB549E" w:rsidRPr="0D132349">
        <w:rPr>
          <w:rFonts w:ascii="Arial" w:eastAsia="Arial" w:hAnsi="Arial" w:cs="Arial"/>
        </w:rPr>
        <w:t>common sense</w:t>
      </w:r>
      <w:r w:rsidR="10271859" w:rsidRPr="0D132349">
        <w:rPr>
          <w:rFonts w:ascii="Arial" w:eastAsia="Arial" w:hAnsi="Arial" w:cs="Arial"/>
        </w:rPr>
        <w:t>’,</w:t>
      </w:r>
      <w:r w:rsidR="71EB549E" w:rsidRPr="0D132349">
        <w:rPr>
          <w:rFonts w:ascii="Arial" w:eastAsia="Arial" w:hAnsi="Arial" w:cs="Arial"/>
        </w:rPr>
        <w:t xml:space="preserve"> even though it should be obvious that logic and reasoning should be </w:t>
      </w:r>
      <w:r w:rsidR="6D3FCCF6" w:rsidRPr="0D132349">
        <w:rPr>
          <w:rFonts w:ascii="Arial" w:eastAsia="Arial" w:hAnsi="Arial" w:cs="Arial"/>
        </w:rPr>
        <w:t>us</w:t>
      </w:r>
      <w:r w:rsidR="71EB549E" w:rsidRPr="0D132349">
        <w:rPr>
          <w:rFonts w:ascii="Arial" w:eastAsia="Arial" w:hAnsi="Arial" w:cs="Arial"/>
        </w:rPr>
        <w:t>ed in profiling</w:t>
      </w:r>
      <w:r w:rsidR="1EFA6F8B" w:rsidRPr="0D132349">
        <w:rPr>
          <w:rFonts w:ascii="Arial" w:eastAsia="Arial" w:hAnsi="Arial" w:cs="Arial"/>
        </w:rPr>
        <w:t xml:space="preserve"> (Daeid,1997).</w:t>
      </w:r>
    </w:p>
    <w:p w14:paraId="40BB296B" w14:textId="3E1964D7" w:rsidR="34DDACDA" w:rsidRDefault="34DDACDA" w:rsidP="0D132349">
      <w:pPr>
        <w:spacing w:line="360" w:lineRule="auto"/>
        <w:rPr>
          <w:rFonts w:ascii="Arial" w:eastAsia="Arial" w:hAnsi="Arial" w:cs="Arial"/>
        </w:rPr>
      </w:pPr>
      <w:proofErr w:type="gramStart"/>
      <w:r w:rsidRPr="0D132349">
        <w:rPr>
          <w:rFonts w:ascii="Arial" w:eastAsia="Arial" w:hAnsi="Arial" w:cs="Arial"/>
        </w:rPr>
        <w:t>Generally speaking, behavioral</w:t>
      </w:r>
      <w:proofErr w:type="gramEnd"/>
      <w:r w:rsidRPr="0D132349">
        <w:rPr>
          <w:rFonts w:ascii="Arial" w:eastAsia="Arial" w:hAnsi="Arial" w:cs="Arial"/>
        </w:rPr>
        <w:t xml:space="preserve"> profiling is based on three fundamental psychological principles: that people influence one another's behavior; that most human behavior changes and develops over time, frequently in response to firsthand experiences of the consequences of actions taken; that personality types are reflected in behavior types; and that most behaviors fulfill desires, wants, or needs</w:t>
      </w:r>
      <w:r w:rsidR="47E8246B" w:rsidRPr="0D132349">
        <w:rPr>
          <w:rFonts w:ascii="Arial" w:eastAsia="Arial" w:hAnsi="Arial" w:cs="Arial"/>
        </w:rPr>
        <w:t xml:space="preserve"> </w:t>
      </w:r>
      <w:r w:rsidRPr="0D132349">
        <w:rPr>
          <w:rFonts w:ascii="Arial" w:eastAsia="Arial" w:hAnsi="Arial" w:cs="Arial"/>
        </w:rPr>
        <w:t>(</w:t>
      </w:r>
      <w:r w:rsidR="6158BC2A" w:rsidRPr="0D132349">
        <w:rPr>
          <w:rFonts w:ascii="Arial" w:eastAsia="Arial" w:hAnsi="Arial" w:cs="Arial"/>
        </w:rPr>
        <w:t>Burgess, 1986</w:t>
      </w:r>
      <w:r w:rsidRPr="0D132349">
        <w:rPr>
          <w:rFonts w:ascii="Arial" w:eastAsia="Arial" w:hAnsi="Arial" w:cs="Arial"/>
        </w:rPr>
        <w:t>)</w:t>
      </w:r>
      <w:r w:rsidR="6664ED75" w:rsidRPr="0D132349">
        <w:rPr>
          <w:rFonts w:ascii="Arial" w:eastAsia="Arial" w:hAnsi="Arial" w:cs="Arial"/>
        </w:rPr>
        <w:t>.</w:t>
      </w:r>
    </w:p>
    <w:p w14:paraId="1AF944D0" w14:textId="7CCFE394" w:rsidR="244471E2" w:rsidRDefault="244471E2" w:rsidP="0D132349">
      <w:pPr>
        <w:spacing w:line="360" w:lineRule="auto"/>
        <w:rPr>
          <w:rFonts w:ascii="Arial" w:eastAsia="Arial" w:hAnsi="Arial" w:cs="Arial"/>
        </w:rPr>
      </w:pPr>
      <w:r w:rsidRPr="0D132349">
        <w:rPr>
          <w:rFonts w:ascii="Arial" w:eastAsia="Arial" w:hAnsi="Arial" w:cs="Arial"/>
        </w:rPr>
        <w:t>The roots of offender profiling go back to the 1800</w:t>
      </w:r>
      <w:r w:rsidR="7F9965B8" w:rsidRPr="0D132349">
        <w:rPr>
          <w:rFonts w:ascii="Arial" w:eastAsia="Arial" w:hAnsi="Arial" w:cs="Arial"/>
        </w:rPr>
        <w:t>s</w:t>
      </w:r>
      <w:r w:rsidR="6828366F" w:rsidRPr="0D132349">
        <w:rPr>
          <w:rFonts w:ascii="Arial" w:eastAsia="Arial" w:hAnsi="Arial" w:cs="Arial"/>
        </w:rPr>
        <w:t>.</w:t>
      </w:r>
      <w:r w:rsidRPr="0D132349">
        <w:rPr>
          <w:rFonts w:ascii="Arial" w:eastAsia="Arial" w:hAnsi="Arial" w:cs="Arial"/>
        </w:rPr>
        <w:t xml:space="preserve"> Dr</w:t>
      </w:r>
      <w:r w:rsidR="25C6C150" w:rsidRPr="0D132349">
        <w:rPr>
          <w:rFonts w:ascii="Arial" w:eastAsia="Arial" w:hAnsi="Arial" w:cs="Arial"/>
        </w:rPr>
        <w:t xml:space="preserve"> Thomas</w:t>
      </w:r>
      <w:r w:rsidRPr="0D132349">
        <w:rPr>
          <w:rFonts w:ascii="Arial" w:eastAsia="Arial" w:hAnsi="Arial" w:cs="Arial"/>
        </w:rPr>
        <w:t xml:space="preserve"> Bond</w:t>
      </w:r>
      <w:r w:rsidR="5883B05F" w:rsidRPr="0D132349">
        <w:rPr>
          <w:rFonts w:ascii="Arial" w:eastAsia="Arial" w:hAnsi="Arial" w:cs="Arial"/>
        </w:rPr>
        <w:t>, a surgeon,</w:t>
      </w:r>
      <w:r w:rsidRPr="0D132349">
        <w:rPr>
          <w:rFonts w:ascii="Arial" w:eastAsia="Arial" w:hAnsi="Arial" w:cs="Arial"/>
        </w:rPr>
        <w:t xml:space="preserve"> </w:t>
      </w:r>
      <w:r w:rsidR="274A0F36" w:rsidRPr="0D132349">
        <w:rPr>
          <w:rFonts w:ascii="Arial" w:eastAsia="Arial" w:hAnsi="Arial" w:cs="Arial"/>
        </w:rPr>
        <w:t>attempted</w:t>
      </w:r>
      <w:r w:rsidRPr="0D132349">
        <w:rPr>
          <w:rFonts w:ascii="Arial" w:eastAsia="Arial" w:hAnsi="Arial" w:cs="Arial"/>
        </w:rPr>
        <w:t xml:space="preserve"> to develop a profile after a series of sexual </w:t>
      </w:r>
      <w:r w:rsidR="289EEF1C" w:rsidRPr="0D132349">
        <w:rPr>
          <w:rFonts w:ascii="Arial" w:eastAsia="Arial" w:hAnsi="Arial" w:cs="Arial"/>
        </w:rPr>
        <w:t>homicides</w:t>
      </w:r>
      <w:r w:rsidRPr="0D132349">
        <w:rPr>
          <w:rFonts w:ascii="Arial" w:eastAsia="Arial" w:hAnsi="Arial" w:cs="Arial"/>
        </w:rPr>
        <w:t xml:space="preserve"> in </w:t>
      </w:r>
      <w:r w:rsidR="0DB2B50E" w:rsidRPr="0D132349">
        <w:rPr>
          <w:rFonts w:ascii="Arial" w:eastAsia="Arial" w:hAnsi="Arial" w:cs="Arial"/>
        </w:rPr>
        <w:t>London</w:t>
      </w:r>
      <w:r w:rsidR="040FA315" w:rsidRPr="0D132349">
        <w:rPr>
          <w:rFonts w:ascii="Arial" w:eastAsia="Arial" w:hAnsi="Arial" w:cs="Arial"/>
        </w:rPr>
        <w:t>. He assessed the killer</w:t>
      </w:r>
      <w:r w:rsidR="596E02BB" w:rsidRPr="0D132349">
        <w:rPr>
          <w:rFonts w:ascii="Arial" w:eastAsia="Arial" w:hAnsi="Arial" w:cs="Arial"/>
        </w:rPr>
        <w:t>’s</w:t>
      </w:r>
      <w:r w:rsidR="040FA315" w:rsidRPr="0D132349">
        <w:rPr>
          <w:rFonts w:ascii="Arial" w:eastAsia="Arial" w:hAnsi="Arial" w:cs="Arial"/>
        </w:rPr>
        <w:t xml:space="preserve"> mental state based on the crime scene and </w:t>
      </w:r>
      <w:r w:rsidR="32722F78" w:rsidRPr="0D132349">
        <w:rPr>
          <w:rFonts w:ascii="Arial" w:eastAsia="Arial" w:hAnsi="Arial" w:cs="Arial"/>
        </w:rPr>
        <w:t>profiled the</w:t>
      </w:r>
      <w:r w:rsidR="6E0ADC15" w:rsidRPr="0D132349">
        <w:rPr>
          <w:rFonts w:ascii="Arial" w:eastAsia="Arial" w:hAnsi="Arial" w:cs="Arial"/>
        </w:rPr>
        <w:t xml:space="preserve"> individual</w:t>
      </w:r>
      <w:r w:rsidR="32722F78" w:rsidRPr="0D132349">
        <w:rPr>
          <w:rFonts w:ascii="Arial" w:eastAsia="Arial" w:hAnsi="Arial" w:cs="Arial"/>
        </w:rPr>
        <w:t xml:space="preserve"> who killed the women </w:t>
      </w:r>
      <w:r w:rsidR="2BB7EFF8" w:rsidRPr="0D132349">
        <w:rPr>
          <w:rFonts w:ascii="Arial" w:eastAsia="Arial" w:hAnsi="Arial" w:cs="Arial"/>
        </w:rPr>
        <w:t xml:space="preserve">as a </w:t>
      </w:r>
      <w:r w:rsidR="32722F78" w:rsidRPr="0D132349">
        <w:rPr>
          <w:rFonts w:ascii="Arial" w:eastAsia="Arial" w:hAnsi="Arial" w:cs="Arial"/>
        </w:rPr>
        <w:t>probably</w:t>
      </w:r>
      <w:r w:rsidR="35F8753F" w:rsidRPr="0D132349">
        <w:rPr>
          <w:rFonts w:ascii="Arial" w:eastAsia="Arial" w:hAnsi="Arial" w:cs="Arial"/>
        </w:rPr>
        <w:t xml:space="preserve"> violent,</w:t>
      </w:r>
      <w:r w:rsidR="32722F78" w:rsidRPr="0D132349">
        <w:rPr>
          <w:rFonts w:ascii="Arial" w:eastAsia="Arial" w:hAnsi="Arial" w:cs="Arial"/>
        </w:rPr>
        <w:t xml:space="preserve"> solitary man.</w:t>
      </w:r>
      <w:r w:rsidR="1DB38CD1" w:rsidRPr="0D132349">
        <w:rPr>
          <w:rFonts w:ascii="Arial" w:eastAsia="Arial" w:hAnsi="Arial" w:cs="Arial"/>
        </w:rPr>
        <w:t xml:space="preserve"> </w:t>
      </w:r>
      <w:r w:rsidR="4B4E448B" w:rsidRPr="0D132349">
        <w:rPr>
          <w:rFonts w:ascii="Arial" w:eastAsia="Arial" w:hAnsi="Arial" w:cs="Arial"/>
        </w:rPr>
        <w:t>H</w:t>
      </w:r>
      <w:r w:rsidR="1DB38CD1" w:rsidRPr="0D132349">
        <w:rPr>
          <w:rFonts w:ascii="Arial" w:eastAsia="Arial" w:hAnsi="Arial" w:cs="Arial"/>
        </w:rPr>
        <w:t>owever</w:t>
      </w:r>
      <w:r w:rsidR="284F637E" w:rsidRPr="0D132349">
        <w:rPr>
          <w:rFonts w:ascii="Arial" w:eastAsia="Arial" w:hAnsi="Arial" w:cs="Arial"/>
        </w:rPr>
        <w:t xml:space="preserve">, the perpetrator </w:t>
      </w:r>
      <w:r w:rsidR="626A8F2C" w:rsidRPr="0D132349">
        <w:rPr>
          <w:rFonts w:ascii="Arial" w:eastAsia="Arial" w:hAnsi="Arial" w:cs="Arial"/>
        </w:rPr>
        <w:t>h</w:t>
      </w:r>
      <w:r w:rsidR="284F637E" w:rsidRPr="0D132349">
        <w:rPr>
          <w:rFonts w:ascii="Arial" w:eastAsia="Arial" w:hAnsi="Arial" w:cs="Arial"/>
        </w:rPr>
        <w:t>as never been identified and later bee</w:t>
      </w:r>
      <w:r w:rsidR="1DB38CD1" w:rsidRPr="0D132349">
        <w:rPr>
          <w:rFonts w:ascii="Arial" w:eastAsia="Arial" w:hAnsi="Arial" w:cs="Arial"/>
        </w:rPr>
        <w:t>n known as Jack the Ripper.</w:t>
      </w:r>
      <w:r w:rsidR="24C62B1A" w:rsidRPr="0D132349">
        <w:rPr>
          <w:rFonts w:ascii="Arial" w:eastAsia="Arial" w:hAnsi="Arial" w:cs="Arial"/>
        </w:rPr>
        <w:t xml:space="preserve"> (Crighton, 2015)</w:t>
      </w:r>
    </w:p>
    <w:p w14:paraId="299C7D92" w14:textId="4C74E957" w:rsidR="27854EE1" w:rsidRDefault="7FED07B3" w:rsidP="0D132349">
      <w:pPr>
        <w:spacing w:line="360" w:lineRule="auto"/>
        <w:rPr>
          <w:rFonts w:ascii="Arial" w:eastAsia="Arial" w:hAnsi="Arial" w:cs="Arial"/>
        </w:rPr>
      </w:pPr>
      <w:r w:rsidRPr="0D132349">
        <w:rPr>
          <w:rFonts w:ascii="Arial" w:eastAsia="Arial" w:hAnsi="Arial" w:cs="Arial"/>
        </w:rPr>
        <w:t>Offender profiling in the USA started in the 1970s</w:t>
      </w:r>
      <w:r w:rsidR="074F2F86" w:rsidRPr="0D132349">
        <w:rPr>
          <w:rFonts w:ascii="Arial" w:eastAsia="Arial" w:hAnsi="Arial" w:cs="Arial"/>
        </w:rPr>
        <w:t xml:space="preserve"> when the FBI started </w:t>
      </w:r>
      <w:r w:rsidR="34BB820A" w:rsidRPr="0D132349">
        <w:rPr>
          <w:rFonts w:ascii="Arial" w:eastAsia="Arial" w:hAnsi="Arial" w:cs="Arial"/>
        </w:rPr>
        <w:t>a</w:t>
      </w:r>
      <w:r w:rsidR="074F2F86" w:rsidRPr="0D132349">
        <w:rPr>
          <w:rFonts w:ascii="Arial" w:eastAsia="Arial" w:hAnsi="Arial" w:cs="Arial"/>
        </w:rPr>
        <w:t xml:space="preserve"> unit called </w:t>
      </w:r>
      <w:r w:rsidR="5E1B432B" w:rsidRPr="0D132349">
        <w:rPr>
          <w:rFonts w:ascii="Arial" w:eastAsia="Arial" w:hAnsi="Arial" w:cs="Arial"/>
        </w:rPr>
        <w:t xml:space="preserve">the </w:t>
      </w:r>
      <w:r w:rsidR="074F2F86" w:rsidRPr="0D132349">
        <w:rPr>
          <w:rFonts w:ascii="Arial" w:eastAsia="Arial" w:hAnsi="Arial" w:cs="Arial"/>
        </w:rPr>
        <w:t>Behavioral Science Unit (BSU)</w:t>
      </w:r>
      <w:r w:rsidR="2490BA7B" w:rsidRPr="0D132349">
        <w:rPr>
          <w:rFonts w:ascii="Arial" w:eastAsia="Arial" w:hAnsi="Arial" w:cs="Arial"/>
        </w:rPr>
        <w:t xml:space="preserve">. </w:t>
      </w:r>
      <w:r w:rsidR="5147584A" w:rsidRPr="0D132349">
        <w:rPr>
          <w:rFonts w:ascii="Arial" w:eastAsia="Arial" w:hAnsi="Arial" w:cs="Arial"/>
        </w:rPr>
        <w:t xml:space="preserve"> </w:t>
      </w:r>
      <w:r w:rsidR="2490BA7B" w:rsidRPr="0D132349">
        <w:rPr>
          <w:rFonts w:ascii="Arial" w:eastAsia="Arial" w:hAnsi="Arial" w:cs="Arial"/>
        </w:rPr>
        <w:t>FBI agents interviewed convicted violent criminals</w:t>
      </w:r>
      <w:r w:rsidR="0E61536D" w:rsidRPr="0D132349">
        <w:rPr>
          <w:rFonts w:ascii="Arial" w:eastAsia="Arial" w:hAnsi="Arial" w:cs="Arial"/>
        </w:rPr>
        <w:t xml:space="preserve"> to identify patterns in their backgrounds, behaviors, and motivations.</w:t>
      </w:r>
      <w:r w:rsidR="62322C91" w:rsidRPr="0D132349">
        <w:rPr>
          <w:rFonts w:ascii="Arial" w:eastAsia="Arial" w:hAnsi="Arial" w:cs="Arial"/>
        </w:rPr>
        <w:t xml:space="preserve"> They recorded these and made a database</w:t>
      </w:r>
      <w:r w:rsidR="797B32BF" w:rsidRPr="0D132349">
        <w:rPr>
          <w:rFonts w:ascii="Arial" w:eastAsia="Arial" w:hAnsi="Arial" w:cs="Arial"/>
        </w:rPr>
        <w:t xml:space="preserve"> (VICAP)</w:t>
      </w:r>
      <w:r w:rsidR="62322C91" w:rsidRPr="0D132349">
        <w:rPr>
          <w:rFonts w:ascii="Arial" w:eastAsia="Arial" w:hAnsi="Arial" w:cs="Arial"/>
        </w:rPr>
        <w:t xml:space="preserve"> of these characteristics</w:t>
      </w:r>
      <w:r w:rsidR="1B96E5E2" w:rsidRPr="0D132349">
        <w:rPr>
          <w:rFonts w:ascii="Arial" w:eastAsia="Arial" w:hAnsi="Arial" w:cs="Arial"/>
        </w:rPr>
        <w:t>. All this information will give the</w:t>
      </w:r>
      <w:r w:rsidR="087E83AC" w:rsidRPr="0D132349">
        <w:rPr>
          <w:rFonts w:ascii="Arial" w:eastAsia="Arial" w:hAnsi="Arial" w:cs="Arial"/>
        </w:rPr>
        <w:t>m</w:t>
      </w:r>
      <w:r w:rsidR="1B96E5E2" w:rsidRPr="0D132349">
        <w:rPr>
          <w:rFonts w:ascii="Arial" w:eastAsia="Arial" w:hAnsi="Arial" w:cs="Arial"/>
        </w:rPr>
        <w:t xml:space="preserve"> the modus operandi</w:t>
      </w:r>
      <w:r w:rsidR="7259105D" w:rsidRPr="0D132349">
        <w:rPr>
          <w:rFonts w:ascii="Arial" w:eastAsia="Arial" w:hAnsi="Arial" w:cs="Arial"/>
        </w:rPr>
        <w:t>,</w:t>
      </w:r>
      <w:r w:rsidR="1B96E5E2" w:rsidRPr="0D132349">
        <w:rPr>
          <w:rFonts w:ascii="Arial" w:eastAsia="Arial" w:hAnsi="Arial" w:cs="Arial"/>
        </w:rPr>
        <w:t xml:space="preserve"> or MO</w:t>
      </w:r>
      <w:r w:rsidR="5220EF95" w:rsidRPr="0D132349">
        <w:rPr>
          <w:rFonts w:ascii="Arial" w:eastAsia="Arial" w:hAnsi="Arial" w:cs="Arial"/>
        </w:rPr>
        <w:t xml:space="preserve">. </w:t>
      </w:r>
      <w:r w:rsidR="217C917E" w:rsidRPr="0D132349">
        <w:rPr>
          <w:rFonts w:ascii="Arial" w:eastAsia="Arial" w:hAnsi="Arial" w:cs="Arial"/>
        </w:rPr>
        <w:t>Every crime that once recorded to the VICAP even if it</w:t>
      </w:r>
      <w:r w:rsidR="50968026" w:rsidRPr="0D132349">
        <w:rPr>
          <w:rFonts w:ascii="Arial" w:eastAsia="Arial" w:hAnsi="Arial" w:cs="Arial"/>
        </w:rPr>
        <w:t xml:space="preserve"> </w:t>
      </w:r>
      <w:r w:rsidR="217C917E" w:rsidRPr="0D132349">
        <w:rPr>
          <w:rFonts w:ascii="Arial" w:eastAsia="Arial" w:hAnsi="Arial" w:cs="Arial"/>
        </w:rPr>
        <w:t>is unsolved</w:t>
      </w:r>
      <w:r w:rsidR="7C398455" w:rsidRPr="0D132349">
        <w:rPr>
          <w:rFonts w:ascii="Arial" w:eastAsia="Arial" w:hAnsi="Arial" w:cs="Arial"/>
        </w:rPr>
        <w:t>,</w:t>
      </w:r>
      <w:r w:rsidR="217C917E" w:rsidRPr="0D132349">
        <w:rPr>
          <w:rFonts w:ascii="Arial" w:eastAsia="Arial" w:hAnsi="Arial" w:cs="Arial"/>
        </w:rPr>
        <w:t xml:space="preserve"> will be continuously compared to every other entry so it can detect similarities in the MO and notify the authorities.</w:t>
      </w:r>
      <w:r w:rsidR="6FB829E2" w:rsidRPr="0D132349">
        <w:rPr>
          <w:rFonts w:ascii="Arial" w:eastAsia="Arial" w:hAnsi="Arial" w:cs="Arial"/>
        </w:rPr>
        <w:t xml:space="preserve"> (</w:t>
      </w:r>
      <w:proofErr w:type="spellStart"/>
      <w:r w:rsidR="6FB829E2" w:rsidRPr="0D132349">
        <w:rPr>
          <w:rFonts w:ascii="Arial" w:eastAsia="Arial" w:hAnsi="Arial" w:cs="Arial"/>
        </w:rPr>
        <w:t>Daeid</w:t>
      </w:r>
      <w:proofErr w:type="spellEnd"/>
      <w:r w:rsidR="6FB829E2" w:rsidRPr="0D132349">
        <w:rPr>
          <w:rFonts w:ascii="Arial" w:eastAsia="Arial" w:hAnsi="Arial" w:cs="Arial"/>
        </w:rPr>
        <w:t>, 1997) However</w:t>
      </w:r>
      <w:r w:rsidR="0F89D75B" w:rsidRPr="0D132349">
        <w:rPr>
          <w:rFonts w:ascii="Arial" w:eastAsia="Arial" w:hAnsi="Arial" w:cs="Arial"/>
        </w:rPr>
        <w:t>,</w:t>
      </w:r>
      <w:r w:rsidR="6FB829E2" w:rsidRPr="0D132349">
        <w:rPr>
          <w:rFonts w:ascii="Arial" w:eastAsia="Arial" w:hAnsi="Arial" w:cs="Arial"/>
        </w:rPr>
        <w:t xml:space="preserve"> this t</w:t>
      </w:r>
      <w:r w:rsidR="7F41EFEC" w:rsidRPr="0D132349">
        <w:rPr>
          <w:rFonts w:ascii="Arial" w:eastAsia="Arial" w:hAnsi="Arial" w:cs="Arial"/>
        </w:rPr>
        <w:t>y</w:t>
      </w:r>
      <w:r w:rsidR="6FB829E2" w:rsidRPr="0D132349">
        <w:rPr>
          <w:rFonts w:ascii="Arial" w:eastAsia="Arial" w:hAnsi="Arial" w:cs="Arial"/>
        </w:rPr>
        <w:t>p</w:t>
      </w:r>
      <w:r w:rsidR="6E886674" w:rsidRPr="0D132349">
        <w:rPr>
          <w:rFonts w:ascii="Arial" w:eastAsia="Arial" w:hAnsi="Arial" w:cs="Arial"/>
        </w:rPr>
        <w:t xml:space="preserve">e </w:t>
      </w:r>
      <w:r w:rsidR="6FB829E2" w:rsidRPr="0D132349">
        <w:rPr>
          <w:rFonts w:ascii="Arial" w:eastAsia="Arial" w:hAnsi="Arial" w:cs="Arial"/>
        </w:rPr>
        <w:t xml:space="preserve">of profiling </w:t>
      </w:r>
      <w:r w:rsidR="290CB6F6" w:rsidRPr="0D132349">
        <w:rPr>
          <w:rFonts w:ascii="Arial" w:eastAsia="Arial" w:hAnsi="Arial" w:cs="Arial"/>
        </w:rPr>
        <w:t xml:space="preserve">can </w:t>
      </w:r>
      <w:r w:rsidR="6FB829E2" w:rsidRPr="0D132349">
        <w:rPr>
          <w:rFonts w:ascii="Arial" w:eastAsia="Arial" w:hAnsi="Arial" w:cs="Arial"/>
        </w:rPr>
        <w:t>only be applied to serious crimes like murder and rape</w:t>
      </w:r>
      <w:r w:rsidR="4D081159" w:rsidRPr="0D132349">
        <w:rPr>
          <w:rFonts w:ascii="Arial" w:eastAsia="Arial" w:hAnsi="Arial" w:cs="Arial"/>
        </w:rPr>
        <w:t>.</w:t>
      </w:r>
      <w:r w:rsidR="1D171EDF" w:rsidRPr="0D132349">
        <w:rPr>
          <w:rFonts w:ascii="Arial" w:eastAsia="Arial" w:hAnsi="Arial" w:cs="Arial"/>
        </w:rPr>
        <w:t xml:space="preserve"> Their work also had been </w:t>
      </w:r>
      <w:proofErr w:type="spellStart"/>
      <w:r w:rsidR="1D171EDF" w:rsidRPr="0D132349">
        <w:rPr>
          <w:rFonts w:ascii="Arial" w:eastAsia="Arial" w:hAnsi="Arial" w:cs="Arial"/>
        </w:rPr>
        <w:t>criticised</w:t>
      </w:r>
      <w:proofErr w:type="spellEnd"/>
      <w:r w:rsidR="1D171EDF" w:rsidRPr="0D132349">
        <w:rPr>
          <w:rFonts w:ascii="Arial" w:eastAsia="Arial" w:hAnsi="Arial" w:cs="Arial"/>
        </w:rPr>
        <w:t xml:space="preserve"> and seen more </w:t>
      </w:r>
      <w:r w:rsidR="5D29CFB6" w:rsidRPr="0D132349">
        <w:rPr>
          <w:rFonts w:ascii="Arial" w:eastAsia="Arial" w:hAnsi="Arial" w:cs="Arial"/>
        </w:rPr>
        <w:t>a</w:t>
      </w:r>
      <w:r w:rsidR="2A2FFC82" w:rsidRPr="0D132349">
        <w:rPr>
          <w:rFonts w:ascii="Arial" w:eastAsia="Arial" w:hAnsi="Arial" w:cs="Arial"/>
        </w:rPr>
        <w:t>s</w:t>
      </w:r>
      <w:r w:rsidR="1D171EDF" w:rsidRPr="0D132349">
        <w:rPr>
          <w:rFonts w:ascii="Arial" w:eastAsia="Arial" w:hAnsi="Arial" w:cs="Arial"/>
        </w:rPr>
        <w:t xml:space="preserve"> skills and experience rather than something that has</w:t>
      </w:r>
      <w:r w:rsidR="1523B61F" w:rsidRPr="0D132349">
        <w:rPr>
          <w:rFonts w:ascii="Arial" w:eastAsia="Arial" w:hAnsi="Arial" w:cs="Arial"/>
        </w:rPr>
        <w:t xml:space="preserve"> a</w:t>
      </w:r>
      <w:r w:rsidR="1D171EDF" w:rsidRPr="0D132349">
        <w:rPr>
          <w:rFonts w:ascii="Arial" w:eastAsia="Arial" w:hAnsi="Arial" w:cs="Arial"/>
        </w:rPr>
        <w:t xml:space="preserve"> scientific base.</w:t>
      </w:r>
      <w:r w:rsidR="2153D8F0" w:rsidRPr="0D132349">
        <w:rPr>
          <w:rFonts w:ascii="Arial" w:eastAsia="Arial" w:hAnsi="Arial" w:cs="Arial"/>
        </w:rPr>
        <w:t xml:space="preserve"> (Canter, 2009)</w:t>
      </w:r>
      <w:r w:rsidR="7E9BC62D" w:rsidRPr="0D132349">
        <w:rPr>
          <w:rFonts w:ascii="Arial" w:eastAsia="Arial" w:hAnsi="Arial" w:cs="Arial"/>
        </w:rPr>
        <w:t>.</w:t>
      </w:r>
      <w:r w:rsidR="5C97EF98" w:rsidRPr="0D132349">
        <w:rPr>
          <w:rFonts w:ascii="Arial" w:eastAsia="Arial" w:hAnsi="Arial" w:cs="Arial"/>
        </w:rPr>
        <w:t xml:space="preserve"> </w:t>
      </w:r>
      <w:r w:rsidR="0879E4EB" w:rsidRPr="0D132349">
        <w:rPr>
          <w:rFonts w:ascii="Arial" w:eastAsia="Arial" w:hAnsi="Arial" w:cs="Arial"/>
        </w:rPr>
        <w:t xml:space="preserve"> In the</w:t>
      </w:r>
      <w:r w:rsidR="1BE5F31A" w:rsidRPr="0D132349">
        <w:rPr>
          <w:rFonts w:ascii="Arial" w:eastAsia="Arial" w:hAnsi="Arial" w:cs="Arial"/>
        </w:rPr>
        <w:t>i</w:t>
      </w:r>
      <w:r w:rsidR="0879E4EB" w:rsidRPr="0D132349">
        <w:rPr>
          <w:rFonts w:ascii="Arial" w:eastAsia="Arial" w:hAnsi="Arial" w:cs="Arial"/>
        </w:rPr>
        <w:t>r method, t</w:t>
      </w:r>
      <w:r w:rsidR="5758159A" w:rsidRPr="0D132349">
        <w:rPr>
          <w:rFonts w:ascii="Arial" w:eastAsia="Arial" w:hAnsi="Arial" w:cs="Arial"/>
        </w:rPr>
        <w:t xml:space="preserve">he first step is information gathering. </w:t>
      </w:r>
      <w:r w:rsidR="59D0756E" w:rsidRPr="0D132349">
        <w:rPr>
          <w:rFonts w:ascii="Arial" w:eastAsia="Arial" w:hAnsi="Arial" w:cs="Arial"/>
        </w:rPr>
        <w:t xml:space="preserve"> The approach they use is the criminal investigation analysis</w:t>
      </w:r>
      <w:r w:rsidR="04E9CB48" w:rsidRPr="0D132349">
        <w:rPr>
          <w:rFonts w:ascii="Arial" w:eastAsia="Arial" w:hAnsi="Arial" w:cs="Arial"/>
        </w:rPr>
        <w:t xml:space="preserve"> (CIA)</w:t>
      </w:r>
      <w:r w:rsidR="59D0756E" w:rsidRPr="0D132349">
        <w:rPr>
          <w:rFonts w:ascii="Arial" w:eastAsia="Arial" w:hAnsi="Arial" w:cs="Arial"/>
        </w:rPr>
        <w:t xml:space="preserve"> and b</w:t>
      </w:r>
      <w:r w:rsidR="6DFD7F6B" w:rsidRPr="0D132349">
        <w:rPr>
          <w:rFonts w:ascii="Arial" w:eastAsia="Arial" w:hAnsi="Arial" w:cs="Arial"/>
        </w:rPr>
        <w:t>y investigating the crime scene</w:t>
      </w:r>
      <w:r w:rsidR="6C40BE11" w:rsidRPr="0D132349">
        <w:rPr>
          <w:rFonts w:ascii="Arial" w:eastAsia="Arial" w:hAnsi="Arial" w:cs="Arial"/>
        </w:rPr>
        <w:t>, the wea</w:t>
      </w:r>
      <w:r w:rsidR="0D7DF255" w:rsidRPr="0D132349">
        <w:rPr>
          <w:rFonts w:ascii="Arial" w:eastAsia="Arial" w:hAnsi="Arial" w:cs="Arial"/>
        </w:rPr>
        <w:t>pon that</w:t>
      </w:r>
      <w:r w:rsidR="1ACFE1AB" w:rsidRPr="0D132349">
        <w:rPr>
          <w:rFonts w:ascii="Arial" w:eastAsia="Arial" w:hAnsi="Arial" w:cs="Arial"/>
        </w:rPr>
        <w:t xml:space="preserve"> had</w:t>
      </w:r>
      <w:r w:rsidR="0D7DF255" w:rsidRPr="0D132349">
        <w:rPr>
          <w:rFonts w:ascii="Arial" w:eastAsia="Arial" w:hAnsi="Arial" w:cs="Arial"/>
        </w:rPr>
        <w:t xml:space="preserve"> been used,</w:t>
      </w:r>
      <w:r w:rsidR="409F2628" w:rsidRPr="0D132349">
        <w:rPr>
          <w:rFonts w:ascii="Arial" w:eastAsia="Arial" w:hAnsi="Arial" w:cs="Arial"/>
        </w:rPr>
        <w:t xml:space="preserve"> the</w:t>
      </w:r>
      <w:r w:rsidR="0D7DF255" w:rsidRPr="0D132349">
        <w:rPr>
          <w:rFonts w:ascii="Arial" w:eastAsia="Arial" w:hAnsi="Arial" w:cs="Arial"/>
        </w:rPr>
        <w:t xml:space="preserve"> mode of entry to a house</w:t>
      </w:r>
      <w:r w:rsidR="1EB88A64" w:rsidRPr="0D132349">
        <w:rPr>
          <w:rFonts w:ascii="Arial" w:eastAsia="Arial" w:hAnsi="Arial" w:cs="Arial"/>
        </w:rPr>
        <w:t>, or the positioning of the body</w:t>
      </w:r>
      <w:r w:rsidR="483337AA" w:rsidRPr="0D132349">
        <w:rPr>
          <w:rFonts w:ascii="Arial" w:eastAsia="Arial" w:hAnsi="Arial" w:cs="Arial"/>
        </w:rPr>
        <w:t>,</w:t>
      </w:r>
      <w:r w:rsidR="1EB88A64" w:rsidRPr="0D132349">
        <w:rPr>
          <w:rFonts w:ascii="Arial" w:eastAsia="Arial" w:hAnsi="Arial" w:cs="Arial"/>
        </w:rPr>
        <w:t xml:space="preserve"> they will</w:t>
      </w:r>
      <w:r w:rsidR="0D63766B" w:rsidRPr="0D132349">
        <w:rPr>
          <w:rFonts w:ascii="Arial" w:eastAsia="Arial" w:hAnsi="Arial" w:cs="Arial"/>
        </w:rPr>
        <w:t xml:space="preserve"> </w:t>
      </w:r>
      <w:r w:rsidR="00BAAFD8" w:rsidRPr="0D132349">
        <w:rPr>
          <w:rFonts w:ascii="Arial" w:eastAsia="Arial" w:hAnsi="Arial" w:cs="Arial"/>
        </w:rPr>
        <w:t xml:space="preserve">generate a profile of a likely </w:t>
      </w:r>
      <w:proofErr w:type="gramStart"/>
      <w:r w:rsidR="00BAAFD8" w:rsidRPr="0D132349">
        <w:rPr>
          <w:rFonts w:ascii="Arial" w:eastAsia="Arial" w:hAnsi="Arial" w:cs="Arial"/>
        </w:rPr>
        <w:t>offender</w:t>
      </w:r>
      <w:proofErr w:type="gramEnd"/>
      <w:r w:rsidR="00BAAFD8" w:rsidRPr="0D132349">
        <w:rPr>
          <w:rFonts w:ascii="Arial" w:eastAsia="Arial" w:hAnsi="Arial" w:cs="Arial"/>
        </w:rPr>
        <w:t xml:space="preserve"> and this information will tell</w:t>
      </w:r>
      <w:r w:rsidR="12425976" w:rsidRPr="0D132349">
        <w:rPr>
          <w:rFonts w:ascii="Arial" w:eastAsia="Arial" w:hAnsi="Arial" w:cs="Arial"/>
        </w:rPr>
        <w:t xml:space="preserve"> </w:t>
      </w:r>
      <w:r w:rsidR="0AB54B58" w:rsidRPr="0D132349">
        <w:rPr>
          <w:rFonts w:ascii="Arial" w:eastAsia="Arial" w:hAnsi="Arial" w:cs="Arial"/>
        </w:rPr>
        <w:t>whether</w:t>
      </w:r>
      <w:r w:rsidR="12425976" w:rsidRPr="0D132349">
        <w:rPr>
          <w:rFonts w:ascii="Arial" w:eastAsia="Arial" w:hAnsi="Arial" w:cs="Arial"/>
        </w:rPr>
        <w:t xml:space="preserve"> the offender is </w:t>
      </w:r>
      <w:proofErr w:type="spellStart"/>
      <w:r w:rsidR="12425976" w:rsidRPr="0D132349">
        <w:rPr>
          <w:rFonts w:ascii="Arial" w:eastAsia="Arial" w:hAnsi="Arial" w:cs="Arial"/>
        </w:rPr>
        <w:t>organised</w:t>
      </w:r>
      <w:proofErr w:type="spellEnd"/>
      <w:r w:rsidR="12425976" w:rsidRPr="0D132349">
        <w:rPr>
          <w:rFonts w:ascii="Arial" w:eastAsia="Arial" w:hAnsi="Arial" w:cs="Arial"/>
        </w:rPr>
        <w:t xml:space="preserve"> or </w:t>
      </w:r>
      <w:proofErr w:type="spellStart"/>
      <w:r w:rsidR="12425976" w:rsidRPr="0D132349">
        <w:rPr>
          <w:rFonts w:ascii="Arial" w:eastAsia="Arial" w:hAnsi="Arial" w:cs="Arial"/>
        </w:rPr>
        <w:t>disorganised</w:t>
      </w:r>
      <w:proofErr w:type="spellEnd"/>
      <w:r w:rsidR="701E1EDC" w:rsidRPr="0D132349">
        <w:rPr>
          <w:rFonts w:ascii="Arial" w:eastAsia="Arial" w:hAnsi="Arial" w:cs="Arial"/>
        </w:rPr>
        <w:t xml:space="preserve"> (Crighton, 2015)</w:t>
      </w:r>
      <w:r w:rsidR="12425976" w:rsidRPr="0D132349">
        <w:rPr>
          <w:rFonts w:ascii="Arial" w:eastAsia="Arial" w:hAnsi="Arial" w:cs="Arial"/>
        </w:rPr>
        <w:t>.</w:t>
      </w:r>
      <w:r w:rsidR="3CF5A30D" w:rsidRPr="0D132349">
        <w:rPr>
          <w:rFonts w:ascii="Arial" w:eastAsia="Arial" w:hAnsi="Arial" w:cs="Arial"/>
        </w:rPr>
        <w:t xml:space="preserve"> The </w:t>
      </w:r>
      <w:proofErr w:type="spellStart"/>
      <w:r w:rsidR="3CF5A30D" w:rsidRPr="0D132349">
        <w:rPr>
          <w:rFonts w:ascii="Arial" w:eastAsia="Arial" w:hAnsi="Arial" w:cs="Arial"/>
        </w:rPr>
        <w:t>organised</w:t>
      </w:r>
      <w:proofErr w:type="spellEnd"/>
      <w:r w:rsidR="3CF5A30D" w:rsidRPr="0D132349">
        <w:rPr>
          <w:rFonts w:ascii="Arial" w:eastAsia="Arial" w:hAnsi="Arial" w:cs="Arial"/>
        </w:rPr>
        <w:t xml:space="preserve"> category means that the crime is methodical and premedit</w:t>
      </w:r>
      <w:r w:rsidR="6F9C2162" w:rsidRPr="0D132349">
        <w:rPr>
          <w:rFonts w:ascii="Arial" w:eastAsia="Arial" w:hAnsi="Arial" w:cs="Arial"/>
        </w:rPr>
        <w:t xml:space="preserve">ated and the </w:t>
      </w:r>
      <w:r w:rsidR="6F9C2162" w:rsidRPr="0D132349">
        <w:rPr>
          <w:rFonts w:ascii="Arial" w:eastAsia="Arial" w:hAnsi="Arial" w:cs="Arial"/>
        </w:rPr>
        <w:lastRenderedPageBreak/>
        <w:t>characteristic of the offender i</w:t>
      </w:r>
      <w:r w:rsidR="39458C39" w:rsidRPr="0D132349">
        <w:rPr>
          <w:rFonts w:ascii="Arial" w:eastAsia="Arial" w:hAnsi="Arial" w:cs="Arial"/>
        </w:rPr>
        <w:t>n</w:t>
      </w:r>
      <w:r w:rsidR="6F9C2162" w:rsidRPr="0D132349">
        <w:rPr>
          <w:rFonts w:ascii="Arial" w:eastAsia="Arial" w:hAnsi="Arial" w:cs="Arial"/>
        </w:rPr>
        <w:t xml:space="preserve">cludes </w:t>
      </w:r>
      <w:r w:rsidR="4719AC80" w:rsidRPr="0D132349">
        <w:rPr>
          <w:rFonts w:ascii="Arial" w:eastAsia="Arial" w:hAnsi="Arial" w:cs="Arial"/>
        </w:rPr>
        <w:t>resourcefulness</w:t>
      </w:r>
      <w:r w:rsidR="6F9C2162" w:rsidRPr="0D132349">
        <w:rPr>
          <w:rFonts w:ascii="Arial" w:eastAsia="Arial" w:hAnsi="Arial" w:cs="Arial"/>
        </w:rPr>
        <w:t xml:space="preserve"> and maturity while the </w:t>
      </w:r>
      <w:proofErr w:type="spellStart"/>
      <w:r w:rsidR="6F9C2162" w:rsidRPr="0D132349">
        <w:rPr>
          <w:rFonts w:ascii="Arial" w:eastAsia="Arial" w:hAnsi="Arial" w:cs="Arial"/>
        </w:rPr>
        <w:t>disorgaised</w:t>
      </w:r>
      <w:proofErr w:type="spellEnd"/>
      <w:r w:rsidR="6F9C2162" w:rsidRPr="0D132349">
        <w:rPr>
          <w:rFonts w:ascii="Arial" w:eastAsia="Arial" w:hAnsi="Arial" w:cs="Arial"/>
        </w:rPr>
        <w:t xml:space="preserve"> crime </w:t>
      </w:r>
      <w:r w:rsidR="6604A636" w:rsidRPr="0D132349">
        <w:rPr>
          <w:rFonts w:ascii="Arial" w:eastAsia="Arial" w:hAnsi="Arial" w:cs="Arial"/>
        </w:rPr>
        <w:t>represents randomness, opportunism</w:t>
      </w:r>
      <w:r w:rsidR="4F7C5A37" w:rsidRPr="0D132349">
        <w:rPr>
          <w:rFonts w:ascii="Arial" w:eastAsia="Arial" w:hAnsi="Arial" w:cs="Arial"/>
        </w:rPr>
        <w:t>,</w:t>
      </w:r>
      <w:r w:rsidR="6604A636" w:rsidRPr="0D132349">
        <w:rPr>
          <w:rFonts w:ascii="Arial" w:eastAsia="Arial" w:hAnsi="Arial" w:cs="Arial"/>
        </w:rPr>
        <w:t xml:space="preserve"> and </w:t>
      </w:r>
      <w:r w:rsidR="5E2901D7" w:rsidRPr="0D132349">
        <w:rPr>
          <w:rFonts w:ascii="Arial" w:eastAsia="Arial" w:hAnsi="Arial" w:cs="Arial"/>
        </w:rPr>
        <w:t>immaturity</w:t>
      </w:r>
      <w:r w:rsidR="6604A636" w:rsidRPr="0D132349">
        <w:rPr>
          <w:rFonts w:ascii="Arial" w:eastAsia="Arial" w:hAnsi="Arial" w:cs="Arial"/>
        </w:rPr>
        <w:t xml:space="preserve"> (Kocsis, 2002).</w:t>
      </w:r>
      <w:r w:rsidR="6D21AB12" w:rsidRPr="0D132349">
        <w:rPr>
          <w:rFonts w:ascii="Arial" w:eastAsia="Arial" w:hAnsi="Arial" w:cs="Arial"/>
        </w:rPr>
        <w:t xml:space="preserve"> Kocsis (1998)</w:t>
      </w:r>
      <w:r w:rsidR="769BA069" w:rsidRPr="0D132349">
        <w:rPr>
          <w:rFonts w:ascii="Arial" w:eastAsia="Arial" w:hAnsi="Arial" w:cs="Arial"/>
        </w:rPr>
        <w:t xml:space="preserve"> </w:t>
      </w:r>
      <w:r w:rsidR="5D6C6B22" w:rsidRPr="0D132349">
        <w:rPr>
          <w:rFonts w:ascii="Arial" w:eastAsia="Arial" w:hAnsi="Arial" w:cs="Arial"/>
        </w:rPr>
        <w:t>supported</w:t>
      </w:r>
      <w:r w:rsidR="6D21AB12" w:rsidRPr="0D132349">
        <w:rPr>
          <w:rFonts w:ascii="Arial" w:eastAsia="Arial" w:hAnsi="Arial" w:cs="Arial"/>
        </w:rPr>
        <w:t xml:space="preserve"> this distinction by</w:t>
      </w:r>
      <w:r w:rsidR="5D63221F" w:rsidRPr="0D132349">
        <w:rPr>
          <w:rFonts w:ascii="Arial" w:eastAsia="Arial" w:hAnsi="Arial" w:cs="Arial"/>
        </w:rPr>
        <w:t xml:space="preserve"> investigating </w:t>
      </w:r>
      <w:r w:rsidR="4DEF23A6" w:rsidRPr="0D132349">
        <w:rPr>
          <w:rFonts w:ascii="Arial" w:eastAsia="Arial" w:hAnsi="Arial" w:cs="Arial"/>
        </w:rPr>
        <w:t>45</w:t>
      </w:r>
      <w:r w:rsidR="5D63221F" w:rsidRPr="0D132349">
        <w:rPr>
          <w:rFonts w:ascii="Arial" w:eastAsia="Arial" w:hAnsi="Arial" w:cs="Arial"/>
        </w:rPr>
        <w:t xml:space="preserve"> closed arson cases. They gave a questionnaire about the offe</w:t>
      </w:r>
      <w:r w:rsidR="38BA72A0" w:rsidRPr="0D132349">
        <w:rPr>
          <w:rFonts w:ascii="Arial" w:eastAsia="Arial" w:hAnsi="Arial" w:cs="Arial"/>
        </w:rPr>
        <w:t>n</w:t>
      </w:r>
      <w:r w:rsidR="7043219A" w:rsidRPr="0D132349">
        <w:rPr>
          <w:rFonts w:ascii="Arial" w:eastAsia="Arial" w:hAnsi="Arial" w:cs="Arial"/>
        </w:rPr>
        <w:t>d</w:t>
      </w:r>
      <w:r w:rsidR="5D63221F" w:rsidRPr="0D132349">
        <w:rPr>
          <w:rFonts w:ascii="Arial" w:eastAsia="Arial" w:hAnsi="Arial" w:cs="Arial"/>
        </w:rPr>
        <w:t>ers to t</w:t>
      </w:r>
      <w:r w:rsidR="3B101BF2" w:rsidRPr="0D132349">
        <w:rPr>
          <w:rFonts w:ascii="Arial" w:eastAsia="Arial" w:hAnsi="Arial" w:cs="Arial"/>
        </w:rPr>
        <w:t>h</w:t>
      </w:r>
      <w:r w:rsidR="5D63221F" w:rsidRPr="0D132349">
        <w:rPr>
          <w:rFonts w:ascii="Arial" w:eastAsia="Arial" w:hAnsi="Arial" w:cs="Arial"/>
        </w:rPr>
        <w:t>e original detectives to colle</w:t>
      </w:r>
      <w:r w:rsidR="7A56C70E" w:rsidRPr="0D132349">
        <w:rPr>
          <w:rFonts w:ascii="Arial" w:eastAsia="Arial" w:hAnsi="Arial" w:cs="Arial"/>
        </w:rPr>
        <w:t>c</w:t>
      </w:r>
      <w:r w:rsidR="5D63221F" w:rsidRPr="0D132349">
        <w:rPr>
          <w:rFonts w:ascii="Arial" w:eastAsia="Arial" w:hAnsi="Arial" w:cs="Arial"/>
        </w:rPr>
        <w:t>t data about the</w:t>
      </w:r>
      <w:r w:rsidR="4FCA43ED" w:rsidRPr="0D132349">
        <w:rPr>
          <w:rFonts w:ascii="Arial" w:eastAsia="Arial" w:hAnsi="Arial" w:cs="Arial"/>
        </w:rPr>
        <w:t xml:space="preserve"> arsoni</w:t>
      </w:r>
      <w:r w:rsidR="34199E08" w:rsidRPr="0D132349">
        <w:rPr>
          <w:rFonts w:ascii="Arial" w:eastAsia="Arial" w:hAnsi="Arial" w:cs="Arial"/>
        </w:rPr>
        <w:t>s</w:t>
      </w:r>
      <w:r w:rsidR="4FCA43ED" w:rsidRPr="0D132349">
        <w:rPr>
          <w:rFonts w:ascii="Arial" w:eastAsia="Arial" w:hAnsi="Arial" w:cs="Arial"/>
        </w:rPr>
        <w:t>ts</w:t>
      </w:r>
      <w:r w:rsidR="309793F0" w:rsidRPr="0D132349">
        <w:rPr>
          <w:rFonts w:ascii="Arial" w:eastAsia="Arial" w:hAnsi="Arial" w:cs="Arial"/>
        </w:rPr>
        <w:t>’</w:t>
      </w:r>
      <w:r w:rsidR="5D63221F" w:rsidRPr="0D132349">
        <w:rPr>
          <w:rFonts w:ascii="Arial" w:eastAsia="Arial" w:hAnsi="Arial" w:cs="Arial"/>
        </w:rPr>
        <w:t xml:space="preserve"> chara</w:t>
      </w:r>
      <w:r w:rsidR="07D474A5" w:rsidRPr="0D132349">
        <w:rPr>
          <w:rFonts w:ascii="Arial" w:eastAsia="Arial" w:hAnsi="Arial" w:cs="Arial"/>
        </w:rPr>
        <w:t>c</w:t>
      </w:r>
      <w:r w:rsidR="5D63221F" w:rsidRPr="0D132349">
        <w:rPr>
          <w:rFonts w:ascii="Arial" w:eastAsia="Arial" w:hAnsi="Arial" w:cs="Arial"/>
        </w:rPr>
        <w:t>teristics</w:t>
      </w:r>
      <w:r w:rsidR="125E6A7A" w:rsidRPr="0D132349">
        <w:rPr>
          <w:rFonts w:ascii="Arial" w:eastAsia="Arial" w:hAnsi="Arial" w:cs="Arial"/>
        </w:rPr>
        <w:t xml:space="preserve"> and chec</w:t>
      </w:r>
      <w:r w:rsidR="65019BAE" w:rsidRPr="0D132349">
        <w:rPr>
          <w:rFonts w:ascii="Arial" w:eastAsia="Arial" w:hAnsi="Arial" w:cs="Arial"/>
        </w:rPr>
        <w:t>k</w:t>
      </w:r>
      <w:r w:rsidR="125E6A7A" w:rsidRPr="0D132349">
        <w:rPr>
          <w:rFonts w:ascii="Arial" w:eastAsia="Arial" w:hAnsi="Arial" w:cs="Arial"/>
        </w:rPr>
        <w:t xml:space="preserve"> the similarities between the cases and offenders</w:t>
      </w:r>
      <w:r w:rsidR="1E1C96E4" w:rsidRPr="0D132349">
        <w:rPr>
          <w:rFonts w:ascii="Arial" w:eastAsia="Arial" w:hAnsi="Arial" w:cs="Arial"/>
        </w:rPr>
        <w:t>.</w:t>
      </w:r>
      <w:r w:rsidR="5432870F" w:rsidRPr="0D132349">
        <w:rPr>
          <w:rFonts w:ascii="Arial" w:eastAsia="Arial" w:hAnsi="Arial" w:cs="Arial"/>
        </w:rPr>
        <w:t xml:space="preserve"> Their findings supported the </w:t>
      </w:r>
      <w:proofErr w:type="spellStart"/>
      <w:r w:rsidR="5432870F" w:rsidRPr="0D132349">
        <w:rPr>
          <w:rFonts w:ascii="Arial" w:eastAsia="Arial" w:hAnsi="Arial" w:cs="Arial"/>
        </w:rPr>
        <w:t>organised</w:t>
      </w:r>
      <w:proofErr w:type="spellEnd"/>
      <w:r w:rsidR="5432870F" w:rsidRPr="0D132349">
        <w:rPr>
          <w:rFonts w:ascii="Arial" w:eastAsia="Arial" w:hAnsi="Arial" w:cs="Arial"/>
        </w:rPr>
        <w:t>/</w:t>
      </w:r>
      <w:proofErr w:type="spellStart"/>
      <w:r w:rsidR="5432870F" w:rsidRPr="0D132349">
        <w:rPr>
          <w:rFonts w:ascii="Arial" w:eastAsia="Arial" w:hAnsi="Arial" w:cs="Arial"/>
        </w:rPr>
        <w:t>disorganised</w:t>
      </w:r>
      <w:proofErr w:type="spellEnd"/>
      <w:r w:rsidR="5432870F" w:rsidRPr="0D132349">
        <w:rPr>
          <w:rFonts w:ascii="Arial" w:eastAsia="Arial" w:hAnsi="Arial" w:cs="Arial"/>
        </w:rPr>
        <w:t xml:space="preserve"> distinction.</w:t>
      </w:r>
    </w:p>
    <w:p w14:paraId="139497DC" w14:textId="7803ED24" w:rsidR="27854EE1" w:rsidRDefault="1FB33B76" w:rsidP="0D132349">
      <w:pPr>
        <w:spacing w:line="360" w:lineRule="auto"/>
        <w:rPr>
          <w:rFonts w:ascii="Arial" w:eastAsia="Arial" w:hAnsi="Arial" w:cs="Arial"/>
        </w:rPr>
      </w:pPr>
      <w:r w:rsidRPr="0D132349">
        <w:rPr>
          <w:rFonts w:ascii="Arial" w:eastAsia="Arial" w:hAnsi="Arial" w:cs="Arial"/>
        </w:rPr>
        <w:t>The main critique of</w:t>
      </w:r>
      <w:r w:rsidR="5F635EC5" w:rsidRPr="0D132349">
        <w:rPr>
          <w:rFonts w:ascii="Arial" w:eastAsia="Arial" w:hAnsi="Arial" w:cs="Arial"/>
        </w:rPr>
        <w:t xml:space="preserve"> this approach in</w:t>
      </w:r>
      <w:r w:rsidRPr="0D132349">
        <w:rPr>
          <w:rFonts w:ascii="Arial" w:eastAsia="Arial" w:hAnsi="Arial" w:cs="Arial"/>
        </w:rPr>
        <w:t xml:space="preserve"> profiling is that </w:t>
      </w:r>
      <w:r w:rsidR="4FD27F09" w:rsidRPr="0D132349">
        <w:rPr>
          <w:rFonts w:ascii="Arial" w:eastAsia="Arial" w:hAnsi="Arial" w:cs="Arial"/>
        </w:rPr>
        <w:t xml:space="preserve">if </w:t>
      </w:r>
      <w:r w:rsidRPr="0D132349">
        <w:rPr>
          <w:rFonts w:ascii="Arial" w:eastAsia="Arial" w:hAnsi="Arial" w:cs="Arial"/>
        </w:rPr>
        <w:t>it</w:t>
      </w:r>
      <w:r w:rsidR="71331440" w:rsidRPr="0D132349">
        <w:rPr>
          <w:rFonts w:ascii="Arial" w:eastAsia="Arial" w:hAnsi="Arial" w:cs="Arial"/>
        </w:rPr>
        <w:t xml:space="preserve"> i</w:t>
      </w:r>
      <w:r w:rsidR="6FD7D4AF" w:rsidRPr="0D132349">
        <w:rPr>
          <w:rFonts w:ascii="Arial" w:eastAsia="Arial" w:hAnsi="Arial" w:cs="Arial"/>
        </w:rPr>
        <w:t>s</w:t>
      </w:r>
      <w:r w:rsidR="4E504F3A" w:rsidRPr="0D132349">
        <w:rPr>
          <w:rFonts w:ascii="Arial" w:eastAsia="Arial" w:hAnsi="Arial" w:cs="Arial"/>
        </w:rPr>
        <w:t xml:space="preserve"> indeed more than common sense and guesswork.</w:t>
      </w:r>
      <w:r w:rsidR="6DF75A9C" w:rsidRPr="0D132349">
        <w:rPr>
          <w:rFonts w:ascii="Arial" w:eastAsia="Arial" w:hAnsi="Arial" w:cs="Arial"/>
        </w:rPr>
        <w:t xml:space="preserve"> </w:t>
      </w:r>
      <w:proofErr w:type="spellStart"/>
      <w:r w:rsidR="3D500A8B" w:rsidRPr="0D132349">
        <w:rPr>
          <w:rFonts w:ascii="Arial" w:eastAsia="Arial" w:hAnsi="Arial" w:cs="Arial"/>
        </w:rPr>
        <w:t>Pinizotto</w:t>
      </w:r>
      <w:proofErr w:type="spellEnd"/>
      <w:r w:rsidR="5E55DC9D" w:rsidRPr="0D132349">
        <w:rPr>
          <w:rFonts w:ascii="Arial" w:eastAsia="Arial" w:hAnsi="Arial" w:cs="Arial"/>
        </w:rPr>
        <w:t xml:space="preserve"> </w:t>
      </w:r>
      <w:r w:rsidRPr="0D132349">
        <w:rPr>
          <w:rFonts w:ascii="Arial" w:eastAsia="Arial" w:hAnsi="Arial" w:cs="Arial"/>
        </w:rPr>
        <w:t>(</w:t>
      </w:r>
      <w:r w:rsidR="1F38841B" w:rsidRPr="0D132349">
        <w:rPr>
          <w:rFonts w:ascii="Arial" w:eastAsia="Arial" w:hAnsi="Arial" w:cs="Arial"/>
        </w:rPr>
        <w:t>1990</w:t>
      </w:r>
      <w:r w:rsidRPr="0D132349">
        <w:rPr>
          <w:rFonts w:ascii="Arial" w:eastAsia="Arial" w:hAnsi="Arial" w:cs="Arial"/>
        </w:rPr>
        <w:t>)</w:t>
      </w:r>
      <w:r w:rsidR="5321A601" w:rsidRPr="0D132349">
        <w:rPr>
          <w:rFonts w:ascii="Arial" w:eastAsia="Arial" w:hAnsi="Arial" w:cs="Arial"/>
        </w:rPr>
        <w:t>, in</w:t>
      </w:r>
      <w:r w:rsidR="5D22BB5E" w:rsidRPr="0D132349">
        <w:rPr>
          <w:rFonts w:ascii="Arial" w:eastAsia="Arial" w:hAnsi="Arial" w:cs="Arial"/>
        </w:rPr>
        <w:t xml:space="preserve"> their</w:t>
      </w:r>
      <w:r w:rsidRPr="0D132349">
        <w:rPr>
          <w:rFonts w:ascii="Arial" w:eastAsia="Arial" w:hAnsi="Arial" w:cs="Arial"/>
        </w:rPr>
        <w:t xml:space="preserve"> study</w:t>
      </w:r>
      <w:r w:rsidR="21A378E9" w:rsidRPr="0D132349">
        <w:rPr>
          <w:rFonts w:ascii="Arial" w:eastAsia="Arial" w:hAnsi="Arial" w:cs="Arial"/>
        </w:rPr>
        <w:t>,</w:t>
      </w:r>
      <w:r w:rsidRPr="0D132349">
        <w:rPr>
          <w:rFonts w:ascii="Arial" w:eastAsia="Arial" w:hAnsi="Arial" w:cs="Arial"/>
        </w:rPr>
        <w:t xml:space="preserve"> wanted to see if</w:t>
      </w:r>
      <w:r w:rsidR="2BEAD1E9" w:rsidRPr="0D132349">
        <w:rPr>
          <w:rFonts w:ascii="Arial" w:eastAsia="Arial" w:hAnsi="Arial" w:cs="Arial"/>
        </w:rPr>
        <w:t xml:space="preserve"> </w:t>
      </w:r>
      <w:r w:rsidR="52AD1A30" w:rsidRPr="0D132349">
        <w:rPr>
          <w:rFonts w:ascii="Arial" w:eastAsia="Arial" w:hAnsi="Arial" w:cs="Arial"/>
        </w:rPr>
        <w:t>the profilers c</w:t>
      </w:r>
      <w:r w:rsidR="2E98EFDB" w:rsidRPr="0D132349">
        <w:rPr>
          <w:rFonts w:ascii="Arial" w:eastAsia="Arial" w:hAnsi="Arial" w:cs="Arial"/>
        </w:rPr>
        <w:t>ould</w:t>
      </w:r>
      <w:r w:rsidR="52AD1A30" w:rsidRPr="0D132349">
        <w:rPr>
          <w:rFonts w:ascii="Arial" w:eastAsia="Arial" w:hAnsi="Arial" w:cs="Arial"/>
        </w:rPr>
        <w:t xml:space="preserve"> generate a more accurate profile than non-profilers and if there </w:t>
      </w:r>
      <w:r w:rsidR="57C456FE" w:rsidRPr="0D132349">
        <w:rPr>
          <w:rFonts w:ascii="Arial" w:eastAsia="Arial" w:hAnsi="Arial" w:cs="Arial"/>
        </w:rPr>
        <w:t>were</w:t>
      </w:r>
      <w:r w:rsidR="52AD1A30" w:rsidRPr="0D132349">
        <w:rPr>
          <w:rFonts w:ascii="Arial" w:eastAsia="Arial" w:hAnsi="Arial" w:cs="Arial"/>
        </w:rPr>
        <w:t xml:space="preserve"> differences between the method</w:t>
      </w:r>
      <w:r w:rsidR="31430935" w:rsidRPr="0D132349">
        <w:rPr>
          <w:rFonts w:ascii="Arial" w:eastAsia="Arial" w:hAnsi="Arial" w:cs="Arial"/>
        </w:rPr>
        <w:t>s</w:t>
      </w:r>
      <w:r w:rsidR="52AD1A30" w:rsidRPr="0D132349">
        <w:rPr>
          <w:rFonts w:ascii="Arial" w:eastAsia="Arial" w:hAnsi="Arial" w:cs="Arial"/>
        </w:rPr>
        <w:t xml:space="preserve"> that t</w:t>
      </w:r>
      <w:r w:rsidR="40B0140B" w:rsidRPr="0D132349">
        <w:rPr>
          <w:rFonts w:ascii="Arial" w:eastAsia="Arial" w:hAnsi="Arial" w:cs="Arial"/>
        </w:rPr>
        <w:t>hey</w:t>
      </w:r>
      <w:r w:rsidR="52AD1A30" w:rsidRPr="0D132349">
        <w:rPr>
          <w:rFonts w:ascii="Arial" w:eastAsia="Arial" w:hAnsi="Arial" w:cs="Arial"/>
        </w:rPr>
        <w:t xml:space="preserve"> use</w:t>
      </w:r>
      <w:r w:rsidR="598FFDC7" w:rsidRPr="0D132349">
        <w:rPr>
          <w:rFonts w:ascii="Arial" w:eastAsia="Arial" w:hAnsi="Arial" w:cs="Arial"/>
        </w:rPr>
        <w:t>d</w:t>
      </w:r>
      <w:r w:rsidR="52AD1A30" w:rsidRPr="0D132349">
        <w:rPr>
          <w:rFonts w:ascii="Arial" w:eastAsia="Arial" w:hAnsi="Arial" w:cs="Arial"/>
        </w:rPr>
        <w:t xml:space="preserve"> while </w:t>
      </w:r>
      <w:r w:rsidR="202BA3EB" w:rsidRPr="0D132349">
        <w:rPr>
          <w:rFonts w:ascii="Arial" w:eastAsia="Arial" w:hAnsi="Arial" w:cs="Arial"/>
        </w:rPr>
        <w:t>creating</w:t>
      </w:r>
      <w:r w:rsidR="52AD1A30" w:rsidRPr="0D132349">
        <w:rPr>
          <w:rFonts w:ascii="Arial" w:eastAsia="Arial" w:hAnsi="Arial" w:cs="Arial"/>
        </w:rPr>
        <w:t xml:space="preserve"> the profile.</w:t>
      </w:r>
      <w:r w:rsidR="1CDC9257" w:rsidRPr="0D132349">
        <w:rPr>
          <w:rFonts w:ascii="Arial" w:eastAsia="Arial" w:hAnsi="Arial" w:cs="Arial"/>
        </w:rPr>
        <w:t xml:space="preserve"> </w:t>
      </w:r>
      <w:r w:rsidR="0E2EA2E6" w:rsidRPr="0D132349">
        <w:rPr>
          <w:rFonts w:ascii="Arial" w:eastAsia="Arial" w:hAnsi="Arial" w:cs="Arial"/>
        </w:rPr>
        <w:t>They</w:t>
      </w:r>
      <w:r w:rsidR="1CDC9257" w:rsidRPr="0D132349">
        <w:rPr>
          <w:rFonts w:ascii="Arial" w:eastAsia="Arial" w:hAnsi="Arial" w:cs="Arial"/>
        </w:rPr>
        <w:t xml:space="preserve"> presented</w:t>
      </w:r>
      <w:r w:rsidR="22E898C4" w:rsidRPr="0D132349">
        <w:rPr>
          <w:rFonts w:ascii="Arial" w:eastAsia="Arial" w:hAnsi="Arial" w:cs="Arial"/>
        </w:rPr>
        <w:t xml:space="preserve"> closed</w:t>
      </w:r>
      <w:r w:rsidR="1CDC9257" w:rsidRPr="0D132349">
        <w:rPr>
          <w:rFonts w:ascii="Arial" w:eastAsia="Arial" w:hAnsi="Arial" w:cs="Arial"/>
        </w:rPr>
        <w:t xml:space="preserve"> homicide and sex offense case</w:t>
      </w:r>
      <w:r w:rsidR="65F38613" w:rsidRPr="0D132349">
        <w:rPr>
          <w:rFonts w:ascii="Arial" w:eastAsia="Arial" w:hAnsi="Arial" w:cs="Arial"/>
        </w:rPr>
        <w:t>s</w:t>
      </w:r>
      <w:r w:rsidR="1CDC9257" w:rsidRPr="0D132349">
        <w:rPr>
          <w:rFonts w:ascii="Arial" w:eastAsia="Arial" w:hAnsi="Arial" w:cs="Arial"/>
        </w:rPr>
        <w:t xml:space="preserve"> to </w:t>
      </w:r>
      <w:r w:rsidR="473B80EB" w:rsidRPr="0D132349">
        <w:rPr>
          <w:rFonts w:ascii="Arial" w:eastAsia="Arial" w:hAnsi="Arial" w:cs="Arial"/>
        </w:rPr>
        <w:t>profilers</w:t>
      </w:r>
      <w:r w:rsidR="51BB0374" w:rsidRPr="0D132349">
        <w:rPr>
          <w:rFonts w:ascii="Arial" w:eastAsia="Arial" w:hAnsi="Arial" w:cs="Arial"/>
        </w:rPr>
        <w:t>, students, psychologists</w:t>
      </w:r>
      <w:r w:rsidR="615740C7" w:rsidRPr="0D132349">
        <w:rPr>
          <w:rFonts w:ascii="Arial" w:eastAsia="Arial" w:hAnsi="Arial" w:cs="Arial"/>
        </w:rPr>
        <w:t>,</w:t>
      </w:r>
      <w:r w:rsidR="51BB0374" w:rsidRPr="0D132349">
        <w:rPr>
          <w:rFonts w:ascii="Arial" w:eastAsia="Arial" w:hAnsi="Arial" w:cs="Arial"/>
        </w:rPr>
        <w:t xml:space="preserve"> and detectives</w:t>
      </w:r>
      <w:r w:rsidR="473B80EB" w:rsidRPr="0D132349">
        <w:rPr>
          <w:rFonts w:ascii="Arial" w:eastAsia="Arial" w:hAnsi="Arial" w:cs="Arial"/>
        </w:rPr>
        <w:t>.</w:t>
      </w:r>
      <w:r w:rsidR="1CDC9257" w:rsidRPr="0D132349">
        <w:rPr>
          <w:rFonts w:ascii="Arial" w:eastAsia="Arial" w:hAnsi="Arial" w:cs="Arial"/>
        </w:rPr>
        <w:t xml:space="preserve"> He found that the profilers gener</w:t>
      </w:r>
      <w:r w:rsidR="18D892E8" w:rsidRPr="0D132349">
        <w:rPr>
          <w:rFonts w:ascii="Arial" w:eastAsia="Arial" w:hAnsi="Arial" w:cs="Arial"/>
        </w:rPr>
        <w:t>a</w:t>
      </w:r>
      <w:r w:rsidR="1CDC9257" w:rsidRPr="0D132349">
        <w:rPr>
          <w:rFonts w:ascii="Arial" w:eastAsia="Arial" w:hAnsi="Arial" w:cs="Arial"/>
        </w:rPr>
        <w:t>ted a more detailed and va</w:t>
      </w:r>
      <w:r w:rsidR="0E98D602" w:rsidRPr="0D132349">
        <w:rPr>
          <w:rFonts w:ascii="Arial" w:eastAsia="Arial" w:hAnsi="Arial" w:cs="Arial"/>
        </w:rPr>
        <w:t xml:space="preserve">lid profile in </w:t>
      </w:r>
      <w:r w:rsidR="353B876B" w:rsidRPr="0D132349">
        <w:rPr>
          <w:rFonts w:ascii="Arial" w:eastAsia="Arial" w:hAnsi="Arial" w:cs="Arial"/>
        </w:rPr>
        <w:t>the sex offense</w:t>
      </w:r>
      <w:r w:rsidR="0E98D602" w:rsidRPr="0D132349">
        <w:rPr>
          <w:rFonts w:ascii="Arial" w:eastAsia="Arial" w:hAnsi="Arial" w:cs="Arial"/>
        </w:rPr>
        <w:t xml:space="preserve"> cases than non-profilers</w:t>
      </w:r>
      <w:r w:rsidR="09CB756A" w:rsidRPr="0D132349">
        <w:rPr>
          <w:rFonts w:ascii="Arial" w:eastAsia="Arial" w:hAnsi="Arial" w:cs="Arial"/>
        </w:rPr>
        <w:t xml:space="preserve"> and scored significantly higher when checking the correct answers in the sex offense case</w:t>
      </w:r>
      <w:r w:rsidR="5628318B" w:rsidRPr="0D132349">
        <w:rPr>
          <w:rFonts w:ascii="Arial" w:eastAsia="Arial" w:hAnsi="Arial" w:cs="Arial"/>
        </w:rPr>
        <w:t xml:space="preserve"> however</w:t>
      </w:r>
      <w:r w:rsidR="39D3015C" w:rsidRPr="0D132349">
        <w:rPr>
          <w:rFonts w:ascii="Arial" w:eastAsia="Arial" w:hAnsi="Arial" w:cs="Arial"/>
        </w:rPr>
        <w:t>,</w:t>
      </w:r>
      <w:r w:rsidR="5628318B" w:rsidRPr="0D132349">
        <w:rPr>
          <w:rFonts w:ascii="Arial" w:eastAsia="Arial" w:hAnsi="Arial" w:cs="Arial"/>
        </w:rPr>
        <w:t xml:space="preserve"> in the closed murder cases there was no significant difference between profilers and non-profilers </w:t>
      </w:r>
      <w:r w:rsidR="68545A90" w:rsidRPr="0D132349">
        <w:rPr>
          <w:rFonts w:ascii="Arial" w:eastAsia="Arial" w:hAnsi="Arial" w:cs="Arial"/>
        </w:rPr>
        <w:t>(</w:t>
      </w:r>
      <w:proofErr w:type="spellStart"/>
      <w:r w:rsidR="18AA4AA1" w:rsidRPr="0D132349">
        <w:rPr>
          <w:rFonts w:ascii="Arial" w:eastAsia="Arial" w:hAnsi="Arial" w:cs="Arial"/>
        </w:rPr>
        <w:t>Pinizotto</w:t>
      </w:r>
      <w:proofErr w:type="spellEnd"/>
      <w:r w:rsidR="18AA4AA1" w:rsidRPr="0D132349">
        <w:rPr>
          <w:rFonts w:ascii="Arial" w:eastAsia="Arial" w:hAnsi="Arial" w:cs="Arial"/>
        </w:rPr>
        <w:t>, 1990</w:t>
      </w:r>
      <w:r w:rsidR="68545A90" w:rsidRPr="0D132349">
        <w:rPr>
          <w:rFonts w:ascii="Arial" w:eastAsia="Arial" w:hAnsi="Arial" w:cs="Arial"/>
        </w:rPr>
        <w:t>)</w:t>
      </w:r>
      <w:r w:rsidR="63A1E194" w:rsidRPr="0D132349">
        <w:rPr>
          <w:rFonts w:ascii="Arial" w:eastAsia="Arial" w:hAnsi="Arial" w:cs="Arial"/>
        </w:rPr>
        <w:t>.</w:t>
      </w:r>
      <w:r w:rsidR="69DB9FC5" w:rsidRPr="0D132349">
        <w:rPr>
          <w:rFonts w:ascii="Arial" w:eastAsia="Arial" w:hAnsi="Arial" w:cs="Arial"/>
        </w:rPr>
        <w:t xml:space="preserve"> Snook et al (200</w:t>
      </w:r>
      <w:r w:rsidR="1E662A14" w:rsidRPr="0D132349">
        <w:rPr>
          <w:rFonts w:ascii="Arial" w:eastAsia="Arial" w:hAnsi="Arial" w:cs="Arial"/>
        </w:rPr>
        <w:t>8</w:t>
      </w:r>
      <w:r w:rsidR="69DB9FC5" w:rsidRPr="0D132349">
        <w:rPr>
          <w:rFonts w:ascii="Arial" w:eastAsia="Arial" w:hAnsi="Arial" w:cs="Arial"/>
        </w:rPr>
        <w:t>) also ar</w:t>
      </w:r>
      <w:r w:rsidR="70AF251B" w:rsidRPr="0D132349">
        <w:rPr>
          <w:rFonts w:ascii="Arial" w:eastAsia="Arial" w:hAnsi="Arial" w:cs="Arial"/>
        </w:rPr>
        <w:t>g</w:t>
      </w:r>
      <w:r w:rsidR="69DB9FC5" w:rsidRPr="0D132349">
        <w:rPr>
          <w:rFonts w:ascii="Arial" w:eastAsia="Arial" w:hAnsi="Arial" w:cs="Arial"/>
        </w:rPr>
        <w:t xml:space="preserve">ued that profilers do not always outperform those who are not experts in the field therefore </w:t>
      </w:r>
      <w:r w:rsidR="440BC78F" w:rsidRPr="0D132349">
        <w:rPr>
          <w:rFonts w:ascii="Arial" w:eastAsia="Arial" w:hAnsi="Arial" w:cs="Arial"/>
        </w:rPr>
        <w:t xml:space="preserve">the </w:t>
      </w:r>
      <w:r w:rsidR="78AE7AAA" w:rsidRPr="0D132349">
        <w:rPr>
          <w:rFonts w:ascii="Arial" w:eastAsia="Arial" w:hAnsi="Arial" w:cs="Arial"/>
        </w:rPr>
        <w:t>value</w:t>
      </w:r>
      <w:r w:rsidR="440BC78F" w:rsidRPr="0D132349">
        <w:rPr>
          <w:rFonts w:ascii="Arial" w:eastAsia="Arial" w:hAnsi="Arial" w:cs="Arial"/>
        </w:rPr>
        <w:t xml:space="preserve"> of profiling is fundamentally challenged.</w:t>
      </w:r>
      <w:r w:rsidR="6C0C90F4" w:rsidRPr="0D132349">
        <w:rPr>
          <w:rFonts w:ascii="Arial" w:eastAsia="Arial" w:hAnsi="Arial" w:cs="Arial"/>
        </w:rPr>
        <w:t xml:space="preserve"> </w:t>
      </w:r>
      <w:r w:rsidR="454EF513" w:rsidRPr="0D132349">
        <w:rPr>
          <w:rFonts w:ascii="Arial" w:eastAsia="Arial" w:hAnsi="Arial" w:cs="Arial"/>
        </w:rPr>
        <w:t xml:space="preserve">It is also a problem that there </w:t>
      </w:r>
      <w:r w:rsidR="6470E1DE" w:rsidRPr="0D132349">
        <w:rPr>
          <w:rFonts w:ascii="Arial" w:eastAsia="Arial" w:hAnsi="Arial" w:cs="Arial"/>
        </w:rPr>
        <w:t>are</w:t>
      </w:r>
      <w:r w:rsidR="454EF513" w:rsidRPr="0D132349">
        <w:rPr>
          <w:rFonts w:ascii="Arial" w:eastAsia="Arial" w:hAnsi="Arial" w:cs="Arial"/>
        </w:rPr>
        <w:t xml:space="preserve"> no specified qualifications that mean one can call themselves a profiler</w:t>
      </w:r>
      <w:r w:rsidR="66A6A46E" w:rsidRPr="0D132349">
        <w:rPr>
          <w:rFonts w:ascii="Arial" w:eastAsia="Arial" w:hAnsi="Arial" w:cs="Arial"/>
        </w:rPr>
        <w:t xml:space="preserve"> and th</w:t>
      </w:r>
      <w:r w:rsidR="72F345BC" w:rsidRPr="0D132349">
        <w:rPr>
          <w:rFonts w:ascii="Arial" w:eastAsia="Arial" w:hAnsi="Arial" w:cs="Arial"/>
        </w:rPr>
        <w:t>is</w:t>
      </w:r>
      <w:r w:rsidR="66A6A46E" w:rsidRPr="0D132349">
        <w:rPr>
          <w:rFonts w:ascii="Arial" w:eastAsia="Arial" w:hAnsi="Arial" w:cs="Arial"/>
        </w:rPr>
        <w:t xml:space="preserve"> can undermine the reliability of profiling, not just during an investigation but in</w:t>
      </w:r>
      <w:r w:rsidR="5FB2520F" w:rsidRPr="0D132349">
        <w:rPr>
          <w:rFonts w:ascii="Arial" w:eastAsia="Arial" w:hAnsi="Arial" w:cs="Arial"/>
        </w:rPr>
        <w:t xml:space="preserve"> a</w:t>
      </w:r>
      <w:r w:rsidR="66A6A46E" w:rsidRPr="0D132349">
        <w:rPr>
          <w:rFonts w:ascii="Arial" w:eastAsia="Arial" w:hAnsi="Arial" w:cs="Arial"/>
        </w:rPr>
        <w:t xml:space="preserve"> legal context as well.</w:t>
      </w:r>
    </w:p>
    <w:p w14:paraId="5D842EAD" w14:textId="1220A0EC" w:rsidR="4AFE41AF" w:rsidRDefault="4AFE41AF" w:rsidP="0D132349">
      <w:pPr>
        <w:spacing w:line="360" w:lineRule="auto"/>
        <w:rPr>
          <w:rFonts w:ascii="Arial" w:eastAsia="Arial" w:hAnsi="Arial" w:cs="Arial"/>
        </w:rPr>
      </w:pPr>
      <w:r w:rsidRPr="0D132349">
        <w:rPr>
          <w:rFonts w:ascii="Arial" w:eastAsia="Arial" w:hAnsi="Arial" w:cs="Arial"/>
        </w:rPr>
        <w:t xml:space="preserve">Kocsis and Coleman also pointed out that there can be </w:t>
      </w:r>
      <w:r w:rsidR="5DFBD7B9" w:rsidRPr="0D132349">
        <w:rPr>
          <w:rFonts w:ascii="Arial" w:eastAsia="Arial" w:hAnsi="Arial" w:cs="Arial"/>
        </w:rPr>
        <w:t>serious</w:t>
      </w:r>
      <w:r w:rsidRPr="0D132349">
        <w:rPr>
          <w:rFonts w:ascii="Arial" w:eastAsia="Arial" w:hAnsi="Arial" w:cs="Arial"/>
        </w:rPr>
        <w:t xml:space="preserve"> ethical issues with </w:t>
      </w:r>
      <w:r w:rsidR="300FE84A" w:rsidRPr="0D132349">
        <w:rPr>
          <w:rFonts w:ascii="Arial" w:eastAsia="Arial" w:hAnsi="Arial" w:cs="Arial"/>
        </w:rPr>
        <w:t>profiling thus</w:t>
      </w:r>
      <w:r w:rsidRPr="0D132349">
        <w:rPr>
          <w:rFonts w:ascii="Arial" w:eastAsia="Arial" w:hAnsi="Arial" w:cs="Arial"/>
        </w:rPr>
        <w:t xml:space="preserve"> </w:t>
      </w:r>
      <w:r w:rsidR="5AE352B5" w:rsidRPr="0D132349">
        <w:rPr>
          <w:rFonts w:ascii="Arial" w:eastAsia="Arial" w:hAnsi="Arial" w:cs="Arial"/>
        </w:rPr>
        <w:t>it needs to be applied carefully in every case. For example</w:t>
      </w:r>
      <w:r w:rsidR="25809519" w:rsidRPr="0D132349">
        <w:rPr>
          <w:rFonts w:ascii="Arial" w:eastAsia="Arial" w:hAnsi="Arial" w:cs="Arial"/>
        </w:rPr>
        <w:t>,</w:t>
      </w:r>
      <w:r w:rsidR="5AE352B5" w:rsidRPr="0D132349">
        <w:rPr>
          <w:rFonts w:ascii="Arial" w:eastAsia="Arial" w:hAnsi="Arial" w:cs="Arial"/>
        </w:rPr>
        <w:t xml:space="preserve"> someone can be wrongfully </w:t>
      </w:r>
      <w:r w:rsidR="16565708" w:rsidRPr="0D132349">
        <w:rPr>
          <w:rFonts w:ascii="Arial" w:eastAsia="Arial" w:hAnsi="Arial" w:cs="Arial"/>
        </w:rPr>
        <w:t>assumed</w:t>
      </w:r>
      <w:r w:rsidR="5AE352B5" w:rsidRPr="0D132349">
        <w:rPr>
          <w:rFonts w:ascii="Arial" w:eastAsia="Arial" w:hAnsi="Arial" w:cs="Arial"/>
        </w:rPr>
        <w:t xml:space="preserve"> guilty just because they fit the profile</w:t>
      </w:r>
      <w:r w:rsidR="272F5C58" w:rsidRPr="0D132349">
        <w:rPr>
          <w:rFonts w:ascii="Arial" w:eastAsia="Arial" w:hAnsi="Arial" w:cs="Arial"/>
        </w:rPr>
        <w:t>. For example</w:t>
      </w:r>
      <w:r w:rsidR="7E8D9915" w:rsidRPr="0D132349">
        <w:rPr>
          <w:rFonts w:ascii="Arial" w:eastAsia="Arial" w:hAnsi="Arial" w:cs="Arial"/>
        </w:rPr>
        <w:t>,</w:t>
      </w:r>
      <w:r w:rsidR="272F5C58" w:rsidRPr="0D132349">
        <w:rPr>
          <w:rFonts w:ascii="Arial" w:eastAsia="Arial" w:hAnsi="Arial" w:cs="Arial"/>
        </w:rPr>
        <w:t xml:space="preserve"> in 1996 Richard Jewell discovered a bomb during the Olympics and had been targeted with an investigation just because he</w:t>
      </w:r>
      <w:r w:rsidR="45D42C80" w:rsidRPr="0D132349">
        <w:rPr>
          <w:rFonts w:ascii="Arial" w:eastAsia="Arial" w:hAnsi="Arial" w:cs="Arial"/>
        </w:rPr>
        <w:t xml:space="preserve"> fit the profile however, there was not </w:t>
      </w:r>
      <w:proofErr w:type="gramStart"/>
      <w:r w:rsidR="45D42C80" w:rsidRPr="0D132349">
        <w:rPr>
          <w:rFonts w:ascii="Arial" w:eastAsia="Arial" w:hAnsi="Arial" w:cs="Arial"/>
        </w:rPr>
        <w:t>a single physical</w:t>
      </w:r>
      <w:r w:rsidR="14735022" w:rsidRPr="0D132349">
        <w:rPr>
          <w:rFonts w:ascii="Arial" w:eastAsia="Arial" w:hAnsi="Arial" w:cs="Arial"/>
        </w:rPr>
        <w:t xml:space="preserve"> </w:t>
      </w:r>
      <w:r w:rsidR="45D42C80" w:rsidRPr="0D132349">
        <w:rPr>
          <w:rFonts w:ascii="Arial" w:eastAsia="Arial" w:hAnsi="Arial" w:cs="Arial"/>
        </w:rPr>
        <w:t>evidence</w:t>
      </w:r>
      <w:proofErr w:type="gramEnd"/>
      <w:r w:rsidR="45D42C80" w:rsidRPr="0D132349">
        <w:rPr>
          <w:rFonts w:ascii="Arial" w:eastAsia="Arial" w:hAnsi="Arial" w:cs="Arial"/>
        </w:rPr>
        <w:t xml:space="preserve"> that could support that he was the offender</w:t>
      </w:r>
      <w:r w:rsidR="3BBC62BB" w:rsidRPr="0D132349">
        <w:rPr>
          <w:rFonts w:ascii="Arial" w:eastAsia="Arial" w:hAnsi="Arial" w:cs="Arial"/>
        </w:rPr>
        <w:t>.</w:t>
      </w:r>
      <w:r w:rsidR="3CB59EC2" w:rsidRPr="0D132349">
        <w:rPr>
          <w:rFonts w:ascii="Arial" w:eastAsia="Arial" w:hAnsi="Arial" w:cs="Arial"/>
        </w:rPr>
        <w:t xml:space="preserve"> Or </w:t>
      </w:r>
      <w:proofErr w:type="spellStart"/>
      <w:proofErr w:type="gramStart"/>
      <w:r w:rsidR="3CB59EC2" w:rsidRPr="0D132349">
        <w:rPr>
          <w:rFonts w:ascii="Arial" w:eastAsia="Arial" w:hAnsi="Arial" w:cs="Arial"/>
        </w:rPr>
        <w:t>an</w:t>
      </w:r>
      <w:r w:rsidR="45D8AF39" w:rsidRPr="0D132349">
        <w:rPr>
          <w:rFonts w:ascii="Arial" w:eastAsia="Arial" w:hAnsi="Arial" w:cs="Arial"/>
        </w:rPr>
        <w:t xml:space="preserve"> </w:t>
      </w:r>
      <w:r w:rsidR="3CB59EC2" w:rsidRPr="0D132349">
        <w:rPr>
          <w:rFonts w:ascii="Arial" w:eastAsia="Arial" w:hAnsi="Arial" w:cs="Arial"/>
        </w:rPr>
        <w:t>other</w:t>
      </w:r>
      <w:proofErr w:type="spellEnd"/>
      <w:proofErr w:type="gramEnd"/>
      <w:r w:rsidR="3CB59EC2" w:rsidRPr="0D132349">
        <w:rPr>
          <w:rFonts w:ascii="Arial" w:eastAsia="Arial" w:hAnsi="Arial" w:cs="Arial"/>
        </w:rPr>
        <w:t xml:space="preserve"> example </w:t>
      </w:r>
      <w:r w:rsidR="562D996C" w:rsidRPr="0D132349">
        <w:rPr>
          <w:rFonts w:ascii="Arial" w:eastAsia="Arial" w:hAnsi="Arial" w:cs="Arial"/>
        </w:rPr>
        <w:t xml:space="preserve">is </w:t>
      </w:r>
      <w:r w:rsidR="3CB59EC2" w:rsidRPr="0D132349">
        <w:rPr>
          <w:rFonts w:ascii="Arial" w:eastAsia="Arial" w:hAnsi="Arial" w:cs="Arial"/>
        </w:rPr>
        <w:t>when in 1989 the gun</w:t>
      </w:r>
      <w:r w:rsidR="6711ADBA" w:rsidRPr="0D132349">
        <w:rPr>
          <w:rFonts w:ascii="Arial" w:eastAsia="Arial" w:hAnsi="Arial" w:cs="Arial"/>
        </w:rPr>
        <w:t xml:space="preserve"> </w:t>
      </w:r>
      <w:r w:rsidR="3CB59EC2" w:rsidRPr="0D132349">
        <w:rPr>
          <w:rFonts w:ascii="Arial" w:eastAsia="Arial" w:hAnsi="Arial" w:cs="Arial"/>
        </w:rPr>
        <w:t>turret on a battleship exploded and killed several</w:t>
      </w:r>
      <w:r w:rsidR="7E30E0BC" w:rsidRPr="0D132349">
        <w:rPr>
          <w:rFonts w:ascii="Arial" w:eastAsia="Arial" w:hAnsi="Arial" w:cs="Arial"/>
        </w:rPr>
        <w:t xml:space="preserve"> </w:t>
      </w:r>
      <w:r w:rsidR="3CB59EC2" w:rsidRPr="0D132349">
        <w:rPr>
          <w:rFonts w:ascii="Arial" w:eastAsia="Arial" w:hAnsi="Arial" w:cs="Arial"/>
        </w:rPr>
        <w:t>naval officers. One of these officers had been identified as the offen</w:t>
      </w:r>
      <w:r w:rsidR="026310DE" w:rsidRPr="0D132349">
        <w:rPr>
          <w:rFonts w:ascii="Arial" w:eastAsia="Arial" w:hAnsi="Arial" w:cs="Arial"/>
        </w:rPr>
        <w:t>der via the profile but later it turned out the explosion was an accident (Kocsis and Coleman, 2000). Thes</w:t>
      </w:r>
      <w:r w:rsidR="7D8D9A95" w:rsidRPr="0D132349">
        <w:rPr>
          <w:rFonts w:ascii="Arial" w:eastAsia="Arial" w:hAnsi="Arial" w:cs="Arial"/>
        </w:rPr>
        <w:t xml:space="preserve">e examples </w:t>
      </w:r>
      <w:r w:rsidR="03497343" w:rsidRPr="0D132349">
        <w:rPr>
          <w:rFonts w:ascii="Arial" w:eastAsia="Arial" w:hAnsi="Arial" w:cs="Arial"/>
        </w:rPr>
        <w:t>bring</w:t>
      </w:r>
      <w:r w:rsidR="7D8D9A95" w:rsidRPr="0D132349">
        <w:rPr>
          <w:rFonts w:ascii="Arial" w:eastAsia="Arial" w:hAnsi="Arial" w:cs="Arial"/>
        </w:rPr>
        <w:t xml:space="preserve"> up the question if the profiles</w:t>
      </w:r>
      <w:r w:rsidR="0C583B29" w:rsidRPr="0D132349">
        <w:rPr>
          <w:rFonts w:ascii="Arial" w:eastAsia="Arial" w:hAnsi="Arial" w:cs="Arial"/>
        </w:rPr>
        <w:t xml:space="preserve"> can</w:t>
      </w:r>
      <w:r w:rsidR="7D8D9A95" w:rsidRPr="0D132349">
        <w:rPr>
          <w:rFonts w:ascii="Arial" w:eastAsia="Arial" w:hAnsi="Arial" w:cs="Arial"/>
        </w:rPr>
        <w:t xml:space="preserve"> indeed be used as evidence aiding </w:t>
      </w:r>
      <w:r w:rsidR="55E0406B" w:rsidRPr="0D132349">
        <w:rPr>
          <w:rFonts w:ascii="Arial" w:eastAsia="Arial" w:hAnsi="Arial" w:cs="Arial"/>
        </w:rPr>
        <w:t>judicial</w:t>
      </w:r>
      <w:r w:rsidR="7D8D9A95" w:rsidRPr="0D132349">
        <w:rPr>
          <w:rFonts w:ascii="Arial" w:eastAsia="Arial" w:hAnsi="Arial" w:cs="Arial"/>
        </w:rPr>
        <w:t xml:space="preserve"> processes.</w:t>
      </w:r>
      <w:r w:rsidR="19AF5792" w:rsidRPr="0D132349">
        <w:rPr>
          <w:rFonts w:ascii="Arial" w:eastAsia="Arial" w:hAnsi="Arial" w:cs="Arial"/>
        </w:rPr>
        <w:t xml:space="preserve"> </w:t>
      </w:r>
      <w:r w:rsidR="19AF5792" w:rsidRPr="0D132349">
        <w:rPr>
          <w:rFonts w:ascii="Arial" w:eastAsia="Arial" w:hAnsi="Arial" w:cs="Arial"/>
        </w:rPr>
        <w:lastRenderedPageBreak/>
        <w:t xml:space="preserve">Goodwin (2002) also pointed out the legal and ethical problems with profiling, especially deductive profiling </w:t>
      </w:r>
      <w:r w:rsidR="5A9EE598" w:rsidRPr="0D132349">
        <w:rPr>
          <w:rFonts w:ascii="Arial" w:eastAsia="Arial" w:hAnsi="Arial" w:cs="Arial"/>
        </w:rPr>
        <w:t>-</w:t>
      </w:r>
      <w:r w:rsidR="19AF5792" w:rsidRPr="0D132349">
        <w:rPr>
          <w:rFonts w:ascii="Arial" w:eastAsia="Arial" w:hAnsi="Arial" w:cs="Arial"/>
        </w:rPr>
        <w:t xml:space="preserve">when the profile is based on information and evidence collected on the crime scene rather </w:t>
      </w:r>
      <w:r w:rsidR="4F9D5146" w:rsidRPr="0D132349">
        <w:rPr>
          <w:rFonts w:ascii="Arial" w:eastAsia="Arial" w:hAnsi="Arial" w:cs="Arial"/>
        </w:rPr>
        <w:t>than</w:t>
      </w:r>
      <w:r w:rsidR="19AF5792" w:rsidRPr="0D132349">
        <w:rPr>
          <w:rFonts w:ascii="Arial" w:eastAsia="Arial" w:hAnsi="Arial" w:cs="Arial"/>
        </w:rPr>
        <w:t xml:space="preserve"> using statistical methods</w:t>
      </w:r>
      <w:r w:rsidR="457F86B5" w:rsidRPr="0D132349">
        <w:rPr>
          <w:rFonts w:ascii="Arial" w:eastAsia="Arial" w:hAnsi="Arial" w:cs="Arial"/>
        </w:rPr>
        <w:t>,</w:t>
      </w:r>
      <w:r w:rsidR="012C7A93" w:rsidRPr="0D132349">
        <w:rPr>
          <w:rFonts w:ascii="Arial" w:eastAsia="Arial" w:hAnsi="Arial" w:cs="Arial"/>
        </w:rPr>
        <w:t xml:space="preserve"> therefore</w:t>
      </w:r>
      <w:r w:rsidR="0CA5DB93" w:rsidRPr="0D132349">
        <w:rPr>
          <w:rFonts w:ascii="Arial" w:eastAsia="Arial" w:hAnsi="Arial" w:cs="Arial"/>
        </w:rPr>
        <w:t>,</w:t>
      </w:r>
      <w:r w:rsidR="012C7A93" w:rsidRPr="0D132349">
        <w:rPr>
          <w:rFonts w:ascii="Arial" w:eastAsia="Arial" w:hAnsi="Arial" w:cs="Arial"/>
        </w:rPr>
        <w:t xml:space="preserve"> it can lead to tunnel-vision</w:t>
      </w:r>
      <w:r w:rsidR="65243404" w:rsidRPr="0D132349">
        <w:rPr>
          <w:rFonts w:ascii="Arial" w:eastAsia="Arial" w:hAnsi="Arial" w:cs="Arial"/>
        </w:rPr>
        <w:t xml:space="preserve"> (</w:t>
      </w:r>
      <w:r w:rsidR="1143BA17" w:rsidRPr="0D132349">
        <w:rPr>
          <w:rFonts w:ascii="Arial" w:eastAsia="Arial" w:hAnsi="Arial" w:cs="Arial"/>
        </w:rPr>
        <w:t>Avdija, 2021)-</w:t>
      </w:r>
      <w:r w:rsidR="1E192928" w:rsidRPr="0D132349">
        <w:rPr>
          <w:rFonts w:ascii="Arial" w:eastAsia="Arial" w:hAnsi="Arial" w:cs="Arial"/>
        </w:rPr>
        <w:t xml:space="preserve"> as it can ha</w:t>
      </w:r>
      <w:r w:rsidR="56932ECB" w:rsidRPr="0D132349">
        <w:rPr>
          <w:rFonts w:ascii="Arial" w:eastAsia="Arial" w:hAnsi="Arial" w:cs="Arial"/>
        </w:rPr>
        <w:t>ve serious consequences for the individual who is being</w:t>
      </w:r>
      <w:r w:rsidR="6C9F9D99" w:rsidRPr="0D132349">
        <w:rPr>
          <w:rFonts w:ascii="Arial" w:eastAsia="Arial" w:hAnsi="Arial" w:cs="Arial"/>
        </w:rPr>
        <w:t xml:space="preserve"> investigated based on an unreliable profile.</w:t>
      </w:r>
    </w:p>
    <w:p w14:paraId="41613D8B" w14:textId="0349B799" w:rsidR="7390E3D8" w:rsidRDefault="7390E3D8" w:rsidP="0D132349">
      <w:pPr>
        <w:spacing w:line="360" w:lineRule="auto"/>
        <w:rPr>
          <w:rFonts w:ascii="Arial" w:eastAsia="Arial" w:hAnsi="Arial" w:cs="Arial"/>
        </w:rPr>
      </w:pPr>
      <w:r w:rsidRPr="0D132349">
        <w:rPr>
          <w:rFonts w:ascii="Arial" w:eastAsia="Arial" w:hAnsi="Arial" w:cs="Arial"/>
        </w:rPr>
        <w:t>On</w:t>
      </w:r>
      <w:r w:rsidR="1822C3A7" w:rsidRPr="0D132349">
        <w:rPr>
          <w:rFonts w:ascii="Arial" w:eastAsia="Arial" w:hAnsi="Arial" w:cs="Arial"/>
        </w:rPr>
        <w:t>e</w:t>
      </w:r>
      <w:r w:rsidRPr="0D132349">
        <w:rPr>
          <w:rFonts w:ascii="Arial" w:eastAsia="Arial" w:hAnsi="Arial" w:cs="Arial"/>
        </w:rPr>
        <w:t xml:space="preserve"> k</w:t>
      </w:r>
      <w:r w:rsidR="358057D4" w:rsidRPr="0D132349">
        <w:rPr>
          <w:rFonts w:ascii="Arial" w:eastAsia="Arial" w:hAnsi="Arial" w:cs="Arial"/>
        </w:rPr>
        <w:t>ey</w:t>
      </w:r>
      <w:r w:rsidR="3491AD09" w:rsidRPr="0D132349">
        <w:rPr>
          <w:rFonts w:ascii="Arial" w:eastAsia="Arial" w:hAnsi="Arial" w:cs="Arial"/>
        </w:rPr>
        <w:t xml:space="preserve"> element of this approach is the homology assumption that means offenders who </w:t>
      </w:r>
      <w:r w:rsidR="00308C81" w:rsidRPr="0D132349">
        <w:rPr>
          <w:rFonts w:ascii="Arial" w:eastAsia="Arial" w:hAnsi="Arial" w:cs="Arial"/>
        </w:rPr>
        <w:t>exh</w:t>
      </w:r>
      <w:r w:rsidRPr="0D132349">
        <w:rPr>
          <w:rFonts w:ascii="Arial" w:eastAsia="Arial" w:hAnsi="Arial" w:cs="Arial"/>
        </w:rPr>
        <w:t xml:space="preserve">ibit similar criminal </w:t>
      </w:r>
      <w:proofErr w:type="spellStart"/>
      <w:r w:rsidRPr="0D132349">
        <w:rPr>
          <w:rFonts w:ascii="Arial" w:eastAsia="Arial" w:hAnsi="Arial" w:cs="Arial"/>
        </w:rPr>
        <w:t>behaviour</w:t>
      </w:r>
      <w:proofErr w:type="spellEnd"/>
      <w:r w:rsidRPr="0D132349">
        <w:rPr>
          <w:rFonts w:ascii="Arial" w:eastAsia="Arial" w:hAnsi="Arial" w:cs="Arial"/>
        </w:rPr>
        <w:t xml:space="preserve"> will have similar characteristics and personal traits</w:t>
      </w:r>
      <w:r w:rsidR="5F322049" w:rsidRPr="0D132349">
        <w:rPr>
          <w:rFonts w:ascii="Arial" w:eastAsia="Arial" w:hAnsi="Arial" w:cs="Arial"/>
        </w:rPr>
        <w:t xml:space="preserve"> (</w:t>
      </w:r>
      <w:proofErr w:type="spellStart"/>
      <w:r w:rsidR="5F322049" w:rsidRPr="0D132349">
        <w:rPr>
          <w:rFonts w:ascii="Arial" w:eastAsia="Arial" w:hAnsi="Arial" w:cs="Arial"/>
        </w:rPr>
        <w:t>Chifflet</w:t>
      </w:r>
      <w:proofErr w:type="spellEnd"/>
      <w:r w:rsidR="5F322049" w:rsidRPr="0D132349">
        <w:rPr>
          <w:rFonts w:ascii="Arial" w:eastAsia="Arial" w:hAnsi="Arial" w:cs="Arial"/>
        </w:rPr>
        <w:t xml:space="preserve">, 2015). However, </w:t>
      </w:r>
      <w:r w:rsidR="4C76581B" w:rsidRPr="0D132349">
        <w:rPr>
          <w:rFonts w:ascii="Arial" w:eastAsia="Arial" w:hAnsi="Arial" w:cs="Arial"/>
        </w:rPr>
        <w:t xml:space="preserve">Mokros and Alison (2002) </w:t>
      </w:r>
      <w:r w:rsidR="5E87C8D3" w:rsidRPr="0D132349">
        <w:rPr>
          <w:rFonts w:ascii="Arial" w:eastAsia="Arial" w:hAnsi="Arial" w:cs="Arial"/>
        </w:rPr>
        <w:t xml:space="preserve">found no evidence for the homology assumption in their study. </w:t>
      </w:r>
      <w:r w:rsidR="311EAC13" w:rsidRPr="0D132349">
        <w:rPr>
          <w:rFonts w:ascii="Arial" w:eastAsia="Arial" w:hAnsi="Arial" w:cs="Arial"/>
        </w:rPr>
        <w:t xml:space="preserve">Their sample </w:t>
      </w:r>
      <w:r w:rsidR="6AC70647" w:rsidRPr="0D132349">
        <w:rPr>
          <w:rFonts w:ascii="Arial" w:eastAsia="Arial" w:hAnsi="Arial" w:cs="Arial"/>
        </w:rPr>
        <w:t>consisted of</w:t>
      </w:r>
      <w:r w:rsidR="311EAC13" w:rsidRPr="0D132349">
        <w:rPr>
          <w:rFonts w:ascii="Arial" w:eastAsia="Arial" w:hAnsi="Arial" w:cs="Arial"/>
        </w:rPr>
        <w:t xml:space="preserve"> </w:t>
      </w:r>
      <w:r w:rsidR="3012470C" w:rsidRPr="0D132349">
        <w:rPr>
          <w:rFonts w:ascii="Arial" w:eastAsia="Arial" w:hAnsi="Arial" w:cs="Arial"/>
        </w:rPr>
        <w:t>100 rapists</w:t>
      </w:r>
      <w:r w:rsidR="311EAC13" w:rsidRPr="0D132349">
        <w:rPr>
          <w:rFonts w:ascii="Arial" w:eastAsia="Arial" w:hAnsi="Arial" w:cs="Arial"/>
        </w:rPr>
        <w:t xml:space="preserve">. </w:t>
      </w:r>
      <w:r w:rsidR="46F6F60C" w:rsidRPr="0D132349">
        <w:rPr>
          <w:rFonts w:ascii="Arial" w:eastAsia="Arial" w:hAnsi="Arial" w:cs="Arial"/>
        </w:rPr>
        <w:t>From the police files and victim statements they compared them and tried to find similarities in their socio-demographic back</w:t>
      </w:r>
      <w:r w:rsidR="0840C367" w:rsidRPr="0D132349">
        <w:rPr>
          <w:rFonts w:ascii="Arial" w:eastAsia="Arial" w:hAnsi="Arial" w:cs="Arial"/>
        </w:rPr>
        <w:t>g</w:t>
      </w:r>
      <w:r w:rsidR="46F6F60C" w:rsidRPr="0D132349">
        <w:rPr>
          <w:rFonts w:ascii="Arial" w:eastAsia="Arial" w:hAnsi="Arial" w:cs="Arial"/>
        </w:rPr>
        <w:t>round and</w:t>
      </w:r>
      <w:r w:rsidR="1036D430" w:rsidRPr="0D132349">
        <w:rPr>
          <w:rFonts w:ascii="Arial" w:eastAsia="Arial" w:hAnsi="Arial" w:cs="Arial"/>
        </w:rPr>
        <w:t xml:space="preserve"> criminal </w:t>
      </w:r>
      <w:proofErr w:type="spellStart"/>
      <w:r w:rsidR="1036D430" w:rsidRPr="0D132349">
        <w:rPr>
          <w:rFonts w:ascii="Arial" w:eastAsia="Arial" w:hAnsi="Arial" w:cs="Arial"/>
        </w:rPr>
        <w:t>behaviour</w:t>
      </w:r>
      <w:proofErr w:type="spellEnd"/>
      <w:r w:rsidR="1036D430" w:rsidRPr="0D132349">
        <w:rPr>
          <w:rFonts w:ascii="Arial" w:eastAsia="Arial" w:hAnsi="Arial" w:cs="Arial"/>
        </w:rPr>
        <w:t>.</w:t>
      </w:r>
      <w:r w:rsidR="5A1640DD" w:rsidRPr="0D132349">
        <w:rPr>
          <w:rFonts w:ascii="Arial" w:eastAsia="Arial" w:hAnsi="Arial" w:cs="Arial"/>
        </w:rPr>
        <w:t xml:space="preserve"> In their sample they found no evidence that supports the homology assumption.</w:t>
      </w:r>
    </w:p>
    <w:p w14:paraId="19B72706" w14:textId="0F7E6755" w:rsidR="295027FF" w:rsidRDefault="35B1ECF8" w:rsidP="0D132349">
      <w:pPr>
        <w:spacing w:line="360" w:lineRule="auto"/>
        <w:rPr>
          <w:rFonts w:ascii="Arial" w:eastAsia="Arial" w:hAnsi="Arial" w:cs="Arial"/>
        </w:rPr>
      </w:pPr>
      <w:r w:rsidRPr="0D132349">
        <w:rPr>
          <w:rFonts w:ascii="Arial" w:eastAsia="Arial" w:hAnsi="Arial" w:cs="Arial"/>
        </w:rPr>
        <w:t>In the U.S.A. profiling is</w:t>
      </w:r>
      <w:r w:rsidR="226B0D7E" w:rsidRPr="0D132349">
        <w:rPr>
          <w:rFonts w:ascii="Arial" w:eastAsia="Arial" w:hAnsi="Arial" w:cs="Arial"/>
        </w:rPr>
        <w:t xml:space="preserve"> only</w:t>
      </w:r>
      <w:r w:rsidRPr="0D132349">
        <w:rPr>
          <w:rFonts w:ascii="Arial" w:eastAsia="Arial" w:hAnsi="Arial" w:cs="Arial"/>
        </w:rPr>
        <w:t xml:space="preserve"> admissible as evidence in court </w:t>
      </w:r>
      <w:r w:rsidR="4ADEA3EC" w:rsidRPr="0D132349">
        <w:rPr>
          <w:rFonts w:ascii="Arial" w:eastAsia="Arial" w:hAnsi="Arial" w:cs="Arial"/>
        </w:rPr>
        <w:t>if it fits</w:t>
      </w:r>
      <w:r w:rsidRPr="0D132349">
        <w:rPr>
          <w:rFonts w:ascii="Arial" w:eastAsia="Arial" w:hAnsi="Arial" w:cs="Arial"/>
        </w:rPr>
        <w:t xml:space="preserve"> the Daubert criteria. There are four Daubert criteria to evaluate the admissibility of an expert testimony and these are: whether the techniques used to support the testimony are based on a premise that can be tested, the known or possible rate of error related to the method, whether the approach has undergone peer review and whether the relevant scientific community generally accepts the method (Goodwill, 2009)</w:t>
      </w:r>
      <w:r w:rsidR="00A9990A" w:rsidRPr="0D132349">
        <w:rPr>
          <w:rFonts w:ascii="Arial" w:eastAsia="Arial" w:hAnsi="Arial" w:cs="Arial"/>
        </w:rPr>
        <w:t xml:space="preserve"> </w:t>
      </w:r>
      <w:r w:rsidR="3BD880FB" w:rsidRPr="0D132349">
        <w:rPr>
          <w:rFonts w:ascii="Arial" w:eastAsia="Arial" w:hAnsi="Arial" w:cs="Arial"/>
        </w:rPr>
        <w:t xml:space="preserve">Therefore, </w:t>
      </w:r>
      <w:r w:rsidR="00A9990A" w:rsidRPr="0D132349">
        <w:rPr>
          <w:rFonts w:ascii="Arial" w:eastAsia="Arial" w:hAnsi="Arial" w:cs="Arial"/>
        </w:rPr>
        <w:t xml:space="preserve"> courts often question the validity of profilin</w:t>
      </w:r>
      <w:r w:rsidR="0122E03C" w:rsidRPr="0D132349">
        <w:rPr>
          <w:rFonts w:ascii="Arial" w:eastAsia="Arial" w:hAnsi="Arial" w:cs="Arial"/>
        </w:rPr>
        <w:t>g</w:t>
      </w:r>
      <w:r w:rsidR="00A9990A" w:rsidRPr="0D132349">
        <w:rPr>
          <w:rFonts w:ascii="Arial" w:eastAsia="Arial" w:hAnsi="Arial" w:cs="Arial"/>
        </w:rPr>
        <w:t xml:space="preserve"> because of its speculative nature</w:t>
      </w:r>
      <w:r w:rsidR="4D3F16BB" w:rsidRPr="0D132349">
        <w:rPr>
          <w:rFonts w:ascii="Arial" w:eastAsia="Arial" w:hAnsi="Arial" w:cs="Arial"/>
        </w:rPr>
        <w:t xml:space="preserve"> and because it often </w:t>
      </w:r>
      <w:r w:rsidR="2CEA55A1" w:rsidRPr="0D132349">
        <w:rPr>
          <w:rFonts w:ascii="Arial" w:eastAsia="Arial" w:hAnsi="Arial" w:cs="Arial"/>
        </w:rPr>
        <w:t>cannot</w:t>
      </w:r>
      <w:r w:rsidR="4D3F16BB" w:rsidRPr="0D132349">
        <w:rPr>
          <w:rFonts w:ascii="Arial" w:eastAsia="Arial" w:hAnsi="Arial" w:cs="Arial"/>
        </w:rPr>
        <w:t xml:space="preserve"> meet the standards of scientific evidence</w:t>
      </w:r>
      <w:r w:rsidR="00A2D26A" w:rsidRPr="0D132349">
        <w:rPr>
          <w:rFonts w:ascii="Arial" w:eastAsia="Arial" w:hAnsi="Arial" w:cs="Arial"/>
        </w:rPr>
        <w:t xml:space="preserve"> (Bosco, 2010).</w:t>
      </w:r>
      <w:r w:rsidR="4AA8E17F" w:rsidRPr="0D132349">
        <w:rPr>
          <w:rFonts w:ascii="Arial" w:eastAsia="Arial" w:hAnsi="Arial" w:cs="Arial"/>
        </w:rPr>
        <w:t xml:space="preserve"> </w:t>
      </w:r>
      <w:r w:rsidR="7D9C1FA7" w:rsidRPr="0D132349">
        <w:rPr>
          <w:rFonts w:ascii="Arial" w:eastAsia="Arial" w:hAnsi="Arial" w:cs="Arial"/>
        </w:rPr>
        <w:t xml:space="preserve">Mustafa (2022) also argued that the differences between the methods used to create a profile of an offender could have an impact on the </w:t>
      </w:r>
      <w:r w:rsidR="3EF61635" w:rsidRPr="0D132349">
        <w:rPr>
          <w:rFonts w:ascii="Arial" w:eastAsia="Arial" w:hAnsi="Arial" w:cs="Arial"/>
        </w:rPr>
        <w:t>admissibility</w:t>
      </w:r>
      <w:r w:rsidR="7D9C1FA7" w:rsidRPr="0D132349">
        <w:rPr>
          <w:rFonts w:ascii="Arial" w:eastAsia="Arial" w:hAnsi="Arial" w:cs="Arial"/>
        </w:rPr>
        <w:t xml:space="preserve"> of t</w:t>
      </w:r>
      <w:r w:rsidR="3F021A9E" w:rsidRPr="0D132349">
        <w:rPr>
          <w:rFonts w:ascii="Arial" w:eastAsia="Arial" w:hAnsi="Arial" w:cs="Arial"/>
        </w:rPr>
        <w:t>his profile to make an arrest for example.</w:t>
      </w:r>
      <w:r w:rsidR="2AB9A590" w:rsidRPr="0D132349">
        <w:rPr>
          <w:rFonts w:ascii="Arial" w:eastAsia="Arial" w:hAnsi="Arial" w:cs="Arial"/>
        </w:rPr>
        <w:t xml:space="preserve"> Bosco (2010) pointed out that offender profiling often relies on the subjective interpretations of </w:t>
      </w:r>
      <w:r w:rsidR="3824047F" w:rsidRPr="0D132349">
        <w:rPr>
          <w:rFonts w:ascii="Arial" w:eastAsia="Arial" w:hAnsi="Arial" w:cs="Arial"/>
        </w:rPr>
        <w:t xml:space="preserve">the profiler and that has an impact on </w:t>
      </w:r>
      <w:r w:rsidR="514EBF86" w:rsidRPr="0D132349">
        <w:rPr>
          <w:rFonts w:ascii="Arial" w:eastAsia="Arial" w:hAnsi="Arial" w:cs="Arial"/>
        </w:rPr>
        <w:t xml:space="preserve">its scientific reliability and admissibility </w:t>
      </w:r>
      <w:r w:rsidR="4D69EA6C" w:rsidRPr="0D132349">
        <w:rPr>
          <w:rFonts w:ascii="Arial" w:eastAsia="Arial" w:hAnsi="Arial" w:cs="Arial"/>
        </w:rPr>
        <w:t>i</w:t>
      </w:r>
      <w:r w:rsidR="514EBF86" w:rsidRPr="0D132349">
        <w:rPr>
          <w:rFonts w:ascii="Arial" w:eastAsia="Arial" w:hAnsi="Arial" w:cs="Arial"/>
        </w:rPr>
        <w:t>n court.</w:t>
      </w:r>
      <w:r w:rsidR="1D95C892" w:rsidRPr="0D132349">
        <w:rPr>
          <w:rFonts w:ascii="Arial" w:eastAsia="Arial" w:hAnsi="Arial" w:cs="Arial"/>
        </w:rPr>
        <w:t xml:space="preserve"> English, Canadian</w:t>
      </w:r>
      <w:r w:rsidR="3BFFAFAD" w:rsidRPr="0D132349">
        <w:rPr>
          <w:rFonts w:ascii="Arial" w:eastAsia="Arial" w:hAnsi="Arial" w:cs="Arial"/>
        </w:rPr>
        <w:t>,</w:t>
      </w:r>
      <w:r w:rsidR="1D95C892" w:rsidRPr="0D132349">
        <w:rPr>
          <w:rFonts w:ascii="Arial" w:eastAsia="Arial" w:hAnsi="Arial" w:cs="Arial"/>
        </w:rPr>
        <w:t xml:space="preserve"> and Australian court opin</w:t>
      </w:r>
      <w:r w:rsidR="3185F48E" w:rsidRPr="0D132349">
        <w:rPr>
          <w:rFonts w:ascii="Arial" w:eastAsia="Arial" w:hAnsi="Arial" w:cs="Arial"/>
        </w:rPr>
        <w:t>ions about the admissibility of profiling as evidence</w:t>
      </w:r>
      <w:r w:rsidR="7A4EE0D2" w:rsidRPr="0D132349">
        <w:rPr>
          <w:rFonts w:ascii="Arial" w:eastAsia="Arial" w:hAnsi="Arial" w:cs="Arial"/>
        </w:rPr>
        <w:t xml:space="preserve"> are</w:t>
      </w:r>
      <w:r w:rsidR="3185F48E" w:rsidRPr="0D132349">
        <w:rPr>
          <w:rFonts w:ascii="Arial" w:eastAsia="Arial" w:hAnsi="Arial" w:cs="Arial"/>
        </w:rPr>
        <w:t xml:space="preserve"> quite similar, the courts tend to see profiling more as an aid for law</w:t>
      </w:r>
      <w:r w:rsidR="3F91B369" w:rsidRPr="0D132349">
        <w:rPr>
          <w:rFonts w:ascii="Arial" w:eastAsia="Arial" w:hAnsi="Arial" w:cs="Arial"/>
        </w:rPr>
        <w:t xml:space="preserve"> enforcement rather than scientific evidence in court (Bosco, 2010).</w:t>
      </w:r>
    </w:p>
    <w:p w14:paraId="5D5E80CF" w14:textId="4749D4DA" w:rsidR="295027FF" w:rsidRDefault="295027FF" w:rsidP="0D132349">
      <w:pPr>
        <w:spacing w:line="360" w:lineRule="auto"/>
        <w:rPr>
          <w:rFonts w:ascii="Arial" w:eastAsia="Arial" w:hAnsi="Arial" w:cs="Arial"/>
        </w:rPr>
      </w:pPr>
      <w:r w:rsidRPr="0D132349">
        <w:rPr>
          <w:rFonts w:ascii="Arial" w:eastAsia="Arial" w:hAnsi="Arial" w:cs="Arial"/>
        </w:rPr>
        <w:t xml:space="preserve">While in the USA the FBI has a whole unit dedicated to </w:t>
      </w:r>
      <w:r w:rsidR="4490BDA2" w:rsidRPr="0D132349">
        <w:rPr>
          <w:rFonts w:ascii="Arial" w:eastAsia="Arial" w:hAnsi="Arial" w:cs="Arial"/>
        </w:rPr>
        <w:t>profilers,</w:t>
      </w:r>
      <w:r w:rsidRPr="0D132349">
        <w:rPr>
          <w:rFonts w:ascii="Arial" w:eastAsia="Arial" w:hAnsi="Arial" w:cs="Arial"/>
        </w:rPr>
        <w:t xml:space="preserve"> in the UK the police will train detectives and officers and ask</w:t>
      </w:r>
      <w:r w:rsidR="60237103" w:rsidRPr="0D132349">
        <w:rPr>
          <w:rFonts w:ascii="Arial" w:eastAsia="Arial" w:hAnsi="Arial" w:cs="Arial"/>
        </w:rPr>
        <w:t xml:space="preserve"> for</w:t>
      </w:r>
      <w:r w:rsidRPr="0D132349">
        <w:rPr>
          <w:rFonts w:ascii="Arial" w:eastAsia="Arial" w:hAnsi="Arial" w:cs="Arial"/>
        </w:rPr>
        <w:t xml:space="preserve"> help from forensic psychologists or a </w:t>
      </w:r>
      <w:r w:rsidRPr="0D132349">
        <w:rPr>
          <w:rFonts w:ascii="Arial" w:eastAsia="Arial" w:hAnsi="Arial" w:cs="Arial"/>
        </w:rPr>
        <w:lastRenderedPageBreak/>
        <w:t>Behavioral Investigative Adviser. (Rainbow, 2011)</w:t>
      </w:r>
      <w:r w:rsidR="6FE476EA" w:rsidRPr="0D132349">
        <w:rPr>
          <w:rFonts w:ascii="Arial" w:eastAsia="Arial" w:hAnsi="Arial" w:cs="Arial"/>
        </w:rPr>
        <w:t xml:space="preserve"> However, according to Torres (2006)</w:t>
      </w:r>
      <w:r w:rsidR="376F6D3C" w:rsidRPr="0D132349">
        <w:rPr>
          <w:rFonts w:ascii="Arial" w:eastAsia="Arial" w:hAnsi="Arial" w:cs="Arial"/>
        </w:rPr>
        <w:t>,</w:t>
      </w:r>
      <w:r w:rsidR="6FE476EA" w:rsidRPr="0D132349">
        <w:rPr>
          <w:rFonts w:ascii="Arial" w:eastAsia="Arial" w:hAnsi="Arial" w:cs="Arial"/>
        </w:rPr>
        <w:t xml:space="preserve"> </w:t>
      </w:r>
      <w:r w:rsidR="580C2129" w:rsidRPr="0D132349">
        <w:rPr>
          <w:rFonts w:ascii="Arial" w:eastAsia="Arial" w:hAnsi="Arial" w:cs="Arial"/>
        </w:rPr>
        <w:t>only 10% of the asked 161 forensic psychologists and psychiatrists had profiling experience an</w:t>
      </w:r>
      <w:r w:rsidR="66F47217" w:rsidRPr="0D132349">
        <w:rPr>
          <w:rFonts w:ascii="Arial" w:eastAsia="Arial" w:hAnsi="Arial" w:cs="Arial"/>
        </w:rPr>
        <w:t xml:space="preserve">d less than 25% thought profiling was scientifically reliable. Although </w:t>
      </w:r>
      <w:r w:rsidR="52678967" w:rsidRPr="0D132349">
        <w:rPr>
          <w:rFonts w:ascii="Arial" w:eastAsia="Arial" w:hAnsi="Arial" w:cs="Arial"/>
        </w:rPr>
        <w:t xml:space="preserve">most of them supported profiling research and </w:t>
      </w:r>
      <w:r w:rsidR="62248C2E" w:rsidRPr="0D132349">
        <w:rPr>
          <w:rFonts w:ascii="Arial" w:eastAsia="Arial" w:hAnsi="Arial" w:cs="Arial"/>
        </w:rPr>
        <w:t>said that it is a useful tool for law enforcement.</w:t>
      </w:r>
    </w:p>
    <w:p w14:paraId="76E49080" w14:textId="28F9F1C6" w:rsidR="711B7D78" w:rsidRDefault="711B7D78" w:rsidP="0D132349">
      <w:pPr>
        <w:spacing w:line="360" w:lineRule="auto"/>
        <w:rPr>
          <w:rFonts w:ascii="Arial" w:eastAsia="Arial" w:hAnsi="Arial" w:cs="Arial"/>
        </w:rPr>
      </w:pPr>
      <w:r w:rsidRPr="0D132349">
        <w:rPr>
          <w:rFonts w:ascii="Arial" w:eastAsia="Arial" w:hAnsi="Arial" w:cs="Arial"/>
        </w:rPr>
        <w:t>In the UK David Canter was a pioneer in investigative psychology</w:t>
      </w:r>
      <w:r w:rsidR="21C3A7A7" w:rsidRPr="0D132349">
        <w:rPr>
          <w:rFonts w:ascii="Arial" w:eastAsia="Arial" w:hAnsi="Arial" w:cs="Arial"/>
        </w:rPr>
        <w:t xml:space="preserve"> (IP)</w:t>
      </w:r>
      <w:r w:rsidR="006E3187" w:rsidRPr="0D132349">
        <w:rPr>
          <w:rFonts w:ascii="Arial" w:eastAsia="Arial" w:hAnsi="Arial" w:cs="Arial"/>
        </w:rPr>
        <w:t xml:space="preserve"> and emphasized </w:t>
      </w:r>
      <w:r w:rsidR="3A8DC419" w:rsidRPr="0D132349">
        <w:rPr>
          <w:rFonts w:ascii="Arial" w:eastAsia="Arial" w:hAnsi="Arial" w:cs="Arial"/>
        </w:rPr>
        <w:t>evidence-based</w:t>
      </w:r>
      <w:r w:rsidR="006E3187" w:rsidRPr="0D132349">
        <w:rPr>
          <w:rFonts w:ascii="Arial" w:eastAsia="Arial" w:hAnsi="Arial" w:cs="Arial"/>
        </w:rPr>
        <w:t xml:space="preserve"> research over intuition.</w:t>
      </w:r>
      <w:r w:rsidR="180753B1" w:rsidRPr="0D132349">
        <w:rPr>
          <w:rFonts w:ascii="Arial" w:eastAsia="Arial" w:hAnsi="Arial" w:cs="Arial"/>
        </w:rPr>
        <w:t xml:space="preserve"> There are many differences between the approaches, for example CIA is defined as a tool that supports the criminal investigation while IP is defined as a specific area in psychology (Ribeiro, 2021).</w:t>
      </w:r>
      <w:r w:rsidR="71328A90" w:rsidRPr="0D132349">
        <w:rPr>
          <w:rFonts w:ascii="Arial" w:eastAsia="Arial" w:hAnsi="Arial" w:cs="Arial"/>
        </w:rPr>
        <w:t xml:space="preserve"> Investigative psychology, in contrast to the FBI's intuitive and typology-based methodology, placed a strong emphasis on patterns and statistics, enabling profilers to draw conclusions from facts rather than merely experience or ‘gut feeling’</w:t>
      </w:r>
      <w:r w:rsidR="4279FBA4" w:rsidRPr="0D132349">
        <w:rPr>
          <w:rFonts w:ascii="Arial" w:eastAsia="Arial" w:hAnsi="Arial" w:cs="Arial"/>
        </w:rPr>
        <w:t xml:space="preserve"> (Canter, 2004)</w:t>
      </w:r>
      <w:r w:rsidR="71328A90" w:rsidRPr="0D132349">
        <w:rPr>
          <w:rFonts w:ascii="Arial" w:eastAsia="Arial" w:hAnsi="Arial" w:cs="Arial"/>
        </w:rPr>
        <w:t>.</w:t>
      </w:r>
      <w:r w:rsidR="610C13C6" w:rsidRPr="0D132349">
        <w:rPr>
          <w:rFonts w:ascii="Arial" w:eastAsia="Arial" w:hAnsi="Arial" w:cs="Arial"/>
        </w:rPr>
        <w:t xml:space="preserve"> Scientific research is used in investigative psychology, which heavily relies on empirical examination of certain crime types (Petheric</w:t>
      </w:r>
      <w:r w:rsidR="7CA66EF4" w:rsidRPr="0D132349">
        <w:rPr>
          <w:rFonts w:ascii="Arial" w:eastAsia="Arial" w:hAnsi="Arial" w:cs="Arial"/>
        </w:rPr>
        <w:t>k</w:t>
      </w:r>
      <w:r w:rsidR="610C13C6" w:rsidRPr="0D132349">
        <w:rPr>
          <w:rFonts w:ascii="Arial" w:eastAsia="Arial" w:hAnsi="Arial" w:cs="Arial"/>
        </w:rPr>
        <w:t>, 2021).</w:t>
      </w:r>
      <w:r w:rsidR="71328A90" w:rsidRPr="0D132349">
        <w:rPr>
          <w:rFonts w:ascii="Arial" w:eastAsia="Arial" w:hAnsi="Arial" w:cs="Arial"/>
        </w:rPr>
        <w:t xml:space="preserve"> </w:t>
      </w:r>
      <w:r w:rsidR="13058913" w:rsidRPr="0D132349">
        <w:rPr>
          <w:rFonts w:ascii="Arial" w:eastAsia="Arial" w:hAnsi="Arial" w:cs="Arial"/>
        </w:rPr>
        <w:t>However, Petheric</w:t>
      </w:r>
      <w:r w:rsidR="153C6500" w:rsidRPr="0D132349">
        <w:rPr>
          <w:rFonts w:ascii="Arial" w:eastAsia="Arial" w:hAnsi="Arial" w:cs="Arial"/>
        </w:rPr>
        <w:t>k</w:t>
      </w:r>
      <w:r w:rsidR="13058913" w:rsidRPr="0D132349">
        <w:rPr>
          <w:rFonts w:ascii="Arial" w:eastAsia="Arial" w:hAnsi="Arial" w:cs="Arial"/>
        </w:rPr>
        <w:t xml:space="preserve"> (2021) argued that the potential for variation among profilers in identifying the specifics of the crime and the suitability of relevant or appropriate research is a significant problem when using this technique to create a criminal profile. Additionally, depending too much on research could result in insufficient information on low-frequency or extremely violent crimes to support a profile.</w:t>
      </w:r>
    </w:p>
    <w:p w14:paraId="256FC83C" w14:textId="4F6B85F8" w:rsidR="23E7F220" w:rsidRDefault="23E7F220" w:rsidP="0D132349">
      <w:pPr>
        <w:spacing w:line="360" w:lineRule="auto"/>
        <w:rPr>
          <w:rFonts w:ascii="Arial" w:eastAsia="Arial" w:hAnsi="Arial" w:cs="Arial"/>
        </w:rPr>
      </w:pPr>
      <w:r w:rsidRPr="0D132349">
        <w:rPr>
          <w:rFonts w:ascii="Arial" w:eastAsia="Arial" w:hAnsi="Arial" w:cs="Arial"/>
        </w:rPr>
        <w:t>Canter</w:t>
      </w:r>
      <w:r w:rsidR="71328A90" w:rsidRPr="0D132349">
        <w:rPr>
          <w:rFonts w:ascii="Arial" w:eastAsia="Arial" w:hAnsi="Arial" w:cs="Arial"/>
        </w:rPr>
        <w:t xml:space="preserve"> became well-known for</w:t>
      </w:r>
      <w:r w:rsidR="308AE594" w:rsidRPr="0D132349">
        <w:rPr>
          <w:rFonts w:ascii="Arial" w:eastAsia="Arial" w:hAnsi="Arial" w:cs="Arial"/>
        </w:rPr>
        <w:t xml:space="preserve"> his work on the Railway Rapist case in 1986</w:t>
      </w:r>
      <w:r w:rsidR="018D3EEB" w:rsidRPr="0D132349">
        <w:rPr>
          <w:rFonts w:ascii="Arial" w:eastAsia="Arial" w:hAnsi="Arial" w:cs="Arial"/>
        </w:rPr>
        <w:t>. After looking at spatial and behavioral trends in the crime scene data, he proposed that the offender had a particular personality type and most likely lived close to the scene of the first three crimes.</w:t>
      </w:r>
      <w:r w:rsidR="06978309" w:rsidRPr="0D132349">
        <w:rPr>
          <w:rFonts w:ascii="Arial" w:eastAsia="Arial" w:hAnsi="Arial" w:cs="Arial"/>
        </w:rPr>
        <w:t xml:space="preserve"> (Canter, 2004).</w:t>
      </w:r>
      <w:r w:rsidR="67E41B76" w:rsidRPr="0D132349">
        <w:rPr>
          <w:rFonts w:ascii="Arial" w:eastAsia="Arial" w:hAnsi="Arial" w:cs="Arial"/>
        </w:rPr>
        <w:t xml:space="preserve"> This is how geogr</w:t>
      </w:r>
      <w:r w:rsidR="66B031FB" w:rsidRPr="0D132349">
        <w:rPr>
          <w:rFonts w:ascii="Arial" w:eastAsia="Arial" w:hAnsi="Arial" w:cs="Arial"/>
        </w:rPr>
        <w:t>a</w:t>
      </w:r>
      <w:r w:rsidR="67E41B76" w:rsidRPr="0D132349">
        <w:rPr>
          <w:rFonts w:ascii="Arial" w:eastAsia="Arial" w:hAnsi="Arial" w:cs="Arial"/>
        </w:rPr>
        <w:t xml:space="preserve">phical profiling </w:t>
      </w:r>
      <w:r w:rsidR="766D6B65" w:rsidRPr="0D132349">
        <w:rPr>
          <w:rFonts w:ascii="Arial" w:eastAsia="Arial" w:hAnsi="Arial" w:cs="Arial"/>
        </w:rPr>
        <w:t>emerged</w:t>
      </w:r>
      <w:r w:rsidR="67E41B76" w:rsidRPr="0D132349">
        <w:rPr>
          <w:rFonts w:ascii="Arial" w:eastAsia="Arial" w:hAnsi="Arial" w:cs="Arial"/>
        </w:rPr>
        <w:t xml:space="preserve">. It means that by </w:t>
      </w:r>
      <w:proofErr w:type="spellStart"/>
      <w:r w:rsidR="70B84CE7" w:rsidRPr="0D132349">
        <w:rPr>
          <w:rFonts w:ascii="Arial" w:eastAsia="Arial" w:hAnsi="Arial" w:cs="Arial"/>
        </w:rPr>
        <w:t>anal</w:t>
      </w:r>
      <w:r w:rsidR="3BBC2826" w:rsidRPr="0D132349">
        <w:rPr>
          <w:rFonts w:ascii="Arial" w:eastAsia="Arial" w:hAnsi="Arial" w:cs="Arial"/>
        </w:rPr>
        <w:t>y</w:t>
      </w:r>
      <w:r w:rsidR="70B84CE7" w:rsidRPr="0D132349">
        <w:rPr>
          <w:rFonts w:ascii="Arial" w:eastAsia="Arial" w:hAnsi="Arial" w:cs="Arial"/>
        </w:rPr>
        <w:t>sing</w:t>
      </w:r>
      <w:proofErr w:type="spellEnd"/>
      <w:r w:rsidR="70B84CE7" w:rsidRPr="0D132349">
        <w:rPr>
          <w:rFonts w:ascii="Arial" w:eastAsia="Arial" w:hAnsi="Arial" w:cs="Arial"/>
        </w:rPr>
        <w:t xml:space="preserve"> the locations of the crimes</w:t>
      </w:r>
      <w:r w:rsidR="0B4D6196" w:rsidRPr="0D132349">
        <w:rPr>
          <w:rFonts w:ascii="Arial" w:eastAsia="Arial" w:hAnsi="Arial" w:cs="Arial"/>
        </w:rPr>
        <w:t>,</w:t>
      </w:r>
      <w:r w:rsidR="70B84CE7" w:rsidRPr="0D132349">
        <w:rPr>
          <w:rFonts w:ascii="Arial" w:eastAsia="Arial" w:hAnsi="Arial" w:cs="Arial"/>
        </w:rPr>
        <w:t xml:space="preserve"> the place where the offender lives can be predicted</w:t>
      </w:r>
      <w:r w:rsidR="7BB6E6C8" w:rsidRPr="0D132349">
        <w:rPr>
          <w:rFonts w:ascii="Arial" w:eastAsia="Arial" w:hAnsi="Arial" w:cs="Arial"/>
        </w:rPr>
        <w:t xml:space="preserve"> (Canter, 2017).</w:t>
      </w:r>
      <w:r w:rsidR="3ADC6038" w:rsidRPr="0D132349">
        <w:rPr>
          <w:rFonts w:ascii="Arial" w:eastAsia="Arial" w:hAnsi="Arial" w:cs="Arial"/>
        </w:rPr>
        <w:t xml:space="preserve"> </w:t>
      </w:r>
      <w:r w:rsidR="4DC364C4" w:rsidRPr="0D132349">
        <w:rPr>
          <w:rFonts w:ascii="Arial" w:eastAsia="Arial" w:hAnsi="Arial" w:cs="Arial"/>
        </w:rPr>
        <w:t xml:space="preserve">Geographical profiling </w:t>
      </w:r>
      <w:r w:rsidR="56EFB65C" w:rsidRPr="0D132349">
        <w:rPr>
          <w:rFonts w:ascii="Arial" w:eastAsia="Arial" w:hAnsi="Arial" w:cs="Arial"/>
        </w:rPr>
        <w:t>practitioners</w:t>
      </w:r>
      <w:r w:rsidR="50780C00" w:rsidRPr="0D132349">
        <w:rPr>
          <w:rFonts w:ascii="Arial" w:eastAsia="Arial" w:hAnsi="Arial" w:cs="Arial"/>
        </w:rPr>
        <w:t xml:space="preserve"> </w:t>
      </w:r>
      <w:proofErr w:type="gramStart"/>
      <w:r w:rsidR="50780C00" w:rsidRPr="0D132349">
        <w:rPr>
          <w:rFonts w:ascii="Arial" w:eastAsia="Arial" w:hAnsi="Arial" w:cs="Arial"/>
        </w:rPr>
        <w:t>in order to</w:t>
      </w:r>
      <w:proofErr w:type="gramEnd"/>
      <w:r w:rsidR="50780C00" w:rsidRPr="0D132349">
        <w:rPr>
          <w:rFonts w:ascii="Arial" w:eastAsia="Arial" w:hAnsi="Arial" w:cs="Arial"/>
        </w:rPr>
        <w:t xml:space="preserve"> pinpoint an offender's anchor points, combine knowledge of geography, criminology, psychology, and mathematics, statistics, and physics to find spatial patterns linked to criminal behavior.</w:t>
      </w:r>
      <w:r w:rsidR="78E8ADC4" w:rsidRPr="0D132349">
        <w:rPr>
          <w:rFonts w:ascii="Arial" w:eastAsia="Arial" w:hAnsi="Arial" w:cs="Arial"/>
        </w:rPr>
        <w:t xml:space="preserve"> This method also can be used to find body deposition sites</w:t>
      </w:r>
      <w:r w:rsidR="3494660C" w:rsidRPr="0D132349">
        <w:rPr>
          <w:rFonts w:ascii="Arial" w:eastAsia="Arial" w:hAnsi="Arial" w:cs="Arial"/>
        </w:rPr>
        <w:t>.</w:t>
      </w:r>
      <w:r w:rsidR="6553FE72" w:rsidRPr="0D132349">
        <w:rPr>
          <w:rFonts w:ascii="Arial" w:eastAsia="Arial" w:hAnsi="Arial" w:cs="Arial"/>
        </w:rPr>
        <w:t xml:space="preserve"> Berezowski (2023) pointed out that using geographic profiling in the past to solve cases provided a </w:t>
      </w:r>
      <w:r w:rsidR="4664324E" w:rsidRPr="0D132349">
        <w:rPr>
          <w:rFonts w:ascii="Arial" w:eastAsia="Arial" w:hAnsi="Arial" w:cs="Arial"/>
        </w:rPr>
        <w:t>moderate level of confidence. For example</w:t>
      </w:r>
      <w:r w:rsidR="4401F7E3" w:rsidRPr="0D132349">
        <w:rPr>
          <w:rFonts w:ascii="Arial" w:eastAsia="Arial" w:hAnsi="Arial" w:cs="Arial"/>
        </w:rPr>
        <w:t>,</w:t>
      </w:r>
      <w:r w:rsidR="4664324E" w:rsidRPr="0D132349">
        <w:rPr>
          <w:rFonts w:ascii="Arial" w:eastAsia="Arial" w:hAnsi="Arial" w:cs="Arial"/>
        </w:rPr>
        <w:t xml:space="preserve"> the av</w:t>
      </w:r>
      <w:r w:rsidR="310E07E1" w:rsidRPr="0D132349">
        <w:rPr>
          <w:rFonts w:ascii="Arial" w:eastAsia="Arial" w:hAnsi="Arial" w:cs="Arial"/>
        </w:rPr>
        <w:t>e</w:t>
      </w:r>
      <w:r w:rsidR="4664324E" w:rsidRPr="0D132349">
        <w:rPr>
          <w:rFonts w:ascii="Arial" w:eastAsia="Arial" w:hAnsi="Arial" w:cs="Arial"/>
        </w:rPr>
        <w:t>rage distance to the deposition site from the crime is 15 km</w:t>
      </w:r>
      <w:r w:rsidR="5D2CB6FB" w:rsidRPr="0D132349">
        <w:rPr>
          <w:rFonts w:ascii="Arial" w:eastAsia="Arial" w:hAnsi="Arial" w:cs="Arial"/>
        </w:rPr>
        <w:t>,</w:t>
      </w:r>
      <w:r w:rsidR="696C69AB" w:rsidRPr="0D132349">
        <w:rPr>
          <w:rFonts w:ascii="Arial" w:eastAsia="Arial" w:hAnsi="Arial" w:cs="Arial"/>
        </w:rPr>
        <w:t xml:space="preserve"> or</w:t>
      </w:r>
      <w:r w:rsidR="01D9B10C" w:rsidRPr="0D132349">
        <w:rPr>
          <w:rFonts w:ascii="Arial" w:eastAsia="Arial" w:hAnsi="Arial" w:cs="Arial"/>
        </w:rPr>
        <w:t>,</w:t>
      </w:r>
      <w:r w:rsidR="696C69AB" w:rsidRPr="0D132349">
        <w:rPr>
          <w:rFonts w:ascii="Arial" w:eastAsia="Arial" w:hAnsi="Arial" w:cs="Arial"/>
        </w:rPr>
        <w:t xml:space="preserve"> </w:t>
      </w:r>
      <w:r w:rsidR="5E330C80" w:rsidRPr="0D132349">
        <w:rPr>
          <w:rFonts w:ascii="Arial" w:eastAsia="Arial" w:hAnsi="Arial" w:cs="Arial"/>
        </w:rPr>
        <w:t>in familial homicide cases the bodies</w:t>
      </w:r>
      <w:r w:rsidR="3AFB6439" w:rsidRPr="0D132349">
        <w:rPr>
          <w:rFonts w:ascii="Arial" w:eastAsia="Arial" w:hAnsi="Arial" w:cs="Arial"/>
        </w:rPr>
        <w:t xml:space="preserve"> are</w:t>
      </w:r>
      <w:r w:rsidR="5E330C80" w:rsidRPr="0D132349">
        <w:rPr>
          <w:rFonts w:ascii="Arial" w:eastAsia="Arial" w:hAnsi="Arial" w:cs="Arial"/>
        </w:rPr>
        <w:t xml:space="preserve"> more likely to be </w:t>
      </w:r>
      <w:r w:rsidR="5E330C80" w:rsidRPr="0D132349">
        <w:rPr>
          <w:rFonts w:ascii="Arial" w:eastAsia="Arial" w:hAnsi="Arial" w:cs="Arial"/>
        </w:rPr>
        <w:lastRenderedPageBreak/>
        <w:t xml:space="preserve">wrapped and buried </w:t>
      </w:r>
      <w:r w:rsidR="6F028C67" w:rsidRPr="0D132349">
        <w:rPr>
          <w:rFonts w:ascii="Arial" w:eastAsia="Arial" w:hAnsi="Arial" w:cs="Arial"/>
        </w:rPr>
        <w:t>face up at a meaningful location</w:t>
      </w:r>
      <w:r w:rsidR="6E7DB58A" w:rsidRPr="0D132349">
        <w:rPr>
          <w:rFonts w:ascii="Arial" w:eastAsia="Arial" w:hAnsi="Arial" w:cs="Arial"/>
        </w:rPr>
        <w:t>. However</w:t>
      </w:r>
      <w:r w:rsidR="4021FA75" w:rsidRPr="0D132349">
        <w:rPr>
          <w:rFonts w:ascii="Arial" w:eastAsia="Arial" w:hAnsi="Arial" w:cs="Arial"/>
        </w:rPr>
        <w:t>,</w:t>
      </w:r>
      <w:r w:rsidR="6E7DB58A" w:rsidRPr="0D132349">
        <w:rPr>
          <w:rFonts w:ascii="Arial" w:eastAsia="Arial" w:hAnsi="Arial" w:cs="Arial"/>
        </w:rPr>
        <w:t xml:space="preserve"> these are </w:t>
      </w:r>
      <w:proofErr w:type="spellStart"/>
      <w:r w:rsidR="6E7DB58A" w:rsidRPr="0D132349">
        <w:rPr>
          <w:rFonts w:ascii="Arial" w:eastAsia="Arial" w:hAnsi="Arial" w:cs="Arial"/>
        </w:rPr>
        <w:t>generalisations</w:t>
      </w:r>
      <w:proofErr w:type="spellEnd"/>
      <w:r w:rsidR="6E7DB58A" w:rsidRPr="0D132349">
        <w:rPr>
          <w:rFonts w:ascii="Arial" w:eastAsia="Arial" w:hAnsi="Arial" w:cs="Arial"/>
        </w:rPr>
        <w:t xml:space="preserve"> and can differ in cases and depend on circumstances.</w:t>
      </w:r>
      <w:r w:rsidR="3494660C" w:rsidRPr="0D132349">
        <w:rPr>
          <w:rFonts w:ascii="Arial" w:eastAsia="Arial" w:hAnsi="Arial" w:cs="Arial"/>
        </w:rPr>
        <w:t xml:space="preserve"> </w:t>
      </w:r>
      <w:r w:rsidR="1F39FEFD" w:rsidRPr="0D132349">
        <w:rPr>
          <w:rFonts w:ascii="Arial" w:eastAsia="Arial" w:hAnsi="Arial" w:cs="Arial"/>
        </w:rPr>
        <w:t xml:space="preserve">While a geographic profile </w:t>
      </w:r>
      <w:r w:rsidR="5972C51E" w:rsidRPr="0D132349">
        <w:rPr>
          <w:rFonts w:ascii="Arial" w:eastAsia="Arial" w:hAnsi="Arial" w:cs="Arial"/>
        </w:rPr>
        <w:t xml:space="preserve">highly </w:t>
      </w:r>
      <w:r w:rsidR="187D7CF3" w:rsidRPr="0D132349">
        <w:rPr>
          <w:rFonts w:ascii="Arial" w:eastAsia="Arial" w:hAnsi="Arial" w:cs="Arial"/>
        </w:rPr>
        <w:t xml:space="preserve">depends on scientific information it is also important to use common sense and minimize outside </w:t>
      </w:r>
      <w:r w:rsidR="3FF71A60" w:rsidRPr="0D132349">
        <w:rPr>
          <w:rFonts w:ascii="Arial" w:eastAsia="Arial" w:hAnsi="Arial" w:cs="Arial"/>
        </w:rPr>
        <w:t>influences</w:t>
      </w:r>
      <w:r w:rsidR="3494660C" w:rsidRPr="0D132349">
        <w:rPr>
          <w:rFonts w:ascii="Arial" w:eastAsia="Arial" w:hAnsi="Arial" w:cs="Arial"/>
        </w:rPr>
        <w:t xml:space="preserve"> </w:t>
      </w:r>
      <w:r w:rsidR="78E8ADC4" w:rsidRPr="0D132349">
        <w:rPr>
          <w:rFonts w:ascii="Arial" w:eastAsia="Arial" w:hAnsi="Arial" w:cs="Arial"/>
        </w:rPr>
        <w:t>(Berezowski, 2023).</w:t>
      </w:r>
    </w:p>
    <w:p w14:paraId="6AA17C0C" w14:textId="68C55171" w:rsidR="5113A8DA" w:rsidRDefault="5113A8DA" w:rsidP="0D132349">
      <w:pPr>
        <w:spacing w:line="360" w:lineRule="auto"/>
        <w:rPr>
          <w:rFonts w:ascii="Arial" w:eastAsia="Arial" w:hAnsi="Arial" w:cs="Arial"/>
        </w:rPr>
      </w:pPr>
    </w:p>
    <w:p w14:paraId="51A39B12" w14:textId="10DD510F" w:rsidR="5F04E63D" w:rsidRDefault="5F04E63D" w:rsidP="0D132349">
      <w:pPr>
        <w:spacing w:line="360" w:lineRule="auto"/>
        <w:rPr>
          <w:rFonts w:ascii="Arial" w:eastAsia="Arial" w:hAnsi="Arial" w:cs="Arial"/>
        </w:rPr>
      </w:pPr>
      <w:r w:rsidRPr="0D132349">
        <w:rPr>
          <w:rFonts w:ascii="Arial" w:eastAsia="Arial" w:hAnsi="Arial" w:cs="Arial"/>
        </w:rPr>
        <w:t xml:space="preserve">Inconsistencies regarding the use of evidence, conclusions drawn, and the investigative value of profiles have emerged </w:t>
      </w:r>
      <w:proofErr w:type="gramStart"/>
      <w:r w:rsidRPr="0D132349">
        <w:rPr>
          <w:rFonts w:ascii="Arial" w:eastAsia="Arial" w:hAnsi="Arial" w:cs="Arial"/>
        </w:rPr>
        <w:t>as a result of</w:t>
      </w:r>
      <w:proofErr w:type="gramEnd"/>
      <w:r w:rsidRPr="0D132349">
        <w:rPr>
          <w:rFonts w:ascii="Arial" w:eastAsia="Arial" w:hAnsi="Arial" w:cs="Arial"/>
        </w:rPr>
        <w:t xml:space="preserve"> the variance in profiling procedures (Petherick, 2021)</w:t>
      </w:r>
      <w:r w:rsidR="157225AB" w:rsidRPr="0D132349">
        <w:rPr>
          <w:rFonts w:ascii="Arial" w:eastAsia="Arial" w:hAnsi="Arial" w:cs="Arial"/>
        </w:rPr>
        <w:t>.</w:t>
      </w:r>
      <w:r w:rsidR="0FB1CA5B" w:rsidRPr="0D132349">
        <w:rPr>
          <w:rFonts w:ascii="Arial" w:eastAsia="Arial" w:hAnsi="Arial" w:cs="Arial"/>
        </w:rPr>
        <w:t xml:space="preserve"> </w:t>
      </w:r>
      <w:r w:rsidR="1A77971D" w:rsidRPr="0D132349">
        <w:rPr>
          <w:rFonts w:ascii="Arial" w:eastAsia="Arial" w:hAnsi="Arial" w:cs="Arial"/>
        </w:rPr>
        <w:t xml:space="preserve">Gonzales (2024) in a </w:t>
      </w:r>
      <w:r w:rsidR="5D7487AC" w:rsidRPr="0D132349">
        <w:rPr>
          <w:rFonts w:ascii="Arial" w:eastAsia="Arial" w:hAnsi="Arial" w:cs="Arial"/>
        </w:rPr>
        <w:t>systematic</w:t>
      </w:r>
      <w:r w:rsidR="1A77971D" w:rsidRPr="0D132349">
        <w:rPr>
          <w:rFonts w:ascii="Arial" w:eastAsia="Arial" w:hAnsi="Arial" w:cs="Arial"/>
        </w:rPr>
        <w:t xml:space="preserve"> review argued that criminal profiling is often </w:t>
      </w:r>
      <w:proofErr w:type="spellStart"/>
      <w:r w:rsidR="1A77971D" w:rsidRPr="0D132349">
        <w:rPr>
          <w:rFonts w:ascii="Arial" w:eastAsia="Arial" w:hAnsi="Arial" w:cs="Arial"/>
        </w:rPr>
        <w:t>criticised</w:t>
      </w:r>
      <w:proofErr w:type="spellEnd"/>
      <w:r w:rsidR="1A77971D" w:rsidRPr="0D132349">
        <w:rPr>
          <w:rFonts w:ascii="Arial" w:eastAsia="Arial" w:hAnsi="Arial" w:cs="Arial"/>
        </w:rPr>
        <w:t xml:space="preserve"> over </w:t>
      </w:r>
      <w:r w:rsidR="7C1169C1" w:rsidRPr="0D132349">
        <w:rPr>
          <w:rFonts w:ascii="Arial" w:eastAsia="Arial" w:hAnsi="Arial" w:cs="Arial"/>
        </w:rPr>
        <w:t xml:space="preserve">the lack of empirical validation of the studies </w:t>
      </w:r>
      <w:r w:rsidR="63BE9277" w:rsidRPr="0D132349">
        <w:rPr>
          <w:rFonts w:ascii="Arial" w:eastAsia="Arial" w:hAnsi="Arial" w:cs="Arial"/>
        </w:rPr>
        <w:t>o</w:t>
      </w:r>
      <w:r w:rsidR="7C1169C1" w:rsidRPr="0D132349">
        <w:rPr>
          <w:rFonts w:ascii="Arial" w:eastAsia="Arial" w:hAnsi="Arial" w:cs="Arial"/>
        </w:rPr>
        <w:t xml:space="preserve">n the topic, </w:t>
      </w:r>
      <w:r w:rsidR="6CA85CE9" w:rsidRPr="0D132349">
        <w:rPr>
          <w:rFonts w:ascii="Arial" w:eastAsia="Arial" w:hAnsi="Arial" w:cs="Arial"/>
        </w:rPr>
        <w:t>instead of being founded on thorough scientific research, many profiling techniques rely on anecdotal evidence or specific situations</w:t>
      </w:r>
      <w:r w:rsidR="74DAC5C9" w:rsidRPr="0D132349">
        <w:rPr>
          <w:rFonts w:ascii="Arial" w:eastAsia="Arial" w:hAnsi="Arial" w:cs="Arial"/>
        </w:rPr>
        <w:t xml:space="preserve"> and</w:t>
      </w:r>
      <w:r w:rsidR="79C54230" w:rsidRPr="0D132349">
        <w:rPr>
          <w:rFonts w:ascii="Arial" w:eastAsia="Arial" w:hAnsi="Arial" w:cs="Arial"/>
        </w:rPr>
        <w:t xml:space="preserve"> the lack of empirical evidence supporting the methods</w:t>
      </w:r>
      <w:r w:rsidR="5B3C2F02" w:rsidRPr="0D132349">
        <w:rPr>
          <w:rFonts w:ascii="Arial" w:eastAsia="Arial" w:hAnsi="Arial" w:cs="Arial"/>
        </w:rPr>
        <w:t xml:space="preserve"> especially the FBI’s method</w:t>
      </w:r>
      <w:r w:rsidR="2043CF7C" w:rsidRPr="0D132349">
        <w:rPr>
          <w:rFonts w:ascii="Arial" w:eastAsia="Arial" w:hAnsi="Arial" w:cs="Arial"/>
        </w:rPr>
        <w:t xml:space="preserve"> that is </w:t>
      </w:r>
      <w:proofErr w:type="spellStart"/>
      <w:r w:rsidR="2043CF7C" w:rsidRPr="0D132349">
        <w:rPr>
          <w:rFonts w:ascii="Arial" w:eastAsia="Arial" w:hAnsi="Arial" w:cs="Arial"/>
        </w:rPr>
        <w:t>criticised</w:t>
      </w:r>
      <w:proofErr w:type="spellEnd"/>
      <w:r w:rsidR="5B3C2F02" w:rsidRPr="0D132349">
        <w:rPr>
          <w:rFonts w:ascii="Arial" w:eastAsia="Arial" w:hAnsi="Arial" w:cs="Arial"/>
        </w:rPr>
        <w:t xml:space="preserve"> for methodical vagueness</w:t>
      </w:r>
      <w:r w:rsidR="13C2912B" w:rsidRPr="0D132349">
        <w:rPr>
          <w:rFonts w:ascii="Arial" w:eastAsia="Arial" w:hAnsi="Arial" w:cs="Arial"/>
        </w:rPr>
        <w:t>.</w:t>
      </w:r>
      <w:r w:rsidR="10A62165" w:rsidRPr="0D132349">
        <w:rPr>
          <w:rFonts w:ascii="Arial" w:eastAsia="Arial" w:hAnsi="Arial" w:cs="Arial"/>
        </w:rPr>
        <w:t xml:space="preserve"> It is also argued that </w:t>
      </w:r>
      <w:r w:rsidR="4D2F4761" w:rsidRPr="0D132349">
        <w:rPr>
          <w:rFonts w:ascii="Arial" w:eastAsia="Arial" w:hAnsi="Arial" w:cs="Arial"/>
        </w:rPr>
        <w:t xml:space="preserve">in offender profiling the variability of definitions and the lack of </w:t>
      </w:r>
      <w:proofErr w:type="spellStart"/>
      <w:r w:rsidR="4D2F4761" w:rsidRPr="0D132349">
        <w:rPr>
          <w:rFonts w:ascii="Arial" w:eastAsia="Arial" w:hAnsi="Arial" w:cs="Arial"/>
        </w:rPr>
        <w:t>generalised</w:t>
      </w:r>
      <w:proofErr w:type="spellEnd"/>
      <w:r w:rsidR="4D2F4761" w:rsidRPr="0D132349">
        <w:rPr>
          <w:rFonts w:ascii="Arial" w:eastAsia="Arial" w:hAnsi="Arial" w:cs="Arial"/>
        </w:rPr>
        <w:t xml:space="preserve"> method </w:t>
      </w:r>
      <w:r w:rsidR="09F4E675" w:rsidRPr="0D132349">
        <w:rPr>
          <w:rFonts w:ascii="Arial" w:eastAsia="Arial" w:hAnsi="Arial" w:cs="Arial"/>
        </w:rPr>
        <w:t xml:space="preserve">stands in the way of developing a universally accepted profiling method (Kocsis, 2008 and </w:t>
      </w:r>
      <w:r w:rsidR="3CDC678E" w:rsidRPr="0D132349">
        <w:rPr>
          <w:rFonts w:ascii="Arial" w:eastAsia="Arial" w:hAnsi="Arial" w:cs="Arial"/>
        </w:rPr>
        <w:t>Fox, 2018).</w:t>
      </w:r>
    </w:p>
    <w:p w14:paraId="103DE572" w14:textId="5CC32C08" w:rsidR="5113A8DA" w:rsidRDefault="5113A8DA" w:rsidP="0D132349">
      <w:pPr>
        <w:rPr>
          <w:rFonts w:ascii="Arial" w:eastAsia="Arial" w:hAnsi="Arial" w:cs="Arial"/>
        </w:rPr>
      </w:pPr>
    </w:p>
    <w:p w14:paraId="10660A19" w14:textId="7C36A505" w:rsidR="06C38399" w:rsidRDefault="06C38399" w:rsidP="0D132349">
      <w:pPr>
        <w:spacing w:line="360" w:lineRule="auto"/>
        <w:rPr>
          <w:rFonts w:ascii="Arial" w:eastAsia="Arial" w:hAnsi="Arial" w:cs="Arial"/>
        </w:rPr>
      </w:pPr>
      <w:r w:rsidRPr="0D132349">
        <w:rPr>
          <w:rFonts w:ascii="Arial" w:eastAsia="Arial" w:hAnsi="Arial" w:cs="Arial"/>
        </w:rPr>
        <w:t xml:space="preserve">In conclusion, although offender profiling is a highly helpful tool for law enforcement, it is still in its early stages and is prone to misuse. The approaches also varied greatly in terms of how and when they are helpful. Its validity, the lack of agreement among definitions, the variety of methodologies, the absence of empirical support, and the scientific ideas underlying methods have all led to significant criticism. More research on the subject is unquestionably needed, as is quantitative research, and perhaps an investigation into the potential of a </w:t>
      </w:r>
      <w:r w:rsidR="023AE72E" w:rsidRPr="0D132349">
        <w:rPr>
          <w:rFonts w:ascii="Arial" w:eastAsia="Arial" w:hAnsi="Arial" w:cs="Arial"/>
        </w:rPr>
        <w:t>‘</w:t>
      </w:r>
      <w:r w:rsidRPr="0D132349">
        <w:rPr>
          <w:rFonts w:ascii="Arial" w:eastAsia="Arial" w:hAnsi="Arial" w:cs="Arial"/>
        </w:rPr>
        <w:t>best of all</w:t>
      </w:r>
      <w:r w:rsidR="203544DC" w:rsidRPr="0D132349">
        <w:rPr>
          <w:rFonts w:ascii="Arial" w:eastAsia="Arial" w:hAnsi="Arial" w:cs="Arial"/>
        </w:rPr>
        <w:t>’</w:t>
      </w:r>
      <w:r w:rsidRPr="0D132349">
        <w:rPr>
          <w:rFonts w:ascii="Arial" w:eastAsia="Arial" w:hAnsi="Arial" w:cs="Arial"/>
        </w:rPr>
        <w:t xml:space="preserve"> strategy</w:t>
      </w:r>
      <w:r w:rsidR="1CE6C787" w:rsidRPr="0D132349">
        <w:rPr>
          <w:rFonts w:ascii="Arial" w:eastAsia="Arial" w:hAnsi="Arial" w:cs="Arial"/>
        </w:rPr>
        <w:t xml:space="preserve"> if it</w:t>
      </w:r>
      <w:r w:rsidR="76E1E388" w:rsidRPr="0D132349">
        <w:rPr>
          <w:rFonts w:ascii="Arial" w:eastAsia="Arial" w:hAnsi="Arial" w:cs="Arial"/>
        </w:rPr>
        <w:t xml:space="preserve"> is</w:t>
      </w:r>
      <w:r w:rsidR="1CE6C787" w:rsidRPr="0D132349">
        <w:rPr>
          <w:rFonts w:ascii="Arial" w:eastAsia="Arial" w:hAnsi="Arial" w:cs="Arial"/>
        </w:rPr>
        <w:t xml:space="preserve"> </w:t>
      </w:r>
      <w:r w:rsidR="30493364" w:rsidRPr="0D132349">
        <w:rPr>
          <w:rFonts w:ascii="Arial" w:eastAsia="Arial" w:hAnsi="Arial" w:cs="Arial"/>
        </w:rPr>
        <w:t>meant</w:t>
      </w:r>
      <w:r w:rsidR="325F7FAE" w:rsidRPr="0D132349">
        <w:rPr>
          <w:rFonts w:ascii="Arial" w:eastAsia="Arial" w:hAnsi="Arial" w:cs="Arial"/>
        </w:rPr>
        <w:t xml:space="preserve"> to</w:t>
      </w:r>
      <w:r w:rsidR="1CE6C787" w:rsidRPr="0D132349">
        <w:rPr>
          <w:rFonts w:ascii="Arial" w:eastAsia="Arial" w:hAnsi="Arial" w:cs="Arial"/>
        </w:rPr>
        <w:t xml:space="preserve"> be used as a valid, accurate aid in judic</w:t>
      </w:r>
      <w:r w:rsidR="3540A996" w:rsidRPr="0D132349">
        <w:rPr>
          <w:rFonts w:ascii="Arial" w:eastAsia="Arial" w:hAnsi="Arial" w:cs="Arial"/>
        </w:rPr>
        <w:t>i</w:t>
      </w:r>
      <w:r w:rsidR="1CE6C787" w:rsidRPr="0D132349">
        <w:rPr>
          <w:rFonts w:ascii="Arial" w:eastAsia="Arial" w:hAnsi="Arial" w:cs="Arial"/>
        </w:rPr>
        <w:t>al processes.</w:t>
      </w:r>
    </w:p>
    <w:p w14:paraId="2907ADCC" w14:textId="241A7A88" w:rsidR="55C048AA" w:rsidRDefault="55C048AA" w:rsidP="0D132349">
      <w:pPr>
        <w:rPr>
          <w:rFonts w:ascii="Arial" w:eastAsia="Arial" w:hAnsi="Arial" w:cs="Arial"/>
          <w:color w:val="222222"/>
        </w:rPr>
      </w:pPr>
    </w:p>
    <w:p w14:paraId="1DAE5425" w14:textId="1FAFF852" w:rsidR="55C048AA" w:rsidRDefault="707E7077" w:rsidP="0D132349">
      <w:pPr>
        <w:rPr>
          <w:rFonts w:ascii="Arial" w:eastAsia="Arial" w:hAnsi="Arial" w:cs="Arial"/>
          <w:b/>
          <w:bCs/>
          <w:color w:val="222222"/>
        </w:rPr>
      </w:pPr>
      <w:r w:rsidRPr="0D132349">
        <w:rPr>
          <w:rFonts w:ascii="Arial" w:eastAsia="Arial" w:hAnsi="Arial" w:cs="Arial"/>
          <w:b/>
          <w:bCs/>
          <w:color w:val="222222"/>
        </w:rPr>
        <w:t>References</w:t>
      </w:r>
    </w:p>
    <w:p w14:paraId="105A70E4" w14:textId="15BE12AA" w:rsidR="0D132349" w:rsidRDefault="0D132349" w:rsidP="0D132349">
      <w:pPr>
        <w:rPr>
          <w:rFonts w:ascii="Arial" w:eastAsia="Arial" w:hAnsi="Arial" w:cs="Arial"/>
          <w:color w:val="222222"/>
        </w:rPr>
      </w:pPr>
    </w:p>
    <w:p w14:paraId="5A5E8F55" w14:textId="3F910C67" w:rsidR="78A3F5AD" w:rsidRDefault="78A3F5AD" w:rsidP="0D132349">
      <w:pPr>
        <w:ind w:left="720" w:hanging="720"/>
        <w:rPr>
          <w:rFonts w:ascii="Arial" w:eastAsia="Arial" w:hAnsi="Arial" w:cs="Arial"/>
        </w:rPr>
      </w:pPr>
      <w:r w:rsidRPr="0D132349">
        <w:rPr>
          <w:rFonts w:ascii="Arial" w:eastAsia="Arial" w:hAnsi="Arial" w:cs="Arial"/>
          <w:color w:val="222222"/>
        </w:rPr>
        <w:lastRenderedPageBreak/>
        <w:t xml:space="preserve">Avdija, A. S., Gallagher, C. W., &amp; Woods, D. D. (2021). Profiling homicide cases based on matched victim‐offender demographic characteristics. </w:t>
      </w:r>
      <w:r w:rsidRPr="0D132349">
        <w:rPr>
          <w:rFonts w:ascii="Arial" w:eastAsia="Arial" w:hAnsi="Arial" w:cs="Arial"/>
          <w:i/>
          <w:iCs/>
          <w:color w:val="222222"/>
        </w:rPr>
        <w:t>Journal of investigative psychology and offender profiling</w:t>
      </w:r>
      <w:r w:rsidRPr="0D132349">
        <w:rPr>
          <w:rFonts w:ascii="Arial" w:eastAsia="Arial" w:hAnsi="Arial" w:cs="Arial"/>
          <w:color w:val="222222"/>
        </w:rPr>
        <w:t xml:space="preserve">, </w:t>
      </w:r>
      <w:r w:rsidRPr="0D132349">
        <w:rPr>
          <w:rFonts w:ascii="Arial" w:eastAsia="Arial" w:hAnsi="Arial" w:cs="Arial"/>
          <w:i/>
          <w:iCs/>
          <w:color w:val="222222"/>
        </w:rPr>
        <w:t>18</w:t>
      </w:r>
      <w:r w:rsidRPr="0D132349">
        <w:rPr>
          <w:rFonts w:ascii="Arial" w:eastAsia="Arial" w:hAnsi="Arial" w:cs="Arial"/>
          <w:color w:val="222222"/>
        </w:rPr>
        <w:t>(2), 101-115.</w:t>
      </w:r>
    </w:p>
    <w:p w14:paraId="3F8C4F99" w14:textId="43F135BF" w:rsidR="28DADCF5" w:rsidRDefault="28DADCF5" w:rsidP="0D132349">
      <w:pPr>
        <w:ind w:left="720" w:hanging="720"/>
        <w:rPr>
          <w:rFonts w:ascii="Arial" w:eastAsia="Arial" w:hAnsi="Arial" w:cs="Arial"/>
        </w:rPr>
      </w:pPr>
      <w:r w:rsidRPr="0D132349">
        <w:rPr>
          <w:rFonts w:ascii="Arial" w:eastAsia="Arial" w:hAnsi="Arial" w:cs="Arial"/>
          <w:color w:val="222222"/>
        </w:rPr>
        <w:t xml:space="preserve">Berezowski, V., MacGregor, D., Ellis, J., Moffat, I., &amp; Mallett, X. (2023). More than an offender location tool: geographic profiling and body deposition sites. </w:t>
      </w:r>
      <w:r w:rsidRPr="0D132349">
        <w:rPr>
          <w:rFonts w:ascii="Arial" w:eastAsia="Arial" w:hAnsi="Arial" w:cs="Arial"/>
          <w:i/>
          <w:iCs/>
          <w:color w:val="222222"/>
        </w:rPr>
        <w:t>Journal of Police and Criminal Psychology</w:t>
      </w:r>
      <w:r w:rsidRPr="0D132349">
        <w:rPr>
          <w:rFonts w:ascii="Arial" w:eastAsia="Arial" w:hAnsi="Arial" w:cs="Arial"/>
          <w:color w:val="222222"/>
        </w:rPr>
        <w:t xml:space="preserve">, </w:t>
      </w:r>
      <w:r w:rsidRPr="0D132349">
        <w:rPr>
          <w:rFonts w:ascii="Arial" w:eastAsia="Arial" w:hAnsi="Arial" w:cs="Arial"/>
          <w:i/>
          <w:iCs/>
          <w:color w:val="222222"/>
        </w:rPr>
        <w:t>38</w:t>
      </w:r>
      <w:r w:rsidRPr="0D132349">
        <w:rPr>
          <w:rFonts w:ascii="Arial" w:eastAsia="Arial" w:hAnsi="Arial" w:cs="Arial"/>
          <w:color w:val="222222"/>
        </w:rPr>
        <w:t>(1), 3-19.</w:t>
      </w:r>
    </w:p>
    <w:p w14:paraId="30C71B6D" w14:textId="65BD483B" w:rsidR="447B4CCF" w:rsidRDefault="447B4CCF" w:rsidP="0D132349">
      <w:pPr>
        <w:ind w:left="720" w:hanging="720"/>
        <w:rPr>
          <w:rFonts w:ascii="Arial" w:eastAsia="Arial" w:hAnsi="Arial" w:cs="Arial"/>
        </w:rPr>
      </w:pPr>
      <w:r w:rsidRPr="0D132349">
        <w:rPr>
          <w:rFonts w:ascii="Arial" w:eastAsia="Arial" w:hAnsi="Arial" w:cs="Arial"/>
        </w:rPr>
        <w:t xml:space="preserve">Bosco, D., </w:t>
      </w:r>
      <w:proofErr w:type="spellStart"/>
      <w:r w:rsidRPr="0D132349">
        <w:rPr>
          <w:rFonts w:ascii="Arial" w:eastAsia="Arial" w:hAnsi="Arial" w:cs="Arial"/>
        </w:rPr>
        <w:t>Zappalà</w:t>
      </w:r>
      <w:proofErr w:type="spellEnd"/>
      <w:r w:rsidRPr="0D132349">
        <w:rPr>
          <w:rFonts w:ascii="Arial" w:eastAsia="Arial" w:hAnsi="Arial" w:cs="Arial"/>
        </w:rPr>
        <w:t xml:space="preserve">, A., &amp; </w:t>
      </w:r>
      <w:proofErr w:type="spellStart"/>
      <w:r w:rsidRPr="0D132349">
        <w:rPr>
          <w:rFonts w:ascii="Arial" w:eastAsia="Arial" w:hAnsi="Arial" w:cs="Arial"/>
        </w:rPr>
        <w:t>Santtila</w:t>
      </w:r>
      <w:proofErr w:type="spellEnd"/>
      <w:r w:rsidRPr="0D132349">
        <w:rPr>
          <w:rFonts w:ascii="Arial" w:eastAsia="Arial" w:hAnsi="Arial" w:cs="Arial"/>
        </w:rPr>
        <w:t>, P. (2010). The admissibility of offender profiling in courtroom: A review of legal issues and court opinions. International Journal of Law and Psychiatry (Print), 33(3), 184–191. https://doi.org/10.1016/j.ijlp.2010.03.009</w:t>
      </w:r>
    </w:p>
    <w:p w14:paraId="1028F5B5" w14:textId="60EF14BA" w:rsidR="79BC2B43" w:rsidRDefault="79BC2B43" w:rsidP="0D132349">
      <w:pPr>
        <w:ind w:left="720" w:hanging="720"/>
        <w:rPr>
          <w:rFonts w:ascii="Arial" w:eastAsia="Arial" w:hAnsi="Arial" w:cs="Arial"/>
        </w:rPr>
      </w:pPr>
      <w:r w:rsidRPr="0D132349">
        <w:rPr>
          <w:rFonts w:ascii="Arial" w:eastAsia="Arial" w:hAnsi="Arial" w:cs="Arial"/>
          <w:color w:val="222222"/>
        </w:rPr>
        <w:t xml:space="preserve">Burgess, A. W., Hartman, C. R., Ressler, R. K., Douglas, J. E., &amp; McCormack, A. (1986). Sexual homicide: A motivational model. </w:t>
      </w:r>
      <w:r w:rsidRPr="0D132349">
        <w:rPr>
          <w:rFonts w:ascii="Arial" w:eastAsia="Arial" w:hAnsi="Arial" w:cs="Arial"/>
          <w:i/>
          <w:iCs/>
          <w:color w:val="222222"/>
        </w:rPr>
        <w:t>Journal of interpersonal violence</w:t>
      </w:r>
      <w:r w:rsidRPr="0D132349">
        <w:rPr>
          <w:rFonts w:ascii="Arial" w:eastAsia="Arial" w:hAnsi="Arial" w:cs="Arial"/>
          <w:color w:val="222222"/>
        </w:rPr>
        <w:t xml:space="preserve">, </w:t>
      </w:r>
      <w:r w:rsidRPr="0D132349">
        <w:rPr>
          <w:rFonts w:ascii="Arial" w:eastAsia="Arial" w:hAnsi="Arial" w:cs="Arial"/>
          <w:i/>
          <w:iCs/>
          <w:color w:val="222222"/>
        </w:rPr>
        <w:t>1</w:t>
      </w:r>
      <w:r w:rsidRPr="0D132349">
        <w:rPr>
          <w:rFonts w:ascii="Arial" w:eastAsia="Arial" w:hAnsi="Arial" w:cs="Arial"/>
          <w:color w:val="222222"/>
        </w:rPr>
        <w:t>(3), 251-272.</w:t>
      </w:r>
    </w:p>
    <w:p w14:paraId="0288CB10" w14:textId="4EFED5B9" w:rsidR="7B06E255" w:rsidRDefault="7B06E255" w:rsidP="0D132349">
      <w:pPr>
        <w:ind w:left="720" w:hanging="720"/>
        <w:rPr>
          <w:rFonts w:ascii="Arial" w:eastAsia="Arial" w:hAnsi="Arial" w:cs="Arial"/>
        </w:rPr>
      </w:pPr>
      <w:r w:rsidRPr="0D132349">
        <w:rPr>
          <w:rFonts w:ascii="Arial" w:eastAsia="Arial" w:hAnsi="Arial" w:cs="Arial"/>
          <w:color w:val="222222"/>
        </w:rPr>
        <w:t>Canter, D. (2004). Geographical profiling of criminals.</w:t>
      </w:r>
    </w:p>
    <w:p w14:paraId="1AA751F8" w14:textId="1721EEB6" w:rsidR="3A64BF55" w:rsidRDefault="3A64BF55" w:rsidP="0D132349">
      <w:pPr>
        <w:ind w:left="720" w:hanging="720"/>
        <w:rPr>
          <w:rFonts w:ascii="Arial" w:eastAsia="Arial" w:hAnsi="Arial" w:cs="Arial"/>
        </w:rPr>
      </w:pPr>
      <w:r w:rsidRPr="0D132349">
        <w:rPr>
          <w:rFonts w:ascii="Arial" w:eastAsia="Arial" w:hAnsi="Arial" w:cs="Arial"/>
          <w:color w:val="222222"/>
        </w:rPr>
        <w:t xml:space="preserve">Canter, D. V., &amp; Youngs, D. (2009). </w:t>
      </w:r>
      <w:r w:rsidRPr="0D132349">
        <w:rPr>
          <w:rFonts w:ascii="Arial" w:eastAsia="Arial" w:hAnsi="Arial" w:cs="Arial"/>
          <w:i/>
          <w:iCs/>
          <w:color w:val="222222"/>
        </w:rPr>
        <w:t>Investigative psychology: Offender profiling and the analysis of criminal action</w:t>
      </w:r>
      <w:r w:rsidRPr="0D132349">
        <w:rPr>
          <w:rFonts w:ascii="Arial" w:eastAsia="Arial" w:hAnsi="Arial" w:cs="Arial"/>
          <w:color w:val="222222"/>
        </w:rPr>
        <w:t>. John Wiley &amp; Sons.</w:t>
      </w:r>
    </w:p>
    <w:p w14:paraId="4DC8C5D1" w14:textId="05D0FE24" w:rsidR="42B3E030" w:rsidRDefault="42B3E030" w:rsidP="0D132349">
      <w:pPr>
        <w:ind w:left="720" w:hanging="720"/>
        <w:rPr>
          <w:rFonts w:ascii="Arial" w:eastAsia="Arial" w:hAnsi="Arial" w:cs="Arial"/>
        </w:rPr>
      </w:pPr>
      <w:r w:rsidRPr="0D132349">
        <w:rPr>
          <w:rFonts w:ascii="Arial" w:eastAsia="Arial" w:hAnsi="Arial" w:cs="Arial"/>
          <w:color w:val="222222"/>
        </w:rPr>
        <w:t xml:space="preserve">Canter, D., &amp; Youngs, D. (2017). </w:t>
      </w:r>
      <w:r w:rsidRPr="0D132349">
        <w:rPr>
          <w:rFonts w:ascii="Arial" w:eastAsia="Arial" w:hAnsi="Arial" w:cs="Arial"/>
          <w:i/>
          <w:iCs/>
          <w:color w:val="222222"/>
        </w:rPr>
        <w:t>Principles of geographical offender profiling</w:t>
      </w:r>
      <w:r w:rsidRPr="0D132349">
        <w:rPr>
          <w:rFonts w:ascii="Arial" w:eastAsia="Arial" w:hAnsi="Arial" w:cs="Arial"/>
          <w:color w:val="222222"/>
        </w:rPr>
        <w:t>. Routledge.</w:t>
      </w:r>
    </w:p>
    <w:p w14:paraId="2013BF12" w14:textId="4DA536DC" w:rsidR="466C1C69" w:rsidRDefault="466C1C69" w:rsidP="0D132349">
      <w:pPr>
        <w:ind w:left="720" w:hanging="720"/>
        <w:rPr>
          <w:rFonts w:ascii="Arial" w:eastAsia="Arial" w:hAnsi="Arial" w:cs="Arial"/>
        </w:rPr>
      </w:pPr>
      <w:proofErr w:type="spellStart"/>
      <w:r w:rsidRPr="0D132349">
        <w:rPr>
          <w:rFonts w:ascii="Arial" w:eastAsia="Arial" w:hAnsi="Arial" w:cs="Arial"/>
          <w:color w:val="222222"/>
        </w:rPr>
        <w:t>Chifflet</w:t>
      </w:r>
      <w:proofErr w:type="spellEnd"/>
      <w:r w:rsidRPr="0D132349">
        <w:rPr>
          <w:rFonts w:ascii="Arial" w:eastAsia="Arial" w:hAnsi="Arial" w:cs="Arial"/>
          <w:color w:val="222222"/>
        </w:rPr>
        <w:t xml:space="preserve">, P. (2015). Questioning the validity of criminal profiling: An evidence-based approach. </w:t>
      </w:r>
      <w:r w:rsidRPr="0D132349">
        <w:rPr>
          <w:rFonts w:ascii="Arial" w:eastAsia="Arial" w:hAnsi="Arial" w:cs="Arial"/>
          <w:i/>
          <w:iCs/>
          <w:color w:val="222222"/>
        </w:rPr>
        <w:t>Australian &amp; New Zealand Journal of Criminology</w:t>
      </w:r>
      <w:r w:rsidRPr="0D132349">
        <w:rPr>
          <w:rFonts w:ascii="Arial" w:eastAsia="Arial" w:hAnsi="Arial" w:cs="Arial"/>
          <w:color w:val="222222"/>
        </w:rPr>
        <w:t xml:space="preserve">, </w:t>
      </w:r>
      <w:r w:rsidRPr="0D132349">
        <w:rPr>
          <w:rFonts w:ascii="Arial" w:eastAsia="Arial" w:hAnsi="Arial" w:cs="Arial"/>
          <w:i/>
          <w:iCs/>
          <w:color w:val="222222"/>
        </w:rPr>
        <w:t>48</w:t>
      </w:r>
      <w:r w:rsidRPr="0D132349">
        <w:rPr>
          <w:rFonts w:ascii="Arial" w:eastAsia="Arial" w:hAnsi="Arial" w:cs="Arial"/>
          <w:color w:val="222222"/>
        </w:rPr>
        <w:t>(2), 238-255.</w:t>
      </w:r>
    </w:p>
    <w:p w14:paraId="385B7B1F" w14:textId="79B7B18E" w:rsidR="2B82635E" w:rsidRDefault="2B82635E" w:rsidP="0D132349">
      <w:pPr>
        <w:ind w:left="720" w:hanging="720"/>
        <w:rPr>
          <w:rFonts w:ascii="Arial" w:eastAsia="Arial" w:hAnsi="Arial" w:cs="Arial"/>
        </w:rPr>
      </w:pPr>
      <w:r w:rsidRPr="0D132349">
        <w:rPr>
          <w:rFonts w:ascii="Arial" w:eastAsia="Arial" w:hAnsi="Arial" w:cs="Arial"/>
          <w:color w:val="222222"/>
        </w:rPr>
        <w:t xml:space="preserve">Crighton, D. A., &amp; </w:t>
      </w:r>
      <w:proofErr w:type="spellStart"/>
      <w:r w:rsidRPr="0D132349">
        <w:rPr>
          <w:rFonts w:ascii="Arial" w:eastAsia="Arial" w:hAnsi="Arial" w:cs="Arial"/>
          <w:color w:val="222222"/>
        </w:rPr>
        <w:t>Towl</w:t>
      </w:r>
      <w:proofErr w:type="spellEnd"/>
      <w:r w:rsidRPr="0D132349">
        <w:rPr>
          <w:rFonts w:ascii="Arial" w:eastAsia="Arial" w:hAnsi="Arial" w:cs="Arial"/>
          <w:color w:val="222222"/>
        </w:rPr>
        <w:t xml:space="preserve">, G. J. (2015). </w:t>
      </w:r>
      <w:r w:rsidRPr="0D132349">
        <w:rPr>
          <w:rFonts w:ascii="Arial" w:eastAsia="Arial" w:hAnsi="Arial" w:cs="Arial"/>
          <w:i/>
          <w:iCs/>
          <w:color w:val="222222"/>
        </w:rPr>
        <w:t>Forensic psychology</w:t>
      </w:r>
      <w:r w:rsidRPr="0D132349">
        <w:rPr>
          <w:rFonts w:ascii="Arial" w:eastAsia="Arial" w:hAnsi="Arial" w:cs="Arial"/>
          <w:color w:val="222222"/>
        </w:rPr>
        <w:t>. John Wiley &amp; Sons.</w:t>
      </w:r>
    </w:p>
    <w:p w14:paraId="489A2A6E" w14:textId="27678DC7" w:rsidR="4C515DC7" w:rsidRDefault="4C515DC7" w:rsidP="0D132349">
      <w:pPr>
        <w:ind w:left="720" w:hanging="720"/>
        <w:rPr>
          <w:rFonts w:ascii="Arial" w:eastAsia="Arial" w:hAnsi="Arial" w:cs="Arial"/>
        </w:rPr>
      </w:pPr>
      <w:r w:rsidRPr="0D132349">
        <w:rPr>
          <w:rFonts w:ascii="Arial" w:eastAsia="Arial" w:hAnsi="Arial" w:cs="Arial"/>
          <w:color w:val="222222"/>
        </w:rPr>
        <w:t xml:space="preserve">Daéid, N. N. (1997). Differences in offender profiling in the United States of America and the United Kingdom. </w:t>
      </w:r>
      <w:r w:rsidRPr="0D132349">
        <w:rPr>
          <w:rFonts w:ascii="Arial" w:eastAsia="Arial" w:hAnsi="Arial" w:cs="Arial"/>
          <w:i/>
          <w:iCs/>
          <w:color w:val="222222"/>
        </w:rPr>
        <w:t>Forensic Science International</w:t>
      </w:r>
      <w:r w:rsidRPr="0D132349">
        <w:rPr>
          <w:rFonts w:ascii="Arial" w:eastAsia="Arial" w:hAnsi="Arial" w:cs="Arial"/>
          <w:color w:val="222222"/>
        </w:rPr>
        <w:t xml:space="preserve">, </w:t>
      </w:r>
      <w:r w:rsidRPr="0D132349">
        <w:rPr>
          <w:rFonts w:ascii="Arial" w:eastAsia="Arial" w:hAnsi="Arial" w:cs="Arial"/>
          <w:i/>
          <w:iCs/>
          <w:color w:val="222222"/>
        </w:rPr>
        <w:t>90</w:t>
      </w:r>
      <w:r w:rsidRPr="0D132349">
        <w:rPr>
          <w:rFonts w:ascii="Arial" w:eastAsia="Arial" w:hAnsi="Arial" w:cs="Arial"/>
          <w:color w:val="222222"/>
        </w:rPr>
        <w:t>(1-2), 25-31.</w:t>
      </w:r>
    </w:p>
    <w:p w14:paraId="05611751" w14:textId="1650CAF8" w:rsidR="4B8C5FF2" w:rsidRDefault="4B8C5FF2" w:rsidP="0D132349">
      <w:pPr>
        <w:ind w:left="720" w:hanging="720"/>
        <w:rPr>
          <w:rFonts w:ascii="Arial" w:eastAsia="Arial" w:hAnsi="Arial" w:cs="Arial"/>
        </w:rPr>
      </w:pPr>
      <w:r w:rsidRPr="0D132349">
        <w:rPr>
          <w:rFonts w:ascii="Arial" w:eastAsia="Arial" w:hAnsi="Arial" w:cs="Arial"/>
          <w:color w:val="222222"/>
        </w:rPr>
        <w:t xml:space="preserve">Fox, B. (2022). Offender profiling: A review of the research and state of the field. </w:t>
      </w:r>
      <w:r w:rsidRPr="0D132349">
        <w:rPr>
          <w:rFonts w:ascii="Arial" w:eastAsia="Arial" w:hAnsi="Arial" w:cs="Arial"/>
          <w:i/>
          <w:iCs/>
          <w:color w:val="222222"/>
        </w:rPr>
        <w:t>Police psychology</w:t>
      </w:r>
      <w:r w:rsidRPr="0D132349">
        <w:rPr>
          <w:rFonts w:ascii="Arial" w:eastAsia="Arial" w:hAnsi="Arial" w:cs="Arial"/>
          <w:color w:val="222222"/>
        </w:rPr>
        <w:t>, 381-394.</w:t>
      </w:r>
    </w:p>
    <w:p w14:paraId="0D5565E0" w14:textId="30739223" w:rsidR="58B4FEA2" w:rsidRDefault="58B4FEA2" w:rsidP="0D132349">
      <w:pPr>
        <w:ind w:left="720" w:hanging="720"/>
        <w:rPr>
          <w:rFonts w:ascii="Arial" w:eastAsia="Arial" w:hAnsi="Arial" w:cs="Arial"/>
        </w:rPr>
      </w:pPr>
      <w:r w:rsidRPr="0D132349">
        <w:rPr>
          <w:rFonts w:ascii="Arial" w:eastAsia="Arial" w:hAnsi="Arial" w:cs="Arial"/>
        </w:rPr>
        <w:t>Fox, B., &amp; Farrington, D. P. (2018). What have we learned from offender profiling? A systematic review and meta-analysis of 40 years of research. Psychological Bulletin, 144(12), 1247–1274. https://doi.org/10.1037/bul0000170</w:t>
      </w:r>
    </w:p>
    <w:p w14:paraId="49184306" w14:textId="6971FE64" w:rsidR="3A4E3AE2" w:rsidRDefault="3A4E3AE2" w:rsidP="0D132349">
      <w:pPr>
        <w:ind w:left="720" w:hanging="720"/>
        <w:rPr>
          <w:rFonts w:ascii="Arial" w:eastAsia="Arial" w:hAnsi="Arial" w:cs="Arial"/>
        </w:rPr>
      </w:pPr>
      <w:r w:rsidRPr="0D132349">
        <w:rPr>
          <w:rFonts w:ascii="Arial" w:eastAsia="Arial" w:hAnsi="Arial" w:cs="Arial"/>
          <w:color w:val="222222"/>
        </w:rPr>
        <w:t xml:space="preserve">Gonzalez Gagliardi, E. (2024). </w:t>
      </w:r>
      <w:r w:rsidRPr="0D132349">
        <w:rPr>
          <w:rFonts w:ascii="Arial" w:eastAsia="Arial" w:hAnsi="Arial" w:cs="Arial"/>
          <w:i/>
          <w:iCs/>
          <w:color w:val="222222"/>
        </w:rPr>
        <w:t>THE VICIOUS CYCLE OF CRIMINAL PROFILING: A SYSTEMATIC LITERATURE REVIEW OF REVIEWS ON RECURRING CRITICISMS AND CHALLENGES.</w:t>
      </w:r>
    </w:p>
    <w:p w14:paraId="1B12D24A" w14:textId="11901F26" w:rsidR="5589678A" w:rsidRDefault="5589678A" w:rsidP="0D132349">
      <w:pPr>
        <w:ind w:left="720" w:hanging="720"/>
        <w:rPr>
          <w:rFonts w:ascii="Arial" w:eastAsia="Arial" w:hAnsi="Arial" w:cs="Arial"/>
        </w:rPr>
      </w:pPr>
      <w:r w:rsidRPr="0D132349">
        <w:rPr>
          <w:rFonts w:ascii="Arial" w:eastAsia="Arial" w:hAnsi="Arial" w:cs="Arial"/>
          <w:color w:val="222222"/>
        </w:rPr>
        <w:t xml:space="preserve">Goodwill, A. M., Alison, L. J., &amp; Beech, A. R. (2009). What works in offender profiling? A comparison of typological, thematic, and multivariate models. </w:t>
      </w:r>
      <w:r w:rsidRPr="0D132349">
        <w:rPr>
          <w:rFonts w:ascii="Arial" w:eastAsia="Arial" w:hAnsi="Arial" w:cs="Arial"/>
          <w:i/>
          <w:iCs/>
          <w:color w:val="222222"/>
        </w:rPr>
        <w:t>Behavioral Sciences &amp; the Law</w:t>
      </w:r>
      <w:r w:rsidRPr="0D132349">
        <w:rPr>
          <w:rFonts w:ascii="Arial" w:eastAsia="Arial" w:hAnsi="Arial" w:cs="Arial"/>
          <w:color w:val="222222"/>
        </w:rPr>
        <w:t xml:space="preserve">, </w:t>
      </w:r>
      <w:r w:rsidRPr="0D132349">
        <w:rPr>
          <w:rFonts w:ascii="Arial" w:eastAsia="Arial" w:hAnsi="Arial" w:cs="Arial"/>
          <w:i/>
          <w:iCs/>
          <w:color w:val="222222"/>
        </w:rPr>
        <w:t>27</w:t>
      </w:r>
      <w:r w:rsidRPr="0D132349">
        <w:rPr>
          <w:rFonts w:ascii="Arial" w:eastAsia="Arial" w:hAnsi="Arial" w:cs="Arial"/>
          <w:color w:val="222222"/>
        </w:rPr>
        <w:t>(4), 507-529.</w:t>
      </w:r>
    </w:p>
    <w:p w14:paraId="0A28DD58" w14:textId="70B2B36A" w:rsidR="724E9D30" w:rsidRDefault="724E9D30" w:rsidP="0D132349">
      <w:pPr>
        <w:ind w:left="720" w:hanging="720"/>
        <w:rPr>
          <w:rFonts w:ascii="Arial" w:eastAsia="Arial" w:hAnsi="Arial" w:cs="Arial"/>
        </w:rPr>
      </w:pPr>
      <w:r w:rsidRPr="0D132349">
        <w:rPr>
          <w:rFonts w:ascii="Arial" w:eastAsia="Arial" w:hAnsi="Arial" w:cs="Arial"/>
          <w:color w:val="222222"/>
        </w:rPr>
        <w:lastRenderedPageBreak/>
        <w:t xml:space="preserve">KOCSIS, R. N., &amp; COLEMAN, S. (2000). 7.3 The Unexplored Ethics of Criminal Psychological Profiling. </w:t>
      </w:r>
      <w:r w:rsidRPr="0D132349">
        <w:rPr>
          <w:rFonts w:ascii="Arial" w:eastAsia="Arial" w:hAnsi="Arial" w:cs="Arial"/>
          <w:i/>
          <w:iCs/>
          <w:color w:val="222222"/>
        </w:rPr>
        <w:t>Criminal psychology and forensic technology: A collaborative approach to effective profiling</w:t>
      </w:r>
      <w:r w:rsidRPr="0D132349">
        <w:rPr>
          <w:rFonts w:ascii="Arial" w:eastAsia="Arial" w:hAnsi="Arial" w:cs="Arial"/>
          <w:color w:val="222222"/>
        </w:rPr>
        <w:t>, 323.</w:t>
      </w:r>
    </w:p>
    <w:p w14:paraId="0C578585" w14:textId="0BE9FFBC" w:rsidR="08F471D2" w:rsidRDefault="08F471D2" w:rsidP="0D132349">
      <w:pPr>
        <w:ind w:left="720" w:hanging="720"/>
        <w:rPr>
          <w:rFonts w:ascii="Arial" w:eastAsia="Arial" w:hAnsi="Arial" w:cs="Arial"/>
        </w:rPr>
      </w:pPr>
      <w:r w:rsidRPr="0D132349">
        <w:rPr>
          <w:rFonts w:ascii="Arial" w:eastAsia="Arial" w:hAnsi="Arial" w:cs="Arial"/>
          <w:color w:val="222222"/>
        </w:rPr>
        <w:t xml:space="preserve">Kocsis, R. N., Cooksey, R. W., &amp; Irwin, H. J. (2002). Psychological profiling of offender characteristics from crime behaviors in serial rape offences. </w:t>
      </w:r>
      <w:r w:rsidRPr="0D132349">
        <w:rPr>
          <w:rFonts w:ascii="Arial" w:eastAsia="Arial" w:hAnsi="Arial" w:cs="Arial"/>
          <w:i/>
          <w:iCs/>
          <w:color w:val="222222"/>
        </w:rPr>
        <w:t>International Journal of Offender Therapy and Comparative Criminology</w:t>
      </w:r>
      <w:r w:rsidRPr="0D132349">
        <w:rPr>
          <w:rFonts w:ascii="Arial" w:eastAsia="Arial" w:hAnsi="Arial" w:cs="Arial"/>
          <w:color w:val="222222"/>
        </w:rPr>
        <w:t xml:space="preserve">, </w:t>
      </w:r>
      <w:r w:rsidRPr="0D132349">
        <w:rPr>
          <w:rFonts w:ascii="Arial" w:eastAsia="Arial" w:hAnsi="Arial" w:cs="Arial"/>
          <w:i/>
          <w:iCs/>
          <w:color w:val="222222"/>
        </w:rPr>
        <w:t>46</w:t>
      </w:r>
      <w:r w:rsidRPr="0D132349">
        <w:rPr>
          <w:rFonts w:ascii="Arial" w:eastAsia="Arial" w:hAnsi="Arial" w:cs="Arial"/>
          <w:color w:val="222222"/>
        </w:rPr>
        <w:t>(2), 144-169.</w:t>
      </w:r>
    </w:p>
    <w:p w14:paraId="118FFE9F" w14:textId="195DA085" w:rsidR="09F43E58" w:rsidRDefault="09F43E58" w:rsidP="0D132349">
      <w:pPr>
        <w:ind w:left="720" w:hanging="720"/>
        <w:rPr>
          <w:rFonts w:ascii="Arial" w:eastAsia="Arial" w:hAnsi="Arial" w:cs="Arial"/>
        </w:rPr>
      </w:pPr>
      <w:r w:rsidRPr="0D132349">
        <w:rPr>
          <w:rFonts w:ascii="Arial" w:eastAsia="Arial" w:hAnsi="Arial" w:cs="Arial"/>
          <w:color w:val="222222"/>
        </w:rPr>
        <w:t xml:space="preserve">Kocsis, R. N., Irwin, H. J., &amp; Hayes, A. F. (1998). </w:t>
      </w:r>
      <w:proofErr w:type="spellStart"/>
      <w:r w:rsidRPr="0D132349">
        <w:rPr>
          <w:rFonts w:ascii="Arial" w:eastAsia="Arial" w:hAnsi="Arial" w:cs="Arial"/>
          <w:color w:val="222222"/>
        </w:rPr>
        <w:t>Organised</w:t>
      </w:r>
      <w:proofErr w:type="spellEnd"/>
      <w:r w:rsidRPr="0D132349">
        <w:rPr>
          <w:rFonts w:ascii="Arial" w:eastAsia="Arial" w:hAnsi="Arial" w:cs="Arial"/>
          <w:color w:val="222222"/>
        </w:rPr>
        <w:t xml:space="preserve"> and </w:t>
      </w:r>
      <w:proofErr w:type="spellStart"/>
      <w:r w:rsidRPr="0D132349">
        <w:rPr>
          <w:rFonts w:ascii="Arial" w:eastAsia="Arial" w:hAnsi="Arial" w:cs="Arial"/>
          <w:color w:val="222222"/>
        </w:rPr>
        <w:t>disorganised</w:t>
      </w:r>
      <w:proofErr w:type="spellEnd"/>
      <w:r w:rsidRPr="0D132349">
        <w:rPr>
          <w:rFonts w:ascii="Arial" w:eastAsia="Arial" w:hAnsi="Arial" w:cs="Arial"/>
          <w:color w:val="222222"/>
        </w:rPr>
        <w:t xml:space="preserve"> criminal </w:t>
      </w:r>
      <w:proofErr w:type="spellStart"/>
      <w:r w:rsidRPr="0D132349">
        <w:rPr>
          <w:rFonts w:ascii="Arial" w:eastAsia="Arial" w:hAnsi="Arial" w:cs="Arial"/>
          <w:color w:val="222222"/>
        </w:rPr>
        <w:t>behaviour</w:t>
      </w:r>
      <w:proofErr w:type="spellEnd"/>
      <w:r w:rsidRPr="0D132349">
        <w:rPr>
          <w:rFonts w:ascii="Arial" w:eastAsia="Arial" w:hAnsi="Arial" w:cs="Arial"/>
          <w:color w:val="222222"/>
        </w:rPr>
        <w:t xml:space="preserve"> syndromes in arsonists: A validation study of a psychological profiling concept. </w:t>
      </w:r>
      <w:r w:rsidRPr="0D132349">
        <w:rPr>
          <w:rFonts w:ascii="Arial" w:eastAsia="Arial" w:hAnsi="Arial" w:cs="Arial"/>
          <w:i/>
          <w:iCs/>
          <w:color w:val="222222"/>
        </w:rPr>
        <w:t>Psychiatry, Psychology and Law</w:t>
      </w:r>
      <w:r w:rsidRPr="0D132349">
        <w:rPr>
          <w:rFonts w:ascii="Arial" w:eastAsia="Arial" w:hAnsi="Arial" w:cs="Arial"/>
          <w:color w:val="222222"/>
        </w:rPr>
        <w:t xml:space="preserve">, </w:t>
      </w:r>
      <w:r w:rsidRPr="0D132349">
        <w:rPr>
          <w:rFonts w:ascii="Arial" w:eastAsia="Arial" w:hAnsi="Arial" w:cs="Arial"/>
          <w:i/>
          <w:iCs/>
          <w:color w:val="222222"/>
        </w:rPr>
        <w:t>5</w:t>
      </w:r>
      <w:r w:rsidRPr="0D132349">
        <w:rPr>
          <w:rFonts w:ascii="Arial" w:eastAsia="Arial" w:hAnsi="Arial" w:cs="Arial"/>
          <w:color w:val="222222"/>
        </w:rPr>
        <w:t>(1), 117-131.</w:t>
      </w:r>
    </w:p>
    <w:p w14:paraId="5FA42F7A" w14:textId="252A3934" w:rsidR="3370E60F" w:rsidRDefault="3370E60F" w:rsidP="0D132349">
      <w:pPr>
        <w:ind w:left="720" w:hanging="720"/>
        <w:rPr>
          <w:rFonts w:ascii="Arial" w:eastAsia="Arial" w:hAnsi="Arial" w:cs="Arial"/>
        </w:rPr>
      </w:pPr>
      <w:r w:rsidRPr="0D132349">
        <w:rPr>
          <w:rFonts w:ascii="Arial" w:eastAsia="Arial" w:hAnsi="Arial" w:cs="Arial"/>
        </w:rPr>
        <w:t xml:space="preserve">Kocsis, R. N., </w:t>
      </w:r>
      <w:proofErr w:type="spellStart"/>
      <w:r w:rsidRPr="0D132349">
        <w:rPr>
          <w:rFonts w:ascii="Arial" w:eastAsia="Arial" w:hAnsi="Arial" w:cs="Arial"/>
        </w:rPr>
        <w:t>Middledorp</w:t>
      </w:r>
      <w:proofErr w:type="spellEnd"/>
      <w:r w:rsidRPr="0D132349">
        <w:rPr>
          <w:rFonts w:ascii="Arial" w:eastAsia="Arial" w:hAnsi="Arial" w:cs="Arial"/>
        </w:rPr>
        <w:t>, J., &amp; Karpin, A. (2008). Taking stock of Accuracy in Criminal Profiling: The Theoretical Quandary for Investigative Psychology. Journal of Forensic Psychology Practice, 8(3), 244–261. https://doi.org/10.1080/15228930802282006</w:t>
      </w:r>
    </w:p>
    <w:p w14:paraId="59B29E92" w14:textId="665EBBF4" w:rsidR="4DE4FECD" w:rsidRDefault="4DE4FECD" w:rsidP="0D132349">
      <w:pPr>
        <w:ind w:left="720" w:hanging="720"/>
        <w:rPr>
          <w:rFonts w:ascii="Arial" w:eastAsia="Arial" w:hAnsi="Arial" w:cs="Arial"/>
        </w:rPr>
      </w:pPr>
      <w:r w:rsidRPr="0D132349">
        <w:rPr>
          <w:rFonts w:ascii="Arial" w:eastAsia="Arial" w:hAnsi="Arial" w:cs="Arial"/>
          <w:color w:val="222222"/>
        </w:rPr>
        <w:t xml:space="preserve">Kocsis, R. N., &amp; Palermo, G. B. (2007). Contemporary problems in criminal profiling. </w:t>
      </w:r>
      <w:r w:rsidRPr="0D132349">
        <w:rPr>
          <w:rFonts w:ascii="Arial" w:eastAsia="Arial" w:hAnsi="Arial" w:cs="Arial"/>
          <w:i/>
          <w:iCs/>
          <w:color w:val="222222"/>
        </w:rPr>
        <w:t>Criminal profiling: International theory, research, and practice</w:t>
      </w:r>
      <w:r w:rsidRPr="0D132349">
        <w:rPr>
          <w:rFonts w:ascii="Arial" w:eastAsia="Arial" w:hAnsi="Arial" w:cs="Arial"/>
          <w:color w:val="222222"/>
        </w:rPr>
        <w:t>, 327-345.</w:t>
      </w:r>
    </w:p>
    <w:p w14:paraId="175CBCA4" w14:textId="6D264C6F" w:rsidR="16C5F9CF" w:rsidRDefault="16C5F9CF" w:rsidP="0D132349">
      <w:pPr>
        <w:ind w:left="720" w:hanging="720"/>
        <w:rPr>
          <w:rFonts w:ascii="Arial" w:eastAsia="Arial" w:hAnsi="Arial" w:cs="Arial"/>
        </w:rPr>
      </w:pPr>
      <w:r w:rsidRPr="0D132349">
        <w:rPr>
          <w:rFonts w:ascii="Arial" w:eastAsia="Arial" w:hAnsi="Arial" w:cs="Arial"/>
          <w:color w:val="222222"/>
        </w:rPr>
        <w:t xml:space="preserve">Mokros, A., &amp; Alison, L. J. (2002). Is offender profiling possible? Testing the predicted homology of crime scene actions and background characteristics in a sample of rapists. </w:t>
      </w:r>
      <w:r w:rsidRPr="0D132349">
        <w:rPr>
          <w:rFonts w:ascii="Arial" w:eastAsia="Arial" w:hAnsi="Arial" w:cs="Arial"/>
          <w:i/>
          <w:iCs/>
          <w:color w:val="222222"/>
        </w:rPr>
        <w:t>Legal and Criminological Psychology</w:t>
      </w:r>
      <w:r w:rsidRPr="0D132349">
        <w:rPr>
          <w:rFonts w:ascii="Arial" w:eastAsia="Arial" w:hAnsi="Arial" w:cs="Arial"/>
          <w:color w:val="222222"/>
        </w:rPr>
        <w:t xml:space="preserve">, </w:t>
      </w:r>
      <w:r w:rsidRPr="0D132349">
        <w:rPr>
          <w:rFonts w:ascii="Arial" w:eastAsia="Arial" w:hAnsi="Arial" w:cs="Arial"/>
          <w:i/>
          <w:iCs/>
          <w:color w:val="222222"/>
        </w:rPr>
        <w:t>7</w:t>
      </w:r>
      <w:r w:rsidRPr="0D132349">
        <w:rPr>
          <w:rFonts w:ascii="Arial" w:eastAsia="Arial" w:hAnsi="Arial" w:cs="Arial"/>
          <w:color w:val="222222"/>
        </w:rPr>
        <w:t>(1), 25-43.</w:t>
      </w:r>
    </w:p>
    <w:p w14:paraId="71502D4D" w14:textId="5E5700CC" w:rsidR="4C837003" w:rsidRDefault="4C837003" w:rsidP="0D132349">
      <w:pPr>
        <w:ind w:left="720" w:hanging="720"/>
        <w:rPr>
          <w:rFonts w:ascii="Arial" w:eastAsia="Arial" w:hAnsi="Arial" w:cs="Arial"/>
        </w:rPr>
      </w:pPr>
      <w:r w:rsidRPr="0D132349">
        <w:rPr>
          <w:rFonts w:ascii="Arial" w:eastAsia="Arial" w:hAnsi="Arial" w:cs="Arial"/>
        </w:rPr>
        <w:t xml:space="preserve">Mustaffa, M., Said, M., </w:t>
      </w:r>
      <w:proofErr w:type="spellStart"/>
      <w:r w:rsidRPr="0D132349">
        <w:rPr>
          <w:rFonts w:ascii="Arial" w:eastAsia="Arial" w:hAnsi="Arial" w:cs="Arial"/>
        </w:rPr>
        <w:t>Nasrul</w:t>
      </w:r>
      <w:proofErr w:type="spellEnd"/>
      <w:r w:rsidRPr="0D132349">
        <w:rPr>
          <w:rFonts w:ascii="Arial" w:eastAsia="Arial" w:hAnsi="Arial" w:cs="Arial"/>
        </w:rPr>
        <w:t>, M. A. B. D., Hassan, M. S. B., Rajamanickam, R., &amp; Dahlan, N. K. (2022). Criminal profiling then and now: prospect and challenges in Malaysia. Academic Journal of Interdisciplinary Studies (Online), 11(1), 80. https://doi.org/10.36941/ajis-2022-0007</w:t>
      </w:r>
    </w:p>
    <w:p w14:paraId="26110546" w14:textId="79CB11AB" w:rsidR="317B1554" w:rsidRDefault="317B1554" w:rsidP="0D132349">
      <w:pPr>
        <w:ind w:left="720" w:hanging="720"/>
        <w:rPr>
          <w:rFonts w:ascii="Arial" w:eastAsia="Arial" w:hAnsi="Arial" w:cs="Arial"/>
        </w:rPr>
      </w:pPr>
      <w:r w:rsidRPr="0D132349">
        <w:rPr>
          <w:rFonts w:ascii="Arial" w:eastAsia="Arial" w:hAnsi="Arial" w:cs="Arial"/>
          <w:color w:val="222222"/>
        </w:rPr>
        <w:t xml:space="preserve">Petherick, W., &amp; Brooks, N. (2021). Reframing criminal profiling: a guide for integrated practice. </w:t>
      </w:r>
      <w:r w:rsidRPr="0D132349">
        <w:rPr>
          <w:rFonts w:ascii="Arial" w:eastAsia="Arial" w:hAnsi="Arial" w:cs="Arial"/>
          <w:i/>
          <w:iCs/>
          <w:color w:val="222222"/>
        </w:rPr>
        <w:t>Psychiatry, Psychology and Law</w:t>
      </w:r>
      <w:r w:rsidRPr="0D132349">
        <w:rPr>
          <w:rFonts w:ascii="Arial" w:eastAsia="Arial" w:hAnsi="Arial" w:cs="Arial"/>
          <w:color w:val="222222"/>
        </w:rPr>
        <w:t xml:space="preserve">, </w:t>
      </w:r>
      <w:r w:rsidRPr="0D132349">
        <w:rPr>
          <w:rFonts w:ascii="Arial" w:eastAsia="Arial" w:hAnsi="Arial" w:cs="Arial"/>
          <w:i/>
          <w:iCs/>
          <w:color w:val="222222"/>
        </w:rPr>
        <w:t>28</w:t>
      </w:r>
      <w:r w:rsidRPr="0D132349">
        <w:rPr>
          <w:rFonts w:ascii="Arial" w:eastAsia="Arial" w:hAnsi="Arial" w:cs="Arial"/>
          <w:color w:val="222222"/>
        </w:rPr>
        <w:t>(5), 694-710.</w:t>
      </w:r>
    </w:p>
    <w:p w14:paraId="50EFC675" w14:textId="60B4511A" w:rsidR="192E13FB" w:rsidRDefault="192E13FB" w:rsidP="0D132349">
      <w:pPr>
        <w:ind w:left="720" w:hanging="720"/>
        <w:rPr>
          <w:rFonts w:ascii="Arial" w:eastAsia="Arial" w:hAnsi="Arial" w:cs="Arial"/>
        </w:rPr>
      </w:pPr>
      <w:r w:rsidRPr="0D132349">
        <w:rPr>
          <w:rFonts w:ascii="Arial" w:eastAsia="Arial" w:hAnsi="Arial" w:cs="Arial"/>
          <w:color w:val="222222"/>
        </w:rPr>
        <w:t xml:space="preserve">Pinizzotto, A. J., &amp; Finkel, N. J. (1990). Criminal personality profiling: An outcome and process study. </w:t>
      </w:r>
      <w:r w:rsidRPr="0D132349">
        <w:rPr>
          <w:rFonts w:ascii="Arial" w:eastAsia="Arial" w:hAnsi="Arial" w:cs="Arial"/>
          <w:i/>
          <w:iCs/>
          <w:color w:val="222222"/>
        </w:rPr>
        <w:t>Law and Human Behavior</w:t>
      </w:r>
      <w:r w:rsidRPr="0D132349">
        <w:rPr>
          <w:rFonts w:ascii="Arial" w:eastAsia="Arial" w:hAnsi="Arial" w:cs="Arial"/>
          <w:color w:val="222222"/>
        </w:rPr>
        <w:t xml:space="preserve">, </w:t>
      </w:r>
      <w:r w:rsidRPr="0D132349">
        <w:rPr>
          <w:rFonts w:ascii="Arial" w:eastAsia="Arial" w:hAnsi="Arial" w:cs="Arial"/>
          <w:i/>
          <w:iCs/>
          <w:color w:val="222222"/>
        </w:rPr>
        <w:t>14</w:t>
      </w:r>
      <w:r w:rsidRPr="0D132349">
        <w:rPr>
          <w:rFonts w:ascii="Arial" w:eastAsia="Arial" w:hAnsi="Arial" w:cs="Arial"/>
          <w:color w:val="222222"/>
        </w:rPr>
        <w:t>(3), 215-233.</w:t>
      </w:r>
    </w:p>
    <w:p w14:paraId="74180ED6" w14:textId="2CCC8CF8" w:rsidR="396D49C6" w:rsidRDefault="396D49C6" w:rsidP="0D132349">
      <w:pPr>
        <w:ind w:left="720" w:hanging="720"/>
        <w:rPr>
          <w:rFonts w:ascii="Arial" w:eastAsia="Arial" w:hAnsi="Arial" w:cs="Arial"/>
        </w:rPr>
      </w:pPr>
      <w:r w:rsidRPr="0D132349">
        <w:rPr>
          <w:rFonts w:ascii="Arial" w:eastAsia="Arial" w:hAnsi="Arial" w:cs="Arial"/>
          <w:color w:val="222222"/>
        </w:rPr>
        <w:t xml:space="preserve">Ribeiro, R. A. B., &amp; de Matos Soeiro, C. B. B. (2021). </w:t>
      </w:r>
      <w:proofErr w:type="spellStart"/>
      <w:r w:rsidRPr="0D132349">
        <w:rPr>
          <w:rFonts w:ascii="Arial" w:eastAsia="Arial" w:hAnsi="Arial" w:cs="Arial"/>
          <w:color w:val="222222"/>
        </w:rPr>
        <w:t>Analysing</w:t>
      </w:r>
      <w:proofErr w:type="spellEnd"/>
      <w:r w:rsidRPr="0D132349">
        <w:rPr>
          <w:rFonts w:ascii="Arial" w:eastAsia="Arial" w:hAnsi="Arial" w:cs="Arial"/>
          <w:color w:val="222222"/>
        </w:rPr>
        <w:t xml:space="preserve"> criminal profiling validity: Underlying problems and future directions. </w:t>
      </w:r>
      <w:r w:rsidRPr="0D132349">
        <w:rPr>
          <w:rFonts w:ascii="Arial" w:eastAsia="Arial" w:hAnsi="Arial" w:cs="Arial"/>
          <w:i/>
          <w:iCs/>
          <w:color w:val="222222"/>
        </w:rPr>
        <w:t>International journal of law and psychiatry</w:t>
      </w:r>
      <w:r w:rsidRPr="0D132349">
        <w:rPr>
          <w:rFonts w:ascii="Arial" w:eastAsia="Arial" w:hAnsi="Arial" w:cs="Arial"/>
          <w:color w:val="222222"/>
        </w:rPr>
        <w:t xml:space="preserve">, </w:t>
      </w:r>
      <w:r w:rsidRPr="0D132349">
        <w:rPr>
          <w:rFonts w:ascii="Arial" w:eastAsia="Arial" w:hAnsi="Arial" w:cs="Arial"/>
          <w:i/>
          <w:iCs/>
          <w:color w:val="222222"/>
        </w:rPr>
        <w:t>74</w:t>
      </w:r>
      <w:r w:rsidRPr="0D132349">
        <w:rPr>
          <w:rFonts w:ascii="Arial" w:eastAsia="Arial" w:hAnsi="Arial" w:cs="Arial"/>
          <w:color w:val="222222"/>
        </w:rPr>
        <w:t>, 101670.</w:t>
      </w:r>
    </w:p>
    <w:p w14:paraId="54A7BA7C" w14:textId="173BC0D6" w:rsidR="410C2F4A" w:rsidRDefault="410C2F4A" w:rsidP="0D132349">
      <w:pPr>
        <w:ind w:left="720" w:hanging="720"/>
        <w:rPr>
          <w:rFonts w:ascii="Arial" w:eastAsia="Arial" w:hAnsi="Arial" w:cs="Arial"/>
        </w:rPr>
      </w:pPr>
      <w:r w:rsidRPr="0D132349">
        <w:rPr>
          <w:rFonts w:ascii="Arial" w:eastAsia="Arial" w:hAnsi="Arial" w:cs="Arial"/>
        </w:rPr>
        <w:t>Snook, B., Cullen, R. M., Bennell, C., Taylor, P. J., &amp; Gendreau, P. (2008). The criminal profiling illusion. Criminal Justice and Behavior, 35(10), 1257–1276. https://doi.org/10.1177/009385480832152</w:t>
      </w:r>
    </w:p>
    <w:p w14:paraId="1F27C1B9" w14:textId="6E9077D9" w:rsidR="7532DAD0" w:rsidRDefault="7532DAD0" w:rsidP="0D132349">
      <w:pPr>
        <w:ind w:left="720" w:hanging="720"/>
        <w:rPr>
          <w:rFonts w:ascii="Arial" w:eastAsia="Arial" w:hAnsi="Arial" w:cs="Arial"/>
        </w:rPr>
      </w:pPr>
      <w:r w:rsidRPr="0D132349">
        <w:rPr>
          <w:rFonts w:ascii="Arial" w:eastAsia="Arial" w:hAnsi="Arial" w:cs="Arial"/>
          <w:color w:val="222222"/>
        </w:rPr>
        <w:t xml:space="preserve">Torres, A. N., </w:t>
      </w:r>
      <w:proofErr w:type="spellStart"/>
      <w:r w:rsidRPr="0D132349">
        <w:rPr>
          <w:rFonts w:ascii="Arial" w:eastAsia="Arial" w:hAnsi="Arial" w:cs="Arial"/>
          <w:color w:val="222222"/>
        </w:rPr>
        <w:t>Boccaccini</w:t>
      </w:r>
      <w:proofErr w:type="spellEnd"/>
      <w:r w:rsidRPr="0D132349">
        <w:rPr>
          <w:rFonts w:ascii="Arial" w:eastAsia="Arial" w:hAnsi="Arial" w:cs="Arial"/>
          <w:color w:val="222222"/>
        </w:rPr>
        <w:t xml:space="preserve">, M. T., &amp; Miller, H. A. (2006). Perceptions of the validity and utility of criminal profiling among forensic psychologists and psychiatrists. </w:t>
      </w:r>
      <w:r w:rsidRPr="0D132349">
        <w:rPr>
          <w:rFonts w:ascii="Arial" w:eastAsia="Arial" w:hAnsi="Arial" w:cs="Arial"/>
          <w:i/>
          <w:iCs/>
          <w:color w:val="222222"/>
        </w:rPr>
        <w:t>Professional Psychology: Research and Practice</w:t>
      </w:r>
      <w:r w:rsidRPr="0D132349">
        <w:rPr>
          <w:rFonts w:ascii="Arial" w:eastAsia="Arial" w:hAnsi="Arial" w:cs="Arial"/>
          <w:color w:val="222222"/>
        </w:rPr>
        <w:t xml:space="preserve">, </w:t>
      </w:r>
      <w:r w:rsidRPr="0D132349">
        <w:rPr>
          <w:rFonts w:ascii="Arial" w:eastAsia="Arial" w:hAnsi="Arial" w:cs="Arial"/>
          <w:i/>
          <w:iCs/>
          <w:color w:val="222222"/>
        </w:rPr>
        <w:t>37</w:t>
      </w:r>
      <w:r w:rsidRPr="0D132349">
        <w:rPr>
          <w:rFonts w:ascii="Arial" w:eastAsia="Arial" w:hAnsi="Arial" w:cs="Arial"/>
          <w:color w:val="222222"/>
        </w:rPr>
        <w:t>(1), 51.</w:t>
      </w:r>
    </w:p>
    <w:p w14:paraId="58D57E29" w14:textId="263CF979" w:rsidR="4F48F41B" w:rsidRDefault="4F48F41B" w:rsidP="0D132349">
      <w:pPr>
        <w:ind w:left="720" w:hanging="720"/>
        <w:rPr>
          <w:rFonts w:ascii="Arial" w:eastAsia="Arial" w:hAnsi="Arial" w:cs="Arial"/>
        </w:rPr>
      </w:pPr>
      <w:r w:rsidRPr="0D132349">
        <w:rPr>
          <w:rFonts w:ascii="Arial" w:eastAsia="Arial" w:hAnsi="Arial" w:cs="Arial"/>
          <w:color w:val="222222"/>
        </w:rPr>
        <w:lastRenderedPageBreak/>
        <w:t xml:space="preserve">Wilson, P., Lincoln, R., &amp; Kocsis, R. (1997). Validity, utility and ethics of profiling for serial violent and sexual offenders. </w:t>
      </w:r>
      <w:r w:rsidRPr="0D132349">
        <w:rPr>
          <w:rFonts w:ascii="Arial" w:eastAsia="Arial" w:hAnsi="Arial" w:cs="Arial"/>
          <w:i/>
          <w:iCs/>
          <w:color w:val="222222"/>
        </w:rPr>
        <w:t>Psychiatry, Psychology and Law</w:t>
      </w:r>
      <w:r w:rsidRPr="0D132349">
        <w:rPr>
          <w:rFonts w:ascii="Arial" w:eastAsia="Arial" w:hAnsi="Arial" w:cs="Arial"/>
          <w:color w:val="222222"/>
        </w:rPr>
        <w:t xml:space="preserve">, </w:t>
      </w:r>
      <w:r w:rsidRPr="0D132349">
        <w:rPr>
          <w:rFonts w:ascii="Arial" w:eastAsia="Arial" w:hAnsi="Arial" w:cs="Arial"/>
          <w:i/>
          <w:iCs/>
          <w:color w:val="222222"/>
        </w:rPr>
        <w:t>4</w:t>
      </w:r>
      <w:r w:rsidRPr="0D132349">
        <w:rPr>
          <w:rFonts w:ascii="Arial" w:eastAsia="Arial" w:hAnsi="Arial" w:cs="Arial"/>
          <w:color w:val="222222"/>
        </w:rPr>
        <w:t>(1), 1-11.</w:t>
      </w:r>
    </w:p>
    <w:sectPr w:rsidR="4F48F4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altName w:val="Calibri"/>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920894E"/>
    <w:rsid w:val="002FD348"/>
    <w:rsid w:val="00308C81"/>
    <w:rsid w:val="006E3187"/>
    <w:rsid w:val="00A2D26A"/>
    <w:rsid w:val="00A9990A"/>
    <w:rsid w:val="00BAAFD8"/>
    <w:rsid w:val="00C01AF6"/>
    <w:rsid w:val="00CF678A"/>
    <w:rsid w:val="00F627F7"/>
    <w:rsid w:val="00F66386"/>
    <w:rsid w:val="0122E03C"/>
    <w:rsid w:val="012C7A93"/>
    <w:rsid w:val="017AB041"/>
    <w:rsid w:val="018D3EEB"/>
    <w:rsid w:val="01AF2A46"/>
    <w:rsid w:val="01BB8687"/>
    <w:rsid w:val="01D9B10C"/>
    <w:rsid w:val="023AE72E"/>
    <w:rsid w:val="026310DE"/>
    <w:rsid w:val="02A59B97"/>
    <w:rsid w:val="02AEB417"/>
    <w:rsid w:val="02B232BC"/>
    <w:rsid w:val="0326F3ED"/>
    <w:rsid w:val="03279856"/>
    <w:rsid w:val="033C6358"/>
    <w:rsid w:val="03497343"/>
    <w:rsid w:val="03B49194"/>
    <w:rsid w:val="03E417E2"/>
    <w:rsid w:val="040FA315"/>
    <w:rsid w:val="04A7B2E8"/>
    <w:rsid w:val="04A8AA1C"/>
    <w:rsid w:val="04E9CB48"/>
    <w:rsid w:val="04F640E5"/>
    <w:rsid w:val="057DBDBF"/>
    <w:rsid w:val="05D70273"/>
    <w:rsid w:val="064F96A3"/>
    <w:rsid w:val="0673C1B1"/>
    <w:rsid w:val="06978309"/>
    <w:rsid w:val="06C38399"/>
    <w:rsid w:val="06F82044"/>
    <w:rsid w:val="06F98C9C"/>
    <w:rsid w:val="074F2F86"/>
    <w:rsid w:val="077B6419"/>
    <w:rsid w:val="0782A080"/>
    <w:rsid w:val="07D474A5"/>
    <w:rsid w:val="0831E3D1"/>
    <w:rsid w:val="0840C367"/>
    <w:rsid w:val="0855381C"/>
    <w:rsid w:val="0879E4EB"/>
    <w:rsid w:val="087E83AC"/>
    <w:rsid w:val="088A03A3"/>
    <w:rsid w:val="08F471D2"/>
    <w:rsid w:val="08FA3563"/>
    <w:rsid w:val="09261813"/>
    <w:rsid w:val="09CB756A"/>
    <w:rsid w:val="09F00719"/>
    <w:rsid w:val="09F43E58"/>
    <w:rsid w:val="09F4E675"/>
    <w:rsid w:val="0A592D17"/>
    <w:rsid w:val="0AB54B58"/>
    <w:rsid w:val="0ACAC32F"/>
    <w:rsid w:val="0B2B0000"/>
    <w:rsid w:val="0B4D6196"/>
    <w:rsid w:val="0BAEC220"/>
    <w:rsid w:val="0BECDF3D"/>
    <w:rsid w:val="0C1C9D1A"/>
    <w:rsid w:val="0C32A1FF"/>
    <w:rsid w:val="0C583B29"/>
    <w:rsid w:val="0C92D6BA"/>
    <w:rsid w:val="0CA5DB93"/>
    <w:rsid w:val="0CB6232A"/>
    <w:rsid w:val="0CF6A320"/>
    <w:rsid w:val="0D132349"/>
    <w:rsid w:val="0D18A875"/>
    <w:rsid w:val="0D37E8EE"/>
    <w:rsid w:val="0D49A01B"/>
    <w:rsid w:val="0D63766B"/>
    <w:rsid w:val="0D7DF255"/>
    <w:rsid w:val="0D920E3C"/>
    <w:rsid w:val="0D9A5106"/>
    <w:rsid w:val="0DA45647"/>
    <w:rsid w:val="0DB2B50E"/>
    <w:rsid w:val="0DD60B20"/>
    <w:rsid w:val="0DE81124"/>
    <w:rsid w:val="0E1A1E6E"/>
    <w:rsid w:val="0E2EA2E6"/>
    <w:rsid w:val="0E4703EB"/>
    <w:rsid w:val="0E61536D"/>
    <w:rsid w:val="0E98D602"/>
    <w:rsid w:val="0F1EB439"/>
    <w:rsid w:val="0F89D75B"/>
    <w:rsid w:val="0F9F06A5"/>
    <w:rsid w:val="0FB1CA5B"/>
    <w:rsid w:val="0FB222A1"/>
    <w:rsid w:val="0FBFA2F1"/>
    <w:rsid w:val="0FC956A7"/>
    <w:rsid w:val="10271859"/>
    <w:rsid w:val="1036D430"/>
    <w:rsid w:val="1040BB22"/>
    <w:rsid w:val="10A03E31"/>
    <w:rsid w:val="10A62165"/>
    <w:rsid w:val="1143BA17"/>
    <w:rsid w:val="12425976"/>
    <w:rsid w:val="125E6A7A"/>
    <w:rsid w:val="1296A6C7"/>
    <w:rsid w:val="1296D33D"/>
    <w:rsid w:val="12DF20C8"/>
    <w:rsid w:val="12E35203"/>
    <w:rsid w:val="130223B9"/>
    <w:rsid w:val="13058913"/>
    <w:rsid w:val="1319513A"/>
    <w:rsid w:val="132144EE"/>
    <w:rsid w:val="134ADA60"/>
    <w:rsid w:val="1367AB81"/>
    <w:rsid w:val="136CB40E"/>
    <w:rsid w:val="138132BC"/>
    <w:rsid w:val="13C2912B"/>
    <w:rsid w:val="14735022"/>
    <w:rsid w:val="147A12F2"/>
    <w:rsid w:val="14B158E2"/>
    <w:rsid w:val="14C4F000"/>
    <w:rsid w:val="1523B61F"/>
    <w:rsid w:val="153C6500"/>
    <w:rsid w:val="156B8F46"/>
    <w:rsid w:val="157225AB"/>
    <w:rsid w:val="15947FA2"/>
    <w:rsid w:val="160D6EE7"/>
    <w:rsid w:val="16165596"/>
    <w:rsid w:val="161D7450"/>
    <w:rsid w:val="16565708"/>
    <w:rsid w:val="165F9591"/>
    <w:rsid w:val="16844AD7"/>
    <w:rsid w:val="169BEE7A"/>
    <w:rsid w:val="16C5F9CF"/>
    <w:rsid w:val="174E3F9A"/>
    <w:rsid w:val="176C17EE"/>
    <w:rsid w:val="17C99501"/>
    <w:rsid w:val="17EC8C58"/>
    <w:rsid w:val="17FCC4BC"/>
    <w:rsid w:val="180753B1"/>
    <w:rsid w:val="18203A72"/>
    <w:rsid w:val="1822C3A7"/>
    <w:rsid w:val="1823E5D4"/>
    <w:rsid w:val="183A9600"/>
    <w:rsid w:val="1867F7A0"/>
    <w:rsid w:val="1872E7EE"/>
    <w:rsid w:val="187D7CF3"/>
    <w:rsid w:val="18AA4AA1"/>
    <w:rsid w:val="18B3F4B3"/>
    <w:rsid w:val="18CB142B"/>
    <w:rsid w:val="18D892E8"/>
    <w:rsid w:val="18E55F82"/>
    <w:rsid w:val="191E7B97"/>
    <w:rsid w:val="192E13FB"/>
    <w:rsid w:val="19A0B9BB"/>
    <w:rsid w:val="19AF5792"/>
    <w:rsid w:val="19C085AF"/>
    <w:rsid w:val="1A31F403"/>
    <w:rsid w:val="1A77971D"/>
    <w:rsid w:val="1ACFE1AB"/>
    <w:rsid w:val="1ADC7596"/>
    <w:rsid w:val="1B4A3AD3"/>
    <w:rsid w:val="1B79B013"/>
    <w:rsid w:val="1B96E5E2"/>
    <w:rsid w:val="1BA79622"/>
    <w:rsid w:val="1BC92711"/>
    <w:rsid w:val="1BE5F31A"/>
    <w:rsid w:val="1C28CDA8"/>
    <w:rsid w:val="1CDC9257"/>
    <w:rsid w:val="1CE6C787"/>
    <w:rsid w:val="1CF52F0F"/>
    <w:rsid w:val="1D171EDF"/>
    <w:rsid w:val="1D1B6908"/>
    <w:rsid w:val="1D238CC8"/>
    <w:rsid w:val="1D94173C"/>
    <w:rsid w:val="1D95C892"/>
    <w:rsid w:val="1DB38CD1"/>
    <w:rsid w:val="1DC1EDC8"/>
    <w:rsid w:val="1E18A18D"/>
    <w:rsid w:val="1E192928"/>
    <w:rsid w:val="1E1AA7D8"/>
    <w:rsid w:val="1E1C96E4"/>
    <w:rsid w:val="1E20A4B4"/>
    <w:rsid w:val="1E38C2DE"/>
    <w:rsid w:val="1E662A14"/>
    <w:rsid w:val="1EB6A669"/>
    <w:rsid w:val="1EB88A64"/>
    <w:rsid w:val="1ECD3FF6"/>
    <w:rsid w:val="1EEF8B66"/>
    <w:rsid w:val="1EF03DFC"/>
    <w:rsid w:val="1EFA6F8B"/>
    <w:rsid w:val="1EFFE22F"/>
    <w:rsid w:val="1F38841B"/>
    <w:rsid w:val="1F39FEFD"/>
    <w:rsid w:val="1FA8DFD8"/>
    <w:rsid w:val="1FB33B76"/>
    <w:rsid w:val="1FE7591C"/>
    <w:rsid w:val="1FF26E34"/>
    <w:rsid w:val="202BA3EB"/>
    <w:rsid w:val="203544DC"/>
    <w:rsid w:val="2043CF7C"/>
    <w:rsid w:val="20D993C4"/>
    <w:rsid w:val="21178FCB"/>
    <w:rsid w:val="211BFA34"/>
    <w:rsid w:val="21347002"/>
    <w:rsid w:val="213DBABC"/>
    <w:rsid w:val="2153D8F0"/>
    <w:rsid w:val="21592EF5"/>
    <w:rsid w:val="2175283C"/>
    <w:rsid w:val="217C917E"/>
    <w:rsid w:val="21A378E9"/>
    <w:rsid w:val="21A92DB8"/>
    <w:rsid w:val="21BFA9FF"/>
    <w:rsid w:val="21C3A7A7"/>
    <w:rsid w:val="226B0D7E"/>
    <w:rsid w:val="228CF81D"/>
    <w:rsid w:val="22D62408"/>
    <w:rsid w:val="22E898C4"/>
    <w:rsid w:val="2342FF5A"/>
    <w:rsid w:val="23833532"/>
    <w:rsid w:val="23BE3AEC"/>
    <w:rsid w:val="23D3C3D7"/>
    <w:rsid w:val="23E7F220"/>
    <w:rsid w:val="24063529"/>
    <w:rsid w:val="244471E2"/>
    <w:rsid w:val="248029F5"/>
    <w:rsid w:val="2490BA7B"/>
    <w:rsid w:val="24C62B1A"/>
    <w:rsid w:val="24EE2E5D"/>
    <w:rsid w:val="25002F4B"/>
    <w:rsid w:val="253E2038"/>
    <w:rsid w:val="25809519"/>
    <w:rsid w:val="258AE04F"/>
    <w:rsid w:val="2595DA31"/>
    <w:rsid w:val="25C6C150"/>
    <w:rsid w:val="267F2C9A"/>
    <w:rsid w:val="26B4FB50"/>
    <w:rsid w:val="26BD20C4"/>
    <w:rsid w:val="2723B054"/>
    <w:rsid w:val="272F5C58"/>
    <w:rsid w:val="274A0F36"/>
    <w:rsid w:val="2771FAED"/>
    <w:rsid w:val="2775C4B9"/>
    <w:rsid w:val="27854EE1"/>
    <w:rsid w:val="28169864"/>
    <w:rsid w:val="284F637E"/>
    <w:rsid w:val="285B559C"/>
    <w:rsid w:val="286E12F7"/>
    <w:rsid w:val="289EEF1C"/>
    <w:rsid w:val="28D8C45F"/>
    <w:rsid w:val="28DADCF5"/>
    <w:rsid w:val="290CB6F6"/>
    <w:rsid w:val="2915B9F7"/>
    <w:rsid w:val="295027FF"/>
    <w:rsid w:val="29A38F73"/>
    <w:rsid w:val="29BC9AE4"/>
    <w:rsid w:val="2A2FFC82"/>
    <w:rsid w:val="2A4AFFDB"/>
    <w:rsid w:val="2A736388"/>
    <w:rsid w:val="2AAC578A"/>
    <w:rsid w:val="2AB9A590"/>
    <w:rsid w:val="2AC400CD"/>
    <w:rsid w:val="2AF040A0"/>
    <w:rsid w:val="2B093D82"/>
    <w:rsid w:val="2B438043"/>
    <w:rsid w:val="2B82635E"/>
    <w:rsid w:val="2BB7EFF8"/>
    <w:rsid w:val="2BBE4128"/>
    <w:rsid w:val="2BEAD1E9"/>
    <w:rsid w:val="2C6DA08A"/>
    <w:rsid w:val="2C861C80"/>
    <w:rsid w:val="2CA2F05D"/>
    <w:rsid w:val="2CEA55A1"/>
    <w:rsid w:val="2D10F875"/>
    <w:rsid w:val="2DAA4BCD"/>
    <w:rsid w:val="2DF4CE2C"/>
    <w:rsid w:val="2E122E64"/>
    <w:rsid w:val="2E12E626"/>
    <w:rsid w:val="2E5EEF18"/>
    <w:rsid w:val="2E90B90B"/>
    <w:rsid w:val="2E98EFDB"/>
    <w:rsid w:val="2EDF5B78"/>
    <w:rsid w:val="2EF32315"/>
    <w:rsid w:val="2F1E960F"/>
    <w:rsid w:val="2F3734C5"/>
    <w:rsid w:val="2F851126"/>
    <w:rsid w:val="300FE84A"/>
    <w:rsid w:val="3012470C"/>
    <w:rsid w:val="30493364"/>
    <w:rsid w:val="30805B58"/>
    <w:rsid w:val="308AE594"/>
    <w:rsid w:val="3090E190"/>
    <w:rsid w:val="309793F0"/>
    <w:rsid w:val="30D28040"/>
    <w:rsid w:val="30DE769B"/>
    <w:rsid w:val="310E07E1"/>
    <w:rsid w:val="311EAC13"/>
    <w:rsid w:val="31430935"/>
    <w:rsid w:val="31798FC8"/>
    <w:rsid w:val="317B1554"/>
    <w:rsid w:val="3185F48E"/>
    <w:rsid w:val="318CFFBD"/>
    <w:rsid w:val="31B0D0DC"/>
    <w:rsid w:val="3246FAA6"/>
    <w:rsid w:val="3253F22C"/>
    <w:rsid w:val="325F7FAE"/>
    <w:rsid w:val="32722F78"/>
    <w:rsid w:val="3329F091"/>
    <w:rsid w:val="3337AC59"/>
    <w:rsid w:val="3368FF7A"/>
    <w:rsid w:val="3370E60F"/>
    <w:rsid w:val="3379D275"/>
    <w:rsid w:val="33D13E0B"/>
    <w:rsid w:val="33D4D126"/>
    <w:rsid w:val="33D7F033"/>
    <w:rsid w:val="33E60575"/>
    <w:rsid w:val="33FF57AB"/>
    <w:rsid w:val="34199E08"/>
    <w:rsid w:val="3481A914"/>
    <w:rsid w:val="348C3F47"/>
    <w:rsid w:val="3491AD09"/>
    <w:rsid w:val="3494660C"/>
    <w:rsid w:val="34BB1608"/>
    <w:rsid w:val="34BB820A"/>
    <w:rsid w:val="34C7A578"/>
    <w:rsid w:val="34D16ED3"/>
    <w:rsid w:val="34DDACDA"/>
    <w:rsid w:val="34F93F00"/>
    <w:rsid w:val="353B876B"/>
    <w:rsid w:val="3540A996"/>
    <w:rsid w:val="358057D4"/>
    <w:rsid w:val="35B1ECF8"/>
    <w:rsid w:val="35CFBBA6"/>
    <w:rsid w:val="35D9EF0D"/>
    <w:rsid w:val="35E9B391"/>
    <w:rsid w:val="35F7D3B2"/>
    <w:rsid w:val="35F8753F"/>
    <w:rsid w:val="3674CF40"/>
    <w:rsid w:val="3681D5C0"/>
    <w:rsid w:val="37287453"/>
    <w:rsid w:val="376F6D3C"/>
    <w:rsid w:val="377B782A"/>
    <w:rsid w:val="3824047F"/>
    <w:rsid w:val="3874D0A2"/>
    <w:rsid w:val="3883EF5B"/>
    <w:rsid w:val="389A0F63"/>
    <w:rsid w:val="389D8338"/>
    <w:rsid w:val="38BA72A0"/>
    <w:rsid w:val="38E1DF1D"/>
    <w:rsid w:val="3913B2C7"/>
    <w:rsid w:val="39458C39"/>
    <w:rsid w:val="396D49C6"/>
    <w:rsid w:val="39877128"/>
    <w:rsid w:val="399991ED"/>
    <w:rsid w:val="39A6814B"/>
    <w:rsid w:val="39AD54A3"/>
    <w:rsid w:val="39B865F0"/>
    <w:rsid w:val="39D3015C"/>
    <w:rsid w:val="39FCDEE1"/>
    <w:rsid w:val="3A0CD157"/>
    <w:rsid w:val="3A482080"/>
    <w:rsid w:val="3A4E3AE2"/>
    <w:rsid w:val="3A64BF55"/>
    <w:rsid w:val="3A6B7512"/>
    <w:rsid w:val="3A8DC419"/>
    <w:rsid w:val="3AC20B97"/>
    <w:rsid w:val="3ADC6038"/>
    <w:rsid w:val="3AF7880E"/>
    <w:rsid w:val="3AFB6439"/>
    <w:rsid w:val="3B0B4FA4"/>
    <w:rsid w:val="3B101BF2"/>
    <w:rsid w:val="3B81E1FB"/>
    <w:rsid w:val="3BBC2826"/>
    <w:rsid w:val="3BBC62BB"/>
    <w:rsid w:val="3BD880FB"/>
    <w:rsid w:val="3BF7F285"/>
    <w:rsid w:val="3BFFAFAD"/>
    <w:rsid w:val="3C54E881"/>
    <w:rsid w:val="3CA84560"/>
    <w:rsid w:val="3CB59EC2"/>
    <w:rsid w:val="3CBBD845"/>
    <w:rsid w:val="3CC1FA32"/>
    <w:rsid w:val="3CCC6EFF"/>
    <w:rsid w:val="3CD3EB58"/>
    <w:rsid w:val="3CD62639"/>
    <w:rsid w:val="3CDC678E"/>
    <w:rsid w:val="3CF5A30D"/>
    <w:rsid w:val="3D500A8B"/>
    <w:rsid w:val="3D9BB3F0"/>
    <w:rsid w:val="3DD11DF9"/>
    <w:rsid w:val="3E05842B"/>
    <w:rsid w:val="3EB12DB4"/>
    <w:rsid w:val="3EF331AB"/>
    <w:rsid w:val="3EF61635"/>
    <w:rsid w:val="3F021A9E"/>
    <w:rsid w:val="3F28231D"/>
    <w:rsid w:val="3F81F7C8"/>
    <w:rsid w:val="3F91B369"/>
    <w:rsid w:val="3FF71A60"/>
    <w:rsid w:val="4021FA75"/>
    <w:rsid w:val="409F2628"/>
    <w:rsid w:val="40B0140B"/>
    <w:rsid w:val="40DC272D"/>
    <w:rsid w:val="410C2F4A"/>
    <w:rsid w:val="41D818F3"/>
    <w:rsid w:val="42095C3D"/>
    <w:rsid w:val="423F3D39"/>
    <w:rsid w:val="4279FBA4"/>
    <w:rsid w:val="429EB6EE"/>
    <w:rsid w:val="42B3E030"/>
    <w:rsid w:val="42C9038D"/>
    <w:rsid w:val="42F7EB4D"/>
    <w:rsid w:val="430FDCDC"/>
    <w:rsid w:val="431D0884"/>
    <w:rsid w:val="431F1BD6"/>
    <w:rsid w:val="43222308"/>
    <w:rsid w:val="4343C1D9"/>
    <w:rsid w:val="4401F7E3"/>
    <w:rsid w:val="440BC78F"/>
    <w:rsid w:val="442FB4E7"/>
    <w:rsid w:val="4463ACB7"/>
    <w:rsid w:val="447B4CCF"/>
    <w:rsid w:val="4490BDA2"/>
    <w:rsid w:val="44F67B05"/>
    <w:rsid w:val="454EF513"/>
    <w:rsid w:val="45692BDE"/>
    <w:rsid w:val="457F86B5"/>
    <w:rsid w:val="4586324E"/>
    <w:rsid w:val="45D42C80"/>
    <w:rsid w:val="45D8AF39"/>
    <w:rsid w:val="45D8BDD9"/>
    <w:rsid w:val="45E35AA7"/>
    <w:rsid w:val="464895E5"/>
    <w:rsid w:val="4664324E"/>
    <w:rsid w:val="466C1C69"/>
    <w:rsid w:val="46F6F60C"/>
    <w:rsid w:val="470A102B"/>
    <w:rsid w:val="4719AC80"/>
    <w:rsid w:val="473B80EB"/>
    <w:rsid w:val="474EB506"/>
    <w:rsid w:val="47E8246B"/>
    <w:rsid w:val="483337AA"/>
    <w:rsid w:val="48497E23"/>
    <w:rsid w:val="48B8BA2E"/>
    <w:rsid w:val="4920894E"/>
    <w:rsid w:val="49A0DD09"/>
    <w:rsid w:val="49B9D247"/>
    <w:rsid w:val="4A17A13D"/>
    <w:rsid w:val="4AA77B36"/>
    <w:rsid w:val="4AA8E17F"/>
    <w:rsid w:val="4ADEA3EC"/>
    <w:rsid w:val="4AE9D44D"/>
    <w:rsid w:val="4AEA0F21"/>
    <w:rsid w:val="4AF16943"/>
    <w:rsid w:val="4AFE41AF"/>
    <w:rsid w:val="4B4E448B"/>
    <w:rsid w:val="4B55EAE5"/>
    <w:rsid w:val="4B8C5FF2"/>
    <w:rsid w:val="4BAC371C"/>
    <w:rsid w:val="4BC46A3C"/>
    <w:rsid w:val="4BF37646"/>
    <w:rsid w:val="4C11639A"/>
    <w:rsid w:val="4C515DC7"/>
    <w:rsid w:val="4C76581B"/>
    <w:rsid w:val="4C7D1ECC"/>
    <w:rsid w:val="4C7DADF0"/>
    <w:rsid w:val="4C837003"/>
    <w:rsid w:val="4CA0FE9C"/>
    <w:rsid w:val="4D081159"/>
    <w:rsid w:val="4D2A8627"/>
    <w:rsid w:val="4D2F4761"/>
    <w:rsid w:val="4D3F16BB"/>
    <w:rsid w:val="4D69EA6C"/>
    <w:rsid w:val="4DC364C4"/>
    <w:rsid w:val="4DE4FECD"/>
    <w:rsid w:val="4DEF23A6"/>
    <w:rsid w:val="4E411F85"/>
    <w:rsid w:val="4E504F3A"/>
    <w:rsid w:val="4E6B7A5D"/>
    <w:rsid w:val="4EBC526A"/>
    <w:rsid w:val="4EC6AEB4"/>
    <w:rsid w:val="4F48F41B"/>
    <w:rsid w:val="4F52C18A"/>
    <w:rsid w:val="4F7C5A37"/>
    <w:rsid w:val="4F87CA6C"/>
    <w:rsid w:val="4F894116"/>
    <w:rsid w:val="4F9D5146"/>
    <w:rsid w:val="4FCA43ED"/>
    <w:rsid w:val="4FD27F09"/>
    <w:rsid w:val="4FF237ED"/>
    <w:rsid w:val="5041BFBF"/>
    <w:rsid w:val="50780C00"/>
    <w:rsid w:val="5087E87A"/>
    <w:rsid w:val="50968026"/>
    <w:rsid w:val="50A92279"/>
    <w:rsid w:val="50B4F3CC"/>
    <w:rsid w:val="5113A8DA"/>
    <w:rsid w:val="513213F8"/>
    <w:rsid w:val="5147584A"/>
    <w:rsid w:val="514EBF86"/>
    <w:rsid w:val="51BB0374"/>
    <w:rsid w:val="52135256"/>
    <w:rsid w:val="5220EF95"/>
    <w:rsid w:val="525B7716"/>
    <w:rsid w:val="52678967"/>
    <w:rsid w:val="52AD1A30"/>
    <w:rsid w:val="52F65E1D"/>
    <w:rsid w:val="530394C9"/>
    <w:rsid w:val="5321A601"/>
    <w:rsid w:val="5325BF7B"/>
    <w:rsid w:val="53AB5FAA"/>
    <w:rsid w:val="53ED1F91"/>
    <w:rsid w:val="54093BE4"/>
    <w:rsid w:val="5432870F"/>
    <w:rsid w:val="54B857D5"/>
    <w:rsid w:val="54BF6B45"/>
    <w:rsid w:val="550801A7"/>
    <w:rsid w:val="5589678A"/>
    <w:rsid w:val="55C048AA"/>
    <w:rsid w:val="55E0406B"/>
    <w:rsid w:val="561F2668"/>
    <w:rsid w:val="561F5156"/>
    <w:rsid w:val="5628318B"/>
    <w:rsid w:val="562D996C"/>
    <w:rsid w:val="564F2613"/>
    <w:rsid w:val="56932ECB"/>
    <w:rsid w:val="56A06852"/>
    <w:rsid w:val="56D0C61D"/>
    <w:rsid w:val="56ED07BA"/>
    <w:rsid w:val="56EFB65C"/>
    <w:rsid w:val="5743A6B9"/>
    <w:rsid w:val="5758159A"/>
    <w:rsid w:val="5784A731"/>
    <w:rsid w:val="57874DF2"/>
    <w:rsid w:val="57B7B70A"/>
    <w:rsid w:val="57C456FE"/>
    <w:rsid w:val="57CBA017"/>
    <w:rsid w:val="57CDCAF8"/>
    <w:rsid w:val="57E161F5"/>
    <w:rsid w:val="57E97B23"/>
    <w:rsid w:val="57F3F334"/>
    <w:rsid w:val="580C2129"/>
    <w:rsid w:val="5820BA1A"/>
    <w:rsid w:val="582BCCA9"/>
    <w:rsid w:val="5883B05F"/>
    <w:rsid w:val="58B4FEA2"/>
    <w:rsid w:val="5927175F"/>
    <w:rsid w:val="596E02BB"/>
    <w:rsid w:val="5972C51E"/>
    <w:rsid w:val="598FFDC7"/>
    <w:rsid w:val="59D0756E"/>
    <w:rsid w:val="59E5F43B"/>
    <w:rsid w:val="5A027961"/>
    <w:rsid w:val="5A1640DD"/>
    <w:rsid w:val="5A7B15DA"/>
    <w:rsid w:val="5A9EE598"/>
    <w:rsid w:val="5AB6BD4C"/>
    <w:rsid w:val="5AE21A87"/>
    <w:rsid w:val="5AE352B5"/>
    <w:rsid w:val="5B3C2F02"/>
    <w:rsid w:val="5BF35A45"/>
    <w:rsid w:val="5BF91C42"/>
    <w:rsid w:val="5C97EF98"/>
    <w:rsid w:val="5CCB53D5"/>
    <w:rsid w:val="5CFE0955"/>
    <w:rsid w:val="5D209C55"/>
    <w:rsid w:val="5D22BB5E"/>
    <w:rsid w:val="5D29CFB6"/>
    <w:rsid w:val="5D2CB6FB"/>
    <w:rsid w:val="5D63221F"/>
    <w:rsid w:val="5D6C6B22"/>
    <w:rsid w:val="5D7487AC"/>
    <w:rsid w:val="5DFBD7B9"/>
    <w:rsid w:val="5E1B432B"/>
    <w:rsid w:val="5E2901D7"/>
    <w:rsid w:val="5E2D8F9C"/>
    <w:rsid w:val="5E330C80"/>
    <w:rsid w:val="5E55DC9D"/>
    <w:rsid w:val="5E69D4E2"/>
    <w:rsid w:val="5E87C8D3"/>
    <w:rsid w:val="5EE44904"/>
    <w:rsid w:val="5F04E63D"/>
    <w:rsid w:val="5F322049"/>
    <w:rsid w:val="5F497766"/>
    <w:rsid w:val="5F526ED7"/>
    <w:rsid w:val="5F635EC5"/>
    <w:rsid w:val="5FB2520F"/>
    <w:rsid w:val="60064954"/>
    <w:rsid w:val="600EB1C5"/>
    <w:rsid w:val="60237103"/>
    <w:rsid w:val="60BD1136"/>
    <w:rsid w:val="610C13C6"/>
    <w:rsid w:val="615740C7"/>
    <w:rsid w:val="6158BC2A"/>
    <w:rsid w:val="6168D20B"/>
    <w:rsid w:val="6174103A"/>
    <w:rsid w:val="6195CF24"/>
    <w:rsid w:val="62248C2E"/>
    <w:rsid w:val="622E2B63"/>
    <w:rsid w:val="62322C91"/>
    <w:rsid w:val="626A8F2C"/>
    <w:rsid w:val="63A1E194"/>
    <w:rsid w:val="63BE9277"/>
    <w:rsid w:val="6459CCB2"/>
    <w:rsid w:val="6470E1DE"/>
    <w:rsid w:val="64799009"/>
    <w:rsid w:val="64B56BD4"/>
    <w:rsid w:val="64B7A7FD"/>
    <w:rsid w:val="64C5550F"/>
    <w:rsid w:val="64D0CD62"/>
    <w:rsid w:val="64E96069"/>
    <w:rsid w:val="64FFF647"/>
    <w:rsid w:val="65019BAE"/>
    <w:rsid w:val="651838B4"/>
    <w:rsid w:val="65243404"/>
    <w:rsid w:val="6553FE72"/>
    <w:rsid w:val="658DB8D3"/>
    <w:rsid w:val="65F38613"/>
    <w:rsid w:val="6604A636"/>
    <w:rsid w:val="6664ED75"/>
    <w:rsid w:val="666F331C"/>
    <w:rsid w:val="668EC65B"/>
    <w:rsid w:val="66A6A46E"/>
    <w:rsid w:val="66B031FB"/>
    <w:rsid w:val="66B3C3FC"/>
    <w:rsid w:val="66D3376C"/>
    <w:rsid w:val="66F47217"/>
    <w:rsid w:val="66FB37B1"/>
    <w:rsid w:val="6711ADBA"/>
    <w:rsid w:val="67339498"/>
    <w:rsid w:val="67E41B76"/>
    <w:rsid w:val="6828366F"/>
    <w:rsid w:val="68334A07"/>
    <w:rsid w:val="683BB29D"/>
    <w:rsid w:val="68545A90"/>
    <w:rsid w:val="687A3481"/>
    <w:rsid w:val="68C2FDCA"/>
    <w:rsid w:val="691BBBA1"/>
    <w:rsid w:val="696C69AB"/>
    <w:rsid w:val="698392D1"/>
    <w:rsid w:val="69DB9FC5"/>
    <w:rsid w:val="6A40BB80"/>
    <w:rsid w:val="6AC70647"/>
    <w:rsid w:val="6AF6DD7B"/>
    <w:rsid w:val="6AFFFAF6"/>
    <w:rsid w:val="6B0160B2"/>
    <w:rsid w:val="6B396934"/>
    <w:rsid w:val="6B4A5600"/>
    <w:rsid w:val="6B933274"/>
    <w:rsid w:val="6BC85E7F"/>
    <w:rsid w:val="6C0C90F4"/>
    <w:rsid w:val="6C40BE11"/>
    <w:rsid w:val="6C606B2A"/>
    <w:rsid w:val="6C9F9D99"/>
    <w:rsid w:val="6CA85CE9"/>
    <w:rsid w:val="6CD41C06"/>
    <w:rsid w:val="6D21AB12"/>
    <w:rsid w:val="6D3FCCF6"/>
    <w:rsid w:val="6D4FBF36"/>
    <w:rsid w:val="6D52F888"/>
    <w:rsid w:val="6DF75A9C"/>
    <w:rsid w:val="6DFC2E59"/>
    <w:rsid w:val="6DFD7F6B"/>
    <w:rsid w:val="6E0ADC15"/>
    <w:rsid w:val="6E36363F"/>
    <w:rsid w:val="6E7DB58A"/>
    <w:rsid w:val="6E886674"/>
    <w:rsid w:val="6EB6BDF6"/>
    <w:rsid w:val="6EE69964"/>
    <w:rsid w:val="6EE9BAB7"/>
    <w:rsid w:val="6F028C67"/>
    <w:rsid w:val="6F9C2162"/>
    <w:rsid w:val="6FA0FBFA"/>
    <w:rsid w:val="6FA3384B"/>
    <w:rsid w:val="6FB829E2"/>
    <w:rsid w:val="6FD7D4AF"/>
    <w:rsid w:val="6FE476EA"/>
    <w:rsid w:val="701E1EDC"/>
    <w:rsid w:val="703E2D38"/>
    <w:rsid w:val="7043219A"/>
    <w:rsid w:val="706A928A"/>
    <w:rsid w:val="7070DE8C"/>
    <w:rsid w:val="707E7077"/>
    <w:rsid w:val="70857CBF"/>
    <w:rsid w:val="708B95A8"/>
    <w:rsid w:val="70AF251B"/>
    <w:rsid w:val="70B84CE7"/>
    <w:rsid w:val="70CF1767"/>
    <w:rsid w:val="70F8E4DF"/>
    <w:rsid w:val="710D449C"/>
    <w:rsid w:val="711B7D78"/>
    <w:rsid w:val="71328A90"/>
    <w:rsid w:val="71331440"/>
    <w:rsid w:val="71805BFB"/>
    <w:rsid w:val="7197B24B"/>
    <w:rsid w:val="71EB549E"/>
    <w:rsid w:val="71FF37EA"/>
    <w:rsid w:val="722163BE"/>
    <w:rsid w:val="7223F2C5"/>
    <w:rsid w:val="724E9D30"/>
    <w:rsid w:val="7259105D"/>
    <w:rsid w:val="7268FE52"/>
    <w:rsid w:val="72F345BC"/>
    <w:rsid w:val="730A3DB4"/>
    <w:rsid w:val="73486CF6"/>
    <w:rsid w:val="7390E3D8"/>
    <w:rsid w:val="7393344B"/>
    <w:rsid w:val="74410727"/>
    <w:rsid w:val="744A066A"/>
    <w:rsid w:val="74BE5F38"/>
    <w:rsid w:val="74DAC5C9"/>
    <w:rsid w:val="750968F3"/>
    <w:rsid w:val="752395A0"/>
    <w:rsid w:val="7532DAD0"/>
    <w:rsid w:val="7569EDB7"/>
    <w:rsid w:val="75B3AEC8"/>
    <w:rsid w:val="75F71BE8"/>
    <w:rsid w:val="76091E22"/>
    <w:rsid w:val="766D6B65"/>
    <w:rsid w:val="769815BF"/>
    <w:rsid w:val="769A340C"/>
    <w:rsid w:val="769BA069"/>
    <w:rsid w:val="76A8029D"/>
    <w:rsid w:val="76E1E388"/>
    <w:rsid w:val="76E27217"/>
    <w:rsid w:val="774AE2E8"/>
    <w:rsid w:val="777257A6"/>
    <w:rsid w:val="77784156"/>
    <w:rsid w:val="7783B0EE"/>
    <w:rsid w:val="78364503"/>
    <w:rsid w:val="785F36B3"/>
    <w:rsid w:val="78A3F5AD"/>
    <w:rsid w:val="78AE7AAA"/>
    <w:rsid w:val="78C3E613"/>
    <w:rsid w:val="78E8ADC4"/>
    <w:rsid w:val="79186CB8"/>
    <w:rsid w:val="7949B392"/>
    <w:rsid w:val="797B32BF"/>
    <w:rsid w:val="79BC2B43"/>
    <w:rsid w:val="79C54230"/>
    <w:rsid w:val="7A110C7D"/>
    <w:rsid w:val="7A2CE0E6"/>
    <w:rsid w:val="7A4EE0D2"/>
    <w:rsid w:val="7A56C70E"/>
    <w:rsid w:val="7A5EE849"/>
    <w:rsid w:val="7AB2BE05"/>
    <w:rsid w:val="7B06E255"/>
    <w:rsid w:val="7B195EB9"/>
    <w:rsid w:val="7B676C8F"/>
    <w:rsid w:val="7BB6E6C8"/>
    <w:rsid w:val="7C1169C1"/>
    <w:rsid w:val="7C398455"/>
    <w:rsid w:val="7C50BC02"/>
    <w:rsid w:val="7CA66EF4"/>
    <w:rsid w:val="7D370B58"/>
    <w:rsid w:val="7D40B673"/>
    <w:rsid w:val="7D6756AC"/>
    <w:rsid w:val="7D8D9A95"/>
    <w:rsid w:val="7D907DB6"/>
    <w:rsid w:val="7D9C1FA7"/>
    <w:rsid w:val="7E30E0BC"/>
    <w:rsid w:val="7E8D9915"/>
    <w:rsid w:val="7E9BC62D"/>
    <w:rsid w:val="7EDFB7BE"/>
    <w:rsid w:val="7F09AE1E"/>
    <w:rsid w:val="7F240BDA"/>
    <w:rsid w:val="7F41EFEC"/>
    <w:rsid w:val="7F9965B8"/>
    <w:rsid w:val="7FD98388"/>
    <w:rsid w:val="7FED07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0894E"/>
  <w15:chartTrackingRefBased/>
  <w15:docId w15:val="{A0207B0D-07FC-4FCD-BD6D-48960ED96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D13234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app.grammar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2878</Words>
  <Characters>16410</Characters>
  <Application>Microsoft Office Word</Application>
  <DocSecurity>0</DocSecurity>
  <Lines>136</Lines>
  <Paragraphs>38</Paragraphs>
  <ScaleCrop>false</ScaleCrop>
  <Company/>
  <LinksUpToDate>false</LinksUpToDate>
  <CharactersWithSpaces>19250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Zsuzsanna Telekesi (2203653)</dc:creator>
  <cp:keywords/>
  <dc:description/>
  <cp:lastModifiedBy>Zsuzsanna Telekesi (2203653)</cp:lastModifiedBy>
  <cp:revision>2</cp:revision>
  <dcterms:created xsi:type="dcterms:W3CDTF">2024-11-25T16:33:00Z</dcterms:created>
  <dcterms:modified xsi:type="dcterms:W3CDTF">2024-11-25T16:33:00Z</dcterms:modified>
</cp:coreProperties>
</file>