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252931219"/>
        <w:docPartObj>
          <w:docPartGallery w:val="Cover Pages"/>
          <w:docPartUnique/>
        </w:docPartObj>
      </w:sdtPr>
      <w:sdtEndPr>
        <w:rPr>
          <w:rFonts w:asciiTheme="majorHAnsi" w:eastAsiaTheme="majorEastAsia" w:hAnsiTheme="majorHAnsi" w:cstheme="majorBidi"/>
          <w:color w:val="2E74B5" w:themeColor="accent1" w:themeShade="BF"/>
          <w:sz w:val="26"/>
          <w:szCs w:val="26"/>
          <w:lang w:eastAsia="en-US"/>
        </w:rPr>
      </w:sdtEndPr>
      <w:sdtContent>
        <w:p w14:paraId="59515636" w14:textId="46C2417D" w:rsidR="007A72C0" w:rsidRDefault="007A72C0">
          <w:pPr>
            <w:pStyle w:val="NoSpacing"/>
            <w:spacing w:before="1540" w:after="240"/>
            <w:jc w:val="center"/>
            <w:rPr>
              <w:color w:val="5B9BD5" w:themeColor="accent1"/>
            </w:rPr>
          </w:pPr>
          <w:r>
            <w:rPr>
              <w:noProof/>
              <w:color w:val="5B9BD5" w:themeColor="accent1"/>
              <w:lang w:eastAsia="en-US"/>
            </w:rPr>
            <w:drawing>
              <wp:inline distT="0" distB="0" distL="0" distR="0" wp14:anchorId="3C5862B6" wp14:editId="25CFB28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F2F8BC2643395478A55886FCB321C6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653022" w14:textId="6B37DBBA" w:rsidR="007A72C0" w:rsidRDefault="007A72C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Research proposal</w:t>
              </w:r>
            </w:p>
          </w:sdtContent>
        </w:sdt>
        <w:sdt>
          <w:sdtPr>
            <w:rPr>
              <w:color w:val="5B9BD5" w:themeColor="accent1"/>
              <w:sz w:val="28"/>
              <w:szCs w:val="28"/>
            </w:rPr>
            <w:alias w:val="Subtitle"/>
            <w:tag w:val=""/>
            <w:id w:val="328029620"/>
            <w:placeholder>
              <w:docPart w:val="37B5D55874AAEA4DB98797A9020A3743"/>
            </w:placeholder>
            <w:dataBinding w:prefixMappings="xmlns:ns0='http://purl.org/dc/elements/1.1/' xmlns:ns1='http://schemas.openxmlformats.org/package/2006/metadata/core-properties' " w:xpath="/ns1:coreProperties[1]/ns0:subject[1]" w:storeItemID="{6C3C8BC8-F283-45AE-878A-BAB7291924A1}"/>
            <w:text/>
          </w:sdtPr>
          <w:sdtContent>
            <w:p w14:paraId="64F44C03" w14:textId="6283317E" w:rsidR="007A72C0" w:rsidRDefault="007A72C0">
              <w:pPr>
                <w:pStyle w:val="NoSpacing"/>
                <w:jc w:val="center"/>
                <w:rPr>
                  <w:color w:val="5B9BD5" w:themeColor="accent1"/>
                  <w:sz w:val="28"/>
                  <w:szCs w:val="28"/>
                </w:rPr>
              </w:pPr>
              <w:r>
                <w:rPr>
                  <w:color w:val="5B9BD5" w:themeColor="accent1"/>
                  <w:sz w:val="28"/>
                  <w:szCs w:val="28"/>
                </w:rPr>
                <w:t>by Smita Tamang</w:t>
              </w:r>
            </w:p>
          </w:sdtContent>
        </w:sdt>
        <w:p w14:paraId="0B14E9C2" w14:textId="2BEA2A42" w:rsidR="007A72C0" w:rsidRDefault="007A72C0">
          <w:pPr>
            <w:pStyle w:val="NoSpacing"/>
            <w:spacing w:before="480"/>
            <w:jc w:val="center"/>
            <w:rPr>
              <w:color w:val="5B9BD5" w:themeColor="accent1"/>
            </w:rPr>
          </w:pPr>
          <w:r>
            <w:rPr>
              <w:noProof/>
              <w:color w:val="5B9BD5" w:themeColor="accent1"/>
              <w:lang w:eastAsia="en-US"/>
            </w:rPr>
            <w:drawing>
              <wp:inline distT="0" distB="0" distL="0" distR="0" wp14:anchorId="56EF414F" wp14:editId="005A74A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BA24D6" w14:textId="5163E524" w:rsidR="007A72C0" w:rsidRDefault="007A72C0">
          <w:pPr>
            <w:rPr>
              <w:rFonts w:asciiTheme="majorHAnsi" w:eastAsiaTheme="majorEastAsia" w:hAnsiTheme="majorHAnsi" w:cstheme="majorBidi"/>
              <w:color w:val="2E74B5" w:themeColor="accent1" w:themeShade="BF"/>
              <w:sz w:val="26"/>
              <w:szCs w:val="26"/>
            </w:rPr>
          </w:pPr>
          <w:r>
            <w:rPr>
              <w:noProof/>
              <w:color w:val="5B9BD5" w:themeColor="accent1"/>
            </w:rPr>
            <mc:AlternateContent>
              <mc:Choice Requires="wps">
                <w:drawing>
                  <wp:anchor distT="0" distB="0" distL="114300" distR="114300" simplePos="0" relativeHeight="251659264" behindDoc="0" locked="0" layoutInCell="1" allowOverlap="1" wp14:anchorId="2C012A7B" wp14:editId="1E849585">
                    <wp:simplePos x="0" y="0"/>
                    <wp:positionH relativeFrom="margin">
                      <wp:posOffset>0</wp:posOffset>
                    </wp:positionH>
                    <wp:positionV relativeFrom="page">
                      <wp:posOffset>9093200</wp:posOffset>
                    </wp:positionV>
                    <wp:extent cx="5722620" cy="853440"/>
                    <wp:effectExtent l="0" t="0" r="8890" b="10160"/>
                    <wp:wrapNone/>
                    <wp:docPr id="142" name="Text Box 142"/>
                    <wp:cNvGraphicFramePr/>
                    <a:graphic xmlns:a="http://schemas.openxmlformats.org/drawingml/2006/main">
                      <a:graphicData uri="http://schemas.microsoft.com/office/word/2010/wordprocessingShape">
                        <wps:wsp>
                          <wps:cNvSpPr txBox="1"/>
                          <wps:spPr>
                            <a:xfrm>
                              <a:off x="0" y="0"/>
                              <a:ext cx="572262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240D24" w14:textId="5C4C4C05" w:rsidR="007A72C0" w:rsidRDefault="007A72C0">
                                <w:pPr>
                                  <w:pStyle w:val="NoSpacing"/>
                                  <w:spacing w:after="40"/>
                                  <w:jc w:val="center"/>
                                  <w:rPr>
                                    <w:caps/>
                                    <w:color w:val="5B9BD5" w:themeColor="accent1"/>
                                    <w:sz w:val="28"/>
                                    <w:szCs w:val="28"/>
                                  </w:rPr>
                                </w:pPr>
                                <w:r>
                                  <w:rPr>
                                    <w:caps/>
                                    <w:color w:val="5B9BD5" w:themeColor="accent1"/>
                                    <w:sz w:val="28"/>
                                    <w:szCs w:val="28"/>
                                  </w:rPr>
                                  <w:t>Submission date: 20-nov-2017</w:t>
                                </w:r>
                              </w:p>
                              <w:p w14:paraId="5F68DB5E" w14:textId="77777777" w:rsidR="007A72C0" w:rsidRDefault="007A72C0" w:rsidP="007A72C0">
                                <w:pPr>
                                  <w:pStyle w:val="NoSpacing"/>
                                  <w:spacing w:after="40"/>
                                  <w:rPr>
                                    <w:caps/>
                                    <w:color w:val="5B9BD5" w:themeColor="accent1"/>
                                    <w:sz w:val="28"/>
                                    <w:szCs w:val="28"/>
                                  </w:rPr>
                                </w:pPr>
                              </w:p>
                              <w:p w14:paraId="1C191165" w14:textId="13FD2F04" w:rsidR="007A72C0" w:rsidRDefault="007A72C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08BD1813" w14:textId="39750AA6" w:rsidR="007A72C0" w:rsidRDefault="007A72C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SUBMISSION ID: P148162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C012A7B" id="_x0000_t202" coordsize="21600,21600" o:spt="202" path="m0,0l0,21600,21600,21600,21600,0xe">
                    <v:stroke joinstyle="miter"/>
                    <v:path gradientshapeok="t" o:connecttype="rect"/>
                  </v:shapetype>
                  <v:shape id="Text Box 142" o:spid="_x0000_s1026" type="#_x0000_t202" style="position:absolute;margin-left:0;margin-top:716pt;width:450.6pt;height:67.2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" filled="f" stroked="f" strokeweight=".5pt">
                    <v:textbox inset="0,0,0,0">
                      <w:txbxContent>
                        <w:p w14:paraId="62240D24" w14:textId="5C4C4C05" w:rsidR="007A72C0" w:rsidRDefault="007A72C0">
                          <w:pPr>
                            <w:pStyle w:val="NoSpacing"/>
                            <w:spacing w:after="40"/>
                            <w:jc w:val="center"/>
                            <w:rPr>
                              <w:caps/>
                              <w:color w:val="5B9BD5" w:themeColor="accent1"/>
                              <w:sz w:val="28"/>
                              <w:szCs w:val="28"/>
                            </w:rPr>
                          </w:pPr>
                          <w:r>
                            <w:rPr>
                              <w:caps/>
                              <w:color w:val="5B9BD5" w:themeColor="accent1"/>
                              <w:sz w:val="28"/>
                              <w:szCs w:val="28"/>
                            </w:rPr>
                            <w:t>Submission date: 20-nov-2017</w:t>
                          </w:r>
                        </w:p>
                        <w:p w14:paraId="5F68DB5E" w14:textId="77777777" w:rsidR="007A72C0" w:rsidRDefault="007A72C0" w:rsidP="007A72C0">
                          <w:pPr>
                            <w:pStyle w:val="NoSpacing"/>
                            <w:spacing w:after="40"/>
                            <w:rPr>
                              <w:caps/>
                              <w:color w:val="5B9BD5" w:themeColor="accent1"/>
                              <w:sz w:val="28"/>
                              <w:szCs w:val="28"/>
                            </w:rPr>
                          </w:pPr>
                        </w:p>
                        <w:p w14:paraId="1C191165" w14:textId="13FD2F04" w:rsidR="007A72C0" w:rsidRDefault="007A72C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08BD1813" w14:textId="39750AA6" w:rsidR="007A72C0" w:rsidRDefault="007A72C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SUBMISSION ID: P148162</w:t>
                              </w:r>
                            </w:sdtContent>
                          </w:sdt>
                        </w:p>
                      </w:txbxContent>
                    </v:textbox>
                    <w10:wrap anchorx="margin" anchory="page"/>
                  </v:shape>
                </w:pict>
              </mc:Fallback>
            </mc:AlternateContent>
          </w:r>
          <w:r>
            <w:rPr>
              <w:rFonts w:asciiTheme="majorHAnsi" w:eastAsiaTheme="majorEastAsia" w:hAnsiTheme="majorHAnsi" w:cstheme="majorBidi"/>
              <w:color w:val="2E74B5" w:themeColor="accent1" w:themeShade="BF"/>
              <w:sz w:val="26"/>
              <w:szCs w:val="26"/>
            </w:rPr>
            <w:br w:type="page"/>
          </w:r>
        </w:p>
      </w:sdtContent>
    </w:sdt>
    <w:p w14:paraId="509CCF45" w14:textId="77777777" w:rsidR="00C20E9D" w:rsidRDefault="00C20E9D" w:rsidP="00F145B1">
      <w:pPr>
        <w:jc w:val="both"/>
        <w:rPr>
          <w:rFonts w:ascii="Arial" w:hAnsi="Arial" w:cs="Arial"/>
        </w:rPr>
      </w:pPr>
    </w:p>
    <w:p w14:paraId="6AA369EB" w14:textId="77777777" w:rsidR="006379E1" w:rsidRDefault="006379E1" w:rsidP="006379E1">
      <w:pPr>
        <w:spacing w:after="160" w:line="259" w:lineRule="auto"/>
        <w:jc w:val="center"/>
        <w:rPr>
          <w:rFonts w:ascii="Arial" w:hAnsi="Arial" w:cs="Arial"/>
        </w:rPr>
      </w:pPr>
    </w:p>
    <w:p w14:paraId="1A235E86" w14:textId="77777777" w:rsidR="006379E1" w:rsidRDefault="006379E1" w:rsidP="006379E1">
      <w:pPr>
        <w:spacing w:after="160" w:line="259" w:lineRule="auto"/>
        <w:jc w:val="center"/>
        <w:rPr>
          <w:rFonts w:ascii="Arial" w:hAnsi="Arial" w:cs="Arial"/>
        </w:rPr>
      </w:pPr>
    </w:p>
    <w:p w14:paraId="59EE01B6" w14:textId="77777777" w:rsidR="006379E1" w:rsidRDefault="006379E1" w:rsidP="006379E1">
      <w:pPr>
        <w:spacing w:after="160" w:line="259" w:lineRule="auto"/>
        <w:jc w:val="center"/>
        <w:rPr>
          <w:rFonts w:ascii="Arial" w:hAnsi="Arial" w:cs="Arial"/>
        </w:rPr>
      </w:pPr>
    </w:p>
    <w:p w14:paraId="1AC48474" w14:textId="77777777" w:rsidR="006379E1" w:rsidRPr="006379E1" w:rsidRDefault="006379E1" w:rsidP="006379E1">
      <w:pPr>
        <w:spacing w:after="160" w:line="259" w:lineRule="auto"/>
        <w:jc w:val="center"/>
        <w:rPr>
          <w:rFonts w:ascii="Arial" w:hAnsi="Arial" w:cs="Arial"/>
          <w:sz w:val="36"/>
          <w:szCs w:val="36"/>
        </w:rPr>
      </w:pPr>
    </w:p>
    <w:p w14:paraId="7B8C0374" w14:textId="77777777" w:rsidR="006379E1" w:rsidRPr="006379E1" w:rsidRDefault="006379E1" w:rsidP="006379E1">
      <w:pPr>
        <w:spacing w:after="160" w:line="259" w:lineRule="auto"/>
        <w:jc w:val="center"/>
        <w:rPr>
          <w:rFonts w:ascii="Arial" w:hAnsi="Arial" w:cs="Arial"/>
          <w:sz w:val="36"/>
          <w:szCs w:val="36"/>
        </w:rPr>
      </w:pPr>
      <w:r w:rsidRPr="006379E1">
        <w:rPr>
          <w:rFonts w:ascii="Arial" w:hAnsi="Arial" w:cs="Arial"/>
          <w:sz w:val="36"/>
          <w:szCs w:val="36"/>
        </w:rPr>
        <w:t>M3X9083</w:t>
      </w:r>
    </w:p>
    <w:p w14:paraId="2ABB8A06" w14:textId="77777777" w:rsidR="006379E1" w:rsidRPr="006379E1" w:rsidRDefault="006379E1" w:rsidP="006379E1">
      <w:pPr>
        <w:spacing w:after="160" w:line="259" w:lineRule="auto"/>
        <w:jc w:val="center"/>
        <w:rPr>
          <w:rFonts w:ascii="Arial" w:hAnsi="Arial" w:cs="Arial"/>
          <w:sz w:val="36"/>
          <w:szCs w:val="36"/>
        </w:rPr>
      </w:pPr>
      <w:r w:rsidRPr="006379E1">
        <w:rPr>
          <w:rFonts w:ascii="Arial" w:hAnsi="Arial" w:cs="Arial"/>
          <w:sz w:val="36"/>
          <w:szCs w:val="36"/>
        </w:rPr>
        <w:t>RESEARCH PROPOSAL</w:t>
      </w:r>
    </w:p>
    <w:p w14:paraId="7123B1B1" w14:textId="6D4E29B8" w:rsidR="006379E1" w:rsidRPr="006379E1" w:rsidRDefault="006379E1" w:rsidP="006379E1">
      <w:pPr>
        <w:jc w:val="center"/>
        <w:rPr>
          <w:rFonts w:ascii="Arial" w:hAnsi="Arial" w:cs="Arial"/>
          <w:sz w:val="36"/>
          <w:szCs w:val="36"/>
        </w:rPr>
      </w:pPr>
      <w:r w:rsidRPr="006379E1">
        <w:rPr>
          <w:rFonts w:ascii="Arial" w:hAnsi="Arial" w:cs="Arial"/>
          <w:sz w:val="36"/>
          <w:szCs w:val="36"/>
        </w:rPr>
        <w:t xml:space="preserve">Health care assistant and Dignity of </w:t>
      </w:r>
      <w:r w:rsidRPr="006379E1">
        <w:rPr>
          <w:rFonts w:ascii="Arial" w:hAnsi="Arial" w:cs="Arial"/>
          <w:sz w:val="36"/>
          <w:szCs w:val="36"/>
        </w:rPr>
        <w:t>Labor</w:t>
      </w:r>
      <w:r w:rsidRPr="006379E1">
        <w:rPr>
          <w:rFonts w:ascii="Arial" w:hAnsi="Arial" w:cs="Arial"/>
          <w:sz w:val="36"/>
          <w:szCs w:val="36"/>
        </w:rPr>
        <w:t>: The role of HR in improving public health through improving working conditions for Health care assistant</w:t>
      </w:r>
    </w:p>
    <w:p w14:paraId="6714B146" w14:textId="77AADE6B" w:rsidR="00C20E9D" w:rsidRDefault="00C20E9D" w:rsidP="006379E1">
      <w:pPr>
        <w:spacing w:after="160" w:line="259" w:lineRule="auto"/>
        <w:jc w:val="center"/>
        <w:rPr>
          <w:rFonts w:ascii="Arial" w:hAnsi="Arial" w:cs="Arial"/>
        </w:rPr>
      </w:pPr>
      <w:r>
        <w:rPr>
          <w:rFonts w:ascii="Arial" w:hAnsi="Arial" w:cs="Arial"/>
        </w:rPr>
        <w:br w:type="page"/>
      </w:r>
    </w:p>
    <w:p w14:paraId="7954B6DD" w14:textId="53B8691F" w:rsidR="00AB3405" w:rsidRPr="00F145B1" w:rsidRDefault="00975A0A" w:rsidP="00F145B1">
      <w:pPr>
        <w:pStyle w:val="Heading1"/>
        <w:numPr>
          <w:ilvl w:val="0"/>
          <w:numId w:val="1"/>
        </w:numPr>
        <w:jc w:val="both"/>
        <w:rPr>
          <w:rFonts w:ascii="Arial" w:hAnsi="Arial" w:cs="Arial"/>
          <w:sz w:val="24"/>
          <w:szCs w:val="24"/>
        </w:rPr>
      </w:pPr>
      <w:r w:rsidRPr="00F145B1">
        <w:rPr>
          <w:rFonts w:ascii="Arial" w:hAnsi="Arial" w:cs="Arial"/>
          <w:sz w:val="24"/>
          <w:szCs w:val="24"/>
        </w:rPr>
        <w:lastRenderedPageBreak/>
        <w:t>Introduction</w:t>
      </w:r>
    </w:p>
    <w:p w14:paraId="48BB47A5" w14:textId="77777777" w:rsidR="002E063F" w:rsidRPr="00867567" w:rsidRDefault="002E063F" w:rsidP="00F145B1">
      <w:pPr>
        <w:jc w:val="both"/>
        <w:rPr>
          <w:rFonts w:ascii="Arial" w:hAnsi="Arial" w:cs="Arial"/>
        </w:rPr>
      </w:pPr>
    </w:p>
    <w:p w14:paraId="7FC2E346" w14:textId="7C1B1E74" w:rsidR="002E063F" w:rsidRPr="003C7ECC" w:rsidRDefault="002E063F" w:rsidP="00186986">
      <w:pPr>
        <w:jc w:val="both"/>
        <w:rPr>
          <w:rFonts w:ascii="Arial" w:hAnsi="Arial" w:cs="Arial"/>
        </w:rPr>
      </w:pPr>
      <w:r w:rsidRPr="003C7ECC">
        <w:rPr>
          <w:rFonts w:ascii="Arial" w:hAnsi="Arial" w:cs="Arial"/>
        </w:rPr>
        <w:t>The aim of this</w:t>
      </w:r>
      <w:r w:rsidR="00CC6F94" w:rsidRPr="003C7ECC">
        <w:rPr>
          <w:rFonts w:ascii="Arial" w:hAnsi="Arial" w:cs="Arial"/>
        </w:rPr>
        <w:t xml:space="preserve"> dissertation is to analyse the dignity of </w:t>
      </w:r>
      <w:r w:rsidR="009206F0" w:rsidRPr="003C7ECC">
        <w:rPr>
          <w:rFonts w:ascii="Arial" w:hAnsi="Arial" w:cs="Arial"/>
        </w:rPr>
        <w:t>Health care assistant</w:t>
      </w:r>
      <w:r w:rsidR="00CC6F94" w:rsidRPr="003C7ECC">
        <w:rPr>
          <w:rFonts w:ascii="Arial" w:hAnsi="Arial" w:cs="Arial"/>
        </w:rPr>
        <w:t xml:space="preserve"> labour and how human resource and</w:t>
      </w:r>
      <w:r w:rsidR="00832FD0" w:rsidRPr="003C7ECC">
        <w:rPr>
          <w:rFonts w:ascii="Arial" w:hAnsi="Arial" w:cs="Arial"/>
        </w:rPr>
        <w:t xml:space="preserve"> can improve public health throu</w:t>
      </w:r>
      <w:r w:rsidR="009206F0" w:rsidRPr="003C7ECC">
        <w:rPr>
          <w:rFonts w:ascii="Arial" w:hAnsi="Arial" w:cs="Arial"/>
        </w:rPr>
        <w:t>gh working conditions for Health care assistant</w:t>
      </w:r>
      <w:r w:rsidR="00832FD0" w:rsidRPr="003C7ECC">
        <w:rPr>
          <w:rFonts w:ascii="Arial" w:hAnsi="Arial" w:cs="Arial"/>
        </w:rPr>
        <w:t>.</w:t>
      </w:r>
    </w:p>
    <w:p w14:paraId="23A44359" w14:textId="0A0F8122" w:rsidR="00832FD0" w:rsidRPr="003C7ECC" w:rsidRDefault="00CC6F94" w:rsidP="00186986">
      <w:pPr>
        <w:jc w:val="both"/>
        <w:rPr>
          <w:rFonts w:ascii="Arial" w:eastAsia="Times New Roman" w:hAnsi="Arial" w:cs="Arial"/>
        </w:rPr>
      </w:pPr>
      <w:r w:rsidRPr="003C7ECC">
        <w:rPr>
          <w:rFonts w:ascii="Arial" w:hAnsi="Arial" w:cs="Arial"/>
        </w:rPr>
        <w:t xml:space="preserve">Previous studies have been done to how </w:t>
      </w:r>
      <w:r w:rsidR="00832FD0" w:rsidRPr="003C7ECC">
        <w:rPr>
          <w:rFonts w:ascii="Arial" w:eastAsia="Times New Roman" w:hAnsi="Arial" w:cs="Arial"/>
          <w:color w:val="000000"/>
          <w:shd w:val="clear" w:color="auto" w:fill="FFFFFF"/>
        </w:rPr>
        <w:t>value of nurse dignity in the work-life of nurses and how valuing of worker dignity in the workplace affect the wellbeing of the workforce</w:t>
      </w:r>
      <w:r w:rsidR="00867567" w:rsidRPr="003C7ECC">
        <w:rPr>
          <w:rFonts w:ascii="Arial" w:eastAsia="Times New Roman" w:hAnsi="Arial" w:cs="Arial"/>
          <w:color w:val="000000"/>
          <w:shd w:val="clear" w:color="auto" w:fill="FFFFFF"/>
        </w:rPr>
        <w:t xml:space="preserve">. However, HCA’s who works alongside the nurses are yet not paid enough for the amount of work they do and </w:t>
      </w:r>
      <w:r w:rsidR="00FA4028" w:rsidRPr="003C7ECC">
        <w:rPr>
          <w:rFonts w:ascii="Arial" w:eastAsia="Times New Roman" w:hAnsi="Arial" w:cs="Arial"/>
          <w:color w:val="000000"/>
          <w:shd w:val="clear" w:color="auto" w:fill="FFFFFF"/>
        </w:rPr>
        <w:t>still not recognized for their input into the NHS.</w:t>
      </w:r>
    </w:p>
    <w:p w14:paraId="0C5EFCD7" w14:textId="2A83F898" w:rsidR="00832FD0" w:rsidRPr="003C7ECC" w:rsidRDefault="00832FD0" w:rsidP="00186986">
      <w:pPr>
        <w:jc w:val="both"/>
        <w:rPr>
          <w:rFonts w:ascii="Arial" w:eastAsia="Times New Roman" w:hAnsi="Arial" w:cs="Arial"/>
        </w:rPr>
      </w:pPr>
    </w:p>
    <w:p w14:paraId="4E57F371" w14:textId="1DEEFD78" w:rsidR="00CC6F94" w:rsidRPr="003C7ECC" w:rsidRDefault="00CC6F94" w:rsidP="00186986">
      <w:pPr>
        <w:jc w:val="both"/>
        <w:rPr>
          <w:rFonts w:ascii="Arial" w:hAnsi="Arial" w:cs="Arial"/>
        </w:rPr>
      </w:pPr>
    </w:p>
    <w:p w14:paraId="6B7E6E80" w14:textId="6C810890" w:rsidR="00975A0A" w:rsidRPr="003C7ECC" w:rsidRDefault="00975A0A" w:rsidP="00186986">
      <w:pPr>
        <w:pStyle w:val="Heading2"/>
        <w:jc w:val="both"/>
        <w:rPr>
          <w:rFonts w:ascii="Arial" w:hAnsi="Arial" w:cs="Arial"/>
          <w:sz w:val="24"/>
          <w:szCs w:val="24"/>
        </w:rPr>
      </w:pPr>
      <w:r w:rsidRPr="003C7ECC">
        <w:rPr>
          <w:rFonts w:ascii="Arial" w:hAnsi="Arial" w:cs="Arial"/>
          <w:sz w:val="24"/>
          <w:szCs w:val="24"/>
        </w:rPr>
        <w:t>1.1 Background and literature review</w:t>
      </w:r>
    </w:p>
    <w:p w14:paraId="6FA80F13" w14:textId="77777777" w:rsidR="0041551D" w:rsidRPr="003C7ECC" w:rsidRDefault="0041551D" w:rsidP="00186986">
      <w:pPr>
        <w:jc w:val="both"/>
        <w:rPr>
          <w:rFonts w:ascii="Arial" w:hAnsi="Arial" w:cs="Arial"/>
          <w:lang w:val="en-GB"/>
        </w:rPr>
      </w:pPr>
    </w:p>
    <w:p w14:paraId="7C94215E" w14:textId="636E9F07" w:rsidR="0041551D" w:rsidRPr="003C7ECC" w:rsidRDefault="000B5CB8" w:rsidP="00186986">
      <w:pPr>
        <w:jc w:val="both"/>
        <w:rPr>
          <w:rFonts w:ascii="Arial" w:hAnsi="Arial" w:cs="Arial"/>
        </w:rPr>
      </w:pPr>
      <w:r w:rsidRPr="003C7ECC">
        <w:rPr>
          <w:rFonts w:ascii="Arial" w:hAnsi="Arial" w:cs="Arial"/>
        </w:rPr>
        <w:t>According to the National statistic (2016),</w:t>
      </w:r>
      <w:r w:rsidR="00571496" w:rsidRPr="003C7ECC">
        <w:rPr>
          <w:rFonts w:ascii="Arial" w:hAnsi="Arial" w:cs="Arial"/>
        </w:rPr>
        <w:t xml:space="preserve"> </w:t>
      </w:r>
      <w:r w:rsidRPr="003C7ECC">
        <w:rPr>
          <w:rFonts w:ascii="Arial" w:hAnsi="Arial" w:cs="Arial"/>
        </w:rPr>
        <w:t>“</w:t>
      </w:r>
      <w:r w:rsidR="0041551D" w:rsidRPr="003C7ECC">
        <w:rPr>
          <w:rFonts w:ascii="Arial" w:hAnsi="Arial" w:cs="Arial"/>
          <w:i/>
        </w:rPr>
        <w:t xml:space="preserve">the population of the UK was </w:t>
      </w:r>
      <w:r w:rsidR="008E36C3" w:rsidRPr="003C7ECC">
        <w:rPr>
          <w:rFonts w:ascii="Arial" w:hAnsi="Arial" w:cs="Arial"/>
          <w:i/>
        </w:rPr>
        <w:t xml:space="preserve">65.6 million, its largest ever consequently, </w:t>
      </w:r>
      <w:r w:rsidRPr="003C7ECC">
        <w:rPr>
          <w:rFonts w:ascii="Arial" w:hAnsi="Arial" w:cs="Arial"/>
          <w:i/>
        </w:rPr>
        <w:t>t</w:t>
      </w:r>
      <w:r w:rsidR="0041551D" w:rsidRPr="003C7ECC">
        <w:rPr>
          <w:rFonts w:ascii="Arial" w:hAnsi="Arial" w:cs="Arial"/>
          <w:i/>
        </w:rPr>
        <w:t>he UK population is projected to continue growing, reaching over 74 million by 2039</w:t>
      </w:r>
      <w:r w:rsidRPr="003C7ECC">
        <w:rPr>
          <w:rFonts w:ascii="Arial" w:hAnsi="Arial" w:cs="Arial"/>
        </w:rPr>
        <w:t>”</w:t>
      </w:r>
      <w:sdt>
        <w:sdtPr>
          <w:rPr>
            <w:rFonts w:ascii="Arial" w:hAnsi="Arial" w:cs="Arial"/>
          </w:rPr>
          <w:id w:val="1304272784"/>
          <w:citation/>
        </w:sdtPr>
        <w:sdtContent>
          <w:r w:rsidRPr="003C7ECC">
            <w:rPr>
              <w:rFonts w:ascii="Arial" w:hAnsi="Arial" w:cs="Arial"/>
            </w:rPr>
            <w:fldChar w:fldCharType="begin"/>
          </w:r>
          <w:r w:rsidRPr="003C7ECC">
            <w:rPr>
              <w:rFonts w:ascii="Arial" w:hAnsi="Arial" w:cs="Arial"/>
              <w:lang w:val="en-GB"/>
            </w:rPr>
            <w:instrText xml:space="preserve"> CITATION Mel17 \l 2057 </w:instrText>
          </w:r>
          <w:r w:rsidRPr="003C7ECC">
            <w:rPr>
              <w:rFonts w:ascii="Arial" w:hAnsi="Arial" w:cs="Arial"/>
            </w:rPr>
            <w:fldChar w:fldCharType="separate"/>
          </w:r>
          <w:r w:rsidRPr="003C7ECC">
            <w:rPr>
              <w:rFonts w:ascii="Arial" w:hAnsi="Arial" w:cs="Arial"/>
              <w:noProof/>
              <w:lang w:val="en-GB"/>
            </w:rPr>
            <w:t xml:space="preserve"> (Randall, 2017)</w:t>
          </w:r>
          <w:r w:rsidRPr="003C7ECC">
            <w:rPr>
              <w:rFonts w:ascii="Arial" w:hAnsi="Arial" w:cs="Arial"/>
            </w:rPr>
            <w:fldChar w:fldCharType="end"/>
          </w:r>
        </w:sdtContent>
      </w:sdt>
      <w:r w:rsidRPr="003C7ECC">
        <w:rPr>
          <w:rFonts w:ascii="Arial" w:hAnsi="Arial" w:cs="Arial"/>
        </w:rPr>
        <w:t xml:space="preserve">.Hence, the country’s health care workforce is of a great concern. Therefore, the number of health workers available is a key importance for the country’s </w:t>
      </w:r>
      <w:r w:rsidR="00571496" w:rsidRPr="003C7ECC">
        <w:rPr>
          <w:rFonts w:ascii="Arial" w:hAnsi="Arial" w:cs="Arial"/>
        </w:rPr>
        <w:t>capability</w:t>
      </w:r>
      <w:r w:rsidRPr="003C7ECC">
        <w:rPr>
          <w:rFonts w:ascii="Arial" w:hAnsi="Arial" w:cs="Arial"/>
        </w:rPr>
        <w:t xml:space="preserve"> to deliver good health </w:t>
      </w:r>
      <w:r w:rsidR="00571496" w:rsidRPr="003C7ECC">
        <w:rPr>
          <w:rFonts w:ascii="Arial" w:hAnsi="Arial" w:cs="Arial"/>
        </w:rPr>
        <w:t xml:space="preserve">care </w:t>
      </w:r>
      <w:r w:rsidRPr="003C7ECC">
        <w:rPr>
          <w:rFonts w:ascii="Arial" w:hAnsi="Arial" w:cs="Arial"/>
        </w:rPr>
        <w:t>service.</w:t>
      </w:r>
    </w:p>
    <w:p w14:paraId="72B37FE7" w14:textId="77777777" w:rsidR="0041551D" w:rsidRPr="003C7ECC" w:rsidRDefault="0041551D" w:rsidP="00186986">
      <w:pPr>
        <w:jc w:val="both"/>
        <w:rPr>
          <w:rFonts w:ascii="Arial" w:hAnsi="Arial" w:cs="Arial"/>
        </w:rPr>
      </w:pPr>
    </w:p>
    <w:p w14:paraId="1E60930F" w14:textId="6E9D9697" w:rsidR="00FE2CD4" w:rsidRPr="003C7ECC" w:rsidRDefault="005167BF" w:rsidP="00186986">
      <w:pPr>
        <w:jc w:val="both"/>
        <w:rPr>
          <w:rFonts w:ascii="Arial" w:eastAsia="Times New Roman" w:hAnsi="Arial" w:cs="Arial"/>
          <w:color w:val="000000" w:themeColor="text1"/>
        </w:rPr>
      </w:pPr>
      <w:r w:rsidRPr="003C7ECC">
        <w:rPr>
          <w:rFonts w:ascii="Arial" w:eastAsia="Times New Roman" w:hAnsi="Arial" w:cs="Arial"/>
          <w:i/>
          <w:color w:val="000000" w:themeColor="text1"/>
        </w:rPr>
        <w:t xml:space="preserve"> </w:t>
      </w:r>
      <w:r w:rsidR="00D61482" w:rsidRPr="003C7ECC">
        <w:rPr>
          <w:rFonts w:ascii="Arial" w:eastAsia="Times New Roman" w:hAnsi="Arial" w:cs="Arial"/>
          <w:i/>
          <w:color w:val="000000" w:themeColor="text1"/>
        </w:rPr>
        <w:t>“</w:t>
      </w:r>
      <w:r w:rsidRPr="003C7ECC">
        <w:rPr>
          <w:rFonts w:ascii="Arial" w:eastAsia="Times New Roman" w:hAnsi="Arial" w:cs="Arial"/>
          <w:i/>
          <w:color w:val="000000" w:themeColor="text1"/>
        </w:rPr>
        <w:t xml:space="preserve">Healthcare assistants </w:t>
      </w:r>
      <w:r w:rsidR="00D61482" w:rsidRPr="003C7ECC">
        <w:rPr>
          <w:rFonts w:ascii="Arial" w:eastAsia="Times New Roman" w:hAnsi="Arial" w:cs="Arial"/>
          <w:i/>
          <w:color w:val="000000" w:themeColor="text1"/>
        </w:rPr>
        <w:t>working in the NHS are doing the jobs of nurses without the equivalent pay or education, says a report from UNISON</w:t>
      </w:r>
      <w:r w:rsidR="00D61482" w:rsidRPr="003C7ECC">
        <w:rPr>
          <w:rFonts w:ascii="Arial" w:eastAsia="Times New Roman" w:hAnsi="Arial" w:cs="Arial"/>
          <w:i/>
          <w:color w:val="000000" w:themeColor="text1"/>
        </w:rPr>
        <w:t>”</w:t>
      </w:r>
      <w:sdt>
        <w:sdtPr>
          <w:rPr>
            <w:rFonts w:ascii="Arial" w:eastAsia="Times New Roman" w:hAnsi="Arial" w:cs="Arial"/>
            <w:i/>
            <w:color w:val="000000" w:themeColor="text1"/>
          </w:rPr>
          <w:id w:val="-491721586"/>
          <w:citation/>
        </w:sdtPr>
        <w:sdtContent>
          <w:r w:rsidR="003D5C9A" w:rsidRPr="003C7ECC">
            <w:rPr>
              <w:rFonts w:ascii="Arial" w:eastAsia="Times New Roman" w:hAnsi="Arial" w:cs="Arial"/>
              <w:i/>
              <w:color w:val="000000" w:themeColor="text1"/>
            </w:rPr>
            <w:fldChar w:fldCharType="begin"/>
          </w:r>
          <w:r w:rsidR="003D5C9A" w:rsidRPr="003C7ECC">
            <w:rPr>
              <w:rFonts w:ascii="Arial" w:eastAsia="Times New Roman" w:hAnsi="Arial" w:cs="Arial"/>
              <w:i/>
              <w:color w:val="000000" w:themeColor="text1"/>
              <w:lang w:val="en-GB"/>
            </w:rPr>
            <w:instrText xml:space="preserve"> CITATION Uni16 \l 2057 </w:instrText>
          </w:r>
          <w:r w:rsidR="003D5C9A" w:rsidRPr="003C7ECC">
            <w:rPr>
              <w:rFonts w:ascii="Arial" w:eastAsia="Times New Roman" w:hAnsi="Arial" w:cs="Arial"/>
              <w:i/>
              <w:color w:val="000000" w:themeColor="text1"/>
            </w:rPr>
            <w:fldChar w:fldCharType="separate"/>
          </w:r>
          <w:r w:rsidR="003D5C9A" w:rsidRPr="003C7ECC">
            <w:rPr>
              <w:rFonts w:ascii="Arial" w:eastAsia="Times New Roman" w:hAnsi="Arial" w:cs="Arial"/>
              <w:i/>
              <w:noProof/>
              <w:color w:val="000000" w:themeColor="text1"/>
              <w:lang w:val="en-GB"/>
            </w:rPr>
            <w:t xml:space="preserve"> </w:t>
          </w:r>
          <w:r w:rsidR="003D5C9A" w:rsidRPr="003C7ECC">
            <w:rPr>
              <w:rFonts w:ascii="Arial" w:eastAsia="Times New Roman" w:hAnsi="Arial" w:cs="Arial"/>
              <w:noProof/>
              <w:color w:val="000000" w:themeColor="text1"/>
              <w:lang w:val="en-GB"/>
            </w:rPr>
            <w:t>(Unison, 2016)</w:t>
          </w:r>
          <w:r w:rsidR="003D5C9A" w:rsidRPr="003C7ECC">
            <w:rPr>
              <w:rFonts w:ascii="Arial" w:eastAsia="Times New Roman" w:hAnsi="Arial" w:cs="Arial"/>
              <w:i/>
              <w:color w:val="000000" w:themeColor="text1"/>
            </w:rPr>
            <w:fldChar w:fldCharType="end"/>
          </w:r>
        </w:sdtContent>
      </w:sdt>
      <w:r w:rsidR="00FE2CD4" w:rsidRPr="003C7ECC">
        <w:rPr>
          <w:rFonts w:ascii="Arial" w:eastAsia="Times New Roman" w:hAnsi="Arial" w:cs="Arial"/>
          <w:i/>
          <w:color w:val="000000" w:themeColor="text1"/>
        </w:rPr>
        <w:t>.</w:t>
      </w:r>
      <w:r w:rsidR="00094A6D" w:rsidRPr="003C7ECC">
        <w:rPr>
          <w:rFonts w:ascii="Arial" w:eastAsia="Times New Roman" w:hAnsi="Arial" w:cs="Arial"/>
          <w:color w:val="000000" w:themeColor="text1"/>
        </w:rPr>
        <w:t>According to the report Care on the cheap</w:t>
      </w:r>
      <w:r w:rsidR="00730E8F" w:rsidRPr="003C7ECC">
        <w:rPr>
          <w:rFonts w:ascii="Arial" w:eastAsia="Times New Roman" w:hAnsi="Arial" w:cs="Arial"/>
          <w:color w:val="000000" w:themeColor="text1"/>
        </w:rPr>
        <w:t>,</w:t>
      </w:r>
      <w:r w:rsidR="00094A6D" w:rsidRPr="003C7ECC">
        <w:rPr>
          <w:rFonts w:ascii="Arial" w:eastAsia="Times New Roman" w:hAnsi="Arial" w:cs="Arial"/>
          <w:color w:val="000000" w:themeColor="text1"/>
        </w:rPr>
        <w:t xml:space="preserve"> </w:t>
      </w:r>
      <w:r w:rsidR="00730E8F" w:rsidRPr="003C7ECC">
        <w:rPr>
          <w:rFonts w:ascii="Arial" w:eastAsia="Times New Roman" w:hAnsi="Arial" w:cs="Arial"/>
          <w:color w:val="000000" w:themeColor="text1"/>
        </w:rPr>
        <w:t>“</w:t>
      </w:r>
      <w:r w:rsidR="00094A6D" w:rsidRPr="003C7ECC">
        <w:rPr>
          <w:rFonts w:ascii="Arial" w:eastAsia="Times New Roman" w:hAnsi="Arial" w:cs="Arial"/>
          <w:i/>
          <w:color w:val="000000" w:themeColor="text1"/>
        </w:rPr>
        <w:t xml:space="preserve">a survey of nearly 2,300 HCAs across the UK, Two in five (39%) said they </w:t>
      </w:r>
      <w:r w:rsidR="00094A6D" w:rsidRPr="003C7ECC">
        <w:rPr>
          <w:rFonts w:ascii="Arial" w:eastAsia="Times New Roman" w:hAnsi="Arial" w:cs="Arial"/>
          <w:i/>
          <w:color w:val="000000" w:themeColor="text1"/>
        </w:rPr>
        <w:t>have not received the training necessary to provide the care expected of them such as looking after dementia patients</w:t>
      </w:r>
      <w:r w:rsidR="00730E8F" w:rsidRPr="003C7ECC">
        <w:rPr>
          <w:rFonts w:ascii="Arial" w:eastAsia="Times New Roman" w:hAnsi="Arial" w:cs="Arial"/>
          <w:color w:val="000000" w:themeColor="text1"/>
        </w:rPr>
        <w:t>”</w:t>
      </w:r>
      <w:sdt>
        <w:sdtPr>
          <w:rPr>
            <w:rFonts w:ascii="Arial" w:eastAsia="Times New Roman" w:hAnsi="Arial" w:cs="Arial"/>
            <w:color w:val="000000" w:themeColor="text1"/>
          </w:rPr>
          <w:id w:val="804428598"/>
          <w:citation/>
        </w:sdtPr>
        <w:sdtContent>
          <w:r w:rsidR="00730E8F" w:rsidRPr="003C7ECC">
            <w:rPr>
              <w:rFonts w:ascii="Arial" w:eastAsia="Times New Roman" w:hAnsi="Arial" w:cs="Arial"/>
              <w:color w:val="000000" w:themeColor="text1"/>
            </w:rPr>
            <w:fldChar w:fldCharType="begin"/>
          </w:r>
          <w:r w:rsidR="00730E8F" w:rsidRPr="003C7ECC">
            <w:rPr>
              <w:rFonts w:ascii="Arial" w:eastAsia="Times New Roman" w:hAnsi="Arial" w:cs="Arial"/>
              <w:color w:val="000000" w:themeColor="text1"/>
              <w:lang w:val="en-GB"/>
            </w:rPr>
            <w:instrText xml:space="preserve"> CITATION Uni16 \l 2057 </w:instrText>
          </w:r>
          <w:r w:rsidR="00730E8F" w:rsidRPr="003C7ECC">
            <w:rPr>
              <w:rFonts w:ascii="Arial" w:eastAsia="Times New Roman" w:hAnsi="Arial" w:cs="Arial"/>
              <w:color w:val="000000" w:themeColor="text1"/>
            </w:rPr>
            <w:fldChar w:fldCharType="separate"/>
          </w:r>
          <w:r w:rsidR="00730E8F" w:rsidRPr="003C7ECC">
            <w:rPr>
              <w:rFonts w:ascii="Arial" w:eastAsia="Times New Roman" w:hAnsi="Arial" w:cs="Arial"/>
              <w:noProof/>
              <w:color w:val="000000" w:themeColor="text1"/>
              <w:lang w:val="en-GB"/>
            </w:rPr>
            <w:t xml:space="preserve"> (Unison, 2016)</w:t>
          </w:r>
          <w:r w:rsidR="00730E8F" w:rsidRPr="003C7ECC">
            <w:rPr>
              <w:rFonts w:ascii="Arial" w:eastAsia="Times New Roman" w:hAnsi="Arial" w:cs="Arial"/>
              <w:color w:val="000000" w:themeColor="text1"/>
            </w:rPr>
            <w:fldChar w:fldCharType="end"/>
          </w:r>
        </w:sdtContent>
      </w:sdt>
      <w:r w:rsidR="00730E8F" w:rsidRPr="003C7ECC">
        <w:rPr>
          <w:rFonts w:ascii="Arial" w:eastAsia="Times New Roman" w:hAnsi="Arial" w:cs="Arial"/>
          <w:color w:val="000000" w:themeColor="text1"/>
        </w:rPr>
        <w:t>.</w:t>
      </w:r>
      <w:r w:rsidRPr="003C7ECC">
        <w:rPr>
          <w:rFonts w:ascii="Arial" w:eastAsia="Times New Roman" w:hAnsi="Arial" w:cs="Arial"/>
          <w:color w:val="000000" w:themeColor="text1"/>
        </w:rPr>
        <w:t xml:space="preserve"> This shows that the health care assistants are not happy with the amount of work they have to do compared to what they are getting paid for.</w:t>
      </w:r>
    </w:p>
    <w:p w14:paraId="66BE9135" w14:textId="77777777" w:rsidR="00D61482" w:rsidRPr="003C7ECC" w:rsidRDefault="00D61482" w:rsidP="00186986">
      <w:pPr>
        <w:jc w:val="both"/>
        <w:rPr>
          <w:rFonts w:ascii="Arial" w:hAnsi="Arial" w:cs="Arial"/>
        </w:rPr>
      </w:pPr>
    </w:p>
    <w:p w14:paraId="15F2CCB5" w14:textId="70F81E29" w:rsidR="00465D39" w:rsidRPr="003C7ECC" w:rsidRDefault="003165B1" w:rsidP="00186986">
      <w:pPr>
        <w:jc w:val="both"/>
        <w:rPr>
          <w:rFonts w:ascii="Arial" w:eastAsia="Times New Roman" w:hAnsi="Arial" w:cs="Arial"/>
          <w:i/>
        </w:rPr>
      </w:pPr>
      <w:r w:rsidRPr="003C7ECC">
        <w:rPr>
          <w:rFonts w:ascii="Arial" w:eastAsia="Times New Roman" w:hAnsi="Arial" w:cs="Arial"/>
          <w:i/>
        </w:rPr>
        <w:t>In April 2017</w:t>
      </w:r>
      <w:r w:rsidR="005167BF" w:rsidRPr="003C7ECC">
        <w:rPr>
          <w:rFonts w:ascii="Arial" w:eastAsia="Times New Roman" w:hAnsi="Arial" w:cs="Arial"/>
          <w:i/>
        </w:rPr>
        <w:t>,” the</w:t>
      </w:r>
      <w:r w:rsidRPr="003C7ECC">
        <w:rPr>
          <w:rFonts w:ascii="Arial" w:eastAsia="Times New Roman" w:hAnsi="Arial" w:cs="Arial"/>
          <w:i/>
        </w:rPr>
        <w:t xml:space="preserve"> House of Lords Select Committee on the long-term sustainability of the NHS concluded that the biggest internal threat to the sustainability of the NHS is the lack of a comprehensive national strategy to secure the workforce the NHS and care system needs</w:t>
      </w:r>
      <w:r w:rsidR="00DA1515" w:rsidRPr="003C7ECC">
        <w:rPr>
          <w:rFonts w:ascii="Arial" w:eastAsia="Times New Roman" w:hAnsi="Arial" w:cs="Arial"/>
          <w:i/>
        </w:rPr>
        <w:t>”</w:t>
      </w:r>
      <w:sdt>
        <w:sdtPr>
          <w:rPr>
            <w:rFonts w:ascii="Arial" w:eastAsia="Times New Roman" w:hAnsi="Arial" w:cs="Arial"/>
            <w:i/>
          </w:rPr>
          <w:id w:val="467249275"/>
          <w:citation/>
        </w:sdtPr>
        <w:sdtContent>
          <w:r w:rsidR="00DA1515" w:rsidRPr="003C7ECC">
            <w:rPr>
              <w:rFonts w:ascii="Arial" w:eastAsia="Times New Roman" w:hAnsi="Arial" w:cs="Arial"/>
              <w:i/>
            </w:rPr>
            <w:fldChar w:fldCharType="begin"/>
          </w:r>
          <w:r w:rsidR="00DA1515" w:rsidRPr="003C7ECC">
            <w:rPr>
              <w:rFonts w:ascii="Arial" w:eastAsia="Times New Roman" w:hAnsi="Arial" w:cs="Arial"/>
              <w:i/>
              <w:lang w:val="en-GB"/>
            </w:rPr>
            <w:instrText xml:space="preserve">CITATION Hou \l 2057 </w:instrText>
          </w:r>
          <w:r w:rsidR="00DA1515" w:rsidRPr="003C7ECC">
            <w:rPr>
              <w:rFonts w:ascii="Arial" w:eastAsia="Times New Roman" w:hAnsi="Arial" w:cs="Arial"/>
              <w:i/>
            </w:rPr>
            <w:fldChar w:fldCharType="separate"/>
          </w:r>
          <w:r w:rsidR="00DA1515" w:rsidRPr="003C7ECC">
            <w:rPr>
              <w:rFonts w:ascii="Arial" w:eastAsia="Times New Roman" w:hAnsi="Arial" w:cs="Arial"/>
              <w:i/>
              <w:noProof/>
              <w:lang w:val="en-GB"/>
            </w:rPr>
            <w:t xml:space="preserve"> </w:t>
          </w:r>
          <w:r w:rsidR="00DA1515" w:rsidRPr="003C7ECC">
            <w:rPr>
              <w:rFonts w:ascii="Arial" w:eastAsia="Times New Roman" w:hAnsi="Arial" w:cs="Arial"/>
              <w:noProof/>
              <w:lang w:val="en-GB"/>
            </w:rPr>
            <w:t>(Lords, 2017)</w:t>
          </w:r>
          <w:r w:rsidR="00DA1515" w:rsidRPr="003C7ECC">
            <w:rPr>
              <w:rFonts w:ascii="Arial" w:eastAsia="Times New Roman" w:hAnsi="Arial" w:cs="Arial"/>
              <w:i/>
            </w:rPr>
            <w:fldChar w:fldCharType="end"/>
          </w:r>
        </w:sdtContent>
      </w:sdt>
      <w:r w:rsidRPr="003C7ECC">
        <w:rPr>
          <w:rFonts w:ascii="Arial" w:eastAsia="Times New Roman" w:hAnsi="Arial" w:cs="Arial"/>
          <w:i/>
        </w:rPr>
        <w:t>.</w:t>
      </w:r>
      <w:r w:rsidR="00DA1515" w:rsidRPr="003C7ECC">
        <w:rPr>
          <w:rFonts w:ascii="Arial" w:eastAsia="Times New Roman" w:hAnsi="Arial" w:cs="Arial"/>
          <w:i/>
        </w:rPr>
        <w:t xml:space="preserve"> </w:t>
      </w:r>
      <w:r w:rsidR="00DA1515" w:rsidRPr="003C7ECC">
        <w:rPr>
          <w:rFonts w:ascii="Arial" w:eastAsia="Times New Roman" w:hAnsi="Arial" w:cs="Arial"/>
        </w:rPr>
        <w:t>This report assessed that two important issues in the NHS was Nurses staffing standards and Pay policy. Thus, neglecting this cause could pose long-term risk to the sustain high quality of NHS workforce.</w:t>
      </w:r>
    </w:p>
    <w:p w14:paraId="70E30108" w14:textId="77777777" w:rsidR="003165B1" w:rsidRPr="003C7ECC" w:rsidRDefault="003165B1" w:rsidP="00186986">
      <w:pPr>
        <w:jc w:val="both"/>
        <w:rPr>
          <w:rFonts w:ascii="Arial" w:hAnsi="Arial" w:cs="Arial"/>
        </w:rPr>
      </w:pPr>
    </w:p>
    <w:p w14:paraId="4FAB8026" w14:textId="77777777" w:rsidR="003165B1" w:rsidRPr="003C7ECC" w:rsidRDefault="003165B1" w:rsidP="00186986">
      <w:pPr>
        <w:jc w:val="both"/>
        <w:rPr>
          <w:rFonts w:ascii="Arial" w:hAnsi="Arial" w:cs="Arial"/>
        </w:rPr>
      </w:pPr>
    </w:p>
    <w:p w14:paraId="0061D96F" w14:textId="3120ED75" w:rsidR="00975A0A" w:rsidRPr="003C7ECC" w:rsidRDefault="00975A0A" w:rsidP="00186986">
      <w:pPr>
        <w:pStyle w:val="Heading2"/>
        <w:jc w:val="both"/>
        <w:rPr>
          <w:rFonts w:ascii="Arial" w:hAnsi="Arial" w:cs="Arial"/>
          <w:sz w:val="24"/>
          <w:szCs w:val="24"/>
        </w:rPr>
      </w:pPr>
      <w:r w:rsidRPr="003C7ECC">
        <w:rPr>
          <w:rFonts w:ascii="Arial" w:hAnsi="Arial" w:cs="Arial"/>
          <w:sz w:val="24"/>
          <w:szCs w:val="24"/>
        </w:rPr>
        <w:t>1.2 Rationale</w:t>
      </w:r>
    </w:p>
    <w:p w14:paraId="4145E2F7" w14:textId="77777777" w:rsidR="00975A0A" w:rsidRPr="003C7ECC" w:rsidRDefault="00975A0A" w:rsidP="00186986">
      <w:pPr>
        <w:jc w:val="both"/>
        <w:rPr>
          <w:rFonts w:ascii="Arial" w:hAnsi="Arial" w:cs="Arial"/>
        </w:rPr>
      </w:pPr>
    </w:p>
    <w:p w14:paraId="5CAFD093" w14:textId="77777777" w:rsidR="005167BF" w:rsidRPr="003C7ECC" w:rsidRDefault="005167BF" w:rsidP="005167BF">
      <w:pPr>
        <w:jc w:val="both"/>
        <w:rPr>
          <w:rFonts w:ascii="Arial" w:hAnsi="Arial" w:cs="Arial"/>
        </w:rPr>
      </w:pPr>
      <w:r w:rsidRPr="003C7ECC">
        <w:rPr>
          <w:rFonts w:ascii="Arial" w:hAnsi="Arial" w:cs="Arial"/>
        </w:rPr>
        <w:t>A lot of research has been done regarding the pay policy for nurse and the amount of work they have to do compared to their pay. However, this research has mostly been focused only for the nurses neglecting that health care assistants, who are the backbone for the nurses are also getting less paid.</w:t>
      </w:r>
    </w:p>
    <w:p w14:paraId="064084EA" w14:textId="7DE250BD" w:rsidR="0025376D" w:rsidRPr="003C7ECC" w:rsidRDefault="00BD7E0E" w:rsidP="00186986">
      <w:pPr>
        <w:jc w:val="both"/>
        <w:rPr>
          <w:rFonts w:ascii="Arial" w:eastAsia="Times New Roman" w:hAnsi="Arial" w:cs="Arial"/>
          <w:color w:val="000000"/>
        </w:rPr>
      </w:pPr>
      <w:r w:rsidRPr="003C7ECC">
        <w:rPr>
          <w:rFonts w:ascii="Arial" w:eastAsia="Times New Roman" w:hAnsi="Arial" w:cs="Arial"/>
          <w:color w:val="000000"/>
        </w:rPr>
        <w:t>Motivation is one of the important factors that organisations can use to energize employees a</w:t>
      </w:r>
      <w:r w:rsidR="007770C9" w:rsidRPr="003C7ECC">
        <w:rPr>
          <w:rFonts w:ascii="Arial" w:eastAsia="Times New Roman" w:hAnsi="Arial" w:cs="Arial"/>
          <w:color w:val="000000"/>
        </w:rPr>
        <w:t xml:space="preserve">nd create effective management. </w:t>
      </w:r>
      <w:r w:rsidRPr="003C7ECC">
        <w:rPr>
          <w:rFonts w:ascii="Arial" w:eastAsia="Times New Roman" w:hAnsi="Arial" w:cs="Arial"/>
          <w:color w:val="000000"/>
        </w:rPr>
        <w:t xml:space="preserve">Therefore, </w:t>
      </w:r>
      <w:r w:rsidR="005167BF" w:rsidRPr="003C7ECC">
        <w:rPr>
          <w:rFonts w:ascii="Arial" w:eastAsia="Times New Roman" w:hAnsi="Arial" w:cs="Arial"/>
          <w:color w:val="000000"/>
        </w:rPr>
        <w:t>in</w:t>
      </w:r>
      <w:r w:rsidRPr="003C7ECC">
        <w:rPr>
          <w:rFonts w:ascii="Arial" w:eastAsia="Times New Roman" w:hAnsi="Arial" w:cs="Arial"/>
          <w:color w:val="000000"/>
        </w:rPr>
        <w:t xml:space="preserve"> my research</w:t>
      </w:r>
      <w:r w:rsidR="005167BF" w:rsidRPr="003C7ECC">
        <w:rPr>
          <w:rFonts w:ascii="Arial" w:eastAsia="Times New Roman" w:hAnsi="Arial" w:cs="Arial"/>
          <w:color w:val="000000"/>
        </w:rPr>
        <w:t xml:space="preserve">, </w:t>
      </w:r>
      <w:r w:rsidR="005167BF" w:rsidRPr="003C7ECC">
        <w:rPr>
          <w:rFonts w:ascii="Arial" w:hAnsi="Arial" w:cs="Arial"/>
        </w:rPr>
        <w:t>t</w:t>
      </w:r>
      <w:r w:rsidR="00CD46C6" w:rsidRPr="003C7ECC">
        <w:rPr>
          <w:rFonts w:ascii="Arial" w:hAnsi="Arial" w:cs="Arial"/>
        </w:rPr>
        <w:t xml:space="preserve">he researcher will look </w:t>
      </w:r>
      <w:r w:rsidR="009206F0" w:rsidRPr="003C7ECC">
        <w:rPr>
          <w:rFonts w:ascii="Arial" w:hAnsi="Arial" w:cs="Arial"/>
        </w:rPr>
        <w:t>at the Human Resource aspect on how to improve the working condit</w:t>
      </w:r>
      <w:r w:rsidR="00EE1893" w:rsidRPr="003C7ECC">
        <w:rPr>
          <w:rFonts w:ascii="Arial" w:hAnsi="Arial" w:cs="Arial"/>
        </w:rPr>
        <w:t>ion for the health care workers and</w:t>
      </w:r>
      <w:r w:rsidRPr="003C7ECC">
        <w:rPr>
          <w:rFonts w:ascii="Arial" w:hAnsi="Arial" w:cs="Arial"/>
        </w:rPr>
        <w:t xml:space="preserve"> improve the health care models by applying different motivation </w:t>
      </w:r>
      <w:r w:rsidR="005167BF" w:rsidRPr="003C7ECC">
        <w:rPr>
          <w:rFonts w:ascii="Arial" w:hAnsi="Arial" w:cs="Arial"/>
        </w:rPr>
        <w:t>theories.</w:t>
      </w:r>
      <w:r w:rsidR="005167BF" w:rsidRPr="003C7ECC">
        <w:rPr>
          <w:rFonts w:ascii="Arial" w:eastAsia="Times New Roman" w:hAnsi="Arial" w:cs="Arial"/>
          <w:color w:val="000000"/>
          <w:shd w:val="clear" w:color="auto" w:fill="FFFFFF"/>
        </w:rPr>
        <w:t xml:space="preserve"> A</w:t>
      </w:r>
      <w:r w:rsidR="000778B9" w:rsidRPr="003C7ECC">
        <w:rPr>
          <w:rFonts w:ascii="Arial" w:eastAsia="Times New Roman" w:hAnsi="Arial" w:cs="Arial"/>
          <w:color w:val="000000"/>
          <w:shd w:val="clear" w:color="auto" w:fill="FFFFFF"/>
        </w:rPr>
        <w:t xml:space="preserve"> refocu</w:t>
      </w:r>
      <w:r w:rsidR="000F0864" w:rsidRPr="003C7ECC">
        <w:rPr>
          <w:rFonts w:ascii="Arial" w:eastAsia="Times New Roman" w:hAnsi="Arial" w:cs="Arial"/>
          <w:color w:val="000000"/>
          <w:shd w:val="clear" w:color="auto" w:fill="FFFFFF"/>
        </w:rPr>
        <w:t xml:space="preserve">s on how human resource management can improve the working condition of health care assistant and more research on how to develop new policies is much needed. Hence, focusing directly on the dignity of the </w:t>
      </w:r>
      <w:r w:rsidR="00B02D0D" w:rsidRPr="003C7ECC">
        <w:rPr>
          <w:rFonts w:ascii="Arial" w:eastAsia="Times New Roman" w:hAnsi="Arial" w:cs="Arial"/>
          <w:color w:val="000000"/>
          <w:shd w:val="clear" w:color="auto" w:fill="FFFFFF"/>
        </w:rPr>
        <w:t>labor</w:t>
      </w:r>
      <w:r w:rsidR="000F0864" w:rsidRPr="003C7ECC">
        <w:rPr>
          <w:rFonts w:ascii="Arial" w:eastAsia="Times New Roman" w:hAnsi="Arial" w:cs="Arial"/>
          <w:color w:val="000000"/>
          <w:shd w:val="clear" w:color="auto" w:fill="FFFFFF"/>
        </w:rPr>
        <w:t xml:space="preserve"> may benefit the attainment of both the organization and the health care </w:t>
      </w:r>
      <w:r w:rsidR="005167BF" w:rsidRPr="003C7ECC">
        <w:rPr>
          <w:rFonts w:ascii="Arial" w:eastAsia="Times New Roman" w:hAnsi="Arial" w:cs="Arial"/>
          <w:color w:val="000000"/>
          <w:shd w:val="clear" w:color="auto" w:fill="FFFFFF"/>
        </w:rPr>
        <w:t>worker.</w:t>
      </w:r>
      <w:r w:rsidR="005167BF" w:rsidRPr="003C7ECC">
        <w:rPr>
          <w:rFonts w:ascii="Arial" w:eastAsia="Times New Roman" w:hAnsi="Arial" w:cs="Arial"/>
          <w:color w:val="000000"/>
        </w:rPr>
        <w:t xml:space="preserve"> </w:t>
      </w:r>
      <w:r w:rsidR="005167BF" w:rsidRPr="003C7ECC">
        <w:rPr>
          <w:rFonts w:ascii="Arial" w:eastAsia="Times New Roman" w:hAnsi="Arial" w:cs="Arial"/>
          <w:color w:val="000000"/>
        </w:rPr>
        <w:lastRenderedPageBreak/>
        <w:t>It</w:t>
      </w:r>
      <w:r w:rsidR="0025376D" w:rsidRPr="003C7ECC">
        <w:rPr>
          <w:rFonts w:ascii="Arial" w:eastAsia="Times New Roman" w:hAnsi="Arial" w:cs="Arial"/>
          <w:color w:val="000000"/>
        </w:rPr>
        <w:t xml:space="preserve"> is es</w:t>
      </w:r>
      <w:r w:rsidRPr="003C7ECC">
        <w:rPr>
          <w:rFonts w:ascii="Arial" w:eastAsia="Times New Roman" w:hAnsi="Arial" w:cs="Arial"/>
          <w:color w:val="000000"/>
        </w:rPr>
        <w:t xml:space="preserve">sential for an </w:t>
      </w:r>
      <w:r w:rsidR="00DA1515" w:rsidRPr="003C7ECC">
        <w:rPr>
          <w:rFonts w:ascii="Arial" w:eastAsia="Times New Roman" w:hAnsi="Arial" w:cs="Arial"/>
          <w:color w:val="000000"/>
        </w:rPr>
        <w:t>organis</w:t>
      </w:r>
      <w:r w:rsidR="0025376D" w:rsidRPr="003C7ECC">
        <w:rPr>
          <w:rFonts w:ascii="Arial" w:eastAsia="Times New Roman" w:hAnsi="Arial" w:cs="Arial"/>
          <w:color w:val="000000"/>
        </w:rPr>
        <w:t>ation</w:t>
      </w:r>
      <w:r w:rsidRPr="003C7ECC">
        <w:rPr>
          <w:rFonts w:ascii="Arial" w:eastAsia="Times New Roman" w:hAnsi="Arial" w:cs="Arial"/>
          <w:color w:val="000000"/>
        </w:rPr>
        <w:t>s</w:t>
      </w:r>
      <w:r w:rsidR="0025376D" w:rsidRPr="003C7ECC">
        <w:rPr>
          <w:rFonts w:ascii="Arial" w:eastAsia="Times New Roman" w:hAnsi="Arial" w:cs="Arial"/>
          <w:color w:val="000000"/>
        </w:rPr>
        <w:t xml:space="preserve"> to </w:t>
      </w:r>
      <w:r w:rsidR="00DA1515" w:rsidRPr="003C7ECC">
        <w:rPr>
          <w:rFonts w:ascii="Arial" w:eastAsia="Times New Roman" w:hAnsi="Arial" w:cs="Arial"/>
          <w:color w:val="000000"/>
        </w:rPr>
        <w:t>maximise</w:t>
      </w:r>
      <w:r w:rsidR="0025376D" w:rsidRPr="003C7ECC">
        <w:rPr>
          <w:rFonts w:ascii="Arial" w:eastAsia="Times New Roman" w:hAnsi="Arial" w:cs="Arial"/>
          <w:color w:val="000000"/>
        </w:rPr>
        <w:t xml:space="preserve"> their employee’s motivation to successful</w:t>
      </w:r>
      <w:r w:rsidRPr="003C7ECC">
        <w:rPr>
          <w:rFonts w:ascii="Arial" w:eastAsia="Times New Roman" w:hAnsi="Arial" w:cs="Arial"/>
          <w:color w:val="000000"/>
        </w:rPr>
        <w:t xml:space="preserve">ly accomplish their </w:t>
      </w:r>
      <w:r w:rsidR="0025376D" w:rsidRPr="003C7ECC">
        <w:rPr>
          <w:rFonts w:ascii="Arial" w:eastAsia="Times New Roman" w:hAnsi="Arial" w:cs="Arial"/>
          <w:color w:val="000000"/>
        </w:rPr>
        <w:t>objectives and goals.</w:t>
      </w:r>
    </w:p>
    <w:p w14:paraId="6AE6A68A" w14:textId="28EBB02A" w:rsidR="005167BF" w:rsidRPr="003C7ECC" w:rsidRDefault="005167BF" w:rsidP="00186986">
      <w:pPr>
        <w:jc w:val="both"/>
        <w:rPr>
          <w:rFonts w:ascii="Arial" w:eastAsia="Times New Roman" w:hAnsi="Arial" w:cs="Arial"/>
        </w:rPr>
      </w:pPr>
      <w:r w:rsidRPr="003C7ECC">
        <w:rPr>
          <w:rFonts w:ascii="Arial" w:eastAsia="Times New Roman" w:hAnsi="Arial" w:cs="Arial"/>
          <w:color w:val="000000"/>
        </w:rPr>
        <w:t xml:space="preserve">One of the topic that the research will be looking into will be on the topic that has been the major news in the health care society, which is the physical abuse done to the vulnerable adults by health care assistant. </w:t>
      </w:r>
      <w:r w:rsidR="00C17B17" w:rsidRPr="003C7ECC">
        <w:rPr>
          <w:rFonts w:ascii="Arial" w:eastAsia="Times New Roman" w:hAnsi="Arial" w:cs="Arial"/>
          <w:color w:val="000000"/>
        </w:rPr>
        <w:t xml:space="preserve">The qualitative research will include questions to find out the opinions from the subject, regarding this topic as research has found that it could be because of work </w:t>
      </w:r>
      <w:r w:rsidR="008C099F" w:rsidRPr="003C7ECC">
        <w:rPr>
          <w:rFonts w:ascii="Arial" w:eastAsia="Times New Roman" w:hAnsi="Arial" w:cs="Arial"/>
          <w:color w:val="000000"/>
        </w:rPr>
        <w:t>pressure, low</w:t>
      </w:r>
      <w:r w:rsidR="00C17B17" w:rsidRPr="003C7ECC">
        <w:rPr>
          <w:rFonts w:ascii="Arial" w:eastAsia="Times New Roman" w:hAnsi="Arial" w:cs="Arial"/>
          <w:color w:val="000000"/>
        </w:rPr>
        <w:t xml:space="preserve"> pay and many other reasons.</w:t>
      </w:r>
    </w:p>
    <w:p w14:paraId="4CE53F9C" w14:textId="77777777" w:rsidR="00155EAD" w:rsidRPr="003C7ECC" w:rsidRDefault="00155EAD" w:rsidP="00186986">
      <w:pPr>
        <w:jc w:val="both"/>
        <w:rPr>
          <w:rFonts w:ascii="Arial" w:eastAsia="Times New Roman" w:hAnsi="Arial" w:cs="Arial"/>
        </w:rPr>
      </w:pPr>
    </w:p>
    <w:p w14:paraId="3CFE32AD" w14:textId="5CFFDB57" w:rsidR="00EE1893" w:rsidRPr="003C7ECC" w:rsidRDefault="00EE1893" w:rsidP="00186986">
      <w:pPr>
        <w:jc w:val="both"/>
        <w:rPr>
          <w:rFonts w:ascii="Arial" w:eastAsia="Times New Roman" w:hAnsi="Arial" w:cs="Arial"/>
        </w:rPr>
      </w:pPr>
    </w:p>
    <w:p w14:paraId="57425F2B" w14:textId="1DBC2A32" w:rsidR="00975A0A" w:rsidRPr="003C7ECC" w:rsidRDefault="00975A0A" w:rsidP="00186986">
      <w:pPr>
        <w:jc w:val="both"/>
        <w:rPr>
          <w:rFonts w:ascii="Arial" w:hAnsi="Arial" w:cs="Arial"/>
        </w:rPr>
      </w:pPr>
    </w:p>
    <w:p w14:paraId="2849E145" w14:textId="79B4E26D" w:rsidR="00975A0A" w:rsidRPr="003C7ECC" w:rsidRDefault="00975A0A" w:rsidP="00186986">
      <w:pPr>
        <w:pStyle w:val="Heading2"/>
        <w:jc w:val="both"/>
        <w:rPr>
          <w:rFonts w:ascii="Arial" w:hAnsi="Arial" w:cs="Arial"/>
          <w:sz w:val="24"/>
          <w:szCs w:val="24"/>
        </w:rPr>
      </w:pPr>
      <w:r w:rsidRPr="003C7ECC">
        <w:rPr>
          <w:rFonts w:ascii="Arial" w:hAnsi="Arial" w:cs="Arial"/>
          <w:sz w:val="24"/>
          <w:szCs w:val="24"/>
        </w:rPr>
        <w:t>1.3 Aims and objectives</w:t>
      </w:r>
    </w:p>
    <w:p w14:paraId="2B5F62FD" w14:textId="77777777" w:rsidR="00975A0A" w:rsidRPr="003C7ECC" w:rsidRDefault="00975A0A" w:rsidP="00186986">
      <w:pPr>
        <w:jc w:val="both"/>
        <w:rPr>
          <w:rFonts w:ascii="Arial" w:hAnsi="Arial" w:cs="Arial"/>
        </w:rPr>
      </w:pPr>
    </w:p>
    <w:p w14:paraId="05655343" w14:textId="61214286" w:rsidR="00975A0A" w:rsidRPr="003C7ECC" w:rsidRDefault="00A2147F" w:rsidP="00186986">
      <w:pPr>
        <w:jc w:val="both"/>
        <w:rPr>
          <w:rFonts w:ascii="Arial" w:hAnsi="Arial" w:cs="Arial"/>
        </w:rPr>
      </w:pPr>
      <w:r w:rsidRPr="003C7ECC">
        <w:rPr>
          <w:rFonts w:ascii="Arial" w:hAnsi="Arial" w:cs="Arial"/>
        </w:rPr>
        <w:t xml:space="preserve">The </w:t>
      </w:r>
      <w:r w:rsidR="005D3266" w:rsidRPr="003C7ECC">
        <w:rPr>
          <w:rFonts w:ascii="Arial" w:hAnsi="Arial" w:cs="Arial"/>
        </w:rPr>
        <w:t>fundamental</w:t>
      </w:r>
      <w:r w:rsidRPr="003C7ECC">
        <w:rPr>
          <w:rFonts w:ascii="Arial" w:hAnsi="Arial" w:cs="Arial"/>
        </w:rPr>
        <w:t xml:space="preserve"> aim of these research is to find out </w:t>
      </w:r>
      <w:r w:rsidR="00E63D87" w:rsidRPr="003C7ECC">
        <w:rPr>
          <w:rFonts w:ascii="Arial" w:hAnsi="Arial" w:cs="Arial"/>
        </w:rPr>
        <w:t>is the pay of health care assistant jus</w:t>
      </w:r>
      <w:r w:rsidR="00625DDB" w:rsidRPr="003C7ECC">
        <w:rPr>
          <w:rFonts w:ascii="Arial" w:hAnsi="Arial" w:cs="Arial"/>
        </w:rPr>
        <w:t>tified. It also aims to analyse how human resource department can improve the working condition focusing mainly on the dignity of the labor.</w:t>
      </w:r>
    </w:p>
    <w:p w14:paraId="71CA38A6" w14:textId="68534736" w:rsidR="00921189" w:rsidRPr="003C7ECC" w:rsidRDefault="00921189" w:rsidP="00186986">
      <w:pPr>
        <w:jc w:val="both"/>
        <w:rPr>
          <w:rFonts w:ascii="Arial" w:hAnsi="Arial" w:cs="Arial"/>
        </w:rPr>
      </w:pPr>
      <w:r w:rsidRPr="003C7ECC">
        <w:rPr>
          <w:rFonts w:ascii="Arial" w:hAnsi="Arial" w:cs="Arial"/>
        </w:rPr>
        <w:t xml:space="preserve">To achieve this aim, the main objectives of this research </w:t>
      </w:r>
      <w:r w:rsidR="005D3266" w:rsidRPr="003C7ECC">
        <w:rPr>
          <w:rFonts w:ascii="Arial" w:hAnsi="Arial" w:cs="Arial"/>
        </w:rPr>
        <w:t>are:</w:t>
      </w:r>
      <w:r w:rsidRPr="003C7ECC">
        <w:rPr>
          <w:rFonts w:ascii="Arial" w:hAnsi="Arial" w:cs="Arial"/>
        </w:rPr>
        <w:t xml:space="preserve"> </w:t>
      </w:r>
    </w:p>
    <w:p w14:paraId="75EC39C7" w14:textId="7901A65A" w:rsidR="00921189" w:rsidRPr="003C7ECC" w:rsidRDefault="00921189" w:rsidP="00186986">
      <w:pPr>
        <w:pStyle w:val="ListParagraph"/>
        <w:numPr>
          <w:ilvl w:val="0"/>
          <w:numId w:val="2"/>
        </w:numPr>
        <w:jc w:val="both"/>
        <w:rPr>
          <w:rFonts w:ascii="Arial" w:hAnsi="Arial" w:cs="Arial"/>
        </w:rPr>
      </w:pPr>
      <w:r w:rsidRPr="003C7ECC">
        <w:rPr>
          <w:rFonts w:ascii="Arial" w:hAnsi="Arial" w:cs="Arial"/>
        </w:rPr>
        <w:t>To survey as much care assistant workers regarding</w:t>
      </w:r>
      <w:r w:rsidR="005D3266" w:rsidRPr="003C7ECC">
        <w:rPr>
          <w:rFonts w:ascii="Arial" w:hAnsi="Arial" w:cs="Arial"/>
        </w:rPr>
        <w:t xml:space="preserve"> the issue</w:t>
      </w:r>
    </w:p>
    <w:p w14:paraId="57AFED29" w14:textId="5BFEFF25" w:rsidR="00921189" w:rsidRPr="003C7ECC" w:rsidRDefault="00921189" w:rsidP="00186986">
      <w:pPr>
        <w:pStyle w:val="ListParagraph"/>
        <w:numPr>
          <w:ilvl w:val="0"/>
          <w:numId w:val="2"/>
        </w:numPr>
        <w:jc w:val="both"/>
        <w:rPr>
          <w:rFonts w:ascii="Arial" w:hAnsi="Arial" w:cs="Arial"/>
        </w:rPr>
      </w:pPr>
      <w:r w:rsidRPr="003C7ECC">
        <w:rPr>
          <w:rFonts w:ascii="Arial" w:hAnsi="Arial" w:cs="Arial"/>
        </w:rPr>
        <w:t xml:space="preserve">To gather and analyse their opinions </w:t>
      </w:r>
    </w:p>
    <w:p w14:paraId="27D97234" w14:textId="0BAD75A7" w:rsidR="00921189" w:rsidRPr="003C7ECC" w:rsidRDefault="005D3266" w:rsidP="00186986">
      <w:pPr>
        <w:pStyle w:val="ListParagraph"/>
        <w:numPr>
          <w:ilvl w:val="0"/>
          <w:numId w:val="2"/>
        </w:numPr>
        <w:jc w:val="both"/>
        <w:rPr>
          <w:rFonts w:ascii="Arial" w:hAnsi="Arial" w:cs="Arial"/>
        </w:rPr>
      </w:pPr>
      <w:r w:rsidRPr="003C7ECC">
        <w:rPr>
          <w:rFonts w:ascii="Arial" w:hAnsi="Arial" w:cs="Arial"/>
        </w:rPr>
        <w:t>To review the existed literature on this topic</w:t>
      </w:r>
    </w:p>
    <w:p w14:paraId="6D55B27E" w14:textId="1500A29E" w:rsidR="005D3266" w:rsidRPr="003C7ECC" w:rsidRDefault="005D3266" w:rsidP="00186986">
      <w:pPr>
        <w:pStyle w:val="ListParagraph"/>
        <w:numPr>
          <w:ilvl w:val="0"/>
          <w:numId w:val="2"/>
        </w:numPr>
        <w:jc w:val="both"/>
        <w:rPr>
          <w:rFonts w:ascii="Arial" w:hAnsi="Arial" w:cs="Arial"/>
        </w:rPr>
      </w:pPr>
      <w:r w:rsidRPr="003C7ECC">
        <w:rPr>
          <w:rFonts w:ascii="Arial" w:hAnsi="Arial" w:cs="Arial"/>
        </w:rPr>
        <w:t>To develop new ways to improve the how the HRM works to improve the working condition</w:t>
      </w:r>
    </w:p>
    <w:p w14:paraId="18872E1C" w14:textId="05D5E57D" w:rsidR="005D3266" w:rsidRPr="003C7ECC" w:rsidRDefault="005D3266" w:rsidP="00186986">
      <w:pPr>
        <w:pStyle w:val="ListParagraph"/>
        <w:numPr>
          <w:ilvl w:val="0"/>
          <w:numId w:val="2"/>
        </w:numPr>
        <w:jc w:val="both"/>
        <w:rPr>
          <w:rFonts w:ascii="Arial" w:hAnsi="Arial" w:cs="Arial"/>
        </w:rPr>
      </w:pPr>
      <w:r w:rsidRPr="003C7ECC">
        <w:rPr>
          <w:rFonts w:ascii="Arial" w:hAnsi="Arial" w:cs="Arial"/>
        </w:rPr>
        <w:t>To find out if HCA’s are pleased with their current</w:t>
      </w:r>
      <w:r w:rsidR="003600B9" w:rsidRPr="003C7ECC">
        <w:rPr>
          <w:rFonts w:ascii="Arial" w:hAnsi="Arial" w:cs="Arial"/>
        </w:rPr>
        <w:t xml:space="preserve"> condition of work and pay</w:t>
      </w:r>
    </w:p>
    <w:p w14:paraId="75096924" w14:textId="1C0B95A6" w:rsidR="001A150E" w:rsidRPr="003C7ECC" w:rsidRDefault="001A150E" w:rsidP="00186986">
      <w:pPr>
        <w:pStyle w:val="ListParagraph"/>
        <w:numPr>
          <w:ilvl w:val="0"/>
          <w:numId w:val="2"/>
        </w:numPr>
        <w:jc w:val="both"/>
        <w:rPr>
          <w:rFonts w:ascii="Arial" w:hAnsi="Arial" w:cs="Arial"/>
        </w:rPr>
      </w:pPr>
      <w:r w:rsidRPr="003C7ECC">
        <w:rPr>
          <w:rFonts w:ascii="Arial" w:hAnsi="Arial" w:cs="Arial"/>
        </w:rPr>
        <w:t>To find out if how feel about their recognition for their input into the NHS</w:t>
      </w:r>
    </w:p>
    <w:p w14:paraId="5ADA5AB0" w14:textId="77777777" w:rsidR="003600B9" w:rsidRPr="003C7ECC" w:rsidRDefault="003600B9" w:rsidP="00186986">
      <w:pPr>
        <w:jc w:val="both"/>
        <w:rPr>
          <w:rFonts w:ascii="Arial" w:hAnsi="Arial" w:cs="Arial"/>
        </w:rPr>
      </w:pPr>
    </w:p>
    <w:p w14:paraId="1B37F288" w14:textId="2DA028DB" w:rsidR="00975A0A" w:rsidRPr="003C7ECC" w:rsidRDefault="00975A0A" w:rsidP="00186986">
      <w:pPr>
        <w:pStyle w:val="Heading1"/>
        <w:jc w:val="both"/>
        <w:rPr>
          <w:rFonts w:ascii="Arial" w:hAnsi="Arial" w:cs="Arial"/>
          <w:sz w:val="24"/>
          <w:szCs w:val="24"/>
        </w:rPr>
      </w:pPr>
      <w:r w:rsidRPr="003C7ECC">
        <w:rPr>
          <w:rFonts w:ascii="Arial" w:hAnsi="Arial" w:cs="Arial"/>
          <w:sz w:val="24"/>
          <w:szCs w:val="24"/>
        </w:rPr>
        <w:t>2.0 Research design and methodology</w:t>
      </w:r>
    </w:p>
    <w:p w14:paraId="48D850CA" w14:textId="77777777" w:rsidR="00975A0A" w:rsidRPr="003C7ECC" w:rsidRDefault="00975A0A" w:rsidP="00186986">
      <w:pPr>
        <w:jc w:val="both"/>
        <w:rPr>
          <w:rFonts w:ascii="Arial" w:hAnsi="Arial" w:cs="Arial"/>
        </w:rPr>
      </w:pPr>
    </w:p>
    <w:p w14:paraId="07C0E0BC" w14:textId="1943F3CB" w:rsidR="00F87C86" w:rsidRPr="003C7ECC" w:rsidRDefault="00F87C86" w:rsidP="00186986">
      <w:pPr>
        <w:jc w:val="both"/>
        <w:rPr>
          <w:rFonts w:ascii="Arial" w:eastAsia="Times New Roman" w:hAnsi="Arial" w:cs="Arial"/>
          <w:color w:val="000000" w:themeColor="text1"/>
        </w:rPr>
      </w:pPr>
      <w:r w:rsidRPr="003C7ECC">
        <w:rPr>
          <w:rFonts w:ascii="Arial" w:eastAsia="Times New Roman" w:hAnsi="Arial" w:cs="Arial"/>
          <w:bCs/>
          <w:i/>
          <w:color w:val="000000" w:themeColor="text1"/>
          <w:shd w:val="clear" w:color="auto" w:fill="FFFFFF"/>
        </w:rPr>
        <w:t>“</w:t>
      </w:r>
      <w:r w:rsidRPr="003C7ECC">
        <w:rPr>
          <w:rFonts w:ascii="Arial" w:eastAsia="Times New Roman" w:hAnsi="Arial" w:cs="Arial"/>
          <w:bCs/>
          <w:i/>
          <w:color w:val="000000" w:themeColor="text1"/>
          <w:shd w:val="clear" w:color="auto" w:fill="FFFFFF"/>
        </w:rPr>
        <w:t>Research</w:t>
      </w:r>
      <w:r w:rsidRPr="003C7ECC">
        <w:rPr>
          <w:rFonts w:ascii="Arial" w:eastAsia="Times New Roman" w:hAnsi="Arial" w:cs="Arial"/>
          <w:i/>
          <w:color w:val="000000" w:themeColor="text1"/>
          <w:shd w:val="clear" w:color="auto" w:fill="FFFFFF"/>
        </w:rPr>
        <w:t> is a careful and detailed study into a specific problem, concern, or issue using the scientific method</w:t>
      </w:r>
      <w:r w:rsidRPr="003C7ECC">
        <w:rPr>
          <w:rFonts w:ascii="Arial" w:eastAsia="Times New Roman" w:hAnsi="Arial" w:cs="Arial"/>
          <w:i/>
          <w:color w:val="000000" w:themeColor="text1"/>
          <w:shd w:val="clear" w:color="auto" w:fill="FFFFFF"/>
        </w:rPr>
        <w:t>”</w:t>
      </w:r>
      <w:sdt>
        <w:sdtPr>
          <w:rPr>
            <w:rFonts w:ascii="Arial" w:eastAsia="Times New Roman" w:hAnsi="Arial" w:cs="Arial"/>
            <w:i/>
            <w:color w:val="000000" w:themeColor="text1"/>
            <w:shd w:val="clear" w:color="auto" w:fill="FFFFFF"/>
          </w:rPr>
          <w:id w:val="264810886"/>
          <w:citation/>
        </w:sdtPr>
        <w:sdtContent>
          <w:r w:rsidRPr="003C7ECC">
            <w:rPr>
              <w:rFonts w:ascii="Arial" w:eastAsia="Times New Roman" w:hAnsi="Arial" w:cs="Arial"/>
              <w:i/>
              <w:color w:val="000000" w:themeColor="text1"/>
              <w:shd w:val="clear" w:color="auto" w:fill="FFFFFF"/>
            </w:rPr>
            <w:fldChar w:fldCharType="begin"/>
          </w:r>
          <w:r w:rsidRPr="003C7ECC">
            <w:rPr>
              <w:rFonts w:ascii="Arial" w:eastAsia="Times New Roman" w:hAnsi="Arial" w:cs="Arial"/>
              <w:i/>
              <w:color w:val="000000" w:themeColor="text1"/>
              <w:shd w:val="clear" w:color="auto" w:fill="FFFFFF"/>
              <w:lang w:val="en-GB"/>
            </w:rPr>
            <w:instrText xml:space="preserve"> CITATION Dev16 \l 2057 </w:instrText>
          </w:r>
          <w:r w:rsidRPr="003C7ECC">
            <w:rPr>
              <w:rFonts w:ascii="Arial" w:eastAsia="Times New Roman" w:hAnsi="Arial" w:cs="Arial"/>
              <w:i/>
              <w:color w:val="000000" w:themeColor="text1"/>
              <w:shd w:val="clear" w:color="auto" w:fill="FFFFFF"/>
            </w:rPr>
            <w:fldChar w:fldCharType="separate"/>
          </w:r>
          <w:r w:rsidRPr="003C7ECC">
            <w:rPr>
              <w:rFonts w:ascii="Arial" w:eastAsia="Times New Roman" w:hAnsi="Arial" w:cs="Arial"/>
              <w:i/>
              <w:noProof/>
              <w:color w:val="000000" w:themeColor="text1"/>
              <w:shd w:val="clear" w:color="auto" w:fill="FFFFFF"/>
              <w:lang w:val="en-GB"/>
            </w:rPr>
            <w:t xml:space="preserve"> </w:t>
          </w:r>
          <w:r w:rsidRPr="003C7ECC">
            <w:rPr>
              <w:rFonts w:ascii="Arial" w:eastAsia="Times New Roman" w:hAnsi="Arial" w:cs="Arial"/>
              <w:noProof/>
              <w:color w:val="000000" w:themeColor="text1"/>
              <w:shd w:val="clear" w:color="auto" w:fill="FFFFFF"/>
              <w:lang w:val="en-GB"/>
            </w:rPr>
            <w:t>(Kowalczyk, 2016)</w:t>
          </w:r>
          <w:r w:rsidRPr="003C7ECC">
            <w:rPr>
              <w:rFonts w:ascii="Arial" w:eastAsia="Times New Roman" w:hAnsi="Arial" w:cs="Arial"/>
              <w:i/>
              <w:color w:val="000000" w:themeColor="text1"/>
              <w:shd w:val="clear" w:color="auto" w:fill="FFFFFF"/>
            </w:rPr>
            <w:fldChar w:fldCharType="end"/>
          </w:r>
        </w:sdtContent>
      </w:sdt>
      <w:r w:rsidRPr="003C7ECC">
        <w:rPr>
          <w:rFonts w:ascii="Arial" w:eastAsia="Times New Roman" w:hAnsi="Arial" w:cs="Arial"/>
          <w:color w:val="000000" w:themeColor="text1"/>
          <w:shd w:val="clear" w:color="auto" w:fill="FFFFFF"/>
        </w:rPr>
        <w:t>. </w:t>
      </w:r>
    </w:p>
    <w:p w14:paraId="04E2C478" w14:textId="77777777" w:rsidR="00F87C86" w:rsidRPr="003C7ECC" w:rsidRDefault="00F87C86" w:rsidP="00186986">
      <w:pPr>
        <w:jc w:val="both"/>
        <w:rPr>
          <w:rFonts w:ascii="Arial" w:eastAsia="Times New Roman" w:hAnsi="Arial" w:cs="Arial"/>
          <w:color w:val="000000" w:themeColor="text1"/>
          <w:shd w:val="clear" w:color="auto" w:fill="FFFFFF"/>
        </w:rPr>
      </w:pPr>
    </w:p>
    <w:p w14:paraId="3C448CA8" w14:textId="02605B26" w:rsidR="00A70DDE" w:rsidRPr="003C7ECC" w:rsidRDefault="007770C9" w:rsidP="00186986">
      <w:pPr>
        <w:jc w:val="both"/>
        <w:rPr>
          <w:rFonts w:ascii="Arial" w:eastAsia="Times New Roman" w:hAnsi="Arial" w:cs="Arial"/>
          <w:color w:val="000000" w:themeColor="text1"/>
        </w:rPr>
      </w:pPr>
      <w:r w:rsidRPr="003C7ECC">
        <w:rPr>
          <w:rFonts w:ascii="Arial" w:eastAsia="Times New Roman" w:hAnsi="Arial" w:cs="Arial"/>
          <w:i/>
          <w:color w:val="000000" w:themeColor="text1"/>
          <w:shd w:val="clear" w:color="auto" w:fill="FFFFFF"/>
        </w:rPr>
        <w:t>“</w:t>
      </w:r>
      <w:r w:rsidR="00A70DDE" w:rsidRPr="003C7ECC">
        <w:rPr>
          <w:rFonts w:ascii="Arial" w:eastAsia="Times New Roman" w:hAnsi="Arial" w:cs="Arial"/>
          <w:i/>
          <w:color w:val="000000" w:themeColor="text1"/>
          <w:shd w:val="clear" w:color="auto" w:fill="FFFFFF"/>
        </w:rPr>
        <w:t>The research onion was developed by Saunders et al. (2007) in order to describe the stages through which the researcher must pass when formulating an effective methodology</w:t>
      </w:r>
      <w:r w:rsidRPr="003C7ECC">
        <w:rPr>
          <w:rFonts w:ascii="Arial" w:eastAsia="Times New Roman" w:hAnsi="Arial" w:cs="Arial"/>
          <w:i/>
          <w:color w:val="000000" w:themeColor="text1"/>
          <w:shd w:val="clear" w:color="auto" w:fill="FFFFFF"/>
        </w:rPr>
        <w:t>”</w:t>
      </w:r>
      <w:sdt>
        <w:sdtPr>
          <w:rPr>
            <w:rFonts w:ascii="Arial" w:eastAsia="Times New Roman" w:hAnsi="Arial" w:cs="Arial"/>
            <w:i/>
            <w:color w:val="000000" w:themeColor="text1"/>
            <w:shd w:val="clear" w:color="auto" w:fill="FFFFFF"/>
          </w:rPr>
          <w:id w:val="1339728907"/>
          <w:citation/>
        </w:sdtPr>
        <w:sdtContent>
          <w:r w:rsidR="00066899" w:rsidRPr="003C7ECC">
            <w:rPr>
              <w:rFonts w:ascii="Arial" w:eastAsia="Times New Roman" w:hAnsi="Arial" w:cs="Arial"/>
              <w:i/>
              <w:color w:val="000000" w:themeColor="text1"/>
              <w:shd w:val="clear" w:color="auto" w:fill="FFFFFF"/>
            </w:rPr>
            <w:fldChar w:fldCharType="begin"/>
          </w:r>
          <w:r w:rsidR="00066899" w:rsidRPr="003C7ECC">
            <w:rPr>
              <w:rFonts w:ascii="Arial" w:eastAsia="Times New Roman" w:hAnsi="Arial" w:cs="Arial"/>
              <w:i/>
              <w:color w:val="000000" w:themeColor="text1"/>
              <w:shd w:val="clear" w:color="auto" w:fill="FFFFFF"/>
              <w:lang w:val="en-GB"/>
            </w:rPr>
            <w:instrText xml:space="preserve"> CITATION Sad15 \l 2057 </w:instrText>
          </w:r>
          <w:r w:rsidR="00066899" w:rsidRPr="003C7ECC">
            <w:rPr>
              <w:rFonts w:ascii="Arial" w:eastAsia="Times New Roman" w:hAnsi="Arial" w:cs="Arial"/>
              <w:i/>
              <w:color w:val="000000" w:themeColor="text1"/>
              <w:shd w:val="clear" w:color="auto" w:fill="FFFFFF"/>
            </w:rPr>
            <w:fldChar w:fldCharType="separate"/>
          </w:r>
          <w:r w:rsidR="00066899" w:rsidRPr="003C7ECC">
            <w:rPr>
              <w:rFonts w:ascii="Arial" w:eastAsia="Times New Roman" w:hAnsi="Arial" w:cs="Arial"/>
              <w:i/>
              <w:noProof/>
              <w:color w:val="000000" w:themeColor="text1"/>
              <w:shd w:val="clear" w:color="auto" w:fill="FFFFFF"/>
              <w:lang w:val="en-GB"/>
            </w:rPr>
            <w:t xml:space="preserve"> </w:t>
          </w:r>
          <w:r w:rsidR="00066899" w:rsidRPr="003C7ECC">
            <w:rPr>
              <w:rFonts w:ascii="Arial" w:eastAsia="Times New Roman" w:hAnsi="Arial" w:cs="Arial"/>
              <w:noProof/>
              <w:color w:val="000000" w:themeColor="text1"/>
              <w:shd w:val="clear" w:color="auto" w:fill="FFFFFF"/>
              <w:lang w:val="en-GB"/>
            </w:rPr>
            <w:t>(Hassan, 2015)</w:t>
          </w:r>
          <w:r w:rsidR="00066899" w:rsidRPr="003C7ECC">
            <w:rPr>
              <w:rFonts w:ascii="Arial" w:eastAsia="Times New Roman" w:hAnsi="Arial" w:cs="Arial"/>
              <w:i/>
              <w:color w:val="000000" w:themeColor="text1"/>
              <w:shd w:val="clear" w:color="auto" w:fill="FFFFFF"/>
            </w:rPr>
            <w:fldChar w:fldCharType="end"/>
          </w:r>
        </w:sdtContent>
      </w:sdt>
      <w:r w:rsidR="00A70DDE" w:rsidRPr="003C7ECC">
        <w:rPr>
          <w:rFonts w:ascii="Arial" w:eastAsia="Times New Roman" w:hAnsi="Arial" w:cs="Arial"/>
          <w:color w:val="000000" w:themeColor="text1"/>
          <w:shd w:val="clear" w:color="auto" w:fill="FFFFFF"/>
        </w:rPr>
        <w:t>. </w:t>
      </w:r>
    </w:p>
    <w:p w14:paraId="27D53054" w14:textId="77777777" w:rsidR="00A70DDE" w:rsidRPr="003C7ECC" w:rsidRDefault="00A70DDE" w:rsidP="00186986">
      <w:pPr>
        <w:jc w:val="both"/>
        <w:rPr>
          <w:rFonts w:ascii="Arial" w:hAnsi="Arial" w:cs="Arial"/>
        </w:rPr>
      </w:pPr>
    </w:p>
    <w:p w14:paraId="3A86A146" w14:textId="0B2123CD" w:rsidR="008D7689" w:rsidRPr="003C7ECC" w:rsidRDefault="008D7689" w:rsidP="00186986">
      <w:pPr>
        <w:jc w:val="both"/>
        <w:rPr>
          <w:rFonts w:ascii="Arial" w:hAnsi="Arial" w:cs="Arial"/>
        </w:rPr>
      </w:pPr>
      <w:r w:rsidRPr="003C7ECC">
        <w:rPr>
          <w:rFonts w:ascii="Arial" w:hAnsi="Arial" w:cs="Arial"/>
          <w:noProof/>
        </w:rPr>
        <w:lastRenderedPageBreak/>
        <w:drawing>
          <wp:inline distT="0" distB="0" distL="0" distR="0" wp14:anchorId="6EBC33A6" wp14:editId="4FC05766">
            <wp:extent cx="4878712" cy="3545840"/>
            <wp:effectExtent l="0" t="0" r="0" b="10160"/>
            <wp:docPr id="1" name="Picture 1" descr="saund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3171" cy="3549081"/>
                    </a:xfrm>
                    <a:prstGeom prst="rect">
                      <a:avLst/>
                    </a:prstGeom>
                    <a:noFill/>
                    <a:ln>
                      <a:noFill/>
                    </a:ln>
                  </pic:spPr>
                </pic:pic>
              </a:graphicData>
            </a:graphic>
          </wp:inline>
        </w:drawing>
      </w:r>
    </w:p>
    <w:p w14:paraId="609C60F9" w14:textId="62559722" w:rsidR="00F87C86" w:rsidRPr="003C7ECC" w:rsidRDefault="00F87C86" w:rsidP="00186986">
      <w:pPr>
        <w:jc w:val="both"/>
        <w:rPr>
          <w:rFonts w:ascii="Arial" w:hAnsi="Arial" w:cs="Arial"/>
        </w:rPr>
      </w:pPr>
      <w:r w:rsidRPr="003C7ECC">
        <w:rPr>
          <w:rFonts w:ascii="Arial" w:hAnsi="Arial" w:cs="Arial"/>
        </w:rPr>
        <w:t>Source:</w:t>
      </w:r>
      <w:r w:rsidR="004F5FD7" w:rsidRPr="003C7ECC">
        <w:rPr>
          <w:rFonts w:ascii="Arial" w:hAnsi="Arial" w:cs="Arial"/>
        </w:rPr>
        <w:t xml:space="preserve"> Saunders’ Research Onion</w:t>
      </w:r>
      <w:r w:rsidRPr="003C7ECC">
        <w:rPr>
          <w:rFonts w:ascii="Arial" w:hAnsi="Arial" w:cs="Arial"/>
        </w:rPr>
        <w:t xml:space="preserve"> </w:t>
      </w:r>
      <w:sdt>
        <w:sdtPr>
          <w:rPr>
            <w:rFonts w:ascii="Arial" w:hAnsi="Arial" w:cs="Arial"/>
          </w:rPr>
          <w:id w:val="-1036186097"/>
          <w:citation/>
        </w:sdtPr>
        <w:sdtContent>
          <w:r w:rsidR="004F5FD7" w:rsidRPr="003C7ECC">
            <w:rPr>
              <w:rFonts w:ascii="Arial" w:hAnsi="Arial" w:cs="Arial"/>
            </w:rPr>
            <w:fldChar w:fldCharType="begin"/>
          </w:r>
          <w:r w:rsidR="004F5FD7" w:rsidRPr="003C7ECC">
            <w:rPr>
              <w:rFonts w:ascii="Arial" w:hAnsi="Arial" w:cs="Arial"/>
              <w:lang w:val="en-GB"/>
            </w:rPr>
            <w:instrText xml:space="preserve"> CITATION Han16 \l 2057 </w:instrText>
          </w:r>
          <w:r w:rsidR="004F5FD7" w:rsidRPr="003C7ECC">
            <w:rPr>
              <w:rFonts w:ascii="Arial" w:hAnsi="Arial" w:cs="Arial"/>
            </w:rPr>
            <w:fldChar w:fldCharType="separate"/>
          </w:r>
          <w:r w:rsidR="004F5FD7" w:rsidRPr="003C7ECC">
            <w:rPr>
              <w:rFonts w:ascii="Arial" w:hAnsi="Arial" w:cs="Arial"/>
              <w:noProof/>
              <w:lang w:val="en-GB"/>
            </w:rPr>
            <w:t>(Ayilaran, 2016)</w:t>
          </w:r>
          <w:r w:rsidR="004F5FD7" w:rsidRPr="003C7ECC">
            <w:rPr>
              <w:rFonts w:ascii="Arial" w:hAnsi="Arial" w:cs="Arial"/>
            </w:rPr>
            <w:fldChar w:fldCharType="end"/>
          </w:r>
        </w:sdtContent>
      </w:sdt>
      <w:r w:rsidR="004F5FD7" w:rsidRPr="003C7ECC">
        <w:rPr>
          <w:rFonts w:ascii="Arial" w:hAnsi="Arial" w:cs="Arial"/>
        </w:rPr>
        <w:t xml:space="preserve"> </w:t>
      </w:r>
    </w:p>
    <w:p w14:paraId="59E5DF82" w14:textId="77777777" w:rsidR="008D7689" w:rsidRPr="003C7ECC" w:rsidRDefault="008D7689" w:rsidP="00186986">
      <w:pPr>
        <w:jc w:val="both"/>
        <w:rPr>
          <w:rFonts w:ascii="Arial" w:hAnsi="Arial" w:cs="Arial"/>
        </w:rPr>
      </w:pPr>
    </w:p>
    <w:p w14:paraId="09AED883" w14:textId="3BE3A52C" w:rsidR="006D48AD" w:rsidRPr="003C7ECC" w:rsidRDefault="00867567" w:rsidP="00867567">
      <w:pPr>
        <w:pStyle w:val="Heading2"/>
        <w:rPr>
          <w:rFonts w:ascii="Arial" w:eastAsia="Times New Roman" w:hAnsi="Arial" w:cs="Arial"/>
          <w:sz w:val="24"/>
          <w:szCs w:val="24"/>
          <w:shd w:val="clear" w:color="auto" w:fill="FFFFFF"/>
        </w:rPr>
      </w:pPr>
      <w:r w:rsidRPr="003C7ECC">
        <w:rPr>
          <w:rFonts w:ascii="Arial" w:eastAsia="Times New Roman" w:hAnsi="Arial" w:cs="Arial"/>
          <w:sz w:val="24"/>
          <w:szCs w:val="24"/>
          <w:shd w:val="clear" w:color="auto" w:fill="FFFFFF"/>
        </w:rPr>
        <w:t xml:space="preserve">2.1 </w:t>
      </w:r>
      <w:r w:rsidR="006D48AD" w:rsidRPr="003C7ECC">
        <w:rPr>
          <w:rFonts w:ascii="Arial" w:eastAsia="Times New Roman" w:hAnsi="Arial" w:cs="Arial"/>
          <w:sz w:val="24"/>
          <w:szCs w:val="24"/>
          <w:shd w:val="clear" w:color="auto" w:fill="FFFFFF"/>
        </w:rPr>
        <w:t xml:space="preserve">Research </w:t>
      </w:r>
      <w:r w:rsidR="004F5FD7" w:rsidRPr="003C7ECC">
        <w:rPr>
          <w:rFonts w:ascii="Arial" w:eastAsia="Times New Roman" w:hAnsi="Arial" w:cs="Arial"/>
          <w:sz w:val="24"/>
          <w:szCs w:val="24"/>
          <w:shd w:val="clear" w:color="auto" w:fill="FFFFFF"/>
        </w:rPr>
        <w:t>Philosophy</w:t>
      </w:r>
    </w:p>
    <w:p w14:paraId="13B4D935" w14:textId="77777777" w:rsidR="006D48AD" w:rsidRPr="003C7ECC" w:rsidRDefault="006D48AD" w:rsidP="00186986">
      <w:pPr>
        <w:jc w:val="both"/>
        <w:rPr>
          <w:rFonts w:ascii="Arial" w:eastAsia="Times New Roman" w:hAnsi="Arial" w:cs="Arial"/>
          <w:color w:val="333333"/>
          <w:shd w:val="clear" w:color="auto" w:fill="FFFFFF"/>
        </w:rPr>
      </w:pPr>
    </w:p>
    <w:p w14:paraId="37D0948B" w14:textId="68D5A01F" w:rsidR="008637F2" w:rsidRPr="003C7ECC" w:rsidRDefault="008637F2" w:rsidP="008637F2">
      <w:pPr>
        <w:rPr>
          <w:rFonts w:ascii="Arial" w:eastAsia="Times New Roman" w:hAnsi="Arial" w:cs="Arial"/>
          <w:i/>
        </w:rPr>
      </w:pPr>
      <w:r w:rsidRPr="003C7ECC">
        <w:rPr>
          <w:rFonts w:ascii="Arial" w:eastAsia="Times New Roman" w:hAnsi="Arial" w:cs="Arial"/>
          <w:i/>
          <w:color w:val="333333"/>
          <w:shd w:val="clear" w:color="auto" w:fill="FFFFFF"/>
        </w:rPr>
        <w:t>“</w:t>
      </w:r>
      <w:r w:rsidRPr="003C7ECC">
        <w:rPr>
          <w:rFonts w:ascii="Arial" w:eastAsia="Times New Roman" w:hAnsi="Arial" w:cs="Arial"/>
          <w:i/>
          <w:color w:val="333333"/>
          <w:shd w:val="clear" w:color="auto" w:fill="FFFFFF"/>
        </w:rPr>
        <w:t>Research philosophy deals with the source, nature and development of knowledge</w:t>
      </w:r>
      <w:r w:rsidRPr="003C7ECC">
        <w:rPr>
          <w:rFonts w:ascii="Arial" w:eastAsia="Times New Roman" w:hAnsi="Arial" w:cs="Arial"/>
          <w:i/>
          <w:color w:val="333333"/>
          <w:shd w:val="clear" w:color="auto" w:fill="FFFFFF"/>
        </w:rPr>
        <w:t>”</w:t>
      </w:r>
      <w:sdt>
        <w:sdtPr>
          <w:rPr>
            <w:rFonts w:ascii="Arial" w:eastAsia="Times New Roman" w:hAnsi="Arial" w:cs="Arial"/>
            <w:i/>
            <w:color w:val="333333"/>
            <w:shd w:val="clear" w:color="auto" w:fill="FFFFFF"/>
          </w:rPr>
          <w:id w:val="60383454"/>
          <w:citation/>
        </w:sdtPr>
        <w:sdtContent>
          <w:r w:rsidRPr="003C7ECC">
            <w:rPr>
              <w:rFonts w:ascii="Arial" w:eastAsia="Times New Roman" w:hAnsi="Arial" w:cs="Arial"/>
              <w:i/>
              <w:color w:val="333333"/>
              <w:shd w:val="clear" w:color="auto" w:fill="FFFFFF"/>
            </w:rPr>
            <w:fldChar w:fldCharType="begin"/>
          </w:r>
          <w:r w:rsidRPr="003C7ECC">
            <w:rPr>
              <w:rFonts w:ascii="Arial" w:eastAsia="Times New Roman" w:hAnsi="Arial" w:cs="Arial"/>
              <w:i/>
              <w:color w:val="333333"/>
              <w:shd w:val="clear" w:color="auto" w:fill="FFFFFF"/>
              <w:lang w:val="en-GB"/>
            </w:rPr>
            <w:instrText xml:space="preserve"> CITATION Res17 \l 2057 </w:instrText>
          </w:r>
          <w:r w:rsidRPr="003C7ECC">
            <w:rPr>
              <w:rFonts w:ascii="Arial" w:eastAsia="Times New Roman" w:hAnsi="Arial" w:cs="Arial"/>
              <w:i/>
              <w:color w:val="333333"/>
              <w:shd w:val="clear" w:color="auto" w:fill="FFFFFF"/>
            </w:rPr>
            <w:fldChar w:fldCharType="separate"/>
          </w:r>
          <w:r w:rsidRPr="003C7ECC">
            <w:rPr>
              <w:rFonts w:ascii="Arial" w:eastAsia="Times New Roman" w:hAnsi="Arial" w:cs="Arial"/>
              <w:i/>
              <w:noProof/>
              <w:color w:val="333333"/>
              <w:shd w:val="clear" w:color="auto" w:fill="FFFFFF"/>
              <w:lang w:val="en-GB"/>
            </w:rPr>
            <w:t xml:space="preserve"> </w:t>
          </w:r>
          <w:r w:rsidRPr="003C7ECC">
            <w:rPr>
              <w:rFonts w:ascii="Arial" w:eastAsia="Times New Roman" w:hAnsi="Arial" w:cs="Arial"/>
              <w:noProof/>
              <w:color w:val="333333"/>
              <w:shd w:val="clear" w:color="auto" w:fill="FFFFFF"/>
              <w:lang w:val="en-GB"/>
            </w:rPr>
            <w:t>(methodology, 2017)</w:t>
          </w:r>
          <w:r w:rsidRPr="003C7ECC">
            <w:rPr>
              <w:rFonts w:ascii="Arial" w:eastAsia="Times New Roman" w:hAnsi="Arial" w:cs="Arial"/>
              <w:i/>
              <w:color w:val="333333"/>
              <w:shd w:val="clear" w:color="auto" w:fill="FFFFFF"/>
            </w:rPr>
            <w:fldChar w:fldCharType="end"/>
          </w:r>
        </w:sdtContent>
      </w:sdt>
    </w:p>
    <w:p w14:paraId="1C4D3361" w14:textId="77777777" w:rsidR="00E612CB" w:rsidRPr="003C7ECC" w:rsidRDefault="00E612CB" w:rsidP="00186986">
      <w:pPr>
        <w:jc w:val="both"/>
        <w:rPr>
          <w:rFonts w:ascii="Arial" w:eastAsia="Times New Roman" w:hAnsi="Arial" w:cs="Arial"/>
          <w:color w:val="333333"/>
          <w:shd w:val="clear" w:color="auto" w:fill="FFFFFF"/>
        </w:rPr>
      </w:pPr>
    </w:p>
    <w:p w14:paraId="58B8D5D8" w14:textId="76AE2013" w:rsidR="00E612CB" w:rsidRPr="003C7ECC" w:rsidRDefault="00E612CB" w:rsidP="00186986">
      <w:pPr>
        <w:jc w:val="both"/>
        <w:textAlignment w:val="baseline"/>
        <w:rPr>
          <w:rFonts w:ascii="Arial" w:eastAsia="Times New Roman" w:hAnsi="Arial" w:cs="Arial"/>
          <w:color w:val="333333"/>
        </w:rPr>
      </w:pPr>
      <w:r w:rsidRPr="003C7ECC">
        <w:rPr>
          <w:rFonts w:ascii="Arial" w:eastAsia="Times New Roman" w:hAnsi="Arial" w:cs="Arial"/>
          <w:color w:val="333333"/>
          <w:shd w:val="clear" w:color="auto" w:fill="FFFFFF"/>
        </w:rPr>
        <w:t xml:space="preserve">This study will be undertaking the </w:t>
      </w:r>
      <w:r w:rsidR="00D0700B" w:rsidRPr="003C7ECC">
        <w:rPr>
          <w:rFonts w:ascii="Arial" w:eastAsia="Times New Roman" w:hAnsi="Arial" w:cs="Arial"/>
          <w:color w:val="333333"/>
          <w:shd w:val="clear" w:color="auto" w:fill="FFFFFF"/>
        </w:rPr>
        <w:t xml:space="preserve">philosophy of interpretivism as </w:t>
      </w:r>
      <w:r w:rsidR="00D0700B" w:rsidRPr="003C7ECC">
        <w:rPr>
          <w:rFonts w:ascii="Arial" w:eastAsia="Times New Roman" w:hAnsi="Arial" w:cs="Arial"/>
          <w:color w:val="333333"/>
        </w:rPr>
        <w:t>“</w:t>
      </w:r>
      <w:r w:rsidR="00D0700B" w:rsidRPr="003C7ECC">
        <w:rPr>
          <w:rFonts w:ascii="Arial" w:eastAsia="Times New Roman" w:hAnsi="Arial" w:cs="Arial"/>
          <w:i/>
          <w:color w:val="333333"/>
        </w:rPr>
        <w:t>Interpretivists individuals are intricate and complex and different people experience and understand the same ‘objective reality’ in very different ways and have their own, often very different, reasons for acting in the world, thus scientific methods are not appropriate</w:t>
      </w:r>
      <w:r w:rsidR="00D0700B" w:rsidRPr="003C7ECC">
        <w:rPr>
          <w:rFonts w:ascii="Arial" w:eastAsia="Times New Roman" w:hAnsi="Arial" w:cs="Arial"/>
          <w:i/>
          <w:color w:val="333333"/>
        </w:rPr>
        <w:t>”</w:t>
      </w:r>
      <w:sdt>
        <w:sdtPr>
          <w:rPr>
            <w:rFonts w:ascii="Arial" w:eastAsia="Times New Roman" w:hAnsi="Arial" w:cs="Arial"/>
            <w:i/>
            <w:color w:val="333333"/>
          </w:rPr>
          <w:id w:val="-305624930"/>
          <w:citation/>
        </w:sdtPr>
        <w:sdtContent>
          <w:r w:rsidR="00D0700B" w:rsidRPr="003C7ECC">
            <w:rPr>
              <w:rFonts w:ascii="Arial" w:eastAsia="Times New Roman" w:hAnsi="Arial" w:cs="Arial"/>
              <w:i/>
              <w:color w:val="333333"/>
            </w:rPr>
            <w:fldChar w:fldCharType="begin"/>
          </w:r>
          <w:r w:rsidR="00D0700B" w:rsidRPr="003C7ECC">
            <w:rPr>
              <w:rFonts w:ascii="Arial" w:eastAsia="Times New Roman" w:hAnsi="Arial" w:cs="Arial"/>
              <w:i/>
              <w:color w:val="333333"/>
              <w:lang w:val="en-GB"/>
            </w:rPr>
            <w:instrText xml:space="preserve"> CITATION Rev15 \l 2057 </w:instrText>
          </w:r>
          <w:r w:rsidR="00D0700B" w:rsidRPr="003C7ECC">
            <w:rPr>
              <w:rFonts w:ascii="Arial" w:eastAsia="Times New Roman" w:hAnsi="Arial" w:cs="Arial"/>
              <w:i/>
              <w:color w:val="333333"/>
            </w:rPr>
            <w:fldChar w:fldCharType="separate"/>
          </w:r>
          <w:r w:rsidR="00D0700B" w:rsidRPr="003C7ECC">
            <w:rPr>
              <w:rFonts w:ascii="Arial" w:eastAsia="Times New Roman" w:hAnsi="Arial" w:cs="Arial"/>
              <w:i/>
              <w:noProof/>
              <w:color w:val="333333"/>
              <w:lang w:val="en-GB"/>
            </w:rPr>
            <w:t xml:space="preserve"> </w:t>
          </w:r>
          <w:r w:rsidR="00D0700B" w:rsidRPr="003C7ECC">
            <w:rPr>
              <w:rFonts w:ascii="Arial" w:eastAsia="Times New Roman" w:hAnsi="Arial" w:cs="Arial"/>
              <w:noProof/>
              <w:color w:val="333333"/>
              <w:lang w:val="en-GB"/>
            </w:rPr>
            <w:t>(Sociology, 2015)</w:t>
          </w:r>
          <w:r w:rsidR="00D0700B" w:rsidRPr="003C7ECC">
            <w:rPr>
              <w:rFonts w:ascii="Arial" w:eastAsia="Times New Roman" w:hAnsi="Arial" w:cs="Arial"/>
              <w:i/>
              <w:color w:val="333333"/>
            </w:rPr>
            <w:fldChar w:fldCharType="end"/>
          </w:r>
        </w:sdtContent>
      </w:sdt>
      <w:r w:rsidR="00D0700B" w:rsidRPr="003C7ECC">
        <w:rPr>
          <w:rFonts w:ascii="Arial" w:eastAsia="Times New Roman" w:hAnsi="Arial" w:cs="Arial"/>
          <w:color w:val="333333"/>
        </w:rPr>
        <w:t>.</w:t>
      </w:r>
      <w:r w:rsidR="00F1464F" w:rsidRPr="003C7ECC">
        <w:rPr>
          <w:rFonts w:ascii="Arial" w:eastAsia="Times New Roman" w:hAnsi="Arial" w:cs="Arial"/>
          <w:color w:val="333333"/>
        </w:rPr>
        <w:t xml:space="preserve">This </w:t>
      </w:r>
      <w:r w:rsidR="00431C33" w:rsidRPr="003C7ECC">
        <w:rPr>
          <w:rFonts w:ascii="Arial" w:eastAsia="Times New Roman" w:hAnsi="Arial" w:cs="Arial"/>
          <w:color w:val="333333"/>
        </w:rPr>
        <w:t xml:space="preserve">philosophy </w:t>
      </w:r>
      <w:r w:rsidR="00F1464F" w:rsidRPr="003C7ECC">
        <w:rPr>
          <w:rFonts w:ascii="Arial" w:eastAsia="Times New Roman" w:hAnsi="Arial" w:cs="Arial"/>
          <w:color w:val="333333"/>
        </w:rPr>
        <w:t xml:space="preserve">approach would be </w:t>
      </w:r>
      <w:r w:rsidR="00431C33" w:rsidRPr="003C7ECC">
        <w:rPr>
          <w:rFonts w:ascii="Arial" w:eastAsia="Times New Roman" w:hAnsi="Arial" w:cs="Arial"/>
          <w:color w:val="333333"/>
        </w:rPr>
        <w:t>suitable</w:t>
      </w:r>
      <w:r w:rsidR="00F1464F" w:rsidRPr="003C7ECC">
        <w:rPr>
          <w:rFonts w:ascii="Arial" w:eastAsia="Times New Roman" w:hAnsi="Arial" w:cs="Arial"/>
          <w:color w:val="333333"/>
        </w:rPr>
        <w:t xml:space="preserve"> for this study as it </w:t>
      </w:r>
      <w:r w:rsidR="008637F2" w:rsidRPr="003C7ECC">
        <w:rPr>
          <w:rFonts w:ascii="Arial" w:eastAsia="Times New Roman" w:hAnsi="Arial" w:cs="Arial"/>
          <w:color w:val="333333"/>
        </w:rPr>
        <w:t xml:space="preserve">will be using </w:t>
      </w:r>
      <w:r w:rsidR="00F1464F" w:rsidRPr="003C7ECC">
        <w:rPr>
          <w:rFonts w:ascii="Arial" w:eastAsia="Times New Roman" w:hAnsi="Arial" w:cs="Arial"/>
          <w:color w:val="333333"/>
        </w:rPr>
        <w:t xml:space="preserve"> qualitative</w:t>
      </w:r>
      <w:r w:rsidR="008637F2" w:rsidRPr="003C7ECC">
        <w:rPr>
          <w:rFonts w:ascii="Arial" w:eastAsia="Times New Roman" w:hAnsi="Arial" w:cs="Arial"/>
          <w:color w:val="333333"/>
        </w:rPr>
        <w:t xml:space="preserve"> method, </w:t>
      </w:r>
      <w:r w:rsidR="00F1464F" w:rsidRPr="003C7ECC">
        <w:rPr>
          <w:rFonts w:ascii="Arial" w:eastAsia="Times New Roman" w:hAnsi="Arial" w:cs="Arial"/>
          <w:color w:val="333333"/>
        </w:rPr>
        <w:t>such as interviews or participants observation.</w:t>
      </w:r>
    </w:p>
    <w:p w14:paraId="345E1744" w14:textId="77777777" w:rsidR="0076711D" w:rsidRPr="003C7ECC" w:rsidRDefault="0076711D" w:rsidP="00186986">
      <w:pPr>
        <w:jc w:val="both"/>
        <w:rPr>
          <w:rFonts w:ascii="Arial" w:hAnsi="Arial" w:cs="Arial"/>
        </w:rPr>
      </w:pPr>
    </w:p>
    <w:p w14:paraId="440C69B0" w14:textId="77777777" w:rsidR="00D0700B" w:rsidRPr="003C7ECC" w:rsidRDefault="00D0700B" w:rsidP="00186986">
      <w:pPr>
        <w:jc w:val="both"/>
        <w:rPr>
          <w:rFonts w:ascii="Arial" w:hAnsi="Arial" w:cs="Arial"/>
        </w:rPr>
      </w:pPr>
    </w:p>
    <w:p w14:paraId="6F993EF0" w14:textId="274469B8" w:rsidR="0076711D" w:rsidRPr="003C7ECC" w:rsidRDefault="00867567" w:rsidP="00867567">
      <w:pPr>
        <w:pStyle w:val="Heading2"/>
        <w:rPr>
          <w:rFonts w:ascii="Arial" w:hAnsi="Arial" w:cs="Arial"/>
          <w:sz w:val="24"/>
          <w:szCs w:val="24"/>
        </w:rPr>
      </w:pPr>
      <w:r w:rsidRPr="003C7ECC">
        <w:rPr>
          <w:rFonts w:ascii="Arial" w:hAnsi="Arial" w:cs="Arial"/>
          <w:sz w:val="24"/>
          <w:szCs w:val="24"/>
        </w:rPr>
        <w:t xml:space="preserve">2.2 </w:t>
      </w:r>
      <w:r w:rsidR="006D48AD" w:rsidRPr="003C7ECC">
        <w:rPr>
          <w:rFonts w:ascii="Arial" w:hAnsi="Arial" w:cs="Arial"/>
          <w:sz w:val="24"/>
          <w:szCs w:val="24"/>
        </w:rPr>
        <w:t>Research approaches</w:t>
      </w:r>
    </w:p>
    <w:p w14:paraId="3FA26A20" w14:textId="15031EB8" w:rsidR="00104E62" w:rsidRPr="003C7ECC" w:rsidRDefault="00104E62" w:rsidP="00186986">
      <w:pPr>
        <w:pStyle w:val="NormalWeb"/>
        <w:spacing w:after="432" w:afterAutospacing="0" w:line="312" w:lineRule="atLeast"/>
        <w:jc w:val="both"/>
        <w:rPr>
          <w:rFonts w:ascii="Arial" w:hAnsi="Arial" w:cs="Arial"/>
          <w:color w:val="212121"/>
        </w:rPr>
      </w:pPr>
      <w:r w:rsidRPr="003C7ECC">
        <w:rPr>
          <w:rFonts w:ascii="Arial" w:hAnsi="Arial" w:cs="Arial"/>
          <w:color w:val="212121"/>
        </w:rPr>
        <w:t>“</w:t>
      </w:r>
      <w:r w:rsidRPr="003C7ECC">
        <w:rPr>
          <w:rFonts w:ascii="Arial" w:hAnsi="Arial" w:cs="Arial"/>
          <w:i/>
          <w:color w:val="212121"/>
        </w:rPr>
        <w:t xml:space="preserve">The research approach can either be deductive approach which provides a </w:t>
      </w:r>
      <w:r w:rsidRPr="003C7ECC">
        <w:rPr>
          <w:rFonts w:ascii="Arial" w:hAnsi="Arial" w:cs="Arial"/>
          <w:i/>
          <w:color w:val="212121"/>
        </w:rPr>
        <w:t>comprehension of different understanding of corporate social responsibility acti</w:t>
      </w:r>
      <w:r w:rsidRPr="003C7ECC">
        <w:rPr>
          <w:rFonts w:ascii="Arial" w:hAnsi="Arial" w:cs="Arial"/>
          <w:i/>
          <w:color w:val="212121"/>
        </w:rPr>
        <w:t>ons by means of empirical data, or Inductive, in which data is collected and develops a theory as a result after the data has been collected</w:t>
      </w:r>
      <w:r w:rsidRPr="003C7ECC">
        <w:rPr>
          <w:rFonts w:ascii="Arial" w:hAnsi="Arial" w:cs="Arial"/>
          <w:color w:val="212121"/>
        </w:rPr>
        <w:t>”</w:t>
      </w:r>
      <w:sdt>
        <w:sdtPr>
          <w:rPr>
            <w:rFonts w:ascii="Arial" w:hAnsi="Arial" w:cs="Arial"/>
            <w:color w:val="212121"/>
          </w:rPr>
          <w:id w:val="-472446057"/>
          <w:citation/>
        </w:sdtPr>
        <w:sdtContent>
          <w:r w:rsidRPr="003C7ECC">
            <w:rPr>
              <w:rFonts w:ascii="Arial" w:hAnsi="Arial" w:cs="Arial"/>
              <w:color w:val="212121"/>
            </w:rPr>
            <w:fldChar w:fldCharType="begin"/>
          </w:r>
          <w:r w:rsidRPr="003C7ECC">
            <w:rPr>
              <w:rFonts w:ascii="Arial" w:hAnsi="Arial" w:cs="Arial"/>
              <w:color w:val="212121"/>
              <w:lang w:val="en-GB"/>
            </w:rPr>
            <w:instrText xml:space="preserve"> CITATION Chi16 \l 2057 </w:instrText>
          </w:r>
          <w:r w:rsidRPr="003C7ECC">
            <w:rPr>
              <w:rFonts w:ascii="Arial" w:hAnsi="Arial" w:cs="Arial"/>
              <w:color w:val="212121"/>
            </w:rPr>
            <w:fldChar w:fldCharType="separate"/>
          </w:r>
          <w:r w:rsidRPr="003C7ECC">
            <w:rPr>
              <w:rFonts w:ascii="Arial" w:hAnsi="Arial" w:cs="Arial"/>
              <w:noProof/>
              <w:color w:val="212121"/>
              <w:lang w:val="en-GB"/>
            </w:rPr>
            <w:t xml:space="preserve"> (Rafael, 2016)</w:t>
          </w:r>
          <w:r w:rsidRPr="003C7ECC">
            <w:rPr>
              <w:rFonts w:ascii="Arial" w:hAnsi="Arial" w:cs="Arial"/>
              <w:color w:val="212121"/>
            </w:rPr>
            <w:fldChar w:fldCharType="end"/>
          </w:r>
        </w:sdtContent>
      </w:sdt>
      <w:r w:rsidRPr="003C7ECC">
        <w:rPr>
          <w:rFonts w:ascii="Arial" w:hAnsi="Arial" w:cs="Arial"/>
          <w:color w:val="212121"/>
        </w:rPr>
        <w:t>.</w:t>
      </w:r>
    </w:p>
    <w:p w14:paraId="73512EEA" w14:textId="2E2E8747" w:rsidR="0060030E" w:rsidRPr="003C7ECC" w:rsidRDefault="0060030E" w:rsidP="00186986">
      <w:pPr>
        <w:jc w:val="both"/>
        <w:rPr>
          <w:rFonts w:ascii="Arial" w:eastAsia="Times New Roman" w:hAnsi="Arial" w:cs="Arial"/>
        </w:rPr>
      </w:pPr>
      <w:r w:rsidRPr="003C7ECC">
        <w:rPr>
          <w:rFonts w:ascii="Arial" w:hAnsi="Arial" w:cs="Arial"/>
          <w:color w:val="212121"/>
        </w:rPr>
        <w:t>This study will be adapting inductive approach, as it will gather information from the participants and</w:t>
      </w:r>
      <w:r w:rsidR="00873DEB" w:rsidRPr="003C7ECC">
        <w:rPr>
          <w:rFonts w:ascii="Arial" w:hAnsi="Arial" w:cs="Arial"/>
          <w:color w:val="212121"/>
        </w:rPr>
        <w:t xml:space="preserve"> online information and </w:t>
      </w:r>
      <w:r w:rsidR="00873DEB" w:rsidRPr="003C7ECC">
        <w:rPr>
          <w:rFonts w:ascii="Arial" w:eastAsia="Times New Roman" w:hAnsi="Arial" w:cs="Arial"/>
        </w:rPr>
        <w:t xml:space="preserve">analyse </w:t>
      </w:r>
      <w:r w:rsidR="00873DEB" w:rsidRPr="003C7ECC">
        <w:rPr>
          <w:rFonts w:ascii="Arial" w:eastAsia="Times New Roman" w:hAnsi="Arial" w:cs="Arial"/>
        </w:rPr>
        <w:t xml:space="preserve">by </w:t>
      </w:r>
      <w:r w:rsidR="00873DEB" w:rsidRPr="003C7ECC">
        <w:rPr>
          <w:rFonts w:ascii="Arial" w:eastAsia="Times New Roman" w:hAnsi="Arial" w:cs="Arial"/>
        </w:rPr>
        <w:t xml:space="preserve">studying </w:t>
      </w:r>
      <w:r w:rsidR="00873DEB" w:rsidRPr="003C7ECC">
        <w:rPr>
          <w:rFonts w:ascii="Arial" w:eastAsia="Times New Roman" w:hAnsi="Arial" w:cs="Arial"/>
        </w:rPr>
        <w:t>people ideas, what people thinks and what is important for them.</w:t>
      </w:r>
      <w:r w:rsidR="00873DEB" w:rsidRPr="003C7ECC">
        <w:rPr>
          <w:rFonts w:ascii="Arial" w:hAnsi="Arial" w:cs="Arial"/>
          <w:color w:val="212121"/>
        </w:rPr>
        <w:t xml:space="preserve"> Hence</w:t>
      </w:r>
      <w:r w:rsidRPr="003C7ECC">
        <w:rPr>
          <w:rFonts w:ascii="Arial" w:hAnsi="Arial" w:cs="Arial"/>
          <w:color w:val="212121"/>
        </w:rPr>
        <w:t xml:space="preserve">, </w:t>
      </w:r>
      <w:r w:rsidR="003E56B3" w:rsidRPr="003C7ECC">
        <w:rPr>
          <w:rFonts w:ascii="Arial" w:hAnsi="Arial" w:cs="Arial"/>
          <w:color w:val="212121"/>
        </w:rPr>
        <w:t>the theory will be formed from the analysis from the information collect.</w:t>
      </w:r>
    </w:p>
    <w:p w14:paraId="4E8B9F25" w14:textId="77777777" w:rsidR="006D48AD" w:rsidRPr="003C7ECC" w:rsidRDefault="006D48AD" w:rsidP="00186986">
      <w:pPr>
        <w:jc w:val="both"/>
        <w:rPr>
          <w:rFonts w:ascii="Arial" w:hAnsi="Arial" w:cs="Arial"/>
        </w:rPr>
      </w:pPr>
    </w:p>
    <w:p w14:paraId="0FA142FC" w14:textId="06987E6E" w:rsidR="006D48AD" w:rsidRPr="003C7ECC" w:rsidRDefault="00867567" w:rsidP="00867567">
      <w:pPr>
        <w:pStyle w:val="Heading2"/>
        <w:rPr>
          <w:rFonts w:ascii="Arial" w:hAnsi="Arial" w:cs="Arial"/>
          <w:sz w:val="24"/>
          <w:szCs w:val="24"/>
        </w:rPr>
      </w:pPr>
      <w:r w:rsidRPr="003C7ECC">
        <w:rPr>
          <w:rFonts w:ascii="Arial" w:hAnsi="Arial" w:cs="Arial"/>
          <w:sz w:val="24"/>
          <w:szCs w:val="24"/>
        </w:rPr>
        <w:lastRenderedPageBreak/>
        <w:t xml:space="preserve">2.3 </w:t>
      </w:r>
      <w:r w:rsidR="006D48AD" w:rsidRPr="003C7ECC">
        <w:rPr>
          <w:rFonts w:ascii="Arial" w:hAnsi="Arial" w:cs="Arial"/>
          <w:sz w:val="24"/>
          <w:szCs w:val="24"/>
        </w:rPr>
        <w:t>Research strategy</w:t>
      </w:r>
    </w:p>
    <w:p w14:paraId="4A08839D" w14:textId="77777777" w:rsidR="00873DEB" w:rsidRPr="003C7ECC" w:rsidRDefault="00873DEB" w:rsidP="00186986">
      <w:pPr>
        <w:jc w:val="both"/>
        <w:rPr>
          <w:rFonts w:ascii="Arial" w:hAnsi="Arial" w:cs="Arial"/>
        </w:rPr>
      </w:pPr>
    </w:p>
    <w:p w14:paraId="4794E97E" w14:textId="2C1E3473" w:rsidR="000C4E58" w:rsidRPr="003C7ECC" w:rsidRDefault="000C4E58" w:rsidP="00186986">
      <w:pPr>
        <w:jc w:val="both"/>
        <w:rPr>
          <w:rFonts w:ascii="Arial" w:eastAsia="Times New Roman" w:hAnsi="Arial" w:cs="Arial"/>
        </w:rPr>
      </w:pPr>
      <w:r w:rsidRPr="003C7ECC">
        <w:rPr>
          <w:rFonts w:ascii="Arial" w:eastAsia="Times New Roman" w:hAnsi="Arial" w:cs="Arial"/>
        </w:rPr>
        <w:t xml:space="preserve"> </w:t>
      </w:r>
      <w:sdt>
        <w:sdtPr>
          <w:rPr>
            <w:rFonts w:ascii="Arial" w:eastAsia="Times New Roman" w:hAnsi="Arial" w:cs="Arial"/>
          </w:rPr>
          <w:id w:val="-839770363"/>
          <w:citation/>
        </w:sdtPr>
        <w:sdtContent>
          <w:r w:rsidRPr="003C7ECC">
            <w:rPr>
              <w:rFonts w:ascii="Arial" w:eastAsia="Times New Roman" w:hAnsi="Arial" w:cs="Arial"/>
            </w:rPr>
            <w:fldChar w:fldCharType="begin"/>
          </w:r>
          <w:r w:rsidRPr="003C7ECC">
            <w:rPr>
              <w:rFonts w:ascii="Arial" w:eastAsia="Times New Roman" w:hAnsi="Arial" w:cs="Arial"/>
              <w:lang w:val="en-GB"/>
            </w:rPr>
            <w:instrText xml:space="preserve"> CITATION Sau13 \l 2057 </w:instrText>
          </w:r>
          <w:r w:rsidRPr="003C7ECC">
            <w:rPr>
              <w:rFonts w:ascii="Arial" w:eastAsia="Times New Roman" w:hAnsi="Arial" w:cs="Arial"/>
            </w:rPr>
            <w:fldChar w:fldCharType="separate"/>
          </w:r>
          <w:r w:rsidRPr="003C7ECC">
            <w:rPr>
              <w:rFonts w:ascii="Arial" w:eastAsia="Times New Roman" w:hAnsi="Arial" w:cs="Arial"/>
              <w:noProof/>
              <w:lang w:val="en-GB"/>
            </w:rPr>
            <w:t>(Saunders &amp; Tosey, 2013)</w:t>
          </w:r>
          <w:r w:rsidRPr="003C7ECC">
            <w:rPr>
              <w:rFonts w:ascii="Arial" w:eastAsia="Times New Roman" w:hAnsi="Arial" w:cs="Arial"/>
            </w:rPr>
            <w:fldChar w:fldCharType="end"/>
          </w:r>
        </w:sdtContent>
      </w:sdt>
      <w:r w:rsidRPr="003C7ECC">
        <w:rPr>
          <w:rFonts w:ascii="Arial" w:eastAsia="Times New Roman" w:hAnsi="Arial" w:cs="Arial"/>
        </w:rPr>
        <w:t xml:space="preserve"> explains that research strategy</w:t>
      </w:r>
      <w:r w:rsidRPr="003C7ECC">
        <w:rPr>
          <w:rFonts w:ascii="Arial" w:eastAsia="Times New Roman" w:hAnsi="Arial" w:cs="Arial"/>
        </w:rPr>
        <w:t xml:space="preserve"> label </w:t>
      </w:r>
      <w:r w:rsidRPr="003C7ECC">
        <w:rPr>
          <w:rFonts w:ascii="Arial" w:eastAsia="Times New Roman" w:hAnsi="Arial" w:cs="Arial"/>
        </w:rPr>
        <w:t>“</w:t>
      </w:r>
      <w:r w:rsidRPr="003C7ECC">
        <w:rPr>
          <w:rFonts w:ascii="Arial" w:eastAsia="Times New Roman" w:hAnsi="Arial" w:cs="Arial"/>
          <w:i/>
        </w:rPr>
        <w:t>emphasises immediately that researchers can use one or more strategies within their research design as they plan how to go about answering a research questions or addressing a research question</w:t>
      </w:r>
      <w:r w:rsidRPr="003C7ECC">
        <w:rPr>
          <w:rFonts w:ascii="Arial" w:eastAsia="Times New Roman" w:hAnsi="Arial" w:cs="Arial"/>
        </w:rPr>
        <w:t>”</w:t>
      </w:r>
      <w:r w:rsidRPr="003C7ECC">
        <w:rPr>
          <w:rFonts w:ascii="Arial" w:eastAsia="Times New Roman" w:hAnsi="Arial" w:cs="Arial"/>
        </w:rPr>
        <w:t>.</w:t>
      </w:r>
      <w:r w:rsidR="00F145B1" w:rsidRPr="003C7ECC">
        <w:rPr>
          <w:rFonts w:ascii="Arial" w:eastAsia="Times New Roman" w:hAnsi="Arial" w:cs="Arial"/>
        </w:rPr>
        <w:t xml:space="preserve"> The purpose of the strategy research is to look into methods which is most helpful for the research to meet its aims and objectives. This study will use strategies like surveys, interview and online research to gather information.</w:t>
      </w:r>
    </w:p>
    <w:p w14:paraId="5F83B3E7" w14:textId="77777777" w:rsidR="00B13E04" w:rsidRPr="003C7ECC" w:rsidRDefault="00B13E04" w:rsidP="00186986">
      <w:pPr>
        <w:jc w:val="both"/>
        <w:rPr>
          <w:rFonts w:ascii="Arial" w:eastAsia="Times New Roman" w:hAnsi="Arial" w:cs="Arial"/>
        </w:rPr>
      </w:pPr>
    </w:p>
    <w:p w14:paraId="6B960E36" w14:textId="77777777" w:rsidR="0052451E" w:rsidRPr="003C7ECC" w:rsidRDefault="0052451E" w:rsidP="00186986">
      <w:pPr>
        <w:jc w:val="both"/>
        <w:rPr>
          <w:rFonts w:ascii="Arial" w:hAnsi="Arial" w:cs="Arial"/>
        </w:rPr>
      </w:pPr>
    </w:p>
    <w:p w14:paraId="42926F36" w14:textId="336871BD" w:rsidR="0052451E" w:rsidRPr="003C7ECC" w:rsidRDefault="00867567" w:rsidP="00867567">
      <w:pPr>
        <w:pStyle w:val="Heading1"/>
        <w:rPr>
          <w:rFonts w:ascii="Arial" w:hAnsi="Arial" w:cs="Arial"/>
          <w:sz w:val="24"/>
          <w:szCs w:val="24"/>
        </w:rPr>
      </w:pPr>
      <w:r w:rsidRPr="003C7ECC">
        <w:rPr>
          <w:rFonts w:ascii="Arial" w:hAnsi="Arial" w:cs="Arial"/>
          <w:sz w:val="24"/>
          <w:szCs w:val="24"/>
        </w:rPr>
        <w:t>3.0</w:t>
      </w:r>
      <w:r w:rsidR="0052451E" w:rsidRPr="003C7ECC">
        <w:rPr>
          <w:rFonts w:ascii="Arial" w:hAnsi="Arial" w:cs="Arial"/>
          <w:sz w:val="24"/>
          <w:szCs w:val="24"/>
        </w:rPr>
        <w:t xml:space="preserve"> Data analysis</w:t>
      </w:r>
    </w:p>
    <w:p w14:paraId="05E22A13" w14:textId="77777777" w:rsidR="007A72C0" w:rsidRPr="003C7ECC" w:rsidRDefault="007A72C0" w:rsidP="00186986">
      <w:pPr>
        <w:jc w:val="both"/>
        <w:rPr>
          <w:rFonts w:ascii="Arial" w:hAnsi="Arial" w:cs="Arial"/>
        </w:rPr>
      </w:pPr>
    </w:p>
    <w:p w14:paraId="5074C696" w14:textId="551CF77A" w:rsidR="007A72C0" w:rsidRPr="003C7ECC" w:rsidRDefault="00867567" w:rsidP="00867567">
      <w:pPr>
        <w:pStyle w:val="Heading2"/>
        <w:rPr>
          <w:rFonts w:ascii="Arial" w:hAnsi="Arial" w:cs="Arial"/>
          <w:sz w:val="24"/>
          <w:szCs w:val="24"/>
        </w:rPr>
      </w:pPr>
      <w:r w:rsidRPr="003C7ECC">
        <w:rPr>
          <w:rFonts w:ascii="Arial" w:hAnsi="Arial" w:cs="Arial"/>
          <w:sz w:val="24"/>
          <w:szCs w:val="24"/>
        </w:rPr>
        <w:t>3.1</w:t>
      </w:r>
      <w:r w:rsidR="007A72C0" w:rsidRPr="003C7ECC">
        <w:rPr>
          <w:rFonts w:ascii="Arial" w:hAnsi="Arial" w:cs="Arial"/>
          <w:sz w:val="24"/>
          <w:szCs w:val="24"/>
        </w:rPr>
        <w:t xml:space="preserve"> Qualitative data</w:t>
      </w:r>
    </w:p>
    <w:p w14:paraId="2AF33E5D" w14:textId="77777777" w:rsidR="007A72C0" w:rsidRPr="003C7ECC" w:rsidRDefault="007A72C0" w:rsidP="00186986">
      <w:pPr>
        <w:jc w:val="both"/>
        <w:rPr>
          <w:rFonts w:ascii="Arial" w:hAnsi="Arial" w:cs="Arial"/>
        </w:rPr>
      </w:pPr>
    </w:p>
    <w:p w14:paraId="715A431C" w14:textId="3346AB06" w:rsidR="001427A1" w:rsidRPr="003C7ECC" w:rsidRDefault="001427A1" w:rsidP="00186986">
      <w:pPr>
        <w:jc w:val="both"/>
        <w:rPr>
          <w:rFonts w:ascii="Arial" w:eastAsia="Times New Roman" w:hAnsi="Arial" w:cs="Arial"/>
        </w:rPr>
      </w:pPr>
      <w:r w:rsidRPr="003C7ECC">
        <w:rPr>
          <w:rFonts w:ascii="Arial" w:hAnsi="Arial" w:cs="Arial"/>
        </w:rPr>
        <w:t>The qualitative data used in this research will be interviews and the transcripts collected to analyse the findings</w:t>
      </w:r>
      <w:r w:rsidRPr="003C7ECC">
        <w:rPr>
          <w:rFonts w:ascii="Arial" w:eastAsia="Times New Roman" w:hAnsi="Arial" w:cs="Arial"/>
        </w:rPr>
        <w:t xml:space="preserve">, between the researcher and the subject to study the subject’s opinions and thoughts. Information obtained must be relevant to the research topic and the data collected should be valid and reliable. </w:t>
      </w:r>
    </w:p>
    <w:p w14:paraId="2ECD8448" w14:textId="5BE6C982" w:rsidR="001427A1" w:rsidRPr="003C7ECC" w:rsidRDefault="001427A1" w:rsidP="00186986">
      <w:pPr>
        <w:jc w:val="both"/>
        <w:rPr>
          <w:rFonts w:ascii="Arial" w:eastAsia="Times New Roman" w:hAnsi="Arial" w:cs="Arial"/>
          <w:color w:val="000000"/>
          <w:shd w:val="clear" w:color="auto" w:fill="FFFFFF"/>
        </w:rPr>
      </w:pPr>
      <w:r w:rsidRPr="003C7ECC">
        <w:rPr>
          <w:rFonts w:ascii="Arial" w:eastAsia="Times New Roman" w:hAnsi="Arial" w:cs="Arial"/>
          <w:i/>
          <w:color w:val="000000"/>
          <w:shd w:val="clear" w:color="auto" w:fill="FFFFFF"/>
        </w:rPr>
        <w:t xml:space="preserve">Semi-structured interviewing, according to Bernard (1988), </w:t>
      </w:r>
      <w:r w:rsidR="008872E1" w:rsidRPr="003C7ECC">
        <w:rPr>
          <w:rFonts w:ascii="Arial" w:eastAsia="Times New Roman" w:hAnsi="Arial" w:cs="Arial"/>
          <w:i/>
          <w:color w:val="000000"/>
          <w:shd w:val="clear" w:color="auto" w:fill="FFFFFF"/>
        </w:rPr>
        <w:t>“</w:t>
      </w:r>
      <w:r w:rsidRPr="003C7ECC">
        <w:rPr>
          <w:rFonts w:ascii="Arial" w:eastAsia="Times New Roman" w:hAnsi="Arial" w:cs="Arial"/>
          <w:i/>
          <w:color w:val="000000"/>
          <w:shd w:val="clear" w:color="auto" w:fill="FFFFFF"/>
        </w:rPr>
        <w:t>is best used when you won't get more than one chance to interview someone and when you will be sending several interviewers out into the field to collect data</w:t>
      </w:r>
      <w:r w:rsidRPr="003C7ECC">
        <w:rPr>
          <w:rFonts w:ascii="Arial" w:eastAsia="Times New Roman" w:hAnsi="Arial" w:cs="Arial"/>
          <w:color w:val="000000"/>
          <w:shd w:val="clear" w:color="auto" w:fill="FFFFFF"/>
        </w:rPr>
        <w:t>”</w:t>
      </w:r>
      <w:sdt>
        <w:sdtPr>
          <w:rPr>
            <w:rFonts w:ascii="Arial" w:eastAsia="Times New Roman" w:hAnsi="Arial" w:cs="Arial"/>
            <w:color w:val="000000"/>
            <w:shd w:val="clear" w:color="auto" w:fill="FFFFFF"/>
          </w:rPr>
          <w:id w:val="1306972417"/>
          <w:citation/>
        </w:sdtPr>
        <w:sdtContent>
          <w:r w:rsidRPr="003C7ECC">
            <w:rPr>
              <w:rFonts w:ascii="Arial" w:eastAsia="Times New Roman" w:hAnsi="Arial" w:cs="Arial"/>
              <w:color w:val="000000"/>
              <w:shd w:val="clear" w:color="auto" w:fill="FFFFFF"/>
            </w:rPr>
            <w:fldChar w:fldCharType="begin"/>
          </w:r>
          <w:r w:rsidRPr="003C7ECC">
            <w:rPr>
              <w:rFonts w:ascii="Arial" w:eastAsia="Times New Roman" w:hAnsi="Arial" w:cs="Arial"/>
              <w:color w:val="000000"/>
              <w:shd w:val="clear" w:color="auto" w:fill="FFFFFF"/>
              <w:lang w:val="en-GB"/>
            </w:rPr>
            <w:instrText xml:space="preserve"> CITATION Coh08 \l 2057 </w:instrText>
          </w:r>
          <w:r w:rsidRPr="003C7ECC">
            <w:rPr>
              <w:rFonts w:ascii="Arial" w:eastAsia="Times New Roman" w:hAnsi="Arial" w:cs="Arial"/>
              <w:color w:val="000000"/>
              <w:shd w:val="clear" w:color="auto" w:fill="FFFFFF"/>
            </w:rPr>
            <w:fldChar w:fldCharType="separate"/>
          </w:r>
          <w:r w:rsidRPr="003C7ECC">
            <w:rPr>
              <w:rFonts w:ascii="Arial" w:eastAsia="Times New Roman" w:hAnsi="Arial" w:cs="Arial"/>
              <w:noProof/>
              <w:color w:val="000000"/>
              <w:shd w:val="clear" w:color="auto" w:fill="FFFFFF"/>
              <w:lang w:val="en-GB"/>
            </w:rPr>
            <w:t xml:space="preserve"> (Cohen D, 2008)</w:t>
          </w:r>
          <w:r w:rsidRPr="003C7ECC">
            <w:rPr>
              <w:rFonts w:ascii="Arial" w:eastAsia="Times New Roman" w:hAnsi="Arial" w:cs="Arial"/>
              <w:color w:val="000000"/>
              <w:shd w:val="clear" w:color="auto" w:fill="FFFFFF"/>
            </w:rPr>
            <w:fldChar w:fldCharType="end"/>
          </w:r>
        </w:sdtContent>
      </w:sdt>
      <w:r w:rsidRPr="003C7ECC">
        <w:rPr>
          <w:rFonts w:ascii="Arial" w:eastAsia="Times New Roman" w:hAnsi="Arial" w:cs="Arial"/>
          <w:color w:val="000000"/>
          <w:shd w:val="clear" w:color="auto" w:fill="FFFFFF"/>
        </w:rPr>
        <w:t>. It provides reliable and comparable qualitative data.</w:t>
      </w:r>
      <w:r w:rsidRPr="003C7ECC">
        <w:rPr>
          <w:rFonts w:ascii="Arial" w:eastAsia="Times New Roman" w:hAnsi="Arial" w:cs="Arial"/>
        </w:rPr>
        <w:t xml:space="preserve"> Semi- structured interviews consist of questions as well as the opportunities for follow up questions and exploration. Interview will be one to one and face to face between the researcher and the subject.</w:t>
      </w:r>
    </w:p>
    <w:p w14:paraId="177C8494" w14:textId="5F36DC91" w:rsidR="001427A1" w:rsidRPr="003C7ECC" w:rsidRDefault="001427A1" w:rsidP="00186986">
      <w:pPr>
        <w:jc w:val="both"/>
        <w:rPr>
          <w:rFonts w:ascii="Arial" w:hAnsi="Arial" w:cs="Arial"/>
        </w:rPr>
      </w:pPr>
    </w:p>
    <w:p w14:paraId="164F60EA" w14:textId="778C1D17" w:rsidR="000830B3" w:rsidRPr="003C7ECC" w:rsidRDefault="000830B3" w:rsidP="00186986">
      <w:pPr>
        <w:jc w:val="both"/>
        <w:rPr>
          <w:rFonts w:ascii="Arial" w:eastAsia="Times New Roman" w:hAnsi="Arial" w:cs="Arial"/>
          <w:i/>
        </w:rPr>
      </w:pPr>
      <w:r w:rsidRPr="003C7ECC">
        <w:rPr>
          <w:rFonts w:ascii="Arial" w:eastAsia="Times New Roman" w:hAnsi="Arial" w:cs="Arial"/>
          <w:i/>
        </w:rPr>
        <w:t>“</w:t>
      </w:r>
      <w:r w:rsidRPr="003C7ECC">
        <w:rPr>
          <w:rFonts w:ascii="Arial" w:eastAsia="Times New Roman" w:hAnsi="Arial" w:cs="Arial"/>
          <w:i/>
        </w:rPr>
        <w:t xml:space="preserve">The process of data analysis in qualitative research involves working with data, </w:t>
      </w:r>
      <w:r w:rsidRPr="003C7ECC">
        <w:rPr>
          <w:rFonts w:ascii="Arial" w:eastAsia="Times New Roman" w:hAnsi="Arial" w:cs="Arial"/>
          <w:i/>
        </w:rPr>
        <w:t>organizing</w:t>
      </w:r>
      <w:r w:rsidRPr="003C7ECC">
        <w:rPr>
          <w:rFonts w:ascii="Arial" w:eastAsia="Times New Roman" w:hAnsi="Arial" w:cs="Arial"/>
          <w:i/>
        </w:rPr>
        <w:t xml:space="preserve"> it, breaking it down, </w:t>
      </w:r>
      <w:r w:rsidRPr="003C7ECC">
        <w:rPr>
          <w:rFonts w:ascii="Arial" w:eastAsia="Times New Roman" w:hAnsi="Arial" w:cs="Arial"/>
          <w:i/>
        </w:rPr>
        <w:t>synthesizing</w:t>
      </w:r>
      <w:r w:rsidRPr="003C7ECC">
        <w:rPr>
          <w:rFonts w:ascii="Arial" w:eastAsia="Times New Roman" w:hAnsi="Arial" w:cs="Arial"/>
          <w:i/>
        </w:rPr>
        <w:t xml:space="preserve"> it, searching for patterns, discovering what is important and what is to be learned, and deciding what you will tell others</w:t>
      </w:r>
      <w:r w:rsidRPr="003C7ECC">
        <w:rPr>
          <w:rFonts w:ascii="Arial" w:eastAsia="Times New Roman" w:hAnsi="Arial" w:cs="Arial"/>
          <w:i/>
        </w:rPr>
        <w:t>”</w:t>
      </w:r>
      <w:sdt>
        <w:sdtPr>
          <w:rPr>
            <w:rFonts w:ascii="Arial" w:eastAsia="Times New Roman" w:hAnsi="Arial" w:cs="Arial"/>
            <w:i/>
          </w:rPr>
          <w:id w:val="-2042738366"/>
          <w:citation/>
        </w:sdtPr>
        <w:sdtContent>
          <w:r w:rsidRPr="003C7ECC">
            <w:rPr>
              <w:rFonts w:ascii="Arial" w:eastAsia="Times New Roman" w:hAnsi="Arial" w:cs="Arial"/>
              <w:i/>
            </w:rPr>
            <w:fldChar w:fldCharType="begin"/>
          </w:r>
          <w:r w:rsidRPr="003C7ECC">
            <w:rPr>
              <w:rFonts w:ascii="Arial" w:eastAsia="Times New Roman" w:hAnsi="Arial" w:cs="Arial"/>
              <w:i/>
              <w:lang w:val="en-GB"/>
            </w:rPr>
            <w:instrText xml:space="preserve"> CITATION Law15 \l 2057 </w:instrText>
          </w:r>
          <w:r w:rsidRPr="003C7ECC">
            <w:rPr>
              <w:rFonts w:ascii="Arial" w:eastAsia="Times New Roman" w:hAnsi="Arial" w:cs="Arial"/>
              <w:i/>
            </w:rPr>
            <w:fldChar w:fldCharType="separate"/>
          </w:r>
          <w:r w:rsidRPr="003C7ECC">
            <w:rPr>
              <w:rFonts w:ascii="Arial" w:eastAsia="Times New Roman" w:hAnsi="Arial" w:cs="Arial"/>
              <w:i/>
              <w:noProof/>
              <w:lang w:val="en-GB"/>
            </w:rPr>
            <w:t xml:space="preserve"> </w:t>
          </w:r>
          <w:r w:rsidRPr="003C7ECC">
            <w:rPr>
              <w:rFonts w:ascii="Arial" w:eastAsia="Times New Roman" w:hAnsi="Arial" w:cs="Arial"/>
              <w:noProof/>
              <w:lang w:val="en-GB"/>
            </w:rPr>
            <w:t>( Lawrence &amp; Tar, 2015)</w:t>
          </w:r>
          <w:r w:rsidRPr="003C7ECC">
            <w:rPr>
              <w:rFonts w:ascii="Arial" w:eastAsia="Times New Roman" w:hAnsi="Arial" w:cs="Arial"/>
              <w:i/>
            </w:rPr>
            <w:fldChar w:fldCharType="end"/>
          </w:r>
        </w:sdtContent>
      </w:sdt>
      <w:r w:rsidRPr="003C7ECC">
        <w:rPr>
          <w:rFonts w:ascii="Arial" w:eastAsia="Times New Roman" w:hAnsi="Arial" w:cs="Arial"/>
          <w:i/>
        </w:rPr>
        <w:t xml:space="preserve"> </w:t>
      </w:r>
    </w:p>
    <w:p w14:paraId="5239F8E4" w14:textId="77777777" w:rsidR="000830B3" w:rsidRPr="003C7ECC" w:rsidRDefault="000830B3" w:rsidP="00186986">
      <w:pPr>
        <w:jc w:val="both"/>
        <w:rPr>
          <w:rFonts w:ascii="Arial" w:hAnsi="Arial" w:cs="Arial"/>
        </w:rPr>
      </w:pPr>
    </w:p>
    <w:p w14:paraId="78A37667" w14:textId="3503FE10" w:rsidR="007A72C0" w:rsidRPr="003C7ECC" w:rsidRDefault="00867567" w:rsidP="00867567">
      <w:pPr>
        <w:pStyle w:val="Heading2"/>
        <w:rPr>
          <w:rFonts w:ascii="Arial" w:hAnsi="Arial" w:cs="Arial"/>
          <w:sz w:val="24"/>
          <w:szCs w:val="24"/>
        </w:rPr>
      </w:pPr>
      <w:r w:rsidRPr="003C7ECC">
        <w:rPr>
          <w:rFonts w:ascii="Arial" w:hAnsi="Arial" w:cs="Arial"/>
          <w:sz w:val="24"/>
          <w:szCs w:val="24"/>
        </w:rPr>
        <w:t>3.2</w:t>
      </w:r>
      <w:r w:rsidR="007A72C0" w:rsidRPr="003C7ECC">
        <w:rPr>
          <w:rFonts w:ascii="Arial" w:hAnsi="Arial" w:cs="Arial"/>
          <w:sz w:val="24"/>
          <w:szCs w:val="24"/>
        </w:rPr>
        <w:t xml:space="preserve"> Grounded Theory</w:t>
      </w:r>
    </w:p>
    <w:p w14:paraId="32025484" w14:textId="77777777" w:rsidR="007A72C0" w:rsidRPr="003C7ECC" w:rsidRDefault="007A72C0" w:rsidP="00186986">
      <w:pPr>
        <w:jc w:val="both"/>
        <w:rPr>
          <w:rFonts w:ascii="Arial" w:hAnsi="Arial" w:cs="Arial"/>
        </w:rPr>
      </w:pPr>
    </w:p>
    <w:p w14:paraId="691F4594" w14:textId="731AB4C7" w:rsidR="000830B3" w:rsidRPr="003C7ECC" w:rsidRDefault="003048E5" w:rsidP="00186986">
      <w:pPr>
        <w:jc w:val="both"/>
        <w:rPr>
          <w:rFonts w:ascii="Arial" w:eastAsia="Times New Roman" w:hAnsi="Arial" w:cs="Arial"/>
          <w:i/>
        </w:rPr>
      </w:pPr>
      <w:r w:rsidRPr="003C7ECC">
        <w:rPr>
          <w:rFonts w:ascii="Arial" w:eastAsia="Times New Roman" w:hAnsi="Arial" w:cs="Arial"/>
          <w:color w:val="000000"/>
          <w:shd w:val="clear" w:color="auto" w:fill="FFFFFF"/>
        </w:rPr>
        <w:t>“</w:t>
      </w:r>
      <w:r w:rsidR="00D171A1" w:rsidRPr="003C7ECC">
        <w:rPr>
          <w:rFonts w:ascii="Arial" w:eastAsia="Times New Roman" w:hAnsi="Arial" w:cs="Arial"/>
          <w:i/>
          <w:color w:val="000000"/>
          <w:shd w:val="clear" w:color="auto" w:fill="FFFFFF"/>
        </w:rPr>
        <w:t>Grounded Theory is an approach</w:t>
      </w:r>
      <w:r w:rsidRPr="003C7ECC">
        <w:rPr>
          <w:rFonts w:ascii="Arial" w:eastAsia="Times New Roman" w:hAnsi="Arial" w:cs="Arial"/>
          <w:i/>
          <w:color w:val="000000"/>
          <w:shd w:val="clear" w:color="auto" w:fill="FFFFFF"/>
        </w:rPr>
        <w:t xml:space="preserve"> for developing theory that is </w:t>
      </w:r>
      <w:r w:rsidR="00D171A1" w:rsidRPr="003C7ECC">
        <w:rPr>
          <w:rFonts w:ascii="Arial" w:eastAsia="Times New Roman" w:hAnsi="Arial" w:cs="Arial"/>
          <w:i/>
          <w:color w:val="000000"/>
          <w:shd w:val="clear" w:color="auto" w:fill="FFFFFF"/>
        </w:rPr>
        <w:t>grounded in data systematically gathered and analyzed</w:t>
      </w:r>
      <w:r w:rsidRPr="003C7ECC">
        <w:rPr>
          <w:rFonts w:ascii="Arial" w:eastAsia="Times New Roman" w:hAnsi="Arial" w:cs="Arial"/>
          <w:color w:val="000000"/>
          <w:shd w:val="clear" w:color="auto" w:fill="FFFFFF"/>
        </w:rPr>
        <w:t>”</w:t>
      </w:r>
      <w:sdt>
        <w:sdtPr>
          <w:rPr>
            <w:rFonts w:ascii="Arial" w:eastAsia="Times New Roman" w:hAnsi="Arial" w:cs="Arial"/>
            <w:color w:val="000000"/>
            <w:shd w:val="clear" w:color="auto" w:fill="FFFFFF"/>
          </w:rPr>
          <w:id w:val="-1183964424"/>
          <w:citation/>
        </w:sdtPr>
        <w:sdtContent>
          <w:r w:rsidRPr="003C7ECC">
            <w:rPr>
              <w:rFonts w:ascii="Arial" w:eastAsia="Times New Roman" w:hAnsi="Arial" w:cs="Arial"/>
              <w:color w:val="000000"/>
              <w:shd w:val="clear" w:color="auto" w:fill="FFFFFF"/>
            </w:rPr>
            <w:fldChar w:fldCharType="begin"/>
          </w:r>
          <w:r w:rsidRPr="003C7ECC">
            <w:rPr>
              <w:rFonts w:ascii="Arial" w:eastAsia="Times New Roman" w:hAnsi="Arial" w:cs="Arial"/>
              <w:color w:val="000000"/>
              <w:shd w:val="clear" w:color="auto" w:fill="FFFFFF"/>
              <w:lang w:val="en-GB"/>
            </w:rPr>
            <w:instrText xml:space="preserve"> CITATION Coh08 \l 2057 </w:instrText>
          </w:r>
          <w:r w:rsidRPr="003C7ECC">
            <w:rPr>
              <w:rFonts w:ascii="Arial" w:eastAsia="Times New Roman" w:hAnsi="Arial" w:cs="Arial"/>
              <w:color w:val="000000"/>
              <w:shd w:val="clear" w:color="auto" w:fill="FFFFFF"/>
            </w:rPr>
            <w:fldChar w:fldCharType="separate"/>
          </w:r>
          <w:r w:rsidRPr="003C7ECC">
            <w:rPr>
              <w:rFonts w:ascii="Arial" w:eastAsia="Times New Roman" w:hAnsi="Arial" w:cs="Arial"/>
              <w:noProof/>
              <w:color w:val="000000"/>
              <w:shd w:val="clear" w:color="auto" w:fill="FFFFFF"/>
              <w:lang w:val="en-GB"/>
            </w:rPr>
            <w:t xml:space="preserve"> (Cohen D, 2008)</w:t>
          </w:r>
          <w:r w:rsidRPr="003C7ECC">
            <w:rPr>
              <w:rFonts w:ascii="Arial" w:eastAsia="Times New Roman" w:hAnsi="Arial" w:cs="Arial"/>
              <w:color w:val="000000"/>
              <w:shd w:val="clear" w:color="auto" w:fill="FFFFFF"/>
            </w:rPr>
            <w:fldChar w:fldCharType="end"/>
          </w:r>
        </w:sdtContent>
      </w:sdt>
      <w:r w:rsidRPr="003C7ECC">
        <w:rPr>
          <w:rFonts w:ascii="Arial" w:eastAsia="Times New Roman" w:hAnsi="Arial" w:cs="Arial"/>
          <w:color w:val="000000"/>
          <w:shd w:val="clear" w:color="auto" w:fill="FFFFFF"/>
        </w:rPr>
        <w:t>.</w:t>
      </w:r>
      <w:r w:rsidR="000830B3" w:rsidRPr="003C7ECC">
        <w:rPr>
          <w:rFonts w:ascii="Arial" w:eastAsia="Times New Roman" w:hAnsi="Arial" w:cs="Arial"/>
          <w:color w:val="000000"/>
          <w:shd w:val="clear" w:color="auto" w:fill="FFFFFF"/>
        </w:rPr>
        <w:t xml:space="preserve"> “</w:t>
      </w:r>
      <w:r w:rsidR="000830B3" w:rsidRPr="003C7ECC">
        <w:rPr>
          <w:rFonts w:ascii="Arial" w:eastAsia="Times New Roman" w:hAnsi="Arial" w:cs="Arial"/>
          <w:i/>
        </w:rPr>
        <w:t>A grounded theory is one that is discovered, developed, and provisionally verified through systematic data collection and analysis of data pertaining to a particular phenomenon</w:t>
      </w:r>
      <w:r w:rsidR="000830B3" w:rsidRPr="003C7ECC">
        <w:rPr>
          <w:rFonts w:ascii="Arial" w:eastAsia="Times New Roman" w:hAnsi="Arial" w:cs="Arial"/>
          <w:i/>
        </w:rPr>
        <w:t>”</w:t>
      </w:r>
      <w:sdt>
        <w:sdtPr>
          <w:rPr>
            <w:rFonts w:ascii="Arial" w:eastAsia="Times New Roman" w:hAnsi="Arial" w:cs="Arial"/>
            <w:i/>
          </w:rPr>
          <w:id w:val="441110869"/>
          <w:citation/>
        </w:sdtPr>
        <w:sdtContent>
          <w:r w:rsidR="000830B3" w:rsidRPr="003C7ECC">
            <w:rPr>
              <w:rFonts w:ascii="Arial" w:eastAsia="Times New Roman" w:hAnsi="Arial" w:cs="Arial"/>
              <w:i/>
            </w:rPr>
            <w:fldChar w:fldCharType="begin"/>
          </w:r>
          <w:r w:rsidR="000830B3" w:rsidRPr="003C7ECC">
            <w:rPr>
              <w:rFonts w:ascii="Arial" w:eastAsia="Times New Roman" w:hAnsi="Arial" w:cs="Arial"/>
              <w:i/>
              <w:lang w:val="en-GB"/>
            </w:rPr>
            <w:instrText xml:space="preserve"> CITATION Law15 \l 2057 </w:instrText>
          </w:r>
          <w:r w:rsidR="000830B3" w:rsidRPr="003C7ECC">
            <w:rPr>
              <w:rFonts w:ascii="Arial" w:eastAsia="Times New Roman" w:hAnsi="Arial" w:cs="Arial"/>
              <w:i/>
            </w:rPr>
            <w:fldChar w:fldCharType="separate"/>
          </w:r>
          <w:r w:rsidR="000830B3" w:rsidRPr="003C7ECC">
            <w:rPr>
              <w:rFonts w:ascii="Arial" w:eastAsia="Times New Roman" w:hAnsi="Arial" w:cs="Arial"/>
              <w:i/>
              <w:noProof/>
              <w:lang w:val="en-GB"/>
            </w:rPr>
            <w:t xml:space="preserve"> </w:t>
          </w:r>
          <w:r w:rsidR="000830B3" w:rsidRPr="003C7ECC">
            <w:rPr>
              <w:rFonts w:ascii="Arial" w:eastAsia="Times New Roman" w:hAnsi="Arial" w:cs="Arial"/>
              <w:noProof/>
              <w:lang w:val="en-GB"/>
            </w:rPr>
            <w:t>( Lawrence &amp; Tar, 2015)</w:t>
          </w:r>
          <w:r w:rsidR="000830B3" w:rsidRPr="003C7ECC">
            <w:rPr>
              <w:rFonts w:ascii="Arial" w:eastAsia="Times New Roman" w:hAnsi="Arial" w:cs="Arial"/>
              <w:i/>
            </w:rPr>
            <w:fldChar w:fldCharType="end"/>
          </w:r>
        </w:sdtContent>
      </w:sdt>
      <w:r w:rsidR="000830B3" w:rsidRPr="003C7ECC">
        <w:rPr>
          <w:rFonts w:ascii="Arial" w:eastAsia="Times New Roman" w:hAnsi="Arial" w:cs="Arial"/>
          <w:i/>
        </w:rPr>
        <w:t>.</w:t>
      </w:r>
      <w:r w:rsidR="000830B3" w:rsidRPr="003C7ECC">
        <w:rPr>
          <w:rFonts w:ascii="Arial" w:eastAsia="Times New Roman" w:hAnsi="Arial" w:cs="Arial"/>
          <w:i/>
        </w:rPr>
        <w:t xml:space="preserve"> </w:t>
      </w:r>
    </w:p>
    <w:p w14:paraId="55674904" w14:textId="4D25E1C0" w:rsidR="00D171A1" w:rsidRPr="003C7ECC" w:rsidRDefault="00D171A1" w:rsidP="00186986">
      <w:pPr>
        <w:jc w:val="both"/>
        <w:rPr>
          <w:rFonts w:ascii="Arial" w:eastAsia="Times New Roman" w:hAnsi="Arial" w:cs="Arial"/>
        </w:rPr>
      </w:pPr>
    </w:p>
    <w:p w14:paraId="34DECB4E" w14:textId="6BA5987F" w:rsidR="003048E5" w:rsidRPr="003C7ECC" w:rsidRDefault="00D171A1" w:rsidP="00186986">
      <w:pPr>
        <w:jc w:val="both"/>
        <w:rPr>
          <w:rFonts w:ascii="Arial" w:hAnsi="Arial" w:cs="Arial"/>
        </w:rPr>
      </w:pPr>
      <w:r w:rsidRPr="003C7ECC">
        <w:rPr>
          <w:rFonts w:ascii="Arial" w:hAnsi="Arial" w:cs="Arial"/>
        </w:rPr>
        <w:t xml:space="preserve">To get a good understanding of this research this theory will be applied </w:t>
      </w:r>
      <w:r w:rsidR="003048E5" w:rsidRPr="003C7ECC">
        <w:rPr>
          <w:rFonts w:ascii="Arial" w:hAnsi="Arial" w:cs="Arial"/>
        </w:rPr>
        <w:t>as it will help to learn about a culture or group through interviews from the informants.</w:t>
      </w:r>
    </w:p>
    <w:p w14:paraId="7669004E" w14:textId="353DB915" w:rsidR="00D171A1" w:rsidRPr="003C7ECC" w:rsidRDefault="00D171A1" w:rsidP="00186986">
      <w:pPr>
        <w:jc w:val="both"/>
        <w:rPr>
          <w:rFonts w:ascii="Arial" w:hAnsi="Arial" w:cs="Arial"/>
        </w:rPr>
      </w:pPr>
    </w:p>
    <w:p w14:paraId="72E3CF86" w14:textId="481C848E" w:rsidR="007A72C0" w:rsidRPr="003C7ECC" w:rsidRDefault="00867567" w:rsidP="00186986">
      <w:pPr>
        <w:pStyle w:val="Heading2"/>
        <w:jc w:val="both"/>
        <w:rPr>
          <w:rFonts w:ascii="Arial" w:hAnsi="Arial" w:cs="Arial"/>
          <w:sz w:val="24"/>
          <w:szCs w:val="24"/>
        </w:rPr>
      </w:pPr>
      <w:r w:rsidRPr="003C7ECC">
        <w:rPr>
          <w:rFonts w:ascii="Arial" w:hAnsi="Arial" w:cs="Arial"/>
          <w:sz w:val="24"/>
          <w:szCs w:val="24"/>
        </w:rPr>
        <w:t>3.3</w:t>
      </w:r>
      <w:r w:rsidR="007A72C0" w:rsidRPr="003C7ECC">
        <w:rPr>
          <w:rFonts w:ascii="Arial" w:hAnsi="Arial" w:cs="Arial"/>
          <w:sz w:val="24"/>
          <w:szCs w:val="24"/>
        </w:rPr>
        <w:t xml:space="preserve"> Data Collection</w:t>
      </w:r>
    </w:p>
    <w:p w14:paraId="31EA5CBC" w14:textId="77777777" w:rsidR="007A72C0" w:rsidRPr="003C7ECC" w:rsidRDefault="007A72C0" w:rsidP="00186986">
      <w:pPr>
        <w:jc w:val="both"/>
        <w:rPr>
          <w:rFonts w:ascii="Arial" w:hAnsi="Arial" w:cs="Arial"/>
        </w:rPr>
      </w:pPr>
    </w:p>
    <w:p w14:paraId="125C8900" w14:textId="2495A231" w:rsidR="00835B2B" w:rsidRPr="003C7ECC" w:rsidRDefault="008872E1" w:rsidP="00186986">
      <w:pPr>
        <w:jc w:val="both"/>
        <w:rPr>
          <w:rFonts w:ascii="Arial" w:eastAsia="Times New Roman" w:hAnsi="Arial" w:cs="Arial"/>
          <w:color w:val="000000"/>
          <w:shd w:val="clear" w:color="auto" w:fill="FFFFFF"/>
        </w:rPr>
      </w:pPr>
      <w:r w:rsidRPr="003C7ECC">
        <w:rPr>
          <w:rStyle w:val="Strong"/>
          <w:rFonts w:ascii="Arial" w:eastAsia="Times New Roman" w:hAnsi="Arial" w:cs="Arial"/>
          <w:b w:val="0"/>
          <w:color w:val="000000"/>
          <w:shd w:val="clear" w:color="auto" w:fill="FFFFFF"/>
        </w:rPr>
        <w:t>T</w:t>
      </w:r>
      <w:r w:rsidR="00447C11" w:rsidRPr="003C7ECC">
        <w:rPr>
          <w:rFonts w:ascii="Arial" w:eastAsia="Times New Roman" w:hAnsi="Arial" w:cs="Arial"/>
          <w:color w:val="000000"/>
          <w:shd w:val="clear" w:color="auto" w:fill="FFFFFF"/>
        </w:rPr>
        <w:t xml:space="preserve">he process of </w:t>
      </w:r>
      <w:r w:rsidRPr="003C7ECC">
        <w:rPr>
          <w:rFonts w:ascii="Arial" w:eastAsia="Times New Roman" w:hAnsi="Arial" w:cs="Arial"/>
          <w:color w:val="000000"/>
          <w:shd w:val="clear" w:color="auto" w:fill="FFFFFF"/>
        </w:rPr>
        <w:t>collecting</w:t>
      </w:r>
      <w:r w:rsidR="00447C11" w:rsidRPr="003C7ECC">
        <w:rPr>
          <w:rFonts w:ascii="Arial" w:eastAsia="Times New Roman" w:hAnsi="Arial" w:cs="Arial"/>
          <w:color w:val="000000"/>
          <w:shd w:val="clear" w:color="auto" w:fill="FFFFFF"/>
        </w:rPr>
        <w:t xml:space="preserve"> and </w:t>
      </w:r>
      <w:r w:rsidRPr="003C7ECC">
        <w:rPr>
          <w:rFonts w:ascii="Arial" w:eastAsia="Times New Roman" w:hAnsi="Arial" w:cs="Arial"/>
          <w:color w:val="000000"/>
          <w:shd w:val="clear" w:color="auto" w:fill="FFFFFF"/>
        </w:rPr>
        <w:t xml:space="preserve">analyzing </w:t>
      </w:r>
      <w:r w:rsidR="00447C11" w:rsidRPr="003C7ECC">
        <w:rPr>
          <w:rFonts w:ascii="Arial" w:eastAsia="Times New Roman" w:hAnsi="Arial" w:cs="Arial"/>
          <w:color w:val="000000"/>
          <w:shd w:val="clear" w:color="auto" w:fill="FFFFFF"/>
        </w:rPr>
        <w:t xml:space="preserve">information on variables of interest, in an established systematic </w:t>
      </w:r>
      <w:r w:rsidRPr="003C7ECC">
        <w:rPr>
          <w:rFonts w:ascii="Arial" w:eastAsia="Times New Roman" w:hAnsi="Arial" w:cs="Arial"/>
          <w:color w:val="000000"/>
          <w:shd w:val="clear" w:color="auto" w:fill="FFFFFF"/>
        </w:rPr>
        <w:t>way</w:t>
      </w:r>
      <w:r w:rsidR="00447C11" w:rsidRPr="003C7ECC">
        <w:rPr>
          <w:rFonts w:ascii="Arial" w:eastAsia="Times New Roman" w:hAnsi="Arial" w:cs="Arial"/>
          <w:color w:val="000000"/>
          <w:shd w:val="clear" w:color="auto" w:fill="FFFFFF"/>
        </w:rPr>
        <w:t xml:space="preserve"> that enables one to answer </w:t>
      </w:r>
      <w:r w:rsidRPr="003C7ECC">
        <w:rPr>
          <w:rFonts w:ascii="Arial" w:eastAsia="Times New Roman" w:hAnsi="Arial" w:cs="Arial"/>
          <w:color w:val="000000"/>
          <w:shd w:val="clear" w:color="auto" w:fill="FFFFFF"/>
        </w:rPr>
        <w:t>identified</w:t>
      </w:r>
      <w:r w:rsidR="00447C11" w:rsidRPr="003C7ECC">
        <w:rPr>
          <w:rFonts w:ascii="Arial" w:eastAsia="Times New Roman" w:hAnsi="Arial" w:cs="Arial"/>
          <w:color w:val="000000"/>
          <w:shd w:val="clear" w:color="auto" w:fill="FFFFFF"/>
        </w:rPr>
        <w:t xml:space="preserve"> research questions, test hy</w:t>
      </w:r>
      <w:r w:rsidRPr="003C7ECC">
        <w:rPr>
          <w:rFonts w:ascii="Arial" w:eastAsia="Times New Roman" w:hAnsi="Arial" w:cs="Arial"/>
          <w:color w:val="000000"/>
          <w:shd w:val="clear" w:color="auto" w:fill="FFFFFF"/>
        </w:rPr>
        <w:t xml:space="preserve">potheses, and evaluate outcomes is knows as data </w:t>
      </w:r>
      <w:r w:rsidR="00835B2B" w:rsidRPr="003C7ECC">
        <w:rPr>
          <w:rFonts w:ascii="Arial" w:eastAsia="Times New Roman" w:hAnsi="Arial" w:cs="Arial"/>
          <w:color w:val="000000"/>
          <w:shd w:val="clear" w:color="auto" w:fill="FFFFFF"/>
        </w:rPr>
        <w:t>collection. There</w:t>
      </w:r>
      <w:r w:rsidR="00447C11" w:rsidRPr="003C7ECC">
        <w:rPr>
          <w:rFonts w:ascii="Arial" w:eastAsia="Times New Roman" w:hAnsi="Arial" w:cs="Arial"/>
          <w:color w:val="000000"/>
          <w:shd w:val="clear" w:color="auto" w:fill="FFFFFF"/>
        </w:rPr>
        <w:t xml:space="preserve"> are </w:t>
      </w:r>
      <w:r w:rsidRPr="003C7ECC">
        <w:rPr>
          <w:rFonts w:ascii="Arial" w:eastAsia="Times New Roman" w:hAnsi="Arial" w:cs="Arial"/>
          <w:color w:val="000000"/>
          <w:shd w:val="clear" w:color="auto" w:fill="FFFFFF"/>
        </w:rPr>
        <w:t>various</w:t>
      </w:r>
      <w:r w:rsidR="00447C11" w:rsidRPr="003C7ECC">
        <w:rPr>
          <w:rFonts w:ascii="Arial" w:eastAsia="Times New Roman" w:hAnsi="Arial" w:cs="Arial"/>
          <w:color w:val="000000"/>
          <w:shd w:val="clear" w:color="auto" w:fill="FFFFFF"/>
        </w:rPr>
        <w:t xml:space="preserve"> methods of collecting data such as case studies, experimentation, observation, interview etc. </w:t>
      </w:r>
    </w:p>
    <w:p w14:paraId="3F0239E9" w14:textId="03007482" w:rsidR="00B45530" w:rsidRPr="003C7ECC" w:rsidRDefault="00447C11" w:rsidP="00186986">
      <w:pPr>
        <w:jc w:val="both"/>
        <w:rPr>
          <w:rFonts w:ascii="Arial" w:eastAsia="Times New Roman" w:hAnsi="Arial" w:cs="Arial"/>
          <w:color w:val="000000"/>
          <w:shd w:val="clear" w:color="auto" w:fill="FFFFFF"/>
        </w:rPr>
      </w:pPr>
      <w:r w:rsidRPr="003C7ECC">
        <w:rPr>
          <w:rFonts w:ascii="Arial" w:eastAsia="Times New Roman" w:hAnsi="Arial" w:cs="Arial"/>
          <w:color w:val="000000"/>
          <w:shd w:val="clear" w:color="auto" w:fill="FFFFFF"/>
        </w:rPr>
        <w:lastRenderedPageBreak/>
        <w:t xml:space="preserve">In this </w:t>
      </w:r>
      <w:r w:rsidR="00B45530" w:rsidRPr="003C7ECC">
        <w:rPr>
          <w:rFonts w:ascii="Arial" w:eastAsia="Times New Roman" w:hAnsi="Arial" w:cs="Arial"/>
          <w:color w:val="000000"/>
          <w:shd w:val="clear" w:color="auto" w:fill="FFFFFF"/>
        </w:rPr>
        <w:t>research,</w:t>
      </w:r>
      <w:r w:rsidRPr="003C7ECC">
        <w:rPr>
          <w:rFonts w:ascii="Arial" w:eastAsia="Times New Roman" w:hAnsi="Arial" w:cs="Arial"/>
          <w:color w:val="000000"/>
          <w:shd w:val="clear" w:color="auto" w:fill="FFFFFF"/>
        </w:rPr>
        <w:t xml:space="preserve"> the data collection methods will be questionnaires, surveys distributed to the health care assistants followed up by selected participants</w:t>
      </w:r>
      <w:r w:rsidRPr="003C7ECC">
        <w:rPr>
          <w:rFonts w:ascii="Arial" w:eastAsia="Times New Roman" w:hAnsi="Arial" w:cs="Arial"/>
          <w:color w:val="000000" w:themeColor="text1"/>
          <w:shd w:val="clear" w:color="auto" w:fill="FFFFFF"/>
        </w:rPr>
        <w:t xml:space="preserve"> for interviews.</w:t>
      </w:r>
      <w:r w:rsidR="00B45530" w:rsidRPr="003C7ECC">
        <w:rPr>
          <w:rFonts w:ascii="Arial" w:eastAsia="Times New Roman" w:hAnsi="Arial" w:cs="Arial"/>
          <w:color w:val="000000" w:themeColor="text1"/>
          <w:shd w:val="clear" w:color="auto" w:fill="FFFFFF"/>
        </w:rPr>
        <w:t xml:space="preserve"> </w:t>
      </w:r>
      <w:r w:rsidR="008872E1" w:rsidRPr="003C7ECC">
        <w:rPr>
          <w:rFonts w:ascii="Arial" w:eastAsia="Times New Roman" w:hAnsi="Arial" w:cs="Arial"/>
          <w:color w:val="000000" w:themeColor="text1"/>
          <w:shd w:val="clear" w:color="auto" w:fill="FFFFFF"/>
        </w:rPr>
        <w:t>“</w:t>
      </w:r>
      <w:r w:rsidR="00B45530" w:rsidRPr="003C7ECC">
        <w:rPr>
          <w:rFonts w:ascii="Arial" w:eastAsia="Times New Roman" w:hAnsi="Arial" w:cs="Arial"/>
          <w:color w:val="000000" w:themeColor="text1"/>
          <w:shd w:val="clear" w:color="auto" w:fill="FFFFFF"/>
        </w:rPr>
        <w:t>On</w:t>
      </w:r>
      <w:r w:rsidR="00B45530" w:rsidRPr="003C7ECC">
        <w:rPr>
          <w:rFonts w:ascii="Arial" w:eastAsia="Times New Roman" w:hAnsi="Arial" w:cs="Arial"/>
          <w:color w:val="000000" w:themeColor="text1"/>
          <w:shd w:val="clear" w:color="auto" w:fill="FFFFFF"/>
        </w:rPr>
        <w:t xml:space="preserve">line surveys </w:t>
      </w:r>
      <w:r w:rsidR="00B45530" w:rsidRPr="003C7ECC">
        <w:rPr>
          <w:rFonts w:ascii="Arial" w:eastAsia="Times New Roman" w:hAnsi="Arial" w:cs="Arial"/>
          <w:color w:val="000000" w:themeColor="text1"/>
          <w:shd w:val="clear" w:color="auto" w:fill="FFFFFF"/>
        </w:rPr>
        <w:t>tend to be the most cost-effective modes of survey research</w:t>
      </w:r>
      <w:r w:rsidR="008872E1" w:rsidRPr="003C7ECC">
        <w:rPr>
          <w:rFonts w:ascii="Arial" w:eastAsia="Times New Roman" w:hAnsi="Arial" w:cs="Arial"/>
          <w:color w:val="000000" w:themeColor="text1"/>
          <w:shd w:val="clear" w:color="auto" w:fill="FFFFFF"/>
        </w:rPr>
        <w:t>”</w:t>
      </w:r>
      <w:sdt>
        <w:sdtPr>
          <w:rPr>
            <w:rFonts w:ascii="Arial" w:eastAsia="Times New Roman" w:hAnsi="Arial" w:cs="Arial"/>
            <w:color w:val="000000" w:themeColor="text1"/>
            <w:shd w:val="clear" w:color="auto" w:fill="FFFFFF"/>
          </w:rPr>
          <w:id w:val="-7223572"/>
          <w:citation/>
        </w:sdtPr>
        <w:sdtContent>
          <w:r w:rsidR="00B45530" w:rsidRPr="003C7ECC">
            <w:rPr>
              <w:rFonts w:ascii="Arial" w:eastAsia="Times New Roman" w:hAnsi="Arial" w:cs="Arial"/>
              <w:color w:val="000000" w:themeColor="text1"/>
              <w:shd w:val="clear" w:color="auto" w:fill="FFFFFF"/>
            </w:rPr>
            <w:fldChar w:fldCharType="begin"/>
          </w:r>
          <w:r w:rsidR="00B45530" w:rsidRPr="003C7ECC">
            <w:rPr>
              <w:rFonts w:ascii="Arial" w:eastAsia="Times New Roman" w:hAnsi="Arial" w:cs="Arial"/>
              <w:color w:val="000000" w:themeColor="text1"/>
              <w:shd w:val="clear" w:color="auto" w:fill="FFFFFF"/>
              <w:lang w:val="en-GB"/>
            </w:rPr>
            <w:instrText xml:space="preserve"> CITATION Sus12 \l 2057 </w:instrText>
          </w:r>
          <w:r w:rsidR="00B45530" w:rsidRPr="003C7ECC">
            <w:rPr>
              <w:rFonts w:ascii="Arial" w:eastAsia="Times New Roman" w:hAnsi="Arial" w:cs="Arial"/>
              <w:color w:val="000000" w:themeColor="text1"/>
              <w:shd w:val="clear" w:color="auto" w:fill="FFFFFF"/>
            </w:rPr>
            <w:fldChar w:fldCharType="separate"/>
          </w:r>
          <w:r w:rsidR="00B45530" w:rsidRPr="003C7ECC">
            <w:rPr>
              <w:rFonts w:ascii="Arial" w:eastAsia="Times New Roman" w:hAnsi="Arial" w:cs="Arial"/>
              <w:noProof/>
              <w:color w:val="000000" w:themeColor="text1"/>
              <w:shd w:val="clear" w:color="auto" w:fill="FFFFFF"/>
              <w:lang w:val="en-GB"/>
            </w:rPr>
            <w:t xml:space="preserve"> (Defranzo, 2012)</w:t>
          </w:r>
          <w:r w:rsidR="00B45530" w:rsidRPr="003C7ECC">
            <w:rPr>
              <w:rFonts w:ascii="Arial" w:eastAsia="Times New Roman" w:hAnsi="Arial" w:cs="Arial"/>
              <w:color w:val="000000" w:themeColor="text1"/>
              <w:shd w:val="clear" w:color="auto" w:fill="FFFFFF"/>
            </w:rPr>
            <w:fldChar w:fldCharType="end"/>
          </w:r>
        </w:sdtContent>
      </w:sdt>
      <w:r w:rsidR="00B45530" w:rsidRPr="003C7ECC">
        <w:rPr>
          <w:rFonts w:ascii="Arial" w:eastAsia="Times New Roman" w:hAnsi="Arial" w:cs="Arial"/>
          <w:color w:val="000000" w:themeColor="text1"/>
          <w:shd w:val="clear" w:color="auto" w:fill="FFFFFF"/>
        </w:rPr>
        <w:t xml:space="preserve"> and is also easier </w:t>
      </w:r>
      <w:r w:rsidR="00B45530" w:rsidRPr="003C7ECC">
        <w:rPr>
          <w:rFonts w:ascii="Arial" w:eastAsia="Times New Roman" w:hAnsi="Arial" w:cs="Arial"/>
          <w:color w:val="000000" w:themeColor="text1"/>
          <w:shd w:val="clear" w:color="auto" w:fill="FFFFFF"/>
        </w:rPr>
        <w:t xml:space="preserve">especially </w:t>
      </w:r>
      <w:r w:rsidR="00B45530" w:rsidRPr="003C7ECC">
        <w:rPr>
          <w:rFonts w:ascii="Arial" w:eastAsia="Times New Roman" w:hAnsi="Arial" w:cs="Arial"/>
          <w:color w:val="000000" w:themeColor="text1"/>
          <w:shd w:val="clear" w:color="auto" w:fill="FFFFFF"/>
        </w:rPr>
        <w:t xml:space="preserve">when participants are </w:t>
      </w:r>
      <w:r w:rsidR="00B45530" w:rsidRPr="003C7ECC">
        <w:rPr>
          <w:rFonts w:ascii="Arial" w:eastAsia="Times New Roman" w:hAnsi="Arial" w:cs="Arial"/>
          <w:color w:val="000000" w:themeColor="text1"/>
          <w:shd w:val="clear" w:color="auto" w:fill="FFFFFF"/>
        </w:rPr>
        <w:t>in hard-to-reach areas</w:t>
      </w:r>
      <w:r w:rsidR="00B45530" w:rsidRPr="003C7ECC">
        <w:rPr>
          <w:rFonts w:ascii="Arial" w:eastAsia="Times New Roman" w:hAnsi="Arial" w:cs="Arial"/>
          <w:color w:val="000000" w:themeColor="text1"/>
          <w:shd w:val="clear" w:color="auto" w:fill="FFFFFF"/>
        </w:rPr>
        <w:t>. Thus, the data collected will hopefully will give results to analyse and help attains the aim and objective of this research. However, the data collected will remain confidential and no names will be identified.</w:t>
      </w:r>
    </w:p>
    <w:p w14:paraId="599890A7" w14:textId="1AEFE5B0" w:rsidR="00B45530" w:rsidRPr="003C7ECC" w:rsidRDefault="00B45530" w:rsidP="00186986">
      <w:pPr>
        <w:jc w:val="both"/>
        <w:rPr>
          <w:rFonts w:ascii="Arial" w:eastAsia="Times New Roman" w:hAnsi="Arial" w:cs="Arial"/>
          <w:color w:val="000000" w:themeColor="text1"/>
        </w:rPr>
      </w:pPr>
    </w:p>
    <w:p w14:paraId="77ED359E" w14:textId="77777777" w:rsidR="005D3266" w:rsidRPr="003C7ECC" w:rsidRDefault="005D3266" w:rsidP="00186986">
      <w:pPr>
        <w:jc w:val="both"/>
        <w:rPr>
          <w:rFonts w:ascii="Arial" w:eastAsia="Times New Roman" w:hAnsi="Arial" w:cs="Arial"/>
        </w:rPr>
      </w:pPr>
    </w:p>
    <w:p w14:paraId="4CE7A971" w14:textId="6E5C2725" w:rsidR="00CF66A0" w:rsidRPr="003C7ECC" w:rsidRDefault="00CF66A0" w:rsidP="00186986">
      <w:pPr>
        <w:jc w:val="both"/>
        <w:rPr>
          <w:rFonts w:ascii="Arial" w:hAnsi="Arial" w:cs="Arial"/>
        </w:rPr>
      </w:pPr>
    </w:p>
    <w:p w14:paraId="66DA87C7" w14:textId="2F57C73C" w:rsidR="007A72C0" w:rsidRPr="003C7ECC" w:rsidRDefault="00867567" w:rsidP="00867567">
      <w:pPr>
        <w:pStyle w:val="Heading1"/>
        <w:rPr>
          <w:rFonts w:ascii="Arial" w:hAnsi="Arial" w:cs="Arial"/>
          <w:sz w:val="24"/>
          <w:szCs w:val="24"/>
        </w:rPr>
      </w:pPr>
      <w:r w:rsidRPr="003C7ECC">
        <w:rPr>
          <w:rFonts w:ascii="Arial" w:hAnsi="Arial" w:cs="Arial"/>
          <w:sz w:val="24"/>
          <w:szCs w:val="24"/>
        </w:rPr>
        <w:t>4.0</w:t>
      </w:r>
      <w:r w:rsidR="007A72C0" w:rsidRPr="003C7ECC">
        <w:rPr>
          <w:rFonts w:ascii="Arial" w:hAnsi="Arial" w:cs="Arial"/>
          <w:sz w:val="24"/>
          <w:szCs w:val="24"/>
        </w:rPr>
        <w:t xml:space="preserve"> Limitation and Ethical Risks</w:t>
      </w:r>
    </w:p>
    <w:p w14:paraId="6897D1BB" w14:textId="77777777" w:rsidR="007A72C0" w:rsidRPr="003C7ECC" w:rsidRDefault="007A72C0" w:rsidP="00186986">
      <w:pPr>
        <w:jc w:val="both"/>
        <w:rPr>
          <w:rFonts w:ascii="Arial" w:hAnsi="Arial" w:cs="Arial"/>
        </w:rPr>
      </w:pPr>
    </w:p>
    <w:p w14:paraId="2F2A47C2" w14:textId="3F2162A3" w:rsidR="007A72C0" w:rsidRPr="003C7ECC" w:rsidRDefault="00867567" w:rsidP="00867567">
      <w:pPr>
        <w:pStyle w:val="Heading2"/>
        <w:rPr>
          <w:rFonts w:ascii="Arial" w:hAnsi="Arial" w:cs="Arial"/>
          <w:sz w:val="24"/>
          <w:szCs w:val="24"/>
        </w:rPr>
      </w:pPr>
      <w:r w:rsidRPr="003C7ECC">
        <w:rPr>
          <w:rFonts w:ascii="Arial" w:hAnsi="Arial" w:cs="Arial"/>
          <w:sz w:val="24"/>
          <w:szCs w:val="24"/>
        </w:rPr>
        <w:t>4.1</w:t>
      </w:r>
      <w:r w:rsidR="007A72C0" w:rsidRPr="003C7ECC">
        <w:rPr>
          <w:rFonts w:ascii="Arial" w:hAnsi="Arial" w:cs="Arial"/>
          <w:sz w:val="24"/>
          <w:szCs w:val="24"/>
        </w:rPr>
        <w:t xml:space="preserve"> Time management</w:t>
      </w:r>
    </w:p>
    <w:p w14:paraId="5C27C2C3" w14:textId="77777777" w:rsidR="004709FE" w:rsidRPr="003C7ECC" w:rsidRDefault="004709FE" w:rsidP="00186986">
      <w:pPr>
        <w:jc w:val="both"/>
        <w:rPr>
          <w:rFonts w:ascii="Arial" w:hAnsi="Arial" w:cs="Arial"/>
        </w:rPr>
      </w:pPr>
    </w:p>
    <w:p w14:paraId="2E9957F9" w14:textId="5FEBDD14" w:rsidR="00577E0E" w:rsidRPr="003C7ECC" w:rsidRDefault="00577E0E" w:rsidP="00186986">
      <w:pPr>
        <w:jc w:val="both"/>
        <w:rPr>
          <w:rFonts w:ascii="Arial" w:eastAsia="Times New Roman" w:hAnsi="Arial" w:cs="Arial"/>
          <w:color w:val="000000"/>
          <w:shd w:val="clear" w:color="auto" w:fill="FFFFFF"/>
        </w:rPr>
      </w:pPr>
      <w:r w:rsidRPr="003C7ECC">
        <w:rPr>
          <w:rFonts w:ascii="Arial" w:eastAsia="Times New Roman" w:hAnsi="Arial" w:cs="Arial"/>
          <w:color w:val="000000"/>
          <w:shd w:val="clear" w:color="auto" w:fill="FFFFFF"/>
        </w:rPr>
        <w:t>“</w:t>
      </w:r>
      <w:r w:rsidRPr="003C7ECC">
        <w:rPr>
          <w:rFonts w:ascii="Arial" w:eastAsia="Times New Roman" w:hAnsi="Arial" w:cs="Arial"/>
          <w:color w:val="000000"/>
          <w:shd w:val="clear" w:color="auto" w:fill="FFFFFF"/>
        </w:rPr>
        <w:t xml:space="preserve">Time management is important </w:t>
      </w:r>
      <w:r w:rsidRPr="003C7ECC">
        <w:rPr>
          <w:rFonts w:ascii="Arial" w:eastAsia="Times New Roman" w:hAnsi="Arial" w:cs="Arial"/>
          <w:color w:val="000000"/>
          <w:shd w:val="clear" w:color="auto" w:fill="FFFFFF"/>
        </w:rPr>
        <w:t>while conducting any work as it teaches you how to manage time and make the most of it to get you work done”</w:t>
      </w:r>
      <w:sdt>
        <w:sdtPr>
          <w:rPr>
            <w:rFonts w:ascii="Arial" w:eastAsia="Times New Roman" w:hAnsi="Arial" w:cs="Arial"/>
            <w:color w:val="000000"/>
            <w:shd w:val="clear" w:color="auto" w:fill="FFFFFF"/>
          </w:rPr>
          <w:id w:val="-225614061"/>
          <w:citation/>
        </w:sdtPr>
        <w:sdtContent>
          <w:r w:rsidRPr="003C7ECC">
            <w:rPr>
              <w:rFonts w:ascii="Arial" w:eastAsia="Times New Roman" w:hAnsi="Arial" w:cs="Arial"/>
              <w:color w:val="000000"/>
              <w:shd w:val="clear" w:color="auto" w:fill="FFFFFF"/>
            </w:rPr>
            <w:fldChar w:fldCharType="begin"/>
          </w:r>
          <w:r w:rsidRPr="003C7ECC">
            <w:rPr>
              <w:rFonts w:ascii="Arial" w:eastAsia="Times New Roman" w:hAnsi="Arial" w:cs="Arial"/>
              <w:color w:val="000000"/>
              <w:shd w:val="clear" w:color="auto" w:fill="FFFFFF"/>
              <w:lang w:val="en-GB"/>
            </w:rPr>
            <w:instrText xml:space="preserve">CITATION Rem15 \l 2057 </w:instrText>
          </w:r>
          <w:r w:rsidRPr="003C7ECC">
            <w:rPr>
              <w:rFonts w:ascii="Arial" w:eastAsia="Times New Roman" w:hAnsi="Arial" w:cs="Arial"/>
              <w:color w:val="000000"/>
              <w:shd w:val="clear" w:color="auto" w:fill="FFFFFF"/>
            </w:rPr>
            <w:fldChar w:fldCharType="separate"/>
          </w:r>
          <w:r w:rsidRPr="003C7ECC">
            <w:rPr>
              <w:rFonts w:ascii="Arial" w:eastAsia="Times New Roman" w:hAnsi="Arial" w:cs="Arial"/>
              <w:noProof/>
              <w:color w:val="000000"/>
              <w:shd w:val="clear" w:color="auto" w:fill="FFFFFF"/>
              <w:lang w:val="en-GB"/>
            </w:rPr>
            <w:t xml:space="preserve"> (Sasson, 2015)</w:t>
          </w:r>
          <w:r w:rsidRPr="003C7ECC">
            <w:rPr>
              <w:rFonts w:ascii="Arial" w:eastAsia="Times New Roman" w:hAnsi="Arial" w:cs="Arial"/>
              <w:color w:val="000000"/>
              <w:shd w:val="clear" w:color="auto" w:fill="FFFFFF"/>
            </w:rPr>
            <w:fldChar w:fldCharType="end"/>
          </w:r>
        </w:sdtContent>
      </w:sdt>
      <w:r w:rsidRPr="003C7ECC">
        <w:rPr>
          <w:rFonts w:ascii="Arial" w:eastAsia="Times New Roman" w:hAnsi="Arial" w:cs="Arial"/>
          <w:color w:val="000000"/>
          <w:shd w:val="clear" w:color="auto" w:fill="FFFFFF"/>
        </w:rPr>
        <w:t>.</w:t>
      </w:r>
      <w:r w:rsidR="00695FB6" w:rsidRPr="003C7ECC">
        <w:rPr>
          <w:rFonts w:ascii="Arial" w:eastAsia="Times New Roman" w:hAnsi="Arial" w:cs="Arial"/>
          <w:color w:val="000000"/>
          <w:shd w:val="clear" w:color="auto" w:fill="FFFFFF"/>
        </w:rPr>
        <w:t xml:space="preserve"> </w:t>
      </w:r>
      <w:r w:rsidR="00CF66A0" w:rsidRPr="003C7ECC">
        <w:rPr>
          <w:rFonts w:ascii="Arial" w:eastAsia="Times New Roman" w:hAnsi="Arial" w:cs="Arial"/>
          <w:color w:val="000000"/>
          <w:shd w:val="clear" w:color="auto" w:fill="FFFFFF"/>
        </w:rPr>
        <w:t>Therefore, a good time management is required as the interview date and slots should be discussed beforehand and there should be enough time for the surveys paper to be returned back.</w:t>
      </w:r>
      <w:r w:rsidR="005D3266" w:rsidRPr="003C7ECC">
        <w:rPr>
          <w:rFonts w:ascii="Arial" w:eastAsia="Times New Roman" w:hAnsi="Arial" w:cs="Arial"/>
          <w:color w:val="000000"/>
          <w:shd w:val="clear" w:color="auto" w:fill="FFFFFF"/>
        </w:rPr>
        <w:t xml:space="preserve"> </w:t>
      </w:r>
      <w:r w:rsidR="005D3266" w:rsidRPr="003C7ECC">
        <w:rPr>
          <w:rFonts w:ascii="Arial" w:eastAsia="Times New Roman" w:hAnsi="Arial" w:cs="Arial"/>
          <w:color w:val="000000"/>
          <w:shd w:val="clear" w:color="auto" w:fill="FFFFFF"/>
        </w:rPr>
        <w:t>As the research will consist of interviews and surveying participants, the researcher has decided to travel to different care home and give a timescale of one month to finish all the interviews and collect the questionnaires.</w:t>
      </w:r>
    </w:p>
    <w:p w14:paraId="7C678F99" w14:textId="77777777" w:rsidR="004709FE" w:rsidRPr="003C7ECC" w:rsidRDefault="004709FE" w:rsidP="00186986">
      <w:pPr>
        <w:jc w:val="both"/>
        <w:rPr>
          <w:rFonts w:ascii="Arial" w:hAnsi="Arial" w:cs="Arial"/>
        </w:rPr>
      </w:pPr>
    </w:p>
    <w:p w14:paraId="040F9740" w14:textId="77777777" w:rsidR="007A72C0" w:rsidRPr="003C7ECC" w:rsidRDefault="007A72C0" w:rsidP="00186986">
      <w:pPr>
        <w:jc w:val="both"/>
        <w:rPr>
          <w:rFonts w:ascii="Arial" w:hAnsi="Arial" w:cs="Arial"/>
        </w:rPr>
      </w:pPr>
    </w:p>
    <w:p w14:paraId="1D383F45" w14:textId="62B86E14" w:rsidR="007A72C0" w:rsidRPr="003C7ECC" w:rsidRDefault="00867567" w:rsidP="00186986">
      <w:pPr>
        <w:pStyle w:val="Heading3"/>
        <w:jc w:val="both"/>
        <w:rPr>
          <w:rFonts w:ascii="Arial" w:hAnsi="Arial" w:cs="Arial"/>
        </w:rPr>
      </w:pPr>
      <w:r w:rsidRPr="003C7ECC">
        <w:rPr>
          <w:rFonts w:ascii="Arial" w:hAnsi="Arial" w:cs="Arial"/>
        </w:rPr>
        <w:t xml:space="preserve">4.2 </w:t>
      </w:r>
      <w:r w:rsidR="007A72C0" w:rsidRPr="003C7ECC">
        <w:rPr>
          <w:rFonts w:ascii="Arial" w:hAnsi="Arial" w:cs="Arial"/>
        </w:rPr>
        <w:t>Ethical Risks</w:t>
      </w:r>
    </w:p>
    <w:p w14:paraId="11E00167" w14:textId="77777777" w:rsidR="007A72C0" w:rsidRPr="003C7ECC" w:rsidRDefault="007A72C0" w:rsidP="00186986">
      <w:pPr>
        <w:jc w:val="both"/>
        <w:rPr>
          <w:rFonts w:ascii="Arial" w:hAnsi="Arial" w:cs="Arial"/>
        </w:rPr>
      </w:pPr>
    </w:p>
    <w:p w14:paraId="037792A4" w14:textId="27802A7A" w:rsidR="004709FE" w:rsidRPr="003C7ECC" w:rsidRDefault="004709FE" w:rsidP="00186986">
      <w:pPr>
        <w:jc w:val="both"/>
        <w:rPr>
          <w:rFonts w:ascii="Arial" w:eastAsia="Times New Roman" w:hAnsi="Arial" w:cs="Arial"/>
          <w:color w:val="000000" w:themeColor="text1"/>
          <w:shd w:val="clear" w:color="auto" w:fill="FFFFFF"/>
        </w:rPr>
      </w:pPr>
      <w:r w:rsidRPr="003C7ECC">
        <w:rPr>
          <w:rFonts w:ascii="Arial" w:eastAsia="Times New Roman" w:hAnsi="Arial" w:cs="Arial"/>
          <w:color w:val="000000" w:themeColor="text1"/>
        </w:rPr>
        <w:t>Confidentiality is a critical concern</w:t>
      </w:r>
      <w:r w:rsidRPr="003C7ECC">
        <w:rPr>
          <w:rFonts w:ascii="Arial" w:eastAsia="Times New Roman" w:hAnsi="Arial" w:cs="Arial"/>
          <w:color w:val="000000" w:themeColor="text1"/>
        </w:rPr>
        <w:t xml:space="preserve">, </w:t>
      </w:r>
      <w:r w:rsidR="00DB7C3C" w:rsidRPr="003C7ECC">
        <w:rPr>
          <w:rFonts w:ascii="Arial" w:eastAsia="Times New Roman" w:hAnsi="Arial" w:cs="Arial"/>
          <w:color w:val="000000" w:themeColor="text1"/>
        </w:rPr>
        <w:t>Hence</w:t>
      </w:r>
      <w:r w:rsidR="00DB7C3C" w:rsidRPr="003C7ECC">
        <w:rPr>
          <w:rFonts w:ascii="Arial" w:eastAsia="Times New Roman" w:hAnsi="Arial" w:cs="Arial"/>
          <w:color w:val="000000" w:themeColor="text1"/>
          <w:shd w:val="clear" w:color="auto" w:fill="FFFFFF"/>
        </w:rPr>
        <w:t>, maintaining</w:t>
      </w:r>
      <w:r w:rsidRPr="003C7ECC">
        <w:rPr>
          <w:rFonts w:ascii="Arial" w:eastAsia="Times New Roman" w:hAnsi="Arial" w:cs="Arial"/>
          <w:color w:val="000000" w:themeColor="text1"/>
          <w:shd w:val="clear" w:color="auto" w:fill="FFFFFF"/>
        </w:rPr>
        <w:t xml:space="preserve"> a respondent confidentiality while presenting qualitative research is a unique </w:t>
      </w:r>
      <w:r w:rsidR="00DB7C3C" w:rsidRPr="003C7ECC">
        <w:rPr>
          <w:rFonts w:ascii="Arial" w:eastAsia="Times New Roman" w:hAnsi="Arial" w:cs="Arial"/>
          <w:color w:val="000000" w:themeColor="text1"/>
          <w:shd w:val="clear" w:color="auto" w:fill="FFFFFF"/>
        </w:rPr>
        <w:t>challenge.</w:t>
      </w:r>
      <w:r w:rsidRPr="003C7ECC">
        <w:rPr>
          <w:rFonts w:ascii="Arial" w:eastAsia="Times New Roman" w:hAnsi="Arial" w:cs="Arial"/>
          <w:color w:val="000000" w:themeColor="text1"/>
        </w:rPr>
        <w:t xml:space="preserve"> “</w:t>
      </w:r>
      <w:r w:rsidRPr="003C7ECC">
        <w:rPr>
          <w:rFonts w:ascii="Arial" w:eastAsia="Times New Roman" w:hAnsi="Arial" w:cs="Arial"/>
          <w:i/>
          <w:color w:val="000000" w:themeColor="text1"/>
        </w:rPr>
        <w:t>Interviewees</w:t>
      </w:r>
      <w:r w:rsidRPr="003C7ECC">
        <w:rPr>
          <w:rFonts w:ascii="Arial" w:eastAsia="Times New Roman" w:hAnsi="Arial" w:cs="Arial"/>
          <w:i/>
          <w:color w:val="000000" w:themeColor="text1"/>
        </w:rPr>
        <w:t xml:space="preserve"> should not normally be named (unless their permission has been explicitly sought, and this should only be done where a name is essential for the pursuit of the research in question)</w:t>
      </w:r>
      <w:r w:rsidRPr="003C7ECC">
        <w:rPr>
          <w:rFonts w:ascii="Arial" w:eastAsia="Times New Roman" w:hAnsi="Arial" w:cs="Arial"/>
          <w:i/>
          <w:color w:val="000000" w:themeColor="text1"/>
        </w:rPr>
        <w:t>”</w:t>
      </w:r>
      <w:sdt>
        <w:sdtPr>
          <w:rPr>
            <w:rFonts w:ascii="Arial" w:eastAsia="Times New Roman" w:hAnsi="Arial" w:cs="Arial"/>
            <w:color w:val="000000" w:themeColor="text1"/>
          </w:rPr>
          <w:id w:val="-2130539727"/>
          <w:citation/>
        </w:sdtPr>
        <w:sdtContent>
          <w:r w:rsidRPr="003C7ECC">
            <w:rPr>
              <w:rFonts w:ascii="Arial" w:eastAsia="Times New Roman" w:hAnsi="Arial" w:cs="Arial"/>
              <w:color w:val="000000" w:themeColor="text1"/>
            </w:rPr>
            <w:fldChar w:fldCharType="begin"/>
          </w:r>
          <w:r w:rsidRPr="003C7ECC">
            <w:rPr>
              <w:rFonts w:ascii="Arial" w:eastAsia="Times New Roman" w:hAnsi="Arial" w:cs="Arial"/>
              <w:color w:val="000000" w:themeColor="text1"/>
              <w:lang w:val="en-GB"/>
            </w:rPr>
            <w:instrText xml:space="preserve"> CITATION Col17 \l 2057 </w:instrText>
          </w:r>
          <w:r w:rsidRPr="003C7ECC">
            <w:rPr>
              <w:rFonts w:ascii="Arial" w:eastAsia="Times New Roman" w:hAnsi="Arial" w:cs="Arial"/>
              <w:color w:val="000000" w:themeColor="text1"/>
            </w:rPr>
            <w:fldChar w:fldCharType="separate"/>
          </w:r>
          <w:r w:rsidRPr="003C7ECC">
            <w:rPr>
              <w:rFonts w:ascii="Arial" w:eastAsia="Times New Roman" w:hAnsi="Arial" w:cs="Arial"/>
              <w:noProof/>
              <w:color w:val="000000" w:themeColor="text1"/>
              <w:lang w:val="en-GB"/>
            </w:rPr>
            <w:t xml:space="preserve"> (Committee, 2017)</w:t>
          </w:r>
          <w:r w:rsidRPr="003C7ECC">
            <w:rPr>
              <w:rFonts w:ascii="Arial" w:eastAsia="Times New Roman" w:hAnsi="Arial" w:cs="Arial"/>
              <w:color w:val="000000" w:themeColor="text1"/>
            </w:rPr>
            <w:fldChar w:fldCharType="end"/>
          </w:r>
        </w:sdtContent>
      </w:sdt>
      <w:r w:rsidRPr="003C7ECC">
        <w:rPr>
          <w:rFonts w:ascii="Arial" w:eastAsia="Times New Roman" w:hAnsi="Arial" w:cs="Arial"/>
          <w:color w:val="000000" w:themeColor="text1"/>
        </w:rPr>
        <w:t>, thus all participants will be given consent form in advance, which allows the participants to not participate or quit the survey or interview at any point to prevent any implications.</w:t>
      </w:r>
    </w:p>
    <w:p w14:paraId="6FA204A9" w14:textId="77777777" w:rsidR="004709FE" w:rsidRPr="003C7ECC" w:rsidRDefault="004709FE" w:rsidP="00186986">
      <w:pPr>
        <w:jc w:val="both"/>
        <w:rPr>
          <w:rFonts w:ascii="Arial" w:eastAsia="Times New Roman" w:hAnsi="Arial" w:cs="Arial"/>
        </w:rPr>
      </w:pPr>
    </w:p>
    <w:p w14:paraId="1E31ED81" w14:textId="77777777" w:rsidR="00446F83" w:rsidRPr="003C7ECC" w:rsidRDefault="00446F83" w:rsidP="00186986">
      <w:pPr>
        <w:jc w:val="both"/>
        <w:rPr>
          <w:rFonts w:ascii="Arial" w:hAnsi="Arial" w:cs="Arial"/>
        </w:rPr>
      </w:pPr>
    </w:p>
    <w:p w14:paraId="7AC9E01D" w14:textId="77777777" w:rsidR="000B799E" w:rsidRPr="003C7ECC" w:rsidRDefault="000B799E" w:rsidP="00186986">
      <w:pPr>
        <w:jc w:val="both"/>
        <w:rPr>
          <w:rFonts w:ascii="Arial" w:hAnsi="Arial" w:cs="Arial"/>
        </w:rPr>
      </w:pPr>
    </w:p>
    <w:p w14:paraId="499E4B09" w14:textId="0A335099" w:rsidR="007A72C0" w:rsidRPr="003C7ECC" w:rsidRDefault="00867567" w:rsidP="00867567">
      <w:pPr>
        <w:pStyle w:val="Heading2"/>
        <w:rPr>
          <w:rFonts w:ascii="Arial" w:hAnsi="Arial" w:cs="Arial"/>
          <w:sz w:val="24"/>
          <w:szCs w:val="24"/>
        </w:rPr>
      </w:pPr>
      <w:r w:rsidRPr="003C7ECC">
        <w:rPr>
          <w:rFonts w:ascii="Arial" w:hAnsi="Arial" w:cs="Arial"/>
          <w:sz w:val="24"/>
          <w:szCs w:val="24"/>
        </w:rPr>
        <w:t>4.3</w:t>
      </w:r>
      <w:r w:rsidR="007A72C0" w:rsidRPr="003C7ECC">
        <w:rPr>
          <w:rFonts w:ascii="Arial" w:hAnsi="Arial" w:cs="Arial"/>
          <w:sz w:val="24"/>
          <w:szCs w:val="24"/>
        </w:rPr>
        <w:t xml:space="preserve"> Reliability and Credibility</w:t>
      </w:r>
    </w:p>
    <w:p w14:paraId="7DE92600" w14:textId="77777777" w:rsidR="00835B2B" w:rsidRPr="003C7ECC" w:rsidRDefault="00835B2B" w:rsidP="00835B2B">
      <w:pPr>
        <w:rPr>
          <w:rFonts w:ascii="Arial" w:hAnsi="Arial" w:cs="Arial"/>
        </w:rPr>
      </w:pPr>
    </w:p>
    <w:p w14:paraId="7463CF2C" w14:textId="0FFA200D" w:rsidR="00835B2B" w:rsidRPr="003C7ECC" w:rsidRDefault="002C145C" w:rsidP="00835B2B">
      <w:pPr>
        <w:rPr>
          <w:rFonts w:ascii="Arial" w:hAnsi="Arial" w:cs="Arial"/>
        </w:rPr>
      </w:pPr>
      <w:r w:rsidRPr="003C7ECC">
        <w:rPr>
          <w:rFonts w:ascii="Arial" w:hAnsi="Arial" w:cs="Arial"/>
        </w:rPr>
        <w:t>Reliability and credibility is very important when conducting a research project. Good practice should be adopted by the researcher. Hence, participants should be able access to all the results, where the interviewer should act professionally and participants can see their information and identity is confidential.</w:t>
      </w:r>
    </w:p>
    <w:p w14:paraId="2C171AF7" w14:textId="77777777" w:rsidR="007A72C0" w:rsidRPr="003C7ECC" w:rsidRDefault="007A72C0" w:rsidP="00186986">
      <w:pPr>
        <w:jc w:val="both"/>
        <w:rPr>
          <w:rFonts w:ascii="Arial" w:hAnsi="Arial" w:cs="Arial"/>
        </w:rPr>
      </w:pPr>
    </w:p>
    <w:p w14:paraId="716413C0" w14:textId="1B7BF816" w:rsidR="007A72C0" w:rsidRPr="003C7ECC" w:rsidRDefault="00867567" w:rsidP="00867567">
      <w:pPr>
        <w:pStyle w:val="Heading1"/>
        <w:rPr>
          <w:rFonts w:ascii="Arial" w:hAnsi="Arial" w:cs="Arial"/>
          <w:sz w:val="24"/>
          <w:szCs w:val="24"/>
        </w:rPr>
      </w:pPr>
      <w:r w:rsidRPr="003C7ECC">
        <w:rPr>
          <w:rFonts w:ascii="Arial" w:hAnsi="Arial" w:cs="Arial"/>
          <w:sz w:val="24"/>
          <w:szCs w:val="24"/>
        </w:rPr>
        <w:t xml:space="preserve">5.0 </w:t>
      </w:r>
      <w:r w:rsidR="007A72C0" w:rsidRPr="003C7ECC">
        <w:rPr>
          <w:rFonts w:ascii="Arial" w:hAnsi="Arial" w:cs="Arial"/>
          <w:sz w:val="24"/>
          <w:szCs w:val="24"/>
        </w:rPr>
        <w:t>Resources and Planning</w:t>
      </w:r>
    </w:p>
    <w:p w14:paraId="329324E6" w14:textId="77777777" w:rsidR="00A26967" w:rsidRPr="003C7ECC" w:rsidRDefault="00A26967" w:rsidP="00186986">
      <w:pPr>
        <w:jc w:val="both"/>
        <w:rPr>
          <w:rFonts w:ascii="Arial" w:eastAsia="Times New Roman" w:hAnsi="Arial" w:cs="Arial"/>
          <w:shd w:val="clear" w:color="auto" w:fill="FFFFFF"/>
        </w:rPr>
      </w:pPr>
    </w:p>
    <w:p w14:paraId="280E340F" w14:textId="6069035F" w:rsidR="002735A5" w:rsidRPr="003C7ECC" w:rsidRDefault="00A26967" w:rsidP="00186986">
      <w:pPr>
        <w:jc w:val="both"/>
        <w:rPr>
          <w:rFonts w:ascii="Arial" w:eastAsia="Times New Roman" w:hAnsi="Arial" w:cs="Arial"/>
          <w:shd w:val="clear" w:color="auto" w:fill="FFFFFF"/>
        </w:rPr>
      </w:pPr>
      <w:r w:rsidRPr="003C7ECC">
        <w:rPr>
          <w:rFonts w:ascii="Arial" w:eastAsia="Times New Roman" w:hAnsi="Arial" w:cs="Arial"/>
          <w:shd w:val="clear" w:color="auto" w:fill="FFFFFF"/>
        </w:rPr>
        <w:t>“</w:t>
      </w:r>
      <w:r w:rsidRPr="003C7ECC">
        <w:rPr>
          <w:rFonts w:ascii="Arial" w:eastAsia="Times New Roman" w:hAnsi="Arial" w:cs="Arial"/>
          <w:shd w:val="clear" w:color="auto" w:fill="FFFFFF"/>
        </w:rPr>
        <w:t xml:space="preserve">Most businesses write a business plan to drive business goals and expectations for the coming </w:t>
      </w:r>
      <w:r w:rsidRPr="003C7ECC">
        <w:rPr>
          <w:rFonts w:ascii="Arial" w:eastAsia="Times New Roman" w:hAnsi="Arial" w:cs="Arial"/>
          <w:shd w:val="clear" w:color="auto" w:fill="FFFFFF"/>
        </w:rPr>
        <w:t>financial year and well beyond, where time</w:t>
      </w:r>
      <w:r w:rsidRPr="003C7ECC">
        <w:rPr>
          <w:rFonts w:ascii="Arial" w:eastAsia="Times New Roman" w:hAnsi="Arial" w:cs="Arial"/>
          <w:shd w:val="clear" w:color="auto" w:fill="FFFFFF"/>
        </w:rPr>
        <w:t xml:space="preserve"> and resources are invested to develop detailed plans, </w:t>
      </w:r>
      <w:r w:rsidRPr="003C7ECC">
        <w:rPr>
          <w:rFonts w:ascii="Arial" w:eastAsia="Times New Roman" w:hAnsi="Arial" w:cs="Arial"/>
          <w:shd w:val="clear" w:color="auto" w:fill="FFFFFF"/>
        </w:rPr>
        <w:t>strategies</w:t>
      </w:r>
      <w:sdt>
        <w:sdtPr>
          <w:rPr>
            <w:rFonts w:ascii="Arial" w:eastAsia="Times New Roman" w:hAnsi="Arial" w:cs="Arial"/>
            <w:shd w:val="clear" w:color="auto" w:fill="FFFFFF"/>
          </w:rPr>
          <w:id w:val="1305662589"/>
          <w:citation/>
        </w:sdtPr>
        <w:sdtContent>
          <w:r w:rsidRPr="003C7ECC">
            <w:rPr>
              <w:rFonts w:ascii="Arial" w:eastAsia="Times New Roman" w:hAnsi="Arial" w:cs="Arial"/>
              <w:shd w:val="clear" w:color="auto" w:fill="FFFFFF"/>
            </w:rPr>
            <w:fldChar w:fldCharType="begin"/>
          </w:r>
          <w:r w:rsidRPr="003C7ECC">
            <w:rPr>
              <w:rFonts w:ascii="Arial" w:eastAsia="Times New Roman" w:hAnsi="Arial" w:cs="Arial"/>
              <w:shd w:val="clear" w:color="auto" w:fill="FFFFFF"/>
              <w:lang w:val="en-GB"/>
            </w:rPr>
            <w:instrText xml:space="preserve"> CITATION Tan17 \l 2057 </w:instrText>
          </w:r>
          <w:r w:rsidRPr="003C7ECC">
            <w:rPr>
              <w:rFonts w:ascii="Arial" w:eastAsia="Times New Roman" w:hAnsi="Arial" w:cs="Arial"/>
              <w:shd w:val="clear" w:color="auto" w:fill="FFFFFF"/>
            </w:rPr>
            <w:fldChar w:fldCharType="separate"/>
          </w:r>
          <w:r w:rsidRPr="003C7ECC">
            <w:rPr>
              <w:rFonts w:ascii="Arial" w:eastAsia="Times New Roman" w:hAnsi="Arial" w:cs="Arial"/>
              <w:noProof/>
              <w:shd w:val="clear" w:color="auto" w:fill="FFFFFF"/>
              <w:lang w:val="en-GB"/>
            </w:rPr>
            <w:t xml:space="preserve"> (Gray, 2017)</w:t>
          </w:r>
          <w:r w:rsidRPr="003C7ECC">
            <w:rPr>
              <w:rFonts w:ascii="Arial" w:eastAsia="Times New Roman" w:hAnsi="Arial" w:cs="Arial"/>
              <w:shd w:val="clear" w:color="auto" w:fill="FFFFFF"/>
            </w:rPr>
            <w:fldChar w:fldCharType="end"/>
          </w:r>
        </w:sdtContent>
      </w:sdt>
      <w:r w:rsidRPr="003C7ECC">
        <w:rPr>
          <w:rFonts w:ascii="Arial" w:eastAsia="Times New Roman" w:hAnsi="Arial" w:cs="Arial"/>
          <w:shd w:val="clear" w:color="auto" w:fill="FFFFFF"/>
        </w:rPr>
        <w:t>”</w:t>
      </w:r>
      <w:r w:rsidRPr="003C7ECC">
        <w:rPr>
          <w:rFonts w:ascii="Arial" w:eastAsia="Times New Roman" w:hAnsi="Arial" w:cs="Arial"/>
          <w:shd w:val="clear" w:color="auto" w:fill="FFFFFF"/>
        </w:rPr>
        <w:t>.</w:t>
      </w:r>
      <w:r w:rsidRPr="003C7ECC">
        <w:rPr>
          <w:rFonts w:ascii="Arial" w:eastAsia="Times New Roman" w:hAnsi="Arial" w:cs="Arial"/>
          <w:shd w:val="clear" w:color="auto" w:fill="FFFFFF"/>
        </w:rPr>
        <w:t xml:space="preserve"> Similarly, </w:t>
      </w:r>
      <w:r w:rsidR="00521805" w:rsidRPr="003C7ECC">
        <w:rPr>
          <w:rFonts w:ascii="Arial" w:eastAsia="Times New Roman" w:hAnsi="Arial" w:cs="Arial"/>
        </w:rPr>
        <w:t>it</w:t>
      </w:r>
      <w:r w:rsidR="002735A5" w:rsidRPr="003C7ECC">
        <w:rPr>
          <w:rFonts w:ascii="Arial" w:eastAsia="Times New Roman" w:hAnsi="Arial" w:cs="Arial"/>
          <w:shd w:val="clear" w:color="auto" w:fill="FFFFFF"/>
        </w:rPr>
        <w:t xml:space="preserve"> is vital to have adequate and planned resources to access the various information to help achieve the aim and </w:t>
      </w:r>
      <w:r w:rsidR="002735A5" w:rsidRPr="003C7ECC">
        <w:rPr>
          <w:rFonts w:ascii="Arial" w:eastAsia="Times New Roman" w:hAnsi="Arial" w:cs="Arial"/>
          <w:shd w:val="clear" w:color="auto" w:fill="FFFFFF"/>
        </w:rPr>
        <w:lastRenderedPageBreak/>
        <w:t xml:space="preserve">objectives of this </w:t>
      </w:r>
      <w:r w:rsidRPr="003C7ECC">
        <w:rPr>
          <w:rFonts w:ascii="Arial" w:eastAsia="Times New Roman" w:hAnsi="Arial" w:cs="Arial"/>
          <w:shd w:val="clear" w:color="auto" w:fill="FFFFFF"/>
        </w:rPr>
        <w:t>research. Therefore</w:t>
      </w:r>
      <w:r w:rsidR="002735A5" w:rsidRPr="003C7ECC">
        <w:rPr>
          <w:rFonts w:ascii="Arial" w:eastAsia="Times New Roman" w:hAnsi="Arial" w:cs="Arial"/>
          <w:shd w:val="clear" w:color="auto" w:fill="FFFFFF"/>
        </w:rPr>
        <w:t>, different sources will be used to understand the study and different strategies will be applied to attain the aim of this research.</w:t>
      </w:r>
    </w:p>
    <w:p w14:paraId="37B3501E" w14:textId="77777777" w:rsidR="00521805" w:rsidRPr="003C7ECC" w:rsidRDefault="00521805" w:rsidP="00186986">
      <w:pPr>
        <w:jc w:val="both"/>
        <w:rPr>
          <w:rFonts w:ascii="Arial" w:eastAsia="Times New Roman" w:hAnsi="Arial" w:cs="Arial"/>
          <w:shd w:val="clear" w:color="auto" w:fill="FFFFFF"/>
        </w:rPr>
      </w:pPr>
    </w:p>
    <w:p w14:paraId="08DABF1D" w14:textId="54D22DBF" w:rsidR="00734EB3" w:rsidRPr="003C7ECC" w:rsidRDefault="00593FBC" w:rsidP="00186986">
      <w:pPr>
        <w:jc w:val="both"/>
        <w:rPr>
          <w:rFonts w:ascii="Arial" w:eastAsia="Times New Roman" w:hAnsi="Arial" w:cs="Arial"/>
          <w:i/>
          <w:color w:val="000000" w:themeColor="text1"/>
        </w:rPr>
      </w:pPr>
      <w:r w:rsidRPr="003C7ECC">
        <w:rPr>
          <w:rFonts w:ascii="Arial" w:eastAsia="Times New Roman" w:hAnsi="Arial" w:cs="Arial"/>
          <w:shd w:val="clear" w:color="auto" w:fill="FFFFFF"/>
        </w:rPr>
        <w:t xml:space="preserve">In this resource, Primary </w:t>
      </w:r>
      <w:r w:rsidR="00077063" w:rsidRPr="003C7ECC">
        <w:rPr>
          <w:rFonts w:ascii="Arial" w:eastAsia="Times New Roman" w:hAnsi="Arial" w:cs="Arial"/>
          <w:shd w:val="clear" w:color="auto" w:fill="FFFFFF"/>
        </w:rPr>
        <w:t xml:space="preserve">data such as interviews and surveys </w:t>
      </w:r>
      <w:r w:rsidRPr="003C7ECC">
        <w:rPr>
          <w:rFonts w:ascii="Arial" w:eastAsia="Times New Roman" w:hAnsi="Arial" w:cs="Arial"/>
          <w:shd w:val="clear" w:color="auto" w:fill="FFFFFF"/>
        </w:rPr>
        <w:t xml:space="preserve">will be collected through different sources </w:t>
      </w:r>
      <w:r w:rsidR="00077063" w:rsidRPr="003C7ECC">
        <w:rPr>
          <w:rFonts w:ascii="Arial" w:eastAsia="Times New Roman" w:hAnsi="Arial" w:cs="Arial"/>
          <w:shd w:val="clear" w:color="auto" w:fill="FFFFFF"/>
        </w:rPr>
        <w:t>and theoretical sources will be accessed through books, library, journals and internet.</w:t>
      </w:r>
      <w:r w:rsidR="00734EB3" w:rsidRPr="003C7ECC">
        <w:rPr>
          <w:rFonts w:ascii="Arial" w:eastAsia="Times New Roman" w:hAnsi="Arial" w:cs="Arial"/>
          <w:shd w:val="clear" w:color="auto" w:fill="FFFFFF"/>
        </w:rPr>
        <w:t xml:space="preserve"> It is essential to use correct literature as, </w:t>
      </w:r>
      <w:r w:rsidR="00734EB3" w:rsidRPr="003C7ECC">
        <w:rPr>
          <w:rFonts w:ascii="Arial" w:eastAsia="Times New Roman" w:hAnsi="Arial" w:cs="Arial"/>
          <w:i/>
          <w:color w:val="000000" w:themeColor="text1"/>
        </w:rPr>
        <w:t>“</w:t>
      </w:r>
      <w:r w:rsidR="00734EB3" w:rsidRPr="003C7ECC">
        <w:rPr>
          <w:rFonts w:ascii="Arial" w:eastAsia="Times New Roman" w:hAnsi="Arial" w:cs="Arial"/>
          <w:i/>
          <w:color w:val="000000" w:themeColor="text1"/>
        </w:rPr>
        <w:t>It not only surveys what research has been done in the past on your topic, but it also appraises, encapsulates, compares and contrasts, and correlates various scholarly books, research articles, and other relevant sources that are directly related to your current research</w:t>
      </w:r>
      <w:r w:rsidR="00734EB3" w:rsidRPr="003C7ECC">
        <w:rPr>
          <w:rFonts w:ascii="Arial" w:eastAsia="Times New Roman" w:hAnsi="Arial" w:cs="Arial"/>
          <w:i/>
          <w:color w:val="000000" w:themeColor="text1"/>
        </w:rPr>
        <w:t>”</w:t>
      </w:r>
      <w:sdt>
        <w:sdtPr>
          <w:rPr>
            <w:rFonts w:ascii="Arial" w:eastAsia="Times New Roman" w:hAnsi="Arial" w:cs="Arial"/>
            <w:i/>
            <w:color w:val="000000" w:themeColor="text1"/>
          </w:rPr>
          <w:id w:val="2100519946"/>
          <w:citation/>
        </w:sdtPr>
        <w:sdtContent>
          <w:r w:rsidR="00734EB3" w:rsidRPr="003C7ECC">
            <w:rPr>
              <w:rFonts w:ascii="Arial" w:eastAsia="Times New Roman" w:hAnsi="Arial" w:cs="Arial"/>
              <w:i/>
              <w:color w:val="000000" w:themeColor="text1"/>
            </w:rPr>
            <w:fldChar w:fldCharType="begin"/>
          </w:r>
          <w:r w:rsidR="00734EB3" w:rsidRPr="003C7ECC">
            <w:rPr>
              <w:rFonts w:ascii="Arial" w:eastAsia="Times New Roman" w:hAnsi="Arial" w:cs="Arial"/>
              <w:i/>
              <w:color w:val="000000" w:themeColor="text1"/>
              <w:lang w:val="en-GB"/>
            </w:rPr>
            <w:instrText xml:space="preserve"> CITATION Yoo15 \l 2057 </w:instrText>
          </w:r>
          <w:r w:rsidR="00734EB3" w:rsidRPr="003C7ECC">
            <w:rPr>
              <w:rFonts w:ascii="Arial" w:eastAsia="Times New Roman" w:hAnsi="Arial" w:cs="Arial"/>
              <w:i/>
              <w:color w:val="000000" w:themeColor="text1"/>
            </w:rPr>
            <w:fldChar w:fldCharType="separate"/>
          </w:r>
          <w:r w:rsidR="00734EB3" w:rsidRPr="003C7ECC">
            <w:rPr>
              <w:rFonts w:ascii="Arial" w:eastAsia="Times New Roman" w:hAnsi="Arial" w:cs="Arial"/>
              <w:i/>
              <w:noProof/>
              <w:color w:val="000000" w:themeColor="text1"/>
              <w:lang w:val="en-GB"/>
            </w:rPr>
            <w:t xml:space="preserve"> </w:t>
          </w:r>
          <w:r w:rsidR="00734EB3" w:rsidRPr="003C7ECC">
            <w:rPr>
              <w:rFonts w:ascii="Arial" w:eastAsia="Times New Roman" w:hAnsi="Arial" w:cs="Arial"/>
              <w:noProof/>
              <w:color w:val="000000" w:themeColor="text1"/>
              <w:lang w:val="en-GB"/>
            </w:rPr>
            <w:t>(Kim, 2015)</w:t>
          </w:r>
          <w:r w:rsidR="00734EB3" w:rsidRPr="003C7ECC">
            <w:rPr>
              <w:rFonts w:ascii="Arial" w:eastAsia="Times New Roman" w:hAnsi="Arial" w:cs="Arial"/>
              <w:i/>
              <w:color w:val="000000" w:themeColor="text1"/>
            </w:rPr>
            <w:fldChar w:fldCharType="end"/>
          </w:r>
        </w:sdtContent>
      </w:sdt>
      <w:r w:rsidR="00446F83" w:rsidRPr="003C7ECC">
        <w:rPr>
          <w:rFonts w:ascii="Arial" w:eastAsia="Times New Roman" w:hAnsi="Arial" w:cs="Arial"/>
          <w:i/>
          <w:color w:val="000000" w:themeColor="text1"/>
        </w:rPr>
        <w:t>.</w:t>
      </w:r>
    </w:p>
    <w:p w14:paraId="1B9C8689" w14:textId="77777777" w:rsidR="005772D5" w:rsidRPr="003C7ECC" w:rsidRDefault="005772D5" w:rsidP="00186986">
      <w:pPr>
        <w:jc w:val="both"/>
        <w:rPr>
          <w:rFonts w:ascii="Arial" w:eastAsia="Times New Roman" w:hAnsi="Arial" w:cs="Arial"/>
          <w:i/>
          <w:color w:val="000000" w:themeColor="text1"/>
        </w:rPr>
      </w:pPr>
    </w:p>
    <w:p w14:paraId="5EE1EDBD" w14:textId="6455AED3" w:rsidR="005772D5" w:rsidRPr="003C7ECC" w:rsidRDefault="003C7ECC" w:rsidP="00867567">
      <w:pPr>
        <w:pStyle w:val="Heading1"/>
        <w:rPr>
          <w:rFonts w:ascii="Arial" w:eastAsia="Times New Roman" w:hAnsi="Arial" w:cs="Arial"/>
          <w:sz w:val="24"/>
          <w:szCs w:val="24"/>
          <w:shd w:val="clear" w:color="auto" w:fill="FFFFFF"/>
        </w:rPr>
      </w:pPr>
      <w:r w:rsidRPr="003C7ECC">
        <w:rPr>
          <w:rFonts w:ascii="Arial" w:eastAsia="Times New Roman" w:hAnsi="Arial" w:cs="Arial"/>
          <w:sz w:val="24"/>
          <w:szCs w:val="24"/>
          <w:shd w:val="clear" w:color="auto" w:fill="FFFFFF"/>
        </w:rPr>
        <w:t>5.1 Resources</w:t>
      </w:r>
      <w:r w:rsidR="005772D5" w:rsidRPr="003C7ECC">
        <w:rPr>
          <w:rFonts w:ascii="Arial" w:eastAsia="Times New Roman" w:hAnsi="Arial" w:cs="Arial"/>
          <w:sz w:val="24"/>
          <w:szCs w:val="24"/>
          <w:shd w:val="clear" w:color="auto" w:fill="FFFFFF"/>
        </w:rPr>
        <w:t xml:space="preserve"> needed</w:t>
      </w:r>
    </w:p>
    <w:p w14:paraId="1C6A5FCD" w14:textId="77777777" w:rsidR="005772D5" w:rsidRPr="003C7ECC" w:rsidRDefault="005772D5" w:rsidP="00186986">
      <w:pPr>
        <w:jc w:val="both"/>
        <w:rPr>
          <w:rFonts w:ascii="Arial" w:hAnsi="Arial" w:cs="Arial"/>
        </w:rPr>
      </w:pPr>
    </w:p>
    <w:p w14:paraId="279FCE00" w14:textId="36C0735F" w:rsidR="005772D5" w:rsidRPr="003C7ECC" w:rsidRDefault="005772D5" w:rsidP="00186986">
      <w:pPr>
        <w:pStyle w:val="ListParagraph"/>
        <w:numPr>
          <w:ilvl w:val="0"/>
          <w:numId w:val="5"/>
        </w:numPr>
        <w:jc w:val="both"/>
        <w:rPr>
          <w:rFonts w:ascii="Arial" w:hAnsi="Arial" w:cs="Arial"/>
        </w:rPr>
      </w:pPr>
      <w:r w:rsidRPr="003C7ECC">
        <w:rPr>
          <w:rFonts w:ascii="Arial" w:hAnsi="Arial" w:cs="Arial"/>
        </w:rPr>
        <w:t xml:space="preserve"> Computers that has Microsoft word processor and Microsoft excel to produces dissertation</w:t>
      </w:r>
    </w:p>
    <w:p w14:paraId="79AB2BE9" w14:textId="6C1F5E55" w:rsidR="005772D5" w:rsidRDefault="005772D5" w:rsidP="00186986">
      <w:pPr>
        <w:pStyle w:val="ListParagraph"/>
        <w:numPr>
          <w:ilvl w:val="0"/>
          <w:numId w:val="5"/>
        </w:numPr>
        <w:jc w:val="both"/>
        <w:rPr>
          <w:rFonts w:ascii="Arial" w:hAnsi="Arial" w:cs="Arial"/>
        </w:rPr>
      </w:pPr>
      <w:r w:rsidRPr="003C7ECC">
        <w:rPr>
          <w:rFonts w:ascii="Arial" w:hAnsi="Arial" w:cs="Arial"/>
        </w:rPr>
        <w:t>Recording equipment to record interviews</w:t>
      </w:r>
    </w:p>
    <w:p w14:paraId="3ADC5953" w14:textId="77777777" w:rsidR="003C7ECC" w:rsidRDefault="003C7ECC" w:rsidP="003C7ECC">
      <w:pPr>
        <w:jc w:val="both"/>
        <w:rPr>
          <w:rFonts w:ascii="Arial" w:hAnsi="Arial" w:cs="Arial"/>
        </w:rPr>
      </w:pPr>
    </w:p>
    <w:p w14:paraId="25EA587D" w14:textId="77777777" w:rsidR="003C7ECC" w:rsidRDefault="003C7ECC" w:rsidP="003C7ECC">
      <w:pPr>
        <w:jc w:val="both"/>
        <w:rPr>
          <w:rFonts w:ascii="Arial" w:hAnsi="Arial" w:cs="Arial"/>
        </w:rPr>
      </w:pPr>
    </w:p>
    <w:p w14:paraId="2A516E15" w14:textId="77777777" w:rsidR="003C7ECC" w:rsidRDefault="003C7ECC" w:rsidP="003C7ECC">
      <w:pPr>
        <w:jc w:val="both"/>
        <w:rPr>
          <w:rFonts w:ascii="Arial" w:hAnsi="Arial" w:cs="Arial"/>
        </w:rPr>
      </w:pPr>
    </w:p>
    <w:p w14:paraId="10F8D7B9" w14:textId="77777777" w:rsidR="003C7ECC" w:rsidRDefault="003C7ECC" w:rsidP="003C7ECC">
      <w:pPr>
        <w:jc w:val="both"/>
        <w:rPr>
          <w:rFonts w:ascii="Arial" w:hAnsi="Arial" w:cs="Arial"/>
        </w:rPr>
      </w:pPr>
    </w:p>
    <w:p w14:paraId="3578A19C" w14:textId="77777777" w:rsidR="003C7ECC" w:rsidRDefault="003C7ECC" w:rsidP="003C7ECC">
      <w:pPr>
        <w:jc w:val="both"/>
        <w:rPr>
          <w:rFonts w:ascii="Arial" w:hAnsi="Arial" w:cs="Arial"/>
        </w:rPr>
      </w:pPr>
    </w:p>
    <w:p w14:paraId="6FDCA97F" w14:textId="77777777" w:rsidR="003C7ECC" w:rsidRDefault="003C7ECC" w:rsidP="003C7ECC">
      <w:pPr>
        <w:jc w:val="both"/>
        <w:rPr>
          <w:rFonts w:ascii="Arial" w:hAnsi="Arial" w:cs="Arial"/>
        </w:rPr>
      </w:pPr>
    </w:p>
    <w:p w14:paraId="7F5F6671" w14:textId="77777777" w:rsidR="003C7ECC" w:rsidRDefault="003C7ECC" w:rsidP="003C7ECC">
      <w:pPr>
        <w:jc w:val="both"/>
        <w:rPr>
          <w:rFonts w:ascii="Arial" w:hAnsi="Arial" w:cs="Arial"/>
        </w:rPr>
      </w:pPr>
    </w:p>
    <w:p w14:paraId="09EA0041" w14:textId="77777777" w:rsidR="003C7ECC" w:rsidRDefault="003C7ECC" w:rsidP="003C7ECC">
      <w:pPr>
        <w:jc w:val="both"/>
        <w:rPr>
          <w:rFonts w:ascii="Arial" w:hAnsi="Arial" w:cs="Arial"/>
        </w:rPr>
      </w:pPr>
    </w:p>
    <w:p w14:paraId="7118732F" w14:textId="77777777" w:rsidR="003C7ECC" w:rsidRDefault="003C7ECC" w:rsidP="003C7ECC">
      <w:pPr>
        <w:jc w:val="both"/>
        <w:rPr>
          <w:rFonts w:ascii="Arial" w:hAnsi="Arial" w:cs="Arial"/>
        </w:rPr>
      </w:pPr>
    </w:p>
    <w:p w14:paraId="5207CD68" w14:textId="77777777" w:rsidR="003C7ECC" w:rsidRDefault="003C7ECC" w:rsidP="003C7ECC">
      <w:pPr>
        <w:jc w:val="both"/>
        <w:rPr>
          <w:rFonts w:ascii="Arial" w:hAnsi="Arial" w:cs="Arial"/>
        </w:rPr>
      </w:pPr>
    </w:p>
    <w:p w14:paraId="105FE806" w14:textId="77777777" w:rsidR="003C7ECC" w:rsidRDefault="003C7ECC" w:rsidP="003C7ECC">
      <w:pPr>
        <w:jc w:val="both"/>
        <w:rPr>
          <w:rFonts w:ascii="Arial" w:hAnsi="Arial" w:cs="Arial"/>
        </w:rPr>
      </w:pPr>
    </w:p>
    <w:p w14:paraId="4A54EE78" w14:textId="77777777" w:rsidR="003C7ECC" w:rsidRDefault="003C7ECC" w:rsidP="003C7ECC">
      <w:pPr>
        <w:jc w:val="both"/>
        <w:rPr>
          <w:rFonts w:ascii="Arial" w:hAnsi="Arial" w:cs="Arial"/>
        </w:rPr>
      </w:pPr>
    </w:p>
    <w:p w14:paraId="374D4597" w14:textId="77777777" w:rsidR="003C7ECC" w:rsidRDefault="003C7ECC" w:rsidP="003C7ECC">
      <w:pPr>
        <w:jc w:val="both"/>
        <w:rPr>
          <w:rFonts w:ascii="Arial" w:hAnsi="Arial" w:cs="Arial"/>
        </w:rPr>
      </w:pPr>
    </w:p>
    <w:p w14:paraId="2A737D16" w14:textId="77777777" w:rsidR="003C7ECC" w:rsidRDefault="003C7ECC" w:rsidP="003C7ECC">
      <w:pPr>
        <w:jc w:val="both"/>
        <w:rPr>
          <w:rFonts w:ascii="Arial" w:hAnsi="Arial" w:cs="Arial"/>
        </w:rPr>
      </w:pPr>
    </w:p>
    <w:p w14:paraId="2B92768E" w14:textId="77777777" w:rsidR="003C7ECC" w:rsidRDefault="003C7ECC" w:rsidP="003C7ECC">
      <w:pPr>
        <w:jc w:val="both"/>
        <w:rPr>
          <w:rFonts w:ascii="Arial" w:hAnsi="Arial" w:cs="Arial"/>
        </w:rPr>
      </w:pPr>
    </w:p>
    <w:p w14:paraId="2CDAFCF4" w14:textId="77777777" w:rsidR="003C7ECC" w:rsidRDefault="003C7ECC" w:rsidP="003C7ECC">
      <w:pPr>
        <w:jc w:val="both"/>
        <w:rPr>
          <w:rFonts w:ascii="Arial" w:hAnsi="Arial" w:cs="Arial"/>
        </w:rPr>
      </w:pPr>
    </w:p>
    <w:p w14:paraId="6826EE89" w14:textId="77777777" w:rsidR="003C7ECC" w:rsidRDefault="003C7ECC" w:rsidP="003C7ECC">
      <w:pPr>
        <w:jc w:val="both"/>
        <w:rPr>
          <w:rFonts w:ascii="Arial" w:hAnsi="Arial" w:cs="Arial"/>
        </w:rPr>
      </w:pPr>
    </w:p>
    <w:p w14:paraId="3899EC11" w14:textId="77777777" w:rsidR="003C7ECC" w:rsidRDefault="003C7ECC" w:rsidP="003C7ECC">
      <w:pPr>
        <w:jc w:val="both"/>
        <w:rPr>
          <w:rFonts w:ascii="Arial" w:hAnsi="Arial" w:cs="Arial"/>
        </w:rPr>
      </w:pPr>
    </w:p>
    <w:p w14:paraId="04020A0B" w14:textId="77777777" w:rsidR="003C7ECC" w:rsidRDefault="003C7ECC" w:rsidP="003C7ECC">
      <w:pPr>
        <w:jc w:val="both"/>
        <w:rPr>
          <w:rFonts w:ascii="Arial" w:hAnsi="Arial" w:cs="Arial"/>
        </w:rPr>
      </w:pPr>
    </w:p>
    <w:p w14:paraId="5D47EE82" w14:textId="77777777" w:rsidR="003C7ECC" w:rsidRDefault="003C7ECC" w:rsidP="003C7ECC">
      <w:pPr>
        <w:jc w:val="both"/>
        <w:rPr>
          <w:rFonts w:ascii="Arial" w:hAnsi="Arial" w:cs="Arial"/>
        </w:rPr>
      </w:pPr>
    </w:p>
    <w:p w14:paraId="2B95D901" w14:textId="77777777" w:rsidR="003C7ECC" w:rsidRDefault="003C7ECC" w:rsidP="003C7ECC">
      <w:pPr>
        <w:jc w:val="both"/>
        <w:rPr>
          <w:rFonts w:ascii="Arial" w:hAnsi="Arial" w:cs="Arial"/>
        </w:rPr>
      </w:pPr>
    </w:p>
    <w:p w14:paraId="2EB2C4CB" w14:textId="77777777" w:rsidR="003C7ECC" w:rsidRDefault="003C7ECC" w:rsidP="003C7ECC">
      <w:pPr>
        <w:jc w:val="both"/>
        <w:rPr>
          <w:rFonts w:ascii="Arial" w:hAnsi="Arial" w:cs="Arial"/>
        </w:rPr>
      </w:pPr>
    </w:p>
    <w:p w14:paraId="1B3479E3" w14:textId="77777777" w:rsidR="003C7ECC" w:rsidRDefault="003C7ECC" w:rsidP="003C7ECC">
      <w:pPr>
        <w:jc w:val="both"/>
        <w:rPr>
          <w:rFonts w:ascii="Arial" w:hAnsi="Arial" w:cs="Arial"/>
        </w:rPr>
      </w:pPr>
    </w:p>
    <w:p w14:paraId="4734C0A6" w14:textId="77777777" w:rsidR="003C7ECC" w:rsidRDefault="003C7ECC" w:rsidP="003C7ECC">
      <w:pPr>
        <w:jc w:val="both"/>
        <w:rPr>
          <w:rFonts w:ascii="Arial" w:hAnsi="Arial" w:cs="Arial"/>
        </w:rPr>
      </w:pPr>
    </w:p>
    <w:p w14:paraId="4DCF6936" w14:textId="77777777" w:rsidR="003C7ECC" w:rsidRDefault="003C7ECC" w:rsidP="003C7ECC">
      <w:pPr>
        <w:jc w:val="both"/>
        <w:rPr>
          <w:rFonts w:ascii="Arial" w:hAnsi="Arial" w:cs="Arial"/>
        </w:rPr>
      </w:pPr>
    </w:p>
    <w:p w14:paraId="29040C58" w14:textId="77777777" w:rsidR="003C7ECC" w:rsidRDefault="003C7ECC" w:rsidP="003C7ECC">
      <w:pPr>
        <w:jc w:val="both"/>
        <w:rPr>
          <w:rFonts w:ascii="Arial" w:hAnsi="Arial" w:cs="Arial"/>
        </w:rPr>
      </w:pPr>
    </w:p>
    <w:p w14:paraId="1B5A49A3" w14:textId="77777777" w:rsidR="003C7ECC" w:rsidRDefault="003C7ECC" w:rsidP="003C7ECC">
      <w:pPr>
        <w:jc w:val="both"/>
        <w:rPr>
          <w:rFonts w:ascii="Arial" w:hAnsi="Arial" w:cs="Arial"/>
        </w:rPr>
      </w:pPr>
    </w:p>
    <w:p w14:paraId="71C7B87F" w14:textId="77777777" w:rsidR="003C7ECC" w:rsidRDefault="003C7ECC" w:rsidP="003C7ECC">
      <w:pPr>
        <w:jc w:val="both"/>
        <w:rPr>
          <w:rFonts w:ascii="Arial" w:hAnsi="Arial" w:cs="Arial"/>
        </w:rPr>
      </w:pPr>
    </w:p>
    <w:p w14:paraId="15FDC884" w14:textId="77777777" w:rsidR="003C7ECC" w:rsidRDefault="003C7ECC" w:rsidP="003C7ECC">
      <w:pPr>
        <w:jc w:val="both"/>
        <w:rPr>
          <w:rFonts w:ascii="Arial" w:hAnsi="Arial" w:cs="Arial"/>
        </w:rPr>
      </w:pPr>
    </w:p>
    <w:p w14:paraId="4402247A" w14:textId="77777777" w:rsidR="003C7ECC" w:rsidRDefault="003C7ECC" w:rsidP="003C7ECC">
      <w:pPr>
        <w:jc w:val="both"/>
        <w:rPr>
          <w:rFonts w:ascii="Arial" w:hAnsi="Arial" w:cs="Arial"/>
        </w:rPr>
      </w:pPr>
    </w:p>
    <w:p w14:paraId="213E42D3" w14:textId="77777777" w:rsidR="003C7ECC" w:rsidRDefault="003C7ECC" w:rsidP="003C7ECC">
      <w:pPr>
        <w:jc w:val="both"/>
        <w:rPr>
          <w:rFonts w:ascii="Arial" w:hAnsi="Arial" w:cs="Arial"/>
        </w:rPr>
      </w:pPr>
    </w:p>
    <w:p w14:paraId="6C965EB5" w14:textId="77777777" w:rsidR="003C7ECC" w:rsidRDefault="003C7ECC" w:rsidP="003C7ECC">
      <w:pPr>
        <w:jc w:val="both"/>
        <w:rPr>
          <w:rFonts w:ascii="Arial" w:hAnsi="Arial" w:cs="Arial"/>
        </w:rPr>
      </w:pPr>
    </w:p>
    <w:p w14:paraId="5FBC3F96" w14:textId="77777777" w:rsidR="003C7ECC" w:rsidRDefault="003C7ECC" w:rsidP="003C7ECC">
      <w:pPr>
        <w:jc w:val="both"/>
        <w:rPr>
          <w:rFonts w:ascii="Arial" w:hAnsi="Arial" w:cs="Arial"/>
        </w:rPr>
      </w:pPr>
    </w:p>
    <w:sdt>
      <w:sdtPr>
        <w:id w:val="-1241941375"/>
        <w:docPartObj>
          <w:docPartGallery w:val="Bibliographies"/>
          <w:docPartUnique/>
        </w:docPartObj>
      </w:sdtPr>
      <w:sdtEndPr>
        <w:rPr>
          <w:rFonts w:ascii="Times New Roman" w:eastAsiaTheme="minorHAnsi" w:hAnsi="Times New Roman" w:cs="Times New Roman"/>
          <w:color w:val="auto"/>
          <w:sz w:val="24"/>
          <w:szCs w:val="24"/>
        </w:rPr>
      </w:sdtEndPr>
      <w:sdtContent>
        <w:p w14:paraId="0DC1FC40" w14:textId="291D100A" w:rsidR="003C7ECC" w:rsidRDefault="003C7ECC">
          <w:pPr>
            <w:pStyle w:val="Heading1"/>
          </w:pPr>
          <w:r>
            <w:t>Bibliography</w:t>
          </w:r>
        </w:p>
        <w:sdt>
          <w:sdtPr>
            <w:id w:val="111145805"/>
            <w:bibliography/>
          </w:sdtPr>
          <w:sdtContent>
            <w:p w14:paraId="28DE1183" w14:textId="77777777" w:rsidR="003C7ECC" w:rsidRDefault="003C7ECC" w:rsidP="003C7ECC">
              <w:pPr>
                <w:pStyle w:val="Bibliography"/>
                <w:rPr>
                  <w:noProof/>
                </w:rPr>
              </w:pPr>
              <w:r>
                <w:fldChar w:fldCharType="begin"/>
              </w:r>
              <w:r>
                <w:instrText xml:space="preserve"> BIBLIOGRAPHY </w:instrText>
              </w:r>
              <w:r>
                <w:fldChar w:fldCharType="separate"/>
              </w:r>
              <w:r>
                <w:rPr>
                  <w:noProof/>
                </w:rPr>
                <w:t xml:space="preserve">Lawrence, J. &amp; Tar, U., 2015. </w:t>
              </w:r>
              <w:r>
                <w:rPr>
                  <w:i/>
                  <w:iCs/>
                  <w:noProof/>
                </w:rPr>
                <w:t xml:space="preserve">The use of Grounded Theory Technique as a Practical Tool for Qualitative Data Collection and Analysis, </w:t>
              </w:r>
              <w:r>
                <w:rPr>
                  <w:noProof/>
                </w:rPr>
                <w:t>Erbil, Kurdistan Region of Iraq: The Electronic Journal of Business Research Methods.</w:t>
              </w:r>
            </w:p>
            <w:p w14:paraId="6A529372" w14:textId="77777777" w:rsidR="003C7ECC" w:rsidRDefault="003C7ECC" w:rsidP="003C7ECC">
              <w:pPr>
                <w:pStyle w:val="Bibliography"/>
                <w:rPr>
                  <w:noProof/>
                </w:rPr>
              </w:pPr>
              <w:r>
                <w:rPr>
                  <w:noProof/>
                </w:rPr>
                <w:t xml:space="preserve">Ayilaran, H., 2016. </w:t>
              </w:r>
              <w:r>
                <w:rPr>
                  <w:i/>
                  <w:iCs/>
                  <w:noProof/>
                </w:rPr>
                <w:t xml:space="preserve">Research gate. </w:t>
              </w:r>
              <w:r>
                <w:rPr>
                  <w:noProof/>
                </w:rPr>
                <w:t xml:space="preserve">[Online] </w:t>
              </w:r>
              <w:r>
                <w:rPr>
                  <w:noProof/>
                </w:rPr>
                <w:br/>
                <w:t xml:space="preserve">Available at: </w:t>
              </w:r>
              <w:r>
                <w:rPr>
                  <w:noProof/>
                  <w:u w:val="single"/>
                </w:rPr>
                <w:t>https://www.researchgate.net/figure/310953038_fig15_Figure-22-The-research-onion-Saunders-Thornhill-Lewis-2009</w:t>
              </w:r>
              <w:r>
                <w:rPr>
                  <w:noProof/>
                </w:rPr>
                <w:br/>
                <w:t>[Accessed 16 11 2017].</w:t>
              </w:r>
            </w:p>
            <w:p w14:paraId="7CEF79D7" w14:textId="77777777" w:rsidR="003C7ECC" w:rsidRDefault="003C7ECC" w:rsidP="003C7ECC">
              <w:pPr>
                <w:pStyle w:val="Bibliography"/>
                <w:rPr>
                  <w:noProof/>
                </w:rPr>
              </w:pPr>
              <w:r>
                <w:rPr>
                  <w:noProof/>
                </w:rPr>
                <w:t xml:space="preserve">Cohen D, C. B., 2008. </w:t>
              </w:r>
              <w:r>
                <w:rPr>
                  <w:i/>
                  <w:iCs/>
                  <w:noProof/>
                </w:rPr>
                <w:t xml:space="preserve">Qualitative Research Guidelines Project. </w:t>
              </w:r>
              <w:r>
                <w:rPr>
                  <w:noProof/>
                </w:rPr>
                <w:t xml:space="preserve">[Online] </w:t>
              </w:r>
              <w:r>
                <w:rPr>
                  <w:noProof/>
                </w:rPr>
                <w:br/>
                <w:t xml:space="preserve">Available at: </w:t>
              </w:r>
              <w:r>
                <w:rPr>
                  <w:noProof/>
                  <w:u w:val="single"/>
                </w:rPr>
                <w:t>http://www.qualres.org/HomeSemi-3629.html</w:t>
              </w:r>
              <w:r>
                <w:rPr>
                  <w:noProof/>
                </w:rPr>
                <w:br/>
                <w:t>[Accessed 15 11 2017].</w:t>
              </w:r>
            </w:p>
            <w:p w14:paraId="0A222FDC" w14:textId="77777777" w:rsidR="003C7ECC" w:rsidRDefault="003C7ECC" w:rsidP="003C7ECC">
              <w:pPr>
                <w:pStyle w:val="Bibliography"/>
                <w:rPr>
                  <w:noProof/>
                </w:rPr>
              </w:pPr>
              <w:r>
                <w:rPr>
                  <w:noProof/>
                </w:rPr>
                <w:t xml:space="preserve">Committee, C. R. E., 2017. </w:t>
              </w:r>
              <w:r>
                <w:rPr>
                  <w:i/>
                  <w:iCs/>
                  <w:noProof/>
                </w:rPr>
                <w:t xml:space="preserve">University of Glasgow. </w:t>
              </w:r>
              <w:r>
                <w:rPr>
                  <w:noProof/>
                </w:rPr>
                <w:t xml:space="preserve">[Online] </w:t>
              </w:r>
              <w:r>
                <w:rPr>
                  <w:noProof/>
                </w:rPr>
                <w:br/>
                <w:t xml:space="preserve">Available at: </w:t>
              </w:r>
              <w:r>
                <w:rPr>
                  <w:noProof/>
                  <w:u w:val="single"/>
                </w:rPr>
                <w:t>https://www.gla.ac.uk/media/media_237671_en.pdf</w:t>
              </w:r>
            </w:p>
            <w:p w14:paraId="5C92BD0C" w14:textId="77777777" w:rsidR="003C7ECC" w:rsidRDefault="003C7ECC" w:rsidP="003C7ECC">
              <w:pPr>
                <w:pStyle w:val="Bibliography"/>
                <w:rPr>
                  <w:noProof/>
                </w:rPr>
              </w:pPr>
              <w:r>
                <w:rPr>
                  <w:noProof/>
                </w:rPr>
                <w:t xml:space="preserve">Defranzo, S. E., 2012. </w:t>
              </w:r>
              <w:r>
                <w:rPr>
                  <w:i/>
                  <w:iCs/>
                  <w:noProof/>
                </w:rPr>
                <w:t xml:space="preserve">Snap Survey. </w:t>
              </w:r>
              <w:r>
                <w:rPr>
                  <w:noProof/>
                </w:rPr>
                <w:t xml:space="preserve">[Online] </w:t>
              </w:r>
              <w:r>
                <w:rPr>
                  <w:noProof/>
                </w:rPr>
                <w:br/>
                <w:t xml:space="preserve">Available at: </w:t>
              </w:r>
              <w:r>
                <w:rPr>
                  <w:noProof/>
                  <w:u w:val="single"/>
                </w:rPr>
                <w:t>https://www.snapsurveys.com/blog/advantages-disadvantages-surveys/</w:t>
              </w:r>
              <w:r>
                <w:rPr>
                  <w:noProof/>
                </w:rPr>
                <w:br/>
                <w:t>[Accessed 20 11 2017].</w:t>
              </w:r>
            </w:p>
            <w:p w14:paraId="046B630F" w14:textId="77777777" w:rsidR="003C7ECC" w:rsidRDefault="003C7ECC" w:rsidP="003C7ECC">
              <w:pPr>
                <w:pStyle w:val="Bibliography"/>
                <w:rPr>
                  <w:noProof/>
                </w:rPr>
              </w:pPr>
              <w:r>
                <w:rPr>
                  <w:noProof/>
                </w:rPr>
                <w:t xml:space="preserve">Gray, T., 2017. </w:t>
              </w:r>
              <w:r>
                <w:rPr>
                  <w:i/>
                  <w:iCs/>
                  <w:noProof/>
                </w:rPr>
                <w:t xml:space="preserve">Linkedin. </w:t>
              </w:r>
              <w:r>
                <w:rPr>
                  <w:noProof/>
                </w:rPr>
                <w:t xml:space="preserve">[Online] </w:t>
              </w:r>
              <w:r>
                <w:rPr>
                  <w:noProof/>
                </w:rPr>
                <w:br/>
                <w:t xml:space="preserve">Available at: </w:t>
              </w:r>
              <w:r>
                <w:rPr>
                  <w:noProof/>
                  <w:u w:val="single"/>
                </w:rPr>
                <w:t>https://www.linkedin.com/pulse/human-resource-strategy-vital-part-business-planning-tanya-gray/</w:t>
              </w:r>
              <w:r>
                <w:rPr>
                  <w:noProof/>
                </w:rPr>
                <w:br/>
                <w:t>[Accessed 18 11 2017].</w:t>
              </w:r>
            </w:p>
            <w:p w14:paraId="26C3E6EE" w14:textId="77777777" w:rsidR="003C7ECC" w:rsidRDefault="003C7ECC" w:rsidP="003C7ECC">
              <w:pPr>
                <w:pStyle w:val="Bibliography"/>
                <w:rPr>
                  <w:noProof/>
                </w:rPr>
              </w:pPr>
              <w:r>
                <w:rPr>
                  <w:noProof/>
                </w:rPr>
                <w:t xml:space="preserve">Hassan, S., 2015. </w:t>
              </w:r>
              <w:r>
                <w:rPr>
                  <w:i/>
                  <w:iCs/>
                  <w:noProof/>
                </w:rPr>
                <w:t xml:space="preserve">Scribd. </w:t>
              </w:r>
              <w:r>
                <w:rPr>
                  <w:noProof/>
                </w:rPr>
                <w:t xml:space="preserve">[Online] </w:t>
              </w:r>
              <w:r>
                <w:rPr>
                  <w:noProof/>
                </w:rPr>
                <w:br/>
                <w:t xml:space="preserve">Available at: </w:t>
              </w:r>
              <w:r>
                <w:rPr>
                  <w:noProof/>
                  <w:u w:val="single"/>
                </w:rPr>
                <w:t>https://www.scribd.com/document/263956016/research-onioin</w:t>
              </w:r>
              <w:r>
                <w:rPr>
                  <w:noProof/>
                </w:rPr>
                <w:br/>
                <w:t>[Accessed 15 11 2017].</w:t>
              </w:r>
            </w:p>
            <w:p w14:paraId="447EFFF1" w14:textId="77777777" w:rsidR="003C7ECC" w:rsidRDefault="003C7ECC" w:rsidP="003C7ECC">
              <w:pPr>
                <w:pStyle w:val="Bibliography"/>
                <w:rPr>
                  <w:noProof/>
                </w:rPr>
              </w:pPr>
              <w:r>
                <w:rPr>
                  <w:noProof/>
                </w:rPr>
                <w:t xml:space="preserve">Kim, Y. S., 2015. </w:t>
              </w:r>
              <w:r>
                <w:rPr>
                  <w:i/>
                  <w:iCs/>
                  <w:noProof/>
                </w:rPr>
                <w:t xml:space="preserve">Owlcation. </w:t>
              </w:r>
              <w:r>
                <w:rPr>
                  <w:noProof/>
                </w:rPr>
                <w:t xml:space="preserve">[Online] </w:t>
              </w:r>
              <w:r>
                <w:rPr>
                  <w:noProof/>
                </w:rPr>
                <w:br/>
                <w:t xml:space="preserve">Available at: </w:t>
              </w:r>
              <w:r>
                <w:rPr>
                  <w:noProof/>
                  <w:u w:val="single"/>
                </w:rPr>
                <w:t>https://owlcation.com/misc/literature_review</w:t>
              </w:r>
              <w:r>
                <w:rPr>
                  <w:noProof/>
                </w:rPr>
                <w:br/>
                <w:t>[Accessed 18 11 2017].</w:t>
              </w:r>
            </w:p>
            <w:p w14:paraId="572DA554" w14:textId="77777777" w:rsidR="003C7ECC" w:rsidRDefault="003C7ECC" w:rsidP="003C7ECC">
              <w:pPr>
                <w:pStyle w:val="Bibliography"/>
                <w:rPr>
                  <w:noProof/>
                </w:rPr>
              </w:pPr>
              <w:r>
                <w:rPr>
                  <w:noProof/>
                </w:rPr>
                <w:t xml:space="preserve">Kowalczyk, D., 2016. </w:t>
              </w:r>
              <w:r>
                <w:rPr>
                  <w:i/>
                  <w:iCs/>
                  <w:noProof/>
                </w:rPr>
                <w:t xml:space="preserve">Study.com. </w:t>
              </w:r>
              <w:r>
                <w:rPr>
                  <w:noProof/>
                </w:rPr>
                <w:t xml:space="preserve">[Online] </w:t>
              </w:r>
              <w:r>
                <w:rPr>
                  <w:noProof/>
                </w:rPr>
                <w:br/>
                <w:t xml:space="preserve">Available at: </w:t>
              </w:r>
              <w:r>
                <w:rPr>
                  <w:noProof/>
                  <w:u w:val="single"/>
                </w:rPr>
                <w:t>http://study.com/academy/lesson/what-is-research-definition-purpose-typical-researchers.html</w:t>
              </w:r>
              <w:r>
                <w:rPr>
                  <w:noProof/>
                </w:rPr>
                <w:br/>
                <w:t>[Accessed 18 11 2017].</w:t>
              </w:r>
            </w:p>
            <w:p w14:paraId="0D2C6D1F" w14:textId="77777777" w:rsidR="003C7ECC" w:rsidRDefault="003C7ECC" w:rsidP="003C7ECC">
              <w:pPr>
                <w:pStyle w:val="Bibliography"/>
                <w:rPr>
                  <w:noProof/>
                </w:rPr>
              </w:pPr>
              <w:r>
                <w:rPr>
                  <w:noProof/>
                </w:rPr>
                <w:t xml:space="preserve">Lords, H. o., 2017. </w:t>
              </w:r>
              <w:r>
                <w:rPr>
                  <w:i/>
                  <w:iCs/>
                  <w:noProof/>
                </w:rPr>
                <w:t xml:space="preserve">The Long-term Sustainability of the NHS and Adult Social Care, </w:t>
              </w:r>
              <w:r>
                <w:rPr>
                  <w:noProof/>
                </w:rPr>
                <w:t>s.l.: Authority of the House of Lords.</w:t>
              </w:r>
            </w:p>
            <w:p w14:paraId="7C62FD6C" w14:textId="77777777" w:rsidR="003C7ECC" w:rsidRDefault="003C7ECC" w:rsidP="003C7ECC">
              <w:pPr>
                <w:pStyle w:val="Bibliography"/>
                <w:rPr>
                  <w:noProof/>
                </w:rPr>
              </w:pPr>
              <w:r>
                <w:rPr>
                  <w:noProof/>
                </w:rPr>
                <w:t xml:space="preserve">methodology, R., 2017. </w:t>
              </w:r>
              <w:r>
                <w:rPr>
                  <w:i/>
                  <w:iCs/>
                  <w:noProof/>
                </w:rPr>
                <w:t xml:space="preserve">Research methodology. </w:t>
              </w:r>
              <w:r>
                <w:rPr>
                  <w:noProof/>
                </w:rPr>
                <w:t xml:space="preserve">[Online] </w:t>
              </w:r>
              <w:r>
                <w:rPr>
                  <w:noProof/>
                </w:rPr>
                <w:br/>
                <w:t xml:space="preserve">Available at: </w:t>
              </w:r>
              <w:r>
                <w:rPr>
                  <w:noProof/>
                  <w:u w:val="single"/>
                </w:rPr>
                <w:t>https://research-methodology.net/research-philosophy/</w:t>
              </w:r>
              <w:r>
                <w:rPr>
                  <w:noProof/>
                </w:rPr>
                <w:br/>
                <w:t>[Accessed 16 11 2017].</w:t>
              </w:r>
            </w:p>
            <w:p w14:paraId="7CA11D27" w14:textId="77777777" w:rsidR="003C7ECC" w:rsidRDefault="003C7ECC" w:rsidP="003C7ECC">
              <w:pPr>
                <w:pStyle w:val="Bibliography"/>
                <w:rPr>
                  <w:noProof/>
                </w:rPr>
              </w:pPr>
              <w:r>
                <w:rPr>
                  <w:noProof/>
                </w:rPr>
                <w:t xml:space="preserve">Rafael, C., 2016. </w:t>
              </w:r>
              <w:r>
                <w:rPr>
                  <w:i/>
                  <w:iCs/>
                  <w:noProof/>
                </w:rPr>
                <w:t xml:space="preserve">UNDERSTANDING THE RESEARCH ONION: AN ILLUSTRATION. </w:t>
              </w:r>
              <w:r>
                <w:rPr>
                  <w:noProof/>
                </w:rPr>
                <w:t xml:space="preserve">[Online] </w:t>
              </w:r>
              <w:r>
                <w:rPr>
                  <w:noProof/>
                </w:rPr>
                <w:br/>
                <w:t xml:space="preserve">Available at: </w:t>
              </w:r>
              <w:r>
                <w:rPr>
                  <w:noProof/>
                  <w:u w:val="single"/>
                </w:rPr>
                <w:t>https://nairaproject.com/blog/understanding-the-research-onion-methodology.html</w:t>
              </w:r>
              <w:r>
                <w:rPr>
                  <w:noProof/>
                </w:rPr>
                <w:br/>
                <w:t>[Accessed 17 11 2017].</w:t>
              </w:r>
            </w:p>
            <w:p w14:paraId="4BE86A5C" w14:textId="77777777" w:rsidR="003C7ECC" w:rsidRDefault="003C7ECC" w:rsidP="003C7ECC">
              <w:pPr>
                <w:pStyle w:val="Bibliography"/>
                <w:rPr>
                  <w:noProof/>
                </w:rPr>
              </w:pPr>
              <w:r>
                <w:rPr>
                  <w:noProof/>
                </w:rPr>
                <w:t xml:space="preserve">Randall, M., 2017. </w:t>
              </w:r>
              <w:r>
                <w:rPr>
                  <w:i/>
                  <w:iCs/>
                  <w:noProof/>
                </w:rPr>
                <w:t xml:space="preserve">Office for National statistic. </w:t>
              </w:r>
              <w:r>
                <w:rPr>
                  <w:noProof/>
                </w:rPr>
                <w:t xml:space="preserve">[Online] </w:t>
              </w:r>
              <w:r>
                <w:rPr>
                  <w:noProof/>
                </w:rPr>
                <w:br/>
                <w:t xml:space="preserve">Available at: </w:t>
              </w:r>
              <w:r>
                <w:rPr>
                  <w:noProof/>
                  <w:u w:val="single"/>
                </w:rPr>
                <w:t>https://www.ons.gov.uk/peoplepopulationandcommunity/populationandmigration/populationestimates/articles/overviewoftheukpopulation/mar2017</w:t>
              </w:r>
              <w:r>
                <w:rPr>
                  <w:noProof/>
                </w:rPr>
                <w:br/>
                <w:t>[Accessed 18 11 2017].</w:t>
              </w:r>
            </w:p>
            <w:p w14:paraId="2E453BBE" w14:textId="77777777" w:rsidR="003C7ECC" w:rsidRDefault="003C7ECC" w:rsidP="003C7ECC">
              <w:pPr>
                <w:pStyle w:val="Bibliography"/>
                <w:rPr>
                  <w:noProof/>
                </w:rPr>
              </w:pPr>
              <w:r>
                <w:rPr>
                  <w:noProof/>
                </w:rPr>
                <w:t xml:space="preserve">Sasson, R., 2015. </w:t>
              </w:r>
              <w:r>
                <w:rPr>
                  <w:i/>
                  <w:iCs/>
                  <w:noProof/>
                </w:rPr>
                <w:t xml:space="preserve">Success consiousness. </w:t>
              </w:r>
              <w:r>
                <w:rPr>
                  <w:noProof/>
                </w:rPr>
                <w:t xml:space="preserve">[Online] </w:t>
              </w:r>
              <w:r>
                <w:rPr>
                  <w:noProof/>
                </w:rPr>
                <w:br/>
                <w:t xml:space="preserve">Available at: </w:t>
              </w:r>
              <w:r>
                <w:rPr>
                  <w:noProof/>
                  <w:u w:val="single"/>
                </w:rPr>
                <w:t>https://www.successconsciousness.com/blog/time-management/importance-of-time-management/</w:t>
              </w:r>
              <w:r>
                <w:rPr>
                  <w:noProof/>
                </w:rPr>
                <w:br/>
                <w:t>[Accessed 17 11 2017].</w:t>
              </w:r>
            </w:p>
            <w:p w14:paraId="3111A637" w14:textId="77777777" w:rsidR="003C7ECC" w:rsidRDefault="003C7ECC" w:rsidP="003C7ECC">
              <w:pPr>
                <w:pStyle w:val="Bibliography"/>
                <w:rPr>
                  <w:noProof/>
                </w:rPr>
              </w:pPr>
              <w:r>
                <w:rPr>
                  <w:noProof/>
                </w:rPr>
                <w:lastRenderedPageBreak/>
                <w:t xml:space="preserve">Saunders , M. &amp; Tosey, P., 2013. </w:t>
              </w:r>
              <w:r>
                <w:rPr>
                  <w:i/>
                  <w:iCs/>
                  <w:noProof/>
                </w:rPr>
                <w:t xml:space="preserve">Research. </w:t>
              </w:r>
              <w:r>
                <w:rPr>
                  <w:noProof/>
                </w:rPr>
                <w:t xml:space="preserve">[Online] </w:t>
              </w:r>
              <w:r>
                <w:rPr>
                  <w:noProof/>
                </w:rPr>
                <w:br/>
                <w:t xml:space="preserve">Available at: </w:t>
              </w:r>
              <w:r>
                <w:rPr>
                  <w:noProof/>
                  <w:u w:val="single"/>
                </w:rPr>
                <w:t>https://anlp.org/files/research-onion-layers_42_357.pdf</w:t>
              </w:r>
              <w:r>
                <w:rPr>
                  <w:noProof/>
                </w:rPr>
                <w:br/>
                <w:t>[Accessed 18 11 2017].</w:t>
              </w:r>
            </w:p>
            <w:p w14:paraId="0D225CAF" w14:textId="77777777" w:rsidR="003C7ECC" w:rsidRDefault="003C7ECC" w:rsidP="003C7ECC">
              <w:pPr>
                <w:pStyle w:val="Bibliography"/>
                <w:rPr>
                  <w:noProof/>
                </w:rPr>
              </w:pPr>
              <w:r>
                <w:rPr>
                  <w:noProof/>
                </w:rPr>
                <w:t xml:space="preserve">Sociology, R., 2015. </w:t>
              </w:r>
              <w:r>
                <w:rPr>
                  <w:i/>
                  <w:iCs/>
                  <w:noProof/>
                </w:rPr>
                <w:t xml:space="preserve">Revise Sociology. </w:t>
              </w:r>
              <w:r>
                <w:rPr>
                  <w:noProof/>
                </w:rPr>
                <w:t xml:space="preserve">[Online] </w:t>
              </w:r>
              <w:r>
                <w:rPr>
                  <w:noProof/>
                </w:rPr>
                <w:br/>
                <w:t xml:space="preserve">Available at: </w:t>
              </w:r>
              <w:r>
                <w:rPr>
                  <w:noProof/>
                  <w:u w:val="single"/>
                </w:rPr>
                <w:t>https://revisesociology.com/2015/05/18/positivism-interpretivism-sociology/</w:t>
              </w:r>
              <w:r>
                <w:rPr>
                  <w:noProof/>
                </w:rPr>
                <w:br/>
                <w:t>[Accessed 18 11 2017].</w:t>
              </w:r>
            </w:p>
            <w:p w14:paraId="7A4A4ABC" w14:textId="77777777" w:rsidR="003C7ECC" w:rsidRDefault="003C7ECC" w:rsidP="003C7ECC">
              <w:pPr>
                <w:pStyle w:val="Bibliography"/>
                <w:rPr>
                  <w:noProof/>
                </w:rPr>
              </w:pPr>
              <w:r>
                <w:rPr>
                  <w:noProof/>
                </w:rPr>
                <w:t xml:space="preserve">Unison, 2016. </w:t>
              </w:r>
              <w:r>
                <w:rPr>
                  <w:i/>
                  <w:iCs/>
                  <w:noProof/>
                </w:rPr>
                <w:t xml:space="preserve">UNISON. </w:t>
              </w:r>
              <w:r>
                <w:rPr>
                  <w:noProof/>
                </w:rPr>
                <w:t xml:space="preserve">[Online] </w:t>
              </w:r>
              <w:r>
                <w:rPr>
                  <w:noProof/>
                </w:rPr>
                <w:br/>
                <w:t xml:space="preserve">Available at: </w:t>
              </w:r>
              <w:r>
                <w:rPr>
                  <w:noProof/>
                  <w:u w:val="single"/>
                </w:rPr>
                <w:t>https://www.unison.org.uk/news/press-release/2016/09/health-care-assistants-being-used-as-nurses-on-the-cheap-says-unison/</w:t>
              </w:r>
              <w:r>
                <w:rPr>
                  <w:noProof/>
                </w:rPr>
                <w:br/>
                <w:t>[Accessed 20 11 2017].</w:t>
              </w:r>
            </w:p>
            <w:p w14:paraId="65F6DE37" w14:textId="0F221219" w:rsidR="003C7ECC" w:rsidRDefault="003C7ECC" w:rsidP="003C7ECC">
              <w:r>
                <w:rPr>
                  <w:b/>
                  <w:bCs/>
                  <w:noProof/>
                </w:rPr>
                <w:fldChar w:fldCharType="end"/>
              </w:r>
            </w:p>
          </w:sdtContent>
        </w:sdt>
      </w:sdtContent>
    </w:sdt>
    <w:p w14:paraId="5DBCF245" w14:textId="77777777" w:rsidR="003C7ECC" w:rsidRPr="003C7ECC" w:rsidRDefault="003C7ECC" w:rsidP="003C7ECC">
      <w:pPr>
        <w:jc w:val="both"/>
        <w:rPr>
          <w:rFonts w:ascii="Arial" w:hAnsi="Arial" w:cs="Arial"/>
        </w:rPr>
      </w:pPr>
      <w:bookmarkStart w:id="0" w:name="_GoBack"/>
      <w:bookmarkEnd w:id="0"/>
    </w:p>
    <w:p w14:paraId="096B155E" w14:textId="77777777" w:rsidR="005772D5" w:rsidRPr="005772D5" w:rsidRDefault="005772D5" w:rsidP="00186986">
      <w:pPr>
        <w:pStyle w:val="ListParagraph"/>
        <w:jc w:val="both"/>
      </w:pPr>
    </w:p>
    <w:p w14:paraId="71703F93" w14:textId="77777777" w:rsidR="00734EB3" w:rsidRPr="002735A5" w:rsidRDefault="00734EB3" w:rsidP="00186986">
      <w:pPr>
        <w:jc w:val="both"/>
        <w:rPr>
          <w:rFonts w:ascii="Arial" w:eastAsia="Times New Roman" w:hAnsi="Arial" w:cs="Arial"/>
        </w:rPr>
      </w:pPr>
    </w:p>
    <w:p w14:paraId="29EC365E" w14:textId="77777777" w:rsidR="007A72C0" w:rsidRPr="00D0700B" w:rsidRDefault="007A72C0" w:rsidP="00186986">
      <w:pPr>
        <w:jc w:val="both"/>
        <w:rPr>
          <w:rFonts w:ascii="Arial" w:hAnsi="Arial" w:cs="Arial"/>
        </w:rPr>
      </w:pPr>
    </w:p>
    <w:p w14:paraId="0AB32121" w14:textId="77777777" w:rsidR="007A72C0" w:rsidRPr="00D0700B" w:rsidRDefault="007A72C0" w:rsidP="00186986">
      <w:pPr>
        <w:pStyle w:val="Heading2"/>
        <w:jc w:val="both"/>
        <w:rPr>
          <w:rFonts w:ascii="Arial" w:hAnsi="Arial" w:cs="Arial"/>
          <w:sz w:val="24"/>
          <w:szCs w:val="24"/>
        </w:rPr>
      </w:pPr>
    </w:p>
    <w:p w14:paraId="6C489814" w14:textId="77777777" w:rsidR="00975A0A" w:rsidRPr="00D0700B" w:rsidRDefault="00975A0A" w:rsidP="00186986">
      <w:pPr>
        <w:jc w:val="both"/>
        <w:rPr>
          <w:rFonts w:ascii="Arial" w:hAnsi="Arial" w:cs="Arial"/>
        </w:rPr>
      </w:pPr>
    </w:p>
    <w:p w14:paraId="501A80BA" w14:textId="77777777" w:rsidR="00975A0A" w:rsidRPr="00D0700B" w:rsidRDefault="00975A0A" w:rsidP="00975A0A">
      <w:pPr>
        <w:rPr>
          <w:rFonts w:ascii="Arial" w:hAnsi="Arial" w:cs="Arial"/>
        </w:rPr>
      </w:pPr>
    </w:p>
    <w:p w14:paraId="57DE9FD8" w14:textId="77777777" w:rsidR="000C3A26" w:rsidRPr="00D0700B" w:rsidRDefault="000C3A26" w:rsidP="000C3A26">
      <w:pPr>
        <w:rPr>
          <w:rFonts w:ascii="Arial" w:hAnsi="Arial" w:cs="Arial"/>
          <w:b/>
        </w:rPr>
      </w:pPr>
    </w:p>
    <w:p w14:paraId="12A7134A" w14:textId="77777777" w:rsidR="000C3A26" w:rsidRPr="00D0700B" w:rsidRDefault="000C3A26" w:rsidP="000C3A26">
      <w:pPr>
        <w:rPr>
          <w:rFonts w:ascii="Arial" w:hAnsi="Arial" w:cs="Arial"/>
          <w:b/>
        </w:rPr>
      </w:pPr>
    </w:p>
    <w:p w14:paraId="2E9BADFD" w14:textId="77777777" w:rsidR="000C3A26" w:rsidRPr="00D0700B" w:rsidRDefault="000C3A26" w:rsidP="000C3A26">
      <w:pPr>
        <w:rPr>
          <w:rFonts w:ascii="Arial" w:hAnsi="Arial" w:cs="Arial"/>
          <w:b/>
        </w:rPr>
      </w:pPr>
      <w:r w:rsidRPr="00D0700B">
        <w:rPr>
          <w:rFonts w:ascii="Arial" w:hAnsi="Arial" w:cs="Arial"/>
          <w:b/>
        </w:rPr>
        <w:cr/>
      </w:r>
    </w:p>
    <w:p w14:paraId="7D41866E" w14:textId="031D5854" w:rsidR="000C3A26" w:rsidRPr="00D0700B" w:rsidRDefault="000C3A26" w:rsidP="000C3A26">
      <w:pPr>
        <w:rPr>
          <w:rFonts w:ascii="Arial" w:hAnsi="Arial" w:cs="Arial"/>
          <w:b/>
        </w:rPr>
      </w:pPr>
    </w:p>
    <w:sectPr w:rsidR="000C3A26" w:rsidRPr="00D0700B" w:rsidSect="007A72C0">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74F0AC" w14:textId="77777777" w:rsidR="00640383" w:rsidRDefault="00640383" w:rsidP="007A72C0">
      <w:r>
        <w:separator/>
      </w:r>
    </w:p>
  </w:endnote>
  <w:endnote w:type="continuationSeparator" w:id="0">
    <w:p w14:paraId="007E3B6B" w14:textId="77777777" w:rsidR="00640383" w:rsidRDefault="00640383" w:rsidP="007A72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BF7E60" w14:textId="77777777" w:rsidR="007A72C0" w:rsidRDefault="007A72C0" w:rsidP="00C86FC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FD269E" w14:textId="77777777" w:rsidR="007A72C0" w:rsidRDefault="007A72C0" w:rsidP="007A72C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708D1D" w14:textId="77777777" w:rsidR="007A72C0" w:rsidRDefault="007A72C0" w:rsidP="00C86FC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C7ECC">
      <w:rPr>
        <w:rStyle w:val="PageNumber"/>
        <w:noProof/>
      </w:rPr>
      <w:t>9</w:t>
    </w:r>
    <w:r>
      <w:rPr>
        <w:rStyle w:val="PageNumber"/>
      </w:rPr>
      <w:fldChar w:fldCharType="end"/>
    </w:r>
  </w:p>
  <w:p w14:paraId="7E8098BD" w14:textId="77777777" w:rsidR="007A72C0" w:rsidRDefault="007A72C0" w:rsidP="007A72C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772920" w14:textId="77777777" w:rsidR="00640383" w:rsidRDefault="00640383" w:rsidP="007A72C0">
      <w:r>
        <w:separator/>
      </w:r>
    </w:p>
  </w:footnote>
  <w:footnote w:type="continuationSeparator" w:id="0">
    <w:p w14:paraId="73349457" w14:textId="77777777" w:rsidR="00640383" w:rsidRDefault="00640383" w:rsidP="007A72C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D2A02"/>
    <w:multiLevelType w:val="multilevel"/>
    <w:tmpl w:val="74B483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4560789"/>
    <w:multiLevelType w:val="multilevel"/>
    <w:tmpl w:val="636206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8AE1B94"/>
    <w:multiLevelType w:val="hybridMultilevel"/>
    <w:tmpl w:val="6FFA4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27002CA"/>
    <w:multiLevelType w:val="hybridMultilevel"/>
    <w:tmpl w:val="88C67E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4A440BD"/>
    <w:multiLevelType w:val="multilevel"/>
    <w:tmpl w:val="FF6A39D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405"/>
    <w:rsid w:val="000526FF"/>
    <w:rsid w:val="0006214B"/>
    <w:rsid w:val="00066899"/>
    <w:rsid w:val="00077063"/>
    <w:rsid w:val="000778B9"/>
    <w:rsid w:val="000830B3"/>
    <w:rsid w:val="00094A6D"/>
    <w:rsid w:val="000B5CB8"/>
    <w:rsid w:val="000B799E"/>
    <w:rsid w:val="000C3A26"/>
    <w:rsid w:val="000C4D3C"/>
    <w:rsid w:val="000C4E58"/>
    <w:rsid w:val="000F0864"/>
    <w:rsid w:val="000F19A2"/>
    <w:rsid w:val="00104E62"/>
    <w:rsid w:val="001427A1"/>
    <w:rsid w:val="00155EAD"/>
    <w:rsid w:val="00174CE9"/>
    <w:rsid w:val="00186986"/>
    <w:rsid w:val="001A150E"/>
    <w:rsid w:val="0023667C"/>
    <w:rsid w:val="0025376D"/>
    <w:rsid w:val="002735A5"/>
    <w:rsid w:val="002C145C"/>
    <w:rsid w:val="002E063F"/>
    <w:rsid w:val="003048E5"/>
    <w:rsid w:val="003165B1"/>
    <w:rsid w:val="003600B9"/>
    <w:rsid w:val="003B555B"/>
    <w:rsid w:val="003C7A49"/>
    <w:rsid w:val="003C7ECC"/>
    <w:rsid w:val="003D5C9A"/>
    <w:rsid w:val="003E56B3"/>
    <w:rsid w:val="0041551D"/>
    <w:rsid w:val="00431C33"/>
    <w:rsid w:val="00446F83"/>
    <w:rsid w:val="00447C11"/>
    <w:rsid w:val="00465D39"/>
    <w:rsid w:val="004709FE"/>
    <w:rsid w:val="004B5550"/>
    <w:rsid w:val="004F5FD7"/>
    <w:rsid w:val="005167BF"/>
    <w:rsid w:val="00521805"/>
    <w:rsid w:val="0052451E"/>
    <w:rsid w:val="00554156"/>
    <w:rsid w:val="00571496"/>
    <w:rsid w:val="005772D5"/>
    <w:rsid w:val="00577E0E"/>
    <w:rsid w:val="00593FBC"/>
    <w:rsid w:val="005D3266"/>
    <w:rsid w:val="0060030E"/>
    <w:rsid w:val="00622156"/>
    <w:rsid w:val="00625DDB"/>
    <w:rsid w:val="006379E1"/>
    <w:rsid w:val="00640383"/>
    <w:rsid w:val="00695FB6"/>
    <w:rsid w:val="006D48AD"/>
    <w:rsid w:val="00730E8F"/>
    <w:rsid w:val="00734EB3"/>
    <w:rsid w:val="007666C1"/>
    <w:rsid w:val="0076711D"/>
    <w:rsid w:val="007770C9"/>
    <w:rsid w:val="007A72C0"/>
    <w:rsid w:val="007B138F"/>
    <w:rsid w:val="007C66B2"/>
    <w:rsid w:val="007E7176"/>
    <w:rsid w:val="00832FD0"/>
    <w:rsid w:val="00835B2B"/>
    <w:rsid w:val="0084065F"/>
    <w:rsid w:val="008637F2"/>
    <w:rsid w:val="00867567"/>
    <w:rsid w:val="00873DEB"/>
    <w:rsid w:val="008872E1"/>
    <w:rsid w:val="008C099F"/>
    <w:rsid w:val="008D7689"/>
    <w:rsid w:val="008E36C3"/>
    <w:rsid w:val="009206F0"/>
    <w:rsid w:val="00921189"/>
    <w:rsid w:val="009212C0"/>
    <w:rsid w:val="00975A0A"/>
    <w:rsid w:val="009C26CF"/>
    <w:rsid w:val="00A2147F"/>
    <w:rsid w:val="00A26967"/>
    <w:rsid w:val="00A70DDE"/>
    <w:rsid w:val="00A80E24"/>
    <w:rsid w:val="00AB3405"/>
    <w:rsid w:val="00B02D0D"/>
    <w:rsid w:val="00B13E04"/>
    <w:rsid w:val="00B45530"/>
    <w:rsid w:val="00BC580C"/>
    <w:rsid w:val="00BD7E0E"/>
    <w:rsid w:val="00C17B17"/>
    <w:rsid w:val="00C20E9D"/>
    <w:rsid w:val="00C5284C"/>
    <w:rsid w:val="00CC6F94"/>
    <w:rsid w:val="00CD46C6"/>
    <w:rsid w:val="00CF66A0"/>
    <w:rsid w:val="00D0700B"/>
    <w:rsid w:val="00D171A1"/>
    <w:rsid w:val="00D24290"/>
    <w:rsid w:val="00D61482"/>
    <w:rsid w:val="00DA1515"/>
    <w:rsid w:val="00DB7C3C"/>
    <w:rsid w:val="00E612CB"/>
    <w:rsid w:val="00E63D87"/>
    <w:rsid w:val="00EB7AA1"/>
    <w:rsid w:val="00EE1893"/>
    <w:rsid w:val="00F145B1"/>
    <w:rsid w:val="00F1464F"/>
    <w:rsid w:val="00F42063"/>
    <w:rsid w:val="00F64746"/>
    <w:rsid w:val="00F87C86"/>
    <w:rsid w:val="00FA4028"/>
    <w:rsid w:val="00FB7AD2"/>
    <w:rsid w:val="00FE2CD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C518F"/>
  <w15:chartTrackingRefBased/>
  <w15:docId w15:val="{EB4E6B2E-17A7-455F-8D4F-1DC3A4FAA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5376D"/>
    <w:pPr>
      <w:spacing w:after="0" w:line="24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D2429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5A0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A72C0"/>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3A26"/>
    <w:rPr>
      <w:color w:val="0563C1" w:themeColor="hyperlink"/>
      <w:u w:val="single"/>
    </w:rPr>
  </w:style>
  <w:style w:type="character" w:customStyle="1" w:styleId="Heading1Char">
    <w:name w:val="Heading 1 Char"/>
    <w:basedOn w:val="DefaultParagraphFont"/>
    <w:link w:val="Heading1"/>
    <w:uiPriority w:val="9"/>
    <w:rsid w:val="00D2429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75A0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A72C0"/>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7A72C0"/>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A72C0"/>
    <w:rPr>
      <w:rFonts w:eastAsiaTheme="minorEastAsia"/>
      <w:lang w:val="en-US" w:eastAsia="zh-CN"/>
    </w:rPr>
  </w:style>
  <w:style w:type="paragraph" w:styleId="Footer">
    <w:name w:val="footer"/>
    <w:basedOn w:val="Normal"/>
    <w:link w:val="FooterChar"/>
    <w:uiPriority w:val="99"/>
    <w:unhideWhenUsed/>
    <w:rsid w:val="007A72C0"/>
    <w:pPr>
      <w:tabs>
        <w:tab w:val="center" w:pos="4513"/>
        <w:tab w:val="right" w:pos="9026"/>
      </w:tabs>
    </w:pPr>
  </w:style>
  <w:style w:type="character" w:customStyle="1" w:styleId="FooterChar">
    <w:name w:val="Footer Char"/>
    <w:basedOn w:val="DefaultParagraphFont"/>
    <w:link w:val="Footer"/>
    <w:uiPriority w:val="99"/>
    <w:rsid w:val="007A72C0"/>
  </w:style>
  <w:style w:type="character" w:styleId="PageNumber">
    <w:name w:val="page number"/>
    <w:basedOn w:val="DefaultParagraphFont"/>
    <w:uiPriority w:val="99"/>
    <w:semiHidden/>
    <w:unhideWhenUsed/>
    <w:rsid w:val="007A72C0"/>
  </w:style>
  <w:style w:type="paragraph" w:styleId="ListParagraph">
    <w:name w:val="List Paragraph"/>
    <w:basedOn w:val="Normal"/>
    <w:uiPriority w:val="34"/>
    <w:qFormat/>
    <w:rsid w:val="00921189"/>
    <w:pPr>
      <w:ind w:left="720"/>
      <w:contextualSpacing/>
    </w:pPr>
  </w:style>
  <w:style w:type="paragraph" w:styleId="NormalWeb">
    <w:name w:val="Normal (Web)"/>
    <w:basedOn w:val="Normal"/>
    <w:uiPriority w:val="99"/>
    <w:semiHidden/>
    <w:unhideWhenUsed/>
    <w:rsid w:val="00104E62"/>
    <w:pPr>
      <w:spacing w:before="100" w:beforeAutospacing="1" w:after="100" w:afterAutospacing="1"/>
    </w:pPr>
  </w:style>
  <w:style w:type="character" w:styleId="Strong">
    <w:name w:val="Strong"/>
    <w:basedOn w:val="DefaultParagraphFont"/>
    <w:uiPriority w:val="22"/>
    <w:qFormat/>
    <w:rsid w:val="00447C11"/>
    <w:rPr>
      <w:b/>
      <w:bCs/>
    </w:rPr>
  </w:style>
  <w:style w:type="paragraph" w:styleId="Bibliography">
    <w:name w:val="Bibliography"/>
    <w:basedOn w:val="Normal"/>
    <w:next w:val="Normal"/>
    <w:uiPriority w:val="37"/>
    <w:unhideWhenUsed/>
    <w:rsid w:val="003C7E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292">
      <w:bodyDiv w:val="1"/>
      <w:marLeft w:val="0"/>
      <w:marRight w:val="0"/>
      <w:marTop w:val="0"/>
      <w:marBottom w:val="0"/>
      <w:divBdr>
        <w:top w:val="none" w:sz="0" w:space="0" w:color="auto"/>
        <w:left w:val="none" w:sz="0" w:space="0" w:color="auto"/>
        <w:bottom w:val="none" w:sz="0" w:space="0" w:color="auto"/>
        <w:right w:val="none" w:sz="0" w:space="0" w:color="auto"/>
      </w:divBdr>
    </w:div>
    <w:div w:id="4940977">
      <w:bodyDiv w:val="1"/>
      <w:marLeft w:val="0"/>
      <w:marRight w:val="0"/>
      <w:marTop w:val="0"/>
      <w:marBottom w:val="0"/>
      <w:divBdr>
        <w:top w:val="none" w:sz="0" w:space="0" w:color="auto"/>
        <w:left w:val="none" w:sz="0" w:space="0" w:color="auto"/>
        <w:bottom w:val="none" w:sz="0" w:space="0" w:color="auto"/>
        <w:right w:val="none" w:sz="0" w:space="0" w:color="auto"/>
      </w:divBdr>
    </w:div>
    <w:div w:id="31468588">
      <w:bodyDiv w:val="1"/>
      <w:marLeft w:val="0"/>
      <w:marRight w:val="0"/>
      <w:marTop w:val="0"/>
      <w:marBottom w:val="0"/>
      <w:divBdr>
        <w:top w:val="none" w:sz="0" w:space="0" w:color="auto"/>
        <w:left w:val="none" w:sz="0" w:space="0" w:color="auto"/>
        <w:bottom w:val="none" w:sz="0" w:space="0" w:color="auto"/>
        <w:right w:val="none" w:sz="0" w:space="0" w:color="auto"/>
      </w:divBdr>
    </w:div>
    <w:div w:id="37752733">
      <w:bodyDiv w:val="1"/>
      <w:marLeft w:val="0"/>
      <w:marRight w:val="0"/>
      <w:marTop w:val="0"/>
      <w:marBottom w:val="0"/>
      <w:divBdr>
        <w:top w:val="none" w:sz="0" w:space="0" w:color="auto"/>
        <w:left w:val="none" w:sz="0" w:space="0" w:color="auto"/>
        <w:bottom w:val="none" w:sz="0" w:space="0" w:color="auto"/>
        <w:right w:val="none" w:sz="0" w:space="0" w:color="auto"/>
      </w:divBdr>
    </w:div>
    <w:div w:id="59403058">
      <w:bodyDiv w:val="1"/>
      <w:marLeft w:val="0"/>
      <w:marRight w:val="0"/>
      <w:marTop w:val="0"/>
      <w:marBottom w:val="0"/>
      <w:divBdr>
        <w:top w:val="none" w:sz="0" w:space="0" w:color="auto"/>
        <w:left w:val="none" w:sz="0" w:space="0" w:color="auto"/>
        <w:bottom w:val="none" w:sz="0" w:space="0" w:color="auto"/>
        <w:right w:val="none" w:sz="0" w:space="0" w:color="auto"/>
      </w:divBdr>
    </w:div>
    <w:div w:id="87971209">
      <w:bodyDiv w:val="1"/>
      <w:marLeft w:val="0"/>
      <w:marRight w:val="0"/>
      <w:marTop w:val="0"/>
      <w:marBottom w:val="0"/>
      <w:divBdr>
        <w:top w:val="none" w:sz="0" w:space="0" w:color="auto"/>
        <w:left w:val="none" w:sz="0" w:space="0" w:color="auto"/>
        <w:bottom w:val="none" w:sz="0" w:space="0" w:color="auto"/>
        <w:right w:val="none" w:sz="0" w:space="0" w:color="auto"/>
      </w:divBdr>
    </w:div>
    <w:div w:id="88084996">
      <w:bodyDiv w:val="1"/>
      <w:marLeft w:val="0"/>
      <w:marRight w:val="0"/>
      <w:marTop w:val="0"/>
      <w:marBottom w:val="0"/>
      <w:divBdr>
        <w:top w:val="none" w:sz="0" w:space="0" w:color="auto"/>
        <w:left w:val="none" w:sz="0" w:space="0" w:color="auto"/>
        <w:bottom w:val="none" w:sz="0" w:space="0" w:color="auto"/>
        <w:right w:val="none" w:sz="0" w:space="0" w:color="auto"/>
      </w:divBdr>
    </w:div>
    <w:div w:id="107047487">
      <w:bodyDiv w:val="1"/>
      <w:marLeft w:val="0"/>
      <w:marRight w:val="0"/>
      <w:marTop w:val="0"/>
      <w:marBottom w:val="0"/>
      <w:divBdr>
        <w:top w:val="none" w:sz="0" w:space="0" w:color="auto"/>
        <w:left w:val="none" w:sz="0" w:space="0" w:color="auto"/>
        <w:bottom w:val="none" w:sz="0" w:space="0" w:color="auto"/>
        <w:right w:val="none" w:sz="0" w:space="0" w:color="auto"/>
      </w:divBdr>
    </w:div>
    <w:div w:id="127289482">
      <w:bodyDiv w:val="1"/>
      <w:marLeft w:val="0"/>
      <w:marRight w:val="0"/>
      <w:marTop w:val="0"/>
      <w:marBottom w:val="0"/>
      <w:divBdr>
        <w:top w:val="none" w:sz="0" w:space="0" w:color="auto"/>
        <w:left w:val="none" w:sz="0" w:space="0" w:color="auto"/>
        <w:bottom w:val="none" w:sz="0" w:space="0" w:color="auto"/>
        <w:right w:val="none" w:sz="0" w:space="0" w:color="auto"/>
      </w:divBdr>
    </w:div>
    <w:div w:id="281889275">
      <w:bodyDiv w:val="1"/>
      <w:marLeft w:val="0"/>
      <w:marRight w:val="0"/>
      <w:marTop w:val="0"/>
      <w:marBottom w:val="0"/>
      <w:divBdr>
        <w:top w:val="none" w:sz="0" w:space="0" w:color="auto"/>
        <w:left w:val="none" w:sz="0" w:space="0" w:color="auto"/>
        <w:bottom w:val="none" w:sz="0" w:space="0" w:color="auto"/>
        <w:right w:val="none" w:sz="0" w:space="0" w:color="auto"/>
      </w:divBdr>
    </w:div>
    <w:div w:id="305135690">
      <w:bodyDiv w:val="1"/>
      <w:marLeft w:val="0"/>
      <w:marRight w:val="0"/>
      <w:marTop w:val="0"/>
      <w:marBottom w:val="0"/>
      <w:divBdr>
        <w:top w:val="none" w:sz="0" w:space="0" w:color="auto"/>
        <w:left w:val="none" w:sz="0" w:space="0" w:color="auto"/>
        <w:bottom w:val="none" w:sz="0" w:space="0" w:color="auto"/>
        <w:right w:val="none" w:sz="0" w:space="0" w:color="auto"/>
      </w:divBdr>
    </w:div>
    <w:div w:id="428741416">
      <w:bodyDiv w:val="1"/>
      <w:marLeft w:val="0"/>
      <w:marRight w:val="0"/>
      <w:marTop w:val="0"/>
      <w:marBottom w:val="0"/>
      <w:divBdr>
        <w:top w:val="none" w:sz="0" w:space="0" w:color="auto"/>
        <w:left w:val="none" w:sz="0" w:space="0" w:color="auto"/>
        <w:bottom w:val="none" w:sz="0" w:space="0" w:color="auto"/>
        <w:right w:val="none" w:sz="0" w:space="0" w:color="auto"/>
      </w:divBdr>
    </w:div>
    <w:div w:id="439837435">
      <w:bodyDiv w:val="1"/>
      <w:marLeft w:val="0"/>
      <w:marRight w:val="0"/>
      <w:marTop w:val="0"/>
      <w:marBottom w:val="0"/>
      <w:divBdr>
        <w:top w:val="none" w:sz="0" w:space="0" w:color="auto"/>
        <w:left w:val="none" w:sz="0" w:space="0" w:color="auto"/>
        <w:bottom w:val="none" w:sz="0" w:space="0" w:color="auto"/>
        <w:right w:val="none" w:sz="0" w:space="0" w:color="auto"/>
      </w:divBdr>
    </w:div>
    <w:div w:id="468666154">
      <w:bodyDiv w:val="1"/>
      <w:marLeft w:val="0"/>
      <w:marRight w:val="0"/>
      <w:marTop w:val="0"/>
      <w:marBottom w:val="0"/>
      <w:divBdr>
        <w:top w:val="none" w:sz="0" w:space="0" w:color="auto"/>
        <w:left w:val="none" w:sz="0" w:space="0" w:color="auto"/>
        <w:bottom w:val="none" w:sz="0" w:space="0" w:color="auto"/>
        <w:right w:val="none" w:sz="0" w:space="0" w:color="auto"/>
      </w:divBdr>
    </w:div>
    <w:div w:id="487289180">
      <w:bodyDiv w:val="1"/>
      <w:marLeft w:val="0"/>
      <w:marRight w:val="0"/>
      <w:marTop w:val="0"/>
      <w:marBottom w:val="0"/>
      <w:divBdr>
        <w:top w:val="none" w:sz="0" w:space="0" w:color="auto"/>
        <w:left w:val="none" w:sz="0" w:space="0" w:color="auto"/>
        <w:bottom w:val="none" w:sz="0" w:space="0" w:color="auto"/>
        <w:right w:val="none" w:sz="0" w:space="0" w:color="auto"/>
      </w:divBdr>
    </w:div>
    <w:div w:id="503981290">
      <w:bodyDiv w:val="1"/>
      <w:marLeft w:val="0"/>
      <w:marRight w:val="0"/>
      <w:marTop w:val="0"/>
      <w:marBottom w:val="0"/>
      <w:divBdr>
        <w:top w:val="none" w:sz="0" w:space="0" w:color="auto"/>
        <w:left w:val="none" w:sz="0" w:space="0" w:color="auto"/>
        <w:bottom w:val="none" w:sz="0" w:space="0" w:color="auto"/>
        <w:right w:val="none" w:sz="0" w:space="0" w:color="auto"/>
      </w:divBdr>
    </w:div>
    <w:div w:id="574514853">
      <w:bodyDiv w:val="1"/>
      <w:marLeft w:val="0"/>
      <w:marRight w:val="0"/>
      <w:marTop w:val="0"/>
      <w:marBottom w:val="0"/>
      <w:divBdr>
        <w:top w:val="none" w:sz="0" w:space="0" w:color="auto"/>
        <w:left w:val="none" w:sz="0" w:space="0" w:color="auto"/>
        <w:bottom w:val="none" w:sz="0" w:space="0" w:color="auto"/>
        <w:right w:val="none" w:sz="0" w:space="0" w:color="auto"/>
      </w:divBdr>
    </w:div>
    <w:div w:id="676157568">
      <w:bodyDiv w:val="1"/>
      <w:marLeft w:val="0"/>
      <w:marRight w:val="0"/>
      <w:marTop w:val="0"/>
      <w:marBottom w:val="0"/>
      <w:divBdr>
        <w:top w:val="none" w:sz="0" w:space="0" w:color="auto"/>
        <w:left w:val="none" w:sz="0" w:space="0" w:color="auto"/>
        <w:bottom w:val="none" w:sz="0" w:space="0" w:color="auto"/>
        <w:right w:val="none" w:sz="0" w:space="0" w:color="auto"/>
      </w:divBdr>
    </w:div>
    <w:div w:id="690451156">
      <w:bodyDiv w:val="1"/>
      <w:marLeft w:val="0"/>
      <w:marRight w:val="0"/>
      <w:marTop w:val="0"/>
      <w:marBottom w:val="0"/>
      <w:divBdr>
        <w:top w:val="none" w:sz="0" w:space="0" w:color="auto"/>
        <w:left w:val="none" w:sz="0" w:space="0" w:color="auto"/>
        <w:bottom w:val="none" w:sz="0" w:space="0" w:color="auto"/>
        <w:right w:val="none" w:sz="0" w:space="0" w:color="auto"/>
      </w:divBdr>
    </w:div>
    <w:div w:id="761342069">
      <w:bodyDiv w:val="1"/>
      <w:marLeft w:val="0"/>
      <w:marRight w:val="0"/>
      <w:marTop w:val="0"/>
      <w:marBottom w:val="0"/>
      <w:divBdr>
        <w:top w:val="none" w:sz="0" w:space="0" w:color="auto"/>
        <w:left w:val="none" w:sz="0" w:space="0" w:color="auto"/>
        <w:bottom w:val="none" w:sz="0" w:space="0" w:color="auto"/>
        <w:right w:val="none" w:sz="0" w:space="0" w:color="auto"/>
      </w:divBdr>
    </w:div>
    <w:div w:id="806628515">
      <w:bodyDiv w:val="1"/>
      <w:marLeft w:val="0"/>
      <w:marRight w:val="0"/>
      <w:marTop w:val="0"/>
      <w:marBottom w:val="0"/>
      <w:divBdr>
        <w:top w:val="none" w:sz="0" w:space="0" w:color="auto"/>
        <w:left w:val="none" w:sz="0" w:space="0" w:color="auto"/>
        <w:bottom w:val="none" w:sz="0" w:space="0" w:color="auto"/>
        <w:right w:val="none" w:sz="0" w:space="0" w:color="auto"/>
      </w:divBdr>
    </w:div>
    <w:div w:id="867639015">
      <w:bodyDiv w:val="1"/>
      <w:marLeft w:val="0"/>
      <w:marRight w:val="0"/>
      <w:marTop w:val="0"/>
      <w:marBottom w:val="0"/>
      <w:divBdr>
        <w:top w:val="none" w:sz="0" w:space="0" w:color="auto"/>
        <w:left w:val="none" w:sz="0" w:space="0" w:color="auto"/>
        <w:bottom w:val="none" w:sz="0" w:space="0" w:color="auto"/>
        <w:right w:val="none" w:sz="0" w:space="0" w:color="auto"/>
      </w:divBdr>
    </w:div>
    <w:div w:id="868032871">
      <w:bodyDiv w:val="1"/>
      <w:marLeft w:val="0"/>
      <w:marRight w:val="0"/>
      <w:marTop w:val="0"/>
      <w:marBottom w:val="0"/>
      <w:divBdr>
        <w:top w:val="none" w:sz="0" w:space="0" w:color="auto"/>
        <w:left w:val="none" w:sz="0" w:space="0" w:color="auto"/>
        <w:bottom w:val="none" w:sz="0" w:space="0" w:color="auto"/>
        <w:right w:val="none" w:sz="0" w:space="0" w:color="auto"/>
      </w:divBdr>
    </w:div>
    <w:div w:id="970522690">
      <w:bodyDiv w:val="1"/>
      <w:marLeft w:val="0"/>
      <w:marRight w:val="0"/>
      <w:marTop w:val="0"/>
      <w:marBottom w:val="0"/>
      <w:divBdr>
        <w:top w:val="none" w:sz="0" w:space="0" w:color="auto"/>
        <w:left w:val="none" w:sz="0" w:space="0" w:color="auto"/>
        <w:bottom w:val="none" w:sz="0" w:space="0" w:color="auto"/>
        <w:right w:val="none" w:sz="0" w:space="0" w:color="auto"/>
      </w:divBdr>
    </w:div>
    <w:div w:id="1001742095">
      <w:bodyDiv w:val="1"/>
      <w:marLeft w:val="0"/>
      <w:marRight w:val="0"/>
      <w:marTop w:val="0"/>
      <w:marBottom w:val="0"/>
      <w:divBdr>
        <w:top w:val="none" w:sz="0" w:space="0" w:color="auto"/>
        <w:left w:val="none" w:sz="0" w:space="0" w:color="auto"/>
        <w:bottom w:val="none" w:sz="0" w:space="0" w:color="auto"/>
        <w:right w:val="none" w:sz="0" w:space="0" w:color="auto"/>
      </w:divBdr>
    </w:div>
    <w:div w:id="1018001093">
      <w:bodyDiv w:val="1"/>
      <w:marLeft w:val="0"/>
      <w:marRight w:val="0"/>
      <w:marTop w:val="0"/>
      <w:marBottom w:val="0"/>
      <w:divBdr>
        <w:top w:val="none" w:sz="0" w:space="0" w:color="auto"/>
        <w:left w:val="none" w:sz="0" w:space="0" w:color="auto"/>
        <w:bottom w:val="none" w:sz="0" w:space="0" w:color="auto"/>
        <w:right w:val="none" w:sz="0" w:space="0" w:color="auto"/>
      </w:divBdr>
    </w:div>
    <w:div w:id="1049459547">
      <w:bodyDiv w:val="1"/>
      <w:marLeft w:val="0"/>
      <w:marRight w:val="0"/>
      <w:marTop w:val="0"/>
      <w:marBottom w:val="0"/>
      <w:divBdr>
        <w:top w:val="none" w:sz="0" w:space="0" w:color="auto"/>
        <w:left w:val="none" w:sz="0" w:space="0" w:color="auto"/>
        <w:bottom w:val="none" w:sz="0" w:space="0" w:color="auto"/>
        <w:right w:val="none" w:sz="0" w:space="0" w:color="auto"/>
      </w:divBdr>
    </w:div>
    <w:div w:id="1053768510">
      <w:bodyDiv w:val="1"/>
      <w:marLeft w:val="0"/>
      <w:marRight w:val="0"/>
      <w:marTop w:val="0"/>
      <w:marBottom w:val="0"/>
      <w:divBdr>
        <w:top w:val="none" w:sz="0" w:space="0" w:color="auto"/>
        <w:left w:val="none" w:sz="0" w:space="0" w:color="auto"/>
        <w:bottom w:val="none" w:sz="0" w:space="0" w:color="auto"/>
        <w:right w:val="none" w:sz="0" w:space="0" w:color="auto"/>
      </w:divBdr>
    </w:div>
    <w:div w:id="1125544672">
      <w:bodyDiv w:val="1"/>
      <w:marLeft w:val="0"/>
      <w:marRight w:val="0"/>
      <w:marTop w:val="0"/>
      <w:marBottom w:val="0"/>
      <w:divBdr>
        <w:top w:val="none" w:sz="0" w:space="0" w:color="auto"/>
        <w:left w:val="none" w:sz="0" w:space="0" w:color="auto"/>
        <w:bottom w:val="none" w:sz="0" w:space="0" w:color="auto"/>
        <w:right w:val="none" w:sz="0" w:space="0" w:color="auto"/>
      </w:divBdr>
    </w:div>
    <w:div w:id="1151365189">
      <w:bodyDiv w:val="1"/>
      <w:marLeft w:val="0"/>
      <w:marRight w:val="0"/>
      <w:marTop w:val="0"/>
      <w:marBottom w:val="0"/>
      <w:divBdr>
        <w:top w:val="none" w:sz="0" w:space="0" w:color="auto"/>
        <w:left w:val="none" w:sz="0" w:space="0" w:color="auto"/>
        <w:bottom w:val="none" w:sz="0" w:space="0" w:color="auto"/>
        <w:right w:val="none" w:sz="0" w:space="0" w:color="auto"/>
      </w:divBdr>
    </w:div>
    <w:div w:id="1167331262">
      <w:bodyDiv w:val="1"/>
      <w:marLeft w:val="0"/>
      <w:marRight w:val="0"/>
      <w:marTop w:val="0"/>
      <w:marBottom w:val="0"/>
      <w:divBdr>
        <w:top w:val="none" w:sz="0" w:space="0" w:color="auto"/>
        <w:left w:val="none" w:sz="0" w:space="0" w:color="auto"/>
        <w:bottom w:val="none" w:sz="0" w:space="0" w:color="auto"/>
        <w:right w:val="none" w:sz="0" w:space="0" w:color="auto"/>
      </w:divBdr>
    </w:div>
    <w:div w:id="1186746101">
      <w:bodyDiv w:val="1"/>
      <w:marLeft w:val="0"/>
      <w:marRight w:val="0"/>
      <w:marTop w:val="0"/>
      <w:marBottom w:val="0"/>
      <w:divBdr>
        <w:top w:val="none" w:sz="0" w:space="0" w:color="auto"/>
        <w:left w:val="none" w:sz="0" w:space="0" w:color="auto"/>
        <w:bottom w:val="none" w:sz="0" w:space="0" w:color="auto"/>
        <w:right w:val="none" w:sz="0" w:space="0" w:color="auto"/>
      </w:divBdr>
    </w:div>
    <w:div w:id="1196886403">
      <w:bodyDiv w:val="1"/>
      <w:marLeft w:val="0"/>
      <w:marRight w:val="0"/>
      <w:marTop w:val="0"/>
      <w:marBottom w:val="0"/>
      <w:divBdr>
        <w:top w:val="none" w:sz="0" w:space="0" w:color="auto"/>
        <w:left w:val="none" w:sz="0" w:space="0" w:color="auto"/>
        <w:bottom w:val="none" w:sz="0" w:space="0" w:color="auto"/>
        <w:right w:val="none" w:sz="0" w:space="0" w:color="auto"/>
      </w:divBdr>
    </w:div>
    <w:div w:id="1230918948">
      <w:bodyDiv w:val="1"/>
      <w:marLeft w:val="0"/>
      <w:marRight w:val="0"/>
      <w:marTop w:val="0"/>
      <w:marBottom w:val="0"/>
      <w:divBdr>
        <w:top w:val="none" w:sz="0" w:space="0" w:color="auto"/>
        <w:left w:val="none" w:sz="0" w:space="0" w:color="auto"/>
        <w:bottom w:val="none" w:sz="0" w:space="0" w:color="auto"/>
        <w:right w:val="none" w:sz="0" w:space="0" w:color="auto"/>
      </w:divBdr>
    </w:div>
    <w:div w:id="1253510002">
      <w:bodyDiv w:val="1"/>
      <w:marLeft w:val="0"/>
      <w:marRight w:val="0"/>
      <w:marTop w:val="0"/>
      <w:marBottom w:val="0"/>
      <w:divBdr>
        <w:top w:val="none" w:sz="0" w:space="0" w:color="auto"/>
        <w:left w:val="none" w:sz="0" w:space="0" w:color="auto"/>
        <w:bottom w:val="none" w:sz="0" w:space="0" w:color="auto"/>
        <w:right w:val="none" w:sz="0" w:space="0" w:color="auto"/>
      </w:divBdr>
    </w:div>
    <w:div w:id="1268271484">
      <w:bodyDiv w:val="1"/>
      <w:marLeft w:val="0"/>
      <w:marRight w:val="0"/>
      <w:marTop w:val="0"/>
      <w:marBottom w:val="0"/>
      <w:divBdr>
        <w:top w:val="none" w:sz="0" w:space="0" w:color="auto"/>
        <w:left w:val="none" w:sz="0" w:space="0" w:color="auto"/>
        <w:bottom w:val="none" w:sz="0" w:space="0" w:color="auto"/>
        <w:right w:val="none" w:sz="0" w:space="0" w:color="auto"/>
      </w:divBdr>
    </w:div>
    <w:div w:id="1272513591">
      <w:bodyDiv w:val="1"/>
      <w:marLeft w:val="0"/>
      <w:marRight w:val="0"/>
      <w:marTop w:val="0"/>
      <w:marBottom w:val="0"/>
      <w:divBdr>
        <w:top w:val="none" w:sz="0" w:space="0" w:color="auto"/>
        <w:left w:val="none" w:sz="0" w:space="0" w:color="auto"/>
        <w:bottom w:val="none" w:sz="0" w:space="0" w:color="auto"/>
        <w:right w:val="none" w:sz="0" w:space="0" w:color="auto"/>
      </w:divBdr>
    </w:div>
    <w:div w:id="1272972002">
      <w:bodyDiv w:val="1"/>
      <w:marLeft w:val="0"/>
      <w:marRight w:val="0"/>
      <w:marTop w:val="0"/>
      <w:marBottom w:val="0"/>
      <w:divBdr>
        <w:top w:val="none" w:sz="0" w:space="0" w:color="auto"/>
        <w:left w:val="none" w:sz="0" w:space="0" w:color="auto"/>
        <w:bottom w:val="none" w:sz="0" w:space="0" w:color="auto"/>
        <w:right w:val="none" w:sz="0" w:space="0" w:color="auto"/>
      </w:divBdr>
    </w:div>
    <w:div w:id="1274558804">
      <w:bodyDiv w:val="1"/>
      <w:marLeft w:val="0"/>
      <w:marRight w:val="0"/>
      <w:marTop w:val="0"/>
      <w:marBottom w:val="0"/>
      <w:divBdr>
        <w:top w:val="none" w:sz="0" w:space="0" w:color="auto"/>
        <w:left w:val="none" w:sz="0" w:space="0" w:color="auto"/>
        <w:bottom w:val="none" w:sz="0" w:space="0" w:color="auto"/>
        <w:right w:val="none" w:sz="0" w:space="0" w:color="auto"/>
      </w:divBdr>
    </w:div>
    <w:div w:id="1335300646">
      <w:bodyDiv w:val="1"/>
      <w:marLeft w:val="0"/>
      <w:marRight w:val="0"/>
      <w:marTop w:val="0"/>
      <w:marBottom w:val="0"/>
      <w:divBdr>
        <w:top w:val="none" w:sz="0" w:space="0" w:color="auto"/>
        <w:left w:val="none" w:sz="0" w:space="0" w:color="auto"/>
        <w:bottom w:val="none" w:sz="0" w:space="0" w:color="auto"/>
        <w:right w:val="none" w:sz="0" w:space="0" w:color="auto"/>
      </w:divBdr>
    </w:div>
    <w:div w:id="1370185877">
      <w:bodyDiv w:val="1"/>
      <w:marLeft w:val="0"/>
      <w:marRight w:val="0"/>
      <w:marTop w:val="0"/>
      <w:marBottom w:val="0"/>
      <w:divBdr>
        <w:top w:val="none" w:sz="0" w:space="0" w:color="auto"/>
        <w:left w:val="none" w:sz="0" w:space="0" w:color="auto"/>
        <w:bottom w:val="none" w:sz="0" w:space="0" w:color="auto"/>
        <w:right w:val="none" w:sz="0" w:space="0" w:color="auto"/>
      </w:divBdr>
    </w:div>
    <w:div w:id="1375615767">
      <w:bodyDiv w:val="1"/>
      <w:marLeft w:val="0"/>
      <w:marRight w:val="0"/>
      <w:marTop w:val="0"/>
      <w:marBottom w:val="0"/>
      <w:divBdr>
        <w:top w:val="none" w:sz="0" w:space="0" w:color="auto"/>
        <w:left w:val="none" w:sz="0" w:space="0" w:color="auto"/>
        <w:bottom w:val="none" w:sz="0" w:space="0" w:color="auto"/>
        <w:right w:val="none" w:sz="0" w:space="0" w:color="auto"/>
      </w:divBdr>
    </w:div>
    <w:div w:id="1406536844">
      <w:bodyDiv w:val="1"/>
      <w:marLeft w:val="0"/>
      <w:marRight w:val="0"/>
      <w:marTop w:val="0"/>
      <w:marBottom w:val="0"/>
      <w:divBdr>
        <w:top w:val="none" w:sz="0" w:space="0" w:color="auto"/>
        <w:left w:val="none" w:sz="0" w:space="0" w:color="auto"/>
        <w:bottom w:val="none" w:sz="0" w:space="0" w:color="auto"/>
        <w:right w:val="none" w:sz="0" w:space="0" w:color="auto"/>
      </w:divBdr>
    </w:div>
    <w:div w:id="1487895596">
      <w:bodyDiv w:val="1"/>
      <w:marLeft w:val="0"/>
      <w:marRight w:val="0"/>
      <w:marTop w:val="0"/>
      <w:marBottom w:val="0"/>
      <w:divBdr>
        <w:top w:val="none" w:sz="0" w:space="0" w:color="auto"/>
        <w:left w:val="none" w:sz="0" w:space="0" w:color="auto"/>
        <w:bottom w:val="none" w:sz="0" w:space="0" w:color="auto"/>
        <w:right w:val="none" w:sz="0" w:space="0" w:color="auto"/>
      </w:divBdr>
    </w:div>
    <w:div w:id="1524126708">
      <w:bodyDiv w:val="1"/>
      <w:marLeft w:val="0"/>
      <w:marRight w:val="0"/>
      <w:marTop w:val="0"/>
      <w:marBottom w:val="0"/>
      <w:divBdr>
        <w:top w:val="none" w:sz="0" w:space="0" w:color="auto"/>
        <w:left w:val="none" w:sz="0" w:space="0" w:color="auto"/>
        <w:bottom w:val="none" w:sz="0" w:space="0" w:color="auto"/>
        <w:right w:val="none" w:sz="0" w:space="0" w:color="auto"/>
      </w:divBdr>
    </w:div>
    <w:div w:id="1524976825">
      <w:bodyDiv w:val="1"/>
      <w:marLeft w:val="0"/>
      <w:marRight w:val="0"/>
      <w:marTop w:val="0"/>
      <w:marBottom w:val="0"/>
      <w:divBdr>
        <w:top w:val="none" w:sz="0" w:space="0" w:color="auto"/>
        <w:left w:val="none" w:sz="0" w:space="0" w:color="auto"/>
        <w:bottom w:val="none" w:sz="0" w:space="0" w:color="auto"/>
        <w:right w:val="none" w:sz="0" w:space="0" w:color="auto"/>
      </w:divBdr>
    </w:div>
    <w:div w:id="1582256345">
      <w:bodyDiv w:val="1"/>
      <w:marLeft w:val="0"/>
      <w:marRight w:val="0"/>
      <w:marTop w:val="0"/>
      <w:marBottom w:val="0"/>
      <w:divBdr>
        <w:top w:val="none" w:sz="0" w:space="0" w:color="auto"/>
        <w:left w:val="none" w:sz="0" w:space="0" w:color="auto"/>
        <w:bottom w:val="none" w:sz="0" w:space="0" w:color="auto"/>
        <w:right w:val="none" w:sz="0" w:space="0" w:color="auto"/>
      </w:divBdr>
    </w:div>
    <w:div w:id="1582444184">
      <w:bodyDiv w:val="1"/>
      <w:marLeft w:val="0"/>
      <w:marRight w:val="0"/>
      <w:marTop w:val="0"/>
      <w:marBottom w:val="0"/>
      <w:divBdr>
        <w:top w:val="none" w:sz="0" w:space="0" w:color="auto"/>
        <w:left w:val="none" w:sz="0" w:space="0" w:color="auto"/>
        <w:bottom w:val="none" w:sz="0" w:space="0" w:color="auto"/>
        <w:right w:val="none" w:sz="0" w:space="0" w:color="auto"/>
      </w:divBdr>
    </w:div>
    <w:div w:id="1589193828">
      <w:bodyDiv w:val="1"/>
      <w:marLeft w:val="0"/>
      <w:marRight w:val="0"/>
      <w:marTop w:val="0"/>
      <w:marBottom w:val="0"/>
      <w:divBdr>
        <w:top w:val="none" w:sz="0" w:space="0" w:color="auto"/>
        <w:left w:val="none" w:sz="0" w:space="0" w:color="auto"/>
        <w:bottom w:val="none" w:sz="0" w:space="0" w:color="auto"/>
        <w:right w:val="none" w:sz="0" w:space="0" w:color="auto"/>
      </w:divBdr>
    </w:div>
    <w:div w:id="1592471440">
      <w:bodyDiv w:val="1"/>
      <w:marLeft w:val="0"/>
      <w:marRight w:val="0"/>
      <w:marTop w:val="0"/>
      <w:marBottom w:val="0"/>
      <w:divBdr>
        <w:top w:val="none" w:sz="0" w:space="0" w:color="auto"/>
        <w:left w:val="none" w:sz="0" w:space="0" w:color="auto"/>
        <w:bottom w:val="none" w:sz="0" w:space="0" w:color="auto"/>
        <w:right w:val="none" w:sz="0" w:space="0" w:color="auto"/>
      </w:divBdr>
    </w:div>
    <w:div w:id="1598714517">
      <w:bodyDiv w:val="1"/>
      <w:marLeft w:val="0"/>
      <w:marRight w:val="0"/>
      <w:marTop w:val="0"/>
      <w:marBottom w:val="0"/>
      <w:divBdr>
        <w:top w:val="none" w:sz="0" w:space="0" w:color="auto"/>
        <w:left w:val="none" w:sz="0" w:space="0" w:color="auto"/>
        <w:bottom w:val="none" w:sz="0" w:space="0" w:color="auto"/>
        <w:right w:val="none" w:sz="0" w:space="0" w:color="auto"/>
      </w:divBdr>
    </w:div>
    <w:div w:id="1610431295">
      <w:bodyDiv w:val="1"/>
      <w:marLeft w:val="0"/>
      <w:marRight w:val="0"/>
      <w:marTop w:val="0"/>
      <w:marBottom w:val="0"/>
      <w:divBdr>
        <w:top w:val="none" w:sz="0" w:space="0" w:color="auto"/>
        <w:left w:val="none" w:sz="0" w:space="0" w:color="auto"/>
        <w:bottom w:val="none" w:sz="0" w:space="0" w:color="auto"/>
        <w:right w:val="none" w:sz="0" w:space="0" w:color="auto"/>
      </w:divBdr>
    </w:div>
    <w:div w:id="1614554060">
      <w:bodyDiv w:val="1"/>
      <w:marLeft w:val="0"/>
      <w:marRight w:val="0"/>
      <w:marTop w:val="0"/>
      <w:marBottom w:val="0"/>
      <w:divBdr>
        <w:top w:val="none" w:sz="0" w:space="0" w:color="auto"/>
        <w:left w:val="none" w:sz="0" w:space="0" w:color="auto"/>
        <w:bottom w:val="none" w:sz="0" w:space="0" w:color="auto"/>
        <w:right w:val="none" w:sz="0" w:space="0" w:color="auto"/>
      </w:divBdr>
    </w:div>
    <w:div w:id="1671256947">
      <w:bodyDiv w:val="1"/>
      <w:marLeft w:val="0"/>
      <w:marRight w:val="0"/>
      <w:marTop w:val="0"/>
      <w:marBottom w:val="0"/>
      <w:divBdr>
        <w:top w:val="none" w:sz="0" w:space="0" w:color="auto"/>
        <w:left w:val="none" w:sz="0" w:space="0" w:color="auto"/>
        <w:bottom w:val="none" w:sz="0" w:space="0" w:color="auto"/>
        <w:right w:val="none" w:sz="0" w:space="0" w:color="auto"/>
      </w:divBdr>
    </w:div>
    <w:div w:id="1693071343">
      <w:bodyDiv w:val="1"/>
      <w:marLeft w:val="0"/>
      <w:marRight w:val="0"/>
      <w:marTop w:val="0"/>
      <w:marBottom w:val="0"/>
      <w:divBdr>
        <w:top w:val="none" w:sz="0" w:space="0" w:color="auto"/>
        <w:left w:val="none" w:sz="0" w:space="0" w:color="auto"/>
        <w:bottom w:val="none" w:sz="0" w:space="0" w:color="auto"/>
        <w:right w:val="none" w:sz="0" w:space="0" w:color="auto"/>
      </w:divBdr>
    </w:div>
    <w:div w:id="1701663005">
      <w:bodyDiv w:val="1"/>
      <w:marLeft w:val="0"/>
      <w:marRight w:val="0"/>
      <w:marTop w:val="0"/>
      <w:marBottom w:val="0"/>
      <w:divBdr>
        <w:top w:val="none" w:sz="0" w:space="0" w:color="auto"/>
        <w:left w:val="none" w:sz="0" w:space="0" w:color="auto"/>
        <w:bottom w:val="none" w:sz="0" w:space="0" w:color="auto"/>
        <w:right w:val="none" w:sz="0" w:space="0" w:color="auto"/>
      </w:divBdr>
    </w:div>
    <w:div w:id="1712148602">
      <w:bodyDiv w:val="1"/>
      <w:marLeft w:val="0"/>
      <w:marRight w:val="0"/>
      <w:marTop w:val="0"/>
      <w:marBottom w:val="0"/>
      <w:divBdr>
        <w:top w:val="none" w:sz="0" w:space="0" w:color="auto"/>
        <w:left w:val="none" w:sz="0" w:space="0" w:color="auto"/>
        <w:bottom w:val="none" w:sz="0" w:space="0" w:color="auto"/>
        <w:right w:val="none" w:sz="0" w:space="0" w:color="auto"/>
      </w:divBdr>
    </w:div>
    <w:div w:id="1718317416">
      <w:bodyDiv w:val="1"/>
      <w:marLeft w:val="0"/>
      <w:marRight w:val="0"/>
      <w:marTop w:val="0"/>
      <w:marBottom w:val="0"/>
      <w:divBdr>
        <w:top w:val="none" w:sz="0" w:space="0" w:color="auto"/>
        <w:left w:val="none" w:sz="0" w:space="0" w:color="auto"/>
        <w:bottom w:val="none" w:sz="0" w:space="0" w:color="auto"/>
        <w:right w:val="none" w:sz="0" w:space="0" w:color="auto"/>
      </w:divBdr>
    </w:div>
    <w:div w:id="1735735525">
      <w:bodyDiv w:val="1"/>
      <w:marLeft w:val="0"/>
      <w:marRight w:val="0"/>
      <w:marTop w:val="0"/>
      <w:marBottom w:val="0"/>
      <w:divBdr>
        <w:top w:val="none" w:sz="0" w:space="0" w:color="auto"/>
        <w:left w:val="none" w:sz="0" w:space="0" w:color="auto"/>
        <w:bottom w:val="none" w:sz="0" w:space="0" w:color="auto"/>
        <w:right w:val="none" w:sz="0" w:space="0" w:color="auto"/>
      </w:divBdr>
    </w:div>
    <w:div w:id="1737431973">
      <w:bodyDiv w:val="1"/>
      <w:marLeft w:val="0"/>
      <w:marRight w:val="0"/>
      <w:marTop w:val="0"/>
      <w:marBottom w:val="0"/>
      <w:divBdr>
        <w:top w:val="none" w:sz="0" w:space="0" w:color="auto"/>
        <w:left w:val="none" w:sz="0" w:space="0" w:color="auto"/>
        <w:bottom w:val="none" w:sz="0" w:space="0" w:color="auto"/>
        <w:right w:val="none" w:sz="0" w:space="0" w:color="auto"/>
      </w:divBdr>
    </w:div>
    <w:div w:id="1747537285">
      <w:bodyDiv w:val="1"/>
      <w:marLeft w:val="0"/>
      <w:marRight w:val="0"/>
      <w:marTop w:val="0"/>
      <w:marBottom w:val="0"/>
      <w:divBdr>
        <w:top w:val="none" w:sz="0" w:space="0" w:color="auto"/>
        <w:left w:val="none" w:sz="0" w:space="0" w:color="auto"/>
        <w:bottom w:val="none" w:sz="0" w:space="0" w:color="auto"/>
        <w:right w:val="none" w:sz="0" w:space="0" w:color="auto"/>
      </w:divBdr>
    </w:div>
    <w:div w:id="1808429709">
      <w:bodyDiv w:val="1"/>
      <w:marLeft w:val="0"/>
      <w:marRight w:val="0"/>
      <w:marTop w:val="0"/>
      <w:marBottom w:val="0"/>
      <w:divBdr>
        <w:top w:val="none" w:sz="0" w:space="0" w:color="auto"/>
        <w:left w:val="none" w:sz="0" w:space="0" w:color="auto"/>
        <w:bottom w:val="none" w:sz="0" w:space="0" w:color="auto"/>
        <w:right w:val="none" w:sz="0" w:space="0" w:color="auto"/>
      </w:divBdr>
    </w:div>
    <w:div w:id="1837066103">
      <w:bodyDiv w:val="1"/>
      <w:marLeft w:val="0"/>
      <w:marRight w:val="0"/>
      <w:marTop w:val="0"/>
      <w:marBottom w:val="0"/>
      <w:divBdr>
        <w:top w:val="none" w:sz="0" w:space="0" w:color="auto"/>
        <w:left w:val="none" w:sz="0" w:space="0" w:color="auto"/>
        <w:bottom w:val="none" w:sz="0" w:space="0" w:color="auto"/>
        <w:right w:val="none" w:sz="0" w:space="0" w:color="auto"/>
      </w:divBdr>
    </w:div>
    <w:div w:id="1910724797">
      <w:bodyDiv w:val="1"/>
      <w:marLeft w:val="0"/>
      <w:marRight w:val="0"/>
      <w:marTop w:val="0"/>
      <w:marBottom w:val="0"/>
      <w:divBdr>
        <w:top w:val="none" w:sz="0" w:space="0" w:color="auto"/>
        <w:left w:val="none" w:sz="0" w:space="0" w:color="auto"/>
        <w:bottom w:val="none" w:sz="0" w:space="0" w:color="auto"/>
        <w:right w:val="none" w:sz="0" w:space="0" w:color="auto"/>
      </w:divBdr>
    </w:div>
    <w:div w:id="1913733273">
      <w:bodyDiv w:val="1"/>
      <w:marLeft w:val="0"/>
      <w:marRight w:val="0"/>
      <w:marTop w:val="0"/>
      <w:marBottom w:val="0"/>
      <w:divBdr>
        <w:top w:val="none" w:sz="0" w:space="0" w:color="auto"/>
        <w:left w:val="none" w:sz="0" w:space="0" w:color="auto"/>
        <w:bottom w:val="none" w:sz="0" w:space="0" w:color="auto"/>
        <w:right w:val="none" w:sz="0" w:space="0" w:color="auto"/>
      </w:divBdr>
    </w:div>
    <w:div w:id="1919512644">
      <w:bodyDiv w:val="1"/>
      <w:marLeft w:val="0"/>
      <w:marRight w:val="0"/>
      <w:marTop w:val="0"/>
      <w:marBottom w:val="0"/>
      <w:divBdr>
        <w:top w:val="none" w:sz="0" w:space="0" w:color="auto"/>
        <w:left w:val="none" w:sz="0" w:space="0" w:color="auto"/>
        <w:bottom w:val="none" w:sz="0" w:space="0" w:color="auto"/>
        <w:right w:val="none" w:sz="0" w:space="0" w:color="auto"/>
      </w:divBdr>
    </w:div>
    <w:div w:id="2004427275">
      <w:bodyDiv w:val="1"/>
      <w:marLeft w:val="0"/>
      <w:marRight w:val="0"/>
      <w:marTop w:val="0"/>
      <w:marBottom w:val="0"/>
      <w:divBdr>
        <w:top w:val="none" w:sz="0" w:space="0" w:color="auto"/>
        <w:left w:val="none" w:sz="0" w:space="0" w:color="auto"/>
        <w:bottom w:val="none" w:sz="0" w:space="0" w:color="auto"/>
        <w:right w:val="none" w:sz="0" w:space="0" w:color="auto"/>
      </w:divBdr>
    </w:div>
    <w:div w:id="2006080823">
      <w:bodyDiv w:val="1"/>
      <w:marLeft w:val="0"/>
      <w:marRight w:val="0"/>
      <w:marTop w:val="0"/>
      <w:marBottom w:val="0"/>
      <w:divBdr>
        <w:top w:val="none" w:sz="0" w:space="0" w:color="auto"/>
        <w:left w:val="none" w:sz="0" w:space="0" w:color="auto"/>
        <w:bottom w:val="none" w:sz="0" w:space="0" w:color="auto"/>
        <w:right w:val="none" w:sz="0" w:space="0" w:color="auto"/>
      </w:divBdr>
    </w:div>
    <w:div w:id="2014915494">
      <w:bodyDiv w:val="1"/>
      <w:marLeft w:val="0"/>
      <w:marRight w:val="0"/>
      <w:marTop w:val="0"/>
      <w:marBottom w:val="0"/>
      <w:divBdr>
        <w:top w:val="none" w:sz="0" w:space="0" w:color="auto"/>
        <w:left w:val="none" w:sz="0" w:space="0" w:color="auto"/>
        <w:bottom w:val="none" w:sz="0" w:space="0" w:color="auto"/>
        <w:right w:val="none" w:sz="0" w:space="0" w:color="auto"/>
      </w:divBdr>
    </w:div>
    <w:div w:id="208374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F2F8BC2643395478A55886FCB321C6F"/>
        <w:category>
          <w:name w:val="General"/>
          <w:gallery w:val="placeholder"/>
        </w:category>
        <w:types>
          <w:type w:val="bbPlcHdr"/>
        </w:types>
        <w:behaviors>
          <w:behavior w:val="content"/>
        </w:behaviors>
        <w:guid w:val="{F5FAC8DD-378A-E949-B334-D4E46AC595C6}"/>
      </w:docPartPr>
      <w:docPartBody>
        <w:p w:rsidR="00000000" w:rsidRDefault="00F56658" w:rsidP="00F56658">
          <w:pPr>
            <w:pStyle w:val="6F2F8BC2643395478A55886FCB321C6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6658"/>
    <w:rsid w:val="00731AB2"/>
    <w:rsid w:val="00F5665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2F8BC2643395478A55886FCB321C6F">
    <w:name w:val="6F2F8BC2643395478A55886FCB321C6F"/>
    <w:rsid w:val="00F56658"/>
  </w:style>
  <w:style w:type="paragraph" w:customStyle="1" w:styleId="37B5D55874AAEA4DB98797A9020A3743">
    <w:name w:val="37B5D55874AAEA4DB98797A9020A3743"/>
    <w:rsid w:val="00F566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SUBMISSION ID: P148162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Uni16</b:Tag>
    <b:SourceType>DocumentFromInternetSite</b:SourceType>
    <b:Guid>{ABEB46F1-9AAE-FF4B-B6D2-415FADA7B540}</b:Guid>
    <b:Author>
      <b:Author>
        <b:NameList>
          <b:Person>
            <b:Last>Unison</b:Last>
          </b:Person>
        </b:NameList>
      </b:Author>
    </b:Author>
    <b:Title>UNISON</b:Title>
    <b:URL>https://www.unison.org.uk/news/press-release/2016/09/health-care-assistants-being-used-as-nurses-on-the-cheap-says-unison/</b:URL>
    <b:Year>2016</b:Year>
    <b:Month>09</b:Month>
    <b:Day>23</b:Day>
    <b:YearAccessed>2017</b:YearAccessed>
    <b:MonthAccessed>11</b:MonthAccessed>
    <b:DayAccessed>20</b:DayAccessed>
    <b:RefOrder>2</b:RefOrder>
  </b:Source>
  <b:Source>
    <b:Tag>Dev16</b:Tag>
    <b:SourceType>DocumentFromInternetSite</b:SourceType>
    <b:Guid>{CEC271B6-6776-7A41-9737-3ED4DFD00EF8}</b:Guid>
    <b:Title>Study.com</b:Title>
    <b:Year>2016</b:Year>
    <b:Author>
      <b:Author>
        <b:NameList>
          <b:Person>
            <b:Last>Kowalczyk</b:Last>
            <b:First>Devin</b:First>
          </b:Person>
        </b:NameList>
      </b:Author>
    </b:Author>
    <b:URL>http://study.com/academy/lesson/what-is-research-definition-purpose-typical-researchers.html</b:URL>
    <b:YearAccessed>2017</b:YearAccessed>
    <b:MonthAccessed>11</b:MonthAccessed>
    <b:DayAccessed>18</b:DayAccessed>
    <b:RefOrder>4</b:RefOrder>
  </b:Source>
  <b:Source>
    <b:Tag>Han16</b:Tag>
    <b:SourceType>DocumentFromInternetSite</b:SourceType>
    <b:Guid>{13DEF230-C469-1C46-8CAC-38AB8C46CE23}</b:Guid>
    <b:Author>
      <b:Author>
        <b:NameList>
          <b:Person>
            <b:Last>Ayilaran</b:Last>
            <b:First>Hannah</b:First>
          </b:Person>
        </b:NameList>
      </b:Author>
    </b:Author>
    <b:Title>Research gate</b:Title>
    <b:URL>https://www.researchgate.net/figure/310953038_fig15_Figure-22-The-research-onion-Saunders-Thornhill-Lewis-2009</b:URL>
    <b:Year>2016</b:Year>
    <b:Month>08</b:Month>
    <b:YearAccessed>2017</b:YearAccessed>
    <b:MonthAccessed>11</b:MonthAccessed>
    <b:DayAccessed>16</b:DayAccessed>
    <b:RefOrder>6</b:RefOrder>
  </b:Source>
  <b:Source>
    <b:Tag>Chi16</b:Tag>
    <b:SourceType>InternetSite</b:SourceType>
    <b:Guid>{EDEE3C6E-4C22-8244-9087-C06D49A35BC9}</b:Guid>
    <b:Title>UNDERSTANDING THE RESEARCH ONION: AN ILLUSTRATION </b:Title>
    <b:URL>https://nairaproject.com/blog/understanding-the-research-onion-methodology.html</b:URL>
    <b:Year>2016</b:Year>
    <b:Month>12</b:Month>
    <b:Day>29</b:Day>
    <b:YearAccessed>2017</b:YearAccessed>
    <b:MonthAccessed>11</b:MonthAccessed>
    <b:DayAccessed>17</b:DayAccessed>
    <b:Author>
      <b:Author>
        <b:NameList>
          <b:Person>
            <b:Last>Rafael</b:Last>
            <b:First>Chidi</b:First>
          </b:Person>
        </b:NameList>
      </b:Author>
    </b:Author>
    <b:RefOrder>9</b:RefOrder>
  </b:Source>
  <b:Source>
    <b:Tag>Rev15</b:Tag>
    <b:SourceType>DocumentFromInternetSite</b:SourceType>
    <b:Guid>{51848DE7-AEE8-D340-8F70-3908CCAA7E65}</b:Guid>
    <b:Title>Revise Sociology</b:Title>
    <b:URL>https://revisesociology.com/2015/05/18/positivism-interpretivism-sociology/</b:URL>
    <b:Year>2015</b:Year>
    <b:Month>05</b:Month>
    <b:Day>18</b:Day>
    <b:YearAccessed>2017</b:YearAccessed>
    <b:MonthAccessed>11</b:MonthAccessed>
    <b:DayAccessed>18</b:DayAccessed>
    <b:Author>
      <b:Author>
        <b:NameList>
          <b:Person>
            <b:Last>Sociology</b:Last>
            <b:First>Revise</b:First>
          </b:Person>
        </b:NameList>
      </b:Author>
    </b:Author>
    <b:RefOrder>8</b:RefOrder>
  </b:Source>
  <b:Source>
    <b:Tag>Sau13</b:Tag>
    <b:SourceType>DocumentFromInternetSite</b:SourceType>
    <b:Guid>{208717F0-6C99-B540-9EC5-675AF2E1F662}</b:Guid>
    <b:Title>Research</b:Title>
    <b:URL>https://anlp.org/files/research-onion-layers_42_357.pdf</b:URL>
    <b:Year>2013</b:Year>
    <b:YearAccessed>2017</b:YearAccessed>
    <b:MonthAccessed>11</b:MonthAccessed>
    <b:DayAccessed>18</b:DayAccessed>
    <b:Author>
      <b:Author>
        <b:NameList>
          <b:Person>
            <b:Last>Saunders </b:Last>
            <b:First>Mark </b:First>
          </b:Person>
          <b:Person>
            <b:Last>Tosey</b:Last>
            <b:First>Paul</b:First>
          </b:Person>
        </b:NameList>
      </b:Author>
    </b:Author>
    <b:RefOrder>10</b:RefOrder>
  </b:Source>
  <b:Source>
    <b:Tag>Tan17</b:Tag>
    <b:SourceType>DocumentFromInternetSite</b:SourceType>
    <b:Guid>{AF686E51-35B9-5B4A-A4BB-98878A89A1A9}</b:Guid>
    <b:Author>
      <b:Author>
        <b:NameList>
          <b:Person>
            <b:Last>Gray</b:Last>
            <b:First>Tanya</b:First>
          </b:Person>
        </b:NameList>
      </b:Author>
    </b:Author>
    <b:Title>Linkedin</b:Title>
    <b:URL>https://www.linkedin.com/pulse/human-resource-strategy-vital-part-business-planning-tanya-gray/</b:URL>
    <b:Year>2017</b:Year>
    <b:Month>02</b:Month>
    <b:Day>26</b:Day>
    <b:YearAccessed>2017</b:YearAccessed>
    <b:MonthAccessed>11</b:MonthAccessed>
    <b:DayAccessed>18</b:DayAccessed>
    <b:RefOrder>16</b:RefOrder>
  </b:Source>
  <b:Source>
    <b:Tag>Yoo15</b:Tag>
    <b:SourceType>DocumentFromInternetSite</b:SourceType>
    <b:Guid>{A103379F-45C2-DD42-8585-03FC4096B36A}</b:Guid>
    <b:Author>
      <b:Author>
        <b:NameList>
          <b:Person>
            <b:Last>Kim</b:Last>
            <b:First>Yoon</b:First>
            <b:Middle>Sik</b:Middle>
          </b:Person>
        </b:NameList>
      </b:Author>
    </b:Author>
    <b:Title>Owlcation</b:Title>
    <b:URL>https://owlcation.com/misc/literature_review</b:URL>
    <b:Year>2015</b:Year>
    <b:Month>12</b:Month>
    <b:Day>03</b:Day>
    <b:YearAccessed>2017</b:YearAccessed>
    <b:MonthAccessed>11</b:MonthAccessed>
    <b:DayAccessed>18</b:DayAccessed>
    <b:RefOrder>17</b:RefOrder>
  </b:Source>
  <b:Source>
    <b:Tag>Col17</b:Tag>
    <b:SourceType>DocumentFromInternetSite</b:SourceType>
    <b:Guid>{7475A93C-7638-1047-8F0C-4C4396472D1B}</b:Guid>
    <b:Author>
      <b:Author>
        <b:NameList>
          <b:Person>
            <b:Last>Committee</b:Last>
            <b:First>College</b:First>
            <b:Middle>Research Ethics</b:Middle>
          </b:Person>
        </b:NameList>
      </b:Author>
    </b:Author>
    <b:Title>University of Glasgow</b:Title>
    <b:URL>https://www.gla.ac.uk/media/media_237671_en.pdf</b:URL>
    <b:Year>2017</b:Year>
    <b:RefOrder>15</b:RefOrder>
  </b:Source>
  <b:Source>
    <b:Tag>Rem15</b:Tag>
    <b:SourceType>DocumentFromInternetSite</b:SourceType>
    <b:Guid>{B5531E08-BA20-F448-81C9-1F4B605D8D51}</b:Guid>
    <b:Author>
      <b:Author>
        <b:NameList>
          <b:Person>
            <b:Last>Sasson</b:Last>
            <b:First>Remez</b:First>
          </b:Person>
        </b:NameList>
      </b:Author>
    </b:Author>
    <b:Title>Success consiousness</b:Title>
    <b:URL>https://www.successconsciousness.com/blog/time-management/importance-of-time-management/</b:URL>
    <b:Year>2015</b:Year>
    <b:YearAccessed>2017</b:YearAccessed>
    <b:MonthAccessed>11</b:MonthAccessed>
    <b:DayAccessed>17</b:DayAccessed>
    <b:RefOrder>14</b:RefOrder>
  </b:Source>
  <b:Source>
    <b:Tag>Sus12</b:Tag>
    <b:SourceType>DocumentFromInternetSite</b:SourceType>
    <b:Guid>{B8FD6AE0-4EEE-5F46-B850-C039A28017CE}</b:Guid>
    <b:Author>
      <b:Author>
        <b:NameList>
          <b:Person>
            <b:Last>Defranzo</b:Last>
            <b:First>Susan</b:First>
            <b:Middle>E</b:Middle>
          </b:Person>
        </b:NameList>
      </b:Author>
    </b:Author>
    <b:Title>Snap Survey</b:Title>
    <b:URL>https://www.snapsurveys.com/blog/advantages-disadvantages-surveys/</b:URL>
    <b:Year>2012</b:Year>
    <b:Month>11</b:Month>
    <b:Day>16</b:Day>
    <b:YearAccessed>2017</b:YearAccessed>
    <b:MonthAccessed>11</b:MonthAccessed>
    <b:DayAccessed>20</b:DayAccessed>
    <b:RefOrder>13</b:RefOrder>
  </b:Source>
  <b:Source>
    <b:Tag>Mel17</b:Tag>
    <b:SourceType>DocumentFromInternetSite</b:SourceType>
    <b:Guid>{FBB80024-52F6-7C4B-98D9-08D869B20F82}</b:Guid>
    <b:Author>
      <b:Author>
        <b:NameList>
          <b:Person>
            <b:Last>Randall</b:Last>
            <b:First>Melissa</b:First>
          </b:Person>
        </b:NameList>
      </b:Author>
    </b:Author>
    <b:Title>Office for National statistic</b:Title>
    <b:URL>https://www.ons.gov.uk/peoplepopulationandcommunity/populationandmigration/populationestimates/articles/overviewoftheukpopulation/mar2017</b:URL>
    <b:Year>2017</b:Year>
    <b:Month>03</b:Month>
    <b:Day>03</b:Day>
    <b:YearAccessed>2017</b:YearAccessed>
    <b:MonthAccessed>11</b:MonthAccessed>
    <b:DayAccessed>18</b:DayAccessed>
    <b:RefOrder>1</b:RefOrder>
  </b:Source>
  <b:Source>
    <b:Tag>Hou</b:Tag>
    <b:SourceType>Report</b:SourceType>
    <b:Guid>{F24C21BD-4719-E14C-9889-85CCD2F8DE21}</b:Guid>
    <b:Author>
      <b:Author>
        <b:NameList>
          <b:Person>
            <b:Last>Lords</b:Last>
            <b:First>House</b:First>
            <b:Middle>of</b:Middle>
          </b:Person>
        </b:NameList>
      </b:Author>
    </b:Author>
    <b:Title>The Long-term Sustainability  of the NHS and Adult Social Care</b:Title>
    <b:Publisher>Authority of the House of Lords</b:Publisher>
    <b:Year>2017</b:Year>
    <b:RefOrder>3</b:RefOrder>
  </b:Source>
  <b:Source>
    <b:Tag>Coh08</b:Tag>
    <b:SourceType>DocumentFromInternetSite</b:SourceType>
    <b:Guid>{AF72AD49-65EA-E84B-B094-F5F8BB8F355A}</b:Guid>
    <b:Title>Qualitative Research Guidelines Project</b:Title>
    <b:Year>2008</b:Year>
    <b:Author>
      <b:Author>
        <b:NameList>
          <b:Person>
            <b:Last>Cohen D</b:Last>
            <b:First>Crabtree</b:First>
            <b:Middle>B</b:Middle>
          </b:Person>
        </b:NameList>
      </b:Author>
    </b:Author>
    <b:URL>http://www.qualres.org/HomeSemi-3629.html</b:URL>
    <b:YearAccessed>2017</b:YearAccessed>
    <b:MonthAccessed>11</b:MonthAccessed>
    <b:DayAccessed>15</b:DayAccessed>
    <b:RefOrder>11</b:RefOrder>
  </b:Source>
  <b:Source>
    <b:Tag>Law15</b:Tag>
    <b:SourceType>Report</b:SourceType>
    <b:Guid>{15473055-18D2-9245-B567-815340FF7A43}</b:Guid>
    <b:Title>The use of Grounded Theory Technique as a Practical Tool for Qualitative Data Collection and Analysis</b:Title>
    <b:Year>2015</b:Year>
    <b:Publisher>The Electronic Journal of Business Research Methods</b:Publisher>
    <b:City>Erbil, Kurdistan Region of Iraq</b:City>
    <b:Author>
      <b:Author>
        <b:NameList>
          <b:Person>
            <b:Last> Lawrence</b:Last>
            <b:First>Japhet </b:First>
          </b:Person>
          <b:Person>
            <b:Last> Tar</b:Last>
            <b:First>Usman </b:First>
          </b:Person>
        </b:NameList>
      </b:Author>
    </b:Author>
    <b:RefOrder>12</b:RefOrder>
  </b:Source>
  <b:Source>
    <b:Tag>Sad15</b:Tag>
    <b:SourceType>InternetSite</b:SourceType>
    <b:Guid>{8F109908-DC0C-2944-B9A6-FD236C1FDA5D}</b:Guid>
    <b:Title>Scribd</b:Title>
    <b:Year>2015</b:Year>
    <b:Author>
      <b:Author>
        <b:NameList>
          <b:Person>
            <b:Last>Hassan</b:Last>
            <b:First>Saddam</b:First>
          </b:Person>
        </b:NameList>
      </b:Author>
    </b:Author>
    <b:URL>https://www.scribd.com/document/263956016/research-onioin</b:URL>
    <b:YearAccessed>2017</b:YearAccessed>
    <b:MonthAccessed>11</b:MonthAccessed>
    <b:DayAccessed>15</b:DayAccessed>
    <b:RefOrder>5</b:RefOrder>
  </b:Source>
  <b:Source>
    <b:Tag>Res17</b:Tag>
    <b:SourceType>InternetSite</b:SourceType>
    <b:Guid>{A327FF9F-DAF7-3C45-9B6D-207B9FE3AFAE}</b:Guid>
    <b:Author>
      <b:Author>
        <b:NameList>
          <b:Person>
            <b:Last>methodology</b:Last>
            <b:First>Research</b:First>
          </b:Person>
        </b:NameList>
      </b:Author>
    </b:Author>
    <b:Title>Research methodology</b:Title>
    <b:URL>https://research-methodology.net/research-philosophy/</b:URL>
    <b:Year>2017</b:Year>
    <b:YearAccessed>2017</b:YearAccessed>
    <b:MonthAccessed>11</b:MonthAccessed>
    <b:DayAccessed>16</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179CDF-0F1A-254C-8294-D7AA39E9E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TotalTime>
  <Pages>10</Pages>
  <Words>2318</Words>
  <Characters>13215</Characters>
  <Application>Microsoft Macintosh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by Smita Tamang</dc:subject>
  <dc:creator>Smita Tamang (P148162)</dc:creator>
  <cp:keywords/>
  <dc:description/>
  <cp:lastModifiedBy>smita tamang</cp:lastModifiedBy>
  <cp:revision>32</cp:revision>
  <dcterms:created xsi:type="dcterms:W3CDTF">2017-11-18T10:03:00Z</dcterms:created>
  <dcterms:modified xsi:type="dcterms:W3CDTF">2017-11-20T23:23:00Z</dcterms:modified>
</cp:coreProperties>
</file>