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608FB" w14:textId="77777777" w:rsidR="00883D19" w:rsidRDefault="00883D19">
      <w:pPr>
        <w:spacing w:line="360" w:lineRule="auto"/>
        <w:jc w:val="both"/>
        <w:rPr>
          <w:rFonts w:ascii="Arial" w:eastAsia="Arial" w:hAnsi="Arial" w:cs="Arial"/>
          <w:b/>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883D19" w14:paraId="47C6410D" w14:textId="77777777">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12535FDA" w14:textId="77777777" w:rsidR="00883D19" w:rsidRDefault="00883D19">
            <w:pPr>
              <w:keepNext/>
              <w:spacing w:after="0" w:line="360" w:lineRule="auto"/>
              <w:jc w:val="both"/>
              <w:rPr>
                <w:rFonts w:ascii="Arial" w:eastAsia="Arial" w:hAnsi="Arial" w:cs="Arial"/>
                <w:b/>
                <w:color w:val="000000"/>
                <w:sz w:val="32"/>
                <w:szCs w:val="32"/>
              </w:rPr>
            </w:pPr>
          </w:p>
          <w:p w14:paraId="2390D96E" w14:textId="77777777" w:rsidR="00883D19" w:rsidRDefault="00000000">
            <w:pPr>
              <w:keepNext/>
              <w:spacing w:after="0" w:line="360" w:lineRule="auto"/>
              <w:jc w:val="both"/>
              <w:rPr>
                <w:rFonts w:ascii="Arial" w:eastAsia="Arial" w:hAnsi="Arial" w:cs="Arial"/>
                <w:b/>
                <w:color w:val="000000"/>
                <w:sz w:val="28"/>
                <w:szCs w:val="28"/>
              </w:rPr>
            </w:pPr>
            <w:r>
              <w:rPr>
                <w:rFonts w:ascii="Arial" w:eastAsia="Arial" w:hAnsi="Arial" w:cs="Arial"/>
                <w:noProof/>
              </w:rPr>
              <w:drawing>
                <wp:inline distT="0" distB="0" distL="0" distR="0" wp14:anchorId="61D11784" wp14:editId="2D801E23">
                  <wp:extent cx="2984904" cy="1300091"/>
                  <wp:effectExtent l="0" t="0" r="0" b="0"/>
                  <wp:docPr id="1455404926"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06F22363" w14:textId="77777777" w:rsidR="00883D19" w:rsidRDefault="00000000">
            <w:pPr>
              <w:spacing w:line="360" w:lineRule="auto"/>
              <w:jc w:val="both"/>
              <w:rPr>
                <w:rFonts w:ascii="Arial" w:eastAsia="Arial" w:hAnsi="Arial" w:cs="Arial"/>
                <w:b/>
                <w:sz w:val="28"/>
                <w:szCs w:val="28"/>
              </w:rPr>
            </w:pPr>
            <w:r>
              <w:rPr>
                <w:rFonts w:ascii="Arial" w:eastAsia="Arial" w:hAnsi="Arial" w:cs="Arial"/>
                <w:b/>
                <w:sz w:val="28"/>
                <w:szCs w:val="28"/>
              </w:rPr>
              <w:t>Component One: Student Journal (learning log) 750 words +/- 10%</w:t>
            </w:r>
          </w:p>
          <w:p w14:paraId="124438F3" w14:textId="77777777" w:rsidR="00883D19" w:rsidRDefault="00000000">
            <w:pPr>
              <w:spacing w:line="360" w:lineRule="auto"/>
              <w:jc w:val="both"/>
              <w:rPr>
                <w:rFonts w:ascii="Arial" w:eastAsia="Arial" w:hAnsi="Arial" w:cs="Arial"/>
                <w:b/>
                <w:color w:val="000000"/>
                <w:sz w:val="32"/>
                <w:szCs w:val="32"/>
              </w:rPr>
            </w:pPr>
            <w:r>
              <w:rPr>
                <w:rFonts w:ascii="Arial" w:eastAsia="Arial" w:hAnsi="Arial" w:cs="Arial"/>
                <w:b/>
                <w:color w:val="000000"/>
                <w:sz w:val="28"/>
                <w:szCs w:val="28"/>
              </w:rPr>
              <w:t>Contribution to Overall Module Assessment: 25%</w:t>
            </w:r>
          </w:p>
        </w:tc>
        <w:tc>
          <w:tcPr>
            <w:tcW w:w="1327" w:type="dxa"/>
            <w:tcBorders>
              <w:top w:val="single" w:sz="4" w:space="0" w:color="000000"/>
              <w:left w:val="single" w:sz="4" w:space="0" w:color="000000"/>
              <w:bottom w:val="nil"/>
              <w:right w:val="nil"/>
            </w:tcBorders>
            <w:shd w:val="clear" w:color="auto" w:fill="auto"/>
            <w:vAlign w:val="center"/>
          </w:tcPr>
          <w:p w14:paraId="5E498DA7" w14:textId="77777777" w:rsidR="00883D19" w:rsidRDefault="00000000">
            <w:pPr>
              <w:keepNext/>
              <w:spacing w:before="120" w:after="0" w:line="360" w:lineRule="auto"/>
              <w:jc w:val="both"/>
              <w:rPr>
                <w:rFonts w:ascii="Arial" w:eastAsia="Arial" w:hAnsi="Arial" w:cs="Arial"/>
                <w:b/>
                <w:color w:val="000000"/>
                <w:sz w:val="20"/>
                <w:szCs w:val="20"/>
              </w:rPr>
            </w:pPr>
            <w:r>
              <w:rPr>
                <w:rFonts w:ascii="Arial" w:eastAsia="Arial" w:hAnsi="Arial" w:cs="Arial"/>
                <w:b/>
                <w:color w:val="000000"/>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46CC3588" w14:textId="0B3E8101" w:rsidR="00883D19" w:rsidRDefault="003D21A8">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2225726</w:t>
            </w:r>
          </w:p>
        </w:tc>
        <w:tc>
          <w:tcPr>
            <w:tcW w:w="835" w:type="dxa"/>
            <w:tcBorders>
              <w:top w:val="single" w:sz="4" w:space="0" w:color="000000"/>
              <w:left w:val="nil"/>
              <w:bottom w:val="nil"/>
              <w:right w:val="single" w:sz="4" w:space="0" w:color="000000"/>
            </w:tcBorders>
            <w:shd w:val="clear" w:color="auto" w:fill="auto"/>
            <w:vAlign w:val="center"/>
          </w:tcPr>
          <w:p w14:paraId="232E7188" w14:textId="77777777" w:rsidR="00883D19" w:rsidRDefault="00883D19">
            <w:pPr>
              <w:keepNext/>
              <w:spacing w:after="0" w:line="360" w:lineRule="auto"/>
              <w:jc w:val="both"/>
              <w:rPr>
                <w:rFonts w:ascii="Arial" w:eastAsia="Arial" w:hAnsi="Arial" w:cs="Arial"/>
                <w:b/>
                <w:color w:val="000000"/>
                <w:sz w:val="20"/>
                <w:szCs w:val="20"/>
              </w:rPr>
            </w:pPr>
          </w:p>
        </w:tc>
      </w:tr>
      <w:tr w:rsidR="00883D19" w14:paraId="5DD63792"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1BBA76FA"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5B7313D5" w14:textId="77777777" w:rsidR="00883D19" w:rsidRDefault="00883D19">
            <w:pPr>
              <w:keepNext/>
              <w:spacing w:after="0" w:line="360" w:lineRule="auto"/>
              <w:jc w:val="both"/>
              <w:rPr>
                <w:rFonts w:ascii="Arial" w:eastAsia="Arial" w:hAnsi="Arial" w:cs="Arial"/>
                <w:color w:val="000000"/>
                <w:sz w:val="20"/>
                <w:szCs w:val="20"/>
              </w:rPr>
            </w:pPr>
          </w:p>
          <w:p w14:paraId="68CCC95D" w14:textId="77777777" w:rsidR="00883D19" w:rsidRDefault="00000000">
            <w:pPr>
              <w:keepNext/>
              <w:spacing w:after="0" w:line="360" w:lineRule="auto"/>
              <w:jc w:val="both"/>
              <w:rPr>
                <w:rFonts w:ascii="Arial" w:eastAsia="Arial" w:hAnsi="Arial" w:cs="Arial"/>
                <w:color w:val="000000"/>
                <w:sz w:val="20"/>
                <w:szCs w:val="20"/>
              </w:rPr>
            </w:pPr>
            <w:r>
              <w:rPr>
                <w:rFonts w:ascii="Arial" w:eastAsia="Arial" w:hAnsi="Arial" w:cs="Arial"/>
                <w:color w:val="000000"/>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1355DFB6" w14:textId="3F1BED2E" w:rsidR="00883D19" w:rsidRDefault="003D21A8">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Hotel Administration &amp; Front Office Operations</w:t>
            </w:r>
          </w:p>
        </w:tc>
        <w:tc>
          <w:tcPr>
            <w:tcW w:w="835" w:type="dxa"/>
            <w:tcBorders>
              <w:top w:val="nil"/>
              <w:left w:val="nil"/>
              <w:bottom w:val="nil"/>
              <w:right w:val="single" w:sz="4" w:space="0" w:color="000000"/>
            </w:tcBorders>
            <w:shd w:val="clear" w:color="auto" w:fill="auto"/>
            <w:vAlign w:val="center"/>
          </w:tcPr>
          <w:p w14:paraId="6074044F" w14:textId="77777777" w:rsidR="00883D19" w:rsidRDefault="00883D19">
            <w:pPr>
              <w:keepNext/>
              <w:spacing w:after="0" w:line="360" w:lineRule="auto"/>
              <w:jc w:val="both"/>
              <w:rPr>
                <w:rFonts w:ascii="Arial" w:eastAsia="Arial" w:hAnsi="Arial" w:cs="Arial"/>
                <w:b/>
                <w:color w:val="000000"/>
                <w:sz w:val="20"/>
                <w:szCs w:val="20"/>
              </w:rPr>
            </w:pPr>
          </w:p>
        </w:tc>
      </w:tr>
      <w:tr w:rsidR="00883D19" w14:paraId="22FCCCC3"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7E1EB2F4"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7AC42F73" w14:textId="77777777" w:rsidR="00883D19" w:rsidRDefault="00000000">
            <w:pPr>
              <w:keepNext/>
              <w:spacing w:after="0" w:line="360" w:lineRule="auto"/>
              <w:jc w:val="both"/>
              <w:rPr>
                <w:rFonts w:ascii="Arial" w:eastAsia="Arial" w:hAnsi="Arial" w:cs="Arial"/>
                <w:color w:val="000000"/>
                <w:sz w:val="20"/>
                <w:szCs w:val="20"/>
              </w:rPr>
            </w:pPr>
            <w:r>
              <w:rPr>
                <w:rFonts w:ascii="Arial" w:eastAsia="Arial" w:hAnsi="Arial" w:cs="Arial"/>
                <w:color w:val="000000"/>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535D55DF" w14:textId="7FD7AF97" w:rsidR="00883D19" w:rsidRDefault="003D21A8">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BMIH4004</w:t>
            </w:r>
          </w:p>
        </w:tc>
        <w:tc>
          <w:tcPr>
            <w:tcW w:w="835" w:type="dxa"/>
            <w:tcBorders>
              <w:top w:val="nil"/>
              <w:left w:val="nil"/>
              <w:bottom w:val="nil"/>
              <w:right w:val="single" w:sz="4" w:space="0" w:color="000000"/>
            </w:tcBorders>
            <w:shd w:val="clear" w:color="auto" w:fill="auto"/>
            <w:vAlign w:val="center"/>
          </w:tcPr>
          <w:p w14:paraId="3EB43908" w14:textId="77777777" w:rsidR="00883D19" w:rsidRDefault="00883D19">
            <w:pPr>
              <w:keepNext/>
              <w:spacing w:after="0" w:line="360" w:lineRule="auto"/>
              <w:jc w:val="both"/>
              <w:rPr>
                <w:rFonts w:ascii="Arial" w:eastAsia="Arial" w:hAnsi="Arial" w:cs="Arial"/>
                <w:b/>
                <w:color w:val="000000"/>
                <w:sz w:val="20"/>
                <w:szCs w:val="20"/>
              </w:rPr>
            </w:pPr>
          </w:p>
        </w:tc>
      </w:tr>
      <w:tr w:rsidR="00883D19" w14:paraId="212E0214" w14:textId="77777777">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57481B0C"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327" w:type="dxa"/>
            <w:tcBorders>
              <w:top w:val="nil"/>
              <w:left w:val="single" w:sz="4" w:space="0" w:color="000000"/>
              <w:bottom w:val="nil"/>
              <w:right w:val="nil"/>
            </w:tcBorders>
            <w:shd w:val="clear" w:color="auto" w:fill="auto"/>
            <w:vAlign w:val="center"/>
          </w:tcPr>
          <w:p w14:paraId="04427CC5" w14:textId="77777777" w:rsidR="00883D19" w:rsidRDefault="00000000">
            <w:pPr>
              <w:keepNext/>
              <w:spacing w:after="0" w:line="360" w:lineRule="auto"/>
              <w:jc w:val="both"/>
              <w:rPr>
                <w:rFonts w:ascii="Arial" w:eastAsia="Arial" w:hAnsi="Arial" w:cs="Arial"/>
                <w:color w:val="000000"/>
                <w:sz w:val="20"/>
                <w:szCs w:val="20"/>
              </w:rPr>
            </w:pPr>
            <w:r>
              <w:rPr>
                <w:rFonts w:ascii="Arial" w:eastAsia="Arial" w:hAnsi="Arial" w:cs="Arial"/>
                <w:color w:val="000000"/>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05B94A24" w14:textId="55BA1B42" w:rsidR="00883D19" w:rsidRDefault="003D21A8">
            <w:pPr>
              <w:keepNext/>
              <w:spacing w:after="0" w:line="360" w:lineRule="auto"/>
              <w:jc w:val="both"/>
              <w:rPr>
                <w:rFonts w:ascii="Arial" w:eastAsia="Arial" w:hAnsi="Arial" w:cs="Arial"/>
                <w:b/>
                <w:color w:val="000000"/>
                <w:sz w:val="20"/>
                <w:szCs w:val="20"/>
              </w:rPr>
            </w:pPr>
            <w:r>
              <w:rPr>
                <w:rFonts w:ascii="Arial" w:eastAsia="Arial" w:hAnsi="Arial" w:cs="Arial"/>
                <w:b/>
                <w:color w:val="000000"/>
                <w:sz w:val="20"/>
                <w:szCs w:val="20"/>
              </w:rPr>
              <w:t>Neil Dyer</w:t>
            </w:r>
          </w:p>
        </w:tc>
        <w:tc>
          <w:tcPr>
            <w:tcW w:w="835" w:type="dxa"/>
            <w:tcBorders>
              <w:top w:val="nil"/>
              <w:left w:val="nil"/>
              <w:bottom w:val="nil"/>
              <w:right w:val="single" w:sz="4" w:space="0" w:color="000000"/>
            </w:tcBorders>
            <w:shd w:val="clear" w:color="auto" w:fill="auto"/>
            <w:vAlign w:val="center"/>
          </w:tcPr>
          <w:p w14:paraId="305DFFE0" w14:textId="77777777" w:rsidR="00883D19" w:rsidRDefault="00883D19">
            <w:pPr>
              <w:keepNext/>
              <w:spacing w:after="0" w:line="360" w:lineRule="auto"/>
              <w:jc w:val="both"/>
              <w:rPr>
                <w:rFonts w:ascii="Arial" w:eastAsia="Arial" w:hAnsi="Arial" w:cs="Arial"/>
                <w:b/>
                <w:color w:val="000000"/>
                <w:sz w:val="20"/>
                <w:szCs w:val="20"/>
              </w:rPr>
            </w:pPr>
          </w:p>
        </w:tc>
      </w:tr>
      <w:tr w:rsidR="00883D19" w14:paraId="256194F9" w14:textId="77777777">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7D127A9A"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48F64EC5" w14:textId="77777777" w:rsidR="00883D19" w:rsidRDefault="00883D19">
            <w:pPr>
              <w:keepNext/>
              <w:spacing w:after="0" w:line="360" w:lineRule="auto"/>
              <w:jc w:val="both"/>
              <w:rPr>
                <w:rFonts w:ascii="Arial" w:eastAsia="Arial" w:hAnsi="Arial" w:cs="Arial"/>
                <w:color w:val="000000"/>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2C38B9E7" w14:textId="77777777" w:rsidR="00883D19" w:rsidRDefault="00883D19">
            <w:pPr>
              <w:keepNext/>
              <w:spacing w:after="0" w:line="360" w:lineRule="auto"/>
              <w:jc w:val="both"/>
              <w:rPr>
                <w:rFonts w:ascii="Arial" w:eastAsia="Arial" w:hAnsi="Arial" w:cs="Arial"/>
                <w:b/>
                <w:color w:val="000000"/>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1740A0B2" w14:textId="77777777" w:rsidR="00883D19" w:rsidRDefault="00883D19">
            <w:pPr>
              <w:keepNext/>
              <w:spacing w:after="0" w:line="360" w:lineRule="auto"/>
              <w:jc w:val="both"/>
              <w:rPr>
                <w:rFonts w:ascii="Arial" w:eastAsia="Arial" w:hAnsi="Arial" w:cs="Arial"/>
                <w:b/>
                <w:color w:val="000000"/>
                <w:sz w:val="40"/>
                <w:szCs w:val="40"/>
              </w:rPr>
            </w:pPr>
          </w:p>
        </w:tc>
      </w:tr>
      <w:tr w:rsidR="00883D19" w14:paraId="62817987"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B9CD2CD" w14:textId="77777777" w:rsidR="00883D19" w:rsidRDefault="00883D19">
            <w:pPr>
              <w:spacing w:after="0" w:line="360" w:lineRule="auto"/>
              <w:jc w:val="both"/>
              <w:rPr>
                <w:rFonts w:ascii="Arial" w:eastAsia="Arial" w:hAnsi="Arial" w:cs="Arial"/>
                <w:color w:val="000000"/>
                <w:sz w:val="20"/>
                <w:szCs w:val="20"/>
              </w:rPr>
            </w:pPr>
          </w:p>
          <w:p w14:paraId="3A4FBABF" w14:textId="77777777" w:rsidR="00883D19" w:rsidRDefault="00000000">
            <w:pPr>
              <w:spacing w:before="240" w:after="240" w:line="360" w:lineRule="auto"/>
              <w:jc w:val="both"/>
              <w:rPr>
                <w:rFonts w:ascii="Arial" w:eastAsia="Arial" w:hAnsi="Arial" w:cs="Arial"/>
              </w:rPr>
            </w:pPr>
            <w:r>
              <w:rPr>
                <w:rFonts w:ascii="Arial" w:eastAsia="Arial" w:hAnsi="Arial" w:cs="Arial"/>
              </w:rPr>
              <w:t xml:space="preserve">In the fast-paced world of Hotel Management the front office has been serving as the cornerstone of the establishment where first impressions have been made and lasting memories have been created. With the objective of excellence in this domain, a significant number of skills have been identified to be required. In this reflective journal, I would explore the fundamental skills necessary to work efficiently within the hotel front office and for this, I would employ Kolb's learning cycle as the framework for </w:t>
            </w:r>
            <w:proofErr w:type="spellStart"/>
            <w:r>
              <w:rPr>
                <w:rFonts w:ascii="Arial" w:eastAsia="Arial" w:hAnsi="Arial" w:cs="Arial"/>
              </w:rPr>
              <w:t>analysing</w:t>
            </w:r>
            <w:proofErr w:type="spellEnd"/>
            <w:r>
              <w:rPr>
                <w:rFonts w:ascii="Arial" w:eastAsia="Arial" w:hAnsi="Arial" w:cs="Arial"/>
              </w:rPr>
              <w:t xml:space="preserve"> my own experience and skills while connecting them with theoretical principles and Real-world industrial examples.</w:t>
            </w:r>
          </w:p>
          <w:p w14:paraId="1FBBF4AD" w14:textId="77777777" w:rsidR="00883D19" w:rsidRDefault="00000000">
            <w:pPr>
              <w:spacing w:before="240" w:after="240" w:line="360" w:lineRule="auto"/>
              <w:jc w:val="both"/>
              <w:rPr>
                <w:rFonts w:ascii="Arial" w:eastAsia="Arial" w:hAnsi="Arial" w:cs="Arial"/>
                <w:b/>
                <w:i/>
              </w:rPr>
            </w:pPr>
            <w:r>
              <w:rPr>
                <w:rFonts w:ascii="Arial" w:eastAsia="Arial" w:hAnsi="Arial" w:cs="Arial"/>
                <w:b/>
                <w:i/>
              </w:rPr>
              <w:t>Concrete Experience: Understanding the Key Skills</w:t>
            </w:r>
          </w:p>
          <w:p w14:paraId="08A648AC" w14:textId="77777777" w:rsidR="00883D19" w:rsidRDefault="00000000">
            <w:pPr>
              <w:spacing w:before="240" w:after="240" w:line="360" w:lineRule="auto"/>
              <w:jc w:val="both"/>
              <w:rPr>
                <w:rFonts w:ascii="Arial" w:eastAsia="Arial" w:hAnsi="Arial" w:cs="Arial"/>
              </w:rPr>
            </w:pPr>
            <w:r>
              <w:rPr>
                <w:rFonts w:ascii="Arial" w:eastAsia="Arial" w:hAnsi="Arial" w:cs="Arial"/>
              </w:rPr>
              <w:t xml:space="preserve">The hotel front office has demanded a versatile skill set. Communication skills have been regarded to be Paramount as </w:t>
            </w:r>
            <w:proofErr w:type="gramStart"/>
            <w:r>
              <w:rPr>
                <w:rFonts w:ascii="Arial" w:eastAsia="Arial" w:hAnsi="Arial" w:cs="Arial"/>
              </w:rPr>
              <w:t>it has</w:t>
            </w:r>
            <w:proofErr w:type="gramEnd"/>
            <w:r>
              <w:rPr>
                <w:rFonts w:ascii="Arial" w:eastAsia="Arial" w:hAnsi="Arial" w:cs="Arial"/>
              </w:rPr>
              <w:t xml:space="preserve"> been ensuring interactions with colleagues, </w:t>
            </w:r>
            <w:proofErr w:type="gramStart"/>
            <w:r>
              <w:rPr>
                <w:rFonts w:ascii="Arial" w:eastAsia="Arial" w:hAnsi="Arial" w:cs="Arial"/>
              </w:rPr>
              <w:t>guests</w:t>
            </w:r>
            <w:proofErr w:type="gramEnd"/>
            <w:r>
              <w:rPr>
                <w:rFonts w:ascii="Arial" w:eastAsia="Arial" w:hAnsi="Arial" w:cs="Arial"/>
              </w:rPr>
              <w:t xml:space="preserve"> and Management. Time management has also been regarded as a crucial skill for this job role as it has been helping individuals in balancing various tasks efficiently. Problem-solving abilities have been regarded to be significant especially while resolving guest issues (Tesone, 2010). Technical </w:t>
            </w:r>
            <w:proofErr w:type="gramStart"/>
            <w:r>
              <w:rPr>
                <w:rFonts w:ascii="Arial" w:eastAsia="Arial" w:hAnsi="Arial" w:cs="Arial"/>
              </w:rPr>
              <w:t>proficiency</w:t>
            </w:r>
            <w:proofErr w:type="gramEnd"/>
            <w:r>
              <w:rPr>
                <w:rFonts w:ascii="Arial" w:eastAsia="Arial" w:hAnsi="Arial" w:cs="Arial"/>
              </w:rPr>
              <w:t xml:space="preserve"> especially in hotel management software can be regarded to be indispensable. Moreover, a strong customer focus and adaptability have been identified to be essential, especially for catering for the diverse needs of the customers.</w:t>
            </w:r>
          </w:p>
          <w:p w14:paraId="6E3EAE52" w14:textId="77777777" w:rsidR="00883D19" w:rsidRDefault="00000000">
            <w:pPr>
              <w:spacing w:before="240" w:after="240" w:line="360" w:lineRule="auto"/>
              <w:jc w:val="both"/>
              <w:rPr>
                <w:rFonts w:ascii="Arial" w:eastAsia="Arial" w:hAnsi="Arial" w:cs="Arial"/>
                <w:b/>
                <w:i/>
              </w:rPr>
            </w:pPr>
            <w:r>
              <w:rPr>
                <w:rFonts w:ascii="Arial" w:eastAsia="Arial" w:hAnsi="Arial" w:cs="Arial"/>
                <w:b/>
                <w:i/>
              </w:rPr>
              <w:t>Reflective Observation: Linking Theory and Experience</w:t>
            </w:r>
          </w:p>
          <w:p w14:paraId="75B276B3" w14:textId="77777777" w:rsidR="00883D19" w:rsidRDefault="00000000">
            <w:pPr>
              <w:spacing w:before="240" w:after="240" w:line="360" w:lineRule="auto"/>
              <w:jc w:val="both"/>
              <w:rPr>
                <w:rFonts w:ascii="Arial" w:eastAsia="Arial" w:hAnsi="Arial" w:cs="Arial"/>
              </w:rPr>
            </w:pPr>
            <w:r>
              <w:rPr>
                <w:rFonts w:ascii="Arial" w:eastAsia="Arial" w:hAnsi="Arial" w:cs="Arial"/>
                <w:i/>
              </w:rPr>
              <w:lastRenderedPageBreak/>
              <w:t>Communication Skills:</w:t>
            </w:r>
            <w:r>
              <w:rPr>
                <w:rFonts w:ascii="Arial" w:eastAsia="Arial" w:hAnsi="Arial" w:cs="Arial"/>
              </w:rPr>
              <w:t xml:space="preserve"> Reflecting on my </w:t>
            </w:r>
            <w:proofErr w:type="gramStart"/>
            <w:r>
              <w:rPr>
                <w:rFonts w:ascii="Arial" w:eastAsia="Arial" w:hAnsi="Arial" w:cs="Arial"/>
              </w:rPr>
              <w:t>experience</w:t>
            </w:r>
            <w:proofErr w:type="gramEnd"/>
            <w:r>
              <w:rPr>
                <w:rFonts w:ascii="Arial" w:eastAsia="Arial" w:hAnsi="Arial" w:cs="Arial"/>
              </w:rPr>
              <w:t xml:space="preserve"> I had an incident where a guest was this satisfied due to a booking error. There, I applied communication theory and employed active listening and empathy to understand the problem. Considering the communication models like “Shannon and Weaver’s” I am sure the message was accurately encoded and decoded which helped me resolve the issue amicably (Bardi, 2011).</w:t>
            </w:r>
          </w:p>
          <w:p w14:paraId="5A80950E" w14:textId="5FD704E1" w:rsidR="00883D19" w:rsidRDefault="00000000">
            <w:pPr>
              <w:spacing w:before="240" w:after="240" w:line="360" w:lineRule="auto"/>
              <w:jc w:val="both"/>
              <w:rPr>
                <w:rFonts w:ascii="Arial" w:eastAsia="Arial" w:hAnsi="Arial" w:cs="Arial"/>
              </w:rPr>
            </w:pPr>
            <w:r>
              <w:rPr>
                <w:rFonts w:ascii="Arial" w:eastAsia="Arial" w:hAnsi="Arial" w:cs="Arial"/>
                <w:i/>
              </w:rPr>
              <w:t>Time Management:</w:t>
            </w:r>
            <w:r>
              <w:rPr>
                <w:rFonts w:ascii="Arial" w:eastAsia="Arial" w:hAnsi="Arial" w:cs="Arial"/>
              </w:rPr>
              <w:t xml:space="preserve"> In a busy checking </w:t>
            </w:r>
            <w:r w:rsidR="009A40AC">
              <w:rPr>
                <w:rFonts w:ascii="Arial" w:eastAsia="Arial" w:hAnsi="Arial" w:cs="Arial"/>
              </w:rPr>
              <w:t>scenario,</w:t>
            </w:r>
            <w:r>
              <w:rPr>
                <w:rFonts w:ascii="Arial" w:eastAsia="Arial" w:hAnsi="Arial" w:cs="Arial"/>
              </w:rPr>
              <w:t xml:space="preserve"> I had to manage multiple tasks simultaneously. Reflecting on time management theories like “Pareto’s Principle (80/20 rule)”, I </w:t>
            </w:r>
            <w:r w:rsidR="009A40AC">
              <w:rPr>
                <w:rFonts w:ascii="Arial" w:eastAsia="Arial" w:hAnsi="Arial" w:cs="Arial"/>
              </w:rPr>
              <w:t>prioritized</w:t>
            </w:r>
            <w:r>
              <w:rPr>
                <w:rFonts w:ascii="Arial" w:eastAsia="Arial" w:hAnsi="Arial" w:cs="Arial"/>
              </w:rPr>
              <w:t xml:space="preserve"> tasks focusing on the 20% that contributed to 80% of guest satisfaction and this approach has significantly improved my efficiency (</w:t>
            </w:r>
            <w:proofErr w:type="spellStart"/>
            <w:r>
              <w:rPr>
                <w:rFonts w:ascii="Arial" w:eastAsia="Arial" w:hAnsi="Arial" w:cs="Arial"/>
              </w:rPr>
              <w:t>Corgel</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2011).</w:t>
            </w:r>
          </w:p>
          <w:p w14:paraId="11E326CF" w14:textId="75A1CF0C" w:rsidR="00883D19" w:rsidRDefault="00000000">
            <w:pPr>
              <w:spacing w:before="240" w:after="240" w:line="360" w:lineRule="auto"/>
              <w:jc w:val="both"/>
              <w:rPr>
                <w:rFonts w:ascii="Arial" w:eastAsia="Arial" w:hAnsi="Arial" w:cs="Arial"/>
              </w:rPr>
            </w:pPr>
            <w:r>
              <w:rPr>
                <w:rFonts w:ascii="Arial" w:eastAsia="Arial" w:hAnsi="Arial" w:cs="Arial"/>
                <w:i/>
              </w:rPr>
              <w:t>Problem-Solving Abilities:</w:t>
            </w:r>
            <w:r>
              <w:rPr>
                <w:rFonts w:ascii="Arial" w:eastAsia="Arial" w:hAnsi="Arial" w:cs="Arial"/>
              </w:rPr>
              <w:t xml:space="preserve"> encountering a </w:t>
            </w:r>
            <w:r w:rsidR="009A40AC">
              <w:rPr>
                <w:rFonts w:ascii="Arial" w:eastAsia="Arial" w:hAnsi="Arial" w:cs="Arial"/>
              </w:rPr>
              <w:t>double-booking</w:t>
            </w:r>
            <w:r>
              <w:rPr>
                <w:rFonts w:ascii="Arial" w:eastAsia="Arial" w:hAnsi="Arial" w:cs="Arial"/>
              </w:rPr>
              <w:t xml:space="preserve"> challenge I applied the problem-solving cycle proposed by </w:t>
            </w:r>
            <w:r w:rsidR="009A40AC">
              <w:rPr>
                <w:rFonts w:ascii="Arial" w:eastAsia="Arial" w:hAnsi="Arial" w:cs="Arial"/>
              </w:rPr>
              <w:t>Pola</w:t>
            </w:r>
            <w:r>
              <w:rPr>
                <w:rFonts w:ascii="Arial" w:eastAsia="Arial" w:hAnsi="Arial" w:cs="Arial"/>
              </w:rPr>
              <w:t xml:space="preserve"> (Hammer, 2016). I understood the problem and devised the plan by offering an upgraded room, executed it and reviewed the result which was guest satisfaction. This systematic approach has helped me in resolving the issue effectively.</w:t>
            </w:r>
          </w:p>
          <w:p w14:paraId="52549C2E" w14:textId="61AC6B75" w:rsidR="00883D19" w:rsidRDefault="00000000">
            <w:pPr>
              <w:spacing w:before="240" w:after="240" w:line="360" w:lineRule="auto"/>
              <w:jc w:val="both"/>
              <w:rPr>
                <w:rFonts w:ascii="Arial" w:eastAsia="Arial" w:hAnsi="Arial" w:cs="Arial"/>
              </w:rPr>
            </w:pPr>
            <w:r>
              <w:rPr>
                <w:rFonts w:ascii="Arial" w:eastAsia="Arial" w:hAnsi="Arial" w:cs="Arial"/>
                <w:i/>
              </w:rPr>
              <w:t>Technical Proficiency:</w:t>
            </w:r>
            <w:r>
              <w:rPr>
                <w:rFonts w:ascii="Arial" w:eastAsia="Arial" w:hAnsi="Arial" w:cs="Arial"/>
              </w:rPr>
              <w:t xml:space="preserve"> Reflecting on my experience of using hotel management software, I </w:t>
            </w:r>
            <w:r w:rsidR="009A40AC">
              <w:rPr>
                <w:rFonts w:ascii="Arial" w:eastAsia="Arial" w:hAnsi="Arial" w:cs="Arial"/>
              </w:rPr>
              <w:t>realized</w:t>
            </w:r>
            <w:r>
              <w:rPr>
                <w:rFonts w:ascii="Arial" w:eastAsia="Arial" w:hAnsi="Arial" w:cs="Arial"/>
              </w:rPr>
              <w:t xml:space="preserve"> the importance of continuous learning. Considering the “Dreyfus Model of Skill Acquisition” I transitioned from a novice to an advanced beginner which has enhanced my proficiency through consistent practice and learning from experienced peers (Solomon, 2018).</w:t>
            </w:r>
          </w:p>
          <w:p w14:paraId="12F86768" w14:textId="77777777" w:rsidR="00883D19" w:rsidRDefault="00000000">
            <w:pPr>
              <w:spacing w:before="240" w:after="240" w:line="360" w:lineRule="auto"/>
              <w:jc w:val="both"/>
              <w:rPr>
                <w:rFonts w:ascii="Arial" w:eastAsia="Arial" w:hAnsi="Arial" w:cs="Arial"/>
                <w:b/>
                <w:i/>
              </w:rPr>
            </w:pPr>
            <w:r>
              <w:rPr>
                <w:rFonts w:ascii="Arial" w:eastAsia="Arial" w:hAnsi="Arial" w:cs="Arial"/>
                <w:b/>
                <w:i/>
              </w:rPr>
              <w:t>Abstract Conceptualization: Theoretical Principles and Industry Examples</w:t>
            </w:r>
          </w:p>
          <w:p w14:paraId="5EA3BA53" w14:textId="2E859F93" w:rsidR="00883D19" w:rsidRDefault="00000000">
            <w:pPr>
              <w:spacing w:before="240" w:after="240" w:line="360" w:lineRule="auto"/>
              <w:jc w:val="both"/>
              <w:rPr>
                <w:rFonts w:ascii="Arial" w:eastAsia="Arial" w:hAnsi="Arial" w:cs="Arial"/>
              </w:rPr>
            </w:pPr>
            <w:r>
              <w:rPr>
                <w:rFonts w:ascii="Arial" w:eastAsia="Arial" w:hAnsi="Arial" w:cs="Arial"/>
                <w:i/>
              </w:rPr>
              <w:t>Customer Focus:</w:t>
            </w:r>
            <w:r>
              <w:rPr>
                <w:rFonts w:ascii="Arial" w:eastAsia="Arial" w:hAnsi="Arial" w:cs="Arial"/>
              </w:rPr>
              <w:t xml:space="preserve"> In the hotel industry achieving customer delight has been regarded as the main objective. Reflecting on the model of “Maslow’s Hierarchy of Needs” I have understood that by fulfilling basic needs promptly such as comfortable rooms, hotels have greater opportunities to satisfy higher level needs of customers such as </w:t>
            </w:r>
            <w:r w:rsidR="009A40AC">
              <w:rPr>
                <w:rFonts w:ascii="Arial" w:eastAsia="Arial" w:hAnsi="Arial" w:cs="Arial"/>
              </w:rPr>
              <w:t>personalized</w:t>
            </w:r>
            <w:r>
              <w:rPr>
                <w:rFonts w:ascii="Arial" w:eastAsia="Arial" w:hAnsi="Arial" w:cs="Arial"/>
              </w:rPr>
              <w:t xml:space="preserve"> services that can ensure guest loyalty (Tesone, 2010). For example, a renowned Hotel chain that has employed </w:t>
            </w:r>
            <w:r w:rsidR="009A40AC">
              <w:rPr>
                <w:rFonts w:ascii="Arial" w:eastAsia="Arial" w:hAnsi="Arial" w:cs="Arial"/>
              </w:rPr>
              <w:t>personalized</w:t>
            </w:r>
            <w:r>
              <w:rPr>
                <w:rFonts w:ascii="Arial" w:eastAsia="Arial" w:hAnsi="Arial" w:cs="Arial"/>
              </w:rPr>
              <w:t xml:space="preserve"> greetings and room preferences </w:t>
            </w:r>
            <w:proofErr w:type="gramStart"/>
            <w:r>
              <w:rPr>
                <w:rFonts w:ascii="Arial" w:eastAsia="Arial" w:hAnsi="Arial" w:cs="Arial"/>
              </w:rPr>
              <w:t>on the basis of</w:t>
            </w:r>
            <w:proofErr w:type="gramEnd"/>
            <w:r>
              <w:rPr>
                <w:rFonts w:ascii="Arial" w:eastAsia="Arial" w:hAnsi="Arial" w:cs="Arial"/>
              </w:rPr>
              <w:t xml:space="preserve"> guest history has exemplified this principle.</w:t>
            </w:r>
          </w:p>
          <w:p w14:paraId="4A2FEF2C" w14:textId="707DA6D3" w:rsidR="00883D19" w:rsidRDefault="00000000">
            <w:pPr>
              <w:spacing w:before="240" w:after="240" w:line="360" w:lineRule="auto"/>
              <w:jc w:val="both"/>
              <w:rPr>
                <w:rFonts w:ascii="Arial" w:eastAsia="Arial" w:hAnsi="Arial" w:cs="Arial"/>
              </w:rPr>
            </w:pPr>
            <w:r>
              <w:rPr>
                <w:rFonts w:ascii="Arial" w:eastAsia="Arial" w:hAnsi="Arial" w:cs="Arial"/>
                <w:i/>
              </w:rPr>
              <w:t>Adaptability:</w:t>
            </w:r>
            <w:r>
              <w:rPr>
                <w:rFonts w:ascii="Arial" w:eastAsia="Arial" w:hAnsi="Arial" w:cs="Arial"/>
              </w:rPr>
              <w:t xml:space="preserve"> Considering the “VUCA (Volatility, Uncertainty, Complexity, Ambiguity) framework” I have </w:t>
            </w:r>
            <w:r w:rsidR="009A40AC">
              <w:rPr>
                <w:rFonts w:ascii="Arial" w:eastAsia="Arial" w:hAnsi="Arial" w:cs="Arial"/>
              </w:rPr>
              <w:t>realized</w:t>
            </w:r>
            <w:r>
              <w:rPr>
                <w:rFonts w:ascii="Arial" w:eastAsia="Arial" w:hAnsi="Arial" w:cs="Arial"/>
              </w:rPr>
              <w:t xml:space="preserve"> the importance of adaptability. In the context of unexpected situations such as overbooking due to events, hotels need to pivot swiftly (Bardi, 2011). Reflecting on industry examples, successful hotels can anticipate such challenges </w:t>
            </w:r>
            <w:proofErr w:type="gramStart"/>
            <w:r>
              <w:rPr>
                <w:rFonts w:ascii="Arial" w:eastAsia="Arial" w:hAnsi="Arial" w:cs="Arial"/>
              </w:rPr>
              <w:t>and also</w:t>
            </w:r>
            <w:proofErr w:type="gramEnd"/>
            <w:r>
              <w:rPr>
                <w:rFonts w:ascii="Arial" w:eastAsia="Arial" w:hAnsi="Arial" w:cs="Arial"/>
              </w:rPr>
              <w:t xml:space="preserve"> have contingency plans in place that show adaptability as the core competency in the hotel sector.</w:t>
            </w:r>
          </w:p>
          <w:p w14:paraId="2BF74FD7" w14:textId="77777777" w:rsidR="00883D19" w:rsidRDefault="00000000">
            <w:pPr>
              <w:spacing w:before="240" w:after="240" w:line="360" w:lineRule="auto"/>
              <w:jc w:val="both"/>
              <w:rPr>
                <w:rFonts w:ascii="Arial" w:eastAsia="Arial" w:hAnsi="Arial" w:cs="Arial"/>
                <w:b/>
                <w:i/>
              </w:rPr>
            </w:pPr>
            <w:r>
              <w:rPr>
                <w:rFonts w:ascii="Arial" w:eastAsia="Arial" w:hAnsi="Arial" w:cs="Arial"/>
                <w:b/>
                <w:i/>
              </w:rPr>
              <w:lastRenderedPageBreak/>
              <w:t>Active Experimentation: Applying Insights for Future Growth</w:t>
            </w:r>
          </w:p>
          <w:p w14:paraId="49BEB150" w14:textId="06E3B7AE" w:rsidR="00883D19" w:rsidRDefault="00000000">
            <w:pPr>
              <w:spacing w:after="0" w:line="360" w:lineRule="auto"/>
              <w:jc w:val="both"/>
              <w:rPr>
                <w:rFonts w:ascii="Arial" w:eastAsia="Arial" w:hAnsi="Arial" w:cs="Arial"/>
                <w:color w:val="000000"/>
              </w:rPr>
            </w:pPr>
            <w:r>
              <w:rPr>
                <w:rFonts w:ascii="Arial" w:eastAsia="Arial" w:hAnsi="Arial" w:cs="Arial"/>
              </w:rPr>
              <w:t xml:space="preserve">In conclusion, it can be stated that this reflective journey has illuminated my understanding of the fundamental skills that are essential in the hotel front office job. Amalgamating theoretical knowledge with practical experience aimed at enhancing my skills and competencies further. I have planned to actively seek feedback, participate in </w:t>
            </w:r>
            <w:proofErr w:type="gramStart"/>
            <w:r>
              <w:rPr>
                <w:rFonts w:ascii="Arial" w:eastAsia="Arial" w:hAnsi="Arial" w:cs="Arial"/>
              </w:rPr>
              <w:t>workshops</w:t>
            </w:r>
            <w:proofErr w:type="gramEnd"/>
            <w:r>
              <w:rPr>
                <w:rFonts w:ascii="Arial" w:eastAsia="Arial" w:hAnsi="Arial" w:cs="Arial"/>
              </w:rPr>
              <w:t xml:space="preserve"> and engage in continuous learning as these activities would significantly help me in refining my communication problem-solving time management and </w:t>
            </w:r>
            <w:r w:rsidR="009A40AC">
              <w:rPr>
                <w:rFonts w:ascii="Arial" w:eastAsia="Arial" w:hAnsi="Arial" w:cs="Arial"/>
              </w:rPr>
              <w:t>technical</w:t>
            </w:r>
            <w:r>
              <w:rPr>
                <w:rFonts w:ascii="Arial" w:eastAsia="Arial" w:hAnsi="Arial" w:cs="Arial"/>
              </w:rPr>
              <w:t xml:space="preserve"> abilities as these skills have been identified to be significant for this particular job role. With the help of this reflective practice, I have envisioned not only personal growth bath it has also contributed to expanding my knowledge of the hotel industry and this reflective piece has enabled me to acquire skills and competencies that are essential for ensuring exceptional guest experience and elevating the standards of front office operations. As I continue my </w:t>
            </w:r>
            <w:r w:rsidR="009A40AC">
              <w:rPr>
                <w:rFonts w:ascii="Arial" w:eastAsia="Arial" w:hAnsi="Arial" w:cs="Arial"/>
              </w:rPr>
              <w:t>journey,</w:t>
            </w:r>
            <w:r>
              <w:rPr>
                <w:rFonts w:ascii="Arial" w:eastAsia="Arial" w:hAnsi="Arial" w:cs="Arial"/>
              </w:rPr>
              <w:t xml:space="preserve"> I have insights from the past and enthusiasm for the future that would enable me to navigate the dynamic landscape of hotel management with confidence and competence. </w:t>
            </w:r>
          </w:p>
          <w:p w14:paraId="33A52B78" w14:textId="77777777" w:rsidR="00883D19" w:rsidRDefault="00883D19">
            <w:pPr>
              <w:spacing w:after="0" w:line="360" w:lineRule="auto"/>
              <w:jc w:val="both"/>
              <w:rPr>
                <w:rFonts w:ascii="Arial" w:eastAsia="Arial" w:hAnsi="Arial" w:cs="Arial"/>
                <w:color w:val="000000"/>
                <w:sz w:val="20"/>
                <w:szCs w:val="20"/>
              </w:rPr>
            </w:pPr>
          </w:p>
        </w:tc>
      </w:tr>
    </w:tbl>
    <w:p w14:paraId="1C200F34" w14:textId="77777777" w:rsidR="00883D19" w:rsidRDefault="00883D19">
      <w:pPr>
        <w:tabs>
          <w:tab w:val="left" w:pos="1344"/>
        </w:tabs>
        <w:spacing w:line="360" w:lineRule="auto"/>
        <w:jc w:val="both"/>
        <w:rPr>
          <w:rFonts w:ascii="Arial" w:eastAsia="Arial" w:hAnsi="Arial" w:cs="Arial"/>
        </w:rPr>
        <w:sectPr w:rsidR="00883D19" w:rsidSect="00F02956">
          <w:footerReference w:type="default" r:id="rId8"/>
          <w:pgSz w:w="11906" w:h="16838"/>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14F40B98"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rPr>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883D19" w14:paraId="3E6D542C" w14:textId="77777777">
        <w:trPr>
          <w:trHeight w:val="712"/>
        </w:trPr>
        <w:tc>
          <w:tcPr>
            <w:tcW w:w="9016" w:type="dxa"/>
            <w:vMerge w:val="restart"/>
            <w:tcBorders>
              <w:top w:val="single" w:sz="4" w:space="0" w:color="000000"/>
              <w:left w:val="single" w:sz="4" w:space="0" w:color="000000"/>
              <w:right w:val="single" w:sz="4" w:space="0" w:color="000000"/>
            </w:tcBorders>
            <w:shd w:val="clear" w:color="auto" w:fill="auto"/>
          </w:tcPr>
          <w:p w14:paraId="716D878E" w14:textId="77777777" w:rsidR="00883D19" w:rsidRDefault="00883D19">
            <w:pPr>
              <w:keepNext/>
              <w:spacing w:after="0" w:line="360" w:lineRule="auto"/>
              <w:jc w:val="both"/>
              <w:rPr>
                <w:rFonts w:ascii="Arial" w:eastAsia="Arial" w:hAnsi="Arial" w:cs="Arial"/>
                <w:b/>
                <w:color w:val="000000"/>
                <w:sz w:val="32"/>
                <w:szCs w:val="32"/>
              </w:rPr>
            </w:pPr>
          </w:p>
          <w:p w14:paraId="11F63B6A" w14:textId="77777777" w:rsidR="00883D19" w:rsidRDefault="00000000">
            <w:pPr>
              <w:keepNext/>
              <w:spacing w:after="0" w:line="360" w:lineRule="auto"/>
              <w:jc w:val="both"/>
              <w:rPr>
                <w:rFonts w:ascii="Arial" w:eastAsia="Arial" w:hAnsi="Arial" w:cs="Arial"/>
                <w:b/>
                <w:color w:val="000000"/>
                <w:sz w:val="28"/>
                <w:szCs w:val="28"/>
              </w:rPr>
            </w:pPr>
            <w:r>
              <w:rPr>
                <w:rFonts w:ascii="Arial" w:eastAsia="Arial" w:hAnsi="Arial" w:cs="Arial"/>
                <w:noProof/>
              </w:rPr>
              <w:drawing>
                <wp:inline distT="0" distB="0" distL="0" distR="0" wp14:anchorId="2710EFDF" wp14:editId="4FCEF89B">
                  <wp:extent cx="2984904" cy="1300091"/>
                  <wp:effectExtent l="0" t="0" r="0" b="0"/>
                  <wp:docPr id="1455404927"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2E52097B" w14:textId="77777777" w:rsidR="00883D19" w:rsidRDefault="00000000">
            <w:pPr>
              <w:spacing w:line="360" w:lineRule="auto"/>
              <w:jc w:val="both"/>
              <w:rPr>
                <w:rFonts w:ascii="Arial" w:eastAsia="Arial" w:hAnsi="Arial" w:cs="Arial"/>
                <w:b/>
                <w:color w:val="000000"/>
                <w:sz w:val="28"/>
                <w:szCs w:val="28"/>
              </w:rPr>
            </w:pPr>
            <w:r>
              <w:rPr>
                <w:rFonts w:ascii="Arial" w:eastAsia="Arial" w:hAnsi="Arial" w:cs="Arial"/>
                <w:b/>
                <w:color w:val="000000"/>
                <w:sz w:val="28"/>
                <w:szCs w:val="28"/>
              </w:rPr>
              <w:t xml:space="preserve">Component Two </w:t>
            </w:r>
          </w:p>
          <w:p w14:paraId="1C428176" w14:textId="77777777" w:rsidR="00883D19" w:rsidRDefault="00000000">
            <w:pPr>
              <w:spacing w:line="360" w:lineRule="auto"/>
              <w:jc w:val="both"/>
              <w:rPr>
                <w:rFonts w:ascii="Arial" w:eastAsia="Arial" w:hAnsi="Arial" w:cs="Arial"/>
                <w:b/>
                <w:color w:val="000000"/>
                <w:sz w:val="32"/>
                <w:szCs w:val="32"/>
              </w:rPr>
            </w:pPr>
            <w:r>
              <w:rPr>
                <w:rFonts w:ascii="Arial" w:eastAsia="Arial" w:hAnsi="Arial" w:cs="Arial"/>
                <w:b/>
                <w:color w:val="000000"/>
                <w:sz w:val="28"/>
                <w:szCs w:val="28"/>
              </w:rPr>
              <w:t>Contribution to Overall Module Assessment: 25%</w:t>
            </w:r>
          </w:p>
        </w:tc>
      </w:tr>
      <w:tr w:rsidR="00883D19" w14:paraId="3C7E3E93" w14:textId="77777777">
        <w:trPr>
          <w:trHeight w:val="552"/>
        </w:trPr>
        <w:tc>
          <w:tcPr>
            <w:tcW w:w="9016" w:type="dxa"/>
            <w:vMerge/>
            <w:tcBorders>
              <w:top w:val="single" w:sz="4" w:space="0" w:color="000000"/>
              <w:left w:val="single" w:sz="4" w:space="0" w:color="000000"/>
              <w:right w:val="single" w:sz="4" w:space="0" w:color="000000"/>
            </w:tcBorders>
            <w:shd w:val="clear" w:color="auto" w:fill="auto"/>
          </w:tcPr>
          <w:p w14:paraId="034300B1"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32"/>
                <w:szCs w:val="32"/>
              </w:rPr>
            </w:pPr>
          </w:p>
        </w:tc>
      </w:tr>
      <w:tr w:rsidR="00883D19" w14:paraId="15AB6521" w14:textId="77777777">
        <w:trPr>
          <w:trHeight w:val="552"/>
        </w:trPr>
        <w:tc>
          <w:tcPr>
            <w:tcW w:w="9016" w:type="dxa"/>
            <w:vMerge/>
            <w:tcBorders>
              <w:top w:val="single" w:sz="4" w:space="0" w:color="000000"/>
              <w:left w:val="single" w:sz="4" w:space="0" w:color="000000"/>
              <w:right w:val="single" w:sz="4" w:space="0" w:color="000000"/>
            </w:tcBorders>
            <w:shd w:val="clear" w:color="auto" w:fill="auto"/>
          </w:tcPr>
          <w:p w14:paraId="523350B1"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32"/>
                <w:szCs w:val="32"/>
              </w:rPr>
            </w:pPr>
          </w:p>
        </w:tc>
      </w:tr>
      <w:tr w:rsidR="00883D19" w14:paraId="77A75F35" w14:textId="77777777">
        <w:trPr>
          <w:trHeight w:val="552"/>
        </w:trPr>
        <w:tc>
          <w:tcPr>
            <w:tcW w:w="9016" w:type="dxa"/>
            <w:vMerge/>
            <w:tcBorders>
              <w:top w:val="single" w:sz="4" w:space="0" w:color="000000"/>
              <w:left w:val="single" w:sz="4" w:space="0" w:color="000000"/>
              <w:right w:val="single" w:sz="4" w:space="0" w:color="000000"/>
            </w:tcBorders>
            <w:shd w:val="clear" w:color="auto" w:fill="auto"/>
          </w:tcPr>
          <w:p w14:paraId="6B5359C2"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b/>
                <w:color w:val="000000"/>
                <w:sz w:val="32"/>
                <w:szCs w:val="32"/>
              </w:rPr>
            </w:pPr>
          </w:p>
        </w:tc>
      </w:tr>
      <w:tr w:rsidR="00883D19" w14:paraId="73936CA9"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6AFC7EA5" w14:textId="77777777" w:rsidR="00883D19" w:rsidRDefault="00000000">
            <w:pPr>
              <w:keepNext/>
              <w:spacing w:after="0" w:line="360" w:lineRule="auto"/>
              <w:jc w:val="both"/>
              <w:rPr>
                <w:rFonts w:ascii="Arial" w:eastAsia="Arial" w:hAnsi="Arial" w:cs="Arial"/>
                <w:b/>
                <w:color w:val="000000"/>
              </w:rPr>
            </w:pPr>
            <w:r>
              <w:rPr>
                <w:rFonts w:ascii="Arial" w:eastAsia="Arial" w:hAnsi="Arial" w:cs="Arial"/>
                <w:b/>
                <w:color w:val="000000"/>
              </w:rPr>
              <w:t>Trip Advisor Review Response 150 words +/-10%</w:t>
            </w:r>
          </w:p>
        </w:tc>
      </w:tr>
      <w:tr w:rsidR="00883D19" w14:paraId="4E6B08BA"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79BC7ECF" w14:textId="77777777" w:rsidR="00883D19" w:rsidRDefault="00000000">
            <w:pPr>
              <w:spacing w:before="240" w:after="240" w:line="360" w:lineRule="auto"/>
              <w:jc w:val="both"/>
              <w:rPr>
                <w:rFonts w:ascii="Arial" w:eastAsia="Arial" w:hAnsi="Arial" w:cs="Arial"/>
              </w:rPr>
            </w:pPr>
            <w:r>
              <w:rPr>
                <w:rFonts w:ascii="Arial" w:eastAsia="Arial" w:hAnsi="Arial" w:cs="Arial"/>
              </w:rPr>
              <w:t>Date: 25th October 2023</w:t>
            </w:r>
          </w:p>
          <w:p w14:paraId="4F59CF4C" w14:textId="3B666C7C" w:rsidR="00883D19" w:rsidRDefault="00000000">
            <w:pPr>
              <w:spacing w:before="240" w:after="240" w:line="360" w:lineRule="auto"/>
              <w:jc w:val="both"/>
              <w:rPr>
                <w:rFonts w:ascii="Arial" w:eastAsia="Arial" w:hAnsi="Arial" w:cs="Arial"/>
              </w:rPr>
            </w:pPr>
            <w:r>
              <w:rPr>
                <w:rFonts w:ascii="Arial" w:eastAsia="Arial" w:hAnsi="Arial" w:cs="Arial"/>
              </w:rPr>
              <w:t>Dear</w:t>
            </w:r>
            <w:r w:rsidR="00CB5987">
              <w:rPr>
                <w:rFonts w:ascii="Arial" w:eastAsia="Arial" w:hAnsi="Arial" w:cs="Arial"/>
              </w:rPr>
              <w:t xml:space="preserve"> JH</w:t>
            </w:r>
            <w:r>
              <w:rPr>
                <w:rFonts w:ascii="Arial" w:eastAsia="Arial" w:hAnsi="Arial" w:cs="Arial"/>
              </w:rPr>
              <w:t>,</w:t>
            </w:r>
          </w:p>
          <w:p w14:paraId="7038561D" w14:textId="48BD78B8" w:rsidR="00592C5F" w:rsidRPr="00592C5F" w:rsidRDefault="00592C5F" w:rsidP="00EE00DF">
            <w:pPr>
              <w:spacing w:before="240" w:after="240" w:line="360" w:lineRule="auto"/>
              <w:jc w:val="both"/>
              <w:rPr>
                <w:rFonts w:ascii="Arial" w:eastAsia="Arial" w:hAnsi="Arial" w:cs="Arial"/>
              </w:rPr>
            </w:pPr>
            <w:r w:rsidRPr="00592C5F">
              <w:rPr>
                <w:rFonts w:ascii="Arial" w:eastAsia="Arial" w:hAnsi="Arial" w:cs="Arial"/>
              </w:rPr>
              <w:t>In response to your positive review of Premier Inn Huntingdon, we sincerely appreciate the time taken to share your</w:t>
            </w:r>
            <w:r w:rsidR="003D21A8">
              <w:rPr>
                <w:rFonts w:ascii="Arial" w:eastAsia="Arial" w:hAnsi="Arial" w:cs="Arial"/>
              </w:rPr>
              <w:t xml:space="preserve"> </w:t>
            </w:r>
            <w:r w:rsidRPr="00592C5F">
              <w:rPr>
                <w:rFonts w:ascii="Arial" w:eastAsia="Arial" w:hAnsi="Arial" w:cs="Arial"/>
              </w:rPr>
              <w:t xml:space="preserve">experience with us. We </w:t>
            </w:r>
            <w:r w:rsidR="00451E7C" w:rsidRPr="00592C5F">
              <w:rPr>
                <w:rFonts w:ascii="Arial" w:eastAsia="Arial" w:hAnsi="Arial" w:cs="Arial"/>
              </w:rPr>
              <w:t>are</w:t>
            </w:r>
            <w:r w:rsidRPr="00592C5F">
              <w:rPr>
                <w:rFonts w:ascii="Arial" w:eastAsia="Arial" w:hAnsi="Arial" w:cs="Arial"/>
              </w:rPr>
              <w:t xml:space="preserve"> delighted to hear that our team has provided you with a warm and helpful welcome. Our staff members, especially the lady on check-in and David in the morning, have been dedicated to ensuring our guests have a memorable stay and we are obliged that our staff has been able to complete their responsibilities. We are also pleased to know that you </w:t>
            </w:r>
            <w:r w:rsidR="003D21A8">
              <w:rPr>
                <w:rFonts w:ascii="Arial" w:eastAsia="Arial" w:hAnsi="Arial" w:cs="Arial"/>
              </w:rPr>
              <w:t>were happy with our rooms and fittings</w:t>
            </w:r>
            <w:r w:rsidRPr="00592C5F">
              <w:rPr>
                <w:rFonts w:ascii="Arial" w:eastAsia="Arial" w:hAnsi="Arial" w:cs="Arial"/>
              </w:rPr>
              <w:t xml:space="preserve">. We are especially happy that our specially designed rooms and Windows have been able to effectively </w:t>
            </w:r>
            <w:r w:rsidR="003D21A8">
              <w:rPr>
                <w:rFonts w:ascii="Arial" w:eastAsia="Arial" w:hAnsi="Arial" w:cs="Arial"/>
              </w:rPr>
              <w:t>keep</w:t>
            </w:r>
            <w:r w:rsidRPr="00592C5F">
              <w:rPr>
                <w:rFonts w:ascii="Arial" w:eastAsia="Arial" w:hAnsi="Arial" w:cs="Arial"/>
              </w:rPr>
              <w:t xml:space="preserve"> outside noise to a minimum and we have been able to ensure a peaceful atmosphere during your stay. Your kind words about our extra complimentary tea and coffee</w:t>
            </w:r>
            <w:r w:rsidR="003D21A8">
              <w:rPr>
                <w:rFonts w:ascii="Arial" w:eastAsia="Arial" w:hAnsi="Arial" w:cs="Arial"/>
              </w:rPr>
              <w:t xml:space="preserve"> </w:t>
            </w:r>
            <w:r w:rsidRPr="00592C5F">
              <w:rPr>
                <w:rFonts w:ascii="Arial" w:eastAsia="Arial" w:hAnsi="Arial" w:cs="Arial"/>
              </w:rPr>
              <w:t xml:space="preserve">in the entry hall have been noted and we believe this little touch we have been incorporating in our services to make our customers satisfied has been successful. We are grateful for your recognition of our efforts to maintain high standards at Premier Inn Huntingdon. </w:t>
            </w:r>
          </w:p>
          <w:p w14:paraId="6F3E97E1" w14:textId="77777777" w:rsidR="00184B78" w:rsidRDefault="00592C5F" w:rsidP="00592C5F">
            <w:pPr>
              <w:spacing w:after="0" w:line="360" w:lineRule="auto"/>
              <w:jc w:val="both"/>
              <w:rPr>
                <w:rFonts w:ascii="Arial" w:eastAsia="Arial" w:hAnsi="Arial" w:cs="Arial"/>
              </w:rPr>
            </w:pPr>
            <w:r w:rsidRPr="00592C5F">
              <w:rPr>
                <w:rFonts w:ascii="Arial" w:eastAsia="Arial" w:hAnsi="Arial" w:cs="Arial"/>
              </w:rPr>
              <w:t>Thank you for choosing to stay with us, and we look forward to welcoming you back in the future.</w:t>
            </w:r>
          </w:p>
          <w:p w14:paraId="69FBE03D" w14:textId="124EAC8F" w:rsidR="00883D19" w:rsidRDefault="00000000" w:rsidP="00592C5F">
            <w:pPr>
              <w:spacing w:after="0" w:line="360" w:lineRule="auto"/>
              <w:jc w:val="both"/>
              <w:rPr>
                <w:rFonts w:ascii="Arial" w:eastAsia="Arial" w:hAnsi="Arial" w:cs="Arial"/>
              </w:rPr>
            </w:pPr>
            <w:r>
              <w:rPr>
                <w:rFonts w:ascii="Arial" w:eastAsia="Arial" w:hAnsi="Arial" w:cs="Arial"/>
              </w:rPr>
              <w:t>Warm regards,</w:t>
            </w:r>
          </w:p>
          <w:p w14:paraId="7ED68602" w14:textId="77777777" w:rsidR="00883D19" w:rsidRDefault="00000000">
            <w:pPr>
              <w:spacing w:after="0" w:line="360" w:lineRule="auto"/>
              <w:jc w:val="both"/>
              <w:rPr>
                <w:rFonts w:ascii="Arial" w:eastAsia="Arial" w:hAnsi="Arial" w:cs="Arial"/>
              </w:rPr>
            </w:pPr>
            <w:r>
              <w:rPr>
                <w:rFonts w:ascii="Arial" w:eastAsia="Arial" w:hAnsi="Arial" w:cs="Arial"/>
              </w:rPr>
              <w:lastRenderedPageBreak/>
              <w:t>Felicia Mihalea</w:t>
            </w:r>
          </w:p>
          <w:p w14:paraId="06DFF29E" w14:textId="77777777" w:rsidR="00883D19" w:rsidRDefault="00000000">
            <w:pPr>
              <w:spacing w:after="0" w:line="360" w:lineRule="auto"/>
              <w:jc w:val="both"/>
              <w:rPr>
                <w:rFonts w:ascii="Arial" w:eastAsia="Arial" w:hAnsi="Arial" w:cs="Arial"/>
              </w:rPr>
            </w:pPr>
            <w:r>
              <w:rPr>
                <w:rFonts w:ascii="Arial" w:eastAsia="Arial" w:hAnsi="Arial" w:cs="Arial"/>
              </w:rPr>
              <w:t>Front Desk Staff</w:t>
            </w:r>
          </w:p>
          <w:p w14:paraId="586B3C7D" w14:textId="4A0B3B53" w:rsidR="00883D19" w:rsidRDefault="001A54F9">
            <w:pPr>
              <w:spacing w:after="0" w:line="360" w:lineRule="auto"/>
              <w:jc w:val="both"/>
              <w:rPr>
                <w:rFonts w:ascii="Arial" w:eastAsia="Arial" w:hAnsi="Arial" w:cs="Arial"/>
              </w:rPr>
            </w:pPr>
            <w:r>
              <w:rPr>
                <w:rFonts w:ascii="Arial" w:eastAsia="Arial" w:hAnsi="Arial" w:cs="Arial"/>
              </w:rPr>
              <w:t>Premier Inn Huntington</w:t>
            </w:r>
          </w:p>
          <w:p w14:paraId="0BFC7393" w14:textId="77777777" w:rsidR="00CC09BC" w:rsidRDefault="00CC09BC" w:rsidP="00CC09BC">
            <w:pPr>
              <w:spacing w:after="0" w:line="360" w:lineRule="auto"/>
              <w:jc w:val="both"/>
              <w:rPr>
                <w:rFonts w:ascii="Arial" w:eastAsia="Arial" w:hAnsi="Arial" w:cs="Arial"/>
              </w:rPr>
            </w:pPr>
            <w:r>
              <w:rPr>
                <w:rFonts w:ascii="Arial" w:eastAsia="Arial" w:hAnsi="Arial" w:cs="Arial"/>
              </w:rPr>
              <w:t>info@premierinnhuntington.co.uk</w:t>
            </w:r>
          </w:p>
          <w:p w14:paraId="00AA4BBF" w14:textId="77777777" w:rsidR="00883D19" w:rsidRDefault="00000000">
            <w:pPr>
              <w:spacing w:after="0" w:line="360" w:lineRule="auto"/>
              <w:jc w:val="both"/>
              <w:rPr>
                <w:rFonts w:ascii="Arial" w:eastAsia="Arial" w:hAnsi="Arial" w:cs="Arial"/>
              </w:rPr>
            </w:pPr>
            <w:r>
              <w:rPr>
                <w:rFonts w:ascii="Arial" w:eastAsia="Arial" w:hAnsi="Arial" w:cs="Arial"/>
              </w:rPr>
              <w:t>+44 20 7723 1277</w:t>
            </w:r>
          </w:p>
          <w:p w14:paraId="20288B0C" w14:textId="77777777" w:rsidR="00883D19" w:rsidRDefault="00883D19">
            <w:pPr>
              <w:spacing w:after="0" w:line="360" w:lineRule="auto"/>
              <w:jc w:val="both"/>
              <w:rPr>
                <w:rFonts w:ascii="Arial" w:eastAsia="Arial" w:hAnsi="Arial" w:cs="Arial"/>
                <w:color w:val="000000"/>
                <w:sz w:val="20"/>
                <w:szCs w:val="20"/>
              </w:rPr>
            </w:pPr>
          </w:p>
        </w:tc>
      </w:tr>
    </w:tbl>
    <w:p w14:paraId="13AC7694" w14:textId="77777777" w:rsidR="00883D19" w:rsidRDefault="00883D19">
      <w:pPr>
        <w:spacing w:line="360" w:lineRule="auto"/>
        <w:jc w:val="both"/>
        <w:rPr>
          <w:rFonts w:ascii="Arial" w:eastAsia="Arial" w:hAnsi="Arial" w:cs="Arial"/>
          <w:b/>
          <w:sz w:val="28"/>
          <w:szCs w:val="28"/>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883D19" w14:paraId="218883D0" w14:textId="77777777">
        <w:trPr>
          <w:trHeight w:val="574"/>
        </w:trPr>
        <w:tc>
          <w:tcPr>
            <w:tcW w:w="9016" w:type="dxa"/>
            <w:vMerge w:val="restart"/>
            <w:tcBorders>
              <w:top w:val="single" w:sz="4" w:space="0" w:color="000000"/>
              <w:left w:val="single" w:sz="4" w:space="0" w:color="000000"/>
              <w:right w:val="single" w:sz="4" w:space="0" w:color="000000"/>
            </w:tcBorders>
            <w:shd w:val="clear" w:color="auto" w:fill="auto"/>
          </w:tcPr>
          <w:p w14:paraId="5A4DCED3" w14:textId="77777777" w:rsidR="00883D19" w:rsidRDefault="00000000">
            <w:pPr>
              <w:spacing w:line="360" w:lineRule="auto"/>
              <w:jc w:val="both"/>
              <w:rPr>
                <w:rFonts w:ascii="Arial" w:eastAsia="Arial" w:hAnsi="Arial" w:cs="Arial"/>
                <w:color w:val="000000"/>
              </w:rPr>
            </w:pPr>
            <w:r>
              <w:rPr>
                <w:rFonts w:ascii="Arial" w:eastAsia="Arial" w:hAnsi="Arial" w:cs="Arial"/>
              </w:rPr>
              <w:t>Screenshot</w:t>
            </w:r>
            <w:r>
              <w:rPr>
                <w:rFonts w:ascii="Arial" w:eastAsia="Arial" w:hAnsi="Arial" w:cs="Arial"/>
                <w:color w:val="000000"/>
              </w:rPr>
              <w:t xml:space="preserve"> of referenced Trip Advisor review used:</w:t>
            </w:r>
          </w:p>
          <w:p w14:paraId="7604644B" w14:textId="33695B79" w:rsidR="00883D19" w:rsidRDefault="008E0B98">
            <w:pPr>
              <w:spacing w:line="360" w:lineRule="auto"/>
              <w:jc w:val="both"/>
              <w:rPr>
                <w:rFonts w:ascii="Arial" w:eastAsia="Arial" w:hAnsi="Arial" w:cs="Arial"/>
              </w:rPr>
            </w:pPr>
            <w:r w:rsidRPr="008E0B98">
              <w:rPr>
                <w:rFonts w:ascii="Arial" w:eastAsia="Arial" w:hAnsi="Arial" w:cs="Arial"/>
                <w:noProof/>
              </w:rPr>
              <w:drawing>
                <wp:inline distT="0" distB="0" distL="0" distR="0" wp14:anchorId="6BE70327" wp14:editId="1870D2FA">
                  <wp:extent cx="5579110" cy="2649220"/>
                  <wp:effectExtent l="0" t="0" r="2540" b="0"/>
                  <wp:docPr id="83387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871376" name=""/>
                          <pic:cNvPicPr/>
                        </pic:nvPicPr>
                        <pic:blipFill>
                          <a:blip r:embed="rId9"/>
                          <a:stretch>
                            <a:fillRect/>
                          </a:stretch>
                        </pic:blipFill>
                        <pic:spPr>
                          <a:xfrm>
                            <a:off x="0" y="0"/>
                            <a:ext cx="5579110" cy="2649220"/>
                          </a:xfrm>
                          <a:prstGeom prst="rect">
                            <a:avLst/>
                          </a:prstGeom>
                        </pic:spPr>
                      </pic:pic>
                    </a:graphicData>
                  </a:graphic>
                </wp:inline>
              </w:drawing>
            </w:r>
          </w:p>
        </w:tc>
      </w:tr>
      <w:tr w:rsidR="00883D19" w14:paraId="5B313EEF"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0D359211"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color w:val="000000"/>
              </w:rPr>
            </w:pPr>
          </w:p>
        </w:tc>
      </w:tr>
      <w:tr w:rsidR="00883D19" w14:paraId="702B85A1" w14:textId="77777777">
        <w:trPr>
          <w:trHeight w:val="468"/>
        </w:trPr>
        <w:tc>
          <w:tcPr>
            <w:tcW w:w="9016" w:type="dxa"/>
            <w:vMerge/>
            <w:tcBorders>
              <w:top w:val="single" w:sz="4" w:space="0" w:color="000000"/>
              <w:left w:val="single" w:sz="4" w:space="0" w:color="000000"/>
              <w:right w:val="single" w:sz="4" w:space="0" w:color="000000"/>
            </w:tcBorders>
            <w:shd w:val="clear" w:color="auto" w:fill="auto"/>
          </w:tcPr>
          <w:p w14:paraId="0B484FD6"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color w:val="000000"/>
              </w:rPr>
            </w:pPr>
          </w:p>
        </w:tc>
      </w:tr>
      <w:tr w:rsidR="00883D19" w14:paraId="64BB5358" w14:textId="77777777">
        <w:trPr>
          <w:trHeight w:val="460"/>
        </w:trPr>
        <w:tc>
          <w:tcPr>
            <w:tcW w:w="9016" w:type="dxa"/>
            <w:vMerge/>
            <w:tcBorders>
              <w:top w:val="single" w:sz="4" w:space="0" w:color="000000"/>
              <w:left w:val="single" w:sz="4" w:space="0" w:color="000000"/>
              <w:right w:val="single" w:sz="4" w:space="0" w:color="000000"/>
            </w:tcBorders>
            <w:shd w:val="clear" w:color="auto" w:fill="auto"/>
          </w:tcPr>
          <w:p w14:paraId="50B256DE" w14:textId="77777777" w:rsidR="00883D19" w:rsidRDefault="00883D19">
            <w:pPr>
              <w:widowControl w:val="0"/>
              <w:pBdr>
                <w:top w:val="nil"/>
                <w:left w:val="nil"/>
                <w:bottom w:val="nil"/>
                <w:right w:val="nil"/>
                <w:between w:val="nil"/>
              </w:pBdr>
              <w:spacing w:after="0" w:line="360" w:lineRule="auto"/>
              <w:jc w:val="both"/>
              <w:rPr>
                <w:rFonts w:ascii="Arial" w:eastAsia="Arial" w:hAnsi="Arial" w:cs="Arial"/>
                <w:color w:val="000000"/>
              </w:rPr>
            </w:pPr>
          </w:p>
        </w:tc>
      </w:tr>
      <w:tr w:rsidR="00883D19" w14:paraId="24ECFD5C" w14:textId="77777777">
        <w:trPr>
          <w:trHeight w:val="460"/>
        </w:trPr>
        <w:tc>
          <w:tcPr>
            <w:tcW w:w="9016" w:type="dxa"/>
            <w:tcBorders>
              <w:left w:val="single" w:sz="4" w:space="0" w:color="000000"/>
              <w:bottom w:val="single" w:sz="4" w:space="0" w:color="000000"/>
              <w:right w:val="single" w:sz="4" w:space="0" w:color="000000"/>
            </w:tcBorders>
            <w:shd w:val="clear" w:color="auto" w:fill="auto"/>
          </w:tcPr>
          <w:p w14:paraId="017948DD" w14:textId="77777777" w:rsidR="00883D19" w:rsidRDefault="00000000">
            <w:pPr>
              <w:keepNext/>
              <w:spacing w:after="0" w:line="360" w:lineRule="auto"/>
              <w:jc w:val="both"/>
              <w:rPr>
                <w:rFonts w:ascii="Arial" w:eastAsia="Arial" w:hAnsi="Arial" w:cs="Arial"/>
                <w:b/>
                <w:color w:val="000000"/>
              </w:rPr>
            </w:pPr>
            <w:r>
              <w:rPr>
                <w:rFonts w:ascii="Arial" w:eastAsia="Arial" w:hAnsi="Arial" w:cs="Arial"/>
                <w:b/>
                <w:color w:val="000000"/>
              </w:rPr>
              <w:t>Letter of complaint response 500 words +/- 10-%</w:t>
            </w:r>
          </w:p>
        </w:tc>
      </w:tr>
      <w:tr w:rsidR="00883D19" w14:paraId="5B24827C" w14:textId="77777777">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2C0794E" w14:textId="53B1100F" w:rsidR="00883D19" w:rsidRDefault="009A40AC">
            <w:pPr>
              <w:spacing w:after="0" w:line="360" w:lineRule="auto"/>
              <w:jc w:val="both"/>
              <w:rPr>
                <w:rFonts w:ascii="Arial" w:eastAsia="Arial" w:hAnsi="Arial" w:cs="Arial"/>
              </w:rPr>
            </w:pPr>
            <w:r>
              <w:rPr>
                <w:rFonts w:ascii="Arial" w:eastAsia="Arial" w:hAnsi="Arial" w:cs="Arial"/>
              </w:rPr>
              <w:t>Mr. Ronald Federick</w:t>
            </w:r>
          </w:p>
          <w:p w14:paraId="1CFA843C" w14:textId="77777777" w:rsidR="00883D19" w:rsidRDefault="00000000">
            <w:pPr>
              <w:spacing w:after="0" w:line="360" w:lineRule="auto"/>
              <w:jc w:val="both"/>
              <w:rPr>
                <w:rFonts w:ascii="Arial" w:eastAsia="Arial" w:hAnsi="Arial" w:cs="Arial"/>
              </w:rPr>
            </w:pPr>
            <w:r>
              <w:rPr>
                <w:rFonts w:ascii="Arial" w:eastAsia="Arial" w:hAnsi="Arial" w:cs="Arial"/>
              </w:rPr>
              <w:t>17 Trinity Court</w:t>
            </w:r>
          </w:p>
          <w:p w14:paraId="51AFBA4A" w14:textId="77777777" w:rsidR="00883D19" w:rsidRDefault="00000000">
            <w:pPr>
              <w:spacing w:after="0" w:line="360" w:lineRule="auto"/>
              <w:jc w:val="both"/>
              <w:rPr>
                <w:rFonts w:ascii="Arial" w:eastAsia="Arial" w:hAnsi="Arial" w:cs="Arial"/>
              </w:rPr>
            </w:pPr>
            <w:r>
              <w:rPr>
                <w:rFonts w:ascii="Arial" w:eastAsia="Arial" w:hAnsi="Arial" w:cs="Arial"/>
              </w:rPr>
              <w:t>Swansea</w:t>
            </w:r>
          </w:p>
          <w:p w14:paraId="5D8A8BD3" w14:textId="77777777" w:rsidR="00883D19" w:rsidRDefault="00000000">
            <w:pPr>
              <w:spacing w:after="0" w:line="360" w:lineRule="auto"/>
              <w:jc w:val="both"/>
              <w:rPr>
                <w:rFonts w:ascii="Arial" w:eastAsia="Arial" w:hAnsi="Arial" w:cs="Arial"/>
              </w:rPr>
            </w:pPr>
            <w:r>
              <w:rPr>
                <w:rFonts w:ascii="Arial" w:eastAsia="Arial" w:hAnsi="Arial" w:cs="Arial"/>
              </w:rPr>
              <w:t>SA1 2AR</w:t>
            </w:r>
          </w:p>
          <w:p w14:paraId="27230535" w14:textId="77777777" w:rsidR="00883D19" w:rsidRDefault="00000000">
            <w:pPr>
              <w:spacing w:after="0" w:line="360" w:lineRule="auto"/>
              <w:jc w:val="both"/>
              <w:rPr>
                <w:rFonts w:ascii="Arial" w:eastAsia="Arial" w:hAnsi="Arial" w:cs="Arial"/>
              </w:rPr>
            </w:pPr>
            <w:r>
              <w:rPr>
                <w:rFonts w:ascii="Arial" w:eastAsia="Arial" w:hAnsi="Arial" w:cs="Arial"/>
              </w:rPr>
              <w:t>Date: 25th October 2023</w:t>
            </w:r>
          </w:p>
          <w:p w14:paraId="058B76C8" w14:textId="77777777" w:rsidR="00883D19" w:rsidRDefault="00000000">
            <w:pPr>
              <w:spacing w:before="240" w:after="240" w:line="360" w:lineRule="auto"/>
              <w:jc w:val="both"/>
              <w:rPr>
                <w:rFonts w:ascii="Arial" w:eastAsia="Arial" w:hAnsi="Arial" w:cs="Arial"/>
                <w:i/>
              </w:rPr>
            </w:pPr>
            <w:r>
              <w:rPr>
                <w:rFonts w:ascii="Arial" w:eastAsia="Arial" w:hAnsi="Arial" w:cs="Arial"/>
                <w:i/>
              </w:rPr>
              <w:t>Subject: Response to Your Complaint</w:t>
            </w:r>
          </w:p>
          <w:p w14:paraId="525896CB" w14:textId="77777777" w:rsidR="00883D19" w:rsidRDefault="00000000">
            <w:pPr>
              <w:spacing w:before="240" w:after="240" w:line="360" w:lineRule="auto"/>
              <w:jc w:val="both"/>
              <w:rPr>
                <w:rFonts w:ascii="Arial" w:eastAsia="Arial" w:hAnsi="Arial" w:cs="Arial"/>
              </w:rPr>
            </w:pPr>
            <w:r>
              <w:rPr>
                <w:rFonts w:ascii="Arial" w:eastAsia="Arial" w:hAnsi="Arial" w:cs="Arial"/>
              </w:rPr>
              <w:t>Dear Mr. Federick,</w:t>
            </w:r>
          </w:p>
          <w:p w14:paraId="2B9DD62B" w14:textId="77777777" w:rsidR="00883D19" w:rsidRDefault="00000000">
            <w:pPr>
              <w:spacing w:before="240" w:after="240" w:line="360" w:lineRule="auto"/>
              <w:jc w:val="both"/>
              <w:rPr>
                <w:rFonts w:ascii="Arial" w:eastAsia="Arial" w:hAnsi="Arial" w:cs="Arial"/>
              </w:rPr>
            </w:pPr>
            <w:r>
              <w:rPr>
                <w:rFonts w:ascii="Arial" w:eastAsia="Arial" w:hAnsi="Arial" w:cs="Arial"/>
              </w:rPr>
              <w:t>I hope this letter finds you in good health.</w:t>
            </w:r>
          </w:p>
          <w:p w14:paraId="612E0317" w14:textId="1B19941F" w:rsidR="00883D19" w:rsidRDefault="00000000">
            <w:pPr>
              <w:spacing w:before="240" w:after="240" w:line="360" w:lineRule="auto"/>
              <w:jc w:val="both"/>
              <w:rPr>
                <w:rFonts w:ascii="Arial" w:eastAsia="Arial" w:hAnsi="Arial" w:cs="Arial"/>
              </w:rPr>
            </w:pPr>
            <w:r>
              <w:rPr>
                <w:rFonts w:ascii="Arial" w:eastAsia="Arial" w:hAnsi="Arial" w:cs="Arial"/>
              </w:rPr>
              <w:t xml:space="preserve">I would like to express my sincere apologies for the unpleasant experience you have </w:t>
            </w:r>
            <w:r w:rsidR="00451E7C">
              <w:rPr>
                <w:rFonts w:ascii="Arial" w:eastAsia="Arial" w:hAnsi="Arial" w:cs="Arial"/>
              </w:rPr>
              <w:t>had</w:t>
            </w:r>
            <w:r>
              <w:rPr>
                <w:rFonts w:ascii="Arial" w:eastAsia="Arial" w:hAnsi="Arial" w:cs="Arial"/>
              </w:rPr>
              <w:t xml:space="preserve"> during your recent stay at our hotel. Your feedback is </w:t>
            </w:r>
            <w:r w:rsidR="00451E7C">
              <w:rPr>
                <w:rFonts w:ascii="Arial" w:eastAsia="Arial" w:hAnsi="Arial" w:cs="Arial"/>
              </w:rPr>
              <w:t>invaluable,</w:t>
            </w:r>
            <w:r>
              <w:rPr>
                <w:rFonts w:ascii="Arial" w:eastAsia="Arial" w:hAnsi="Arial" w:cs="Arial"/>
              </w:rPr>
              <w:t xml:space="preserve"> and I want to assure you that we take your concerns seriously. We deeply regret that we have not </w:t>
            </w:r>
            <w:r>
              <w:rPr>
                <w:rFonts w:ascii="Arial" w:eastAsia="Arial" w:hAnsi="Arial" w:cs="Arial"/>
              </w:rPr>
              <w:lastRenderedPageBreak/>
              <w:t>been able to meet your expectations and I appreciate your patience in bringing this issue to our attention.</w:t>
            </w:r>
          </w:p>
          <w:p w14:paraId="3D397088" w14:textId="39647A12" w:rsidR="00883D19" w:rsidRDefault="009A40AC">
            <w:pPr>
              <w:spacing w:before="240" w:after="240" w:line="360" w:lineRule="auto"/>
              <w:jc w:val="both"/>
              <w:rPr>
                <w:rFonts w:ascii="Arial" w:eastAsia="Arial" w:hAnsi="Arial" w:cs="Arial"/>
              </w:rPr>
            </w:pPr>
            <w:r>
              <w:rPr>
                <w:rFonts w:ascii="Arial" w:eastAsia="Arial" w:hAnsi="Arial" w:cs="Arial"/>
              </w:rPr>
              <w:t xml:space="preserve">Firstly, regarding the breakfast experience, I am truly sorry for the </w:t>
            </w:r>
            <w:proofErr w:type="gramStart"/>
            <w:r w:rsidR="00451E7C">
              <w:rPr>
                <w:rFonts w:ascii="Arial" w:eastAsia="Arial" w:hAnsi="Arial" w:cs="Arial"/>
              </w:rPr>
              <w:t>sugar</w:t>
            </w:r>
            <w:proofErr w:type="gramEnd"/>
            <w:r w:rsidR="00451E7C">
              <w:rPr>
                <w:rFonts w:ascii="Arial" w:eastAsia="Arial" w:hAnsi="Arial" w:cs="Arial"/>
              </w:rPr>
              <w:t xml:space="preserve"> </w:t>
            </w:r>
            <w:r>
              <w:rPr>
                <w:rFonts w:ascii="Arial" w:eastAsia="Arial" w:hAnsi="Arial" w:cs="Arial"/>
              </w:rPr>
              <w:t xml:space="preserve">quality of the food being served. Please note that this is not reflective of our usual </w:t>
            </w:r>
            <w:proofErr w:type="gramStart"/>
            <w:r>
              <w:rPr>
                <w:rFonts w:ascii="Arial" w:eastAsia="Arial" w:hAnsi="Arial" w:cs="Arial"/>
              </w:rPr>
              <w:t>standards</w:t>
            </w:r>
            <w:proofErr w:type="gramEnd"/>
            <w:r>
              <w:rPr>
                <w:rFonts w:ascii="Arial" w:eastAsia="Arial" w:hAnsi="Arial" w:cs="Arial"/>
              </w:rPr>
              <w:t xml:space="preserve"> and I have discussed this matter with our kitchen staff to ensure that such an incident </w:t>
            </w:r>
            <w:r w:rsidR="00451E7C">
              <w:rPr>
                <w:rFonts w:ascii="Arial" w:eastAsia="Arial" w:hAnsi="Arial" w:cs="Arial"/>
              </w:rPr>
              <w:t>will</w:t>
            </w:r>
            <w:r>
              <w:rPr>
                <w:rFonts w:ascii="Arial" w:eastAsia="Arial" w:hAnsi="Arial" w:cs="Arial"/>
              </w:rPr>
              <w:t xml:space="preserve"> not occur in future. We are reviewing our breakfast service procedures to guarantee our guests a warm and appetizing meal start to their day. I also extend my sincere apologies for the disturbance caused by the noise from the neighboring room. We understand the importance of a peaceful environment for a good </w:t>
            </w:r>
            <w:proofErr w:type="gramStart"/>
            <w:r>
              <w:rPr>
                <w:rFonts w:ascii="Arial" w:eastAsia="Arial" w:hAnsi="Arial" w:cs="Arial"/>
              </w:rPr>
              <w:t>rest</w:t>
            </w:r>
            <w:proofErr w:type="gramEnd"/>
            <w:r>
              <w:rPr>
                <w:rFonts w:ascii="Arial" w:eastAsia="Arial" w:hAnsi="Arial" w:cs="Arial"/>
              </w:rPr>
              <w:t xml:space="preserve"> and we are taking steps to reinforce our policies regarding noise control to prevent such disturbance in the future.</w:t>
            </w:r>
          </w:p>
          <w:p w14:paraId="5F9EEFD0" w14:textId="7E79CD7D" w:rsidR="00883D19" w:rsidRDefault="00000000">
            <w:pPr>
              <w:spacing w:before="240" w:after="240" w:line="360" w:lineRule="auto"/>
              <w:jc w:val="both"/>
              <w:rPr>
                <w:rFonts w:ascii="Arial" w:eastAsia="Arial" w:hAnsi="Arial" w:cs="Arial"/>
              </w:rPr>
            </w:pPr>
            <w:r>
              <w:rPr>
                <w:rFonts w:ascii="Arial" w:eastAsia="Arial" w:hAnsi="Arial" w:cs="Arial"/>
              </w:rPr>
              <w:t xml:space="preserve">Regarding the cleanliness of room 205, I am deeply disappointed to hear about the lack of hygiene you have encountered. This has </w:t>
            </w:r>
            <w:proofErr w:type="gramStart"/>
            <w:r>
              <w:rPr>
                <w:rFonts w:ascii="Arial" w:eastAsia="Arial" w:hAnsi="Arial" w:cs="Arial"/>
              </w:rPr>
              <w:t>definitely not</w:t>
            </w:r>
            <w:proofErr w:type="gramEnd"/>
            <w:r>
              <w:rPr>
                <w:rFonts w:ascii="Arial" w:eastAsia="Arial" w:hAnsi="Arial" w:cs="Arial"/>
              </w:rPr>
              <w:t xml:space="preserve"> been aligned with our standards and I have personally discussed these with our housekeeping team. Immediate steps have been taken to re-evaluate our cleaning protocols and ensure the meticulous inspection of all rooms to maintain the highest standards of hygiene. To express our gratitude for bringing these issues to our attention we would like to offer you a complimentary stay at our </w:t>
            </w:r>
            <w:r w:rsidR="009A40AC">
              <w:rPr>
                <w:rFonts w:ascii="Arial" w:eastAsia="Arial" w:hAnsi="Arial" w:cs="Arial"/>
              </w:rPr>
              <w:t>hotel</w:t>
            </w:r>
            <w:r>
              <w:rPr>
                <w:rFonts w:ascii="Arial" w:eastAsia="Arial" w:hAnsi="Arial" w:cs="Arial"/>
              </w:rPr>
              <w:t xml:space="preserve"> including </w:t>
            </w:r>
            <w:r w:rsidR="00451E7C">
              <w:rPr>
                <w:rFonts w:ascii="Arial" w:eastAsia="Arial" w:hAnsi="Arial" w:cs="Arial"/>
              </w:rPr>
              <w:t>spa</w:t>
            </w:r>
            <w:r>
              <w:rPr>
                <w:rFonts w:ascii="Arial" w:eastAsia="Arial" w:hAnsi="Arial" w:cs="Arial"/>
              </w:rPr>
              <w:t xml:space="preserve"> treatment and a complimentary dinner. I assure you that your next visit will be a </w:t>
            </w:r>
            <w:r w:rsidR="00471695">
              <w:rPr>
                <w:rFonts w:ascii="Arial" w:eastAsia="Arial" w:hAnsi="Arial" w:cs="Arial"/>
              </w:rPr>
              <w:t>much-improved</w:t>
            </w:r>
            <w:r>
              <w:rPr>
                <w:rFonts w:ascii="Arial" w:eastAsia="Arial" w:hAnsi="Arial" w:cs="Arial"/>
              </w:rPr>
              <w:t xml:space="preserve"> experience and we are dedicated to rectifying these issues you have encountered during your previous stay.</w:t>
            </w:r>
          </w:p>
          <w:p w14:paraId="6F62F9AB" w14:textId="554640CA" w:rsidR="00883D19" w:rsidRDefault="00000000">
            <w:pPr>
              <w:spacing w:before="240" w:after="240" w:line="360" w:lineRule="auto"/>
              <w:jc w:val="both"/>
              <w:rPr>
                <w:rFonts w:ascii="Arial" w:eastAsia="Arial" w:hAnsi="Arial" w:cs="Arial"/>
              </w:rPr>
            </w:pPr>
            <w:r>
              <w:rPr>
                <w:rFonts w:ascii="Arial" w:eastAsia="Arial" w:hAnsi="Arial" w:cs="Arial"/>
              </w:rPr>
              <w:t xml:space="preserve">Once </w:t>
            </w:r>
            <w:r w:rsidR="009A40AC">
              <w:rPr>
                <w:rFonts w:ascii="Arial" w:eastAsia="Arial" w:hAnsi="Arial" w:cs="Arial"/>
              </w:rPr>
              <w:t>again,</w:t>
            </w:r>
            <w:r>
              <w:rPr>
                <w:rFonts w:ascii="Arial" w:eastAsia="Arial" w:hAnsi="Arial" w:cs="Arial"/>
              </w:rPr>
              <w:t xml:space="preserve"> I am </w:t>
            </w:r>
            <w:r w:rsidR="009A40AC">
              <w:rPr>
                <w:rFonts w:ascii="Arial" w:eastAsia="Arial" w:hAnsi="Arial" w:cs="Arial"/>
              </w:rPr>
              <w:t>apologizing</w:t>
            </w:r>
            <w:r>
              <w:rPr>
                <w:rFonts w:ascii="Arial" w:eastAsia="Arial" w:hAnsi="Arial" w:cs="Arial"/>
              </w:rPr>
              <w:t xml:space="preserve"> on behalf of the whole team for the inconvenience caused during your stay. We are committed to learning from these experiences and improving our services. Your feedback is invaluable in our journey </w:t>
            </w:r>
            <w:r w:rsidR="009A40AC">
              <w:rPr>
                <w:rFonts w:ascii="Arial" w:eastAsia="Arial" w:hAnsi="Arial" w:cs="Arial"/>
              </w:rPr>
              <w:t>special</w:t>
            </w:r>
            <w:r w:rsidR="00471695">
              <w:rPr>
                <w:rFonts w:ascii="Arial" w:eastAsia="Arial" w:hAnsi="Arial" w:cs="Arial"/>
              </w:rPr>
              <w:t>l</w:t>
            </w:r>
            <w:r w:rsidR="009A40AC">
              <w:rPr>
                <w:rFonts w:ascii="Arial" w:eastAsia="Arial" w:hAnsi="Arial" w:cs="Arial"/>
              </w:rPr>
              <w:t>y</w:t>
            </w:r>
            <w:r>
              <w:rPr>
                <w:rFonts w:ascii="Arial" w:eastAsia="Arial" w:hAnsi="Arial" w:cs="Arial"/>
              </w:rPr>
              <w:t xml:space="preserve"> to enhance the satisfactory experience for our guests and will annually appreciate your contribution to our ongoing efforts. Thank you for your understanding, </w:t>
            </w:r>
            <w:r w:rsidR="009A40AC">
              <w:rPr>
                <w:rFonts w:ascii="Arial" w:eastAsia="Arial" w:hAnsi="Arial" w:cs="Arial"/>
              </w:rPr>
              <w:t>Mr.</w:t>
            </w:r>
            <w:r>
              <w:rPr>
                <w:rFonts w:ascii="Arial" w:eastAsia="Arial" w:hAnsi="Arial" w:cs="Arial"/>
              </w:rPr>
              <w:t xml:space="preserve"> Federick. We look forward to the opportunity to welcome you back and demonstrate the true essence of our hospitality.</w:t>
            </w:r>
          </w:p>
          <w:p w14:paraId="4310FFAB" w14:textId="77777777" w:rsidR="00883D19" w:rsidRDefault="00000000">
            <w:pPr>
              <w:spacing w:before="240" w:after="240" w:line="360" w:lineRule="auto"/>
              <w:jc w:val="both"/>
              <w:rPr>
                <w:rFonts w:ascii="Arial" w:eastAsia="Arial" w:hAnsi="Arial" w:cs="Arial"/>
              </w:rPr>
            </w:pPr>
            <w:r>
              <w:rPr>
                <w:rFonts w:ascii="Arial" w:eastAsia="Arial" w:hAnsi="Arial" w:cs="Arial"/>
              </w:rPr>
              <w:t>Should you have any further concerns or if there's anything specific you would like to discuss, please do not hesitate to contact me directly at the front desk by calling +44 20 7723 1277.</w:t>
            </w:r>
          </w:p>
          <w:p w14:paraId="7E2D2859" w14:textId="77777777" w:rsidR="00883D19" w:rsidRDefault="00000000">
            <w:pPr>
              <w:spacing w:after="0" w:line="360" w:lineRule="auto"/>
              <w:jc w:val="both"/>
              <w:rPr>
                <w:rFonts w:ascii="Arial" w:eastAsia="Arial" w:hAnsi="Arial" w:cs="Arial"/>
              </w:rPr>
            </w:pPr>
            <w:r>
              <w:rPr>
                <w:rFonts w:ascii="Arial" w:eastAsia="Arial" w:hAnsi="Arial" w:cs="Arial"/>
              </w:rPr>
              <w:t>Yours sincerely,</w:t>
            </w:r>
          </w:p>
          <w:p w14:paraId="2571C762" w14:textId="77777777" w:rsidR="00883D19" w:rsidRDefault="00000000">
            <w:pPr>
              <w:spacing w:after="0" w:line="360" w:lineRule="auto"/>
              <w:jc w:val="both"/>
              <w:rPr>
                <w:rFonts w:ascii="Arial" w:eastAsia="Arial" w:hAnsi="Arial" w:cs="Arial"/>
              </w:rPr>
            </w:pPr>
            <w:r>
              <w:rPr>
                <w:rFonts w:ascii="Arial" w:eastAsia="Arial" w:hAnsi="Arial" w:cs="Arial"/>
              </w:rPr>
              <w:lastRenderedPageBreak/>
              <w:t>Felicia Mihalea</w:t>
            </w:r>
          </w:p>
          <w:p w14:paraId="18FAC78E" w14:textId="77777777" w:rsidR="00883D19" w:rsidRDefault="00000000">
            <w:pPr>
              <w:spacing w:after="0" w:line="360" w:lineRule="auto"/>
              <w:jc w:val="both"/>
              <w:rPr>
                <w:rFonts w:ascii="Arial" w:eastAsia="Arial" w:hAnsi="Arial" w:cs="Arial"/>
              </w:rPr>
            </w:pPr>
            <w:r>
              <w:rPr>
                <w:rFonts w:ascii="Arial" w:eastAsia="Arial" w:hAnsi="Arial" w:cs="Arial"/>
              </w:rPr>
              <w:t>Front Desk Staff</w:t>
            </w:r>
          </w:p>
          <w:p w14:paraId="67C65AF7" w14:textId="2972D919" w:rsidR="00883D19" w:rsidRDefault="001A54F9">
            <w:pPr>
              <w:spacing w:after="0" w:line="360" w:lineRule="auto"/>
              <w:jc w:val="both"/>
              <w:rPr>
                <w:rFonts w:ascii="Arial" w:eastAsia="Arial" w:hAnsi="Arial" w:cs="Arial"/>
              </w:rPr>
            </w:pPr>
            <w:r>
              <w:rPr>
                <w:rFonts w:ascii="Arial" w:eastAsia="Arial" w:hAnsi="Arial" w:cs="Arial"/>
              </w:rPr>
              <w:t>Premier Inn Huntington</w:t>
            </w:r>
          </w:p>
          <w:p w14:paraId="3F9CA167" w14:textId="72E3A93B" w:rsidR="00883D19" w:rsidRDefault="00000000">
            <w:pPr>
              <w:spacing w:after="0" w:line="360" w:lineRule="auto"/>
              <w:jc w:val="both"/>
              <w:rPr>
                <w:rFonts w:ascii="Arial" w:eastAsia="Arial" w:hAnsi="Arial" w:cs="Arial"/>
              </w:rPr>
            </w:pPr>
            <w:r>
              <w:rPr>
                <w:rFonts w:ascii="Arial" w:eastAsia="Arial" w:hAnsi="Arial" w:cs="Arial"/>
              </w:rPr>
              <w:t>info@</w:t>
            </w:r>
            <w:r w:rsidR="00CC09BC">
              <w:rPr>
                <w:rFonts w:ascii="Arial" w:eastAsia="Arial" w:hAnsi="Arial" w:cs="Arial"/>
              </w:rPr>
              <w:t>premierinnhuntington</w:t>
            </w:r>
            <w:r>
              <w:rPr>
                <w:rFonts w:ascii="Arial" w:eastAsia="Arial" w:hAnsi="Arial" w:cs="Arial"/>
              </w:rPr>
              <w:t>.co.uk</w:t>
            </w:r>
          </w:p>
          <w:p w14:paraId="76E8C6EE" w14:textId="77777777" w:rsidR="00883D19" w:rsidRDefault="00000000">
            <w:pPr>
              <w:spacing w:after="0" w:line="360" w:lineRule="auto"/>
              <w:jc w:val="both"/>
              <w:rPr>
                <w:rFonts w:ascii="Arial" w:eastAsia="Arial" w:hAnsi="Arial" w:cs="Arial"/>
              </w:rPr>
            </w:pPr>
            <w:r>
              <w:rPr>
                <w:rFonts w:ascii="Arial" w:eastAsia="Arial" w:hAnsi="Arial" w:cs="Arial"/>
              </w:rPr>
              <w:t>+44 20 7723 1277</w:t>
            </w:r>
          </w:p>
        </w:tc>
      </w:tr>
    </w:tbl>
    <w:p w14:paraId="22AEA9CA" w14:textId="77777777" w:rsidR="00883D19" w:rsidRDefault="00883D19">
      <w:pPr>
        <w:spacing w:line="360" w:lineRule="auto"/>
        <w:jc w:val="both"/>
        <w:rPr>
          <w:rFonts w:ascii="Arial" w:eastAsia="Arial" w:hAnsi="Arial" w:cs="Arial"/>
          <w:b/>
          <w:sz w:val="28"/>
          <w:szCs w:val="28"/>
        </w:rPr>
      </w:pPr>
    </w:p>
    <w:p w14:paraId="21B45C96" w14:textId="77777777" w:rsidR="00883D19" w:rsidRDefault="00000000">
      <w:pPr>
        <w:spacing w:line="360" w:lineRule="auto"/>
        <w:jc w:val="both"/>
        <w:rPr>
          <w:rFonts w:ascii="Arial" w:eastAsia="Arial" w:hAnsi="Arial" w:cs="Arial"/>
          <w:b/>
          <w:sz w:val="28"/>
          <w:szCs w:val="28"/>
        </w:rPr>
      </w:pPr>
      <w:r>
        <w:rPr>
          <w:rFonts w:ascii="Arial" w:eastAsia="Arial" w:hAnsi="Arial" w:cs="Arial"/>
          <w:b/>
          <w:sz w:val="28"/>
          <w:szCs w:val="28"/>
        </w:rPr>
        <w:t>Component Three:</w:t>
      </w:r>
    </w:p>
    <w:p w14:paraId="1F50B4CB" w14:textId="03A0DBB8" w:rsidR="00883D19" w:rsidRDefault="00000000">
      <w:pPr>
        <w:spacing w:line="360" w:lineRule="auto"/>
        <w:jc w:val="both"/>
        <w:rPr>
          <w:rFonts w:ascii="Arial" w:eastAsia="Arial" w:hAnsi="Arial" w:cs="Arial"/>
          <w:b/>
          <w:color w:val="000000"/>
          <w:sz w:val="28"/>
          <w:szCs w:val="28"/>
        </w:rPr>
      </w:pPr>
      <w:r>
        <w:rPr>
          <w:rFonts w:ascii="Arial" w:eastAsia="Arial" w:hAnsi="Arial" w:cs="Arial"/>
          <w:b/>
          <w:color w:val="000000"/>
          <w:sz w:val="28"/>
          <w:szCs w:val="28"/>
        </w:rPr>
        <w:t xml:space="preserve">Contribution to Overall Module Assessment: 50% </w:t>
      </w:r>
      <w:r>
        <w:rPr>
          <w:rFonts w:ascii="Arial" w:eastAsia="Arial" w:hAnsi="Arial" w:cs="Arial"/>
          <w:b/>
          <w:i/>
          <w:color w:val="000000"/>
          <w:sz w:val="28"/>
          <w:szCs w:val="28"/>
        </w:rPr>
        <w:t xml:space="preserve">(1000 </w:t>
      </w:r>
      <w:r w:rsidR="009A40AC">
        <w:rPr>
          <w:rFonts w:ascii="Arial" w:eastAsia="Arial" w:hAnsi="Arial" w:cs="Arial"/>
          <w:b/>
          <w:i/>
          <w:color w:val="000000"/>
          <w:sz w:val="28"/>
          <w:szCs w:val="28"/>
        </w:rPr>
        <w:t>words +</w:t>
      </w:r>
      <w:r>
        <w:rPr>
          <w:rFonts w:ascii="Arial" w:eastAsia="Arial" w:hAnsi="Arial" w:cs="Arial"/>
          <w:b/>
          <w:i/>
          <w:color w:val="000000"/>
          <w:sz w:val="28"/>
          <w:szCs w:val="28"/>
        </w:rPr>
        <w:t>/- 10%)</w:t>
      </w: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883D19" w14:paraId="4EE29267" w14:textId="77777777">
        <w:trPr>
          <w:trHeight w:val="495"/>
          <w:jc w:val="center"/>
        </w:trPr>
        <w:tc>
          <w:tcPr>
            <w:tcW w:w="9348" w:type="dxa"/>
          </w:tcPr>
          <w:p w14:paraId="7634A277" w14:textId="77777777" w:rsidR="00883D19" w:rsidRDefault="00000000">
            <w:pPr>
              <w:spacing w:before="240" w:after="240" w:line="360" w:lineRule="auto"/>
              <w:jc w:val="both"/>
              <w:rPr>
                <w:rFonts w:ascii="Arial" w:eastAsia="Arial" w:hAnsi="Arial" w:cs="Arial"/>
                <w:b/>
              </w:rPr>
            </w:pPr>
            <w:r>
              <w:rPr>
                <w:rFonts w:ascii="Arial" w:eastAsia="Arial" w:hAnsi="Arial" w:cs="Arial"/>
                <w:b/>
              </w:rPr>
              <w:t>Introduction</w:t>
            </w:r>
          </w:p>
          <w:p w14:paraId="5C499D73" w14:textId="70E05611" w:rsidR="00883D19" w:rsidRDefault="00000000">
            <w:pPr>
              <w:spacing w:before="240" w:after="240" w:line="360" w:lineRule="auto"/>
              <w:jc w:val="both"/>
              <w:rPr>
                <w:rFonts w:ascii="Arial" w:eastAsia="Arial" w:hAnsi="Arial" w:cs="Arial"/>
              </w:rPr>
            </w:pPr>
            <w:r>
              <w:rPr>
                <w:rFonts w:ascii="Arial" w:eastAsia="Arial" w:hAnsi="Arial" w:cs="Arial"/>
              </w:rPr>
              <w:t xml:space="preserve">The hotel guest cycle has 4 key stages such as “pre-arrival, arrival, stay, and departure” and days guest cycle has been identified to be significant for shaping guest experience and ensuring customer satisfaction. Engaging with relevant and current literature this essay will explore the crucial elements required in managing the hotel guest cycle. Managing the hotel guest cycle involves intricate attention to detail throughout the entire journey of a guest. Engaging with contemporary literature and industry examples, this essay will </w:t>
            </w:r>
            <w:r w:rsidR="009A40AC">
              <w:rPr>
                <w:rFonts w:ascii="Arial" w:eastAsia="Arial" w:hAnsi="Arial" w:cs="Arial"/>
              </w:rPr>
              <w:t>examine the</w:t>
            </w:r>
            <w:r>
              <w:rPr>
                <w:rFonts w:ascii="Arial" w:eastAsia="Arial" w:hAnsi="Arial" w:cs="Arial"/>
              </w:rPr>
              <w:t xml:space="preserve"> critical elements of the duration of stay and departure stages, highlighting their significance in ensuring guest satisfaction and loyalty.</w:t>
            </w:r>
          </w:p>
          <w:p w14:paraId="0F2A261D" w14:textId="77777777" w:rsidR="00883D19" w:rsidRDefault="00000000">
            <w:pPr>
              <w:spacing w:before="240" w:after="240" w:line="360" w:lineRule="auto"/>
              <w:jc w:val="both"/>
              <w:rPr>
                <w:rFonts w:ascii="Arial" w:eastAsia="Arial" w:hAnsi="Arial" w:cs="Arial"/>
                <w:b/>
              </w:rPr>
            </w:pPr>
            <w:r>
              <w:rPr>
                <w:rFonts w:ascii="Arial" w:eastAsia="Arial" w:hAnsi="Arial" w:cs="Arial"/>
                <w:b/>
              </w:rPr>
              <w:t>Element 1 – Pre-Arrival</w:t>
            </w:r>
          </w:p>
          <w:p w14:paraId="5F04D823" w14:textId="1B7668A0" w:rsidR="00883D19" w:rsidRDefault="00000000">
            <w:pPr>
              <w:spacing w:before="240" w:after="240" w:line="360" w:lineRule="auto"/>
              <w:jc w:val="both"/>
              <w:rPr>
                <w:rFonts w:ascii="Arial" w:eastAsia="Arial" w:hAnsi="Arial" w:cs="Arial"/>
              </w:rPr>
            </w:pPr>
            <w:r>
              <w:rPr>
                <w:rFonts w:ascii="Arial" w:eastAsia="Arial" w:hAnsi="Arial" w:cs="Arial"/>
              </w:rPr>
              <w:t>The Pr</w:t>
            </w:r>
            <w:r w:rsidR="00F56F63">
              <w:rPr>
                <w:rFonts w:ascii="Arial" w:eastAsia="Arial" w:hAnsi="Arial" w:cs="Arial"/>
              </w:rPr>
              <w:t>e</w:t>
            </w:r>
            <w:r>
              <w:rPr>
                <w:rFonts w:ascii="Arial" w:eastAsia="Arial" w:hAnsi="Arial" w:cs="Arial"/>
              </w:rPr>
              <w:t xml:space="preserve"> arrival stage has been regarded as the foundation of the guest cycle upon which exception and guest experience have been built. With the help of extensive research, hotels have been anticipating guest needs and preferences that have been ensuring are seamless transition into the establishment. According to </w:t>
            </w:r>
            <w:proofErr w:type="spellStart"/>
            <w:r>
              <w:rPr>
                <w:rFonts w:ascii="Arial" w:eastAsia="Arial" w:hAnsi="Arial" w:cs="Arial"/>
              </w:rPr>
              <w:t>Tewan</w:t>
            </w:r>
            <w:proofErr w:type="spellEnd"/>
            <w:r>
              <w:rPr>
                <w:rFonts w:ascii="Arial" w:eastAsia="Arial" w:hAnsi="Arial" w:cs="Arial"/>
              </w:rPr>
              <w:t xml:space="preserve"> (2009), pre-arrival communication including mobile application notifications and </w:t>
            </w:r>
            <w:proofErr w:type="spellStart"/>
            <w:r>
              <w:rPr>
                <w:rFonts w:ascii="Arial" w:eastAsia="Arial" w:hAnsi="Arial" w:cs="Arial"/>
              </w:rPr>
              <w:t>personalised</w:t>
            </w:r>
            <w:proofErr w:type="spellEnd"/>
            <w:r>
              <w:rPr>
                <w:rFonts w:ascii="Arial" w:eastAsia="Arial" w:hAnsi="Arial" w:cs="Arial"/>
              </w:rPr>
              <w:t xml:space="preserve"> emails has significantly enhanced guest satisfaction. Moreover, understanding the significance of Technology hotels have employed customer relationship management systems that have been helping them in collecting guest data </w:t>
            </w:r>
            <w:proofErr w:type="gramStart"/>
            <w:r>
              <w:rPr>
                <w:rFonts w:ascii="Arial" w:eastAsia="Arial" w:hAnsi="Arial" w:cs="Arial"/>
              </w:rPr>
              <w:t>and also</w:t>
            </w:r>
            <w:proofErr w:type="gramEnd"/>
            <w:r>
              <w:rPr>
                <w:rFonts w:ascii="Arial" w:eastAsia="Arial" w:hAnsi="Arial" w:cs="Arial"/>
              </w:rPr>
              <w:t xml:space="preserve"> enabling them to tailor services (Fallon and Rutherford, 2011). Real industry examples such as Mario International have showcased the efficacy of pre-arrival engagement. The mobile application of Marriott has empowered the guests to check in online, select room </w:t>
            </w:r>
            <w:r>
              <w:rPr>
                <w:rFonts w:ascii="Arial" w:eastAsia="Arial" w:hAnsi="Arial" w:cs="Arial"/>
              </w:rPr>
              <w:lastRenderedPageBreak/>
              <w:t xml:space="preserve">preferences and even </w:t>
            </w:r>
            <w:proofErr w:type="spellStart"/>
            <w:r>
              <w:rPr>
                <w:rFonts w:ascii="Arial" w:eastAsia="Arial" w:hAnsi="Arial" w:cs="Arial"/>
              </w:rPr>
              <w:t>utilise</w:t>
            </w:r>
            <w:proofErr w:type="spellEnd"/>
            <w:r>
              <w:rPr>
                <w:rFonts w:ascii="Arial" w:eastAsia="Arial" w:hAnsi="Arial" w:cs="Arial"/>
              </w:rPr>
              <w:t xml:space="preserve"> their smartphones as room keys which has significantly expedited the arrival process and enhanced guest experience (Marriott, 2023).</w:t>
            </w:r>
          </w:p>
          <w:p w14:paraId="57E499FE" w14:textId="77777777" w:rsidR="00883D19" w:rsidRDefault="00000000">
            <w:pPr>
              <w:spacing w:before="240" w:after="240" w:line="360" w:lineRule="auto"/>
              <w:jc w:val="both"/>
              <w:rPr>
                <w:rFonts w:ascii="Arial" w:eastAsia="Arial" w:hAnsi="Arial" w:cs="Arial"/>
                <w:b/>
              </w:rPr>
            </w:pPr>
            <w:r>
              <w:rPr>
                <w:rFonts w:ascii="Arial" w:eastAsia="Arial" w:hAnsi="Arial" w:cs="Arial"/>
                <w:b/>
              </w:rPr>
              <w:t>Element 2 – Arrival</w:t>
            </w:r>
          </w:p>
          <w:p w14:paraId="77F498F6" w14:textId="75D95455" w:rsidR="00883D19" w:rsidRDefault="00000000">
            <w:pPr>
              <w:spacing w:before="240" w:after="240" w:line="360" w:lineRule="auto"/>
              <w:jc w:val="both"/>
              <w:rPr>
                <w:rFonts w:ascii="Arial" w:eastAsia="Arial" w:hAnsi="Arial" w:cs="Arial"/>
              </w:rPr>
            </w:pPr>
            <w:r>
              <w:rPr>
                <w:rFonts w:ascii="Arial" w:eastAsia="Arial" w:hAnsi="Arial" w:cs="Arial"/>
              </w:rPr>
              <w:t xml:space="preserve">The arrival stage has been regarded as the first physical interaction between the guest and the hotel. Scholars such as </w:t>
            </w:r>
            <w:proofErr w:type="spellStart"/>
            <w:r>
              <w:rPr>
                <w:rFonts w:ascii="Arial" w:eastAsia="Arial" w:hAnsi="Arial" w:cs="Arial"/>
              </w:rPr>
              <w:t>Fanthorne</w:t>
            </w:r>
            <w:proofErr w:type="spellEnd"/>
            <w:r>
              <w:rPr>
                <w:rFonts w:ascii="Arial" w:eastAsia="Arial" w:hAnsi="Arial" w:cs="Arial"/>
              </w:rPr>
              <w:t xml:space="preserve"> (2004), have </w:t>
            </w:r>
            <w:proofErr w:type="spellStart"/>
            <w:r>
              <w:rPr>
                <w:rFonts w:ascii="Arial" w:eastAsia="Arial" w:hAnsi="Arial" w:cs="Arial"/>
              </w:rPr>
              <w:t>emphasised</w:t>
            </w:r>
            <w:proofErr w:type="spellEnd"/>
            <w:r>
              <w:rPr>
                <w:rFonts w:ascii="Arial" w:eastAsia="Arial" w:hAnsi="Arial" w:cs="Arial"/>
              </w:rPr>
              <w:t xml:space="preserve"> the importance of a warm and efficient welcome. Staff training and empowerment have been regarded to be significant as these abilities have ensured employees have the autonomy of making quick check-in and thereby it has been significant in resolving guest issues more promptly (Vallen and Jerome, 2014). Additionally, </w:t>
            </w:r>
            <w:proofErr w:type="gramStart"/>
            <w:r>
              <w:rPr>
                <w:rFonts w:ascii="Arial" w:eastAsia="Arial" w:hAnsi="Arial" w:cs="Arial"/>
              </w:rPr>
              <w:t>quick</w:t>
            </w:r>
            <w:proofErr w:type="gramEnd"/>
            <w:r>
              <w:rPr>
                <w:rFonts w:ascii="Arial" w:eastAsia="Arial" w:hAnsi="Arial" w:cs="Arial"/>
              </w:rPr>
              <w:t xml:space="preserve"> and hassle-free check-in processes that have been mainly aided by Technology have been observed to be significantly impacting the guest perceptions of the hotel. International Continental Hotels Group (IHG) has been standing as an industry example in </w:t>
            </w:r>
            <w:r w:rsidR="009A40AC">
              <w:rPr>
                <w:rFonts w:ascii="Arial" w:eastAsia="Arial" w:hAnsi="Arial" w:cs="Arial"/>
              </w:rPr>
              <w:t>optimizing</w:t>
            </w:r>
            <w:r>
              <w:rPr>
                <w:rFonts w:ascii="Arial" w:eastAsia="Arial" w:hAnsi="Arial" w:cs="Arial"/>
              </w:rPr>
              <w:t xml:space="preserve"> the arrival experiences. The “Priority Club Rewards” program by IHG has not only expedited check-in for loyalty members but has also provided a </w:t>
            </w:r>
            <w:proofErr w:type="spellStart"/>
            <w:r>
              <w:rPr>
                <w:rFonts w:ascii="Arial" w:eastAsia="Arial" w:hAnsi="Arial" w:cs="Arial"/>
              </w:rPr>
              <w:t>personalised</w:t>
            </w:r>
            <w:proofErr w:type="spellEnd"/>
            <w:r>
              <w:rPr>
                <w:rFonts w:ascii="Arial" w:eastAsia="Arial" w:hAnsi="Arial" w:cs="Arial"/>
              </w:rPr>
              <w:t xml:space="preserve"> welcome experience to the guest such as tailored amenities and </w:t>
            </w:r>
            <w:r w:rsidR="009A40AC">
              <w:rPr>
                <w:rFonts w:ascii="Arial" w:eastAsia="Arial" w:hAnsi="Arial" w:cs="Arial"/>
              </w:rPr>
              <w:t>favorite</w:t>
            </w:r>
            <w:r>
              <w:rPr>
                <w:rFonts w:ascii="Arial" w:eastAsia="Arial" w:hAnsi="Arial" w:cs="Arial"/>
              </w:rPr>
              <w:t xml:space="preserve"> room preference that has elevated the sense of belongingness and recognition among guests (IHG, 2023).</w:t>
            </w:r>
          </w:p>
          <w:p w14:paraId="7D9D0096" w14:textId="77777777" w:rsidR="00883D19" w:rsidRDefault="00000000">
            <w:pPr>
              <w:spacing w:before="240" w:after="240" w:line="360" w:lineRule="auto"/>
              <w:jc w:val="both"/>
              <w:rPr>
                <w:rFonts w:ascii="Arial" w:eastAsia="Arial" w:hAnsi="Arial" w:cs="Arial"/>
                <w:b/>
              </w:rPr>
            </w:pPr>
            <w:r>
              <w:rPr>
                <w:rFonts w:ascii="Arial" w:eastAsia="Arial" w:hAnsi="Arial" w:cs="Arial"/>
                <w:b/>
              </w:rPr>
              <w:t>Element 3 – Duration of Stay</w:t>
            </w:r>
          </w:p>
          <w:p w14:paraId="0B2C7800" w14:textId="1E39323D" w:rsidR="00883D19" w:rsidRDefault="00000000">
            <w:pPr>
              <w:spacing w:before="240" w:after="240" w:line="360" w:lineRule="auto"/>
              <w:jc w:val="both"/>
              <w:rPr>
                <w:rFonts w:ascii="Arial" w:eastAsia="Arial" w:hAnsi="Arial" w:cs="Arial"/>
              </w:rPr>
            </w:pPr>
            <w:r>
              <w:rPr>
                <w:rFonts w:ascii="Arial" w:eastAsia="Arial" w:hAnsi="Arial" w:cs="Arial"/>
              </w:rPr>
              <w:t xml:space="preserve">The duration of the day of a guest has been regarded to be a significant phase as it has been directly impacting overall satisfaction and influencing potential return visits of the guest. Effective communication and </w:t>
            </w:r>
            <w:proofErr w:type="spellStart"/>
            <w:r>
              <w:rPr>
                <w:rFonts w:ascii="Arial" w:eastAsia="Arial" w:hAnsi="Arial" w:cs="Arial"/>
              </w:rPr>
              <w:t>personalised</w:t>
            </w:r>
            <w:proofErr w:type="spellEnd"/>
            <w:r>
              <w:rPr>
                <w:rFonts w:ascii="Arial" w:eastAsia="Arial" w:hAnsi="Arial" w:cs="Arial"/>
              </w:rPr>
              <w:t xml:space="preserve"> services during these periods have been regarded to be significant (Wood, 2013). According to Williams </w:t>
            </w:r>
            <w:r>
              <w:rPr>
                <w:rFonts w:ascii="Arial" w:eastAsia="Arial" w:hAnsi="Arial" w:cs="Arial"/>
                <w:i/>
              </w:rPr>
              <w:t xml:space="preserve">et al. </w:t>
            </w:r>
            <w:r>
              <w:rPr>
                <w:rFonts w:ascii="Arial" w:eastAsia="Arial" w:hAnsi="Arial" w:cs="Arial"/>
              </w:rPr>
              <w:t xml:space="preserve">(2020), the creation of memorable experiences such as </w:t>
            </w:r>
            <w:proofErr w:type="spellStart"/>
            <w:r>
              <w:rPr>
                <w:rFonts w:ascii="Arial" w:eastAsia="Arial" w:hAnsi="Arial" w:cs="Arial"/>
              </w:rPr>
              <w:t>personalised</w:t>
            </w:r>
            <w:proofErr w:type="spellEnd"/>
            <w:r>
              <w:rPr>
                <w:rFonts w:ascii="Arial" w:eastAsia="Arial" w:hAnsi="Arial" w:cs="Arial"/>
              </w:rPr>
              <w:t xml:space="preserve"> recommendations, surprise amenities and exclusive events can be significantly useful in enhancing the perception of the guests during their stay. The leading Hotel chains such as </w:t>
            </w:r>
            <w:r w:rsidR="001A54F9">
              <w:rPr>
                <w:rFonts w:ascii="Arial" w:eastAsia="Arial" w:hAnsi="Arial" w:cs="Arial"/>
              </w:rPr>
              <w:t>Premier Inn</w:t>
            </w:r>
            <w:r>
              <w:rPr>
                <w:rFonts w:ascii="Arial" w:eastAsia="Arial" w:hAnsi="Arial" w:cs="Arial"/>
              </w:rPr>
              <w:t xml:space="preserve"> have implemented innovative strategies that have been helping the hotels in enhancing the duration of stay. The program arranged by </w:t>
            </w:r>
            <w:r w:rsidR="001A54F9">
              <w:rPr>
                <w:rFonts w:ascii="Arial" w:eastAsia="Arial" w:hAnsi="Arial" w:cs="Arial"/>
              </w:rPr>
              <w:t>Premier Inn</w:t>
            </w:r>
            <w:r>
              <w:rPr>
                <w:rFonts w:ascii="Arial" w:eastAsia="Arial" w:hAnsi="Arial" w:cs="Arial"/>
              </w:rPr>
              <w:t xml:space="preserve"> such as “</w:t>
            </w:r>
            <w:r w:rsidR="001A54F9">
              <w:rPr>
                <w:rFonts w:ascii="Arial" w:eastAsia="Arial" w:hAnsi="Arial" w:cs="Arial"/>
              </w:rPr>
              <w:t>Premier Inn</w:t>
            </w:r>
            <w:r>
              <w:rPr>
                <w:rFonts w:ascii="Arial" w:eastAsia="Arial" w:hAnsi="Arial" w:cs="Arial"/>
              </w:rPr>
              <w:t xml:space="preserve"> Honors” has been offering unique experiences such as access to exhaustive concerts and culinary events that have created a sense of belonging among guests that has further increased the length of their stay (</w:t>
            </w:r>
            <w:r w:rsidR="001A54F9">
              <w:rPr>
                <w:rFonts w:ascii="Arial" w:eastAsia="Arial" w:hAnsi="Arial" w:cs="Arial"/>
              </w:rPr>
              <w:t>Premier Inn</w:t>
            </w:r>
            <w:r>
              <w:rPr>
                <w:rFonts w:ascii="Arial" w:eastAsia="Arial" w:hAnsi="Arial" w:cs="Arial"/>
              </w:rPr>
              <w:t>, 2023).</w:t>
            </w:r>
          </w:p>
          <w:p w14:paraId="44045511" w14:textId="77777777" w:rsidR="00883D19" w:rsidRDefault="00000000">
            <w:pPr>
              <w:spacing w:before="240" w:after="240" w:line="360" w:lineRule="auto"/>
              <w:jc w:val="both"/>
              <w:rPr>
                <w:rFonts w:ascii="Arial" w:eastAsia="Arial" w:hAnsi="Arial" w:cs="Arial"/>
                <w:b/>
              </w:rPr>
            </w:pPr>
            <w:r>
              <w:rPr>
                <w:rFonts w:ascii="Arial" w:eastAsia="Arial" w:hAnsi="Arial" w:cs="Arial"/>
                <w:b/>
              </w:rPr>
              <w:t>Element 4 – Departure</w:t>
            </w:r>
          </w:p>
          <w:p w14:paraId="7540486F" w14:textId="696413BA" w:rsidR="00883D19" w:rsidRDefault="00000000">
            <w:pPr>
              <w:spacing w:before="240" w:after="240" w:line="360" w:lineRule="auto"/>
              <w:jc w:val="both"/>
              <w:rPr>
                <w:rFonts w:ascii="Arial" w:eastAsia="Arial" w:hAnsi="Arial" w:cs="Arial"/>
              </w:rPr>
            </w:pPr>
            <w:r>
              <w:rPr>
                <w:rFonts w:ascii="Arial" w:eastAsia="Arial" w:hAnsi="Arial" w:cs="Arial"/>
              </w:rPr>
              <w:lastRenderedPageBreak/>
              <w:t xml:space="preserve">The departure phase has been regarded as the final impression against has been carrying and it has been significantly influencing their likelihood of returning. Efficient check-out processes and expressions of gratitude can be regarded as vital </w:t>
            </w:r>
            <w:r w:rsidR="009A40AC">
              <w:rPr>
                <w:rFonts w:ascii="Arial" w:eastAsia="Arial" w:hAnsi="Arial" w:cs="Arial"/>
              </w:rPr>
              <w:t>in</w:t>
            </w:r>
            <w:r>
              <w:rPr>
                <w:rFonts w:ascii="Arial" w:eastAsia="Arial" w:hAnsi="Arial" w:cs="Arial"/>
              </w:rPr>
              <w:t xml:space="preserve"> this phase. Academic studies such as (ASET, 2013), have highlighted the importance of collecting feedback at the stage that has allowed the hotels to learn from guest experience and continuously improve their services. An exemplary case can be regarded as Ritz-Carlton, which has been regarded as a renowned hotel for its departure experience. In this hotel, the staff members Express gratitude and enquired about the stay of the guest and not preferences for future visits that have showcased genuine care and attention to detail towards guests (Ritz-Carlton, 2023). Additionally, they have encouraged guests to share their experience on social media that have resulted in positive departures of marketing.</w:t>
            </w:r>
          </w:p>
          <w:p w14:paraId="3E27D3AB" w14:textId="77777777" w:rsidR="00883D19" w:rsidRDefault="00000000">
            <w:pPr>
              <w:spacing w:before="240" w:after="240" w:line="360" w:lineRule="auto"/>
              <w:jc w:val="both"/>
              <w:rPr>
                <w:rFonts w:ascii="Arial" w:eastAsia="Arial" w:hAnsi="Arial" w:cs="Arial"/>
                <w:b/>
              </w:rPr>
            </w:pPr>
            <w:r>
              <w:rPr>
                <w:rFonts w:ascii="Arial" w:eastAsia="Arial" w:hAnsi="Arial" w:cs="Arial"/>
                <w:b/>
              </w:rPr>
              <w:t>Conclusion</w:t>
            </w:r>
          </w:p>
          <w:p w14:paraId="18F01F04" w14:textId="741E0CE2" w:rsidR="00883D19" w:rsidRDefault="00000000">
            <w:pPr>
              <w:spacing w:before="240" w:after="240" w:line="360" w:lineRule="auto"/>
              <w:jc w:val="both"/>
              <w:rPr>
                <w:rFonts w:ascii="Arial" w:eastAsia="Arial" w:hAnsi="Arial" w:cs="Arial"/>
              </w:rPr>
            </w:pPr>
            <w:r>
              <w:rPr>
                <w:rFonts w:ascii="Arial" w:eastAsia="Arial" w:hAnsi="Arial" w:cs="Arial"/>
              </w:rPr>
              <w:t xml:space="preserve">In conclusion, the pre-arrival and arrival stages of the hotel guest cycle have been regarded to be fundamental in shaping the perceptions and experiences of the guests. Embracing Technology understanding gas preferences and empowering staff enabled hotels to ensure a seamless and memorable introduction for their guests. The examples from industry leaders such as Marriott and IHG underline the practical application of these elements and </w:t>
            </w:r>
            <w:r w:rsidR="009A40AC">
              <w:rPr>
                <w:rFonts w:ascii="Arial" w:eastAsia="Arial" w:hAnsi="Arial" w:cs="Arial"/>
              </w:rPr>
              <w:t>emphasize</w:t>
            </w:r>
            <w:r>
              <w:rPr>
                <w:rFonts w:ascii="Arial" w:eastAsia="Arial" w:hAnsi="Arial" w:cs="Arial"/>
              </w:rPr>
              <w:t xml:space="preserve"> the necessity for continuous adaptation and improvement in the ever-evolving landscape of the hospitality industry. The duration of stay and departure stages have also been regarded to be fundamental in shaping overall guest satisfaction and loyalty. Incorporation of </w:t>
            </w:r>
            <w:proofErr w:type="spellStart"/>
            <w:r>
              <w:rPr>
                <w:rFonts w:ascii="Arial" w:eastAsia="Arial" w:hAnsi="Arial" w:cs="Arial"/>
              </w:rPr>
              <w:t>personalised</w:t>
            </w:r>
            <w:proofErr w:type="spellEnd"/>
            <w:r>
              <w:rPr>
                <w:rFonts w:ascii="Arial" w:eastAsia="Arial" w:hAnsi="Arial" w:cs="Arial"/>
              </w:rPr>
              <w:t xml:space="preserve"> services, sincere expression of gratitude and efficient processes have enabled hotels to create memorable experiences for the guests that have ensured guests leave visa positive impression. The examples from leaders like </w:t>
            </w:r>
            <w:r w:rsidR="001A54F9">
              <w:rPr>
                <w:rFonts w:ascii="Arial" w:eastAsia="Arial" w:hAnsi="Arial" w:cs="Arial"/>
              </w:rPr>
              <w:t>Premier Inn</w:t>
            </w:r>
            <w:r>
              <w:rPr>
                <w:rFonts w:ascii="Arial" w:eastAsia="Arial" w:hAnsi="Arial" w:cs="Arial"/>
              </w:rPr>
              <w:t xml:space="preserve"> and the Ritz Carlton have underscored the practical application of these elements and </w:t>
            </w:r>
            <w:proofErr w:type="spellStart"/>
            <w:r>
              <w:rPr>
                <w:rFonts w:ascii="Arial" w:eastAsia="Arial" w:hAnsi="Arial" w:cs="Arial"/>
              </w:rPr>
              <w:t>emphasised</w:t>
            </w:r>
            <w:proofErr w:type="spellEnd"/>
            <w:r>
              <w:rPr>
                <w:rFonts w:ascii="Arial" w:eastAsia="Arial" w:hAnsi="Arial" w:cs="Arial"/>
              </w:rPr>
              <w:t xml:space="preserve"> the importance of continuous improvement and guest-centric approaches. As hotels continue to engage with literature and real-world instances, they are better equipped to enhance guest satisfaction and establish lasting relationships, thereby ensuring their competitiveness in the market. By implementing these strategies, hotels can not only meet but exceed guest expectations, establishing enduring relationships and securing their position in the competitive hospitality landscape.</w:t>
            </w:r>
          </w:p>
        </w:tc>
      </w:tr>
    </w:tbl>
    <w:p w14:paraId="65174ADD" w14:textId="77777777" w:rsidR="00883D19" w:rsidRDefault="00883D19">
      <w:pPr>
        <w:spacing w:line="360" w:lineRule="auto"/>
        <w:jc w:val="both"/>
        <w:rPr>
          <w:rFonts w:ascii="Arial" w:eastAsia="Arial" w:hAnsi="Arial" w:cs="Arial"/>
          <w:b/>
        </w:rPr>
      </w:pPr>
    </w:p>
    <w:p w14:paraId="499FEB22"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b/>
          <w:color w:val="000000"/>
        </w:rPr>
      </w:pPr>
      <w:r>
        <w:rPr>
          <w:rFonts w:ascii="Arial" w:eastAsia="Arial" w:hAnsi="Arial" w:cs="Arial"/>
          <w:b/>
          <w:color w:val="000000"/>
        </w:rPr>
        <w:lastRenderedPageBreak/>
        <w:t xml:space="preserve">References </w:t>
      </w:r>
    </w:p>
    <w:p w14:paraId="170C51F1"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ASET, 2013. ASET Good Practice Guide for Work based </w:t>
      </w:r>
      <w:proofErr w:type="gramStart"/>
      <w:r>
        <w:rPr>
          <w:rFonts w:ascii="Arial" w:eastAsia="Arial" w:hAnsi="Arial" w:cs="Arial"/>
          <w:color w:val="000000"/>
          <w:sz w:val="24"/>
          <w:szCs w:val="24"/>
        </w:rPr>
        <w:t>and  Placement</w:t>
      </w:r>
      <w:proofErr w:type="gramEnd"/>
      <w:r>
        <w:rPr>
          <w:rFonts w:ascii="Arial" w:eastAsia="Arial" w:hAnsi="Arial" w:cs="Arial"/>
          <w:color w:val="000000"/>
          <w:sz w:val="24"/>
          <w:szCs w:val="24"/>
        </w:rPr>
        <w:t xml:space="preserve"> Learning, ASET, Sheffield</w:t>
      </w:r>
    </w:p>
    <w:p w14:paraId="4EB0552E"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Bardi, J., 2011. Hotel Front Office Management, Wiley, London</w:t>
      </w:r>
    </w:p>
    <w:p w14:paraId="5DC09C40"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Corgel</w:t>
      </w:r>
      <w:proofErr w:type="spellEnd"/>
      <w:r>
        <w:rPr>
          <w:rFonts w:ascii="Arial" w:eastAsia="Arial" w:hAnsi="Arial" w:cs="Arial"/>
          <w:color w:val="000000"/>
          <w:sz w:val="24"/>
          <w:szCs w:val="24"/>
        </w:rPr>
        <w:t xml:space="preserve">, JB, Sturman, MC and Verma, R., 2011. The Cornell School of Hotel Administration on Hospitality: Cutting Edge Thinking </w:t>
      </w:r>
      <w:proofErr w:type="gramStart"/>
      <w:r>
        <w:rPr>
          <w:rFonts w:ascii="Arial" w:eastAsia="Arial" w:hAnsi="Arial" w:cs="Arial"/>
          <w:color w:val="000000"/>
          <w:sz w:val="24"/>
          <w:szCs w:val="24"/>
        </w:rPr>
        <w:t>and  Practice</w:t>
      </w:r>
      <w:proofErr w:type="gramEnd"/>
      <w:r>
        <w:rPr>
          <w:rFonts w:ascii="Arial" w:eastAsia="Arial" w:hAnsi="Arial" w:cs="Arial"/>
          <w:color w:val="000000"/>
          <w:sz w:val="24"/>
          <w:szCs w:val="24"/>
        </w:rPr>
        <w:t>, John Wiley and Sons, Incorporated, Hoboken.</w:t>
      </w:r>
    </w:p>
    <w:p w14:paraId="41373B96"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Fallon, M. and Rutherford, D., 2011. Hotel Management </w:t>
      </w:r>
      <w:proofErr w:type="gramStart"/>
      <w:r>
        <w:rPr>
          <w:rFonts w:ascii="Arial" w:eastAsia="Arial" w:hAnsi="Arial" w:cs="Arial"/>
          <w:color w:val="000000"/>
          <w:sz w:val="24"/>
          <w:szCs w:val="24"/>
        </w:rPr>
        <w:t>and  Operations</w:t>
      </w:r>
      <w:proofErr w:type="gramEnd"/>
      <w:r>
        <w:rPr>
          <w:rFonts w:ascii="Arial" w:eastAsia="Arial" w:hAnsi="Arial" w:cs="Arial"/>
          <w:color w:val="000000"/>
          <w:sz w:val="24"/>
          <w:szCs w:val="24"/>
        </w:rPr>
        <w:t>, Wiley, London</w:t>
      </w:r>
    </w:p>
    <w:p w14:paraId="7EF5B863"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Fanthorne</w:t>
      </w:r>
      <w:proofErr w:type="spellEnd"/>
      <w:r>
        <w:rPr>
          <w:rFonts w:ascii="Arial" w:eastAsia="Arial" w:hAnsi="Arial" w:cs="Arial"/>
          <w:color w:val="000000"/>
          <w:sz w:val="24"/>
          <w:szCs w:val="24"/>
        </w:rPr>
        <w:t xml:space="preserve">, C., 2004. Work Placements – Survival Guide </w:t>
      </w:r>
      <w:proofErr w:type="gramStart"/>
      <w:r>
        <w:rPr>
          <w:rFonts w:ascii="Arial" w:eastAsia="Arial" w:hAnsi="Arial" w:cs="Arial"/>
          <w:color w:val="000000"/>
          <w:sz w:val="24"/>
          <w:szCs w:val="24"/>
        </w:rPr>
        <w:t>for  Students</w:t>
      </w:r>
      <w:proofErr w:type="gramEnd"/>
      <w:r>
        <w:rPr>
          <w:rFonts w:ascii="Arial" w:eastAsia="Arial" w:hAnsi="Arial" w:cs="Arial"/>
          <w:color w:val="000000"/>
          <w:sz w:val="24"/>
          <w:szCs w:val="24"/>
        </w:rPr>
        <w:t xml:space="preserve"> Macmillan, Basingstoke</w:t>
      </w:r>
    </w:p>
    <w:p w14:paraId="33AFB86F"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Hammer, J., 2016. Revenue superstar! The simple rules of </w:t>
      </w:r>
      <w:proofErr w:type="gramStart"/>
      <w:r>
        <w:rPr>
          <w:rFonts w:ascii="Arial" w:eastAsia="Arial" w:hAnsi="Arial" w:cs="Arial"/>
          <w:color w:val="000000"/>
          <w:sz w:val="24"/>
          <w:szCs w:val="24"/>
        </w:rPr>
        <w:t>hotel  revenue</w:t>
      </w:r>
      <w:proofErr w:type="gramEnd"/>
      <w:r>
        <w:rPr>
          <w:rFonts w:ascii="Arial" w:eastAsia="Arial" w:hAnsi="Arial" w:cs="Arial"/>
          <w:color w:val="000000"/>
          <w:sz w:val="24"/>
          <w:szCs w:val="24"/>
        </w:rPr>
        <w:t xml:space="preserve"> management. Great Britain: Amazon. </w:t>
      </w:r>
    </w:p>
    <w:p w14:paraId="6B1DB6A7"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IHG, 2023. Overview of the hotel [Online]. Available at: </w:t>
      </w:r>
      <w:proofErr w:type="gramStart"/>
      <w:r>
        <w:rPr>
          <w:rFonts w:ascii="Arial" w:eastAsia="Arial" w:hAnsi="Arial" w:cs="Arial"/>
          <w:color w:val="000000"/>
          <w:sz w:val="24"/>
          <w:szCs w:val="24"/>
        </w:rPr>
        <w:t>https://www.ihg.com/hotels/us/en/reservation  [</w:t>
      </w:r>
      <w:proofErr w:type="gramEnd"/>
      <w:r>
        <w:rPr>
          <w:rFonts w:ascii="Arial" w:eastAsia="Arial" w:hAnsi="Arial" w:cs="Arial"/>
          <w:color w:val="000000"/>
          <w:sz w:val="24"/>
          <w:szCs w:val="24"/>
        </w:rPr>
        <w:t>Accessed on: 20th October, 2023]</w:t>
      </w:r>
    </w:p>
    <w:p w14:paraId="6DF5265E"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Johnston, R Clark, G. </w:t>
      </w:r>
      <w:proofErr w:type="spellStart"/>
      <w:r>
        <w:rPr>
          <w:rFonts w:ascii="Arial" w:eastAsia="Arial" w:hAnsi="Arial" w:cs="Arial"/>
          <w:color w:val="000000"/>
          <w:sz w:val="24"/>
          <w:szCs w:val="24"/>
        </w:rPr>
        <w:t>Shulver</w:t>
      </w:r>
      <w:proofErr w:type="spellEnd"/>
      <w:r>
        <w:rPr>
          <w:rFonts w:ascii="Arial" w:eastAsia="Arial" w:hAnsi="Arial" w:cs="Arial"/>
          <w:color w:val="000000"/>
          <w:sz w:val="24"/>
          <w:szCs w:val="24"/>
        </w:rPr>
        <w:t xml:space="preserve">, M., 2012. Service </w:t>
      </w:r>
      <w:proofErr w:type="gramStart"/>
      <w:r>
        <w:rPr>
          <w:rFonts w:ascii="Arial" w:eastAsia="Arial" w:hAnsi="Arial" w:cs="Arial"/>
          <w:color w:val="000000"/>
          <w:sz w:val="24"/>
          <w:szCs w:val="24"/>
        </w:rPr>
        <w:t>Operations  Management</w:t>
      </w:r>
      <w:proofErr w:type="gramEnd"/>
      <w:r>
        <w:rPr>
          <w:rFonts w:ascii="Arial" w:eastAsia="Arial" w:hAnsi="Arial" w:cs="Arial"/>
          <w:color w:val="000000"/>
          <w:sz w:val="24"/>
          <w:szCs w:val="24"/>
        </w:rPr>
        <w:t>, Pearson, London</w:t>
      </w:r>
    </w:p>
    <w:p w14:paraId="70CDCE2B"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Marriot, 2023. Overview of the hotel [Online]. Available at: </w:t>
      </w:r>
      <w:proofErr w:type="gramStart"/>
      <w:r>
        <w:rPr>
          <w:rFonts w:ascii="Arial" w:eastAsia="Arial" w:hAnsi="Arial" w:cs="Arial"/>
          <w:color w:val="000000"/>
          <w:sz w:val="24"/>
          <w:szCs w:val="24"/>
        </w:rPr>
        <w:t>https://www.marriott.com/default.mi  [</w:t>
      </w:r>
      <w:proofErr w:type="gramEnd"/>
      <w:r>
        <w:rPr>
          <w:rFonts w:ascii="Arial" w:eastAsia="Arial" w:hAnsi="Arial" w:cs="Arial"/>
          <w:color w:val="000000"/>
          <w:sz w:val="24"/>
          <w:szCs w:val="24"/>
        </w:rPr>
        <w:t>Accessed on: 20th October, 2023]</w:t>
      </w:r>
    </w:p>
    <w:p w14:paraId="79062A19" w14:textId="117AA923" w:rsidR="005C3DD5" w:rsidRPr="005C3DD5" w:rsidRDefault="005C3DD5" w:rsidP="005C3DD5">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Premier Inn, 2023. Overview of the hotel [Online]. Available at: https://www.Premier Inn.com/</w:t>
      </w:r>
      <w:proofErr w:type="spellStart"/>
      <w:r>
        <w:rPr>
          <w:rFonts w:ascii="Arial" w:eastAsia="Arial" w:hAnsi="Arial" w:cs="Arial"/>
          <w:color w:val="000000"/>
          <w:sz w:val="24"/>
          <w:szCs w:val="24"/>
        </w:rPr>
        <w:t>en</w:t>
      </w:r>
      <w:proofErr w:type="spellEnd"/>
      <w:proofErr w:type="gramStart"/>
      <w:r>
        <w:rPr>
          <w:rFonts w:ascii="Arial" w:eastAsia="Arial" w:hAnsi="Arial" w:cs="Arial"/>
          <w:color w:val="000000"/>
          <w:sz w:val="24"/>
          <w:szCs w:val="24"/>
        </w:rPr>
        <w:t>/  [</w:t>
      </w:r>
      <w:proofErr w:type="gramEnd"/>
      <w:r>
        <w:rPr>
          <w:rFonts w:ascii="Arial" w:eastAsia="Arial" w:hAnsi="Arial" w:cs="Arial"/>
          <w:color w:val="000000"/>
          <w:sz w:val="24"/>
          <w:szCs w:val="24"/>
        </w:rPr>
        <w:t>Accessed on: 20th October, 2023]</w:t>
      </w:r>
    </w:p>
    <w:p w14:paraId="226B48BA"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Ritz-Carlton, 2023. Overview of the hotel [Online]. Available at: </w:t>
      </w:r>
      <w:proofErr w:type="gramStart"/>
      <w:r>
        <w:rPr>
          <w:rFonts w:ascii="Arial" w:eastAsia="Arial" w:hAnsi="Arial" w:cs="Arial"/>
          <w:color w:val="000000"/>
          <w:sz w:val="24"/>
          <w:szCs w:val="24"/>
        </w:rPr>
        <w:t>https://www.ritzcarlton.com/  [</w:t>
      </w:r>
      <w:proofErr w:type="gramEnd"/>
      <w:r>
        <w:rPr>
          <w:rFonts w:ascii="Arial" w:eastAsia="Arial" w:hAnsi="Arial" w:cs="Arial"/>
          <w:color w:val="000000"/>
          <w:sz w:val="24"/>
          <w:szCs w:val="24"/>
        </w:rPr>
        <w:t>Accessed on: 20th October, 2023]</w:t>
      </w:r>
    </w:p>
    <w:p w14:paraId="08D1B9DA" w14:textId="2173DC11"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lastRenderedPageBreak/>
        <w:t>Smcreates</w:t>
      </w:r>
      <w:proofErr w:type="spellEnd"/>
      <w:r>
        <w:rPr>
          <w:rFonts w:ascii="Arial" w:eastAsia="Arial" w:hAnsi="Arial" w:cs="Arial"/>
          <w:color w:val="000000"/>
          <w:sz w:val="24"/>
          <w:szCs w:val="24"/>
        </w:rPr>
        <w:t xml:space="preserve">, 2023. Good enough for us, Review of </w:t>
      </w:r>
      <w:r w:rsidR="001A54F9">
        <w:rPr>
          <w:rFonts w:ascii="Arial" w:eastAsia="Arial" w:hAnsi="Arial" w:cs="Arial"/>
          <w:color w:val="000000"/>
          <w:sz w:val="24"/>
          <w:szCs w:val="24"/>
        </w:rPr>
        <w:t>Premier Inn Huntington</w:t>
      </w:r>
      <w:r>
        <w:rPr>
          <w:rFonts w:ascii="Arial" w:eastAsia="Arial" w:hAnsi="Arial" w:cs="Arial"/>
          <w:color w:val="000000"/>
          <w:sz w:val="24"/>
          <w:szCs w:val="24"/>
        </w:rPr>
        <w:t xml:space="preserve"> [Online]. Available at: https://www.tripadvisor.in/ShowUserReviews-g186338-d193086-r913727251-London_Marriott_Hotel_Marble_Arch-London_England.html [Accessed </w:t>
      </w:r>
      <w:proofErr w:type="gramStart"/>
      <w:r>
        <w:rPr>
          <w:rFonts w:ascii="Arial" w:eastAsia="Arial" w:hAnsi="Arial" w:cs="Arial"/>
          <w:color w:val="000000"/>
          <w:sz w:val="24"/>
          <w:szCs w:val="24"/>
        </w:rPr>
        <w:t>on:</w:t>
      </w:r>
      <w:proofErr w:type="gramEnd"/>
      <w:r>
        <w:rPr>
          <w:rFonts w:ascii="Arial" w:eastAsia="Arial" w:hAnsi="Arial" w:cs="Arial"/>
          <w:color w:val="000000"/>
          <w:sz w:val="24"/>
          <w:szCs w:val="24"/>
        </w:rPr>
        <w:t xml:space="preserve"> 20th October, 2023]</w:t>
      </w:r>
    </w:p>
    <w:p w14:paraId="70D38F19"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Solomon, M., 2018. The Heart of Hospitality. New York: </w:t>
      </w:r>
      <w:proofErr w:type="spellStart"/>
      <w:r>
        <w:rPr>
          <w:rFonts w:ascii="Arial" w:eastAsia="Arial" w:hAnsi="Arial" w:cs="Arial"/>
          <w:color w:val="000000"/>
          <w:sz w:val="24"/>
          <w:szCs w:val="24"/>
        </w:rPr>
        <w:t>SelectBooks</w:t>
      </w:r>
      <w:proofErr w:type="spellEnd"/>
      <w:r>
        <w:rPr>
          <w:rFonts w:ascii="Arial" w:eastAsia="Arial" w:hAnsi="Arial" w:cs="Arial"/>
          <w:color w:val="000000"/>
          <w:sz w:val="24"/>
          <w:szCs w:val="24"/>
        </w:rPr>
        <w:t>, Inc.</w:t>
      </w:r>
    </w:p>
    <w:p w14:paraId="7F25A70B"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Tesone, </w:t>
      </w:r>
      <w:proofErr w:type="gramStart"/>
      <w:r>
        <w:rPr>
          <w:rFonts w:ascii="Arial" w:eastAsia="Arial" w:hAnsi="Arial" w:cs="Arial"/>
          <w:color w:val="000000"/>
          <w:sz w:val="24"/>
          <w:szCs w:val="24"/>
        </w:rPr>
        <w:t>D. ,</w:t>
      </w:r>
      <w:proofErr w:type="gramEnd"/>
      <w:r>
        <w:rPr>
          <w:rFonts w:ascii="Arial" w:eastAsia="Arial" w:hAnsi="Arial" w:cs="Arial"/>
          <w:color w:val="000000"/>
          <w:sz w:val="24"/>
          <w:szCs w:val="24"/>
        </w:rPr>
        <w:t xml:space="preserve"> 2010. Principles of management for the </w:t>
      </w:r>
      <w:proofErr w:type="gramStart"/>
      <w:r>
        <w:rPr>
          <w:rFonts w:ascii="Arial" w:eastAsia="Arial" w:hAnsi="Arial" w:cs="Arial"/>
          <w:color w:val="000000"/>
          <w:sz w:val="24"/>
          <w:szCs w:val="24"/>
        </w:rPr>
        <w:t>hospitality  industry</w:t>
      </w:r>
      <w:proofErr w:type="gramEnd"/>
      <w:r>
        <w:rPr>
          <w:rFonts w:ascii="Arial" w:eastAsia="Arial" w:hAnsi="Arial" w:cs="Arial"/>
          <w:color w:val="000000"/>
          <w:sz w:val="24"/>
          <w:szCs w:val="24"/>
        </w:rPr>
        <w:t>. London: Routledge.</w:t>
      </w:r>
    </w:p>
    <w:p w14:paraId="62863FAA"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proofErr w:type="spellStart"/>
      <w:r>
        <w:rPr>
          <w:rFonts w:ascii="Arial" w:eastAsia="Arial" w:hAnsi="Arial" w:cs="Arial"/>
          <w:color w:val="000000"/>
          <w:sz w:val="24"/>
          <w:szCs w:val="24"/>
        </w:rPr>
        <w:t>Tewan</w:t>
      </w:r>
      <w:proofErr w:type="spellEnd"/>
      <w:r>
        <w:rPr>
          <w:rFonts w:ascii="Arial" w:eastAsia="Arial" w:hAnsi="Arial" w:cs="Arial"/>
          <w:color w:val="000000"/>
          <w:sz w:val="24"/>
          <w:szCs w:val="24"/>
        </w:rPr>
        <w:t xml:space="preserve">, J., 2009. Hotel Front Office: Operations and </w:t>
      </w:r>
      <w:proofErr w:type="gramStart"/>
      <w:r>
        <w:rPr>
          <w:rFonts w:ascii="Arial" w:eastAsia="Arial" w:hAnsi="Arial" w:cs="Arial"/>
          <w:color w:val="000000"/>
          <w:sz w:val="24"/>
          <w:szCs w:val="24"/>
        </w:rPr>
        <w:t>Management,  Oxford</w:t>
      </w:r>
      <w:proofErr w:type="gramEnd"/>
      <w:r>
        <w:rPr>
          <w:rFonts w:ascii="Arial" w:eastAsia="Arial" w:hAnsi="Arial" w:cs="Arial"/>
          <w:color w:val="000000"/>
          <w:sz w:val="24"/>
          <w:szCs w:val="24"/>
        </w:rPr>
        <w:t xml:space="preserve"> Higher Education Press</w:t>
      </w:r>
    </w:p>
    <w:p w14:paraId="53454189"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Vallen, G.K. and Jerome J., 2014. Check-in check-</w:t>
      </w:r>
      <w:proofErr w:type="gramStart"/>
      <w:r>
        <w:rPr>
          <w:rFonts w:ascii="Arial" w:eastAsia="Arial" w:hAnsi="Arial" w:cs="Arial"/>
          <w:color w:val="000000"/>
          <w:sz w:val="24"/>
          <w:szCs w:val="24"/>
        </w:rPr>
        <w:t>out :</w:t>
      </w:r>
      <w:proofErr w:type="gramEnd"/>
      <w:r>
        <w:rPr>
          <w:rFonts w:ascii="Arial" w:eastAsia="Arial" w:hAnsi="Arial" w:cs="Arial"/>
          <w:color w:val="000000"/>
          <w:sz w:val="24"/>
          <w:szCs w:val="24"/>
        </w:rPr>
        <w:t xml:space="preserve">  managing hotel operations Ninth edition.; Pearson new  international.,</w:t>
      </w:r>
    </w:p>
    <w:p w14:paraId="22F00A60"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Williams, K, </w:t>
      </w:r>
      <w:proofErr w:type="spellStart"/>
      <w:r>
        <w:rPr>
          <w:rFonts w:ascii="Arial" w:eastAsia="Arial" w:hAnsi="Arial" w:cs="Arial"/>
          <w:color w:val="000000"/>
          <w:sz w:val="24"/>
          <w:szCs w:val="24"/>
        </w:rPr>
        <w:t>Woolliams</w:t>
      </w:r>
      <w:proofErr w:type="spellEnd"/>
      <w:r>
        <w:rPr>
          <w:rFonts w:ascii="Arial" w:eastAsia="Arial" w:hAnsi="Arial" w:cs="Arial"/>
          <w:color w:val="000000"/>
          <w:sz w:val="24"/>
          <w:szCs w:val="24"/>
        </w:rPr>
        <w:t xml:space="preserve">, M and Spiro, J., 2020. Reflective </w:t>
      </w:r>
      <w:proofErr w:type="gramStart"/>
      <w:r>
        <w:rPr>
          <w:rFonts w:ascii="Arial" w:eastAsia="Arial" w:hAnsi="Arial" w:cs="Arial"/>
          <w:color w:val="000000"/>
          <w:sz w:val="24"/>
          <w:szCs w:val="24"/>
        </w:rPr>
        <w:t>writing,  Macmillan</w:t>
      </w:r>
      <w:proofErr w:type="gramEnd"/>
      <w:r>
        <w:rPr>
          <w:rFonts w:ascii="Arial" w:eastAsia="Arial" w:hAnsi="Arial" w:cs="Arial"/>
          <w:color w:val="000000"/>
          <w:sz w:val="24"/>
          <w:szCs w:val="24"/>
        </w:rPr>
        <w:t xml:space="preserve"> International, Oxford. </w:t>
      </w:r>
    </w:p>
    <w:p w14:paraId="6DCAC409" w14:textId="77777777" w:rsidR="00883D19" w:rsidRDefault="00000000">
      <w:pPr>
        <w:pStyle w:val="Heading1"/>
        <w:pBdr>
          <w:top w:val="single" w:sz="4" w:space="1" w:color="000000"/>
          <w:left w:val="single" w:sz="4" w:space="4" w:color="000000"/>
          <w:bottom w:val="single" w:sz="4" w:space="1" w:color="000000"/>
          <w:right w:val="single" w:sz="4" w:space="4" w:color="000000"/>
          <w:between w:val="single" w:sz="4" w:space="1" w:color="000000"/>
        </w:pBdr>
        <w:spacing w:line="360" w:lineRule="auto"/>
        <w:jc w:val="both"/>
        <w:rPr>
          <w:rFonts w:ascii="Arial" w:eastAsia="Arial" w:hAnsi="Arial" w:cs="Arial"/>
          <w:color w:val="000000"/>
          <w:sz w:val="24"/>
          <w:szCs w:val="24"/>
        </w:rPr>
      </w:pPr>
      <w:r>
        <w:rPr>
          <w:rFonts w:ascii="Arial" w:eastAsia="Arial" w:hAnsi="Arial" w:cs="Arial"/>
          <w:color w:val="000000"/>
          <w:sz w:val="24"/>
          <w:szCs w:val="24"/>
        </w:rPr>
        <w:t xml:space="preserve">Wood, R., 2013. Key Concepts in Hospitality Management, </w:t>
      </w:r>
      <w:proofErr w:type="gramStart"/>
      <w:r>
        <w:rPr>
          <w:rFonts w:ascii="Arial" w:eastAsia="Arial" w:hAnsi="Arial" w:cs="Arial"/>
          <w:color w:val="000000"/>
          <w:sz w:val="24"/>
          <w:szCs w:val="24"/>
        </w:rPr>
        <w:t>Sage,  London</w:t>
      </w:r>
      <w:proofErr w:type="gramEnd"/>
    </w:p>
    <w:p w14:paraId="16CF9232" w14:textId="77777777" w:rsidR="00883D19" w:rsidRDefault="00883D19">
      <w:pPr>
        <w:rPr>
          <w:b/>
        </w:rPr>
      </w:pPr>
    </w:p>
    <w:p w14:paraId="342844A2" w14:textId="77777777" w:rsidR="00883D19" w:rsidRDefault="00883D19">
      <w:pPr>
        <w:rPr>
          <w:b/>
        </w:rPr>
      </w:pPr>
    </w:p>
    <w:p w14:paraId="07DDC4BC" w14:textId="77777777" w:rsidR="00883D19" w:rsidRDefault="00883D19">
      <w:pPr>
        <w:spacing w:line="360" w:lineRule="auto"/>
        <w:jc w:val="both"/>
        <w:rPr>
          <w:rFonts w:ascii="Arial" w:eastAsia="Arial" w:hAnsi="Arial" w:cs="Arial"/>
          <w:b/>
        </w:rPr>
      </w:pPr>
    </w:p>
    <w:sectPr w:rsidR="00883D19" w:rsidSect="00F02956">
      <w:pgSz w:w="11906" w:h="16838"/>
      <w:pgMar w:top="1077" w:right="1440" w:bottom="1077" w:left="1440" w:header="709" w:footer="709"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33793" w14:textId="77777777" w:rsidR="0068765A" w:rsidRDefault="0068765A" w:rsidP="00F02956">
      <w:pPr>
        <w:spacing w:after="0" w:line="240" w:lineRule="auto"/>
      </w:pPr>
      <w:r>
        <w:separator/>
      </w:r>
    </w:p>
  </w:endnote>
  <w:endnote w:type="continuationSeparator" w:id="0">
    <w:p w14:paraId="44FCA082" w14:textId="77777777" w:rsidR="0068765A" w:rsidRDefault="0068765A" w:rsidP="00F02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swiss"/>
    <w:pitch w:val="variable"/>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860261"/>
      <w:docPartObj>
        <w:docPartGallery w:val="Page Numbers (Bottom of Page)"/>
        <w:docPartUnique/>
      </w:docPartObj>
    </w:sdtPr>
    <w:sdtContent>
      <w:p w14:paraId="593C8812" w14:textId="7B23F49E" w:rsidR="00F02956" w:rsidRDefault="00F02956">
        <w:pPr>
          <w:pStyle w:val="Footer"/>
          <w:jc w:val="right"/>
        </w:pPr>
        <w:r>
          <w:fldChar w:fldCharType="begin"/>
        </w:r>
        <w:r>
          <w:instrText>PAGE   \* MERGEFORMAT</w:instrText>
        </w:r>
        <w:r>
          <w:fldChar w:fldCharType="separate"/>
        </w:r>
        <w:r>
          <w:rPr>
            <w:lang w:val="en-GB"/>
          </w:rPr>
          <w:t>2</w:t>
        </w:r>
        <w:r>
          <w:fldChar w:fldCharType="end"/>
        </w:r>
      </w:p>
    </w:sdtContent>
  </w:sdt>
  <w:p w14:paraId="17182F6C" w14:textId="77777777" w:rsidR="00F02956" w:rsidRDefault="00F02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FCFA9" w14:textId="77777777" w:rsidR="0068765A" w:rsidRDefault="0068765A" w:rsidP="00F02956">
      <w:pPr>
        <w:spacing w:after="0" w:line="240" w:lineRule="auto"/>
      </w:pPr>
      <w:r>
        <w:separator/>
      </w:r>
    </w:p>
  </w:footnote>
  <w:footnote w:type="continuationSeparator" w:id="0">
    <w:p w14:paraId="19CD5B71" w14:textId="77777777" w:rsidR="0068765A" w:rsidRDefault="0068765A" w:rsidP="00F029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3D19"/>
    <w:rsid w:val="000E60AB"/>
    <w:rsid w:val="00184B78"/>
    <w:rsid w:val="001A54F9"/>
    <w:rsid w:val="003D21A8"/>
    <w:rsid w:val="00405446"/>
    <w:rsid w:val="00451E7C"/>
    <w:rsid w:val="0046769F"/>
    <w:rsid w:val="00471695"/>
    <w:rsid w:val="00592C5F"/>
    <w:rsid w:val="005C3DD5"/>
    <w:rsid w:val="005E46E5"/>
    <w:rsid w:val="0062325F"/>
    <w:rsid w:val="0068765A"/>
    <w:rsid w:val="00816DFB"/>
    <w:rsid w:val="00883D19"/>
    <w:rsid w:val="008E0B98"/>
    <w:rsid w:val="009A40AC"/>
    <w:rsid w:val="00CB5987"/>
    <w:rsid w:val="00CC09BC"/>
    <w:rsid w:val="00D813CA"/>
    <w:rsid w:val="00E145D6"/>
    <w:rsid w:val="00E36E1A"/>
    <w:rsid w:val="00EE00DF"/>
    <w:rsid w:val="00F02956"/>
    <w:rsid w:val="00F56F6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40A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9BC"/>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5621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IRcWTxXA02RUnPOEloEWALYDZw==">CgMxLjA4AHIhMV9VRkZFbDM4Y3VyVmlNY3gybVIzWmNDM1ZiVTFndzRu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2753</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2023-11-12T18:22:00Z</dcterms:created>
  <dcterms:modified xsi:type="dcterms:W3CDTF">2023-11-12T18:22:00Z</dcterms:modified>
</cp:coreProperties>
</file>