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header1.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footer1.xml.rels" ContentType="application/vnd.openxmlformats-package.relationships+xml"/>
  <Override PartName="/word/_rels/document.xml.rels" ContentType="application/vnd.openxmlformats-package.relationships+xml"/>
  <Override PartName="/word/_rels/footer3.xml.rels" ContentType="application/vnd.openxmlformats-package.relationships+xml"/>
  <Override PartName="/word/_rels/footer2.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Heading1"/>
        <w:spacing w:before="480" w:after="120"/>
        <w:jc w:val="center"/>
        <w:rPr/>
      </w:pPr>
      <w:bookmarkStart w:id="0" w:name="_Toc45541552"/>
      <w:bookmarkStart w:id="1" w:name="_Toc442791960"/>
      <w:r>
        <w:rPr/>
        <w:t>Succeeding in a digital world</w:t>
      </w:r>
      <w:bookmarkEnd w:id="0"/>
      <w:bookmarkEnd w:id="1"/>
    </w:p>
    <w:p>
      <w:pPr>
        <w:pStyle w:val="Heading1"/>
        <w:jc w:val="center"/>
        <w:rPr/>
      </w:pPr>
      <w:bookmarkStart w:id="2" w:name="_Toc45541553"/>
      <w:bookmarkStart w:id="3" w:name="_Toc442791961"/>
      <w:r>
        <w:rPr/>
        <w:t>Digital plan</w:t>
      </w:r>
      <w:bookmarkEnd w:id="2"/>
      <w:bookmarkEnd w:id="3"/>
    </w:p>
    <w:p>
      <w:pPr>
        <w:pStyle w:val="Normal"/>
        <w:rPr/>
      </w:pPr>
      <w:r>
        <w:rPr/>
      </w:r>
    </w:p>
    <w:p>
      <w:pPr>
        <w:sectPr>
          <w:headerReference w:type="default" r:id="rId2"/>
          <w:footerReference w:type="default" r:id="rId3"/>
          <w:type w:val="nextPage"/>
          <w:pgSz w:orient="landscape" w:w="16838" w:h="11906"/>
          <w:pgMar w:left="1440" w:right="1440" w:header="708" w:top="1440" w:footer="450" w:bottom="851" w:gutter="0"/>
          <w:pgNumType w:fmt="decimal"/>
          <w:formProt w:val="false"/>
          <w:textDirection w:val="lrTb"/>
          <w:docGrid w:type="default" w:linePitch="360" w:charSpace="0"/>
        </w:sectPr>
      </w:pPr>
    </w:p>
    <w:p>
      <w:pPr>
        <w:pStyle w:val="Heading2"/>
        <w:rPr/>
      </w:pPr>
      <w:bookmarkStart w:id="4" w:name="_Toc45541554"/>
      <w:bookmarkStart w:id="5" w:name="_GoBack"/>
      <w:bookmarkEnd w:id="5"/>
      <w:r>
        <w:rPr/>
        <w:t>Contents</w:t>
      </w:r>
      <w:bookmarkEnd w:id="4"/>
    </w:p>
    <w:sdt>
      <w:sdtPr>
        <w:docPartObj>
          <w:docPartGallery w:val="Table of Contents"/>
          <w:docPartUnique w:val="true"/>
        </w:docPartObj>
      </w:sdtPr>
      <w:sdtContent>
        <w:p>
          <w:pPr>
            <w:pStyle w:val="Contents1"/>
            <w:tabs>
              <w:tab w:val="clear" w:pos="720"/>
              <w:tab w:val="right" w:pos="4170" w:leader="dot"/>
            </w:tabs>
            <w:rPr>
              <w:rFonts w:ascii="Calibri" w:hAnsi="Calibri" w:eastAsia="ＭＳ 明朝" w:cs="" w:asciiTheme="minorHAnsi" w:cstheme="minorBidi" w:eastAsiaTheme="minorEastAsia" w:hAnsiTheme="minorHAnsi"/>
              <w:lang w:eastAsia="en-GB"/>
            </w:rPr>
          </w:pPr>
          <w:r>
            <w:fldChar w:fldCharType="begin"/>
          </w:r>
          <w:r>
            <w:rPr>
              <w:webHidden/>
              <w:rStyle w:val="IndexLink"/>
            </w:rPr>
            <w:instrText> TOC \z \o "1-3" \u \h</w:instrText>
          </w:r>
          <w:r>
            <w:rPr>
              <w:webHidden/>
              <w:rStyle w:val="IndexLink"/>
            </w:rPr>
            <w:fldChar w:fldCharType="separate"/>
          </w:r>
          <w:hyperlink w:anchor="_Toc45541555">
            <w:r>
              <w:rPr>
                <w:webHidden/>
                <w:rStyle w:val="IndexLink"/>
              </w:rPr>
              <w:t>Week 1: Your digital life</w:t>
            </w:r>
            <w:r>
              <w:rPr>
                <w:webHidden/>
              </w:rPr>
              <w:fldChar w:fldCharType="begin"/>
            </w:r>
            <w:r>
              <w:rPr>
                <w:webHidden/>
              </w:rPr>
              <w:instrText>PAGEREF _Toc45541555 \h</w:instrText>
            </w:r>
            <w:r>
              <w:rPr>
                <w:webHidden/>
              </w:rPr>
              <w:fldChar w:fldCharType="separate"/>
            </w:r>
            <w:r>
              <w:rPr>
                <w:rStyle w:val="IndexLink"/>
                <w:vanish w:val="false"/>
              </w:rPr>
              <w:tab/>
              <w:t>3</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56">
            <w:r>
              <w:rPr>
                <w:webHidden/>
                <w:rStyle w:val="IndexLink"/>
              </w:rPr>
              <w:t>Activity 1 Starting your digital journey</w:t>
            </w:r>
            <w:r>
              <w:rPr>
                <w:webHidden/>
              </w:rPr>
              <w:fldChar w:fldCharType="begin"/>
            </w:r>
            <w:r>
              <w:rPr>
                <w:webHidden/>
              </w:rPr>
              <w:instrText>PAGEREF _Toc45541556 \h</w:instrText>
            </w:r>
            <w:r>
              <w:rPr>
                <w:webHidden/>
              </w:rPr>
              <w:fldChar w:fldCharType="separate"/>
            </w:r>
            <w:r>
              <w:rPr>
                <w:rStyle w:val="IndexLink"/>
                <w:vanish w:val="false"/>
              </w:rPr>
              <w:tab/>
              <w:t>3</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57">
            <w:r>
              <w:rPr>
                <w:webHidden/>
                <w:rStyle w:val="IndexLink"/>
              </w:rPr>
              <w:t>Activity 2 What type of digital user are you?</w:t>
            </w:r>
            <w:r>
              <w:rPr>
                <w:webHidden/>
              </w:rPr>
              <w:fldChar w:fldCharType="begin"/>
            </w:r>
            <w:r>
              <w:rPr>
                <w:webHidden/>
              </w:rPr>
              <w:instrText>PAGEREF _Toc45541557 \h</w:instrText>
            </w:r>
            <w:r>
              <w:rPr>
                <w:webHidden/>
              </w:rPr>
              <w:fldChar w:fldCharType="separate"/>
            </w:r>
            <w:r>
              <w:rPr>
                <w:rStyle w:val="IndexLink"/>
                <w:vanish w:val="false"/>
              </w:rPr>
              <w:tab/>
              <w:t>3</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58">
            <w:r>
              <w:rPr>
                <w:webHidden/>
                <w:rStyle w:val="IndexLink"/>
              </w:rPr>
              <w:t>Activity 6 Reflecting</w:t>
            </w:r>
            <w:r>
              <w:rPr>
                <w:webHidden/>
              </w:rPr>
              <w:fldChar w:fldCharType="begin"/>
            </w:r>
            <w:r>
              <w:rPr>
                <w:webHidden/>
              </w:rPr>
              <w:instrText>PAGEREF _Toc45541558 \h</w:instrText>
            </w:r>
            <w:r>
              <w:rPr>
                <w:webHidden/>
              </w:rPr>
              <w:fldChar w:fldCharType="separate"/>
            </w:r>
            <w:r>
              <w:rPr>
                <w:rStyle w:val="IndexLink"/>
                <w:vanish w:val="false"/>
              </w:rPr>
              <w:tab/>
              <w:t>3</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59">
            <w:r>
              <w:rPr>
                <w:webHidden/>
                <w:rStyle w:val="IndexLink"/>
              </w:rPr>
              <w:t>Personal notes (optional)</w:t>
            </w:r>
            <w:r>
              <w:rPr>
                <w:webHidden/>
              </w:rPr>
              <w:fldChar w:fldCharType="begin"/>
            </w:r>
            <w:r>
              <w:rPr>
                <w:webHidden/>
              </w:rPr>
              <w:instrText>PAGEREF _Toc45541559 \h</w:instrText>
            </w:r>
            <w:r>
              <w:rPr>
                <w:webHidden/>
              </w:rPr>
              <w:fldChar w:fldCharType="separate"/>
            </w:r>
            <w:r>
              <w:rPr>
                <w:rStyle w:val="IndexLink"/>
                <w:vanish w:val="false"/>
              </w:rPr>
              <w:tab/>
              <w:t>3</w:t>
            </w:r>
            <w:r>
              <w:rPr>
                <w:webHidden/>
              </w:rPr>
              <w:fldChar w:fldCharType="end"/>
            </w:r>
          </w:hyperlink>
        </w:p>
        <w:p>
          <w:pPr>
            <w:pStyle w:val="Contents2"/>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60">
            <w:r>
              <w:rPr>
                <w:webHidden/>
                <w:rStyle w:val="IndexLink"/>
              </w:rPr>
              <w:t>Week 2: Getting up and running</w:t>
            </w:r>
            <w:r>
              <w:rPr>
                <w:webHidden/>
              </w:rPr>
              <w:fldChar w:fldCharType="begin"/>
            </w:r>
            <w:r>
              <w:rPr>
                <w:webHidden/>
              </w:rPr>
              <w:instrText>PAGEREF _Toc45541560 \h</w:instrText>
            </w:r>
            <w:r>
              <w:rPr>
                <w:webHidden/>
              </w:rPr>
              <w:fldChar w:fldCharType="separate"/>
            </w:r>
            <w:r>
              <w:rPr>
                <w:rStyle w:val="IndexLink"/>
                <w:vanish w:val="false"/>
              </w:rPr>
              <w:tab/>
              <w:t>4</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61">
            <w:r>
              <w:rPr>
                <w:webHidden/>
                <w:rStyle w:val="IndexLink"/>
              </w:rPr>
              <w:t>Activity 1 Your digital environment</w:t>
            </w:r>
            <w:r>
              <w:rPr>
                <w:webHidden/>
              </w:rPr>
              <w:fldChar w:fldCharType="begin"/>
            </w:r>
            <w:r>
              <w:rPr>
                <w:webHidden/>
              </w:rPr>
              <w:instrText>PAGEREF _Toc45541561 \h</w:instrText>
            </w:r>
            <w:r>
              <w:rPr>
                <w:webHidden/>
              </w:rPr>
              <w:fldChar w:fldCharType="separate"/>
            </w:r>
            <w:r>
              <w:rPr>
                <w:rStyle w:val="IndexLink"/>
                <w:vanish w:val="false"/>
              </w:rPr>
              <w:tab/>
              <w:t>4</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62">
            <w:r>
              <w:rPr>
                <w:webHidden/>
                <w:rStyle w:val="IndexLink"/>
              </w:rPr>
              <w:t>Activity 2 Identifying skills</w:t>
            </w:r>
            <w:r>
              <w:rPr>
                <w:webHidden/>
              </w:rPr>
              <w:fldChar w:fldCharType="begin"/>
            </w:r>
            <w:r>
              <w:rPr>
                <w:webHidden/>
              </w:rPr>
              <w:instrText>PAGEREF _Toc45541562 \h</w:instrText>
            </w:r>
            <w:r>
              <w:rPr>
                <w:webHidden/>
              </w:rPr>
              <w:fldChar w:fldCharType="separate"/>
            </w:r>
            <w:r>
              <w:rPr>
                <w:rStyle w:val="IndexLink"/>
                <w:vanish w:val="false"/>
              </w:rPr>
              <w:tab/>
              <w:t>4</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63">
            <w:r>
              <w:rPr>
                <w:webHidden/>
                <w:rStyle w:val="IndexLink"/>
              </w:rPr>
              <w:t>Activity 3 Understanding and engaging in an online environment</w:t>
            </w:r>
            <w:r>
              <w:rPr>
                <w:webHidden/>
              </w:rPr>
              <w:fldChar w:fldCharType="begin"/>
            </w:r>
            <w:r>
              <w:rPr>
                <w:webHidden/>
              </w:rPr>
              <w:instrText>PAGEREF _Toc45541563 \h</w:instrText>
            </w:r>
            <w:r>
              <w:rPr>
                <w:webHidden/>
              </w:rPr>
              <w:fldChar w:fldCharType="separate"/>
            </w:r>
            <w:r>
              <w:rPr>
                <w:rStyle w:val="IndexLink"/>
                <w:vanish w:val="false"/>
              </w:rPr>
              <w:tab/>
              <w:t>4</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64">
            <w:r>
              <w:rPr>
                <w:webHidden/>
                <w:rStyle w:val="IndexLink"/>
              </w:rPr>
              <w:t>Activity 4 Finding information and people online</w:t>
            </w:r>
            <w:r>
              <w:rPr>
                <w:webHidden/>
              </w:rPr>
              <w:fldChar w:fldCharType="begin"/>
            </w:r>
            <w:r>
              <w:rPr>
                <w:webHidden/>
              </w:rPr>
              <w:instrText>PAGEREF _Toc45541564 \h</w:instrText>
            </w:r>
            <w:r>
              <w:rPr>
                <w:webHidden/>
              </w:rPr>
              <w:fldChar w:fldCharType="separate"/>
            </w:r>
            <w:r>
              <w:rPr>
                <w:rStyle w:val="IndexLink"/>
                <w:vanish w:val="false"/>
              </w:rPr>
              <w:tab/>
              <w:t>5</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65">
            <w:r>
              <w:rPr>
                <w:webHidden/>
                <w:rStyle w:val="IndexLink"/>
              </w:rPr>
              <w:t>Activity 5 Knowing who and what to trust online</w:t>
            </w:r>
            <w:r>
              <w:rPr>
                <w:webHidden/>
              </w:rPr>
              <w:fldChar w:fldCharType="begin"/>
            </w:r>
            <w:r>
              <w:rPr>
                <w:webHidden/>
              </w:rPr>
              <w:instrText>PAGEREF _Toc45541565 \h</w:instrText>
            </w:r>
            <w:r>
              <w:rPr>
                <w:webHidden/>
              </w:rPr>
              <w:fldChar w:fldCharType="separate"/>
            </w:r>
            <w:r>
              <w:rPr>
                <w:rStyle w:val="IndexLink"/>
                <w:vanish w:val="false"/>
              </w:rPr>
              <w:tab/>
              <w:t>5</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66">
            <w:r>
              <w:rPr>
                <w:webHidden/>
                <w:rStyle w:val="IndexLink"/>
              </w:rPr>
              <w:t>Activity 6 Managing and organising</w:t>
            </w:r>
            <w:r>
              <w:rPr>
                <w:webHidden/>
              </w:rPr>
              <w:fldChar w:fldCharType="begin"/>
            </w:r>
            <w:r>
              <w:rPr>
                <w:webHidden/>
              </w:rPr>
              <w:instrText>PAGEREF _Toc45541566 \h</w:instrText>
            </w:r>
            <w:r>
              <w:rPr>
                <w:webHidden/>
              </w:rPr>
              <w:fldChar w:fldCharType="separate"/>
            </w:r>
            <w:r>
              <w:rPr>
                <w:rStyle w:val="IndexLink"/>
                <w:vanish w:val="false"/>
              </w:rPr>
              <w:tab/>
              <w:t>5</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67">
            <w:r>
              <w:rPr>
                <w:webHidden/>
                <w:rStyle w:val="IndexLink"/>
              </w:rPr>
              <w:t>Activity 7 Collaborating and sharing in digital environments</w:t>
            </w:r>
            <w:r>
              <w:rPr>
                <w:webHidden/>
              </w:rPr>
              <w:fldChar w:fldCharType="begin"/>
            </w:r>
            <w:r>
              <w:rPr>
                <w:webHidden/>
              </w:rPr>
              <w:instrText>PAGEREF _Toc45541567 \h</w:instrText>
            </w:r>
            <w:r>
              <w:rPr>
                <w:webHidden/>
              </w:rPr>
              <w:fldChar w:fldCharType="separate"/>
            </w:r>
            <w:r>
              <w:rPr>
                <w:rStyle w:val="IndexLink"/>
                <w:vanish w:val="false"/>
              </w:rPr>
              <w:tab/>
              <w:t>5</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68">
            <w:r>
              <w:rPr>
                <w:webHidden/>
                <w:rStyle w:val="IndexLink"/>
              </w:rPr>
              <w:t>Activity 8 Reflection</w:t>
            </w:r>
            <w:r>
              <w:rPr>
                <w:webHidden/>
              </w:rPr>
              <w:fldChar w:fldCharType="begin"/>
            </w:r>
            <w:r>
              <w:rPr>
                <w:webHidden/>
              </w:rPr>
              <w:instrText>PAGEREF _Toc45541568 \h</w:instrText>
            </w:r>
            <w:r>
              <w:rPr>
                <w:webHidden/>
              </w:rPr>
              <w:fldChar w:fldCharType="separate"/>
            </w:r>
            <w:r>
              <w:rPr>
                <w:rStyle w:val="IndexLink"/>
                <w:vanish w:val="false"/>
              </w:rPr>
              <w:tab/>
              <w:t>6</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69">
            <w:r>
              <w:rPr>
                <w:webHidden/>
                <w:rStyle w:val="IndexLink"/>
              </w:rPr>
              <w:t>Personal notes (optional)</w:t>
            </w:r>
            <w:r>
              <w:rPr>
                <w:webHidden/>
              </w:rPr>
              <w:fldChar w:fldCharType="begin"/>
            </w:r>
            <w:r>
              <w:rPr>
                <w:webHidden/>
              </w:rPr>
              <w:instrText>PAGEREF _Toc45541569 \h</w:instrText>
            </w:r>
            <w:r>
              <w:rPr>
                <w:webHidden/>
              </w:rPr>
              <w:fldChar w:fldCharType="separate"/>
            </w:r>
            <w:r>
              <w:rPr>
                <w:rStyle w:val="IndexLink"/>
                <w:vanish w:val="false"/>
              </w:rPr>
              <w:tab/>
              <w:t>6</w:t>
            </w:r>
            <w:r>
              <w:rPr>
                <w:webHidden/>
              </w:rPr>
              <w:fldChar w:fldCharType="end"/>
            </w:r>
          </w:hyperlink>
        </w:p>
        <w:p>
          <w:pPr>
            <w:pStyle w:val="Contents2"/>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70">
            <w:r>
              <w:rPr>
                <w:webHidden/>
                <w:rStyle w:val="IndexLink"/>
              </w:rPr>
              <w:t>Week 3: Making your mark online</w:t>
            </w:r>
            <w:r>
              <w:rPr>
                <w:webHidden/>
              </w:rPr>
              <w:fldChar w:fldCharType="begin"/>
            </w:r>
            <w:r>
              <w:rPr>
                <w:webHidden/>
              </w:rPr>
              <w:instrText>PAGEREF _Toc45541570 \h</w:instrText>
            </w:r>
            <w:r>
              <w:rPr>
                <w:webHidden/>
              </w:rPr>
              <w:fldChar w:fldCharType="separate"/>
            </w:r>
            <w:r>
              <w:rPr>
                <w:rStyle w:val="IndexLink"/>
                <w:vanish w:val="false"/>
              </w:rPr>
              <w:tab/>
              <w:t>7</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71">
            <w:r>
              <w:rPr>
                <w:webHidden/>
                <w:rStyle w:val="IndexLink"/>
              </w:rPr>
              <w:t>Activity 3 Shaping your digital identity</w:t>
            </w:r>
            <w:r>
              <w:rPr>
                <w:webHidden/>
              </w:rPr>
              <w:fldChar w:fldCharType="begin"/>
            </w:r>
            <w:r>
              <w:rPr>
                <w:webHidden/>
              </w:rPr>
              <w:instrText>PAGEREF _Toc45541571 \h</w:instrText>
            </w:r>
            <w:r>
              <w:rPr>
                <w:webHidden/>
              </w:rPr>
              <w:fldChar w:fldCharType="separate"/>
            </w:r>
            <w:r>
              <w:rPr>
                <w:rStyle w:val="IndexLink"/>
                <w:vanish w:val="false"/>
              </w:rPr>
              <w:tab/>
              <w:t>7</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72">
            <w:r>
              <w:rPr>
                <w:webHidden/>
                <w:rStyle w:val="IndexLink"/>
              </w:rPr>
              <w:t>Activity 4 Developing your digital footprint</w:t>
            </w:r>
            <w:r>
              <w:rPr>
                <w:webHidden/>
              </w:rPr>
              <w:fldChar w:fldCharType="begin"/>
            </w:r>
            <w:r>
              <w:rPr>
                <w:webHidden/>
              </w:rPr>
              <w:instrText>PAGEREF _Toc45541572 \h</w:instrText>
            </w:r>
            <w:r>
              <w:rPr>
                <w:webHidden/>
              </w:rPr>
              <w:fldChar w:fldCharType="separate"/>
            </w:r>
            <w:r>
              <w:rPr>
                <w:rStyle w:val="IndexLink"/>
                <w:vanish w:val="false"/>
              </w:rPr>
              <w:tab/>
              <w:t>7</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73">
            <w:r>
              <w:rPr>
                <w:webHidden/>
                <w:rStyle w:val="IndexLink"/>
              </w:rPr>
              <w:t>Reflection</w:t>
            </w:r>
            <w:r>
              <w:rPr>
                <w:webHidden/>
              </w:rPr>
              <w:fldChar w:fldCharType="begin"/>
            </w:r>
            <w:r>
              <w:rPr>
                <w:webHidden/>
              </w:rPr>
              <w:instrText>PAGEREF _Toc45541573 \h</w:instrText>
            </w:r>
            <w:r>
              <w:rPr>
                <w:webHidden/>
              </w:rPr>
              <w:fldChar w:fldCharType="separate"/>
            </w:r>
            <w:r>
              <w:rPr>
                <w:rStyle w:val="IndexLink"/>
                <w:vanish w:val="false"/>
              </w:rPr>
              <w:tab/>
              <w:t>7</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74">
            <w:r>
              <w:rPr>
                <w:webHidden/>
                <w:rStyle w:val="IndexLink"/>
              </w:rPr>
              <w:t>Personal notes (optional)</w:t>
            </w:r>
            <w:r>
              <w:rPr>
                <w:webHidden/>
              </w:rPr>
              <w:fldChar w:fldCharType="begin"/>
            </w:r>
            <w:r>
              <w:rPr>
                <w:webHidden/>
              </w:rPr>
              <w:instrText>PAGEREF _Toc45541574 \h</w:instrText>
            </w:r>
            <w:r>
              <w:rPr>
                <w:webHidden/>
              </w:rPr>
              <w:fldChar w:fldCharType="separate"/>
            </w:r>
            <w:r>
              <w:rPr>
                <w:rStyle w:val="IndexLink"/>
                <w:vanish w:val="false"/>
              </w:rPr>
              <w:tab/>
              <w:t>7</w:t>
            </w:r>
            <w:r>
              <w:rPr>
                <w:webHidden/>
              </w:rPr>
              <w:fldChar w:fldCharType="end"/>
            </w:r>
          </w:hyperlink>
        </w:p>
        <w:p>
          <w:pPr>
            <w:pStyle w:val="Contents2"/>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75">
            <w:r>
              <w:rPr>
                <w:webHidden/>
                <w:rStyle w:val="IndexLink"/>
              </w:rPr>
              <w:t>Week 4: Staying safe and legal</w:t>
            </w:r>
            <w:r>
              <w:rPr>
                <w:webHidden/>
              </w:rPr>
              <w:fldChar w:fldCharType="begin"/>
            </w:r>
            <w:r>
              <w:rPr>
                <w:webHidden/>
              </w:rPr>
              <w:instrText>PAGEREF _Toc45541575 \h</w:instrText>
            </w:r>
            <w:r>
              <w:rPr>
                <w:webHidden/>
              </w:rPr>
              <w:fldChar w:fldCharType="separate"/>
            </w:r>
            <w:r>
              <w:rPr>
                <w:rStyle w:val="IndexLink"/>
                <w:vanish w:val="false"/>
              </w:rPr>
              <w:tab/>
              <w:t>8</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76">
            <w:r>
              <w:rPr>
                <w:webHidden/>
                <w:rStyle w:val="IndexLink"/>
              </w:rPr>
              <w:t>Activity 2 Improving your cyber security</w:t>
            </w:r>
            <w:r>
              <w:rPr>
                <w:webHidden/>
              </w:rPr>
              <w:fldChar w:fldCharType="begin"/>
            </w:r>
            <w:r>
              <w:rPr>
                <w:webHidden/>
              </w:rPr>
              <w:instrText>PAGEREF _Toc45541576 \h</w:instrText>
            </w:r>
            <w:r>
              <w:rPr>
                <w:webHidden/>
              </w:rPr>
              <w:fldChar w:fldCharType="separate"/>
            </w:r>
            <w:r>
              <w:rPr>
                <w:rStyle w:val="IndexLink"/>
                <w:vanish w:val="false"/>
              </w:rPr>
              <w:tab/>
              <w:t>8</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77">
            <w:r>
              <w:rPr>
                <w:webHidden/>
                <w:rStyle w:val="IndexLink"/>
              </w:rPr>
              <w:t>Activity 4 Improving your digital well-being</w:t>
            </w:r>
            <w:r>
              <w:rPr>
                <w:webHidden/>
              </w:rPr>
              <w:fldChar w:fldCharType="begin"/>
            </w:r>
            <w:r>
              <w:rPr>
                <w:webHidden/>
              </w:rPr>
              <w:instrText>PAGEREF _Toc45541577 \h</w:instrText>
            </w:r>
            <w:r>
              <w:rPr>
                <w:webHidden/>
              </w:rPr>
              <w:fldChar w:fldCharType="separate"/>
            </w:r>
            <w:r>
              <w:rPr>
                <w:rStyle w:val="IndexLink"/>
                <w:vanish w:val="false"/>
              </w:rPr>
              <w:tab/>
              <w:t>8</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78">
            <w:r>
              <w:rPr>
                <w:webHidden/>
                <w:rStyle w:val="IndexLink"/>
              </w:rPr>
              <w:t>Activity 8 Next steps</w:t>
            </w:r>
            <w:r>
              <w:rPr>
                <w:webHidden/>
              </w:rPr>
              <w:fldChar w:fldCharType="begin"/>
            </w:r>
            <w:r>
              <w:rPr>
                <w:webHidden/>
              </w:rPr>
              <w:instrText>PAGEREF _Toc45541578 \h</w:instrText>
            </w:r>
            <w:r>
              <w:rPr>
                <w:webHidden/>
              </w:rPr>
              <w:fldChar w:fldCharType="separate"/>
            </w:r>
            <w:r>
              <w:rPr>
                <w:rStyle w:val="IndexLink"/>
                <w:vanish w:val="false"/>
              </w:rPr>
              <w:tab/>
              <w:t>8</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79">
            <w:r>
              <w:rPr>
                <w:webHidden/>
                <w:rStyle w:val="IndexLink"/>
              </w:rPr>
              <w:t>Personal notes (optional)</w:t>
            </w:r>
            <w:r>
              <w:rPr>
                <w:webHidden/>
              </w:rPr>
              <w:fldChar w:fldCharType="begin"/>
            </w:r>
            <w:r>
              <w:rPr>
                <w:webHidden/>
              </w:rPr>
              <w:instrText>PAGEREF _Toc45541579 \h</w:instrText>
            </w:r>
            <w:r>
              <w:rPr>
                <w:webHidden/>
              </w:rPr>
              <w:fldChar w:fldCharType="separate"/>
            </w:r>
            <w:r>
              <w:rPr>
                <w:rStyle w:val="IndexLink"/>
                <w:vanish w:val="false"/>
              </w:rPr>
              <w:tab/>
              <w:t>8</w:t>
            </w:r>
            <w:r>
              <w:rPr>
                <w:webHidden/>
              </w:rPr>
              <w:fldChar w:fldCharType="end"/>
            </w:r>
          </w:hyperlink>
        </w:p>
        <w:p>
          <w:pPr>
            <w:pStyle w:val="Contents2"/>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80">
            <w:r>
              <w:rPr>
                <w:webHidden/>
                <w:rStyle w:val="IndexLink"/>
              </w:rPr>
              <w:t>Week 5: Critical consumption</w:t>
            </w:r>
            <w:r>
              <w:rPr>
                <w:webHidden/>
              </w:rPr>
              <w:fldChar w:fldCharType="begin"/>
            </w:r>
            <w:r>
              <w:rPr>
                <w:webHidden/>
              </w:rPr>
              <w:instrText>PAGEREF _Toc45541580 \h</w:instrText>
            </w:r>
            <w:r>
              <w:rPr>
                <w:webHidden/>
              </w:rPr>
              <w:fldChar w:fldCharType="separate"/>
            </w:r>
            <w:r>
              <w:rPr>
                <w:rStyle w:val="IndexLink"/>
                <w:vanish w:val="false"/>
              </w:rPr>
              <w:tab/>
              <w:t>9</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81">
            <w:r>
              <w:rPr>
                <w:webHidden/>
                <w:rStyle w:val="IndexLink"/>
              </w:rPr>
              <w:t>Activity 2 Mapping your information landscape</w:t>
            </w:r>
            <w:r>
              <w:rPr>
                <w:webHidden/>
              </w:rPr>
              <w:fldChar w:fldCharType="begin"/>
            </w:r>
            <w:r>
              <w:rPr>
                <w:webHidden/>
              </w:rPr>
              <w:instrText>PAGEREF _Toc45541581 \h</w:instrText>
            </w:r>
            <w:r>
              <w:rPr>
                <w:webHidden/>
              </w:rPr>
              <w:fldChar w:fldCharType="separate"/>
            </w:r>
            <w:r>
              <w:rPr>
                <w:rStyle w:val="IndexLink"/>
                <w:vanish w:val="false"/>
              </w:rPr>
              <w:tab/>
              <w:t>9</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82">
            <w:r>
              <w:rPr>
                <w:webHidden/>
                <w:rStyle w:val="IndexLink"/>
              </w:rPr>
              <w:t>Activity 2 Mapping your information landscape</w:t>
            </w:r>
            <w:r>
              <w:rPr>
                <w:webHidden/>
              </w:rPr>
              <w:fldChar w:fldCharType="begin"/>
            </w:r>
            <w:r>
              <w:rPr>
                <w:webHidden/>
              </w:rPr>
              <w:instrText>PAGEREF _Toc45541582 \h</w:instrText>
            </w:r>
            <w:r>
              <w:rPr>
                <w:webHidden/>
              </w:rPr>
              <w:fldChar w:fldCharType="separate"/>
            </w:r>
            <w:r>
              <w:rPr>
                <w:rStyle w:val="IndexLink"/>
                <w:vanish w:val="false"/>
              </w:rPr>
              <w:tab/>
              <w:t>10</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83">
            <w:r>
              <w:rPr>
                <w:webHidden/>
                <w:rStyle w:val="IndexLink"/>
              </w:rPr>
              <w:t>Activity 5 Tackling information overload</w:t>
            </w:r>
            <w:r>
              <w:rPr>
                <w:webHidden/>
              </w:rPr>
              <w:fldChar w:fldCharType="begin"/>
            </w:r>
            <w:r>
              <w:rPr>
                <w:webHidden/>
              </w:rPr>
              <w:instrText>PAGEREF _Toc45541583 \h</w:instrText>
            </w:r>
            <w:r>
              <w:rPr>
                <w:webHidden/>
              </w:rPr>
              <w:fldChar w:fldCharType="separate"/>
            </w:r>
            <w:r>
              <w:rPr>
                <w:rStyle w:val="IndexLink"/>
                <w:vanish w:val="false"/>
              </w:rPr>
              <w:tab/>
              <w:t>10</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84">
            <w:r>
              <w:rPr>
                <w:webHidden/>
                <w:rStyle w:val="IndexLink"/>
              </w:rPr>
              <w:t>Activity 6 Evaluating resources</w:t>
            </w:r>
            <w:r>
              <w:rPr>
                <w:webHidden/>
              </w:rPr>
              <w:fldChar w:fldCharType="begin"/>
            </w:r>
            <w:r>
              <w:rPr>
                <w:webHidden/>
              </w:rPr>
              <w:instrText>PAGEREF _Toc45541584 \h</w:instrText>
            </w:r>
            <w:r>
              <w:rPr>
                <w:webHidden/>
              </w:rPr>
              <w:fldChar w:fldCharType="separate"/>
            </w:r>
            <w:r>
              <w:rPr>
                <w:rStyle w:val="IndexLink"/>
                <w:vanish w:val="false"/>
              </w:rPr>
              <w:tab/>
              <w:t>11</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85">
            <w:r>
              <w:rPr>
                <w:webHidden/>
                <w:rStyle w:val="IndexLink"/>
              </w:rPr>
              <w:t>Activity 8 Asking the right questions</w:t>
            </w:r>
            <w:r>
              <w:rPr>
                <w:webHidden/>
              </w:rPr>
              <w:fldChar w:fldCharType="begin"/>
            </w:r>
            <w:r>
              <w:rPr>
                <w:webHidden/>
              </w:rPr>
              <w:instrText>PAGEREF _Toc45541585 \h</w:instrText>
            </w:r>
            <w:r>
              <w:rPr>
                <w:webHidden/>
              </w:rPr>
              <w:fldChar w:fldCharType="separate"/>
            </w:r>
            <w:r>
              <w:rPr>
                <w:rStyle w:val="IndexLink"/>
                <w:vanish w:val="false"/>
              </w:rPr>
              <w:tab/>
              <w:t>11</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86">
            <w:r>
              <w:rPr>
                <w:webHidden/>
                <w:rStyle w:val="IndexLink"/>
              </w:rPr>
              <w:t>Personal notes (optional)</w:t>
            </w:r>
            <w:r>
              <w:rPr>
                <w:webHidden/>
              </w:rPr>
              <w:fldChar w:fldCharType="begin"/>
            </w:r>
            <w:r>
              <w:rPr>
                <w:webHidden/>
              </w:rPr>
              <w:instrText>PAGEREF _Toc45541586 \h</w:instrText>
            </w:r>
            <w:r>
              <w:rPr>
                <w:webHidden/>
              </w:rPr>
              <w:fldChar w:fldCharType="separate"/>
            </w:r>
            <w:r>
              <w:rPr>
                <w:rStyle w:val="IndexLink"/>
                <w:vanish w:val="false"/>
              </w:rPr>
              <w:tab/>
              <w:t>11</w:t>
            </w:r>
            <w:r>
              <w:rPr>
                <w:webHidden/>
              </w:rPr>
              <w:fldChar w:fldCharType="end"/>
            </w:r>
          </w:hyperlink>
        </w:p>
        <w:p>
          <w:pPr>
            <w:pStyle w:val="Contents2"/>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87">
            <w:r>
              <w:rPr>
                <w:webHidden/>
                <w:rStyle w:val="IndexLink"/>
              </w:rPr>
              <w:t>Week 6: The right tool for the job</w:t>
            </w:r>
            <w:r>
              <w:rPr>
                <w:webHidden/>
              </w:rPr>
              <w:fldChar w:fldCharType="begin"/>
            </w:r>
            <w:r>
              <w:rPr>
                <w:webHidden/>
              </w:rPr>
              <w:instrText>PAGEREF _Toc45541587 \h</w:instrText>
            </w:r>
            <w:r>
              <w:rPr>
                <w:webHidden/>
              </w:rPr>
              <w:fldChar w:fldCharType="separate"/>
            </w:r>
            <w:r>
              <w:rPr>
                <w:rStyle w:val="IndexLink"/>
                <w:vanish w:val="false"/>
              </w:rPr>
              <w:tab/>
              <w:t>12</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88">
            <w:r>
              <w:rPr>
                <w:webHidden/>
                <w:rStyle w:val="IndexLink"/>
              </w:rPr>
              <w:t>Activity 2 Thinking about your own use of apps</w:t>
            </w:r>
            <w:r>
              <w:rPr>
                <w:webHidden/>
              </w:rPr>
              <w:fldChar w:fldCharType="begin"/>
            </w:r>
            <w:r>
              <w:rPr>
                <w:webHidden/>
              </w:rPr>
              <w:instrText>PAGEREF _Toc45541588 \h</w:instrText>
            </w:r>
            <w:r>
              <w:rPr>
                <w:webHidden/>
              </w:rPr>
              <w:fldChar w:fldCharType="separate"/>
            </w:r>
            <w:r>
              <w:rPr>
                <w:rStyle w:val="IndexLink"/>
                <w:vanish w:val="false"/>
              </w:rPr>
              <w:tab/>
              <w:t>12</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89">
            <w:r>
              <w:rPr>
                <w:webHidden/>
                <w:rStyle w:val="IndexLink"/>
              </w:rPr>
              <w:t>Activity 6 Evaluating apps</w:t>
            </w:r>
            <w:r>
              <w:rPr>
                <w:webHidden/>
              </w:rPr>
              <w:fldChar w:fldCharType="begin"/>
            </w:r>
            <w:r>
              <w:rPr>
                <w:webHidden/>
              </w:rPr>
              <w:instrText>PAGEREF _Toc45541589 \h</w:instrText>
            </w:r>
            <w:r>
              <w:rPr>
                <w:webHidden/>
              </w:rPr>
              <w:fldChar w:fldCharType="separate"/>
            </w:r>
            <w:r>
              <w:rPr>
                <w:rStyle w:val="IndexLink"/>
                <w:vanish w:val="false"/>
              </w:rPr>
              <w:tab/>
              <w:t>13</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90">
            <w:r>
              <w:rPr>
                <w:webHidden/>
                <w:rStyle w:val="IndexLink"/>
              </w:rPr>
              <w:t>Personal notes (optional)</w:t>
            </w:r>
            <w:r>
              <w:rPr>
                <w:webHidden/>
              </w:rPr>
              <w:fldChar w:fldCharType="begin"/>
            </w:r>
            <w:r>
              <w:rPr>
                <w:webHidden/>
              </w:rPr>
              <w:instrText>PAGEREF _Toc45541590 \h</w:instrText>
            </w:r>
            <w:r>
              <w:rPr>
                <w:webHidden/>
              </w:rPr>
              <w:fldChar w:fldCharType="separate"/>
            </w:r>
            <w:r>
              <w:rPr>
                <w:rStyle w:val="IndexLink"/>
                <w:vanish w:val="false"/>
              </w:rPr>
              <w:tab/>
              <w:t>14</w:t>
            </w:r>
            <w:r>
              <w:rPr>
                <w:webHidden/>
              </w:rPr>
              <w:fldChar w:fldCharType="end"/>
            </w:r>
          </w:hyperlink>
        </w:p>
        <w:p>
          <w:pPr>
            <w:pStyle w:val="Contents2"/>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91">
            <w:r>
              <w:rPr>
                <w:webHidden/>
                <w:rStyle w:val="IndexLink"/>
              </w:rPr>
              <w:t>Week 7: Being digital: making it work for you</w:t>
            </w:r>
            <w:r>
              <w:rPr>
                <w:webHidden/>
              </w:rPr>
              <w:fldChar w:fldCharType="begin"/>
            </w:r>
            <w:r>
              <w:rPr>
                <w:webHidden/>
              </w:rPr>
              <w:instrText>PAGEREF _Toc45541591 \h</w:instrText>
            </w:r>
            <w:r>
              <w:rPr>
                <w:webHidden/>
              </w:rPr>
              <w:fldChar w:fldCharType="separate"/>
            </w:r>
            <w:r>
              <w:rPr>
                <w:rStyle w:val="IndexLink"/>
                <w:vanish w:val="false"/>
              </w:rPr>
              <w:tab/>
              <w:t>15</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92">
            <w:r>
              <w:rPr>
                <w:webHidden/>
                <w:rStyle w:val="IndexLink"/>
              </w:rPr>
              <w:t>Useful resources</w:t>
            </w:r>
            <w:r>
              <w:rPr>
                <w:webHidden/>
              </w:rPr>
              <w:fldChar w:fldCharType="begin"/>
            </w:r>
            <w:r>
              <w:rPr>
                <w:webHidden/>
              </w:rPr>
              <w:instrText>PAGEREF _Toc45541592 \h</w:instrText>
            </w:r>
            <w:r>
              <w:rPr>
                <w:webHidden/>
              </w:rPr>
              <w:fldChar w:fldCharType="separate"/>
            </w:r>
            <w:r>
              <w:rPr>
                <w:rStyle w:val="IndexLink"/>
                <w:vanish w:val="false"/>
              </w:rPr>
              <w:tab/>
              <w:t>15</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93">
            <w:r>
              <w:rPr>
                <w:webHidden/>
                <w:rStyle w:val="IndexLink"/>
              </w:rPr>
              <w:t>Personal notes (optional)</w:t>
            </w:r>
            <w:r>
              <w:rPr>
                <w:webHidden/>
              </w:rPr>
              <w:fldChar w:fldCharType="begin"/>
            </w:r>
            <w:r>
              <w:rPr>
                <w:webHidden/>
              </w:rPr>
              <w:instrText>PAGEREF _Toc45541593 \h</w:instrText>
            </w:r>
            <w:r>
              <w:rPr>
                <w:webHidden/>
              </w:rPr>
              <w:fldChar w:fldCharType="separate"/>
            </w:r>
            <w:r>
              <w:rPr>
                <w:rStyle w:val="IndexLink"/>
                <w:vanish w:val="false"/>
              </w:rPr>
              <w:tab/>
              <w:t>15</w:t>
            </w:r>
            <w:r>
              <w:rPr>
                <w:webHidden/>
              </w:rPr>
              <w:fldChar w:fldCharType="end"/>
            </w:r>
          </w:hyperlink>
        </w:p>
        <w:p>
          <w:pPr>
            <w:pStyle w:val="Contents2"/>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94">
            <w:r>
              <w:rPr>
                <w:webHidden/>
                <w:rStyle w:val="IndexLink"/>
              </w:rPr>
              <w:t>Week 8: Continuing your digital journey</w:t>
            </w:r>
            <w:r>
              <w:rPr>
                <w:webHidden/>
              </w:rPr>
              <w:fldChar w:fldCharType="begin"/>
            </w:r>
            <w:r>
              <w:rPr>
                <w:webHidden/>
              </w:rPr>
              <w:instrText>PAGEREF _Toc45541594 \h</w:instrText>
            </w:r>
            <w:r>
              <w:rPr>
                <w:webHidden/>
              </w:rPr>
              <w:fldChar w:fldCharType="separate"/>
            </w:r>
            <w:r>
              <w:rPr>
                <w:rStyle w:val="IndexLink"/>
                <w:vanish w:val="false"/>
              </w:rPr>
              <w:tab/>
              <w:t>16</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95">
            <w:r>
              <w:rPr>
                <w:webHidden/>
                <w:rStyle w:val="IndexLink"/>
              </w:rPr>
              <w:t>Activity 1 Your digital skills: progress so far</w:t>
            </w:r>
            <w:r>
              <w:rPr>
                <w:webHidden/>
              </w:rPr>
              <w:fldChar w:fldCharType="begin"/>
            </w:r>
            <w:r>
              <w:rPr>
                <w:webHidden/>
              </w:rPr>
              <w:instrText>PAGEREF _Toc45541595 \h</w:instrText>
            </w:r>
            <w:r>
              <w:rPr>
                <w:webHidden/>
              </w:rPr>
              <w:fldChar w:fldCharType="separate"/>
            </w:r>
            <w:r>
              <w:rPr>
                <w:rStyle w:val="IndexLink"/>
                <w:vanish w:val="false"/>
              </w:rPr>
              <w:tab/>
              <w:t>16</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96">
            <w:r>
              <w:rPr>
                <w:webHidden/>
                <w:rStyle w:val="IndexLink"/>
              </w:rPr>
              <w:t>Activity 2 Digital identity and digital footprint</w:t>
            </w:r>
            <w:r>
              <w:rPr>
                <w:webHidden/>
              </w:rPr>
              <w:fldChar w:fldCharType="begin"/>
            </w:r>
            <w:r>
              <w:rPr>
                <w:webHidden/>
              </w:rPr>
              <w:instrText>PAGEREF _Toc45541596 \h</w:instrText>
            </w:r>
            <w:r>
              <w:rPr>
                <w:webHidden/>
              </w:rPr>
              <w:fldChar w:fldCharType="separate"/>
            </w:r>
            <w:r>
              <w:rPr>
                <w:rStyle w:val="IndexLink"/>
                <w:vanish w:val="false"/>
              </w:rPr>
              <w:tab/>
              <w:t>16</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97">
            <w:r>
              <w:rPr>
                <w:webHidden/>
                <w:rStyle w:val="IndexLink"/>
              </w:rPr>
              <w:t>Activity 3 Creative use of others’ resources</w:t>
            </w:r>
            <w:r>
              <w:rPr>
                <w:webHidden/>
              </w:rPr>
              <w:fldChar w:fldCharType="begin"/>
            </w:r>
            <w:r>
              <w:rPr>
                <w:webHidden/>
              </w:rPr>
              <w:instrText>PAGEREF _Toc45541597 \h</w:instrText>
            </w:r>
            <w:r>
              <w:rPr>
                <w:webHidden/>
              </w:rPr>
              <w:fldChar w:fldCharType="separate"/>
            </w:r>
            <w:r>
              <w:rPr>
                <w:rStyle w:val="IndexLink"/>
                <w:vanish w:val="false"/>
              </w:rPr>
              <w:tab/>
              <w:t>16</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98">
            <w:r>
              <w:rPr>
                <w:webHidden/>
                <w:rStyle w:val="IndexLink"/>
              </w:rPr>
              <w:t>Activity 4 Developing discernment and expanding your information landscape</w:t>
            </w:r>
            <w:r>
              <w:rPr>
                <w:webHidden/>
              </w:rPr>
              <w:fldChar w:fldCharType="begin"/>
            </w:r>
            <w:r>
              <w:rPr>
                <w:webHidden/>
              </w:rPr>
              <w:instrText>PAGEREF _Toc45541598 \h</w:instrText>
            </w:r>
            <w:r>
              <w:rPr>
                <w:webHidden/>
              </w:rPr>
              <w:fldChar w:fldCharType="separate"/>
            </w:r>
            <w:r>
              <w:rPr>
                <w:rStyle w:val="IndexLink"/>
                <w:vanish w:val="false"/>
              </w:rPr>
              <w:tab/>
              <w:t>16</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599">
            <w:r>
              <w:rPr>
                <w:webHidden/>
                <w:rStyle w:val="IndexLink"/>
              </w:rPr>
              <w:t>Activity 5 Using apps</w:t>
            </w:r>
            <w:r>
              <w:rPr>
                <w:webHidden/>
              </w:rPr>
              <w:fldChar w:fldCharType="begin"/>
            </w:r>
            <w:r>
              <w:rPr>
                <w:webHidden/>
              </w:rPr>
              <w:instrText>PAGEREF _Toc45541599 \h</w:instrText>
            </w:r>
            <w:r>
              <w:rPr>
                <w:webHidden/>
              </w:rPr>
              <w:fldChar w:fldCharType="separate"/>
            </w:r>
            <w:r>
              <w:rPr>
                <w:rStyle w:val="IndexLink"/>
                <w:vanish w:val="false"/>
              </w:rPr>
              <w:tab/>
              <w:t>17</w:t>
            </w:r>
            <w:r>
              <w:rPr>
                <w:webHidden/>
              </w:rPr>
              <w:fldChar w:fldCharType="end"/>
            </w:r>
          </w:hyperlink>
        </w:p>
        <w:p>
          <w:pPr>
            <w:pStyle w:val="Contents3"/>
            <w:tabs>
              <w:tab w:val="clear" w:pos="720"/>
              <w:tab w:val="right" w:pos="4170" w:leader="dot"/>
            </w:tabs>
            <w:rPr>
              <w:rFonts w:ascii="Calibri" w:hAnsi="Calibri" w:eastAsia="ＭＳ 明朝" w:cs="" w:asciiTheme="minorHAnsi" w:cstheme="minorBidi" w:eastAsiaTheme="minorEastAsia" w:hAnsiTheme="minorHAnsi"/>
              <w:lang w:eastAsia="en-GB"/>
            </w:rPr>
          </w:pPr>
          <w:hyperlink w:anchor="_Toc45541600">
            <w:r>
              <w:rPr>
                <w:webHidden/>
                <w:rStyle w:val="IndexLink"/>
              </w:rPr>
              <w:t>Personal notes (optional)</w:t>
            </w:r>
            <w:r>
              <w:rPr>
                <w:webHidden/>
              </w:rPr>
              <w:fldChar w:fldCharType="begin"/>
            </w:r>
            <w:r>
              <w:rPr>
                <w:webHidden/>
              </w:rPr>
              <w:instrText>PAGEREF _Toc45541600 \h</w:instrText>
            </w:r>
            <w:r>
              <w:rPr>
                <w:webHidden/>
              </w:rPr>
              <w:fldChar w:fldCharType="separate"/>
            </w:r>
            <w:r>
              <w:rPr>
                <w:rStyle w:val="IndexLink"/>
                <w:vanish w:val="false"/>
              </w:rPr>
              <w:tab/>
              <w:t>17</w:t>
            </w:r>
            <w:r>
              <w:rPr>
                <w:webHidden/>
              </w:rPr>
              <w:fldChar w:fldCharType="end"/>
            </w:r>
          </w:hyperlink>
          <w:r>
            <w:rPr>
              <w:rStyle w:val="IndexLink"/>
              <w:vanish w:val="false"/>
            </w:rPr>
            <w:fldChar w:fldCharType="end"/>
          </w:r>
        </w:p>
      </w:sdtContent>
    </w:sdt>
    <w:p>
      <w:pPr>
        <w:pStyle w:val="Normal"/>
        <w:rPr>
          <w:b/>
          <w:b/>
          <w:bCs/>
        </w:rPr>
      </w:pPr>
      <w:r>
        <w:rPr>
          <w:b/>
          <w:bCs/>
        </w:rPr>
      </w:r>
    </w:p>
    <w:p>
      <w:pPr>
        <w:sectPr>
          <w:headerReference w:type="default" r:id="rId4"/>
          <w:footerReference w:type="default" r:id="rId5"/>
          <w:type w:val="nextPage"/>
          <w:pgSz w:orient="landscape" w:w="16838" w:h="11906"/>
          <w:pgMar w:left="1440" w:right="1440" w:header="708" w:top="1440" w:footer="450" w:bottom="851" w:gutter="0"/>
          <w:pgNumType w:fmt="decimal"/>
          <w:cols w:num="3" w:equalWidth="false" w:sep="false">
            <w:col w:w="4298" w:space="708"/>
            <w:col w:w="3944" w:space="708"/>
            <w:col w:w="4298"/>
          </w:cols>
          <w:formProt w:val="false"/>
          <w:textDirection w:val="lrTb"/>
          <w:docGrid w:type="default" w:linePitch="360" w:charSpace="0"/>
        </w:sectPr>
      </w:pPr>
    </w:p>
    <w:p>
      <w:pPr>
        <w:pStyle w:val="Normal"/>
        <w:spacing w:before="0" w:after="0"/>
        <w:rPr/>
      </w:pPr>
      <w:r>
        <w:rPr/>
      </w:r>
    </w:p>
    <w:p>
      <w:pPr>
        <w:sectPr>
          <w:type w:val="continuous"/>
          <w:pgSz w:orient="landscape" w:w="16838" w:h="11906"/>
          <w:pgMar w:left="1440" w:right="1440" w:header="708" w:top="1440" w:footer="450" w:bottom="851" w:gutter="0"/>
          <w:cols w:num="2" w:space="708" w:equalWidth="true" w:sep="false"/>
          <w:formProt w:val="false"/>
          <w:textDirection w:val="lrTb"/>
          <w:docGrid w:type="default" w:linePitch="360" w:charSpace="0"/>
        </w:sectPr>
      </w:pPr>
    </w:p>
    <w:p>
      <w:pPr>
        <w:pStyle w:val="Heading2"/>
        <w:rPr/>
      </w:pPr>
      <w:bookmarkStart w:id="6" w:name="_Toc45541555"/>
      <w:r>
        <w:rPr/>
        <w:t>Week 1: Your digital life</w:t>
      </w:r>
      <w:bookmarkEnd w:id="6"/>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7" w:name="_Toc45541556"/>
            <w:r>
              <w:rPr>
                <w:kern w:val="0"/>
                <w:szCs w:val="22"/>
                <w:lang w:val="en-GB" w:eastAsia="en-US" w:bidi="ar-SA"/>
              </w:rPr>
              <w:t>Activity 1 Starting your digital journey</w:t>
            </w:r>
            <w:bookmarkEnd w:id="7"/>
          </w:p>
          <w:p>
            <w:pPr>
              <w:pStyle w:val="Normal"/>
              <w:widowControl/>
              <w:jc w:val="left"/>
              <w:rPr>
                <w:color w:val="FFFFFF" w:themeColor="background1"/>
              </w:rPr>
            </w:pPr>
            <w:r>
              <w:rPr>
                <w:rFonts w:eastAsia="Calibri" w:cs="Arial"/>
                <w:color w:val="FFFFFF" w:themeColor="background1"/>
                <w:kern w:val="0"/>
                <w:szCs w:val="22"/>
                <w:lang w:val="en-GB" w:eastAsia="en-US" w:bidi="ar-SA"/>
              </w:rPr>
              <w:t xml:space="preserve">What aspects of Manuela’s Michael’s or John’s stories reflect your own experience? </w:t>
            </w:r>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Note your own aspirations and goals.</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8" w:name="_Toc45541557"/>
            <w:r>
              <w:rPr>
                <w:kern w:val="0"/>
                <w:szCs w:val="22"/>
                <w:lang w:val="en-GB" w:eastAsia="en-US" w:bidi="ar-SA"/>
              </w:rPr>
              <w:t>Activity 2 What type of digital user are you?</w:t>
            </w:r>
            <w:bookmarkEnd w:id="8"/>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Make a note of anything you have come across so far that you want to learn more about.</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9" w:name="_Toc45541558"/>
            <w:r>
              <w:rPr>
                <w:kern w:val="0"/>
                <w:szCs w:val="22"/>
                <w:lang w:val="en-GB" w:eastAsia="en-US" w:bidi="ar-SA"/>
              </w:rPr>
              <w:t>Activity 6 Reflecting</w:t>
            </w:r>
            <w:bookmarkEnd w:id="9"/>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Make a note of your starting point at the beginning of the week, and the most useful thing you’ve learned. Identify one thing you’d like to learn more about.</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42"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42"/>
      </w:tblGrid>
      <w:tr>
        <w:trPr>
          <w:tblHeader w:val="true"/>
        </w:trPr>
        <w:tc>
          <w:tcPr>
            <w:tcW w:w="14142" w:type="dxa"/>
            <w:tcBorders/>
            <w:shd w:color="auto" w:fill="1F497D" w:themeFill="text2" w:val="clear"/>
          </w:tcPr>
          <w:p>
            <w:pPr>
              <w:pStyle w:val="Heading3"/>
              <w:widowControl/>
              <w:spacing w:before="120" w:after="120"/>
              <w:jc w:val="left"/>
              <w:rPr>
                <w:kern w:val="0"/>
                <w:szCs w:val="22"/>
                <w:lang w:val="en-GB" w:eastAsia="en-US" w:bidi="ar-SA"/>
              </w:rPr>
            </w:pPr>
            <w:bookmarkStart w:id="10" w:name="_Toc45541559"/>
            <w:r>
              <w:rPr>
                <w:kern w:val="0"/>
                <w:szCs w:val="22"/>
                <w:lang w:val="en-GB" w:eastAsia="en-US" w:bidi="ar-SA"/>
              </w:rPr>
              <w:t>Personal notes (optional)</w:t>
            </w:r>
            <w:bookmarkEnd w:id="10"/>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Record any additional thoughts on the learning this week and note down anything you want to follow up at a later date.</w:t>
            </w:r>
          </w:p>
        </w:tc>
      </w:tr>
      <w:tr>
        <w:trPr/>
        <w:tc>
          <w:tcPr>
            <w:tcW w:w="14142"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spacing w:before="0" w:after="0"/>
        <w:rPr>
          <w:rFonts w:eastAsia="ＭＳ ゴシック" w:cs="" w:cstheme="majorBidi" w:eastAsiaTheme="majorEastAsia"/>
          <w:b/>
          <w:b/>
          <w:bCs/>
          <w:color w:val="548DD4" w:themeColor="text2" w:themeTint="99"/>
          <w:sz w:val="32"/>
          <w:szCs w:val="26"/>
        </w:rPr>
      </w:pPr>
      <w:r>
        <w:rPr>
          <w:rFonts w:eastAsia="ＭＳ ゴシック" w:cs="" w:cstheme="majorBidi" w:eastAsiaTheme="majorEastAsia"/>
          <w:b/>
          <w:bCs/>
          <w:color w:val="548DD4" w:themeColor="text2" w:themeTint="99"/>
          <w:sz w:val="32"/>
          <w:szCs w:val="26"/>
        </w:rPr>
      </w:r>
      <w:r>
        <w:br w:type="page"/>
      </w:r>
    </w:p>
    <w:p>
      <w:pPr>
        <w:pStyle w:val="Heading2"/>
        <w:rPr/>
      </w:pPr>
      <w:bookmarkStart w:id="11" w:name="_Toc45541560"/>
      <w:r>
        <w:rPr/>
        <w:t>Week 2: Getting up and running</w:t>
      </w:r>
      <w:bookmarkEnd w:id="11"/>
    </w:p>
    <w:tbl>
      <w:tblPr>
        <w:tblStyle w:val="TableGrid"/>
        <w:tblW w:w="13948"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3460"/>
        <w:gridCol w:w="3493"/>
        <w:gridCol w:w="3498"/>
        <w:gridCol w:w="3496"/>
      </w:tblGrid>
      <w:tr>
        <w:trPr>
          <w:tblHeader w:val="true"/>
        </w:trPr>
        <w:tc>
          <w:tcPr>
            <w:tcW w:w="13947" w:type="dxa"/>
            <w:gridSpan w:val="4"/>
            <w:tcBorders/>
            <w:shd w:color="auto" w:fill="1F497D" w:themeFill="text2" w:val="clear"/>
          </w:tcPr>
          <w:p>
            <w:pPr>
              <w:pStyle w:val="Heading3"/>
              <w:widowControl/>
              <w:spacing w:before="120" w:after="120"/>
              <w:jc w:val="left"/>
              <w:rPr>
                <w:kern w:val="0"/>
                <w:szCs w:val="22"/>
                <w:lang w:val="en-GB" w:eastAsia="en-US" w:bidi="ar-SA"/>
              </w:rPr>
            </w:pPr>
            <w:bookmarkStart w:id="12" w:name="_Toc45541561"/>
            <w:r>
              <w:rPr>
                <w:kern w:val="0"/>
                <w:szCs w:val="22"/>
                <w:lang w:val="en-GB" w:eastAsia="en-US" w:bidi="ar-SA"/>
              </w:rPr>
              <w:t>Activity 1 Your digital environment</w:t>
            </w:r>
            <w:bookmarkEnd w:id="12"/>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Pick two online activities and provide details on what you were doing, why you were doing it, how it helped and any issues it raised.</w:t>
            </w:r>
          </w:p>
        </w:tc>
      </w:tr>
      <w:tr>
        <w:trPr>
          <w:tblHeader w:val="true"/>
        </w:trPr>
        <w:tc>
          <w:tcPr>
            <w:tcW w:w="3460" w:type="dxa"/>
            <w:tcBorders/>
            <w:shd w:color="auto" w:fill="1F497D" w:themeFill="text2" w:val="clear"/>
          </w:tcPr>
          <w:p>
            <w:pPr>
              <w:pStyle w:val="Heading4"/>
              <w:widowControl/>
              <w:spacing w:before="120" w:after="120"/>
              <w:rPr>
                <w:kern w:val="0"/>
                <w:szCs w:val="22"/>
                <w:lang w:val="en-GB" w:eastAsia="en-US" w:bidi="ar-SA"/>
              </w:rPr>
            </w:pPr>
            <w:r>
              <w:rPr>
                <w:kern w:val="0"/>
                <w:szCs w:val="22"/>
                <w:lang w:val="en-GB" w:eastAsia="en-US" w:bidi="ar-SA"/>
              </w:rPr>
              <w:t>What I did</w:t>
            </w:r>
          </w:p>
        </w:tc>
        <w:tc>
          <w:tcPr>
            <w:tcW w:w="3493" w:type="dxa"/>
            <w:tcBorders/>
            <w:shd w:color="auto" w:fill="1F497D" w:themeFill="text2" w:val="clear"/>
          </w:tcPr>
          <w:p>
            <w:pPr>
              <w:pStyle w:val="Heading4"/>
              <w:widowControl/>
              <w:spacing w:before="120" w:after="120"/>
              <w:rPr>
                <w:kern w:val="0"/>
                <w:szCs w:val="22"/>
                <w:lang w:val="en-GB" w:eastAsia="en-US" w:bidi="ar-SA"/>
              </w:rPr>
            </w:pPr>
            <w:r>
              <w:rPr>
                <w:kern w:val="0"/>
                <w:szCs w:val="22"/>
                <w:lang w:val="en-GB" w:eastAsia="en-US" w:bidi="ar-SA"/>
              </w:rPr>
              <w:t>Why I did it</w:t>
            </w:r>
          </w:p>
        </w:tc>
        <w:tc>
          <w:tcPr>
            <w:tcW w:w="3498" w:type="dxa"/>
            <w:tcBorders/>
            <w:shd w:color="auto" w:fill="1F497D" w:themeFill="text2" w:val="clear"/>
          </w:tcPr>
          <w:p>
            <w:pPr>
              <w:pStyle w:val="Heading4"/>
              <w:widowControl/>
              <w:spacing w:before="120" w:after="120"/>
              <w:rPr>
                <w:kern w:val="0"/>
                <w:szCs w:val="22"/>
                <w:lang w:val="en-GB" w:eastAsia="en-US" w:bidi="ar-SA"/>
              </w:rPr>
            </w:pPr>
            <w:r>
              <w:rPr>
                <w:kern w:val="0"/>
                <w:szCs w:val="22"/>
                <w:lang w:val="en-GB" w:eastAsia="en-US" w:bidi="ar-SA"/>
              </w:rPr>
              <w:t>How it helped</w:t>
            </w:r>
          </w:p>
        </w:tc>
        <w:tc>
          <w:tcPr>
            <w:tcW w:w="3496" w:type="dxa"/>
            <w:tcBorders/>
            <w:shd w:color="auto" w:fill="1F497D" w:themeFill="text2" w:val="clear"/>
          </w:tcPr>
          <w:p>
            <w:pPr>
              <w:pStyle w:val="Heading4"/>
              <w:widowControl/>
              <w:spacing w:before="120" w:after="120"/>
              <w:rPr>
                <w:kern w:val="0"/>
                <w:szCs w:val="22"/>
                <w:lang w:val="en-GB" w:eastAsia="en-US" w:bidi="ar-SA"/>
              </w:rPr>
            </w:pPr>
            <w:r>
              <w:rPr>
                <w:kern w:val="0"/>
                <w:szCs w:val="22"/>
                <w:lang w:val="en-GB" w:eastAsia="en-US" w:bidi="ar-SA"/>
              </w:rPr>
              <w:t>Issues raised</w:t>
            </w:r>
          </w:p>
        </w:tc>
      </w:tr>
      <w:tr>
        <w:trPr/>
        <w:tc>
          <w:tcPr>
            <w:tcW w:w="3460" w:type="dxa"/>
            <w:tcBorders/>
            <w:shd w:color="auto" w:fill="auto" w:val="clear"/>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3493"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3498" w:type="dxa"/>
            <w:tcBorders/>
            <w:shd w:color="auto" w:fill="auto" w:val="clear"/>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3496" w:type="dxa"/>
            <w:tcBorders/>
            <w:shd w:color="auto" w:fill="auto" w:val="clear"/>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r>
        <w:trPr/>
        <w:tc>
          <w:tcPr>
            <w:tcW w:w="3460" w:type="dxa"/>
            <w:tcBorders/>
            <w:shd w:color="auto" w:fill="auto" w:val="clear"/>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3493"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3498" w:type="dxa"/>
            <w:tcBorders/>
            <w:shd w:color="auto" w:fill="auto" w:val="clear"/>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3496" w:type="dxa"/>
            <w:tcBorders/>
            <w:shd w:color="auto" w:fill="auto" w:val="clear"/>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3948"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4718"/>
        <w:gridCol w:w="4610"/>
        <w:gridCol w:w="4620"/>
      </w:tblGrid>
      <w:tr>
        <w:trPr>
          <w:tblHeader w:val="true"/>
        </w:trPr>
        <w:tc>
          <w:tcPr>
            <w:tcW w:w="13948" w:type="dxa"/>
            <w:gridSpan w:val="3"/>
            <w:tcBorders/>
            <w:shd w:color="auto" w:fill="1F497D" w:themeFill="text2" w:val="clear"/>
          </w:tcPr>
          <w:p>
            <w:pPr>
              <w:pStyle w:val="Heading3"/>
              <w:widowControl/>
              <w:spacing w:before="120" w:after="120"/>
              <w:jc w:val="left"/>
              <w:rPr>
                <w:kern w:val="0"/>
                <w:szCs w:val="22"/>
                <w:lang w:val="en-GB" w:eastAsia="en-US" w:bidi="ar-SA"/>
              </w:rPr>
            </w:pPr>
            <w:bookmarkStart w:id="13" w:name="_Toc45541562"/>
            <w:r>
              <w:rPr>
                <w:kern w:val="0"/>
                <w:szCs w:val="22"/>
                <w:lang w:val="en-GB" w:eastAsia="en-US" w:bidi="ar-SA"/>
              </w:rPr>
              <w:t>Activity 2 Identifying skills</w:t>
            </w:r>
            <w:bookmarkEnd w:id="13"/>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Choose one of the environments either home, work or studying, and make a note of what skills you think you might need to do things effectively online.</w:t>
            </w:r>
          </w:p>
        </w:tc>
      </w:tr>
      <w:tr>
        <w:trPr>
          <w:tblHeader w:val="true"/>
        </w:trPr>
        <w:tc>
          <w:tcPr>
            <w:tcW w:w="4718" w:type="dxa"/>
            <w:tcBorders/>
            <w:shd w:color="auto" w:fill="1F497D" w:themeFill="text2" w:val="clear"/>
          </w:tcPr>
          <w:p>
            <w:pPr>
              <w:pStyle w:val="Heading4"/>
              <w:widowControl/>
              <w:spacing w:before="120" w:after="120"/>
              <w:rPr>
                <w:kern w:val="0"/>
                <w:szCs w:val="22"/>
                <w:lang w:val="en-GB" w:eastAsia="en-US" w:bidi="ar-SA"/>
              </w:rPr>
            </w:pPr>
            <w:r>
              <w:rPr>
                <w:kern w:val="0"/>
                <w:szCs w:val="22"/>
                <w:lang w:val="en-GB" w:eastAsia="en-US" w:bidi="ar-SA"/>
              </w:rPr>
              <w:t>At home I might need to know …</w:t>
            </w:r>
          </w:p>
        </w:tc>
        <w:tc>
          <w:tcPr>
            <w:tcW w:w="4610" w:type="dxa"/>
            <w:tcBorders/>
            <w:shd w:color="auto" w:fill="1F497D" w:themeFill="text2" w:val="clear"/>
          </w:tcPr>
          <w:p>
            <w:pPr>
              <w:pStyle w:val="Heading4"/>
              <w:widowControl/>
              <w:spacing w:before="120" w:after="120"/>
              <w:rPr>
                <w:kern w:val="0"/>
                <w:szCs w:val="22"/>
                <w:lang w:val="en-GB" w:eastAsia="en-US" w:bidi="ar-SA"/>
              </w:rPr>
            </w:pPr>
            <w:r>
              <w:rPr>
                <w:kern w:val="0"/>
                <w:szCs w:val="22"/>
                <w:lang w:val="en-GB" w:eastAsia="en-US" w:bidi="ar-SA"/>
              </w:rPr>
              <w:t>At work, I might need to know …</w:t>
            </w:r>
          </w:p>
        </w:tc>
        <w:tc>
          <w:tcPr>
            <w:tcW w:w="4620" w:type="dxa"/>
            <w:tcBorders/>
            <w:shd w:color="auto" w:fill="1F497D" w:themeFill="text2" w:val="clear"/>
          </w:tcPr>
          <w:p>
            <w:pPr>
              <w:pStyle w:val="Heading4"/>
              <w:widowControl/>
              <w:spacing w:before="120" w:after="120"/>
              <w:rPr>
                <w:kern w:val="0"/>
                <w:szCs w:val="22"/>
                <w:lang w:val="en-GB" w:eastAsia="en-US" w:bidi="ar-SA"/>
              </w:rPr>
            </w:pPr>
            <w:r>
              <w:rPr>
                <w:kern w:val="0"/>
                <w:szCs w:val="22"/>
                <w:lang w:val="en-GB" w:eastAsia="en-US" w:bidi="ar-SA"/>
              </w:rPr>
              <w:t>While I’m studying, I might need to know ...</w:t>
            </w:r>
          </w:p>
        </w:tc>
      </w:tr>
      <w:tr>
        <w:trPr/>
        <w:tc>
          <w:tcPr>
            <w:tcW w:w="4718" w:type="dxa"/>
            <w:tcBorders/>
            <w:shd w:color="auto" w:fill="auto" w:val="clear"/>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4610" w:type="dxa"/>
            <w:tcBorders/>
            <w:shd w:color="auto" w:fill="auto" w:val="clear"/>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4620" w:type="dxa"/>
            <w:tcBorders/>
            <w:shd w:color="auto" w:fill="auto" w:val="clear"/>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r>
        <w:trPr/>
        <w:tc>
          <w:tcPr>
            <w:tcW w:w="4718" w:type="dxa"/>
            <w:tcBorders/>
            <w:shd w:color="auto" w:fill="auto" w:val="clear"/>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4610" w:type="dxa"/>
            <w:tcBorders/>
            <w:shd w:color="auto" w:fill="auto" w:val="clear"/>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4620" w:type="dxa"/>
            <w:tcBorders/>
            <w:shd w:color="auto" w:fill="auto" w:val="clear"/>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14" w:name="_Toc45541563"/>
            <w:r>
              <w:rPr>
                <w:kern w:val="0"/>
                <w:szCs w:val="22"/>
                <w:lang w:val="en-GB" w:eastAsia="en-US" w:bidi="ar-SA"/>
              </w:rPr>
              <w:t>Activity 3 Understanding and engaging in an online environment</w:t>
            </w:r>
            <w:bookmarkEnd w:id="14"/>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Make a note of any resources you think will be useful to help you to develop your skills in this area. Remember to include the links to those resources.</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spacing w:before="0" w:after="0"/>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15" w:name="_Toc45541564"/>
            <w:r>
              <w:rPr>
                <w:kern w:val="0"/>
                <w:szCs w:val="22"/>
                <w:lang w:val="en-GB" w:eastAsia="en-US" w:bidi="ar-SA"/>
              </w:rPr>
              <w:t>Activity 4 Finding information and people online</w:t>
            </w:r>
            <w:bookmarkEnd w:id="15"/>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Make a note of any resources you think will be useful to help you to develop your skills in this area. Remember to include the links to those resources.</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16" w:name="_Toc45541565"/>
            <w:r>
              <w:rPr>
                <w:kern w:val="0"/>
                <w:szCs w:val="22"/>
                <w:lang w:val="en-GB" w:eastAsia="en-US" w:bidi="ar-SA"/>
              </w:rPr>
              <w:t>Activity 5 Knowing who and what to trust online</w:t>
            </w:r>
            <w:bookmarkEnd w:id="16"/>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Make a note of any resources you think will be useful to help you to develop your skills in this area. Remember to include the links to those resources.</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17" w:name="_Toc45541566"/>
            <w:r>
              <w:rPr>
                <w:kern w:val="0"/>
                <w:szCs w:val="22"/>
                <w:lang w:val="en-GB" w:eastAsia="en-US" w:bidi="ar-SA"/>
              </w:rPr>
              <w:t>Activity 6 Managing and organising</w:t>
            </w:r>
            <w:bookmarkEnd w:id="17"/>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Make a note of any resources you think will be useful to help you to develop your skills in this area. Remember to include the links to those resources.</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18" w:name="_Toc45541567"/>
            <w:r>
              <w:rPr>
                <w:kern w:val="0"/>
                <w:szCs w:val="22"/>
                <w:lang w:val="en-GB" w:eastAsia="en-US" w:bidi="ar-SA"/>
              </w:rPr>
              <w:t>Activity 7 Collaborating and sharing in digital environments</w:t>
            </w:r>
            <w:bookmarkEnd w:id="18"/>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Make a note of any resources you think will be useful to help you to develop your skills in this area. Remember to include the links to those resources.</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spacing w:before="0" w:after="0"/>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19" w:name="_Toc45541568"/>
            <w:r>
              <w:rPr>
                <w:kern w:val="0"/>
                <w:szCs w:val="22"/>
                <w:lang w:val="en-GB" w:eastAsia="en-US" w:bidi="ar-SA"/>
              </w:rPr>
              <w:t>Activity 8 Reflection</w:t>
            </w:r>
            <w:bookmarkEnd w:id="19"/>
          </w:p>
          <w:p>
            <w:pPr>
              <w:pStyle w:val="Normal"/>
              <w:widowControl/>
              <w:jc w:val="left"/>
              <w:rPr>
                <w:color w:val="FFFFFF" w:themeColor="background1"/>
              </w:rPr>
            </w:pPr>
            <w:r>
              <w:rPr>
                <w:rFonts w:eastAsia="Calibri" w:cs="Arial"/>
                <w:color w:val="FFFFFF" w:themeColor="background1"/>
                <w:kern w:val="0"/>
                <w:szCs w:val="22"/>
                <w:lang w:val="en-GB" w:eastAsia="en-US" w:bidi="ar-SA"/>
              </w:rPr>
              <w:t>Note down how the skills presented this week might be helpful in the future.</w:t>
            </w:r>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Identify three resources to try out over the next month.</w:t>
            </w:r>
          </w:p>
        </w:tc>
      </w:tr>
      <w:tr>
        <w:trPr/>
        <w:tc>
          <w:tcPr>
            <w:tcW w:w="14175" w:type="dxa"/>
            <w:tcBorders/>
          </w:tcPr>
          <w:p>
            <w:pPr>
              <w:pStyle w:val="ListParagraph"/>
              <w:widowControl/>
              <w:numPr>
                <w:ilvl w:val="0"/>
                <w:numId w:val="1"/>
              </w:numPr>
              <w:spacing w:before="200" w:after="120"/>
              <w:jc w:val="left"/>
              <w:rPr>
                <w:rFonts w:eastAsia="Calibri" w:cs="Arial"/>
                <w:kern w:val="0"/>
                <w:szCs w:val="22"/>
                <w:lang w:val="en-GB" w:eastAsia="en-US" w:bidi="ar-SA"/>
              </w:rPr>
            </w:pPr>
            <w:r>
              <w:rPr>
                <w:rFonts w:eastAsia="Calibri" w:cs="Arial"/>
                <w:kern w:val="0"/>
                <w:szCs w:val="22"/>
                <w:lang w:val="en-GB" w:eastAsia="en-US" w:bidi="ar-SA"/>
              </w:rPr>
            </w:r>
          </w:p>
          <w:p>
            <w:pPr>
              <w:pStyle w:val="ListParagraph"/>
              <w:widowControl/>
              <w:numPr>
                <w:ilvl w:val="0"/>
                <w:numId w:val="1"/>
              </w:numPr>
              <w:jc w:val="left"/>
              <w:rPr>
                <w:rFonts w:eastAsia="Calibri" w:cs="Arial"/>
                <w:kern w:val="0"/>
                <w:szCs w:val="22"/>
                <w:lang w:val="en-GB" w:eastAsia="en-US" w:bidi="ar-SA"/>
              </w:rPr>
            </w:pPr>
            <w:r>
              <w:rPr>
                <w:rFonts w:eastAsia="Calibri" w:cs="Arial"/>
                <w:kern w:val="0"/>
                <w:szCs w:val="22"/>
                <w:lang w:val="en-GB" w:eastAsia="en-US" w:bidi="ar-SA"/>
              </w:rPr>
              <w:t xml:space="preserve"> </w:t>
            </w:r>
          </w:p>
          <w:p>
            <w:pPr>
              <w:pStyle w:val="ListParagraph"/>
              <w:widowControl/>
              <w:numPr>
                <w:ilvl w:val="0"/>
                <w:numId w:val="1"/>
              </w:numPr>
              <w:jc w:val="left"/>
              <w:rPr>
                <w:rFonts w:eastAsia="Calibri" w:cs="Arial"/>
                <w:kern w:val="0"/>
                <w:szCs w:val="22"/>
                <w:lang w:val="en-GB" w:eastAsia="en-US" w:bidi="ar-SA"/>
              </w:rPr>
            </w:pPr>
            <w:r>
              <w:rPr>
                <w:rFonts w:eastAsia="Calibri" w:cs="Arial"/>
                <w:kern w:val="0"/>
                <w:szCs w:val="22"/>
                <w:lang w:val="en-GB" w:eastAsia="en-US" w:bidi="ar-SA"/>
              </w:rPr>
              <w:t xml:space="preserve"> </w:t>
            </w:r>
          </w:p>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20" w:name="_Toc45541569"/>
            <w:r>
              <w:rPr>
                <w:kern w:val="0"/>
                <w:szCs w:val="22"/>
                <w:lang w:val="en-GB" w:eastAsia="en-US" w:bidi="ar-SA"/>
              </w:rPr>
              <w:t>Personal notes (optional)</w:t>
            </w:r>
            <w:bookmarkEnd w:id="20"/>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Record any additional thoughts on the learning this week, and note down anything you want to follow up at a later date.</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spacing w:before="0" w:after="0"/>
        <w:rPr/>
      </w:pPr>
      <w:r>
        <w:rPr/>
      </w:r>
      <w:r>
        <w:br w:type="page"/>
      </w:r>
    </w:p>
    <w:p>
      <w:pPr>
        <w:pStyle w:val="Heading2"/>
        <w:rPr/>
      </w:pPr>
      <w:bookmarkStart w:id="21" w:name="_Toc45541570"/>
      <w:r>
        <w:rPr/>
        <w:t>Week 3: Making your mark online</w:t>
      </w:r>
      <w:bookmarkEnd w:id="21"/>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22" w:name="_Toc45541571"/>
            <w:r>
              <w:rPr>
                <w:kern w:val="0"/>
                <w:szCs w:val="22"/>
                <w:lang w:val="en-GB" w:eastAsia="en-US" w:bidi="ar-SA"/>
              </w:rPr>
              <w:t>Activity 3 Shaping your digital identity</w:t>
            </w:r>
            <w:bookmarkEnd w:id="22"/>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Make a note of ways you can create a positive footprint, and actions you can take if you have a negative footprint.</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23" w:name="_Toc45541572"/>
            <w:r>
              <w:rPr>
                <w:kern w:val="0"/>
                <w:szCs w:val="22"/>
                <w:lang w:val="en-GB" w:eastAsia="en-US" w:bidi="ar-SA"/>
              </w:rPr>
              <w:t>Activity 4 Developing your digital footprint</w:t>
            </w:r>
            <w:bookmarkEnd w:id="23"/>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Make a note of three things you can do to develop your digital footprint.</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24" w:name="_Toc45541573"/>
            <w:r>
              <w:rPr>
                <w:kern w:val="0"/>
                <w:szCs w:val="22"/>
                <w:lang w:val="en-GB" w:eastAsia="en-US" w:bidi="ar-SA"/>
              </w:rPr>
              <w:t>Reflection</w:t>
            </w:r>
            <w:bookmarkEnd w:id="24"/>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Make a note of any actions you would like to take as a result of your learning this week.</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25" w:name="_Toc45541574"/>
            <w:r>
              <w:rPr>
                <w:kern w:val="0"/>
                <w:szCs w:val="22"/>
                <w:lang w:val="en-GB" w:eastAsia="en-US" w:bidi="ar-SA"/>
              </w:rPr>
              <w:t>Personal notes (optional)</w:t>
            </w:r>
            <w:bookmarkEnd w:id="25"/>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Record any additional thoughts on the learning this week, and note down anything you want to follow up at a later date.</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p>
      <w:pPr>
        <w:pStyle w:val="Normal"/>
        <w:rPr/>
      </w:pPr>
      <w:r>
        <w:rPr/>
      </w:r>
      <w:r>
        <w:br w:type="page"/>
      </w:r>
    </w:p>
    <w:p>
      <w:pPr>
        <w:pStyle w:val="Heading2"/>
        <w:rPr/>
      </w:pPr>
      <w:bookmarkStart w:id="26" w:name="_Toc45541575"/>
      <w:r>
        <w:rPr/>
        <w:t>Week 4: Staying safe and legal</w:t>
      </w:r>
      <w:bookmarkEnd w:id="26"/>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27" w:name="_Toc45541576"/>
            <w:r>
              <w:rPr>
                <w:kern w:val="0"/>
                <w:szCs w:val="22"/>
                <w:lang w:val="en-GB" w:eastAsia="en-US" w:bidi="ar-SA"/>
              </w:rPr>
              <w:t>Activity 2 Improving your cyber security</w:t>
            </w:r>
            <w:bookmarkEnd w:id="27"/>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Make a note of the techniques you can use to make a strong password, or other ways to improve your online security.</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28" w:name="_Toc45541577"/>
            <w:r>
              <w:rPr>
                <w:kern w:val="0"/>
                <w:szCs w:val="22"/>
                <w:lang w:val="en-GB" w:eastAsia="en-US" w:bidi="ar-SA"/>
              </w:rPr>
              <w:t>Activity 4 Improving your digital well-being</w:t>
            </w:r>
            <w:bookmarkEnd w:id="28"/>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As you watch the video on how to improve your digital well-being, make a note of three tips you want to try out.</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29" w:name="_Toc45541578"/>
            <w:r>
              <w:rPr>
                <w:kern w:val="0"/>
                <w:szCs w:val="22"/>
                <w:lang w:val="en-GB" w:eastAsia="en-US" w:bidi="ar-SA"/>
              </w:rPr>
              <w:t>Activity 8 Next steps</w:t>
            </w:r>
            <w:bookmarkEnd w:id="29"/>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Reflect on the lessons you’ve learned about how to protect yourself online, and note down three steps you can take within the next month to improve your online safety.</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30" w:name="_Toc45541579"/>
            <w:r>
              <w:rPr>
                <w:kern w:val="0"/>
                <w:szCs w:val="22"/>
                <w:lang w:val="en-GB" w:eastAsia="en-US" w:bidi="ar-SA"/>
              </w:rPr>
              <w:t>Personal notes (optional)</w:t>
            </w:r>
            <w:bookmarkEnd w:id="30"/>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Record any additional thoughts on the learning this week, and note down anything you want to follow up at a later date.</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p>
      <w:pPr>
        <w:pStyle w:val="Normal"/>
        <w:spacing w:before="0" w:after="0"/>
        <w:rPr/>
      </w:pPr>
      <w:r>
        <w:rPr/>
      </w:r>
      <w:r>
        <w:br w:type="page"/>
      </w:r>
    </w:p>
    <w:p>
      <w:pPr>
        <w:pStyle w:val="Heading2"/>
        <w:rPr/>
      </w:pPr>
      <w:bookmarkStart w:id="31" w:name="_Toc45541580"/>
      <w:r>
        <w:rPr/>
        <w:t>Week 5: Critical consumption</w:t>
      </w:r>
      <w:bookmarkEnd w:id="31"/>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2660"/>
        <w:gridCol w:w="11514"/>
      </w:tblGrid>
      <w:tr>
        <w:trPr>
          <w:tblHeader w:val="true"/>
        </w:trPr>
        <w:tc>
          <w:tcPr>
            <w:tcW w:w="14174" w:type="dxa"/>
            <w:gridSpan w:val="2"/>
            <w:tcBorders/>
            <w:shd w:color="auto" w:fill="1F497D" w:themeFill="text2" w:val="clear"/>
          </w:tcPr>
          <w:p>
            <w:pPr>
              <w:pStyle w:val="Heading3"/>
              <w:widowControl/>
              <w:spacing w:before="120" w:after="120"/>
              <w:jc w:val="left"/>
              <w:rPr>
                <w:kern w:val="0"/>
                <w:szCs w:val="22"/>
                <w:lang w:val="en-GB" w:eastAsia="en-US" w:bidi="ar-SA"/>
              </w:rPr>
            </w:pPr>
            <w:bookmarkStart w:id="32" w:name="_Toc45541581"/>
            <w:r>
              <w:rPr>
                <w:kern w:val="0"/>
                <w:szCs w:val="22"/>
                <w:lang w:val="en-GB" w:eastAsia="en-US" w:bidi="ar-SA"/>
              </w:rPr>
              <w:t>Activity 2 Mapping your information landscape</w:t>
            </w:r>
            <w:bookmarkEnd w:id="32"/>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As you listen to Manuela, John and Michael, make some notes on the kinds of areas their information landscape covers.</w:t>
            </w:r>
          </w:p>
        </w:tc>
      </w:tr>
      <w:tr>
        <w:trPr/>
        <w:tc>
          <w:tcPr>
            <w:tcW w:w="2660" w:type="dxa"/>
            <w:tcBorders/>
          </w:tcPr>
          <w:p>
            <w:pPr>
              <w:pStyle w:val="Normal"/>
              <w:widowControl/>
              <w:spacing w:before="120" w:after="120"/>
              <w:jc w:val="left"/>
              <w:rPr>
                <w:b/>
                <w:b/>
              </w:rPr>
            </w:pPr>
            <w:r>
              <w:rPr>
                <w:rFonts w:eastAsia="Calibri" w:cs="Arial"/>
                <w:b/>
                <w:kern w:val="0"/>
                <w:szCs w:val="22"/>
                <w:lang w:val="en-GB" w:eastAsia="en-US" w:bidi="ar-SA"/>
              </w:rPr>
              <w:t>Manuela</w:t>
            </w:r>
          </w:p>
          <w:p>
            <w:pPr>
              <w:pStyle w:val="Normal"/>
              <w:widowControl/>
              <w:jc w:val="left"/>
              <w:rPr>
                <w:b/>
                <w:b/>
              </w:rPr>
            </w:pPr>
            <w:r>
              <w:rPr>
                <w:rFonts w:eastAsia="Calibri" w:cs="Arial"/>
                <w:b/>
                <w:kern w:val="0"/>
                <w:szCs w:val="22"/>
                <w:lang w:val="en-GB" w:eastAsia="en-US" w:bidi="ar-SA"/>
              </w:rPr>
            </w:r>
          </w:p>
          <w:p>
            <w:pPr>
              <w:pStyle w:val="Normal"/>
              <w:widowControl/>
              <w:jc w:val="left"/>
              <w:rPr>
                <w:b/>
                <w:b/>
              </w:rPr>
            </w:pPr>
            <w:r>
              <w:rPr>
                <w:rFonts w:eastAsia="Calibri" w:cs="Arial"/>
                <w:b/>
                <w:kern w:val="0"/>
                <w:szCs w:val="22"/>
                <w:lang w:val="en-GB" w:eastAsia="en-US" w:bidi="ar-SA"/>
              </w:rPr>
            </w:r>
          </w:p>
          <w:p>
            <w:pPr>
              <w:pStyle w:val="Normal"/>
              <w:widowControl/>
              <w:spacing w:before="120" w:after="120"/>
              <w:jc w:val="left"/>
              <w:rPr>
                <w:b/>
                <w:b/>
              </w:rPr>
            </w:pPr>
            <w:r>
              <w:rPr>
                <w:rFonts w:eastAsia="Calibri" w:cs="Arial"/>
                <w:b/>
                <w:kern w:val="0"/>
                <w:szCs w:val="22"/>
                <w:lang w:val="en-GB" w:eastAsia="en-US" w:bidi="ar-SA"/>
              </w:rPr>
            </w:r>
          </w:p>
        </w:tc>
        <w:tc>
          <w:tcPr>
            <w:tcW w:w="11514"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r>
        <w:trPr/>
        <w:tc>
          <w:tcPr>
            <w:tcW w:w="2660" w:type="dxa"/>
            <w:tcBorders/>
          </w:tcPr>
          <w:p>
            <w:pPr>
              <w:pStyle w:val="Normal"/>
              <w:widowControl/>
              <w:spacing w:before="120" w:after="120"/>
              <w:jc w:val="left"/>
              <w:rPr>
                <w:b/>
                <w:b/>
              </w:rPr>
            </w:pPr>
            <w:r>
              <w:rPr>
                <w:rFonts w:eastAsia="Calibri" w:cs="Arial"/>
                <w:b/>
                <w:kern w:val="0"/>
                <w:szCs w:val="22"/>
                <w:lang w:val="en-GB" w:eastAsia="en-US" w:bidi="ar-SA"/>
              </w:rPr>
              <w:t>John</w:t>
            </w:r>
          </w:p>
          <w:p>
            <w:pPr>
              <w:pStyle w:val="Normal"/>
              <w:widowControl/>
              <w:jc w:val="left"/>
              <w:rPr>
                <w:b/>
                <w:b/>
              </w:rPr>
            </w:pPr>
            <w:r>
              <w:rPr>
                <w:rFonts w:eastAsia="Calibri" w:cs="Arial"/>
                <w:b/>
                <w:kern w:val="0"/>
                <w:szCs w:val="22"/>
                <w:lang w:val="en-GB" w:eastAsia="en-US" w:bidi="ar-SA"/>
              </w:rPr>
            </w:r>
          </w:p>
          <w:p>
            <w:pPr>
              <w:pStyle w:val="Normal"/>
              <w:widowControl/>
              <w:jc w:val="left"/>
              <w:rPr>
                <w:b/>
                <w:b/>
              </w:rPr>
            </w:pPr>
            <w:r>
              <w:rPr>
                <w:rFonts w:eastAsia="Calibri" w:cs="Arial"/>
                <w:b/>
                <w:kern w:val="0"/>
                <w:szCs w:val="22"/>
                <w:lang w:val="en-GB" w:eastAsia="en-US" w:bidi="ar-SA"/>
              </w:rPr>
            </w:r>
          </w:p>
          <w:p>
            <w:pPr>
              <w:pStyle w:val="Normal"/>
              <w:widowControl/>
              <w:spacing w:before="120" w:after="120"/>
              <w:jc w:val="left"/>
              <w:rPr>
                <w:b/>
                <w:b/>
              </w:rPr>
            </w:pPr>
            <w:r>
              <w:rPr>
                <w:rFonts w:eastAsia="Calibri" w:cs="Arial"/>
                <w:b/>
                <w:kern w:val="0"/>
                <w:szCs w:val="22"/>
                <w:lang w:val="en-GB" w:eastAsia="en-US" w:bidi="ar-SA"/>
              </w:rPr>
            </w:r>
          </w:p>
        </w:tc>
        <w:tc>
          <w:tcPr>
            <w:tcW w:w="11514"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r>
        <w:trPr/>
        <w:tc>
          <w:tcPr>
            <w:tcW w:w="2660" w:type="dxa"/>
            <w:tcBorders/>
          </w:tcPr>
          <w:p>
            <w:pPr>
              <w:pStyle w:val="Normal"/>
              <w:widowControl/>
              <w:spacing w:before="120" w:after="120"/>
              <w:jc w:val="left"/>
              <w:rPr>
                <w:b/>
                <w:b/>
              </w:rPr>
            </w:pPr>
            <w:r>
              <w:rPr>
                <w:rFonts w:eastAsia="Calibri" w:cs="Arial"/>
                <w:b/>
                <w:kern w:val="0"/>
                <w:szCs w:val="22"/>
                <w:lang w:val="en-GB" w:eastAsia="en-US" w:bidi="ar-SA"/>
              </w:rPr>
              <w:t>Michael</w:t>
            </w:r>
          </w:p>
          <w:p>
            <w:pPr>
              <w:pStyle w:val="Normal"/>
              <w:widowControl/>
              <w:jc w:val="left"/>
              <w:rPr>
                <w:b/>
                <w:b/>
              </w:rPr>
            </w:pPr>
            <w:r>
              <w:rPr>
                <w:rFonts w:eastAsia="Calibri" w:cs="Arial"/>
                <w:b/>
                <w:kern w:val="0"/>
                <w:szCs w:val="22"/>
                <w:lang w:val="en-GB" w:eastAsia="en-US" w:bidi="ar-SA"/>
              </w:rPr>
            </w:r>
          </w:p>
          <w:p>
            <w:pPr>
              <w:pStyle w:val="Normal"/>
              <w:widowControl/>
              <w:jc w:val="left"/>
              <w:rPr>
                <w:b/>
                <w:b/>
              </w:rPr>
            </w:pPr>
            <w:r>
              <w:rPr>
                <w:rFonts w:eastAsia="Calibri" w:cs="Arial"/>
                <w:b/>
                <w:kern w:val="0"/>
                <w:szCs w:val="22"/>
                <w:lang w:val="en-GB" w:eastAsia="en-US" w:bidi="ar-SA"/>
              </w:rPr>
            </w:r>
          </w:p>
          <w:p>
            <w:pPr>
              <w:pStyle w:val="Normal"/>
              <w:widowControl/>
              <w:spacing w:before="120" w:after="120"/>
              <w:jc w:val="left"/>
              <w:rPr>
                <w:b/>
                <w:b/>
              </w:rPr>
            </w:pPr>
            <w:r>
              <w:rPr>
                <w:rFonts w:eastAsia="Calibri" w:cs="Arial"/>
                <w:b/>
                <w:kern w:val="0"/>
                <w:szCs w:val="22"/>
                <w:lang w:val="en-GB" w:eastAsia="en-US" w:bidi="ar-SA"/>
              </w:rPr>
            </w:r>
          </w:p>
        </w:tc>
        <w:tc>
          <w:tcPr>
            <w:tcW w:w="11514"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p>
      <w:pPr>
        <w:pStyle w:val="Normal"/>
        <w:spacing w:before="0" w:after="0"/>
        <w:rPr/>
      </w:pPr>
      <w:r>
        <w:rPr/>
      </w:r>
      <w:r>
        <w:br w:type="page"/>
      </w:r>
    </w:p>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2833"/>
        <w:gridCol w:w="2835"/>
        <w:gridCol w:w="2835"/>
        <w:gridCol w:w="2835"/>
        <w:gridCol w:w="2837"/>
      </w:tblGrid>
      <w:tr>
        <w:trPr>
          <w:tblHeader w:val="true"/>
        </w:trPr>
        <w:tc>
          <w:tcPr>
            <w:tcW w:w="14175" w:type="dxa"/>
            <w:gridSpan w:val="5"/>
            <w:tcBorders/>
            <w:shd w:color="auto" w:fill="1F497D" w:themeFill="text2" w:val="clear"/>
          </w:tcPr>
          <w:p>
            <w:pPr>
              <w:pStyle w:val="Heading3"/>
              <w:widowControl/>
              <w:spacing w:before="120" w:after="120"/>
              <w:jc w:val="left"/>
              <w:rPr>
                <w:kern w:val="0"/>
                <w:szCs w:val="22"/>
                <w:lang w:val="en-GB" w:eastAsia="en-US" w:bidi="ar-SA"/>
              </w:rPr>
            </w:pPr>
            <w:bookmarkStart w:id="33" w:name="_Toc45541582"/>
            <w:r>
              <w:rPr>
                <w:kern w:val="0"/>
                <w:szCs w:val="22"/>
                <w:lang w:val="en-GB" w:eastAsia="en-US" w:bidi="ar-SA"/>
              </w:rPr>
              <w:t>Activity 2 Mapping your information landscape</w:t>
            </w:r>
            <w:bookmarkEnd w:id="33"/>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Make a note of the key features of your own information landscape.</w:t>
            </w:r>
          </w:p>
        </w:tc>
      </w:tr>
      <w:tr>
        <w:trPr>
          <w:tblHeader w:val="true"/>
        </w:trPr>
        <w:tc>
          <w:tcPr>
            <w:tcW w:w="2833" w:type="dxa"/>
            <w:tcBorders/>
            <w:shd w:color="auto" w:fill="1F497D" w:themeFill="text2" w:val="clear"/>
          </w:tcPr>
          <w:p>
            <w:pPr>
              <w:pStyle w:val="Heading4"/>
              <w:widowControl/>
              <w:spacing w:before="120" w:after="120"/>
              <w:rPr>
                <w:kern w:val="0"/>
                <w:szCs w:val="22"/>
                <w:lang w:val="en-GB" w:eastAsia="en-US" w:bidi="ar-SA"/>
              </w:rPr>
            </w:pPr>
            <w:r>
              <w:rPr>
                <w:kern w:val="0"/>
                <w:szCs w:val="22"/>
                <w:lang w:val="en-GB" w:eastAsia="en-US" w:bidi="ar-SA"/>
              </w:rPr>
              <w:t>Timescale</w:t>
            </w:r>
          </w:p>
        </w:tc>
        <w:tc>
          <w:tcPr>
            <w:tcW w:w="2835" w:type="dxa"/>
            <w:tcBorders/>
            <w:shd w:color="auto" w:fill="1F497D" w:themeFill="text2" w:val="clear"/>
          </w:tcPr>
          <w:p>
            <w:pPr>
              <w:pStyle w:val="Heading4"/>
              <w:widowControl/>
              <w:spacing w:before="120" w:after="120"/>
              <w:rPr>
                <w:kern w:val="0"/>
                <w:szCs w:val="22"/>
                <w:lang w:val="en-GB" w:eastAsia="en-US" w:bidi="ar-SA"/>
              </w:rPr>
            </w:pPr>
            <w:r>
              <w:rPr>
                <w:kern w:val="0"/>
                <w:szCs w:val="22"/>
                <w:lang w:val="en-GB" w:eastAsia="en-US" w:bidi="ar-SA"/>
              </w:rPr>
              <w:t>Me</w:t>
            </w:r>
          </w:p>
        </w:tc>
        <w:tc>
          <w:tcPr>
            <w:tcW w:w="2835" w:type="dxa"/>
            <w:tcBorders/>
            <w:shd w:color="auto" w:fill="1F497D" w:themeFill="text2" w:val="clear"/>
          </w:tcPr>
          <w:p>
            <w:pPr>
              <w:pStyle w:val="Heading4"/>
              <w:widowControl/>
              <w:spacing w:before="120" w:after="120"/>
              <w:rPr>
                <w:kern w:val="0"/>
                <w:szCs w:val="22"/>
                <w:lang w:val="en-GB" w:eastAsia="en-US" w:bidi="ar-SA"/>
              </w:rPr>
            </w:pPr>
            <w:r>
              <w:rPr>
                <w:kern w:val="0"/>
                <w:szCs w:val="22"/>
                <w:lang w:val="en-GB" w:eastAsia="en-US" w:bidi="ar-SA"/>
              </w:rPr>
              <w:t>My local community</w:t>
            </w:r>
          </w:p>
        </w:tc>
        <w:tc>
          <w:tcPr>
            <w:tcW w:w="2835" w:type="dxa"/>
            <w:tcBorders/>
            <w:shd w:color="auto" w:fill="1F497D" w:themeFill="text2" w:val="clear"/>
          </w:tcPr>
          <w:p>
            <w:pPr>
              <w:pStyle w:val="Heading4"/>
              <w:widowControl/>
              <w:spacing w:before="120" w:after="120"/>
              <w:rPr>
                <w:kern w:val="0"/>
                <w:szCs w:val="22"/>
                <w:lang w:val="en-GB" w:eastAsia="en-US" w:bidi="ar-SA"/>
              </w:rPr>
            </w:pPr>
            <w:r>
              <w:rPr>
                <w:kern w:val="0"/>
                <w:szCs w:val="22"/>
                <w:lang w:val="en-GB" w:eastAsia="en-US" w:bidi="ar-SA"/>
              </w:rPr>
              <w:t>My workplace, college or university</w:t>
            </w:r>
          </w:p>
        </w:tc>
        <w:tc>
          <w:tcPr>
            <w:tcW w:w="2837" w:type="dxa"/>
            <w:tcBorders/>
            <w:shd w:color="auto" w:fill="1F497D" w:themeFill="text2" w:val="clear"/>
          </w:tcPr>
          <w:p>
            <w:pPr>
              <w:pStyle w:val="Heading4"/>
              <w:widowControl/>
              <w:spacing w:before="120" w:after="120"/>
              <w:rPr>
                <w:kern w:val="0"/>
                <w:szCs w:val="22"/>
                <w:lang w:val="en-GB" w:eastAsia="en-US" w:bidi="ar-SA"/>
              </w:rPr>
            </w:pPr>
            <w:r>
              <w:rPr>
                <w:kern w:val="0"/>
                <w:szCs w:val="22"/>
                <w:lang w:val="en-GB" w:eastAsia="en-US" w:bidi="ar-SA"/>
              </w:rPr>
              <w:t>My world view</w:t>
            </w:r>
          </w:p>
        </w:tc>
      </w:tr>
      <w:tr>
        <w:trPr/>
        <w:tc>
          <w:tcPr>
            <w:tcW w:w="2833" w:type="dxa"/>
            <w:tcBorders/>
          </w:tcPr>
          <w:p>
            <w:pPr>
              <w:pStyle w:val="Normal"/>
              <w:widowControl/>
              <w:spacing w:before="120" w:after="120"/>
              <w:jc w:val="left"/>
              <w:rPr>
                <w:b/>
                <w:b/>
              </w:rPr>
            </w:pPr>
            <w:r>
              <w:rPr>
                <w:rFonts w:eastAsia="Calibri" w:cs="Arial"/>
                <w:b/>
                <w:kern w:val="0"/>
                <w:szCs w:val="22"/>
                <w:lang w:val="en-GB" w:eastAsia="en-US" w:bidi="ar-SA"/>
              </w:rPr>
              <w:t>Six months ago</w:t>
            </w:r>
          </w:p>
          <w:p>
            <w:pPr>
              <w:pStyle w:val="Normal"/>
              <w:widowControl/>
              <w:jc w:val="left"/>
              <w:rPr>
                <w:rFonts w:eastAsia="Calibri" w:cs="Arial"/>
                <w:kern w:val="0"/>
                <w:szCs w:val="22"/>
                <w:lang w:val="en-GB" w:eastAsia="en-US" w:bidi="ar-SA"/>
              </w:rPr>
            </w:pPr>
            <w:r>
              <w:rPr>
                <w:rFonts w:eastAsia="Calibri" w:cs="Arial"/>
                <w:kern w:val="0"/>
                <w:szCs w:val="22"/>
                <w:lang w:val="en-GB" w:eastAsia="en-US" w:bidi="ar-SA"/>
              </w:rPr>
            </w:r>
          </w:p>
          <w:p>
            <w:pPr>
              <w:pStyle w:val="Normal"/>
              <w:widowControl/>
              <w:jc w:val="left"/>
              <w:rPr>
                <w:rFonts w:eastAsia="Calibri" w:cs="Arial"/>
                <w:kern w:val="0"/>
                <w:szCs w:val="22"/>
                <w:lang w:val="en-GB" w:eastAsia="en-US" w:bidi="ar-SA"/>
              </w:rPr>
            </w:pPr>
            <w:r>
              <w:rPr>
                <w:rFonts w:eastAsia="Calibri" w:cs="Arial"/>
                <w:kern w:val="0"/>
                <w:szCs w:val="22"/>
                <w:lang w:val="en-GB" w:eastAsia="en-US" w:bidi="ar-SA"/>
              </w:rPr>
            </w:r>
          </w:p>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83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83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83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837"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r>
        <w:trPr/>
        <w:tc>
          <w:tcPr>
            <w:tcW w:w="2833" w:type="dxa"/>
            <w:tcBorders/>
          </w:tcPr>
          <w:p>
            <w:pPr>
              <w:pStyle w:val="Normal"/>
              <w:widowControl/>
              <w:spacing w:before="120" w:after="120"/>
              <w:jc w:val="left"/>
              <w:rPr>
                <w:b/>
                <w:b/>
              </w:rPr>
            </w:pPr>
            <w:r>
              <w:rPr>
                <w:rFonts w:eastAsia="Calibri" w:cs="Arial"/>
                <w:b/>
                <w:kern w:val="0"/>
                <w:szCs w:val="22"/>
                <w:lang w:val="en-GB" w:eastAsia="en-US" w:bidi="ar-SA"/>
              </w:rPr>
              <w:t>Now</w:t>
            </w:r>
          </w:p>
          <w:p>
            <w:pPr>
              <w:pStyle w:val="Normal"/>
              <w:widowControl/>
              <w:jc w:val="left"/>
              <w:rPr>
                <w:rFonts w:eastAsia="Calibri" w:cs="Arial"/>
                <w:kern w:val="0"/>
                <w:szCs w:val="22"/>
                <w:lang w:val="en-GB" w:eastAsia="en-US" w:bidi="ar-SA"/>
              </w:rPr>
            </w:pPr>
            <w:r>
              <w:rPr>
                <w:rFonts w:eastAsia="Calibri" w:cs="Arial"/>
                <w:kern w:val="0"/>
                <w:szCs w:val="22"/>
                <w:lang w:val="en-GB" w:eastAsia="en-US" w:bidi="ar-SA"/>
              </w:rPr>
            </w:r>
          </w:p>
          <w:p>
            <w:pPr>
              <w:pStyle w:val="Normal"/>
              <w:widowControl/>
              <w:jc w:val="left"/>
              <w:rPr>
                <w:rFonts w:eastAsia="Calibri" w:cs="Arial"/>
                <w:kern w:val="0"/>
                <w:szCs w:val="22"/>
                <w:lang w:val="en-GB" w:eastAsia="en-US" w:bidi="ar-SA"/>
              </w:rPr>
            </w:pPr>
            <w:r>
              <w:rPr>
                <w:rFonts w:eastAsia="Calibri" w:cs="Arial"/>
                <w:kern w:val="0"/>
                <w:szCs w:val="22"/>
                <w:lang w:val="en-GB" w:eastAsia="en-US" w:bidi="ar-SA"/>
              </w:rPr>
            </w:r>
          </w:p>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83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p>
            <w:pPr>
              <w:pStyle w:val="Normal"/>
              <w:widowControl/>
              <w:jc w:val="left"/>
              <w:rPr>
                <w:rFonts w:eastAsia="Calibri" w:cs="Arial"/>
                <w:kern w:val="0"/>
                <w:szCs w:val="22"/>
                <w:lang w:val="en-GB" w:eastAsia="en-US" w:bidi="ar-SA"/>
              </w:rPr>
            </w:pPr>
            <w:r>
              <w:rPr>
                <w:rFonts w:eastAsia="Calibri" w:cs="Arial"/>
                <w:kern w:val="0"/>
                <w:szCs w:val="22"/>
                <w:lang w:val="en-GB" w:eastAsia="en-US" w:bidi="ar-SA"/>
              </w:rPr>
            </w:r>
          </w:p>
          <w:p>
            <w:pPr>
              <w:pStyle w:val="Normal"/>
              <w:widowControl/>
              <w:jc w:val="left"/>
              <w:rPr>
                <w:rFonts w:eastAsia="Calibri" w:cs="Arial"/>
                <w:kern w:val="0"/>
                <w:szCs w:val="22"/>
                <w:lang w:val="en-GB" w:eastAsia="en-US" w:bidi="ar-SA"/>
              </w:rPr>
            </w:pPr>
            <w:r>
              <w:rPr>
                <w:rFonts w:eastAsia="Calibri" w:cs="Arial"/>
                <w:kern w:val="0"/>
                <w:szCs w:val="22"/>
                <w:lang w:val="en-GB" w:eastAsia="en-US" w:bidi="ar-SA"/>
              </w:rPr>
            </w:r>
          </w:p>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83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83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837"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spacing w:before="0" w:after="0"/>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34" w:name="_Toc45541583"/>
            <w:r>
              <w:rPr>
                <w:kern w:val="0"/>
                <w:szCs w:val="22"/>
                <w:lang w:val="en-GB" w:eastAsia="en-US" w:bidi="ar-SA"/>
              </w:rPr>
              <w:t>Activity 5 Tackling information overload</w:t>
            </w:r>
            <w:bookmarkEnd w:id="34"/>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As you watch the video, make a note of any useful tips on how to deal with information overload.</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35" w:name="_Toc45541584"/>
            <w:r>
              <w:rPr>
                <w:kern w:val="0"/>
                <w:szCs w:val="22"/>
                <w:lang w:val="en-GB" w:eastAsia="en-US" w:bidi="ar-SA"/>
              </w:rPr>
              <w:t>Activity 6 Evaluating resources</w:t>
            </w:r>
            <w:bookmarkEnd w:id="35"/>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How do you decide what to trust online? What is the process you go through, and what questions do you ask? How does this reflect the CAN and PROMPT criteria? Make a note of any points you want to remember for the future.</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36" w:name="_Toc45541585"/>
            <w:r>
              <w:rPr>
                <w:kern w:val="0"/>
                <w:szCs w:val="22"/>
                <w:lang w:val="en-GB" w:eastAsia="en-US" w:bidi="ar-SA"/>
              </w:rPr>
              <w:t>Activity 8 Asking the right questions</w:t>
            </w:r>
            <w:bookmarkEnd w:id="36"/>
          </w:p>
          <w:p>
            <w:pPr>
              <w:pStyle w:val="Normal"/>
              <w:widowControl/>
              <w:jc w:val="left"/>
              <w:rPr>
                <w:color w:val="FFFFFF" w:themeColor="background1"/>
              </w:rPr>
            </w:pPr>
            <w:r>
              <w:rPr>
                <w:rFonts w:eastAsia="Calibri" w:cs="Arial"/>
                <w:color w:val="FFFFFF" w:themeColor="background1"/>
                <w:kern w:val="0"/>
                <w:szCs w:val="22"/>
                <w:lang w:val="en-GB" w:eastAsia="en-US" w:bidi="ar-SA"/>
              </w:rPr>
              <w:t>Make a note of one or two tips for evaluating information that you would like to remember.</w:t>
            </w:r>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Make a note of ways in which your information landscape has changed as a result of your learning so far (e.g. useful sources or networks you have discovered).</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37" w:name="_Toc45541586"/>
            <w:r>
              <w:rPr>
                <w:kern w:val="0"/>
                <w:szCs w:val="22"/>
                <w:lang w:val="en-GB" w:eastAsia="en-US" w:bidi="ar-SA"/>
              </w:rPr>
              <w:t>Personal notes (optional)</w:t>
            </w:r>
            <w:bookmarkEnd w:id="37"/>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Record any additional thoughts on the learning this week, and note down anything you want to follow up at a later date.</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p>
      <w:pPr>
        <w:pStyle w:val="Normal"/>
        <w:rPr/>
      </w:pPr>
      <w:r>
        <w:rPr/>
      </w:r>
      <w:r>
        <w:br w:type="page"/>
      </w:r>
    </w:p>
    <w:p>
      <w:pPr>
        <w:pStyle w:val="Heading2"/>
        <w:rPr/>
      </w:pPr>
      <w:bookmarkStart w:id="38" w:name="_Toc45541587"/>
      <w:r>
        <w:rPr/>
        <w:t>Week 6: The right tool for the job</w:t>
      </w:r>
      <w:bookmarkEnd w:id="38"/>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240"/>
        <w:gridCol w:w="1843"/>
        <w:gridCol w:w="2550"/>
        <w:gridCol w:w="2127"/>
        <w:gridCol w:w="2415"/>
      </w:tblGrid>
      <w:tr>
        <w:trPr>
          <w:tblHeader w:val="true"/>
        </w:trPr>
        <w:tc>
          <w:tcPr>
            <w:tcW w:w="14175" w:type="dxa"/>
            <w:gridSpan w:val="5"/>
            <w:tcBorders/>
            <w:shd w:color="auto" w:fill="1F497D" w:themeFill="text2" w:val="clear"/>
          </w:tcPr>
          <w:p>
            <w:pPr>
              <w:pStyle w:val="Heading3"/>
              <w:widowControl/>
              <w:spacing w:before="120" w:after="120"/>
              <w:jc w:val="left"/>
              <w:rPr>
                <w:kern w:val="0"/>
                <w:szCs w:val="22"/>
                <w:lang w:val="en-GB" w:eastAsia="en-US" w:bidi="ar-SA"/>
              </w:rPr>
            </w:pPr>
            <w:bookmarkStart w:id="39" w:name="_Toc45541588"/>
            <w:r>
              <w:rPr>
                <w:kern w:val="0"/>
                <w:szCs w:val="22"/>
                <w:lang w:val="en-GB" w:eastAsia="en-US" w:bidi="ar-SA"/>
              </w:rPr>
              <w:t>Activity 2 Thinking about your own use of apps</w:t>
            </w:r>
            <w:bookmarkEnd w:id="39"/>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Make notes about the apps you use for different areas of your life.</w:t>
            </w:r>
          </w:p>
        </w:tc>
      </w:tr>
      <w:tr>
        <w:trPr>
          <w:tblHeader w:val="true"/>
        </w:trPr>
        <w:tc>
          <w:tcPr>
            <w:tcW w:w="5240" w:type="dxa"/>
            <w:tcBorders/>
            <w:shd w:color="auto" w:fill="1F497D" w:themeFill="text2" w:val="clear"/>
          </w:tcPr>
          <w:p>
            <w:pPr>
              <w:pStyle w:val="Heading4"/>
              <w:widowControl/>
              <w:spacing w:before="120" w:after="120"/>
              <w:rPr>
                <w:kern w:val="0"/>
                <w:szCs w:val="22"/>
                <w:lang w:val="en-GB" w:eastAsia="en-US" w:bidi="ar-SA"/>
              </w:rPr>
            </w:pPr>
            <w:r>
              <w:rPr>
                <w:kern w:val="0"/>
                <w:szCs w:val="22"/>
                <w:lang w:val="en-GB" w:eastAsia="en-US" w:bidi="ar-SA"/>
              </w:rPr>
              <w:t>Function: what are you doing online?</w:t>
            </w:r>
          </w:p>
        </w:tc>
        <w:tc>
          <w:tcPr>
            <w:tcW w:w="1843" w:type="dxa"/>
            <w:tcBorders/>
            <w:shd w:color="auto" w:fill="1F497D" w:themeFill="text2" w:val="clear"/>
          </w:tcPr>
          <w:p>
            <w:pPr>
              <w:pStyle w:val="Heading4"/>
              <w:widowControl/>
              <w:spacing w:before="120" w:after="120"/>
              <w:rPr>
                <w:kern w:val="0"/>
                <w:szCs w:val="22"/>
                <w:lang w:val="en-GB" w:eastAsia="en-US" w:bidi="ar-SA"/>
              </w:rPr>
            </w:pPr>
            <w:r>
              <w:rPr>
                <w:kern w:val="0"/>
                <w:szCs w:val="22"/>
                <w:lang w:val="en-GB" w:eastAsia="en-US" w:bidi="ar-SA"/>
              </w:rPr>
              <w:t>App and device</w:t>
            </w:r>
          </w:p>
        </w:tc>
        <w:tc>
          <w:tcPr>
            <w:tcW w:w="2550" w:type="dxa"/>
            <w:tcBorders/>
            <w:shd w:color="auto" w:fill="1F497D" w:themeFill="text2" w:val="clear"/>
          </w:tcPr>
          <w:p>
            <w:pPr>
              <w:pStyle w:val="Heading4"/>
              <w:widowControl/>
              <w:spacing w:before="120" w:after="120"/>
              <w:rPr>
                <w:kern w:val="0"/>
                <w:szCs w:val="22"/>
                <w:lang w:val="en-GB" w:eastAsia="en-US" w:bidi="ar-SA"/>
              </w:rPr>
            </w:pPr>
            <w:r>
              <w:rPr>
                <w:kern w:val="0"/>
                <w:szCs w:val="22"/>
                <w:lang w:val="en-GB" w:eastAsia="en-US" w:bidi="ar-SA"/>
              </w:rPr>
              <w:t>Work/study/daily life (all that apply)</w:t>
            </w:r>
          </w:p>
        </w:tc>
        <w:tc>
          <w:tcPr>
            <w:tcW w:w="2127" w:type="dxa"/>
            <w:tcBorders/>
            <w:shd w:color="auto" w:fill="1F497D" w:themeFill="text2" w:val="clear"/>
          </w:tcPr>
          <w:p>
            <w:pPr>
              <w:pStyle w:val="Heading4"/>
              <w:widowControl/>
              <w:spacing w:before="120" w:after="120"/>
              <w:rPr>
                <w:kern w:val="0"/>
                <w:szCs w:val="22"/>
                <w:lang w:val="en-GB" w:eastAsia="en-US" w:bidi="ar-SA"/>
              </w:rPr>
            </w:pPr>
            <w:r>
              <w:rPr>
                <w:kern w:val="0"/>
                <w:szCs w:val="22"/>
                <w:lang w:val="en-GB" w:eastAsia="en-US" w:bidi="ar-SA"/>
              </w:rPr>
              <w:t>How often</w:t>
            </w:r>
          </w:p>
        </w:tc>
        <w:tc>
          <w:tcPr>
            <w:tcW w:w="2415" w:type="dxa"/>
            <w:tcBorders/>
            <w:shd w:color="auto" w:fill="1F497D" w:themeFill="text2" w:val="clear"/>
          </w:tcPr>
          <w:p>
            <w:pPr>
              <w:pStyle w:val="Heading4"/>
              <w:widowControl/>
              <w:spacing w:before="120" w:after="120"/>
              <w:rPr>
                <w:kern w:val="0"/>
                <w:szCs w:val="22"/>
                <w:lang w:val="en-GB" w:eastAsia="en-US" w:bidi="ar-SA"/>
              </w:rPr>
            </w:pPr>
            <w:r>
              <w:rPr>
                <w:kern w:val="0"/>
                <w:szCs w:val="22"/>
                <w:lang w:val="en-GB" w:eastAsia="en-US" w:bidi="ar-SA"/>
              </w:rPr>
              <w:t>What do you like / dislike about the app?</w:t>
            </w:r>
          </w:p>
        </w:tc>
      </w:tr>
      <w:tr>
        <w:trPr/>
        <w:tc>
          <w:tcPr>
            <w:tcW w:w="5240" w:type="dxa"/>
            <w:tcBorders/>
          </w:tcPr>
          <w:p>
            <w:pPr>
              <w:pStyle w:val="Normal"/>
              <w:widowControl/>
              <w:spacing w:before="120" w:after="120"/>
              <w:jc w:val="left"/>
              <w:rPr>
                <w:b/>
                <w:b/>
              </w:rPr>
            </w:pPr>
            <w:r>
              <w:rPr>
                <w:rFonts w:eastAsia="Calibri" w:cs="Arial"/>
                <w:b/>
                <w:kern w:val="0"/>
                <w:szCs w:val="22"/>
                <w:lang w:val="en-GB" w:eastAsia="en-US" w:bidi="ar-SA"/>
              </w:rPr>
              <w:t>Managing money</w:t>
            </w:r>
          </w:p>
          <w:p>
            <w:pPr>
              <w:pStyle w:val="Normal"/>
              <w:widowControl/>
              <w:spacing w:before="120" w:after="120"/>
              <w:jc w:val="left"/>
              <w:rPr>
                <w:b/>
                <w:b/>
              </w:rPr>
            </w:pPr>
            <w:r>
              <w:rPr>
                <w:rFonts w:eastAsia="Calibri" w:cs="Arial"/>
                <w:b/>
                <w:kern w:val="0"/>
                <w:szCs w:val="22"/>
                <w:lang w:val="en-GB" w:eastAsia="en-US" w:bidi="ar-SA"/>
              </w:rPr>
            </w:r>
          </w:p>
        </w:tc>
        <w:tc>
          <w:tcPr>
            <w:tcW w:w="1843"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550"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127"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41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r>
        <w:trPr/>
        <w:tc>
          <w:tcPr>
            <w:tcW w:w="5240" w:type="dxa"/>
            <w:tcBorders/>
          </w:tcPr>
          <w:p>
            <w:pPr>
              <w:pStyle w:val="Normal"/>
              <w:widowControl/>
              <w:spacing w:before="120" w:after="120"/>
              <w:jc w:val="left"/>
              <w:rPr>
                <w:b/>
                <w:b/>
              </w:rPr>
            </w:pPr>
            <w:r>
              <w:rPr>
                <w:rFonts w:eastAsia="Calibri" w:cs="Arial"/>
                <w:b/>
                <w:kern w:val="0"/>
                <w:szCs w:val="22"/>
                <w:lang w:val="en-GB" w:eastAsia="en-US" w:bidi="ar-SA"/>
              </w:rPr>
              <w:t>Leisure: music, video, games</w:t>
            </w:r>
          </w:p>
          <w:p>
            <w:pPr>
              <w:pStyle w:val="Normal"/>
              <w:widowControl/>
              <w:spacing w:before="120" w:after="120"/>
              <w:jc w:val="left"/>
              <w:rPr>
                <w:b/>
                <w:b/>
              </w:rPr>
            </w:pPr>
            <w:r>
              <w:rPr>
                <w:rFonts w:eastAsia="Calibri" w:cs="Arial"/>
                <w:b/>
                <w:kern w:val="0"/>
                <w:szCs w:val="22"/>
                <w:lang w:val="en-GB" w:eastAsia="en-US" w:bidi="ar-SA"/>
              </w:rPr>
            </w:r>
          </w:p>
        </w:tc>
        <w:tc>
          <w:tcPr>
            <w:tcW w:w="1843"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550"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127"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41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r>
        <w:trPr/>
        <w:tc>
          <w:tcPr>
            <w:tcW w:w="5240" w:type="dxa"/>
            <w:tcBorders/>
          </w:tcPr>
          <w:p>
            <w:pPr>
              <w:pStyle w:val="Normal"/>
              <w:widowControl/>
              <w:spacing w:before="120" w:after="120"/>
              <w:jc w:val="left"/>
              <w:rPr>
                <w:b/>
                <w:b/>
              </w:rPr>
            </w:pPr>
            <w:r>
              <w:rPr>
                <w:rFonts w:eastAsia="Calibri" w:cs="Arial"/>
                <w:b/>
                <w:kern w:val="0"/>
                <w:szCs w:val="22"/>
                <w:lang w:val="en-GB" w:eastAsia="en-US" w:bidi="ar-SA"/>
              </w:rPr>
              <w:t>Saving documents/tracking references</w:t>
            </w:r>
          </w:p>
          <w:p>
            <w:pPr>
              <w:pStyle w:val="Normal"/>
              <w:widowControl/>
              <w:spacing w:before="120" w:after="120"/>
              <w:jc w:val="left"/>
              <w:rPr>
                <w:b/>
                <w:b/>
              </w:rPr>
            </w:pPr>
            <w:r>
              <w:rPr>
                <w:rFonts w:eastAsia="Calibri" w:cs="Arial"/>
                <w:b/>
                <w:kern w:val="0"/>
                <w:szCs w:val="22"/>
                <w:lang w:val="en-GB" w:eastAsia="en-US" w:bidi="ar-SA"/>
              </w:rPr>
            </w:r>
          </w:p>
        </w:tc>
        <w:tc>
          <w:tcPr>
            <w:tcW w:w="1843"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550"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127"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41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r>
        <w:trPr/>
        <w:tc>
          <w:tcPr>
            <w:tcW w:w="5240" w:type="dxa"/>
            <w:tcBorders/>
          </w:tcPr>
          <w:p>
            <w:pPr>
              <w:pStyle w:val="Normal"/>
              <w:widowControl/>
              <w:spacing w:before="120" w:after="120"/>
              <w:jc w:val="left"/>
              <w:rPr>
                <w:b/>
                <w:b/>
              </w:rPr>
            </w:pPr>
            <w:r>
              <w:rPr>
                <w:rFonts w:eastAsia="Calibri" w:cs="Arial"/>
                <w:b/>
                <w:kern w:val="0"/>
                <w:szCs w:val="22"/>
                <w:lang w:val="en-GB" w:eastAsia="en-US" w:bidi="ar-SA"/>
              </w:rPr>
              <w:t>Accessing news</w:t>
            </w:r>
          </w:p>
          <w:p>
            <w:pPr>
              <w:pStyle w:val="Normal"/>
              <w:widowControl/>
              <w:spacing w:before="120" w:after="120"/>
              <w:jc w:val="left"/>
              <w:rPr>
                <w:b/>
                <w:b/>
              </w:rPr>
            </w:pPr>
            <w:r>
              <w:rPr>
                <w:rFonts w:eastAsia="Calibri" w:cs="Arial"/>
                <w:b/>
                <w:kern w:val="0"/>
                <w:szCs w:val="22"/>
                <w:lang w:val="en-GB" w:eastAsia="en-US" w:bidi="ar-SA"/>
              </w:rPr>
            </w:r>
          </w:p>
        </w:tc>
        <w:tc>
          <w:tcPr>
            <w:tcW w:w="1843"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550"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127"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41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r>
        <w:trPr/>
        <w:tc>
          <w:tcPr>
            <w:tcW w:w="5240" w:type="dxa"/>
            <w:tcBorders/>
          </w:tcPr>
          <w:p>
            <w:pPr>
              <w:pStyle w:val="Normal"/>
              <w:widowControl/>
              <w:spacing w:before="120" w:after="120"/>
              <w:jc w:val="left"/>
              <w:rPr>
                <w:b/>
                <w:b/>
              </w:rPr>
            </w:pPr>
            <w:r>
              <w:rPr>
                <w:rFonts w:eastAsia="Calibri" w:cs="Arial"/>
                <w:b/>
                <w:kern w:val="0"/>
                <w:szCs w:val="22"/>
                <w:lang w:val="en-GB" w:eastAsia="en-US" w:bidi="ar-SA"/>
              </w:rPr>
              <w:t>Communicating and collaborating</w:t>
            </w:r>
          </w:p>
          <w:p>
            <w:pPr>
              <w:pStyle w:val="Normal"/>
              <w:widowControl/>
              <w:spacing w:before="120" w:after="120"/>
              <w:jc w:val="left"/>
              <w:rPr>
                <w:b/>
                <w:b/>
              </w:rPr>
            </w:pPr>
            <w:r>
              <w:rPr>
                <w:rFonts w:eastAsia="Calibri" w:cs="Arial"/>
                <w:b/>
                <w:kern w:val="0"/>
                <w:szCs w:val="22"/>
                <w:lang w:val="en-GB" w:eastAsia="en-US" w:bidi="ar-SA"/>
              </w:rPr>
            </w:r>
          </w:p>
        </w:tc>
        <w:tc>
          <w:tcPr>
            <w:tcW w:w="1843"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550"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127"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41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r>
        <w:trPr/>
        <w:tc>
          <w:tcPr>
            <w:tcW w:w="5240" w:type="dxa"/>
            <w:tcBorders/>
          </w:tcPr>
          <w:p>
            <w:pPr>
              <w:pStyle w:val="Normal"/>
              <w:widowControl/>
              <w:spacing w:before="120" w:after="120"/>
              <w:jc w:val="left"/>
              <w:rPr>
                <w:b/>
                <w:b/>
              </w:rPr>
            </w:pPr>
            <w:r>
              <w:rPr>
                <w:rFonts w:eastAsia="Calibri" w:cs="Arial"/>
                <w:b/>
                <w:kern w:val="0"/>
                <w:szCs w:val="22"/>
                <w:lang w:val="en-GB" w:eastAsia="en-US" w:bidi="ar-SA"/>
              </w:rPr>
              <w:t>Organising things</w:t>
            </w:r>
          </w:p>
          <w:p>
            <w:pPr>
              <w:pStyle w:val="Normal"/>
              <w:widowControl/>
              <w:spacing w:before="120" w:after="120"/>
              <w:jc w:val="left"/>
              <w:rPr>
                <w:b/>
                <w:b/>
              </w:rPr>
            </w:pPr>
            <w:r>
              <w:rPr>
                <w:rFonts w:eastAsia="Calibri" w:cs="Arial"/>
                <w:b/>
                <w:kern w:val="0"/>
                <w:szCs w:val="22"/>
                <w:lang w:val="en-GB" w:eastAsia="en-US" w:bidi="ar-SA"/>
              </w:rPr>
            </w:r>
          </w:p>
        </w:tc>
        <w:tc>
          <w:tcPr>
            <w:tcW w:w="1843"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550"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127"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41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r>
        <w:trPr/>
        <w:tc>
          <w:tcPr>
            <w:tcW w:w="5240" w:type="dxa"/>
            <w:tcBorders/>
          </w:tcPr>
          <w:p>
            <w:pPr>
              <w:pStyle w:val="Normal"/>
              <w:widowControl/>
              <w:spacing w:before="120" w:after="120"/>
              <w:jc w:val="left"/>
              <w:rPr>
                <w:b/>
                <w:b/>
              </w:rPr>
            </w:pPr>
            <w:r>
              <w:rPr>
                <w:rFonts w:eastAsia="Calibri" w:cs="Arial"/>
                <w:b/>
                <w:kern w:val="0"/>
                <w:szCs w:val="22"/>
                <w:lang w:val="en-GB" w:eastAsia="en-US" w:bidi="ar-SA"/>
              </w:rPr>
              <w:t>Managing photos</w:t>
            </w:r>
          </w:p>
          <w:p>
            <w:pPr>
              <w:pStyle w:val="Normal"/>
              <w:widowControl/>
              <w:spacing w:before="120" w:after="120"/>
              <w:jc w:val="left"/>
              <w:rPr>
                <w:b/>
                <w:b/>
              </w:rPr>
            </w:pPr>
            <w:r>
              <w:rPr>
                <w:rFonts w:eastAsia="Calibri" w:cs="Arial"/>
                <w:b/>
                <w:kern w:val="0"/>
                <w:szCs w:val="22"/>
                <w:lang w:val="en-GB" w:eastAsia="en-US" w:bidi="ar-SA"/>
              </w:rPr>
            </w:r>
          </w:p>
        </w:tc>
        <w:tc>
          <w:tcPr>
            <w:tcW w:w="1843"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550"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127"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c>
          <w:tcPr>
            <w:tcW w:w="241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spacing w:before="0" w:after="0"/>
        <w:rPr/>
      </w:pPr>
      <w:r>
        <w:rPr/>
      </w:r>
      <w:r>
        <w:br w:type="page"/>
      </w:r>
    </w:p>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6090"/>
        <w:gridCol w:w="2694"/>
        <w:gridCol w:w="2693"/>
        <w:gridCol w:w="2697"/>
      </w:tblGrid>
      <w:tr>
        <w:trPr>
          <w:tblHeader w:val="true"/>
        </w:trPr>
        <w:tc>
          <w:tcPr>
            <w:tcW w:w="14174" w:type="dxa"/>
            <w:gridSpan w:val="4"/>
            <w:tcBorders/>
            <w:shd w:color="auto" w:fill="1F497D" w:themeFill="text2" w:val="clear"/>
          </w:tcPr>
          <w:p>
            <w:pPr>
              <w:pStyle w:val="Heading3"/>
              <w:widowControl/>
              <w:spacing w:before="120" w:after="120"/>
              <w:jc w:val="left"/>
              <w:rPr>
                <w:kern w:val="0"/>
                <w:szCs w:val="22"/>
                <w:lang w:val="en-GB" w:eastAsia="en-US" w:bidi="ar-SA"/>
              </w:rPr>
            </w:pPr>
            <w:bookmarkStart w:id="40" w:name="_Toc45541589"/>
            <w:r>
              <w:rPr>
                <w:kern w:val="0"/>
                <w:szCs w:val="22"/>
                <w:lang w:val="en-GB" w:eastAsia="en-US" w:bidi="ar-SA"/>
              </w:rPr>
              <w:t>Activity 6 Evaluating apps</w:t>
            </w:r>
            <w:bookmarkEnd w:id="40"/>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 xml:space="preserve">Critically evaluate the three apps/tool you have picked according to the ACCEPTS mnemonic in the table below. </w:t>
            </w:r>
          </w:p>
        </w:tc>
      </w:tr>
      <w:tr>
        <w:trPr>
          <w:tblHeader w:val="true"/>
        </w:trPr>
        <w:tc>
          <w:tcPr>
            <w:tcW w:w="6090" w:type="dxa"/>
            <w:tcBorders/>
            <w:shd w:color="auto" w:fill="auto" w:val="clear"/>
          </w:tcPr>
          <w:p>
            <w:pPr>
              <w:pStyle w:val="Normal"/>
              <w:widowControl/>
              <w:spacing w:before="120" w:after="120"/>
              <w:jc w:val="left"/>
              <w:rPr>
                <w:color w:val="FFFFFF" w:themeColor="background1"/>
              </w:rPr>
            </w:pPr>
            <w:r>
              <w:rPr>
                <w:rFonts w:eastAsia="Calibri" w:cs="Arial"/>
                <w:b/>
                <w:kern w:val="0"/>
                <w:szCs w:val="22"/>
                <w:lang w:val="en-GB" w:eastAsia="en-US" w:bidi="ar-SA"/>
              </w:rPr>
              <w:t>ACCEPTS criteria</w:t>
            </w:r>
          </w:p>
        </w:tc>
        <w:tc>
          <w:tcPr>
            <w:tcW w:w="2694" w:type="dxa"/>
            <w:tcBorders/>
          </w:tcPr>
          <w:p>
            <w:pPr>
              <w:pStyle w:val="Normal"/>
              <w:widowControl/>
              <w:spacing w:lineRule="auto" w:line="276" w:before="0" w:after="0"/>
              <w:jc w:val="left"/>
              <w:rPr>
                <w:b/>
                <w:b/>
              </w:rPr>
            </w:pPr>
            <w:r>
              <w:rPr>
                <w:rFonts w:eastAsia="Calibri" w:cs="Arial"/>
                <w:b/>
                <w:kern w:val="0"/>
                <w:szCs w:val="22"/>
                <w:lang w:val="en-GB" w:eastAsia="en-US" w:bidi="ar-SA"/>
              </w:rPr>
              <w:t>Application 1</w:t>
            </w:r>
          </w:p>
          <w:p>
            <w:pPr>
              <w:pStyle w:val="Normal"/>
              <w:widowControl/>
              <w:spacing w:before="0" w:after="0"/>
              <w:jc w:val="left"/>
              <w:rPr>
                <w:rFonts w:eastAsia="Calibri" w:cs="Arial"/>
                <w:kern w:val="0"/>
                <w:szCs w:val="22"/>
                <w:lang w:val="en-GB" w:eastAsia="en-US" w:bidi="ar-SA"/>
              </w:rPr>
            </w:pPr>
            <w:r>
              <w:rPr>
                <w:rFonts w:eastAsia="Calibri" w:cs="Arial"/>
                <w:b/>
                <w:kern w:val="0"/>
                <w:szCs w:val="22"/>
                <w:lang w:val="en-GB" w:eastAsia="en-US" w:bidi="ar-SA"/>
              </w:rPr>
              <w:t>[Add title/link]</w:t>
            </w:r>
          </w:p>
        </w:tc>
        <w:tc>
          <w:tcPr>
            <w:tcW w:w="2693" w:type="dxa"/>
            <w:tcBorders/>
          </w:tcPr>
          <w:p>
            <w:pPr>
              <w:pStyle w:val="Normal"/>
              <w:widowControl/>
              <w:spacing w:lineRule="auto" w:line="276" w:before="0" w:after="0"/>
              <w:jc w:val="left"/>
              <w:rPr>
                <w:b/>
                <w:b/>
              </w:rPr>
            </w:pPr>
            <w:r>
              <w:rPr>
                <w:rFonts w:eastAsia="Calibri" w:cs="Arial"/>
                <w:b/>
                <w:kern w:val="0"/>
                <w:szCs w:val="22"/>
                <w:lang w:val="en-GB" w:eastAsia="en-US" w:bidi="ar-SA"/>
              </w:rPr>
              <w:t>Application 2</w:t>
            </w:r>
          </w:p>
          <w:p>
            <w:pPr>
              <w:pStyle w:val="Normal"/>
              <w:widowControl/>
              <w:spacing w:before="0" w:after="0"/>
              <w:jc w:val="left"/>
              <w:rPr>
                <w:rFonts w:eastAsia="Calibri" w:cs="Arial"/>
                <w:kern w:val="0"/>
                <w:szCs w:val="22"/>
                <w:lang w:val="en-GB" w:eastAsia="en-US" w:bidi="ar-SA"/>
              </w:rPr>
            </w:pPr>
            <w:r>
              <w:rPr>
                <w:rFonts w:eastAsia="Calibri" w:cs="Arial"/>
                <w:b/>
                <w:kern w:val="0"/>
                <w:szCs w:val="22"/>
                <w:lang w:val="en-GB" w:eastAsia="en-US" w:bidi="ar-SA"/>
              </w:rPr>
              <w:t>[Add title/link]</w:t>
            </w:r>
          </w:p>
        </w:tc>
        <w:tc>
          <w:tcPr>
            <w:tcW w:w="2697" w:type="dxa"/>
            <w:tcBorders/>
          </w:tcPr>
          <w:p>
            <w:pPr>
              <w:pStyle w:val="Normal"/>
              <w:widowControl/>
              <w:spacing w:lineRule="auto" w:line="276" w:before="0" w:after="0"/>
              <w:jc w:val="left"/>
              <w:rPr>
                <w:b/>
                <w:b/>
              </w:rPr>
            </w:pPr>
            <w:r>
              <w:rPr>
                <w:rFonts w:eastAsia="Calibri" w:cs="Arial"/>
                <w:b/>
                <w:kern w:val="0"/>
                <w:szCs w:val="22"/>
                <w:lang w:val="en-GB" w:eastAsia="en-US" w:bidi="ar-SA"/>
              </w:rPr>
              <w:t>Application 3</w:t>
            </w:r>
          </w:p>
          <w:p>
            <w:pPr>
              <w:pStyle w:val="Normal"/>
              <w:widowControl/>
              <w:spacing w:before="0" w:after="0"/>
              <w:jc w:val="left"/>
              <w:rPr>
                <w:rFonts w:eastAsia="Calibri" w:cs="Arial"/>
                <w:kern w:val="0"/>
                <w:szCs w:val="22"/>
                <w:lang w:val="en-GB" w:eastAsia="en-US" w:bidi="ar-SA"/>
              </w:rPr>
            </w:pPr>
            <w:r>
              <w:rPr>
                <w:rFonts w:eastAsia="Calibri" w:cs="Arial"/>
                <w:b/>
                <w:kern w:val="0"/>
                <w:szCs w:val="22"/>
                <w:lang w:val="en-GB" w:eastAsia="en-US" w:bidi="ar-SA"/>
              </w:rPr>
              <w:t>[Add title/link]</w:t>
            </w:r>
          </w:p>
        </w:tc>
      </w:tr>
      <w:tr>
        <w:trPr/>
        <w:tc>
          <w:tcPr>
            <w:tcW w:w="6090" w:type="dxa"/>
            <w:tcBorders/>
            <w:shd w:color="auto" w:fill="auto" w:val="clear"/>
          </w:tcPr>
          <w:p>
            <w:pPr>
              <w:pStyle w:val="Normal"/>
              <w:widowControl/>
              <w:spacing w:lineRule="auto" w:line="276" w:before="0" w:after="0"/>
              <w:jc w:val="left"/>
              <w:rPr>
                <w:b/>
                <w:b/>
              </w:rPr>
            </w:pPr>
            <w:r>
              <w:rPr>
                <w:rFonts w:eastAsia="Calibri" w:cs="Arial"/>
                <w:b/>
                <w:kern w:val="0"/>
                <w:szCs w:val="22"/>
                <w:lang w:val="en-GB" w:eastAsia="en-US" w:bidi="ar-SA"/>
              </w:rPr>
              <w:t>Access</w:t>
            </w:r>
          </w:p>
          <w:p>
            <w:pPr>
              <w:pStyle w:val="Normal"/>
              <w:widowControl/>
              <w:spacing w:lineRule="auto" w:line="276" w:before="0" w:after="0"/>
              <w:jc w:val="left"/>
              <w:rPr>
                <w:rFonts w:eastAsia="Calibri" w:cs="Arial"/>
                <w:kern w:val="0"/>
                <w:szCs w:val="22"/>
                <w:lang w:val="en-GB" w:eastAsia="en-US" w:bidi="ar-SA"/>
              </w:rPr>
            </w:pPr>
            <w:r>
              <w:rPr>
                <w:rFonts w:eastAsia="Calibri" w:cs="Arial"/>
                <w:kern w:val="0"/>
                <w:szCs w:val="22"/>
                <w:lang w:val="en-GB" w:eastAsia="en-US" w:bidi="ar-SA"/>
              </w:rPr>
              <w:t>How will you access this tool; iPad, tablet, smart phone, desktop or laptop?</w:t>
            </w:r>
          </w:p>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t>Will you use it across different devices?</w:t>
            </w:r>
          </w:p>
        </w:tc>
        <w:tc>
          <w:tcPr>
            <w:tcW w:w="2694" w:type="dxa"/>
            <w:tcBorders/>
          </w:tcPr>
          <w:p>
            <w:pPr>
              <w:pStyle w:val="Normal"/>
              <w:widowControl/>
              <w:spacing w:before="0" w:after="0"/>
              <w:jc w:val="left"/>
              <w:rPr>
                <w:rFonts w:eastAsia="Calibri" w:cs="Arial"/>
                <w:kern w:val="0"/>
                <w:szCs w:val="22"/>
                <w:lang w:val="en-GB" w:eastAsia="en-US" w:bidi="ar-SA"/>
              </w:rPr>
            </w:pPr>
            <w:r>
              <w:rPr>
                <w:rFonts w:eastAsia="Calibri" w:cs="Arial"/>
                <w:kern w:val="0"/>
                <w:szCs w:val="22"/>
                <w:lang w:val="en-GB" w:eastAsia="en-US" w:bidi="ar-SA"/>
              </w:rPr>
            </w:r>
          </w:p>
        </w:tc>
        <w:tc>
          <w:tcPr>
            <w:tcW w:w="2693" w:type="dxa"/>
            <w:tcBorders/>
          </w:tcPr>
          <w:p>
            <w:pPr>
              <w:pStyle w:val="Normal"/>
              <w:widowControl/>
              <w:spacing w:before="0" w:after="0"/>
              <w:jc w:val="left"/>
              <w:rPr>
                <w:rFonts w:eastAsia="Calibri" w:cs="Arial"/>
                <w:kern w:val="0"/>
                <w:szCs w:val="22"/>
                <w:lang w:val="en-GB" w:eastAsia="en-US" w:bidi="ar-SA"/>
              </w:rPr>
            </w:pPr>
            <w:r>
              <w:rPr>
                <w:rFonts w:eastAsia="Calibri" w:cs="Arial"/>
                <w:kern w:val="0"/>
                <w:szCs w:val="22"/>
                <w:lang w:val="en-GB" w:eastAsia="en-US" w:bidi="ar-SA"/>
              </w:rPr>
            </w:r>
          </w:p>
        </w:tc>
        <w:tc>
          <w:tcPr>
            <w:tcW w:w="2697" w:type="dxa"/>
            <w:tcBorders/>
          </w:tcPr>
          <w:p>
            <w:pPr>
              <w:pStyle w:val="Normal"/>
              <w:widowControl/>
              <w:spacing w:before="0" w:after="0"/>
              <w:jc w:val="left"/>
              <w:rPr>
                <w:rFonts w:eastAsia="Calibri" w:cs="Arial"/>
                <w:kern w:val="0"/>
                <w:szCs w:val="22"/>
                <w:lang w:val="en-GB" w:eastAsia="en-US" w:bidi="ar-SA"/>
              </w:rPr>
            </w:pPr>
            <w:r>
              <w:rPr>
                <w:rFonts w:eastAsia="Calibri" w:cs="Arial"/>
                <w:kern w:val="0"/>
                <w:szCs w:val="22"/>
                <w:lang w:val="en-GB" w:eastAsia="en-US" w:bidi="ar-SA"/>
              </w:rPr>
            </w:r>
          </w:p>
        </w:tc>
      </w:tr>
      <w:tr>
        <w:trPr/>
        <w:tc>
          <w:tcPr>
            <w:tcW w:w="6090" w:type="dxa"/>
            <w:tcBorders/>
          </w:tcPr>
          <w:p>
            <w:pPr>
              <w:pStyle w:val="Normal"/>
              <w:widowControl/>
              <w:spacing w:lineRule="auto" w:line="276" w:before="0" w:after="0"/>
              <w:jc w:val="left"/>
              <w:rPr>
                <w:b/>
                <w:b/>
              </w:rPr>
            </w:pPr>
            <w:r>
              <w:rPr>
                <w:rFonts w:eastAsia="Calibri" w:cs="Arial"/>
                <w:b/>
                <w:kern w:val="0"/>
                <w:szCs w:val="22"/>
                <w:lang w:val="en-GB" w:eastAsia="en-US" w:bidi="ar-SA"/>
              </w:rPr>
              <w:t>Collaboration</w:t>
            </w:r>
          </w:p>
          <w:p>
            <w:pPr>
              <w:pStyle w:val="Normal"/>
              <w:widowControl/>
              <w:spacing w:lineRule="auto" w:line="276" w:before="0" w:after="0"/>
              <w:jc w:val="left"/>
              <w:rPr>
                <w:b/>
                <w:b/>
              </w:rPr>
            </w:pPr>
            <w:r>
              <w:rPr>
                <w:rFonts w:eastAsia="Calibri" w:cs="Arial"/>
                <w:kern w:val="0"/>
                <w:szCs w:val="22"/>
                <w:lang w:val="en" w:eastAsia="en-US" w:bidi="ar-SA"/>
              </w:rPr>
              <w:t>How collaborative is this tool? How easy is it to share information, or control privacy?</w:t>
              <w:br/>
            </w:r>
          </w:p>
        </w:tc>
        <w:tc>
          <w:tcPr>
            <w:tcW w:w="2694" w:type="dxa"/>
            <w:tcBorders/>
          </w:tcPr>
          <w:p>
            <w:pPr>
              <w:pStyle w:val="Normal"/>
              <w:widowControl/>
              <w:spacing w:before="0" w:after="0"/>
              <w:jc w:val="left"/>
              <w:rPr>
                <w:rFonts w:eastAsia="Calibri" w:cs="Arial"/>
                <w:kern w:val="0"/>
                <w:szCs w:val="22"/>
                <w:lang w:val="en-GB" w:eastAsia="en-US" w:bidi="ar-SA"/>
              </w:rPr>
            </w:pPr>
            <w:r>
              <w:rPr>
                <w:rFonts w:eastAsia="Calibri" w:cs="Arial"/>
                <w:kern w:val="0"/>
                <w:szCs w:val="22"/>
                <w:lang w:val="en-GB" w:eastAsia="en-US" w:bidi="ar-SA"/>
              </w:rPr>
            </w:r>
          </w:p>
        </w:tc>
        <w:tc>
          <w:tcPr>
            <w:tcW w:w="2693" w:type="dxa"/>
            <w:tcBorders/>
          </w:tcPr>
          <w:p>
            <w:pPr>
              <w:pStyle w:val="Normal"/>
              <w:widowControl/>
              <w:spacing w:before="0" w:after="0"/>
              <w:jc w:val="left"/>
              <w:rPr>
                <w:rFonts w:eastAsia="Calibri" w:cs="Arial"/>
                <w:kern w:val="0"/>
                <w:szCs w:val="22"/>
                <w:lang w:val="en-GB" w:eastAsia="en-US" w:bidi="ar-SA"/>
              </w:rPr>
            </w:pPr>
            <w:r>
              <w:rPr>
                <w:rFonts w:eastAsia="Calibri" w:cs="Arial"/>
                <w:kern w:val="0"/>
                <w:szCs w:val="22"/>
                <w:lang w:val="en-GB" w:eastAsia="en-US" w:bidi="ar-SA"/>
              </w:rPr>
            </w:r>
          </w:p>
        </w:tc>
        <w:tc>
          <w:tcPr>
            <w:tcW w:w="2697" w:type="dxa"/>
            <w:tcBorders/>
          </w:tcPr>
          <w:p>
            <w:pPr>
              <w:pStyle w:val="Normal"/>
              <w:widowControl/>
              <w:spacing w:before="0" w:after="0"/>
              <w:jc w:val="left"/>
              <w:rPr>
                <w:rFonts w:eastAsia="Calibri" w:cs="Arial"/>
                <w:kern w:val="0"/>
                <w:szCs w:val="22"/>
                <w:lang w:val="en-GB" w:eastAsia="en-US" w:bidi="ar-SA"/>
              </w:rPr>
            </w:pPr>
            <w:r>
              <w:rPr>
                <w:rFonts w:eastAsia="Calibri" w:cs="Arial"/>
                <w:kern w:val="0"/>
                <w:szCs w:val="22"/>
                <w:lang w:val="en-GB" w:eastAsia="en-US" w:bidi="ar-SA"/>
              </w:rPr>
            </w:r>
          </w:p>
        </w:tc>
      </w:tr>
      <w:tr>
        <w:trPr/>
        <w:tc>
          <w:tcPr>
            <w:tcW w:w="6090" w:type="dxa"/>
            <w:tcBorders/>
          </w:tcPr>
          <w:p>
            <w:pPr>
              <w:pStyle w:val="Normal"/>
              <w:widowControl/>
              <w:spacing w:lineRule="auto" w:line="276" w:before="0" w:after="0"/>
              <w:jc w:val="left"/>
              <w:rPr>
                <w:b/>
                <w:b/>
              </w:rPr>
            </w:pPr>
            <w:r>
              <w:rPr>
                <w:rFonts w:eastAsia="Calibri" w:cs="Arial"/>
                <w:b/>
                <w:kern w:val="0"/>
                <w:szCs w:val="22"/>
                <w:lang w:val="en-GB" w:eastAsia="en-US" w:bidi="ar-SA"/>
              </w:rPr>
              <w:t>Cost</w:t>
            </w:r>
          </w:p>
          <w:p>
            <w:pPr>
              <w:pStyle w:val="Normal"/>
              <w:widowControl/>
              <w:spacing w:lineRule="auto" w:line="276" w:before="0" w:after="0"/>
              <w:jc w:val="left"/>
              <w:rPr>
                <w:rFonts w:eastAsia="Calibri" w:cs="Arial"/>
                <w:kern w:val="0"/>
                <w:szCs w:val="22"/>
                <w:lang w:val="en-GB" w:eastAsia="en-US" w:bidi="ar-SA"/>
              </w:rPr>
            </w:pPr>
            <w:r>
              <w:rPr>
                <w:rFonts w:eastAsia="Calibri" w:cs="Arial"/>
                <w:kern w:val="0"/>
                <w:szCs w:val="22"/>
                <w:lang w:val="en-GB" w:eastAsia="en-US" w:bidi="ar-SA"/>
              </w:rPr>
              <w:t xml:space="preserve">Is this tool free, or does it require payment after a period of use? </w:t>
            </w:r>
          </w:p>
          <w:p>
            <w:pPr>
              <w:pStyle w:val="Normal"/>
              <w:widowControl/>
              <w:spacing w:lineRule="auto" w:line="276" w:before="0" w:after="0"/>
              <w:jc w:val="left"/>
              <w:rPr>
                <w:rFonts w:eastAsia="Calibri" w:cs="Arial"/>
                <w:kern w:val="0"/>
                <w:szCs w:val="22"/>
                <w:lang w:val="en-GB" w:eastAsia="en-US" w:bidi="ar-SA"/>
              </w:rPr>
            </w:pPr>
            <w:r>
              <w:rPr>
                <w:rFonts w:eastAsia="Calibri" w:cs="Arial"/>
                <w:kern w:val="0"/>
                <w:szCs w:val="22"/>
                <w:lang w:val="en-GB" w:eastAsia="en-US" w:bidi="ar-SA"/>
              </w:rPr>
              <w:t xml:space="preserve">Does it provide additional functionality for a fee? </w:t>
            </w:r>
          </w:p>
          <w:p>
            <w:pPr>
              <w:pStyle w:val="Normal"/>
              <w:widowControl/>
              <w:spacing w:lineRule="auto" w:line="276" w:before="0" w:after="0"/>
              <w:jc w:val="left"/>
              <w:rPr>
                <w:b/>
                <w:b/>
              </w:rPr>
            </w:pPr>
            <w:r>
              <w:rPr>
                <w:rFonts w:eastAsia="Calibri" w:cs="Arial"/>
                <w:kern w:val="0"/>
                <w:szCs w:val="22"/>
                <w:lang w:val="en-GB" w:eastAsia="en-US" w:bidi="ar-SA"/>
              </w:rPr>
              <w:t>Is the (extra) functionality worth paying for?</w:t>
            </w:r>
          </w:p>
        </w:tc>
        <w:tc>
          <w:tcPr>
            <w:tcW w:w="2694" w:type="dxa"/>
            <w:tcBorders/>
          </w:tcPr>
          <w:p>
            <w:pPr>
              <w:pStyle w:val="Normal"/>
              <w:widowControl/>
              <w:spacing w:before="0" w:after="0"/>
              <w:jc w:val="left"/>
              <w:rPr>
                <w:rFonts w:eastAsia="Calibri" w:cs="Arial"/>
                <w:kern w:val="0"/>
                <w:szCs w:val="22"/>
                <w:lang w:val="en-GB" w:eastAsia="en-US" w:bidi="ar-SA"/>
              </w:rPr>
            </w:pPr>
            <w:r>
              <w:rPr>
                <w:rFonts w:eastAsia="Calibri" w:cs="Arial"/>
                <w:kern w:val="0"/>
                <w:szCs w:val="22"/>
                <w:lang w:val="en-GB" w:eastAsia="en-US" w:bidi="ar-SA"/>
              </w:rPr>
            </w:r>
          </w:p>
        </w:tc>
        <w:tc>
          <w:tcPr>
            <w:tcW w:w="2693" w:type="dxa"/>
            <w:tcBorders/>
          </w:tcPr>
          <w:p>
            <w:pPr>
              <w:pStyle w:val="Normal"/>
              <w:widowControl/>
              <w:spacing w:before="0" w:after="0"/>
              <w:jc w:val="left"/>
              <w:rPr>
                <w:rFonts w:eastAsia="Calibri" w:cs="Arial"/>
                <w:kern w:val="0"/>
                <w:szCs w:val="22"/>
                <w:lang w:val="en-GB" w:eastAsia="en-US" w:bidi="ar-SA"/>
              </w:rPr>
            </w:pPr>
            <w:r>
              <w:rPr>
                <w:rFonts w:eastAsia="Calibri" w:cs="Arial"/>
                <w:kern w:val="0"/>
                <w:szCs w:val="22"/>
                <w:lang w:val="en-GB" w:eastAsia="en-US" w:bidi="ar-SA"/>
              </w:rPr>
            </w:r>
          </w:p>
        </w:tc>
        <w:tc>
          <w:tcPr>
            <w:tcW w:w="2697" w:type="dxa"/>
            <w:tcBorders/>
          </w:tcPr>
          <w:p>
            <w:pPr>
              <w:pStyle w:val="Normal"/>
              <w:widowControl/>
              <w:spacing w:before="0" w:after="0"/>
              <w:jc w:val="left"/>
              <w:rPr>
                <w:rFonts w:eastAsia="Calibri" w:cs="Arial"/>
                <w:kern w:val="0"/>
                <w:szCs w:val="22"/>
                <w:lang w:val="en-GB" w:eastAsia="en-US" w:bidi="ar-SA"/>
              </w:rPr>
            </w:pPr>
            <w:r>
              <w:rPr>
                <w:rFonts w:eastAsia="Calibri" w:cs="Arial"/>
                <w:kern w:val="0"/>
                <w:szCs w:val="22"/>
                <w:lang w:val="en-GB" w:eastAsia="en-US" w:bidi="ar-SA"/>
              </w:rPr>
            </w:r>
          </w:p>
        </w:tc>
      </w:tr>
      <w:tr>
        <w:trPr/>
        <w:tc>
          <w:tcPr>
            <w:tcW w:w="6090" w:type="dxa"/>
            <w:tcBorders/>
          </w:tcPr>
          <w:p>
            <w:pPr>
              <w:pStyle w:val="Normal"/>
              <w:widowControl/>
              <w:spacing w:lineRule="auto" w:line="276" w:before="0" w:after="0"/>
              <w:jc w:val="left"/>
              <w:rPr>
                <w:b/>
                <w:b/>
              </w:rPr>
            </w:pPr>
            <w:r>
              <w:rPr>
                <w:rFonts w:eastAsia="Calibri" w:cs="Arial"/>
                <w:b/>
                <w:kern w:val="0"/>
                <w:szCs w:val="22"/>
                <w:lang w:val="en-GB" w:eastAsia="en-US" w:bidi="ar-SA"/>
              </w:rPr>
              <w:t>Ease of use</w:t>
            </w:r>
          </w:p>
          <w:p>
            <w:pPr>
              <w:pStyle w:val="Normal"/>
              <w:widowControl/>
              <w:spacing w:lineRule="auto" w:line="276" w:before="0" w:after="0"/>
              <w:jc w:val="left"/>
              <w:rPr>
                <w:lang w:val="en"/>
              </w:rPr>
            </w:pPr>
            <w:r>
              <w:rPr>
                <w:rFonts w:eastAsia="Calibri" w:cs="Arial"/>
                <w:kern w:val="0"/>
                <w:szCs w:val="22"/>
                <w:lang w:val="en" w:eastAsia="en-US" w:bidi="ar-SA"/>
              </w:rPr>
              <w:t xml:space="preserve">How long are you willing to spend learning how to use this tool? </w:t>
            </w:r>
          </w:p>
          <w:p>
            <w:pPr>
              <w:pStyle w:val="Normal"/>
              <w:widowControl/>
              <w:spacing w:lineRule="auto" w:line="276" w:before="0" w:after="0"/>
              <w:jc w:val="left"/>
              <w:rPr>
                <w:b/>
                <w:b/>
              </w:rPr>
            </w:pPr>
            <w:r>
              <w:rPr>
                <w:rFonts w:eastAsia="Calibri" w:cs="Arial"/>
                <w:kern w:val="0"/>
                <w:szCs w:val="22"/>
                <w:lang w:val="en" w:eastAsia="en-US" w:bidi="ar-SA"/>
              </w:rPr>
              <w:t>Will it be intuitive?</w:t>
            </w:r>
          </w:p>
        </w:tc>
        <w:tc>
          <w:tcPr>
            <w:tcW w:w="2694" w:type="dxa"/>
            <w:tcBorders/>
          </w:tcPr>
          <w:p>
            <w:pPr>
              <w:pStyle w:val="Normal"/>
              <w:widowControl/>
              <w:spacing w:before="0" w:after="0"/>
              <w:jc w:val="left"/>
              <w:rPr>
                <w:rFonts w:eastAsia="Calibri" w:cs="Arial"/>
                <w:kern w:val="0"/>
                <w:szCs w:val="22"/>
                <w:lang w:val="en-GB" w:eastAsia="en-US" w:bidi="ar-SA"/>
              </w:rPr>
            </w:pPr>
            <w:r>
              <w:rPr>
                <w:rFonts w:eastAsia="Calibri" w:cs="Arial"/>
                <w:kern w:val="0"/>
                <w:szCs w:val="22"/>
                <w:lang w:val="en-GB" w:eastAsia="en-US" w:bidi="ar-SA"/>
              </w:rPr>
            </w:r>
          </w:p>
        </w:tc>
        <w:tc>
          <w:tcPr>
            <w:tcW w:w="2693" w:type="dxa"/>
            <w:tcBorders/>
          </w:tcPr>
          <w:p>
            <w:pPr>
              <w:pStyle w:val="Normal"/>
              <w:widowControl/>
              <w:spacing w:before="0" w:after="0"/>
              <w:jc w:val="left"/>
              <w:rPr>
                <w:rFonts w:eastAsia="Calibri" w:cs="Arial"/>
                <w:kern w:val="0"/>
                <w:szCs w:val="22"/>
                <w:lang w:val="en-GB" w:eastAsia="en-US" w:bidi="ar-SA"/>
              </w:rPr>
            </w:pPr>
            <w:r>
              <w:rPr>
                <w:rFonts w:eastAsia="Calibri" w:cs="Arial"/>
                <w:kern w:val="0"/>
                <w:szCs w:val="22"/>
                <w:lang w:val="en-GB" w:eastAsia="en-US" w:bidi="ar-SA"/>
              </w:rPr>
            </w:r>
          </w:p>
        </w:tc>
        <w:tc>
          <w:tcPr>
            <w:tcW w:w="2697" w:type="dxa"/>
            <w:tcBorders/>
          </w:tcPr>
          <w:p>
            <w:pPr>
              <w:pStyle w:val="Normal"/>
              <w:widowControl/>
              <w:spacing w:before="0" w:after="0"/>
              <w:jc w:val="left"/>
              <w:rPr>
                <w:rFonts w:eastAsia="Calibri" w:cs="Arial"/>
                <w:kern w:val="0"/>
                <w:szCs w:val="22"/>
                <w:lang w:val="en-GB" w:eastAsia="en-US" w:bidi="ar-SA"/>
              </w:rPr>
            </w:pPr>
            <w:r>
              <w:rPr>
                <w:rFonts w:eastAsia="Calibri" w:cs="Arial"/>
                <w:kern w:val="0"/>
                <w:szCs w:val="22"/>
                <w:lang w:val="en-GB" w:eastAsia="en-US" w:bidi="ar-SA"/>
              </w:rPr>
            </w:r>
          </w:p>
        </w:tc>
      </w:tr>
      <w:tr>
        <w:trPr/>
        <w:tc>
          <w:tcPr>
            <w:tcW w:w="6090" w:type="dxa"/>
            <w:tcBorders/>
          </w:tcPr>
          <w:p>
            <w:pPr>
              <w:pStyle w:val="Normal"/>
              <w:widowControl/>
              <w:spacing w:lineRule="auto" w:line="276" w:before="0" w:after="0"/>
              <w:jc w:val="left"/>
              <w:rPr>
                <w:b/>
                <w:b/>
              </w:rPr>
            </w:pPr>
            <w:r>
              <w:rPr>
                <w:rFonts w:eastAsia="Calibri" w:cs="Arial"/>
                <w:b/>
                <w:kern w:val="0"/>
                <w:szCs w:val="22"/>
                <w:lang w:val="en-GB" w:eastAsia="en-US" w:bidi="ar-SA"/>
              </w:rPr>
              <w:t>Purpose</w:t>
            </w:r>
          </w:p>
          <w:p>
            <w:pPr>
              <w:pStyle w:val="Normal"/>
              <w:widowControl/>
              <w:spacing w:lineRule="auto" w:line="276" w:before="0" w:after="0"/>
              <w:jc w:val="left"/>
              <w:rPr>
                <w:rFonts w:eastAsia="Calibri" w:cs="Arial"/>
                <w:kern w:val="0"/>
                <w:szCs w:val="22"/>
                <w:lang w:val="en-GB" w:eastAsia="en-US" w:bidi="ar-SA"/>
              </w:rPr>
            </w:pPr>
            <w:r>
              <w:rPr>
                <w:rFonts w:eastAsia="Calibri" w:cs="Arial"/>
                <w:kern w:val="0"/>
                <w:szCs w:val="22"/>
                <w:lang w:val="en-GB" w:eastAsia="en-US" w:bidi="ar-SA"/>
              </w:rPr>
              <w:t xml:space="preserve">How much functionality do you need? </w:t>
            </w:r>
          </w:p>
          <w:p>
            <w:pPr>
              <w:pStyle w:val="Normal"/>
              <w:widowControl/>
              <w:spacing w:lineRule="auto" w:line="276" w:before="0" w:after="0"/>
              <w:jc w:val="left"/>
              <w:rPr>
                <w:b/>
                <w:b/>
              </w:rPr>
            </w:pPr>
            <w:r>
              <w:rPr>
                <w:rFonts w:eastAsia="Calibri" w:cs="Arial"/>
                <w:kern w:val="0"/>
                <w:szCs w:val="22"/>
                <w:lang w:val="en-GB" w:eastAsia="en-US" w:bidi="ar-SA"/>
              </w:rPr>
              <w:t>Is it fit for purpose?</w:t>
            </w:r>
          </w:p>
        </w:tc>
        <w:tc>
          <w:tcPr>
            <w:tcW w:w="2694" w:type="dxa"/>
            <w:tcBorders/>
          </w:tcPr>
          <w:p>
            <w:pPr>
              <w:pStyle w:val="Normal"/>
              <w:widowControl/>
              <w:spacing w:before="0" w:after="0"/>
              <w:jc w:val="left"/>
              <w:rPr>
                <w:rFonts w:eastAsia="Calibri" w:cs="Arial"/>
                <w:kern w:val="0"/>
                <w:szCs w:val="22"/>
                <w:lang w:val="en-GB" w:eastAsia="en-US" w:bidi="ar-SA"/>
              </w:rPr>
            </w:pPr>
            <w:r>
              <w:rPr>
                <w:rFonts w:eastAsia="Calibri" w:cs="Arial"/>
                <w:kern w:val="0"/>
                <w:szCs w:val="22"/>
                <w:lang w:val="en-GB" w:eastAsia="en-US" w:bidi="ar-SA"/>
              </w:rPr>
            </w:r>
          </w:p>
        </w:tc>
        <w:tc>
          <w:tcPr>
            <w:tcW w:w="2693" w:type="dxa"/>
            <w:tcBorders/>
          </w:tcPr>
          <w:p>
            <w:pPr>
              <w:pStyle w:val="Normal"/>
              <w:widowControl/>
              <w:spacing w:before="0" w:after="0"/>
              <w:jc w:val="left"/>
              <w:rPr>
                <w:rFonts w:eastAsia="Calibri" w:cs="Arial"/>
                <w:kern w:val="0"/>
                <w:szCs w:val="22"/>
                <w:lang w:val="en-GB" w:eastAsia="en-US" w:bidi="ar-SA"/>
              </w:rPr>
            </w:pPr>
            <w:r>
              <w:rPr>
                <w:rFonts w:eastAsia="Calibri" w:cs="Arial"/>
                <w:kern w:val="0"/>
                <w:szCs w:val="22"/>
                <w:lang w:val="en-GB" w:eastAsia="en-US" w:bidi="ar-SA"/>
              </w:rPr>
            </w:r>
          </w:p>
        </w:tc>
        <w:tc>
          <w:tcPr>
            <w:tcW w:w="2697" w:type="dxa"/>
            <w:tcBorders/>
          </w:tcPr>
          <w:p>
            <w:pPr>
              <w:pStyle w:val="Normal"/>
              <w:widowControl/>
              <w:spacing w:before="0" w:after="0"/>
              <w:jc w:val="left"/>
              <w:rPr>
                <w:rFonts w:eastAsia="Calibri" w:cs="Arial"/>
                <w:kern w:val="0"/>
                <w:szCs w:val="22"/>
                <w:lang w:val="en-GB" w:eastAsia="en-US" w:bidi="ar-SA"/>
              </w:rPr>
            </w:pPr>
            <w:r>
              <w:rPr>
                <w:rFonts w:eastAsia="Calibri" w:cs="Arial"/>
                <w:kern w:val="0"/>
                <w:szCs w:val="22"/>
                <w:lang w:val="en-GB" w:eastAsia="en-US" w:bidi="ar-SA"/>
              </w:rPr>
            </w:r>
          </w:p>
        </w:tc>
      </w:tr>
      <w:tr>
        <w:trPr/>
        <w:tc>
          <w:tcPr>
            <w:tcW w:w="6090" w:type="dxa"/>
            <w:tcBorders/>
          </w:tcPr>
          <w:p>
            <w:pPr>
              <w:pStyle w:val="Normal"/>
              <w:widowControl/>
              <w:spacing w:lineRule="auto" w:line="276" w:before="0" w:after="0"/>
              <w:jc w:val="left"/>
              <w:rPr>
                <w:b/>
                <w:b/>
              </w:rPr>
            </w:pPr>
            <w:r>
              <w:rPr>
                <w:rFonts w:eastAsia="Calibri" w:cs="Arial"/>
                <w:b/>
                <w:kern w:val="0"/>
                <w:szCs w:val="22"/>
                <w:lang w:val="en-GB" w:eastAsia="en-US" w:bidi="ar-SA"/>
              </w:rPr>
              <w:t>Trust</w:t>
            </w:r>
          </w:p>
          <w:p>
            <w:pPr>
              <w:pStyle w:val="Normal"/>
              <w:widowControl/>
              <w:spacing w:lineRule="auto" w:line="276" w:before="0" w:after="0"/>
              <w:jc w:val="left"/>
              <w:rPr>
                <w:lang w:val="en"/>
              </w:rPr>
            </w:pPr>
            <w:r>
              <w:rPr>
                <w:rFonts w:eastAsia="Calibri" w:cs="Arial"/>
                <w:kern w:val="0"/>
                <w:szCs w:val="22"/>
                <w:lang w:val="en" w:eastAsia="en-US" w:bidi="ar-SA"/>
              </w:rPr>
              <w:t xml:space="preserve">Does the app look trustworthy? </w:t>
            </w:r>
          </w:p>
          <w:p>
            <w:pPr>
              <w:pStyle w:val="Normal"/>
              <w:widowControl/>
              <w:spacing w:lineRule="auto" w:line="276" w:before="0" w:after="0"/>
              <w:jc w:val="left"/>
              <w:rPr>
                <w:lang w:val="en"/>
              </w:rPr>
            </w:pPr>
            <w:r>
              <w:rPr>
                <w:rFonts w:eastAsia="Calibri" w:cs="Arial"/>
                <w:kern w:val="0"/>
                <w:szCs w:val="22"/>
                <w:lang w:val="en" w:eastAsia="en-US" w:bidi="ar-SA"/>
              </w:rPr>
              <w:t>Who produced it? Who else is using it?</w:t>
            </w:r>
          </w:p>
          <w:p>
            <w:pPr>
              <w:pStyle w:val="Normal"/>
              <w:widowControl/>
              <w:spacing w:lineRule="auto" w:line="276" w:before="0" w:after="0"/>
              <w:jc w:val="left"/>
              <w:rPr>
                <w:lang w:val="en"/>
              </w:rPr>
            </w:pPr>
            <w:r>
              <w:rPr>
                <w:rFonts w:eastAsia="Calibri" w:cs="Arial"/>
                <w:kern w:val="0"/>
                <w:szCs w:val="22"/>
                <w:lang w:val="en" w:eastAsia="en-US" w:bidi="ar-SA"/>
              </w:rPr>
              <w:t>What personal data is it harvesting?</w:t>
            </w:r>
          </w:p>
          <w:p>
            <w:pPr>
              <w:pStyle w:val="Normal"/>
              <w:widowControl/>
              <w:spacing w:lineRule="auto" w:line="276" w:before="0" w:after="0"/>
              <w:jc w:val="left"/>
              <w:rPr>
                <w:b/>
                <w:b/>
              </w:rPr>
            </w:pPr>
            <w:r>
              <w:rPr>
                <w:rFonts w:eastAsia="Calibri" w:cs="Arial"/>
                <w:b/>
                <w:kern w:val="0"/>
                <w:szCs w:val="22"/>
                <w:lang w:val="en-GB" w:eastAsia="en-US" w:bidi="ar-SA"/>
              </w:rPr>
            </w:r>
          </w:p>
        </w:tc>
        <w:tc>
          <w:tcPr>
            <w:tcW w:w="2694" w:type="dxa"/>
            <w:tcBorders/>
          </w:tcPr>
          <w:p>
            <w:pPr>
              <w:pStyle w:val="Normal"/>
              <w:widowControl/>
              <w:spacing w:before="0" w:after="0"/>
              <w:jc w:val="left"/>
              <w:rPr>
                <w:rFonts w:eastAsia="Calibri" w:cs="Arial"/>
                <w:kern w:val="0"/>
                <w:szCs w:val="22"/>
                <w:lang w:val="en-GB" w:eastAsia="en-US" w:bidi="ar-SA"/>
              </w:rPr>
            </w:pPr>
            <w:r>
              <w:rPr>
                <w:rFonts w:eastAsia="Calibri" w:cs="Arial"/>
                <w:kern w:val="0"/>
                <w:szCs w:val="22"/>
                <w:lang w:val="en-GB" w:eastAsia="en-US" w:bidi="ar-SA"/>
              </w:rPr>
            </w:r>
          </w:p>
        </w:tc>
        <w:tc>
          <w:tcPr>
            <w:tcW w:w="2693" w:type="dxa"/>
            <w:tcBorders/>
          </w:tcPr>
          <w:p>
            <w:pPr>
              <w:pStyle w:val="Normal"/>
              <w:widowControl/>
              <w:spacing w:before="0" w:after="0"/>
              <w:jc w:val="left"/>
              <w:rPr>
                <w:rFonts w:eastAsia="Calibri" w:cs="Arial"/>
                <w:kern w:val="0"/>
                <w:szCs w:val="22"/>
                <w:lang w:val="en-GB" w:eastAsia="en-US" w:bidi="ar-SA"/>
              </w:rPr>
            </w:pPr>
            <w:r>
              <w:rPr>
                <w:rFonts w:eastAsia="Calibri" w:cs="Arial"/>
                <w:kern w:val="0"/>
                <w:szCs w:val="22"/>
                <w:lang w:val="en-GB" w:eastAsia="en-US" w:bidi="ar-SA"/>
              </w:rPr>
            </w:r>
          </w:p>
        </w:tc>
        <w:tc>
          <w:tcPr>
            <w:tcW w:w="2697" w:type="dxa"/>
            <w:tcBorders/>
          </w:tcPr>
          <w:p>
            <w:pPr>
              <w:pStyle w:val="Normal"/>
              <w:widowControl/>
              <w:spacing w:before="0" w:after="0"/>
              <w:jc w:val="left"/>
              <w:rPr>
                <w:rFonts w:eastAsia="Calibri" w:cs="Arial"/>
                <w:kern w:val="0"/>
                <w:szCs w:val="22"/>
                <w:lang w:val="en-GB" w:eastAsia="en-US" w:bidi="ar-SA"/>
              </w:rPr>
            </w:pPr>
            <w:r>
              <w:rPr>
                <w:rFonts w:eastAsia="Calibri" w:cs="Arial"/>
                <w:kern w:val="0"/>
                <w:szCs w:val="22"/>
                <w:lang w:val="en-GB" w:eastAsia="en-US" w:bidi="ar-SA"/>
              </w:rPr>
            </w:r>
          </w:p>
        </w:tc>
      </w:tr>
      <w:tr>
        <w:trPr/>
        <w:tc>
          <w:tcPr>
            <w:tcW w:w="6090" w:type="dxa"/>
            <w:tcBorders/>
          </w:tcPr>
          <w:p>
            <w:pPr>
              <w:pStyle w:val="Normal"/>
              <w:widowControl/>
              <w:spacing w:lineRule="auto" w:line="276" w:before="0" w:after="0"/>
              <w:jc w:val="left"/>
              <w:rPr>
                <w:lang w:val="en"/>
              </w:rPr>
            </w:pPr>
            <w:r>
              <w:rPr>
                <w:rFonts w:eastAsia="Calibri" w:cs="Arial"/>
                <w:b/>
                <w:kern w:val="0"/>
                <w:szCs w:val="22"/>
                <w:lang w:val="en" w:eastAsia="en-US" w:bidi="ar-SA"/>
              </w:rPr>
              <w:t>Shelf-life</w:t>
            </w:r>
            <w:r>
              <w:rPr>
                <w:rFonts w:eastAsia="Calibri" w:cs="Arial"/>
                <w:kern w:val="0"/>
                <w:szCs w:val="22"/>
                <w:lang w:val="en" w:eastAsia="en-US" w:bidi="ar-SA"/>
              </w:rPr>
              <w:t xml:space="preserve"> </w:t>
            </w:r>
          </w:p>
          <w:p>
            <w:pPr>
              <w:pStyle w:val="Normal"/>
              <w:widowControl/>
              <w:spacing w:lineRule="auto" w:line="276" w:before="0" w:after="0"/>
              <w:jc w:val="left"/>
              <w:rPr>
                <w:lang w:val="en"/>
              </w:rPr>
            </w:pPr>
            <w:r>
              <w:rPr>
                <w:rFonts w:eastAsia="Calibri" w:cs="Arial"/>
                <w:kern w:val="0"/>
                <w:szCs w:val="22"/>
                <w:lang w:val="en" w:eastAsia="en-US" w:bidi="ar-SA"/>
              </w:rPr>
              <w:t xml:space="preserve">Is it important that it's still there in three, six, or 12 months? </w:t>
            </w:r>
          </w:p>
          <w:p>
            <w:pPr>
              <w:pStyle w:val="Normal"/>
              <w:widowControl/>
              <w:spacing w:lineRule="auto" w:line="276" w:before="0" w:after="0"/>
              <w:jc w:val="left"/>
              <w:rPr>
                <w:b/>
                <w:b/>
              </w:rPr>
            </w:pPr>
            <w:r>
              <w:rPr>
                <w:rFonts w:eastAsia="Calibri" w:cs="Arial"/>
                <w:kern w:val="0"/>
                <w:szCs w:val="22"/>
                <w:lang w:val="en" w:eastAsia="en-US" w:bidi="ar-SA"/>
              </w:rPr>
              <w:t>What would happen if it disappeared?</w:t>
            </w:r>
          </w:p>
        </w:tc>
        <w:tc>
          <w:tcPr>
            <w:tcW w:w="2694" w:type="dxa"/>
            <w:tcBorders/>
          </w:tcPr>
          <w:p>
            <w:pPr>
              <w:pStyle w:val="Normal"/>
              <w:widowControl/>
              <w:spacing w:before="0" w:after="0"/>
              <w:jc w:val="left"/>
              <w:rPr>
                <w:rFonts w:eastAsia="Calibri" w:cs="Arial"/>
                <w:kern w:val="0"/>
                <w:szCs w:val="22"/>
                <w:lang w:val="en-GB" w:eastAsia="en-US" w:bidi="ar-SA"/>
              </w:rPr>
            </w:pPr>
            <w:r>
              <w:rPr>
                <w:rFonts w:eastAsia="Calibri" w:cs="Arial"/>
                <w:kern w:val="0"/>
                <w:szCs w:val="22"/>
                <w:lang w:val="en-GB" w:eastAsia="en-US" w:bidi="ar-SA"/>
              </w:rPr>
            </w:r>
          </w:p>
        </w:tc>
        <w:tc>
          <w:tcPr>
            <w:tcW w:w="2693" w:type="dxa"/>
            <w:tcBorders/>
          </w:tcPr>
          <w:p>
            <w:pPr>
              <w:pStyle w:val="Normal"/>
              <w:widowControl/>
              <w:spacing w:before="0" w:after="0"/>
              <w:jc w:val="left"/>
              <w:rPr>
                <w:rFonts w:eastAsia="Calibri" w:cs="Arial"/>
                <w:kern w:val="0"/>
                <w:szCs w:val="22"/>
                <w:lang w:val="en-GB" w:eastAsia="en-US" w:bidi="ar-SA"/>
              </w:rPr>
            </w:pPr>
            <w:r>
              <w:rPr>
                <w:rFonts w:eastAsia="Calibri" w:cs="Arial"/>
                <w:kern w:val="0"/>
                <w:szCs w:val="22"/>
                <w:lang w:val="en-GB" w:eastAsia="en-US" w:bidi="ar-SA"/>
              </w:rPr>
            </w:r>
          </w:p>
        </w:tc>
        <w:tc>
          <w:tcPr>
            <w:tcW w:w="2697" w:type="dxa"/>
            <w:tcBorders/>
          </w:tcPr>
          <w:p>
            <w:pPr>
              <w:pStyle w:val="Normal"/>
              <w:widowControl/>
              <w:spacing w:before="0" w:after="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Make some notes on which of the ACCEPTS criteria were the most useful. Would you have used different criteria? If so, make a note of what criteria you would have used.</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41" w:name="_Toc45541590"/>
            <w:r>
              <w:rPr>
                <w:kern w:val="0"/>
                <w:szCs w:val="22"/>
                <w:lang w:val="en-GB" w:eastAsia="en-US" w:bidi="ar-SA"/>
              </w:rPr>
              <w:t>Personal notes (optional)</w:t>
            </w:r>
            <w:bookmarkEnd w:id="41"/>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Record any additional thoughts on the learning this week, and note down anything you want to follow up at a later date.</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p>
      <w:pPr>
        <w:pStyle w:val="Normal"/>
        <w:spacing w:before="0" w:after="0"/>
        <w:rPr/>
      </w:pPr>
      <w:r>
        <w:rPr/>
      </w:r>
      <w:r>
        <w:br w:type="page"/>
      </w:r>
    </w:p>
    <w:p>
      <w:pPr>
        <w:pStyle w:val="Heading2"/>
        <w:rPr/>
      </w:pPr>
      <w:bookmarkStart w:id="42" w:name="_Toc45541591"/>
      <w:r>
        <w:rPr/>
        <w:t>Week 7: Being digital: making it work for you</w:t>
      </w:r>
      <w:bookmarkEnd w:id="42"/>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43" w:name="_Toc45541592"/>
            <w:r>
              <w:rPr>
                <w:kern w:val="0"/>
                <w:szCs w:val="22"/>
                <w:lang w:val="en-GB" w:eastAsia="en-US" w:bidi="ar-SA"/>
              </w:rPr>
              <w:t>Useful resources</w:t>
            </w:r>
            <w:bookmarkEnd w:id="43"/>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Use this space to make a note of any useful resources you find, as you work through the activities this week.</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44" w:name="_Toc45541593"/>
            <w:r>
              <w:rPr>
                <w:kern w:val="0"/>
                <w:szCs w:val="22"/>
                <w:lang w:val="en-GB" w:eastAsia="en-US" w:bidi="ar-SA"/>
              </w:rPr>
              <w:t>Personal notes (optional)</w:t>
            </w:r>
            <w:bookmarkEnd w:id="44"/>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Record any additional thoughts on the learning this week, and note down anything you want to follow up at a later date.</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p>
      <w:pPr>
        <w:pStyle w:val="Normal"/>
        <w:spacing w:before="0" w:after="0"/>
        <w:rPr/>
      </w:pPr>
      <w:r>
        <w:rPr/>
      </w:r>
      <w:r>
        <w:br w:type="page"/>
      </w:r>
    </w:p>
    <w:p>
      <w:pPr>
        <w:pStyle w:val="Heading2"/>
        <w:rPr/>
      </w:pPr>
      <w:bookmarkStart w:id="45" w:name="_Toc45541594"/>
      <w:r>
        <w:rPr/>
        <w:t>Week 8: Continuing your digital journey</w:t>
      </w:r>
      <w:bookmarkEnd w:id="45"/>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46" w:name="_Toc45541595"/>
            <w:r>
              <w:rPr>
                <w:kern w:val="0"/>
                <w:szCs w:val="22"/>
                <w:lang w:val="en-GB" w:eastAsia="en-US" w:bidi="ar-SA"/>
              </w:rPr>
              <w:t>Activity 1 Your digital skills: progress so far</w:t>
            </w:r>
            <w:bookmarkEnd w:id="46"/>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Work through the activities you identified in Week 2. Think about how what you have learned will help you in specific situations in your life. Make a notes here.</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47" w:name="_Toc45541596"/>
            <w:r>
              <w:rPr>
                <w:kern w:val="0"/>
                <w:szCs w:val="22"/>
                <w:lang w:val="en-GB" w:eastAsia="en-US" w:bidi="ar-SA"/>
              </w:rPr>
              <w:t>Activity 2 Digital identity and digital footprint</w:t>
            </w:r>
            <w:bookmarkEnd w:id="47"/>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Make a note of anything you plan to do to continue developing your digital identity or to improve your digital footprint.</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48" w:name="_Toc45541597"/>
            <w:r>
              <w:rPr>
                <w:kern w:val="0"/>
                <w:szCs w:val="22"/>
                <w:lang w:val="en-GB" w:eastAsia="en-US" w:bidi="ar-SA"/>
              </w:rPr>
              <w:t>Activity 3 Creative use of others’ resources</w:t>
            </w:r>
            <w:bookmarkEnd w:id="48"/>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Make a note of anything you plan to do to help you develop your skills in using other people’s resources creatively.</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49" w:name="_Toc45541598"/>
            <w:r>
              <w:rPr>
                <w:kern w:val="0"/>
                <w:szCs w:val="22"/>
                <w:lang w:val="en-GB" w:eastAsia="en-US" w:bidi="ar-SA"/>
              </w:rPr>
              <w:t>Activity 4 Developing discernment and expanding your information landscape</w:t>
            </w:r>
            <w:bookmarkEnd w:id="49"/>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Have a go at creating your own set of evaluation questions, with a suitable abbreviation you will remember.</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50" w:name="_Toc45541599"/>
            <w:r>
              <w:rPr>
                <w:kern w:val="0"/>
                <w:szCs w:val="22"/>
                <w:lang w:val="en-GB" w:eastAsia="en-US" w:bidi="ar-SA"/>
              </w:rPr>
              <w:t>Activity 5 Using apps</w:t>
            </w:r>
            <w:bookmarkEnd w:id="50"/>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Take a moment to review how useful the apps you chose at the end of Week 6 are. Make a note of where they have made a positive difference in the area of life you identified.</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rPr/>
      </w:pPr>
      <w:r>
        <w:rPr/>
      </w:r>
    </w:p>
    <w:tbl>
      <w:tblPr>
        <w:tblStyle w:val="TableGrid"/>
        <w:tblW w:w="1417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4175"/>
      </w:tblGrid>
      <w:tr>
        <w:trPr>
          <w:tblHeader w:val="true"/>
        </w:trPr>
        <w:tc>
          <w:tcPr>
            <w:tcW w:w="14175" w:type="dxa"/>
            <w:tcBorders/>
            <w:shd w:color="auto" w:fill="1F497D" w:themeFill="text2" w:val="clear"/>
          </w:tcPr>
          <w:p>
            <w:pPr>
              <w:pStyle w:val="Heading3"/>
              <w:widowControl/>
              <w:spacing w:before="120" w:after="120"/>
              <w:jc w:val="left"/>
              <w:rPr>
                <w:kern w:val="0"/>
                <w:szCs w:val="22"/>
                <w:lang w:val="en-GB" w:eastAsia="en-US" w:bidi="ar-SA"/>
              </w:rPr>
            </w:pPr>
            <w:bookmarkStart w:id="51" w:name="_Toc45541600"/>
            <w:r>
              <w:rPr>
                <w:kern w:val="0"/>
                <w:szCs w:val="22"/>
                <w:lang w:val="en-GB" w:eastAsia="en-US" w:bidi="ar-SA"/>
              </w:rPr>
              <w:t>Personal notes (optional)</w:t>
            </w:r>
            <w:bookmarkEnd w:id="51"/>
          </w:p>
          <w:p>
            <w:pPr>
              <w:pStyle w:val="Normal"/>
              <w:widowControl/>
              <w:spacing w:before="120" w:after="120"/>
              <w:jc w:val="left"/>
              <w:rPr>
                <w:color w:val="FFFFFF" w:themeColor="background1"/>
              </w:rPr>
            </w:pPr>
            <w:r>
              <w:rPr>
                <w:rFonts w:eastAsia="Calibri" w:cs="Arial"/>
                <w:color w:val="FFFFFF" w:themeColor="background1"/>
                <w:kern w:val="0"/>
                <w:szCs w:val="22"/>
                <w:lang w:val="en-GB" w:eastAsia="en-US" w:bidi="ar-SA"/>
              </w:rPr>
              <w:t>Record any additional thoughts on the learning this week, and note down anything you want to follow up at a later date.</w:t>
            </w:r>
          </w:p>
        </w:tc>
      </w:tr>
      <w:tr>
        <w:trPr/>
        <w:tc>
          <w:tcPr>
            <w:tcW w:w="14175" w:type="dxa"/>
            <w:tcBorders/>
          </w:tcPr>
          <w:p>
            <w:pPr>
              <w:pStyle w:val="Normal"/>
              <w:widowControl/>
              <w:spacing w:before="120" w:after="120"/>
              <w:jc w:val="left"/>
              <w:rPr>
                <w:rFonts w:eastAsia="Calibri" w:cs="Arial"/>
                <w:kern w:val="0"/>
                <w:szCs w:val="22"/>
                <w:lang w:val="en-GB" w:eastAsia="en-US" w:bidi="ar-SA"/>
              </w:rPr>
            </w:pPr>
            <w:r>
              <w:rPr>
                <w:rFonts w:eastAsia="Calibri" w:cs="Arial"/>
                <w:kern w:val="0"/>
                <w:szCs w:val="22"/>
                <w:lang w:val="en-GB" w:eastAsia="en-US" w:bidi="ar-SA"/>
              </w:rPr>
            </w:r>
          </w:p>
        </w:tc>
      </w:tr>
    </w:tbl>
    <w:p>
      <w:pPr>
        <w:pStyle w:val="Normal"/>
        <w:widowControl/>
        <w:bidi w:val="0"/>
        <w:spacing w:before="120" w:after="120"/>
        <w:jc w:val="left"/>
        <w:rPr/>
      </w:pPr>
      <w:r>
        <w:rPr/>
      </w:r>
    </w:p>
    <w:sectPr>
      <w:headerReference w:type="default" r:id="rId6"/>
      <w:footerReference w:type="default" r:id="rId7"/>
      <w:type w:val="nextPage"/>
      <w:pgSz w:orient="landscape" w:w="16838" w:h="11906"/>
      <w:pgMar w:left="1440" w:right="1440" w:header="708" w:top="1440" w:footer="450" w:bottom="851"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rial">
    <w:charset w:val="00"/>
    <w:family w:val="roman"/>
    <w:pitch w:val="variable"/>
  </w:font>
  <w:font w:name="Verdana">
    <w:charset w:val="00"/>
    <w:family w:val="roman"/>
    <w:pitch w:val="variable"/>
  </w:font>
  <w:font w:name="Tahoma">
    <w:charset w:val="00"/>
    <w:family w:val="roman"/>
    <w:pitch w:val="variable"/>
  </w:font>
  <w:font w:name="Liberation Sans">
    <w:altName w:val="Arial"/>
    <w:charset w:val="00"/>
    <w:family w:val="swiss"/>
    <w:pitch w:val="variable"/>
  </w:font>
  <w:font w:name="Cambria">
    <w:charset w:val="00"/>
    <w:family w:val="roman"/>
    <w:pitch w:val="variable"/>
  </w:font>
  <w:font w:name="Calibri">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tabs>
        <w:tab w:val="clear" w:pos="9026"/>
        <w:tab w:val="center" w:pos="4513" w:leader="none"/>
        <w:tab w:val="right" w:pos="15309" w:leader="none"/>
      </w:tabs>
      <w:rPr>
        <w:sz w:val="16"/>
        <w:szCs w:val="16"/>
      </w:rPr>
    </w:pPr>
    <w:r>
      <mc:AlternateContent>
        <mc:Choice Requires="wps">
          <w:drawing>
            <wp:anchor behindDoc="1" distT="0" distB="0" distL="0" distR="0" simplePos="0" locked="0" layoutInCell="0" allowOverlap="1" relativeHeight="2" wp14:anchorId="36AE01E5">
              <wp:simplePos x="0" y="0"/>
              <wp:positionH relativeFrom="margin">
                <wp:align>center</wp:align>
              </wp:positionH>
              <wp:positionV relativeFrom="page">
                <wp:posOffset>6863715</wp:posOffset>
              </wp:positionV>
              <wp:extent cx="9112885" cy="46355"/>
              <wp:effectExtent l="0" t="0" r="12700" b="12065"/>
              <wp:wrapNone/>
              <wp:docPr id="1" name="Freeform 6"/>
              <a:graphic xmlns:a="http://schemas.openxmlformats.org/drawingml/2006/main">
                <a:graphicData uri="http://schemas.microsoft.com/office/word/2010/wordprocessingShape">
                  <wps:wsp>
                    <wps:cNvSpPr/>
                    <wps:spPr>
                      <a:xfrm flipV="1">
                        <a:off x="0" y="0"/>
                        <a:ext cx="9112320" cy="45720"/>
                      </a:xfrm>
                      <a:custGeom>
                        <a:avLst/>
                        <a:gdLst/>
                        <a:ahLst/>
                        <a:rect l="l" t="t" r="r" b="b"/>
                        <a:pathLst>
                          <a:path w="9515" h="10000">
                            <a:moveTo>
                              <a:pt x="0" y="10000"/>
                            </a:moveTo>
                            <a:cubicBezTo>
                              <a:pt x="3484" y="6667"/>
                              <a:pt x="6031" y="3333"/>
                              <a:pt x="9515" y="0"/>
                            </a:cubicBezTo>
                          </a:path>
                        </a:pathLst>
                      </a:custGeom>
                      <a:noFill/>
                      <a:ln w="6350">
                        <a:solidFill>
                          <a:srgbClr val="5b9bd5"/>
                        </a:solidFill>
                        <a:miter/>
                      </a:ln>
                    </wps:spPr>
                    <wps:style>
                      <a:lnRef idx="0"/>
                      <a:fillRef idx="0"/>
                      <a:effectRef idx="0"/>
                      <a:fontRef idx="minor"/>
                    </wps:style>
                    <wps:bodyPr/>
                  </wps:wsp>
                </a:graphicData>
              </a:graphic>
            </wp:anchor>
          </w:drawing>
        </mc:Choice>
        <mc:Fallback>
          <w:pict/>
        </mc:Fallback>
      </mc:AlternateContent>
    </w:r>
    <w:r>
      <w:rPr>
        <w:sz w:val="16"/>
        <w:szCs w:val="16"/>
      </w:rPr>
      <w:tab/>
      <w:tab/>
    </w:r>
  </w:p>
  <w:p>
    <w:pPr>
      <w:pStyle w:val="Header"/>
      <w:rPr>
        <w:rFonts w:ascii="Calibri" w:hAnsi="Calibri"/>
      </w:rPr>
    </w:pPr>
    <w:r>
      <w:rPr>
        <w:rFonts w:ascii="Calibri" w:hAnsi="Calibri"/>
      </w:rPr>
      <w:t xml:space="preserve">This Digital plan template is part of </w:t>
    </w:r>
    <w:hyperlink r:id="rId1">
      <w:r>
        <w:rPr>
          <w:rStyle w:val="InternetLink"/>
          <w:rFonts w:ascii="Calibri" w:hAnsi="Calibri"/>
          <w:i/>
          <w:iCs/>
        </w:rPr>
        <w:t>Digital skills: Succeeding in a digital world</w:t>
      </w:r>
    </w:hyperlink>
    <w:r>
      <w:rPr>
        <w:rFonts w:ascii="Calibri" w:hAnsi="Calibri"/>
      </w:rPr>
      <w:t xml:space="preserve"> by </w:t>
    </w:r>
    <w:hyperlink r:id="rId2">
      <w:r>
        <w:rPr>
          <w:rStyle w:val="InternetLink"/>
          <w:rFonts w:ascii="Calibri" w:hAnsi="Calibri"/>
        </w:rPr>
        <w:t>OpenLearn</w:t>
      </w:r>
    </w:hyperlink>
    <w:r>
      <w:rPr>
        <w:rFonts w:ascii="Calibri" w:hAnsi="Calibri"/>
      </w:rPr>
      <w:t xml:space="preserve">, and is made available under a </w:t>
    </w:r>
    <w:hyperlink r:id="rId3">
      <w:r>
        <w:rPr>
          <w:rStyle w:val="InternetLink"/>
          <w:rFonts w:ascii="Calibri" w:hAnsi="Calibri"/>
        </w:rPr>
        <w:t>Creative Commons Attribution-NonCommercial-ShareAlike 4.0 Licence</w:t>
      </w:r>
    </w:hyperlink>
    <w:r>
      <w:rPr>
        <w:rFonts w:ascii="Calibri" w:hAnsi="Calibri"/>
      </w:rPr>
      <w:t>, Open University 2020.</w:t>
    </w:r>
    <w:r>
      <w:rPr>
        <w:sz w:val="16"/>
        <w:szCs w:val="16"/>
      </w:rPr>
      <w:tab/>
      <w:tab/>
      <w:tab/>
      <w:tab/>
      <w:tab/>
      <w:t xml:space="preserve">Page </w:t>
    </w:r>
    <w:r>
      <w:rPr>
        <w:b/>
        <w:bCs/>
        <w:sz w:val="16"/>
        <w:szCs w:val="16"/>
      </w:rPr>
      <w:fldChar w:fldCharType="begin"/>
    </w:r>
    <w:r>
      <w:rPr>
        <w:sz w:val="16"/>
        <w:b/>
        <w:szCs w:val="16"/>
        <w:bCs/>
      </w:rPr>
      <w:instrText> PAGE </w:instrText>
    </w:r>
    <w:r>
      <w:rPr>
        <w:sz w:val="16"/>
        <w:b/>
        <w:szCs w:val="16"/>
        <w:bCs/>
      </w:rPr>
      <w:fldChar w:fldCharType="separate"/>
    </w:r>
    <w:r>
      <w:rPr>
        <w:sz w:val="16"/>
        <w:b/>
        <w:szCs w:val="16"/>
        <w:bCs/>
      </w:rPr>
      <w:t>1</w:t>
    </w:r>
    <w:r>
      <w:rPr>
        <w:sz w:val="16"/>
        <w:b/>
        <w:szCs w:val="16"/>
        <w:bCs/>
      </w:rPr>
      <w:fldChar w:fldCharType="end"/>
    </w:r>
    <w:r>
      <w:rPr>
        <w:sz w:val="16"/>
        <w:szCs w:val="16"/>
      </w:rPr>
      <w:t xml:space="preserve"> of </w:t>
    </w:r>
    <w:r>
      <w:rPr>
        <w:b/>
        <w:bCs/>
        <w:sz w:val="16"/>
        <w:szCs w:val="16"/>
      </w:rPr>
      <w:fldChar w:fldCharType="begin"/>
    </w:r>
    <w:r>
      <w:rPr>
        <w:sz w:val="16"/>
        <w:b/>
        <w:szCs w:val="16"/>
        <w:bCs/>
      </w:rPr>
      <w:instrText> NUMPAGES </w:instrText>
    </w:r>
    <w:r>
      <w:rPr>
        <w:sz w:val="16"/>
        <w:b/>
        <w:szCs w:val="16"/>
        <w:bCs/>
      </w:rPr>
      <w:fldChar w:fldCharType="separate"/>
    </w:r>
    <w:r>
      <w:rPr>
        <w:sz w:val="16"/>
        <w:b/>
        <w:szCs w:val="16"/>
        <w:bCs/>
      </w:rPr>
      <w:t>22</w:t>
    </w:r>
    <w:r>
      <w:rPr>
        <w:sz w:val="16"/>
        <w:b/>
        <w:szCs w:val="16"/>
        <w:bCs/>
      </w:rPr>
      <w:fldChar w:fldCharType="end"/>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tabs>
        <w:tab w:val="clear" w:pos="9026"/>
        <w:tab w:val="center" w:pos="4513" w:leader="none"/>
        <w:tab w:val="right" w:pos="15309" w:leader="none"/>
      </w:tabs>
      <w:rPr>
        <w:sz w:val="16"/>
        <w:szCs w:val="16"/>
      </w:rPr>
    </w:pPr>
    <w:r>
      <mc:AlternateContent>
        <mc:Choice Requires="wps">
          <w:drawing>
            <wp:anchor behindDoc="1" distT="0" distB="0" distL="0" distR="0" simplePos="0" locked="0" layoutInCell="0" allowOverlap="1" relativeHeight="5" wp14:anchorId="36AE01E5">
              <wp:simplePos x="0" y="0"/>
              <wp:positionH relativeFrom="margin">
                <wp:align>center</wp:align>
              </wp:positionH>
              <wp:positionV relativeFrom="page">
                <wp:posOffset>6863715</wp:posOffset>
              </wp:positionV>
              <wp:extent cx="9112885" cy="46355"/>
              <wp:effectExtent l="0" t="0" r="12700" b="12065"/>
              <wp:wrapNone/>
              <wp:docPr id="2" name="Freeform 6_0"/>
              <a:graphic xmlns:a="http://schemas.openxmlformats.org/drawingml/2006/main">
                <a:graphicData uri="http://schemas.microsoft.com/office/word/2010/wordprocessingShape">
                  <wps:wsp>
                    <wps:cNvSpPr/>
                    <wps:spPr>
                      <a:xfrm flipV="1">
                        <a:off x="0" y="0"/>
                        <a:ext cx="9112320" cy="45720"/>
                      </a:xfrm>
                      <a:custGeom>
                        <a:avLst/>
                        <a:gdLst/>
                        <a:ahLst/>
                        <a:rect l="l" t="t" r="r" b="b"/>
                        <a:pathLst>
                          <a:path w="9515" h="10000">
                            <a:moveTo>
                              <a:pt x="0" y="10000"/>
                            </a:moveTo>
                            <a:cubicBezTo>
                              <a:pt x="3484" y="6667"/>
                              <a:pt x="6031" y="3333"/>
                              <a:pt x="9515" y="0"/>
                            </a:cubicBezTo>
                          </a:path>
                        </a:pathLst>
                      </a:custGeom>
                      <a:noFill/>
                      <a:ln w="6350">
                        <a:solidFill>
                          <a:srgbClr val="5b9bd5"/>
                        </a:solidFill>
                        <a:miter/>
                      </a:ln>
                    </wps:spPr>
                    <wps:style>
                      <a:lnRef idx="0"/>
                      <a:fillRef idx="0"/>
                      <a:effectRef idx="0"/>
                      <a:fontRef idx="minor"/>
                    </wps:style>
                    <wps:bodyPr/>
                  </wps:wsp>
                </a:graphicData>
              </a:graphic>
            </wp:anchor>
          </w:drawing>
        </mc:Choice>
        <mc:Fallback>
          <w:pict/>
        </mc:Fallback>
      </mc:AlternateContent>
    </w:r>
    <w:r>
      <w:rPr>
        <w:sz w:val="16"/>
        <w:szCs w:val="16"/>
      </w:rPr>
      <w:tab/>
      <w:tab/>
    </w:r>
  </w:p>
  <w:p>
    <w:pPr>
      <w:pStyle w:val="Header"/>
      <w:rPr>
        <w:rFonts w:ascii="Calibri" w:hAnsi="Calibri"/>
      </w:rPr>
    </w:pPr>
    <w:r>
      <w:rPr>
        <w:rFonts w:ascii="Calibri" w:hAnsi="Calibri"/>
      </w:rPr>
      <w:t xml:space="preserve">This Digital plan template is part of </w:t>
    </w:r>
    <w:hyperlink r:id="rId1">
      <w:r>
        <w:rPr>
          <w:rStyle w:val="InternetLink"/>
          <w:rFonts w:ascii="Calibri" w:hAnsi="Calibri"/>
          <w:i/>
          <w:iCs/>
        </w:rPr>
        <w:t>Digital skills: Succeeding in a digital world</w:t>
      </w:r>
    </w:hyperlink>
    <w:r>
      <w:rPr>
        <w:rFonts w:ascii="Calibri" w:hAnsi="Calibri"/>
      </w:rPr>
      <w:t xml:space="preserve"> by </w:t>
    </w:r>
    <w:hyperlink r:id="rId2">
      <w:r>
        <w:rPr>
          <w:rStyle w:val="InternetLink"/>
          <w:rFonts w:ascii="Calibri" w:hAnsi="Calibri"/>
        </w:rPr>
        <w:t>OpenLearn</w:t>
      </w:r>
    </w:hyperlink>
    <w:r>
      <w:rPr>
        <w:rFonts w:ascii="Calibri" w:hAnsi="Calibri"/>
      </w:rPr>
      <w:t xml:space="preserve">, and is made available under a </w:t>
    </w:r>
    <w:hyperlink r:id="rId3">
      <w:r>
        <w:rPr>
          <w:rStyle w:val="InternetLink"/>
          <w:rFonts w:ascii="Calibri" w:hAnsi="Calibri"/>
        </w:rPr>
        <w:t>Creative Commons Attribution-NonCommercial-ShareAlike 4.0 Licence</w:t>
      </w:r>
    </w:hyperlink>
    <w:r>
      <w:rPr>
        <w:rFonts w:ascii="Calibri" w:hAnsi="Calibri"/>
      </w:rPr>
      <w:t>, Open University 2020.</w:t>
    </w:r>
    <w:r>
      <w:rPr>
        <w:sz w:val="16"/>
        <w:szCs w:val="16"/>
      </w:rPr>
      <w:tab/>
      <w:tab/>
      <w:tab/>
      <w:tab/>
      <w:tab/>
      <w:t xml:space="preserve">Page </w:t>
    </w:r>
    <w:r>
      <w:rPr>
        <w:b/>
        <w:bCs/>
        <w:sz w:val="16"/>
        <w:szCs w:val="16"/>
      </w:rPr>
      <w:fldChar w:fldCharType="begin"/>
    </w:r>
    <w:r>
      <w:rPr>
        <w:sz w:val="16"/>
        <w:b/>
        <w:szCs w:val="16"/>
        <w:bCs/>
      </w:rPr>
      <w:instrText> PAGE </w:instrText>
    </w:r>
    <w:r>
      <w:rPr>
        <w:sz w:val="16"/>
        <w:b/>
        <w:szCs w:val="16"/>
        <w:bCs/>
      </w:rPr>
      <w:fldChar w:fldCharType="separate"/>
    </w:r>
    <w:r>
      <w:rPr>
        <w:sz w:val="16"/>
        <w:b/>
        <w:szCs w:val="16"/>
        <w:bCs/>
      </w:rPr>
      <w:t>4</w:t>
    </w:r>
    <w:r>
      <w:rPr>
        <w:sz w:val="16"/>
        <w:b/>
        <w:szCs w:val="16"/>
        <w:bCs/>
      </w:rPr>
      <w:fldChar w:fldCharType="end"/>
    </w:r>
    <w:r>
      <w:rPr>
        <w:sz w:val="16"/>
        <w:szCs w:val="16"/>
      </w:rPr>
      <w:t xml:space="preserve"> of </w:t>
    </w:r>
    <w:r>
      <w:rPr>
        <w:b/>
        <w:bCs/>
        <w:sz w:val="16"/>
        <w:szCs w:val="16"/>
      </w:rPr>
      <w:fldChar w:fldCharType="begin"/>
    </w:r>
    <w:r>
      <w:rPr>
        <w:sz w:val="16"/>
        <w:b/>
        <w:szCs w:val="16"/>
        <w:bCs/>
      </w:rPr>
      <w:instrText> NUMPAGES </w:instrText>
    </w:r>
    <w:r>
      <w:rPr>
        <w:sz w:val="16"/>
        <w:b/>
        <w:szCs w:val="16"/>
        <w:bCs/>
      </w:rPr>
      <w:fldChar w:fldCharType="separate"/>
    </w:r>
    <w:r>
      <w:rPr>
        <w:sz w:val="16"/>
        <w:b/>
        <w:szCs w:val="16"/>
        <w:bCs/>
      </w:rPr>
      <w:t>22</w:t>
    </w:r>
    <w:r>
      <w:rPr>
        <w:sz w:val="16"/>
        <w:b/>
        <w:szCs w:val="16"/>
        <w:bCs/>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tabs>
        <w:tab w:val="clear" w:pos="9026"/>
        <w:tab w:val="center" w:pos="4513" w:leader="none"/>
        <w:tab w:val="right" w:pos="15309" w:leader="none"/>
      </w:tabs>
      <w:rPr>
        <w:sz w:val="16"/>
        <w:szCs w:val="16"/>
      </w:rPr>
    </w:pPr>
    <w:r>
      <mc:AlternateContent>
        <mc:Choice Requires="wps">
          <w:drawing>
            <wp:anchor behindDoc="1" distT="0" distB="0" distL="0" distR="0" simplePos="0" locked="0" layoutInCell="0" allowOverlap="1" relativeHeight="23" wp14:anchorId="36AE01E5">
              <wp:simplePos x="0" y="0"/>
              <wp:positionH relativeFrom="margin">
                <wp:align>center</wp:align>
              </wp:positionH>
              <wp:positionV relativeFrom="page">
                <wp:posOffset>6863715</wp:posOffset>
              </wp:positionV>
              <wp:extent cx="9112885" cy="46355"/>
              <wp:effectExtent l="0" t="0" r="12700" b="12065"/>
              <wp:wrapNone/>
              <wp:docPr id="3" name="Freeform 6_1"/>
              <a:graphic xmlns:a="http://schemas.openxmlformats.org/drawingml/2006/main">
                <a:graphicData uri="http://schemas.microsoft.com/office/word/2010/wordprocessingShape">
                  <wps:wsp>
                    <wps:cNvSpPr/>
                    <wps:spPr>
                      <a:xfrm flipV="1">
                        <a:off x="0" y="0"/>
                        <a:ext cx="9112320" cy="45720"/>
                      </a:xfrm>
                      <a:custGeom>
                        <a:avLst/>
                        <a:gdLst/>
                        <a:ahLst/>
                        <a:rect l="l" t="t" r="r" b="b"/>
                        <a:pathLst>
                          <a:path w="9515" h="10000">
                            <a:moveTo>
                              <a:pt x="0" y="10000"/>
                            </a:moveTo>
                            <a:cubicBezTo>
                              <a:pt x="3484" y="6667"/>
                              <a:pt x="6031" y="3333"/>
                              <a:pt x="9515" y="0"/>
                            </a:cubicBezTo>
                          </a:path>
                        </a:pathLst>
                      </a:custGeom>
                      <a:noFill/>
                      <a:ln w="6350">
                        <a:solidFill>
                          <a:srgbClr val="5b9bd5"/>
                        </a:solidFill>
                        <a:miter/>
                      </a:ln>
                    </wps:spPr>
                    <wps:style>
                      <a:lnRef idx="0"/>
                      <a:fillRef idx="0"/>
                      <a:effectRef idx="0"/>
                      <a:fontRef idx="minor"/>
                    </wps:style>
                    <wps:bodyPr/>
                  </wps:wsp>
                </a:graphicData>
              </a:graphic>
            </wp:anchor>
          </w:drawing>
        </mc:Choice>
        <mc:Fallback>
          <w:pict/>
        </mc:Fallback>
      </mc:AlternateContent>
    </w:r>
    <w:r>
      <w:rPr>
        <w:sz w:val="16"/>
        <w:szCs w:val="16"/>
      </w:rPr>
      <w:tab/>
      <w:tab/>
    </w:r>
  </w:p>
  <w:p>
    <w:pPr>
      <w:pStyle w:val="Header"/>
      <w:rPr>
        <w:rFonts w:ascii="Calibri" w:hAnsi="Calibri"/>
      </w:rPr>
    </w:pPr>
    <w:r>
      <w:rPr>
        <w:rFonts w:ascii="Calibri" w:hAnsi="Calibri"/>
      </w:rPr>
      <w:t xml:space="preserve">This Digital plan template is part of </w:t>
    </w:r>
    <w:hyperlink r:id="rId1">
      <w:r>
        <w:rPr>
          <w:rStyle w:val="InternetLink"/>
          <w:rFonts w:ascii="Calibri" w:hAnsi="Calibri"/>
          <w:i/>
          <w:iCs/>
        </w:rPr>
        <w:t>Digital skills: Succeeding in a digital world</w:t>
      </w:r>
    </w:hyperlink>
    <w:r>
      <w:rPr>
        <w:rFonts w:ascii="Calibri" w:hAnsi="Calibri"/>
      </w:rPr>
      <w:t xml:space="preserve"> by </w:t>
    </w:r>
    <w:hyperlink r:id="rId2">
      <w:r>
        <w:rPr>
          <w:rStyle w:val="InternetLink"/>
          <w:rFonts w:ascii="Calibri" w:hAnsi="Calibri"/>
        </w:rPr>
        <w:t>OpenLearn</w:t>
      </w:r>
    </w:hyperlink>
    <w:r>
      <w:rPr>
        <w:rFonts w:ascii="Calibri" w:hAnsi="Calibri"/>
      </w:rPr>
      <w:t xml:space="preserve">, and is made available under a </w:t>
    </w:r>
    <w:hyperlink r:id="rId3">
      <w:r>
        <w:rPr>
          <w:rStyle w:val="InternetLink"/>
          <w:rFonts w:ascii="Calibri" w:hAnsi="Calibri"/>
        </w:rPr>
        <w:t>Creative Commons Attribution-NonCommercial-ShareAlike 4.0 Licence</w:t>
      </w:r>
    </w:hyperlink>
    <w:r>
      <w:rPr>
        <w:rFonts w:ascii="Calibri" w:hAnsi="Calibri"/>
      </w:rPr>
      <w:t>, Open University 2020.</w:t>
    </w:r>
    <w:r>
      <w:rPr>
        <w:sz w:val="16"/>
        <w:szCs w:val="16"/>
      </w:rPr>
      <w:tab/>
      <w:tab/>
      <w:tab/>
      <w:tab/>
      <w:tab/>
      <w:t xml:space="preserve">Page </w:t>
    </w:r>
    <w:r>
      <w:rPr>
        <w:b/>
        <w:bCs/>
        <w:sz w:val="16"/>
        <w:szCs w:val="16"/>
      </w:rPr>
      <w:fldChar w:fldCharType="begin"/>
    </w:r>
    <w:r>
      <w:rPr>
        <w:sz w:val="16"/>
        <w:b/>
        <w:szCs w:val="16"/>
        <w:bCs/>
      </w:rPr>
      <w:instrText> PAGE </w:instrText>
    </w:r>
    <w:r>
      <w:rPr>
        <w:sz w:val="16"/>
        <w:b/>
        <w:szCs w:val="16"/>
        <w:bCs/>
      </w:rPr>
      <w:fldChar w:fldCharType="separate"/>
    </w:r>
    <w:r>
      <w:rPr>
        <w:sz w:val="16"/>
        <w:b/>
        <w:szCs w:val="16"/>
        <w:bCs/>
      </w:rPr>
      <w:t>22</w:t>
    </w:r>
    <w:r>
      <w:rPr>
        <w:sz w:val="16"/>
        <w:b/>
        <w:szCs w:val="16"/>
        <w:bCs/>
      </w:rPr>
      <w:fldChar w:fldCharType="end"/>
    </w:r>
    <w:r>
      <w:rPr>
        <w:sz w:val="16"/>
        <w:szCs w:val="16"/>
      </w:rPr>
      <w:t xml:space="preserve"> of </w:t>
    </w:r>
    <w:r>
      <w:rPr>
        <w:b/>
        <w:bCs/>
        <w:sz w:val="16"/>
        <w:szCs w:val="16"/>
      </w:rPr>
      <w:fldChar w:fldCharType="begin"/>
    </w:r>
    <w:r>
      <w:rPr>
        <w:sz w:val="16"/>
        <w:b/>
        <w:szCs w:val="16"/>
        <w:bCs/>
      </w:rPr>
      <w:instrText> NUMPAGES </w:instrText>
    </w:r>
    <w:r>
      <w:rPr>
        <w:sz w:val="16"/>
        <w:b/>
        <w:szCs w:val="16"/>
        <w:bCs/>
      </w:rPr>
      <w:fldChar w:fldCharType="separate"/>
    </w:r>
    <w:r>
      <w:rPr>
        <w:sz w:val="16"/>
        <w:b/>
        <w:szCs w:val="16"/>
        <w:bCs/>
      </w:rPr>
      <w:t>22</w:t>
    </w:r>
    <w:r>
      <w:rPr>
        <w:sz w:val="16"/>
        <w:b/>
        <w:szCs w:val="16"/>
        <w:bCs/>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rPr/>
    </w:pPr>
    <w:r>
      <w:rPr/>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ja-JP"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Calibri" w:cs="Arial" w:eastAsiaTheme="minorHAnsi"/>
        <w:szCs w:val="22"/>
        <w:lang w:val="en-GB" w:eastAsia="en-US" w:bidi="ar-SA"/>
      </w:rPr>
    </w:rPrDefault>
    <w:pPrDefault>
      <w:pPr>
        <w:suppressAutoHyphens w:val="true"/>
      </w:pPr>
    </w:pPrDefault>
  </w:docDefaults>
  <w:latentStyles w:defLockedState="0" w:defUIPriority="99" w:defSemiHidden="0" w:defUnhideWhenUsed="0" w:defQFormat="0" w:count="377">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rsid w:val="00d363b9"/>
    <w:pPr>
      <w:widowControl/>
      <w:bidi w:val="0"/>
      <w:spacing w:before="120" w:after="120"/>
      <w:jc w:val="left"/>
    </w:pPr>
    <w:rPr>
      <w:rFonts w:ascii="Verdana" w:hAnsi="Verdana" w:eastAsia="Calibri" w:cs="Arial" w:eastAsiaTheme="minorHAnsi"/>
      <w:color w:val="auto"/>
      <w:kern w:val="0"/>
      <w:sz w:val="22"/>
      <w:szCs w:val="22"/>
      <w:lang w:val="en-GB" w:eastAsia="en-US" w:bidi="ar-SA"/>
    </w:rPr>
  </w:style>
  <w:style w:type="paragraph" w:styleId="Heading1">
    <w:name w:val="Heading 1"/>
    <w:basedOn w:val="Normal"/>
    <w:next w:val="Normal"/>
    <w:link w:val="Heading1Char"/>
    <w:uiPriority w:val="9"/>
    <w:qFormat/>
    <w:rsid w:val="00a9348f"/>
    <w:pPr>
      <w:keepNext w:val="true"/>
      <w:keepLines/>
      <w:spacing w:before="480" w:after="120"/>
      <w:outlineLvl w:val="0"/>
    </w:pPr>
    <w:rPr>
      <w:rFonts w:eastAsia="ＭＳ ゴシック" w:cs="" w:cstheme="majorBidi" w:eastAsiaTheme="majorEastAsia"/>
      <w:b/>
      <w:bCs/>
      <w:color w:val="17365D" w:themeColor="text2" w:themeShade="bf"/>
      <w:sz w:val="36"/>
      <w:szCs w:val="28"/>
    </w:rPr>
  </w:style>
  <w:style w:type="paragraph" w:styleId="Heading2">
    <w:name w:val="Heading 2"/>
    <w:basedOn w:val="Normal"/>
    <w:next w:val="Normal"/>
    <w:link w:val="Heading2Char"/>
    <w:uiPriority w:val="9"/>
    <w:unhideWhenUsed/>
    <w:qFormat/>
    <w:rsid w:val="00a9348f"/>
    <w:pPr>
      <w:keepNext w:val="true"/>
      <w:keepLines/>
      <w:spacing w:before="480" w:after="120"/>
      <w:outlineLvl w:val="1"/>
    </w:pPr>
    <w:rPr>
      <w:rFonts w:eastAsia="ＭＳ ゴシック" w:cs="" w:cstheme="majorBidi" w:eastAsiaTheme="majorEastAsia"/>
      <w:b/>
      <w:bCs/>
      <w:color w:val="548DD4" w:themeColor="text2" w:themeTint="99"/>
      <w:sz w:val="32"/>
      <w:szCs w:val="26"/>
    </w:rPr>
  </w:style>
  <w:style w:type="paragraph" w:styleId="Heading3">
    <w:name w:val="Heading 3"/>
    <w:basedOn w:val="Normal"/>
    <w:next w:val="Normal"/>
    <w:link w:val="Heading3Char"/>
    <w:uiPriority w:val="9"/>
    <w:unhideWhenUsed/>
    <w:qFormat/>
    <w:rsid w:val="000436f1"/>
    <w:pPr>
      <w:keepNext w:val="true"/>
      <w:keepLines/>
      <w:outlineLvl w:val="2"/>
    </w:pPr>
    <w:rPr>
      <w:rFonts w:eastAsia="ＭＳ ゴシック" w:cs="" w:cstheme="majorBidi" w:eastAsiaTheme="majorEastAsia"/>
      <w:b/>
      <w:bCs/>
      <w:color w:val="FFFFFF" w:themeColor="background1"/>
    </w:rPr>
  </w:style>
  <w:style w:type="paragraph" w:styleId="Heading4">
    <w:name w:val="Heading 4"/>
    <w:basedOn w:val="Normal"/>
    <w:next w:val="Normal"/>
    <w:link w:val="Heading4Char"/>
    <w:uiPriority w:val="9"/>
    <w:unhideWhenUsed/>
    <w:qFormat/>
    <w:rsid w:val="002b44dd"/>
    <w:pPr>
      <w:keepNext w:val="true"/>
      <w:keepLines/>
      <w:jc w:val="center"/>
      <w:outlineLvl w:val="3"/>
    </w:pPr>
    <w:rPr>
      <w:rFonts w:eastAsia="ＭＳ ゴシック" w:cs="" w:cstheme="majorBidi" w:eastAsiaTheme="majorEastAsia"/>
      <w:b/>
      <w:bCs/>
      <w:iCs/>
      <w:color w:val="FFFFFF" w:themeColor="background1"/>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a9348f"/>
    <w:rPr>
      <w:rFonts w:ascii="Verdana" w:hAnsi="Verdana" w:eastAsia="ＭＳ ゴシック" w:cs="" w:cstheme="majorBidi" w:eastAsiaTheme="majorEastAsia"/>
      <w:b/>
      <w:bCs/>
      <w:color w:val="17365D" w:themeColor="text2" w:themeShade="bf"/>
      <w:sz w:val="36"/>
      <w:szCs w:val="28"/>
    </w:rPr>
  </w:style>
  <w:style w:type="character" w:styleId="Heading2Char" w:customStyle="1">
    <w:name w:val="Heading 2 Char"/>
    <w:basedOn w:val="DefaultParagraphFont"/>
    <w:link w:val="Heading2"/>
    <w:uiPriority w:val="9"/>
    <w:qFormat/>
    <w:rsid w:val="00a9348f"/>
    <w:rPr>
      <w:rFonts w:ascii="Verdana" w:hAnsi="Verdana" w:eastAsia="ＭＳ ゴシック" w:cs="" w:cstheme="majorBidi" w:eastAsiaTheme="majorEastAsia"/>
      <w:b/>
      <w:bCs/>
      <w:color w:val="548DD4" w:themeColor="text2" w:themeTint="99"/>
      <w:sz w:val="32"/>
      <w:szCs w:val="26"/>
    </w:rPr>
  </w:style>
  <w:style w:type="character" w:styleId="Heading3Char" w:customStyle="1">
    <w:name w:val="Heading 3 Char"/>
    <w:basedOn w:val="DefaultParagraphFont"/>
    <w:link w:val="Heading3"/>
    <w:uiPriority w:val="9"/>
    <w:qFormat/>
    <w:rsid w:val="000436f1"/>
    <w:rPr>
      <w:rFonts w:ascii="Verdana" w:hAnsi="Verdana" w:eastAsia="ＭＳ ゴシック" w:cs="" w:cstheme="majorBidi" w:eastAsiaTheme="majorEastAsia"/>
      <w:b/>
      <w:bCs/>
      <w:color w:val="FFFFFF" w:themeColor="background1"/>
      <w:sz w:val="22"/>
    </w:rPr>
  </w:style>
  <w:style w:type="character" w:styleId="Heading4Char" w:customStyle="1">
    <w:name w:val="Heading 4 Char"/>
    <w:basedOn w:val="DefaultParagraphFont"/>
    <w:link w:val="Heading4"/>
    <w:uiPriority w:val="9"/>
    <w:qFormat/>
    <w:rsid w:val="002b44dd"/>
    <w:rPr>
      <w:rFonts w:ascii="Verdana" w:hAnsi="Verdana" w:eastAsia="ＭＳ ゴシック" w:cs="" w:cstheme="majorBidi" w:eastAsiaTheme="majorEastAsia"/>
      <w:b/>
      <w:bCs/>
      <w:iCs/>
      <w:color w:val="FFFFFF" w:themeColor="background1"/>
      <w:sz w:val="22"/>
    </w:rPr>
  </w:style>
  <w:style w:type="character" w:styleId="HeaderChar" w:customStyle="1">
    <w:name w:val="Header Char"/>
    <w:basedOn w:val="DefaultParagraphFont"/>
    <w:link w:val="Header"/>
    <w:uiPriority w:val="99"/>
    <w:qFormat/>
    <w:rsid w:val="00555c32"/>
    <w:rPr>
      <w:rFonts w:ascii="Verdana" w:hAnsi="Verdana"/>
      <w:sz w:val="24"/>
    </w:rPr>
  </w:style>
  <w:style w:type="character" w:styleId="FooterChar" w:customStyle="1">
    <w:name w:val="Footer Char"/>
    <w:basedOn w:val="DefaultParagraphFont"/>
    <w:link w:val="Footer"/>
    <w:uiPriority w:val="99"/>
    <w:qFormat/>
    <w:rsid w:val="00555c32"/>
    <w:rPr>
      <w:rFonts w:ascii="Verdana" w:hAnsi="Verdana"/>
      <w:sz w:val="24"/>
    </w:rPr>
  </w:style>
  <w:style w:type="character" w:styleId="BalloonTextChar" w:customStyle="1">
    <w:name w:val="Balloon Text Char"/>
    <w:basedOn w:val="DefaultParagraphFont"/>
    <w:link w:val="BalloonText"/>
    <w:uiPriority w:val="99"/>
    <w:semiHidden/>
    <w:qFormat/>
    <w:rsid w:val="00555c32"/>
    <w:rPr>
      <w:rFonts w:ascii="Tahoma" w:hAnsi="Tahoma" w:cs="Tahoma"/>
      <w:sz w:val="16"/>
      <w:szCs w:val="16"/>
    </w:rPr>
  </w:style>
  <w:style w:type="character" w:styleId="Pagenumber">
    <w:name w:val="page number"/>
    <w:basedOn w:val="DefaultParagraphFont"/>
    <w:qFormat/>
    <w:rsid w:val="00555c32"/>
    <w:rPr/>
  </w:style>
  <w:style w:type="character" w:styleId="InternetLink">
    <w:name w:val="Hyperlink"/>
    <w:basedOn w:val="DefaultParagraphFont"/>
    <w:uiPriority w:val="99"/>
    <w:unhideWhenUsed/>
    <w:rsid w:val="00184330"/>
    <w:rPr>
      <w:color w:val="0000FF" w:themeColor="hyperlink"/>
      <w:u w:val="single"/>
    </w:rPr>
  </w:style>
  <w:style w:type="character" w:styleId="UnresolvedMention">
    <w:name w:val="Unresolved Mention"/>
    <w:basedOn w:val="DefaultParagraphFont"/>
    <w:uiPriority w:val="99"/>
    <w:semiHidden/>
    <w:unhideWhenUsed/>
    <w:qFormat/>
    <w:rsid w:val="002659a1"/>
    <w:rPr>
      <w:color w:val="605E5C"/>
      <w:shd w:fill="E1DFDD" w:val="clear"/>
    </w:rPr>
  </w:style>
  <w:style w:type="character" w:styleId="VisitedInternetLink">
    <w:name w:val="FollowedHyperlink"/>
    <w:basedOn w:val="DefaultParagraphFont"/>
    <w:uiPriority w:val="99"/>
    <w:semiHidden/>
    <w:unhideWhenUsed/>
    <w:rsid w:val="00b82f4f"/>
    <w:rPr>
      <w:color w:val="800080" w:themeColor="followedHyperlink"/>
      <w:u w:val="single"/>
    </w:rPr>
  </w:style>
  <w:style w:type="character" w:styleId="Annotationreference">
    <w:name w:val="annotation reference"/>
    <w:basedOn w:val="DefaultParagraphFont"/>
    <w:uiPriority w:val="99"/>
    <w:semiHidden/>
    <w:unhideWhenUsed/>
    <w:qFormat/>
    <w:rsid w:val="005f6f90"/>
    <w:rPr>
      <w:sz w:val="16"/>
      <w:szCs w:val="16"/>
    </w:rPr>
  </w:style>
  <w:style w:type="character" w:styleId="CommentTextChar" w:customStyle="1">
    <w:name w:val="Comment Text Char"/>
    <w:basedOn w:val="DefaultParagraphFont"/>
    <w:link w:val="CommentText"/>
    <w:uiPriority w:val="99"/>
    <w:semiHidden/>
    <w:qFormat/>
    <w:rsid w:val="005f6f90"/>
    <w:rPr>
      <w:rFonts w:ascii="Verdana" w:hAnsi="Verdana"/>
      <w:szCs w:val="20"/>
    </w:rPr>
  </w:style>
  <w:style w:type="character" w:styleId="CommentSubjectChar" w:customStyle="1">
    <w:name w:val="Comment Subject Char"/>
    <w:basedOn w:val="CommentTextChar"/>
    <w:link w:val="CommentSubject"/>
    <w:uiPriority w:val="99"/>
    <w:semiHidden/>
    <w:qFormat/>
    <w:rsid w:val="005f6f90"/>
    <w:rPr>
      <w:rFonts w:ascii="Verdana" w:hAnsi="Verdana"/>
      <w:b/>
      <w:bCs/>
      <w:szCs w:val="20"/>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ListParagraph">
    <w:name w:val="List Paragraph"/>
    <w:basedOn w:val="Normal"/>
    <w:uiPriority w:val="34"/>
    <w:qFormat/>
    <w:rsid w:val="008e0eb7"/>
    <w:pPr>
      <w:spacing w:before="200" w:after="120"/>
      <w:ind w:left="720" w:hanging="0"/>
    </w:pPr>
    <w:rPr/>
  </w:style>
  <w:style w:type="paragraph" w:styleId="HeaderandFooter">
    <w:name w:val="Header and Footer"/>
    <w:basedOn w:val="Normal"/>
    <w:qFormat/>
    <w:pPr/>
    <w:rPr/>
  </w:style>
  <w:style w:type="paragraph" w:styleId="Header">
    <w:name w:val="Header"/>
    <w:basedOn w:val="Normal"/>
    <w:link w:val="HeaderChar"/>
    <w:uiPriority w:val="99"/>
    <w:unhideWhenUsed/>
    <w:rsid w:val="00555c32"/>
    <w:pPr>
      <w:tabs>
        <w:tab w:val="clear" w:pos="720"/>
        <w:tab w:val="center" w:pos="4513" w:leader="none"/>
        <w:tab w:val="right" w:pos="9026" w:leader="none"/>
      </w:tabs>
      <w:spacing w:before="0" w:after="0"/>
    </w:pPr>
    <w:rPr/>
  </w:style>
  <w:style w:type="paragraph" w:styleId="Footer">
    <w:name w:val="Footer"/>
    <w:basedOn w:val="Normal"/>
    <w:link w:val="FooterChar"/>
    <w:uiPriority w:val="99"/>
    <w:unhideWhenUsed/>
    <w:rsid w:val="00555c32"/>
    <w:pPr>
      <w:tabs>
        <w:tab w:val="clear" w:pos="720"/>
        <w:tab w:val="center" w:pos="4513" w:leader="none"/>
        <w:tab w:val="right" w:pos="9026" w:leader="none"/>
      </w:tabs>
      <w:spacing w:before="0" w:after="0"/>
    </w:pPr>
    <w:rPr/>
  </w:style>
  <w:style w:type="paragraph" w:styleId="BalloonText">
    <w:name w:val="Balloon Text"/>
    <w:basedOn w:val="Normal"/>
    <w:link w:val="BalloonTextChar"/>
    <w:uiPriority w:val="99"/>
    <w:semiHidden/>
    <w:unhideWhenUsed/>
    <w:qFormat/>
    <w:rsid w:val="00555c32"/>
    <w:pPr>
      <w:spacing w:before="0" w:after="0"/>
    </w:pPr>
    <w:rPr>
      <w:rFonts w:ascii="Tahoma" w:hAnsi="Tahoma" w:cs="Tahoma"/>
      <w:sz w:val="16"/>
      <w:szCs w:val="16"/>
    </w:rPr>
  </w:style>
  <w:style w:type="paragraph" w:styleId="NormalWeb">
    <w:name w:val="Normal (Web)"/>
    <w:basedOn w:val="Normal"/>
    <w:uiPriority w:val="99"/>
    <w:unhideWhenUsed/>
    <w:qFormat/>
    <w:rsid w:val="00fe36a4"/>
    <w:pPr>
      <w:spacing w:beforeAutospacing="1" w:afterAutospacing="1"/>
    </w:pPr>
    <w:rPr>
      <w:rFonts w:ascii="Times New Roman" w:hAnsi="Times New Roman" w:eastAsia="Times New Roman" w:cs="Times New Roman"/>
      <w:szCs w:val="24"/>
      <w:lang w:eastAsia="en-GB"/>
    </w:rPr>
  </w:style>
  <w:style w:type="paragraph" w:styleId="TOCHeading">
    <w:name w:val="TOC Heading"/>
    <w:basedOn w:val="Heading1"/>
    <w:next w:val="Normal"/>
    <w:uiPriority w:val="39"/>
    <w:unhideWhenUsed/>
    <w:qFormat/>
    <w:rsid w:val="002b44dd"/>
    <w:pPr>
      <w:spacing w:lineRule="auto" w:line="259" w:before="240" w:after="0"/>
    </w:pPr>
    <w:rPr>
      <w:rFonts w:ascii="Cambria" w:hAnsi="Cambria" w:asciiTheme="majorHAnsi" w:hAnsiTheme="majorHAnsi"/>
      <w:b w:val="false"/>
      <w:bCs w:val="false"/>
      <w:color w:val="365F91" w:themeColor="accent1" w:themeShade="bf"/>
      <w:sz w:val="32"/>
      <w:szCs w:val="32"/>
      <w:lang w:val="en-US"/>
    </w:rPr>
  </w:style>
  <w:style w:type="paragraph" w:styleId="Contents1">
    <w:name w:val="TOC 1"/>
    <w:basedOn w:val="Normal"/>
    <w:next w:val="Normal"/>
    <w:autoRedefine/>
    <w:uiPriority w:val="39"/>
    <w:unhideWhenUsed/>
    <w:rsid w:val="002b44dd"/>
    <w:pPr>
      <w:spacing w:before="120" w:after="100"/>
    </w:pPr>
    <w:rPr/>
  </w:style>
  <w:style w:type="paragraph" w:styleId="Contents2">
    <w:name w:val="TOC 2"/>
    <w:basedOn w:val="Normal"/>
    <w:next w:val="Normal"/>
    <w:autoRedefine/>
    <w:uiPriority w:val="39"/>
    <w:unhideWhenUsed/>
    <w:rsid w:val="002b44dd"/>
    <w:pPr>
      <w:spacing w:before="120" w:after="100"/>
      <w:ind w:left="220" w:hanging="0"/>
    </w:pPr>
    <w:rPr/>
  </w:style>
  <w:style w:type="paragraph" w:styleId="Contents3">
    <w:name w:val="TOC 3"/>
    <w:basedOn w:val="Normal"/>
    <w:next w:val="Normal"/>
    <w:autoRedefine/>
    <w:uiPriority w:val="39"/>
    <w:unhideWhenUsed/>
    <w:rsid w:val="002b44dd"/>
    <w:pPr>
      <w:spacing w:before="120" w:after="100"/>
      <w:ind w:left="440" w:hanging="0"/>
    </w:pPr>
    <w:rPr/>
  </w:style>
  <w:style w:type="paragraph" w:styleId="Annotationtext">
    <w:name w:val="annotation text"/>
    <w:basedOn w:val="Normal"/>
    <w:link w:val="CommentTextChar"/>
    <w:uiPriority w:val="99"/>
    <w:semiHidden/>
    <w:unhideWhenUsed/>
    <w:qFormat/>
    <w:rsid w:val="005f6f90"/>
    <w:pPr/>
    <w:rPr>
      <w:sz w:val="20"/>
      <w:szCs w:val="20"/>
    </w:rPr>
  </w:style>
  <w:style w:type="paragraph" w:styleId="Annotationsubject">
    <w:name w:val="annotation subject"/>
    <w:basedOn w:val="Annotationtext"/>
    <w:next w:val="Annotationtext"/>
    <w:link w:val="CommentSubjectChar"/>
    <w:uiPriority w:val="99"/>
    <w:semiHidden/>
    <w:unhideWhenUsed/>
    <w:qFormat/>
    <w:rsid w:val="005f6f90"/>
    <w:pPr/>
    <w:rPr>
      <w:b/>
      <w:bCs/>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59"/>
    <w:rsid w:val="00fe36a4"/>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header" Target="header2.xml"/><Relationship Id="rId5" Type="http://schemas.openxmlformats.org/officeDocument/2006/relationships/footer" Target="footer2.xml"/><Relationship Id="rId6" Type="http://schemas.openxmlformats.org/officeDocument/2006/relationships/header" Target="header3.xml"/><Relationship Id="rId7" Type="http://schemas.openxmlformats.org/officeDocument/2006/relationships/footer" Target="footer3.xml"/><Relationship Id="rId8" Type="http://schemas.openxmlformats.org/officeDocument/2006/relationships/numbering" Target="numbering.xml"/><Relationship Id="rId9" Type="http://schemas.openxmlformats.org/officeDocument/2006/relationships/fontTable" Target="fontTable.xml"/><Relationship Id="rId10" Type="http://schemas.openxmlformats.org/officeDocument/2006/relationships/settings" Target="settings.xml"/><Relationship Id="rId11" Type="http://schemas.openxmlformats.org/officeDocument/2006/relationships/theme" Target="theme/theme1.xml"/><Relationship Id="rId12" Type="http://schemas.openxmlformats.org/officeDocument/2006/relationships/customXml" Target="../customXml/item1.xml"/>
</Relationships>
</file>

<file path=word/_rels/footer1.xml.rels><?xml version="1.0" encoding="UTF-8"?>
<Relationships xmlns="http://schemas.openxmlformats.org/package/2006/relationships"><Relationship Id="rId1" Type="http://schemas.openxmlformats.org/officeDocument/2006/relationships/hyperlink" Target="https://www.open.edu/openlearn/education-development/digital-skills-succeeding-digital-world/content-section-overview?active-tab=content-tab" TargetMode="External"/><Relationship Id="rId2" Type="http://schemas.openxmlformats.org/officeDocument/2006/relationships/hyperlink" Target="http://www.open.edu/openlearn" TargetMode="External"/><Relationship Id="rId3" Type="http://schemas.openxmlformats.org/officeDocument/2006/relationships/hyperlink" Target="https://creativecommons.org/licenses/by-nc-sa/4.0/" TargetMode="External"/>
</Relationships>
</file>

<file path=word/_rels/footer2.xml.rels><?xml version="1.0" encoding="UTF-8"?>
<Relationships xmlns="http://schemas.openxmlformats.org/package/2006/relationships"><Relationship Id="rId1" Type="http://schemas.openxmlformats.org/officeDocument/2006/relationships/hyperlink" Target="https://www.open.edu/openlearn/education-development/digital-skills-succeeding-digital-world/content-section-overview?active-tab=content-tab" TargetMode="External"/><Relationship Id="rId2" Type="http://schemas.openxmlformats.org/officeDocument/2006/relationships/hyperlink" Target="http://www.open.edu/openlearn" TargetMode="External"/><Relationship Id="rId3" Type="http://schemas.openxmlformats.org/officeDocument/2006/relationships/hyperlink" Target="https://creativecommons.org/licenses/by-nc-sa/4.0/" TargetMode="External"/>
</Relationships>
</file>

<file path=word/_rels/footer3.xml.rels><?xml version="1.0" encoding="UTF-8"?>
<Relationships xmlns="http://schemas.openxmlformats.org/package/2006/relationships"><Relationship Id="rId1" Type="http://schemas.openxmlformats.org/officeDocument/2006/relationships/hyperlink" Target="https://www.open.edu/openlearn/education-development/digital-skills-succeeding-digital-world/content-section-overview?active-tab=content-tab" TargetMode="External"/><Relationship Id="rId2" Type="http://schemas.openxmlformats.org/officeDocument/2006/relationships/hyperlink" Target="http://www.open.edu/openlearn" TargetMode="External"/><Relationship Id="rId3" Type="http://schemas.openxmlformats.org/officeDocument/2006/relationships/hyperlink" Target="https://creativecommons.org/licenses/by-nc-sa/4.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86DC51-2D34-47D1-A74E-65059DB4EC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Application>LibreOffice/7.0.2.2$Windows_X86_64 LibreOffice_project/8349ace3c3162073abd90d81fd06dcfb6b36b994</Application>
  <Pages>22</Pages>
  <Words>1886</Words>
  <Characters>9297</Characters>
  <CharactersWithSpaces>11001</CharactersWithSpaces>
  <Paragraphs>215</Paragraphs>
  <Company>The Open University</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2020-05-30T17:47:00Z</dcterms:created>
  <dc:creator>Natasha Huckle</dc:creator>
  <dc:description/>
  <dc:language>en-GB</dc:language>
  <cp:lastModifiedBy/>
  <cp:lastPrinted>2016-02-09T10:50:00Z</cp:lastPrinted>
  <dcterms:modified xsi:type="dcterms:W3CDTF">2020-10-28T06:46:18Z</dcterms:modified>
  <cp:revision>6</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The Open University</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