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46EA4CED" w:rsidR="00D824E3" w:rsidRDefault="00524FAA" w:rsidP="00386706">
      <w:pPr>
        <w:spacing w:line="360" w:lineRule="auto"/>
        <w:jc w:val="center"/>
        <w:rPr>
          <w:b/>
        </w:rPr>
      </w:pPr>
      <w:bookmarkStart w:id="0" w:name="_f1zja2vavzng" w:colFirst="0" w:colLast="0"/>
      <w:bookmarkEnd w:id="0"/>
      <w:r w:rsidRPr="00524FAA">
        <w:rPr>
          <w:noProof/>
        </w:rPr>
        <w:drawing>
          <wp:inline distT="0" distB="0" distL="0" distR="0" wp14:anchorId="25960614" wp14:editId="0773E8EA">
            <wp:extent cx="3486637" cy="1848108"/>
            <wp:effectExtent l="0" t="0" r="0" b="0"/>
            <wp:docPr id="72144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43173" name=""/>
                    <pic:cNvPicPr/>
                  </pic:nvPicPr>
                  <pic:blipFill>
                    <a:blip r:embed="rId8"/>
                    <a:stretch>
                      <a:fillRect/>
                    </a:stretch>
                  </pic:blipFill>
                  <pic:spPr>
                    <a:xfrm>
                      <a:off x="0" y="0"/>
                      <a:ext cx="3486637" cy="1848108"/>
                    </a:xfrm>
                    <a:prstGeom prst="rect">
                      <a:avLst/>
                    </a:prstGeom>
                  </pic:spPr>
                </pic:pic>
              </a:graphicData>
            </a:graphic>
          </wp:inline>
        </w:drawing>
      </w:r>
    </w:p>
    <w:p w14:paraId="1065E002" w14:textId="6F57987C" w:rsidR="00AB0278" w:rsidRDefault="00AB0278" w:rsidP="00AB0278">
      <w:pPr>
        <w:spacing w:line="360" w:lineRule="auto"/>
        <w:jc w:val="center"/>
        <w:rPr>
          <w:b/>
          <w:sz w:val="40"/>
          <w:szCs w:val="40"/>
          <w:lang w:val="en-IN"/>
        </w:rPr>
      </w:pPr>
      <w:r w:rsidRPr="00524FAA">
        <w:rPr>
          <w:b/>
          <w:sz w:val="40"/>
          <w:szCs w:val="40"/>
          <w:lang w:val="en-IN"/>
        </w:rPr>
        <w:t xml:space="preserve">Module Title: Entrepreneurship </w:t>
      </w:r>
    </w:p>
    <w:p w14:paraId="5BA05789" w14:textId="62B33785" w:rsidR="00524FAA" w:rsidRPr="00524FAA" w:rsidRDefault="00524FAA" w:rsidP="00386706">
      <w:pPr>
        <w:spacing w:line="360" w:lineRule="auto"/>
        <w:jc w:val="center"/>
        <w:rPr>
          <w:b/>
          <w:sz w:val="40"/>
          <w:szCs w:val="40"/>
          <w:lang w:val="en-IN"/>
        </w:rPr>
      </w:pPr>
      <w:r w:rsidRPr="00524FAA">
        <w:rPr>
          <w:b/>
          <w:sz w:val="40"/>
          <w:szCs w:val="40"/>
          <w:lang w:val="en-IN"/>
        </w:rPr>
        <w:t>Module Code: BMIH5001 </w:t>
      </w:r>
    </w:p>
    <w:p w14:paraId="314AF963" w14:textId="3C2B288A" w:rsidR="00524FAA" w:rsidRPr="00524FAA" w:rsidRDefault="00524FAA" w:rsidP="00386706">
      <w:pPr>
        <w:spacing w:line="360" w:lineRule="auto"/>
        <w:jc w:val="center"/>
        <w:rPr>
          <w:b/>
          <w:sz w:val="40"/>
          <w:szCs w:val="40"/>
          <w:lang w:val="en-IN"/>
        </w:rPr>
      </w:pPr>
      <w:r w:rsidRPr="00524FAA">
        <w:rPr>
          <w:b/>
          <w:sz w:val="40"/>
          <w:szCs w:val="40"/>
          <w:lang w:val="en-IN"/>
        </w:rPr>
        <w:t xml:space="preserve">Module </w:t>
      </w:r>
      <w:r w:rsidR="00AB0278">
        <w:rPr>
          <w:b/>
          <w:sz w:val="40"/>
          <w:szCs w:val="40"/>
          <w:lang w:val="en-IN"/>
        </w:rPr>
        <w:t>Leader</w:t>
      </w:r>
      <w:r w:rsidRPr="00524FAA">
        <w:rPr>
          <w:b/>
          <w:sz w:val="40"/>
          <w:szCs w:val="40"/>
          <w:lang w:val="en-IN"/>
        </w:rPr>
        <w:t>:</w:t>
      </w:r>
      <w:r w:rsidR="00AB0278">
        <w:rPr>
          <w:b/>
          <w:sz w:val="40"/>
          <w:szCs w:val="40"/>
          <w:lang w:val="en-IN"/>
        </w:rPr>
        <w:t xml:space="preserve"> Charlotte Joyner</w:t>
      </w:r>
      <w:r w:rsidRPr="00524FAA">
        <w:rPr>
          <w:b/>
          <w:sz w:val="40"/>
          <w:szCs w:val="40"/>
          <w:lang w:val="en-IN"/>
        </w:rPr>
        <w:t xml:space="preserve"> </w:t>
      </w:r>
    </w:p>
    <w:p w14:paraId="3583563A" w14:textId="0BD09A08" w:rsidR="00524FAA" w:rsidRPr="00524FAA" w:rsidRDefault="00524FAA" w:rsidP="00386706">
      <w:pPr>
        <w:spacing w:line="360" w:lineRule="auto"/>
        <w:jc w:val="center"/>
        <w:rPr>
          <w:b/>
          <w:sz w:val="40"/>
          <w:szCs w:val="40"/>
          <w:lang w:val="en-IN"/>
        </w:rPr>
      </w:pPr>
      <w:r w:rsidRPr="00524FAA">
        <w:rPr>
          <w:b/>
          <w:sz w:val="40"/>
          <w:szCs w:val="40"/>
          <w:lang w:val="en-IN"/>
        </w:rPr>
        <w:t>Student Name:</w:t>
      </w:r>
      <w:r w:rsidR="00AB0278">
        <w:rPr>
          <w:b/>
          <w:sz w:val="40"/>
          <w:szCs w:val="40"/>
          <w:lang w:val="en-IN"/>
        </w:rPr>
        <w:t xml:space="preserve"> Ionelia Popoiu</w:t>
      </w:r>
    </w:p>
    <w:p w14:paraId="1F4DA6BB" w14:textId="6710B374" w:rsidR="00524FAA" w:rsidRPr="00524FAA" w:rsidRDefault="00524FAA" w:rsidP="00386706">
      <w:pPr>
        <w:spacing w:line="360" w:lineRule="auto"/>
        <w:jc w:val="center"/>
        <w:rPr>
          <w:b/>
          <w:sz w:val="40"/>
          <w:szCs w:val="40"/>
          <w:lang w:val="en-IN"/>
        </w:rPr>
      </w:pPr>
      <w:r w:rsidRPr="00524FAA">
        <w:rPr>
          <w:b/>
          <w:sz w:val="40"/>
          <w:szCs w:val="40"/>
          <w:lang w:val="en-IN"/>
        </w:rPr>
        <w:t xml:space="preserve">Student ID: </w:t>
      </w:r>
      <w:r w:rsidR="00AB0278">
        <w:rPr>
          <w:b/>
          <w:sz w:val="40"/>
          <w:szCs w:val="40"/>
          <w:lang w:val="en-IN"/>
        </w:rPr>
        <w:t>2243056</w:t>
      </w:r>
    </w:p>
    <w:p w14:paraId="1B8AD6A0" w14:textId="77777777" w:rsidR="00524FAA" w:rsidRPr="00524FAA" w:rsidRDefault="00524FAA" w:rsidP="00386706">
      <w:pPr>
        <w:spacing w:line="360" w:lineRule="auto"/>
        <w:jc w:val="center"/>
        <w:rPr>
          <w:b/>
        </w:rPr>
      </w:pPr>
    </w:p>
    <w:p w14:paraId="6E96EF08" w14:textId="77777777" w:rsidR="00524FAA" w:rsidRDefault="00524FAA" w:rsidP="00386706">
      <w:pPr>
        <w:spacing w:line="360" w:lineRule="auto"/>
      </w:pPr>
      <w:r>
        <w:br w:type="page"/>
      </w:r>
    </w:p>
    <w:p w14:paraId="4353EDBA" w14:textId="5147078E" w:rsidR="00AB0278" w:rsidRPr="00AB0278" w:rsidRDefault="00AB0278" w:rsidP="00386706">
      <w:pPr>
        <w:spacing w:line="360" w:lineRule="auto"/>
        <w:rPr>
          <w:b/>
          <w:bCs/>
          <w:sz w:val="28"/>
          <w:szCs w:val="28"/>
        </w:rPr>
      </w:pPr>
      <w:r w:rsidRPr="00AB0278">
        <w:rPr>
          <w:b/>
          <w:bCs/>
          <w:sz w:val="28"/>
          <w:szCs w:val="28"/>
        </w:rPr>
        <w:lastRenderedPageBreak/>
        <w:t>Acknowledgement of AI</w:t>
      </w:r>
    </w:p>
    <w:p w14:paraId="03ABA881" w14:textId="2C08C11F" w:rsidR="00AB0278" w:rsidRPr="00AB0278" w:rsidRDefault="00AB0278" w:rsidP="00386706">
      <w:pPr>
        <w:spacing w:line="360" w:lineRule="auto"/>
        <w:rPr>
          <w:b/>
          <w:bCs/>
          <w:sz w:val="28"/>
          <w:szCs w:val="28"/>
        </w:rPr>
      </w:pPr>
      <w:r w:rsidRPr="00AB0278">
        <w:rPr>
          <w:b/>
          <w:bCs/>
          <w:sz w:val="28"/>
          <w:szCs w:val="28"/>
        </w:rPr>
        <w:t>I confirm that I have not used any AI tools in the research and creation of this assessment. I confirm that I have not presented any AI generated materials as my own work. I confirm I have copies on my draft, notes and other resources I used, which I may be asked to provide in evidence.</w:t>
      </w:r>
    </w:p>
    <w:p w14:paraId="2CDC798E" w14:textId="77777777" w:rsidR="00AB0278" w:rsidRDefault="00AB0278" w:rsidP="00386706">
      <w:pPr>
        <w:spacing w:line="360" w:lineRule="auto"/>
        <w:rPr>
          <w:b/>
          <w:bCs/>
          <w:sz w:val="28"/>
          <w:szCs w:val="28"/>
        </w:rPr>
      </w:pPr>
    </w:p>
    <w:p w14:paraId="4BFEAF19" w14:textId="77777777" w:rsidR="00AB0278" w:rsidRDefault="00AB0278" w:rsidP="00386706">
      <w:pPr>
        <w:spacing w:line="360" w:lineRule="auto"/>
        <w:rPr>
          <w:b/>
          <w:bCs/>
          <w:sz w:val="28"/>
          <w:szCs w:val="28"/>
        </w:rPr>
      </w:pPr>
    </w:p>
    <w:p w14:paraId="2AD20452" w14:textId="77777777" w:rsidR="00AB0278" w:rsidRDefault="00AB0278" w:rsidP="00386706">
      <w:pPr>
        <w:spacing w:line="360" w:lineRule="auto"/>
        <w:rPr>
          <w:b/>
          <w:bCs/>
          <w:sz w:val="28"/>
          <w:szCs w:val="28"/>
        </w:rPr>
      </w:pPr>
    </w:p>
    <w:p w14:paraId="5412E706" w14:textId="77777777" w:rsidR="00AB0278" w:rsidRDefault="00AB0278" w:rsidP="00386706">
      <w:pPr>
        <w:spacing w:line="360" w:lineRule="auto"/>
        <w:rPr>
          <w:b/>
          <w:bCs/>
          <w:sz w:val="28"/>
          <w:szCs w:val="28"/>
        </w:rPr>
      </w:pPr>
    </w:p>
    <w:p w14:paraId="151301F7" w14:textId="55FC88A4" w:rsidR="00AB0278" w:rsidRDefault="00AB0278" w:rsidP="00386706">
      <w:pPr>
        <w:spacing w:line="360" w:lineRule="auto"/>
        <w:rPr>
          <w:b/>
          <w:bCs/>
          <w:sz w:val="28"/>
          <w:szCs w:val="28"/>
        </w:rPr>
      </w:pPr>
      <w:r w:rsidRPr="00AB0278">
        <w:rPr>
          <w:b/>
          <w:bCs/>
          <w:sz w:val="28"/>
          <w:szCs w:val="28"/>
        </w:rPr>
        <w:t>Content</w:t>
      </w:r>
      <w:r>
        <w:rPr>
          <w:b/>
          <w:bCs/>
          <w:sz w:val="28"/>
          <w:szCs w:val="28"/>
        </w:rPr>
        <w:t>s</w:t>
      </w:r>
    </w:p>
    <w:p w14:paraId="50C6BF0C" w14:textId="77777777" w:rsidR="00AB0278" w:rsidRDefault="00AB0278" w:rsidP="00386706">
      <w:pPr>
        <w:spacing w:line="360" w:lineRule="auto"/>
        <w:rPr>
          <w:b/>
          <w:bCs/>
          <w:sz w:val="28"/>
          <w:szCs w:val="28"/>
        </w:rPr>
      </w:pPr>
    </w:p>
    <w:p w14:paraId="44AC6B9B" w14:textId="18E29389" w:rsidR="00AB0278" w:rsidRDefault="00AB0278" w:rsidP="00386706">
      <w:pPr>
        <w:spacing w:line="360" w:lineRule="auto"/>
      </w:pPr>
      <w:r>
        <w:t>Introduction …………………………………………………………………………………3</w:t>
      </w:r>
    </w:p>
    <w:p w14:paraId="7FC9E76F" w14:textId="77777777" w:rsidR="00AB0278" w:rsidRDefault="00AB0278" w:rsidP="00386706">
      <w:pPr>
        <w:spacing w:line="360" w:lineRule="auto"/>
      </w:pPr>
    </w:p>
    <w:p w14:paraId="17E89277" w14:textId="165DE989" w:rsidR="00AB0278" w:rsidRDefault="00AB0278" w:rsidP="00386706">
      <w:pPr>
        <w:spacing w:line="360" w:lineRule="auto"/>
      </w:pPr>
      <w:r>
        <w:t>Discussion ……………………………………………………………………………………4</w:t>
      </w:r>
    </w:p>
    <w:p w14:paraId="0AB006EA" w14:textId="77777777" w:rsidR="00AB0278" w:rsidRDefault="00AB0278" w:rsidP="00386706">
      <w:pPr>
        <w:spacing w:line="360" w:lineRule="auto"/>
      </w:pPr>
    </w:p>
    <w:p w14:paraId="63B3220C" w14:textId="244773E5" w:rsidR="00AB0278" w:rsidRDefault="00AB0278" w:rsidP="00386706">
      <w:pPr>
        <w:spacing w:line="360" w:lineRule="auto"/>
      </w:pPr>
      <w:r>
        <w:t xml:space="preserve">Conclusion……………………………………………………………………………………8 </w:t>
      </w:r>
    </w:p>
    <w:p w14:paraId="4FBFB4D6" w14:textId="77777777" w:rsidR="00AB0278" w:rsidRDefault="00AB0278" w:rsidP="00386706">
      <w:pPr>
        <w:spacing w:line="360" w:lineRule="auto"/>
      </w:pPr>
    </w:p>
    <w:p w14:paraId="192BBCDE" w14:textId="0EA7DE49" w:rsidR="00AB0278" w:rsidRDefault="00AB0278" w:rsidP="00386706">
      <w:pPr>
        <w:spacing w:line="360" w:lineRule="auto"/>
      </w:pPr>
      <w:r>
        <w:t>Reference…………………………………………………………..........................................9</w:t>
      </w:r>
    </w:p>
    <w:p w14:paraId="1FBE5EAE" w14:textId="77777777" w:rsidR="00AB0278" w:rsidRPr="00AB0278" w:rsidRDefault="00AB0278" w:rsidP="00386706">
      <w:pPr>
        <w:spacing w:line="360" w:lineRule="auto"/>
      </w:pPr>
    </w:p>
    <w:p w14:paraId="5A73F870" w14:textId="77777777" w:rsidR="00AB0278" w:rsidRDefault="00AB0278" w:rsidP="00386706">
      <w:pPr>
        <w:spacing w:line="360" w:lineRule="auto"/>
      </w:pPr>
    </w:p>
    <w:p w14:paraId="0752D07E" w14:textId="77777777" w:rsidR="00AB0278" w:rsidRDefault="00AB0278" w:rsidP="00386706">
      <w:pPr>
        <w:spacing w:line="360" w:lineRule="auto"/>
      </w:pPr>
    </w:p>
    <w:p w14:paraId="3A3FCE8B" w14:textId="77777777" w:rsidR="00AB0278" w:rsidRDefault="00AB0278" w:rsidP="00386706">
      <w:pPr>
        <w:spacing w:line="360" w:lineRule="auto"/>
      </w:pPr>
    </w:p>
    <w:p w14:paraId="7CAC87B1" w14:textId="77777777" w:rsidR="00AB0278" w:rsidRDefault="00AB0278" w:rsidP="00386706">
      <w:pPr>
        <w:spacing w:line="360" w:lineRule="auto"/>
      </w:pPr>
    </w:p>
    <w:p w14:paraId="4FF17118" w14:textId="77777777" w:rsidR="00AB0278" w:rsidRDefault="00AB0278" w:rsidP="00386706">
      <w:pPr>
        <w:spacing w:line="360" w:lineRule="auto"/>
      </w:pPr>
    </w:p>
    <w:p w14:paraId="7BEFA290" w14:textId="09E7B3B5" w:rsidR="00AB0278" w:rsidRDefault="00AB0278" w:rsidP="00386706">
      <w:pPr>
        <w:spacing w:line="360" w:lineRule="auto"/>
      </w:pPr>
    </w:p>
    <w:p w14:paraId="2D99F008" w14:textId="77777777" w:rsidR="00AB0278" w:rsidRDefault="00AB0278" w:rsidP="00386706">
      <w:pPr>
        <w:spacing w:line="360" w:lineRule="auto"/>
      </w:pPr>
    </w:p>
    <w:p w14:paraId="093E9B62" w14:textId="77777777" w:rsidR="00AB0278" w:rsidRDefault="00AB0278" w:rsidP="00386706">
      <w:pPr>
        <w:spacing w:line="360" w:lineRule="auto"/>
      </w:pPr>
    </w:p>
    <w:p w14:paraId="21F2B5F8" w14:textId="77777777" w:rsidR="00AB0278" w:rsidRDefault="00AB0278" w:rsidP="00386706">
      <w:pPr>
        <w:spacing w:line="360" w:lineRule="auto"/>
      </w:pPr>
    </w:p>
    <w:p w14:paraId="47C5DB9D" w14:textId="77777777" w:rsidR="00AB0278" w:rsidRDefault="00AB0278" w:rsidP="00386706">
      <w:pPr>
        <w:spacing w:line="360" w:lineRule="auto"/>
      </w:pPr>
    </w:p>
    <w:p w14:paraId="2EA4C1F2" w14:textId="77777777" w:rsidR="00AB0278" w:rsidRDefault="00AB0278" w:rsidP="00386706">
      <w:pPr>
        <w:spacing w:line="360" w:lineRule="auto"/>
      </w:pPr>
    </w:p>
    <w:p w14:paraId="36E4329C" w14:textId="77777777" w:rsidR="00AB0278" w:rsidRDefault="00AB0278" w:rsidP="00386706">
      <w:pPr>
        <w:spacing w:line="360" w:lineRule="auto"/>
      </w:pPr>
    </w:p>
    <w:p w14:paraId="5AFD0308" w14:textId="77777777" w:rsidR="00386706" w:rsidRPr="00471214" w:rsidRDefault="00386706" w:rsidP="00386706">
      <w:pPr>
        <w:pStyle w:val="Heading1"/>
        <w:spacing w:line="360" w:lineRule="auto"/>
      </w:pPr>
      <w:bookmarkStart w:id="1" w:name="_ah8gieph58et" w:colFirst="0" w:colLast="0"/>
      <w:bookmarkEnd w:id="1"/>
      <w:r w:rsidRPr="00471214">
        <w:lastRenderedPageBreak/>
        <w:t>Introduction</w:t>
      </w:r>
    </w:p>
    <w:p w14:paraId="376A295E" w14:textId="77777777" w:rsidR="00386706" w:rsidRPr="00471214" w:rsidRDefault="00386706" w:rsidP="00386706">
      <w:pPr>
        <w:pStyle w:val="Normal1"/>
        <w:rPr>
          <w:lang w:val="en-GB"/>
        </w:rPr>
      </w:pPr>
      <w:r w:rsidRPr="00471214">
        <w:rPr>
          <w:lang w:val="en-GB"/>
        </w:rPr>
        <w:t xml:space="preserve">Entrepreneurship in the hospitality industry plays a leading role in its development. Entrepreneurs in the hospitality industry bring different types of new and innovative business ideas. These ideas are associated with restaurants, resorts, catering services, travel businesses, and more.  It has been seen by entrepreneurs in hospitality brands to innovate and manage new business ventures in the hospitality industry. The essay will elaborate on different types of traits along with motivation that influence people to explore new business ideas by analysing relevant theories. Traits and motivations that support entrepreneurs UK based hospitality business will be explained in this essay. However, a comparison of diverse entrepreneur traits will be demonstrated.         </w:t>
      </w:r>
    </w:p>
    <w:p w14:paraId="1EA383A1" w14:textId="77777777" w:rsidR="00386706" w:rsidRDefault="00386706" w:rsidP="00386706">
      <w:pPr>
        <w:spacing w:line="360" w:lineRule="auto"/>
        <w:rPr>
          <w:b/>
          <w:sz w:val="28"/>
          <w:szCs w:val="28"/>
        </w:rPr>
      </w:pPr>
      <w:r>
        <w:br w:type="page"/>
      </w:r>
    </w:p>
    <w:p w14:paraId="7656C190" w14:textId="089386B5" w:rsidR="00A930F9" w:rsidRDefault="00A930F9" w:rsidP="00386706">
      <w:pPr>
        <w:pStyle w:val="Heading1"/>
        <w:spacing w:line="360" w:lineRule="auto"/>
      </w:pPr>
      <w:r>
        <w:lastRenderedPageBreak/>
        <w:t>Discussion</w:t>
      </w:r>
    </w:p>
    <w:p w14:paraId="09160E79" w14:textId="2A6427A2" w:rsidR="00524FAA" w:rsidRDefault="00000000" w:rsidP="00386706">
      <w:pPr>
        <w:spacing w:line="360" w:lineRule="auto"/>
      </w:pPr>
      <w:r>
        <w:t>Entrepreneurial traits are referred to as some specific characteristics that make an individual to be an efficient leader or entrepreneur among other people. The entrepreneur has the capacity to identify opportunities and innovate the products</w:t>
      </w:r>
      <w:r w:rsidR="00524FAA">
        <w:t xml:space="preserve">, </w:t>
      </w:r>
      <w:r>
        <w:t>services or business models for further success. It is important for an entrepreneur to enhance risk-taking capabilities and resilience to experience several challenges and uncertainties</w:t>
      </w:r>
      <w:r w:rsidR="00DA708C">
        <w:t xml:space="preserve"> </w:t>
      </w:r>
      <w:r w:rsidR="00DA708C">
        <w:rPr>
          <w:lang w:val="en-IN"/>
        </w:rPr>
        <w:t>(</w:t>
      </w:r>
      <w:r w:rsidR="00DA708C" w:rsidRPr="00524FAA">
        <w:rPr>
          <w:lang w:val="en-IN"/>
        </w:rPr>
        <w:t>Barringer</w:t>
      </w:r>
      <w:r w:rsidR="00DA708C">
        <w:rPr>
          <w:lang w:val="en-IN"/>
        </w:rPr>
        <w:t xml:space="preserve"> and</w:t>
      </w:r>
      <w:r w:rsidR="00DA708C" w:rsidRPr="00524FAA">
        <w:rPr>
          <w:lang w:val="en-IN"/>
        </w:rPr>
        <w:t xml:space="preserve"> Ireland,</w:t>
      </w:r>
      <w:r w:rsidR="00DA708C">
        <w:rPr>
          <w:lang w:val="en-IN"/>
        </w:rPr>
        <w:t xml:space="preserve"> 2018)</w:t>
      </w:r>
      <w:r>
        <w:t xml:space="preserve">.  A successful entrepreneur is an innovator, creative, organiser and risk bearer as well. </w:t>
      </w:r>
      <w:r w:rsidR="00524FAA">
        <w:t>An entrepreneur</w:t>
      </w:r>
      <w:r>
        <w:t xml:space="preserve"> or owner of an organisation is more likely to obtain a high level of </w:t>
      </w:r>
      <w:r w:rsidR="00524FAA">
        <w:t>achievement</w:t>
      </w:r>
      <w:r>
        <w:t xml:space="preserve"> and meet all desires or needs while starting a new business. </w:t>
      </w:r>
      <w:r w:rsidR="00524FAA">
        <w:t>Strong</w:t>
      </w:r>
      <w:r>
        <w:t xml:space="preserve"> entrepreneurs with high needs for achievement are influenced by the risk </w:t>
      </w:r>
      <w:r w:rsidR="00524FAA">
        <w:t xml:space="preserve">of </w:t>
      </w:r>
      <w:r>
        <w:t xml:space="preserve">overcoming satisfaction as well as </w:t>
      </w:r>
      <w:r w:rsidR="00524FAA">
        <w:t xml:space="preserve">the </w:t>
      </w:r>
      <w:r>
        <w:t xml:space="preserve">pursuit of success. For example, the founder Richard Reed was focused on </w:t>
      </w:r>
      <w:r w:rsidR="00524FAA">
        <w:t>seeking</w:t>
      </w:r>
      <w:r>
        <w:t xml:space="preserve"> challenges and risks while starting a new UK-based company named Innocent Drinks. The entrepreneur works hard with confidence to achieve lifetime success. The visionary mindset of an entrepreneur can help them to understand the changes in preferences and tastes of people and technology</w:t>
      </w:r>
      <w:r w:rsidR="00DA708C">
        <w:t xml:space="preserve"> </w:t>
      </w:r>
      <w:r w:rsidR="00DA708C">
        <w:rPr>
          <w:lang w:val="en-IN"/>
        </w:rPr>
        <w:t>(</w:t>
      </w:r>
      <w:r w:rsidR="00DA708C" w:rsidRPr="00524FAA">
        <w:rPr>
          <w:lang w:val="en-IN"/>
        </w:rPr>
        <w:t>Williams,</w:t>
      </w:r>
      <w:r w:rsidR="00DA708C">
        <w:rPr>
          <w:lang w:val="en-IN"/>
        </w:rPr>
        <w:t xml:space="preserve"> 2021)</w:t>
      </w:r>
      <w:r w:rsidRPr="00DA708C">
        <w:rPr>
          <w:i/>
          <w:iCs/>
        </w:rPr>
        <w:t>.</w:t>
      </w:r>
      <w:r>
        <w:t xml:space="preserve"> Besides that, entrepreneurs are characterised by innovativeness and creativity in the ideas, </w:t>
      </w:r>
      <w:r w:rsidR="00524FAA">
        <w:t>processes</w:t>
      </w:r>
      <w:r>
        <w:t xml:space="preserve">, services or products for reaching the </w:t>
      </w:r>
      <w:r w:rsidR="00524FAA">
        <w:t>expectations</w:t>
      </w:r>
      <w:r>
        <w:t xml:space="preserve"> of the customers and covering the market trends. They have good decision-making abilities that allow them to overcome a massive level of risks and uncertainty as well. </w:t>
      </w:r>
      <w:r w:rsidR="00524FAA">
        <w:t>Entrepreneurs</w:t>
      </w:r>
      <w:r>
        <w:t xml:space="preserve"> with a positive approach is able to organise different elements of production and necessary resources to establish an enterprise successfully. The innovative mindset of the </w:t>
      </w:r>
      <w:r w:rsidR="00DA708C">
        <w:t>entrepreneurs</w:t>
      </w:r>
      <w:r>
        <w:t xml:space="preserve"> drives them to think outside the box and introduce </w:t>
      </w:r>
      <w:r w:rsidR="00524FAA">
        <w:t>a</w:t>
      </w:r>
      <w:r>
        <w:t xml:space="preserve"> unique product or service within the market. An entrepreneur with a strong emphasis on creativity and innovation is able to compete with other businesses in the market and sustain the enterprise for a long-term period</w:t>
      </w:r>
      <w:r w:rsidR="00DA708C">
        <w:t xml:space="preserve"> </w:t>
      </w:r>
      <w:r w:rsidR="00DA708C">
        <w:rPr>
          <w:lang w:val="en-IN"/>
        </w:rPr>
        <w:t>(</w:t>
      </w:r>
      <w:r w:rsidR="00DA708C" w:rsidRPr="00524FAA">
        <w:t>Burns,</w:t>
      </w:r>
      <w:r w:rsidR="00DA708C">
        <w:t xml:space="preserve"> 2022)</w:t>
      </w:r>
      <w:r>
        <w:t xml:space="preserve">. </w:t>
      </w:r>
      <w:bookmarkStart w:id="2" w:name="_ym9cqg1xw3wh" w:colFirst="0" w:colLast="0"/>
      <w:bookmarkEnd w:id="2"/>
    </w:p>
    <w:p w14:paraId="00000005" w14:textId="7F966F0C" w:rsidR="00D824E3" w:rsidRPr="00DA708C" w:rsidRDefault="00000000" w:rsidP="00386706">
      <w:pPr>
        <w:spacing w:line="360" w:lineRule="auto"/>
        <w:rPr>
          <w:lang w:val="en-IN"/>
        </w:rPr>
      </w:pPr>
      <w:r>
        <w:t>There are several motivational forces that influence and encourage entrepreneurs to think creatively and generate a diverse range of innovative ideas for attaining success. Autonomy or the individual control power is one of the significant motivational factors for an owner or entrepreneur. The desire for high independence plays vital roles for an individual to emphasise entrepreneurship over conventional employment</w:t>
      </w:r>
      <w:r w:rsidR="00DA708C">
        <w:t xml:space="preserve"> </w:t>
      </w:r>
      <w:r w:rsidR="00DA708C">
        <w:rPr>
          <w:lang w:val="en-IN"/>
        </w:rPr>
        <w:t>(</w:t>
      </w:r>
      <w:r w:rsidR="00DA708C" w:rsidRPr="00524FAA">
        <w:rPr>
          <w:lang w:val="en-IN"/>
        </w:rPr>
        <w:t>Mariotti and Glackin,</w:t>
      </w:r>
      <w:r w:rsidR="00DA708C">
        <w:rPr>
          <w:lang w:val="en-IN"/>
        </w:rPr>
        <w:t xml:space="preserve"> 2012)</w:t>
      </w:r>
      <w:r>
        <w:t>. The greater control over the work in a specific environment drives them to grow a start-up in the future. However, some people are influenced by the financial opportunities and social impacts rather than the autonomy. In order to gain more money and obtain financial success, individuals prefer to build a new business or venture in the marketplace. The massive level of financial gains drives the individual to practise entrepreneurial activities and develop a new firm successfully</w:t>
      </w:r>
      <w:r w:rsidR="00DA708C">
        <w:t xml:space="preserve"> </w:t>
      </w:r>
      <w:r w:rsidR="00DA708C">
        <w:rPr>
          <w:lang w:val="en-IN"/>
        </w:rPr>
        <w:lastRenderedPageBreak/>
        <w:t>(</w:t>
      </w:r>
      <w:r w:rsidR="00DA708C" w:rsidRPr="00524FAA">
        <w:rPr>
          <w:lang w:val="en-IN"/>
        </w:rPr>
        <w:t>Rae,</w:t>
      </w:r>
      <w:r w:rsidR="00DA708C">
        <w:rPr>
          <w:lang w:val="en-IN"/>
        </w:rPr>
        <w:t xml:space="preserve"> 2008)</w:t>
      </w:r>
      <w:r>
        <w:t xml:space="preserve">. Apart from that, market growth, opportunities, government support, guidance from the entrepreneurs of large organisations, </w:t>
      </w:r>
      <w:r w:rsidR="00524FAA">
        <w:t xml:space="preserve">and </w:t>
      </w:r>
      <w:r>
        <w:t xml:space="preserve">easy accessibility of raw materials and labour act as the important factors that motivate the entrepreneurs externally. Additionally, the huge demands </w:t>
      </w:r>
      <w:r w:rsidR="00524FAA">
        <w:t>for</w:t>
      </w:r>
      <w:r>
        <w:t xml:space="preserve"> specific goods or services influence an individual to create new business plans and execute those </w:t>
      </w:r>
      <w:r w:rsidR="00524FAA">
        <w:t>by</w:t>
      </w:r>
      <w:r>
        <w:t xml:space="preserve"> starting a new venture. The respective external factors may encourage a person to grow entrepreneurial mindsets</w:t>
      </w:r>
      <w:r w:rsidR="00DA708C">
        <w:t xml:space="preserve"> </w:t>
      </w:r>
      <w:r w:rsidR="00DA708C">
        <w:rPr>
          <w:lang w:val="en-IN"/>
        </w:rPr>
        <w:t>(</w:t>
      </w:r>
      <w:r w:rsidR="00DA708C" w:rsidRPr="00042249">
        <w:t xml:space="preserve">Zimmerer </w:t>
      </w:r>
      <w:r w:rsidR="00DA708C">
        <w:t xml:space="preserve">and </w:t>
      </w:r>
      <w:r w:rsidR="00DA708C" w:rsidRPr="00042249">
        <w:t>Scarborough,</w:t>
      </w:r>
      <w:r w:rsidR="00DA708C">
        <w:t xml:space="preserve"> 2011)</w:t>
      </w:r>
      <w:r>
        <w:t xml:space="preserve">. The demands for innovative products and needs of personal achievements may serve as the driving force for an entrepreneur. According to </w:t>
      </w:r>
      <w:r w:rsidR="00524FAA">
        <w:t>Schumpeter</w:t>
      </w:r>
      <w:r>
        <w:t xml:space="preserve">, entrepreneurship is in the form of innovative processes, items, methods and </w:t>
      </w:r>
      <w:r w:rsidR="00524FAA">
        <w:t>services</w:t>
      </w:r>
      <w:r>
        <w:t xml:space="preserve">. Therefore, it influences a person to open a new firm for launching innovative goods or services in the market. On the other hand, McClelland states that the element such as the need for achievement is one of the essential factors to advance entrepreneurial practices in the future. The </w:t>
      </w:r>
      <w:r w:rsidR="00524FAA">
        <w:t>risk-bearing</w:t>
      </w:r>
      <w:r>
        <w:t xml:space="preserve"> capacity means the entrepreneur may </w:t>
      </w:r>
      <w:r w:rsidR="00524FAA">
        <w:t>have</w:t>
      </w:r>
      <w:r>
        <w:t xml:space="preserve"> the chance to generate more profits which is the motivational factor. </w:t>
      </w:r>
      <w:bookmarkStart w:id="3" w:name="_mva2tdvz7m8o" w:colFirst="0" w:colLast="0"/>
      <w:bookmarkEnd w:id="3"/>
    </w:p>
    <w:p w14:paraId="00000006" w14:textId="63115285" w:rsidR="00D824E3" w:rsidRDefault="00000000" w:rsidP="00386706">
      <w:pPr>
        <w:spacing w:line="360" w:lineRule="auto"/>
      </w:pPr>
      <w:r>
        <w:t xml:space="preserve">Will Beckett is the co-founder of Hawksmoor, </w:t>
      </w:r>
      <w:r w:rsidR="00524FAA">
        <w:t xml:space="preserve">which </w:t>
      </w:r>
      <w:r>
        <w:t xml:space="preserve">established the first restaurant as </w:t>
      </w:r>
      <w:r w:rsidR="00524FAA">
        <w:t>a</w:t>
      </w:r>
      <w:r>
        <w:t xml:space="preserve"> partnership business in 2006. It has become the steak restaurant brand with outlets in Manchester, London, New York, Edinburgh and other cities across the world. The chosen entrepreneur was primarily focused on innovation while opening the restaurant brand named Hawksmoor. Schumpeter proposed that innovation and creative activity are the core factors in entrepreneurship. The introduction of new products or addition of the new quality or features within the existing products can allow the business founder to foster financial gains. </w:t>
      </w:r>
      <w:r w:rsidR="00524FAA">
        <w:t>Innovators</w:t>
      </w:r>
      <w:r>
        <w:t xml:space="preserve"> like Will Beckett </w:t>
      </w:r>
      <w:r w:rsidR="00524FAA">
        <w:t>have</w:t>
      </w:r>
      <w:r>
        <w:t xml:space="preserve"> used different inventions to offer new hospitality services to guests. As per Schumpeter, entrepreneurs are encouraged by their extraordinary characteristics and innate capacity to stand </w:t>
      </w:r>
      <w:r w:rsidR="00524FAA">
        <w:t>against</w:t>
      </w:r>
      <w:r>
        <w:t xml:space="preserve"> social opposition</w:t>
      </w:r>
      <w:r w:rsidR="00A930F9">
        <w:t xml:space="preserve"> (</w:t>
      </w:r>
      <w:r w:rsidR="00A930F9" w:rsidRPr="00A930F9">
        <w:t>Baker</w:t>
      </w:r>
      <w:r w:rsidR="00A930F9">
        <w:t xml:space="preserve"> </w:t>
      </w:r>
      <w:r w:rsidR="00A930F9" w:rsidRPr="00A930F9">
        <w:t>and Welter,</w:t>
      </w:r>
      <w:r w:rsidR="00A930F9">
        <w:t xml:space="preserve"> 2020)</w:t>
      </w:r>
      <w:r>
        <w:t xml:space="preserve">. </w:t>
      </w:r>
      <w:r w:rsidR="00524FAA">
        <w:t>A</w:t>
      </w:r>
      <w:r>
        <w:t xml:space="preserve"> strong focus on innovation can allow the new enterprise to improve economic development. The sustainability approaches of Will Beckett and other innovative practices make Hawksmoor the first </w:t>
      </w:r>
      <w:r w:rsidR="00524FAA">
        <w:t>carbon-neutral</w:t>
      </w:r>
      <w:r>
        <w:t xml:space="preserve"> company in the UK</w:t>
      </w:r>
      <w:r w:rsidR="00A930F9">
        <w:t xml:space="preserve"> </w:t>
      </w:r>
      <w:sdt>
        <w:sdtPr>
          <w:id w:val="2025984704"/>
          <w:citation/>
        </w:sdtPr>
        <w:sdtContent>
          <w:r w:rsidR="00A930F9">
            <w:fldChar w:fldCharType="begin"/>
          </w:r>
          <w:r w:rsidR="00A930F9">
            <w:rPr>
              <w:lang w:val="en-US"/>
            </w:rPr>
            <w:instrText xml:space="preserve"> CITATION Sam24 \l 1033 </w:instrText>
          </w:r>
          <w:r w:rsidR="00A930F9">
            <w:fldChar w:fldCharType="separate"/>
          </w:r>
          <w:r w:rsidR="00A930F9" w:rsidRPr="00A930F9">
            <w:rPr>
              <w:noProof/>
              <w:lang w:val="en-US"/>
            </w:rPr>
            <w:t>(Forsdick, 2024)</w:t>
          </w:r>
          <w:r w:rsidR="00A930F9">
            <w:fldChar w:fldCharType="end"/>
          </w:r>
        </w:sdtContent>
      </w:sdt>
      <w:r>
        <w:t xml:space="preserve">. The introduction of the innovative business model </w:t>
      </w:r>
      <w:r w:rsidR="00524FAA">
        <w:t>enabled</w:t>
      </w:r>
      <w:r>
        <w:t xml:space="preserve"> the founder of this hotel to run the business successfully over the years within the domestic market and expand into the global market. </w:t>
      </w:r>
    </w:p>
    <w:p w14:paraId="07CD34D1" w14:textId="2678F72A" w:rsidR="00524FAA" w:rsidRDefault="00000000" w:rsidP="00386706">
      <w:pPr>
        <w:spacing w:line="360" w:lineRule="auto"/>
      </w:pPr>
      <w:r>
        <w:t xml:space="preserve">The second most powerful caterer or hotelier within the United Kingdom is Robin Hutson. He is the CEO of </w:t>
      </w:r>
      <w:proofErr w:type="gramStart"/>
      <w:r>
        <w:t>Home</w:t>
      </w:r>
      <w:r w:rsidR="00524FAA">
        <w:t xml:space="preserve"> </w:t>
      </w:r>
      <w:r>
        <w:t>Grown</w:t>
      </w:r>
      <w:proofErr w:type="gramEnd"/>
      <w:r>
        <w:t xml:space="preserve"> Hotels Ltd as well as Lime Wood Group. Since 2009, Robin has worked with billionaire Jim Ratcliffe on multiple projects. The most popular psychological theory named the theory of high achievement was postulated by McClelland. He identified three specific needs such as the need for achievement, power as well as affiliation that motivate the people to grab further opportunities</w:t>
      </w:r>
      <w:r w:rsidR="00A930F9">
        <w:t xml:space="preserve"> (</w:t>
      </w:r>
      <w:r w:rsidR="00A930F9" w:rsidRPr="00A930F9">
        <w:t>Mourao</w:t>
      </w:r>
      <w:r w:rsidR="00A930F9">
        <w:t xml:space="preserve"> </w:t>
      </w:r>
      <w:r w:rsidR="00A930F9" w:rsidRPr="00A930F9">
        <w:rPr>
          <w:i/>
          <w:iCs/>
        </w:rPr>
        <w:t>et al.,</w:t>
      </w:r>
      <w:r w:rsidR="00A930F9">
        <w:t xml:space="preserve"> 2020)</w:t>
      </w:r>
      <w:r>
        <w:t xml:space="preserve">. </w:t>
      </w:r>
      <w:r w:rsidR="00A930F9">
        <w:t>Individuals</w:t>
      </w:r>
      <w:r>
        <w:t xml:space="preserve"> with </w:t>
      </w:r>
      <w:r w:rsidR="00524FAA">
        <w:t xml:space="preserve">a </w:t>
      </w:r>
      <w:r>
        <w:t xml:space="preserve">need for </w:t>
      </w:r>
      <w:r>
        <w:lastRenderedPageBreak/>
        <w:t xml:space="preserve">achievement have the tendency to excel and win. These individuals take some responsibilities personally to offer innovative solutions </w:t>
      </w:r>
      <w:r w:rsidR="00524FAA">
        <w:t>to</w:t>
      </w:r>
      <w:r>
        <w:t xml:space="preserve"> the problems. The higher need for achievement drives people to obtain personal goals, economic rewards as well as social recognition. Robin Hutson has some career goals and a tendency to grab economic opportunities or social recognition through promoting entrepreneurship. He has become a powerful hotelier by serving innovative and suitable offerings to the people</w:t>
      </w:r>
      <w:r w:rsidR="00A930F9">
        <w:t xml:space="preserve"> </w:t>
      </w:r>
      <w:sdt>
        <w:sdtPr>
          <w:id w:val="-742104309"/>
          <w:citation/>
        </w:sdtPr>
        <w:sdtContent>
          <w:r w:rsidR="00A930F9">
            <w:fldChar w:fldCharType="begin"/>
          </w:r>
          <w:r w:rsidR="00A930F9">
            <w:rPr>
              <w:lang w:val="en-US"/>
            </w:rPr>
            <w:instrText xml:space="preserve">CITATION Sop22 \l 1033 </w:instrText>
          </w:r>
          <w:r w:rsidR="00A930F9">
            <w:fldChar w:fldCharType="separate"/>
          </w:r>
          <w:r w:rsidR="00A930F9" w:rsidRPr="00A930F9">
            <w:rPr>
              <w:noProof/>
              <w:lang w:val="en-US"/>
            </w:rPr>
            <w:t>(Farrah, 2022)</w:t>
          </w:r>
          <w:r w:rsidR="00A930F9">
            <w:fldChar w:fldCharType="end"/>
          </w:r>
        </w:sdtContent>
      </w:sdt>
      <w:r>
        <w:t xml:space="preserve">. With the help of Ratcliffe, Hutson has opened a renowned hotel chain within the hospitality industry of the UK. Robin Hutson has the desire to excel and grow to become an efficient and remarkable hotelier in the country. </w:t>
      </w:r>
    </w:p>
    <w:p w14:paraId="0792BA63" w14:textId="77777777" w:rsidR="00386706" w:rsidRPr="00471214" w:rsidRDefault="00386706" w:rsidP="00386706">
      <w:pPr>
        <w:pStyle w:val="Normal1"/>
        <w:rPr>
          <w:lang w:val="en-GB"/>
        </w:rPr>
      </w:pPr>
      <w:r w:rsidRPr="00471214">
        <w:rPr>
          <w:lang w:val="en-GB"/>
        </w:rPr>
        <w:t xml:space="preserve">Dominic Blakemore is the owner of the Compass Group which offers a variety of food services to customers. This business was started in 1941 and developed an innovative business idea for the hospitality brand </w:t>
      </w:r>
      <w:sdt>
        <w:sdtPr>
          <w:rPr>
            <w:lang w:val="en-GB"/>
          </w:rPr>
          <w:id w:val="-836147950"/>
          <w:citation/>
        </w:sdtPr>
        <w:sdtContent>
          <w:r w:rsidRPr="00471214">
            <w:rPr>
              <w:lang w:val="en-GB"/>
            </w:rPr>
            <w:fldChar w:fldCharType="begin"/>
          </w:r>
          <w:r w:rsidRPr="00471214">
            <w:rPr>
              <w:lang w:val="en-GB"/>
            </w:rPr>
            <w:instrText xml:space="preserve"> CITATION for245 \l 1033 </w:instrText>
          </w:r>
          <w:r w:rsidRPr="00471214">
            <w:rPr>
              <w:lang w:val="en-GB"/>
            </w:rPr>
            <w:fldChar w:fldCharType="separate"/>
          </w:r>
          <w:r w:rsidRPr="00471214">
            <w:rPr>
              <w:lang w:val="en-GB"/>
            </w:rPr>
            <w:t>(forbes, 2024)</w:t>
          </w:r>
          <w:r w:rsidRPr="00471214">
            <w:rPr>
              <w:lang w:val="en-GB"/>
            </w:rPr>
            <w:fldChar w:fldCharType="end"/>
          </w:r>
        </w:sdtContent>
      </w:sdt>
      <w:r w:rsidRPr="00471214">
        <w:rPr>
          <w:lang w:val="en-GB"/>
        </w:rPr>
        <w:t>. As per the Risk-bearing theory of Knight, entrepreneurs have to take risks while they focus on earning profit. Along with that, the theory states that entrepreneurs can get more profit and revenue while they face broader risks. The income of entrepreneurs is highly uncertain which indicates potential risk for the entrepreneurs</w:t>
      </w:r>
      <w:r>
        <w:rPr>
          <w:lang w:val="en-GB"/>
        </w:rPr>
        <w:t xml:space="preserve"> (</w:t>
      </w:r>
      <w:r w:rsidRPr="00471214">
        <w:rPr>
          <w:lang w:val="en-GB"/>
        </w:rPr>
        <w:t>Hirsch</w:t>
      </w:r>
      <w:r>
        <w:rPr>
          <w:lang w:val="en-GB"/>
        </w:rPr>
        <w:t>, 2022)</w:t>
      </w:r>
      <w:r w:rsidRPr="00471214">
        <w:rPr>
          <w:lang w:val="en-GB"/>
        </w:rPr>
        <w:t xml:space="preserve">. All the features of Knight’s bearing theory indicate that entrepreneurs need to be confident in their work. Confidence can be considered as the potential trait of Dominic Blakemore who explores their food catering services. It allows this company to increase their profit as well as expand its business worldwide. The global revenue of Compass groups was £ 25.51 billion in 2022 and it has been transformed to £ 31.03 billion in 2023 </w:t>
      </w:r>
      <w:sdt>
        <w:sdtPr>
          <w:rPr>
            <w:lang w:val="en-GB"/>
          </w:rPr>
          <w:id w:val="-1239562032"/>
          <w:citation/>
        </w:sdtPr>
        <w:sdtContent>
          <w:r>
            <w:rPr>
              <w:lang w:val="en-GB"/>
            </w:rPr>
            <w:fldChar w:fldCharType="begin"/>
          </w:r>
          <w:r>
            <w:rPr>
              <w:lang w:val="en-US"/>
            </w:rPr>
            <w:instrText xml:space="preserve"> CITATION sta2436 \l 1033 </w:instrText>
          </w:r>
          <w:r>
            <w:rPr>
              <w:lang w:val="en-GB"/>
            </w:rPr>
            <w:fldChar w:fldCharType="separate"/>
          </w:r>
          <w:r w:rsidRPr="00471214">
            <w:rPr>
              <w:noProof/>
              <w:lang w:val="en-US"/>
            </w:rPr>
            <w:t>(statista, 2024)</w:t>
          </w:r>
          <w:r>
            <w:rPr>
              <w:lang w:val="en-GB"/>
            </w:rPr>
            <w:fldChar w:fldCharType="end"/>
          </w:r>
        </w:sdtContent>
      </w:sdt>
      <w:r w:rsidRPr="00471214">
        <w:rPr>
          <w:lang w:val="en-GB"/>
        </w:rPr>
        <w:t xml:space="preserve">. The confidence of Dominic Blakemore enables to handle the risk factors that impact on strengthening the revenue. However, without taking risks, entrepreneurs cannot explore business opportunities along with expanding a business. Along with that, entrepreneurs have to face broader problems of generating revenue due to their inadequate confidence. Exposure Theory of Entrepreneurship can be evaluated as another motivational theory for entrepreneurs that supports the creativity and innovation of the entrepreneurs. As per the theory, innovation is the key factor of entrepreneurship (Nelson, 2013). For instance, Richard Reed, a renowned business entrepreneur in the UK, is the co-founder of Innocent Drink. The company has brought innovation in producing the juices and smoothies that are offered to customers in coffee shops, supermarkets along with several outlets. Innovation and the strong mindset of the owners help this company to boost their sales. It is seen that the company was founded by Richard Reed as a smoothie stall that was located in the street corner. Being an entrepreneur, Richard Reed has developed innovative business ideas that have allowed this businessman to increase the popularity of the brand along with becoming one the leading beverage company in the UK. </w:t>
      </w:r>
      <w:r w:rsidRPr="00471214">
        <w:rPr>
          <w:lang w:val="en-GB"/>
        </w:rPr>
        <w:lastRenderedPageBreak/>
        <w:t xml:space="preserve">Along with that, the entrepreneur focuses on learning and practising approaches that ensure the success of the entrepreneur. Entrepreneurs need to have the capacity to bear risks while they develop new opportunities (Rickman and Roddick, 2013). The curiosity of the entrepreneurs leads to following the different types of approaches for adopting different ways for mitigating the risk factors.            </w:t>
      </w:r>
    </w:p>
    <w:p w14:paraId="158D54A4" w14:textId="648A5823" w:rsidR="00386706" w:rsidRPr="00471214" w:rsidRDefault="00386706" w:rsidP="00386706">
      <w:pPr>
        <w:pStyle w:val="Normal1"/>
        <w:rPr>
          <w:lang w:val="en-GB"/>
        </w:rPr>
      </w:pPr>
      <w:r w:rsidRPr="00471214">
        <w:rPr>
          <w:lang w:val="en-GB"/>
        </w:rPr>
        <w:t>Innovation is an essential trait for entrepreneurs as entrepreneurship is closely associated with innovating business ideas. The process of implementing and developing innovative ideas, and creative products increases the value of the existing solutions</w:t>
      </w:r>
      <w:r>
        <w:rPr>
          <w:lang w:val="en-GB"/>
        </w:rPr>
        <w:t xml:space="preserve"> </w:t>
      </w:r>
      <w:r w:rsidRPr="00471214">
        <w:rPr>
          <w:lang w:val="en-GB"/>
        </w:rPr>
        <w:t>(Blackwell, 2011). The landscape of modern business has become developed with the help of innovation that indicates the innovative skills of individuals make them entrepreneurs.  Due to this, innovative entrepreneurship facilitates professionals to successfully manage their businesses. Entrepreneurs need to have the trait of innovative skills and well as better understanding of this context</w:t>
      </w:r>
      <w:r>
        <w:rPr>
          <w:lang w:val="en-GB"/>
        </w:rPr>
        <w:t xml:space="preserve"> (</w:t>
      </w:r>
      <w:r w:rsidRPr="002260FB">
        <w:rPr>
          <w:lang w:val="en-GB"/>
        </w:rPr>
        <w:t xml:space="preserve">Tittel and </w:t>
      </w:r>
      <w:proofErr w:type="spellStart"/>
      <w:r w:rsidRPr="002260FB">
        <w:rPr>
          <w:lang w:val="en-GB"/>
        </w:rPr>
        <w:t>Terzidis</w:t>
      </w:r>
      <w:proofErr w:type="spellEnd"/>
      <w:r w:rsidRPr="002260FB">
        <w:rPr>
          <w:lang w:val="en-GB"/>
        </w:rPr>
        <w:t>, 2020</w:t>
      </w:r>
      <w:r>
        <w:rPr>
          <w:lang w:val="en-GB"/>
        </w:rPr>
        <w:t>)</w:t>
      </w:r>
      <w:r w:rsidRPr="00471214">
        <w:rPr>
          <w:lang w:val="en-GB"/>
        </w:rPr>
        <w:t>. Hardworking is one of the core traits of entrepreneurs that play a leading role in achieving success. This trait is developed from the passion of the entrepreneurs for their new business solutions. It indicates that entrepreneurs need to be dedicated to their work continuously. Most of the entrepreneurs become workaholics which allows them to invest a lot of time for growing their business</w:t>
      </w:r>
      <w:r>
        <w:rPr>
          <w:lang w:val="en-GB"/>
        </w:rPr>
        <w:t xml:space="preserve"> </w:t>
      </w:r>
      <w:sdt>
        <w:sdtPr>
          <w:rPr>
            <w:lang w:val="en-GB"/>
          </w:rPr>
          <w:id w:val="-262528165"/>
          <w:citation/>
        </w:sdtPr>
        <w:sdtContent>
          <w:r>
            <w:rPr>
              <w:lang w:val="en-GB"/>
            </w:rPr>
            <w:fldChar w:fldCharType="begin"/>
          </w:r>
          <w:r>
            <w:rPr>
              <w:lang w:val="en-US"/>
            </w:rPr>
            <w:instrText xml:space="preserve"> CITATION Bar24 \l 1033 </w:instrText>
          </w:r>
          <w:r>
            <w:rPr>
              <w:lang w:val="en-GB"/>
            </w:rPr>
            <w:fldChar w:fldCharType="separate"/>
          </w:r>
          <w:r w:rsidRPr="00471214">
            <w:rPr>
              <w:noProof/>
              <w:lang w:val="en-US"/>
            </w:rPr>
            <w:t>(Lashbrooke, 2024)</w:t>
          </w:r>
          <w:r>
            <w:rPr>
              <w:lang w:val="en-GB"/>
            </w:rPr>
            <w:fldChar w:fldCharType="end"/>
          </w:r>
        </w:sdtContent>
      </w:sdt>
      <w:r w:rsidRPr="00471214">
        <w:rPr>
          <w:lang w:val="en-GB"/>
        </w:rPr>
        <w:t xml:space="preserve">. Along with that, entrepreneurs need to have a schedule for exploring their time as well as targeting an achievement in a day. However, new business ideas include diverse risk factors and entrepreneurs have to face challenges due to this. It indicates that entrepreneurs must have the capacity to deal with the business risks.  Apart from that, confidence is another crucial trait that motivates entrepreneurs to express their business plans. This trait facilitates the entrepreneur to be upgraded with the new trends of the industry along with acquiring new skills (Hisrich </w:t>
      </w:r>
      <w:r w:rsidRPr="00471214">
        <w:rPr>
          <w:i/>
          <w:lang w:val="en-GB"/>
        </w:rPr>
        <w:t>et al</w:t>
      </w:r>
      <w:r w:rsidRPr="00471214">
        <w:rPr>
          <w:lang w:val="en-GB"/>
        </w:rPr>
        <w:t xml:space="preserve">., 2008). Entrepreneurs can read diverse books and listen to online podcasts while being engaged with different courses for building confidence among them. Based on this, entrepreneurs can foster their communication skills along with handling conflicts at work.  For instance, by being confident, the entrepreneur of the hospitality sector can interact with the stakeholders and satisfy them. It is beneficial for entrepreneurs to be leaders as well as hold managerial positions. Confident is evaluated as a trait for entrepreneurs that facilitates them to reduce their work stress as well as make impulsive decisions (Timmons and Spinelli, 2008). This trait is generated among the entrepreneurs from handling the risk and it impacts positively on the decision-making abilities of the entrepreneurs.      </w:t>
      </w:r>
      <w:bookmarkStart w:id="4" w:name="_mcmgklm5kiez" w:colFirst="0" w:colLast="0"/>
      <w:bookmarkEnd w:id="4"/>
      <w:r w:rsidRPr="00471214">
        <w:rPr>
          <w:lang w:val="en-GB"/>
        </w:rPr>
        <w:br w:type="page"/>
      </w:r>
    </w:p>
    <w:p w14:paraId="69F4CDC0" w14:textId="77777777" w:rsidR="00386706" w:rsidRPr="00471214" w:rsidRDefault="00386706" w:rsidP="00386706">
      <w:pPr>
        <w:pStyle w:val="Heading1"/>
        <w:spacing w:line="360" w:lineRule="auto"/>
      </w:pPr>
      <w:bookmarkStart w:id="5" w:name="_8vdcd5w4kwua" w:colFirst="0" w:colLast="0"/>
      <w:bookmarkEnd w:id="5"/>
      <w:r w:rsidRPr="00471214">
        <w:lastRenderedPageBreak/>
        <w:t>Conclusion</w:t>
      </w:r>
    </w:p>
    <w:p w14:paraId="6F862519" w14:textId="77777777" w:rsidR="00386706" w:rsidRPr="00471214" w:rsidRDefault="00386706" w:rsidP="00386706">
      <w:pPr>
        <w:pStyle w:val="Normal1"/>
        <w:rPr>
          <w:lang w:val="en-GB"/>
        </w:rPr>
      </w:pPr>
      <w:r w:rsidRPr="00471214">
        <w:rPr>
          <w:lang w:val="en-GB"/>
        </w:rPr>
        <w:t xml:space="preserve">The above essay has concluded that a wide range of traits are required for being a business entrepreneur. Different types of entrepreneurship traits have been identified along with clarifying the relevant theory for motivating entrepreneurs. Along with that, this essay has concluded that entrepreneurs of the UK hospitality industry have explored their traits for being successful entrepreneurs. Their motivations and their traits have supported them in managing the business risks as well as boosting their revenue. Apart from that, the comparison of the different traits has focused on the diverse roles of the individual traits.  </w:t>
      </w:r>
    </w:p>
    <w:p w14:paraId="1AC4B64F" w14:textId="77777777" w:rsidR="00386706" w:rsidRDefault="00386706" w:rsidP="00386706">
      <w:pPr>
        <w:spacing w:line="360" w:lineRule="auto"/>
      </w:pPr>
    </w:p>
    <w:p w14:paraId="5B2EA2A5" w14:textId="77777777" w:rsidR="00A930F9" w:rsidRDefault="00A930F9" w:rsidP="00386706">
      <w:pPr>
        <w:spacing w:line="360" w:lineRule="auto"/>
        <w:rPr>
          <w:b/>
          <w:sz w:val="28"/>
          <w:szCs w:val="28"/>
        </w:rPr>
      </w:pPr>
      <w:r>
        <w:br w:type="page"/>
      </w:r>
    </w:p>
    <w:p w14:paraId="61A988C3" w14:textId="1C393EE5" w:rsidR="00D824E3" w:rsidRDefault="00524FAA" w:rsidP="00386706">
      <w:pPr>
        <w:pStyle w:val="Heading1"/>
        <w:spacing w:line="360" w:lineRule="auto"/>
      </w:pPr>
      <w:r>
        <w:lastRenderedPageBreak/>
        <w:t>References</w:t>
      </w:r>
    </w:p>
    <w:p w14:paraId="32C94A0D" w14:textId="77777777" w:rsidR="00386706" w:rsidRDefault="00386706" w:rsidP="00386706">
      <w:pPr>
        <w:spacing w:line="360" w:lineRule="auto"/>
      </w:pPr>
      <w:r w:rsidRPr="00A930F9">
        <w:t xml:space="preserve">Baker, T. and Welter, F., </w:t>
      </w:r>
      <w:r>
        <w:t>(</w:t>
      </w:r>
      <w:r w:rsidRPr="00A930F9">
        <w:t>2020</w:t>
      </w:r>
      <w:r>
        <w:t>)</w:t>
      </w:r>
      <w:r w:rsidRPr="00A930F9">
        <w:t>. </w:t>
      </w:r>
      <w:r w:rsidRPr="00386706">
        <w:rPr>
          <w:i/>
          <w:iCs/>
        </w:rPr>
        <w:t>Contextualizing entrepreneurship theory</w:t>
      </w:r>
      <w:r w:rsidRPr="00A930F9">
        <w:t> (p. 188).</w:t>
      </w:r>
    </w:p>
    <w:p w14:paraId="6F2A917D" w14:textId="77777777" w:rsidR="00386706" w:rsidRPr="00386706" w:rsidRDefault="00386706" w:rsidP="00386706">
      <w:pPr>
        <w:spacing w:line="360" w:lineRule="auto"/>
        <w:rPr>
          <w:lang w:val="en-IN"/>
        </w:rPr>
      </w:pPr>
      <w:r w:rsidRPr="00386706">
        <w:rPr>
          <w:lang w:val="en-IN"/>
        </w:rPr>
        <w:t xml:space="preserve">Barringer, B. R. and Ireland, R.D. (2018). </w:t>
      </w:r>
      <w:r w:rsidRPr="00386706">
        <w:rPr>
          <w:i/>
          <w:iCs/>
          <w:lang w:val="en-IN"/>
        </w:rPr>
        <w:t xml:space="preserve">Entrepreneurship: Successfully Launching New Ventures, </w:t>
      </w:r>
      <w:r w:rsidRPr="00386706">
        <w:rPr>
          <w:lang w:val="en-IN"/>
        </w:rPr>
        <w:t>4</w:t>
      </w:r>
      <w:r w:rsidRPr="00386706">
        <w:rPr>
          <w:vertAlign w:val="superscript"/>
          <w:lang w:val="en-IN"/>
        </w:rPr>
        <w:t>th</w:t>
      </w:r>
      <w:r w:rsidRPr="00386706">
        <w:rPr>
          <w:lang w:val="en-IN"/>
        </w:rPr>
        <w:t xml:space="preserve"> Ed., Prentice Hall: New Jersey.</w:t>
      </w:r>
    </w:p>
    <w:p w14:paraId="4F1C4E2A" w14:textId="77777777" w:rsidR="00386706" w:rsidRPr="00471214" w:rsidRDefault="00386706" w:rsidP="00386706">
      <w:pPr>
        <w:pStyle w:val="Normal1"/>
        <w:rPr>
          <w:lang w:val="en-GB"/>
        </w:rPr>
      </w:pPr>
      <w:r w:rsidRPr="00471214">
        <w:rPr>
          <w:lang w:val="en-GB"/>
        </w:rPr>
        <w:t xml:space="preserve">Blackwell, E. (2011). </w:t>
      </w:r>
      <w:r w:rsidRPr="00327DBD">
        <w:rPr>
          <w:i/>
          <w:iCs/>
          <w:lang w:val="en-GB"/>
        </w:rPr>
        <w:t>How to Prepare a Business Plan: Planning for Successful Start-up and Expansion, (5th Ed) Sunday Times Business Enterprise Series</w:t>
      </w:r>
      <w:r w:rsidRPr="00471214">
        <w:rPr>
          <w:lang w:val="en-GB"/>
        </w:rPr>
        <w:t>, Kogan Page</w:t>
      </w:r>
      <w:r>
        <w:rPr>
          <w:lang w:val="en-GB"/>
        </w:rPr>
        <w:t>.</w:t>
      </w:r>
    </w:p>
    <w:p w14:paraId="0BEF6E83" w14:textId="77777777" w:rsidR="00386706" w:rsidRDefault="00386706" w:rsidP="00386706">
      <w:pPr>
        <w:spacing w:line="360" w:lineRule="auto"/>
      </w:pPr>
      <w:r w:rsidRPr="00524FAA">
        <w:t>Burns, P. (2022)</w:t>
      </w:r>
      <w:r>
        <w:t>.</w:t>
      </w:r>
      <w:r w:rsidRPr="00524FAA">
        <w:t xml:space="preserve"> </w:t>
      </w:r>
      <w:r w:rsidRPr="00386706">
        <w:rPr>
          <w:i/>
          <w:iCs/>
        </w:rPr>
        <w:t>Entrepreneurship and Small Business,</w:t>
      </w:r>
      <w:r w:rsidRPr="00524FAA">
        <w:t xml:space="preserve"> 5</w:t>
      </w:r>
      <w:r w:rsidRPr="00386706">
        <w:rPr>
          <w:vertAlign w:val="superscript"/>
        </w:rPr>
        <w:t xml:space="preserve">th </w:t>
      </w:r>
      <w:r w:rsidRPr="00524FAA">
        <w:t>Ed., Palgrave Macmillan:</w:t>
      </w:r>
      <w:r>
        <w:t xml:space="preserve"> </w:t>
      </w:r>
      <w:r w:rsidRPr="00524FAA">
        <w:t>Basingstoke</w:t>
      </w:r>
      <w:r>
        <w:t>.</w:t>
      </w:r>
    </w:p>
    <w:p w14:paraId="7B6F557A" w14:textId="2E7DC6E8" w:rsidR="00386706" w:rsidRDefault="00386706" w:rsidP="00386706">
      <w:pPr>
        <w:pStyle w:val="Bibliography"/>
        <w:spacing w:line="360" w:lineRule="auto"/>
        <w:rPr>
          <w:noProof/>
        </w:rPr>
      </w:pPr>
      <w:r>
        <w:rPr>
          <w:noProof/>
        </w:rPr>
        <w:t xml:space="preserve">Farrah, S., (2022). </w:t>
      </w:r>
      <w:r>
        <w:rPr>
          <w:i/>
          <w:iCs/>
          <w:noProof/>
        </w:rPr>
        <w:t xml:space="preserve">Interview with Robin Hutson. </w:t>
      </w:r>
      <w:r>
        <w:rPr>
          <w:noProof/>
        </w:rPr>
        <w:t xml:space="preserve">[Online] Available at: </w:t>
      </w:r>
      <w:r>
        <w:rPr>
          <w:noProof/>
          <w:u w:val="single"/>
        </w:rPr>
        <w:t>https://britishtraveljournal.com/interview-with-robin-hutson/</w:t>
      </w:r>
      <w:r>
        <w:rPr>
          <w:noProof/>
        </w:rPr>
        <w:t xml:space="preserve"> [Accessed 5 </w:t>
      </w:r>
      <w:r w:rsidR="00DB7D10" w:rsidRPr="002260FB">
        <w:t>October</w:t>
      </w:r>
      <w:r>
        <w:rPr>
          <w:noProof/>
        </w:rPr>
        <w:t xml:space="preserve"> 2024].</w:t>
      </w:r>
    </w:p>
    <w:p w14:paraId="792F2ADE" w14:textId="77777777" w:rsidR="00386706" w:rsidRPr="002260FB" w:rsidRDefault="00386706" w:rsidP="00386706">
      <w:pPr>
        <w:pStyle w:val="Normal1"/>
        <w:rPr>
          <w:lang w:val="en-GB"/>
        </w:rPr>
      </w:pPr>
      <w:proofErr w:type="spellStart"/>
      <w:r w:rsidRPr="002260FB">
        <w:rPr>
          <w:lang w:val="en-GB"/>
        </w:rPr>
        <w:t>forbes</w:t>
      </w:r>
      <w:proofErr w:type="spellEnd"/>
      <w:r w:rsidRPr="002260FB">
        <w:rPr>
          <w:lang w:val="en-GB"/>
        </w:rPr>
        <w:t xml:space="preserve">, </w:t>
      </w:r>
      <w:r>
        <w:rPr>
          <w:lang w:val="en-GB"/>
        </w:rPr>
        <w:t>(</w:t>
      </w:r>
      <w:r w:rsidRPr="002260FB">
        <w:rPr>
          <w:lang w:val="en-GB"/>
        </w:rPr>
        <w:t>2024</w:t>
      </w:r>
      <w:r>
        <w:rPr>
          <w:lang w:val="en-GB"/>
        </w:rPr>
        <w:t>)</w:t>
      </w:r>
      <w:r w:rsidRPr="002260FB">
        <w:rPr>
          <w:lang w:val="en-GB"/>
        </w:rPr>
        <w:t xml:space="preserve">. </w:t>
      </w:r>
      <w:r w:rsidRPr="002260FB">
        <w:rPr>
          <w:i/>
          <w:iCs/>
          <w:lang w:val="en-GB"/>
        </w:rPr>
        <w:t>Compass Group</w:t>
      </w:r>
      <w:r w:rsidRPr="002260FB">
        <w:rPr>
          <w:lang w:val="en-GB"/>
        </w:rPr>
        <w:t>. [Online] Available at: https://www.forbes.com/companies/compass-group/</w:t>
      </w:r>
      <w:r>
        <w:rPr>
          <w:lang w:val="en-GB"/>
        </w:rPr>
        <w:t xml:space="preserve"> </w:t>
      </w:r>
      <w:r w:rsidRPr="002260FB">
        <w:rPr>
          <w:lang w:val="en-GB"/>
        </w:rPr>
        <w:t>[Accessed 6 October 2024].</w:t>
      </w:r>
    </w:p>
    <w:p w14:paraId="218C891A" w14:textId="43C2F23D" w:rsidR="00386706" w:rsidRDefault="00386706" w:rsidP="00386706">
      <w:pPr>
        <w:pStyle w:val="Bibliography"/>
        <w:spacing w:line="360" w:lineRule="auto"/>
        <w:rPr>
          <w:noProof/>
        </w:rPr>
      </w:pPr>
      <w:r>
        <w:rPr>
          <w:noProof/>
        </w:rPr>
        <w:t xml:space="preserve">Forsdick, S., (2024). </w:t>
      </w:r>
      <w:r>
        <w:rPr>
          <w:i/>
          <w:iCs/>
          <w:noProof/>
        </w:rPr>
        <w:t xml:space="preserve">CEO on the spot: 10 questions with Hawksmoor’s Will Beckett. </w:t>
      </w:r>
      <w:r>
        <w:rPr>
          <w:noProof/>
        </w:rPr>
        <w:t xml:space="preserve">[Online] Available at: </w:t>
      </w:r>
      <w:r>
        <w:rPr>
          <w:noProof/>
          <w:u w:val="single"/>
        </w:rPr>
        <w:t>https://www.raconteur.net/marketing/ceo-on-the-spot-10-questions-with-hamksmoors-will-beckett</w:t>
      </w:r>
      <w:r>
        <w:rPr>
          <w:noProof/>
        </w:rPr>
        <w:t xml:space="preserve"> [Accessed 4 </w:t>
      </w:r>
      <w:r w:rsidR="00DB7D10" w:rsidRPr="002260FB">
        <w:t>October</w:t>
      </w:r>
      <w:r w:rsidR="00DB7D10">
        <w:rPr>
          <w:noProof/>
        </w:rPr>
        <w:t xml:space="preserve"> </w:t>
      </w:r>
      <w:r>
        <w:rPr>
          <w:noProof/>
        </w:rPr>
        <w:t>2024].</w:t>
      </w:r>
    </w:p>
    <w:p w14:paraId="27746710" w14:textId="77777777" w:rsidR="00386706" w:rsidRDefault="00386706" w:rsidP="00386706">
      <w:pPr>
        <w:pStyle w:val="Normal1"/>
        <w:rPr>
          <w:lang w:val="en-GB"/>
        </w:rPr>
      </w:pPr>
      <w:r w:rsidRPr="00471214">
        <w:rPr>
          <w:lang w:val="en-GB"/>
        </w:rPr>
        <w:t xml:space="preserve">Hirsch, R., </w:t>
      </w:r>
      <w:r>
        <w:rPr>
          <w:lang w:val="en-GB"/>
        </w:rPr>
        <w:t>(</w:t>
      </w:r>
      <w:r w:rsidRPr="00471214">
        <w:rPr>
          <w:lang w:val="en-GB"/>
        </w:rPr>
        <w:t>2022</w:t>
      </w:r>
      <w:r>
        <w:rPr>
          <w:lang w:val="en-GB"/>
        </w:rPr>
        <w:t>)</w:t>
      </w:r>
      <w:r w:rsidRPr="00471214">
        <w:rPr>
          <w:lang w:val="en-GB"/>
        </w:rPr>
        <w:t>. Uncertainty, Profit, and the Limits of Markets. </w:t>
      </w:r>
      <w:r w:rsidRPr="00471214">
        <w:rPr>
          <w:i/>
          <w:iCs/>
          <w:lang w:val="en-GB"/>
        </w:rPr>
        <w:t>Political Research Quarterly</w:t>
      </w:r>
      <w:r w:rsidRPr="00471214">
        <w:rPr>
          <w:lang w:val="en-GB"/>
        </w:rPr>
        <w:t>, </w:t>
      </w:r>
      <w:r w:rsidRPr="00471214">
        <w:rPr>
          <w:i/>
          <w:iCs/>
          <w:lang w:val="en-GB"/>
        </w:rPr>
        <w:t>75</w:t>
      </w:r>
      <w:r w:rsidRPr="00471214">
        <w:rPr>
          <w:lang w:val="en-GB"/>
        </w:rPr>
        <w:t>(4), pp.982-993.</w:t>
      </w:r>
    </w:p>
    <w:p w14:paraId="37A2A8A1" w14:textId="77777777" w:rsidR="00386706" w:rsidRPr="00471214" w:rsidRDefault="00386706" w:rsidP="00386706">
      <w:pPr>
        <w:pStyle w:val="Normal1"/>
        <w:rPr>
          <w:lang w:val="en-GB"/>
        </w:rPr>
      </w:pPr>
      <w:r w:rsidRPr="00471214">
        <w:rPr>
          <w:lang w:val="en-GB"/>
        </w:rPr>
        <w:t xml:space="preserve">Hisrich, R.D., Peters, M.P. and Shepherd, D.A. (2008). </w:t>
      </w:r>
      <w:r w:rsidRPr="00FE1BF2">
        <w:rPr>
          <w:i/>
          <w:iCs/>
          <w:lang w:val="en-GB"/>
        </w:rPr>
        <w:t>Entrepreneurship</w:t>
      </w:r>
      <w:r w:rsidRPr="00471214">
        <w:rPr>
          <w:lang w:val="en-GB"/>
        </w:rPr>
        <w:t xml:space="preserve">, 7th </w:t>
      </w:r>
      <w:proofErr w:type="spellStart"/>
      <w:proofErr w:type="gramStart"/>
      <w:r w:rsidRPr="00471214">
        <w:rPr>
          <w:lang w:val="en-GB"/>
        </w:rPr>
        <w:t>Ed.,McGraw</w:t>
      </w:r>
      <w:proofErr w:type="spellEnd"/>
      <w:proofErr w:type="gramEnd"/>
      <w:r w:rsidRPr="00471214">
        <w:rPr>
          <w:lang w:val="en-GB"/>
        </w:rPr>
        <w:t xml:space="preserve"> Hill: NY</w:t>
      </w:r>
      <w:r>
        <w:rPr>
          <w:lang w:val="en-GB"/>
        </w:rPr>
        <w:t>.</w:t>
      </w:r>
    </w:p>
    <w:p w14:paraId="762BFDD4" w14:textId="77777777" w:rsidR="00386706" w:rsidRPr="002260FB" w:rsidRDefault="00386706" w:rsidP="00386706">
      <w:pPr>
        <w:pStyle w:val="Normal1"/>
        <w:rPr>
          <w:lang w:val="en-GB"/>
        </w:rPr>
      </w:pPr>
      <w:proofErr w:type="spellStart"/>
      <w:r w:rsidRPr="002260FB">
        <w:rPr>
          <w:lang w:val="en-GB"/>
        </w:rPr>
        <w:t>Lashbrooke</w:t>
      </w:r>
      <w:proofErr w:type="spellEnd"/>
      <w:r w:rsidRPr="002260FB">
        <w:rPr>
          <w:lang w:val="en-GB"/>
        </w:rPr>
        <w:t xml:space="preserve">, B., </w:t>
      </w:r>
      <w:r>
        <w:rPr>
          <w:lang w:val="en-GB"/>
        </w:rPr>
        <w:t>(</w:t>
      </w:r>
      <w:r w:rsidRPr="002260FB">
        <w:rPr>
          <w:lang w:val="en-GB"/>
        </w:rPr>
        <w:t>2024</w:t>
      </w:r>
      <w:r>
        <w:rPr>
          <w:lang w:val="en-GB"/>
        </w:rPr>
        <w:t>)</w:t>
      </w:r>
      <w:r w:rsidRPr="002260FB">
        <w:rPr>
          <w:lang w:val="en-GB"/>
        </w:rPr>
        <w:t xml:space="preserve">. </w:t>
      </w:r>
      <w:r w:rsidRPr="002260FB">
        <w:rPr>
          <w:i/>
          <w:iCs/>
          <w:lang w:val="en-GB"/>
        </w:rPr>
        <w:t xml:space="preserve">Is Entrepreneurship </w:t>
      </w:r>
      <w:proofErr w:type="gramStart"/>
      <w:r w:rsidRPr="002260FB">
        <w:rPr>
          <w:i/>
          <w:iCs/>
          <w:lang w:val="en-GB"/>
        </w:rPr>
        <w:t>A</w:t>
      </w:r>
      <w:proofErr w:type="gramEnd"/>
      <w:r w:rsidRPr="002260FB">
        <w:rPr>
          <w:i/>
          <w:iCs/>
          <w:lang w:val="en-GB"/>
        </w:rPr>
        <w:t xml:space="preserve"> Good Career Choice? Only For </w:t>
      </w:r>
      <w:proofErr w:type="gramStart"/>
      <w:r w:rsidRPr="002260FB">
        <w:rPr>
          <w:i/>
          <w:iCs/>
          <w:lang w:val="en-GB"/>
        </w:rPr>
        <w:t>The</w:t>
      </w:r>
      <w:proofErr w:type="gramEnd"/>
      <w:r w:rsidRPr="002260FB">
        <w:rPr>
          <w:i/>
          <w:iCs/>
          <w:lang w:val="en-GB"/>
        </w:rPr>
        <w:t xml:space="preserve"> Laser-Focused.</w:t>
      </w:r>
      <w:r w:rsidRPr="002260FB">
        <w:rPr>
          <w:lang w:val="en-GB"/>
        </w:rPr>
        <w:t xml:space="preserve"> [Online] Available at: https://www.forbes.com/sites/barnabylashbrooke/2024/03/29/is-entrepreneurship-a-good-career-choice-only-for-the-laser-focused/</w:t>
      </w:r>
      <w:r>
        <w:rPr>
          <w:lang w:val="en-GB"/>
        </w:rPr>
        <w:t xml:space="preserve"> </w:t>
      </w:r>
      <w:r w:rsidRPr="002260FB">
        <w:rPr>
          <w:lang w:val="en-GB"/>
        </w:rPr>
        <w:t>[Accessed 6 October 2024].</w:t>
      </w:r>
    </w:p>
    <w:p w14:paraId="10B5A9F3" w14:textId="77777777" w:rsidR="00386706" w:rsidRPr="00386706" w:rsidRDefault="00386706" w:rsidP="00386706">
      <w:pPr>
        <w:spacing w:line="360" w:lineRule="auto"/>
        <w:rPr>
          <w:lang w:val="en-IN"/>
        </w:rPr>
      </w:pPr>
      <w:r w:rsidRPr="00386706">
        <w:rPr>
          <w:lang w:val="en-IN"/>
        </w:rPr>
        <w:t xml:space="preserve">Mariotti, S. and Glackin, C. (2012). </w:t>
      </w:r>
      <w:r w:rsidRPr="00386706">
        <w:rPr>
          <w:i/>
          <w:iCs/>
          <w:lang w:val="en-IN"/>
        </w:rPr>
        <w:t>Entrepreneurship: Starting and Operating a Small Business</w:t>
      </w:r>
      <w:r w:rsidRPr="00386706">
        <w:rPr>
          <w:lang w:val="en-IN"/>
        </w:rPr>
        <w:t xml:space="preserve"> (3rd Ed), London: Prentice-Hall.  </w:t>
      </w:r>
    </w:p>
    <w:p w14:paraId="2445938A" w14:textId="77777777" w:rsidR="00386706" w:rsidRDefault="00386706" w:rsidP="00386706">
      <w:pPr>
        <w:spacing w:line="360" w:lineRule="auto"/>
      </w:pPr>
      <w:r w:rsidRPr="00A930F9">
        <w:t xml:space="preserve">Mourao, P. and Schneider Locatelli, D.R., </w:t>
      </w:r>
      <w:r>
        <w:t>(</w:t>
      </w:r>
      <w:r w:rsidRPr="00A930F9">
        <w:t>2020</w:t>
      </w:r>
      <w:r>
        <w:t>)</w:t>
      </w:r>
      <w:r w:rsidRPr="00A930F9">
        <w:t xml:space="preserve">. Testing McClelland at the academy: an analysis of entrepreneurial </w:t>
      </w:r>
      <w:r>
        <w:t xml:space="preserve">behavioural </w:t>
      </w:r>
      <w:r w:rsidRPr="00A930F9">
        <w:t>characteristics. </w:t>
      </w:r>
      <w:r w:rsidRPr="00386706">
        <w:rPr>
          <w:i/>
          <w:iCs/>
        </w:rPr>
        <w:t>Sustainability</w:t>
      </w:r>
      <w:r w:rsidRPr="00A930F9">
        <w:t>, </w:t>
      </w:r>
      <w:r w:rsidRPr="00386706">
        <w:rPr>
          <w:i/>
          <w:iCs/>
        </w:rPr>
        <w:t>12</w:t>
      </w:r>
      <w:r w:rsidRPr="00A930F9">
        <w:t>(5), p.1771.</w:t>
      </w:r>
    </w:p>
    <w:p w14:paraId="1C39DAD2" w14:textId="77777777" w:rsidR="00386706" w:rsidRPr="00471214" w:rsidRDefault="00386706" w:rsidP="00386706">
      <w:pPr>
        <w:pStyle w:val="Normal1"/>
        <w:rPr>
          <w:lang w:val="en-GB"/>
        </w:rPr>
      </w:pPr>
      <w:r w:rsidRPr="00471214">
        <w:rPr>
          <w:lang w:val="en-GB"/>
        </w:rPr>
        <w:t xml:space="preserve">Nelson, O. (2013). </w:t>
      </w:r>
      <w:r w:rsidRPr="005C2ADA">
        <w:rPr>
          <w:i/>
          <w:iCs/>
          <w:lang w:val="en-GB"/>
        </w:rPr>
        <w:t xml:space="preserve">Enterprise development in SMEs and entrepreneurial </w:t>
      </w:r>
      <w:proofErr w:type="gramStart"/>
      <w:r w:rsidRPr="005C2ADA">
        <w:rPr>
          <w:i/>
          <w:iCs/>
          <w:lang w:val="en-GB"/>
        </w:rPr>
        <w:t>firms</w:t>
      </w:r>
      <w:proofErr w:type="gramEnd"/>
      <w:r w:rsidRPr="005C2ADA">
        <w:rPr>
          <w:i/>
          <w:iCs/>
          <w:lang w:val="en-GB"/>
        </w:rPr>
        <w:t xml:space="preserve"> dynamic processes.</w:t>
      </w:r>
      <w:r w:rsidRPr="00471214">
        <w:rPr>
          <w:lang w:val="en-GB"/>
        </w:rPr>
        <w:t xml:space="preserve"> IGI Global.</w:t>
      </w:r>
    </w:p>
    <w:p w14:paraId="728C5AEA" w14:textId="77777777" w:rsidR="00386706" w:rsidRPr="00386706" w:rsidRDefault="00386706" w:rsidP="00386706">
      <w:pPr>
        <w:spacing w:line="360" w:lineRule="auto"/>
        <w:rPr>
          <w:lang w:val="en-IN"/>
        </w:rPr>
      </w:pPr>
      <w:r w:rsidRPr="00386706">
        <w:rPr>
          <w:lang w:val="en-IN"/>
        </w:rPr>
        <w:t xml:space="preserve">Rae, D. (2008). </w:t>
      </w:r>
      <w:r w:rsidRPr="00386706">
        <w:rPr>
          <w:i/>
          <w:iCs/>
          <w:lang w:val="en-IN"/>
        </w:rPr>
        <w:t>Entrepreneurship: from opportunity to action,</w:t>
      </w:r>
      <w:r w:rsidRPr="00386706">
        <w:rPr>
          <w:lang w:val="en-IN"/>
        </w:rPr>
        <w:t xml:space="preserve"> 2nd Ed., Basingstoke: Palgrave Macmillan.</w:t>
      </w:r>
    </w:p>
    <w:p w14:paraId="0D88BECB" w14:textId="77777777" w:rsidR="00386706" w:rsidRPr="00471214" w:rsidRDefault="00386706" w:rsidP="00386706">
      <w:pPr>
        <w:pStyle w:val="Normal1"/>
        <w:rPr>
          <w:lang w:val="en-GB"/>
        </w:rPr>
      </w:pPr>
      <w:r w:rsidRPr="00471214">
        <w:rPr>
          <w:lang w:val="en-GB"/>
        </w:rPr>
        <w:t xml:space="preserve">Rickman, C., and Roddick, D. (2013). </w:t>
      </w:r>
      <w:r w:rsidRPr="00737A2B">
        <w:rPr>
          <w:i/>
          <w:iCs/>
          <w:lang w:val="en-GB"/>
        </w:rPr>
        <w:t>The Small Business Start-Up Workbook: A step-by-step guide to starting the business you’ve dreamed of. London</w:t>
      </w:r>
      <w:r w:rsidRPr="00471214">
        <w:rPr>
          <w:lang w:val="en-GB"/>
        </w:rPr>
        <w:t xml:space="preserve">, How </w:t>
      </w:r>
      <w:proofErr w:type="gramStart"/>
      <w:r w:rsidRPr="00471214">
        <w:rPr>
          <w:lang w:val="en-GB"/>
        </w:rPr>
        <w:t>To</w:t>
      </w:r>
      <w:proofErr w:type="gramEnd"/>
      <w:r w:rsidRPr="00471214">
        <w:rPr>
          <w:lang w:val="en-GB"/>
        </w:rPr>
        <w:t xml:space="preserve"> Books</w:t>
      </w:r>
      <w:r>
        <w:rPr>
          <w:lang w:val="en-GB"/>
        </w:rPr>
        <w:t>.</w:t>
      </w:r>
    </w:p>
    <w:p w14:paraId="520C27EB" w14:textId="77777777" w:rsidR="00386706" w:rsidRPr="002260FB" w:rsidRDefault="00386706" w:rsidP="00386706">
      <w:pPr>
        <w:pStyle w:val="Normal1"/>
        <w:rPr>
          <w:lang w:val="en-GB"/>
        </w:rPr>
      </w:pPr>
      <w:proofErr w:type="spellStart"/>
      <w:r w:rsidRPr="002260FB">
        <w:rPr>
          <w:lang w:val="en-GB"/>
        </w:rPr>
        <w:lastRenderedPageBreak/>
        <w:t>statista</w:t>
      </w:r>
      <w:proofErr w:type="spellEnd"/>
      <w:r w:rsidRPr="002260FB">
        <w:rPr>
          <w:lang w:val="en-GB"/>
        </w:rPr>
        <w:t xml:space="preserve">, </w:t>
      </w:r>
      <w:r>
        <w:rPr>
          <w:lang w:val="en-GB"/>
        </w:rPr>
        <w:t>(</w:t>
      </w:r>
      <w:r w:rsidRPr="002260FB">
        <w:rPr>
          <w:lang w:val="en-GB"/>
        </w:rPr>
        <w:t>2024</w:t>
      </w:r>
      <w:r>
        <w:rPr>
          <w:lang w:val="en-GB"/>
        </w:rPr>
        <w:t>)</w:t>
      </w:r>
      <w:r w:rsidRPr="002260FB">
        <w:rPr>
          <w:lang w:val="en-GB"/>
        </w:rPr>
        <w:t xml:space="preserve">. </w:t>
      </w:r>
      <w:r w:rsidRPr="002260FB">
        <w:rPr>
          <w:i/>
          <w:iCs/>
          <w:lang w:val="en-GB"/>
        </w:rPr>
        <w:t>Revenue of Compass Group worldwide from 2011 to 2023</w:t>
      </w:r>
      <w:r w:rsidRPr="002260FB">
        <w:rPr>
          <w:lang w:val="en-GB"/>
        </w:rPr>
        <w:t>. [Online] Available at: https://www.statista.com/statistics/348791/revenue-of-compass-group-worldwide/#:~:text=Compass%20Group's%20annual%20revenue%20increased,of%2025.51%20billion%20British%20pounds.</w:t>
      </w:r>
      <w:r>
        <w:rPr>
          <w:lang w:val="en-GB"/>
        </w:rPr>
        <w:t xml:space="preserve"> </w:t>
      </w:r>
      <w:r w:rsidRPr="002260FB">
        <w:rPr>
          <w:lang w:val="en-GB"/>
        </w:rPr>
        <w:t>[Accessed 6 October 2024].</w:t>
      </w:r>
    </w:p>
    <w:p w14:paraId="376448B9" w14:textId="77777777" w:rsidR="00386706" w:rsidRDefault="00386706" w:rsidP="00386706">
      <w:pPr>
        <w:pStyle w:val="Normal1"/>
        <w:rPr>
          <w:lang w:val="en-GB"/>
        </w:rPr>
      </w:pPr>
      <w:r w:rsidRPr="00471214">
        <w:rPr>
          <w:lang w:val="en-GB"/>
        </w:rPr>
        <w:t xml:space="preserve">Timmons, J. and Spinelli, S. (2008). </w:t>
      </w:r>
      <w:r w:rsidRPr="00737A2B">
        <w:rPr>
          <w:i/>
          <w:iCs/>
          <w:lang w:val="en-GB"/>
        </w:rPr>
        <w:t>New Venture Creation: Entrepreneurship for the 21st Century</w:t>
      </w:r>
      <w:r w:rsidRPr="00471214">
        <w:rPr>
          <w:lang w:val="en-GB"/>
        </w:rPr>
        <w:t>, McGraw Hill: Boston</w:t>
      </w:r>
      <w:r>
        <w:rPr>
          <w:lang w:val="en-GB"/>
        </w:rPr>
        <w:t>.</w:t>
      </w:r>
    </w:p>
    <w:p w14:paraId="1D46BFB2" w14:textId="77777777" w:rsidR="00386706" w:rsidRDefault="00386706" w:rsidP="00386706">
      <w:pPr>
        <w:pStyle w:val="Normal1"/>
        <w:rPr>
          <w:lang w:val="en-GB"/>
        </w:rPr>
      </w:pPr>
      <w:r w:rsidRPr="002260FB">
        <w:rPr>
          <w:lang w:val="en-GB"/>
        </w:rPr>
        <w:t xml:space="preserve">Tittel, A. and </w:t>
      </w:r>
      <w:proofErr w:type="spellStart"/>
      <w:r w:rsidRPr="002260FB">
        <w:rPr>
          <w:lang w:val="en-GB"/>
        </w:rPr>
        <w:t>Terzidis</w:t>
      </w:r>
      <w:proofErr w:type="spellEnd"/>
      <w:r w:rsidRPr="002260FB">
        <w:rPr>
          <w:lang w:val="en-GB"/>
        </w:rPr>
        <w:t xml:space="preserve">, O., </w:t>
      </w:r>
      <w:r>
        <w:rPr>
          <w:lang w:val="en-GB"/>
        </w:rPr>
        <w:t>(</w:t>
      </w:r>
      <w:r w:rsidRPr="002260FB">
        <w:rPr>
          <w:lang w:val="en-GB"/>
        </w:rPr>
        <w:t>2020</w:t>
      </w:r>
      <w:r>
        <w:rPr>
          <w:lang w:val="en-GB"/>
        </w:rPr>
        <w:t>)</w:t>
      </w:r>
      <w:r w:rsidRPr="002260FB">
        <w:rPr>
          <w:lang w:val="en-GB"/>
        </w:rPr>
        <w:t>. Entrepreneurial competences revised: developing a consolidated and categorized list of entrepreneurial competences. </w:t>
      </w:r>
      <w:r w:rsidRPr="002260FB">
        <w:rPr>
          <w:i/>
          <w:iCs/>
          <w:lang w:val="en-GB"/>
        </w:rPr>
        <w:t>Entrepreneurship Education</w:t>
      </w:r>
      <w:r w:rsidRPr="002260FB">
        <w:rPr>
          <w:lang w:val="en-GB"/>
        </w:rPr>
        <w:t>, </w:t>
      </w:r>
      <w:r w:rsidRPr="002260FB">
        <w:rPr>
          <w:i/>
          <w:iCs/>
          <w:lang w:val="en-GB"/>
        </w:rPr>
        <w:t>3</w:t>
      </w:r>
      <w:r w:rsidRPr="002260FB">
        <w:rPr>
          <w:lang w:val="en-GB"/>
        </w:rPr>
        <w:t>(1), pp.1-35.</w:t>
      </w:r>
    </w:p>
    <w:p w14:paraId="3E34C503" w14:textId="77777777" w:rsidR="00386706" w:rsidRPr="00386706" w:rsidRDefault="00386706" w:rsidP="00386706">
      <w:pPr>
        <w:spacing w:line="360" w:lineRule="auto"/>
        <w:rPr>
          <w:lang w:val="en-IN"/>
        </w:rPr>
      </w:pPr>
      <w:r w:rsidRPr="00386706">
        <w:rPr>
          <w:lang w:val="en-IN"/>
        </w:rPr>
        <w:t xml:space="preserve">Williams, S. (2021). </w:t>
      </w:r>
      <w:r w:rsidRPr="00386706">
        <w:rPr>
          <w:i/>
          <w:iCs/>
          <w:lang w:val="en-IN"/>
        </w:rPr>
        <w:t>FT Guide to Business Start Up: The most comprehensive guide for entrepreneurs,</w:t>
      </w:r>
      <w:r w:rsidRPr="00386706">
        <w:rPr>
          <w:lang w:val="en-IN"/>
        </w:rPr>
        <w:t xml:space="preserve"> 32nd Ed., Financial Times Press: Harlow.  </w:t>
      </w:r>
    </w:p>
    <w:p w14:paraId="0976EA85" w14:textId="77777777" w:rsidR="00386706" w:rsidRDefault="00386706" w:rsidP="00386706">
      <w:pPr>
        <w:spacing w:line="360" w:lineRule="auto"/>
      </w:pPr>
      <w:r w:rsidRPr="00042249">
        <w:t xml:space="preserve">Zimmerer, T.W. </w:t>
      </w:r>
      <w:r>
        <w:t xml:space="preserve">and </w:t>
      </w:r>
      <w:r w:rsidRPr="00042249">
        <w:t>Scarborough, N.M. (2011)</w:t>
      </w:r>
      <w:r>
        <w:t>.</w:t>
      </w:r>
      <w:r w:rsidRPr="00042249">
        <w:t xml:space="preserve"> </w:t>
      </w:r>
      <w:r w:rsidRPr="00386706">
        <w:rPr>
          <w:i/>
          <w:iCs/>
        </w:rPr>
        <w:t>Essentials of Entrepreneurship</w:t>
      </w:r>
      <w:r w:rsidRPr="00042249">
        <w:t>, 6th Ed., Prentice</w:t>
      </w:r>
      <w:r>
        <w:t xml:space="preserve"> </w:t>
      </w:r>
      <w:r w:rsidRPr="00042249">
        <w:t>Hall:  New Jersey</w:t>
      </w:r>
      <w:r>
        <w:t>.</w:t>
      </w:r>
    </w:p>
    <w:p w14:paraId="68460B7C" w14:textId="77777777" w:rsidR="00386706" w:rsidRPr="00386706" w:rsidRDefault="00386706" w:rsidP="00386706">
      <w:pPr>
        <w:spacing w:line="360" w:lineRule="auto"/>
      </w:pPr>
    </w:p>
    <w:p w14:paraId="0714D6D3" w14:textId="77777777" w:rsidR="00B07AFB" w:rsidRDefault="00B07AFB" w:rsidP="00386706">
      <w:pPr>
        <w:spacing w:line="360" w:lineRule="auto"/>
      </w:pPr>
    </w:p>
    <w:p w14:paraId="6C998611" w14:textId="77777777" w:rsidR="00A930F9" w:rsidRDefault="00A930F9" w:rsidP="00386706">
      <w:pPr>
        <w:spacing w:line="360" w:lineRule="auto"/>
      </w:pPr>
    </w:p>
    <w:p w14:paraId="51724967" w14:textId="77777777" w:rsidR="00D276E5" w:rsidRDefault="00D276E5" w:rsidP="00386706">
      <w:pPr>
        <w:spacing w:line="360" w:lineRule="auto"/>
        <w:rPr>
          <w:lang w:val="en-IN"/>
        </w:rPr>
      </w:pPr>
    </w:p>
    <w:p w14:paraId="2342D37D" w14:textId="77777777" w:rsidR="00A11244" w:rsidRPr="00524FAA" w:rsidRDefault="00A11244" w:rsidP="00386706">
      <w:pPr>
        <w:spacing w:line="360" w:lineRule="auto"/>
        <w:rPr>
          <w:lang w:val="en-IN"/>
        </w:rPr>
      </w:pPr>
    </w:p>
    <w:sectPr w:rsidR="00A11244" w:rsidRPr="00524FAA" w:rsidSect="00327DBD">
      <w:headerReference w:type="default" r:id="rId9"/>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07D6A" w14:textId="77777777" w:rsidR="000E7582" w:rsidRDefault="000E7582" w:rsidP="00524FAA">
      <w:pPr>
        <w:spacing w:line="240" w:lineRule="auto"/>
      </w:pPr>
      <w:r>
        <w:separator/>
      </w:r>
    </w:p>
  </w:endnote>
  <w:endnote w:type="continuationSeparator" w:id="0">
    <w:p w14:paraId="0E637E1C" w14:textId="77777777" w:rsidR="000E7582" w:rsidRDefault="000E7582" w:rsidP="00524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7185478"/>
      <w:docPartObj>
        <w:docPartGallery w:val="Page Numbers (Bottom of Page)"/>
        <w:docPartUnique/>
      </w:docPartObj>
    </w:sdtPr>
    <w:sdtContent>
      <w:sdt>
        <w:sdtPr>
          <w:id w:val="-1769616900"/>
          <w:docPartObj>
            <w:docPartGallery w:val="Page Numbers (Top of Page)"/>
            <w:docPartUnique/>
          </w:docPartObj>
        </w:sdtPr>
        <w:sdtContent>
          <w:p w14:paraId="432C710C" w14:textId="76823289" w:rsidR="00524FAA" w:rsidRDefault="00524FA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32B22EE" w14:textId="77777777" w:rsidR="00524FAA" w:rsidRDefault="00524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7E087" w14:textId="77777777" w:rsidR="000E7582" w:rsidRDefault="000E7582" w:rsidP="00524FAA">
      <w:pPr>
        <w:spacing w:line="240" w:lineRule="auto"/>
      </w:pPr>
      <w:r>
        <w:separator/>
      </w:r>
    </w:p>
  </w:footnote>
  <w:footnote w:type="continuationSeparator" w:id="0">
    <w:p w14:paraId="69DA64F5" w14:textId="77777777" w:rsidR="000E7582" w:rsidRDefault="000E7582" w:rsidP="00524F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8335E" w14:textId="64D541EE" w:rsidR="00524FAA" w:rsidRDefault="00524FAA" w:rsidP="00524FAA">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F12A08"/>
    <w:multiLevelType w:val="hybridMultilevel"/>
    <w:tmpl w:val="5614BE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00C130A"/>
    <w:multiLevelType w:val="hybridMultilevel"/>
    <w:tmpl w:val="224053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47262149">
    <w:abstractNumId w:val="0"/>
  </w:num>
  <w:num w:numId="2" w16cid:durableId="1867254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4E3"/>
    <w:rsid w:val="00042249"/>
    <w:rsid w:val="000E7582"/>
    <w:rsid w:val="002654BB"/>
    <w:rsid w:val="00306573"/>
    <w:rsid w:val="00327DBD"/>
    <w:rsid w:val="00386706"/>
    <w:rsid w:val="00524FAA"/>
    <w:rsid w:val="005C2ADA"/>
    <w:rsid w:val="006F7DF1"/>
    <w:rsid w:val="00737A2B"/>
    <w:rsid w:val="00796E8A"/>
    <w:rsid w:val="00800F1E"/>
    <w:rsid w:val="0081113B"/>
    <w:rsid w:val="00A11244"/>
    <w:rsid w:val="00A606FD"/>
    <w:rsid w:val="00A846DD"/>
    <w:rsid w:val="00A930F9"/>
    <w:rsid w:val="00AB0278"/>
    <w:rsid w:val="00B07AFB"/>
    <w:rsid w:val="00D276E5"/>
    <w:rsid w:val="00D824E3"/>
    <w:rsid w:val="00DA708C"/>
    <w:rsid w:val="00DB7D10"/>
    <w:rsid w:val="00F34DDE"/>
    <w:rsid w:val="00FE1B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C1531"/>
  <w15:docId w15:val="{6F40F359-8FE9-4E0F-905F-F2E14D687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24FAA"/>
    <w:pPr>
      <w:tabs>
        <w:tab w:val="center" w:pos="4513"/>
        <w:tab w:val="right" w:pos="9026"/>
      </w:tabs>
      <w:spacing w:line="240" w:lineRule="auto"/>
    </w:pPr>
  </w:style>
  <w:style w:type="character" w:customStyle="1" w:styleId="HeaderChar">
    <w:name w:val="Header Char"/>
    <w:basedOn w:val="DefaultParagraphFont"/>
    <w:link w:val="Header"/>
    <w:uiPriority w:val="99"/>
    <w:rsid w:val="00524FAA"/>
  </w:style>
  <w:style w:type="paragraph" w:styleId="Footer">
    <w:name w:val="footer"/>
    <w:basedOn w:val="Normal"/>
    <w:link w:val="FooterChar"/>
    <w:uiPriority w:val="99"/>
    <w:unhideWhenUsed/>
    <w:rsid w:val="00524FAA"/>
    <w:pPr>
      <w:tabs>
        <w:tab w:val="center" w:pos="4513"/>
        <w:tab w:val="right" w:pos="9026"/>
      </w:tabs>
      <w:spacing w:line="240" w:lineRule="auto"/>
    </w:pPr>
  </w:style>
  <w:style w:type="character" w:customStyle="1" w:styleId="FooterChar">
    <w:name w:val="Footer Char"/>
    <w:basedOn w:val="DefaultParagraphFont"/>
    <w:link w:val="Footer"/>
    <w:uiPriority w:val="99"/>
    <w:rsid w:val="00524FAA"/>
  </w:style>
  <w:style w:type="character" w:customStyle="1" w:styleId="Heading1Char">
    <w:name w:val="Heading 1 Char"/>
    <w:basedOn w:val="DefaultParagraphFont"/>
    <w:link w:val="Heading1"/>
    <w:uiPriority w:val="9"/>
    <w:rsid w:val="00B07AFB"/>
    <w:rPr>
      <w:b/>
      <w:sz w:val="28"/>
      <w:szCs w:val="28"/>
    </w:rPr>
  </w:style>
  <w:style w:type="paragraph" w:styleId="Bibliography">
    <w:name w:val="Bibliography"/>
    <w:basedOn w:val="Normal"/>
    <w:next w:val="Normal"/>
    <w:uiPriority w:val="37"/>
    <w:unhideWhenUsed/>
    <w:rsid w:val="00B07AFB"/>
  </w:style>
  <w:style w:type="character" w:styleId="Hyperlink">
    <w:name w:val="Hyperlink"/>
    <w:basedOn w:val="DefaultParagraphFont"/>
    <w:uiPriority w:val="99"/>
    <w:unhideWhenUsed/>
    <w:rsid w:val="00B07AFB"/>
    <w:rPr>
      <w:color w:val="0000FF" w:themeColor="hyperlink"/>
      <w:u w:val="single"/>
    </w:rPr>
  </w:style>
  <w:style w:type="character" w:styleId="UnresolvedMention">
    <w:name w:val="Unresolved Mention"/>
    <w:basedOn w:val="DefaultParagraphFont"/>
    <w:uiPriority w:val="99"/>
    <w:semiHidden/>
    <w:unhideWhenUsed/>
    <w:rsid w:val="00B07AFB"/>
    <w:rPr>
      <w:color w:val="605E5C"/>
      <w:shd w:val="clear" w:color="auto" w:fill="E1DFDD"/>
    </w:rPr>
  </w:style>
  <w:style w:type="paragraph" w:customStyle="1" w:styleId="Normal1">
    <w:name w:val="Normal1"/>
    <w:rsid w:val="00386706"/>
    <w:pPr>
      <w:spacing w:line="360" w:lineRule="auto"/>
    </w:pPr>
    <w:rPr>
      <w:lang w:val="en" w:eastAsia="en-US"/>
    </w:rPr>
  </w:style>
  <w:style w:type="paragraph" w:styleId="ListParagraph">
    <w:name w:val="List Paragraph"/>
    <w:basedOn w:val="Normal"/>
    <w:uiPriority w:val="34"/>
    <w:qFormat/>
    <w:rsid w:val="00386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31488">
      <w:bodyDiv w:val="1"/>
      <w:marLeft w:val="0"/>
      <w:marRight w:val="0"/>
      <w:marTop w:val="0"/>
      <w:marBottom w:val="0"/>
      <w:divBdr>
        <w:top w:val="none" w:sz="0" w:space="0" w:color="auto"/>
        <w:left w:val="none" w:sz="0" w:space="0" w:color="auto"/>
        <w:bottom w:val="none" w:sz="0" w:space="0" w:color="auto"/>
        <w:right w:val="none" w:sz="0" w:space="0" w:color="auto"/>
      </w:divBdr>
    </w:div>
    <w:div w:id="188682026">
      <w:bodyDiv w:val="1"/>
      <w:marLeft w:val="0"/>
      <w:marRight w:val="0"/>
      <w:marTop w:val="0"/>
      <w:marBottom w:val="0"/>
      <w:divBdr>
        <w:top w:val="none" w:sz="0" w:space="0" w:color="auto"/>
        <w:left w:val="none" w:sz="0" w:space="0" w:color="auto"/>
        <w:bottom w:val="none" w:sz="0" w:space="0" w:color="auto"/>
        <w:right w:val="none" w:sz="0" w:space="0" w:color="auto"/>
      </w:divBdr>
    </w:div>
    <w:div w:id="380979101">
      <w:bodyDiv w:val="1"/>
      <w:marLeft w:val="0"/>
      <w:marRight w:val="0"/>
      <w:marTop w:val="0"/>
      <w:marBottom w:val="0"/>
      <w:divBdr>
        <w:top w:val="none" w:sz="0" w:space="0" w:color="auto"/>
        <w:left w:val="none" w:sz="0" w:space="0" w:color="auto"/>
        <w:bottom w:val="none" w:sz="0" w:space="0" w:color="auto"/>
        <w:right w:val="none" w:sz="0" w:space="0" w:color="auto"/>
      </w:divBdr>
    </w:div>
    <w:div w:id="843327460">
      <w:bodyDiv w:val="1"/>
      <w:marLeft w:val="0"/>
      <w:marRight w:val="0"/>
      <w:marTop w:val="0"/>
      <w:marBottom w:val="0"/>
      <w:divBdr>
        <w:top w:val="none" w:sz="0" w:space="0" w:color="auto"/>
        <w:left w:val="none" w:sz="0" w:space="0" w:color="auto"/>
        <w:bottom w:val="none" w:sz="0" w:space="0" w:color="auto"/>
        <w:right w:val="none" w:sz="0" w:space="0" w:color="auto"/>
      </w:divBdr>
    </w:div>
    <w:div w:id="874386514">
      <w:bodyDiv w:val="1"/>
      <w:marLeft w:val="0"/>
      <w:marRight w:val="0"/>
      <w:marTop w:val="0"/>
      <w:marBottom w:val="0"/>
      <w:divBdr>
        <w:top w:val="none" w:sz="0" w:space="0" w:color="auto"/>
        <w:left w:val="none" w:sz="0" w:space="0" w:color="auto"/>
        <w:bottom w:val="none" w:sz="0" w:space="0" w:color="auto"/>
        <w:right w:val="none" w:sz="0" w:space="0" w:color="auto"/>
      </w:divBdr>
    </w:div>
    <w:div w:id="1170558251">
      <w:bodyDiv w:val="1"/>
      <w:marLeft w:val="0"/>
      <w:marRight w:val="0"/>
      <w:marTop w:val="0"/>
      <w:marBottom w:val="0"/>
      <w:divBdr>
        <w:top w:val="none" w:sz="0" w:space="0" w:color="auto"/>
        <w:left w:val="none" w:sz="0" w:space="0" w:color="auto"/>
        <w:bottom w:val="none" w:sz="0" w:space="0" w:color="auto"/>
        <w:right w:val="none" w:sz="0" w:space="0" w:color="auto"/>
      </w:divBdr>
    </w:div>
    <w:div w:id="1478499969">
      <w:bodyDiv w:val="1"/>
      <w:marLeft w:val="0"/>
      <w:marRight w:val="0"/>
      <w:marTop w:val="0"/>
      <w:marBottom w:val="0"/>
      <w:divBdr>
        <w:top w:val="none" w:sz="0" w:space="0" w:color="auto"/>
        <w:left w:val="none" w:sz="0" w:space="0" w:color="auto"/>
        <w:bottom w:val="none" w:sz="0" w:space="0" w:color="auto"/>
        <w:right w:val="none" w:sz="0" w:space="0" w:color="auto"/>
      </w:divBdr>
    </w:div>
    <w:div w:id="1672492308">
      <w:bodyDiv w:val="1"/>
      <w:marLeft w:val="0"/>
      <w:marRight w:val="0"/>
      <w:marTop w:val="0"/>
      <w:marBottom w:val="0"/>
      <w:divBdr>
        <w:top w:val="none" w:sz="0" w:space="0" w:color="auto"/>
        <w:left w:val="none" w:sz="0" w:space="0" w:color="auto"/>
        <w:bottom w:val="none" w:sz="0" w:space="0" w:color="auto"/>
        <w:right w:val="none" w:sz="0" w:space="0" w:color="auto"/>
      </w:divBdr>
    </w:div>
    <w:div w:id="1805928565">
      <w:bodyDiv w:val="1"/>
      <w:marLeft w:val="0"/>
      <w:marRight w:val="0"/>
      <w:marTop w:val="0"/>
      <w:marBottom w:val="0"/>
      <w:divBdr>
        <w:top w:val="none" w:sz="0" w:space="0" w:color="auto"/>
        <w:left w:val="none" w:sz="0" w:space="0" w:color="auto"/>
        <w:bottom w:val="none" w:sz="0" w:space="0" w:color="auto"/>
        <w:right w:val="none" w:sz="0" w:space="0" w:color="auto"/>
      </w:divBdr>
    </w:div>
    <w:div w:id="2029134120">
      <w:bodyDiv w:val="1"/>
      <w:marLeft w:val="0"/>
      <w:marRight w:val="0"/>
      <w:marTop w:val="0"/>
      <w:marBottom w:val="0"/>
      <w:divBdr>
        <w:top w:val="none" w:sz="0" w:space="0" w:color="auto"/>
        <w:left w:val="none" w:sz="0" w:space="0" w:color="auto"/>
        <w:bottom w:val="none" w:sz="0" w:space="0" w:color="auto"/>
        <w:right w:val="none" w:sz="0" w:space="0" w:color="auto"/>
      </w:divBdr>
    </w:div>
    <w:div w:id="2064402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Sop22</b:Tag>
    <b:SourceType>InternetSite</b:SourceType>
    <b:Guid>{F769E63B-56C9-4861-9394-FCB017DBAC26}</b:Guid>
    <b:Author>
      <b:Author>
        <b:NameList>
          <b:Person>
            <b:Last>Farrah</b:Last>
            <b:First>Sophie</b:First>
          </b:Person>
        </b:NameList>
      </b:Author>
    </b:Author>
    <b:Title>Interview with Robin Hutson</b:Title>
    <b:Year>2022</b:Year>
    <b:YearAccessed>2024</b:YearAccessed>
    <b:MonthAccessed>September</b:MonthAccessed>
    <b:DayAccessed>5</b:DayAccessed>
    <b:URL>https://britishtraveljournal.com/interview-with-robin-hutson/</b:URL>
    <b:RefOrder>2</b:RefOrder>
  </b:Source>
  <b:Source>
    <b:Tag>Sam24</b:Tag>
    <b:SourceType>InternetSite</b:SourceType>
    <b:Guid>{B4504A15-AEE9-435F-A825-77BCCD2765A1}</b:Guid>
    <b:Author>
      <b:Author>
        <b:NameList>
          <b:Person>
            <b:Last>Forsdick</b:Last>
            <b:First>Sam</b:First>
          </b:Person>
        </b:NameList>
      </b:Author>
    </b:Author>
    <b:Title>CEO on the spot: 10 questions with Hawksmoor’s Will Beckett</b:Title>
    <b:Year>2024</b:Year>
    <b:YearAccessed>2024</b:YearAccessed>
    <b:MonthAccessed>September</b:MonthAccessed>
    <b:DayAccessed>4</b:DayAccessed>
    <b:URL>https://www.raconteur.net/marketing/ceo-on-the-spot-10-questions-with-hamksmoors-will-beckett</b:URL>
    <b:RefOrder>1</b:RefOrder>
  </b:Source>
  <b:Source>
    <b:Tag>for245</b:Tag>
    <b:SourceType>InternetSite</b:SourceType>
    <b:Guid>{2CB16BC5-2BA8-48FD-8D40-69DD5C7CDF27}</b:Guid>
    <b:Author>
      <b:Author>
        <b:Corporate>forbes</b:Corporate>
      </b:Author>
    </b:Author>
    <b:Title>Compass Group</b:Title>
    <b:Year>2024</b:Year>
    <b:YearAccessed>2024</b:YearAccessed>
    <b:MonthAccessed>October</b:MonthAccessed>
    <b:DayAccessed>6</b:DayAccessed>
    <b:URL>https://www.forbes.com/companies/compass-group/</b:URL>
    <b:RefOrder>1</b:RefOrder>
  </b:Source>
  <b:Source>
    <b:Tag>sta2436</b:Tag>
    <b:SourceType>InternetSite</b:SourceType>
    <b:Guid>{C0EB20F2-2A79-4BC8-87BF-9DA42FFA6B83}</b:Guid>
    <b:Author>
      <b:Author>
        <b:Corporate>statista</b:Corporate>
      </b:Author>
    </b:Author>
    <b:Title>Revenue of Compass Group worldwide from 2011 to 2023</b:Title>
    <b:Year>2024</b:Year>
    <b:YearAccessed>2024</b:YearAccessed>
    <b:MonthAccessed>October</b:MonthAccessed>
    <b:DayAccessed>6</b:DayAccessed>
    <b:URL>https://www.statista.com/statistics/348791/revenue-of-compass-group-worldwide/#:~:text=Compass%20Group's%20annual%20revenue%20increased,of%2025.51%20billion%20British%20pounds.</b:URL>
    <b:RefOrder>2</b:RefOrder>
  </b:Source>
  <b:Source>
    <b:Tag>Bar24</b:Tag>
    <b:SourceType>InternetSite</b:SourceType>
    <b:Guid>{A69AA767-DBBF-41CC-80CB-57788C1BD3B5}</b:Guid>
    <b:Author>
      <b:Author>
        <b:NameList>
          <b:Person>
            <b:Last>Lashbrooke</b:Last>
            <b:First>Barnaby</b:First>
          </b:Person>
        </b:NameList>
      </b:Author>
    </b:Author>
    <b:Title>Is Entrepreneurship A Good Career Choice? Only For The Laser-Focused</b:Title>
    <b:Year>2024</b:Year>
    <b:YearAccessed>2024</b:YearAccessed>
    <b:MonthAccessed>October</b:MonthAccessed>
    <b:DayAccessed>6</b:DayAccessed>
    <b:URL>https://www.forbes.com/sites/barnabylashbrooke/2024/03/29/is-entrepreneurship-a-good-career-choice-only-for-the-laser-focused/</b:URL>
    <b:RefOrder>3</b:RefOrder>
  </b:Source>
</b:Sources>
</file>

<file path=customXml/itemProps1.xml><?xml version="1.0" encoding="utf-8"?>
<ds:datastoreItem xmlns:ds="http://schemas.openxmlformats.org/officeDocument/2006/customXml" ds:itemID="{7630925D-054A-48E8-9A27-A8373A1B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Popoiu</cp:lastModifiedBy>
  <cp:revision>2</cp:revision>
  <dcterms:created xsi:type="dcterms:W3CDTF">2024-10-21T18:57:00Z</dcterms:created>
  <dcterms:modified xsi:type="dcterms:W3CDTF">2024-10-21T18:57:00Z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05f8f92b4642b3e28b8b51abd377b073c5c52e5c083b986e7b5befa1d9bcac22</vt:lpwstr>
  </property>
</Properties>
</file>