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9EC4E7B" w:rsidP="085BA8CE" w:rsidRDefault="69EC4E7B" w14:paraId="2AA1657E" w14:textId="585B1F98">
      <w:pPr>
        <w:jc w:val="center"/>
        <w:rPr>
          <w:rFonts w:ascii="Times New Roman" w:hAnsi="Times New Roman" w:eastAsia="Times New Roman" w:cs="Times New Roman"/>
          <w:sz w:val="56"/>
          <w:szCs w:val="56"/>
        </w:rPr>
      </w:pPr>
      <w:r w:rsidRPr="085BA8CE" w:rsidR="69EC4E7B">
        <w:rPr>
          <w:rFonts w:ascii="Times New Roman" w:hAnsi="Times New Roman" w:eastAsia="Times New Roman" w:cs="Times New Roman"/>
          <w:sz w:val="56"/>
          <w:szCs w:val="56"/>
        </w:rPr>
        <w:t>Investigating the Role of Communication in the Business Environment: Boots UK</w:t>
      </w:r>
    </w:p>
    <w:p w:rsidR="085BA8CE" w:rsidP="085BA8CE" w:rsidRDefault="085BA8CE" w14:paraId="0F78AB9B" w14:textId="36F3B253">
      <w:pPr>
        <w:jc w:val="center"/>
        <w:rPr>
          <w:rFonts w:ascii="Times New Roman" w:hAnsi="Times New Roman" w:eastAsia="Times New Roman" w:cs="Times New Roman"/>
          <w:sz w:val="56"/>
          <w:szCs w:val="56"/>
        </w:rPr>
      </w:pPr>
    </w:p>
    <w:p w:rsidR="085BA8CE" w:rsidP="085BA8CE" w:rsidRDefault="085BA8CE" w14:paraId="7CE8CE7F" w14:textId="7F429F1C">
      <w:pPr>
        <w:jc w:val="center"/>
        <w:rPr>
          <w:rFonts w:ascii="Times New Roman" w:hAnsi="Times New Roman" w:eastAsia="Times New Roman" w:cs="Times New Roman"/>
          <w:sz w:val="56"/>
          <w:szCs w:val="56"/>
        </w:rPr>
      </w:pPr>
    </w:p>
    <w:p w:rsidR="085BA8CE" w:rsidP="337EABFF" w:rsidRDefault="085BA8CE" w14:paraId="31F9F967" w14:textId="15B63696">
      <w:pPr>
        <w:pStyle w:val="Normal"/>
        <w:jc w:val="center"/>
      </w:pPr>
      <w:r w:rsidR="171B447D">
        <w:drawing>
          <wp:inline wp14:editId="4AE433EA" wp14:anchorId="51E6715F">
            <wp:extent cx="3048000" cy="1247775"/>
            <wp:effectExtent l="0" t="0" r="0" b="0"/>
            <wp:docPr id="18564790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56479085" name=""/>
                    <pic:cNvPicPr/>
                  </pic:nvPicPr>
                  <pic:blipFill>
                    <a:blip xmlns:r="http://schemas.openxmlformats.org/officeDocument/2006/relationships" r:embed="rId36064667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48000" cy="1247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5BA8CE" w:rsidP="085BA8CE" w:rsidRDefault="085BA8CE" w14:paraId="7CCE473B" w14:textId="708039F5">
      <w:pPr>
        <w:jc w:val="center"/>
        <w:rPr>
          <w:rFonts w:ascii="Times New Roman" w:hAnsi="Times New Roman" w:eastAsia="Times New Roman" w:cs="Times New Roman"/>
          <w:sz w:val="56"/>
          <w:szCs w:val="56"/>
        </w:rPr>
      </w:pPr>
    </w:p>
    <w:p w:rsidR="085BA8CE" w:rsidP="085BA8CE" w:rsidRDefault="085BA8CE" w14:paraId="35B397D9" w14:textId="532623C3">
      <w:pPr>
        <w:jc w:val="center"/>
        <w:rPr>
          <w:rFonts w:ascii="Times New Roman" w:hAnsi="Times New Roman" w:eastAsia="Times New Roman" w:cs="Times New Roman"/>
          <w:sz w:val="56"/>
          <w:szCs w:val="56"/>
        </w:rPr>
      </w:pPr>
    </w:p>
    <w:p w:rsidR="0BB981A2" w:rsidP="085BA8CE" w:rsidRDefault="0BB981A2" w14:paraId="1E1B7E3B" w14:textId="3A6C7293">
      <w:pPr>
        <w:jc w:val="center"/>
        <w:rPr>
          <w:rFonts w:ascii="Times New Roman" w:hAnsi="Times New Roman" w:eastAsia="Times New Roman" w:cs="Times New Roman"/>
          <w:sz w:val="48"/>
          <w:szCs w:val="48"/>
        </w:rPr>
      </w:pPr>
      <w:r w:rsidRPr="085BA8CE" w:rsidR="0BB981A2">
        <w:rPr>
          <w:rFonts w:ascii="Times New Roman" w:hAnsi="Times New Roman" w:eastAsia="Times New Roman" w:cs="Times New Roman"/>
          <w:sz w:val="48"/>
          <w:szCs w:val="48"/>
        </w:rPr>
        <w:t>Module: LCBB4009</w:t>
      </w:r>
    </w:p>
    <w:p w:rsidR="0BB981A2" w:rsidP="085BA8CE" w:rsidRDefault="0BB981A2" w14:paraId="2D379BBF" w14:textId="79281154">
      <w:pPr>
        <w:jc w:val="center"/>
        <w:rPr>
          <w:rFonts w:ascii="Times New Roman" w:hAnsi="Times New Roman" w:eastAsia="Times New Roman" w:cs="Times New Roman"/>
          <w:sz w:val="48"/>
          <w:szCs w:val="48"/>
        </w:rPr>
      </w:pPr>
      <w:r w:rsidRPr="085BA8CE" w:rsidR="0BB981A2">
        <w:rPr>
          <w:rFonts w:ascii="Times New Roman" w:hAnsi="Times New Roman" w:eastAsia="Times New Roman" w:cs="Times New Roman"/>
          <w:sz w:val="48"/>
          <w:szCs w:val="48"/>
        </w:rPr>
        <w:t>Name: Nadia Ahmed</w:t>
      </w:r>
    </w:p>
    <w:p w:rsidR="0BB981A2" w:rsidP="085BA8CE" w:rsidRDefault="0BB981A2" w14:paraId="0F40C8B2" w14:textId="13F77016">
      <w:pPr>
        <w:jc w:val="center"/>
        <w:rPr>
          <w:rFonts w:ascii="Times New Roman" w:hAnsi="Times New Roman" w:eastAsia="Times New Roman" w:cs="Times New Roman"/>
          <w:sz w:val="48"/>
          <w:szCs w:val="48"/>
        </w:rPr>
      </w:pPr>
      <w:r w:rsidRPr="085BA8CE" w:rsidR="0BB981A2">
        <w:rPr>
          <w:rFonts w:ascii="Times New Roman" w:hAnsi="Times New Roman" w:eastAsia="Times New Roman" w:cs="Times New Roman"/>
          <w:sz w:val="48"/>
          <w:szCs w:val="48"/>
        </w:rPr>
        <w:t>Student Number: 2437812</w:t>
      </w:r>
    </w:p>
    <w:p w:rsidR="0BB981A2" w:rsidP="085BA8CE" w:rsidRDefault="0BB981A2" w14:paraId="00981B4B" w14:textId="5CFF4C83">
      <w:pPr>
        <w:jc w:val="center"/>
        <w:rPr>
          <w:rFonts w:ascii="Times New Roman" w:hAnsi="Times New Roman" w:eastAsia="Times New Roman" w:cs="Times New Roman"/>
          <w:sz w:val="48"/>
          <w:szCs w:val="48"/>
        </w:rPr>
      </w:pPr>
      <w:r w:rsidRPr="085BA8CE" w:rsidR="0BB981A2">
        <w:rPr>
          <w:rFonts w:ascii="Times New Roman" w:hAnsi="Times New Roman" w:eastAsia="Times New Roman" w:cs="Times New Roman"/>
          <w:sz w:val="48"/>
          <w:szCs w:val="48"/>
        </w:rPr>
        <w:t>Lecturer: Mudassar Hasan</w:t>
      </w:r>
    </w:p>
    <w:p w:rsidR="085BA8CE" w:rsidP="085BA8CE" w:rsidRDefault="085BA8CE" w14:paraId="0F445C1C" w14:textId="4820EF79">
      <w:pPr>
        <w:jc w:val="center"/>
        <w:rPr>
          <w:rFonts w:ascii="Times New Roman" w:hAnsi="Times New Roman" w:eastAsia="Times New Roman" w:cs="Times New Roman"/>
          <w:sz w:val="48"/>
          <w:szCs w:val="48"/>
        </w:rPr>
      </w:pPr>
    </w:p>
    <w:p w:rsidR="085BA8CE" w:rsidP="085BA8CE" w:rsidRDefault="085BA8CE" w14:paraId="3CC1DF65" w14:noSpellErr="1" w14:textId="7CE7E850">
      <w:pPr>
        <w:pStyle w:val="Normal"/>
        <w:jc w:val="center"/>
        <w:rPr>
          <w:rFonts w:ascii="Times New Roman" w:hAnsi="Times New Roman" w:eastAsia="Times New Roman" w:cs="Times New Roman"/>
          <w:sz w:val="48"/>
          <w:szCs w:val="48"/>
        </w:rPr>
      </w:pPr>
    </w:p>
    <w:p w:rsidR="4A00DF1E" w:rsidP="337EABFF" w:rsidRDefault="4A00DF1E" w14:paraId="3C8872E2" w14:textId="23536D0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single"/>
        </w:rPr>
      </w:pPr>
    </w:p>
    <w:p w:rsidR="4A00DF1E" w:rsidP="337EABFF" w:rsidRDefault="4A00DF1E" w14:paraId="75CB52A7" w14:textId="70189406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single"/>
        </w:rPr>
      </w:pPr>
      <w:r w:rsidRPr="337EABFF" w:rsidR="4A00DF1E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single"/>
        </w:rPr>
        <w:t>Introduction</w:t>
      </w:r>
    </w:p>
    <w:p w:rsidR="085BA8CE" w:rsidP="337EABFF" w:rsidRDefault="085BA8CE" w14:paraId="4BD7B704" w14:textId="61994A84" w14:noSpellErr="1">
      <w:pPr>
        <w:pStyle w:val="Normal"/>
        <w:jc w:val="left"/>
        <w:rPr>
          <w:rFonts w:ascii="Times New Roman" w:hAnsi="Times New Roman" w:eastAsia="Times New Roman" w:cs="Times New Roman"/>
          <w:sz w:val="28"/>
          <w:szCs w:val="28"/>
        </w:rPr>
      </w:pPr>
    </w:p>
    <w:p w:rsidR="05A5E2DE" w:rsidP="337EABFF" w:rsidRDefault="05A5E2DE" w14:paraId="74F16713" w14:noSpellErr="1" w14:textId="14BDC2A4">
      <w:pPr>
        <w:pStyle w:val="Normal"/>
        <w:jc w:val="left"/>
        <w:rPr>
          <w:rFonts w:ascii="Times New Roman" w:hAnsi="Times New Roman" w:eastAsia="Times New Roman" w:cs="Times New Roman"/>
          <w:sz w:val="28"/>
          <w:szCs w:val="28"/>
        </w:rPr>
      </w:pPr>
      <w:r w:rsidRPr="337EABFF" w:rsidR="05A5E2DE">
        <w:rPr>
          <w:rFonts w:ascii="Times New Roman" w:hAnsi="Times New Roman" w:eastAsia="Times New Roman" w:cs="Times New Roman"/>
          <w:sz w:val="28"/>
          <w:szCs w:val="28"/>
        </w:rPr>
        <w:t>Communication is a fundamental process that enables coordinatio</w:t>
      </w:r>
      <w:r w:rsidRPr="337EABFF" w:rsidR="76DDB031">
        <w:rPr>
          <w:rFonts w:ascii="Times New Roman" w:hAnsi="Times New Roman" w:eastAsia="Times New Roman" w:cs="Times New Roman"/>
          <w:sz w:val="28"/>
          <w:szCs w:val="28"/>
        </w:rPr>
        <w:t xml:space="preserve">n, </w:t>
      </w:r>
      <w:r w:rsidRPr="337EABFF" w:rsidR="2A07F0B4">
        <w:rPr>
          <w:rFonts w:ascii="Times New Roman" w:hAnsi="Times New Roman" w:eastAsia="Times New Roman" w:cs="Times New Roman"/>
          <w:sz w:val="28"/>
          <w:szCs w:val="28"/>
        </w:rPr>
        <w:t>collaboration,</w:t>
      </w:r>
      <w:r w:rsidRPr="337EABFF" w:rsidR="76DDB031">
        <w:rPr>
          <w:rFonts w:ascii="Times New Roman" w:hAnsi="Times New Roman" w:eastAsia="Times New Roman" w:cs="Times New Roman"/>
          <w:sz w:val="28"/>
          <w:szCs w:val="28"/>
        </w:rPr>
        <w:t xml:space="preserve"> and performance in any business </w:t>
      </w:r>
      <w:r w:rsidRPr="337EABFF" w:rsidR="76DDB031">
        <w:rPr>
          <w:rFonts w:ascii="Times New Roman" w:hAnsi="Times New Roman" w:eastAsia="Times New Roman" w:cs="Times New Roman"/>
          <w:sz w:val="28"/>
          <w:szCs w:val="28"/>
        </w:rPr>
        <w:t>organisation</w:t>
      </w:r>
      <w:r w:rsidRPr="337EABFF" w:rsidR="76DDB031">
        <w:rPr>
          <w:rFonts w:ascii="Times New Roman" w:hAnsi="Times New Roman" w:eastAsia="Times New Roman" w:cs="Times New Roman"/>
          <w:sz w:val="28"/>
          <w:szCs w:val="28"/>
        </w:rPr>
        <w:t>. It involves the exchange of ideas</w:t>
      </w:r>
      <w:r w:rsidRPr="337EABFF" w:rsidR="03BA6D5A">
        <w:rPr>
          <w:rFonts w:ascii="Times New Roman" w:hAnsi="Times New Roman" w:eastAsia="Times New Roman" w:cs="Times New Roman"/>
          <w:sz w:val="28"/>
          <w:szCs w:val="28"/>
        </w:rPr>
        <w:t xml:space="preserve">, </w:t>
      </w:r>
      <w:r w:rsidRPr="337EABFF" w:rsidR="4BD65BB3">
        <w:rPr>
          <w:rFonts w:ascii="Times New Roman" w:hAnsi="Times New Roman" w:eastAsia="Times New Roman" w:cs="Times New Roman"/>
          <w:sz w:val="28"/>
          <w:szCs w:val="28"/>
        </w:rPr>
        <w:t>information,</w:t>
      </w:r>
      <w:r w:rsidRPr="337EABFF" w:rsidR="03BA6D5A">
        <w:rPr>
          <w:rFonts w:ascii="Times New Roman" w:hAnsi="Times New Roman" w:eastAsia="Times New Roman" w:cs="Times New Roman"/>
          <w:sz w:val="28"/>
          <w:szCs w:val="28"/>
        </w:rPr>
        <w:t xml:space="preserve"> and feedback to achieve shared understanding and </w:t>
      </w:r>
      <w:r w:rsidRPr="337EABFF" w:rsidR="03BA6D5A">
        <w:rPr>
          <w:rFonts w:ascii="Times New Roman" w:hAnsi="Times New Roman" w:eastAsia="Times New Roman" w:cs="Times New Roman"/>
          <w:sz w:val="28"/>
          <w:szCs w:val="28"/>
        </w:rPr>
        <w:t>organisational</w:t>
      </w:r>
      <w:r w:rsidRPr="337EABFF" w:rsidR="03BA6D5A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337EABFF" w:rsidR="03BA6D5A">
        <w:rPr>
          <w:rFonts w:ascii="Times New Roman" w:hAnsi="Times New Roman" w:eastAsia="Times New Roman" w:cs="Times New Roman"/>
          <w:sz w:val="28"/>
          <w:szCs w:val="28"/>
        </w:rPr>
        <w:t>object</w:t>
      </w:r>
      <w:r w:rsidRPr="337EABFF" w:rsidR="5C6EAD2E">
        <w:rPr>
          <w:rFonts w:ascii="Times New Roman" w:hAnsi="Times New Roman" w:eastAsia="Times New Roman" w:cs="Times New Roman"/>
          <w:sz w:val="28"/>
          <w:szCs w:val="28"/>
        </w:rPr>
        <w:t>ives</w:t>
      </w:r>
      <w:r w:rsidRPr="337EABFF" w:rsidR="5C6EAD2E">
        <w:rPr>
          <w:rFonts w:ascii="Times New Roman" w:hAnsi="Times New Roman" w:eastAsia="Times New Roman" w:cs="Times New Roman"/>
          <w:sz w:val="28"/>
          <w:szCs w:val="28"/>
        </w:rPr>
        <w:t>. In contemporary business environments, effective communication is essential for developing positive employee</w:t>
      </w:r>
      <w:r w:rsidRPr="337EABFF" w:rsidR="30D96144">
        <w:rPr>
          <w:rFonts w:ascii="Times New Roman" w:hAnsi="Times New Roman" w:eastAsia="Times New Roman" w:cs="Times New Roman"/>
          <w:sz w:val="28"/>
          <w:szCs w:val="28"/>
        </w:rPr>
        <w:t xml:space="preserve"> relations, </w:t>
      </w:r>
      <w:r w:rsidRPr="337EABFF" w:rsidR="30D96144">
        <w:rPr>
          <w:rFonts w:ascii="Times New Roman" w:hAnsi="Times New Roman" w:eastAsia="Times New Roman" w:cs="Times New Roman"/>
          <w:sz w:val="28"/>
          <w:szCs w:val="28"/>
        </w:rPr>
        <w:t>facilitating</w:t>
      </w:r>
      <w:r w:rsidRPr="337EABFF" w:rsidR="30D96144">
        <w:rPr>
          <w:rFonts w:ascii="Times New Roman" w:hAnsi="Times New Roman" w:eastAsia="Times New Roman" w:cs="Times New Roman"/>
          <w:sz w:val="28"/>
          <w:szCs w:val="28"/>
        </w:rPr>
        <w:t xml:space="preserve"> change, and supporting innovation and service excellence.</w:t>
      </w:r>
      <w:r w:rsidRPr="337EABFF" w:rsidR="76E5ED4D">
        <w:rPr>
          <w:rFonts w:ascii="Times New Roman" w:hAnsi="Times New Roman" w:eastAsia="Times New Roman" w:cs="Times New Roman"/>
          <w:sz w:val="28"/>
          <w:szCs w:val="28"/>
        </w:rPr>
        <w:t xml:space="preserve"> This report explores communication within the business environment by examining Boots UK, one o</w:t>
      </w:r>
      <w:r w:rsidRPr="337EABFF" w:rsidR="01706CE7">
        <w:rPr>
          <w:rFonts w:ascii="Times New Roman" w:hAnsi="Times New Roman" w:eastAsia="Times New Roman" w:cs="Times New Roman"/>
          <w:sz w:val="28"/>
          <w:szCs w:val="28"/>
        </w:rPr>
        <w:t>f the nation’s largest pharmacy-led health and beauty retailers</w:t>
      </w:r>
      <w:r w:rsidRPr="337EABFF" w:rsidR="1867AB1C">
        <w:rPr>
          <w:rFonts w:ascii="Times New Roman" w:hAnsi="Times New Roman" w:eastAsia="Times New Roman" w:cs="Times New Roman"/>
          <w:sz w:val="28"/>
          <w:szCs w:val="28"/>
        </w:rPr>
        <w:t xml:space="preserve">. The purpose is to </w:t>
      </w:r>
      <w:r w:rsidRPr="337EABFF" w:rsidR="1867AB1C">
        <w:rPr>
          <w:rFonts w:ascii="Times New Roman" w:hAnsi="Times New Roman" w:eastAsia="Times New Roman" w:cs="Times New Roman"/>
          <w:sz w:val="28"/>
          <w:szCs w:val="28"/>
        </w:rPr>
        <w:t>analyse</w:t>
      </w:r>
      <w:r w:rsidRPr="337EABFF" w:rsidR="1867AB1C">
        <w:rPr>
          <w:rFonts w:ascii="Times New Roman" w:hAnsi="Times New Roman" w:eastAsia="Times New Roman" w:cs="Times New Roman"/>
          <w:sz w:val="28"/>
          <w:szCs w:val="28"/>
        </w:rPr>
        <w:t xml:space="preserve"> the various communication methods employed at Boots UK, </w:t>
      </w:r>
      <w:r w:rsidRPr="337EABFF" w:rsidR="53E49AE8">
        <w:rPr>
          <w:rFonts w:ascii="Times New Roman" w:hAnsi="Times New Roman" w:eastAsia="Times New Roman" w:cs="Times New Roman"/>
          <w:sz w:val="28"/>
          <w:szCs w:val="28"/>
        </w:rPr>
        <w:t>identify</w:t>
      </w:r>
      <w:r w:rsidRPr="337EABFF" w:rsidR="53E49AE8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bookmarkStart w:name="_Int_2Klg3866" w:id="1518567600"/>
      <w:r w:rsidRPr="337EABFF" w:rsidR="53E49AE8">
        <w:rPr>
          <w:rFonts w:ascii="Times New Roman" w:hAnsi="Times New Roman" w:eastAsia="Times New Roman" w:cs="Times New Roman"/>
          <w:sz w:val="28"/>
          <w:szCs w:val="28"/>
        </w:rPr>
        <w:t>common challenges</w:t>
      </w:r>
      <w:bookmarkEnd w:id="1518567600"/>
      <w:r w:rsidRPr="337EABFF" w:rsidR="53E49AE8">
        <w:rPr>
          <w:rFonts w:ascii="Times New Roman" w:hAnsi="Times New Roman" w:eastAsia="Times New Roman" w:cs="Times New Roman"/>
          <w:sz w:val="28"/>
          <w:szCs w:val="28"/>
        </w:rPr>
        <w:t xml:space="preserve"> that affect communication, and propose practical recommendations to a</w:t>
      </w:r>
      <w:r w:rsidRPr="337EABFF" w:rsidR="451A07D0">
        <w:rPr>
          <w:rFonts w:ascii="Times New Roman" w:hAnsi="Times New Roman" w:eastAsia="Times New Roman" w:cs="Times New Roman"/>
          <w:sz w:val="28"/>
          <w:szCs w:val="28"/>
        </w:rPr>
        <w:t>ddress these issues. Drawing on relevant theories and real-world examples</w:t>
      </w:r>
      <w:r w:rsidRPr="337EABFF" w:rsidR="74264728">
        <w:rPr>
          <w:rFonts w:ascii="Times New Roman" w:hAnsi="Times New Roman" w:eastAsia="Times New Roman" w:cs="Times New Roman"/>
          <w:sz w:val="28"/>
          <w:szCs w:val="28"/>
        </w:rPr>
        <w:t xml:space="preserve">, the report highlights how communication effectiveness is influenced by </w:t>
      </w:r>
      <w:r w:rsidRPr="337EABFF" w:rsidR="74264728">
        <w:rPr>
          <w:rFonts w:ascii="Times New Roman" w:hAnsi="Times New Roman" w:eastAsia="Times New Roman" w:cs="Times New Roman"/>
          <w:sz w:val="28"/>
          <w:szCs w:val="28"/>
        </w:rPr>
        <w:t>organisational</w:t>
      </w:r>
      <w:r w:rsidRPr="337EABFF" w:rsidR="74264728">
        <w:rPr>
          <w:rFonts w:ascii="Times New Roman" w:hAnsi="Times New Roman" w:eastAsia="Times New Roman" w:cs="Times New Roman"/>
          <w:sz w:val="28"/>
          <w:szCs w:val="28"/>
        </w:rPr>
        <w:t xml:space="preserve"> structure, </w:t>
      </w:r>
      <w:r w:rsidRPr="337EABFF" w:rsidR="4E35DC80">
        <w:rPr>
          <w:rFonts w:ascii="Times New Roman" w:hAnsi="Times New Roman" w:eastAsia="Times New Roman" w:cs="Times New Roman"/>
          <w:sz w:val="28"/>
          <w:szCs w:val="28"/>
        </w:rPr>
        <w:t>culture,</w:t>
      </w:r>
      <w:r w:rsidRPr="337EABFF" w:rsidR="2ECD6F60">
        <w:rPr>
          <w:rFonts w:ascii="Times New Roman" w:hAnsi="Times New Roman" w:eastAsia="Times New Roman" w:cs="Times New Roman"/>
          <w:sz w:val="28"/>
          <w:szCs w:val="28"/>
        </w:rPr>
        <w:t xml:space="preserve"> and leadership. </w:t>
      </w:r>
      <w:bookmarkStart w:name="_Int_ZnZBOjla" w:id="755625390"/>
      <w:r w:rsidRPr="337EABFF" w:rsidR="2ECD6F60">
        <w:rPr>
          <w:rFonts w:ascii="Times New Roman" w:hAnsi="Times New Roman" w:eastAsia="Times New Roman" w:cs="Times New Roman"/>
          <w:sz w:val="28"/>
          <w:szCs w:val="28"/>
        </w:rPr>
        <w:t>Ultimately, the</w:t>
      </w:r>
      <w:bookmarkEnd w:id="755625390"/>
      <w:r w:rsidRPr="337EABFF" w:rsidR="2ECD6F60">
        <w:rPr>
          <w:rFonts w:ascii="Times New Roman" w:hAnsi="Times New Roman" w:eastAsia="Times New Roman" w:cs="Times New Roman"/>
          <w:sz w:val="28"/>
          <w:szCs w:val="28"/>
        </w:rPr>
        <w:t xml:space="preserve"> analysis </w:t>
      </w:r>
      <w:r w:rsidRPr="337EABFF" w:rsidR="2ECD6F60">
        <w:rPr>
          <w:rFonts w:ascii="Times New Roman" w:hAnsi="Times New Roman" w:eastAsia="Times New Roman" w:cs="Times New Roman"/>
          <w:sz w:val="28"/>
          <w:szCs w:val="28"/>
        </w:rPr>
        <w:t>demonstrates</w:t>
      </w:r>
      <w:r w:rsidRPr="337EABFF" w:rsidR="2ECD6F60">
        <w:rPr>
          <w:rFonts w:ascii="Times New Roman" w:hAnsi="Times New Roman" w:eastAsia="Times New Roman" w:cs="Times New Roman"/>
          <w:sz w:val="28"/>
          <w:szCs w:val="28"/>
        </w:rPr>
        <w:t xml:space="preserve"> that clear, </w:t>
      </w:r>
      <w:r w:rsidRPr="337EABFF" w:rsidR="46FEAB91">
        <w:rPr>
          <w:rFonts w:ascii="Times New Roman" w:hAnsi="Times New Roman" w:eastAsia="Times New Roman" w:cs="Times New Roman"/>
          <w:sz w:val="28"/>
          <w:szCs w:val="28"/>
        </w:rPr>
        <w:t>open,</w:t>
      </w:r>
      <w:r w:rsidRPr="337EABFF" w:rsidR="2ECD6F60">
        <w:rPr>
          <w:rFonts w:ascii="Times New Roman" w:hAnsi="Times New Roman" w:eastAsia="Times New Roman" w:cs="Times New Roman"/>
          <w:sz w:val="28"/>
          <w:szCs w:val="28"/>
        </w:rPr>
        <w:t xml:space="preserve"> and inclusive communication is a key driver of e</w:t>
      </w:r>
      <w:r w:rsidRPr="337EABFF" w:rsidR="0EF30758">
        <w:rPr>
          <w:rFonts w:ascii="Times New Roman" w:hAnsi="Times New Roman" w:eastAsia="Times New Roman" w:cs="Times New Roman"/>
          <w:sz w:val="28"/>
          <w:szCs w:val="28"/>
        </w:rPr>
        <w:t xml:space="preserve">ngagement and </w:t>
      </w:r>
      <w:r w:rsidRPr="337EABFF" w:rsidR="0EF30758">
        <w:rPr>
          <w:rFonts w:ascii="Times New Roman" w:hAnsi="Times New Roman" w:eastAsia="Times New Roman" w:cs="Times New Roman"/>
          <w:sz w:val="28"/>
          <w:szCs w:val="28"/>
        </w:rPr>
        <w:t>organisational</w:t>
      </w:r>
      <w:r w:rsidRPr="337EABFF" w:rsidR="0EF30758">
        <w:rPr>
          <w:rFonts w:ascii="Times New Roman" w:hAnsi="Times New Roman" w:eastAsia="Times New Roman" w:cs="Times New Roman"/>
          <w:sz w:val="28"/>
          <w:szCs w:val="28"/>
        </w:rPr>
        <w:t xml:space="preserve"> performance within Boots UK.</w:t>
      </w:r>
    </w:p>
    <w:p w:rsidR="6255872E" w:rsidP="337EABFF" w:rsidRDefault="6255872E" w14:paraId="39D00330" w14:textId="7AACB97E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</w:pPr>
      <w:r w:rsidRPr="337EABFF" w:rsidR="6255872E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Communicatio</w:t>
      </w:r>
      <w:r w:rsidRPr="337EABFF" w:rsidR="6255872E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n and Methods</w:t>
      </w:r>
    </w:p>
    <w:p w:rsidR="6255872E" w:rsidP="337EABFF" w:rsidRDefault="6255872E" w14:paraId="40C8C748" w14:noSpellErr="1" w14:textId="6D265762">
      <w:pPr>
        <w:pStyle w:val="Normal"/>
        <w:jc w:val="left"/>
        <w:rPr>
          <w:rFonts w:ascii="Times New Roman" w:hAnsi="Times New Roman" w:eastAsia="Times New Roman" w:cs="Times New Roman"/>
          <w:sz w:val="28"/>
          <w:szCs w:val="28"/>
        </w:rPr>
      </w:pPr>
      <w:r w:rsidRPr="337EABFF" w:rsidR="6255872E">
        <w:rPr>
          <w:rFonts w:ascii="Times New Roman" w:hAnsi="Times New Roman" w:eastAsia="Times New Roman" w:cs="Times New Roman"/>
          <w:sz w:val="28"/>
          <w:szCs w:val="28"/>
        </w:rPr>
        <w:t>In the business context, communication refers to the transmission and understanding of information</w:t>
      </w:r>
      <w:r w:rsidRPr="337EABFF" w:rsidR="297007D2">
        <w:rPr>
          <w:rFonts w:ascii="Times New Roman" w:hAnsi="Times New Roman" w:eastAsia="Times New Roman" w:cs="Times New Roman"/>
          <w:sz w:val="28"/>
          <w:szCs w:val="28"/>
        </w:rPr>
        <w:t xml:space="preserve"> between individuals or groups to achieve </w:t>
      </w:r>
      <w:r w:rsidRPr="337EABFF" w:rsidR="297007D2">
        <w:rPr>
          <w:rFonts w:ascii="Times New Roman" w:hAnsi="Times New Roman" w:eastAsia="Times New Roman" w:cs="Times New Roman"/>
          <w:sz w:val="28"/>
          <w:szCs w:val="28"/>
        </w:rPr>
        <w:t>organisational</w:t>
      </w:r>
      <w:r w:rsidRPr="337EABFF" w:rsidR="297007D2">
        <w:rPr>
          <w:rFonts w:ascii="Times New Roman" w:hAnsi="Times New Roman" w:eastAsia="Times New Roman" w:cs="Times New Roman"/>
          <w:sz w:val="28"/>
          <w:szCs w:val="28"/>
        </w:rPr>
        <w:t xml:space="preserve"> goals (Robbins and Judge, 2019). It ensure</w:t>
      </w:r>
      <w:r w:rsidRPr="337EABFF" w:rsidR="68DD9F98">
        <w:rPr>
          <w:rFonts w:ascii="Times New Roman" w:hAnsi="Times New Roman" w:eastAsia="Times New Roman" w:cs="Times New Roman"/>
          <w:sz w:val="28"/>
          <w:szCs w:val="28"/>
        </w:rPr>
        <w:t>s that employees understand their tasks, management can make informed decisions, and stakehold</w:t>
      </w:r>
      <w:r w:rsidRPr="337EABFF" w:rsidR="694830DF">
        <w:rPr>
          <w:rFonts w:ascii="Times New Roman" w:hAnsi="Times New Roman" w:eastAsia="Times New Roman" w:cs="Times New Roman"/>
          <w:sz w:val="28"/>
          <w:szCs w:val="28"/>
        </w:rPr>
        <w:t xml:space="preserve">ers </w:t>
      </w:r>
      <w:r w:rsidRPr="337EABFF" w:rsidR="694830DF">
        <w:rPr>
          <w:rFonts w:ascii="Times New Roman" w:hAnsi="Times New Roman" w:eastAsia="Times New Roman" w:cs="Times New Roman"/>
          <w:sz w:val="28"/>
          <w:szCs w:val="28"/>
        </w:rPr>
        <w:t>remain</w:t>
      </w:r>
      <w:r w:rsidRPr="337EABFF" w:rsidR="694830DF">
        <w:rPr>
          <w:rFonts w:ascii="Times New Roman" w:hAnsi="Times New Roman" w:eastAsia="Times New Roman" w:cs="Times New Roman"/>
          <w:sz w:val="28"/>
          <w:szCs w:val="28"/>
        </w:rPr>
        <w:t xml:space="preserve"> aligned. Effective communication contributes to productivity, employee </w:t>
      </w:r>
      <w:r w:rsidRPr="337EABFF" w:rsidR="0A7A2143">
        <w:rPr>
          <w:rFonts w:ascii="Times New Roman" w:hAnsi="Times New Roman" w:eastAsia="Times New Roman" w:cs="Times New Roman"/>
          <w:sz w:val="28"/>
          <w:szCs w:val="28"/>
        </w:rPr>
        <w:t>satisfaction,</w:t>
      </w:r>
      <w:r w:rsidRPr="337EABFF" w:rsidR="694830DF">
        <w:rPr>
          <w:rFonts w:ascii="Times New Roman" w:hAnsi="Times New Roman" w:eastAsia="Times New Roman" w:cs="Times New Roman"/>
          <w:sz w:val="28"/>
          <w:szCs w:val="28"/>
        </w:rPr>
        <w:t xml:space="preserve"> and customer loyalty, </w:t>
      </w:r>
      <w:r w:rsidRPr="337EABFF" w:rsidR="39CEFC0F">
        <w:rPr>
          <w:rFonts w:ascii="Times New Roman" w:hAnsi="Times New Roman" w:eastAsia="Times New Roman" w:cs="Times New Roman"/>
          <w:sz w:val="28"/>
          <w:szCs w:val="28"/>
        </w:rPr>
        <w:t xml:space="preserve">while ineffective communication can result in confusion, low </w:t>
      </w:r>
      <w:r w:rsidRPr="337EABFF" w:rsidR="7B76D7F3">
        <w:rPr>
          <w:rFonts w:ascii="Times New Roman" w:hAnsi="Times New Roman" w:eastAsia="Times New Roman" w:cs="Times New Roman"/>
          <w:sz w:val="28"/>
          <w:szCs w:val="28"/>
        </w:rPr>
        <w:t>morale,</w:t>
      </w:r>
      <w:r w:rsidRPr="337EABFF" w:rsidR="39CEFC0F">
        <w:rPr>
          <w:rFonts w:ascii="Times New Roman" w:hAnsi="Times New Roman" w:eastAsia="Times New Roman" w:cs="Times New Roman"/>
          <w:sz w:val="28"/>
          <w:szCs w:val="28"/>
        </w:rPr>
        <w:t xml:space="preserve"> and errors (Clampitt, 20</w:t>
      </w:r>
      <w:r w:rsidRPr="337EABFF" w:rsidR="35465FDE">
        <w:rPr>
          <w:rFonts w:ascii="Times New Roman" w:hAnsi="Times New Roman" w:eastAsia="Times New Roman" w:cs="Times New Roman"/>
          <w:sz w:val="28"/>
          <w:szCs w:val="28"/>
        </w:rPr>
        <w:t>20).</w:t>
      </w:r>
    </w:p>
    <w:p w:rsidR="085BA8CE" w:rsidP="337EABFF" w:rsidRDefault="085BA8CE" w14:paraId="0F3378EB" w14:textId="3830363B" w14:noSpellErr="1">
      <w:pPr>
        <w:pStyle w:val="Normal"/>
        <w:jc w:val="left"/>
        <w:rPr>
          <w:rFonts w:ascii="Times New Roman" w:hAnsi="Times New Roman" w:eastAsia="Times New Roman" w:cs="Times New Roman"/>
          <w:sz w:val="28"/>
          <w:szCs w:val="28"/>
        </w:rPr>
      </w:pPr>
    </w:p>
    <w:p w:rsidR="4F1409C6" w:rsidP="337EABFF" w:rsidRDefault="4F1409C6" w14:paraId="0B8B6D54" w14:noSpellErr="1" w14:textId="759464FE">
      <w:pPr>
        <w:pStyle w:val="Normal"/>
        <w:jc w:val="left"/>
        <w:rPr>
          <w:rFonts w:ascii="Times New Roman" w:hAnsi="Times New Roman" w:eastAsia="Times New Roman" w:cs="Times New Roman"/>
          <w:sz w:val="28"/>
          <w:szCs w:val="28"/>
        </w:rPr>
      </w:pPr>
      <w:r w:rsidRPr="337EABFF" w:rsidR="4F1409C6">
        <w:rPr>
          <w:rFonts w:ascii="Times New Roman" w:hAnsi="Times New Roman" w:eastAsia="Times New Roman" w:cs="Times New Roman"/>
          <w:sz w:val="28"/>
          <w:szCs w:val="28"/>
        </w:rPr>
        <w:t xml:space="preserve">Communication in </w:t>
      </w:r>
      <w:r w:rsidRPr="337EABFF" w:rsidR="4F1409C6">
        <w:rPr>
          <w:rFonts w:ascii="Times New Roman" w:hAnsi="Times New Roman" w:eastAsia="Times New Roman" w:cs="Times New Roman"/>
          <w:sz w:val="28"/>
          <w:szCs w:val="28"/>
        </w:rPr>
        <w:t>organisations</w:t>
      </w:r>
      <w:r w:rsidRPr="337EABFF" w:rsidR="4F1409C6">
        <w:rPr>
          <w:rFonts w:ascii="Times New Roman" w:hAnsi="Times New Roman" w:eastAsia="Times New Roman" w:cs="Times New Roman"/>
          <w:sz w:val="28"/>
          <w:szCs w:val="28"/>
        </w:rPr>
        <w:t xml:space="preserve"> can be classified by direction (upward, downward, latera</w:t>
      </w:r>
      <w:r w:rsidRPr="337EABFF" w:rsidR="462BB609">
        <w:rPr>
          <w:rFonts w:ascii="Times New Roman" w:hAnsi="Times New Roman" w:eastAsia="Times New Roman" w:cs="Times New Roman"/>
          <w:sz w:val="28"/>
          <w:szCs w:val="28"/>
        </w:rPr>
        <w:t xml:space="preserve">l) and by method (verbal, written, digital or non-verbal). The effectiveness of </w:t>
      </w:r>
      <w:r w:rsidRPr="337EABFF" w:rsidR="3D9E2095">
        <w:rPr>
          <w:rFonts w:ascii="Times New Roman" w:hAnsi="Times New Roman" w:eastAsia="Times New Roman" w:cs="Times New Roman"/>
          <w:sz w:val="28"/>
          <w:szCs w:val="28"/>
        </w:rPr>
        <w:t xml:space="preserve">each method depends on the context, message </w:t>
      </w:r>
      <w:r w:rsidRPr="337EABFF" w:rsidR="699EF7E1">
        <w:rPr>
          <w:rFonts w:ascii="Times New Roman" w:hAnsi="Times New Roman" w:eastAsia="Times New Roman" w:cs="Times New Roman"/>
          <w:sz w:val="28"/>
          <w:szCs w:val="28"/>
        </w:rPr>
        <w:t>complexity,</w:t>
      </w:r>
      <w:r w:rsidRPr="337EABFF" w:rsidR="3D9E2095">
        <w:rPr>
          <w:rFonts w:ascii="Times New Roman" w:hAnsi="Times New Roman" w:eastAsia="Times New Roman" w:cs="Times New Roman"/>
          <w:sz w:val="28"/>
          <w:szCs w:val="28"/>
        </w:rPr>
        <w:t xml:space="preserve"> and </w:t>
      </w:r>
      <w:r w:rsidRPr="337EABFF" w:rsidR="3D9E2095">
        <w:rPr>
          <w:rFonts w:ascii="Times New Roman" w:hAnsi="Times New Roman" w:eastAsia="Times New Roman" w:cs="Times New Roman"/>
          <w:sz w:val="28"/>
          <w:szCs w:val="28"/>
        </w:rPr>
        <w:t>organisational</w:t>
      </w:r>
      <w:r w:rsidRPr="337EABFF" w:rsidR="3D9E2095">
        <w:rPr>
          <w:rFonts w:ascii="Times New Roman" w:hAnsi="Times New Roman" w:eastAsia="Times New Roman" w:cs="Times New Roman"/>
          <w:sz w:val="28"/>
          <w:szCs w:val="28"/>
        </w:rPr>
        <w:t xml:space="preserve"> culture (Daft, 2020).</w:t>
      </w:r>
    </w:p>
    <w:p w:rsidR="085BA8CE" w:rsidP="337EABFF" w:rsidRDefault="085BA8CE" w14:paraId="0A9BA724" w14:textId="64251C58" w14:noSpellErr="1">
      <w:pPr>
        <w:pStyle w:val="Normal"/>
        <w:jc w:val="left"/>
        <w:rPr>
          <w:rFonts w:ascii="Times New Roman" w:hAnsi="Times New Roman" w:eastAsia="Times New Roman" w:cs="Times New Roman"/>
          <w:sz w:val="28"/>
          <w:szCs w:val="28"/>
        </w:rPr>
      </w:pPr>
    </w:p>
    <w:p w:rsidR="463C7803" w:rsidP="337EABFF" w:rsidRDefault="463C7803" w14:paraId="5999B0DA" w14:textId="6D38B528" w14:noSpellErr="1">
      <w:pPr>
        <w:pStyle w:val="Normal"/>
        <w:jc w:val="left"/>
        <w:rPr>
          <w:rFonts w:ascii="Times New Roman" w:hAnsi="Times New Roman" w:eastAsia="Times New Roman" w:cs="Times New Roman"/>
          <w:sz w:val="28"/>
          <w:szCs w:val="28"/>
        </w:rPr>
      </w:pPr>
      <w:r w:rsidRPr="337EABFF" w:rsidR="463C7803">
        <w:rPr>
          <w:rFonts w:ascii="Times New Roman" w:hAnsi="Times New Roman" w:eastAsia="Times New Roman" w:cs="Times New Roman"/>
          <w:sz w:val="28"/>
          <w:szCs w:val="28"/>
        </w:rPr>
        <w:t>At Boots UK, a variety of communication methods are used to support its multi</w:t>
      </w:r>
      <w:r w:rsidRPr="337EABFF" w:rsidR="4A2AEB89">
        <w:rPr>
          <w:rFonts w:ascii="Times New Roman" w:hAnsi="Times New Roman" w:eastAsia="Times New Roman" w:cs="Times New Roman"/>
          <w:sz w:val="28"/>
          <w:szCs w:val="28"/>
        </w:rPr>
        <w:t>-site retail and healthcare operations:</w:t>
      </w:r>
    </w:p>
    <w:p w:rsidR="4A2AEB89" w:rsidP="337EABFF" w:rsidRDefault="4A2AEB89" w14:paraId="6F2DC691" w14:textId="7172793F" w14:noSpellErr="1">
      <w:pPr>
        <w:pStyle w:val="ListParagraph"/>
        <w:numPr>
          <w:ilvl w:val="0"/>
          <w:numId w:val="1"/>
        </w:numPr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337EABFF" w:rsidR="4A2AEB89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Face-to-face communication</w:t>
      </w:r>
    </w:p>
    <w:p w:rsidR="4A2AEB89" w:rsidP="337EABFF" w:rsidRDefault="4A2AEB89" w14:paraId="36D234C8" w14:noSpellErr="1" w14:textId="1B9570BA">
      <w:pPr>
        <w:pStyle w:val="ListParagraph"/>
        <w:ind w:left="720"/>
        <w:jc w:val="left"/>
        <w:rPr>
          <w:rFonts w:ascii="Times New Roman" w:hAnsi="Times New Roman" w:eastAsia="Times New Roman" w:cs="Times New Roman"/>
          <w:sz w:val="28"/>
          <w:szCs w:val="28"/>
        </w:rPr>
      </w:pPr>
      <w:r w:rsidRPr="337EABFF" w:rsidR="4A2AEB89">
        <w:rPr>
          <w:rFonts w:ascii="Times New Roman" w:hAnsi="Times New Roman" w:eastAsia="Times New Roman" w:cs="Times New Roman"/>
          <w:sz w:val="28"/>
          <w:szCs w:val="28"/>
        </w:rPr>
        <w:t xml:space="preserve">In-person interactions such as team briefings, store </w:t>
      </w:r>
      <w:r w:rsidRPr="337EABFF" w:rsidR="569AEC86">
        <w:rPr>
          <w:rFonts w:ascii="Times New Roman" w:hAnsi="Times New Roman" w:eastAsia="Times New Roman" w:cs="Times New Roman"/>
          <w:sz w:val="28"/>
          <w:szCs w:val="28"/>
        </w:rPr>
        <w:t>meetings,</w:t>
      </w:r>
      <w:r w:rsidRPr="337EABFF" w:rsidR="4A2AEB89">
        <w:rPr>
          <w:rFonts w:ascii="Times New Roman" w:hAnsi="Times New Roman" w:eastAsia="Times New Roman" w:cs="Times New Roman"/>
          <w:sz w:val="28"/>
          <w:szCs w:val="28"/>
        </w:rPr>
        <w:t xml:space="preserve"> and coaching sessions enable immediat</w:t>
      </w:r>
      <w:r w:rsidRPr="337EABFF" w:rsidR="15F0AA68">
        <w:rPr>
          <w:rFonts w:ascii="Times New Roman" w:hAnsi="Times New Roman" w:eastAsia="Times New Roman" w:cs="Times New Roman"/>
          <w:sz w:val="28"/>
          <w:szCs w:val="28"/>
        </w:rPr>
        <w:t xml:space="preserve">e feedback, relationship </w:t>
      </w:r>
      <w:r w:rsidRPr="337EABFF" w:rsidR="5E04BE8E">
        <w:rPr>
          <w:rFonts w:ascii="Times New Roman" w:hAnsi="Times New Roman" w:eastAsia="Times New Roman" w:cs="Times New Roman"/>
          <w:sz w:val="28"/>
          <w:szCs w:val="28"/>
        </w:rPr>
        <w:t>building,</w:t>
      </w:r>
      <w:r w:rsidRPr="337EABFF" w:rsidR="15F0AA68">
        <w:rPr>
          <w:rFonts w:ascii="Times New Roman" w:hAnsi="Times New Roman" w:eastAsia="Times New Roman" w:cs="Times New Roman"/>
          <w:sz w:val="28"/>
          <w:szCs w:val="28"/>
        </w:rPr>
        <w:t xml:space="preserve"> and clarity. Boots UK has invested in the “</w:t>
      </w:r>
      <w:r w:rsidRPr="337EABFF" w:rsidR="1C5FF9F2">
        <w:rPr>
          <w:rFonts w:ascii="Times New Roman" w:hAnsi="Times New Roman" w:eastAsia="Times New Roman" w:cs="Times New Roman"/>
          <w:sz w:val="28"/>
          <w:szCs w:val="28"/>
        </w:rPr>
        <w:t xml:space="preserve">Conversational Wisdom” </w:t>
      </w:r>
      <w:r w:rsidRPr="337EABFF" w:rsidR="1C5FF9F2">
        <w:rPr>
          <w:rFonts w:ascii="Times New Roman" w:hAnsi="Times New Roman" w:eastAsia="Times New Roman" w:cs="Times New Roman"/>
          <w:sz w:val="28"/>
          <w:szCs w:val="28"/>
        </w:rPr>
        <w:t>programme</w:t>
      </w:r>
      <w:r w:rsidRPr="337EABFF" w:rsidR="1C5FF9F2">
        <w:rPr>
          <w:rFonts w:ascii="Times New Roman" w:hAnsi="Times New Roman" w:eastAsia="Times New Roman" w:cs="Times New Roman"/>
          <w:sz w:val="28"/>
          <w:szCs w:val="28"/>
        </w:rPr>
        <w:t xml:space="preserve">, a development initiative that trains managers to conduct </w:t>
      </w:r>
      <w:r w:rsidRPr="337EABFF" w:rsidR="7472EB0D">
        <w:rPr>
          <w:rFonts w:ascii="Times New Roman" w:hAnsi="Times New Roman" w:eastAsia="Times New Roman" w:cs="Times New Roman"/>
          <w:sz w:val="28"/>
          <w:szCs w:val="28"/>
        </w:rPr>
        <w:t>meaningful performance and feedback conversations with colleagues (The Conversation Space, 2023</w:t>
      </w:r>
      <w:r w:rsidRPr="337EABFF" w:rsidR="7121AD57">
        <w:rPr>
          <w:rFonts w:ascii="Times New Roman" w:hAnsi="Times New Roman" w:eastAsia="Times New Roman" w:cs="Times New Roman"/>
          <w:sz w:val="28"/>
          <w:szCs w:val="28"/>
        </w:rPr>
        <w:t>). This approach promotes trust and psychological safety, ref</w:t>
      </w:r>
      <w:r w:rsidRPr="337EABFF" w:rsidR="570B2EED">
        <w:rPr>
          <w:rFonts w:ascii="Times New Roman" w:hAnsi="Times New Roman" w:eastAsia="Times New Roman" w:cs="Times New Roman"/>
          <w:sz w:val="28"/>
          <w:szCs w:val="28"/>
        </w:rPr>
        <w:t>lecting Boots’ emphasis on collaborative culture and effective leadership communication.</w:t>
      </w:r>
    </w:p>
    <w:p w:rsidR="570B2EED" w:rsidP="337EABFF" w:rsidRDefault="570B2EED" w14:paraId="45E505D8" w14:textId="64914E0E" w14:noSpellErr="1">
      <w:pPr>
        <w:pStyle w:val="ListParagraph"/>
        <w:numPr>
          <w:ilvl w:val="0"/>
          <w:numId w:val="1"/>
        </w:numPr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337EABFF" w:rsidR="570B2EED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Written Communication</w:t>
      </w:r>
    </w:p>
    <w:p w:rsidR="570B2EED" w:rsidP="337EABFF" w:rsidRDefault="570B2EED" w14:paraId="6DF26639" w14:noSpellErr="1" w14:textId="291404C3">
      <w:pPr>
        <w:pStyle w:val="ListParagraph"/>
        <w:ind w:left="72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337EABFF" w:rsidR="570B2EE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Written channels such as emails, </w:t>
      </w:r>
      <w:r w:rsidRPr="337EABFF" w:rsidR="77314C7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reports,</w:t>
      </w:r>
      <w:r w:rsidRPr="337EABFF" w:rsidR="570B2EE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intranet announcements are essential for recording and </w:t>
      </w:r>
      <w:r w:rsidRPr="337EABFF" w:rsidR="7AFB28D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disseminating</w:t>
      </w:r>
      <w:r w:rsidRPr="337EABFF" w:rsidR="7AFB28D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information across the </w:t>
      </w:r>
      <w:r w:rsidRPr="337EABFF" w:rsidR="7AFB28D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organisation</w:t>
      </w:r>
      <w:r w:rsidRPr="337EABFF" w:rsidR="7AFB28D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. </w:t>
      </w:r>
      <w:r w:rsidRPr="337EABFF" w:rsidR="69CC398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Boots UK’s corporate newsroom and internal newsletters are used to share company updates, he</w:t>
      </w:r>
      <w:r w:rsidRPr="337EABFF" w:rsidR="1B22CF3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alth </w:t>
      </w:r>
      <w:r w:rsidRPr="337EABFF" w:rsidR="74E4EFB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campaigns,</w:t>
      </w:r>
      <w:r w:rsidRPr="337EABFF" w:rsidR="1B22CF3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employee achievements (Boots UK, 2016). </w:t>
      </w:r>
      <w:r w:rsidRPr="337EABFF" w:rsidR="63C522D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Written communications </w:t>
      </w:r>
      <w:r w:rsidRPr="337EABFF" w:rsidR="451483F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provide</w:t>
      </w:r>
      <w:r w:rsidRPr="337EABFF" w:rsidR="63C522D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consistency and </w:t>
      </w:r>
      <w:bookmarkStart w:name="_Int_gi8VIx2N" w:id="1222826102"/>
      <w:r w:rsidRPr="337EABFF" w:rsidR="63C522D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ensures</w:t>
      </w:r>
      <w:bookmarkEnd w:id="1222826102"/>
      <w:r w:rsidRPr="337EABFF" w:rsidR="63C522D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employees across thousands of locations receive the same core me</w:t>
      </w:r>
      <w:r w:rsidRPr="337EABFF" w:rsidR="5BD8137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ssages.</w:t>
      </w:r>
    </w:p>
    <w:p w:rsidR="5BD81373" w:rsidP="337EABFF" w:rsidRDefault="5BD81373" w14:paraId="7C51E38D" w14:textId="366FDA1F" w14:noSpellErr="1">
      <w:pPr>
        <w:pStyle w:val="ListParagraph"/>
        <w:numPr>
          <w:ilvl w:val="0"/>
          <w:numId w:val="1"/>
        </w:numPr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337EABFF" w:rsidR="5BD81373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Digital Communication</w:t>
      </w:r>
    </w:p>
    <w:p w:rsidR="1A3CC252" w:rsidP="337EABFF" w:rsidRDefault="1A3CC252" w14:paraId="7514B106" w14:noSpellErr="1" w14:textId="70055147">
      <w:pPr>
        <w:pStyle w:val="ListParagraph"/>
        <w:ind w:left="72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337EABFF" w:rsidR="1A3CC25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With the rise of hybrid and </w:t>
      </w:r>
      <w:r w:rsidRPr="337EABFF" w:rsidR="50E6361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remote working, digital platforms such as Microsoft Teams, instant messaging</w:t>
      </w:r>
      <w:r w:rsidRPr="337EABFF" w:rsidR="69F1BB9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video conferencing play a vital role in linking head office,</w:t>
      </w:r>
      <w:r w:rsidRPr="337EABFF" w:rsidR="5836000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337EABFF" w:rsidR="4A64621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distribution,</w:t>
      </w:r>
      <w:r w:rsidRPr="337EABFF" w:rsidR="5836000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retail teams.</w:t>
      </w:r>
      <w:r w:rsidRPr="337EABFF" w:rsidR="369EA39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The company’s CIO highlighted the importance of reconnecting </w:t>
      </w:r>
      <w:r w:rsidRPr="337EABFF" w:rsidR="22FA8FC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IT and stores to ensure alignment and collaboration across all business units (Raconteur, </w:t>
      </w:r>
      <w:r w:rsidRPr="337EABFF" w:rsidR="42FE08F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2022). Digital tools also </w:t>
      </w:r>
      <w:r w:rsidRPr="337EABFF" w:rsidR="42FE08F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facilitate</w:t>
      </w:r>
      <w:r w:rsidRPr="337EABFF" w:rsidR="42FE08F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training sessions and leadership broadcasts</w:t>
      </w:r>
      <w:r w:rsidRPr="337EABFF" w:rsidR="38173BC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, supporting both efficiency and inclusivity.</w:t>
      </w:r>
    </w:p>
    <w:p w:rsidR="0A682A7A" w:rsidP="337EABFF" w:rsidRDefault="0A682A7A" w14:paraId="651101EA" w14:textId="149D553C" w14:noSpellErr="1">
      <w:pPr>
        <w:pStyle w:val="ListParagraph"/>
        <w:numPr>
          <w:ilvl w:val="0"/>
          <w:numId w:val="1"/>
        </w:numPr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337EABFF" w:rsidR="0A682A7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Formal and Informal Channels</w:t>
      </w:r>
    </w:p>
    <w:p w:rsidR="0A682A7A" w:rsidP="337EABFF" w:rsidRDefault="0A682A7A" w14:paraId="48661383" w14:noSpellErr="1" w14:textId="234BEB4C">
      <w:pPr>
        <w:pStyle w:val="ListParagraph"/>
        <w:ind w:left="72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337EABFF" w:rsidR="0A682A7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Formal communication includes structured channels such as corporate announcements, policy </w:t>
      </w:r>
      <w:r w:rsidRPr="337EABFF" w:rsidR="704356E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updates,</w:t>
      </w:r>
      <w:r w:rsidRPr="337EABFF" w:rsidR="0A682A7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training</w:t>
      </w:r>
      <w:r w:rsidRPr="337EABFF" w:rsidR="787B85A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modules. Informal communication, including social interactions between colleagues, supports team co</w:t>
      </w:r>
      <w:r w:rsidRPr="337EABFF" w:rsidR="6471A85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hesion and the spread of tacit knowledge. Boots UK </w:t>
      </w:r>
      <w:r w:rsidRPr="337EABFF" w:rsidR="6471A85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recognises</w:t>
      </w:r>
      <w:r w:rsidRPr="337EABFF" w:rsidR="6471A85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the importance of both formal br</w:t>
      </w:r>
      <w:r w:rsidRPr="337EABFF" w:rsidR="1E86E6C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iefings and informal peer support in </w:t>
      </w:r>
      <w:r w:rsidRPr="337EABFF" w:rsidR="1E86E6C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maintaining</w:t>
      </w:r>
      <w:r w:rsidRPr="337EABFF" w:rsidR="1E86E6C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its inclusive, people-</w:t>
      </w:r>
      <w:r w:rsidRPr="337EABFF" w:rsidR="56FE9CE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centered</w:t>
      </w:r>
      <w:r w:rsidRPr="337EABFF" w:rsidR="1E86E6C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culture (BITC, 2024).</w:t>
      </w:r>
    </w:p>
    <w:p w:rsidR="085BA8CE" w:rsidP="337EABFF" w:rsidRDefault="085BA8CE" w14:paraId="591F0895" w14:textId="72D7C98A" w14:noSpellErr="1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067F12EC" w:rsidP="337EABFF" w:rsidRDefault="067F12EC" w14:paraId="1612C2B6" w14:noSpellErr="1" w14:textId="7277C033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337EABFF" w:rsidR="067F12E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The integration of these methods allows Boots UK to reach diverse audiences across multiple </w:t>
      </w:r>
      <w:r w:rsidRPr="337EABFF" w:rsidR="1E4CB2C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functions, including pharmacy, retail, </w:t>
      </w:r>
      <w:bookmarkStart w:name="_Int_PUreNpX1" w:id="1162722866"/>
      <w:r w:rsidRPr="337EABFF" w:rsidR="2D40517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logistics</w:t>
      </w:r>
      <w:bookmarkEnd w:id="1162722866"/>
      <w:r w:rsidRPr="337EABFF" w:rsidR="2D40517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,</w:t>
      </w:r>
      <w:r w:rsidRPr="337EABFF" w:rsidR="1E4CB2C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e-commerce. The compan</w:t>
      </w:r>
      <w:r w:rsidRPr="337EABFF" w:rsidR="2687D79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y’s structure-comprising </w:t>
      </w:r>
      <w:r w:rsidRPr="337EABFF" w:rsidR="2687D79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numerous</w:t>
      </w:r>
      <w:r w:rsidRPr="337EABFF" w:rsidR="2687D79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stores and regional ma</w:t>
      </w:r>
      <w:r w:rsidRPr="337EABFF" w:rsidR="03E90CD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nagement </w:t>
      </w:r>
      <w:r w:rsidRPr="337EABFF" w:rsidR="05D8324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layers requires</w:t>
      </w:r>
      <w:r w:rsidRPr="337EABFF" w:rsidR="03E90CD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both top-down direction and bottom-up</w:t>
      </w:r>
      <w:r w:rsidRPr="337EABFF" w:rsidR="5E71777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feedback to ensure operational alignment. Communication effectiveness therefore depends not only on </w:t>
      </w:r>
      <w:r w:rsidRPr="337EABFF" w:rsidR="4176D6D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technology or channels but also on the </w:t>
      </w:r>
      <w:r w:rsidRPr="337EABFF" w:rsidR="4176D6D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organisational</w:t>
      </w:r>
      <w:r w:rsidRPr="337EABFF" w:rsidR="4176D6D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culture of openness, </w:t>
      </w:r>
      <w:r w:rsidRPr="337EABFF" w:rsidR="50FA912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respect,</w:t>
      </w:r>
      <w:r w:rsidRPr="337EABFF" w:rsidR="4176D6D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collaboration (Schein,</w:t>
      </w:r>
      <w:r w:rsidRPr="337EABFF" w:rsidR="18D9158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2017). Boots UK’s ongoing investment in employee engagement and training </w:t>
      </w:r>
      <w:r w:rsidRPr="337EABFF" w:rsidR="18D9158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demonstrates</w:t>
      </w:r>
      <w:r w:rsidRPr="337EABFF" w:rsidR="18D9158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recogniti</w:t>
      </w:r>
      <w:r w:rsidRPr="337EABFF" w:rsidR="372235C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on that effective communication underpins productivity, customer </w:t>
      </w:r>
      <w:r w:rsidRPr="337EABFF" w:rsidR="551BFB9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experience,</w:t>
      </w:r>
      <w:r w:rsidRPr="337EABFF" w:rsidR="372235C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</w:t>
      </w:r>
      <w:r w:rsidRPr="337EABFF" w:rsidR="372235C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overall</w:t>
      </w:r>
      <w:r w:rsidRPr="337EABFF" w:rsidR="372235C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per</w:t>
      </w:r>
      <w:r w:rsidRPr="337EABFF" w:rsidR="1C2FFC1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formance.</w:t>
      </w:r>
    </w:p>
    <w:p w:rsidR="085BA8CE" w:rsidP="337EABFF" w:rsidRDefault="085BA8CE" w14:paraId="44F12C82" w14:textId="20C58D6A" w14:noSpellErr="1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37EABFF" w:rsidP="337EABFF" w:rsidRDefault="337EABFF" w14:paraId="5BF8F471" w14:textId="36C31C3A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single"/>
        </w:rPr>
      </w:pPr>
    </w:p>
    <w:p w:rsidR="1C2FFC14" w:rsidP="337EABFF" w:rsidRDefault="1C2FFC14" w14:paraId="340CBC76" w14:noSpellErr="1" w14:textId="631CDBE3">
      <w:pPr>
        <w:pStyle w:val="Normal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</w:pPr>
      <w:r w:rsidRPr="337EABFF" w:rsidR="1C2FFC14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Common Issues</w:t>
      </w:r>
    </w:p>
    <w:p w:rsidR="1C2FFC14" w:rsidP="337EABFF" w:rsidRDefault="1C2FFC14" w14:paraId="6395FBD8" w14:noSpellErr="1" w14:textId="2DC7E16E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337EABFF" w:rsidR="1C2FFC1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Despite its </w:t>
      </w:r>
      <w:r w:rsidRPr="337EABFF" w:rsidR="5C3416E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importance,</w:t>
      </w:r>
      <w:r w:rsidRPr="337EABFF" w:rsidR="1C2FFC1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337EABFF" w:rsidR="35073BD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business communication often faces barriers that undermine effectiveness. In a large, complex </w:t>
      </w:r>
      <w:r w:rsidRPr="337EABFF" w:rsidR="35073BD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o</w:t>
      </w:r>
      <w:r w:rsidRPr="337EABFF" w:rsidR="333D36E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rganisation</w:t>
      </w:r>
      <w:r w:rsidRPr="337EABFF" w:rsidR="333D36E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like Boots UK, several communication challenges can arise.</w:t>
      </w:r>
    </w:p>
    <w:p w:rsidR="333D36E7" w:rsidP="337EABFF" w:rsidRDefault="333D36E7" w14:paraId="75A69400" w14:textId="77361720" w14:noSpellErr="1">
      <w:pPr>
        <w:pStyle w:val="ListParagraph"/>
        <w:numPr>
          <w:ilvl w:val="0"/>
          <w:numId w:val="2"/>
        </w:numPr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337EABFF" w:rsidR="333D36E7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Miscommunication</w:t>
      </w:r>
      <w:r w:rsidRPr="337EABFF" w:rsidR="333D36E7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and Information Distortion</w:t>
      </w:r>
    </w:p>
    <w:p w:rsidR="333D36E7" w:rsidP="337EABFF" w:rsidRDefault="333D36E7" w14:paraId="68A2EF89" w14:noSpellErr="1" w14:textId="064FE195">
      <w:pPr>
        <w:pStyle w:val="ListParagraph"/>
        <w:ind w:left="72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337EABFF" w:rsidR="333D36E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Messages can become diluted or misinterpreted when transmitted through multiple hierarchical levels. </w:t>
      </w:r>
      <w:r w:rsidRPr="337EABFF" w:rsidR="2445343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During structural change, such as Boots UK’s 2016 simplific</w:t>
      </w:r>
      <w:r w:rsidRPr="337EABFF" w:rsidR="56FE095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ation of store management roles, ensuring consistent and </w:t>
      </w:r>
      <w:r w:rsidRPr="337EABFF" w:rsidR="56FE095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timely</w:t>
      </w:r>
      <w:r w:rsidRPr="337EABFF" w:rsidR="56FE095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337EABFF" w:rsidR="3640B9F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communication proved crucial. The company </w:t>
      </w:r>
      <w:r w:rsidRPr="337EABFF" w:rsidR="3640B9F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stated</w:t>
      </w:r>
      <w:r w:rsidRPr="337EABFF" w:rsidR="3640B9F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that</w:t>
      </w:r>
      <w:r w:rsidRPr="337EABFF" w:rsidR="3E820F4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its priority was to keep colleagues “regularly updated and fully </w:t>
      </w:r>
      <w:r w:rsidRPr="337EABFF" w:rsidR="44E1171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supported” throughout the process (Boots UK, 2016). Without </w:t>
      </w:r>
      <w:r w:rsidRPr="337EABFF" w:rsidR="25656A0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clear communication, uncertainty can lead to confusion, reduced </w:t>
      </w:r>
      <w:r w:rsidRPr="337EABFF" w:rsidR="6AEC36F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morale,</w:t>
      </w:r>
      <w:r w:rsidRPr="337EABFF" w:rsidR="25656A0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inconsistent implementation at store level</w:t>
      </w:r>
      <w:r w:rsidRPr="337EABFF" w:rsidR="267CE95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. This highlights how communication gaps can weaken both structure and performance.</w:t>
      </w:r>
    </w:p>
    <w:p w:rsidR="337EABFF" w:rsidP="337EABFF" w:rsidRDefault="337EABFF" w14:paraId="47C9C19C" w14:textId="17E7027A">
      <w:pPr>
        <w:pStyle w:val="ListParagraph"/>
        <w:numPr>
          <w:ilvl w:val="0"/>
          <w:numId w:val="2"/>
        </w:numPr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267CE958" w:rsidP="337EABFF" w:rsidRDefault="267CE958" w14:paraId="7ADAA8C7" w14:textId="09EC8355" w14:noSpellErr="1">
      <w:pPr>
        <w:pStyle w:val="ListParagraph"/>
        <w:numPr>
          <w:ilvl w:val="0"/>
          <w:numId w:val="2"/>
        </w:numPr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337EABFF" w:rsidR="267CE95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Cultural and Diversity-Related Barriers</w:t>
      </w:r>
    </w:p>
    <w:p w:rsidR="7A3049F5" w:rsidP="337EABFF" w:rsidRDefault="7A3049F5" w14:paraId="5CE2C2EE" w14:noSpellErr="1" w14:textId="4BB0FE19">
      <w:pPr>
        <w:pStyle w:val="ListParagraph"/>
        <w:ind w:left="72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337EABFF" w:rsidR="7A3049F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Boots UK employs people from diverse cultural, </w:t>
      </w:r>
      <w:r w:rsidRPr="337EABFF" w:rsidR="7F36DC6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ethnic,</w:t>
      </w:r>
      <w:r w:rsidRPr="337EABFF" w:rsidR="7A3049F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generational </w:t>
      </w:r>
      <w:r w:rsidRPr="337EABFF" w:rsidR="682D30B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backgrounds across different regions. Communication styles, language </w:t>
      </w:r>
      <w:r w:rsidRPr="337EABFF" w:rsidR="17C87C3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nuances,</w:t>
      </w:r>
      <w:r w:rsidRPr="337EABFF" w:rsidR="682D30B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professional jargon can </w:t>
      </w:r>
      <w:r w:rsidRPr="337EABFF" w:rsidR="64C5E1B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sometimes cause misunderstanding or exclusion (</w:t>
      </w:r>
      <w:r w:rsidRPr="337EABFF" w:rsidR="64C5E1B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Gudykunst</w:t>
      </w:r>
      <w:r w:rsidRPr="337EABFF" w:rsidR="64C5E1B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, 2004). To miti</w:t>
      </w:r>
      <w:r w:rsidRPr="337EABFF" w:rsidR="0406699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gate this, Boots </w:t>
      </w:r>
      <w:bookmarkStart w:name="_Int_oU722eTh" w:id="1271926606"/>
      <w:r w:rsidRPr="337EABFF" w:rsidR="0406699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promotes</w:t>
      </w:r>
      <w:bookmarkEnd w:id="1271926606"/>
      <w:r w:rsidRPr="337EABFF" w:rsidR="0406699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diversity and inclusion through </w:t>
      </w:r>
      <w:r w:rsidRPr="337EABFF" w:rsidR="3CE590D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employee</w:t>
      </w:r>
      <w:r w:rsidRPr="337EABFF" w:rsidR="0406699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resource groups and </w:t>
      </w:r>
      <w:r w:rsidRPr="337EABFF" w:rsidR="79532AC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training</w:t>
      </w:r>
      <w:r w:rsidRPr="337EABFF" w:rsidR="0406699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337EABFF" w:rsidR="0406699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pro</w:t>
      </w:r>
      <w:r w:rsidRPr="337EABFF" w:rsidR="504D30C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grammes</w:t>
      </w:r>
      <w:r w:rsidRPr="337EABFF" w:rsidR="504D30C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(BITC, 2024). However, </w:t>
      </w:r>
      <w:r w:rsidRPr="337EABFF" w:rsidR="504D30C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maintaining</w:t>
      </w:r>
      <w:r w:rsidRPr="337EABFF" w:rsidR="504D30C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inclusive communication </w:t>
      </w:r>
      <w:r w:rsidRPr="337EABFF" w:rsidR="504D30C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remains</w:t>
      </w:r>
      <w:r w:rsidRPr="337EABFF" w:rsidR="504D30C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 </w:t>
      </w:r>
      <w:r w:rsidRPr="337EABFF" w:rsidR="5474BA8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ongoing challenge, particularly across dispersed </w:t>
      </w:r>
      <w:r w:rsidRPr="337EABFF" w:rsidR="5E71B12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teams</w:t>
      </w:r>
      <w:r w:rsidRPr="337EABFF" w:rsidR="5474BA8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with varied cultural expectations.</w:t>
      </w:r>
    </w:p>
    <w:p w:rsidR="085BA8CE" w:rsidP="337EABFF" w:rsidRDefault="085BA8CE" w14:paraId="5EADADBB" w14:textId="63F73101" w14:noSpellErr="1">
      <w:pPr>
        <w:pStyle w:val="ListParagraph"/>
        <w:ind w:left="72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085BA8CE" w:rsidP="337EABFF" w:rsidRDefault="085BA8CE" w14:paraId="51FADB78" w14:textId="0509C0E4" w14:noSpellErr="1">
      <w:pPr>
        <w:pStyle w:val="ListParagraph"/>
        <w:ind w:left="72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085BA8CE" w:rsidP="337EABFF" w:rsidRDefault="085BA8CE" w14:paraId="5961CE22" w14:textId="1CB5F7B5" w14:noSpellErr="1">
      <w:pPr>
        <w:pStyle w:val="ListParagraph"/>
        <w:ind w:left="72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5474BA8F" w:rsidP="337EABFF" w:rsidRDefault="5474BA8F" w14:paraId="1D3D1F16" w14:textId="2DF6790A" w14:noSpellErr="1">
      <w:pPr>
        <w:pStyle w:val="ListParagraph"/>
        <w:numPr>
          <w:ilvl w:val="0"/>
          <w:numId w:val="2"/>
        </w:numPr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337EABFF" w:rsidR="5474BA8F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Lack of Employee Voice and Upward Communication</w:t>
      </w:r>
    </w:p>
    <w:p w:rsidR="5474BA8F" w:rsidP="337EABFF" w:rsidRDefault="5474BA8F" w14:paraId="4BECFC88" w14:textId="21765C5B" w14:noSpellErr="1">
      <w:pPr>
        <w:pStyle w:val="ListParagraph"/>
        <w:ind w:left="72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337EABFF" w:rsidR="5474BA8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Top-down communication may dominate in large </w:t>
      </w:r>
      <w:r w:rsidRPr="337EABFF" w:rsidR="5474BA8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organisations</w:t>
      </w:r>
      <w:r w:rsidRPr="337EABFF" w:rsidR="5474BA8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, leaving limited space for employee feedback. If col</w:t>
      </w:r>
      <w:r w:rsidRPr="337EABFF" w:rsidR="39A119C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leagues feel unheard, engagement and innovatio</w:t>
      </w:r>
      <w:r w:rsidRPr="337EABFF" w:rsidR="333B635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n decline. Research shows that open feedback channels increase trust and job satisfaction (</w:t>
      </w:r>
      <w:r w:rsidRPr="337EABFF" w:rsidR="7183F6A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Men and Bowen, 2017). Boots UK has taken steps to strengthen employee voice through </w:t>
      </w:r>
      <w:r w:rsidRPr="337EABFF" w:rsidR="4930FB8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engagement surveys and development conversations, but ensuring consistent two-way communication across thou</w:t>
      </w:r>
      <w:r w:rsidRPr="337EABFF" w:rsidR="14FA5B5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sands of employees </w:t>
      </w:r>
      <w:r w:rsidRPr="337EABFF" w:rsidR="14FA5B5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remains</w:t>
      </w:r>
      <w:r w:rsidRPr="337EABFF" w:rsidR="14FA5B5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complex.</w:t>
      </w:r>
    </w:p>
    <w:p w:rsidR="14FA5B5C" w:rsidP="337EABFF" w:rsidRDefault="14FA5B5C" w14:paraId="0D0C617B" w14:textId="2F91A22C" w14:noSpellErr="1">
      <w:pPr>
        <w:pStyle w:val="ListParagraph"/>
        <w:numPr>
          <w:ilvl w:val="0"/>
          <w:numId w:val="2"/>
        </w:numPr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337EABFF" w:rsidR="14FA5B5C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Digital Communication Overload </w:t>
      </w:r>
      <w:r w:rsidRPr="337EABFF" w:rsidR="4D8BD1F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and Reduced Richness</w:t>
      </w:r>
    </w:p>
    <w:p w:rsidR="30C6B66D" w:rsidP="337EABFF" w:rsidRDefault="30C6B66D" w14:paraId="47257834" w14:textId="6FA6423B" w14:noSpellErr="1">
      <w:pPr>
        <w:pStyle w:val="ListParagraph"/>
        <w:ind w:left="72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337EABFF" w:rsidR="30C6B66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With increased </w:t>
      </w:r>
      <w:r w:rsidRPr="337EABFF" w:rsidR="30C6B66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digitalisation</w:t>
      </w:r>
      <w:r w:rsidRPr="337EABFF" w:rsidR="30C6B66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, employees may experience information overload or loss of interpersonal connection</w:t>
      </w:r>
      <w:r w:rsidRPr="337EABFF" w:rsidR="048AD93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. Electronic communication, while efficient, lacks non-verbal cues that convey empathy and nuance </w:t>
      </w:r>
      <w:r w:rsidRPr="337EABFF" w:rsidR="28F6D95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(Daft and Lengel, 1986). Boots UK’s decision to encourage office-based work </w:t>
      </w:r>
      <w:r w:rsidRPr="337EABFF" w:rsidR="6F9BF82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for head-office teams reflects a recognition that informal, face-to-face interactions are vital for collabo</w:t>
      </w:r>
      <w:r w:rsidRPr="337EABFF" w:rsidR="7404101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ration and cultural cohesion (The Sun, 2024).</w:t>
      </w:r>
    </w:p>
    <w:p w:rsidR="74041011" w:rsidP="337EABFF" w:rsidRDefault="74041011" w14:paraId="51C0EE31" w14:textId="271AB632" w14:noSpellErr="1">
      <w:pPr>
        <w:pStyle w:val="ListParagraph"/>
        <w:numPr>
          <w:ilvl w:val="0"/>
          <w:numId w:val="2"/>
        </w:numPr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337EABFF" w:rsidR="7404101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Functional Isolation and Cross-</w:t>
      </w:r>
      <w:r w:rsidRPr="337EABFF" w:rsidR="7404101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Departmental</w:t>
      </w:r>
      <w:r w:rsidRPr="337EABFF" w:rsidR="7404101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Disconnects</w:t>
      </w:r>
    </w:p>
    <w:p w:rsidR="03D185B8" w:rsidP="337EABFF" w:rsidRDefault="03D185B8" w14:paraId="51287856" w14:noSpellErr="1" w14:textId="06219A36">
      <w:pPr>
        <w:pStyle w:val="ListParagraph"/>
        <w:ind w:left="72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337EABFF" w:rsidR="03D185B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Boots UK’s operations span pharmacy, retail, supply </w:t>
      </w:r>
      <w:r w:rsidRPr="337EABFF" w:rsidR="113B8F5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chain,</w:t>
      </w:r>
      <w:r w:rsidRPr="337EABFF" w:rsidR="03D185B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digital commerce. Each unit may develop its own co</w:t>
      </w:r>
      <w:r w:rsidRPr="337EABFF" w:rsidR="012365C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mmunication norms, potentially leading to isolation. The CIO’s initiative to reconnect IT and store</w:t>
      </w:r>
      <w:r w:rsidRPr="337EABFF" w:rsidR="533E909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operations </w:t>
      </w:r>
      <w:r w:rsidRPr="337EABFF" w:rsidR="533E909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demonstrates</w:t>
      </w:r>
      <w:r w:rsidRPr="337EABFF" w:rsidR="533E909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the need for </w:t>
      </w:r>
      <w:r w:rsidRPr="337EABFF" w:rsidR="41E1726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cross-functional communication alignment (Raconteur, 2022). Without such alignment, </w:t>
      </w:r>
      <w:r w:rsidRPr="337EABFF" w:rsidR="65C6709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inconsistent customer experiences and </w:t>
      </w:r>
      <w:r w:rsidRPr="337EABFF" w:rsidR="65C6709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inefficiencies</w:t>
      </w:r>
      <w:r w:rsidRPr="337EABFF" w:rsidR="65C6709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can occur.</w:t>
      </w:r>
    </w:p>
    <w:p w:rsidR="65C67090" w:rsidP="337EABFF" w:rsidRDefault="65C67090" w14:paraId="5EB330A7" w14:textId="6C8FEB6F" w14:noSpellErr="1">
      <w:pPr>
        <w:pStyle w:val="ListParagraph"/>
        <w:numPr>
          <w:ilvl w:val="0"/>
          <w:numId w:val="2"/>
        </w:numPr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337EABFF" w:rsidR="65C67090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Change-Management Communication</w:t>
      </w:r>
      <w:r w:rsidRPr="337EABFF" w:rsidR="570CF18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Challenges</w:t>
      </w:r>
    </w:p>
    <w:p w:rsidR="085BA8CE" w:rsidP="337EABFF" w:rsidRDefault="085BA8CE" w14:paraId="5FB9E3AA" w14:noSpellErr="1" w14:textId="4A41178F">
      <w:pPr>
        <w:pStyle w:val="ListParagraph"/>
        <w:ind w:left="72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337EABFF" w:rsidR="1C615DE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Change processes-such as </w:t>
      </w:r>
      <w:r w:rsidRPr="337EABFF" w:rsidR="1C615DE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reconstructuring</w:t>
      </w:r>
      <w:r w:rsidRPr="337EABFF" w:rsidR="1C615DE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or technology transformation</w:t>
      </w:r>
      <w:r w:rsidRPr="337EABFF" w:rsidR="48FEB77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-often trigger anxiety and resistance if communication is unclear or infrequent (Kotter, 2012). When </w:t>
      </w:r>
      <w:r w:rsidRPr="337EABFF" w:rsidR="6A594AC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Boots UK announced strategic adjustments, it acknowledged the emotional impact on staff and </w:t>
      </w:r>
      <w:r w:rsidRPr="337EABFF" w:rsidR="6A594AC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prio</w:t>
      </w:r>
      <w:r w:rsidRPr="337EABFF" w:rsidR="6B8C36A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ritised</w:t>
      </w:r>
      <w:r w:rsidRPr="337EABFF" w:rsidR="6B8C36A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supportive communication. Transparent and empathetic messaging during change fosters trust and comm</w:t>
      </w:r>
      <w:r w:rsidRPr="337EABFF" w:rsidR="37760C0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itment, </w:t>
      </w:r>
      <w:r w:rsidRPr="337EABFF" w:rsidR="37760C0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whereas</w:t>
      </w:r>
      <w:r w:rsidRPr="337EABFF" w:rsidR="37760C0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poor communication can </w:t>
      </w:r>
      <w:r w:rsidRPr="337EABFF" w:rsidR="37760C0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exacerbate</w:t>
      </w:r>
      <w:r w:rsidRPr="337EABFF" w:rsidR="37760C0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uncertainty and turnover.</w:t>
      </w:r>
    </w:p>
    <w:p w:rsidR="337EABFF" w:rsidP="337EABFF" w:rsidRDefault="337EABFF" w14:paraId="6DB4EBE6" w14:textId="16DC1B13">
      <w:pPr>
        <w:pStyle w:val="ListParagraph"/>
        <w:ind w:left="72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7760C0A" w:rsidP="337EABFF" w:rsidRDefault="37760C0A" w14:paraId="1C557BB7" w14:textId="5DD42256">
      <w:pPr>
        <w:pStyle w:val="ListParagraph"/>
        <w:ind w:left="72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337EABFF" w:rsidR="37760C0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These issues </w:t>
      </w:r>
      <w:r w:rsidRPr="337EABFF" w:rsidR="37760C0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demonstrate</w:t>
      </w:r>
      <w:r w:rsidRPr="337EABFF" w:rsidR="37760C0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that communication challenges are both structural (linked </w:t>
      </w:r>
      <w:r w:rsidRPr="337EABFF" w:rsidR="6151E94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to </w:t>
      </w:r>
      <w:r w:rsidRPr="337EABFF" w:rsidR="6151E94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or</w:t>
      </w:r>
      <w:r w:rsidRPr="337EABFF" w:rsidR="37760C0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ganisational</w:t>
      </w:r>
      <w:r w:rsidRPr="337EABFF" w:rsidR="4AA0798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hierarchy and systems) and cultural (linked to values, </w:t>
      </w:r>
      <w:r w:rsidRPr="337EABFF" w:rsidR="5AB34DE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inclusivity,</w:t>
      </w:r>
      <w:r w:rsidRPr="337EABFF" w:rsidR="4AA0798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trust)</w:t>
      </w:r>
      <w:r w:rsidRPr="337EABFF" w:rsidR="21D4D2D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. Addressing them requires leadership commitment, </w:t>
      </w:r>
      <w:r w:rsidRPr="337EABFF" w:rsidR="3EAB27D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training,</w:t>
      </w:r>
      <w:r w:rsidRPr="337EABFF" w:rsidR="21D4D2D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strategic alignment</w:t>
      </w:r>
      <w:r w:rsidRPr="337EABFF" w:rsidR="5730269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to ensure that messages are </w:t>
      </w:r>
      <w:r w:rsidRPr="337EABFF" w:rsidR="5730269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accurate</w:t>
      </w:r>
      <w:r w:rsidRPr="337EABFF" w:rsidR="5730269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, </w:t>
      </w:r>
      <w:r w:rsidRPr="337EABFF" w:rsidR="277C53E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consistent,</w:t>
      </w:r>
      <w:r w:rsidRPr="337EABFF" w:rsidR="5730269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meaningful across all </w:t>
      </w:r>
      <w:r w:rsidRPr="337EABFF" w:rsidR="5730269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organisational</w:t>
      </w:r>
      <w:r w:rsidRPr="337EABFF" w:rsidR="5730269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levels.</w:t>
      </w:r>
    </w:p>
    <w:p w:rsidR="337EABFF" w:rsidP="337EABFF" w:rsidRDefault="337EABFF" w14:paraId="6168FDAB" w14:textId="3868767C">
      <w:pPr>
        <w:pStyle w:val="ListParagraph"/>
        <w:ind w:left="72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57302695" w:rsidP="337EABFF" w:rsidRDefault="57302695" w14:paraId="00AACE7F" w14:textId="3959829F">
      <w:pPr>
        <w:pStyle w:val="ListParagraph"/>
        <w:ind w:left="72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</w:pPr>
      <w:r w:rsidRPr="337EABFF" w:rsidR="57302695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Recommendations</w:t>
      </w:r>
    </w:p>
    <w:p w:rsidR="57302695" w:rsidP="337EABFF" w:rsidRDefault="57302695" w14:paraId="65C2DA0A" w14:textId="4180D0B2">
      <w:pPr>
        <w:pStyle w:val="ListParagraph"/>
        <w:ind w:left="72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  <w:r w:rsidRPr="337EABFF" w:rsidR="5730269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To improve communication effectiveness at Boots Uk, several practical strate</w:t>
      </w:r>
      <w:r w:rsidRPr="337EABFF" w:rsidR="7387404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gies are recommended:</w:t>
      </w:r>
    </w:p>
    <w:p w:rsidR="5FDDCD30" w:rsidP="337EABFF" w:rsidRDefault="5FDDCD30" w14:paraId="0ED973F9" w14:textId="4FC80646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337EABFF" w:rsidR="5FDDCD30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US"/>
        </w:rPr>
        <w:t xml:space="preserve">Adopt </w:t>
      </w:r>
      <w:bookmarkStart w:name="_Int_X2b5NQF0" w:id="2056053279"/>
      <w:r w:rsidRPr="337EABFF" w:rsidR="5FDDCD30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US"/>
        </w:rPr>
        <w:t>a Multi</w:t>
      </w:r>
      <w:bookmarkEnd w:id="2056053279"/>
      <w:r w:rsidRPr="337EABFF" w:rsidR="5FDDCD30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US"/>
        </w:rPr>
        <w:t>-Channel, Audience-</w:t>
      </w:r>
      <w:r w:rsidRPr="337EABFF" w:rsidR="2CC0FA8E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US"/>
        </w:rPr>
        <w:t>Centered</w:t>
      </w:r>
      <w:r w:rsidRPr="337EABFF" w:rsidR="5FDDCD30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US"/>
        </w:rPr>
        <w:t xml:space="preserve"> Approach</w:t>
      </w:r>
      <w:r>
        <w:br/>
      </w:r>
      <w:r w:rsidRPr="337EABFF" w:rsidR="5FDDCD3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Tailor communication methods to audience needs. For example, concise digital updates for store teams, detailed reports for managers, and visual storytelling for customer-facing campaigns. Using multiple channels reduces distortion and increases reach (Robbins and Judge, 2019).</w:t>
      </w:r>
    </w:p>
    <w:p w:rsidR="5FDDCD30" w:rsidP="337EABFF" w:rsidRDefault="5FDDCD30" w14:paraId="6FE23FD7" w14:textId="7861BB24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337EABFF" w:rsidR="5FDDCD30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US"/>
        </w:rPr>
        <w:t>Strengthen Upward Communication and Feedback Loops</w:t>
      </w:r>
      <w:r>
        <w:br/>
      </w:r>
      <w:r w:rsidRPr="337EABFF" w:rsidR="5FDDCD3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Create regular forums such as employee town halls, store feedback </w:t>
      </w:r>
      <w:r w:rsidRPr="337EABFF" w:rsidR="7F2E612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platforms,</w:t>
      </w:r>
      <w:r w:rsidRPr="337EABFF" w:rsidR="5FDDCD3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and digital suggestion tools. Encouraging two-way dialogue promotes psychological safety and innovation (Men and Bowen, 2017).</w:t>
      </w:r>
    </w:p>
    <w:p w:rsidR="5FDDCD30" w:rsidP="337EABFF" w:rsidRDefault="5FDDCD30" w14:paraId="113CF0B4" w14:textId="1EBE65F8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337EABFF" w:rsidR="5FDDCD30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US"/>
        </w:rPr>
        <w:t>Develop Managerial Communication Competence</w:t>
      </w:r>
      <w:r>
        <w:br/>
      </w:r>
      <w:r w:rsidRPr="337EABFF" w:rsidR="5FDDCD3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Expand training such as the “Conversational Wisdom” </w:t>
      </w:r>
      <w:r w:rsidRPr="337EABFF" w:rsidR="5FDDCD3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programme</w:t>
      </w:r>
      <w:r w:rsidRPr="337EABFF" w:rsidR="5FDDCD3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to all leadership levels, focusing on active listening, </w:t>
      </w:r>
      <w:r w:rsidRPr="337EABFF" w:rsidR="0533F5A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empathy,</w:t>
      </w:r>
      <w:r w:rsidRPr="337EABFF" w:rsidR="5FDDCD3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and clarity (The Conversation Space, 2023).</w:t>
      </w:r>
    </w:p>
    <w:p w:rsidR="5FDDCD30" w:rsidP="337EABFF" w:rsidRDefault="5FDDCD30" w14:paraId="648EAEC0" w14:textId="10786B7E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337EABFF" w:rsidR="5FDDCD30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US"/>
        </w:rPr>
        <w:t xml:space="preserve">Integrate Communication with </w:t>
      </w:r>
      <w:r w:rsidRPr="337EABFF" w:rsidR="5FDDCD30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US"/>
        </w:rPr>
        <w:t>Organisational</w:t>
      </w:r>
      <w:r w:rsidRPr="337EABFF" w:rsidR="5FDDCD30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US"/>
        </w:rPr>
        <w:t xml:space="preserve"> Culture</w:t>
      </w:r>
      <w:r>
        <w:br/>
      </w:r>
      <w:r w:rsidRPr="337EABFF" w:rsidR="5FDDCD3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Embed open communication as a core value within Boots’ inclusive culture initiatives. </w:t>
      </w:r>
      <w:r w:rsidRPr="337EABFF" w:rsidR="5FDDCD3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Recognise</w:t>
      </w:r>
      <w:r w:rsidRPr="337EABFF" w:rsidR="5FDDCD3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and reward transparent, supportive communication </w:t>
      </w:r>
      <w:r w:rsidRPr="337EABFF" w:rsidR="5FDDCD3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behaviours</w:t>
      </w:r>
      <w:r w:rsidRPr="337EABFF" w:rsidR="5FDDCD3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that reflect </w:t>
      </w:r>
      <w:r w:rsidRPr="337EABFF" w:rsidR="5FDDCD3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organisational</w:t>
      </w:r>
      <w:r w:rsidRPr="337EABFF" w:rsidR="5FDDCD3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values (Schein, 2017).</w:t>
      </w:r>
    </w:p>
    <w:p w:rsidR="5FDDCD30" w:rsidP="337EABFF" w:rsidRDefault="5FDDCD30" w14:paraId="6C4E6190" w14:textId="59F543DD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337EABFF" w:rsidR="5FDDCD30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US"/>
        </w:rPr>
        <w:t>Monitor and Evaluate Communication Effectiveness</w:t>
      </w:r>
      <w:r>
        <w:br/>
      </w:r>
      <w:r w:rsidRPr="337EABFF" w:rsidR="5FDDCD3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Conduct periodic communication audits and employee surveys to assess clarity, </w:t>
      </w:r>
      <w:r w:rsidRPr="337EABFF" w:rsidR="65D1337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timeliness,</w:t>
      </w:r>
      <w:r w:rsidRPr="337EABFF" w:rsidR="5FDDCD3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and engagement. Use findings to refine </w:t>
      </w:r>
      <w:r w:rsidRPr="337EABFF" w:rsidR="4A2DE7E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strategies</w:t>
      </w:r>
      <w:r w:rsidRPr="337EABFF" w:rsidR="5FDDCD3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and tools.</w:t>
      </w:r>
    </w:p>
    <w:p w:rsidR="5FDDCD30" w:rsidP="337EABFF" w:rsidRDefault="5FDDCD30" w14:paraId="1C5841F5" w14:textId="6A373F48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337EABFF" w:rsidR="5FDDCD3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Through these measures, Boots UK can enhance collaboration, engagement and performance across its multi-site operations while reinforcing a culture of openness and trust.</w:t>
      </w:r>
    </w:p>
    <w:p w:rsidR="337EABFF" w:rsidP="337EABFF" w:rsidRDefault="337EABFF" w14:paraId="58D78521" w14:textId="6B1BEF6E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1DC581BE" w:rsidP="337EABFF" w:rsidRDefault="1DC581BE" w14:paraId="7B788700" w14:textId="0D34EB87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  <w:r w:rsidRPr="337EABFF" w:rsidR="1DC581BE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>Conclusion</w:t>
      </w:r>
    </w:p>
    <w:p w:rsidR="1DC581BE" w:rsidP="337EABFF" w:rsidRDefault="1DC581BE" w14:paraId="0E390884" w14:textId="4A153AB4">
      <w:pPr>
        <w:pStyle w:val="Normal"/>
        <w:spacing w:before="240" w:beforeAutospacing="off" w:after="240" w:afterAutospacing="off"/>
      </w:pPr>
      <w:r w:rsidRPr="337EABFF" w:rsidR="1DC581B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Effective communication is a cornerstone of </w:t>
      </w:r>
      <w:r w:rsidRPr="337EABFF" w:rsidR="1DC581B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organisational</w:t>
      </w:r>
      <w:r w:rsidRPr="337EABFF" w:rsidR="1DC581B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success, linking structure, </w:t>
      </w:r>
      <w:r w:rsidRPr="337EABFF" w:rsidR="67DE5FC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culture,</w:t>
      </w:r>
      <w:r w:rsidRPr="337EABFF" w:rsidR="1DC581B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and performance. Within Boots UK, communication supports coordination across its extensive retail and healthcare network and shapes its inclusive </w:t>
      </w:r>
      <w:r w:rsidRPr="337EABFF" w:rsidR="1DC581B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organisational</w:t>
      </w:r>
      <w:r w:rsidRPr="337EABFF" w:rsidR="1DC581B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culture. The analysis </w:t>
      </w:r>
      <w:r w:rsidRPr="337EABFF" w:rsidR="1DC581B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demonstrates</w:t>
      </w:r>
      <w:r w:rsidRPr="337EABFF" w:rsidR="1DC581B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that while Boots UK employs diverse communication methods—face-to-face, written, digital and informal—challenges such as miscommunication, cultural barriers and digital overload persist. Addressing these requires leadership commitment, enhanced managerial communication </w:t>
      </w:r>
      <w:r w:rsidRPr="337EABFF" w:rsidR="573A015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skills,</w:t>
      </w:r>
      <w:r w:rsidRPr="337EABFF" w:rsidR="1DC581B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and consistent two-way dialogue. By adopting a multi-channel strategy, empowering employee </w:t>
      </w:r>
      <w:r w:rsidRPr="337EABFF" w:rsidR="4F99136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voice,</w:t>
      </w:r>
      <w:r w:rsidRPr="337EABFF" w:rsidR="1DC581B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and embedding communication within its culture, Boots UK can strengthen engagement and alignment with its strategic goals.</w:t>
      </w:r>
      <w:r w:rsidRPr="337EABFF" w:rsidR="1DC581B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bookmarkStart w:name="_Int_iL0bBZYs" w:id="1034316711"/>
      <w:r w:rsidRPr="337EABFF" w:rsidR="1DC581B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Ultimately, communicatio</w:t>
      </w:r>
      <w:r w:rsidRPr="337EABFF" w:rsidR="1DC581B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n</w:t>
      </w:r>
      <w:bookmarkEnd w:id="1034316711"/>
      <w:r w:rsidRPr="337EABFF" w:rsidR="1DC581B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is not merely a tool but a strategic capability that enables Boots UK to deliver high-quality customer experiences, support colleague wellbeing and</w:t>
      </w:r>
      <w:r w:rsidRPr="337EABFF" w:rsidR="1DC581B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337EABFF" w:rsidR="1DC581B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maintai</w:t>
      </w:r>
      <w:r w:rsidRPr="337EABFF" w:rsidR="1DC581B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n</w:t>
      </w:r>
      <w:r w:rsidRPr="337EABFF" w:rsidR="1DC581B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its position as a trusted health and beauty brand.</w:t>
      </w:r>
    </w:p>
    <w:p w:rsidR="1DC581BE" w:rsidP="337EABFF" w:rsidRDefault="1DC581BE" w14:paraId="1F7D3442" w14:textId="42376B4F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  <w:r w:rsidRPr="337EABFF" w:rsidR="1DC581BE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>References</w:t>
      </w:r>
    </w:p>
    <w:p w:rsidR="1DC581BE" w:rsidP="337EABFF" w:rsidRDefault="1DC581BE" w14:paraId="2E7F1963" w14:textId="0909993E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BITC (2024) </w:t>
      </w:r>
      <w:r w:rsidRPr="337EABFF" w:rsidR="1DC581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Boots: The Importance of Fair Work.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Business in the Community. Available at: </w:t>
      </w:r>
      <w:hyperlink r:id="R40bf5ecae51447f7">
        <w:r w:rsidRPr="337EABFF" w:rsidR="1DC581B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https://www.bitc.org.uk/case-study/boots-the-importance-of-fair-work/</w:t>
        </w:r>
      </w:hyperlink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8 November 2025).</w:t>
      </w:r>
    </w:p>
    <w:p w:rsidR="1DC581BE" w:rsidP="337EABFF" w:rsidRDefault="1DC581BE" w14:paraId="69F56310" w14:textId="100A7E35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Boots UK (2016) </w:t>
      </w:r>
      <w:r w:rsidRPr="337EABFF" w:rsidR="1DC581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Boots UK announces further steps in ongoing strategic </w:t>
      </w:r>
      <w:bookmarkStart w:name="_Int_Az71BLJy" w:id="2034929676"/>
      <w:r w:rsidRPr="337EABFF" w:rsidR="1DC581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plan</w:t>
      </w:r>
      <w:bookmarkEnd w:id="2034929676"/>
      <w:r w:rsidRPr="337EABFF" w:rsidR="1DC581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.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bd6ef50d6ecb4060">
        <w:r w:rsidRPr="337EABFF" w:rsidR="1DC581B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https://www.boots-uk.com/newsroom/news/boots-uk-announces-further-steps-in-ongoing-strategic-plan/</w:t>
        </w:r>
      </w:hyperlink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8 November 2025).</w:t>
      </w:r>
    </w:p>
    <w:p w:rsidR="1DC581BE" w:rsidP="337EABFF" w:rsidRDefault="1DC581BE" w14:paraId="72C73CF5" w14:textId="0E710B40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Clampitt, P. (2016) </w:t>
      </w:r>
      <w:bookmarkStart w:name="_Int_FQ3fII7u" w:id="426912124"/>
      <w:r w:rsidRPr="337EABFF" w:rsidR="1DC581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Communicating for</w:t>
      </w:r>
      <w:bookmarkEnd w:id="426912124"/>
      <w:r w:rsidRPr="337EABFF" w:rsidR="1DC581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Managerial Effectiveness.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4th 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edn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New York: Routledge.</w:t>
      </w:r>
    </w:p>
    <w:p w:rsidR="1DC581BE" w:rsidP="337EABFF" w:rsidRDefault="1DC581BE" w14:paraId="4F6C59F9" w14:textId="5A0B7DD1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Daft, R. L. (2020)</w:t>
      </w:r>
      <w:bookmarkStart w:name="_Int_0HimQa32" w:id="493782535"/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7EABFF" w:rsidR="1DC581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Organization</w:t>
      </w:r>
      <w:bookmarkEnd w:id="493782535"/>
      <w:r w:rsidRPr="337EABFF" w:rsidR="1DC581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Theory and Design.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13th 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edn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Cengage Learning.</w:t>
      </w:r>
    </w:p>
    <w:p w:rsidR="1DC581BE" w:rsidP="337EABFF" w:rsidRDefault="1DC581BE" w14:paraId="77423DB8" w14:textId="7A216423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Daft, R. L. and Lengel, R. H. (1986) ‘Organizational Information Requirements, Media Richness and Structural Design’, </w:t>
      </w:r>
      <w:r w:rsidRPr="337EABFF" w:rsidR="1DC581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Management Science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32(5), pp. 554–571.</w:t>
      </w:r>
    </w:p>
    <w:p w:rsidR="1DC581BE" w:rsidP="337EABFF" w:rsidRDefault="1DC581BE" w14:paraId="30BFB51B" w14:textId="1A79561F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Gudykunst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W. B. (2004)</w:t>
      </w:r>
      <w:bookmarkStart w:name="_Int_lBSMGN4U" w:id="1578348044"/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7EABFF" w:rsidR="1DC581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Bridging</w:t>
      </w:r>
      <w:bookmarkEnd w:id="1578348044"/>
      <w:r w:rsidRPr="337EABFF" w:rsidR="1DC581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Differences: Effective Intergroup Communication.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4th 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edn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London: SAGE.</w:t>
      </w:r>
    </w:p>
    <w:p w:rsidR="1DC581BE" w:rsidP="337EABFF" w:rsidRDefault="1DC581BE" w14:paraId="3005F6E0" w14:textId="040AEB1F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Kotter, J. P. (2012)</w:t>
      </w:r>
      <w:bookmarkStart w:name="_Int_NOtOgsrL" w:id="376512691"/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7EABFF" w:rsidR="1DC581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Leading</w:t>
      </w:r>
      <w:bookmarkEnd w:id="376512691"/>
      <w:r w:rsidRPr="337EABFF" w:rsidR="1DC581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Change.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Boston, MA: Harvard Business Review Press.</w:t>
      </w:r>
    </w:p>
    <w:p w:rsidR="1DC581BE" w:rsidP="337EABFF" w:rsidRDefault="1DC581BE" w14:paraId="4E9431E4" w14:textId="799E9B60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Men, L. </w:t>
      </w:r>
      <w:bookmarkStart w:name="_Int_wtRLIGLw" w:id="1959064321"/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R.</w:t>
      </w:r>
      <w:bookmarkEnd w:id="1959064321"/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Bowen, S. A. (2017) ‘Excellence in Internal Communication Management’, </w:t>
      </w:r>
      <w:r w:rsidRPr="337EABFF" w:rsidR="1DC581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Business Expert Press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New York.</w:t>
      </w:r>
    </w:p>
    <w:p w:rsidR="1DC581BE" w:rsidP="337EABFF" w:rsidRDefault="1DC581BE" w14:paraId="3ABADD8C" w14:textId="22B93708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Raconteur (2022) ‘Boots CIO on business transformation’, </w:t>
      </w:r>
      <w:r w:rsidRPr="337EABFF" w:rsidR="1DC581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Raconteur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9 May. Available at: </w:t>
      </w:r>
      <w:hyperlink r:id="Re8dc8928b21948fc">
        <w:r w:rsidRPr="337EABFF" w:rsidR="1DC581B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https://www.raconteur.net/growth-strategies/boots-cio-business-transformation/</w:t>
        </w:r>
      </w:hyperlink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8 November 2025).</w:t>
      </w:r>
    </w:p>
    <w:p w:rsidR="1DC581BE" w:rsidP="337EABFF" w:rsidRDefault="1DC581BE" w14:paraId="03DD77FA" w14:textId="5EF53E6E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Robbins, S. P. and Judge, T. A. (2019)</w:t>
      </w:r>
      <w:bookmarkStart w:name="_Int_vZcWdR30" w:id="722464587"/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7EABFF" w:rsidR="1DC581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Organizational</w:t>
      </w:r>
      <w:bookmarkEnd w:id="722464587"/>
      <w:r w:rsidRPr="337EABFF" w:rsidR="1DC581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Behavior.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18th 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edn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Harlow: Pearson Education.</w:t>
      </w:r>
    </w:p>
    <w:p w:rsidR="1DC581BE" w:rsidP="337EABFF" w:rsidRDefault="1DC581BE" w14:paraId="4D31DD1D" w14:textId="718C4B04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Schein, E. H. (2017)</w:t>
      </w:r>
      <w:bookmarkStart w:name="_Int_kIFYIGHI" w:id="350497304"/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37EABFF" w:rsidR="1DC581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Organizational</w:t>
      </w:r>
      <w:bookmarkEnd w:id="350497304"/>
      <w:r w:rsidRPr="337EABFF" w:rsidR="1DC581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Culture and Leadership.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5th 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edn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Hoboken, NJ: Wiley.</w:t>
      </w:r>
    </w:p>
    <w:p w:rsidR="1DC581BE" w:rsidP="337EABFF" w:rsidRDefault="1DC581BE" w14:paraId="0F74B353" w14:textId="79BC2105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Conversation Space (2023) </w:t>
      </w:r>
      <w:r w:rsidRPr="337EABFF" w:rsidR="1DC581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Boots: Building Conversational Wisdom.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Available at: </w:t>
      </w:r>
      <w:hyperlink r:id="Rd3167a5368424353">
        <w:r w:rsidRPr="337EABFF" w:rsidR="1DC581B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https://www.theconversationspace.com/case-studies/boots/</w:t>
        </w:r>
      </w:hyperlink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8 November 2025).</w:t>
      </w:r>
    </w:p>
    <w:p w:rsidR="1DC581BE" w:rsidP="337EABFF" w:rsidRDefault="1DC581BE" w14:paraId="6900F325" w14:textId="1854097A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Sun (2024) ‘Boots staff ordered back to office’, </w:t>
      </w:r>
      <w:r w:rsidRPr="337EABFF" w:rsidR="1DC581B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Sun</w:t>
      </w:r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15 January. Available at: </w:t>
      </w:r>
      <w:hyperlink r:id="Red13ae5d7a664ae3">
        <w:r w:rsidRPr="337EABFF" w:rsidR="1DC581B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https://www.thesun.co.uk/money/26457751/boots-staff-ordered-back-to-office/</w:t>
        </w:r>
      </w:hyperlink>
      <w:r w:rsidRPr="337EABFF" w:rsidR="1DC581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(Accessed 8 November 2025).</w:t>
      </w:r>
    </w:p>
    <w:p w:rsidR="337EABFF" w:rsidP="337EABFF" w:rsidRDefault="337EABFF" w14:paraId="2EEEC820" w14:textId="3B0F63BD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u w:val="none"/>
          <w:lang w:val="en-US"/>
        </w:rPr>
      </w:pPr>
    </w:p>
    <w:p w:rsidR="337EABFF" w:rsidP="337EABFF" w:rsidRDefault="337EABFF" w14:paraId="2F07726D" w14:textId="63D4E82F">
      <w:pPr>
        <w:pStyle w:val="ListParagraph"/>
        <w:ind w:left="72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9907602740454b68"/>
      <w:footerReference w:type="default" r:id="Ra286bf8d1331458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85BA8CE" w:rsidTr="085BA8CE" w14:paraId="120C39B9">
      <w:trPr>
        <w:trHeight w:val="300"/>
      </w:trPr>
      <w:tc>
        <w:tcPr>
          <w:tcW w:w="3120" w:type="dxa"/>
          <w:tcMar/>
        </w:tcPr>
        <w:p w:rsidR="085BA8CE" w:rsidP="085BA8CE" w:rsidRDefault="085BA8CE" w14:paraId="1F9A17BF" w14:textId="122C004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85BA8CE" w:rsidP="085BA8CE" w:rsidRDefault="085BA8CE" w14:paraId="4AE412E1" w14:textId="6FCFEE4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85BA8CE" w:rsidP="085BA8CE" w:rsidRDefault="085BA8CE" w14:paraId="7C0B77C4" w14:textId="12F454B7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085BA8CE" w:rsidP="085BA8CE" w:rsidRDefault="085BA8CE" w14:paraId="562D1C5D" w14:textId="6860D0C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85BA8CE" w:rsidTr="085BA8CE" w14:paraId="2BEDBFA1">
      <w:trPr>
        <w:trHeight w:val="300"/>
      </w:trPr>
      <w:tc>
        <w:tcPr>
          <w:tcW w:w="3120" w:type="dxa"/>
          <w:tcMar/>
        </w:tcPr>
        <w:p w:rsidR="085BA8CE" w:rsidP="085BA8CE" w:rsidRDefault="085BA8CE" w14:paraId="7F09CEA5" w14:textId="51448E0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85BA8CE" w:rsidP="085BA8CE" w:rsidRDefault="085BA8CE" w14:paraId="4054DD5A" w14:textId="6DCA3E2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85BA8CE" w:rsidP="085BA8CE" w:rsidRDefault="085BA8CE" w14:paraId="564640BC" w14:textId="4097E1E6">
          <w:pPr>
            <w:pStyle w:val="Header"/>
            <w:bidi w:val="0"/>
            <w:ind w:right="-115"/>
            <w:jc w:val="right"/>
          </w:pPr>
        </w:p>
      </w:tc>
    </w:tr>
  </w:tbl>
  <w:p w:rsidR="085BA8CE" w:rsidP="085BA8CE" w:rsidRDefault="085BA8CE" w14:paraId="67A3CFE3" w14:textId="1C9F085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SlYFDncvjWIs3o" int2:id="Ptd01U2r">
      <int2:state int2:type="spell" int2:value="Rejected"/>
    </int2:textHash>
    <int2:textHash int2:hashCode="m/C6mGJeQTWOW1" int2:id="dm4dybQO">
      <int2:state int2:type="spell" int2:value="Rejected"/>
    </int2:textHash>
    <int2:textHash int2:hashCode="OrtZNwJC/JiGrS" int2:id="Yjdy5V0e">
      <int2:state int2:type="spell" int2:value="Rejected"/>
    </int2:textHash>
    <int2:textHash int2:hashCode="Y7rxyEYEGk+h8X" int2:id="et1MlF4i">
      <int2:state int2:type="spell" int2:value="Rejected"/>
    </int2:textHash>
    <int2:textHash int2:hashCode="ATZhA4Wc49WTlz" int2:id="0fzISxWz">
      <int2:state int2:type="spell" int2:value="Rejected"/>
    </int2:textHash>
    <int2:textHash int2:hashCode="XSUiEPxXFZ9tOg" int2:id="ocQ72t1g">
      <int2:state int2:type="spell" int2:value="Rejected"/>
    </int2:textHash>
    <int2:textHash int2:hashCode="xQy+KnIliT8rxm" int2:id="jH2wFM1m">
      <int2:state int2:type="spell" int2:value="Rejected"/>
    </int2:textHash>
    <int2:textHash int2:hashCode="kv4UVae7TQCfC0" int2:id="uOFRDeFo">
      <int2:state int2:type="spell" int2:value="Rejected"/>
    </int2:textHash>
    <int2:textHash int2:hashCode="+pOqN1ZKhZqaJe" int2:id="OrrTs4D2">
      <int2:state int2:type="spell" int2:value="Rejected"/>
    </int2:textHash>
    <int2:textHash int2:hashCode="BoFOxoTkYnZQwc" int2:id="Uc2z4xNx">
      <int2:state int2:type="spell" int2:value="Rejected"/>
    </int2:textHash>
    <int2:textHash int2:hashCode="de6OmMavCSziU2" int2:id="SFSYgMci">
      <int2:state int2:type="spell" int2:value="Rejected"/>
    </int2:textHash>
    <int2:textHash int2:hashCode="ni8UUdXdlt6RIo" int2:id="fhbRijDA">
      <int2:state int2:type="spell" int2:value="Rejected"/>
    </int2:textHash>
    <int2:textHash int2:hashCode="kByidkXaRxGvMx" int2:id="EgKQEPHp">
      <int2:state int2:type="spell" int2:value="Rejected"/>
    </int2:textHash>
    <int2:textHash int2:hashCode="pqhoi+vDEWNyS5" int2:id="ujyKJ58r">
      <int2:state int2:type="spell" int2:value="Rejected"/>
    </int2:textHash>
    <int2:textHash int2:hashCode="xcgb3EeIup7nN2" int2:id="dlfyybvT">
      <int2:state int2:type="spell" int2:value="Rejected"/>
    </int2:textHash>
    <int2:bookmark int2:bookmarkName="_Int_ZnZBOjla" int2:invalidationBookmarkName="" int2:hashCode="6HovLIhD3ys/B8" int2:id="9c2CsbwH">
      <int2:state int2:type="style" int2:value="Rejected"/>
    </int2:bookmark>
    <int2:bookmark int2:bookmarkName="_Int_gi8VIx2N" int2:invalidationBookmarkName="" int2:hashCode="bTRP9iEX+KmO9l" int2:id="bAIBsivc">
      <int2:state int2:type="gram" int2:value="Rejected"/>
    </int2:bookmark>
    <int2:bookmark int2:bookmarkName="_Int_PUreNpX1" int2:invalidationBookmarkName="" int2:hashCode="vTQ6RQCQf2J9Ff" int2:id="yxznYGwf">
      <int2:state int2:type="style" int2:value="Rejected"/>
    </int2:bookmark>
    <int2:bookmark int2:bookmarkName="_Int_iL0bBZYs" int2:invalidationBookmarkName="" int2:hashCode="zEdtQm9suMj/BZ" int2:id="9xnFAoWF">
      <int2:state int2:type="style" int2:value="Rejected"/>
    </int2:bookmark>
    <int2:bookmark int2:bookmarkName="_Int_kIFYIGHI" int2:invalidationBookmarkName="" int2:hashCode="SBAFOqrGFv8aWg" int2:id="Gg9sv3QC">
      <int2:state int2:type="gram" int2:value="Rejected"/>
    </int2:bookmark>
    <int2:bookmark int2:bookmarkName="_Int_vZcWdR30" int2:invalidationBookmarkName="" int2:hashCode="SBAFOqrGFv8aWg" int2:id="WyDkBRk8">
      <int2:state int2:type="gram" int2:value="Rejected"/>
    </int2:bookmark>
    <int2:bookmark int2:bookmarkName="_Int_wtRLIGLw" int2:invalidationBookmarkName="" int2:hashCode="d/hG+iXuH0JdFC" int2:id="oaTqtS1C">
      <int2:state int2:type="style" int2:value="Rejected"/>
    </int2:bookmark>
    <int2:bookmark int2:bookmarkName="_Int_NOtOgsrL" int2:invalidationBookmarkName="" int2:hashCode="tMzDnRcBJYHjAi" int2:id="h0sCIiR7">
      <int2:state int2:type="gram" int2:value="Rejected"/>
    </int2:bookmark>
    <int2:bookmark int2:bookmarkName="_Int_lBSMGN4U" int2:invalidationBookmarkName="" int2:hashCode="Oym3y6h/Bfap1v" int2:id="VSrkVEt9">
      <int2:state int2:type="gram" int2:value="Rejected"/>
    </int2:bookmark>
    <int2:bookmark int2:bookmarkName="_Int_0HimQa32" int2:invalidationBookmarkName="" int2:hashCode="kRj4YD8EAQDkg3" int2:id="VcJ6pQxq">
      <int2:state int2:type="gram" int2:value="Rejected"/>
    </int2:bookmark>
    <int2:bookmark int2:bookmarkName="_Int_FQ3fII7u" int2:invalidationBookmarkName="" int2:hashCode="h9A7bYk3MPDSoM" int2:id="7OsZf4FY">
      <int2:state int2:type="gram" int2:value="Rejected"/>
    </int2:bookmark>
    <int2:bookmark int2:bookmarkName="_Int_Az71BLJy" int2:invalidationBookmarkName="" int2:hashCode="vtlxdbBuaOt/9X" int2:id="hAIui3Mj">
      <int2:state int2:type="gram" int2:value="Rejected"/>
    </int2:bookmark>
    <int2:bookmark int2:bookmarkName="_Int_X2b5NQF0" int2:invalidationBookmarkName="" int2:hashCode="93DMgA4zIutmpj" int2:id="LMtgR6Nm">
      <int2:state int2:type="gram" int2:value="Rejected"/>
    </int2:bookmark>
    <int2:bookmark int2:bookmarkName="_Int_oU722eTh" int2:invalidationBookmarkName="" int2:hashCode="7K5cEUTflE3CUV" int2:id="r6EzqTpl">
      <int2:state int2:type="gram" int2:value="Rejected"/>
    </int2:bookmark>
    <int2:bookmark int2:bookmarkName="_Int_2Klg3866" int2:invalidationBookmarkName="" int2:hashCode="bLvHSCZGQuSOGZ" int2:id="RG9V5UY1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c50a33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8ed1c0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e385d1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A8B9E0"/>
    <w:rsid w:val="00716730"/>
    <w:rsid w:val="0074F322"/>
    <w:rsid w:val="0078D98B"/>
    <w:rsid w:val="010BE930"/>
    <w:rsid w:val="012365C5"/>
    <w:rsid w:val="01706CE7"/>
    <w:rsid w:val="02BFA1D8"/>
    <w:rsid w:val="02E683D4"/>
    <w:rsid w:val="03251422"/>
    <w:rsid w:val="03335709"/>
    <w:rsid w:val="03409CEA"/>
    <w:rsid w:val="034C801E"/>
    <w:rsid w:val="03BA6D5A"/>
    <w:rsid w:val="03C4AADC"/>
    <w:rsid w:val="03D185B8"/>
    <w:rsid w:val="03E90CD9"/>
    <w:rsid w:val="04066990"/>
    <w:rsid w:val="048AD937"/>
    <w:rsid w:val="04C31B99"/>
    <w:rsid w:val="053089D5"/>
    <w:rsid w:val="0533F5A5"/>
    <w:rsid w:val="05A5E2DE"/>
    <w:rsid w:val="05D8324A"/>
    <w:rsid w:val="05DDE68E"/>
    <w:rsid w:val="06400BD3"/>
    <w:rsid w:val="067F12EC"/>
    <w:rsid w:val="06FA40CD"/>
    <w:rsid w:val="06FE9518"/>
    <w:rsid w:val="0749503B"/>
    <w:rsid w:val="085BA8CE"/>
    <w:rsid w:val="086A708C"/>
    <w:rsid w:val="08CF96D6"/>
    <w:rsid w:val="0913082E"/>
    <w:rsid w:val="0923795A"/>
    <w:rsid w:val="0A01DA92"/>
    <w:rsid w:val="0A682A7A"/>
    <w:rsid w:val="0A6CBBF1"/>
    <w:rsid w:val="0A7A2143"/>
    <w:rsid w:val="0B93F392"/>
    <w:rsid w:val="0BB981A2"/>
    <w:rsid w:val="0BE3D149"/>
    <w:rsid w:val="0C29D120"/>
    <w:rsid w:val="0C2FAA7A"/>
    <w:rsid w:val="0CAE7643"/>
    <w:rsid w:val="0D4AD17E"/>
    <w:rsid w:val="0D68939E"/>
    <w:rsid w:val="0DD985AC"/>
    <w:rsid w:val="0DED8E24"/>
    <w:rsid w:val="0E2CD804"/>
    <w:rsid w:val="0E515B15"/>
    <w:rsid w:val="0EC83FB8"/>
    <w:rsid w:val="0EF30758"/>
    <w:rsid w:val="0F1550D6"/>
    <w:rsid w:val="0FCBCD7F"/>
    <w:rsid w:val="1108F1B5"/>
    <w:rsid w:val="113B8F58"/>
    <w:rsid w:val="11849D49"/>
    <w:rsid w:val="11DEBA79"/>
    <w:rsid w:val="1255B912"/>
    <w:rsid w:val="12B96A80"/>
    <w:rsid w:val="12CBD9B2"/>
    <w:rsid w:val="13B3C52B"/>
    <w:rsid w:val="143F2BB6"/>
    <w:rsid w:val="1450FBEA"/>
    <w:rsid w:val="14B939B4"/>
    <w:rsid w:val="14FA5B5C"/>
    <w:rsid w:val="14FBD4CD"/>
    <w:rsid w:val="15F0AA68"/>
    <w:rsid w:val="1693F9A0"/>
    <w:rsid w:val="16B4687D"/>
    <w:rsid w:val="16C237FB"/>
    <w:rsid w:val="16C663D0"/>
    <w:rsid w:val="171447F6"/>
    <w:rsid w:val="171B447D"/>
    <w:rsid w:val="178A2168"/>
    <w:rsid w:val="179F0F75"/>
    <w:rsid w:val="17C87C35"/>
    <w:rsid w:val="18580E52"/>
    <w:rsid w:val="1867AB1C"/>
    <w:rsid w:val="18D91582"/>
    <w:rsid w:val="19050505"/>
    <w:rsid w:val="19E35AF3"/>
    <w:rsid w:val="19EEAA20"/>
    <w:rsid w:val="1A34709B"/>
    <w:rsid w:val="1A3CC252"/>
    <w:rsid w:val="1AFF5477"/>
    <w:rsid w:val="1B22CF31"/>
    <w:rsid w:val="1B8769A2"/>
    <w:rsid w:val="1BE29B43"/>
    <w:rsid w:val="1BEA93DA"/>
    <w:rsid w:val="1C2FFC14"/>
    <w:rsid w:val="1C5FF9F2"/>
    <w:rsid w:val="1C615DE0"/>
    <w:rsid w:val="1D0C7DDC"/>
    <w:rsid w:val="1DC581BE"/>
    <w:rsid w:val="1DF4E987"/>
    <w:rsid w:val="1E4CB2CB"/>
    <w:rsid w:val="1E86E6C9"/>
    <w:rsid w:val="1EEA062F"/>
    <w:rsid w:val="1F26E70F"/>
    <w:rsid w:val="1F3F7CC4"/>
    <w:rsid w:val="1F70B27F"/>
    <w:rsid w:val="1F7696D2"/>
    <w:rsid w:val="1FC9F7AA"/>
    <w:rsid w:val="20000AA2"/>
    <w:rsid w:val="2008DA4D"/>
    <w:rsid w:val="20B28622"/>
    <w:rsid w:val="20FE7CA9"/>
    <w:rsid w:val="215CAD68"/>
    <w:rsid w:val="21D4D2D2"/>
    <w:rsid w:val="2246EAAB"/>
    <w:rsid w:val="228285FC"/>
    <w:rsid w:val="22FA8FCF"/>
    <w:rsid w:val="243CA0DE"/>
    <w:rsid w:val="2445343C"/>
    <w:rsid w:val="25656A07"/>
    <w:rsid w:val="263CFC21"/>
    <w:rsid w:val="267CE958"/>
    <w:rsid w:val="2687D792"/>
    <w:rsid w:val="277C53EC"/>
    <w:rsid w:val="2790D050"/>
    <w:rsid w:val="285C7796"/>
    <w:rsid w:val="28F6D952"/>
    <w:rsid w:val="297007D2"/>
    <w:rsid w:val="29E7D1A9"/>
    <w:rsid w:val="2A07F0B4"/>
    <w:rsid w:val="2A83ABC8"/>
    <w:rsid w:val="2A95944F"/>
    <w:rsid w:val="2AD115E4"/>
    <w:rsid w:val="2ADCDC68"/>
    <w:rsid w:val="2BF86583"/>
    <w:rsid w:val="2CC0FA8E"/>
    <w:rsid w:val="2CE50818"/>
    <w:rsid w:val="2CF4163F"/>
    <w:rsid w:val="2D40517C"/>
    <w:rsid w:val="2D965ACA"/>
    <w:rsid w:val="2ECD6F60"/>
    <w:rsid w:val="2F4245F3"/>
    <w:rsid w:val="2F7EAFA6"/>
    <w:rsid w:val="306775BE"/>
    <w:rsid w:val="30C6B66D"/>
    <w:rsid w:val="30D943FC"/>
    <w:rsid w:val="30D96144"/>
    <w:rsid w:val="30EE1254"/>
    <w:rsid w:val="313B928F"/>
    <w:rsid w:val="314A8CE8"/>
    <w:rsid w:val="321849B8"/>
    <w:rsid w:val="3250A07F"/>
    <w:rsid w:val="32E65AE9"/>
    <w:rsid w:val="333B6353"/>
    <w:rsid w:val="333D36E7"/>
    <w:rsid w:val="33520387"/>
    <w:rsid w:val="337EABFF"/>
    <w:rsid w:val="3395CD69"/>
    <w:rsid w:val="33B1F67B"/>
    <w:rsid w:val="34BA476E"/>
    <w:rsid w:val="35073BDE"/>
    <w:rsid w:val="3507B3E9"/>
    <w:rsid w:val="35465FDE"/>
    <w:rsid w:val="35EA3B0A"/>
    <w:rsid w:val="3640B9F0"/>
    <w:rsid w:val="366ED308"/>
    <w:rsid w:val="3692C89C"/>
    <w:rsid w:val="369EA39C"/>
    <w:rsid w:val="36BB0218"/>
    <w:rsid w:val="372235C8"/>
    <w:rsid w:val="37760C0A"/>
    <w:rsid w:val="38173BC4"/>
    <w:rsid w:val="38301595"/>
    <w:rsid w:val="3888C32D"/>
    <w:rsid w:val="38CDF782"/>
    <w:rsid w:val="391A071A"/>
    <w:rsid w:val="39454422"/>
    <w:rsid w:val="39A119C0"/>
    <w:rsid w:val="39B41654"/>
    <w:rsid w:val="39CEFC0F"/>
    <w:rsid w:val="3AEDF5A3"/>
    <w:rsid w:val="3CBB33FE"/>
    <w:rsid w:val="3CDA7956"/>
    <w:rsid w:val="3CE590D3"/>
    <w:rsid w:val="3D75EF39"/>
    <w:rsid w:val="3D9E2095"/>
    <w:rsid w:val="3DDDA88C"/>
    <w:rsid w:val="3E415D32"/>
    <w:rsid w:val="3E68DE2D"/>
    <w:rsid w:val="3E820F4D"/>
    <w:rsid w:val="3EAB27DA"/>
    <w:rsid w:val="3EEFD756"/>
    <w:rsid w:val="3EF5876E"/>
    <w:rsid w:val="3F66DB56"/>
    <w:rsid w:val="3F984F36"/>
    <w:rsid w:val="404A6F4F"/>
    <w:rsid w:val="407232A8"/>
    <w:rsid w:val="4089367A"/>
    <w:rsid w:val="4147BFAE"/>
    <w:rsid w:val="4176D6D8"/>
    <w:rsid w:val="41E17262"/>
    <w:rsid w:val="42ADAC6B"/>
    <w:rsid w:val="42FE08F5"/>
    <w:rsid w:val="43591D1E"/>
    <w:rsid w:val="43DF5C62"/>
    <w:rsid w:val="44E1171B"/>
    <w:rsid w:val="44F7AB1E"/>
    <w:rsid w:val="451483F7"/>
    <w:rsid w:val="451A07D0"/>
    <w:rsid w:val="462BB609"/>
    <w:rsid w:val="463C7803"/>
    <w:rsid w:val="46876693"/>
    <w:rsid w:val="46885170"/>
    <w:rsid w:val="46C5EAA7"/>
    <w:rsid w:val="46DF7F62"/>
    <w:rsid w:val="46FEAB91"/>
    <w:rsid w:val="474A41DE"/>
    <w:rsid w:val="480B841E"/>
    <w:rsid w:val="48DF2900"/>
    <w:rsid w:val="48FEB77C"/>
    <w:rsid w:val="4930FB83"/>
    <w:rsid w:val="49EB6E00"/>
    <w:rsid w:val="4A00DF1E"/>
    <w:rsid w:val="4A2AEB89"/>
    <w:rsid w:val="4A2DE7E5"/>
    <w:rsid w:val="4A64621D"/>
    <w:rsid w:val="4A683701"/>
    <w:rsid w:val="4AA07984"/>
    <w:rsid w:val="4AE322D9"/>
    <w:rsid w:val="4B2EB852"/>
    <w:rsid w:val="4B98C9B4"/>
    <w:rsid w:val="4BD65BB3"/>
    <w:rsid w:val="4CB13F5F"/>
    <w:rsid w:val="4D8BD1F8"/>
    <w:rsid w:val="4D972F5B"/>
    <w:rsid w:val="4DA2BE64"/>
    <w:rsid w:val="4DAA6F1D"/>
    <w:rsid w:val="4E35DC80"/>
    <w:rsid w:val="4E568AAD"/>
    <w:rsid w:val="4EA28CF8"/>
    <w:rsid w:val="4EA8DFC0"/>
    <w:rsid w:val="4EFF0D39"/>
    <w:rsid w:val="4F1409C6"/>
    <w:rsid w:val="4F991361"/>
    <w:rsid w:val="4FDE31A7"/>
    <w:rsid w:val="504D30C4"/>
    <w:rsid w:val="50E6361B"/>
    <w:rsid w:val="50FA912F"/>
    <w:rsid w:val="51C24D1A"/>
    <w:rsid w:val="52EC673B"/>
    <w:rsid w:val="530838C6"/>
    <w:rsid w:val="533E9096"/>
    <w:rsid w:val="5393919B"/>
    <w:rsid w:val="53D118DE"/>
    <w:rsid w:val="53E49AE8"/>
    <w:rsid w:val="54320377"/>
    <w:rsid w:val="5474BA8F"/>
    <w:rsid w:val="551BFB9C"/>
    <w:rsid w:val="5530B24C"/>
    <w:rsid w:val="55DE8096"/>
    <w:rsid w:val="569AEC86"/>
    <w:rsid w:val="56FE095E"/>
    <w:rsid w:val="56FE9CEE"/>
    <w:rsid w:val="570B2EED"/>
    <w:rsid w:val="570CF181"/>
    <w:rsid w:val="5716D0D0"/>
    <w:rsid w:val="57302695"/>
    <w:rsid w:val="573A0154"/>
    <w:rsid w:val="5836000F"/>
    <w:rsid w:val="58A0ACC0"/>
    <w:rsid w:val="58E2F378"/>
    <w:rsid w:val="5997880C"/>
    <w:rsid w:val="599D792F"/>
    <w:rsid w:val="59A8B9E0"/>
    <w:rsid w:val="59B97303"/>
    <w:rsid w:val="5A0B0416"/>
    <w:rsid w:val="5A32C1D0"/>
    <w:rsid w:val="5A8CFCB1"/>
    <w:rsid w:val="5AB34DEE"/>
    <w:rsid w:val="5AFE4A9A"/>
    <w:rsid w:val="5B5B3663"/>
    <w:rsid w:val="5B6A1172"/>
    <w:rsid w:val="5BD81373"/>
    <w:rsid w:val="5C31A774"/>
    <w:rsid w:val="5C3416ED"/>
    <w:rsid w:val="5C6EAD2E"/>
    <w:rsid w:val="5CA03B13"/>
    <w:rsid w:val="5D13227A"/>
    <w:rsid w:val="5D91B7F2"/>
    <w:rsid w:val="5DE015E7"/>
    <w:rsid w:val="5E04BE8E"/>
    <w:rsid w:val="5E2A5DA8"/>
    <w:rsid w:val="5E717774"/>
    <w:rsid w:val="5E71B123"/>
    <w:rsid w:val="5E800892"/>
    <w:rsid w:val="5EF1F43B"/>
    <w:rsid w:val="5FB44A75"/>
    <w:rsid w:val="5FCF0D21"/>
    <w:rsid w:val="5FDDCD30"/>
    <w:rsid w:val="603C2498"/>
    <w:rsid w:val="6151E945"/>
    <w:rsid w:val="62196997"/>
    <w:rsid w:val="6255872E"/>
    <w:rsid w:val="62FE45D9"/>
    <w:rsid w:val="63C522DD"/>
    <w:rsid w:val="6471A85B"/>
    <w:rsid w:val="64808077"/>
    <w:rsid w:val="649BF0FD"/>
    <w:rsid w:val="64C5E1BC"/>
    <w:rsid w:val="652450B2"/>
    <w:rsid w:val="65C67090"/>
    <w:rsid w:val="65D1337C"/>
    <w:rsid w:val="6610851F"/>
    <w:rsid w:val="661E0BB7"/>
    <w:rsid w:val="6682DC11"/>
    <w:rsid w:val="66C8A446"/>
    <w:rsid w:val="6705E492"/>
    <w:rsid w:val="6773DEB9"/>
    <w:rsid w:val="67904602"/>
    <w:rsid w:val="67DE5FCB"/>
    <w:rsid w:val="6812DF51"/>
    <w:rsid w:val="6816BF73"/>
    <w:rsid w:val="682D30B2"/>
    <w:rsid w:val="6848F136"/>
    <w:rsid w:val="68DD9F98"/>
    <w:rsid w:val="694830DF"/>
    <w:rsid w:val="699EF7E1"/>
    <w:rsid w:val="69CC3981"/>
    <w:rsid w:val="69EC4E7B"/>
    <w:rsid w:val="69F0E443"/>
    <w:rsid w:val="69F1BB95"/>
    <w:rsid w:val="6A594ACD"/>
    <w:rsid w:val="6AEC36F8"/>
    <w:rsid w:val="6B084219"/>
    <w:rsid w:val="6B8C36AB"/>
    <w:rsid w:val="6C33EDB3"/>
    <w:rsid w:val="6C44357B"/>
    <w:rsid w:val="6C53DFC3"/>
    <w:rsid w:val="6CD05A2E"/>
    <w:rsid w:val="6D275615"/>
    <w:rsid w:val="6DFDA41E"/>
    <w:rsid w:val="6E236273"/>
    <w:rsid w:val="6E24E065"/>
    <w:rsid w:val="6E414F97"/>
    <w:rsid w:val="6E914EA5"/>
    <w:rsid w:val="6F2F81CC"/>
    <w:rsid w:val="6F9BF824"/>
    <w:rsid w:val="704356E2"/>
    <w:rsid w:val="7060915E"/>
    <w:rsid w:val="707F9FD3"/>
    <w:rsid w:val="70A50566"/>
    <w:rsid w:val="70C252B8"/>
    <w:rsid w:val="7121AD57"/>
    <w:rsid w:val="71709883"/>
    <w:rsid w:val="7183F6A4"/>
    <w:rsid w:val="71D454AE"/>
    <w:rsid w:val="71E5CA79"/>
    <w:rsid w:val="72734EE9"/>
    <w:rsid w:val="727C5027"/>
    <w:rsid w:val="731BE5A1"/>
    <w:rsid w:val="73874042"/>
    <w:rsid w:val="73E71B9F"/>
    <w:rsid w:val="74041011"/>
    <w:rsid w:val="74264728"/>
    <w:rsid w:val="74544CB6"/>
    <w:rsid w:val="7472EB0D"/>
    <w:rsid w:val="74E4EFBD"/>
    <w:rsid w:val="752CAEE8"/>
    <w:rsid w:val="759DBDBB"/>
    <w:rsid w:val="75D67B59"/>
    <w:rsid w:val="76A7A4EA"/>
    <w:rsid w:val="76D25A08"/>
    <w:rsid w:val="76DDB031"/>
    <w:rsid w:val="76E5ED4D"/>
    <w:rsid w:val="76F0F097"/>
    <w:rsid w:val="77042B28"/>
    <w:rsid w:val="77212D22"/>
    <w:rsid w:val="77258AC3"/>
    <w:rsid w:val="77314C73"/>
    <w:rsid w:val="777E21EE"/>
    <w:rsid w:val="779D2FA4"/>
    <w:rsid w:val="787B85A8"/>
    <w:rsid w:val="78D909FC"/>
    <w:rsid w:val="79532ACE"/>
    <w:rsid w:val="79ECD7C6"/>
    <w:rsid w:val="7A3049F5"/>
    <w:rsid w:val="7A4D1171"/>
    <w:rsid w:val="7AFB28D4"/>
    <w:rsid w:val="7B681828"/>
    <w:rsid w:val="7B6E6FED"/>
    <w:rsid w:val="7B76D7F3"/>
    <w:rsid w:val="7B8C7429"/>
    <w:rsid w:val="7BB78FFB"/>
    <w:rsid w:val="7C996CA3"/>
    <w:rsid w:val="7CAEDAC6"/>
    <w:rsid w:val="7D2AF8A4"/>
    <w:rsid w:val="7DAB307D"/>
    <w:rsid w:val="7DE50CF9"/>
    <w:rsid w:val="7E659D0F"/>
    <w:rsid w:val="7ECC5837"/>
    <w:rsid w:val="7F1B7411"/>
    <w:rsid w:val="7F2E612B"/>
    <w:rsid w:val="7F36DC6E"/>
    <w:rsid w:val="7FB228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A8B9E0"/>
  <w15:chartTrackingRefBased/>
  <w15:docId w15:val="{B01EADD3-3ECE-4608-B3AE-881ACA1F557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085BA8C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85BA8C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085BA8CE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337EABF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9907602740454b68" /><Relationship Type="http://schemas.openxmlformats.org/officeDocument/2006/relationships/footer" Target="footer.xml" Id="Ra286bf8d1331458f" /><Relationship Type="http://schemas.openxmlformats.org/officeDocument/2006/relationships/numbering" Target="numbering.xml" Id="R000a033ab3a64752" /><Relationship Type="http://schemas.openxmlformats.org/officeDocument/2006/relationships/image" Target="/media/image.png" Id="rId360646679" /><Relationship Type="http://schemas.openxmlformats.org/officeDocument/2006/relationships/hyperlink" Target="https://www.bitc.org.uk/case-study/boots-the-importance-of-fair-work/?utm_source=chatgpt.com" TargetMode="External" Id="R40bf5ecae51447f7" /><Relationship Type="http://schemas.openxmlformats.org/officeDocument/2006/relationships/hyperlink" Target="https://www.boots-uk.com/newsroom/news/boots-uk-announces-further-steps-in-ongoing-strategic-plan/?utm_source=chatgpt.com" TargetMode="External" Id="Rbd6ef50d6ecb4060" /><Relationship Type="http://schemas.openxmlformats.org/officeDocument/2006/relationships/hyperlink" Target="https://www.raconteur.net/growth-strategies/boots-cio-business-transformation/?utm_source=chatgpt.com" TargetMode="External" Id="Re8dc8928b21948fc" /><Relationship Type="http://schemas.openxmlformats.org/officeDocument/2006/relationships/hyperlink" Target="https://www.theconversationspace.com/case-studies/boots/?utm_source=chatgpt.com" TargetMode="External" Id="Rd3167a5368424353" /><Relationship Type="http://schemas.openxmlformats.org/officeDocument/2006/relationships/hyperlink" Target="https://www.thesun.co.uk/money/26457751/boots-staff-ordered-back-to-office/?utm_source=chatgpt.com" TargetMode="External" Id="Red13ae5d7a664ae3" /><Relationship Type="http://schemas.microsoft.com/office/2020/10/relationships/intelligence" Target="intelligence2.xml" Id="R50dd13ad925144d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2025-11-08T09:27:04.9367101Z</dcterms:created>
  <dcterms:modified xsi:type="dcterms:W3CDTF">2025-11-12T18:07:44.1885060Z</dcterms:modified>
  <dc:creator>Nadia Ahmed (2437812)</dc:creator>
  <lastModifiedBy>Nadia Ahmed (2437812)</lastModifiedBy>
</coreProperties>
</file>