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FF4A18" w14:textId="5969CE66" w:rsidR="002C2E64" w:rsidRDefault="002C2E64" w:rsidP="00363C08">
      <w:pPr>
        <w:jc w:val="center"/>
        <w:rPr>
          <w:b/>
          <w:bCs/>
          <w:u w:val="single"/>
        </w:rPr>
      </w:pPr>
    </w:p>
    <w:p w14:paraId="780B683E" w14:textId="77777777" w:rsidR="00594BEC" w:rsidRDefault="00594BEC">
      <w:pPr>
        <w:rPr>
          <w:b/>
          <w:bCs/>
          <w:u w:val="single"/>
        </w:rPr>
      </w:pPr>
    </w:p>
    <w:p w14:paraId="0453AE42" w14:textId="77777777" w:rsidR="00594BEC" w:rsidRDefault="00594BEC">
      <w:pPr>
        <w:rPr>
          <w:b/>
          <w:bCs/>
          <w:u w:val="single"/>
        </w:rPr>
      </w:pPr>
    </w:p>
    <w:p w14:paraId="7DCBB062" w14:textId="77777777" w:rsidR="00780B12" w:rsidRDefault="00780B12">
      <w:pPr>
        <w:rPr>
          <w:rFonts w:ascii="Arial" w:hAnsi="Arial" w:cs="Arial"/>
          <w:b/>
          <w:bCs/>
          <w:sz w:val="36"/>
          <w:szCs w:val="36"/>
        </w:rPr>
      </w:pPr>
    </w:p>
    <w:p w14:paraId="068D0E1A" w14:textId="77777777" w:rsidR="00780B12" w:rsidRDefault="00780B12">
      <w:pPr>
        <w:rPr>
          <w:rFonts w:ascii="Arial" w:hAnsi="Arial" w:cs="Arial"/>
          <w:b/>
          <w:bCs/>
          <w:sz w:val="36"/>
          <w:szCs w:val="36"/>
        </w:rPr>
      </w:pPr>
    </w:p>
    <w:p w14:paraId="0572FA4E" w14:textId="1D20007B" w:rsidR="00780B12" w:rsidRDefault="00780B12" w:rsidP="00780B12">
      <w:pPr>
        <w:spacing w:line="480" w:lineRule="auto"/>
        <w:jc w:val="center"/>
        <w:rPr>
          <w:rFonts w:ascii="Arial" w:hAnsi="Arial" w:cs="Arial"/>
          <w:b/>
          <w:bCs/>
          <w:sz w:val="36"/>
          <w:szCs w:val="36"/>
        </w:rPr>
      </w:pPr>
      <w:r w:rsidRPr="00780B12">
        <w:rPr>
          <w:rFonts w:ascii="Arial" w:hAnsi="Arial" w:cs="Arial"/>
          <w:b/>
          <w:bCs/>
          <w:sz w:val="36"/>
          <w:szCs w:val="36"/>
        </w:rPr>
        <w:t>What would be the impact of stricter drink drive laws on road safety and accident rates within England, Wales, and Northern Ireland?</w:t>
      </w:r>
    </w:p>
    <w:p w14:paraId="22B9F665" w14:textId="77777777" w:rsidR="00126420" w:rsidRDefault="00126420" w:rsidP="00780B12">
      <w:pPr>
        <w:spacing w:line="480" w:lineRule="auto"/>
        <w:jc w:val="center"/>
        <w:rPr>
          <w:rFonts w:ascii="Arial" w:hAnsi="Arial" w:cs="Arial"/>
          <w:b/>
          <w:bCs/>
          <w:sz w:val="36"/>
          <w:szCs w:val="36"/>
        </w:rPr>
      </w:pPr>
    </w:p>
    <w:p w14:paraId="5AD1BA95" w14:textId="77777777" w:rsidR="00126420" w:rsidRDefault="00126420" w:rsidP="00126420">
      <w:pPr>
        <w:tabs>
          <w:tab w:val="left" w:pos="3330"/>
        </w:tabs>
        <w:spacing w:line="480" w:lineRule="auto"/>
        <w:jc w:val="center"/>
        <w:rPr>
          <w:rFonts w:ascii="Arial" w:hAnsi="Arial" w:cs="Arial"/>
          <w:b/>
          <w:bCs/>
          <w:sz w:val="24"/>
          <w:szCs w:val="24"/>
        </w:rPr>
      </w:pPr>
      <w:r>
        <w:rPr>
          <w:rFonts w:ascii="Arial" w:hAnsi="Arial" w:cs="Arial"/>
          <w:b/>
          <w:bCs/>
          <w:sz w:val="24"/>
          <w:szCs w:val="24"/>
        </w:rPr>
        <w:t>School: UWTSD Swansea</w:t>
      </w:r>
    </w:p>
    <w:p w14:paraId="3AEFD207" w14:textId="77777777" w:rsidR="00126420" w:rsidRDefault="00126420" w:rsidP="00126420">
      <w:pPr>
        <w:tabs>
          <w:tab w:val="left" w:pos="3330"/>
        </w:tabs>
        <w:spacing w:line="480" w:lineRule="auto"/>
        <w:jc w:val="center"/>
        <w:rPr>
          <w:rFonts w:ascii="Arial" w:hAnsi="Arial" w:cs="Arial"/>
          <w:b/>
          <w:bCs/>
          <w:sz w:val="24"/>
          <w:szCs w:val="24"/>
        </w:rPr>
      </w:pPr>
      <w:r>
        <w:rPr>
          <w:rFonts w:ascii="Arial" w:hAnsi="Arial" w:cs="Arial"/>
          <w:b/>
          <w:bCs/>
          <w:sz w:val="24"/>
          <w:szCs w:val="24"/>
        </w:rPr>
        <w:t xml:space="preserve">Degree: Policing and Criminology </w:t>
      </w:r>
    </w:p>
    <w:p w14:paraId="1D591F9A" w14:textId="07D88BBB" w:rsidR="00126420" w:rsidRDefault="00126420" w:rsidP="00126420">
      <w:pPr>
        <w:tabs>
          <w:tab w:val="left" w:pos="3330"/>
        </w:tabs>
        <w:spacing w:line="480" w:lineRule="auto"/>
        <w:jc w:val="center"/>
        <w:rPr>
          <w:rFonts w:ascii="Arial" w:hAnsi="Arial" w:cs="Arial"/>
          <w:b/>
          <w:bCs/>
          <w:sz w:val="24"/>
          <w:szCs w:val="24"/>
        </w:rPr>
      </w:pPr>
      <w:r>
        <w:rPr>
          <w:rFonts w:ascii="Arial" w:hAnsi="Arial" w:cs="Arial"/>
          <w:b/>
          <w:bCs/>
          <w:sz w:val="24"/>
          <w:szCs w:val="24"/>
        </w:rPr>
        <w:t xml:space="preserve">Due Date:  </w:t>
      </w:r>
      <w:r w:rsidR="00FE02CD">
        <w:rPr>
          <w:rFonts w:ascii="Arial" w:hAnsi="Arial" w:cs="Arial"/>
          <w:b/>
          <w:bCs/>
          <w:sz w:val="24"/>
          <w:szCs w:val="24"/>
        </w:rPr>
        <w:t xml:space="preserve">07 </w:t>
      </w:r>
      <w:r>
        <w:rPr>
          <w:rFonts w:ascii="Arial" w:hAnsi="Arial" w:cs="Arial"/>
          <w:b/>
          <w:bCs/>
          <w:sz w:val="24"/>
          <w:szCs w:val="24"/>
        </w:rPr>
        <w:t>April 2025</w:t>
      </w:r>
    </w:p>
    <w:p w14:paraId="6BEAD177" w14:textId="322E6A3E" w:rsidR="00F9778B" w:rsidRDefault="00F9778B" w:rsidP="00126420">
      <w:pPr>
        <w:tabs>
          <w:tab w:val="left" w:pos="3330"/>
        </w:tabs>
        <w:spacing w:line="480" w:lineRule="auto"/>
        <w:jc w:val="center"/>
        <w:rPr>
          <w:rFonts w:ascii="Arial" w:hAnsi="Arial" w:cs="Arial"/>
          <w:b/>
          <w:bCs/>
          <w:sz w:val="24"/>
          <w:szCs w:val="24"/>
        </w:rPr>
      </w:pPr>
      <w:r>
        <w:rPr>
          <w:rFonts w:ascii="Arial" w:hAnsi="Arial" w:cs="Arial"/>
          <w:b/>
          <w:bCs/>
          <w:sz w:val="24"/>
          <w:szCs w:val="24"/>
        </w:rPr>
        <w:t>Student: Louis Barrett - 2134408</w:t>
      </w:r>
    </w:p>
    <w:p w14:paraId="7F1E0E3D" w14:textId="1425584E" w:rsidR="00126420" w:rsidRDefault="00126420" w:rsidP="00126420">
      <w:pPr>
        <w:tabs>
          <w:tab w:val="left" w:pos="3330"/>
        </w:tabs>
        <w:spacing w:line="480" w:lineRule="auto"/>
        <w:jc w:val="center"/>
        <w:rPr>
          <w:rFonts w:ascii="Arial" w:hAnsi="Arial" w:cs="Arial"/>
          <w:b/>
          <w:bCs/>
          <w:sz w:val="24"/>
          <w:szCs w:val="24"/>
        </w:rPr>
      </w:pPr>
      <w:r>
        <w:rPr>
          <w:rFonts w:ascii="Arial" w:hAnsi="Arial" w:cs="Arial"/>
          <w:b/>
          <w:bCs/>
          <w:sz w:val="24"/>
          <w:szCs w:val="24"/>
        </w:rPr>
        <w:t xml:space="preserve">Word Count: </w:t>
      </w:r>
      <w:r w:rsidR="000B5167">
        <w:rPr>
          <w:rFonts w:ascii="Arial" w:hAnsi="Arial" w:cs="Arial"/>
          <w:b/>
          <w:bCs/>
          <w:sz w:val="24"/>
          <w:szCs w:val="24"/>
        </w:rPr>
        <w:t>7,307</w:t>
      </w:r>
    </w:p>
    <w:p w14:paraId="31C48291" w14:textId="77777777" w:rsidR="00126420" w:rsidRPr="00780B12" w:rsidRDefault="00126420" w:rsidP="00780B12">
      <w:pPr>
        <w:spacing w:line="480" w:lineRule="auto"/>
        <w:jc w:val="center"/>
        <w:rPr>
          <w:rFonts w:ascii="Arial" w:hAnsi="Arial" w:cs="Arial"/>
          <w:b/>
          <w:bCs/>
          <w:sz w:val="36"/>
          <w:szCs w:val="36"/>
        </w:rPr>
      </w:pPr>
    </w:p>
    <w:p w14:paraId="5540EA04" w14:textId="64D97539" w:rsidR="00594BEC" w:rsidRDefault="00594BEC">
      <w:pPr>
        <w:rPr>
          <w:b/>
          <w:bCs/>
          <w:u w:val="single"/>
        </w:rPr>
      </w:pPr>
      <w:r>
        <w:rPr>
          <w:noProof/>
        </w:rPr>
        <w:drawing>
          <wp:anchor distT="0" distB="0" distL="114300" distR="114300" simplePos="0" relativeHeight="251659264" behindDoc="0" locked="0" layoutInCell="1" allowOverlap="1" wp14:anchorId="1606617B" wp14:editId="2925869E">
            <wp:simplePos x="0" y="0"/>
            <wp:positionH relativeFrom="margin">
              <wp:align>center</wp:align>
            </wp:positionH>
            <wp:positionV relativeFrom="margin">
              <wp:posOffset>655320</wp:posOffset>
            </wp:positionV>
            <wp:extent cx="5217160" cy="1729740"/>
            <wp:effectExtent l="0" t="0" r="2540" b="381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17160" cy="1729740"/>
                    </a:xfrm>
                    <a:prstGeom prst="rect">
                      <a:avLst/>
                    </a:prstGeom>
                    <a:noFill/>
                  </pic:spPr>
                </pic:pic>
              </a:graphicData>
            </a:graphic>
            <wp14:sizeRelH relativeFrom="margin">
              <wp14:pctWidth>0</wp14:pctWidth>
            </wp14:sizeRelH>
            <wp14:sizeRelV relativeFrom="margin">
              <wp14:pctHeight>0</wp14:pctHeight>
            </wp14:sizeRelV>
          </wp:anchor>
        </w:drawing>
      </w:r>
      <w:r w:rsidR="002C2E64">
        <w:rPr>
          <w:b/>
          <w:bCs/>
          <w:u w:val="single"/>
        </w:rPr>
        <w:br w:type="page"/>
      </w:r>
    </w:p>
    <w:p w14:paraId="02E57203" w14:textId="77777777" w:rsidR="00CD6793" w:rsidRPr="003E6CEA" w:rsidRDefault="00CD6793" w:rsidP="00CD6793">
      <w:pPr>
        <w:rPr>
          <w:u w:val="single"/>
        </w:rPr>
      </w:pPr>
      <w:r w:rsidRPr="003E6CEA">
        <w:rPr>
          <w:u w:val="single"/>
        </w:rPr>
        <w:lastRenderedPageBreak/>
        <w:t xml:space="preserve">Declaration </w:t>
      </w:r>
    </w:p>
    <w:p w14:paraId="37538E65" w14:textId="77777777" w:rsidR="00CD6793" w:rsidRDefault="00CD6793" w:rsidP="00CD6793">
      <w:pPr>
        <w:spacing w:after="0"/>
      </w:pPr>
      <w:r w:rsidRPr="003E6CEA">
        <w:t>This work has not previously been accepted in substance for any degree and is not being concurrently submitted in candidature for any degree.</w:t>
      </w:r>
    </w:p>
    <w:p w14:paraId="0668F191" w14:textId="77777777" w:rsidR="00CF3571" w:rsidRPr="003E6CEA" w:rsidRDefault="00CF3571" w:rsidP="00CD6793">
      <w:pPr>
        <w:spacing w:after="0"/>
      </w:pPr>
    </w:p>
    <w:p w14:paraId="1B8A801A" w14:textId="69148D26" w:rsidR="00CD6793" w:rsidRPr="003E6CEA" w:rsidRDefault="00CD6793" w:rsidP="00CD6793">
      <w:pPr>
        <w:spacing w:after="0"/>
      </w:pPr>
      <w:r w:rsidRPr="003E6CEA">
        <w:t xml:space="preserve">Signed: </w:t>
      </w:r>
      <w:r w:rsidR="008976F5">
        <w:t>L.</w:t>
      </w:r>
      <w:proofErr w:type="gramStart"/>
      <w:r w:rsidR="008976F5">
        <w:t>J.Barrett</w:t>
      </w:r>
      <w:proofErr w:type="gramEnd"/>
    </w:p>
    <w:p w14:paraId="2B6133E6" w14:textId="3E88396C" w:rsidR="00CD6793" w:rsidRPr="003E6CEA" w:rsidRDefault="00CD6793" w:rsidP="00CD6793">
      <w:pPr>
        <w:spacing w:after="0"/>
      </w:pPr>
      <w:r w:rsidRPr="003E6CEA">
        <w:t xml:space="preserve">Date: </w:t>
      </w:r>
      <w:r w:rsidR="00F47045">
        <w:t>02/04/2025</w:t>
      </w:r>
    </w:p>
    <w:p w14:paraId="4B10B8D9" w14:textId="77777777" w:rsidR="00CD6793" w:rsidRDefault="00CD6793" w:rsidP="00CD6793"/>
    <w:p w14:paraId="5B9042CF" w14:textId="77777777" w:rsidR="00CD6793" w:rsidRPr="003E6CEA" w:rsidRDefault="00CD6793" w:rsidP="00CD6793">
      <w:pPr>
        <w:spacing w:after="0"/>
      </w:pPr>
      <w:r w:rsidRPr="003E6CEA">
        <w:t xml:space="preserve">STATEMENT 1 </w:t>
      </w:r>
    </w:p>
    <w:p w14:paraId="485FE135" w14:textId="77777777" w:rsidR="00CD6793" w:rsidRDefault="00CD6793" w:rsidP="00CD6793">
      <w:pPr>
        <w:spacing w:after="0"/>
      </w:pPr>
      <w:r w:rsidRPr="003E6CEA">
        <w:t>This dissertation is being submitted in partial fulfilment of the requirements for the degree of BA.</w:t>
      </w:r>
    </w:p>
    <w:p w14:paraId="63EA5C76" w14:textId="77777777" w:rsidR="00CF3571" w:rsidRPr="003E6CEA" w:rsidRDefault="00CF3571" w:rsidP="00CD6793">
      <w:pPr>
        <w:spacing w:after="0"/>
      </w:pPr>
    </w:p>
    <w:p w14:paraId="214F7836" w14:textId="1A034FEB" w:rsidR="00CD6793" w:rsidRPr="003E6CEA" w:rsidRDefault="00CD6793" w:rsidP="00CD6793">
      <w:pPr>
        <w:spacing w:after="0"/>
      </w:pPr>
      <w:r w:rsidRPr="003E6CEA">
        <w:t>Signed:</w:t>
      </w:r>
      <w:r w:rsidR="006D584D">
        <w:t xml:space="preserve"> L.</w:t>
      </w:r>
      <w:proofErr w:type="gramStart"/>
      <w:r w:rsidR="006D584D">
        <w:t>J.Barrett</w:t>
      </w:r>
      <w:proofErr w:type="gramEnd"/>
    </w:p>
    <w:p w14:paraId="00C36DD0" w14:textId="1B7F202C" w:rsidR="00CD6793" w:rsidRPr="003E6CEA" w:rsidRDefault="00CD6793" w:rsidP="00F47045">
      <w:pPr>
        <w:spacing w:after="0"/>
      </w:pPr>
      <w:r w:rsidRPr="003E6CEA">
        <w:t xml:space="preserve">Date: </w:t>
      </w:r>
      <w:r w:rsidR="00F47045">
        <w:t>02/04/2025</w:t>
      </w:r>
    </w:p>
    <w:p w14:paraId="64586EE5" w14:textId="77777777" w:rsidR="00CD6793" w:rsidRPr="003E6CEA" w:rsidRDefault="00CD6793" w:rsidP="00CD6793"/>
    <w:p w14:paraId="2FA33916" w14:textId="77777777" w:rsidR="00CD6793" w:rsidRPr="003E6CEA" w:rsidRDefault="00CD6793" w:rsidP="00CD6793">
      <w:pPr>
        <w:spacing w:after="0"/>
      </w:pPr>
      <w:r w:rsidRPr="003E6CEA">
        <w:t>STATEMENT 2</w:t>
      </w:r>
    </w:p>
    <w:p w14:paraId="23D1C388" w14:textId="77777777" w:rsidR="00CD6793" w:rsidRDefault="00CD6793" w:rsidP="00CD6793">
      <w:pPr>
        <w:spacing w:after="0"/>
      </w:pPr>
      <w:r w:rsidRPr="003E6CEA">
        <w:t>This dissertation is the result of my own independent work/investigation, except where otherwise stated.</w:t>
      </w:r>
    </w:p>
    <w:p w14:paraId="1A57ECB1" w14:textId="77777777" w:rsidR="00CF3571" w:rsidRPr="003E6CEA" w:rsidRDefault="00CF3571" w:rsidP="00CD6793">
      <w:pPr>
        <w:spacing w:after="0"/>
      </w:pPr>
    </w:p>
    <w:p w14:paraId="4146F745" w14:textId="77777777" w:rsidR="00CD6793" w:rsidRDefault="00CD6793" w:rsidP="00CD6793">
      <w:pPr>
        <w:spacing w:after="0"/>
      </w:pPr>
      <w:r w:rsidRPr="003E6CEA">
        <w:t>Other sources are acknowledged by footnotes giving explicit references.  A bibliography is appended.</w:t>
      </w:r>
    </w:p>
    <w:p w14:paraId="76F3C729" w14:textId="77777777" w:rsidR="00CF3571" w:rsidRPr="003E6CEA" w:rsidRDefault="00CF3571" w:rsidP="00CD6793">
      <w:pPr>
        <w:spacing w:after="0"/>
      </w:pPr>
    </w:p>
    <w:p w14:paraId="5A88FB1D" w14:textId="67995B5D" w:rsidR="00CD6793" w:rsidRPr="003E6CEA" w:rsidRDefault="00CD6793" w:rsidP="00CD6793">
      <w:pPr>
        <w:spacing w:after="0"/>
      </w:pPr>
      <w:r w:rsidRPr="003E6CEA">
        <w:t xml:space="preserve">Signed: </w:t>
      </w:r>
      <w:r w:rsidR="006D584D">
        <w:t>L.</w:t>
      </w:r>
      <w:proofErr w:type="gramStart"/>
      <w:r w:rsidR="006D584D">
        <w:t>J.Barrett</w:t>
      </w:r>
      <w:proofErr w:type="gramEnd"/>
    </w:p>
    <w:p w14:paraId="54167AB3" w14:textId="3D23AB4F" w:rsidR="00CD6793" w:rsidRDefault="00CD6793" w:rsidP="00CD6793">
      <w:pPr>
        <w:spacing w:after="0"/>
      </w:pPr>
      <w:r w:rsidRPr="003E6CEA">
        <w:t xml:space="preserve">Date: </w:t>
      </w:r>
      <w:r w:rsidR="00F47045">
        <w:t>02/04/2025</w:t>
      </w:r>
    </w:p>
    <w:p w14:paraId="7D6E05D5" w14:textId="77777777" w:rsidR="00CD6793" w:rsidRPr="003E6CEA" w:rsidRDefault="00CD6793" w:rsidP="00CD6793">
      <w:pPr>
        <w:spacing w:after="0"/>
      </w:pPr>
    </w:p>
    <w:p w14:paraId="00E2B04C" w14:textId="77777777" w:rsidR="00CD6793" w:rsidRPr="003E6CEA" w:rsidRDefault="00CD6793" w:rsidP="00CD6793">
      <w:pPr>
        <w:spacing w:after="0"/>
      </w:pPr>
      <w:r w:rsidRPr="003E6CEA">
        <w:t>STATEMENT 3</w:t>
      </w:r>
    </w:p>
    <w:p w14:paraId="13920717" w14:textId="77777777" w:rsidR="00CD6793" w:rsidRDefault="00CD6793" w:rsidP="00CD6793">
      <w:pPr>
        <w:spacing w:after="0"/>
      </w:pPr>
      <w:r w:rsidRPr="003E6CEA">
        <w:t>I hereby give consent for my dissertation, if accepted, to be available for photocopying and for interlibrary loan, and for the title and summary to be made available to outside organisations.</w:t>
      </w:r>
    </w:p>
    <w:p w14:paraId="1FC42D0B" w14:textId="77777777" w:rsidR="00CF3571" w:rsidRPr="003E6CEA" w:rsidRDefault="00CF3571" w:rsidP="00CD6793">
      <w:pPr>
        <w:spacing w:after="0"/>
      </w:pPr>
    </w:p>
    <w:p w14:paraId="6426A8AA" w14:textId="42BF67AB" w:rsidR="00CD6793" w:rsidRPr="003E6CEA" w:rsidRDefault="00CD6793" w:rsidP="00CD6793">
      <w:pPr>
        <w:spacing w:after="0"/>
      </w:pPr>
      <w:r w:rsidRPr="003E6CEA">
        <w:t>Signed</w:t>
      </w:r>
      <w:r w:rsidR="006D584D">
        <w:t>: L.</w:t>
      </w:r>
      <w:proofErr w:type="gramStart"/>
      <w:r w:rsidR="006D584D">
        <w:t>J.Barrett</w:t>
      </w:r>
      <w:proofErr w:type="gramEnd"/>
    </w:p>
    <w:p w14:paraId="3A2166A6" w14:textId="3C574354" w:rsidR="00CD6793" w:rsidRDefault="00CD6793" w:rsidP="00CD6793">
      <w:pPr>
        <w:spacing w:after="0"/>
      </w:pPr>
      <w:r w:rsidRPr="003E6CEA">
        <w:t>Date:</w:t>
      </w:r>
      <w:r w:rsidR="00F47045">
        <w:t xml:space="preserve"> </w:t>
      </w:r>
      <w:r w:rsidR="00F47045">
        <w:t>02/04/2025</w:t>
      </w:r>
    </w:p>
    <w:p w14:paraId="2E6BCB38" w14:textId="77777777" w:rsidR="00CD6793" w:rsidRDefault="00CD6793" w:rsidP="00CD6793">
      <w:pPr>
        <w:spacing w:after="0"/>
      </w:pPr>
    </w:p>
    <w:p w14:paraId="785FDFCF" w14:textId="77777777" w:rsidR="00CD6793" w:rsidRPr="00EB450A" w:rsidRDefault="00CD6793" w:rsidP="00CD6793">
      <w:pPr>
        <w:spacing w:after="0"/>
      </w:pPr>
      <w:r w:rsidRPr="00EB450A">
        <w:t>STATEMENT 4</w:t>
      </w:r>
    </w:p>
    <w:p w14:paraId="1119F872" w14:textId="77777777" w:rsidR="00CD6793" w:rsidRDefault="00CD6793" w:rsidP="00CD6793">
      <w:pPr>
        <w:spacing w:after="0"/>
      </w:pPr>
      <w:r w:rsidRPr="00EB450A">
        <w:t>I hereby give consent for my dissertation, if accepted, to be available on the university’s IT system to those who have consent to use the system.</w:t>
      </w:r>
    </w:p>
    <w:p w14:paraId="6AE83C53" w14:textId="77777777" w:rsidR="00CF3571" w:rsidRPr="00EB450A" w:rsidRDefault="00CF3571" w:rsidP="00CD6793">
      <w:pPr>
        <w:spacing w:after="0"/>
      </w:pPr>
    </w:p>
    <w:p w14:paraId="2C5CE4CA" w14:textId="43F8DB5F" w:rsidR="00CD6793" w:rsidRPr="00EB450A" w:rsidRDefault="00CD6793" w:rsidP="00CD6793">
      <w:pPr>
        <w:spacing w:after="0"/>
      </w:pPr>
      <w:r w:rsidRPr="00EB450A">
        <w:t xml:space="preserve">Signed: </w:t>
      </w:r>
      <w:r w:rsidR="006D584D">
        <w:t>L.</w:t>
      </w:r>
      <w:proofErr w:type="gramStart"/>
      <w:r w:rsidR="006D584D">
        <w:t>J.Barrett</w:t>
      </w:r>
      <w:proofErr w:type="gramEnd"/>
    </w:p>
    <w:p w14:paraId="02C1D5C7" w14:textId="4F58F9A9" w:rsidR="00CD6793" w:rsidRDefault="00CD6793" w:rsidP="00CD6793">
      <w:pPr>
        <w:spacing w:after="0"/>
      </w:pPr>
      <w:r w:rsidRPr="00EB450A">
        <w:t>Date:</w:t>
      </w:r>
      <w:r w:rsidR="00F47045">
        <w:t xml:space="preserve"> </w:t>
      </w:r>
      <w:r w:rsidR="00F47045">
        <w:t>02/04/2025</w:t>
      </w:r>
    </w:p>
    <w:p w14:paraId="45076256" w14:textId="77777777" w:rsidR="002C2E64" w:rsidRDefault="002C2E64" w:rsidP="00363C08">
      <w:pPr>
        <w:jc w:val="center"/>
        <w:rPr>
          <w:b/>
          <w:bCs/>
          <w:u w:val="single"/>
        </w:rPr>
      </w:pPr>
    </w:p>
    <w:p w14:paraId="0AEDE32C" w14:textId="77777777" w:rsidR="002C2E64" w:rsidRDefault="002C2E64">
      <w:pPr>
        <w:rPr>
          <w:b/>
          <w:bCs/>
          <w:u w:val="single"/>
        </w:rPr>
      </w:pPr>
      <w:r>
        <w:rPr>
          <w:b/>
          <w:bCs/>
          <w:u w:val="single"/>
        </w:rPr>
        <w:br w:type="page"/>
      </w:r>
    </w:p>
    <w:p w14:paraId="09B3DE0A" w14:textId="19ACFB0E" w:rsidR="00A15D08" w:rsidRDefault="00A15D08" w:rsidP="00A15D08">
      <w:pPr>
        <w:rPr>
          <w:b/>
          <w:bCs/>
          <w:u w:val="single"/>
        </w:rPr>
      </w:pPr>
      <w:r>
        <w:rPr>
          <w:b/>
          <w:bCs/>
          <w:u w:val="single"/>
        </w:rPr>
        <w:lastRenderedPageBreak/>
        <w:t>Acknowledgements</w:t>
      </w:r>
    </w:p>
    <w:p w14:paraId="45FBA8B3" w14:textId="6E87B582" w:rsidR="00A15D08" w:rsidRDefault="009C5706" w:rsidP="00A15D08">
      <w:r>
        <w:t xml:space="preserve">I would like to </w:t>
      </w:r>
      <w:r w:rsidR="004452B0">
        <w:t xml:space="preserve">express my deepest gratitude to </w:t>
      </w:r>
      <w:r w:rsidR="00C41E8C">
        <w:t>my</w:t>
      </w:r>
      <w:r w:rsidR="006A06BB">
        <w:t xml:space="preserve"> supervisor, Vivienne Harpwood, for their invaluable guidance, support, and patience throughout this research</w:t>
      </w:r>
      <w:r w:rsidR="00C96B4F">
        <w:t>. Their insights and expertise have been instrumental in shaping this dissertation.</w:t>
      </w:r>
    </w:p>
    <w:p w14:paraId="4CE9D33E" w14:textId="08D73AA9" w:rsidR="00C96B4F" w:rsidRDefault="00C96B4F" w:rsidP="00A15D08">
      <w:r>
        <w:t>I also want to extend my thanks to my family and friends, whose unwavering encouragement and belief in my abilities have kept m</w:t>
      </w:r>
      <w:r w:rsidR="00AA2409">
        <w:t>e motivated during this journey</w:t>
      </w:r>
      <w:r w:rsidR="006C1729">
        <w:t>. Their support has been a source of strength and inspiration.</w:t>
      </w:r>
    </w:p>
    <w:p w14:paraId="3CB631E5" w14:textId="502EDBA6" w:rsidR="006C1729" w:rsidRDefault="006C1729" w:rsidP="00A15D08">
      <w:r>
        <w:t xml:space="preserve">Special appreciation goes to the Police Officers </w:t>
      </w:r>
      <w:r w:rsidR="00D179D9">
        <w:t xml:space="preserve">in the UK, </w:t>
      </w:r>
      <w:r w:rsidR="00A53F1F">
        <w:t xml:space="preserve">dealing with incidents that many people run </w:t>
      </w:r>
      <w:r w:rsidR="00093381">
        <w:t>from,</w:t>
      </w:r>
      <w:r w:rsidR="00A53F1F">
        <w:t xml:space="preserve"> but officers run too. Constantly putting their lives on the line</w:t>
      </w:r>
      <w:r w:rsidR="00093381">
        <w:t xml:space="preserve">, day in day out for people they have never met before. </w:t>
      </w:r>
      <w:r w:rsidR="008771E2">
        <w:t>Their contributions have significantly enriched my research.</w:t>
      </w:r>
    </w:p>
    <w:p w14:paraId="04DB8B19" w14:textId="77777777" w:rsidR="005438E8" w:rsidRDefault="005438E8" w:rsidP="00A15D08"/>
    <w:p w14:paraId="7B435569" w14:textId="77777777" w:rsidR="005438E8" w:rsidRDefault="005438E8" w:rsidP="00A15D08"/>
    <w:p w14:paraId="22C61D6C" w14:textId="77777777" w:rsidR="005438E8" w:rsidRDefault="005438E8" w:rsidP="00A15D08"/>
    <w:p w14:paraId="76FEDF0C" w14:textId="77777777" w:rsidR="005438E8" w:rsidRDefault="005438E8" w:rsidP="00A15D08"/>
    <w:p w14:paraId="19C18D8D" w14:textId="77777777" w:rsidR="005438E8" w:rsidRDefault="005438E8" w:rsidP="00A15D08"/>
    <w:p w14:paraId="4D5EF92C" w14:textId="77777777" w:rsidR="005438E8" w:rsidRDefault="005438E8" w:rsidP="00A15D08"/>
    <w:p w14:paraId="79B94F31" w14:textId="77777777" w:rsidR="005438E8" w:rsidRDefault="005438E8" w:rsidP="00A15D08"/>
    <w:p w14:paraId="45FD3D98" w14:textId="77777777" w:rsidR="005438E8" w:rsidRDefault="005438E8" w:rsidP="00A15D08"/>
    <w:p w14:paraId="2F3D022E" w14:textId="77777777" w:rsidR="005438E8" w:rsidRDefault="005438E8" w:rsidP="00A15D08"/>
    <w:p w14:paraId="7E66F074" w14:textId="77777777" w:rsidR="005438E8" w:rsidRDefault="005438E8" w:rsidP="00A15D08"/>
    <w:p w14:paraId="437045C9" w14:textId="77777777" w:rsidR="005438E8" w:rsidRDefault="005438E8" w:rsidP="00A15D08"/>
    <w:p w14:paraId="2B5DB259" w14:textId="77777777" w:rsidR="005438E8" w:rsidRDefault="005438E8" w:rsidP="00A15D08"/>
    <w:p w14:paraId="588A3704" w14:textId="77777777" w:rsidR="005438E8" w:rsidRDefault="005438E8" w:rsidP="00A15D08"/>
    <w:p w14:paraId="07DF1165" w14:textId="77777777" w:rsidR="005438E8" w:rsidRDefault="005438E8" w:rsidP="00A15D08"/>
    <w:p w14:paraId="214F49AF" w14:textId="77777777" w:rsidR="005438E8" w:rsidRDefault="005438E8" w:rsidP="00A15D08"/>
    <w:p w14:paraId="6AF59B4F" w14:textId="77777777" w:rsidR="005438E8" w:rsidRDefault="005438E8" w:rsidP="00A15D08"/>
    <w:p w14:paraId="13B53DE5" w14:textId="77777777" w:rsidR="005438E8" w:rsidRDefault="005438E8" w:rsidP="00A15D08"/>
    <w:p w14:paraId="42BDED0C" w14:textId="77777777" w:rsidR="005438E8" w:rsidRDefault="005438E8" w:rsidP="00A15D08"/>
    <w:p w14:paraId="0FC0C694" w14:textId="77777777" w:rsidR="005438E8" w:rsidRDefault="005438E8" w:rsidP="00A15D08"/>
    <w:p w14:paraId="11ADECCC" w14:textId="77777777" w:rsidR="005438E8" w:rsidRDefault="005438E8" w:rsidP="00A15D08"/>
    <w:p w14:paraId="45450DBF" w14:textId="77777777" w:rsidR="005438E8" w:rsidRDefault="005438E8" w:rsidP="00A15D08"/>
    <w:p w14:paraId="3328DE84" w14:textId="77777777" w:rsidR="005438E8" w:rsidRDefault="005438E8" w:rsidP="00A15D08"/>
    <w:p w14:paraId="47E4FD09" w14:textId="77777777" w:rsidR="005438E8" w:rsidRDefault="005438E8" w:rsidP="00A15D08"/>
    <w:p w14:paraId="3126EA87" w14:textId="77777777" w:rsidR="000616F6" w:rsidRDefault="00C17D87" w:rsidP="000616F6">
      <w:pPr>
        <w:rPr>
          <w:b/>
          <w:bCs/>
          <w:u w:val="single"/>
        </w:rPr>
      </w:pPr>
      <w:r>
        <w:rPr>
          <w:b/>
          <w:bCs/>
          <w:u w:val="single"/>
        </w:rPr>
        <w:lastRenderedPageBreak/>
        <w:t xml:space="preserve">Table of </w:t>
      </w:r>
      <w:r w:rsidR="005438E8" w:rsidRPr="005438E8">
        <w:rPr>
          <w:b/>
          <w:bCs/>
          <w:u w:val="single"/>
        </w:rPr>
        <w:t>Contents</w:t>
      </w:r>
    </w:p>
    <w:sdt>
      <w:sdtPr>
        <w:rPr>
          <w:rFonts w:asciiTheme="minorHAnsi" w:eastAsiaTheme="minorHAnsi" w:hAnsiTheme="minorHAnsi" w:cstheme="minorBidi"/>
          <w:color w:val="auto"/>
          <w:kern w:val="2"/>
          <w:sz w:val="22"/>
          <w:szCs w:val="22"/>
          <w:lang w:val="en-GB"/>
          <w14:ligatures w14:val="standardContextual"/>
        </w:rPr>
        <w:id w:val="-1018006329"/>
        <w:docPartObj>
          <w:docPartGallery w:val="Table of Contents"/>
          <w:docPartUnique/>
        </w:docPartObj>
      </w:sdtPr>
      <w:sdtEndPr>
        <w:rPr>
          <w:b/>
          <w:bCs/>
          <w:noProof/>
        </w:rPr>
      </w:sdtEndPr>
      <w:sdtContent>
        <w:p w14:paraId="31F8FD4D" w14:textId="46C3D403" w:rsidR="00840978" w:rsidRDefault="00840978">
          <w:pPr>
            <w:pStyle w:val="TOCHeading"/>
          </w:pPr>
          <w:r>
            <w:t>Contents</w:t>
          </w:r>
        </w:p>
        <w:p w14:paraId="2E0A0134" w14:textId="31FF4203" w:rsidR="005E1D4B" w:rsidRDefault="00840978">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94522918" w:history="1">
            <w:r w:rsidR="005E1D4B" w:rsidRPr="006F3A72">
              <w:rPr>
                <w:rStyle w:val="Hyperlink"/>
                <w:noProof/>
              </w:rPr>
              <w:t>Chapter 1 – Introduction</w:t>
            </w:r>
            <w:r w:rsidR="005E1D4B">
              <w:rPr>
                <w:noProof/>
                <w:webHidden/>
              </w:rPr>
              <w:tab/>
            </w:r>
            <w:r w:rsidR="005E1D4B">
              <w:rPr>
                <w:noProof/>
                <w:webHidden/>
              </w:rPr>
              <w:fldChar w:fldCharType="begin"/>
            </w:r>
            <w:r w:rsidR="005E1D4B">
              <w:rPr>
                <w:noProof/>
                <w:webHidden/>
              </w:rPr>
              <w:instrText xml:space="preserve"> PAGEREF _Toc194522918 \h </w:instrText>
            </w:r>
            <w:r w:rsidR="005E1D4B">
              <w:rPr>
                <w:noProof/>
                <w:webHidden/>
              </w:rPr>
            </w:r>
            <w:r w:rsidR="005E1D4B">
              <w:rPr>
                <w:noProof/>
                <w:webHidden/>
              </w:rPr>
              <w:fldChar w:fldCharType="separate"/>
            </w:r>
            <w:r w:rsidR="005E1D4B">
              <w:rPr>
                <w:noProof/>
                <w:webHidden/>
              </w:rPr>
              <w:t>5</w:t>
            </w:r>
            <w:r w:rsidR="005E1D4B">
              <w:rPr>
                <w:noProof/>
                <w:webHidden/>
              </w:rPr>
              <w:fldChar w:fldCharType="end"/>
            </w:r>
          </w:hyperlink>
        </w:p>
        <w:p w14:paraId="50DCE3C2" w14:textId="4815C08D" w:rsidR="005E1D4B" w:rsidRDefault="005E1D4B">
          <w:pPr>
            <w:pStyle w:val="TOC2"/>
            <w:tabs>
              <w:tab w:val="right" w:leader="dot" w:pos="9016"/>
            </w:tabs>
            <w:rPr>
              <w:rFonts w:eastAsiaTheme="minorEastAsia"/>
              <w:noProof/>
              <w:sz w:val="24"/>
              <w:szCs w:val="24"/>
              <w:lang w:eastAsia="en-GB"/>
            </w:rPr>
          </w:pPr>
          <w:hyperlink w:anchor="_Toc194522919" w:history="1">
            <w:r w:rsidRPr="006F3A72">
              <w:rPr>
                <w:rStyle w:val="Hyperlink"/>
                <w:noProof/>
              </w:rPr>
              <w:t>1.1) Introduction</w:t>
            </w:r>
            <w:r>
              <w:rPr>
                <w:noProof/>
                <w:webHidden/>
              </w:rPr>
              <w:tab/>
            </w:r>
            <w:r>
              <w:rPr>
                <w:noProof/>
                <w:webHidden/>
              </w:rPr>
              <w:fldChar w:fldCharType="begin"/>
            </w:r>
            <w:r>
              <w:rPr>
                <w:noProof/>
                <w:webHidden/>
              </w:rPr>
              <w:instrText xml:space="preserve"> PAGEREF _Toc194522919 \h </w:instrText>
            </w:r>
            <w:r>
              <w:rPr>
                <w:noProof/>
                <w:webHidden/>
              </w:rPr>
            </w:r>
            <w:r>
              <w:rPr>
                <w:noProof/>
                <w:webHidden/>
              </w:rPr>
              <w:fldChar w:fldCharType="separate"/>
            </w:r>
            <w:r>
              <w:rPr>
                <w:noProof/>
                <w:webHidden/>
              </w:rPr>
              <w:t>5</w:t>
            </w:r>
            <w:r>
              <w:rPr>
                <w:noProof/>
                <w:webHidden/>
              </w:rPr>
              <w:fldChar w:fldCharType="end"/>
            </w:r>
          </w:hyperlink>
        </w:p>
        <w:p w14:paraId="451A6856" w14:textId="04E8E776" w:rsidR="005E1D4B" w:rsidRDefault="005E1D4B">
          <w:pPr>
            <w:pStyle w:val="TOC2"/>
            <w:tabs>
              <w:tab w:val="right" w:leader="dot" w:pos="9016"/>
            </w:tabs>
            <w:rPr>
              <w:rFonts w:eastAsiaTheme="minorEastAsia"/>
              <w:noProof/>
              <w:sz w:val="24"/>
              <w:szCs w:val="24"/>
              <w:lang w:eastAsia="en-GB"/>
            </w:rPr>
          </w:pPr>
          <w:hyperlink w:anchor="_Toc194522920" w:history="1">
            <w:r w:rsidRPr="006F3A72">
              <w:rPr>
                <w:rStyle w:val="Hyperlink"/>
                <w:noProof/>
              </w:rPr>
              <w:t>1.2) Aims and Objectives</w:t>
            </w:r>
            <w:r>
              <w:rPr>
                <w:noProof/>
                <w:webHidden/>
              </w:rPr>
              <w:tab/>
            </w:r>
            <w:r>
              <w:rPr>
                <w:noProof/>
                <w:webHidden/>
              </w:rPr>
              <w:fldChar w:fldCharType="begin"/>
            </w:r>
            <w:r>
              <w:rPr>
                <w:noProof/>
                <w:webHidden/>
              </w:rPr>
              <w:instrText xml:space="preserve"> PAGEREF _Toc194522920 \h </w:instrText>
            </w:r>
            <w:r>
              <w:rPr>
                <w:noProof/>
                <w:webHidden/>
              </w:rPr>
            </w:r>
            <w:r>
              <w:rPr>
                <w:noProof/>
                <w:webHidden/>
              </w:rPr>
              <w:fldChar w:fldCharType="separate"/>
            </w:r>
            <w:r>
              <w:rPr>
                <w:noProof/>
                <w:webHidden/>
              </w:rPr>
              <w:t>6</w:t>
            </w:r>
            <w:r>
              <w:rPr>
                <w:noProof/>
                <w:webHidden/>
              </w:rPr>
              <w:fldChar w:fldCharType="end"/>
            </w:r>
          </w:hyperlink>
        </w:p>
        <w:p w14:paraId="2121836F" w14:textId="367784EE" w:rsidR="005E1D4B" w:rsidRDefault="005E1D4B">
          <w:pPr>
            <w:pStyle w:val="TOC2"/>
            <w:tabs>
              <w:tab w:val="right" w:leader="dot" w:pos="9016"/>
            </w:tabs>
            <w:rPr>
              <w:rFonts w:eastAsiaTheme="minorEastAsia"/>
              <w:noProof/>
              <w:sz w:val="24"/>
              <w:szCs w:val="24"/>
              <w:lang w:eastAsia="en-GB"/>
            </w:rPr>
          </w:pPr>
          <w:hyperlink w:anchor="_Toc194522921" w:history="1">
            <w:r w:rsidRPr="006F3A72">
              <w:rPr>
                <w:rStyle w:val="Hyperlink"/>
                <w:noProof/>
              </w:rPr>
              <w:t>1.3) Research Structure</w:t>
            </w:r>
            <w:r>
              <w:rPr>
                <w:noProof/>
                <w:webHidden/>
              </w:rPr>
              <w:tab/>
            </w:r>
            <w:r>
              <w:rPr>
                <w:noProof/>
                <w:webHidden/>
              </w:rPr>
              <w:fldChar w:fldCharType="begin"/>
            </w:r>
            <w:r>
              <w:rPr>
                <w:noProof/>
                <w:webHidden/>
              </w:rPr>
              <w:instrText xml:space="preserve"> PAGEREF _Toc194522921 \h </w:instrText>
            </w:r>
            <w:r>
              <w:rPr>
                <w:noProof/>
                <w:webHidden/>
              </w:rPr>
            </w:r>
            <w:r>
              <w:rPr>
                <w:noProof/>
                <w:webHidden/>
              </w:rPr>
              <w:fldChar w:fldCharType="separate"/>
            </w:r>
            <w:r>
              <w:rPr>
                <w:noProof/>
                <w:webHidden/>
              </w:rPr>
              <w:t>6</w:t>
            </w:r>
            <w:r>
              <w:rPr>
                <w:noProof/>
                <w:webHidden/>
              </w:rPr>
              <w:fldChar w:fldCharType="end"/>
            </w:r>
          </w:hyperlink>
        </w:p>
        <w:p w14:paraId="1DBC0B26" w14:textId="608A0A02" w:rsidR="005E1D4B" w:rsidRDefault="005E1D4B">
          <w:pPr>
            <w:pStyle w:val="TOC2"/>
            <w:tabs>
              <w:tab w:val="right" w:leader="dot" w:pos="9016"/>
            </w:tabs>
            <w:rPr>
              <w:rFonts w:eastAsiaTheme="minorEastAsia"/>
              <w:noProof/>
              <w:sz w:val="24"/>
              <w:szCs w:val="24"/>
              <w:lang w:eastAsia="en-GB"/>
            </w:rPr>
          </w:pPr>
          <w:hyperlink w:anchor="_Toc194522922" w:history="1">
            <w:r w:rsidRPr="006F3A72">
              <w:rPr>
                <w:rStyle w:val="Hyperlink"/>
                <w:noProof/>
              </w:rPr>
              <w:t>1.4) Conclusion</w:t>
            </w:r>
            <w:r>
              <w:rPr>
                <w:noProof/>
                <w:webHidden/>
              </w:rPr>
              <w:tab/>
            </w:r>
            <w:r>
              <w:rPr>
                <w:noProof/>
                <w:webHidden/>
              </w:rPr>
              <w:fldChar w:fldCharType="begin"/>
            </w:r>
            <w:r>
              <w:rPr>
                <w:noProof/>
                <w:webHidden/>
              </w:rPr>
              <w:instrText xml:space="preserve"> PAGEREF _Toc194522922 \h </w:instrText>
            </w:r>
            <w:r>
              <w:rPr>
                <w:noProof/>
                <w:webHidden/>
              </w:rPr>
            </w:r>
            <w:r>
              <w:rPr>
                <w:noProof/>
                <w:webHidden/>
              </w:rPr>
              <w:fldChar w:fldCharType="separate"/>
            </w:r>
            <w:r>
              <w:rPr>
                <w:noProof/>
                <w:webHidden/>
              </w:rPr>
              <w:t>7</w:t>
            </w:r>
            <w:r>
              <w:rPr>
                <w:noProof/>
                <w:webHidden/>
              </w:rPr>
              <w:fldChar w:fldCharType="end"/>
            </w:r>
          </w:hyperlink>
        </w:p>
        <w:p w14:paraId="520471C4" w14:textId="31051D09" w:rsidR="005E1D4B" w:rsidRDefault="005E1D4B">
          <w:pPr>
            <w:pStyle w:val="TOC1"/>
            <w:tabs>
              <w:tab w:val="right" w:leader="dot" w:pos="9016"/>
            </w:tabs>
            <w:rPr>
              <w:rFonts w:eastAsiaTheme="minorEastAsia"/>
              <w:noProof/>
              <w:sz w:val="24"/>
              <w:szCs w:val="24"/>
              <w:lang w:eastAsia="en-GB"/>
            </w:rPr>
          </w:pPr>
          <w:hyperlink w:anchor="_Toc194522923" w:history="1">
            <w:r w:rsidRPr="006F3A72">
              <w:rPr>
                <w:rStyle w:val="Hyperlink"/>
                <w:noProof/>
              </w:rPr>
              <w:t>Chapter 2 - Literature Review</w:t>
            </w:r>
            <w:r>
              <w:rPr>
                <w:noProof/>
                <w:webHidden/>
              </w:rPr>
              <w:tab/>
            </w:r>
            <w:r>
              <w:rPr>
                <w:noProof/>
                <w:webHidden/>
              </w:rPr>
              <w:fldChar w:fldCharType="begin"/>
            </w:r>
            <w:r>
              <w:rPr>
                <w:noProof/>
                <w:webHidden/>
              </w:rPr>
              <w:instrText xml:space="preserve"> PAGEREF _Toc194522923 \h </w:instrText>
            </w:r>
            <w:r>
              <w:rPr>
                <w:noProof/>
                <w:webHidden/>
              </w:rPr>
            </w:r>
            <w:r>
              <w:rPr>
                <w:noProof/>
                <w:webHidden/>
              </w:rPr>
              <w:fldChar w:fldCharType="separate"/>
            </w:r>
            <w:r>
              <w:rPr>
                <w:noProof/>
                <w:webHidden/>
              </w:rPr>
              <w:t>7</w:t>
            </w:r>
            <w:r>
              <w:rPr>
                <w:noProof/>
                <w:webHidden/>
              </w:rPr>
              <w:fldChar w:fldCharType="end"/>
            </w:r>
          </w:hyperlink>
        </w:p>
        <w:p w14:paraId="0F8D588D" w14:textId="7B38FC5D" w:rsidR="005E1D4B" w:rsidRDefault="005E1D4B">
          <w:pPr>
            <w:pStyle w:val="TOC2"/>
            <w:tabs>
              <w:tab w:val="right" w:leader="dot" w:pos="9016"/>
            </w:tabs>
            <w:rPr>
              <w:rFonts w:eastAsiaTheme="minorEastAsia"/>
              <w:noProof/>
              <w:sz w:val="24"/>
              <w:szCs w:val="24"/>
              <w:lang w:eastAsia="en-GB"/>
            </w:rPr>
          </w:pPr>
          <w:hyperlink w:anchor="_Toc194522924" w:history="1">
            <w:r w:rsidRPr="006F3A72">
              <w:rPr>
                <w:rStyle w:val="Hyperlink"/>
                <w:noProof/>
              </w:rPr>
              <w:t>2.1) Introduction</w:t>
            </w:r>
            <w:r>
              <w:rPr>
                <w:noProof/>
                <w:webHidden/>
              </w:rPr>
              <w:tab/>
            </w:r>
            <w:r>
              <w:rPr>
                <w:noProof/>
                <w:webHidden/>
              </w:rPr>
              <w:fldChar w:fldCharType="begin"/>
            </w:r>
            <w:r>
              <w:rPr>
                <w:noProof/>
                <w:webHidden/>
              </w:rPr>
              <w:instrText xml:space="preserve"> PAGEREF _Toc194522924 \h </w:instrText>
            </w:r>
            <w:r>
              <w:rPr>
                <w:noProof/>
                <w:webHidden/>
              </w:rPr>
            </w:r>
            <w:r>
              <w:rPr>
                <w:noProof/>
                <w:webHidden/>
              </w:rPr>
              <w:fldChar w:fldCharType="separate"/>
            </w:r>
            <w:r>
              <w:rPr>
                <w:noProof/>
                <w:webHidden/>
              </w:rPr>
              <w:t>7</w:t>
            </w:r>
            <w:r>
              <w:rPr>
                <w:noProof/>
                <w:webHidden/>
              </w:rPr>
              <w:fldChar w:fldCharType="end"/>
            </w:r>
          </w:hyperlink>
        </w:p>
        <w:p w14:paraId="3C8AE5BA" w14:textId="40CF2DB2" w:rsidR="005E1D4B" w:rsidRDefault="005E1D4B">
          <w:pPr>
            <w:pStyle w:val="TOC2"/>
            <w:tabs>
              <w:tab w:val="right" w:leader="dot" w:pos="9016"/>
            </w:tabs>
            <w:rPr>
              <w:rFonts w:eastAsiaTheme="minorEastAsia"/>
              <w:noProof/>
              <w:sz w:val="24"/>
              <w:szCs w:val="24"/>
              <w:lang w:eastAsia="en-GB"/>
            </w:rPr>
          </w:pPr>
          <w:hyperlink w:anchor="_Toc194522925" w:history="1">
            <w:r w:rsidRPr="006F3A72">
              <w:rPr>
                <w:rStyle w:val="Hyperlink"/>
                <w:noProof/>
              </w:rPr>
              <w:t>2.2) Prevalence and Patterns of Drink Driving</w:t>
            </w:r>
            <w:r>
              <w:rPr>
                <w:noProof/>
                <w:webHidden/>
              </w:rPr>
              <w:tab/>
            </w:r>
            <w:r>
              <w:rPr>
                <w:noProof/>
                <w:webHidden/>
              </w:rPr>
              <w:fldChar w:fldCharType="begin"/>
            </w:r>
            <w:r>
              <w:rPr>
                <w:noProof/>
                <w:webHidden/>
              </w:rPr>
              <w:instrText xml:space="preserve"> PAGEREF _Toc194522925 \h </w:instrText>
            </w:r>
            <w:r>
              <w:rPr>
                <w:noProof/>
                <w:webHidden/>
              </w:rPr>
            </w:r>
            <w:r>
              <w:rPr>
                <w:noProof/>
                <w:webHidden/>
              </w:rPr>
              <w:fldChar w:fldCharType="separate"/>
            </w:r>
            <w:r>
              <w:rPr>
                <w:noProof/>
                <w:webHidden/>
              </w:rPr>
              <w:t>7</w:t>
            </w:r>
            <w:r>
              <w:rPr>
                <w:noProof/>
                <w:webHidden/>
              </w:rPr>
              <w:fldChar w:fldCharType="end"/>
            </w:r>
          </w:hyperlink>
        </w:p>
        <w:p w14:paraId="379BD581" w14:textId="2EF410AF" w:rsidR="005E1D4B" w:rsidRDefault="005E1D4B">
          <w:pPr>
            <w:pStyle w:val="TOC2"/>
            <w:tabs>
              <w:tab w:val="right" w:leader="dot" w:pos="9016"/>
            </w:tabs>
            <w:rPr>
              <w:rFonts w:eastAsiaTheme="minorEastAsia"/>
              <w:noProof/>
              <w:sz w:val="24"/>
              <w:szCs w:val="24"/>
              <w:lang w:eastAsia="en-GB"/>
            </w:rPr>
          </w:pPr>
          <w:hyperlink w:anchor="_Toc194522926" w:history="1">
            <w:r w:rsidRPr="006F3A72">
              <w:rPr>
                <w:rStyle w:val="Hyperlink"/>
                <w:noProof/>
              </w:rPr>
              <w:t>2.3) Psychological and Behavioural Factors</w:t>
            </w:r>
            <w:r>
              <w:rPr>
                <w:noProof/>
                <w:webHidden/>
              </w:rPr>
              <w:tab/>
            </w:r>
            <w:r>
              <w:rPr>
                <w:noProof/>
                <w:webHidden/>
              </w:rPr>
              <w:fldChar w:fldCharType="begin"/>
            </w:r>
            <w:r>
              <w:rPr>
                <w:noProof/>
                <w:webHidden/>
              </w:rPr>
              <w:instrText xml:space="preserve"> PAGEREF _Toc194522926 \h </w:instrText>
            </w:r>
            <w:r>
              <w:rPr>
                <w:noProof/>
                <w:webHidden/>
              </w:rPr>
            </w:r>
            <w:r>
              <w:rPr>
                <w:noProof/>
                <w:webHidden/>
              </w:rPr>
              <w:fldChar w:fldCharType="separate"/>
            </w:r>
            <w:r>
              <w:rPr>
                <w:noProof/>
                <w:webHidden/>
              </w:rPr>
              <w:t>8</w:t>
            </w:r>
            <w:r>
              <w:rPr>
                <w:noProof/>
                <w:webHidden/>
              </w:rPr>
              <w:fldChar w:fldCharType="end"/>
            </w:r>
          </w:hyperlink>
        </w:p>
        <w:p w14:paraId="705A93E5" w14:textId="7BE9C4B3" w:rsidR="005E1D4B" w:rsidRDefault="005E1D4B">
          <w:pPr>
            <w:pStyle w:val="TOC2"/>
            <w:tabs>
              <w:tab w:val="right" w:leader="dot" w:pos="9016"/>
            </w:tabs>
            <w:rPr>
              <w:rFonts w:eastAsiaTheme="minorEastAsia"/>
              <w:noProof/>
              <w:sz w:val="24"/>
              <w:szCs w:val="24"/>
              <w:lang w:eastAsia="en-GB"/>
            </w:rPr>
          </w:pPr>
          <w:hyperlink w:anchor="_Toc194522927" w:history="1">
            <w:r w:rsidRPr="006F3A72">
              <w:rPr>
                <w:rStyle w:val="Hyperlink"/>
                <w:noProof/>
              </w:rPr>
              <w:t>2.4) Legal and Policy Frameworks</w:t>
            </w:r>
            <w:r>
              <w:rPr>
                <w:noProof/>
                <w:webHidden/>
              </w:rPr>
              <w:tab/>
            </w:r>
            <w:r>
              <w:rPr>
                <w:noProof/>
                <w:webHidden/>
              </w:rPr>
              <w:fldChar w:fldCharType="begin"/>
            </w:r>
            <w:r>
              <w:rPr>
                <w:noProof/>
                <w:webHidden/>
              </w:rPr>
              <w:instrText xml:space="preserve"> PAGEREF _Toc194522927 \h </w:instrText>
            </w:r>
            <w:r>
              <w:rPr>
                <w:noProof/>
                <w:webHidden/>
              </w:rPr>
            </w:r>
            <w:r>
              <w:rPr>
                <w:noProof/>
                <w:webHidden/>
              </w:rPr>
              <w:fldChar w:fldCharType="separate"/>
            </w:r>
            <w:r>
              <w:rPr>
                <w:noProof/>
                <w:webHidden/>
              </w:rPr>
              <w:t>9</w:t>
            </w:r>
            <w:r>
              <w:rPr>
                <w:noProof/>
                <w:webHidden/>
              </w:rPr>
              <w:fldChar w:fldCharType="end"/>
            </w:r>
          </w:hyperlink>
        </w:p>
        <w:p w14:paraId="5DE8B6D2" w14:textId="795F2211" w:rsidR="005E1D4B" w:rsidRDefault="005E1D4B">
          <w:pPr>
            <w:pStyle w:val="TOC2"/>
            <w:tabs>
              <w:tab w:val="right" w:leader="dot" w:pos="9016"/>
            </w:tabs>
            <w:rPr>
              <w:rFonts w:eastAsiaTheme="minorEastAsia"/>
              <w:noProof/>
              <w:sz w:val="24"/>
              <w:szCs w:val="24"/>
              <w:lang w:eastAsia="en-GB"/>
            </w:rPr>
          </w:pPr>
          <w:hyperlink w:anchor="_Toc194522928" w:history="1">
            <w:r w:rsidRPr="006F3A72">
              <w:rPr>
                <w:rStyle w:val="Hyperlink"/>
                <w:noProof/>
              </w:rPr>
              <w:t>2.5) Preventative Measures and Interventions</w:t>
            </w:r>
            <w:r>
              <w:rPr>
                <w:noProof/>
                <w:webHidden/>
              </w:rPr>
              <w:tab/>
            </w:r>
            <w:r>
              <w:rPr>
                <w:noProof/>
                <w:webHidden/>
              </w:rPr>
              <w:fldChar w:fldCharType="begin"/>
            </w:r>
            <w:r>
              <w:rPr>
                <w:noProof/>
                <w:webHidden/>
              </w:rPr>
              <w:instrText xml:space="preserve"> PAGEREF _Toc194522928 \h </w:instrText>
            </w:r>
            <w:r>
              <w:rPr>
                <w:noProof/>
                <w:webHidden/>
              </w:rPr>
            </w:r>
            <w:r>
              <w:rPr>
                <w:noProof/>
                <w:webHidden/>
              </w:rPr>
              <w:fldChar w:fldCharType="separate"/>
            </w:r>
            <w:r>
              <w:rPr>
                <w:noProof/>
                <w:webHidden/>
              </w:rPr>
              <w:t>9</w:t>
            </w:r>
            <w:r>
              <w:rPr>
                <w:noProof/>
                <w:webHidden/>
              </w:rPr>
              <w:fldChar w:fldCharType="end"/>
            </w:r>
          </w:hyperlink>
        </w:p>
        <w:p w14:paraId="43BA6F3B" w14:textId="27493FA9" w:rsidR="005E1D4B" w:rsidRDefault="005E1D4B">
          <w:pPr>
            <w:pStyle w:val="TOC2"/>
            <w:tabs>
              <w:tab w:val="right" w:leader="dot" w:pos="9016"/>
            </w:tabs>
            <w:rPr>
              <w:rFonts w:eastAsiaTheme="minorEastAsia"/>
              <w:noProof/>
              <w:sz w:val="24"/>
              <w:szCs w:val="24"/>
              <w:lang w:eastAsia="en-GB"/>
            </w:rPr>
          </w:pPr>
          <w:hyperlink w:anchor="_Toc194522929" w:history="1">
            <w:r w:rsidRPr="006F3A72">
              <w:rPr>
                <w:rStyle w:val="Hyperlink"/>
                <w:noProof/>
              </w:rPr>
              <w:t>2.6) Current Statistics</w:t>
            </w:r>
            <w:r>
              <w:rPr>
                <w:noProof/>
                <w:webHidden/>
              </w:rPr>
              <w:tab/>
            </w:r>
            <w:r>
              <w:rPr>
                <w:noProof/>
                <w:webHidden/>
              </w:rPr>
              <w:fldChar w:fldCharType="begin"/>
            </w:r>
            <w:r>
              <w:rPr>
                <w:noProof/>
                <w:webHidden/>
              </w:rPr>
              <w:instrText xml:space="preserve"> PAGEREF _Toc194522929 \h </w:instrText>
            </w:r>
            <w:r>
              <w:rPr>
                <w:noProof/>
                <w:webHidden/>
              </w:rPr>
            </w:r>
            <w:r>
              <w:rPr>
                <w:noProof/>
                <w:webHidden/>
              </w:rPr>
              <w:fldChar w:fldCharType="separate"/>
            </w:r>
            <w:r>
              <w:rPr>
                <w:noProof/>
                <w:webHidden/>
              </w:rPr>
              <w:t>10</w:t>
            </w:r>
            <w:r>
              <w:rPr>
                <w:noProof/>
                <w:webHidden/>
              </w:rPr>
              <w:fldChar w:fldCharType="end"/>
            </w:r>
          </w:hyperlink>
        </w:p>
        <w:p w14:paraId="6249F536" w14:textId="640E95B2" w:rsidR="005E1D4B" w:rsidRDefault="005E1D4B">
          <w:pPr>
            <w:pStyle w:val="TOC2"/>
            <w:tabs>
              <w:tab w:val="left" w:pos="960"/>
              <w:tab w:val="right" w:leader="dot" w:pos="9016"/>
            </w:tabs>
            <w:rPr>
              <w:rFonts w:eastAsiaTheme="minorEastAsia"/>
              <w:noProof/>
              <w:sz w:val="24"/>
              <w:szCs w:val="24"/>
              <w:lang w:eastAsia="en-GB"/>
            </w:rPr>
          </w:pPr>
          <w:hyperlink w:anchor="_Toc194522930" w:history="1">
            <w:r w:rsidRPr="006F3A72">
              <w:rPr>
                <w:rStyle w:val="Hyperlink"/>
                <w:noProof/>
              </w:rPr>
              <w:t>2.7)</w:t>
            </w:r>
            <w:r>
              <w:rPr>
                <w:rFonts w:eastAsiaTheme="minorEastAsia"/>
                <w:noProof/>
                <w:sz w:val="24"/>
                <w:szCs w:val="24"/>
                <w:lang w:eastAsia="en-GB"/>
              </w:rPr>
              <w:tab/>
            </w:r>
            <w:r w:rsidRPr="006F3A72">
              <w:rPr>
                <w:rStyle w:val="Hyperlink"/>
                <w:noProof/>
              </w:rPr>
              <w:t>Social and Cultural Consideration</w:t>
            </w:r>
            <w:r>
              <w:rPr>
                <w:noProof/>
                <w:webHidden/>
              </w:rPr>
              <w:tab/>
            </w:r>
            <w:r>
              <w:rPr>
                <w:noProof/>
                <w:webHidden/>
              </w:rPr>
              <w:fldChar w:fldCharType="begin"/>
            </w:r>
            <w:r>
              <w:rPr>
                <w:noProof/>
                <w:webHidden/>
              </w:rPr>
              <w:instrText xml:space="preserve"> PAGEREF _Toc194522930 \h </w:instrText>
            </w:r>
            <w:r>
              <w:rPr>
                <w:noProof/>
                <w:webHidden/>
              </w:rPr>
            </w:r>
            <w:r>
              <w:rPr>
                <w:noProof/>
                <w:webHidden/>
              </w:rPr>
              <w:fldChar w:fldCharType="separate"/>
            </w:r>
            <w:r>
              <w:rPr>
                <w:noProof/>
                <w:webHidden/>
              </w:rPr>
              <w:t>11</w:t>
            </w:r>
            <w:r>
              <w:rPr>
                <w:noProof/>
                <w:webHidden/>
              </w:rPr>
              <w:fldChar w:fldCharType="end"/>
            </w:r>
          </w:hyperlink>
        </w:p>
        <w:p w14:paraId="4A50FD19" w14:textId="4754B5B5" w:rsidR="005E1D4B" w:rsidRDefault="005E1D4B">
          <w:pPr>
            <w:pStyle w:val="TOC1"/>
            <w:tabs>
              <w:tab w:val="right" w:leader="dot" w:pos="9016"/>
            </w:tabs>
            <w:rPr>
              <w:rFonts w:eastAsiaTheme="minorEastAsia"/>
              <w:noProof/>
              <w:sz w:val="24"/>
              <w:szCs w:val="24"/>
              <w:lang w:eastAsia="en-GB"/>
            </w:rPr>
          </w:pPr>
          <w:hyperlink w:anchor="_Toc194522931" w:history="1">
            <w:r w:rsidRPr="006F3A72">
              <w:rPr>
                <w:rStyle w:val="Hyperlink"/>
                <w:noProof/>
              </w:rPr>
              <w:t>Chapter 3 – Methodology</w:t>
            </w:r>
            <w:r>
              <w:rPr>
                <w:noProof/>
                <w:webHidden/>
              </w:rPr>
              <w:tab/>
            </w:r>
            <w:r>
              <w:rPr>
                <w:noProof/>
                <w:webHidden/>
              </w:rPr>
              <w:fldChar w:fldCharType="begin"/>
            </w:r>
            <w:r>
              <w:rPr>
                <w:noProof/>
                <w:webHidden/>
              </w:rPr>
              <w:instrText xml:space="preserve"> PAGEREF _Toc194522931 \h </w:instrText>
            </w:r>
            <w:r>
              <w:rPr>
                <w:noProof/>
                <w:webHidden/>
              </w:rPr>
            </w:r>
            <w:r>
              <w:rPr>
                <w:noProof/>
                <w:webHidden/>
              </w:rPr>
              <w:fldChar w:fldCharType="separate"/>
            </w:r>
            <w:r>
              <w:rPr>
                <w:noProof/>
                <w:webHidden/>
              </w:rPr>
              <w:t>11</w:t>
            </w:r>
            <w:r>
              <w:rPr>
                <w:noProof/>
                <w:webHidden/>
              </w:rPr>
              <w:fldChar w:fldCharType="end"/>
            </w:r>
          </w:hyperlink>
        </w:p>
        <w:p w14:paraId="200A71D0" w14:textId="6B762EE8" w:rsidR="005E1D4B" w:rsidRDefault="005E1D4B">
          <w:pPr>
            <w:pStyle w:val="TOC2"/>
            <w:tabs>
              <w:tab w:val="right" w:leader="dot" w:pos="9016"/>
            </w:tabs>
            <w:rPr>
              <w:rFonts w:eastAsiaTheme="minorEastAsia"/>
              <w:noProof/>
              <w:sz w:val="24"/>
              <w:szCs w:val="24"/>
              <w:lang w:eastAsia="en-GB"/>
            </w:rPr>
          </w:pPr>
          <w:hyperlink w:anchor="_Toc194522932" w:history="1">
            <w:r w:rsidRPr="006F3A72">
              <w:rPr>
                <w:rStyle w:val="Hyperlink"/>
                <w:noProof/>
              </w:rPr>
              <w:t>3.1) Introduction</w:t>
            </w:r>
            <w:r>
              <w:rPr>
                <w:noProof/>
                <w:webHidden/>
              </w:rPr>
              <w:tab/>
            </w:r>
            <w:r>
              <w:rPr>
                <w:noProof/>
                <w:webHidden/>
              </w:rPr>
              <w:fldChar w:fldCharType="begin"/>
            </w:r>
            <w:r>
              <w:rPr>
                <w:noProof/>
                <w:webHidden/>
              </w:rPr>
              <w:instrText xml:space="preserve"> PAGEREF _Toc194522932 \h </w:instrText>
            </w:r>
            <w:r>
              <w:rPr>
                <w:noProof/>
                <w:webHidden/>
              </w:rPr>
            </w:r>
            <w:r>
              <w:rPr>
                <w:noProof/>
                <w:webHidden/>
              </w:rPr>
              <w:fldChar w:fldCharType="separate"/>
            </w:r>
            <w:r>
              <w:rPr>
                <w:noProof/>
                <w:webHidden/>
              </w:rPr>
              <w:t>11</w:t>
            </w:r>
            <w:r>
              <w:rPr>
                <w:noProof/>
                <w:webHidden/>
              </w:rPr>
              <w:fldChar w:fldCharType="end"/>
            </w:r>
          </w:hyperlink>
        </w:p>
        <w:p w14:paraId="4BBD0836" w14:textId="73853462" w:rsidR="005E1D4B" w:rsidRDefault="005E1D4B">
          <w:pPr>
            <w:pStyle w:val="TOC2"/>
            <w:tabs>
              <w:tab w:val="right" w:leader="dot" w:pos="9016"/>
            </w:tabs>
            <w:rPr>
              <w:rFonts w:eastAsiaTheme="minorEastAsia"/>
              <w:noProof/>
              <w:sz w:val="24"/>
              <w:szCs w:val="24"/>
              <w:lang w:eastAsia="en-GB"/>
            </w:rPr>
          </w:pPr>
          <w:hyperlink w:anchor="_Toc194522933" w:history="1">
            <w:r w:rsidRPr="006F3A72">
              <w:rPr>
                <w:rStyle w:val="Hyperlink"/>
                <w:noProof/>
              </w:rPr>
              <w:t>3.2) Research Strategy</w:t>
            </w:r>
            <w:r>
              <w:rPr>
                <w:noProof/>
                <w:webHidden/>
              </w:rPr>
              <w:tab/>
            </w:r>
            <w:r>
              <w:rPr>
                <w:noProof/>
                <w:webHidden/>
              </w:rPr>
              <w:fldChar w:fldCharType="begin"/>
            </w:r>
            <w:r>
              <w:rPr>
                <w:noProof/>
                <w:webHidden/>
              </w:rPr>
              <w:instrText xml:space="preserve"> PAGEREF _Toc194522933 \h </w:instrText>
            </w:r>
            <w:r>
              <w:rPr>
                <w:noProof/>
                <w:webHidden/>
              </w:rPr>
            </w:r>
            <w:r>
              <w:rPr>
                <w:noProof/>
                <w:webHidden/>
              </w:rPr>
              <w:fldChar w:fldCharType="separate"/>
            </w:r>
            <w:r>
              <w:rPr>
                <w:noProof/>
                <w:webHidden/>
              </w:rPr>
              <w:t>12</w:t>
            </w:r>
            <w:r>
              <w:rPr>
                <w:noProof/>
                <w:webHidden/>
              </w:rPr>
              <w:fldChar w:fldCharType="end"/>
            </w:r>
          </w:hyperlink>
        </w:p>
        <w:p w14:paraId="2DF0DCAE" w14:textId="334B03DC" w:rsidR="005E1D4B" w:rsidRDefault="005E1D4B">
          <w:pPr>
            <w:pStyle w:val="TOC2"/>
            <w:tabs>
              <w:tab w:val="right" w:leader="dot" w:pos="9016"/>
            </w:tabs>
            <w:rPr>
              <w:rFonts w:eastAsiaTheme="minorEastAsia"/>
              <w:noProof/>
              <w:sz w:val="24"/>
              <w:szCs w:val="24"/>
              <w:lang w:eastAsia="en-GB"/>
            </w:rPr>
          </w:pPr>
          <w:hyperlink w:anchor="_Toc194522934" w:history="1">
            <w:r w:rsidRPr="006F3A72">
              <w:rPr>
                <w:rStyle w:val="Hyperlink"/>
                <w:noProof/>
              </w:rPr>
              <w:t>3.3) Data Collection</w:t>
            </w:r>
            <w:r>
              <w:rPr>
                <w:noProof/>
                <w:webHidden/>
              </w:rPr>
              <w:tab/>
            </w:r>
            <w:r>
              <w:rPr>
                <w:noProof/>
                <w:webHidden/>
              </w:rPr>
              <w:fldChar w:fldCharType="begin"/>
            </w:r>
            <w:r>
              <w:rPr>
                <w:noProof/>
                <w:webHidden/>
              </w:rPr>
              <w:instrText xml:space="preserve"> PAGEREF _Toc194522934 \h </w:instrText>
            </w:r>
            <w:r>
              <w:rPr>
                <w:noProof/>
                <w:webHidden/>
              </w:rPr>
            </w:r>
            <w:r>
              <w:rPr>
                <w:noProof/>
                <w:webHidden/>
              </w:rPr>
              <w:fldChar w:fldCharType="separate"/>
            </w:r>
            <w:r>
              <w:rPr>
                <w:noProof/>
                <w:webHidden/>
              </w:rPr>
              <w:t>12</w:t>
            </w:r>
            <w:r>
              <w:rPr>
                <w:noProof/>
                <w:webHidden/>
              </w:rPr>
              <w:fldChar w:fldCharType="end"/>
            </w:r>
          </w:hyperlink>
        </w:p>
        <w:p w14:paraId="0C4EC99E" w14:textId="540575D3" w:rsidR="005E1D4B" w:rsidRDefault="005E1D4B">
          <w:pPr>
            <w:pStyle w:val="TOC2"/>
            <w:tabs>
              <w:tab w:val="right" w:leader="dot" w:pos="9016"/>
            </w:tabs>
            <w:rPr>
              <w:rFonts w:eastAsiaTheme="minorEastAsia"/>
              <w:noProof/>
              <w:sz w:val="24"/>
              <w:szCs w:val="24"/>
              <w:lang w:eastAsia="en-GB"/>
            </w:rPr>
          </w:pPr>
          <w:hyperlink w:anchor="_Toc194522935" w:history="1">
            <w:r w:rsidRPr="006F3A72">
              <w:rPr>
                <w:rStyle w:val="Hyperlink"/>
                <w:noProof/>
              </w:rPr>
              <w:t>3.4) Data Analysis</w:t>
            </w:r>
            <w:r>
              <w:rPr>
                <w:noProof/>
                <w:webHidden/>
              </w:rPr>
              <w:tab/>
            </w:r>
            <w:r>
              <w:rPr>
                <w:noProof/>
                <w:webHidden/>
              </w:rPr>
              <w:fldChar w:fldCharType="begin"/>
            </w:r>
            <w:r>
              <w:rPr>
                <w:noProof/>
                <w:webHidden/>
              </w:rPr>
              <w:instrText xml:space="preserve"> PAGEREF _Toc194522935 \h </w:instrText>
            </w:r>
            <w:r>
              <w:rPr>
                <w:noProof/>
                <w:webHidden/>
              </w:rPr>
            </w:r>
            <w:r>
              <w:rPr>
                <w:noProof/>
                <w:webHidden/>
              </w:rPr>
              <w:fldChar w:fldCharType="separate"/>
            </w:r>
            <w:r>
              <w:rPr>
                <w:noProof/>
                <w:webHidden/>
              </w:rPr>
              <w:t>12</w:t>
            </w:r>
            <w:r>
              <w:rPr>
                <w:noProof/>
                <w:webHidden/>
              </w:rPr>
              <w:fldChar w:fldCharType="end"/>
            </w:r>
          </w:hyperlink>
        </w:p>
        <w:p w14:paraId="45997409" w14:textId="1EDE4E11" w:rsidR="005E1D4B" w:rsidRDefault="005E1D4B">
          <w:pPr>
            <w:pStyle w:val="TOC2"/>
            <w:tabs>
              <w:tab w:val="right" w:leader="dot" w:pos="9016"/>
            </w:tabs>
            <w:rPr>
              <w:rFonts w:eastAsiaTheme="minorEastAsia"/>
              <w:noProof/>
              <w:sz w:val="24"/>
              <w:szCs w:val="24"/>
              <w:lang w:eastAsia="en-GB"/>
            </w:rPr>
          </w:pPr>
          <w:hyperlink w:anchor="_Toc194522936" w:history="1">
            <w:r w:rsidRPr="006F3A72">
              <w:rPr>
                <w:rStyle w:val="Hyperlink"/>
                <w:noProof/>
              </w:rPr>
              <w:t>3.5) Ethical Consideration</w:t>
            </w:r>
            <w:r>
              <w:rPr>
                <w:noProof/>
                <w:webHidden/>
              </w:rPr>
              <w:tab/>
            </w:r>
            <w:r>
              <w:rPr>
                <w:noProof/>
                <w:webHidden/>
              </w:rPr>
              <w:fldChar w:fldCharType="begin"/>
            </w:r>
            <w:r>
              <w:rPr>
                <w:noProof/>
                <w:webHidden/>
              </w:rPr>
              <w:instrText xml:space="preserve"> PAGEREF _Toc194522936 \h </w:instrText>
            </w:r>
            <w:r>
              <w:rPr>
                <w:noProof/>
                <w:webHidden/>
              </w:rPr>
            </w:r>
            <w:r>
              <w:rPr>
                <w:noProof/>
                <w:webHidden/>
              </w:rPr>
              <w:fldChar w:fldCharType="separate"/>
            </w:r>
            <w:r>
              <w:rPr>
                <w:noProof/>
                <w:webHidden/>
              </w:rPr>
              <w:t>13</w:t>
            </w:r>
            <w:r>
              <w:rPr>
                <w:noProof/>
                <w:webHidden/>
              </w:rPr>
              <w:fldChar w:fldCharType="end"/>
            </w:r>
          </w:hyperlink>
        </w:p>
        <w:p w14:paraId="2B055B9B" w14:textId="675B8EA4" w:rsidR="005E1D4B" w:rsidRDefault="005E1D4B">
          <w:pPr>
            <w:pStyle w:val="TOC1"/>
            <w:tabs>
              <w:tab w:val="right" w:leader="dot" w:pos="9016"/>
            </w:tabs>
            <w:rPr>
              <w:rFonts w:eastAsiaTheme="minorEastAsia"/>
              <w:noProof/>
              <w:sz w:val="24"/>
              <w:szCs w:val="24"/>
              <w:lang w:eastAsia="en-GB"/>
            </w:rPr>
          </w:pPr>
          <w:hyperlink w:anchor="_Toc194522937" w:history="1">
            <w:r w:rsidRPr="006F3A72">
              <w:rPr>
                <w:rStyle w:val="Hyperlink"/>
                <w:noProof/>
              </w:rPr>
              <w:t>Chapter 4 - Results and findings</w:t>
            </w:r>
            <w:r>
              <w:rPr>
                <w:noProof/>
                <w:webHidden/>
              </w:rPr>
              <w:tab/>
            </w:r>
            <w:r>
              <w:rPr>
                <w:noProof/>
                <w:webHidden/>
              </w:rPr>
              <w:fldChar w:fldCharType="begin"/>
            </w:r>
            <w:r>
              <w:rPr>
                <w:noProof/>
                <w:webHidden/>
              </w:rPr>
              <w:instrText xml:space="preserve"> PAGEREF _Toc194522937 \h </w:instrText>
            </w:r>
            <w:r>
              <w:rPr>
                <w:noProof/>
                <w:webHidden/>
              </w:rPr>
            </w:r>
            <w:r>
              <w:rPr>
                <w:noProof/>
                <w:webHidden/>
              </w:rPr>
              <w:fldChar w:fldCharType="separate"/>
            </w:r>
            <w:r>
              <w:rPr>
                <w:noProof/>
                <w:webHidden/>
              </w:rPr>
              <w:t>13</w:t>
            </w:r>
            <w:r>
              <w:rPr>
                <w:noProof/>
                <w:webHidden/>
              </w:rPr>
              <w:fldChar w:fldCharType="end"/>
            </w:r>
          </w:hyperlink>
        </w:p>
        <w:p w14:paraId="07981717" w14:textId="7F84670C" w:rsidR="005E1D4B" w:rsidRDefault="005E1D4B">
          <w:pPr>
            <w:pStyle w:val="TOC2"/>
            <w:tabs>
              <w:tab w:val="right" w:leader="dot" w:pos="9016"/>
            </w:tabs>
            <w:rPr>
              <w:rFonts w:eastAsiaTheme="minorEastAsia"/>
              <w:noProof/>
              <w:sz w:val="24"/>
              <w:szCs w:val="24"/>
              <w:lang w:eastAsia="en-GB"/>
            </w:rPr>
          </w:pPr>
          <w:hyperlink w:anchor="_Toc194522938" w:history="1">
            <w:r w:rsidRPr="006F3A72">
              <w:rPr>
                <w:rStyle w:val="Hyperlink"/>
                <w:noProof/>
              </w:rPr>
              <w:t>4.1) Introduction</w:t>
            </w:r>
            <w:r>
              <w:rPr>
                <w:noProof/>
                <w:webHidden/>
              </w:rPr>
              <w:tab/>
            </w:r>
            <w:r>
              <w:rPr>
                <w:noProof/>
                <w:webHidden/>
              </w:rPr>
              <w:fldChar w:fldCharType="begin"/>
            </w:r>
            <w:r>
              <w:rPr>
                <w:noProof/>
                <w:webHidden/>
              </w:rPr>
              <w:instrText xml:space="preserve"> PAGEREF _Toc194522938 \h </w:instrText>
            </w:r>
            <w:r>
              <w:rPr>
                <w:noProof/>
                <w:webHidden/>
              </w:rPr>
            </w:r>
            <w:r>
              <w:rPr>
                <w:noProof/>
                <w:webHidden/>
              </w:rPr>
              <w:fldChar w:fldCharType="separate"/>
            </w:r>
            <w:r>
              <w:rPr>
                <w:noProof/>
                <w:webHidden/>
              </w:rPr>
              <w:t>13</w:t>
            </w:r>
            <w:r>
              <w:rPr>
                <w:noProof/>
                <w:webHidden/>
              </w:rPr>
              <w:fldChar w:fldCharType="end"/>
            </w:r>
          </w:hyperlink>
        </w:p>
        <w:p w14:paraId="70BA6F4C" w14:textId="6D826C68" w:rsidR="005E1D4B" w:rsidRDefault="005E1D4B">
          <w:pPr>
            <w:pStyle w:val="TOC2"/>
            <w:tabs>
              <w:tab w:val="right" w:leader="dot" w:pos="9016"/>
            </w:tabs>
            <w:rPr>
              <w:rFonts w:eastAsiaTheme="minorEastAsia"/>
              <w:noProof/>
              <w:sz w:val="24"/>
              <w:szCs w:val="24"/>
              <w:lang w:eastAsia="en-GB"/>
            </w:rPr>
          </w:pPr>
          <w:hyperlink w:anchor="_Toc194522939" w:history="1">
            <w:r w:rsidRPr="006F3A72">
              <w:rPr>
                <w:rStyle w:val="Hyperlink"/>
                <w:noProof/>
              </w:rPr>
              <w:t>4.2) Demographics</w:t>
            </w:r>
            <w:r>
              <w:rPr>
                <w:noProof/>
                <w:webHidden/>
              </w:rPr>
              <w:tab/>
            </w:r>
            <w:r>
              <w:rPr>
                <w:noProof/>
                <w:webHidden/>
              </w:rPr>
              <w:fldChar w:fldCharType="begin"/>
            </w:r>
            <w:r>
              <w:rPr>
                <w:noProof/>
                <w:webHidden/>
              </w:rPr>
              <w:instrText xml:space="preserve"> PAGEREF _Toc194522939 \h </w:instrText>
            </w:r>
            <w:r>
              <w:rPr>
                <w:noProof/>
                <w:webHidden/>
              </w:rPr>
            </w:r>
            <w:r>
              <w:rPr>
                <w:noProof/>
                <w:webHidden/>
              </w:rPr>
              <w:fldChar w:fldCharType="separate"/>
            </w:r>
            <w:r>
              <w:rPr>
                <w:noProof/>
                <w:webHidden/>
              </w:rPr>
              <w:t>13</w:t>
            </w:r>
            <w:r>
              <w:rPr>
                <w:noProof/>
                <w:webHidden/>
              </w:rPr>
              <w:fldChar w:fldCharType="end"/>
            </w:r>
          </w:hyperlink>
        </w:p>
        <w:p w14:paraId="3B4C9B50" w14:textId="4E7E7141" w:rsidR="005E1D4B" w:rsidRDefault="005E1D4B">
          <w:pPr>
            <w:pStyle w:val="TOC2"/>
            <w:tabs>
              <w:tab w:val="right" w:leader="dot" w:pos="9016"/>
            </w:tabs>
            <w:rPr>
              <w:rFonts w:eastAsiaTheme="minorEastAsia"/>
              <w:noProof/>
              <w:sz w:val="24"/>
              <w:szCs w:val="24"/>
              <w:lang w:eastAsia="en-GB"/>
            </w:rPr>
          </w:pPr>
          <w:hyperlink w:anchor="_Toc194522940" w:history="1">
            <w:r w:rsidRPr="006F3A72">
              <w:rPr>
                <w:rStyle w:val="Hyperlink"/>
                <w:noProof/>
              </w:rPr>
              <w:t>4.3) Survey Results</w:t>
            </w:r>
            <w:r>
              <w:rPr>
                <w:noProof/>
                <w:webHidden/>
              </w:rPr>
              <w:tab/>
            </w:r>
            <w:r>
              <w:rPr>
                <w:noProof/>
                <w:webHidden/>
              </w:rPr>
              <w:fldChar w:fldCharType="begin"/>
            </w:r>
            <w:r>
              <w:rPr>
                <w:noProof/>
                <w:webHidden/>
              </w:rPr>
              <w:instrText xml:space="preserve"> PAGEREF _Toc194522940 \h </w:instrText>
            </w:r>
            <w:r>
              <w:rPr>
                <w:noProof/>
                <w:webHidden/>
              </w:rPr>
            </w:r>
            <w:r>
              <w:rPr>
                <w:noProof/>
                <w:webHidden/>
              </w:rPr>
              <w:fldChar w:fldCharType="separate"/>
            </w:r>
            <w:r>
              <w:rPr>
                <w:noProof/>
                <w:webHidden/>
              </w:rPr>
              <w:t>14</w:t>
            </w:r>
            <w:r>
              <w:rPr>
                <w:noProof/>
                <w:webHidden/>
              </w:rPr>
              <w:fldChar w:fldCharType="end"/>
            </w:r>
          </w:hyperlink>
        </w:p>
        <w:p w14:paraId="04EF2AB3" w14:textId="2F458332" w:rsidR="005E1D4B" w:rsidRDefault="005E1D4B">
          <w:pPr>
            <w:pStyle w:val="TOC2"/>
            <w:tabs>
              <w:tab w:val="right" w:leader="dot" w:pos="9016"/>
            </w:tabs>
            <w:rPr>
              <w:rFonts w:eastAsiaTheme="minorEastAsia"/>
              <w:noProof/>
              <w:sz w:val="24"/>
              <w:szCs w:val="24"/>
              <w:lang w:eastAsia="en-GB"/>
            </w:rPr>
          </w:pPr>
          <w:hyperlink w:anchor="_Toc194522941" w:history="1">
            <w:r w:rsidRPr="006F3A72">
              <w:rPr>
                <w:rStyle w:val="Hyperlink"/>
                <w:noProof/>
              </w:rPr>
              <w:t>4.3.1) Awareness of drink drive laws within the UK</w:t>
            </w:r>
            <w:r>
              <w:rPr>
                <w:noProof/>
                <w:webHidden/>
              </w:rPr>
              <w:tab/>
            </w:r>
            <w:r>
              <w:rPr>
                <w:noProof/>
                <w:webHidden/>
              </w:rPr>
              <w:fldChar w:fldCharType="begin"/>
            </w:r>
            <w:r>
              <w:rPr>
                <w:noProof/>
                <w:webHidden/>
              </w:rPr>
              <w:instrText xml:space="preserve"> PAGEREF _Toc194522941 \h </w:instrText>
            </w:r>
            <w:r>
              <w:rPr>
                <w:noProof/>
                <w:webHidden/>
              </w:rPr>
            </w:r>
            <w:r>
              <w:rPr>
                <w:noProof/>
                <w:webHidden/>
              </w:rPr>
              <w:fldChar w:fldCharType="separate"/>
            </w:r>
            <w:r>
              <w:rPr>
                <w:noProof/>
                <w:webHidden/>
              </w:rPr>
              <w:t>14</w:t>
            </w:r>
            <w:r>
              <w:rPr>
                <w:noProof/>
                <w:webHidden/>
              </w:rPr>
              <w:fldChar w:fldCharType="end"/>
            </w:r>
          </w:hyperlink>
        </w:p>
        <w:p w14:paraId="6645D850" w14:textId="423264DD" w:rsidR="005E1D4B" w:rsidRDefault="005E1D4B">
          <w:pPr>
            <w:pStyle w:val="TOC2"/>
            <w:tabs>
              <w:tab w:val="right" w:leader="dot" w:pos="9016"/>
            </w:tabs>
            <w:rPr>
              <w:rFonts w:eastAsiaTheme="minorEastAsia"/>
              <w:noProof/>
              <w:sz w:val="24"/>
              <w:szCs w:val="24"/>
              <w:lang w:eastAsia="en-GB"/>
            </w:rPr>
          </w:pPr>
          <w:hyperlink w:anchor="_Toc194522942" w:history="1">
            <w:r w:rsidRPr="006F3A72">
              <w:rPr>
                <w:rStyle w:val="Hyperlink"/>
                <w:noProof/>
              </w:rPr>
              <w:t>4.3.2) Officers interactions involving drink drivers</w:t>
            </w:r>
            <w:r>
              <w:rPr>
                <w:noProof/>
                <w:webHidden/>
              </w:rPr>
              <w:tab/>
            </w:r>
            <w:r>
              <w:rPr>
                <w:noProof/>
                <w:webHidden/>
              </w:rPr>
              <w:fldChar w:fldCharType="begin"/>
            </w:r>
            <w:r>
              <w:rPr>
                <w:noProof/>
                <w:webHidden/>
              </w:rPr>
              <w:instrText xml:space="preserve"> PAGEREF _Toc194522942 \h </w:instrText>
            </w:r>
            <w:r>
              <w:rPr>
                <w:noProof/>
                <w:webHidden/>
              </w:rPr>
            </w:r>
            <w:r>
              <w:rPr>
                <w:noProof/>
                <w:webHidden/>
              </w:rPr>
              <w:fldChar w:fldCharType="separate"/>
            </w:r>
            <w:r>
              <w:rPr>
                <w:noProof/>
                <w:webHidden/>
              </w:rPr>
              <w:t>15</w:t>
            </w:r>
            <w:r>
              <w:rPr>
                <w:noProof/>
                <w:webHidden/>
              </w:rPr>
              <w:fldChar w:fldCharType="end"/>
            </w:r>
          </w:hyperlink>
        </w:p>
        <w:p w14:paraId="20885340" w14:textId="7C5514F5" w:rsidR="005E1D4B" w:rsidRDefault="005E1D4B">
          <w:pPr>
            <w:pStyle w:val="TOC2"/>
            <w:tabs>
              <w:tab w:val="right" w:leader="dot" w:pos="9016"/>
            </w:tabs>
            <w:rPr>
              <w:rFonts w:eastAsiaTheme="minorEastAsia"/>
              <w:noProof/>
              <w:sz w:val="24"/>
              <w:szCs w:val="24"/>
              <w:lang w:eastAsia="en-GB"/>
            </w:rPr>
          </w:pPr>
          <w:hyperlink w:anchor="_Toc194522943" w:history="1">
            <w:r w:rsidRPr="006F3A72">
              <w:rPr>
                <w:rStyle w:val="Hyperlink"/>
                <w:noProof/>
              </w:rPr>
              <w:t>4.3.3) Officers perceptions of measures to be included in stricter drink drive laws</w:t>
            </w:r>
            <w:r>
              <w:rPr>
                <w:noProof/>
                <w:webHidden/>
              </w:rPr>
              <w:tab/>
            </w:r>
            <w:r>
              <w:rPr>
                <w:noProof/>
                <w:webHidden/>
              </w:rPr>
              <w:fldChar w:fldCharType="begin"/>
            </w:r>
            <w:r>
              <w:rPr>
                <w:noProof/>
                <w:webHidden/>
              </w:rPr>
              <w:instrText xml:space="preserve"> PAGEREF _Toc194522943 \h </w:instrText>
            </w:r>
            <w:r>
              <w:rPr>
                <w:noProof/>
                <w:webHidden/>
              </w:rPr>
            </w:r>
            <w:r>
              <w:rPr>
                <w:noProof/>
                <w:webHidden/>
              </w:rPr>
              <w:fldChar w:fldCharType="separate"/>
            </w:r>
            <w:r>
              <w:rPr>
                <w:noProof/>
                <w:webHidden/>
              </w:rPr>
              <w:t>15</w:t>
            </w:r>
            <w:r>
              <w:rPr>
                <w:noProof/>
                <w:webHidden/>
              </w:rPr>
              <w:fldChar w:fldCharType="end"/>
            </w:r>
          </w:hyperlink>
        </w:p>
        <w:p w14:paraId="28EE7E17" w14:textId="0730CC06" w:rsidR="005E1D4B" w:rsidRDefault="005E1D4B">
          <w:pPr>
            <w:pStyle w:val="TOC2"/>
            <w:tabs>
              <w:tab w:val="right" w:leader="dot" w:pos="9016"/>
            </w:tabs>
            <w:rPr>
              <w:rFonts w:eastAsiaTheme="minorEastAsia"/>
              <w:noProof/>
              <w:sz w:val="24"/>
              <w:szCs w:val="24"/>
              <w:lang w:eastAsia="en-GB"/>
            </w:rPr>
          </w:pPr>
          <w:hyperlink w:anchor="_Toc194522944" w:history="1">
            <w:r w:rsidRPr="006F3A72">
              <w:rPr>
                <w:rStyle w:val="Hyperlink"/>
                <w:noProof/>
              </w:rPr>
              <w:t>4.3.4) Personal opinions on whether stricter drink drive laws would improve road safety</w:t>
            </w:r>
            <w:r>
              <w:rPr>
                <w:noProof/>
                <w:webHidden/>
              </w:rPr>
              <w:tab/>
            </w:r>
            <w:r>
              <w:rPr>
                <w:noProof/>
                <w:webHidden/>
              </w:rPr>
              <w:fldChar w:fldCharType="begin"/>
            </w:r>
            <w:r>
              <w:rPr>
                <w:noProof/>
                <w:webHidden/>
              </w:rPr>
              <w:instrText xml:space="preserve"> PAGEREF _Toc194522944 \h </w:instrText>
            </w:r>
            <w:r>
              <w:rPr>
                <w:noProof/>
                <w:webHidden/>
              </w:rPr>
            </w:r>
            <w:r>
              <w:rPr>
                <w:noProof/>
                <w:webHidden/>
              </w:rPr>
              <w:fldChar w:fldCharType="separate"/>
            </w:r>
            <w:r>
              <w:rPr>
                <w:noProof/>
                <w:webHidden/>
              </w:rPr>
              <w:t>16</w:t>
            </w:r>
            <w:r>
              <w:rPr>
                <w:noProof/>
                <w:webHidden/>
              </w:rPr>
              <w:fldChar w:fldCharType="end"/>
            </w:r>
          </w:hyperlink>
        </w:p>
        <w:p w14:paraId="606808E7" w14:textId="0D76D1BF" w:rsidR="005E1D4B" w:rsidRDefault="005E1D4B">
          <w:pPr>
            <w:pStyle w:val="TOC2"/>
            <w:tabs>
              <w:tab w:val="right" w:leader="dot" w:pos="9016"/>
            </w:tabs>
            <w:rPr>
              <w:rFonts w:eastAsiaTheme="minorEastAsia"/>
              <w:noProof/>
              <w:sz w:val="24"/>
              <w:szCs w:val="24"/>
              <w:lang w:eastAsia="en-GB"/>
            </w:rPr>
          </w:pPr>
          <w:hyperlink w:anchor="_Toc194522945" w:history="1">
            <w:r w:rsidRPr="006F3A72">
              <w:rPr>
                <w:rStyle w:val="Hyperlink"/>
                <w:noProof/>
              </w:rPr>
              <w:t>4.3.5) Officers thoughts on effectiveness of stricter drink drive laws</w:t>
            </w:r>
            <w:r>
              <w:rPr>
                <w:noProof/>
                <w:webHidden/>
              </w:rPr>
              <w:tab/>
            </w:r>
            <w:r>
              <w:rPr>
                <w:noProof/>
                <w:webHidden/>
              </w:rPr>
              <w:fldChar w:fldCharType="begin"/>
            </w:r>
            <w:r>
              <w:rPr>
                <w:noProof/>
                <w:webHidden/>
              </w:rPr>
              <w:instrText xml:space="preserve"> PAGEREF _Toc194522945 \h </w:instrText>
            </w:r>
            <w:r>
              <w:rPr>
                <w:noProof/>
                <w:webHidden/>
              </w:rPr>
            </w:r>
            <w:r>
              <w:rPr>
                <w:noProof/>
                <w:webHidden/>
              </w:rPr>
              <w:fldChar w:fldCharType="separate"/>
            </w:r>
            <w:r>
              <w:rPr>
                <w:noProof/>
                <w:webHidden/>
              </w:rPr>
              <w:t>17</w:t>
            </w:r>
            <w:r>
              <w:rPr>
                <w:noProof/>
                <w:webHidden/>
              </w:rPr>
              <w:fldChar w:fldCharType="end"/>
            </w:r>
          </w:hyperlink>
        </w:p>
        <w:p w14:paraId="122A69E0" w14:textId="092C5933" w:rsidR="005E1D4B" w:rsidRDefault="005E1D4B">
          <w:pPr>
            <w:pStyle w:val="TOC2"/>
            <w:tabs>
              <w:tab w:val="right" w:leader="dot" w:pos="9016"/>
            </w:tabs>
            <w:rPr>
              <w:rFonts w:eastAsiaTheme="minorEastAsia"/>
              <w:noProof/>
              <w:sz w:val="24"/>
              <w:szCs w:val="24"/>
              <w:lang w:eastAsia="en-GB"/>
            </w:rPr>
          </w:pPr>
          <w:hyperlink w:anchor="_Toc194522946" w:history="1">
            <w:r w:rsidRPr="006F3A72">
              <w:rPr>
                <w:rStyle w:val="Hyperlink"/>
                <w:noProof/>
              </w:rPr>
              <w:t>4.3.6) Officers personal connections with drink driving</w:t>
            </w:r>
            <w:r>
              <w:rPr>
                <w:noProof/>
                <w:webHidden/>
              </w:rPr>
              <w:tab/>
            </w:r>
            <w:r>
              <w:rPr>
                <w:noProof/>
                <w:webHidden/>
              </w:rPr>
              <w:fldChar w:fldCharType="begin"/>
            </w:r>
            <w:r>
              <w:rPr>
                <w:noProof/>
                <w:webHidden/>
              </w:rPr>
              <w:instrText xml:space="preserve"> PAGEREF _Toc194522946 \h </w:instrText>
            </w:r>
            <w:r>
              <w:rPr>
                <w:noProof/>
                <w:webHidden/>
              </w:rPr>
            </w:r>
            <w:r>
              <w:rPr>
                <w:noProof/>
                <w:webHidden/>
              </w:rPr>
              <w:fldChar w:fldCharType="separate"/>
            </w:r>
            <w:r>
              <w:rPr>
                <w:noProof/>
                <w:webHidden/>
              </w:rPr>
              <w:t>17</w:t>
            </w:r>
            <w:r>
              <w:rPr>
                <w:noProof/>
                <w:webHidden/>
              </w:rPr>
              <w:fldChar w:fldCharType="end"/>
            </w:r>
          </w:hyperlink>
        </w:p>
        <w:p w14:paraId="002C75B2" w14:textId="099EB49A" w:rsidR="005E1D4B" w:rsidRDefault="005E1D4B">
          <w:pPr>
            <w:pStyle w:val="TOC2"/>
            <w:tabs>
              <w:tab w:val="right" w:leader="dot" w:pos="9016"/>
            </w:tabs>
            <w:rPr>
              <w:rFonts w:eastAsiaTheme="minorEastAsia"/>
              <w:noProof/>
              <w:sz w:val="24"/>
              <w:szCs w:val="24"/>
              <w:lang w:eastAsia="en-GB"/>
            </w:rPr>
          </w:pPr>
          <w:hyperlink w:anchor="_Toc194522947" w:history="1">
            <w:r w:rsidRPr="006F3A72">
              <w:rPr>
                <w:rStyle w:val="Hyperlink"/>
                <w:noProof/>
              </w:rPr>
              <w:t>4.3.7) Officers attendance at serious or fatal RTC’s where drink has been a factor</w:t>
            </w:r>
            <w:r>
              <w:rPr>
                <w:noProof/>
                <w:webHidden/>
              </w:rPr>
              <w:tab/>
            </w:r>
            <w:r>
              <w:rPr>
                <w:noProof/>
                <w:webHidden/>
              </w:rPr>
              <w:fldChar w:fldCharType="begin"/>
            </w:r>
            <w:r>
              <w:rPr>
                <w:noProof/>
                <w:webHidden/>
              </w:rPr>
              <w:instrText xml:space="preserve"> PAGEREF _Toc194522947 \h </w:instrText>
            </w:r>
            <w:r>
              <w:rPr>
                <w:noProof/>
                <w:webHidden/>
              </w:rPr>
            </w:r>
            <w:r>
              <w:rPr>
                <w:noProof/>
                <w:webHidden/>
              </w:rPr>
              <w:fldChar w:fldCharType="separate"/>
            </w:r>
            <w:r>
              <w:rPr>
                <w:noProof/>
                <w:webHidden/>
              </w:rPr>
              <w:t>18</w:t>
            </w:r>
            <w:r>
              <w:rPr>
                <w:noProof/>
                <w:webHidden/>
              </w:rPr>
              <w:fldChar w:fldCharType="end"/>
            </w:r>
          </w:hyperlink>
        </w:p>
        <w:p w14:paraId="44ABCD6F" w14:textId="07542C51" w:rsidR="005E1D4B" w:rsidRDefault="005E1D4B">
          <w:pPr>
            <w:pStyle w:val="TOC2"/>
            <w:tabs>
              <w:tab w:val="right" w:leader="dot" w:pos="9016"/>
            </w:tabs>
            <w:rPr>
              <w:rFonts w:eastAsiaTheme="minorEastAsia"/>
              <w:noProof/>
              <w:sz w:val="24"/>
              <w:szCs w:val="24"/>
              <w:lang w:eastAsia="en-GB"/>
            </w:rPr>
          </w:pPr>
          <w:hyperlink w:anchor="_Toc194522948" w:history="1">
            <w:r w:rsidRPr="006F3A72">
              <w:rPr>
                <w:rStyle w:val="Hyperlink"/>
                <w:noProof/>
              </w:rPr>
              <w:t>4.3.8) Officers view on campaigns highlighting the dangers of drink driving</w:t>
            </w:r>
            <w:r>
              <w:rPr>
                <w:noProof/>
                <w:webHidden/>
              </w:rPr>
              <w:tab/>
            </w:r>
            <w:r>
              <w:rPr>
                <w:noProof/>
                <w:webHidden/>
              </w:rPr>
              <w:fldChar w:fldCharType="begin"/>
            </w:r>
            <w:r>
              <w:rPr>
                <w:noProof/>
                <w:webHidden/>
              </w:rPr>
              <w:instrText xml:space="preserve"> PAGEREF _Toc194522948 \h </w:instrText>
            </w:r>
            <w:r>
              <w:rPr>
                <w:noProof/>
                <w:webHidden/>
              </w:rPr>
            </w:r>
            <w:r>
              <w:rPr>
                <w:noProof/>
                <w:webHidden/>
              </w:rPr>
              <w:fldChar w:fldCharType="separate"/>
            </w:r>
            <w:r>
              <w:rPr>
                <w:noProof/>
                <w:webHidden/>
              </w:rPr>
              <w:t>19</w:t>
            </w:r>
            <w:r>
              <w:rPr>
                <w:noProof/>
                <w:webHidden/>
              </w:rPr>
              <w:fldChar w:fldCharType="end"/>
            </w:r>
          </w:hyperlink>
        </w:p>
        <w:p w14:paraId="0DF4F5C4" w14:textId="64188C64" w:rsidR="005E1D4B" w:rsidRDefault="005E1D4B">
          <w:pPr>
            <w:pStyle w:val="TOC2"/>
            <w:tabs>
              <w:tab w:val="right" w:leader="dot" w:pos="9016"/>
            </w:tabs>
            <w:rPr>
              <w:rFonts w:eastAsiaTheme="minorEastAsia"/>
              <w:noProof/>
              <w:sz w:val="24"/>
              <w:szCs w:val="24"/>
              <w:lang w:eastAsia="en-GB"/>
            </w:rPr>
          </w:pPr>
          <w:hyperlink w:anchor="_Toc194522949" w:history="1">
            <w:r w:rsidRPr="006F3A72">
              <w:rPr>
                <w:rStyle w:val="Hyperlink"/>
                <w:noProof/>
              </w:rPr>
              <w:t>4.3.8) Officers likeliness to supporting the implementation of stricter drink drive laws</w:t>
            </w:r>
            <w:r>
              <w:rPr>
                <w:noProof/>
                <w:webHidden/>
              </w:rPr>
              <w:tab/>
            </w:r>
            <w:r>
              <w:rPr>
                <w:noProof/>
                <w:webHidden/>
              </w:rPr>
              <w:fldChar w:fldCharType="begin"/>
            </w:r>
            <w:r>
              <w:rPr>
                <w:noProof/>
                <w:webHidden/>
              </w:rPr>
              <w:instrText xml:space="preserve"> PAGEREF _Toc194522949 \h </w:instrText>
            </w:r>
            <w:r>
              <w:rPr>
                <w:noProof/>
                <w:webHidden/>
              </w:rPr>
            </w:r>
            <w:r>
              <w:rPr>
                <w:noProof/>
                <w:webHidden/>
              </w:rPr>
              <w:fldChar w:fldCharType="separate"/>
            </w:r>
            <w:r>
              <w:rPr>
                <w:noProof/>
                <w:webHidden/>
              </w:rPr>
              <w:t>20</w:t>
            </w:r>
            <w:r>
              <w:rPr>
                <w:noProof/>
                <w:webHidden/>
              </w:rPr>
              <w:fldChar w:fldCharType="end"/>
            </w:r>
          </w:hyperlink>
        </w:p>
        <w:p w14:paraId="09852B49" w14:textId="5446BC61" w:rsidR="005E1D4B" w:rsidRDefault="005E1D4B">
          <w:pPr>
            <w:pStyle w:val="TOC2"/>
            <w:tabs>
              <w:tab w:val="right" w:leader="dot" w:pos="9016"/>
            </w:tabs>
            <w:rPr>
              <w:rFonts w:eastAsiaTheme="minorEastAsia"/>
              <w:noProof/>
              <w:sz w:val="24"/>
              <w:szCs w:val="24"/>
              <w:lang w:eastAsia="en-GB"/>
            </w:rPr>
          </w:pPr>
          <w:hyperlink w:anchor="_Toc194522950" w:history="1">
            <w:r w:rsidRPr="006F3A72">
              <w:rPr>
                <w:rStyle w:val="Hyperlink"/>
                <w:noProof/>
              </w:rPr>
              <w:t>4.4) Conclusion</w:t>
            </w:r>
            <w:r>
              <w:rPr>
                <w:noProof/>
                <w:webHidden/>
              </w:rPr>
              <w:tab/>
            </w:r>
            <w:r>
              <w:rPr>
                <w:noProof/>
                <w:webHidden/>
              </w:rPr>
              <w:fldChar w:fldCharType="begin"/>
            </w:r>
            <w:r>
              <w:rPr>
                <w:noProof/>
                <w:webHidden/>
              </w:rPr>
              <w:instrText xml:space="preserve"> PAGEREF _Toc194522950 \h </w:instrText>
            </w:r>
            <w:r>
              <w:rPr>
                <w:noProof/>
                <w:webHidden/>
              </w:rPr>
            </w:r>
            <w:r>
              <w:rPr>
                <w:noProof/>
                <w:webHidden/>
              </w:rPr>
              <w:fldChar w:fldCharType="separate"/>
            </w:r>
            <w:r>
              <w:rPr>
                <w:noProof/>
                <w:webHidden/>
              </w:rPr>
              <w:t>20</w:t>
            </w:r>
            <w:r>
              <w:rPr>
                <w:noProof/>
                <w:webHidden/>
              </w:rPr>
              <w:fldChar w:fldCharType="end"/>
            </w:r>
          </w:hyperlink>
        </w:p>
        <w:p w14:paraId="54DA4325" w14:textId="2C0EDA34" w:rsidR="005E1D4B" w:rsidRDefault="005E1D4B">
          <w:pPr>
            <w:pStyle w:val="TOC1"/>
            <w:tabs>
              <w:tab w:val="right" w:leader="dot" w:pos="9016"/>
            </w:tabs>
            <w:rPr>
              <w:rFonts w:eastAsiaTheme="minorEastAsia"/>
              <w:noProof/>
              <w:sz w:val="24"/>
              <w:szCs w:val="24"/>
              <w:lang w:eastAsia="en-GB"/>
            </w:rPr>
          </w:pPr>
          <w:hyperlink w:anchor="_Toc194522951" w:history="1">
            <w:r w:rsidRPr="006F3A72">
              <w:rPr>
                <w:rStyle w:val="Hyperlink"/>
                <w:noProof/>
              </w:rPr>
              <w:t>Chapter 5 - Findings and Conclusion</w:t>
            </w:r>
            <w:r>
              <w:rPr>
                <w:noProof/>
                <w:webHidden/>
              </w:rPr>
              <w:tab/>
            </w:r>
            <w:r>
              <w:rPr>
                <w:noProof/>
                <w:webHidden/>
              </w:rPr>
              <w:fldChar w:fldCharType="begin"/>
            </w:r>
            <w:r>
              <w:rPr>
                <w:noProof/>
                <w:webHidden/>
              </w:rPr>
              <w:instrText xml:space="preserve"> PAGEREF _Toc194522951 \h </w:instrText>
            </w:r>
            <w:r>
              <w:rPr>
                <w:noProof/>
                <w:webHidden/>
              </w:rPr>
            </w:r>
            <w:r>
              <w:rPr>
                <w:noProof/>
                <w:webHidden/>
              </w:rPr>
              <w:fldChar w:fldCharType="separate"/>
            </w:r>
            <w:r>
              <w:rPr>
                <w:noProof/>
                <w:webHidden/>
              </w:rPr>
              <w:t>21</w:t>
            </w:r>
            <w:r>
              <w:rPr>
                <w:noProof/>
                <w:webHidden/>
              </w:rPr>
              <w:fldChar w:fldCharType="end"/>
            </w:r>
          </w:hyperlink>
        </w:p>
        <w:p w14:paraId="544EC20D" w14:textId="142374C5" w:rsidR="005E1D4B" w:rsidRDefault="005E1D4B">
          <w:pPr>
            <w:pStyle w:val="TOC3"/>
            <w:tabs>
              <w:tab w:val="right" w:leader="dot" w:pos="9016"/>
            </w:tabs>
            <w:rPr>
              <w:rFonts w:eastAsiaTheme="minorEastAsia"/>
              <w:noProof/>
              <w:sz w:val="24"/>
              <w:szCs w:val="24"/>
              <w:lang w:eastAsia="en-GB"/>
            </w:rPr>
          </w:pPr>
          <w:hyperlink w:anchor="_Toc194522952" w:history="1">
            <w:r w:rsidRPr="006F3A72">
              <w:rPr>
                <w:rStyle w:val="Hyperlink"/>
                <w:noProof/>
              </w:rPr>
              <w:t>5.1) Achievement of Objectives</w:t>
            </w:r>
            <w:r>
              <w:rPr>
                <w:noProof/>
                <w:webHidden/>
              </w:rPr>
              <w:tab/>
            </w:r>
            <w:r>
              <w:rPr>
                <w:noProof/>
                <w:webHidden/>
              </w:rPr>
              <w:fldChar w:fldCharType="begin"/>
            </w:r>
            <w:r>
              <w:rPr>
                <w:noProof/>
                <w:webHidden/>
              </w:rPr>
              <w:instrText xml:space="preserve"> PAGEREF _Toc194522952 \h </w:instrText>
            </w:r>
            <w:r>
              <w:rPr>
                <w:noProof/>
                <w:webHidden/>
              </w:rPr>
            </w:r>
            <w:r>
              <w:rPr>
                <w:noProof/>
                <w:webHidden/>
              </w:rPr>
              <w:fldChar w:fldCharType="separate"/>
            </w:r>
            <w:r>
              <w:rPr>
                <w:noProof/>
                <w:webHidden/>
              </w:rPr>
              <w:t>21</w:t>
            </w:r>
            <w:r>
              <w:rPr>
                <w:noProof/>
                <w:webHidden/>
              </w:rPr>
              <w:fldChar w:fldCharType="end"/>
            </w:r>
          </w:hyperlink>
        </w:p>
        <w:p w14:paraId="6C773DDE" w14:textId="654534DA" w:rsidR="005E1D4B" w:rsidRDefault="005E1D4B">
          <w:pPr>
            <w:pStyle w:val="TOC3"/>
            <w:tabs>
              <w:tab w:val="right" w:leader="dot" w:pos="9016"/>
            </w:tabs>
            <w:rPr>
              <w:rFonts w:eastAsiaTheme="minorEastAsia"/>
              <w:noProof/>
              <w:sz w:val="24"/>
              <w:szCs w:val="24"/>
              <w:lang w:eastAsia="en-GB"/>
            </w:rPr>
          </w:pPr>
          <w:hyperlink w:anchor="_Toc194522953" w:history="1">
            <w:r w:rsidRPr="006F3A72">
              <w:rPr>
                <w:rStyle w:val="Hyperlink"/>
                <w:noProof/>
              </w:rPr>
              <w:t>5.2) Overall Findings</w:t>
            </w:r>
            <w:r>
              <w:rPr>
                <w:noProof/>
                <w:webHidden/>
              </w:rPr>
              <w:tab/>
            </w:r>
            <w:r>
              <w:rPr>
                <w:noProof/>
                <w:webHidden/>
              </w:rPr>
              <w:fldChar w:fldCharType="begin"/>
            </w:r>
            <w:r>
              <w:rPr>
                <w:noProof/>
                <w:webHidden/>
              </w:rPr>
              <w:instrText xml:space="preserve"> PAGEREF _Toc194522953 \h </w:instrText>
            </w:r>
            <w:r>
              <w:rPr>
                <w:noProof/>
                <w:webHidden/>
              </w:rPr>
            </w:r>
            <w:r>
              <w:rPr>
                <w:noProof/>
                <w:webHidden/>
              </w:rPr>
              <w:fldChar w:fldCharType="separate"/>
            </w:r>
            <w:r>
              <w:rPr>
                <w:noProof/>
                <w:webHidden/>
              </w:rPr>
              <w:t>21</w:t>
            </w:r>
            <w:r>
              <w:rPr>
                <w:noProof/>
                <w:webHidden/>
              </w:rPr>
              <w:fldChar w:fldCharType="end"/>
            </w:r>
          </w:hyperlink>
        </w:p>
        <w:p w14:paraId="358D62FD" w14:textId="51ECBDA0" w:rsidR="005E1D4B" w:rsidRDefault="005E1D4B">
          <w:pPr>
            <w:pStyle w:val="TOC3"/>
            <w:tabs>
              <w:tab w:val="right" w:leader="dot" w:pos="9016"/>
            </w:tabs>
            <w:rPr>
              <w:rFonts w:eastAsiaTheme="minorEastAsia"/>
              <w:noProof/>
              <w:sz w:val="24"/>
              <w:szCs w:val="24"/>
              <w:lang w:eastAsia="en-GB"/>
            </w:rPr>
          </w:pPr>
          <w:hyperlink w:anchor="_Toc194522954" w:history="1">
            <w:r w:rsidRPr="006F3A72">
              <w:rPr>
                <w:rStyle w:val="Hyperlink"/>
                <w:noProof/>
              </w:rPr>
              <w:t>5.3) Recommendations</w:t>
            </w:r>
            <w:r>
              <w:rPr>
                <w:noProof/>
                <w:webHidden/>
              </w:rPr>
              <w:tab/>
            </w:r>
            <w:r>
              <w:rPr>
                <w:noProof/>
                <w:webHidden/>
              </w:rPr>
              <w:fldChar w:fldCharType="begin"/>
            </w:r>
            <w:r>
              <w:rPr>
                <w:noProof/>
                <w:webHidden/>
              </w:rPr>
              <w:instrText xml:space="preserve"> PAGEREF _Toc194522954 \h </w:instrText>
            </w:r>
            <w:r>
              <w:rPr>
                <w:noProof/>
                <w:webHidden/>
              </w:rPr>
            </w:r>
            <w:r>
              <w:rPr>
                <w:noProof/>
                <w:webHidden/>
              </w:rPr>
              <w:fldChar w:fldCharType="separate"/>
            </w:r>
            <w:r>
              <w:rPr>
                <w:noProof/>
                <w:webHidden/>
              </w:rPr>
              <w:t>22</w:t>
            </w:r>
            <w:r>
              <w:rPr>
                <w:noProof/>
                <w:webHidden/>
              </w:rPr>
              <w:fldChar w:fldCharType="end"/>
            </w:r>
          </w:hyperlink>
        </w:p>
        <w:p w14:paraId="0C1B48C6" w14:textId="3DE9F322" w:rsidR="005E1D4B" w:rsidRDefault="005E1D4B">
          <w:pPr>
            <w:pStyle w:val="TOC3"/>
            <w:tabs>
              <w:tab w:val="right" w:leader="dot" w:pos="9016"/>
            </w:tabs>
            <w:rPr>
              <w:rFonts w:eastAsiaTheme="minorEastAsia"/>
              <w:noProof/>
              <w:sz w:val="24"/>
              <w:szCs w:val="24"/>
              <w:lang w:eastAsia="en-GB"/>
            </w:rPr>
          </w:pPr>
          <w:hyperlink w:anchor="_Toc194522955" w:history="1">
            <w:r w:rsidRPr="006F3A72">
              <w:rPr>
                <w:rStyle w:val="Hyperlink"/>
                <w:noProof/>
              </w:rPr>
              <w:t>5.4) Limitations</w:t>
            </w:r>
            <w:r>
              <w:rPr>
                <w:noProof/>
                <w:webHidden/>
              </w:rPr>
              <w:tab/>
            </w:r>
            <w:r>
              <w:rPr>
                <w:noProof/>
                <w:webHidden/>
              </w:rPr>
              <w:fldChar w:fldCharType="begin"/>
            </w:r>
            <w:r>
              <w:rPr>
                <w:noProof/>
                <w:webHidden/>
              </w:rPr>
              <w:instrText xml:space="preserve"> PAGEREF _Toc194522955 \h </w:instrText>
            </w:r>
            <w:r>
              <w:rPr>
                <w:noProof/>
                <w:webHidden/>
              </w:rPr>
            </w:r>
            <w:r>
              <w:rPr>
                <w:noProof/>
                <w:webHidden/>
              </w:rPr>
              <w:fldChar w:fldCharType="separate"/>
            </w:r>
            <w:r>
              <w:rPr>
                <w:noProof/>
                <w:webHidden/>
              </w:rPr>
              <w:t>23</w:t>
            </w:r>
            <w:r>
              <w:rPr>
                <w:noProof/>
                <w:webHidden/>
              </w:rPr>
              <w:fldChar w:fldCharType="end"/>
            </w:r>
          </w:hyperlink>
        </w:p>
        <w:p w14:paraId="0DC384A3" w14:textId="1D96CB48" w:rsidR="005E1D4B" w:rsidRDefault="005E1D4B">
          <w:pPr>
            <w:pStyle w:val="TOC3"/>
            <w:tabs>
              <w:tab w:val="right" w:leader="dot" w:pos="9016"/>
            </w:tabs>
            <w:rPr>
              <w:rFonts w:eastAsiaTheme="minorEastAsia"/>
              <w:noProof/>
              <w:sz w:val="24"/>
              <w:szCs w:val="24"/>
              <w:lang w:eastAsia="en-GB"/>
            </w:rPr>
          </w:pPr>
          <w:hyperlink w:anchor="_Toc194522956" w:history="1">
            <w:r w:rsidRPr="006F3A72">
              <w:rPr>
                <w:rStyle w:val="Hyperlink"/>
                <w:noProof/>
              </w:rPr>
              <w:t>5.5) Conclusion</w:t>
            </w:r>
            <w:r>
              <w:rPr>
                <w:noProof/>
                <w:webHidden/>
              </w:rPr>
              <w:tab/>
            </w:r>
            <w:r>
              <w:rPr>
                <w:noProof/>
                <w:webHidden/>
              </w:rPr>
              <w:fldChar w:fldCharType="begin"/>
            </w:r>
            <w:r>
              <w:rPr>
                <w:noProof/>
                <w:webHidden/>
              </w:rPr>
              <w:instrText xml:space="preserve"> PAGEREF _Toc194522956 \h </w:instrText>
            </w:r>
            <w:r>
              <w:rPr>
                <w:noProof/>
                <w:webHidden/>
              </w:rPr>
            </w:r>
            <w:r>
              <w:rPr>
                <w:noProof/>
                <w:webHidden/>
              </w:rPr>
              <w:fldChar w:fldCharType="separate"/>
            </w:r>
            <w:r>
              <w:rPr>
                <w:noProof/>
                <w:webHidden/>
              </w:rPr>
              <w:t>23</w:t>
            </w:r>
            <w:r>
              <w:rPr>
                <w:noProof/>
                <w:webHidden/>
              </w:rPr>
              <w:fldChar w:fldCharType="end"/>
            </w:r>
          </w:hyperlink>
        </w:p>
        <w:p w14:paraId="20C4173E" w14:textId="27E906B7" w:rsidR="005E1D4B" w:rsidRDefault="005E1D4B">
          <w:pPr>
            <w:pStyle w:val="TOC1"/>
            <w:tabs>
              <w:tab w:val="right" w:leader="dot" w:pos="9016"/>
            </w:tabs>
            <w:rPr>
              <w:rFonts w:eastAsiaTheme="minorEastAsia"/>
              <w:noProof/>
              <w:sz w:val="24"/>
              <w:szCs w:val="24"/>
              <w:lang w:eastAsia="en-GB"/>
            </w:rPr>
          </w:pPr>
          <w:hyperlink w:anchor="_Toc194522957" w:history="1">
            <w:r w:rsidRPr="006F3A72">
              <w:rPr>
                <w:rStyle w:val="Hyperlink"/>
                <w:noProof/>
              </w:rPr>
              <w:t>Chapter 6 – Bibliography</w:t>
            </w:r>
            <w:r>
              <w:rPr>
                <w:noProof/>
                <w:webHidden/>
              </w:rPr>
              <w:tab/>
            </w:r>
            <w:r>
              <w:rPr>
                <w:noProof/>
                <w:webHidden/>
              </w:rPr>
              <w:fldChar w:fldCharType="begin"/>
            </w:r>
            <w:r>
              <w:rPr>
                <w:noProof/>
                <w:webHidden/>
              </w:rPr>
              <w:instrText xml:space="preserve"> PAGEREF _Toc194522957 \h </w:instrText>
            </w:r>
            <w:r>
              <w:rPr>
                <w:noProof/>
                <w:webHidden/>
              </w:rPr>
            </w:r>
            <w:r>
              <w:rPr>
                <w:noProof/>
                <w:webHidden/>
              </w:rPr>
              <w:fldChar w:fldCharType="separate"/>
            </w:r>
            <w:r>
              <w:rPr>
                <w:noProof/>
                <w:webHidden/>
              </w:rPr>
              <w:t>23</w:t>
            </w:r>
            <w:r>
              <w:rPr>
                <w:noProof/>
                <w:webHidden/>
              </w:rPr>
              <w:fldChar w:fldCharType="end"/>
            </w:r>
          </w:hyperlink>
        </w:p>
        <w:p w14:paraId="1DBC5794" w14:textId="5043B12D" w:rsidR="005E1D4B" w:rsidRDefault="005E1D4B">
          <w:pPr>
            <w:pStyle w:val="TOC1"/>
            <w:tabs>
              <w:tab w:val="right" w:leader="dot" w:pos="9016"/>
            </w:tabs>
            <w:rPr>
              <w:rFonts w:eastAsiaTheme="minorEastAsia"/>
              <w:noProof/>
              <w:sz w:val="24"/>
              <w:szCs w:val="24"/>
              <w:lang w:eastAsia="en-GB"/>
            </w:rPr>
          </w:pPr>
          <w:hyperlink w:anchor="_Toc194522958" w:history="1">
            <w:r w:rsidRPr="006F3A72">
              <w:rPr>
                <w:rStyle w:val="Hyperlink"/>
                <w:noProof/>
              </w:rPr>
              <w:t>Chapter 7 – Appendices</w:t>
            </w:r>
            <w:r>
              <w:rPr>
                <w:noProof/>
                <w:webHidden/>
              </w:rPr>
              <w:tab/>
            </w:r>
            <w:r>
              <w:rPr>
                <w:noProof/>
                <w:webHidden/>
              </w:rPr>
              <w:fldChar w:fldCharType="begin"/>
            </w:r>
            <w:r>
              <w:rPr>
                <w:noProof/>
                <w:webHidden/>
              </w:rPr>
              <w:instrText xml:space="preserve"> PAGEREF _Toc194522958 \h </w:instrText>
            </w:r>
            <w:r>
              <w:rPr>
                <w:noProof/>
                <w:webHidden/>
              </w:rPr>
            </w:r>
            <w:r>
              <w:rPr>
                <w:noProof/>
                <w:webHidden/>
              </w:rPr>
              <w:fldChar w:fldCharType="separate"/>
            </w:r>
            <w:r>
              <w:rPr>
                <w:noProof/>
                <w:webHidden/>
              </w:rPr>
              <w:t>27</w:t>
            </w:r>
            <w:r>
              <w:rPr>
                <w:noProof/>
                <w:webHidden/>
              </w:rPr>
              <w:fldChar w:fldCharType="end"/>
            </w:r>
          </w:hyperlink>
        </w:p>
        <w:p w14:paraId="5D788921" w14:textId="43E11837" w:rsidR="005E1D4B" w:rsidRDefault="005E1D4B">
          <w:pPr>
            <w:pStyle w:val="TOC2"/>
            <w:tabs>
              <w:tab w:val="right" w:leader="dot" w:pos="9016"/>
            </w:tabs>
            <w:rPr>
              <w:rFonts w:eastAsiaTheme="minorEastAsia"/>
              <w:noProof/>
              <w:sz w:val="24"/>
              <w:szCs w:val="24"/>
              <w:lang w:eastAsia="en-GB"/>
            </w:rPr>
          </w:pPr>
          <w:hyperlink w:anchor="_Toc194522959" w:history="1">
            <w:r w:rsidRPr="006F3A72">
              <w:rPr>
                <w:rStyle w:val="Hyperlink"/>
                <w:noProof/>
              </w:rPr>
              <w:t>7.1 Appendix One - Application for Ethical Approval</w:t>
            </w:r>
            <w:r>
              <w:rPr>
                <w:noProof/>
                <w:webHidden/>
              </w:rPr>
              <w:tab/>
            </w:r>
            <w:r>
              <w:rPr>
                <w:noProof/>
                <w:webHidden/>
              </w:rPr>
              <w:fldChar w:fldCharType="begin"/>
            </w:r>
            <w:r>
              <w:rPr>
                <w:noProof/>
                <w:webHidden/>
              </w:rPr>
              <w:instrText xml:space="preserve"> PAGEREF _Toc194522959 \h </w:instrText>
            </w:r>
            <w:r>
              <w:rPr>
                <w:noProof/>
                <w:webHidden/>
              </w:rPr>
            </w:r>
            <w:r>
              <w:rPr>
                <w:noProof/>
                <w:webHidden/>
              </w:rPr>
              <w:fldChar w:fldCharType="separate"/>
            </w:r>
            <w:r>
              <w:rPr>
                <w:noProof/>
                <w:webHidden/>
              </w:rPr>
              <w:t>27</w:t>
            </w:r>
            <w:r>
              <w:rPr>
                <w:noProof/>
                <w:webHidden/>
              </w:rPr>
              <w:fldChar w:fldCharType="end"/>
            </w:r>
          </w:hyperlink>
        </w:p>
        <w:p w14:paraId="743191F3" w14:textId="5CB1ECB0" w:rsidR="005E1D4B" w:rsidRDefault="005E1D4B">
          <w:pPr>
            <w:pStyle w:val="TOC2"/>
            <w:tabs>
              <w:tab w:val="right" w:leader="dot" w:pos="9016"/>
            </w:tabs>
            <w:rPr>
              <w:rFonts w:eastAsiaTheme="minorEastAsia"/>
              <w:noProof/>
              <w:sz w:val="24"/>
              <w:szCs w:val="24"/>
              <w:lang w:eastAsia="en-GB"/>
            </w:rPr>
          </w:pPr>
          <w:hyperlink w:anchor="_Toc194522960" w:history="1">
            <w:r w:rsidRPr="006F3A72">
              <w:rPr>
                <w:rStyle w:val="Hyperlink"/>
                <w:noProof/>
              </w:rPr>
              <w:t>7.2) Appendix Two – Research Proposal</w:t>
            </w:r>
            <w:r>
              <w:rPr>
                <w:noProof/>
                <w:webHidden/>
              </w:rPr>
              <w:tab/>
            </w:r>
            <w:r>
              <w:rPr>
                <w:noProof/>
                <w:webHidden/>
              </w:rPr>
              <w:fldChar w:fldCharType="begin"/>
            </w:r>
            <w:r>
              <w:rPr>
                <w:noProof/>
                <w:webHidden/>
              </w:rPr>
              <w:instrText xml:space="preserve"> PAGEREF _Toc194522960 \h </w:instrText>
            </w:r>
            <w:r>
              <w:rPr>
                <w:noProof/>
                <w:webHidden/>
              </w:rPr>
            </w:r>
            <w:r>
              <w:rPr>
                <w:noProof/>
                <w:webHidden/>
              </w:rPr>
              <w:fldChar w:fldCharType="separate"/>
            </w:r>
            <w:r>
              <w:rPr>
                <w:noProof/>
                <w:webHidden/>
              </w:rPr>
              <w:t>40</w:t>
            </w:r>
            <w:r>
              <w:rPr>
                <w:noProof/>
                <w:webHidden/>
              </w:rPr>
              <w:fldChar w:fldCharType="end"/>
            </w:r>
          </w:hyperlink>
        </w:p>
        <w:p w14:paraId="2CB904C0" w14:textId="795C1FA6" w:rsidR="005E1D4B" w:rsidRDefault="005E1D4B">
          <w:pPr>
            <w:pStyle w:val="TOC3"/>
            <w:tabs>
              <w:tab w:val="right" w:leader="dot" w:pos="9016"/>
            </w:tabs>
            <w:rPr>
              <w:rFonts w:eastAsiaTheme="minorEastAsia"/>
              <w:noProof/>
              <w:sz w:val="24"/>
              <w:szCs w:val="24"/>
              <w:lang w:eastAsia="en-GB"/>
            </w:rPr>
          </w:pPr>
          <w:hyperlink w:anchor="_Toc194522961" w:history="1">
            <w:r w:rsidRPr="006F3A72">
              <w:rPr>
                <w:rStyle w:val="Hyperlink"/>
                <w:noProof/>
              </w:rPr>
              <w:t>7.3) Appendix Three – Survey</w:t>
            </w:r>
            <w:r>
              <w:rPr>
                <w:noProof/>
                <w:webHidden/>
              </w:rPr>
              <w:tab/>
            </w:r>
            <w:r>
              <w:rPr>
                <w:noProof/>
                <w:webHidden/>
              </w:rPr>
              <w:fldChar w:fldCharType="begin"/>
            </w:r>
            <w:r>
              <w:rPr>
                <w:noProof/>
                <w:webHidden/>
              </w:rPr>
              <w:instrText xml:space="preserve"> PAGEREF _Toc194522961 \h </w:instrText>
            </w:r>
            <w:r>
              <w:rPr>
                <w:noProof/>
                <w:webHidden/>
              </w:rPr>
            </w:r>
            <w:r>
              <w:rPr>
                <w:noProof/>
                <w:webHidden/>
              </w:rPr>
              <w:fldChar w:fldCharType="separate"/>
            </w:r>
            <w:r>
              <w:rPr>
                <w:noProof/>
                <w:webHidden/>
              </w:rPr>
              <w:t>43</w:t>
            </w:r>
            <w:r>
              <w:rPr>
                <w:noProof/>
                <w:webHidden/>
              </w:rPr>
              <w:fldChar w:fldCharType="end"/>
            </w:r>
          </w:hyperlink>
        </w:p>
        <w:p w14:paraId="381A2E77" w14:textId="50F7FBC3" w:rsidR="00840978" w:rsidRDefault="00840978">
          <w:r>
            <w:rPr>
              <w:b/>
              <w:bCs/>
              <w:noProof/>
            </w:rPr>
            <w:fldChar w:fldCharType="end"/>
          </w:r>
        </w:p>
      </w:sdtContent>
    </w:sdt>
    <w:p w14:paraId="1EC8F47A" w14:textId="77777777" w:rsidR="00C03500" w:rsidRPr="009C5706" w:rsidRDefault="00C03500" w:rsidP="00C80C17"/>
    <w:p w14:paraId="23CD651E" w14:textId="77777777" w:rsidR="00A15D08" w:rsidRDefault="00A15D08" w:rsidP="00363C08">
      <w:pPr>
        <w:jc w:val="center"/>
        <w:rPr>
          <w:b/>
          <w:bCs/>
          <w:u w:val="single"/>
        </w:rPr>
      </w:pPr>
    </w:p>
    <w:p w14:paraId="15B15B6F" w14:textId="77777777" w:rsidR="00A15D08" w:rsidRDefault="00A15D08" w:rsidP="00363C08">
      <w:pPr>
        <w:jc w:val="center"/>
        <w:rPr>
          <w:b/>
          <w:bCs/>
          <w:u w:val="single"/>
        </w:rPr>
      </w:pPr>
    </w:p>
    <w:p w14:paraId="276A36D9" w14:textId="77777777" w:rsidR="00363C08" w:rsidRDefault="00363C08" w:rsidP="00363C08">
      <w:pPr>
        <w:jc w:val="center"/>
        <w:rPr>
          <w:b/>
          <w:bCs/>
          <w:u w:val="single"/>
        </w:rPr>
      </w:pPr>
    </w:p>
    <w:p w14:paraId="60A89BE8" w14:textId="43C5B50C" w:rsidR="00970C27" w:rsidRDefault="00970C27" w:rsidP="00363C08">
      <w:pPr>
        <w:rPr>
          <w:u w:val="single"/>
        </w:rPr>
      </w:pPr>
      <w:r>
        <w:rPr>
          <w:u w:val="single"/>
        </w:rPr>
        <w:t>Abstract</w:t>
      </w:r>
    </w:p>
    <w:p w14:paraId="542BDE18" w14:textId="510DFF21" w:rsidR="00970C27" w:rsidRPr="002442AD" w:rsidRDefault="002442AD" w:rsidP="00363C08">
      <w:r>
        <w:t xml:space="preserve">This dissertation examines </w:t>
      </w:r>
      <w:r w:rsidR="001C631C">
        <w:t>the relationship between the implementation of stricter drink drive laws and their impact on road safety</w:t>
      </w:r>
      <w:r w:rsidR="00D93885">
        <w:t xml:space="preserve"> and accident rates in within England, Wales, and Northern Ireland. With drink driving remaining a significant</w:t>
      </w:r>
      <w:r w:rsidR="008E7B07">
        <w:t xml:space="preserve"> public safety concern, legislative measures have been progressively tightened to mitigate its consequences. This study explores how these policies</w:t>
      </w:r>
      <w:r w:rsidR="005B0F65">
        <w:t xml:space="preserve"> influence accident statistics, driver behaviour, and law enforcement effectiveness. By </w:t>
      </w:r>
      <w:r w:rsidR="00A01855">
        <w:t>analysing quantitative data national transport agencies and police forces</w:t>
      </w:r>
      <w:r w:rsidR="00F86C59">
        <w:t>, along with qualitative assessments of policy effectiveness, this research aims to provide</w:t>
      </w:r>
      <w:r w:rsidR="00E52632">
        <w:t xml:space="preserve"> a comprehensive understanding of the extent to which stricter alcohol regulations</w:t>
      </w:r>
      <w:r w:rsidR="006738CA">
        <w:t xml:space="preserve"> contribute to reducing road accidents and fatalities</w:t>
      </w:r>
      <w:r w:rsidR="005B692E">
        <w:t>.</w:t>
      </w:r>
    </w:p>
    <w:p w14:paraId="14D2BFB3" w14:textId="77777777" w:rsidR="00970C27" w:rsidRDefault="00970C27" w:rsidP="00363C08">
      <w:pPr>
        <w:rPr>
          <w:u w:val="single"/>
        </w:rPr>
      </w:pPr>
    </w:p>
    <w:p w14:paraId="575D6344" w14:textId="4C7231FC" w:rsidR="00363C08" w:rsidRPr="008D5E5D" w:rsidRDefault="00882DB6" w:rsidP="007C15E9">
      <w:pPr>
        <w:pStyle w:val="Heading1"/>
      </w:pPr>
      <w:r>
        <w:t xml:space="preserve"> </w:t>
      </w:r>
      <w:bookmarkStart w:id="0" w:name="_Toc194522918"/>
      <w:r w:rsidR="008C0E74">
        <w:t>–</w:t>
      </w:r>
      <w:r>
        <w:t xml:space="preserve"> </w:t>
      </w:r>
      <w:r w:rsidR="00363C08">
        <w:t>Introduction</w:t>
      </w:r>
      <w:bookmarkEnd w:id="0"/>
    </w:p>
    <w:p w14:paraId="08266C4C" w14:textId="77777777" w:rsidR="00840978" w:rsidRPr="00840978" w:rsidRDefault="00840978" w:rsidP="00840978"/>
    <w:p w14:paraId="58B3708A" w14:textId="73E709AF" w:rsidR="008C0E74" w:rsidRDefault="008C0E74" w:rsidP="00840978">
      <w:pPr>
        <w:pStyle w:val="Heading2"/>
      </w:pPr>
      <w:bookmarkStart w:id="1" w:name="_Toc194522919"/>
      <w:r>
        <w:t>1.1</w:t>
      </w:r>
      <w:r w:rsidR="008D5E5D">
        <w:t>)</w:t>
      </w:r>
      <w:r>
        <w:t xml:space="preserve"> </w:t>
      </w:r>
      <w:r w:rsidR="00840978">
        <w:t>Introduction</w:t>
      </w:r>
      <w:bookmarkEnd w:id="1"/>
    </w:p>
    <w:p w14:paraId="039F2597" w14:textId="77777777" w:rsidR="00AE2B29" w:rsidRDefault="00AE2B29" w:rsidP="00AE2B29">
      <w:r>
        <w:t>This chapter aims to deliver a justification and background surrounding for the study. It will outline and explain the aim and objectives of the research with its description and structure</w:t>
      </w:r>
    </w:p>
    <w:p w14:paraId="0B71BEBE" w14:textId="77777777" w:rsidR="00AE2B29" w:rsidRDefault="00AE2B29" w:rsidP="00AE2B29">
      <w:r>
        <w:t>Drink driving is a serious and preventable issue that poses significant risk to individuals and communities. Despite widespread awareness campaigns, drink driving remains a leading cause of traffic collisions, injuries, and fatalities. The consequences of drink driving extend beyond the driver, affecting passengers, pedestrians, and other road users. Understanding the dangers and legal implications of drink driving is crucial in reducing its occurrence and promoting road safety for everyone.</w:t>
      </w:r>
    </w:p>
    <w:p w14:paraId="25AF2AEF" w14:textId="77777777" w:rsidR="00AE2B29" w:rsidRDefault="00AE2B29" w:rsidP="00AE2B29">
      <w:r w:rsidRPr="003629CB">
        <w:lastRenderedPageBreak/>
        <w:t xml:space="preserve">This research aims to </w:t>
      </w:r>
      <w:r>
        <w:t>investigate</w:t>
      </w:r>
      <w:r w:rsidRPr="003629CB">
        <w:t xml:space="preserve"> </w:t>
      </w:r>
      <w:r>
        <w:t>whether stricter drink drive laws within England, Wales, and Northern Ireland can improve road safety and reduce accident rates</w:t>
      </w:r>
      <w:r w:rsidRPr="003629CB">
        <w:t xml:space="preserve">. </w:t>
      </w:r>
      <w:r w:rsidRPr="005A0921">
        <w:rPr>
          <w:rFonts w:cs="Arial"/>
        </w:rPr>
        <w:t xml:space="preserve">Driving under the influence is the leading risk factor for collisions on roads across the nation, and an interaction is regularly documented between blood alcohol levels and road traffic accidents. </w:t>
      </w:r>
      <w:r w:rsidRPr="004F2106">
        <w:rPr>
          <w:rFonts w:cs="Arial"/>
        </w:rPr>
        <w:t>(Francesconi, James, 2019, Levitt, Porter, 2001).</w:t>
      </w:r>
      <w:r>
        <w:rPr>
          <w:rFonts w:cs="Arial"/>
        </w:rPr>
        <w:t xml:space="preserve"> </w:t>
      </w:r>
      <w:r>
        <w:t>In the UK, b</w:t>
      </w:r>
      <w:r w:rsidRPr="00351DC0">
        <w:t>etween 240 and 280 people are thought to have died on UK roads in 2021 as a result of at least one motorist exceeding the legal drinking and driving limit</w:t>
      </w:r>
      <w:r>
        <w:t xml:space="preserve"> (Department for Transport, 2023). </w:t>
      </w:r>
      <w:r w:rsidRPr="005F14DF">
        <w:t xml:space="preserve">Siciliano </w:t>
      </w:r>
      <w:r>
        <w:t>(</w:t>
      </w:r>
      <w:r w:rsidRPr="005F14DF">
        <w:t>et al</w:t>
      </w:r>
      <w:r>
        <w:t>, 2016) state “</w:t>
      </w:r>
      <w:r w:rsidRPr="005F14DF">
        <w:t>alcohol intake impairs cognitive and behavioural skills that may affect driving</w:t>
      </w:r>
      <w:r>
        <w:t>”, thus highlighting that alcohol intake can increase the chances of a collision occurring due to slower reaction and limited inhibitions.</w:t>
      </w:r>
    </w:p>
    <w:p w14:paraId="4C0ED73C" w14:textId="77777777" w:rsidR="00AE2B29" w:rsidRDefault="00AE2B29" w:rsidP="00AE2B29">
      <w:pPr>
        <w:rPr>
          <w:rFonts w:cs="Arial"/>
        </w:rPr>
      </w:pPr>
      <w:r>
        <w:rPr>
          <w:rFonts w:cs="Arial"/>
        </w:rPr>
        <w:t>Although there have been some major efforts in attempting to reduce drink driving, such as Fatal 5 Campaign, Drink Aware Campaigns; there still seems to be relevantly high levels of drink driving and fatal road traffic collisions. The RAC (2025) states “</w:t>
      </w:r>
      <w:r w:rsidRPr="00487A5C">
        <w:rPr>
          <w:rFonts w:cs="Arial"/>
        </w:rPr>
        <w:t>The percentage of road casualties, whether fatalities, serious or slight injuries, that were drink-drive related has increased over the last 10 years, according to the latest 2022 data.</w:t>
      </w:r>
      <w:r>
        <w:rPr>
          <w:rFonts w:cs="Arial"/>
        </w:rPr>
        <w:t>”. This research also has a personal connotation for me personally, within my first month of my career as PC I had attended a fatal road traffic collision involving a drink driver, this incident had a profound impact on me and has been the driving force behind me completing this dissertation.</w:t>
      </w:r>
    </w:p>
    <w:p w14:paraId="4C33936D" w14:textId="7B624287" w:rsidR="00363C08" w:rsidRDefault="00363C08" w:rsidP="00AE2B29"/>
    <w:p w14:paraId="5B3FA5DC" w14:textId="1621AF30" w:rsidR="00F66DD8" w:rsidRPr="00F66DD8" w:rsidRDefault="00AE2B29" w:rsidP="00F66DD8">
      <w:pPr>
        <w:pStyle w:val="Heading2"/>
      </w:pPr>
      <w:bookmarkStart w:id="2" w:name="_Toc194522920"/>
      <w:r>
        <w:t>1.2) Aims and Objectives</w:t>
      </w:r>
      <w:bookmarkEnd w:id="2"/>
    </w:p>
    <w:p w14:paraId="57BE477A" w14:textId="37370E6E" w:rsidR="00F66DD8" w:rsidRDefault="00F66DD8" w:rsidP="00F66DD8">
      <w:r>
        <w:t>The aim of this dissertation is to investigate what effects stricter drink drive laws would have on road safety and accident rates within England, Wales, and Northern Ireland</w:t>
      </w:r>
      <w:r w:rsidR="009065B9">
        <w:t xml:space="preserve">. In addition, this dissertation is going to seek the views of serving officers </w:t>
      </w:r>
      <w:r w:rsidR="00706CD3">
        <w:t>on the subject to ascertain if they would be supportive of stricter drink drive laws.</w:t>
      </w:r>
    </w:p>
    <w:p w14:paraId="39C904B0" w14:textId="77777777" w:rsidR="00F66DD8" w:rsidRDefault="00F66DD8" w:rsidP="00F66DD8"/>
    <w:p w14:paraId="6FC5A6F5" w14:textId="77777777" w:rsidR="00F66DD8" w:rsidRDefault="00F66DD8" w:rsidP="00F66DD8">
      <w:pPr>
        <w:pStyle w:val="ListParagraph"/>
        <w:numPr>
          <w:ilvl w:val="0"/>
          <w:numId w:val="3"/>
        </w:numPr>
        <w:rPr>
          <w:rFonts w:cs="Arial"/>
        </w:rPr>
      </w:pPr>
      <w:r>
        <w:t xml:space="preserve">Objective 1 - </w:t>
      </w:r>
      <w:r w:rsidRPr="00487A5C">
        <w:rPr>
          <w:rFonts w:cs="Arial"/>
        </w:rPr>
        <w:t>Highlight the current drink drive statistics within the UK, which include fatal and serious road traffic collisions.</w:t>
      </w:r>
    </w:p>
    <w:p w14:paraId="0CA2E8BD" w14:textId="77777777" w:rsidR="00F66DD8" w:rsidRPr="00487A5C" w:rsidRDefault="00F66DD8" w:rsidP="00F66DD8">
      <w:pPr>
        <w:pStyle w:val="ListParagraph"/>
        <w:rPr>
          <w:rFonts w:cs="Arial"/>
        </w:rPr>
      </w:pPr>
    </w:p>
    <w:p w14:paraId="60C74525" w14:textId="77777777" w:rsidR="00F66DD8" w:rsidRDefault="00F66DD8" w:rsidP="00F66DD8">
      <w:pPr>
        <w:pStyle w:val="ListParagraph"/>
        <w:numPr>
          <w:ilvl w:val="0"/>
          <w:numId w:val="3"/>
        </w:numPr>
        <w:rPr>
          <w:rFonts w:cs="Arial"/>
        </w:rPr>
      </w:pPr>
      <w:r w:rsidRPr="00487A5C">
        <w:rPr>
          <w:rFonts w:cs="Arial"/>
        </w:rPr>
        <w:t>Objective 2 - Compare the UK with another country with a lower drink drive limit and compare and see if there are any differences</w:t>
      </w:r>
      <w:r>
        <w:rPr>
          <w:rFonts w:cs="Arial"/>
        </w:rPr>
        <w:t>.</w:t>
      </w:r>
    </w:p>
    <w:p w14:paraId="7FCE16CE" w14:textId="77777777" w:rsidR="00FE02CD" w:rsidRPr="00FE02CD" w:rsidRDefault="00FE02CD" w:rsidP="00FE02CD">
      <w:pPr>
        <w:pStyle w:val="ListParagraph"/>
        <w:rPr>
          <w:rFonts w:cs="Arial"/>
        </w:rPr>
      </w:pPr>
    </w:p>
    <w:p w14:paraId="57054252" w14:textId="34BBC6F6" w:rsidR="00FE02CD" w:rsidRDefault="00FE02CD" w:rsidP="00F66DD8">
      <w:pPr>
        <w:pStyle w:val="ListParagraph"/>
        <w:numPr>
          <w:ilvl w:val="0"/>
          <w:numId w:val="3"/>
        </w:numPr>
        <w:rPr>
          <w:rFonts w:cs="Arial"/>
        </w:rPr>
      </w:pPr>
      <w:r>
        <w:rPr>
          <w:rFonts w:cs="Arial"/>
        </w:rPr>
        <w:t>Objective 3</w:t>
      </w:r>
      <w:r w:rsidR="00673A51">
        <w:rPr>
          <w:rFonts w:cs="Arial"/>
        </w:rPr>
        <w:t xml:space="preserve"> – Research current literature on drink driving and stricter drink drive laws</w:t>
      </w:r>
    </w:p>
    <w:p w14:paraId="57B475E8" w14:textId="77777777" w:rsidR="00F66DD8" w:rsidRPr="00487A5C" w:rsidRDefault="00F66DD8" w:rsidP="00F66DD8">
      <w:pPr>
        <w:pStyle w:val="ListParagraph"/>
        <w:rPr>
          <w:rFonts w:cs="Arial"/>
        </w:rPr>
      </w:pPr>
    </w:p>
    <w:p w14:paraId="411C1A7A" w14:textId="1DEB0AF3" w:rsidR="00F66DD8" w:rsidRDefault="00F66DD8" w:rsidP="00F66DD8">
      <w:pPr>
        <w:pStyle w:val="ListParagraph"/>
        <w:numPr>
          <w:ilvl w:val="0"/>
          <w:numId w:val="3"/>
        </w:numPr>
        <w:jc w:val="both"/>
        <w:rPr>
          <w:rFonts w:cs="Arial"/>
        </w:rPr>
      </w:pPr>
      <w:r w:rsidRPr="00487A5C">
        <w:rPr>
          <w:rFonts w:cs="Arial"/>
        </w:rPr>
        <w:t xml:space="preserve">Objective </w:t>
      </w:r>
      <w:r w:rsidR="00673A51">
        <w:rPr>
          <w:rFonts w:cs="Arial"/>
        </w:rPr>
        <w:t>4</w:t>
      </w:r>
      <w:r w:rsidRPr="00487A5C">
        <w:rPr>
          <w:rFonts w:cs="Arial"/>
        </w:rPr>
        <w:t xml:space="preserve"> - To conduct primary research to understand how police officers perceive drink driving and whether they would support a change in the law.</w:t>
      </w:r>
    </w:p>
    <w:p w14:paraId="6E3081F3" w14:textId="77777777" w:rsidR="00F66DD8" w:rsidRDefault="00F66DD8" w:rsidP="00F66DD8">
      <w:pPr>
        <w:pStyle w:val="ListParagraph"/>
      </w:pPr>
    </w:p>
    <w:p w14:paraId="55F639FE" w14:textId="40DD198B" w:rsidR="00F66DD8" w:rsidRDefault="00F66DD8" w:rsidP="00F66DD8">
      <w:pPr>
        <w:pStyle w:val="ListParagraph"/>
        <w:numPr>
          <w:ilvl w:val="0"/>
          <w:numId w:val="3"/>
        </w:numPr>
        <w:jc w:val="both"/>
        <w:rPr>
          <w:rFonts w:cs="Arial"/>
        </w:rPr>
      </w:pPr>
      <w:r>
        <w:t xml:space="preserve">Objective </w:t>
      </w:r>
      <w:r w:rsidR="00673A51">
        <w:t>5</w:t>
      </w:r>
      <w:r>
        <w:t xml:space="preserve"> - </w:t>
      </w:r>
      <w:r w:rsidRPr="00487A5C">
        <w:rPr>
          <w:rFonts w:cs="Arial"/>
        </w:rPr>
        <w:t xml:space="preserve">Provide an ethically balanced argument as to why </w:t>
      </w:r>
      <w:r w:rsidR="006A072F">
        <w:rPr>
          <w:rFonts w:cs="Arial"/>
        </w:rPr>
        <w:t>stricter drink drive laws could be implemented to improve road safety within England, Wales, and Northern Ireland.</w:t>
      </w:r>
    </w:p>
    <w:p w14:paraId="1C059315" w14:textId="77777777" w:rsidR="00C270B7" w:rsidRPr="00C270B7" w:rsidRDefault="00C270B7" w:rsidP="00C270B7">
      <w:pPr>
        <w:pStyle w:val="ListParagraph"/>
        <w:rPr>
          <w:rFonts w:cs="Arial"/>
        </w:rPr>
      </w:pPr>
    </w:p>
    <w:p w14:paraId="48205910" w14:textId="7BA21D3E" w:rsidR="00C270B7" w:rsidRDefault="00C270B7" w:rsidP="00532C7E">
      <w:pPr>
        <w:pStyle w:val="Heading2"/>
      </w:pPr>
      <w:bookmarkStart w:id="3" w:name="_Toc194522921"/>
      <w:r>
        <w:t>1.3) Research Structure</w:t>
      </w:r>
      <w:bookmarkEnd w:id="3"/>
    </w:p>
    <w:p w14:paraId="0063F5E4" w14:textId="77777777" w:rsidR="00532C7E" w:rsidRPr="00532C7E" w:rsidRDefault="00532C7E" w:rsidP="00532C7E">
      <w:pPr>
        <w:jc w:val="both"/>
        <w:rPr>
          <w:rFonts w:cs="Arial"/>
        </w:rPr>
      </w:pPr>
      <w:r w:rsidRPr="00532C7E">
        <w:rPr>
          <w:rFonts w:cs="Arial"/>
        </w:rPr>
        <w:t>To ensure this dissertation achieves all objectives, this piece of writing will contain five chapters:</w:t>
      </w:r>
    </w:p>
    <w:p w14:paraId="15DCD065" w14:textId="77777777" w:rsidR="00532C7E" w:rsidRPr="00532C7E" w:rsidRDefault="00532C7E" w:rsidP="00532C7E">
      <w:pPr>
        <w:jc w:val="both"/>
        <w:rPr>
          <w:rFonts w:cs="Arial"/>
        </w:rPr>
      </w:pPr>
      <w:r w:rsidRPr="00532C7E">
        <w:rPr>
          <w:rFonts w:cs="Arial"/>
        </w:rPr>
        <w:t>Chapter one has presented the research by providing context and a background to the research, it has outlined the justification for the research whilst also highlighting the aims and the objectives of this dissertation. The study will include primary as well as secondary data, including a survey and a literature review.</w:t>
      </w:r>
    </w:p>
    <w:p w14:paraId="53337EBF" w14:textId="77777777" w:rsidR="00532C7E" w:rsidRPr="00532C7E" w:rsidRDefault="00532C7E" w:rsidP="00532C7E">
      <w:pPr>
        <w:jc w:val="both"/>
        <w:rPr>
          <w:rFonts w:cs="Arial"/>
        </w:rPr>
      </w:pPr>
      <w:r w:rsidRPr="00532C7E">
        <w:rPr>
          <w:rFonts w:cs="Arial"/>
        </w:rPr>
        <w:lastRenderedPageBreak/>
        <w:t>Chapter two will contain a literature review of current literature surrounding drink driving within the UK. This chapter will highlight the issues in enforcing drink driving laws, the methods in which can be used to prevent drink driving, fatalities involving drink driving and also the social change in drink driving.</w:t>
      </w:r>
    </w:p>
    <w:p w14:paraId="0E878636" w14:textId="35E54543" w:rsidR="008C37EB" w:rsidRPr="008C37EB" w:rsidRDefault="008C37EB" w:rsidP="008C37EB">
      <w:pPr>
        <w:jc w:val="both"/>
        <w:rPr>
          <w:rFonts w:cs="Arial"/>
        </w:rPr>
      </w:pPr>
      <w:r>
        <w:rPr>
          <w:rFonts w:cs="Arial"/>
        </w:rPr>
        <w:t>Chapter three</w:t>
      </w:r>
      <w:r w:rsidRPr="008C37EB">
        <w:rPr>
          <w:rFonts w:cs="Arial"/>
        </w:rPr>
        <w:t xml:space="preserve"> provides a full summary of the dissertation's approach. This section gives a thorough summary of the research design, methodology, and techniques used in the study. It explains the rationale for selecting the research strategy and methodology. The research report also includes a full depiction of the sample population, as well as a detailed assessment of the methodology used for data collection and analysis.</w:t>
      </w:r>
    </w:p>
    <w:p w14:paraId="79115EFE" w14:textId="77777777" w:rsidR="00532C7E" w:rsidRPr="00532C7E" w:rsidRDefault="00532C7E" w:rsidP="00532C7E">
      <w:pPr>
        <w:jc w:val="both"/>
        <w:rPr>
          <w:rFonts w:cs="Arial"/>
        </w:rPr>
      </w:pPr>
      <w:r w:rsidRPr="00532C7E">
        <w:rPr>
          <w:rFonts w:cs="Arial"/>
        </w:rPr>
        <w:t>Chapter four will examine the primary data that is collected through the pertinent methods which will be discussed in chapter three. Analysis of the statistics will be conducted to present the findings for the reader. This will be the gateway for the discussion and review.</w:t>
      </w:r>
    </w:p>
    <w:p w14:paraId="24CD0575" w14:textId="2A761D9A" w:rsidR="00C270B7" w:rsidRDefault="00532C7E" w:rsidP="00532C7E">
      <w:pPr>
        <w:jc w:val="both"/>
        <w:rPr>
          <w:rFonts w:cs="Arial"/>
        </w:rPr>
      </w:pPr>
      <w:r w:rsidRPr="00532C7E">
        <w:rPr>
          <w:rFonts w:cs="Arial"/>
        </w:rPr>
        <w:t>Chapter five is the final chapter of this research project; this chapter will discuss and review the aims and objectives of the research. A discussion will occur highlighting the main findings, the recommendations, and the limitations surrounding the research.</w:t>
      </w:r>
    </w:p>
    <w:p w14:paraId="7CE68B63" w14:textId="77777777" w:rsidR="00ED6543" w:rsidRDefault="00ED6543" w:rsidP="00532C7E">
      <w:pPr>
        <w:jc w:val="both"/>
        <w:rPr>
          <w:rFonts w:cs="Arial"/>
        </w:rPr>
      </w:pPr>
    </w:p>
    <w:p w14:paraId="6793756C" w14:textId="5FF2B3BF" w:rsidR="00ED6543" w:rsidRDefault="00ED6543" w:rsidP="00ED6543">
      <w:pPr>
        <w:pStyle w:val="Heading2"/>
      </w:pPr>
      <w:bookmarkStart w:id="4" w:name="_Toc194522922"/>
      <w:r>
        <w:t>1.4) Conclusion</w:t>
      </w:r>
      <w:bookmarkEnd w:id="4"/>
    </w:p>
    <w:p w14:paraId="7AF58736" w14:textId="77777777" w:rsidR="008D5E5D" w:rsidRPr="00D730C3" w:rsidRDefault="008D5E5D" w:rsidP="008D5E5D">
      <w:pPr>
        <w:rPr>
          <w:rFonts w:cs="Arial"/>
        </w:rPr>
      </w:pPr>
      <w:r>
        <w:rPr>
          <w:rFonts w:cs="Arial"/>
        </w:rPr>
        <w:t>In Chapter one the research was introduced, the aims and objectives were identified, and it was outlines as to why the research is beneficial in relation to drink driving. The following chapter will be a literature review, this will bring more depth to the issues discussed here but also provide a gap in the literature.</w:t>
      </w:r>
    </w:p>
    <w:p w14:paraId="5F800ABA" w14:textId="77777777" w:rsidR="00ED6543" w:rsidRPr="00ED6543" w:rsidRDefault="00ED6543" w:rsidP="00ED6543"/>
    <w:p w14:paraId="6505F180" w14:textId="108CB540" w:rsidR="00AE2B29" w:rsidRDefault="004B74F7" w:rsidP="004B74F7">
      <w:pPr>
        <w:pStyle w:val="Heading1"/>
      </w:pPr>
      <w:r w:rsidRPr="004B74F7">
        <w:t xml:space="preserve"> </w:t>
      </w:r>
      <w:bookmarkStart w:id="5" w:name="_Toc194522923"/>
      <w:r w:rsidRPr="004B74F7">
        <w:t>- Literature Review</w:t>
      </w:r>
      <w:bookmarkEnd w:id="5"/>
    </w:p>
    <w:p w14:paraId="2CE589E8" w14:textId="77777777" w:rsidR="004B74F7" w:rsidRDefault="004B74F7" w:rsidP="004B74F7"/>
    <w:p w14:paraId="0366FB5B" w14:textId="2F265382" w:rsidR="00F91DA5" w:rsidRDefault="00F91DA5" w:rsidP="00F91DA5">
      <w:pPr>
        <w:pStyle w:val="Heading2"/>
      </w:pPr>
      <w:bookmarkStart w:id="6" w:name="_Toc194522924"/>
      <w:r>
        <w:t>2.1) Introduction</w:t>
      </w:r>
      <w:bookmarkEnd w:id="6"/>
      <w:r>
        <w:t xml:space="preserve"> </w:t>
      </w:r>
    </w:p>
    <w:p w14:paraId="69F7030D" w14:textId="0867A97A" w:rsidR="00AF4F97" w:rsidRDefault="00AF4F97" w:rsidP="00AF4F97">
      <w:r>
        <w:t>Drink driving is a significant public safety concern worldwide, contributing to numerous accidents, fatalities, and injuries. It is an issue that is heavily studied within the realms of criminology, psychology, public health, and law enforcement. Research on drink driving generally addresses its causes, consequences, preventative measures, and interventions. This literature review explores the various aspects of drink driving by examining key studies, theories, and policies that have shaped our understanding of this dangerous behaviour.</w:t>
      </w:r>
      <w:r w:rsidR="00947302">
        <w:t xml:space="preserve"> This literature review is going to study the current available literature and highlight gaps in research in order to be able to conduct primary research to assist in my research.</w:t>
      </w:r>
    </w:p>
    <w:p w14:paraId="424ED971" w14:textId="77777777" w:rsidR="00673A51" w:rsidRDefault="00673A51" w:rsidP="00AF4F97"/>
    <w:p w14:paraId="443D00DC" w14:textId="3B2C6454" w:rsidR="00AF4F97" w:rsidRDefault="00AF4F97" w:rsidP="00F91DA5">
      <w:pPr>
        <w:pStyle w:val="Heading2"/>
      </w:pPr>
      <w:bookmarkStart w:id="7" w:name="_Toc194522925"/>
      <w:r>
        <w:t>2.</w:t>
      </w:r>
      <w:r w:rsidR="00F91DA5">
        <w:t>2</w:t>
      </w:r>
      <w:r>
        <w:t>)</w:t>
      </w:r>
      <w:r w:rsidR="00F91DA5">
        <w:t xml:space="preserve"> </w:t>
      </w:r>
      <w:r>
        <w:t>Prevalence and Patterns of Drink Driving</w:t>
      </w:r>
      <w:bookmarkEnd w:id="7"/>
    </w:p>
    <w:p w14:paraId="7356CA6A" w14:textId="77777777" w:rsidR="00AF4F97" w:rsidRDefault="00AF4F97" w:rsidP="00AF4F97">
      <w:r>
        <w:t>Studies consistently demonstrate that drink driving remains a prevalent issue globally. The World Health Organisation (WHO) has reported that alcohol is involved in nearly 25-30% of all fatal road traffic collisions worldwide (WHO, 2018). The prevalence of drink driving varies by country and region, with research showing higher rates in some nations and among certain demographic groups. For example, the U.S. National Highway Traffic Safety Administration (NHTSA) highlights that males, particularly younger individuals, are more likely to engage in drink driving (NHTSA, 2020).</w:t>
      </w:r>
    </w:p>
    <w:p w14:paraId="63A0442F" w14:textId="77777777" w:rsidR="00AF4F97" w:rsidRDefault="00AF4F97" w:rsidP="00AF4F97">
      <w:r>
        <w:lastRenderedPageBreak/>
        <w:t xml:space="preserve">Patterns of drink driving often include certain times and conditions that make driving after drinking more common. Curtis, et </w:t>
      </w:r>
      <w:proofErr w:type="gramStart"/>
      <w:r>
        <w:t>al,.</w:t>
      </w:r>
      <w:proofErr w:type="gramEnd"/>
      <w:r>
        <w:t xml:space="preserve"> (2016) state “Fourteen percent of night-time entertainment precinct attendees reported drink driving in the past three months”. Research indicates that nighttime driving and weekends, especially around following a night out, see higher incidences of drink driving. Furthermore, the study of socio-economic factors, including income and education, suggests that there is a positive correlation with those who earn a higher income and alcohol consumption. Keyes and Hasin (2008) state “previous studies have indicated a relationship between higher educational attainment and driving after drinking in both adolescents and adults”. Thus, highlighting the positive relationship between higher income workers due to the costing of owning a vehicle and being able to afford the expense of alcohol.</w:t>
      </w:r>
    </w:p>
    <w:p w14:paraId="460F4DB9" w14:textId="77777777" w:rsidR="00673A51" w:rsidRDefault="00673A51" w:rsidP="00AF4F97"/>
    <w:p w14:paraId="1664ACB2" w14:textId="0FC97E34" w:rsidR="00AF4F97" w:rsidRDefault="00AF4F97" w:rsidP="00F91DA5">
      <w:pPr>
        <w:pStyle w:val="Heading2"/>
      </w:pPr>
      <w:bookmarkStart w:id="8" w:name="_Toc194522926"/>
      <w:r>
        <w:t>2.</w:t>
      </w:r>
      <w:r w:rsidR="00F91DA5">
        <w:t>3</w:t>
      </w:r>
      <w:r>
        <w:t>)</w:t>
      </w:r>
      <w:r w:rsidR="00F91DA5">
        <w:t xml:space="preserve"> </w:t>
      </w:r>
      <w:r>
        <w:t>Psychological and Behavioural Factors</w:t>
      </w:r>
      <w:bookmarkEnd w:id="8"/>
    </w:p>
    <w:p w14:paraId="2F41F88A" w14:textId="77777777" w:rsidR="00AF4F97" w:rsidRDefault="00AF4F97" w:rsidP="00AF4F97">
      <w:r>
        <w:t>Psychological and behavioural factors play a critical role in understanding why individual’s driver under the influence of alcohol. Studies reveal that individuals often underestimate their impairment after consuming alcohol, a phenomenon known as ‘alcohol myopia’ (Steele and Josephs, 1990). These cognitive bias leads individuals to overestimate their ability to drive safely despite adverse effects of alcohol on reaction time, coordination, and judgement. However, research conducted by Boes and Stillman highlight that a reduction in the legal drinking age in fact led to a decline in risky driving by youths (Boes and Stillman, 2024). This highlights how as long as positive behavioural factors are enforced risk taking driving can be controlled very easily thus preventing any accidents.</w:t>
      </w:r>
    </w:p>
    <w:p w14:paraId="10E891BD" w14:textId="77777777" w:rsidR="00AF4F97" w:rsidRDefault="00AF4F97" w:rsidP="00AF4F97">
      <w:r>
        <w:t>Patil highlights the link between greater risk-taking propensity being significant predictors for risk taking behaviour involving drink driving:</w:t>
      </w:r>
    </w:p>
    <w:p w14:paraId="0298A686" w14:textId="77777777" w:rsidR="00F91DA5" w:rsidRDefault="00F91DA5" w:rsidP="00AF4F97"/>
    <w:p w14:paraId="452BBDB3" w14:textId="77777777" w:rsidR="00AF4F97" w:rsidRDefault="00AF4F97" w:rsidP="00F91DA5">
      <w:pPr>
        <w:jc w:val="center"/>
      </w:pPr>
      <w:r>
        <w:t>For men and women, greater risk-taking propensity, physical/verbal hostility, aggression, and tolerance of deviance were significant predictors of a competitive attitude toward driving, risk-taking driving, high-risk driving, driving aggression, and drink/driving</w:t>
      </w:r>
    </w:p>
    <w:p w14:paraId="7B4A5CEF" w14:textId="77777777" w:rsidR="00AF4F97" w:rsidRDefault="00AF4F97" w:rsidP="00F91DA5">
      <w:pPr>
        <w:jc w:val="right"/>
      </w:pPr>
      <w:r>
        <w:t>(Patil et al, 2006)</w:t>
      </w:r>
    </w:p>
    <w:p w14:paraId="3184C3BF" w14:textId="77777777" w:rsidR="00F91DA5" w:rsidRDefault="00F91DA5" w:rsidP="00F91DA5">
      <w:pPr>
        <w:jc w:val="right"/>
      </w:pPr>
    </w:p>
    <w:p w14:paraId="6EDC3FDF" w14:textId="77777777" w:rsidR="00AF4F97" w:rsidRDefault="00AF4F97" w:rsidP="00AF4F97">
      <w:r>
        <w:t>This in turn highlighting how risk-taking behaviours can often be early predictors to an individual’s propensity to undertake the risk-taking action, such as drink driving. However, research conducted by Smailovic (et al 2019) has highlighted a contrast in other research whereby the findings of the research states “driver error and male drivers were the 2 most significant risk factors for DUI, with the highest scores and potential for prevalence”. This goes to show that male drivers are more susceptible to being involved in drink drive incidents compared to female drivers.</w:t>
      </w:r>
    </w:p>
    <w:p w14:paraId="128B4261" w14:textId="77777777" w:rsidR="00AF4F97" w:rsidRDefault="00AF4F97" w:rsidP="00AF4F97">
      <w:r>
        <w:t>Research that was conducted by Keatley, Barsky, and Clarke (2017) has highlighted those influences such as peer pressure and being surrounded by alcohol is a leading factor in an increased propensity for alcohol to be consumed and then a vehicle being driven following the fact. Similarly, research was carried out in Australia by Vankov and Schroeter (2021) whereby they were looking at predicting the intentions of young drivers. Their research stated, “past DUI behavior as the strongest predictor of DUI intention”, this meaning that having a predisposal to drink driving is likely to be a factor in reoffending for drink driving.</w:t>
      </w:r>
    </w:p>
    <w:p w14:paraId="5FF09C57" w14:textId="77777777" w:rsidR="00673A51" w:rsidRDefault="00673A51" w:rsidP="00AF4F97"/>
    <w:p w14:paraId="037E3A2A" w14:textId="3AFA59D9" w:rsidR="00AF4F97" w:rsidRDefault="00AF4F97" w:rsidP="00F91DA5">
      <w:pPr>
        <w:pStyle w:val="Heading2"/>
      </w:pPr>
      <w:bookmarkStart w:id="9" w:name="_Toc194522927"/>
      <w:r>
        <w:lastRenderedPageBreak/>
        <w:t>2.</w:t>
      </w:r>
      <w:r w:rsidR="00F91DA5">
        <w:t>4</w:t>
      </w:r>
      <w:r>
        <w:t>)</w:t>
      </w:r>
      <w:r w:rsidR="00F91DA5">
        <w:t xml:space="preserve"> </w:t>
      </w:r>
      <w:r>
        <w:t>Legal and Policy Frameworks</w:t>
      </w:r>
      <w:bookmarkEnd w:id="9"/>
    </w:p>
    <w:p w14:paraId="1C8A1635" w14:textId="77777777" w:rsidR="00AF4F97" w:rsidRDefault="00AF4F97" w:rsidP="00AF4F97">
      <w:r>
        <w:t>Law enforcement and legal frameworks are central in combating drink driving. A study by Francesconi and James (2021) explored the effectiveness of stricter drink drive laws on road accidents. They studied the Scottish change in law in 2014 and they found that the reduction in the alcohol limit “had no effect on drink driving and road collisions” they go on to further state that “the unavailability of cheaper alternative means of transportation and weak law enforcement seem to have been the main channels behind the lack of an impact”. This highlights that a change in law is only effective if the enforcement of that said law is strong and there are other factors that can encourage a positive change. However, it is important to note that Francesconi and James (2021) have stated that “reducing drink drive limits is generally regarded an effective strategy to save lives on the road” thus supporting my research.</w:t>
      </w:r>
    </w:p>
    <w:p w14:paraId="7ADDEBB8" w14:textId="77777777" w:rsidR="00E24DDE" w:rsidRDefault="00E24DDE" w:rsidP="00E24DDE">
      <w:r>
        <w:t>In the UK, police officers are not allowed to request a breath test at random, they need to hold some sort of suspicion that the said person is under the influence of drink. Section 6 of the Road Traffic Act (1988) gives a constable the power to request a sample of breath if one of the following conditions are met:</w:t>
      </w:r>
    </w:p>
    <w:p w14:paraId="2EA8E712" w14:textId="77777777" w:rsidR="00E24DDE" w:rsidRDefault="00E24DDE" w:rsidP="00E24DDE">
      <w:pPr>
        <w:pStyle w:val="ListParagraph"/>
        <w:numPr>
          <w:ilvl w:val="0"/>
          <w:numId w:val="37"/>
        </w:numPr>
      </w:pPr>
      <w:r>
        <w:t>A constable reasonably suspects that the person is driving, attempting to drive, or is in charge of a motor vehicle on a road or public place and has alcohol or a drug in his body</w:t>
      </w:r>
    </w:p>
    <w:p w14:paraId="20B56B18" w14:textId="77777777" w:rsidR="00E24DDE" w:rsidRDefault="00E24DDE" w:rsidP="00E24DDE">
      <w:pPr>
        <w:pStyle w:val="ListParagraph"/>
        <w:numPr>
          <w:ilvl w:val="0"/>
          <w:numId w:val="37"/>
        </w:numPr>
      </w:pPr>
      <w:r>
        <w:t>A constable reasonably suspects that the person has been driving, attempting to drive, or is in charge of a motor vehicle on a road or public place while having alcohol or a drug in his body or while unfit to drive because of a drug, and still has alcohol or a drug in his body.</w:t>
      </w:r>
    </w:p>
    <w:p w14:paraId="6ADA2B1E" w14:textId="77777777" w:rsidR="00E24DDE" w:rsidRDefault="00E24DDE" w:rsidP="00E24DDE">
      <w:pPr>
        <w:pStyle w:val="ListParagraph"/>
        <w:numPr>
          <w:ilvl w:val="0"/>
          <w:numId w:val="37"/>
        </w:numPr>
      </w:pPr>
      <w:r>
        <w:t xml:space="preserve">An accident has occurred owing to the presence of a motor vehicle on a road or public place and a constable </w:t>
      </w:r>
      <w:r w:rsidRPr="003D32FF">
        <w:t>reasonably believes that the person was driving, attempting to drive or in charge of the vehicle at the time of the accident.</w:t>
      </w:r>
    </w:p>
    <w:p w14:paraId="7882A486" w14:textId="38CCB977" w:rsidR="00AF4F97" w:rsidRDefault="00E24DDE" w:rsidP="00AF4F97">
      <w:r>
        <w:t xml:space="preserve">This legislation can prove quite a hindrance to police as if they do not suspect that a person has been drink </w:t>
      </w:r>
      <w:r>
        <w:t>driving,</w:t>
      </w:r>
      <w:r>
        <w:t xml:space="preserve"> they have no power to request a preliminary test from them. However, on the contrar</w:t>
      </w:r>
      <w:r>
        <w:t>y t</w:t>
      </w:r>
      <w:r w:rsidR="00AF4F97">
        <w:t>he use of random breath testing and increased enforcement in relation to drink driving has proven successful in other countries. Verschuur (1988, quoted in Mathijssen 2005) highlights the results of a survey carried out in 1987 whereby the proportion of drivers with an illegal BAC had dropped from 12% to 8%. They were unable to pinpoint the exact moment the drop started but from preliminary analysis it appears the drop started in 1985. Mathijssen (2005) highlights the drop in trend was “followed the introduction of electronic screeners in the Netherlands in 1984” further to this, he goes onto state “the combination of greater reliability and lower cost of the electronic screeners allowed the police to test larger numbers of drivers than before, thus increasing the risk of apprehension”. Thus, highlighting that random breath testing with increased enforcement enabled the police to be able to test more drivers frequently which in turn increased the apprehension rate for those drink drivers.</w:t>
      </w:r>
    </w:p>
    <w:p w14:paraId="46EEAE80" w14:textId="77777777" w:rsidR="00AF4F97" w:rsidRDefault="00AF4F97" w:rsidP="00AF4F97"/>
    <w:p w14:paraId="4DA94E39" w14:textId="702810FE" w:rsidR="00AF4F97" w:rsidRDefault="00AF4F97" w:rsidP="00F91DA5">
      <w:pPr>
        <w:pStyle w:val="Heading2"/>
      </w:pPr>
      <w:bookmarkStart w:id="10" w:name="_Toc194522928"/>
      <w:r>
        <w:t>2.</w:t>
      </w:r>
      <w:r w:rsidR="00F91DA5">
        <w:t>5</w:t>
      </w:r>
      <w:r>
        <w:t>)</w:t>
      </w:r>
      <w:r w:rsidR="00F91DA5">
        <w:t xml:space="preserve"> </w:t>
      </w:r>
      <w:r>
        <w:t>Preventative Measures and Interventions</w:t>
      </w:r>
      <w:bookmarkEnd w:id="10"/>
    </w:p>
    <w:p w14:paraId="732AC5DC" w14:textId="77777777" w:rsidR="00AF4F97" w:rsidRDefault="00AF4F97" w:rsidP="00AF4F97">
      <w:r>
        <w:t xml:space="preserve">Public health initiatives and behavioural interventions have been pivotal in addressing drink driving. A piece of writing by Hall (2005) has stated that to avoid the rising drunkenness epidemic, the UK government should consider lowering prices on non-alcoholic beverages, reducing the availability of alcohol, and lowering the blood alcohol limit while driving. This to try and reduce further incidences </w:t>
      </w:r>
      <w:r>
        <w:lastRenderedPageBreak/>
        <w:t xml:space="preserve">of alcohol related incidents. Similarly, South Wales Police has utilised the recommendation for lowering taxes on non – alcoholic drinks by creating a scheme to give designated drivers free non – alcoholic drinks. One of the most effective strategies is the promotion of designated drivers – non-drinking individuals who agree to drive their friend’s home safely. In December of 2022 South Wales Police launched their ‘DES’ scheme, which is aimed at the designated drivers, this scheme was promoted as a way to increase designated drivers by allowing them to have free non – alcoholic drinks if they were the designated driver the main aim of the scheme was “to promote responsible drinking with road safety in mind” (South Wales Police, 2022). </w:t>
      </w:r>
    </w:p>
    <w:p w14:paraId="1747713A" w14:textId="4AF56B01" w:rsidR="00AF4F97" w:rsidRDefault="00AF4F97" w:rsidP="00AF4F97">
      <w:r>
        <w:t>Educational campaigns and awareness programs are another cornerstone of preventative efforts. For example, campaigns highlighting the risks associated with drink driving have been shown to increase public awareness, although their impact on actual behaviour change has been mixed. The effectiveness of these campaigns is often influence by how well they are tailored to specific audiences and their integration into broader community-based initiatives (Shope and Bingham, 2008). In the UK, educational road safety campaigns were previously run by the Central Office for Information (COI) but in 2000 a new road safety campaign was introduced, this was called THINK! Since its inception in 2000 THINK! has reported that there has been a 46% reduction of road deaths (</w:t>
      </w:r>
      <w:proofErr w:type="gramStart"/>
      <w:r>
        <w:t>THINK!,</w:t>
      </w:r>
      <w:proofErr w:type="gramEnd"/>
      <w:r>
        <w:t xml:space="preserve"> N.D). The use of road safety campaigns has been effective within the UK at reducing road deaths however, this method is not a preventative measure and more of an intervention.</w:t>
      </w:r>
    </w:p>
    <w:p w14:paraId="32E88566" w14:textId="77777777" w:rsidR="00113653" w:rsidRDefault="00DD4DB6" w:rsidP="00DD4DB6">
      <w:r>
        <w:t xml:space="preserve">Technological innovations, such as alcohol ignition interlocks, which require drivers to pass a breathalyser test before starting their vehicle, have also been examined as preventative measures. Several studies indicate that that alcohol interlocks are highly effective in reducing repeat offences, particularly when they are used as part of a broader rehabilitation program (Elder et al., 2011). </w:t>
      </w:r>
      <w:r w:rsidR="00845F4E">
        <w:t>However</w:t>
      </w:r>
      <w:r w:rsidR="00610440">
        <w:t>, it is important to understand the limitations of what alcohol i</w:t>
      </w:r>
      <w:r w:rsidR="009927C5">
        <w:t>gnition interlocks are capable of</w:t>
      </w:r>
      <w:r w:rsidR="00AF2041">
        <w:t xml:space="preserve"> </w:t>
      </w:r>
      <w:r w:rsidR="003E2691" w:rsidRPr="003E2691">
        <w:t>Negussie et al</w:t>
      </w:r>
      <w:r w:rsidR="003E2691">
        <w:t xml:space="preserve"> </w:t>
      </w:r>
      <w:r w:rsidR="00360114">
        <w:t>highlights the limitations of the alcohol ignition interlock devices</w:t>
      </w:r>
    </w:p>
    <w:p w14:paraId="55FC2421" w14:textId="444A6DE5" w:rsidR="00DD4DB6" w:rsidRDefault="00D47F34" w:rsidP="00113653">
      <w:pPr>
        <w:jc w:val="center"/>
      </w:pPr>
      <w:r w:rsidRPr="00D47F34">
        <w:t>A major limitation of breath-testing devices is that they require active use and engagement and only provide point-in-time estimates of BAC levels. This could potentially be dangerous if an individual's BAC is ascending, and they receive a reading that is below the limit</w:t>
      </w:r>
    </w:p>
    <w:p w14:paraId="1799B7CD" w14:textId="23E5A1FB" w:rsidR="00D47F34" w:rsidRDefault="00D47F34" w:rsidP="00D47F34">
      <w:pPr>
        <w:jc w:val="right"/>
      </w:pPr>
      <w:r w:rsidRPr="00D47F34">
        <w:t>(Negussie et al., 2018)</w:t>
      </w:r>
    </w:p>
    <w:p w14:paraId="02C28F65" w14:textId="77777777" w:rsidR="00C011FF" w:rsidRDefault="00C011FF" w:rsidP="00DD4DB6"/>
    <w:p w14:paraId="6F649C03" w14:textId="174A7F5F" w:rsidR="005D745E" w:rsidRPr="005D745E" w:rsidRDefault="005D745E" w:rsidP="00D01D68">
      <w:pPr>
        <w:pStyle w:val="Heading2"/>
      </w:pPr>
      <w:bookmarkStart w:id="11" w:name="_Toc194522929"/>
      <w:r w:rsidRPr="005D745E">
        <w:t xml:space="preserve">2.6) </w:t>
      </w:r>
      <w:r w:rsidRPr="005D745E">
        <w:t>Current Statistics</w:t>
      </w:r>
      <w:bookmarkEnd w:id="11"/>
    </w:p>
    <w:p w14:paraId="01C22298" w14:textId="05318B56" w:rsidR="005D745E" w:rsidRDefault="005D745E" w:rsidP="005D745E">
      <w:r>
        <w:t>The most recent statistics for drink driving have been published for 2023. The Department for Transport (2024</w:t>
      </w:r>
      <w:r w:rsidR="001306BF">
        <w:t>a</w:t>
      </w:r>
      <w:r>
        <w:t>) states “</w:t>
      </w:r>
      <w:r w:rsidRPr="00943800">
        <w:t>19.6% of fatal collisions in 2023 had at least one drink or drugs related factor assigned</w:t>
      </w:r>
      <w:r>
        <w:t>”. They go on to further state that the overall number of collisions whereby a drink/drug were involved had increased from 2022. This just highlights that there is quite clearly an epidemic with drink/drug drivers, there does not seem to be a trend in the number of collisions involving drink drivers a</w:t>
      </w:r>
      <w:r w:rsidR="00AA6E54">
        <w:t>s</w:t>
      </w:r>
      <w:r>
        <w:t xml:space="preserve"> the numbers tend to vary from year to year.</w:t>
      </w:r>
    </w:p>
    <w:p w14:paraId="6306F996" w14:textId="64F4AC9F" w:rsidR="00491A6A" w:rsidRDefault="00491A6A" w:rsidP="005D745E">
      <w:r>
        <w:t>In the UK, there is an annual operation that is run throughout the Christmas period called ‘Op Limit’ this op is enforced to target the drivers who are using drink and drugs and then proceeding to get behind the wheel and drive. The NPCC (2023) highlighted that throughout the period of 21 November 2022 and 01 January 2023, a total of 66,014 vehicles were stopped and 52,667 breath tests were undertaken, only 5,532 motorists were arrested from it. This is only 10.2% of the people who were breathalysed. However, the NPCC has highlighted a separate pertinent issue being drug driving, the NPCC (2023) illustrates that out 6,273 drug wipes used, 3,361 tested positive for either cannabis or cocaine, this is 53.6% of those who were drug wiped.</w:t>
      </w:r>
    </w:p>
    <w:p w14:paraId="4A425AC6" w14:textId="4DACCF70" w:rsidR="00AA6E54" w:rsidRDefault="001306BF" w:rsidP="005D745E">
      <w:r>
        <w:lastRenderedPageBreak/>
        <w:t xml:space="preserve">The Department for Transport </w:t>
      </w:r>
      <w:r w:rsidR="00890193">
        <w:t xml:space="preserve">(2024b) state that in 2022 </w:t>
      </w:r>
      <w:r w:rsidR="00E158AE">
        <w:t xml:space="preserve">there were 4,620 collisions on the roads in the UK that involved a drink driver. They did note that this was a decrease from 2021. </w:t>
      </w:r>
      <w:r w:rsidR="00103F05">
        <w:t>The Department for Transport highlighted that 4% of the collisions in 2022 involved a drink driver.</w:t>
      </w:r>
    </w:p>
    <w:p w14:paraId="5DBA867C" w14:textId="77777777" w:rsidR="00497B26" w:rsidRDefault="00497B26" w:rsidP="005D745E"/>
    <w:p w14:paraId="7684D59C" w14:textId="77777777" w:rsidR="00036C41" w:rsidRPr="00036C41" w:rsidRDefault="00036C41" w:rsidP="00036C41">
      <w:pPr>
        <w:pStyle w:val="Heading2"/>
      </w:pPr>
      <w:bookmarkStart w:id="12" w:name="_Toc194522930"/>
      <w:r w:rsidRPr="00036C41">
        <w:t>2.7)</w:t>
      </w:r>
      <w:r w:rsidRPr="00036C41">
        <w:tab/>
        <w:t>Social and Cultural Consideration</w:t>
      </w:r>
      <w:bookmarkEnd w:id="12"/>
    </w:p>
    <w:p w14:paraId="6103CC10" w14:textId="5F0209CB" w:rsidR="00036C41" w:rsidRDefault="00036C41" w:rsidP="00036C41">
      <w:r>
        <w:t>Social and cultural factors play a significant role in the prevalence of drink driving. Research has shown that in cultures where alcohol consumption is normalised or celebrated, drink driving rates tend to be higher. In contrast, cultures with strong taboos against drink driving often report lower incidences. Valentine et al (2010) highlight that In Muslim civilisations like Iran, alcohol-impaired driving is rarely taken into consideration, despite being a serious problem in Western nations. Although Islamic beliefs forbid drinking, Iranians are becoming more and more exposed to Western alcohol use standards due to globalisation and changing social conventions. Thus, highlighting that the social factor surrounding drinking and drink driving has a stronger affect that than the cultural factor as stated above. Similarly, research was conducted by Greene, Murphy, and Rossheim whereby they look into the social factors surrounding drink driving, specifically within rural areas, their findings had shown that social circles had a strong influence on the behaviours, and going on to state “Much of the time, friends inadvertently caused drinking and driving by encouraging each other to binge drink” (Greene, Murphy, and Rossheim., 2018)</w:t>
      </w:r>
      <w:r w:rsidR="007D13EE">
        <w:t>.</w:t>
      </w:r>
      <w:r w:rsidR="003666C2">
        <w:t xml:space="preserve"> </w:t>
      </w:r>
      <w:r w:rsidR="0088134B">
        <w:t xml:space="preserve">However, </w:t>
      </w:r>
      <w:r w:rsidR="004C3FF8">
        <w:t xml:space="preserve">it is important to note that although social circles had a strong impact on drink driving, the consequences of drink driving </w:t>
      </w:r>
      <w:proofErr w:type="gramStart"/>
      <w:r w:rsidR="004C3FF8">
        <w:t>is</w:t>
      </w:r>
      <w:proofErr w:type="gramEnd"/>
      <w:r w:rsidR="004C3FF8">
        <w:t xml:space="preserve"> also being seen as a preventative measure; “</w:t>
      </w:r>
      <w:r w:rsidR="00BC7813" w:rsidRPr="00BC7813">
        <w:t>The risk of harming others was the main deterrent to drinking and driving and was brought up in all focus groups</w:t>
      </w:r>
      <w:r w:rsidR="00BC7813">
        <w:t>”</w:t>
      </w:r>
      <w:r w:rsidR="00BC7813" w:rsidRPr="00BC7813">
        <w:t xml:space="preserve"> </w:t>
      </w:r>
      <w:r w:rsidR="00BC7813">
        <w:t>(Greene, Murphy, and Rossheim., 2018)</w:t>
      </w:r>
      <w:r w:rsidR="00BC7813">
        <w:t>.</w:t>
      </w:r>
    </w:p>
    <w:p w14:paraId="3494317F" w14:textId="12F86895" w:rsidR="005A130C" w:rsidRDefault="00187D40" w:rsidP="00036C41">
      <w:r w:rsidRPr="00187D40">
        <w:t>Culturally based values and perceptions play a role in shaping health-related outcomes. Culture is a key aspect of health and well-being as it forms the basis of individuals’ personal value systems, which can significantly influence health outcomes (Napier et al., 2014). Elements of culture may be expressed through factors including familial roles, values, and religiosity (M. J. Martinez, Marsiglia, Ayers, &amp; Nuno-Gutierrez, 2015). Although these same contextual processes are important predictors of problematic outcomes across ethnic groups, how they influence drinking and driving is unclear</w:t>
      </w:r>
      <w:r w:rsidR="004B2E9C">
        <w:t xml:space="preserve"> (Sanchez et al., 2017)</w:t>
      </w:r>
    </w:p>
    <w:p w14:paraId="4060A08D" w14:textId="77777777" w:rsidR="00DD4DB6" w:rsidRDefault="00DD4DB6" w:rsidP="00AF4F97"/>
    <w:p w14:paraId="789A2BAB" w14:textId="77777777" w:rsidR="004B74F7" w:rsidRDefault="004B74F7" w:rsidP="004B74F7"/>
    <w:p w14:paraId="48E904B7" w14:textId="18513EA3" w:rsidR="004B74F7" w:rsidRDefault="008866E7" w:rsidP="008866E7">
      <w:pPr>
        <w:pStyle w:val="Heading1"/>
      </w:pPr>
      <w:bookmarkStart w:id="13" w:name="_Toc194522931"/>
      <w:r>
        <w:t xml:space="preserve">– </w:t>
      </w:r>
      <w:r w:rsidRPr="008866E7">
        <w:t>Methodology</w:t>
      </w:r>
      <w:bookmarkEnd w:id="13"/>
    </w:p>
    <w:p w14:paraId="6F1FDD9F" w14:textId="77777777" w:rsidR="008866E7" w:rsidRDefault="008866E7" w:rsidP="008866E7"/>
    <w:p w14:paraId="15CA691A" w14:textId="77777777" w:rsidR="005A2404" w:rsidRDefault="005A2404" w:rsidP="005A2404">
      <w:pPr>
        <w:pStyle w:val="Heading2"/>
      </w:pPr>
      <w:bookmarkStart w:id="14" w:name="_Toc194522932"/>
      <w:r>
        <w:t>3.1) Introduction</w:t>
      </w:r>
      <w:bookmarkEnd w:id="14"/>
      <w:r>
        <w:t xml:space="preserve"> </w:t>
      </w:r>
    </w:p>
    <w:p w14:paraId="112EBE99" w14:textId="77777777" w:rsidR="005A2404" w:rsidRDefault="005A2404" w:rsidP="005A2404">
      <w:r>
        <w:t>The aim of this research is to investigate the views of serving police and how effective they think that stricter drink drive laws would affect road safety within the Wales, England, and Northern Ireland. This survey seeks to offer a ‘professional’ opinion on the topic and to gain the views of serving officers on what they feel is an effective method to reduce drink driving. On conclusion of the research, it would be possible for an ethically balanced argument that is intended to promote a change in the law of drink driving in order to be able to make our roads a safer place and to protect those who use our roads.</w:t>
      </w:r>
    </w:p>
    <w:p w14:paraId="4952B73E" w14:textId="77777777" w:rsidR="005A2404" w:rsidRDefault="005A2404" w:rsidP="005A2404"/>
    <w:p w14:paraId="054CA031" w14:textId="77777777" w:rsidR="005A2404" w:rsidRDefault="005A2404" w:rsidP="005A2404">
      <w:pPr>
        <w:pStyle w:val="Heading2"/>
      </w:pPr>
      <w:bookmarkStart w:id="15" w:name="_Toc194522933"/>
      <w:r>
        <w:lastRenderedPageBreak/>
        <w:t>3.2) Research Strategy</w:t>
      </w:r>
      <w:bookmarkEnd w:id="15"/>
    </w:p>
    <w:p w14:paraId="67AA2308" w14:textId="77777777" w:rsidR="005A2404" w:rsidRDefault="005A2404" w:rsidP="005A2404">
      <w:r>
        <w:t>A survey was selected as the research approach to support the defined goals and objectives. McCombes (2019) states “surveys are used as a method of gathering data in many different fields”. A survey will comprise organised questions that are prepared and presented to participants who may submit their answers in their personal time whether in person, in written form, or via digital means, allowing for the gathering of data in the specified study area (Biggam, 2011). A survey was chosen for this research project as it allows for a flexible approach amongst the respondents, it allows for the survey to be completed at any place and any time, there is also no time limit on the survey and as such the survey could be completed in a time frame chosen by the respondent.</w:t>
      </w:r>
    </w:p>
    <w:p w14:paraId="050EE2B2" w14:textId="77777777" w:rsidR="005A2404" w:rsidRDefault="005A2404" w:rsidP="005A2404">
      <w:r>
        <w:t>The survey was published on the 1st of January 2025, this was promoted on the Gwent Police ‘intranet’ for officers to complete at their own free will. I also emailed this survey to members of the RPSO (Roads Policing and Specialist Operations) team. There was no set aim for the number of respondents but the more responses to the survey the better. The survey questions were based around experiences of drink driving (policing perspective), opinions on preventative measures, personal affiliations to consequences of drink driving, and support of stricter drink drive laws. The questionnaire was designed to incorporate both closed-ended question types and open-ended questions, enabling participants to share their opinions and thoughts in their individual words.</w:t>
      </w:r>
    </w:p>
    <w:p w14:paraId="271B72A6" w14:textId="77777777" w:rsidR="005A2404" w:rsidRDefault="005A2404" w:rsidP="005A2404"/>
    <w:p w14:paraId="630A15AE" w14:textId="77777777" w:rsidR="005A2404" w:rsidRDefault="005A2404" w:rsidP="005A2404">
      <w:pPr>
        <w:pStyle w:val="Heading2"/>
      </w:pPr>
      <w:bookmarkStart w:id="16" w:name="_Toc194522934"/>
      <w:r>
        <w:t>3.3) Data Collection</w:t>
      </w:r>
      <w:bookmarkEnd w:id="16"/>
    </w:p>
    <w:p w14:paraId="14EEAA13" w14:textId="77777777" w:rsidR="005A2404" w:rsidRDefault="005A2404" w:rsidP="005A2404">
      <w:r>
        <w:t>The data for this research was collected by using Google Forms. Google forms as stated by Computer Hope (2024) is “is a questionnaire tool that allows users to create fillable forms, quizzes, applications, and other documents that require user input”. Google Forms allows for anonymised responses to surveys and easy collation of data, Google Forms collates the data for you and presents it in a readable format. The reasons for using this data gathering method include its effectiveness in drawing the participant opinions and attitudes, guaranteeing their anonymity, supporting study replication, and its suitability for questions that are qualitative as well as quantitative (Denny and Weckesser, 2022). For this questionnaire, the sampling technique used was ‘Non – probability sampling’. This type of sampling is where “individuals are selected based on non-random criteria, and not every individual has a chance of being included” (McCombes, 2019). This type of sampling has a higher chance of sampling bias, McCombes (2019) states that sampling bias means that compared to probability samples, the inferences you can draw about the population are weaker, and your conclusions might be more constrained. To combat this, I have opened the survey up to general staff network within the police to ascertain their views on the topic, this is to encourage a fair representation from all backgrounds.</w:t>
      </w:r>
    </w:p>
    <w:p w14:paraId="22FF6A07" w14:textId="77777777" w:rsidR="005A2404" w:rsidRDefault="005A2404" w:rsidP="005A2404"/>
    <w:p w14:paraId="3B936131" w14:textId="77777777" w:rsidR="005A2404" w:rsidRDefault="005A2404" w:rsidP="005A2404">
      <w:pPr>
        <w:pStyle w:val="Heading2"/>
      </w:pPr>
      <w:bookmarkStart w:id="17" w:name="_Toc194522935"/>
      <w:r>
        <w:t>3.4) Data Analysis</w:t>
      </w:r>
      <w:bookmarkEnd w:id="17"/>
    </w:p>
    <w:p w14:paraId="200455B1" w14:textId="77777777" w:rsidR="005A2404" w:rsidRDefault="005A2404" w:rsidP="005A2404">
      <w:r>
        <w:t>Data analysis as stated by Eldridge (2025) is “the process of systematically collecting, cleaning, transforming, describing, modelling, and interpreting data”. The process comprises the use of several predictive, calculable, and technological methods to draw meaning from data that might be provided in numerical, textual, or different forms (Hai-Jew, 2019). Crabtree and Nehme (2024) highlight that data analysis is “the backbone of strategic planning in businesses, governments, and other organizations”. This implies that the foundation of an argumentative fact is formed by a variety of data-collection activities, which are then analysed to comprehend, interpret, and put forward an objective statement.</w:t>
      </w:r>
    </w:p>
    <w:p w14:paraId="61582650" w14:textId="77777777" w:rsidR="005A2404" w:rsidRDefault="005A2404" w:rsidP="005A2404">
      <w:r>
        <w:lastRenderedPageBreak/>
        <w:t>The analysis of the results attained from the Google Forms Questionnaire was inputted into Microsoft Excel. The submissions, as previously mentioned, have been anonymised and all answers were logged on the spreadsheet. The data was analysed by evaluating each question's responses in relation to the amount of respondents to the survey. The data has been presented in pie charts which allow for easy reading of the data, I have also ensured that the data reads as a percentage to be able to provide clarity to the answers of the survey.</w:t>
      </w:r>
    </w:p>
    <w:p w14:paraId="0DC2C20D" w14:textId="77777777" w:rsidR="005A2404" w:rsidRDefault="005A2404" w:rsidP="005A2404"/>
    <w:p w14:paraId="039B3149" w14:textId="77777777" w:rsidR="005A2404" w:rsidRDefault="005A2404" w:rsidP="005A2404">
      <w:pPr>
        <w:pStyle w:val="Heading2"/>
      </w:pPr>
      <w:bookmarkStart w:id="18" w:name="_Toc194522936"/>
      <w:r>
        <w:t>3.5) Ethical Consideration</w:t>
      </w:r>
      <w:bookmarkEnd w:id="18"/>
    </w:p>
    <w:p w14:paraId="4DD712C6" w14:textId="5BE585BA" w:rsidR="008866E7" w:rsidRDefault="005A2404" w:rsidP="005A2404">
      <w:r>
        <w:t>Ethical considerations as stated by Hassan (2024) is “essential in research and professional practice, ensuring that work is conducted with integrity, respect, and responsibility”. In addition to being a component of compliance, ethical considerations show a dedication to carrying out research in a way that respects the liberties and interests of everyone involved and interested parties (Saunders, Lewis, and Thornhill, 2019). For this piece of writing guidance from the ethics review board was sought, you can see a copy of the ethics review from in Appendix</w:t>
      </w:r>
      <w:r w:rsidR="00175EE5">
        <w:t xml:space="preserve"> 7.1</w:t>
      </w:r>
    </w:p>
    <w:p w14:paraId="6DB92661" w14:textId="77777777" w:rsidR="000A0EE1" w:rsidRDefault="000A0EE1" w:rsidP="005A2404"/>
    <w:p w14:paraId="396EB7FE" w14:textId="3F03FF65" w:rsidR="000A0EE1" w:rsidRDefault="008F3445" w:rsidP="008F3445">
      <w:pPr>
        <w:pStyle w:val="Heading1"/>
      </w:pPr>
      <w:bookmarkStart w:id="19" w:name="_Toc194522937"/>
      <w:r>
        <w:t xml:space="preserve">- </w:t>
      </w:r>
      <w:r w:rsidR="000A0EE1">
        <w:t>Resul</w:t>
      </w:r>
      <w:r>
        <w:t>ts and findings</w:t>
      </w:r>
      <w:bookmarkEnd w:id="19"/>
    </w:p>
    <w:p w14:paraId="7605501C" w14:textId="77777777" w:rsidR="00631FE4" w:rsidRDefault="00631FE4" w:rsidP="00631FE4"/>
    <w:p w14:paraId="18C48160" w14:textId="77777777" w:rsidR="00631FE4" w:rsidRDefault="00631FE4" w:rsidP="00631FE4">
      <w:pPr>
        <w:pStyle w:val="Heading2"/>
      </w:pPr>
      <w:bookmarkStart w:id="20" w:name="_Toc194522938"/>
      <w:r>
        <w:t xml:space="preserve">4.1) </w:t>
      </w:r>
      <w:r w:rsidRPr="00C710E5">
        <w:t>Introduction</w:t>
      </w:r>
      <w:bookmarkEnd w:id="20"/>
    </w:p>
    <w:p w14:paraId="45A40196" w14:textId="77777777" w:rsidR="00631FE4" w:rsidRPr="00C710E5" w:rsidRDefault="00631FE4" w:rsidP="00631FE4">
      <w:r w:rsidRPr="00C710E5">
        <w:t>Following the collection of primary research, this part of the thesis will aim to present the study's conclusions and assess the collected data. This chapter aims to fulfil the third objective of the dissertation, which is: To conduct primary research to understand how police officers perceive drink driving and whether they would support a change in the law.</w:t>
      </w:r>
    </w:p>
    <w:p w14:paraId="3FDDBCCC" w14:textId="786B4A81" w:rsidR="00631FE4" w:rsidRDefault="00631FE4" w:rsidP="00631FE4">
      <w:r>
        <w:t>A</w:t>
      </w:r>
      <w:r w:rsidRPr="00C710E5">
        <w:t xml:space="preserve">n unanswered and blank copy of the </w:t>
      </w:r>
      <w:r>
        <w:t>survey</w:t>
      </w:r>
      <w:r w:rsidRPr="00C710E5">
        <w:t xml:space="preserve"> can be found in Appendix </w:t>
      </w:r>
      <w:r w:rsidR="00175EE5">
        <w:t>7.3</w:t>
      </w:r>
      <w:r w:rsidRPr="00C710E5">
        <w:t xml:space="preserve"> and presents the questions asked in the </w:t>
      </w:r>
      <w:r>
        <w:t>survey</w:t>
      </w:r>
      <w:r w:rsidRPr="00C710E5">
        <w:t xml:space="preserve">, as well as who the targeted participants of the </w:t>
      </w:r>
      <w:r>
        <w:t xml:space="preserve">survey </w:t>
      </w:r>
      <w:r w:rsidRPr="00C710E5">
        <w:t>were</w:t>
      </w:r>
      <w:r>
        <w:t>.</w:t>
      </w:r>
    </w:p>
    <w:p w14:paraId="38A0A7C4" w14:textId="77777777" w:rsidR="00631FE4" w:rsidRDefault="00631FE4" w:rsidP="00631FE4">
      <w:r>
        <w:t>The survey was created using Google Forms and was posted onto the internal ‘intranet’ for Gwent Police, this survey was also emailed to officers from ‘Roads Policing Specialist Operations’ who are the dedicated roads policing unit for Gwent Police – I would class these as expert opinions due to the nature of the job they undertake and the weight behind their opinion. There are a total of 12 questions however, only 9 questions will be used in this chapter due to its relevancy.</w:t>
      </w:r>
    </w:p>
    <w:p w14:paraId="0650D2E3" w14:textId="77777777" w:rsidR="00631FE4" w:rsidRDefault="00631FE4" w:rsidP="00631FE4"/>
    <w:p w14:paraId="65B70948" w14:textId="77777777" w:rsidR="00631FE4" w:rsidRDefault="00631FE4" w:rsidP="00631FE4">
      <w:pPr>
        <w:pStyle w:val="Heading2"/>
      </w:pPr>
      <w:bookmarkStart w:id="21" w:name="_Toc194522939"/>
      <w:r w:rsidRPr="000A1939">
        <w:t xml:space="preserve">4.2) </w:t>
      </w:r>
      <w:r>
        <w:t>Demographics</w:t>
      </w:r>
      <w:bookmarkEnd w:id="21"/>
    </w:p>
    <w:p w14:paraId="39EBFF8D" w14:textId="77777777" w:rsidR="00631FE4" w:rsidRDefault="00631FE4" w:rsidP="00631FE4">
      <w:r>
        <w:t>A total of 78 individuals participated in this online survey, all of these respondents are warranted police officers who have at one point in their career been policing operationally. Among the participants 64.1% of the respondents were male, 34.6% were female, and 1.3% of the respondents did not want to say what gender they were.</w:t>
      </w:r>
    </w:p>
    <w:p w14:paraId="2DB78962" w14:textId="77777777" w:rsidR="00631FE4" w:rsidRDefault="00631FE4" w:rsidP="00631FE4">
      <w:r>
        <w:t>Out of the 78 respondents 6.4% had been in the police for less than a year, 42.3% had been in the police between 1 &amp; 5 years, 29.5% had been in the police for between 6 &amp; 10 years. 15.4% had been in the police for between 11 &amp; 20 years, and 6.4% had been in the police for over 20 years.</w:t>
      </w:r>
    </w:p>
    <w:p w14:paraId="751E412D" w14:textId="77777777" w:rsidR="00631FE4" w:rsidRPr="00ED2993" w:rsidRDefault="00631FE4" w:rsidP="00631FE4">
      <w:r>
        <w:t xml:space="preserve">The majority of the respondents and currently based on ‘Response Policing’ with over 48% of respondents being placed on that department. 16.7% of respondents are based on ‘Roads Policing </w:t>
      </w:r>
      <w:r>
        <w:lastRenderedPageBreak/>
        <w:t>and Specialist Operations’, 12.8% are based on ‘CID/PPU’. The remainder of the respondents are spread over a variety of different departments withing my police force.</w:t>
      </w:r>
    </w:p>
    <w:p w14:paraId="24B74D9E" w14:textId="77777777" w:rsidR="00631FE4" w:rsidRDefault="00631FE4" w:rsidP="00631FE4">
      <w:pPr>
        <w:rPr>
          <w:u w:val="single"/>
        </w:rPr>
      </w:pPr>
    </w:p>
    <w:p w14:paraId="27295A07" w14:textId="77777777" w:rsidR="00631FE4" w:rsidRPr="000A1939" w:rsidRDefault="00631FE4" w:rsidP="00631FE4">
      <w:pPr>
        <w:pStyle w:val="Heading2"/>
      </w:pPr>
      <w:bookmarkStart w:id="22" w:name="_Toc194522940"/>
      <w:r>
        <w:t>4.3) Survey Results</w:t>
      </w:r>
      <w:bookmarkEnd w:id="22"/>
    </w:p>
    <w:p w14:paraId="786F77C9" w14:textId="38BDA97D" w:rsidR="00631FE4" w:rsidRDefault="00631FE4" w:rsidP="00631FE4">
      <w:pPr>
        <w:pStyle w:val="Heading2"/>
      </w:pPr>
      <w:bookmarkStart w:id="23" w:name="_Toc194522941"/>
      <w:r>
        <w:t xml:space="preserve">4.3.1) </w:t>
      </w:r>
      <w:r w:rsidRPr="00EA4126">
        <w:t>Awareness of drink drive laws within the UK</w:t>
      </w:r>
      <w:bookmarkEnd w:id="23"/>
    </w:p>
    <w:p w14:paraId="50171284" w14:textId="1E4C8CEF" w:rsidR="00371FF7" w:rsidRPr="00371FF7" w:rsidRDefault="00371FF7" w:rsidP="00371FF7">
      <w:r>
        <w:rPr>
          <w:noProof/>
        </w:rPr>
        <w:drawing>
          <wp:inline distT="0" distB="0" distL="0" distR="0" wp14:anchorId="79C76923" wp14:editId="53E7C01D">
            <wp:extent cx="5731510" cy="2412589"/>
            <wp:effectExtent l="19050" t="19050" r="21590" b="26035"/>
            <wp:docPr id="3" name="Picture 2" descr="Forms response chart. Question title: How aware are you of the current drink drive laws in the UK?. Number of responses: 7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How aware are you of the current drink drive laws in the UK?. Number of responses: 78 response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412589"/>
                    </a:xfrm>
                    <a:prstGeom prst="rect">
                      <a:avLst/>
                    </a:prstGeom>
                    <a:noFill/>
                    <a:ln>
                      <a:solidFill>
                        <a:schemeClr val="tx1"/>
                      </a:solidFill>
                    </a:ln>
                  </pic:spPr>
                </pic:pic>
              </a:graphicData>
            </a:graphic>
          </wp:inline>
        </w:drawing>
      </w:r>
    </w:p>
    <w:p w14:paraId="67535187" w14:textId="77777777" w:rsidR="00631FE4" w:rsidRDefault="00631FE4" w:rsidP="00631FE4">
      <w:pPr>
        <w:rPr>
          <w:i/>
          <w:iCs/>
          <w:sz w:val="18"/>
          <w:szCs w:val="18"/>
        </w:rPr>
      </w:pPr>
      <w:r w:rsidRPr="00A658CC">
        <w:rPr>
          <w:i/>
          <w:iCs/>
          <w:sz w:val="18"/>
          <w:szCs w:val="18"/>
        </w:rPr>
        <w:t xml:space="preserve">Figure 1 – Answers to </w:t>
      </w:r>
      <w:r>
        <w:rPr>
          <w:i/>
          <w:iCs/>
          <w:sz w:val="18"/>
          <w:szCs w:val="18"/>
        </w:rPr>
        <w:t>question ’How aware are you of the current drink drive laws in the UK</w:t>
      </w:r>
      <w:proofErr w:type="gramStart"/>
      <w:r>
        <w:rPr>
          <w:i/>
          <w:iCs/>
          <w:sz w:val="18"/>
          <w:szCs w:val="18"/>
        </w:rPr>
        <w:t>’  in</w:t>
      </w:r>
      <w:proofErr w:type="gramEnd"/>
      <w:r>
        <w:rPr>
          <w:i/>
          <w:iCs/>
          <w:sz w:val="18"/>
          <w:szCs w:val="18"/>
        </w:rPr>
        <w:t xml:space="preserve"> Pie Chart Form</w:t>
      </w:r>
    </w:p>
    <w:p w14:paraId="026B9D76" w14:textId="77777777" w:rsidR="00631FE4" w:rsidRPr="00A658CC" w:rsidRDefault="00631FE4" w:rsidP="00631FE4">
      <w:pPr>
        <w:rPr>
          <w:i/>
          <w:iCs/>
          <w:sz w:val="18"/>
          <w:szCs w:val="18"/>
        </w:rPr>
      </w:pPr>
    </w:p>
    <w:p w14:paraId="75845D2E" w14:textId="77777777" w:rsidR="00631FE4" w:rsidRDefault="00631FE4" w:rsidP="00631FE4">
      <w:r>
        <w:t>This question was used to highlight the current gaps in knowledge for police officers surrounding the drink driving laws within the UK. 78% of respondents to the survey were very aware of the drink drive laws within the UK, whereas only 22% were somewhat aware.</w:t>
      </w:r>
    </w:p>
    <w:p w14:paraId="71F79915" w14:textId="77777777" w:rsidR="00631FE4" w:rsidRDefault="00631FE4" w:rsidP="00631FE4">
      <w:r>
        <w:t>This is highlighting that there is a slight knowledge gap for officers, the public would expect police officers to have a full unequivocal knowledge of the laws they are enforcing. However, it is pleasing to see that no one had indicated that they do not know the law surrounding drink driving within the UK.</w:t>
      </w:r>
    </w:p>
    <w:p w14:paraId="42B8B6A3" w14:textId="77777777" w:rsidR="00631FE4" w:rsidRDefault="00631FE4" w:rsidP="00631FE4">
      <w:r>
        <w:t>This gap does open up the opportunity for further development in this area for officers, it is noted that it would be beneficial for all officers to be able to have a good unequivocal understanding of the laws surrounding drink driving due to its prevalence and serious impacts for which officers may have to deal with.</w:t>
      </w:r>
    </w:p>
    <w:p w14:paraId="4343565E" w14:textId="77777777" w:rsidR="00631FE4" w:rsidRPr="009003D8" w:rsidRDefault="00631FE4" w:rsidP="00631FE4"/>
    <w:p w14:paraId="5CC97C56" w14:textId="23B218F5" w:rsidR="00631FE4" w:rsidRDefault="00631FE4" w:rsidP="00631FE4">
      <w:pPr>
        <w:pStyle w:val="Heading2"/>
      </w:pPr>
      <w:bookmarkStart w:id="24" w:name="_Toc194522942"/>
      <w:r>
        <w:lastRenderedPageBreak/>
        <w:t>4.3.2)</w:t>
      </w:r>
      <w:r w:rsidRPr="00EA4126">
        <w:t xml:space="preserve"> Officers interactions involving drink drivers</w:t>
      </w:r>
      <w:bookmarkEnd w:id="24"/>
    </w:p>
    <w:p w14:paraId="38B3E7A7" w14:textId="77777777" w:rsidR="00631FE4" w:rsidRDefault="00631FE4" w:rsidP="00631FE4">
      <w:pPr>
        <w:rPr>
          <w:u w:val="single"/>
        </w:rPr>
      </w:pPr>
      <w:r>
        <w:rPr>
          <w:noProof/>
        </w:rPr>
        <w:drawing>
          <wp:inline distT="0" distB="0" distL="0" distR="0" wp14:anchorId="43F3F880" wp14:editId="01911CE5">
            <wp:extent cx="5731510" cy="2411730"/>
            <wp:effectExtent l="19050" t="19050" r="21590" b="26670"/>
            <wp:docPr id="36027638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solidFill>
                        <a:schemeClr val="tx1"/>
                      </a:solidFill>
                    </a:ln>
                  </pic:spPr>
                </pic:pic>
              </a:graphicData>
            </a:graphic>
          </wp:inline>
        </w:drawing>
      </w:r>
    </w:p>
    <w:p w14:paraId="68CAC789" w14:textId="77777777" w:rsidR="00631FE4" w:rsidRDefault="00631FE4" w:rsidP="00631FE4">
      <w:pPr>
        <w:rPr>
          <w:i/>
          <w:iCs/>
          <w:sz w:val="18"/>
          <w:szCs w:val="18"/>
        </w:rPr>
      </w:pPr>
      <w:r w:rsidRPr="00A658CC">
        <w:rPr>
          <w:i/>
          <w:iCs/>
          <w:sz w:val="18"/>
          <w:szCs w:val="18"/>
        </w:rPr>
        <w:t>Figure</w:t>
      </w:r>
      <w:r>
        <w:rPr>
          <w:i/>
          <w:iCs/>
          <w:sz w:val="18"/>
          <w:szCs w:val="18"/>
        </w:rPr>
        <w:t xml:space="preserve"> 2</w:t>
      </w:r>
      <w:r w:rsidRPr="00A658CC">
        <w:rPr>
          <w:i/>
          <w:iCs/>
          <w:sz w:val="18"/>
          <w:szCs w:val="18"/>
        </w:rPr>
        <w:t xml:space="preserve"> – Answers to </w:t>
      </w:r>
      <w:r>
        <w:rPr>
          <w:i/>
          <w:iCs/>
          <w:sz w:val="18"/>
          <w:szCs w:val="18"/>
        </w:rPr>
        <w:t>question ‘Have you attended an incident involving a drink driver’ in Pie Chart form</w:t>
      </w:r>
    </w:p>
    <w:p w14:paraId="4655B2C1" w14:textId="77777777" w:rsidR="00631FE4" w:rsidRDefault="00631FE4" w:rsidP="00631FE4">
      <w:pPr>
        <w:rPr>
          <w:u w:val="single"/>
        </w:rPr>
      </w:pPr>
    </w:p>
    <w:p w14:paraId="60B763BD" w14:textId="77777777" w:rsidR="00631FE4" w:rsidRDefault="00631FE4" w:rsidP="00631FE4">
      <w:r>
        <w:t>86% of police officers who undertook this survey has attended an incident involving a drink driver, highlighting just how prevalent drink driving is within the UK. Although there are 14% of respondents that have not attended incidents involving drink drivers, these respondents are likely to be part of non – uniformed policing roles, such as CID, PPU and are not on frontline policing, therefore they won’t be attending these types of calls.</w:t>
      </w:r>
    </w:p>
    <w:p w14:paraId="767A2A64" w14:textId="150B7157" w:rsidR="00631FE4" w:rsidRPr="00F373AB" w:rsidRDefault="00631FE4" w:rsidP="00631FE4">
      <w:pPr>
        <w:rPr>
          <w:u w:val="single"/>
        </w:rPr>
      </w:pPr>
      <w:r>
        <w:t xml:space="preserve">The respondents that indicated that they did not attend any incidents involving a drink driver were from non – uniformed role. This meaning that the 100% of respondents who are currently in uniformed </w:t>
      </w:r>
      <w:r w:rsidR="002D6B4A">
        <w:t xml:space="preserve">roles </w:t>
      </w:r>
      <w:r>
        <w:t>have all attended an incident involving a drink driver.</w:t>
      </w:r>
    </w:p>
    <w:p w14:paraId="47B92B46" w14:textId="77777777" w:rsidR="00631FE4" w:rsidRDefault="00631FE4" w:rsidP="00631FE4"/>
    <w:p w14:paraId="6F6D7236" w14:textId="64BA6F18" w:rsidR="00631FE4" w:rsidRDefault="00631FE4" w:rsidP="00631FE4">
      <w:pPr>
        <w:pStyle w:val="Heading2"/>
      </w:pPr>
      <w:bookmarkStart w:id="25" w:name="_Toc194522943"/>
      <w:r>
        <w:t>4.3.3)</w:t>
      </w:r>
      <w:r w:rsidRPr="00EA4126">
        <w:t xml:space="preserve"> Officers perceptions of measures to be included in stricter drink drive laws</w:t>
      </w:r>
      <w:bookmarkEnd w:id="25"/>
    </w:p>
    <w:p w14:paraId="54C36CD7" w14:textId="77777777" w:rsidR="00631FE4" w:rsidRDefault="00631FE4" w:rsidP="00631FE4">
      <w:pPr>
        <w:jc w:val="center"/>
        <w:rPr>
          <w:noProof/>
        </w:rPr>
      </w:pPr>
      <w:r>
        <w:rPr>
          <w:noProof/>
        </w:rPr>
        <w:drawing>
          <wp:inline distT="0" distB="0" distL="0" distR="0" wp14:anchorId="370E413A" wp14:editId="38E92537">
            <wp:extent cx="5731510" cy="2948385"/>
            <wp:effectExtent l="0" t="0" r="2540" b="4445"/>
            <wp:docPr id="151897941" name="Chart 1">
              <a:extLst xmlns:a="http://schemas.openxmlformats.org/drawingml/2006/main">
                <a:ext uri="{FF2B5EF4-FFF2-40B4-BE49-F238E27FC236}">
                  <a16:creationId xmlns:a16="http://schemas.microsoft.com/office/drawing/2014/main" id="{6C1CBCFA-DCE0-7815-CFC8-7F50810238A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8334B3F" w14:textId="77777777" w:rsidR="00631FE4" w:rsidRDefault="00631FE4" w:rsidP="00631FE4">
      <w:pPr>
        <w:rPr>
          <w:i/>
          <w:iCs/>
          <w:sz w:val="18"/>
          <w:szCs w:val="18"/>
        </w:rPr>
      </w:pPr>
      <w:r w:rsidRPr="00A658CC">
        <w:rPr>
          <w:i/>
          <w:iCs/>
          <w:sz w:val="18"/>
          <w:szCs w:val="18"/>
        </w:rPr>
        <w:lastRenderedPageBreak/>
        <w:t>Figure</w:t>
      </w:r>
      <w:r>
        <w:rPr>
          <w:i/>
          <w:iCs/>
          <w:sz w:val="18"/>
          <w:szCs w:val="18"/>
        </w:rPr>
        <w:t xml:space="preserve"> 3</w:t>
      </w:r>
      <w:r w:rsidRPr="00A658CC">
        <w:rPr>
          <w:i/>
          <w:iCs/>
          <w:sz w:val="18"/>
          <w:szCs w:val="18"/>
        </w:rPr>
        <w:t xml:space="preserve"> – Answers to </w:t>
      </w:r>
      <w:r>
        <w:rPr>
          <w:i/>
          <w:iCs/>
          <w:sz w:val="18"/>
          <w:szCs w:val="18"/>
        </w:rPr>
        <w:t>question ‘What measures do you think should be included in stricter drink drive laws’ in Bar Chart form</w:t>
      </w:r>
    </w:p>
    <w:p w14:paraId="12DA933F" w14:textId="77777777" w:rsidR="00631FE4" w:rsidRPr="002E15AB" w:rsidRDefault="00631FE4" w:rsidP="00631FE4">
      <w:pPr>
        <w:rPr>
          <w:i/>
          <w:iCs/>
          <w:sz w:val="18"/>
          <w:szCs w:val="18"/>
        </w:rPr>
      </w:pPr>
    </w:p>
    <w:p w14:paraId="664F85D1" w14:textId="77777777" w:rsidR="00631FE4" w:rsidRDefault="00631FE4" w:rsidP="00631FE4">
      <w:pPr>
        <w:rPr>
          <w:noProof/>
        </w:rPr>
      </w:pPr>
      <w:r>
        <w:rPr>
          <w:noProof/>
        </w:rPr>
        <w:t>This question was asked as a multiple choice, meaning that the participants could select more than one answer. From the data it is quite clear that there is a general consensus that the majority of participants feel that there should be harsher penalties for offenders of drink driving. There was also an option to suggest other measures, some of these included:</w:t>
      </w:r>
    </w:p>
    <w:p w14:paraId="13CD8A08" w14:textId="77777777" w:rsidR="00631FE4" w:rsidRDefault="00631FE4" w:rsidP="00631FE4">
      <w:pPr>
        <w:pStyle w:val="ListParagraph"/>
        <w:numPr>
          <w:ilvl w:val="0"/>
          <w:numId w:val="4"/>
        </w:numPr>
        <w:rPr>
          <w:noProof/>
        </w:rPr>
      </w:pPr>
      <w:r>
        <w:rPr>
          <w:noProof/>
        </w:rPr>
        <w:t>Instant revoking of licence if charged with a drink driving offence</w:t>
      </w:r>
    </w:p>
    <w:p w14:paraId="4F3505FC" w14:textId="77777777" w:rsidR="00631FE4" w:rsidRDefault="00631FE4" w:rsidP="00631FE4">
      <w:pPr>
        <w:pStyle w:val="ListParagraph"/>
        <w:numPr>
          <w:ilvl w:val="0"/>
          <w:numId w:val="4"/>
        </w:numPr>
        <w:rPr>
          <w:noProof/>
        </w:rPr>
      </w:pPr>
      <w:r>
        <w:rPr>
          <w:noProof/>
        </w:rPr>
        <w:t>Improved processes for evidence capture (I.E preliminary roadside test to be able to be used as evidence for at least a penalty where custody travel/waiting times could allow the driver to fall below the limit before evidential testing)</w:t>
      </w:r>
    </w:p>
    <w:p w14:paraId="40336D6A" w14:textId="77777777" w:rsidR="00631FE4" w:rsidRDefault="00631FE4" w:rsidP="00631FE4">
      <w:pPr>
        <w:pStyle w:val="ListParagraph"/>
        <w:numPr>
          <w:ilvl w:val="0"/>
          <w:numId w:val="4"/>
        </w:numPr>
        <w:rPr>
          <w:noProof/>
        </w:rPr>
      </w:pPr>
      <w:r>
        <w:rPr>
          <w:noProof/>
        </w:rPr>
        <w:t>Reduce the limit to a ‘0’ for a no drink drive policy</w:t>
      </w:r>
    </w:p>
    <w:p w14:paraId="0FF93F52" w14:textId="77777777" w:rsidR="00631FE4" w:rsidRDefault="00631FE4" w:rsidP="00631FE4">
      <w:pPr>
        <w:pStyle w:val="ListParagraph"/>
        <w:numPr>
          <w:ilvl w:val="0"/>
          <w:numId w:val="4"/>
        </w:numPr>
        <w:rPr>
          <w:noProof/>
        </w:rPr>
      </w:pPr>
      <w:r>
        <w:rPr>
          <w:noProof/>
        </w:rPr>
        <w:t>Complete forfeiture of cars for offenders and prison time for repeat offenders</w:t>
      </w:r>
    </w:p>
    <w:p w14:paraId="67FEEF06" w14:textId="77777777" w:rsidR="00631FE4" w:rsidRDefault="00631FE4" w:rsidP="00631FE4">
      <w:pPr>
        <w:jc w:val="center"/>
        <w:rPr>
          <w:u w:val="single"/>
        </w:rPr>
      </w:pPr>
    </w:p>
    <w:p w14:paraId="61F150EF" w14:textId="1D6B1D36" w:rsidR="00631FE4" w:rsidRDefault="00631FE4" w:rsidP="00631FE4">
      <w:pPr>
        <w:pStyle w:val="Heading2"/>
      </w:pPr>
      <w:bookmarkStart w:id="26" w:name="_Toc194522944"/>
      <w:r>
        <w:t>4.3.4) Personal opinions on whether</w:t>
      </w:r>
      <w:r w:rsidR="00144639">
        <w:t xml:space="preserve"> stricter</w:t>
      </w:r>
      <w:r>
        <w:t xml:space="preserve"> drink drive laws would improve road safety</w:t>
      </w:r>
      <w:bookmarkEnd w:id="26"/>
    </w:p>
    <w:p w14:paraId="01BADCAF" w14:textId="77777777" w:rsidR="00631FE4" w:rsidRPr="00BD28B2" w:rsidRDefault="00631FE4" w:rsidP="00631FE4">
      <w:r>
        <w:rPr>
          <w:noProof/>
        </w:rPr>
        <w:drawing>
          <wp:inline distT="0" distB="0" distL="0" distR="0" wp14:anchorId="6345776F" wp14:editId="7B03CFF6">
            <wp:extent cx="5731510" cy="2411730"/>
            <wp:effectExtent l="19050" t="19050" r="21590" b="26670"/>
            <wp:docPr id="1451658215" name="Picture 2" descr="Forms response chart. Question title: Do you believe that stricter drink drive laws would improve road safety?. Number of responses: 7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Do you believe that stricter drink drive laws would improve road safety?. Number of responses: 78 respons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solidFill>
                        <a:schemeClr val="tx1"/>
                      </a:solidFill>
                    </a:ln>
                  </pic:spPr>
                </pic:pic>
              </a:graphicData>
            </a:graphic>
          </wp:inline>
        </w:drawing>
      </w:r>
    </w:p>
    <w:p w14:paraId="78B0E2B6" w14:textId="77777777" w:rsidR="00631FE4" w:rsidRDefault="00631FE4" w:rsidP="00631FE4">
      <w:pPr>
        <w:rPr>
          <w:i/>
          <w:iCs/>
          <w:sz w:val="18"/>
          <w:szCs w:val="18"/>
        </w:rPr>
      </w:pPr>
      <w:r w:rsidRPr="00A658CC">
        <w:rPr>
          <w:i/>
          <w:iCs/>
          <w:sz w:val="18"/>
          <w:szCs w:val="18"/>
        </w:rPr>
        <w:t>Figure</w:t>
      </w:r>
      <w:r>
        <w:rPr>
          <w:i/>
          <w:iCs/>
          <w:sz w:val="18"/>
          <w:szCs w:val="18"/>
        </w:rPr>
        <w:t xml:space="preserve"> 4</w:t>
      </w:r>
      <w:r w:rsidRPr="00A658CC">
        <w:rPr>
          <w:i/>
          <w:iCs/>
          <w:sz w:val="18"/>
          <w:szCs w:val="18"/>
        </w:rPr>
        <w:t xml:space="preserve"> – Answers to </w:t>
      </w:r>
      <w:r>
        <w:rPr>
          <w:i/>
          <w:iCs/>
          <w:sz w:val="18"/>
          <w:szCs w:val="18"/>
        </w:rPr>
        <w:t>question ‘Do you believe that stricter drink drive laws would improve road safety’ in Par Chart form</w:t>
      </w:r>
    </w:p>
    <w:p w14:paraId="34F668B7" w14:textId="77777777" w:rsidR="00631FE4" w:rsidRPr="00BD28B2" w:rsidRDefault="00631FE4" w:rsidP="00631FE4"/>
    <w:p w14:paraId="6C1C03FA" w14:textId="77777777" w:rsidR="00631FE4" w:rsidRDefault="00631FE4" w:rsidP="00631FE4">
      <w:r>
        <w:t>This question has provided a mixed bag of responses – 50% of participants have stated that they strongly agree that stricter laws would improve road safety, however there are a small minority who disagree that stricter drink drive laws would improve roads safety.</w:t>
      </w:r>
    </w:p>
    <w:p w14:paraId="09D18350" w14:textId="77777777" w:rsidR="00631FE4" w:rsidRDefault="00631FE4" w:rsidP="00631FE4">
      <w:r>
        <w:t>This result had genuinely surprised me, as serving officers there can be an assumption made that they would support the implementation of stricter drink drive laws, the general public may expect a stronger response in favour of supporting stricter drink driving laws.</w:t>
      </w:r>
    </w:p>
    <w:p w14:paraId="45A74058" w14:textId="77777777" w:rsidR="00631FE4" w:rsidRDefault="00631FE4" w:rsidP="00631FE4"/>
    <w:p w14:paraId="5547B59A" w14:textId="77777777" w:rsidR="00631FE4" w:rsidRPr="00ED3DF2" w:rsidRDefault="00631FE4" w:rsidP="00F73F95">
      <w:pPr>
        <w:pStyle w:val="Heading2"/>
      </w:pPr>
      <w:bookmarkStart w:id="27" w:name="_Toc194522945"/>
      <w:r w:rsidRPr="00ED3DF2">
        <w:lastRenderedPageBreak/>
        <w:t>4.3.5) Officers thoughts on effectiveness of stricter drink drive laws</w:t>
      </w:r>
      <w:bookmarkEnd w:id="27"/>
    </w:p>
    <w:p w14:paraId="3B0EB60E" w14:textId="77777777" w:rsidR="00631FE4" w:rsidRDefault="00631FE4" w:rsidP="00631FE4">
      <w:r w:rsidRPr="00D13212">
        <w:rPr>
          <w:noProof/>
        </w:rPr>
        <w:drawing>
          <wp:inline distT="0" distB="0" distL="0" distR="0" wp14:anchorId="5C4E0D1F" wp14:editId="395A48BC">
            <wp:extent cx="5731510" cy="2411730"/>
            <wp:effectExtent l="19050" t="19050" r="21590" b="26670"/>
            <wp:docPr id="4990278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solidFill>
                        <a:schemeClr val="tx1"/>
                      </a:solidFill>
                    </a:ln>
                  </pic:spPr>
                </pic:pic>
              </a:graphicData>
            </a:graphic>
          </wp:inline>
        </w:drawing>
      </w:r>
    </w:p>
    <w:p w14:paraId="3E6AFA26" w14:textId="77777777" w:rsidR="00631FE4" w:rsidRDefault="00631FE4" w:rsidP="00631FE4">
      <w:pPr>
        <w:rPr>
          <w:i/>
          <w:iCs/>
          <w:sz w:val="18"/>
          <w:szCs w:val="18"/>
        </w:rPr>
      </w:pPr>
      <w:r w:rsidRPr="00A658CC">
        <w:rPr>
          <w:i/>
          <w:iCs/>
          <w:sz w:val="18"/>
          <w:szCs w:val="18"/>
        </w:rPr>
        <w:t>Figure</w:t>
      </w:r>
      <w:r>
        <w:rPr>
          <w:i/>
          <w:iCs/>
          <w:sz w:val="18"/>
          <w:szCs w:val="18"/>
        </w:rPr>
        <w:t xml:space="preserve"> 5</w:t>
      </w:r>
      <w:r w:rsidRPr="00A658CC">
        <w:rPr>
          <w:i/>
          <w:iCs/>
          <w:sz w:val="18"/>
          <w:szCs w:val="18"/>
        </w:rPr>
        <w:t xml:space="preserve"> – Answers to </w:t>
      </w:r>
      <w:r>
        <w:rPr>
          <w:i/>
          <w:iCs/>
          <w:sz w:val="18"/>
          <w:szCs w:val="18"/>
        </w:rPr>
        <w:t>question ‘How effective do you think stricter drink drive laws would be in reducing accident rates’ in Pie Chart form</w:t>
      </w:r>
    </w:p>
    <w:p w14:paraId="290B4D16" w14:textId="77777777" w:rsidR="00631FE4" w:rsidRDefault="00631FE4" w:rsidP="00631FE4"/>
    <w:p w14:paraId="31991132" w14:textId="77777777" w:rsidR="00631FE4" w:rsidRDefault="00631FE4" w:rsidP="00631FE4">
      <w:r>
        <w:t>The response to this question has been fairly positive to see, the majority of the respondents to do feel that a stricter drink drive laws would be effective at reducing accident rates. With over 50% feeling that stricter drink drive laws would be ‘Somewhat effective’ and over 35% feeling that stricter drink drive laws would be ‘Very effective’.</w:t>
      </w:r>
    </w:p>
    <w:p w14:paraId="58357A96" w14:textId="77777777" w:rsidR="00631FE4" w:rsidRDefault="00631FE4" w:rsidP="00631FE4">
      <w:r>
        <w:t>However, there are still some officers who feel that stricter drink laws would not be very effective at reducing accidents rate with 7.7% choosing this option and 1.3% of respondents feel that stricter drive laws would not be effective at all.</w:t>
      </w:r>
    </w:p>
    <w:p w14:paraId="6DA0B620" w14:textId="0F885A0B" w:rsidR="00752E20" w:rsidRPr="00BD28B2" w:rsidRDefault="00752E20" w:rsidP="00631FE4">
      <w:r>
        <w:t>Further probing could be conducted to be able to fully understand why the</w:t>
      </w:r>
      <w:r w:rsidR="00825BC5">
        <w:t xml:space="preserve"> respondents feel that stricter drink drive laws would not improve road safety.</w:t>
      </w:r>
    </w:p>
    <w:p w14:paraId="16ACBB04" w14:textId="77777777" w:rsidR="00631FE4" w:rsidRDefault="00631FE4" w:rsidP="00631FE4">
      <w:pPr>
        <w:rPr>
          <w:u w:val="single"/>
        </w:rPr>
      </w:pPr>
    </w:p>
    <w:p w14:paraId="7B8F38DA" w14:textId="77777777" w:rsidR="00631FE4" w:rsidRDefault="00631FE4" w:rsidP="00F73F95">
      <w:pPr>
        <w:pStyle w:val="Heading2"/>
      </w:pPr>
      <w:bookmarkStart w:id="28" w:name="_Toc194522946"/>
      <w:r w:rsidRPr="007A24C2">
        <w:t>4.3.6) Officers personal connections with drink driving</w:t>
      </w:r>
      <w:bookmarkEnd w:id="28"/>
    </w:p>
    <w:p w14:paraId="4085106F" w14:textId="77777777" w:rsidR="00631FE4" w:rsidRDefault="00631FE4" w:rsidP="00631FE4">
      <w:pPr>
        <w:tabs>
          <w:tab w:val="left" w:pos="5424"/>
        </w:tabs>
        <w:rPr>
          <w:u w:val="single"/>
        </w:rPr>
      </w:pPr>
      <w:r>
        <w:rPr>
          <w:noProof/>
        </w:rPr>
        <w:drawing>
          <wp:inline distT="0" distB="0" distL="0" distR="0" wp14:anchorId="57A53268" wp14:editId="778B9F03">
            <wp:extent cx="5731510" cy="2411730"/>
            <wp:effectExtent l="19050" t="19050" r="21590" b="26670"/>
            <wp:docPr id="100859077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solidFill>
                        <a:schemeClr val="tx1"/>
                      </a:solidFill>
                    </a:ln>
                  </pic:spPr>
                </pic:pic>
              </a:graphicData>
            </a:graphic>
          </wp:inline>
        </w:drawing>
      </w:r>
    </w:p>
    <w:p w14:paraId="4BD45B4C" w14:textId="77777777" w:rsidR="00631FE4" w:rsidRDefault="00631FE4" w:rsidP="00631FE4">
      <w:pPr>
        <w:rPr>
          <w:i/>
          <w:iCs/>
          <w:sz w:val="18"/>
          <w:szCs w:val="18"/>
        </w:rPr>
      </w:pPr>
      <w:r w:rsidRPr="00A658CC">
        <w:rPr>
          <w:i/>
          <w:iCs/>
          <w:sz w:val="18"/>
          <w:szCs w:val="18"/>
        </w:rPr>
        <w:t>Figure</w:t>
      </w:r>
      <w:r>
        <w:rPr>
          <w:i/>
          <w:iCs/>
          <w:sz w:val="18"/>
          <w:szCs w:val="18"/>
        </w:rPr>
        <w:t xml:space="preserve"> 6</w:t>
      </w:r>
      <w:r w:rsidRPr="00A658CC">
        <w:rPr>
          <w:i/>
          <w:iCs/>
          <w:sz w:val="18"/>
          <w:szCs w:val="18"/>
        </w:rPr>
        <w:t xml:space="preserve"> – Answers to </w:t>
      </w:r>
      <w:r>
        <w:rPr>
          <w:i/>
          <w:iCs/>
          <w:sz w:val="18"/>
          <w:szCs w:val="18"/>
        </w:rPr>
        <w:t>question ‘Have you or someone you know been affected by a drink driving incident’ in Pie Chart form</w:t>
      </w:r>
    </w:p>
    <w:p w14:paraId="2CBF5ECF" w14:textId="77777777" w:rsidR="00631FE4" w:rsidRDefault="00631FE4" w:rsidP="00631FE4">
      <w:pPr>
        <w:tabs>
          <w:tab w:val="left" w:pos="5424"/>
        </w:tabs>
        <w:rPr>
          <w:u w:val="single"/>
        </w:rPr>
      </w:pPr>
    </w:p>
    <w:p w14:paraId="44A4E9C4" w14:textId="77777777" w:rsidR="00631FE4" w:rsidRDefault="00631FE4" w:rsidP="00631FE4">
      <w:pPr>
        <w:tabs>
          <w:tab w:val="left" w:pos="5424"/>
        </w:tabs>
      </w:pPr>
      <w:r>
        <w:t>This question was added to the survey to understand if there was an emotional or personal connection to any of the respondents. Although 65.4% of the respondents have not been personally affected by drink drivers 34.6% have.</w:t>
      </w:r>
    </w:p>
    <w:p w14:paraId="05A8D162" w14:textId="77777777" w:rsidR="00631FE4" w:rsidRDefault="00631FE4" w:rsidP="00631FE4">
      <w:pPr>
        <w:tabs>
          <w:tab w:val="left" w:pos="5424"/>
        </w:tabs>
      </w:pPr>
      <w:r>
        <w:t>Upon reviewing each individual response to this survey, those that have been affected or know someone who has been affected by drink driving are all supportive of having stricter drink drive laws within England, Wales, and Northern Ireland.</w:t>
      </w:r>
    </w:p>
    <w:p w14:paraId="38755386" w14:textId="77777777" w:rsidR="00631FE4" w:rsidRDefault="00631FE4" w:rsidP="00631FE4">
      <w:pPr>
        <w:tabs>
          <w:tab w:val="left" w:pos="5424"/>
        </w:tabs>
      </w:pPr>
    </w:p>
    <w:p w14:paraId="08121AFE" w14:textId="77777777" w:rsidR="00631FE4" w:rsidRDefault="00631FE4" w:rsidP="00F73F95">
      <w:pPr>
        <w:pStyle w:val="Heading2"/>
      </w:pPr>
      <w:bookmarkStart w:id="29" w:name="_Toc194522947"/>
      <w:r w:rsidRPr="009D2357">
        <w:t>4.3.7) Officers attendance at serious or fatal RTC’s where drink has been a factor</w:t>
      </w:r>
      <w:bookmarkEnd w:id="29"/>
    </w:p>
    <w:p w14:paraId="39A2378C" w14:textId="77777777" w:rsidR="00631FE4" w:rsidRDefault="00631FE4" w:rsidP="00631FE4">
      <w:pPr>
        <w:tabs>
          <w:tab w:val="left" w:pos="5424"/>
        </w:tabs>
        <w:rPr>
          <w:u w:val="single"/>
        </w:rPr>
      </w:pPr>
      <w:r>
        <w:rPr>
          <w:noProof/>
        </w:rPr>
        <w:drawing>
          <wp:inline distT="0" distB="0" distL="0" distR="0" wp14:anchorId="4260311F" wp14:editId="7F4955FD">
            <wp:extent cx="5731510" cy="2411730"/>
            <wp:effectExtent l="19050" t="19050" r="21590" b="26670"/>
            <wp:docPr id="1887627718" name="Picture 5" descr="Forms response chart. Question title: Have you attended a serious or fatal RTC involving a drink driver?. Number of responses: 7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Have you attended a serious or fatal RTC involving a drink driver?. Number of responses: 78 response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solidFill>
                        <a:schemeClr val="tx1"/>
                      </a:solidFill>
                    </a:ln>
                  </pic:spPr>
                </pic:pic>
              </a:graphicData>
            </a:graphic>
          </wp:inline>
        </w:drawing>
      </w:r>
    </w:p>
    <w:p w14:paraId="1F39D552" w14:textId="77777777" w:rsidR="00631FE4" w:rsidRDefault="00631FE4" w:rsidP="00631FE4">
      <w:pPr>
        <w:rPr>
          <w:i/>
          <w:iCs/>
          <w:sz w:val="18"/>
          <w:szCs w:val="18"/>
        </w:rPr>
      </w:pPr>
      <w:r w:rsidRPr="00A658CC">
        <w:rPr>
          <w:i/>
          <w:iCs/>
          <w:sz w:val="18"/>
          <w:szCs w:val="18"/>
        </w:rPr>
        <w:t>Figure</w:t>
      </w:r>
      <w:r>
        <w:rPr>
          <w:i/>
          <w:iCs/>
          <w:sz w:val="18"/>
          <w:szCs w:val="18"/>
        </w:rPr>
        <w:t xml:space="preserve"> 7</w:t>
      </w:r>
      <w:r w:rsidRPr="00A658CC">
        <w:rPr>
          <w:i/>
          <w:iCs/>
          <w:sz w:val="18"/>
          <w:szCs w:val="18"/>
        </w:rPr>
        <w:t xml:space="preserve"> – Answers to </w:t>
      </w:r>
      <w:r>
        <w:rPr>
          <w:i/>
          <w:iCs/>
          <w:sz w:val="18"/>
          <w:szCs w:val="18"/>
        </w:rPr>
        <w:t>question ‘Have you attended a serious or fatal RTC involving a drink driver’ in Pie Chart form</w:t>
      </w:r>
    </w:p>
    <w:p w14:paraId="08B96E01" w14:textId="77777777" w:rsidR="00631FE4" w:rsidRDefault="00631FE4" w:rsidP="00631FE4"/>
    <w:p w14:paraId="4CBDCD37" w14:textId="77777777" w:rsidR="00631FE4" w:rsidRDefault="00631FE4" w:rsidP="00631FE4">
      <w:r>
        <w:t>This questions links in with the previous question in relation to be personally affected by drink driving. Although the majority have not been affected by drink driving 62.8% of respondents have attended a serious or fatal RTC (Road Traffic Collision) involving a drink driver – highlighting although they may not be personally affected by it themselves, but they still see the devastation that drink driving causes on our roads.</w:t>
      </w:r>
    </w:p>
    <w:p w14:paraId="2876A14E" w14:textId="77777777" w:rsidR="00631FE4" w:rsidRDefault="00631FE4" w:rsidP="00631FE4">
      <w:r>
        <w:t xml:space="preserve">37.2% of respondents have not attended a serious or fatal RTC, this could be for many reasons. </w:t>
      </w:r>
    </w:p>
    <w:p w14:paraId="6A16FD82" w14:textId="77777777" w:rsidR="00631FE4" w:rsidRDefault="00631FE4" w:rsidP="00631FE4">
      <w:r>
        <w:t>RPSO take the lead on serious or fatal RTCs and as such they are the officers which are dispatched. However, the more rural the area the more likely response officers are to be dispatched to these calls due to the travelling distance for RPSO.</w:t>
      </w:r>
    </w:p>
    <w:p w14:paraId="3F6973CE" w14:textId="77777777" w:rsidR="00631FE4" w:rsidRDefault="00631FE4" w:rsidP="00F73F95">
      <w:pPr>
        <w:pStyle w:val="Heading2"/>
      </w:pPr>
      <w:bookmarkStart w:id="30" w:name="_Toc194522948"/>
      <w:r w:rsidRPr="00871883">
        <w:lastRenderedPageBreak/>
        <w:t>4.3.8) Officers view on campaigns highlighting the dangers of drink driving</w:t>
      </w:r>
      <w:bookmarkEnd w:id="30"/>
    </w:p>
    <w:p w14:paraId="4B8C8452" w14:textId="77777777" w:rsidR="00631FE4" w:rsidRDefault="00631FE4" w:rsidP="00631FE4">
      <w:pPr>
        <w:rPr>
          <w:u w:val="single"/>
        </w:rPr>
      </w:pPr>
      <w:r>
        <w:rPr>
          <w:noProof/>
        </w:rPr>
        <w:drawing>
          <wp:inline distT="0" distB="0" distL="0" distR="0" wp14:anchorId="3B74C20C" wp14:editId="09451902">
            <wp:extent cx="5731510" cy="3575050"/>
            <wp:effectExtent l="0" t="0" r="2540" b="6350"/>
            <wp:docPr id="1642659944" name="Chart 1">
              <a:extLst xmlns:a="http://schemas.openxmlformats.org/drawingml/2006/main">
                <a:ext uri="{FF2B5EF4-FFF2-40B4-BE49-F238E27FC236}">
                  <a16:creationId xmlns:a16="http://schemas.microsoft.com/office/drawing/2014/main" id="{E3F4B153-0F71-4D03-3D21-4721F2ADE12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68BD1980" w14:textId="77777777" w:rsidR="00631FE4" w:rsidRDefault="00631FE4" w:rsidP="00631FE4">
      <w:pPr>
        <w:rPr>
          <w:i/>
          <w:iCs/>
          <w:sz w:val="18"/>
          <w:szCs w:val="18"/>
        </w:rPr>
      </w:pPr>
      <w:r w:rsidRPr="00A658CC">
        <w:rPr>
          <w:i/>
          <w:iCs/>
          <w:sz w:val="18"/>
          <w:szCs w:val="18"/>
        </w:rPr>
        <w:t>Figure</w:t>
      </w:r>
      <w:r>
        <w:rPr>
          <w:i/>
          <w:iCs/>
          <w:sz w:val="18"/>
          <w:szCs w:val="18"/>
        </w:rPr>
        <w:t xml:space="preserve"> 8</w:t>
      </w:r>
      <w:r w:rsidRPr="00A658CC">
        <w:rPr>
          <w:i/>
          <w:iCs/>
          <w:sz w:val="18"/>
          <w:szCs w:val="18"/>
        </w:rPr>
        <w:t xml:space="preserve"> – Answers to </w:t>
      </w:r>
      <w:r>
        <w:rPr>
          <w:i/>
          <w:iCs/>
          <w:sz w:val="18"/>
          <w:szCs w:val="18"/>
        </w:rPr>
        <w:t>question ‘</w:t>
      </w:r>
      <w:r w:rsidRPr="00411B97">
        <w:rPr>
          <w:i/>
          <w:iCs/>
          <w:sz w:val="18"/>
          <w:szCs w:val="18"/>
        </w:rPr>
        <w:t>Do you think public awareness campaigns about the dangers of drink driving are effective</w:t>
      </w:r>
      <w:r>
        <w:rPr>
          <w:i/>
          <w:iCs/>
          <w:sz w:val="18"/>
          <w:szCs w:val="18"/>
        </w:rPr>
        <w:t>’ in Pie Chart form</w:t>
      </w:r>
    </w:p>
    <w:p w14:paraId="398829ED" w14:textId="77777777" w:rsidR="00631FE4" w:rsidRDefault="00631FE4" w:rsidP="00631FE4">
      <w:r>
        <w:t>Public awareness campaigns are constantly being evolved to match the statistics in the aim of reducing drink driving. These campaigns are not mandatory, but they do appear in everyday life such as: TV adverts, billboards, social media posts, radio adverts to mention but a few.</w:t>
      </w:r>
    </w:p>
    <w:p w14:paraId="37BD4E8D" w14:textId="77777777" w:rsidR="00631FE4" w:rsidRDefault="00631FE4" w:rsidP="00631FE4">
      <w:r>
        <w:t>63% of the respondents to this survey have suggested that they believe that these methods are somewhat effective at making the public aware of the dangers of drink driving. Only 5% feel that the campaigns are very effective. However, 27% of the respondents feel that public awareness campaigns are not very effective and 5% feel that the campaigns are not very effective at all.</w:t>
      </w:r>
    </w:p>
    <w:p w14:paraId="747B4ED0" w14:textId="77777777" w:rsidR="00631FE4" w:rsidRDefault="00631FE4" w:rsidP="00631FE4">
      <w:r>
        <w:t>Although the majority of respondents feel that they are effective in highlighting the dangers, there are others who feel it isn’t. Therefore, it begs the questions whether the campaigns are outdated or whether they need to be re-modernised to reflect society today.</w:t>
      </w:r>
    </w:p>
    <w:p w14:paraId="398B685D" w14:textId="77777777" w:rsidR="00631FE4" w:rsidRDefault="00631FE4" w:rsidP="00631FE4"/>
    <w:p w14:paraId="342F99B8" w14:textId="77777777" w:rsidR="00631FE4" w:rsidRDefault="00631FE4" w:rsidP="00631FE4">
      <w:pPr>
        <w:rPr>
          <w:u w:val="single"/>
        </w:rPr>
      </w:pPr>
    </w:p>
    <w:p w14:paraId="2128EAD5" w14:textId="77777777" w:rsidR="00631FE4" w:rsidRDefault="00631FE4" w:rsidP="00631FE4">
      <w:pPr>
        <w:rPr>
          <w:u w:val="single"/>
        </w:rPr>
      </w:pPr>
    </w:p>
    <w:p w14:paraId="39C5AFB1" w14:textId="77777777" w:rsidR="00631FE4" w:rsidRDefault="00631FE4" w:rsidP="00631FE4">
      <w:pPr>
        <w:rPr>
          <w:u w:val="single"/>
        </w:rPr>
      </w:pPr>
    </w:p>
    <w:p w14:paraId="6FF1E99F" w14:textId="77777777" w:rsidR="00631FE4" w:rsidRDefault="00631FE4" w:rsidP="00631FE4">
      <w:pPr>
        <w:rPr>
          <w:u w:val="single"/>
        </w:rPr>
      </w:pPr>
    </w:p>
    <w:p w14:paraId="2E9C6E2D" w14:textId="77777777" w:rsidR="00631FE4" w:rsidRDefault="00631FE4" w:rsidP="00631FE4">
      <w:pPr>
        <w:rPr>
          <w:u w:val="single"/>
        </w:rPr>
      </w:pPr>
    </w:p>
    <w:p w14:paraId="423B801A" w14:textId="77777777" w:rsidR="00631FE4" w:rsidRDefault="00631FE4" w:rsidP="00631FE4">
      <w:pPr>
        <w:rPr>
          <w:u w:val="single"/>
        </w:rPr>
      </w:pPr>
    </w:p>
    <w:p w14:paraId="7FAE316B" w14:textId="77777777" w:rsidR="00631FE4" w:rsidRDefault="00631FE4" w:rsidP="00631FE4">
      <w:pPr>
        <w:rPr>
          <w:u w:val="single"/>
        </w:rPr>
      </w:pPr>
    </w:p>
    <w:p w14:paraId="58AADD1E" w14:textId="39944A93" w:rsidR="00631FE4" w:rsidRDefault="00631FE4" w:rsidP="00F73F95">
      <w:pPr>
        <w:pStyle w:val="Heading2"/>
      </w:pPr>
      <w:bookmarkStart w:id="31" w:name="_Toc194522949"/>
      <w:r w:rsidRPr="009D0DAD">
        <w:lastRenderedPageBreak/>
        <w:t>4.3.8) Officers likeliness to supporting the implementation of stricter drink drive laws</w:t>
      </w:r>
      <w:bookmarkEnd w:id="31"/>
    </w:p>
    <w:p w14:paraId="2DF19C7E" w14:textId="77777777" w:rsidR="00631FE4" w:rsidRDefault="00631FE4" w:rsidP="00631FE4">
      <w:pPr>
        <w:rPr>
          <w:u w:val="single"/>
        </w:rPr>
      </w:pPr>
      <w:r>
        <w:rPr>
          <w:noProof/>
        </w:rPr>
        <w:drawing>
          <wp:inline distT="0" distB="0" distL="0" distR="0" wp14:anchorId="3ADD229D" wp14:editId="5085C66A">
            <wp:extent cx="4572000" cy="2743200"/>
            <wp:effectExtent l="0" t="0" r="0" b="0"/>
            <wp:docPr id="213954575" name="Chart 1">
              <a:extLst xmlns:a="http://schemas.openxmlformats.org/drawingml/2006/main">
                <a:ext uri="{FF2B5EF4-FFF2-40B4-BE49-F238E27FC236}">
                  <a16:creationId xmlns:a16="http://schemas.microsoft.com/office/drawing/2014/main" id="{94A75C24-0121-6B31-A48F-06F79465234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290D6A63" w14:textId="77777777" w:rsidR="00631FE4" w:rsidRDefault="00631FE4" w:rsidP="00631FE4">
      <w:pPr>
        <w:rPr>
          <w:i/>
          <w:iCs/>
          <w:sz w:val="18"/>
          <w:szCs w:val="18"/>
        </w:rPr>
      </w:pPr>
      <w:r w:rsidRPr="00A658CC">
        <w:rPr>
          <w:i/>
          <w:iCs/>
          <w:sz w:val="18"/>
          <w:szCs w:val="18"/>
        </w:rPr>
        <w:t>Figure</w:t>
      </w:r>
      <w:r>
        <w:rPr>
          <w:i/>
          <w:iCs/>
          <w:sz w:val="18"/>
          <w:szCs w:val="18"/>
        </w:rPr>
        <w:t xml:space="preserve"> 9</w:t>
      </w:r>
      <w:r w:rsidRPr="00A658CC">
        <w:rPr>
          <w:i/>
          <w:iCs/>
          <w:sz w:val="18"/>
          <w:szCs w:val="18"/>
        </w:rPr>
        <w:t xml:space="preserve"> – Answers to </w:t>
      </w:r>
      <w:r>
        <w:rPr>
          <w:i/>
          <w:iCs/>
          <w:sz w:val="18"/>
          <w:szCs w:val="18"/>
        </w:rPr>
        <w:t>question ‘</w:t>
      </w:r>
      <w:r w:rsidRPr="006A154D">
        <w:rPr>
          <w:i/>
          <w:iCs/>
          <w:sz w:val="18"/>
          <w:szCs w:val="18"/>
        </w:rPr>
        <w:t>How likely are you to support the implementation of stricter drink drive laws</w:t>
      </w:r>
      <w:r>
        <w:rPr>
          <w:i/>
          <w:iCs/>
          <w:sz w:val="18"/>
          <w:szCs w:val="18"/>
        </w:rPr>
        <w:t>’ in Bar Chart form</w:t>
      </w:r>
    </w:p>
    <w:p w14:paraId="02B71EED" w14:textId="77777777" w:rsidR="00631FE4" w:rsidRDefault="00631FE4" w:rsidP="00631FE4">
      <w:pPr>
        <w:rPr>
          <w:i/>
          <w:iCs/>
          <w:sz w:val="18"/>
          <w:szCs w:val="18"/>
        </w:rPr>
      </w:pPr>
      <w:r>
        <w:rPr>
          <w:i/>
          <w:iCs/>
          <w:sz w:val="18"/>
          <w:szCs w:val="18"/>
        </w:rPr>
        <w:t>N.B – it is important to note that ‘5’ is representative of being ‘most supportive’</w:t>
      </w:r>
    </w:p>
    <w:p w14:paraId="462A1E19" w14:textId="77777777" w:rsidR="00631FE4" w:rsidRDefault="00631FE4" w:rsidP="00631FE4">
      <w:pPr>
        <w:rPr>
          <w:i/>
          <w:iCs/>
          <w:sz w:val="18"/>
          <w:szCs w:val="18"/>
        </w:rPr>
      </w:pPr>
    </w:p>
    <w:p w14:paraId="58D1812C" w14:textId="77777777" w:rsidR="00631FE4" w:rsidRDefault="00631FE4" w:rsidP="00631FE4">
      <w:r>
        <w:t>This was the final question asked on the survey and it was designed to get the respondents overarching opinion on the matter.</w:t>
      </w:r>
    </w:p>
    <w:p w14:paraId="78554887" w14:textId="77777777" w:rsidR="00631FE4" w:rsidRDefault="00631FE4" w:rsidP="00631FE4">
      <w:r>
        <w:t>The majority of the respondents are most supportive of the implementation of stricter drink drive laws for England, Wales, and Northern Ireland. This is representative of 77.9% of the respondents.</w:t>
      </w:r>
    </w:p>
    <w:p w14:paraId="7ACC512F" w14:textId="77777777" w:rsidR="00631FE4" w:rsidRDefault="00631FE4" w:rsidP="00631FE4">
      <w:r>
        <w:t>7.8% of respondents are not necessarily supportive of the implementation of stricter drink drive laws, it is unknown why this is.</w:t>
      </w:r>
    </w:p>
    <w:p w14:paraId="0B5378E1" w14:textId="77777777" w:rsidR="00631FE4" w:rsidRDefault="00631FE4" w:rsidP="00631FE4">
      <w:r>
        <w:t>14.3% of respondents appear to be somewhat supportive but not most supportive of the introduction of stricter drink drive laws.</w:t>
      </w:r>
    </w:p>
    <w:p w14:paraId="0BF246FB" w14:textId="77777777" w:rsidR="00C531F8" w:rsidRDefault="00C531F8" w:rsidP="00631FE4"/>
    <w:p w14:paraId="36C3BE05" w14:textId="5EAB1870" w:rsidR="00A168B9" w:rsidRDefault="00A168B9" w:rsidP="00A168B9">
      <w:pPr>
        <w:pStyle w:val="Heading2"/>
      </w:pPr>
      <w:bookmarkStart w:id="32" w:name="_Toc194522950"/>
      <w:r>
        <w:t>4.4) Conclusion</w:t>
      </w:r>
      <w:bookmarkEnd w:id="32"/>
    </w:p>
    <w:p w14:paraId="1034056F" w14:textId="77777777" w:rsidR="002804EA" w:rsidRDefault="002804EA" w:rsidP="00A168B9"/>
    <w:p w14:paraId="44D5C5D2" w14:textId="42539D40" w:rsidR="00A168B9" w:rsidRDefault="002804EA" w:rsidP="00A168B9">
      <w:r>
        <w:t xml:space="preserve">The overall response to the survey has been very well received. There </w:t>
      </w:r>
      <w:r w:rsidR="007C599D">
        <w:t>have</w:t>
      </w:r>
      <w:r>
        <w:t xml:space="preserve"> been some mixed responses in relation to the questions</w:t>
      </w:r>
      <w:r w:rsidR="00FC169B">
        <w:t xml:space="preserve"> asked and these are going to be discussed in the next chapter.</w:t>
      </w:r>
    </w:p>
    <w:p w14:paraId="7B640F04" w14:textId="5090CABB" w:rsidR="00FC169B" w:rsidRDefault="00FC169B" w:rsidP="00A168B9">
      <w:r>
        <w:t xml:space="preserve">The general consensus that I am getting from the responses is that </w:t>
      </w:r>
      <w:r w:rsidR="007C599D">
        <w:t>people would be open to supporting the idea of stricter drink drive laws within England, Wales, and Northern Ireland.</w:t>
      </w:r>
      <w:r w:rsidR="00D35968">
        <w:t xml:space="preserve"> It is clear to see that </w:t>
      </w:r>
      <w:r w:rsidR="00F46D83">
        <w:t xml:space="preserve">the respondents think that the current measures that are employed to </w:t>
      </w:r>
      <w:r w:rsidR="009C6506">
        <w:t>prevent and reduce incidences of drink driving are somewhat effective</w:t>
      </w:r>
      <w:r w:rsidR="006662B4">
        <w:t>.</w:t>
      </w:r>
    </w:p>
    <w:p w14:paraId="6A6092E5" w14:textId="1A52D981" w:rsidR="006662B4" w:rsidRDefault="006662B4" w:rsidP="00A168B9">
      <w:r>
        <w:t xml:space="preserve">It is also clear to see that from the responses received that </w:t>
      </w:r>
      <w:r w:rsidR="00F458B1">
        <w:t>drink driving is a common issue which they are dealing with on a daily basis, with the majority of officers having dealt with an incident involving drink drivers</w:t>
      </w:r>
      <w:r w:rsidR="00943398">
        <w:t xml:space="preserve"> and some respondents even being personally affected by </w:t>
      </w:r>
      <w:r w:rsidR="00DF5FB3">
        <w:t>incidences involving drink drivers.</w:t>
      </w:r>
    </w:p>
    <w:p w14:paraId="6EC4F090" w14:textId="40F9A3C7" w:rsidR="008E6070" w:rsidRPr="00A168B9" w:rsidRDefault="000943E6" w:rsidP="00A168B9">
      <w:r>
        <w:lastRenderedPageBreak/>
        <w:t>Respondents have also been able to suggest methods in which they think would be effective at reducing incidences of drink driving which can in turn improve road safety, although the majority suggested for harsher penalties, they did not explicitly state what penalties they feel would be sufficient for those caught drink driving.</w:t>
      </w:r>
      <w:r w:rsidR="0011597B">
        <w:t xml:space="preserve"> </w:t>
      </w:r>
      <w:r w:rsidR="00EF3FE5">
        <w:t>However,</w:t>
      </w:r>
      <w:r w:rsidR="0011597B">
        <w:t xml:space="preserve"> these can be discussed in the next chapter.</w:t>
      </w:r>
    </w:p>
    <w:p w14:paraId="44E82447" w14:textId="77777777" w:rsidR="00631FE4" w:rsidRDefault="00631FE4" w:rsidP="00631FE4"/>
    <w:p w14:paraId="0FF44F26" w14:textId="1A73DE31" w:rsidR="00100F9A" w:rsidRDefault="00100F9A" w:rsidP="00100F9A">
      <w:pPr>
        <w:pStyle w:val="Heading1"/>
      </w:pPr>
      <w:bookmarkStart w:id="33" w:name="_Toc194522951"/>
      <w:r>
        <w:t>- Findings and Conclusion</w:t>
      </w:r>
      <w:bookmarkEnd w:id="33"/>
    </w:p>
    <w:p w14:paraId="046A8C88" w14:textId="77777777" w:rsidR="0011706C" w:rsidRDefault="0011706C" w:rsidP="0011706C"/>
    <w:p w14:paraId="253C611C" w14:textId="77777777" w:rsidR="0011706C" w:rsidRDefault="0011706C" w:rsidP="0011706C">
      <w:pPr>
        <w:pStyle w:val="Heading3"/>
      </w:pPr>
      <w:bookmarkStart w:id="34" w:name="_Toc194522952"/>
      <w:r>
        <w:t>5.1) Achievement of Objectives</w:t>
      </w:r>
      <w:bookmarkEnd w:id="34"/>
    </w:p>
    <w:p w14:paraId="1866360F" w14:textId="77777777" w:rsidR="0011706C" w:rsidRDefault="0011706C" w:rsidP="0011706C">
      <w:r w:rsidRPr="00900F5F">
        <w:t xml:space="preserve">The </w:t>
      </w:r>
      <w:r>
        <w:t>main objective</w:t>
      </w:r>
      <w:r w:rsidRPr="00900F5F">
        <w:t xml:space="preserve"> of this dissertation </w:t>
      </w:r>
      <w:r>
        <w:t>was</w:t>
      </w:r>
      <w:r w:rsidRPr="00900F5F">
        <w:t xml:space="preserve"> to investigate what effects stricter drink drive laws would have on road safety and accident rates within England, Wales, and Northern Ireland. In addition, this dissertation </w:t>
      </w:r>
      <w:r>
        <w:t>was</w:t>
      </w:r>
      <w:r w:rsidRPr="00900F5F">
        <w:t xml:space="preserve"> going to seek the views of serving officers on the subject to ascertain if they would be supportive of stricter drink drive laws.</w:t>
      </w:r>
    </w:p>
    <w:p w14:paraId="24348A7C" w14:textId="77777777" w:rsidR="0011706C" w:rsidRDefault="0011706C" w:rsidP="0011706C"/>
    <w:p w14:paraId="0EB170E5" w14:textId="77777777" w:rsidR="0011706C" w:rsidRPr="001C7CC6" w:rsidRDefault="0011706C" w:rsidP="0011706C">
      <w:pPr>
        <w:pStyle w:val="ListParagraph"/>
        <w:numPr>
          <w:ilvl w:val="0"/>
          <w:numId w:val="32"/>
        </w:numPr>
        <w:rPr>
          <w:b/>
          <w:bCs/>
        </w:rPr>
      </w:pPr>
      <w:r w:rsidRPr="001C7CC6">
        <w:rPr>
          <w:b/>
          <w:bCs/>
        </w:rPr>
        <w:t xml:space="preserve">Objective </w:t>
      </w:r>
      <w:r w:rsidRPr="00FB3A9D">
        <w:t>1</w:t>
      </w:r>
      <w:r>
        <w:t xml:space="preserve"> - </w:t>
      </w:r>
      <w:r w:rsidRPr="00FB3A9D">
        <w:t>Highlight</w:t>
      </w:r>
      <w:r w:rsidRPr="00081776">
        <w:t xml:space="preserve"> the current drink drive statistics within the UK, which include fatal and serious road traffic collisions</w:t>
      </w:r>
      <w:r>
        <w:t xml:space="preserve"> </w:t>
      </w:r>
    </w:p>
    <w:p w14:paraId="4844BD5C" w14:textId="77777777" w:rsidR="0011706C" w:rsidRPr="001C7CC6" w:rsidRDefault="0011706C" w:rsidP="0011706C">
      <w:pPr>
        <w:pStyle w:val="ListParagraph"/>
        <w:rPr>
          <w:b/>
          <w:bCs/>
        </w:rPr>
      </w:pPr>
    </w:p>
    <w:p w14:paraId="102146CB" w14:textId="77777777" w:rsidR="0011706C" w:rsidRPr="009E7915" w:rsidRDefault="0011706C" w:rsidP="0011706C">
      <w:pPr>
        <w:pStyle w:val="ListParagraph"/>
        <w:numPr>
          <w:ilvl w:val="0"/>
          <w:numId w:val="32"/>
        </w:numPr>
        <w:rPr>
          <w:b/>
          <w:bCs/>
        </w:rPr>
      </w:pPr>
      <w:r w:rsidRPr="001C7CC6">
        <w:rPr>
          <w:b/>
          <w:bCs/>
        </w:rPr>
        <w:t xml:space="preserve">Objective 2 </w:t>
      </w:r>
      <w:r w:rsidRPr="001C7CC6">
        <w:t xml:space="preserve">- </w:t>
      </w:r>
      <w:r w:rsidRPr="001C7CC6">
        <w:rPr>
          <w:rFonts w:cs="Arial"/>
        </w:rPr>
        <w:t>Compare the UK with another country with a lower drink drive limit and compare and see if there are any differences.</w:t>
      </w:r>
    </w:p>
    <w:p w14:paraId="67A5A173" w14:textId="77777777" w:rsidR="0011706C" w:rsidRPr="009E7915" w:rsidRDefault="0011706C" w:rsidP="0011706C">
      <w:pPr>
        <w:pStyle w:val="ListParagraph"/>
        <w:rPr>
          <w:b/>
          <w:bCs/>
        </w:rPr>
      </w:pPr>
    </w:p>
    <w:p w14:paraId="582FB276" w14:textId="77777777" w:rsidR="0011706C" w:rsidRPr="009E7915" w:rsidRDefault="0011706C" w:rsidP="0011706C">
      <w:pPr>
        <w:pStyle w:val="ListParagraph"/>
        <w:numPr>
          <w:ilvl w:val="0"/>
          <w:numId w:val="32"/>
        </w:numPr>
        <w:rPr>
          <w:b/>
          <w:bCs/>
        </w:rPr>
      </w:pPr>
      <w:r>
        <w:rPr>
          <w:b/>
          <w:bCs/>
        </w:rPr>
        <w:t>Objective 3</w:t>
      </w:r>
      <w:r>
        <w:t xml:space="preserve"> – Research current literature on drink driving and stricter drink drive laws.</w:t>
      </w:r>
    </w:p>
    <w:p w14:paraId="38DE321C" w14:textId="77777777" w:rsidR="0011706C" w:rsidRPr="00D412FE" w:rsidRDefault="0011706C" w:rsidP="0011706C">
      <w:pPr>
        <w:pStyle w:val="ListParagraph"/>
        <w:rPr>
          <w:rFonts w:cs="Arial"/>
          <w:b/>
          <w:bCs/>
        </w:rPr>
      </w:pPr>
    </w:p>
    <w:p w14:paraId="3F351C76" w14:textId="7FACAA78" w:rsidR="0011706C" w:rsidRPr="00D412FE" w:rsidRDefault="0011706C" w:rsidP="0011706C">
      <w:pPr>
        <w:pStyle w:val="ListParagraph"/>
        <w:numPr>
          <w:ilvl w:val="0"/>
          <w:numId w:val="32"/>
        </w:numPr>
        <w:rPr>
          <w:b/>
          <w:bCs/>
        </w:rPr>
      </w:pPr>
      <w:r w:rsidRPr="00D412FE">
        <w:rPr>
          <w:rFonts w:cs="Arial"/>
          <w:b/>
          <w:bCs/>
        </w:rPr>
        <w:t xml:space="preserve">Objective </w:t>
      </w:r>
      <w:r w:rsidR="00FE02CD">
        <w:rPr>
          <w:rFonts w:cs="Arial"/>
          <w:b/>
          <w:bCs/>
        </w:rPr>
        <w:t>4</w:t>
      </w:r>
      <w:r w:rsidRPr="00D412FE">
        <w:rPr>
          <w:rFonts w:cs="Arial"/>
        </w:rPr>
        <w:t xml:space="preserve"> -</w:t>
      </w:r>
      <w:r w:rsidRPr="00D412FE">
        <w:rPr>
          <w:rFonts w:cs="Arial"/>
          <w:b/>
          <w:bCs/>
        </w:rPr>
        <w:t xml:space="preserve"> </w:t>
      </w:r>
      <w:r w:rsidRPr="00D412FE">
        <w:rPr>
          <w:rFonts w:cs="Arial"/>
        </w:rPr>
        <w:t>To conduct primary research to understand how police officers perceive drink driving and whether they would support a change in the law.</w:t>
      </w:r>
    </w:p>
    <w:p w14:paraId="7391AEDC" w14:textId="77777777" w:rsidR="0011706C" w:rsidRPr="001C7CC6" w:rsidRDefault="0011706C" w:rsidP="0011706C">
      <w:pPr>
        <w:pStyle w:val="ListParagraph"/>
        <w:rPr>
          <w:rFonts w:cs="Arial"/>
          <w:b/>
          <w:bCs/>
        </w:rPr>
      </w:pPr>
    </w:p>
    <w:p w14:paraId="36EE1F84" w14:textId="1BC23872" w:rsidR="0011706C" w:rsidRPr="004809C6" w:rsidRDefault="0011706C" w:rsidP="0011706C">
      <w:pPr>
        <w:pStyle w:val="ListParagraph"/>
        <w:numPr>
          <w:ilvl w:val="0"/>
          <w:numId w:val="32"/>
        </w:numPr>
        <w:rPr>
          <w:rFonts w:cs="Arial"/>
          <w:b/>
          <w:bCs/>
        </w:rPr>
      </w:pPr>
      <w:r w:rsidRPr="001C7CC6">
        <w:rPr>
          <w:rFonts w:cs="Arial"/>
          <w:b/>
          <w:bCs/>
        </w:rPr>
        <w:t xml:space="preserve">Objective </w:t>
      </w:r>
      <w:r w:rsidR="00FE02CD">
        <w:rPr>
          <w:rFonts w:cs="Arial"/>
          <w:b/>
          <w:bCs/>
        </w:rPr>
        <w:t>5</w:t>
      </w:r>
      <w:r w:rsidRPr="001C7CC6">
        <w:rPr>
          <w:rFonts w:cs="Arial"/>
        </w:rPr>
        <w:t xml:space="preserve"> -</w:t>
      </w:r>
      <w:r w:rsidRPr="001C7CC6">
        <w:rPr>
          <w:rFonts w:cs="Arial"/>
          <w:b/>
          <w:bCs/>
        </w:rPr>
        <w:t xml:space="preserve"> </w:t>
      </w:r>
      <w:r w:rsidRPr="001C7CC6">
        <w:rPr>
          <w:rFonts w:cs="Arial"/>
        </w:rPr>
        <w:t>Provide an ethically balanced argument as to why the DDL (Drink Drive Limit) needs to be changed and the positive affects it can have.</w:t>
      </w:r>
    </w:p>
    <w:p w14:paraId="683BCC83" w14:textId="77777777" w:rsidR="0011706C" w:rsidRPr="004809C6" w:rsidRDefault="0011706C" w:rsidP="0011706C">
      <w:pPr>
        <w:pStyle w:val="ListParagraph"/>
        <w:rPr>
          <w:rFonts w:cs="Arial"/>
          <w:b/>
          <w:bCs/>
        </w:rPr>
      </w:pPr>
    </w:p>
    <w:p w14:paraId="5921BB51" w14:textId="77777777" w:rsidR="0011706C" w:rsidRDefault="0011706C" w:rsidP="0011706C">
      <w:pPr>
        <w:rPr>
          <w:rFonts w:cs="Arial"/>
        </w:rPr>
      </w:pPr>
      <w:r>
        <w:rPr>
          <w:rFonts w:cs="Arial"/>
        </w:rPr>
        <w:t>These objectives have been achieved throughout this dissertation. There has been a comprehensive literature review that has reviewed the literature that is available surrounding drink driving, its affects, preventative measures, and statistics. This has enabled me to pick gaps in the research to use it to create the foundation of my questionnaire. The second part of the objectives has been completed by creating and sharing a survey whereby measurable data was gathered and then subsequently analysed. This data was then evaluated and compared to the conclusions that were obtained following the literature review to expose patterns, similarities or contrasts.</w:t>
      </w:r>
    </w:p>
    <w:p w14:paraId="29450873" w14:textId="77777777" w:rsidR="00FE582F" w:rsidRDefault="00FE582F" w:rsidP="0011706C">
      <w:pPr>
        <w:rPr>
          <w:rFonts w:cs="Arial"/>
        </w:rPr>
      </w:pPr>
    </w:p>
    <w:p w14:paraId="15F12E11" w14:textId="12CAEC09" w:rsidR="00FE582F" w:rsidRPr="00FE582F" w:rsidRDefault="00FE582F" w:rsidP="00FE582F">
      <w:pPr>
        <w:pStyle w:val="Heading3"/>
      </w:pPr>
      <w:bookmarkStart w:id="35" w:name="_Toc194522953"/>
      <w:r>
        <w:t>5.2) Overall Findings</w:t>
      </w:r>
      <w:bookmarkEnd w:id="35"/>
    </w:p>
    <w:p w14:paraId="4E3D69FF" w14:textId="77777777" w:rsidR="00FE582F" w:rsidRDefault="00FE582F" w:rsidP="00FE582F">
      <w:r>
        <w:t xml:space="preserve">The results of the survey suggest that the majority of the respondents are supportive of the implementation of stricter drink drive laws within Northern Ireland, England, and Wales with 77.9% of respondents feeling strongly about the implementation of the stricter laws. Upon review of the individual responses to the survey 100% of respondents who had been personally affected or who knew someone who had been personally affected were most supportive of the implementation of stricter. Although it has not been stated, I can make an assumption that this view has come from the </w:t>
      </w:r>
      <w:r>
        <w:lastRenderedPageBreak/>
        <w:t>affects that the specific incidences had on them. It is also pleasing to note that out of 13 responses from officers based on RPSO all 13 were most supportive of the implementation of stricter drink laws.</w:t>
      </w:r>
    </w:p>
    <w:p w14:paraId="25182FEF" w14:textId="77777777" w:rsidR="00FE582F" w:rsidRDefault="00FE582F" w:rsidP="00FE582F">
      <w:r>
        <w:t>When looking at the measures for implementing stricter laws on drink driving 88% of respondents highlighted that there needed to be harsher penalties for drink drivers. This means that the respondents to this survey feel that the current penalties are not strict enough, in response to this there are some suggestions:</w:t>
      </w:r>
    </w:p>
    <w:p w14:paraId="2BF3A490" w14:textId="77777777" w:rsidR="00FE582F" w:rsidRDefault="00FE582F" w:rsidP="00FE582F">
      <w:pPr>
        <w:pStyle w:val="ListParagraph"/>
        <w:numPr>
          <w:ilvl w:val="0"/>
          <w:numId w:val="33"/>
        </w:numPr>
      </w:pPr>
      <w:r>
        <w:t>Instant revoking of the licence if charged with a drink/drug driving offence</w:t>
      </w:r>
    </w:p>
    <w:p w14:paraId="3CFCFFC1" w14:textId="77777777" w:rsidR="00FE582F" w:rsidRDefault="00FE582F" w:rsidP="00FE582F">
      <w:pPr>
        <w:pStyle w:val="ListParagraph"/>
        <w:numPr>
          <w:ilvl w:val="0"/>
          <w:numId w:val="33"/>
        </w:numPr>
      </w:pPr>
      <w:r>
        <w:t>Complete forfeiture of cars of offenders and prison sentences for repeat offenders</w:t>
      </w:r>
    </w:p>
    <w:p w14:paraId="50EC67FA" w14:textId="4E288231" w:rsidR="00FE582F" w:rsidRDefault="00FE582F" w:rsidP="00FE582F">
      <w:r>
        <w:t xml:space="preserve">Another suggestion for implementing stricter laws is lowering the legal alcohol limit for driving, at the moment this is currently 35 micrograms of alcohol per 100 millilitres of breath – there was a suggestion that a respondent provided whereby they feel there should be a ‘no’ drink drive policy whereby any alcohol detected in the system of a driver should be dealt with by the police. </w:t>
      </w:r>
      <w:r w:rsidR="00A249D0">
        <w:t xml:space="preserve">This is something that should be considered, other countries have considered this and </w:t>
      </w:r>
      <w:r w:rsidR="005C771F">
        <w:t>are in the process of implementing this law – more research will need to be conducted on this as soon as the law has been implemented.</w:t>
      </w:r>
    </w:p>
    <w:p w14:paraId="185DCBFF" w14:textId="4950107A" w:rsidR="00FE582F" w:rsidRDefault="00FE582F" w:rsidP="00FE582F">
      <w:r>
        <w:t xml:space="preserve">However, when officers were asked whether they thought stricter drink drive laws would improve road safety within England, Northern Ireland, and Wales 14.1% of respondents stated that they disagreed and that stricter drink drive laws would not improve road safety. </w:t>
      </w:r>
      <w:r w:rsidRPr="006A4220">
        <w:t>This result had genuinely surprised me, as serving officers there can be an assumption made that they would support the implementation of stricter drink drive laws</w:t>
      </w:r>
      <w:r>
        <w:t xml:space="preserve"> due to their dealings with drink drivers and the aftermath that drink drivers can cause</w:t>
      </w:r>
      <w:r w:rsidRPr="006A4220">
        <w:t>, the general public may expect a stronger response in favour of supporting stricter drink driving laws</w:t>
      </w:r>
      <w:r>
        <w:t xml:space="preserve"> due to this. </w:t>
      </w:r>
    </w:p>
    <w:p w14:paraId="6167B7DF" w14:textId="77777777" w:rsidR="00FE582F" w:rsidRDefault="00FE582F" w:rsidP="00FE582F">
      <w:r>
        <w:t>The presence of supporting evidence for stricter drink drive laws presents a valid and reasonable argument that there should be a review of the drink drive laws within England, Wales, and Northern Ireland.</w:t>
      </w:r>
    </w:p>
    <w:p w14:paraId="6305D5BA" w14:textId="77777777" w:rsidR="00FE582F" w:rsidRDefault="00FE582F" w:rsidP="00FE582F"/>
    <w:p w14:paraId="71E53A1A" w14:textId="77777777" w:rsidR="00FE582F" w:rsidRDefault="00FE582F" w:rsidP="00FE582F">
      <w:pPr>
        <w:pStyle w:val="Heading3"/>
      </w:pPr>
      <w:bookmarkStart w:id="36" w:name="_Toc194522954"/>
      <w:r>
        <w:t>5.3) Recommendations</w:t>
      </w:r>
      <w:bookmarkEnd w:id="36"/>
    </w:p>
    <w:p w14:paraId="01F2E91E" w14:textId="77777777" w:rsidR="00FE582F" w:rsidRDefault="00FE582F" w:rsidP="00FE582F">
      <w:r>
        <w:t xml:space="preserve">Although the study has highlighted need for change, it has also fostered some recommendations. </w:t>
      </w:r>
      <w:r w:rsidRPr="00A07217">
        <w:t>These suggestions are developed using the knowledge gathered from a survey conducted as part of this study and a thorough review of the body of current literature.</w:t>
      </w:r>
    </w:p>
    <w:p w14:paraId="5EE5C624" w14:textId="77777777" w:rsidR="00FE582F" w:rsidRPr="0033033D" w:rsidRDefault="00FE582F" w:rsidP="00FE582F">
      <w:pPr>
        <w:pStyle w:val="ListParagraph"/>
        <w:numPr>
          <w:ilvl w:val="0"/>
          <w:numId w:val="34"/>
        </w:numPr>
        <w:rPr>
          <w:b/>
          <w:bCs/>
        </w:rPr>
      </w:pPr>
      <w:r w:rsidRPr="0033033D">
        <w:rPr>
          <w:b/>
          <w:bCs/>
        </w:rPr>
        <w:t>Further Research:</w:t>
      </w:r>
    </w:p>
    <w:p w14:paraId="2FEF2D4C" w14:textId="77777777" w:rsidR="00FE582F" w:rsidRDefault="00FE582F" w:rsidP="00FE582F">
      <w:pPr>
        <w:pStyle w:val="ListParagraph"/>
      </w:pPr>
      <w:r>
        <w:t>Further research is needed to be able to understand how to effectively make smooth changes and to foster a unified approach in changing the law. Further research will enable researchers to gain a better understanding of what needs changing and why it needs changing</w:t>
      </w:r>
    </w:p>
    <w:p w14:paraId="05A97B67" w14:textId="77777777" w:rsidR="00FE582F" w:rsidRDefault="00FE582F" w:rsidP="00FE582F">
      <w:pPr>
        <w:pStyle w:val="ListParagraph"/>
      </w:pPr>
    </w:p>
    <w:p w14:paraId="51EFDA23" w14:textId="77777777" w:rsidR="00FE582F" w:rsidRPr="00074104" w:rsidRDefault="00FE582F" w:rsidP="00FE582F">
      <w:pPr>
        <w:pStyle w:val="ListParagraph"/>
        <w:numPr>
          <w:ilvl w:val="0"/>
          <w:numId w:val="34"/>
        </w:numPr>
        <w:rPr>
          <w:b/>
          <w:bCs/>
        </w:rPr>
      </w:pPr>
      <w:r w:rsidRPr="00074104">
        <w:rPr>
          <w:b/>
          <w:bCs/>
        </w:rPr>
        <w:t>Increased Enforcement:</w:t>
      </w:r>
    </w:p>
    <w:p w14:paraId="799041A2" w14:textId="77777777" w:rsidR="00FE582F" w:rsidRDefault="00FE582F" w:rsidP="00FE582F">
      <w:pPr>
        <w:pStyle w:val="ListParagraph"/>
      </w:pPr>
      <w:r>
        <w:t>Increased enforcement is beneficial to be able to catch drink drivers and to make use of the law to its fullest, when we look at the amount of estimated drink drivers compared to those who were arrested for the offence it is clear to see there is a big difference and one that needs changing in order to protect the lives of innocent members of the public</w:t>
      </w:r>
    </w:p>
    <w:p w14:paraId="2E32EAA6" w14:textId="77777777" w:rsidR="00FE582F" w:rsidRDefault="00FE582F" w:rsidP="00FE582F">
      <w:pPr>
        <w:pStyle w:val="ListParagraph"/>
      </w:pPr>
    </w:p>
    <w:p w14:paraId="7260B373" w14:textId="77777777" w:rsidR="00FE582F" w:rsidRPr="00156F8F" w:rsidRDefault="00FE582F" w:rsidP="00FE582F">
      <w:pPr>
        <w:pStyle w:val="ListParagraph"/>
        <w:numPr>
          <w:ilvl w:val="0"/>
          <w:numId w:val="34"/>
        </w:numPr>
        <w:rPr>
          <w:b/>
          <w:bCs/>
        </w:rPr>
      </w:pPr>
      <w:r w:rsidRPr="00156F8F">
        <w:rPr>
          <w:b/>
          <w:bCs/>
        </w:rPr>
        <w:lastRenderedPageBreak/>
        <w:t>Judicial Review:</w:t>
      </w:r>
    </w:p>
    <w:p w14:paraId="02D1381E" w14:textId="77777777" w:rsidR="00FE582F" w:rsidRDefault="00FE582F" w:rsidP="00FE582F">
      <w:pPr>
        <w:pStyle w:val="ListParagraph"/>
      </w:pPr>
      <w:r>
        <w:t>It is quite clear from the research undertaken that people feel that the penalties for drink drivers is fairly low. It is recommended that the penalties for drink driving are reviewed and changed in line with current research to be able to make drink driving less prevalent.</w:t>
      </w:r>
    </w:p>
    <w:p w14:paraId="2F629BC2" w14:textId="77777777" w:rsidR="00FE582F" w:rsidRDefault="00FE582F" w:rsidP="00FE582F">
      <w:pPr>
        <w:pStyle w:val="ListParagraph"/>
      </w:pPr>
    </w:p>
    <w:p w14:paraId="74FE388B" w14:textId="77777777" w:rsidR="00FE582F" w:rsidRPr="003A5979" w:rsidRDefault="00FE582F" w:rsidP="00FE582F">
      <w:pPr>
        <w:pStyle w:val="ListParagraph"/>
        <w:numPr>
          <w:ilvl w:val="0"/>
          <w:numId w:val="34"/>
        </w:numPr>
        <w:rPr>
          <w:b/>
          <w:bCs/>
        </w:rPr>
      </w:pPr>
      <w:r w:rsidRPr="003A5979">
        <w:rPr>
          <w:b/>
          <w:bCs/>
        </w:rPr>
        <w:t>Training</w:t>
      </w:r>
    </w:p>
    <w:p w14:paraId="57CC1FE2" w14:textId="77777777" w:rsidR="00FE582F" w:rsidRDefault="00FE582F" w:rsidP="00FE582F">
      <w:pPr>
        <w:pStyle w:val="ListParagraph"/>
      </w:pPr>
      <w:r>
        <w:t>It would be beneficial for all officers who are operational to undertake compulsory training in relation to drink driving. Specifically, the procedures and the law surrounding the requirement for preliminary roadside tests and further evidential tests back at the police station</w:t>
      </w:r>
    </w:p>
    <w:p w14:paraId="4CF016D0" w14:textId="77777777" w:rsidR="00FE582F" w:rsidRDefault="00FE582F" w:rsidP="00FE582F"/>
    <w:p w14:paraId="31A8111D" w14:textId="77777777" w:rsidR="00FE582F" w:rsidRDefault="00FE582F" w:rsidP="00FE582F">
      <w:pPr>
        <w:pStyle w:val="Heading3"/>
      </w:pPr>
      <w:bookmarkStart w:id="37" w:name="_Toc194522955"/>
      <w:r>
        <w:t>5.4) Limitations</w:t>
      </w:r>
      <w:bookmarkEnd w:id="37"/>
    </w:p>
    <w:p w14:paraId="17A5606D" w14:textId="77777777" w:rsidR="00FE582F" w:rsidRPr="00A50CDF" w:rsidRDefault="00FE582F" w:rsidP="00FE582F">
      <w:r w:rsidRPr="00A50CDF">
        <w:t>Even though the study was carefully designed to reduce any potential issues, it is crucial to recognise a number of limitations related to methodology. The following are the limitations:</w:t>
      </w:r>
    </w:p>
    <w:p w14:paraId="3E70F5BD" w14:textId="77777777" w:rsidR="00FE582F" w:rsidRDefault="00FE582F" w:rsidP="00FE582F">
      <w:pPr>
        <w:pStyle w:val="ListParagraph"/>
        <w:numPr>
          <w:ilvl w:val="0"/>
          <w:numId w:val="35"/>
        </w:numPr>
      </w:pPr>
      <w:r>
        <w:t>The survey was only sent to police officers who may already have a bias on the subject of drink driving due to a preconceived bias surrounding drink drivers and as such there could be a scope for an unconscious bias surrounding the topic.</w:t>
      </w:r>
    </w:p>
    <w:p w14:paraId="0E9019B9" w14:textId="77777777" w:rsidR="00FE582F" w:rsidRDefault="00FE582F" w:rsidP="00FE582F">
      <w:pPr>
        <w:pStyle w:val="ListParagraph"/>
      </w:pPr>
    </w:p>
    <w:p w14:paraId="49377B50" w14:textId="77777777" w:rsidR="00FE582F" w:rsidRDefault="00FE582F" w:rsidP="00FE582F">
      <w:pPr>
        <w:pStyle w:val="ListParagraph"/>
        <w:numPr>
          <w:ilvl w:val="0"/>
          <w:numId w:val="35"/>
        </w:numPr>
      </w:pPr>
      <w:r>
        <w:t>There was a good response to the survey however the size of the dataset means that it was not possible to get an effective comprehensive understanding of it.</w:t>
      </w:r>
    </w:p>
    <w:p w14:paraId="7082933C" w14:textId="77777777" w:rsidR="00FE582F" w:rsidRDefault="00FE582F" w:rsidP="00FE582F">
      <w:pPr>
        <w:pStyle w:val="ListParagraph"/>
      </w:pPr>
    </w:p>
    <w:p w14:paraId="5C576992" w14:textId="77777777" w:rsidR="00FE582F" w:rsidRDefault="00FE582F" w:rsidP="00FE582F">
      <w:pPr>
        <w:pStyle w:val="ListParagraph"/>
        <w:numPr>
          <w:ilvl w:val="0"/>
          <w:numId w:val="35"/>
        </w:numPr>
      </w:pPr>
      <w:r>
        <w:t>Due to the nature of the topic, some participants may have felt that they could not compete in the survey due to the personal experiences surrounding the topic.</w:t>
      </w:r>
    </w:p>
    <w:p w14:paraId="39740B7B" w14:textId="77777777" w:rsidR="00993875" w:rsidRDefault="00993875" w:rsidP="00993875">
      <w:pPr>
        <w:pStyle w:val="ListParagraph"/>
      </w:pPr>
    </w:p>
    <w:p w14:paraId="6F480851" w14:textId="5B04F61C" w:rsidR="00993875" w:rsidRDefault="00993875" w:rsidP="00FE582F">
      <w:pPr>
        <w:pStyle w:val="ListParagraph"/>
        <w:numPr>
          <w:ilvl w:val="0"/>
          <w:numId w:val="35"/>
        </w:numPr>
      </w:pPr>
      <w:r>
        <w:t xml:space="preserve">Up to date statistics are not necessarily possible, </w:t>
      </w:r>
      <w:r w:rsidR="00FA0401">
        <w:t xml:space="preserve">the statistics used are from previous years and not the current </w:t>
      </w:r>
      <w:proofErr w:type="gramStart"/>
      <w:r w:rsidR="00FA0401">
        <w:t>year</w:t>
      </w:r>
      <w:proofErr w:type="gramEnd"/>
      <w:r w:rsidR="00FA0401">
        <w:t xml:space="preserve"> so we are unable to see the up to date statistics surrounding this topic.</w:t>
      </w:r>
    </w:p>
    <w:p w14:paraId="2079DAC9" w14:textId="77777777" w:rsidR="00FE582F" w:rsidRDefault="00FE582F" w:rsidP="00FE582F">
      <w:pPr>
        <w:pStyle w:val="ListParagraph"/>
      </w:pPr>
    </w:p>
    <w:p w14:paraId="7DCB1533" w14:textId="77777777" w:rsidR="00FE582F" w:rsidRDefault="00FE582F" w:rsidP="00FE582F">
      <w:pPr>
        <w:pStyle w:val="Heading3"/>
      </w:pPr>
      <w:bookmarkStart w:id="38" w:name="_Toc194522956"/>
      <w:r>
        <w:t>5.5) Conclusion</w:t>
      </w:r>
      <w:bookmarkEnd w:id="38"/>
    </w:p>
    <w:p w14:paraId="72F950F7" w14:textId="77777777" w:rsidR="00FE582F" w:rsidRPr="00236769" w:rsidRDefault="00FE582F" w:rsidP="00FE582F">
      <w:r>
        <w:t xml:space="preserve">To conclude, the dissertation has highlighted the issue surrounding drink driving and the need for change with its law. The researcher has remained impartial throughout and has relied solely on the literature and the research to answer the question at hand. Gaps in literature were identified and it is recommended that this is explored further. </w:t>
      </w:r>
      <w:r w:rsidRPr="00BB6A41">
        <w:t>In the hopes that more resources would be added to address the issue of drunk driving in England, Wales, and Northern Ireland, the dissertation has brought attention to the current situation.</w:t>
      </w:r>
    </w:p>
    <w:p w14:paraId="5B0EDA10" w14:textId="77777777" w:rsidR="00FE582F" w:rsidRPr="00DF06B4" w:rsidRDefault="00FE582F" w:rsidP="0011706C">
      <w:pPr>
        <w:rPr>
          <w:rFonts w:cs="Arial"/>
        </w:rPr>
      </w:pPr>
    </w:p>
    <w:p w14:paraId="72DBAF08" w14:textId="77777777" w:rsidR="0011706C" w:rsidRPr="0011706C" w:rsidRDefault="0011706C" w:rsidP="0011706C"/>
    <w:p w14:paraId="6644B32B" w14:textId="77777777" w:rsidR="00D862D4" w:rsidRDefault="00D862D4" w:rsidP="00631FE4"/>
    <w:p w14:paraId="73923B9E" w14:textId="18D40914" w:rsidR="006F25A6" w:rsidRDefault="00100F9A" w:rsidP="006F25A6">
      <w:pPr>
        <w:pStyle w:val="Heading1"/>
      </w:pPr>
      <w:bookmarkStart w:id="39" w:name="_Toc194522957"/>
      <w:r>
        <w:t xml:space="preserve">– </w:t>
      </w:r>
      <w:r w:rsidR="00D862D4">
        <w:t>Bibliography</w:t>
      </w:r>
      <w:bookmarkEnd w:id="39"/>
    </w:p>
    <w:p w14:paraId="0693CCBD" w14:textId="77777777" w:rsidR="006F25A6" w:rsidRPr="006F25A6" w:rsidRDefault="006F25A6" w:rsidP="006F25A6"/>
    <w:p w14:paraId="4356A270" w14:textId="77777777" w:rsidR="001C6EA9" w:rsidRDefault="001C6EA9" w:rsidP="001C6EA9">
      <w:r>
        <w:t>Biggam, J. (2011) ‘Succeeding with your master’s dissertation: a step-by-step handbook’. 2nd ed. Maidenhead: Open Univ. P.</w:t>
      </w:r>
    </w:p>
    <w:p w14:paraId="6DA2884A" w14:textId="444E1F52" w:rsidR="001C6EA9" w:rsidRDefault="001C6EA9" w:rsidP="001C6EA9">
      <w:r>
        <w:lastRenderedPageBreak/>
        <w:t xml:space="preserve">Boes, S. and Stillman, S. (2024) ‘Drink and drive? Understanding the dynamics of youth risk‐taking’, Health economics, 33(10), pp. 2381–2398. Available at: </w:t>
      </w:r>
      <w:hyperlink r:id="rId18" w:history="1">
        <w:r w:rsidR="00A44D36" w:rsidRPr="00DB38F2">
          <w:rPr>
            <w:rStyle w:val="Hyperlink"/>
          </w:rPr>
          <w:t>https://doi.org/10.1002/hec.4875</w:t>
        </w:r>
      </w:hyperlink>
      <w:r w:rsidR="00A44D36">
        <w:t xml:space="preserve"> </w:t>
      </w:r>
      <w:r>
        <w:t xml:space="preserve"> </w:t>
      </w:r>
    </w:p>
    <w:p w14:paraId="0F53646A" w14:textId="507008F3" w:rsidR="001C6EA9" w:rsidRDefault="001C6EA9" w:rsidP="001C6EA9">
      <w:r>
        <w:t xml:space="preserve">Computer Hope (2024) Google Forms. Available at: </w:t>
      </w:r>
      <w:hyperlink r:id="rId19" w:history="1">
        <w:r w:rsidR="00A44D36" w:rsidRPr="00DB38F2">
          <w:rPr>
            <w:rStyle w:val="Hyperlink"/>
          </w:rPr>
          <w:t>https://www.computerhope.com/jargon/g/google-forms.htm</w:t>
        </w:r>
      </w:hyperlink>
      <w:r w:rsidR="00A44D36">
        <w:t xml:space="preserve"> </w:t>
      </w:r>
      <w:r>
        <w:t xml:space="preserve"> (Accessed: 26/03/2025)</w:t>
      </w:r>
    </w:p>
    <w:p w14:paraId="0D3FEEC8" w14:textId="104BC704" w:rsidR="001C6EA9" w:rsidRDefault="001C6EA9" w:rsidP="001C6EA9">
      <w:r>
        <w:t xml:space="preserve">Crabtree, M., and Nehme, A. (2024) What is Data Analysis? An Expert Guide </w:t>
      </w:r>
      <w:proofErr w:type="gramStart"/>
      <w:r>
        <w:t>With</w:t>
      </w:r>
      <w:proofErr w:type="gramEnd"/>
      <w:r>
        <w:t xml:space="preserve"> Examples. Available at: </w:t>
      </w:r>
      <w:hyperlink r:id="rId20" w:history="1">
        <w:r w:rsidR="00A44D36" w:rsidRPr="00DB38F2">
          <w:rPr>
            <w:rStyle w:val="Hyperlink"/>
          </w:rPr>
          <w:t>https://www.datacamp.com/blog/what-is-data-analysis-expert-guide</w:t>
        </w:r>
      </w:hyperlink>
      <w:r w:rsidR="00A44D36">
        <w:t xml:space="preserve"> </w:t>
      </w:r>
      <w:r>
        <w:t xml:space="preserve"> (Accessed: 27/03/2025)</w:t>
      </w:r>
    </w:p>
    <w:p w14:paraId="68B831F1" w14:textId="3AC8711E" w:rsidR="001C6EA9" w:rsidRDefault="001C6EA9" w:rsidP="001C6EA9">
      <w:r>
        <w:t xml:space="preserve">Curtis, A., Coomber, K., Hyder, S., Droste, N., Pennay, A., Jenkinson, R., Mayshak, R., and Miller, G. P. (2016) ‘Prevalence and correlates of drink driving within patrons of Australian night-time entertainment precincts’, Accident Analysis &amp; Prevention, 95(a), pp. 187 – 191. Available at: </w:t>
      </w:r>
      <w:hyperlink r:id="rId21" w:history="1">
        <w:r w:rsidR="00A44D36" w:rsidRPr="00DB38F2">
          <w:rPr>
            <w:rStyle w:val="Hyperlink"/>
          </w:rPr>
          <w:t>https://doi.org/10.1016/j.aap.2016.07.018</w:t>
        </w:r>
      </w:hyperlink>
      <w:r w:rsidR="00A44D36">
        <w:t xml:space="preserve"> </w:t>
      </w:r>
    </w:p>
    <w:p w14:paraId="7D60C8BB" w14:textId="23B5CD59" w:rsidR="001C6EA9" w:rsidRDefault="001C6EA9" w:rsidP="001C6EA9">
      <w:r>
        <w:t xml:space="preserve">Denny, E. and Weckesser, A. (2022) ‘How to do qualitative </w:t>
      </w:r>
      <w:proofErr w:type="gramStart"/>
      <w:r>
        <w:t>research?:</w:t>
      </w:r>
      <w:proofErr w:type="gramEnd"/>
      <w:r>
        <w:t xml:space="preserve"> Qualitative research methods’, BJOG : an international journal of obstetrics and gynaecology, 129(7), pp. 1166–1167. Available at: </w:t>
      </w:r>
      <w:hyperlink r:id="rId22" w:history="1">
        <w:r w:rsidR="00A44D36" w:rsidRPr="00DB38F2">
          <w:rPr>
            <w:rStyle w:val="Hyperlink"/>
          </w:rPr>
          <w:t>https://doi.org/10.1111/1471-0528.17150.2023</w:t>
        </w:r>
      </w:hyperlink>
      <w:r>
        <w:t>).</w:t>
      </w:r>
      <w:r w:rsidR="00A44D36">
        <w:t xml:space="preserve"> </w:t>
      </w:r>
    </w:p>
    <w:p w14:paraId="0501BA81" w14:textId="7CB3B4F9" w:rsidR="001C6EA9" w:rsidRDefault="001C6EA9" w:rsidP="001C6EA9">
      <w:r>
        <w:t xml:space="preserve">Department for Transport (2023) Reported Road casualties in Great Britain involving illegal alcohol levels: 2021. Available at: </w:t>
      </w:r>
      <w:hyperlink r:id="rId23" w:history="1">
        <w:r w:rsidR="00C559D0" w:rsidRPr="00DB38F2">
          <w:rPr>
            <w:rStyle w:val="Hyperlink"/>
          </w:rPr>
          <w:t>https://www.gov.uk/government/statistics/reported-road-casualties-in-great-britain-involving-illegal-alcohol-levels-2021/reported-road-casualties-in-great-britain-involving-illegal-alcohol-levels-2021</w:t>
        </w:r>
      </w:hyperlink>
      <w:r w:rsidR="00C559D0">
        <w:t xml:space="preserve"> </w:t>
      </w:r>
      <w:r>
        <w:t>(Accessed: 22/02/2025)</w:t>
      </w:r>
    </w:p>
    <w:p w14:paraId="2E5C910D" w14:textId="4DDB41B7" w:rsidR="001C6EA9" w:rsidRDefault="001C6EA9" w:rsidP="001C6EA9">
      <w:r>
        <w:t xml:space="preserve">Department for Transport (2024a) Reported Road casualties Great Britain: fatal 4 - drink and drugs factsheet, 2023. Available at: </w:t>
      </w:r>
      <w:hyperlink r:id="rId24" w:history="1">
        <w:r w:rsidR="00C559D0" w:rsidRPr="00DB38F2">
          <w:rPr>
            <w:rStyle w:val="Hyperlink"/>
          </w:rPr>
          <w:t>https://www.gov.uk/government/statistics/reported-road-casualties-great-britain-fatal-4-factsheet-2023/reported-road-casualties-great-britain-fatal-4-drink-and-drugs-factsheet-2023#resulting-fatalities</w:t>
        </w:r>
      </w:hyperlink>
      <w:r w:rsidR="00C559D0">
        <w:t xml:space="preserve"> </w:t>
      </w:r>
      <w:r>
        <w:t>(Accessed: 22/02/2025)</w:t>
      </w:r>
    </w:p>
    <w:p w14:paraId="30355D51" w14:textId="719E5816" w:rsidR="001C6EA9" w:rsidRDefault="001C6EA9" w:rsidP="001C6EA9">
      <w:r>
        <w:t xml:space="preserve">Department for Transport (2024b) </w:t>
      </w:r>
      <w:proofErr w:type="gramStart"/>
      <w:r>
        <w:t>Reported road</w:t>
      </w:r>
      <w:proofErr w:type="gramEnd"/>
      <w:r>
        <w:t xml:space="preserve"> casualties in Great Britain involving illegal alcohol levels: 2022. Available at: </w:t>
      </w:r>
      <w:hyperlink r:id="rId25" w:history="1">
        <w:r w:rsidRPr="00DB38F2">
          <w:rPr>
            <w:rStyle w:val="Hyperlink"/>
          </w:rPr>
          <w:t>https://www.gov.uk/government/statistics/reported-road-casualties-in-great-britain-involving-illegal-alcohol-levels-2022/reported-road-casualties-in-great-britain-involving-illegal-alcohol-levels-2022#number-of-drink-drive-collisions-in-2022</w:t>
        </w:r>
      </w:hyperlink>
      <w:r>
        <w:t xml:space="preserve"> </w:t>
      </w:r>
      <w:r>
        <w:t>(Accessed: 22/02/2025)</w:t>
      </w:r>
    </w:p>
    <w:p w14:paraId="0A49ABBE" w14:textId="54EDC6D5" w:rsidR="001C6EA9" w:rsidRDefault="001C6EA9" w:rsidP="001C6EA9">
      <w:r>
        <w:t xml:space="preserve">Elder, R.W. et al. (2011) ‘Effectiveness of ignition interlocks for preventing alcohol-impaired driving and alcohol-related crashes: a Community Guide systematic review’, American journal of preventive medicine, 40(3), pp. 362–376. Available at: </w:t>
      </w:r>
      <w:hyperlink r:id="rId26" w:history="1">
        <w:r w:rsidRPr="00DB38F2">
          <w:rPr>
            <w:rStyle w:val="Hyperlink"/>
          </w:rPr>
          <w:t>https://doi.org/10.1016/j.amepre.2010.11.012</w:t>
        </w:r>
      </w:hyperlink>
      <w:r>
        <w:t xml:space="preserve"> </w:t>
      </w:r>
      <w:r>
        <w:t xml:space="preserve"> </w:t>
      </w:r>
    </w:p>
    <w:p w14:paraId="474E5E28" w14:textId="4B1BCDC5" w:rsidR="001C6EA9" w:rsidRDefault="001C6EA9" w:rsidP="001C6EA9">
      <w:r>
        <w:t xml:space="preserve">Elder, R.W., Shults, R.A., Sleet, D.A., Nichols, J.L., Zaza, S., and Thompson, R.S. (2002) ‘Effectiveness of sobriety checkpoints in reducing alcohol related traffic crashes: A meta-analysis’. Traffic Injury Prevention, 3(4), pp 266 – 274. Available at: </w:t>
      </w:r>
      <w:hyperlink r:id="rId27" w:history="1">
        <w:r w:rsidRPr="00DB38F2">
          <w:rPr>
            <w:rStyle w:val="Hyperlink"/>
          </w:rPr>
          <w:t>https://doi.org/10.1080/15389580214623</w:t>
        </w:r>
      </w:hyperlink>
      <w:r>
        <w:t xml:space="preserve"> </w:t>
      </w:r>
      <w:r>
        <w:t xml:space="preserve"> </w:t>
      </w:r>
    </w:p>
    <w:p w14:paraId="247EFEF9" w14:textId="1F3D1072" w:rsidR="001C6EA9" w:rsidRDefault="001C6EA9" w:rsidP="001C6EA9">
      <w:r>
        <w:t xml:space="preserve">Eldridge, S. (2025) data analysis. Available at: </w:t>
      </w:r>
      <w:hyperlink r:id="rId28" w:history="1">
        <w:r w:rsidRPr="00DB38F2">
          <w:rPr>
            <w:rStyle w:val="Hyperlink"/>
          </w:rPr>
          <w:t>https://www.britannica.com/science/data-analysis</w:t>
        </w:r>
      </w:hyperlink>
      <w:r>
        <w:t xml:space="preserve"> </w:t>
      </w:r>
      <w:r>
        <w:t>(Accessed: 27/03/2025)</w:t>
      </w:r>
    </w:p>
    <w:p w14:paraId="37085326" w14:textId="0421B14C" w:rsidR="001C6EA9" w:rsidRDefault="001C6EA9" w:rsidP="001C6EA9">
      <w:r>
        <w:t xml:space="preserve">Francesconi, M. and James, J. (2019) ‘Liquid Assets? the Short-Run Liabilities of Binge Drinking’, The Economic journal (London), 129(621), pp. 2090–2136. Available at: </w:t>
      </w:r>
      <w:hyperlink r:id="rId29" w:history="1">
        <w:r w:rsidRPr="00DB38F2">
          <w:rPr>
            <w:rStyle w:val="Hyperlink"/>
          </w:rPr>
          <w:t>https://doi.org/10.1111/ecoj.12627</w:t>
        </w:r>
      </w:hyperlink>
      <w:r>
        <w:t xml:space="preserve"> </w:t>
      </w:r>
      <w:r>
        <w:t xml:space="preserve"> </w:t>
      </w:r>
    </w:p>
    <w:p w14:paraId="556AB797" w14:textId="7397AFD1" w:rsidR="001C6EA9" w:rsidRDefault="001C6EA9" w:rsidP="001C6EA9">
      <w:r>
        <w:t xml:space="preserve">Francesconi, M. and James, J. (2021) ‘None for the Road? Stricter Drink Driving Laws and Road Accidents’, Journal of health economics, 79, pp. 102487–102487. Available at: </w:t>
      </w:r>
      <w:hyperlink r:id="rId30" w:history="1">
        <w:r w:rsidRPr="00DB38F2">
          <w:rPr>
            <w:rStyle w:val="Hyperlink"/>
          </w:rPr>
          <w:t>https://doi.org/10.1016/j.jhealeco.2021.102487</w:t>
        </w:r>
      </w:hyperlink>
      <w:r>
        <w:t xml:space="preserve"> </w:t>
      </w:r>
      <w:r>
        <w:t xml:space="preserve"> </w:t>
      </w:r>
    </w:p>
    <w:p w14:paraId="7A11ED13" w14:textId="5FA6A4A2" w:rsidR="001C6EA9" w:rsidRDefault="001C6EA9" w:rsidP="001C6EA9">
      <w:r>
        <w:lastRenderedPageBreak/>
        <w:t xml:space="preserve">Greene, K.M., Murphy, S.T. and Rossheim, M.E. (2018) ‘Context and culture: Reasons young adults drink and drive in rural America’, Accident analysis and prevention, 121, pp. 194–201. Available at: </w:t>
      </w:r>
      <w:hyperlink r:id="rId31" w:history="1">
        <w:r w:rsidRPr="00DB38F2">
          <w:rPr>
            <w:rStyle w:val="Hyperlink"/>
          </w:rPr>
          <w:t>https://doi.org/10.1016/j.aap.2018.09.008</w:t>
        </w:r>
      </w:hyperlink>
      <w:r>
        <w:t xml:space="preserve"> </w:t>
      </w:r>
      <w:r>
        <w:t xml:space="preserve"> </w:t>
      </w:r>
    </w:p>
    <w:p w14:paraId="1CC0EE36" w14:textId="75790B22" w:rsidR="001C6EA9" w:rsidRDefault="001C6EA9" w:rsidP="001C6EA9">
      <w:r>
        <w:t xml:space="preserve">Hai-Jew, S. (2019) ‘Qualitative and quantitative methods in online survey design and data </w:t>
      </w:r>
      <w:proofErr w:type="gramStart"/>
      <w:r>
        <w:t>analytics’</w:t>
      </w:r>
      <w:proofErr w:type="gramEnd"/>
      <w:r>
        <w:t xml:space="preserve">. Edited by S. Hai-Jew. Hershey, PA: IGI Global. Available at: </w:t>
      </w:r>
      <w:hyperlink r:id="rId32" w:history="1">
        <w:r w:rsidRPr="00DB38F2">
          <w:rPr>
            <w:rStyle w:val="Hyperlink"/>
          </w:rPr>
          <w:t>https://doi.org/10.4018/978-1-5225-8563-3</w:t>
        </w:r>
      </w:hyperlink>
      <w:r>
        <w:t xml:space="preserve"> </w:t>
      </w:r>
      <w:r>
        <w:t xml:space="preserve"> </w:t>
      </w:r>
    </w:p>
    <w:p w14:paraId="307F4E48" w14:textId="77777777" w:rsidR="001C6EA9" w:rsidRDefault="001C6EA9" w:rsidP="001C6EA9">
      <w:r>
        <w:t xml:space="preserve">Hall, W. (2005) ‘British Drinking: A Suitable Case </w:t>
      </w:r>
      <w:proofErr w:type="gramStart"/>
      <w:r>
        <w:t>For</w:t>
      </w:r>
      <w:proofErr w:type="gramEnd"/>
      <w:r>
        <w:t xml:space="preserve"> Treatment? Cut Tax </w:t>
      </w:r>
      <w:proofErr w:type="gramStart"/>
      <w:r>
        <w:t>On</w:t>
      </w:r>
      <w:proofErr w:type="gramEnd"/>
      <w:r>
        <w:t xml:space="preserve"> Low Alcohol Drinks, Curb Drink Driving, And Offer Brief Interventions’, BMJ (Online), 331(7516), pp. 527–528.</w:t>
      </w:r>
    </w:p>
    <w:p w14:paraId="1EEAF0A2" w14:textId="0736CFE1" w:rsidR="001C6EA9" w:rsidRDefault="001C6EA9" w:rsidP="001C6EA9">
      <w:r>
        <w:t xml:space="preserve">Hassan, M. (2024) Ethical Considerations – Types, Examples and Writing Guide. Available at: </w:t>
      </w:r>
      <w:hyperlink r:id="rId33" w:history="1">
        <w:r w:rsidRPr="00DB38F2">
          <w:rPr>
            <w:rStyle w:val="Hyperlink"/>
          </w:rPr>
          <w:t>https://researchmethod.net/ethical-considerations/</w:t>
        </w:r>
      </w:hyperlink>
      <w:r>
        <w:t xml:space="preserve"> </w:t>
      </w:r>
      <w:r>
        <w:t xml:space="preserve"> (Accessed: 01/04/2025)</w:t>
      </w:r>
    </w:p>
    <w:p w14:paraId="361E2D7A" w14:textId="3A0A630B" w:rsidR="001C6EA9" w:rsidRDefault="001C6EA9" w:rsidP="001C6EA9">
      <w:r>
        <w:t xml:space="preserve">Keatley, D.A., Barsky, A.D. and Clarke, D.D. (2017) ‘Driving under the influence of alcohol: a sequence analysis approach’, Psychology, crime &amp; law, 23(2), pp. 135–146. Available at: </w:t>
      </w:r>
      <w:hyperlink r:id="rId34" w:history="1">
        <w:r w:rsidRPr="00DB38F2">
          <w:rPr>
            <w:rStyle w:val="Hyperlink"/>
          </w:rPr>
          <w:t>https://doi.org/10.1080/1068316X.2016.1228933</w:t>
        </w:r>
      </w:hyperlink>
      <w:r>
        <w:t xml:space="preserve"> </w:t>
      </w:r>
      <w:r>
        <w:t xml:space="preserve"> </w:t>
      </w:r>
    </w:p>
    <w:p w14:paraId="3EC364C2" w14:textId="2E57D679" w:rsidR="001C6EA9" w:rsidRDefault="001C6EA9" w:rsidP="001C6EA9">
      <w:r>
        <w:t xml:space="preserve">Keyes, K.M. and Hasin, D.S. (2008) ‘Socio-economic status and problem alcohol use: the positive relationship between income and the DSM-IV alcohol abuse diagnosis’, Society for the study of addiction, 103(7), pp. 1120 – 1130. Available at: </w:t>
      </w:r>
      <w:hyperlink r:id="rId35" w:history="1">
        <w:r w:rsidRPr="00DB38F2">
          <w:rPr>
            <w:rStyle w:val="Hyperlink"/>
          </w:rPr>
          <w:t>https://doi.org/10.1111/j.1360-0443.2008.02218.x</w:t>
        </w:r>
      </w:hyperlink>
      <w:r>
        <w:t xml:space="preserve"> </w:t>
      </w:r>
      <w:r>
        <w:t xml:space="preserve"> </w:t>
      </w:r>
    </w:p>
    <w:p w14:paraId="68FD2C3C" w14:textId="1A0BD58A" w:rsidR="001C6EA9" w:rsidRDefault="001C6EA9" w:rsidP="001C6EA9">
      <w:r>
        <w:t xml:space="preserve">Levitt, </w:t>
      </w:r>
      <w:proofErr w:type="gramStart"/>
      <w:r>
        <w:t>S,D.</w:t>
      </w:r>
      <w:proofErr w:type="gramEnd"/>
      <w:r>
        <w:t xml:space="preserve"> and Porter, J. (2001) ‘How Dangerous Are Drinking Drivers’, Journal of Political Economy, 109(6). Available at: </w:t>
      </w:r>
      <w:hyperlink r:id="rId36" w:history="1">
        <w:r w:rsidRPr="00DB38F2">
          <w:rPr>
            <w:rStyle w:val="Hyperlink"/>
          </w:rPr>
          <w:t>https://doi.org/10.1086/323281</w:t>
        </w:r>
      </w:hyperlink>
      <w:r>
        <w:t xml:space="preserve"> </w:t>
      </w:r>
      <w:r>
        <w:t xml:space="preserve"> </w:t>
      </w:r>
    </w:p>
    <w:p w14:paraId="5396D7C2" w14:textId="77777777" w:rsidR="001C6EA9" w:rsidRDefault="001C6EA9" w:rsidP="001C6EA9">
      <w:r>
        <w:t xml:space="preserve">Martinez, M.J. (2015) Substance use, religion, and Mexican adolescent intentions to use drugs, </w:t>
      </w:r>
      <w:proofErr w:type="gramStart"/>
      <w:r>
        <w:t>Public</w:t>
      </w:r>
      <w:proofErr w:type="gramEnd"/>
      <w:r>
        <w:t xml:space="preserve"> health, social work, and health inequalities, pp. 131–146.</w:t>
      </w:r>
    </w:p>
    <w:p w14:paraId="5CDFFEC6" w14:textId="00EFF9D5" w:rsidR="001C6EA9" w:rsidRDefault="001C6EA9" w:rsidP="001C6EA9">
      <w:r>
        <w:t xml:space="preserve">Mathijssen, M.P.M. (2005) ‘Drink driving policy and road safety in the Netherlands: a retrospective analysis’, Transportation research. Part E, Logistics and transportation review, 41(5), pp. 395–408. Available at: </w:t>
      </w:r>
      <w:hyperlink r:id="rId37" w:history="1">
        <w:r w:rsidRPr="00DB38F2">
          <w:rPr>
            <w:rStyle w:val="Hyperlink"/>
          </w:rPr>
          <w:t>https://doi.org/10.1016/j.tre.2005.03.001</w:t>
        </w:r>
      </w:hyperlink>
      <w:r>
        <w:t xml:space="preserve"> </w:t>
      </w:r>
      <w:r>
        <w:t xml:space="preserve"> </w:t>
      </w:r>
    </w:p>
    <w:p w14:paraId="183DCED8" w14:textId="4978D620" w:rsidR="001C6EA9" w:rsidRDefault="001C6EA9" w:rsidP="001C6EA9">
      <w:r>
        <w:t xml:space="preserve">McCombes, S. (2019) Sampling Methods | Types, Techniques &amp; Examples. Available at: </w:t>
      </w:r>
      <w:hyperlink r:id="rId38" w:history="1">
        <w:r w:rsidRPr="00DB38F2">
          <w:rPr>
            <w:rStyle w:val="Hyperlink"/>
          </w:rPr>
          <w:t>https://www.scribbr.com/methodology/sampling-methods/</w:t>
        </w:r>
      </w:hyperlink>
      <w:r>
        <w:t xml:space="preserve"> </w:t>
      </w:r>
      <w:r>
        <w:t xml:space="preserve"> (Accessed: 27/03/2025)</w:t>
      </w:r>
    </w:p>
    <w:p w14:paraId="1634F0F0" w14:textId="1A527B85" w:rsidR="001C6EA9" w:rsidRDefault="001C6EA9" w:rsidP="001C6EA9">
      <w:r>
        <w:t xml:space="preserve">McCombes, S. (2019) Survey Research | Definition, Examples &amp; Methods. Available at: </w:t>
      </w:r>
      <w:hyperlink r:id="rId39" w:history="1">
        <w:r w:rsidRPr="00DB38F2">
          <w:rPr>
            <w:rStyle w:val="Hyperlink"/>
          </w:rPr>
          <w:t>https://www.scribbr.com/methodology/survey-research/</w:t>
        </w:r>
      </w:hyperlink>
      <w:r>
        <w:t xml:space="preserve"> </w:t>
      </w:r>
      <w:r>
        <w:t xml:space="preserve"> (Accessed: 26/03/2025)</w:t>
      </w:r>
    </w:p>
    <w:p w14:paraId="080BF112" w14:textId="65600423" w:rsidR="001C6EA9" w:rsidRDefault="001C6EA9" w:rsidP="001C6EA9">
      <w:r>
        <w:t xml:space="preserve">Napier, A.D. et al. (2014) ‘Culture and health’, The lancet., 384(9954), pp. 1607–1639. Available at: </w:t>
      </w:r>
      <w:hyperlink r:id="rId40" w:history="1">
        <w:r w:rsidRPr="00DB38F2">
          <w:rPr>
            <w:rStyle w:val="Hyperlink"/>
          </w:rPr>
          <w:t>https://doi.org/10.1016/S0140-6736(14)61603-2</w:t>
        </w:r>
      </w:hyperlink>
      <w:r>
        <w:t xml:space="preserve"> </w:t>
      </w:r>
      <w:r>
        <w:t xml:space="preserve"> </w:t>
      </w:r>
    </w:p>
    <w:p w14:paraId="4D2BF6C3" w14:textId="27FE954D" w:rsidR="001C6EA9" w:rsidRDefault="001C6EA9" w:rsidP="001C6EA9">
      <w:r>
        <w:t xml:space="preserve">National Highway Traffic Safety Administration (2020) NHTSA Releases 2019 Crash Fatality Data. Available at: </w:t>
      </w:r>
      <w:hyperlink r:id="rId41" w:history="1">
        <w:r w:rsidRPr="00DB38F2">
          <w:rPr>
            <w:rStyle w:val="Hyperlink"/>
          </w:rPr>
          <w:t>https://www.nhtsa.gov/press-releases/nhtsa-releases-2019-crash-fatality-data</w:t>
        </w:r>
      </w:hyperlink>
      <w:r>
        <w:t xml:space="preserve"> </w:t>
      </w:r>
      <w:r>
        <w:t xml:space="preserve"> (Accessed: 14/03/2025).</w:t>
      </w:r>
    </w:p>
    <w:p w14:paraId="2AA66BA9" w14:textId="50CE61B4" w:rsidR="001C6EA9" w:rsidRDefault="001C6EA9" w:rsidP="001C6EA9">
      <w:r>
        <w:t xml:space="preserve">National Police Chiefs Council (2023) Nearly 9,000 drivers caught drink or drug driving. Available at: </w:t>
      </w:r>
      <w:hyperlink r:id="rId42" w:history="1">
        <w:r w:rsidRPr="00DB38F2">
          <w:rPr>
            <w:rStyle w:val="Hyperlink"/>
          </w:rPr>
          <w:t>https://news.npcc.police.uk/releases/nearly-9-000-drivers-caught-drink-or-drug-driving-in-six-week-police-operation</w:t>
        </w:r>
      </w:hyperlink>
      <w:r>
        <w:t xml:space="preserve"> </w:t>
      </w:r>
      <w:r>
        <w:t xml:space="preserve"> (Accessed: 02/04/2025)</w:t>
      </w:r>
    </w:p>
    <w:p w14:paraId="4D7CFD8C" w14:textId="77777777" w:rsidR="001C6EA9" w:rsidRDefault="001C6EA9" w:rsidP="001C6EA9">
      <w:r>
        <w:t xml:space="preserve">Negussie, Y., Geller, A. and Teutsch, S.M. (2018) Getting to zero alcohol-impaired driving fatalities: A comprehensive approach to a persistent problem. Washington, DC: National Academies Press. </w:t>
      </w:r>
    </w:p>
    <w:p w14:paraId="4F17C4D1" w14:textId="3AB18109" w:rsidR="001C6EA9" w:rsidRDefault="001C6EA9" w:rsidP="001C6EA9">
      <w:r>
        <w:t xml:space="preserve">Patil, S.M. et al. (2006) ‘The Role of Personality Characteristics in Young Adult Driving’, Traffic injury prevention, 7(4), pp. 328–334. Available at: </w:t>
      </w:r>
      <w:hyperlink r:id="rId43" w:history="1">
        <w:r w:rsidRPr="00DB38F2">
          <w:rPr>
            <w:rStyle w:val="Hyperlink"/>
          </w:rPr>
          <w:t>https://doi.org/10.1080/15389580600798763</w:t>
        </w:r>
      </w:hyperlink>
      <w:r>
        <w:t xml:space="preserve"> </w:t>
      </w:r>
      <w:r>
        <w:t xml:space="preserve"> </w:t>
      </w:r>
    </w:p>
    <w:p w14:paraId="5DE66169" w14:textId="10976B0A" w:rsidR="001C6EA9" w:rsidRDefault="001C6EA9" w:rsidP="001C6EA9">
      <w:r>
        <w:lastRenderedPageBreak/>
        <w:t xml:space="preserve">RAC (2025) Drink driving in the UK - statistics and data. Available at: </w:t>
      </w:r>
      <w:hyperlink r:id="rId44" w:history="1">
        <w:r w:rsidRPr="00DB38F2">
          <w:rPr>
            <w:rStyle w:val="Hyperlink"/>
          </w:rPr>
          <w:t>https://www.rac.co.uk/drive/advice/road-safety/drink-driving-in-the-uk/</w:t>
        </w:r>
      </w:hyperlink>
      <w:r>
        <w:t xml:space="preserve"> </w:t>
      </w:r>
      <w:r>
        <w:t xml:space="preserve"> (Accessed: 22/02/2025).</w:t>
      </w:r>
    </w:p>
    <w:p w14:paraId="6A33F107" w14:textId="130984CF" w:rsidR="001C6EA9" w:rsidRDefault="001C6EA9" w:rsidP="001C6EA9">
      <w:r>
        <w:t xml:space="preserve">Road Traffic Act 1988, c. 52. Available at: </w:t>
      </w:r>
      <w:hyperlink r:id="rId45" w:history="1">
        <w:r w:rsidRPr="00DB38F2">
          <w:rPr>
            <w:rStyle w:val="Hyperlink"/>
          </w:rPr>
          <w:t>https://www.legislation.gov.uk/ukpga/1988/52/section/6</w:t>
        </w:r>
      </w:hyperlink>
      <w:proofErr w:type="gramStart"/>
      <w:r>
        <w:t xml:space="preserve"> </w:t>
      </w:r>
      <w:r>
        <w:t xml:space="preserve">  (</w:t>
      </w:r>
      <w:proofErr w:type="gramEnd"/>
      <w:r>
        <w:t>Accessed: 02/04/2025).</w:t>
      </w:r>
    </w:p>
    <w:p w14:paraId="65B28B5B" w14:textId="2BF50FD6" w:rsidR="001C6EA9" w:rsidRDefault="001C6EA9" w:rsidP="001C6EA9">
      <w:r>
        <w:t xml:space="preserve">Sanchez, M. et al. (2017) ‘Cultural Correlates of DUI Risk Perceptions Among Documented and Undocumented Recent Latino Immigrants in South Florida’, Hispanic journal of behavioral sciences, 39(2), pp. 211–237. Available at: </w:t>
      </w:r>
      <w:hyperlink r:id="rId46" w:history="1">
        <w:r w:rsidRPr="00DB38F2">
          <w:rPr>
            <w:rStyle w:val="Hyperlink"/>
          </w:rPr>
          <w:t>https://doi.org/10.1177/0739986317698777</w:t>
        </w:r>
      </w:hyperlink>
      <w:r>
        <w:t xml:space="preserve"> </w:t>
      </w:r>
    </w:p>
    <w:p w14:paraId="0D991EE4" w14:textId="77777777" w:rsidR="001C6EA9" w:rsidRDefault="001C6EA9" w:rsidP="001C6EA9">
      <w:r>
        <w:t xml:space="preserve">Saunders, M.N.K., Lewis, P. and Thornhill, A. (2019) ‘Research methods for business </w:t>
      </w:r>
      <w:proofErr w:type="gramStart"/>
      <w:r>
        <w:t>students’</w:t>
      </w:r>
      <w:proofErr w:type="gramEnd"/>
      <w:r>
        <w:t>. Eighth edition. Harlow, England: Pearson.</w:t>
      </w:r>
    </w:p>
    <w:p w14:paraId="4642DBD5" w14:textId="222791A7" w:rsidR="001C6EA9" w:rsidRDefault="001C6EA9" w:rsidP="001C6EA9">
      <w:r>
        <w:t xml:space="preserve">Shope, J.T. and Bingham, C.R. (2008) ‘Teen driving: motor-vehicle crashes and factors that contribute’, American journal of preventive medicine, 35(3 Suppl), pp. S261–S271. Available at: </w:t>
      </w:r>
      <w:hyperlink r:id="rId47" w:history="1">
        <w:r w:rsidRPr="00DB38F2">
          <w:rPr>
            <w:rStyle w:val="Hyperlink"/>
          </w:rPr>
          <w:t>https://doi.org/10.1016/j.amepre.2008.06.022</w:t>
        </w:r>
      </w:hyperlink>
      <w:r>
        <w:t xml:space="preserve"> </w:t>
      </w:r>
      <w:r>
        <w:t xml:space="preserve"> </w:t>
      </w:r>
    </w:p>
    <w:p w14:paraId="0DF84D67" w14:textId="1582FA95" w:rsidR="001C6EA9" w:rsidRDefault="001C6EA9" w:rsidP="001C6EA9">
      <w:r>
        <w:t xml:space="preserve">Siciliano, V., Mezzasalma, L., Scalese, M., Doveri, C and </w:t>
      </w:r>
      <w:proofErr w:type="gramStart"/>
      <w:r>
        <w:t>Molinaro,S.</w:t>
      </w:r>
      <w:proofErr w:type="gramEnd"/>
      <w:r>
        <w:t xml:space="preserve"> (2016) ‘Drinking and driving among Italian adolescents: Trends over seven years (2007–2013)’, Accident Analysis and Prevention, 88, pp. 97 – 104. Available at: </w:t>
      </w:r>
      <w:hyperlink r:id="rId48" w:history="1">
        <w:r w:rsidRPr="00DB38F2">
          <w:rPr>
            <w:rStyle w:val="Hyperlink"/>
          </w:rPr>
          <w:t>https://www.sciencedirect.com/science/article/pii/S0001457515301706</w:t>
        </w:r>
      </w:hyperlink>
      <w:r>
        <w:t xml:space="preserve"> </w:t>
      </w:r>
      <w:r>
        <w:t xml:space="preserve"> (Accessed: 22/02/2025)</w:t>
      </w:r>
    </w:p>
    <w:p w14:paraId="09BE25CA" w14:textId="70947353" w:rsidR="001C6EA9" w:rsidRDefault="001C6EA9" w:rsidP="001C6EA9">
      <w:r>
        <w:t xml:space="preserve">Smailović, E. et al. (2019) ‘Factors associated with driving under the influence of alcohol’, Traffic injury prevention, 20(4), pp. 343–347. Available at: </w:t>
      </w:r>
      <w:hyperlink r:id="rId49" w:history="1">
        <w:r w:rsidRPr="00DB38F2">
          <w:rPr>
            <w:rStyle w:val="Hyperlink"/>
          </w:rPr>
          <w:t>https://doi.org/10.1080/15389588.2019.1605168</w:t>
        </w:r>
      </w:hyperlink>
      <w:r>
        <w:t xml:space="preserve"> </w:t>
      </w:r>
      <w:r>
        <w:t xml:space="preserve"> </w:t>
      </w:r>
    </w:p>
    <w:p w14:paraId="5EBC60CA" w14:textId="60A14D6B" w:rsidR="001C6EA9" w:rsidRDefault="001C6EA9" w:rsidP="001C6EA9">
      <w:r>
        <w:t xml:space="preserve">South Wales Police (2022) South Wales Police launch designated driver scheme ‘DES’. Available at: </w:t>
      </w:r>
      <w:hyperlink r:id="rId50" w:history="1">
        <w:r w:rsidRPr="00DB38F2">
          <w:rPr>
            <w:rStyle w:val="Hyperlink"/>
          </w:rPr>
          <w:t>https://www.south-wales.police.uk/news/south-wales/news/2022/tac-nov/south-wales-police-launch-designated-drive-scheme-des/</w:t>
        </w:r>
      </w:hyperlink>
      <w:r>
        <w:t xml:space="preserve"> </w:t>
      </w:r>
      <w:r>
        <w:t xml:space="preserve"> (Accessed: 14/03/2025).</w:t>
      </w:r>
    </w:p>
    <w:p w14:paraId="7BDA1E3D" w14:textId="27935DDD" w:rsidR="001C6EA9" w:rsidRDefault="001C6EA9" w:rsidP="001C6EA9">
      <w:r>
        <w:t xml:space="preserve">Steele, C.M. and Josephs, R.A. (1990) ‘Alcohol Myopia: Its Prized and Dangerous Effects’, The American psychologist, 45(8), pp. 921–933. Available at: </w:t>
      </w:r>
      <w:hyperlink r:id="rId51" w:history="1">
        <w:r w:rsidRPr="00DB38F2">
          <w:rPr>
            <w:rStyle w:val="Hyperlink"/>
          </w:rPr>
          <w:t>https://doi.org/10.1037/0003-066X.45.8.921</w:t>
        </w:r>
      </w:hyperlink>
      <w:r>
        <w:t xml:space="preserve"> </w:t>
      </w:r>
      <w:r>
        <w:t xml:space="preserve"> </w:t>
      </w:r>
    </w:p>
    <w:p w14:paraId="79C709D6" w14:textId="6A07C72F" w:rsidR="001C6EA9" w:rsidRDefault="001C6EA9" w:rsidP="001C6EA9">
      <w:r>
        <w:t xml:space="preserve">THINK! (No Date) Story of THINK! Available at: </w:t>
      </w:r>
      <w:hyperlink r:id="rId52" w:history="1">
        <w:r w:rsidRPr="00DB38F2">
          <w:rPr>
            <w:rStyle w:val="Hyperlink"/>
          </w:rPr>
          <w:t>https://www.think.gov.uk/about-think/story-of-think/</w:t>
        </w:r>
      </w:hyperlink>
      <w:r>
        <w:t xml:space="preserve"> </w:t>
      </w:r>
      <w:r>
        <w:t xml:space="preserve"> (Accessed: 26/03/2025)</w:t>
      </w:r>
    </w:p>
    <w:p w14:paraId="63D1445C" w14:textId="386CB318" w:rsidR="001C6EA9" w:rsidRDefault="001C6EA9" w:rsidP="001C6EA9">
      <w:r>
        <w:t xml:space="preserve">Valentine, G., Holloway, S.L. and Jayne, M. (2010) ‘Contemporary Cultures of Abstinence and the Nighttime Economy: Muslim Attitudes towards Alcohol and the Implications for Social Cohesion’, Environment and planning. A, 42(1), pp. 8–22. Available at: </w:t>
      </w:r>
      <w:hyperlink r:id="rId53" w:history="1">
        <w:r w:rsidRPr="00DB38F2">
          <w:rPr>
            <w:rStyle w:val="Hyperlink"/>
          </w:rPr>
          <w:t>https://doi.org/10.1068/a41303</w:t>
        </w:r>
      </w:hyperlink>
      <w:r>
        <w:t xml:space="preserve"> </w:t>
      </w:r>
      <w:r>
        <w:t xml:space="preserve"> </w:t>
      </w:r>
    </w:p>
    <w:p w14:paraId="6E3873BB" w14:textId="003CEEDE" w:rsidR="001C6EA9" w:rsidRDefault="001C6EA9" w:rsidP="001C6EA9">
      <w:r>
        <w:t xml:space="preserve">Vankov, D. and Schroeter, R. (2021) ‘Driving under the influence of drugs or alcohol: Predicting the intentions of young drivers’, Traffic injury prevention, 22(2), pp. 97–101. Available at: </w:t>
      </w:r>
      <w:hyperlink r:id="rId54" w:history="1">
        <w:r w:rsidRPr="00DB38F2">
          <w:rPr>
            <w:rStyle w:val="Hyperlink"/>
          </w:rPr>
          <w:t>https://doi.org/10.1080/15389588.2020.1869953</w:t>
        </w:r>
      </w:hyperlink>
      <w:r>
        <w:t xml:space="preserve"> </w:t>
      </w:r>
      <w:r>
        <w:t xml:space="preserve"> </w:t>
      </w:r>
    </w:p>
    <w:p w14:paraId="06BCC5DF" w14:textId="092B61C8" w:rsidR="001C6EA9" w:rsidRDefault="001C6EA9" w:rsidP="001C6EA9">
      <w:r>
        <w:t xml:space="preserve">World Health Organisation (2018) Global Status Report on Road Safety 2018. Available at: </w:t>
      </w:r>
      <w:hyperlink r:id="rId55" w:history="1">
        <w:r w:rsidRPr="00DB38F2">
          <w:rPr>
            <w:rStyle w:val="Hyperlink"/>
          </w:rPr>
          <w:t>https://www.who.int/publications/i/item/9789241565684</w:t>
        </w:r>
      </w:hyperlink>
      <w:r>
        <w:t xml:space="preserve"> </w:t>
      </w:r>
      <w:r>
        <w:t>(Accessed: 14/03/2025)</w:t>
      </w:r>
    </w:p>
    <w:p w14:paraId="56F198A3" w14:textId="77777777" w:rsidR="00A44D36" w:rsidRDefault="00A44D36" w:rsidP="001C6EA9"/>
    <w:p w14:paraId="095F6A03" w14:textId="77777777" w:rsidR="00A44D36" w:rsidRDefault="00A44D36" w:rsidP="001C6EA9"/>
    <w:p w14:paraId="4F8B952B" w14:textId="77777777" w:rsidR="00A44D36" w:rsidRDefault="00A44D36" w:rsidP="001C6EA9"/>
    <w:p w14:paraId="6D6011DF" w14:textId="78F7A5C5" w:rsidR="004B394A" w:rsidRDefault="004B394A" w:rsidP="004B394A">
      <w:pPr>
        <w:pStyle w:val="Heading1"/>
      </w:pPr>
      <w:bookmarkStart w:id="40" w:name="_Toc194522958"/>
      <w:r>
        <w:lastRenderedPageBreak/>
        <w:t>– Appendices</w:t>
      </w:r>
      <w:bookmarkEnd w:id="40"/>
    </w:p>
    <w:p w14:paraId="5C65F891" w14:textId="77777777" w:rsidR="004B394A" w:rsidRDefault="004B394A" w:rsidP="004B394A"/>
    <w:p w14:paraId="3500A547" w14:textId="009F0513" w:rsidR="004B394A" w:rsidRDefault="004B394A" w:rsidP="00C67DB5">
      <w:pPr>
        <w:pStyle w:val="Heading2"/>
      </w:pPr>
      <w:bookmarkStart w:id="41" w:name="_Toc194522959"/>
      <w:r>
        <w:t xml:space="preserve">7.1 </w:t>
      </w:r>
      <w:r w:rsidR="00B82C37">
        <w:t xml:space="preserve">Appendix </w:t>
      </w:r>
      <w:r w:rsidR="0060353D">
        <w:t>One</w:t>
      </w:r>
      <w:r w:rsidR="00B82C37">
        <w:t xml:space="preserve"> - </w:t>
      </w:r>
      <w:r>
        <w:t>Application for Ethical Approval</w:t>
      </w:r>
      <w:bookmarkEnd w:id="41"/>
    </w:p>
    <w:p w14:paraId="1C44F0D6" w14:textId="77777777" w:rsidR="004B394A" w:rsidRDefault="004B394A" w:rsidP="004B394A"/>
    <w:p w14:paraId="7925FB52" w14:textId="77777777" w:rsidR="002A706F" w:rsidRDefault="002A706F" w:rsidP="004B394A"/>
    <w:p w14:paraId="22A7169B" w14:textId="77777777" w:rsidR="002A706F" w:rsidRDefault="002A706F" w:rsidP="004B394A"/>
    <w:p w14:paraId="496C51D1" w14:textId="77777777" w:rsidR="002A706F" w:rsidRDefault="002A706F" w:rsidP="004B394A"/>
    <w:p w14:paraId="16731D3D" w14:textId="77777777" w:rsidR="002A706F" w:rsidRDefault="002A706F" w:rsidP="004B394A"/>
    <w:p w14:paraId="3ABC171C" w14:textId="5B8B9F82" w:rsidR="00C67DB5" w:rsidRDefault="00385377" w:rsidP="004B394A">
      <w:r>
        <w:rPr>
          <w:noProof/>
        </w:rPr>
        <w:lastRenderedPageBreak/>
        <w:drawing>
          <wp:anchor distT="0" distB="0" distL="114300" distR="114300" simplePos="0" relativeHeight="251662336" behindDoc="1" locked="0" layoutInCell="1" allowOverlap="1" wp14:anchorId="1DB84861" wp14:editId="619F2730">
            <wp:simplePos x="0" y="0"/>
            <wp:positionH relativeFrom="margin">
              <wp:align>left</wp:align>
            </wp:positionH>
            <wp:positionV relativeFrom="paragraph">
              <wp:posOffset>0</wp:posOffset>
            </wp:positionV>
            <wp:extent cx="5974080" cy="9165590"/>
            <wp:effectExtent l="19050" t="19050" r="26670" b="16510"/>
            <wp:wrapTight wrapText="bothSides">
              <wp:wrapPolygon edited="0">
                <wp:start x="-69" y="-45"/>
                <wp:lineTo x="-69" y="21594"/>
                <wp:lineTo x="21628" y="21594"/>
                <wp:lineTo x="21628" y="-45"/>
                <wp:lineTo x="-69" y="-45"/>
              </wp:wrapPolygon>
            </wp:wrapTight>
            <wp:docPr id="6629499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2949916" name=""/>
                    <pic:cNvPicPr/>
                  </pic:nvPicPr>
                  <pic:blipFill>
                    <a:blip r:embed="rId56">
                      <a:extLst>
                        <a:ext uri="{28A0092B-C50C-407E-A947-70E740481C1C}">
                          <a14:useLocalDpi xmlns:a14="http://schemas.microsoft.com/office/drawing/2010/main" val="0"/>
                        </a:ext>
                      </a:extLst>
                    </a:blip>
                    <a:stretch>
                      <a:fillRect/>
                    </a:stretch>
                  </pic:blipFill>
                  <pic:spPr>
                    <a:xfrm>
                      <a:off x="0" y="0"/>
                      <a:ext cx="5982246" cy="9178421"/>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065791C9" w14:textId="44A5B0B2" w:rsidR="002A706F" w:rsidRDefault="002A706F" w:rsidP="004B394A">
      <w:r>
        <w:rPr>
          <w:noProof/>
        </w:rPr>
        <w:lastRenderedPageBreak/>
        <w:drawing>
          <wp:anchor distT="0" distB="0" distL="114300" distR="114300" simplePos="0" relativeHeight="251663360" behindDoc="1" locked="0" layoutInCell="1" allowOverlap="1" wp14:anchorId="4BBA8CB0" wp14:editId="2378632C">
            <wp:simplePos x="0" y="0"/>
            <wp:positionH relativeFrom="margin">
              <wp:align>center</wp:align>
            </wp:positionH>
            <wp:positionV relativeFrom="paragraph">
              <wp:posOffset>19050</wp:posOffset>
            </wp:positionV>
            <wp:extent cx="6334125" cy="9140190"/>
            <wp:effectExtent l="19050" t="19050" r="28575" b="22860"/>
            <wp:wrapTight wrapText="bothSides">
              <wp:wrapPolygon edited="0">
                <wp:start x="-65" y="-45"/>
                <wp:lineTo x="-65" y="21609"/>
                <wp:lineTo x="21632" y="21609"/>
                <wp:lineTo x="21632" y="-45"/>
                <wp:lineTo x="-65" y="-45"/>
              </wp:wrapPolygon>
            </wp:wrapTight>
            <wp:docPr id="18861680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6168078" name=""/>
                    <pic:cNvPicPr/>
                  </pic:nvPicPr>
                  <pic:blipFill>
                    <a:blip r:embed="rId57">
                      <a:extLst>
                        <a:ext uri="{28A0092B-C50C-407E-A947-70E740481C1C}">
                          <a14:useLocalDpi xmlns:a14="http://schemas.microsoft.com/office/drawing/2010/main" val="0"/>
                        </a:ext>
                      </a:extLst>
                    </a:blip>
                    <a:stretch>
                      <a:fillRect/>
                    </a:stretch>
                  </pic:blipFill>
                  <pic:spPr>
                    <a:xfrm>
                      <a:off x="0" y="0"/>
                      <a:ext cx="6334125" cy="914019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0A2B6828" w14:textId="2C16A01B" w:rsidR="00047282" w:rsidRDefault="00047282" w:rsidP="004B394A">
      <w:r w:rsidRPr="00047282">
        <w:rPr>
          <w:noProof/>
        </w:rPr>
        <w:lastRenderedPageBreak/>
        <w:drawing>
          <wp:anchor distT="0" distB="0" distL="114300" distR="114300" simplePos="0" relativeHeight="251664384" behindDoc="1" locked="0" layoutInCell="1" allowOverlap="1" wp14:anchorId="3E5C31B5" wp14:editId="1F6DE595">
            <wp:simplePos x="0" y="0"/>
            <wp:positionH relativeFrom="margin">
              <wp:align>center</wp:align>
            </wp:positionH>
            <wp:positionV relativeFrom="paragraph">
              <wp:posOffset>19050</wp:posOffset>
            </wp:positionV>
            <wp:extent cx="6373495" cy="9336405"/>
            <wp:effectExtent l="19050" t="19050" r="27305" b="17145"/>
            <wp:wrapTight wrapText="bothSides">
              <wp:wrapPolygon edited="0">
                <wp:start x="-65" y="-44"/>
                <wp:lineTo x="-65" y="21596"/>
                <wp:lineTo x="21628" y="21596"/>
                <wp:lineTo x="21628" y="-44"/>
                <wp:lineTo x="-65" y="-44"/>
              </wp:wrapPolygon>
            </wp:wrapTight>
            <wp:docPr id="4378496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849603" name=""/>
                    <pic:cNvPicPr/>
                  </pic:nvPicPr>
                  <pic:blipFill>
                    <a:blip r:embed="rId58">
                      <a:extLst>
                        <a:ext uri="{28A0092B-C50C-407E-A947-70E740481C1C}">
                          <a14:useLocalDpi xmlns:a14="http://schemas.microsoft.com/office/drawing/2010/main" val="0"/>
                        </a:ext>
                      </a:extLst>
                    </a:blip>
                    <a:stretch>
                      <a:fillRect/>
                    </a:stretch>
                  </pic:blipFill>
                  <pic:spPr>
                    <a:xfrm>
                      <a:off x="0" y="0"/>
                      <a:ext cx="6373495" cy="933640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6301C2ED" w14:textId="5BCD599C" w:rsidR="00781F9A" w:rsidRDefault="00781F9A" w:rsidP="004B394A">
      <w:r w:rsidRPr="00781F9A">
        <w:rPr>
          <w:noProof/>
        </w:rPr>
        <w:lastRenderedPageBreak/>
        <w:drawing>
          <wp:anchor distT="0" distB="0" distL="114300" distR="114300" simplePos="0" relativeHeight="251665408" behindDoc="1" locked="0" layoutInCell="1" allowOverlap="1" wp14:anchorId="0A84ECCE" wp14:editId="10E33F4A">
            <wp:simplePos x="0" y="0"/>
            <wp:positionH relativeFrom="margin">
              <wp:align>center</wp:align>
            </wp:positionH>
            <wp:positionV relativeFrom="paragraph">
              <wp:posOffset>550</wp:posOffset>
            </wp:positionV>
            <wp:extent cx="6725654" cy="9676263"/>
            <wp:effectExtent l="19050" t="19050" r="18415" b="20320"/>
            <wp:wrapTight wrapText="bothSides">
              <wp:wrapPolygon edited="0">
                <wp:start x="-61" y="-43"/>
                <wp:lineTo x="-61" y="21603"/>
                <wp:lineTo x="21598" y="21603"/>
                <wp:lineTo x="21598" y="-43"/>
                <wp:lineTo x="-61" y="-43"/>
              </wp:wrapPolygon>
            </wp:wrapTight>
            <wp:docPr id="15325037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2503714" name=""/>
                    <pic:cNvPicPr/>
                  </pic:nvPicPr>
                  <pic:blipFill>
                    <a:blip r:embed="rId59">
                      <a:extLst>
                        <a:ext uri="{28A0092B-C50C-407E-A947-70E740481C1C}">
                          <a14:useLocalDpi xmlns:a14="http://schemas.microsoft.com/office/drawing/2010/main" val="0"/>
                        </a:ext>
                      </a:extLst>
                    </a:blip>
                    <a:stretch>
                      <a:fillRect/>
                    </a:stretch>
                  </pic:blipFill>
                  <pic:spPr>
                    <a:xfrm>
                      <a:off x="0" y="0"/>
                      <a:ext cx="6725654" cy="9676263"/>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74B52F9C" w14:textId="6BEBDF15" w:rsidR="00781F9A" w:rsidRDefault="00CE3AA6">
      <w:r w:rsidRPr="00CE3AA6">
        <w:rPr>
          <w:noProof/>
        </w:rPr>
        <w:lastRenderedPageBreak/>
        <w:drawing>
          <wp:anchor distT="0" distB="0" distL="114300" distR="114300" simplePos="0" relativeHeight="251666432" behindDoc="1" locked="0" layoutInCell="1" allowOverlap="1" wp14:anchorId="5BF0139D" wp14:editId="13E4E195">
            <wp:simplePos x="0" y="0"/>
            <wp:positionH relativeFrom="margin">
              <wp:align>center</wp:align>
            </wp:positionH>
            <wp:positionV relativeFrom="paragraph">
              <wp:posOffset>0</wp:posOffset>
            </wp:positionV>
            <wp:extent cx="6555740" cy="9443720"/>
            <wp:effectExtent l="19050" t="19050" r="16510" b="24130"/>
            <wp:wrapTight wrapText="bothSides">
              <wp:wrapPolygon edited="0">
                <wp:start x="-63" y="-44"/>
                <wp:lineTo x="-63" y="21612"/>
                <wp:lineTo x="21592" y="21612"/>
                <wp:lineTo x="21592" y="-44"/>
                <wp:lineTo x="-63" y="-44"/>
              </wp:wrapPolygon>
            </wp:wrapTight>
            <wp:docPr id="10191329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9132989" name=""/>
                    <pic:cNvPicPr/>
                  </pic:nvPicPr>
                  <pic:blipFill>
                    <a:blip r:embed="rId60">
                      <a:extLst>
                        <a:ext uri="{28A0092B-C50C-407E-A947-70E740481C1C}">
                          <a14:useLocalDpi xmlns:a14="http://schemas.microsoft.com/office/drawing/2010/main" val="0"/>
                        </a:ext>
                      </a:extLst>
                    </a:blip>
                    <a:stretch>
                      <a:fillRect/>
                    </a:stretch>
                  </pic:blipFill>
                  <pic:spPr>
                    <a:xfrm>
                      <a:off x="0" y="0"/>
                      <a:ext cx="6555740" cy="944372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781F9A">
        <w:br w:type="page"/>
      </w:r>
    </w:p>
    <w:p w14:paraId="39933281" w14:textId="7038DA71" w:rsidR="009C0A34" w:rsidRDefault="009C0A34" w:rsidP="004B394A">
      <w:r w:rsidRPr="00A1223B">
        <w:rPr>
          <w:noProof/>
        </w:rPr>
        <w:lastRenderedPageBreak/>
        <w:drawing>
          <wp:anchor distT="0" distB="0" distL="114300" distR="114300" simplePos="0" relativeHeight="251667456" behindDoc="1" locked="0" layoutInCell="1" allowOverlap="1" wp14:anchorId="5A3F41ED" wp14:editId="50210F6B">
            <wp:simplePos x="0" y="0"/>
            <wp:positionH relativeFrom="margin">
              <wp:align>center</wp:align>
            </wp:positionH>
            <wp:positionV relativeFrom="paragraph">
              <wp:posOffset>19515</wp:posOffset>
            </wp:positionV>
            <wp:extent cx="6436995" cy="9457690"/>
            <wp:effectExtent l="19050" t="19050" r="20955" b="10160"/>
            <wp:wrapTight wrapText="bothSides">
              <wp:wrapPolygon edited="0">
                <wp:start x="-64" y="-44"/>
                <wp:lineTo x="-64" y="21580"/>
                <wp:lineTo x="21606" y="21580"/>
                <wp:lineTo x="21606" y="-44"/>
                <wp:lineTo x="-64" y="-44"/>
              </wp:wrapPolygon>
            </wp:wrapTight>
            <wp:docPr id="21068511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6851190" name=""/>
                    <pic:cNvPicPr/>
                  </pic:nvPicPr>
                  <pic:blipFill>
                    <a:blip r:embed="rId61">
                      <a:extLst>
                        <a:ext uri="{28A0092B-C50C-407E-A947-70E740481C1C}">
                          <a14:useLocalDpi xmlns:a14="http://schemas.microsoft.com/office/drawing/2010/main" val="0"/>
                        </a:ext>
                      </a:extLst>
                    </a:blip>
                    <a:stretch>
                      <a:fillRect/>
                    </a:stretch>
                  </pic:blipFill>
                  <pic:spPr>
                    <a:xfrm>
                      <a:off x="0" y="0"/>
                      <a:ext cx="6436995" cy="945769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69F810C5" w14:textId="275C81E6" w:rsidR="009C0A34" w:rsidRDefault="007C3F16">
      <w:r w:rsidRPr="007C3F16">
        <w:rPr>
          <w:noProof/>
        </w:rPr>
        <w:lastRenderedPageBreak/>
        <w:drawing>
          <wp:anchor distT="0" distB="0" distL="114300" distR="114300" simplePos="0" relativeHeight="251668480" behindDoc="1" locked="0" layoutInCell="1" allowOverlap="1" wp14:anchorId="3F80D5C3" wp14:editId="799E74F4">
            <wp:simplePos x="0" y="0"/>
            <wp:positionH relativeFrom="margin">
              <wp:align>center</wp:align>
            </wp:positionH>
            <wp:positionV relativeFrom="paragraph">
              <wp:posOffset>76</wp:posOffset>
            </wp:positionV>
            <wp:extent cx="6436360" cy="9361805"/>
            <wp:effectExtent l="19050" t="19050" r="21590" b="10795"/>
            <wp:wrapTight wrapText="bothSides">
              <wp:wrapPolygon edited="0">
                <wp:start x="-64" y="-44"/>
                <wp:lineTo x="-64" y="21581"/>
                <wp:lineTo x="21609" y="21581"/>
                <wp:lineTo x="21609" y="-44"/>
                <wp:lineTo x="-64" y="-44"/>
              </wp:wrapPolygon>
            </wp:wrapTight>
            <wp:docPr id="3536679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3667946" name=""/>
                    <pic:cNvPicPr/>
                  </pic:nvPicPr>
                  <pic:blipFill>
                    <a:blip r:embed="rId62">
                      <a:extLst>
                        <a:ext uri="{28A0092B-C50C-407E-A947-70E740481C1C}">
                          <a14:useLocalDpi xmlns:a14="http://schemas.microsoft.com/office/drawing/2010/main" val="0"/>
                        </a:ext>
                      </a:extLst>
                    </a:blip>
                    <a:stretch>
                      <a:fillRect/>
                    </a:stretch>
                  </pic:blipFill>
                  <pic:spPr>
                    <a:xfrm>
                      <a:off x="0" y="0"/>
                      <a:ext cx="6436360" cy="936180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9C0A34">
        <w:br w:type="page"/>
      </w:r>
    </w:p>
    <w:p w14:paraId="69E67C5C" w14:textId="1521F965" w:rsidR="009C0A34" w:rsidRDefault="008E334F" w:rsidP="004B394A">
      <w:r w:rsidRPr="008E334F">
        <w:rPr>
          <w:noProof/>
        </w:rPr>
        <w:lastRenderedPageBreak/>
        <w:drawing>
          <wp:anchor distT="0" distB="0" distL="114300" distR="114300" simplePos="0" relativeHeight="251669504" behindDoc="1" locked="0" layoutInCell="1" allowOverlap="1" wp14:anchorId="0501F317" wp14:editId="4D7EB4D4">
            <wp:simplePos x="0" y="0"/>
            <wp:positionH relativeFrom="margin">
              <wp:align>center</wp:align>
            </wp:positionH>
            <wp:positionV relativeFrom="paragraph">
              <wp:posOffset>322</wp:posOffset>
            </wp:positionV>
            <wp:extent cx="6432550" cy="9361805"/>
            <wp:effectExtent l="19050" t="19050" r="25400" b="10795"/>
            <wp:wrapTight wrapText="bothSides">
              <wp:wrapPolygon edited="0">
                <wp:start x="-64" y="-44"/>
                <wp:lineTo x="-64" y="21581"/>
                <wp:lineTo x="21621" y="21581"/>
                <wp:lineTo x="21621" y="-44"/>
                <wp:lineTo x="-64" y="-44"/>
              </wp:wrapPolygon>
            </wp:wrapTight>
            <wp:docPr id="3733356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3335653" name=""/>
                    <pic:cNvPicPr/>
                  </pic:nvPicPr>
                  <pic:blipFill>
                    <a:blip r:embed="rId63">
                      <a:extLst>
                        <a:ext uri="{28A0092B-C50C-407E-A947-70E740481C1C}">
                          <a14:useLocalDpi xmlns:a14="http://schemas.microsoft.com/office/drawing/2010/main" val="0"/>
                        </a:ext>
                      </a:extLst>
                    </a:blip>
                    <a:stretch>
                      <a:fillRect/>
                    </a:stretch>
                  </pic:blipFill>
                  <pic:spPr>
                    <a:xfrm>
                      <a:off x="0" y="0"/>
                      <a:ext cx="6432550" cy="936180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1A25B226" w14:textId="117964BE" w:rsidR="009C0A34" w:rsidRDefault="003C40BB">
      <w:r w:rsidRPr="003C40BB">
        <w:rPr>
          <w:noProof/>
        </w:rPr>
        <w:lastRenderedPageBreak/>
        <w:drawing>
          <wp:anchor distT="0" distB="0" distL="114300" distR="114300" simplePos="0" relativeHeight="251670528" behindDoc="1" locked="0" layoutInCell="1" allowOverlap="1" wp14:anchorId="791A81C5" wp14:editId="01FAF751">
            <wp:simplePos x="0" y="0"/>
            <wp:positionH relativeFrom="margin">
              <wp:align>center</wp:align>
            </wp:positionH>
            <wp:positionV relativeFrom="paragraph">
              <wp:posOffset>398</wp:posOffset>
            </wp:positionV>
            <wp:extent cx="6332220" cy="9477375"/>
            <wp:effectExtent l="19050" t="19050" r="11430" b="28575"/>
            <wp:wrapTight wrapText="bothSides">
              <wp:wrapPolygon edited="0">
                <wp:start x="-65" y="-43"/>
                <wp:lineTo x="-65" y="21622"/>
                <wp:lineTo x="21574" y="21622"/>
                <wp:lineTo x="21574" y="-43"/>
                <wp:lineTo x="-65" y="-43"/>
              </wp:wrapPolygon>
            </wp:wrapTight>
            <wp:docPr id="17295887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9588765" name=""/>
                    <pic:cNvPicPr/>
                  </pic:nvPicPr>
                  <pic:blipFill>
                    <a:blip r:embed="rId64">
                      <a:extLst>
                        <a:ext uri="{28A0092B-C50C-407E-A947-70E740481C1C}">
                          <a14:useLocalDpi xmlns:a14="http://schemas.microsoft.com/office/drawing/2010/main" val="0"/>
                        </a:ext>
                      </a:extLst>
                    </a:blip>
                    <a:stretch>
                      <a:fillRect/>
                    </a:stretch>
                  </pic:blipFill>
                  <pic:spPr>
                    <a:xfrm>
                      <a:off x="0" y="0"/>
                      <a:ext cx="6332220" cy="947737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9C0A34">
        <w:br w:type="page"/>
      </w:r>
    </w:p>
    <w:p w14:paraId="447013CD" w14:textId="5CF840FA" w:rsidR="00344138" w:rsidRDefault="00967C89" w:rsidP="004B394A">
      <w:r w:rsidRPr="00967C89">
        <w:rPr>
          <w:noProof/>
        </w:rPr>
        <w:lastRenderedPageBreak/>
        <w:drawing>
          <wp:anchor distT="0" distB="0" distL="114300" distR="114300" simplePos="0" relativeHeight="251671552" behindDoc="1" locked="0" layoutInCell="1" allowOverlap="1" wp14:anchorId="3AE1A1D2" wp14:editId="24BC847B">
            <wp:simplePos x="0" y="0"/>
            <wp:positionH relativeFrom="margin">
              <wp:align>center</wp:align>
            </wp:positionH>
            <wp:positionV relativeFrom="paragraph">
              <wp:posOffset>427</wp:posOffset>
            </wp:positionV>
            <wp:extent cx="6597015" cy="9580245"/>
            <wp:effectExtent l="19050" t="19050" r="13335" b="20955"/>
            <wp:wrapTight wrapText="bothSides">
              <wp:wrapPolygon edited="0">
                <wp:start x="-62" y="-43"/>
                <wp:lineTo x="-62" y="21604"/>
                <wp:lineTo x="21581" y="21604"/>
                <wp:lineTo x="21581" y="-43"/>
                <wp:lineTo x="-62" y="-43"/>
              </wp:wrapPolygon>
            </wp:wrapTight>
            <wp:docPr id="14833243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3324399" name=""/>
                    <pic:cNvPicPr/>
                  </pic:nvPicPr>
                  <pic:blipFill>
                    <a:blip r:embed="rId65">
                      <a:extLst>
                        <a:ext uri="{28A0092B-C50C-407E-A947-70E740481C1C}">
                          <a14:useLocalDpi xmlns:a14="http://schemas.microsoft.com/office/drawing/2010/main" val="0"/>
                        </a:ext>
                      </a:extLst>
                    </a:blip>
                    <a:stretch>
                      <a:fillRect/>
                    </a:stretch>
                  </pic:blipFill>
                  <pic:spPr>
                    <a:xfrm>
                      <a:off x="0" y="0"/>
                      <a:ext cx="6597015" cy="958024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5ED82DB3" w14:textId="59CAB432" w:rsidR="00344138" w:rsidRDefault="00653D72">
      <w:r w:rsidRPr="00653D72">
        <w:rPr>
          <w:noProof/>
        </w:rPr>
        <w:lastRenderedPageBreak/>
        <w:drawing>
          <wp:anchor distT="0" distB="0" distL="114300" distR="114300" simplePos="0" relativeHeight="251672576" behindDoc="1" locked="0" layoutInCell="1" allowOverlap="1" wp14:anchorId="506FCAFD" wp14:editId="4C9816B7">
            <wp:simplePos x="0" y="0"/>
            <wp:positionH relativeFrom="margin">
              <wp:align>center</wp:align>
            </wp:positionH>
            <wp:positionV relativeFrom="paragraph">
              <wp:posOffset>0</wp:posOffset>
            </wp:positionV>
            <wp:extent cx="6497955" cy="9471025"/>
            <wp:effectExtent l="19050" t="19050" r="17145" b="15875"/>
            <wp:wrapTight wrapText="bothSides">
              <wp:wrapPolygon edited="0">
                <wp:start x="-63" y="-43"/>
                <wp:lineTo x="-63" y="21593"/>
                <wp:lineTo x="21594" y="21593"/>
                <wp:lineTo x="21594" y="-43"/>
                <wp:lineTo x="-63" y="-43"/>
              </wp:wrapPolygon>
            </wp:wrapTight>
            <wp:docPr id="18197199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9719970" name=""/>
                    <pic:cNvPicPr/>
                  </pic:nvPicPr>
                  <pic:blipFill>
                    <a:blip r:embed="rId66">
                      <a:extLst>
                        <a:ext uri="{28A0092B-C50C-407E-A947-70E740481C1C}">
                          <a14:useLocalDpi xmlns:a14="http://schemas.microsoft.com/office/drawing/2010/main" val="0"/>
                        </a:ext>
                      </a:extLst>
                    </a:blip>
                    <a:stretch>
                      <a:fillRect/>
                    </a:stretch>
                  </pic:blipFill>
                  <pic:spPr>
                    <a:xfrm>
                      <a:off x="0" y="0"/>
                      <a:ext cx="6497955" cy="947102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344138">
        <w:br w:type="page"/>
      </w:r>
    </w:p>
    <w:p w14:paraId="6BCB5F26" w14:textId="7D5B41C3" w:rsidR="00344138" w:rsidRDefault="00543E53" w:rsidP="004B394A">
      <w:r w:rsidRPr="00543E53">
        <w:rPr>
          <w:noProof/>
        </w:rPr>
        <w:lastRenderedPageBreak/>
        <w:drawing>
          <wp:anchor distT="0" distB="0" distL="114300" distR="114300" simplePos="0" relativeHeight="251673600" behindDoc="1" locked="0" layoutInCell="1" allowOverlap="1" wp14:anchorId="30F6E388" wp14:editId="45FA7262">
            <wp:simplePos x="0" y="0"/>
            <wp:positionH relativeFrom="margin">
              <wp:align>center</wp:align>
            </wp:positionH>
            <wp:positionV relativeFrom="paragraph">
              <wp:posOffset>0</wp:posOffset>
            </wp:positionV>
            <wp:extent cx="6363027" cy="9280478"/>
            <wp:effectExtent l="19050" t="19050" r="19050" b="16510"/>
            <wp:wrapTight wrapText="bothSides">
              <wp:wrapPolygon edited="0">
                <wp:start x="-65" y="-44"/>
                <wp:lineTo x="-65" y="21594"/>
                <wp:lineTo x="21600" y="21594"/>
                <wp:lineTo x="21600" y="-44"/>
                <wp:lineTo x="-65" y="-44"/>
              </wp:wrapPolygon>
            </wp:wrapTight>
            <wp:docPr id="20968740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6874021" name=""/>
                    <pic:cNvPicPr/>
                  </pic:nvPicPr>
                  <pic:blipFill>
                    <a:blip r:embed="rId67">
                      <a:extLst>
                        <a:ext uri="{28A0092B-C50C-407E-A947-70E740481C1C}">
                          <a14:useLocalDpi xmlns:a14="http://schemas.microsoft.com/office/drawing/2010/main" val="0"/>
                        </a:ext>
                      </a:extLst>
                    </a:blip>
                    <a:stretch>
                      <a:fillRect/>
                    </a:stretch>
                  </pic:blipFill>
                  <pic:spPr>
                    <a:xfrm>
                      <a:off x="0" y="0"/>
                      <a:ext cx="6363027" cy="9280478"/>
                    </a:xfrm>
                    <a:prstGeom prst="rect">
                      <a:avLst/>
                    </a:prstGeom>
                    <a:ln>
                      <a:solidFill>
                        <a:schemeClr val="tx1"/>
                      </a:solidFill>
                    </a:ln>
                  </pic:spPr>
                </pic:pic>
              </a:graphicData>
            </a:graphic>
          </wp:anchor>
        </w:drawing>
      </w:r>
    </w:p>
    <w:p w14:paraId="1A6E6C90" w14:textId="6CF0E5CF" w:rsidR="00344138" w:rsidRDefault="00B82C37" w:rsidP="00B82C37">
      <w:pPr>
        <w:pStyle w:val="Heading2"/>
      </w:pPr>
      <w:bookmarkStart w:id="42" w:name="_Toc194522960"/>
      <w:r>
        <w:lastRenderedPageBreak/>
        <w:t>7.2) Appendix Two – Research Proposal</w:t>
      </w:r>
      <w:bookmarkEnd w:id="42"/>
      <w:r>
        <w:t xml:space="preserve"> </w:t>
      </w:r>
    </w:p>
    <w:p w14:paraId="2D3CCA0D" w14:textId="6A2B3DD0" w:rsidR="00ED1383" w:rsidRPr="00B82C37" w:rsidRDefault="002C218A" w:rsidP="00B82C37">
      <w:r w:rsidRPr="00945E97">
        <w:rPr>
          <w:noProof/>
        </w:rPr>
        <w:drawing>
          <wp:anchor distT="0" distB="0" distL="114300" distR="114300" simplePos="0" relativeHeight="251674624" behindDoc="1" locked="0" layoutInCell="1" allowOverlap="1" wp14:anchorId="3490BE3F" wp14:editId="700C6F87">
            <wp:simplePos x="0" y="0"/>
            <wp:positionH relativeFrom="margin">
              <wp:align>center</wp:align>
            </wp:positionH>
            <wp:positionV relativeFrom="paragraph">
              <wp:posOffset>298876</wp:posOffset>
            </wp:positionV>
            <wp:extent cx="6377305" cy="8324850"/>
            <wp:effectExtent l="19050" t="19050" r="23495" b="19050"/>
            <wp:wrapTight wrapText="bothSides">
              <wp:wrapPolygon edited="0">
                <wp:start x="-65" y="-49"/>
                <wp:lineTo x="-65" y="21600"/>
                <wp:lineTo x="21615" y="21600"/>
                <wp:lineTo x="21615" y="-49"/>
                <wp:lineTo x="-65" y="-49"/>
              </wp:wrapPolygon>
            </wp:wrapTight>
            <wp:docPr id="1181040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104033" name=""/>
                    <pic:cNvPicPr/>
                  </pic:nvPicPr>
                  <pic:blipFill>
                    <a:blip r:embed="rId68">
                      <a:extLst>
                        <a:ext uri="{28A0092B-C50C-407E-A947-70E740481C1C}">
                          <a14:useLocalDpi xmlns:a14="http://schemas.microsoft.com/office/drawing/2010/main" val="0"/>
                        </a:ext>
                      </a:extLst>
                    </a:blip>
                    <a:stretch>
                      <a:fillRect/>
                    </a:stretch>
                  </pic:blipFill>
                  <pic:spPr>
                    <a:xfrm>
                      <a:off x="0" y="0"/>
                      <a:ext cx="6377305" cy="83248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169FF618" w14:textId="6735B816" w:rsidR="00344138" w:rsidRDefault="00F70847">
      <w:r w:rsidRPr="00F70847">
        <w:rPr>
          <w:noProof/>
        </w:rPr>
        <w:lastRenderedPageBreak/>
        <w:drawing>
          <wp:anchor distT="0" distB="0" distL="114300" distR="114300" simplePos="0" relativeHeight="251675648" behindDoc="1" locked="0" layoutInCell="1" allowOverlap="1" wp14:anchorId="12E404E1" wp14:editId="6FC2A2A7">
            <wp:simplePos x="0" y="0"/>
            <wp:positionH relativeFrom="margin">
              <wp:align>center</wp:align>
            </wp:positionH>
            <wp:positionV relativeFrom="paragraph">
              <wp:posOffset>304</wp:posOffset>
            </wp:positionV>
            <wp:extent cx="6950011" cy="8898340"/>
            <wp:effectExtent l="19050" t="19050" r="22860" b="17145"/>
            <wp:wrapTight wrapText="bothSides">
              <wp:wrapPolygon edited="0">
                <wp:start x="-59" y="-46"/>
                <wp:lineTo x="-59" y="21595"/>
                <wp:lineTo x="21612" y="21595"/>
                <wp:lineTo x="21612" y="-46"/>
                <wp:lineTo x="-59" y="-46"/>
              </wp:wrapPolygon>
            </wp:wrapTight>
            <wp:docPr id="21456436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5643665" name=""/>
                    <pic:cNvPicPr/>
                  </pic:nvPicPr>
                  <pic:blipFill>
                    <a:blip r:embed="rId69">
                      <a:extLst>
                        <a:ext uri="{28A0092B-C50C-407E-A947-70E740481C1C}">
                          <a14:useLocalDpi xmlns:a14="http://schemas.microsoft.com/office/drawing/2010/main" val="0"/>
                        </a:ext>
                      </a:extLst>
                    </a:blip>
                    <a:stretch>
                      <a:fillRect/>
                    </a:stretch>
                  </pic:blipFill>
                  <pic:spPr>
                    <a:xfrm>
                      <a:off x="0" y="0"/>
                      <a:ext cx="6950011" cy="8898340"/>
                    </a:xfrm>
                    <a:prstGeom prst="rect">
                      <a:avLst/>
                    </a:prstGeom>
                    <a:ln>
                      <a:solidFill>
                        <a:schemeClr val="tx1"/>
                      </a:solidFill>
                    </a:ln>
                  </pic:spPr>
                </pic:pic>
              </a:graphicData>
            </a:graphic>
          </wp:anchor>
        </w:drawing>
      </w:r>
      <w:r w:rsidR="00344138">
        <w:br w:type="page"/>
      </w:r>
    </w:p>
    <w:p w14:paraId="4FB841E4" w14:textId="6A5FDC4C" w:rsidR="00C67DB5" w:rsidRDefault="001C5244" w:rsidP="004B394A">
      <w:r w:rsidRPr="001C5244">
        <w:rPr>
          <w:noProof/>
        </w:rPr>
        <w:lastRenderedPageBreak/>
        <w:drawing>
          <wp:anchor distT="0" distB="0" distL="114300" distR="114300" simplePos="0" relativeHeight="251676672" behindDoc="1" locked="0" layoutInCell="1" allowOverlap="1" wp14:anchorId="113BCB96" wp14:editId="7EF62A68">
            <wp:simplePos x="0" y="0"/>
            <wp:positionH relativeFrom="margin">
              <wp:align>center</wp:align>
            </wp:positionH>
            <wp:positionV relativeFrom="paragraph">
              <wp:posOffset>136478</wp:posOffset>
            </wp:positionV>
            <wp:extent cx="6881495" cy="5117465"/>
            <wp:effectExtent l="19050" t="19050" r="14605" b="26035"/>
            <wp:wrapTight wrapText="bothSides">
              <wp:wrapPolygon edited="0">
                <wp:start x="-60" y="-80"/>
                <wp:lineTo x="-60" y="21629"/>
                <wp:lineTo x="21586" y="21629"/>
                <wp:lineTo x="21586" y="-80"/>
                <wp:lineTo x="-60" y="-80"/>
              </wp:wrapPolygon>
            </wp:wrapTight>
            <wp:docPr id="11953535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5353532" name=""/>
                    <pic:cNvPicPr/>
                  </pic:nvPicPr>
                  <pic:blipFill>
                    <a:blip r:embed="rId70">
                      <a:extLst>
                        <a:ext uri="{28A0092B-C50C-407E-A947-70E740481C1C}">
                          <a14:useLocalDpi xmlns:a14="http://schemas.microsoft.com/office/drawing/2010/main" val="0"/>
                        </a:ext>
                      </a:extLst>
                    </a:blip>
                    <a:stretch>
                      <a:fillRect/>
                    </a:stretch>
                  </pic:blipFill>
                  <pic:spPr>
                    <a:xfrm>
                      <a:off x="0" y="0"/>
                      <a:ext cx="6881495" cy="511746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487BB28F" w14:textId="77777777" w:rsidR="00F323AE" w:rsidRDefault="00F323AE" w:rsidP="004B394A"/>
    <w:p w14:paraId="18F36A10" w14:textId="77777777" w:rsidR="00F323AE" w:rsidRDefault="00F323AE" w:rsidP="004B394A"/>
    <w:p w14:paraId="11F1BD4E" w14:textId="77777777" w:rsidR="00F323AE" w:rsidRDefault="00F323AE" w:rsidP="004B394A"/>
    <w:p w14:paraId="7ED74256" w14:textId="77777777" w:rsidR="00F323AE" w:rsidRDefault="00F323AE" w:rsidP="004B394A"/>
    <w:p w14:paraId="0C222E18" w14:textId="77777777" w:rsidR="00F323AE" w:rsidRDefault="00F323AE" w:rsidP="004B394A"/>
    <w:p w14:paraId="72AC0BF5" w14:textId="77777777" w:rsidR="00F323AE" w:rsidRDefault="00F323AE" w:rsidP="004B394A"/>
    <w:p w14:paraId="2081B56B" w14:textId="77777777" w:rsidR="00F323AE" w:rsidRDefault="00F323AE" w:rsidP="004B394A"/>
    <w:p w14:paraId="0E6014AF" w14:textId="77777777" w:rsidR="00F323AE" w:rsidRDefault="00F323AE" w:rsidP="004B394A"/>
    <w:p w14:paraId="663DD2BE" w14:textId="77777777" w:rsidR="00F323AE" w:rsidRDefault="00F323AE" w:rsidP="004B394A"/>
    <w:p w14:paraId="36FB98E9" w14:textId="77777777" w:rsidR="00F323AE" w:rsidRDefault="00F323AE" w:rsidP="004B394A"/>
    <w:p w14:paraId="64A1BABC" w14:textId="77777777" w:rsidR="00F323AE" w:rsidRDefault="00F323AE" w:rsidP="004B394A"/>
    <w:p w14:paraId="42E49D73" w14:textId="1EEDB440" w:rsidR="00F323AE" w:rsidRDefault="00490B60" w:rsidP="00490B60">
      <w:pPr>
        <w:pStyle w:val="Heading3"/>
      </w:pPr>
      <w:bookmarkStart w:id="43" w:name="_Toc194522961"/>
      <w:r>
        <w:lastRenderedPageBreak/>
        <w:t>7.3) Appendix Three – Survey</w:t>
      </w:r>
      <w:bookmarkEnd w:id="43"/>
    </w:p>
    <w:p w14:paraId="77D53AF4" w14:textId="2AF04916" w:rsidR="00490B60" w:rsidRDefault="00133D6A" w:rsidP="00490B60">
      <w:r w:rsidRPr="00133D6A">
        <w:rPr>
          <w:noProof/>
        </w:rPr>
        <w:drawing>
          <wp:anchor distT="0" distB="0" distL="114300" distR="114300" simplePos="0" relativeHeight="251677696" behindDoc="1" locked="0" layoutInCell="1" allowOverlap="1" wp14:anchorId="5D7D1495" wp14:editId="67DA4D46">
            <wp:simplePos x="0" y="0"/>
            <wp:positionH relativeFrom="margin">
              <wp:align>center</wp:align>
            </wp:positionH>
            <wp:positionV relativeFrom="paragraph">
              <wp:posOffset>404779</wp:posOffset>
            </wp:positionV>
            <wp:extent cx="6817302" cy="7691935"/>
            <wp:effectExtent l="19050" t="19050" r="22225" b="23495"/>
            <wp:wrapTight wrapText="bothSides">
              <wp:wrapPolygon edited="0">
                <wp:start x="-60" y="-53"/>
                <wp:lineTo x="-60" y="21612"/>
                <wp:lineTo x="21610" y="21612"/>
                <wp:lineTo x="21610" y="-53"/>
                <wp:lineTo x="-60" y="-53"/>
              </wp:wrapPolygon>
            </wp:wrapTight>
            <wp:docPr id="2561354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6135465" name=""/>
                    <pic:cNvPicPr/>
                  </pic:nvPicPr>
                  <pic:blipFill>
                    <a:blip r:embed="rId71">
                      <a:extLst>
                        <a:ext uri="{28A0092B-C50C-407E-A947-70E740481C1C}">
                          <a14:useLocalDpi xmlns:a14="http://schemas.microsoft.com/office/drawing/2010/main" val="0"/>
                        </a:ext>
                      </a:extLst>
                    </a:blip>
                    <a:stretch>
                      <a:fillRect/>
                    </a:stretch>
                  </pic:blipFill>
                  <pic:spPr>
                    <a:xfrm>
                      <a:off x="0" y="0"/>
                      <a:ext cx="6817302" cy="769193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5758DDFC" w14:textId="3ADDB91E" w:rsidR="00490B60" w:rsidRDefault="00490B60" w:rsidP="00490B60"/>
    <w:p w14:paraId="12130C8F" w14:textId="77777777" w:rsidR="00A762B6" w:rsidRDefault="00A762B6" w:rsidP="00490B60"/>
    <w:p w14:paraId="3B39BBC8" w14:textId="13B0B0C7" w:rsidR="00A762B6" w:rsidRDefault="00A762B6" w:rsidP="00490B60">
      <w:r w:rsidRPr="00A762B6">
        <w:rPr>
          <w:noProof/>
        </w:rPr>
        <w:lastRenderedPageBreak/>
        <w:drawing>
          <wp:anchor distT="0" distB="0" distL="114300" distR="114300" simplePos="0" relativeHeight="251678720" behindDoc="1" locked="0" layoutInCell="1" allowOverlap="1" wp14:anchorId="37733B42" wp14:editId="04FE6A76">
            <wp:simplePos x="0" y="0"/>
            <wp:positionH relativeFrom="margin">
              <wp:align>center</wp:align>
            </wp:positionH>
            <wp:positionV relativeFrom="paragraph">
              <wp:posOffset>435297</wp:posOffset>
            </wp:positionV>
            <wp:extent cx="6554470" cy="8024495"/>
            <wp:effectExtent l="19050" t="19050" r="17780" b="14605"/>
            <wp:wrapTight wrapText="bothSides">
              <wp:wrapPolygon edited="0">
                <wp:start x="-63" y="-51"/>
                <wp:lineTo x="-63" y="21588"/>
                <wp:lineTo x="21596" y="21588"/>
                <wp:lineTo x="21596" y="-51"/>
                <wp:lineTo x="-63" y="-51"/>
              </wp:wrapPolygon>
            </wp:wrapTight>
            <wp:docPr id="1123917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391734" name=""/>
                    <pic:cNvPicPr/>
                  </pic:nvPicPr>
                  <pic:blipFill>
                    <a:blip r:embed="rId72">
                      <a:extLst>
                        <a:ext uri="{28A0092B-C50C-407E-A947-70E740481C1C}">
                          <a14:useLocalDpi xmlns:a14="http://schemas.microsoft.com/office/drawing/2010/main" val="0"/>
                        </a:ext>
                      </a:extLst>
                    </a:blip>
                    <a:stretch>
                      <a:fillRect/>
                    </a:stretch>
                  </pic:blipFill>
                  <pic:spPr>
                    <a:xfrm>
                      <a:off x="0" y="0"/>
                      <a:ext cx="6554470" cy="802449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76A7D48D" w14:textId="7FAA555E" w:rsidR="00A762B6" w:rsidRDefault="00A762B6" w:rsidP="00490B60"/>
    <w:p w14:paraId="5FF1239D" w14:textId="73789C86" w:rsidR="00722D8E" w:rsidRDefault="00722D8E" w:rsidP="00490B60"/>
    <w:p w14:paraId="4C2853BD" w14:textId="5AB16479" w:rsidR="00722D8E" w:rsidRDefault="00722D8E" w:rsidP="00490B60">
      <w:r w:rsidRPr="00376FEA">
        <w:rPr>
          <w:noProof/>
        </w:rPr>
        <w:drawing>
          <wp:anchor distT="0" distB="0" distL="114300" distR="114300" simplePos="0" relativeHeight="251679744" behindDoc="1" locked="0" layoutInCell="1" allowOverlap="1" wp14:anchorId="64B1CE9F" wp14:editId="62685171">
            <wp:simplePos x="0" y="0"/>
            <wp:positionH relativeFrom="margin">
              <wp:align>left</wp:align>
            </wp:positionH>
            <wp:positionV relativeFrom="paragraph">
              <wp:posOffset>199229</wp:posOffset>
            </wp:positionV>
            <wp:extent cx="5731510" cy="7911465"/>
            <wp:effectExtent l="19050" t="19050" r="21590" b="13335"/>
            <wp:wrapTight wrapText="bothSides">
              <wp:wrapPolygon edited="0">
                <wp:start x="-72" y="-52"/>
                <wp:lineTo x="-72" y="21584"/>
                <wp:lineTo x="21610" y="21584"/>
                <wp:lineTo x="21610" y="-52"/>
                <wp:lineTo x="-72" y="-52"/>
              </wp:wrapPolygon>
            </wp:wrapTight>
            <wp:docPr id="2617306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1730611" name=""/>
                    <pic:cNvPicPr/>
                  </pic:nvPicPr>
                  <pic:blipFill>
                    <a:blip r:embed="rId73">
                      <a:extLst>
                        <a:ext uri="{28A0092B-C50C-407E-A947-70E740481C1C}">
                          <a14:useLocalDpi xmlns:a14="http://schemas.microsoft.com/office/drawing/2010/main" val="0"/>
                        </a:ext>
                      </a:extLst>
                    </a:blip>
                    <a:stretch>
                      <a:fillRect/>
                    </a:stretch>
                  </pic:blipFill>
                  <pic:spPr>
                    <a:xfrm>
                      <a:off x="0" y="0"/>
                      <a:ext cx="5731510" cy="7911465"/>
                    </a:xfrm>
                    <a:prstGeom prst="rect">
                      <a:avLst/>
                    </a:prstGeom>
                    <a:ln>
                      <a:solidFill>
                        <a:schemeClr val="tx1"/>
                      </a:solidFill>
                    </a:ln>
                  </pic:spPr>
                </pic:pic>
              </a:graphicData>
            </a:graphic>
          </wp:anchor>
        </w:drawing>
      </w:r>
    </w:p>
    <w:p w14:paraId="15369409" w14:textId="50FED154" w:rsidR="00722D8E" w:rsidRDefault="00722D8E">
      <w:r>
        <w:br w:type="page"/>
      </w:r>
    </w:p>
    <w:p w14:paraId="56691731" w14:textId="45A814BF" w:rsidR="00722D8E" w:rsidRDefault="00722D8E" w:rsidP="00490B60"/>
    <w:p w14:paraId="09F14DBA" w14:textId="5C30CC82" w:rsidR="00722D8E" w:rsidRDefault="00B27004" w:rsidP="00490B60">
      <w:r w:rsidRPr="00B27004">
        <w:rPr>
          <w:noProof/>
        </w:rPr>
        <w:drawing>
          <wp:anchor distT="0" distB="0" distL="114300" distR="114300" simplePos="0" relativeHeight="251680768" behindDoc="1" locked="0" layoutInCell="1" allowOverlap="1" wp14:anchorId="58459775" wp14:editId="0694271A">
            <wp:simplePos x="0" y="0"/>
            <wp:positionH relativeFrom="margin">
              <wp:align>left</wp:align>
            </wp:positionH>
            <wp:positionV relativeFrom="paragraph">
              <wp:posOffset>273524</wp:posOffset>
            </wp:positionV>
            <wp:extent cx="6307455" cy="7614920"/>
            <wp:effectExtent l="19050" t="19050" r="17145" b="24130"/>
            <wp:wrapTight wrapText="bothSides">
              <wp:wrapPolygon edited="0">
                <wp:start x="-65" y="-54"/>
                <wp:lineTo x="-65" y="21614"/>
                <wp:lineTo x="21593" y="21614"/>
                <wp:lineTo x="21593" y="-54"/>
                <wp:lineTo x="-65" y="-54"/>
              </wp:wrapPolygon>
            </wp:wrapTight>
            <wp:docPr id="6423860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2386040" name=""/>
                    <pic:cNvPicPr/>
                  </pic:nvPicPr>
                  <pic:blipFill>
                    <a:blip r:embed="rId74">
                      <a:extLst>
                        <a:ext uri="{28A0092B-C50C-407E-A947-70E740481C1C}">
                          <a14:useLocalDpi xmlns:a14="http://schemas.microsoft.com/office/drawing/2010/main" val="0"/>
                        </a:ext>
                      </a:extLst>
                    </a:blip>
                    <a:stretch>
                      <a:fillRect/>
                    </a:stretch>
                  </pic:blipFill>
                  <pic:spPr>
                    <a:xfrm>
                      <a:off x="0" y="0"/>
                      <a:ext cx="6307455" cy="761492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6496696B" w14:textId="0E2D9F6D" w:rsidR="00722D8E" w:rsidRDefault="00722D8E" w:rsidP="00490B60"/>
    <w:p w14:paraId="1F3F0FB5" w14:textId="1ACAB9BF" w:rsidR="00722D8E" w:rsidRDefault="00722D8E" w:rsidP="00490B60"/>
    <w:p w14:paraId="5C25CAD6" w14:textId="3A1F0769" w:rsidR="00133D6A" w:rsidRDefault="00133D6A" w:rsidP="00490B60"/>
    <w:p w14:paraId="4B26B065" w14:textId="77777777" w:rsidR="00B27004" w:rsidRDefault="00B27004" w:rsidP="00490B60"/>
    <w:p w14:paraId="4D6AE469" w14:textId="77777777" w:rsidR="00B27004" w:rsidRDefault="00B27004" w:rsidP="00490B60"/>
    <w:p w14:paraId="055D92E8" w14:textId="77777777" w:rsidR="00B27004" w:rsidRDefault="00B27004" w:rsidP="00490B60"/>
    <w:p w14:paraId="423C6B2A" w14:textId="77777777" w:rsidR="00B27004" w:rsidRDefault="00B27004" w:rsidP="00490B60"/>
    <w:p w14:paraId="385F96DC" w14:textId="77777777" w:rsidR="00B27004" w:rsidRDefault="00B27004" w:rsidP="00490B60"/>
    <w:p w14:paraId="06C7FBB4" w14:textId="77777777" w:rsidR="00B27004" w:rsidRDefault="00B27004" w:rsidP="00490B60"/>
    <w:p w14:paraId="1B3B8540" w14:textId="77777777" w:rsidR="00B27004" w:rsidRDefault="00B27004" w:rsidP="00490B60"/>
    <w:p w14:paraId="5129A939" w14:textId="77777777" w:rsidR="00B27004" w:rsidRDefault="00B27004" w:rsidP="00490B60"/>
    <w:p w14:paraId="30765A54" w14:textId="77777777" w:rsidR="00B27004" w:rsidRDefault="00B27004" w:rsidP="00490B60"/>
    <w:p w14:paraId="49463D8C" w14:textId="7B45C45C" w:rsidR="00B27004" w:rsidRDefault="007335A2" w:rsidP="00490B60">
      <w:r w:rsidRPr="007335A2">
        <w:rPr>
          <w:noProof/>
        </w:rPr>
        <w:drawing>
          <wp:inline distT="0" distB="0" distL="0" distR="0" wp14:anchorId="3E8AFB4E" wp14:editId="67046737">
            <wp:extent cx="5731510" cy="1821815"/>
            <wp:effectExtent l="19050" t="19050" r="21590" b="26035"/>
            <wp:docPr id="251774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774478" name=""/>
                    <pic:cNvPicPr/>
                  </pic:nvPicPr>
                  <pic:blipFill>
                    <a:blip r:embed="rId75"/>
                    <a:stretch>
                      <a:fillRect/>
                    </a:stretch>
                  </pic:blipFill>
                  <pic:spPr>
                    <a:xfrm>
                      <a:off x="0" y="0"/>
                      <a:ext cx="5731510" cy="1821815"/>
                    </a:xfrm>
                    <a:prstGeom prst="rect">
                      <a:avLst/>
                    </a:prstGeom>
                    <a:ln>
                      <a:solidFill>
                        <a:schemeClr val="tx1"/>
                      </a:solidFill>
                    </a:ln>
                  </pic:spPr>
                </pic:pic>
              </a:graphicData>
            </a:graphic>
          </wp:inline>
        </w:drawing>
      </w:r>
    </w:p>
    <w:p w14:paraId="616095F9" w14:textId="77777777" w:rsidR="00B27004" w:rsidRDefault="00B27004" w:rsidP="00490B60"/>
    <w:p w14:paraId="6159FB1E" w14:textId="77777777" w:rsidR="00B27004" w:rsidRDefault="00B27004" w:rsidP="00490B60"/>
    <w:p w14:paraId="29668DB5" w14:textId="77777777" w:rsidR="00B27004" w:rsidRDefault="00B27004" w:rsidP="00490B60"/>
    <w:p w14:paraId="5292FF03" w14:textId="77777777" w:rsidR="00B27004" w:rsidRDefault="00B27004" w:rsidP="00490B60"/>
    <w:p w14:paraId="03A15EA8" w14:textId="77777777" w:rsidR="00B27004" w:rsidRDefault="00B27004" w:rsidP="00490B60"/>
    <w:p w14:paraId="348F02A9" w14:textId="77777777" w:rsidR="00B27004" w:rsidRDefault="00B27004" w:rsidP="00490B60"/>
    <w:p w14:paraId="76231FF8" w14:textId="77777777" w:rsidR="00B27004" w:rsidRDefault="00B27004" w:rsidP="00490B60"/>
    <w:p w14:paraId="3FD2C50C" w14:textId="77777777" w:rsidR="00B27004" w:rsidRDefault="00B27004" w:rsidP="00490B60"/>
    <w:p w14:paraId="4BB9B693" w14:textId="77777777" w:rsidR="00B27004" w:rsidRDefault="00B27004" w:rsidP="00490B60"/>
    <w:p w14:paraId="7E869CFE" w14:textId="77777777" w:rsidR="00B27004" w:rsidRDefault="00B27004" w:rsidP="00490B60"/>
    <w:p w14:paraId="2ED6FB69" w14:textId="77777777" w:rsidR="00B27004" w:rsidRDefault="00B27004" w:rsidP="00490B60"/>
    <w:p w14:paraId="728E0E97" w14:textId="77777777" w:rsidR="00B27004" w:rsidRDefault="00B27004" w:rsidP="00490B60"/>
    <w:p w14:paraId="04F669ED" w14:textId="77777777" w:rsidR="00B27004" w:rsidRDefault="00B27004" w:rsidP="00490B60"/>
    <w:p w14:paraId="719675FC" w14:textId="77777777" w:rsidR="00B27004" w:rsidRPr="00490B60" w:rsidRDefault="00B27004" w:rsidP="00490B60"/>
    <w:sectPr w:rsidR="00B27004" w:rsidRPr="00490B6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AD4E94" w14:textId="77777777" w:rsidR="00EB1876" w:rsidRDefault="00EB1876" w:rsidP="00363C08">
      <w:pPr>
        <w:spacing w:after="0" w:line="240" w:lineRule="auto"/>
      </w:pPr>
      <w:r>
        <w:separator/>
      </w:r>
    </w:p>
  </w:endnote>
  <w:endnote w:type="continuationSeparator" w:id="0">
    <w:p w14:paraId="27E35CBE" w14:textId="77777777" w:rsidR="00EB1876" w:rsidRDefault="00EB1876" w:rsidP="00363C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617A64" w14:textId="77777777" w:rsidR="00EB1876" w:rsidRDefault="00EB1876" w:rsidP="00363C08">
      <w:pPr>
        <w:spacing w:after="0" w:line="240" w:lineRule="auto"/>
      </w:pPr>
      <w:r>
        <w:separator/>
      </w:r>
    </w:p>
  </w:footnote>
  <w:footnote w:type="continuationSeparator" w:id="0">
    <w:p w14:paraId="6A3EFCF4" w14:textId="77777777" w:rsidR="00EB1876" w:rsidRDefault="00EB1876" w:rsidP="00363C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7F258B"/>
    <w:multiLevelType w:val="hybridMultilevel"/>
    <w:tmpl w:val="156AF1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ACE7BA5"/>
    <w:multiLevelType w:val="hybridMultilevel"/>
    <w:tmpl w:val="F8D2475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E0F559F"/>
    <w:multiLevelType w:val="hybridMultilevel"/>
    <w:tmpl w:val="299EE8BA"/>
    <w:lvl w:ilvl="0" w:tplc="D834D8F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FC1E39"/>
    <w:multiLevelType w:val="hybridMultilevel"/>
    <w:tmpl w:val="603E8ED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A3F0D7B"/>
    <w:multiLevelType w:val="hybridMultilevel"/>
    <w:tmpl w:val="066CA0D0"/>
    <w:lvl w:ilvl="0" w:tplc="ABB49B52">
      <w:start w:val="5"/>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A5D2450"/>
    <w:multiLevelType w:val="hybridMultilevel"/>
    <w:tmpl w:val="A0E04A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84C2C2C"/>
    <w:multiLevelType w:val="multilevel"/>
    <w:tmpl w:val="A11C242C"/>
    <w:lvl w:ilvl="0">
      <w:start w:val="2"/>
      <w:numFmt w:val="decimal"/>
      <w:lvlText w:val="%1."/>
      <w:lvlJc w:val="left"/>
      <w:pPr>
        <w:ind w:left="360" w:hanging="360"/>
      </w:pPr>
      <w:rPr>
        <w:rFonts w:hint="default"/>
      </w:rPr>
    </w:lvl>
    <w:lvl w:ilvl="1">
      <w:start w:val="6"/>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3446297"/>
    <w:multiLevelType w:val="hybridMultilevel"/>
    <w:tmpl w:val="C35E721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6B8F23CF"/>
    <w:multiLevelType w:val="hybridMultilevel"/>
    <w:tmpl w:val="1278DBC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AA854ED"/>
    <w:multiLevelType w:val="multilevel"/>
    <w:tmpl w:val="08090029"/>
    <w:lvl w:ilvl="0">
      <w:start w:val="1"/>
      <w:numFmt w:val="decimal"/>
      <w:pStyle w:val="Heading1"/>
      <w:suff w:val="space"/>
      <w:lvlText w:val="Chapter %1"/>
      <w:lvlJc w:val="left"/>
      <w:pPr>
        <w:ind w:left="0" w:firstLine="0"/>
      </w:pPr>
    </w:lvl>
    <w:lvl w:ilvl="1">
      <w:start w:val="1"/>
      <w:numFmt w:val="none"/>
      <w:pStyle w:val="Heading2"/>
      <w:suff w:val="nothing"/>
      <w:lvlText w:val=""/>
      <w:lvlJc w:val="left"/>
      <w:pPr>
        <w:ind w:left="0" w:firstLine="0"/>
      </w:pPr>
    </w:lvl>
    <w:lvl w:ilvl="2">
      <w:start w:val="1"/>
      <w:numFmt w:val="none"/>
      <w:pStyle w:val="Heading3"/>
      <w:suff w:val="nothing"/>
      <w:lvlText w:val=""/>
      <w:lvlJc w:val="left"/>
      <w:pPr>
        <w:ind w:left="0" w:firstLine="0"/>
      </w:pPr>
    </w:lvl>
    <w:lvl w:ilvl="3">
      <w:start w:val="1"/>
      <w:numFmt w:val="none"/>
      <w:pStyle w:val="Heading4"/>
      <w:suff w:val="nothing"/>
      <w:lvlText w:val=""/>
      <w:lvlJc w:val="left"/>
      <w:pPr>
        <w:ind w:left="0" w:firstLine="0"/>
      </w:pPr>
    </w:lvl>
    <w:lvl w:ilvl="4">
      <w:start w:val="1"/>
      <w:numFmt w:val="none"/>
      <w:pStyle w:val="Heading5"/>
      <w:suff w:val="nothing"/>
      <w:lvlText w:val=""/>
      <w:lvlJc w:val="left"/>
      <w:pPr>
        <w:ind w:left="0" w:firstLine="0"/>
      </w:pPr>
    </w:lvl>
    <w:lvl w:ilvl="5">
      <w:start w:val="1"/>
      <w:numFmt w:val="none"/>
      <w:pStyle w:val="Heading6"/>
      <w:suff w:val="nothing"/>
      <w:lvlText w:val=""/>
      <w:lvlJc w:val="left"/>
      <w:pPr>
        <w:ind w:left="0" w:firstLine="0"/>
      </w:pPr>
    </w:lvl>
    <w:lvl w:ilvl="6">
      <w:start w:val="1"/>
      <w:numFmt w:val="none"/>
      <w:pStyle w:val="Heading7"/>
      <w:suff w:val="nothing"/>
      <w:lvlText w:val=""/>
      <w:lvlJc w:val="left"/>
      <w:pPr>
        <w:ind w:left="0" w:firstLine="0"/>
      </w:pPr>
    </w:lvl>
    <w:lvl w:ilvl="7">
      <w:start w:val="1"/>
      <w:numFmt w:val="none"/>
      <w:pStyle w:val="Heading8"/>
      <w:suff w:val="nothing"/>
      <w:lvlText w:val=""/>
      <w:lvlJc w:val="left"/>
      <w:pPr>
        <w:ind w:left="0" w:firstLine="0"/>
      </w:pPr>
    </w:lvl>
    <w:lvl w:ilvl="8">
      <w:start w:val="1"/>
      <w:numFmt w:val="none"/>
      <w:pStyle w:val="Heading9"/>
      <w:suff w:val="nothing"/>
      <w:lvlText w:val=""/>
      <w:lvlJc w:val="left"/>
      <w:pPr>
        <w:ind w:left="0" w:firstLine="0"/>
      </w:pPr>
    </w:lvl>
  </w:abstractNum>
  <w:num w:numId="1" w16cid:durableId="1126120551">
    <w:abstractNumId w:val="35"/>
  </w:num>
  <w:num w:numId="2" w16cid:durableId="490606709">
    <w:abstractNumId w:val="3"/>
  </w:num>
  <w:num w:numId="3" w16cid:durableId="1228148315">
    <w:abstractNumId w:val="31"/>
  </w:num>
  <w:num w:numId="4" w16cid:durableId="482624455">
    <w:abstractNumId w:val="4"/>
  </w:num>
  <w:num w:numId="5" w16cid:durableId="850493201">
    <w:abstractNumId w:val="14"/>
  </w:num>
  <w:num w:numId="6" w16cid:durableId="1418014885">
    <w:abstractNumId w:val="26"/>
  </w:num>
  <w:num w:numId="7" w16cid:durableId="1351489909">
    <w:abstractNumId w:val="6"/>
  </w:num>
  <w:num w:numId="8" w16cid:durableId="996802858">
    <w:abstractNumId w:val="33"/>
  </w:num>
  <w:num w:numId="9" w16cid:durableId="2019235853">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931543148">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349480353">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604271145">
    <w:abstractNumId w:val="7"/>
  </w:num>
  <w:num w:numId="13" w16cid:durableId="465201546">
    <w:abstractNumId w:val="11"/>
  </w:num>
  <w:num w:numId="14" w16cid:durableId="801313199">
    <w:abstractNumId w:val="12"/>
  </w:num>
  <w:num w:numId="15" w16cid:durableId="1932622472">
    <w:abstractNumId w:val="30"/>
  </w:num>
  <w:num w:numId="16" w16cid:durableId="803698313">
    <w:abstractNumId w:val="28"/>
  </w:num>
  <w:num w:numId="17" w16cid:durableId="1870216879">
    <w:abstractNumId w:val="29"/>
  </w:num>
  <w:num w:numId="18" w16cid:durableId="100340676">
    <w:abstractNumId w:val="0"/>
  </w:num>
  <w:num w:numId="19" w16cid:durableId="1557625305">
    <w:abstractNumId w:val="9"/>
  </w:num>
  <w:num w:numId="20" w16cid:durableId="1281380168">
    <w:abstractNumId w:val="10"/>
  </w:num>
  <w:num w:numId="21" w16cid:durableId="1244143853">
    <w:abstractNumId w:val="15"/>
  </w:num>
  <w:num w:numId="22" w16cid:durableId="131824218">
    <w:abstractNumId w:val="17"/>
  </w:num>
  <w:num w:numId="23" w16cid:durableId="395248324">
    <w:abstractNumId w:val="32"/>
  </w:num>
  <w:num w:numId="24" w16cid:durableId="267927197">
    <w:abstractNumId w:val="8"/>
  </w:num>
  <w:num w:numId="25" w16cid:durableId="48654765">
    <w:abstractNumId w:val="18"/>
  </w:num>
  <w:num w:numId="26" w16cid:durableId="1337196786">
    <w:abstractNumId w:val="25"/>
  </w:num>
  <w:num w:numId="27" w16cid:durableId="1755130753">
    <w:abstractNumId w:val="1"/>
  </w:num>
  <w:num w:numId="28" w16cid:durableId="726926220">
    <w:abstractNumId w:val="13"/>
  </w:num>
  <w:num w:numId="29" w16cid:durableId="2083483834">
    <w:abstractNumId w:val="16"/>
  </w:num>
  <w:num w:numId="30" w16cid:durableId="2097245557">
    <w:abstractNumId w:val="34"/>
  </w:num>
  <w:num w:numId="31" w16cid:durableId="475149258">
    <w:abstractNumId w:val="24"/>
  </w:num>
  <w:num w:numId="32" w16cid:durableId="992608638">
    <w:abstractNumId w:val="27"/>
  </w:num>
  <w:num w:numId="33" w16cid:durableId="1112633420">
    <w:abstractNumId w:val="19"/>
  </w:num>
  <w:num w:numId="34" w16cid:durableId="1513910367">
    <w:abstractNumId w:val="20"/>
  </w:num>
  <w:num w:numId="35" w16cid:durableId="36589450">
    <w:abstractNumId w:val="5"/>
  </w:num>
  <w:num w:numId="36" w16cid:durableId="188028844">
    <w:abstractNumId w:val="22"/>
  </w:num>
  <w:num w:numId="37" w16cid:durableId="38542059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3C08"/>
    <w:rsid w:val="00002169"/>
    <w:rsid w:val="00036C41"/>
    <w:rsid w:val="00047282"/>
    <w:rsid w:val="000474C2"/>
    <w:rsid w:val="000616F6"/>
    <w:rsid w:val="00076013"/>
    <w:rsid w:val="00093381"/>
    <w:rsid w:val="000943E6"/>
    <w:rsid w:val="000A0ABD"/>
    <w:rsid w:val="000A0EE1"/>
    <w:rsid w:val="000B5167"/>
    <w:rsid w:val="00100F9A"/>
    <w:rsid w:val="00103F05"/>
    <w:rsid w:val="00113653"/>
    <w:rsid w:val="00114199"/>
    <w:rsid w:val="0011597B"/>
    <w:rsid w:val="0011706C"/>
    <w:rsid w:val="00126420"/>
    <w:rsid w:val="001306BF"/>
    <w:rsid w:val="00133D6A"/>
    <w:rsid w:val="00144639"/>
    <w:rsid w:val="00175EE5"/>
    <w:rsid w:val="00187D40"/>
    <w:rsid w:val="001C23F5"/>
    <w:rsid w:val="001C5244"/>
    <w:rsid w:val="001C631C"/>
    <w:rsid w:val="001C6EA9"/>
    <w:rsid w:val="002442AD"/>
    <w:rsid w:val="002804EA"/>
    <w:rsid w:val="002A0A54"/>
    <w:rsid w:val="002A2D48"/>
    <w:rsid w:val="002A706F"/>
    <w:rsid w:val="002C218A"/>
    <w:rsid w:val="002C2E64"/>
    <w:rsid w:val="002D6B4A"/>
    <w:rsid w:val="00344138"/>
    <w:rsid w:val="00360114"/>
    <w:rsid w:val="00363C08"/>
    <w:rsid w:val="003666C2"/>
    <w:rsid w:val="00371FF7"/>
    <w:rsid w:val="00376FEA"/>
    <w:rsid w:val="00385377"/>
    <w:rsid w:val="003C40BB"/>
    <w:rsid w:val="003E2691"/>
    <w:rsid w:val="00401034"/>
    <w:rsid w:val="004452B0"/>
    <w:rsid w:val="0045092B"/>
    <w:rsid w:val="00490B60"/>
    <w:rsid w:val="00491A6A"/>
    <w:rsid w:val="00495796"/>
    <w:rsid w:val="00497B26"/>
    <w:rsid w:val="004B2E9C"/>
    <w:rsid w:val="004B394A"/>
    <w:rsid w:val="004B74F7"/>
    <w:rsid w:val="004C3FF8"/>
    <w:rsid w:val="00530D5F"/>
    <w:rsid w:val="00532C7E"/>
    <w:rsid w:val="005438E8"/>
    <w:rsid w:val="00543E53"/>
    <w:rsid w:val="00552A5D"/>
    <w:rsid w:val="00594B7E"/>
    <w:rsid w:val="00594BEC"/>
    <w:rsid w:val="005A130C"/>
    <w:rsid w:val="005A2404"/>
    <w:rsid w:val="005B0F65"/>
    <w:rsid w:val="005B692E"/>
    <w:rsid w:val="005C423D"/>
    <w:rsid w:val="005C771F"/>
    <w:rsid w:val="005D745E"/>
    <w:rsid w:val="005E1D4B"/>
    <w:rsid w:val="005E71BB"/>
    <w:rsid w:val="0060353D"/>
    <w:rsid w:val="00610440"/>
    <w:rsid w:val="006227FD"/>
    <w:rsid w:val="00631FE4"/>
    <w:rsid w:val="00653D72"/>
    <w:rsid w:val="006662B4"/>
    <w:rsid w:val="00666E28"/>
    <w:rsid w:val="006738CA"/>
    <w:rsid w:val="00673A51"/>
    <w:rsid w:val="006A06BB"/>
    <w:rsid w:val="006A072F"/>
    <w:rsid w:val="006C1729"/>
    <w:rsid w:val="006D584D"/>
    <w:rsid w:val="006F25A6"/>
    <w:rsid w:val="00706CD3"/>
    <w:rsid w:val="00722D8E"/>
    <w:rsid w:val="007335A2"/>
    <w:rsid w:val="00752E20"/>
    <w:rsid w:val="00780B12"/>
    <w:rsid w:val="00781F9A"/>
    <w:rsid w:val="0078785F"/>
    <w:rsid w:val="00797072"/>
    <w:rsid w:val="007C15E9"/>
    <w:rsid w:val="007C3F16"/>
    <w:rsid w:val="007C599D"/>
    <w:rsid w:val="007D13EE"/>
    <w:rsid w:val="007D77C1"/>
    <w:rsid w:val="00825BC5"/>
    <w:rsid w:val="00840978"/>
    <w:rsid w:val="00845F4E"/>
    <w:rsid w:val="008771E2"/>
    <w:rsid w:val="0088134B"/>
    <w:rsid w:val="00882DB6"/>
    <w:rsid w:val="008866E7"/>
    <w:rsid w:val="00890193"/>
    <w:rsid w:val="008976F5"/>
    <w:rsid w:val="008C0E74"/>
    <w:rsid w:val="008C37EB"/>
    <w:rsid w:val="008D5E5D"/>
    <w:rsid w:val="008E28FE"/>
    <w:rsid w:val="008E334F"/>
    <w:rsid w:val="008E6070"/>
    <w:rsid w:val="008E7B07"/>
    <w:rsid w:val="008F3445"/>
    <w:rsid w:val="00902F0D"/>
    <w:rsid w:val="009065B9"/>
    <w:rsid w:val="00943398"/>
    <w:rsid w:val="00945E97"/>
    <w:rsid w:val="00947302"/>
    <w:rsid w:val="00967C89"/>
    <w:rsid w:val="00970B88"/>
    <w:rsid w:val="00970C27"/>
    <w:rsid w:val="009927C5"/>
    <w:rsid w:val="00993875"/>
    <w:rsid w:val="009C0A34"/>
    <w:rsid w:val="009C5706"/>
    <w:rsid w:val="009C6506"/>
    <w:rsid w:val="00A01855"/>
    <w:rsid w:val="00A04798"/>
    <w:rsid w:val="00A1223B"/>
    <w:rsid w:val="00A15D08"/>
    <w:rsid w:val="00A168B9"/>
    <w:rsid w:val="00A20573"/>
    <w:rsid w:val="00A249D0"/>
    <w:rsid w:val="00A44D36"/>
    <w:rsid w:val="00A47292"/>
    <w:rsid w:val="00A524F6"/>
    <w:rsid w:val="00A53F1F"/>
    <w:rsid w:val="00A762B6"/>
    <w:rsid w:val="00A81524"/>
    <w:rsid w:val="00AA2409"/>
    <w:rsid w:val="00AA6E54"/>
    <w:rsid w:val="00AA75D2"/>
    <w:rsid w:val="00AC0C36"/>
    <w:rsid w:val="00AE2B29"/>
    <w:rsid w:val="00AF1E2E"/>
    <w:rsid w:val="00AF2041"/>
    <w:rsid w:val="00AF4F97"/>
    <w:rsid w:val="00B27004"/>
    <w:rsid w:val="00B82C37"/>
    <w:rsid w:val="00B8757D"/>
    <w:rsid w:val="00BA1C4C"/>
    <w:rsid w:val="00BC7813"/>
    <w:rsid w:val="00C011FF"/>
    <w:rsid w:val="00C03500"/>
    <w:rsid w:val="00C17D87"/>
    <w:rsid w:val="00C22863"/>
    <w:rsid w:val="00C270B7"/>
    <w:rsid w:val="00C41E8C"/>
    <w:rsid w:val="00C51512"/>
    <w:rsid w:val="00C531F8"/>
    <w:rsid w:val="00C559D0"/>
    <w:rsid w:val="00C67DB5"/>
    <w:rsid w:val="00C80C17"/>
    <w:rsid w:val="00C96B4F"/>
    <w:rsid w:val="00CD6793"/>
    <w:rsid w:val="00CE2807"/>
    <w:rsid w:val="00CE3AA6"/>
    <w:rsid w:val="00CF3571"/>
    <w:rsid w:val="00D01D68"/>
    <w:rsid w:val="00D179D9"/>
    <w:rsid w:val="00D35968"/>
    <w:rsid w:val="00D47F34"/>
    <w:rsid w:val="00D862D4"/>
    <w:rsid w:val="00D93885"/>
    <w:rsid w:val="00DD4DB6"/>
    <w:rsid w:val="00DF5FB3"/>
    <w:rsid w:val="00E158AE"/>
    <w:rsid w:val="00E24DDE"/>
    <w:rsid w:val="00E52632"/>
    <w:rsid w:val="00E703AA"/>
    <w:rsid w:val="00EB1876"/>
    <w:rsid w:val="00ED1383"/>
    <w:rsid w:val="00ED6543"/>
    <w:rsid w:val="00EF3FE5"/>
    <w:rsid w:val="00F323AE"/>
    <w:rsid w:val="00F458B1"/>
    <w:rsid w:val="00F46D83"/>
    <w:rsid w:val="00F47045"/>
    <w:rsid w:val="00F55831"/>
    <w:rsid w:val="00F66DD8"/>
    <w:rsid w:val="00F70847"/>
    <w:rsid w:val="00F73F95"/>
    <w:rsid w:val="00F808E1"/>
    <w:rsid w:val="00F86C59"/>
    <w:rsid w:val="00F91DA5"/>
    <w:rsid w:val="00F9778B"/>
    <w:rsid w:val="00FA0401"/>
    <w:rsid w:val="00FA32A9"/>
    <w:rsid w:val="00FC169B"/>
    <w:rsid w:val="00FC4C06"/>
    <w:rsid w:val="00FE02CD"/>
    <w:rsid w:val="00FE58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1E481B"/>
  <w15:chartTrackingRefBased/>
  <w15:docId w15:val="{FDACC1CD-9A82-4160-84AA-6C8F7682D9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CE2807"/>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E2807"/>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E2807"/>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9"/>
    <w:unhideWhenUsed/>
    <w:qFormat/>
    <w:rsid w:val="00CE2807"/>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CE2807"/>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CE2807"/>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CE2807"/>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CE2807"/>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CE2807"/>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63C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3C08"/>
  </w:style>
  <w:style w:type="paragraph" w:styleId="Footer">
    <w:name w:val="footer"/>
    <w:basedOn w:val="Normal"/>
    <w:link w:val="FooterChar"/>
    <w:uiPriority w:val="99"/>
    <w:unhideWhenUsed/>
    <w:rsid w:val="00363C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3C08"/>
  </w:style>
  <w:style w:type="character" w:customStyle="1" w:styleId="Heading1Char">
    <w:name w:val="Heading 1 Char"/>
    <w:basedOn w:val="DefaultParagraphFont"/>
    <w:link w:val="Heading1"/>
    <w:uiPriority w:val="99"/>
    <w:rsid w:val="00CE280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E280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E2807"/>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9"/>
    <w:semiHidden/>
    <w:rsid w:val="00CE2807"/>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CE2807"/>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CE2807"/>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CE2807"/>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CE280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CE2807"/>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2A0A54"/>
    <w:pPr>
      <w:numPr>
        <w:numId w:val="0"/>
      </w:numPr>
      <w:outlineLvl w:val="9"/>
    </w:pPr>
    <w:rPr>
      <w:kern w:val="0"/>
      <w:lang w:val="en-US"/>
      <w14:ligatures w14:val="none"/>
    </w:rPr>
  </w:style>
  <w:style w:type="paragraph" w:styleId="ListParagraph">
    <w:name w:val="List Paragraph"/>
    <w:basedOn w:val="Normal"/>
    <w:uiPriority w:val="34"/>
    <w:qFormat/>
    <w:rsid w:val="005E71BB"/>
    <w:pPr>
      <w:ind w:left="720"/>
      <w:contextualSpacing/>
    </w:pPr>
  </w:style>
  <w:style w:type="paragraph" w:styleId="Title">
    <w:name w:val="Title"/>
    <w:basedOn w:val="Normal"/>
    <w:next w:val="Normal"/>
    <w:link w:val="TitleChar"/>
    <w:uiPriority w:val="10"/>
    <w:qFormat/>
    <w:rsid w:val="0084097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0978"/>
    <w:rPr>
      <w:rFonts w:asciiTheme="majorHAnsi" w:eastAsiaTheme="majorEastAsia" w:hAnsiTheme="majorHAnsi" w:cstheme="majorBidi"/>
      <w:spacing w:val="-10"/>
      <w:kern w:val="28"/>
      <w:sz w:val="56"/>
      <w:szCs w:val="56"/>
    </w:rPr>
  </w:style>
  <w:style w:type="paragraph" w:styleId="TOC2">
    <w:name w:val="toc 2"/>
    <w:basedOn w:val="Normal"/>
    <w:next w:val="Normal"/>
    <w:autoRedefine/>
    <w:uiPriority w:val="39"/>
    <w:unhideWhenUsed/>
    <w:rsid w:val="00840978"/>
    <w:pPr>
      <w:spacing w:after="100"/>
      <w:ind w:left="220"/>
    </w:pPr>
  </w:style>
  <w:style w:type="character" w:styleId="Hyperlink">
    <w:name w:val="Hyperlink"/>
    <w:basedOn w:val="DefaultParagraphFont"/>
    <w:uiPriority w:val="99"/>
    <w:unhideWhenUsed/>
    <w:rsid w:val="00840978"/>
    <w:rPr>
      <w:color w:val="0563C1" w:themeColor="hyperlink"/>
      <w:u w:val="single"/>
    </w:rPr>
  </w:style>
  <w:style w:type="paragraph" w:styleId="TOC1">
    <w:name w:val="toc 1"/>
    <w:basedOn w:val="Normal"/>
    <w:next w:val="Normal"/>
    <w:autoRedefine/>
    <w:uiPriority w:val="39"/>
    <w:unhideWhenUsed/>
    <w:rsid w:val="007C15E9"/>
    <w:pPr>
      <w:spacing w:after="100"/>
    </w:pPr>
  </w:style>
  <w:style w:type="character" w:styleId="UnresolvedMention">
    <w:name w:val="Unresolved Mention"/>
    <w:basedOn w:val="DefaultParagraphFont"/>
    <w:uiPriority w:val="99"/>
    <w:semiHidden/>
    <w:unhideWhenUsed/>
    <w:rsid w:val="006F25A6"/>
    <w:rPr>
      <w:color w:val="605E5C"/>
      <w:shd w:val="clear" w:color="auto" w:fill="E1DFDD"/>
    </w:rPr>
  </w:style>
  <w:style w:type="character" w:styleId="FollowedHyperlink">
    <w:name w:val="FollowedHyperlink"/>
    <w:basedOn w:val="DefaultParagraphFont"/>
    <w:uiPriority w:val="99"/>
    <w:semiHidden/>
    <w:unhideWhenUsed/>
    <w:rsid w:val="00AA75D2"/>
    <w:rPr>
      <w:color w:val="954F72" w:themeColor="followedHyperlink"/>
      <w:u w:val="single"/>
    </w:rPr>
  </w:style>
  <w:style w:type="paragraph" w:styleId="BodyText2">
    <w:name w:val="Body Text 2"/>
    <w:basedOn w:val="Normal"/>
    <w:link w:val="BodyText2Char"/>
    <w:uiPriority w:val="99"/>
    <w:rsid w:val="00114199"/>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114199"/>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114199"/>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114199"/>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114199"/>
    <w:rPr>
      <w:rFonts w:ascii="Tahoma" w:eastAsia="Times New Roman" w:hAnsi="Tahoma" w:cs="Tahoma"/>
      <w:kern w:val="0"/>
      <w:sz w:val="16"/>
      <w:szCs w:val="16"/>
      <w14:ligatures w14:val="none"/>
    </w:rPr>
  </w:style>
  <w:style w:type="table" w:styleId="TableGrid">
    <w:name w:val="Table Grid"/>
    <w:basedOn w:val="TableNormal"/>
    <w:rsid w:val="00114199"/>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rsid w:val="0011419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yperlink1">
    <w:name w:val="Hyperlink1"/>
    <w:uiPriority w:val="99"/>
    <w:rsid w:val="00114199"/>
    <w:rPr>
      <w:color w:val="535353"/>
      <w:u w:val="single"/>
      <w:effect w:val="none"/>
    </w:rPr>
  </w:style>
  <w:style w:type="paragraph" w:customStyle="1" w:styleId="NormalWeb1">
    <w:name w:val="Normal (Web)1"/>
    <w:basedOn w:val="Normal"/>
    <w:uiPriority w:val="99"/>
    <w:rsid w:val="00114199"/>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114199"/>
  </w:style>
  <w:style w:type="character" w:styleId="CommentReference">
    <w:name w:val="annotation reference"/>
    <w:uiPriority w:val="99"/>
    <w:semiHidden/>
    <w:unhideWhenUsed/>
    <w:rsid w:val="00114199"/>
    <w:rPr>
      <w:sz w:val="16"/>
      <w:szCs w:val="16"/>
    </w:rPr>
  </w:style>
  <w:style w:type="paragraph" w:styleId="CommentText">
    <w:name w:val="annotation text"/>
    <w:basedOn w:val="Normal"/>
    <w:link w:val="CommentTextChar"/>
    <w:uiPriority w:val="99"/>
    <w:semiHidden/>
    <w:unhideWhenUsed/>
    <w:rsid w:val="00114199"/>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114199"/>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114199"/>
    <w:rPr>
      <w:b/>
      <w:bCs/>
    </w:rPr>
  </w:style>
  <w:style w:type="character" w:customStyle="1" w:styleId="CommentSubjectChar">
    <w:name w:val="Comment Subject Char"/>
    <w:basedOn w:val="CommentTextChar"/>
    <w:link w:val="CommentSubject"/>
    <w:uiPriority w:val="99"/>
    <w:semiHidden/>
    <w:rsid w:val="00114199"/>
    <w:rPr>
      <w:rFonts w:ascii="Times New Roman" w:eastAsia="Times New Roman" w:hAnsi="Times New Roman" w:cs="Times New Roman"/>
      <w:b/>
      <w:bCs/>
      <w:kern w:val="0"/>
      <w:sz w:val="20"/>
      <w:szCs w:val="20"/>
      <w14:ligatures w14:val="none"/>
    </w:rPr>
  </w:style>
  <w:style w:type="character" w:styleId="Strong">
    <w:name w:val="Strong"/>
    <w:uiPriority w:val="22"/>
    <w:qFormat/>
    <w:rsid w:val="00114199"/>
    <w:rPr>
      <w:b/>
      <w:bCs/>
    </w:rPr>
  </w:style>
  <w:style w:type="paragraph" w:styleId="TOC3">
    <w:name w:val="toc 3"/>
    <w:basedOn w:val="Normal"/>
    <w:next w:val="Normal"/>
    <w:autoRedefine/>
    <w:uiPriority w:val="39"/>
    <w:unhideWhenUsed/>
    <w:rsid w:val="0007601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200798">
      <w:bodyDiv w:val="1"/>
      <w:marLeft w:val="0"/>
      <w:marRight w:val="0"/>
      <w:marTop w:val="0"/>
      <w:marBottom w:val="0"/>
      <w:divBdr>
        <w:top w:val="none" w:sz="0" w:space="0" w:color="auto"/>
        <w:left w:val="none" w:sz="0" w:space="0" w:color="auto"/>
        <w:bottom w:val="none" w:sz="0" w:space="0" w:color="auto"/>
        <w:right w:val="none" w:sz="0" w:space="0" w:color="auto"/>
      </w:divBdr>
    </w:div>
    <w:div w:id="4899533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doi.org/10.1002/hec.4875" TargetMode="External"/><Relationship Id="rId26" Type="http://schemas.openxmlformats.org/officeDocument/2006/relationships/hyperlink" Target="https://doi.org/10.1016/j.amepre.2010.11.012" TargetMode="External"/><Relationship Id="rId39" Type="http://schemas.openxmlformats.org/officeDocument/2006/relationships/hyperlink" Target="https://www.scribbr.com/methodology/survey-research/" TargetMode="External"/><Relationship Id="rId21" Type="http://schemas.openxmlformats.org/officeDocument/2006/relationships/hyperlink" Target="https://doi.org/10.1016/j.aap.2016.07.018" TargetMode="External"/><Relationship Id="rId34" Type="http://schemas.openxmlformats.org/officeDocument/2006/relationships/hyperlink" Target="https://doi.org/10.1080/1068316X.2016.1228933" TargetMode="External"/><Relationship Id="rId42" Type="http://schemas.openxmlformats.org/officeDocument/2006/relationships/hyperlink" Target="https://news.npcc.police.uk/releases/nearly-9-000-drivers-caught-drink-or-drug-driving-in-six-week-police-operation" TargetMode="External"/><Relationship Id="rId47" Type="http://schemas.openxmlformats.org/officeDocument/2006/relationships/hyperlink" Target="https://doi.org/10.1016/j.amepre.2008.06.022" TargetMode="External"/><Relationship Id="rId50" Type="http://schemas.openxmlformats.org/officeDocument/2006/relationships/hyperlink" Target="https://www.south-wales.police.uk/news/south-wales/news/2022/tac-nov/south-wales-police-launch-designated-drive-scheme-des/" TargetMode="External"/><Relationship Id="rId55" Type="http://schemas.openxmlformats.org/officeDocument/2006/relationships/hyperlink" Target="https://www.who.int/publications/i/item/9789241565684" TargetMode="External"/><Relationship Id="rId63" Type="http://schemas.openxmlformats.org/officeDocument/2006/relationships/image" Target="media/image15.png"/><Relationship Id="rId68" Type="http://schemas.openxmlformats.org/officeDocument/2006/relationships/image" Target="media/image20.png"/><Relationship Id="rId76"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image" Target="media/image23.png"/><Relationship Id="rId2" Type="http://schemas.openxmlformats.org/officeDocument/2006/relationships/numbering" Target="numbering.xml"/><Relationship Id="rId16" Type="http://schemas.openxmlformats.org/officeDocument/2006/relationships/chart" Target="charts/chart2.xml"/><Relationship Id="rId29" Type="http://schemas.openxmlformats.org/officeDocument/2006/relationships/hyperlink" Target="https://doi.org/10.1111/ecoj.12627" TargetMode="External"/><Relationship Id="rId11" Type="http://schemas.openxmlformats.org/officeDocument/2006/relationships/chart" Target="charts/chart1.xml"/><Relationship Id="rId24" Type="http://schemas.openxmlformats.org/officeDocument/2006/relationships/hyperlink" Target="https://www.gov.uk/government/statistics/reported-road-casualties-great-britain-fatal-4-factsheet-2023/reported-road-casualties-great-britain-fatal-4-drink-and-drugs-factsheet-2023#resulting-fatalities" TargetMode="External"/><Relationship Id="rId32" Type="http://schemas.openxmlformats.org/officeDocument/2006/relationships/hyperlink" Target="https://doi.org/10.4018/978-1-5225-8563-3" TargetMode="External"/><Relationship Id="rId37" Type="http://schemas.openxmlformats.org/officeDocument/2006/relationships/hyperlink" Target="https://doi.org/10.1016/j.tre.2005.03.001" TargetMode="External"/><Relationship Id="rId40" Type="http://schemas.openxmlformats.org/officeDocument/2006/relationships/hyperlink" Target="https://doi.org/10.1016/S0140-6736(14)61603-2" TargetMode="External"/><Relationship Id="rId45" Type="http://schemas.openxmlformats.org/officeDocument/2006/relationships/hyperlink" Target="https://www.legislation.gov.uk/ukpga/1988/52/section/6" TargetMode="External"/><Relationship Id="rId53" Type="http://schemas.openxmlformats.org/officeDocument/2006/relationships/hyperlink" Target="https://doi.org/10.1068/a41303" TargetMode="External"/><Relationship Id="rId58" Type="http://schemas.openxmlformats.org/officeDocument/2006/relationships/image" Target="media/image10.png"/><Relationship Id="rId66" Type="http://schemas.openxmlformats.org/officeDocument/2006/relationships/image" Target="media/image18.png"/><Relationship Id="rId74" Type="http://schemas.openxmlformats.org/officeDocument/2006/relationships/image" Target="media/image26.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www.gov.uk/government/statistics/reported-road-casualties-in-great-britain-involving-illegal-alcohol-levels-2021/reported-road-casualties-in-great-britain-involving-illegal-alcohol-levels-2021" TargetMode="External"/><Relationship Id="rId28" Type="http://schemas.openxmlformats.org/officeDocument/2006/relationships/hyperlink" Target="https://www.britannica.com/science/data-analysis" TargetMode="External"/><Relationship Id="rId36" Type="http://schemas.openxmlformats.org/officeDocument/2006/relationships/hyperlink" Target="https://doi.org/10.1086/323281" TargetMode="External"/><Relationship Id="rId49" Type="http://schemas.openxmlformats.org/officeDocument/2006/relationships/hyperlink" Target="https://doi.org/10.1080/15389588.2019.1605168" TargetMode="External"/><Relationship Id="rId57" Type="http://schemas.openxmlformats.org/officeDocument/2006/relationships/image" Target="media/image9.png"/><Relationship Id="rId61" Type="http://schemas.openxmlformats.org/officeDocument/2006/relationships/image" Target="media/image13.png"/><Relationship Id="rId10" Type="http://schemas.openxmlformats.org/officeDocument/2006/relationships/image" Target="media/image3.png"/><Relationship Id="rId19" Type="http://schemas.openxmlformats.org/officeDocument/2006/relationships/hyperlink" Target="https://www.computerhope.com/jargon/g/google-forms.htm" TargetMode="External"/><Relationship Id="rId31" Type="http://schemas.openxmlformats.org/officeDocument/2006/relationships/hyperlink" Target="https://doi.org/10.1016/j.aap.2018.09.008" TargetMode="External"/><Relationship Id="rId44" Type="http://schemas.openxmlformats.org/officeDocument/2006/relationships/hyperlink" Target="https://www.rac.co.uk/drive/advice/road-safety/drink-driving-in-the-uk/" TargetMode="External"/><Relationship Id="rId52" Type="http://schemas.openxmlformats.org/officeDocument/2006/relationships/hyperlink" Target="https://www.think.gov.uk/about-think/story-of-think/" TargetMode="External"/><Relationship Id="rId60" Type="http://schemas.openxmlformats.org/officeDocument/2006/relationships/image" Target="media/image12.png"/><Relationship Id="rId65" Type="http://schemas.openxmlformats.org/officeDocument/2006/relationships/image" Target="media/image17.png"/><Relationship Id="rId73" Type="http://schemas.openxmlformats.org/officeDocument/2006/relationships/image" Target="media/image25.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hyperlink" Target="https://doi.org/10.1111/1471-0528.17150.2023" TargetMode="External"/><Relationship Id="rId27" Type="http://schemas.openxmlformats.org/officeDocument/2006/relationships/hyperlink" Target="https://doi.org/10.1080/15389580214623" TargetMode="External"/><Relationship Id="rId30" Type="http://schemas.openxmlformats.org/officeDocument/2006/relationships/hyperlink" Target="https://doi.org/10.1016/j.jhealeco.2021.102487" TargetMode="External"/><Relationship Id="rId35" Type="http://schemas.openxmlformats.org/officeDocument/2006/relationships/hyperlink" Target="https://doi.org/10.1111/j.1360-0443.2008.02218.x" TargetMode="External"/><Relationship Id="rId43" Type="http://schemas.openxmlformats.org/officeDocument/2006/relationships/hyperlink" Target="https://doi.org/10.1080/15389580600798763" TargetMode="External"/><Relationship Id="rId48" Type="http://schemas.openxmlformats.org/officeDocument/2006/relationships/hyperlink" Target="https://www.sciencedirect.com/science/article/pii/S0001457515301706" TargetMode="External"/><Relationship Id="rId56" Type="http://schemas.openxmlformats.org/officeDocument/2006/relationships/image" Target="media/image8.png"/><Relationship Id="rId64" Type="http://schemas.openxmlformats.org/officeDocument/2006/relationships/image" Target="media/image16.png"/><Relationship Id="rId69" Type="http://schemas.openxmlformats.org/officeDocument/2006/relationships/image" Target="media/image21.png"/><Relationship Id="rId77"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doi.org/10.1037/0003-066X.45.8.921" TargetMode="External"/><Relationship Id="rId72" Type="http://schemas.openxmlformats.org/officeDocument/2006/relationships/image" Target="media/image24.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chart" Target="charts/chart3.xml"/><Relationship Id="rId25" Type="http://schemas.openxmlformats.org/officeDocument/2006/relationships/hyperlink" Target="https://www.gov.uk/government/statistics/reported-road-casualties-in-great-britain-involving-illegal-alcohol-levels-2022/reported-road-casualties-in-great-britain-involving-illegal-alcohol-levels-2022#number-of-drink-drive-collisions-in-2022" TargetMode="External"/><Relationship Id="rId33" Type="http://schemas.openxmlformats.org/officeDocument/2006/relationships/hyperlink" Target="https://researchmethod.net/ethical-considerations/" TargetMode="External"/><Relationship Id="rId38" Type="http://schemas.openxmlformats.org/officeDocument/2006/relationships/hyperlink" Target="https://www.scribbr.com/methodology/sampling-methods/" TargetMode="External"/><Relationship Id="rId46" Type="http://schemas.openxmlformats.org/officeDocument/2006/relationships/hyperlink" Target="https://doi.org/10.1177/0739986317698777" TargetMode="External"/><Relationship Id="rId59" Type="http://schemas.openxmlformats.org/officeDocument/2006/relationships/image" Target="media/image11.png"/><Relationship Id="rId67" Type="http://schemas.openxmlformats.org/officeDocument/2006/relationships/image" Target="media/image19.png"/><Relationship Id="rId20" Type="http://schemas.openxmlformats.org/officeDocument/2006/relationships/hyperlink" Target="https://www.datacamp.com/blog/what-is-data-analysis-expert-guide" TargetMode="External"/><Relationship Id="rId41" Type="http://schemas.openxmlformats.org/officeDocument/2006/relationships/hyperlink" Target="https://www.nhtsa.gov/press-releases/nhtsa-releases-2019-crash-fatality-data" TargetMode="External"/><Relationship Id="rId54" Type="http://schemas.openxmlformats.org/officeDocument/2006/relationships/hyperlink" Target="https://doi.org/10.1080/15389588.2020.1869953" TargetMode="External"/><Relationship Id="rId62" Type="http://schemas.openxmlformats.org/officeDocument/2006/relationships/image" Target="media/image14.png"/><Relationship Id="rId70" Type="http://schemas.openxmlformats.org/officeDocument/2006/relationships/image" Target="media/image22.png"/><Relationship Id="rId75" Type="http://schemas.openxmlformats.org/officeDocument/2006/relationships/image" Target="media/image27.png"/><Relationship Id="rId1" Type="http://schemas.openxmlformats.org/officeDocument/2006/relationships/customXml" Target="../customXml/item1.xml"/><Relationship Id="rId6" Type="http://schemas.openxmlformats.org/officeDocument/2006/relationships/footnotes" Target="footnotes.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408566\AppData\Roaming\Microsoft\Excel\Book1%20(version%201).xlsb"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What</a:t>
            </a:r>
            <a:r>
              <a:rPr lang="en-GB" baseline="0"/>
              <a:t> measures do you think should be included in stricter drink laws?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Sheet1!$J$3:$J$6</c:f>
              <c:strCache>
                <c:ptCount val="4"/>
                <c:pt idx="0">
                  <c:v>Lowering the legal blood/breath alcohol limit</c:v>
                </c:pt>
                <c:pt idx="1">
                  <c:v>Harsher penalties for offenders</c:v>
                </c:pt>
                <c:pt idx="2">
                  <c:v>Mandatory alcohol education programmes</c:v>
                </c:pt>
                <c:pt idx="3">
                  <c:v>Use of ignition interlock devices</c:v>
                </c:pt>
              </c:strCache>
            </c:strRef>
          </c:cat>
          <c:val>
            <c:numRef>
              <c:f>Sheet1!$K$3:$K$6</c:f>
              <c:numCache>
                <c:formatCode>General</c:formatCode>
                <c:ptCount val="4"/>
                <c:pt idx="0">
                  <c:v>46</c:v>
                </c:pt>
                <c:pt idx="1">
                  <c:v>67</c:v>
                </c:pt>
                <c:pt idx="2">
                  <c:v>33</c:v>
                </c:pt>
                <c:pt idx="3">
                  <c:v>22</c:v>
                </c:pt>
              </c:numCache>
            </c:numRef>
          </c:val>
          <c:extLst>
            <c:ext xmlns:c16="http://schemas.microsoft.com/office/drawing/2014/chart" uri="{C3380CC4-5D6E-409C-BE32-E72D297353CC}">
              <c16:uniqueId val="{00000000-2247-429B-AC01-C68E6E4B2D93}"/>
            </c:ext>
          </c:extLst>
        </c:ser>
        <c:dLbls>
          <c:dLblPos val="outEnd"/>
          <c:showLegendKey val="0"/>
          <c:showVal val="1"/>
          <c:showCatName val="0"/>
          <c:showSerName val="0"/>
          <c:showPercent val="0"/>
          <c:showBubbleSize val="0"/>
        </c:dLbls>
        <c:gapWidth val="182"/>
        <c:axId val="758956336"/>
        <c:axId val="758954176"/>
      </c:barChart>
      <c:catAx>
        <c:axId val="758956336"/>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8954176"/>
        <c:crosses val="autoZero"/>
        <c:auto val="1"/>
        <c:lblAlgn val="ctr"/>
        <c:lblOffset val="100"/>
        <c:noMultiLvlLbl val="0"/>
      </c:catAx>
      <c:valAx>
        <c:axId val="75895417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895633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Do</a:t>
            </a:r>
            <a:r>
              <a:rPr lang="en-GB" baseline="0"/>
              <a:t> you think public awareness campaigns about the dangers of drink driving are effective?</a:t>
            </a:r>
            <a:endParaRPr lang="en-GB"/>
          </a:p>
        </c:rich>
      </c:tx>
      <c:layout>
        <c:manualLayout>
          <c:xMode val="edge"/>
          <c:yMode val="edge"/>
          <c:x val="0.11269107093942085"/>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7780-43C6-AC27-C93A3C860A3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7780-43C6-AC27-C93A3C860A38}"/>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7780-43C6-AC27-C93A3C860A38}"/>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7780-43C6-AC27-C93A3C860A38}"/>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bestFit"/>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Sheet8!$A$2:$A$5</c:f>
              <c:strCache>
                <c:ptCount val="4"/>
                <c:pt idx="0">
                  <c:v>Very Effective</c:v>
                </c:pt>
                <c:pt idx="1">
                  <c:v>Somewhat effective</c:v>
                </c:pt>
                <c:pt idx="2">
                  <c:v>Not very effective</c:v>
                </c:pt>
                <c:pt idx="3">
                  <c:v>Not effective at all</c:v>
                </c:pt>
              </c:strCache>
            </c:strRef>
          </c:cat>
          <c:val>
            <c:numRef>
              <c:f>Sheet8!$B$2:$B$5</c:f>
              <c:numCache>
                <c:formatCode>General</c:formatCode>
                <c:ptCount val="4"/>
                <c:pt idx="0">
                  <c:v>4</c:v>
                </c:pt>
                <c:pt idx="1">
                  <c:v>48</c:v>
                </c:pt>
                <c:pt idx="2">
                  <c:v>21</c:v>
                </c:pt>
                <c:pt idx="3">
                  <c:v>4</c:v>
                </c:pt>
              </c:numCache>
            </c:numRef>
          </c:val>
          <c:extLst>
            <c:ext xmlns:c16="http://schemas.microsoft.com/office/drawing/2014/chart" uri="{C3380CC4-5D6E-409C-BE32-E72D297353CC}">
              <c16:uniqueId val="{00000008-7780-43C6-AC27-C93A3C860A38}"/>
            </c:ext>
          </c:extLst>
        </c:ser>
        <c:dLbls>
          <c:dLblPos val="bestFit"/>
          <c:showLegendKey val="0"/>
          <c:showVal val="1"/>
          <c:showCatName val="0"/>
          <c:showSerName val="0"/>
          <c:showPercent val="0"/>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a:t>
            </a:r>
            <a:r>
              <a:rPr lang="en-GB" baseline="0"/>
              <a:t> likely are you to support the implementation of stricter drink drive laws?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numRef>
              <c:f>Sheet9!$A$1:$A$5</c:f>
              <c:numCache>
                <c:formatCode>General</c:formatCode>
                <c:ptCount val="5"/>
                <c:pt idx="0">
                  <c:v>1</c:v>
                </c:pt>
                <c:pt idx="1">
                  <c:v>2</c:v>
                </c:pt>
                <c:pt idx="2">
                  <c:v>3</c:v>
                </c:pt>
                <c:pt idx="3">
                  <c:v>4</c:v>
                </c:pt>
                <c:pt idx="4">
                  <c:v>5</c:v>
                </c:pt>
              </c:numCache>
            </c:numRef>
          </c:cat>
          <c:val>
            <c:numRef>
              <c:f>Sheet9!$B$1:$B$5</c:f>
              <c:numCache>
                <c:formatCode>General</c:formatCode>
                <c:ptCount val="5"/>
                <c:pt idx="0">
                  <c:v>5</c:v>
                </c:pt>
                <c:pt idx="1">
                  <c:v>1</c:v>
                </c:pt>
                <c:pt idx="2">
                  <c:v>4</c:v>
                </c:pt>
                <c:pt idx="3">
                  <c:v>7</c:v>
                </c:pt>
                <c:pt idx="4">
                  <c:v>60</c:v>
                </c:pt>
              </c:numCache>
            </c:numRef>
          </c:val>
          <c:extLst>
            <c:ext xmlns:c16="http://schemas.microsoft.com/office/drawing/2014/chart" uri="{C3380CC4-5D6E-409C-BE32-E72D297353CC}">
              <c16:uniqueId val="{00000000-22D7-4E86-A32F-829FED7CC340}"/>
            </c:ext>
          </c:extLst>
        </c:ser>
        <c:dLbls>
          <c:showLegendKey val="0"/>
          <c:showVal val="0"/>
          <c:showCatName val="0"/>
          <c:showSerName val="0"/>
          <c:showPercent val="0"/>
          <c:showBubbleSize val="0"/>
        </c:dLbls>
        <c:gapWidth val="219"/>
        <c:overlap val="-27"/>
        <c:axId val="666721280"/>
        <c:axId val="666719840"/>
      </c:barChart>
      <c:catAx>
        <c:axId val="6667212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6719840"/>
        <c:crosses val="autoZero"/>
        <c:auto val="1"/>
        <c:lblAlgn val="ctr"/>
        <c:lblOffset val="100"/>
        <c:noMultiLvlLbl val="0"/>
      </c:catAx>
      <c:valAx>
        <c:axId val="66671984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672128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7257C7-D047-4FE3-895F-35A8D03928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358</TotalTime>
  <Pages>47</Pages>
  <Words>9713</Words>
  <Characters>55365</Characters>
  <Application>Microsoft Office Word</Application>
  <DocSecurity>0</DocSecurity>
  <Lines>461</Lines>
  <Paragraphs>129</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64949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Barrett, Louis</dc:creator>
  <cp:keywords/>
  <dc:description/>
  <cp:lastModifiedBy>Barrett, Louis</cp:lastModifiedBy>
  <cp:revision>193</cp:revision>
  <dcterms:created xsi:type="dcterms:W3CDTF">2025-01-16T19:43:00Z</dcterms:created>
  <dcterms:modified xsi:type="dcterms:W3CDTF">2025-04-02T20:49:00Z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2025-01-16T22:13:59Z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33022096-189c-456d-9a13-cb0b88de9828</vt:lpwstr>
  </property>
  <property fmtid="{D5CDD505-2E9C-101B-9397-08002B2CF9AE}" pid="8" name="MSIP_Label_f2acd28b-79a3-4a0f-b0ff-4b75658b1549_ContentBits">
    <vt:lpwstr>0</vt:lpwstr>
  </property>
</Properties>
</file>