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361331" w14:textId="77777777" w:rsidR="00890595" w:rsidRPr="00A91515" w:rsidRDefault="00890595" w:rsidP="007D5122">
      <w:pPr>
        <w:spacing w:after="0" w:line="240" w:lineRule="auto"/>
        <w:ind w:hanging="270"/>
        <w:jc w:val="center"/>
        <w:rPr>
          <w:rFonts w:ascii="-webkit-standard" w:eastAsia="Times New Roman" w:hAnsi="-webkit-standard" w:cs="Times New Roman"/>
          <w:color w:val="000000"/>
          <w:kern w:val="0"/>
          <w:sz w:val="27"/>
          <w:szCs w:val="27"/>
          <w14:ligatures w14:val="none"/>
        </w:rPr>
      </w:pPr>
      <w:r w:rsidRPr="00A91515">
        <w:rPr>
          <w:rFonts w:ascii="Cambria" w:eastAsia="Times New Roman" w:hAnsi="Cambria" w:cs="Times New Roman"/>
          <w:color w:val="000000"/>
          <w:kern w:val="0"/>
          <w:sz w:val="17"/>
          <w:szCs w:val="17"/>
          <w14:ligatures w14:val="none"/>
        </w:rPr>
        <w:t>What is meant by the term criminal justice system? (This include a general definition, types of courts and crimes dealt with by the criminal justice system)</w:t>
      </w:r>
    </w:p>
    <w:p w14:paraId="068AE8EA" w14:textId="77777777" w:rsidR="00890595" w:rsidRDefault="00890595" w:rsidP="007D5122">
      <w:pPr>
        <w:spacing w:after="0" w:line="324" w:lineRule="atLeast"/>
        <w:ind w:left="270"/>
        <w:rPr>
          <w:rFonts w:ascii="-webkit-standard" w:hAnsi="-webkit-standard" w:cs="Times New Roman"/>
          <w:color w:val="000000"/>
          <w:kern w:val="0"/>
          <w:sz w:val="27"/>
          <w:szCs w:val="27"/>
          <w14:ligatures w14:val="none"/>
        </w:rPr>
      </w:pPr>
      <w:r w:rsidRPr="00A91515">
        <w:rPr>
          <w:rFonts w:ascii="-webkit-standard" w:hAnsi="-webkit-standard" w:cs="Times New Roman"/>
          <w:color w:val="000000"/>
          <w:kern w:val="0"/>
          <w:sz w:val="27"/>
          <w:szCs w:val="27"/>
          <w14:ligatures w14:val="none"/>
        </w:rPr>
        <w:t> </w:t>
      </w:r>
    </w:p>
    <w:p w14:paraId="76A9FC91" w14:textId="2D37E4A6" w:rsidR="00B81D09" w:rsidRDefault="00197577" w:rsidP="00B81D09">
      <w:r>
        <w:t>The Criminal justice system is compiled with different agencies that handle and manage crime</w:t>
      </w:r>
      <w:r w:rsidR="006D219E">
        <w:t xml:space="preserve"> </w:t>
      </w:r>
      <w:r w:rsidR="00B47DE5">
        <w:t xml:space="preserve">the agencies </w:t>
      </w:r>
      <w:r w:rsidR="005C7829">
        <w:t xml:space="preserve">that are included are the police , the police will investigate crimes and </w:t>
      </w:r>
      <w:r w:rsidR="005C6CA4">
        <w:t xml:space="preserve">hold suspects in custody </w:t>
      </w:r>
      <w:r w:rsidR="00C309E9">
        <w:t xml:space="preserve">, the other agencies that is involved with the criminal justice system is </w:t>
      </w:r>
      <w:r w:rsidR="0063232C">
        <w:t xml:space="preserve">the courts, the courts </w:t>
      </w:r>
      <w:r w:rsidR="0033051C">
        <w:t xml:space="preserve">there are </w:t>
      </w:r>
      <w:r w:rsidR="00781B57">
        <w:t xml:space="preserve">multiple courts but the </w:t>
      </w:r>
      <w:r w:rsidR="00267807">
        <w:t xml:space="preserve">main </w:t>
      </w:r>
      <w:r w:rsidR="00521BB5">
        <w:t>3</w:t>
      </w:r>
      <w:r w:rsidR="00267807">
        <w:t xml:space="preserve"> are the magistrates court which handle minor cases such as common assault</w:t>
      </w:r>
      <w:r w:rsidR="00BE792B">
        <w:t xml:space="preserve"> , anti social behaviour</w:t>
      </w:r>
      <w:r w:rsidR="000C0590">
        <w:t xml:space="preserve"> and minor theft</w:t>
      </w:r>
      <w:r w:rsidR="00472D9E">
        <w:t>.</w:t>
      </w:r>
      <w:r w:rsidR="00D40E6C">
        <w:t xml:space="preserve"> crimes will be reviewed in the magistrate court to decide wether it should be taken to a higher court. </w:t>
      </w:r>
      <w:r w:rsidR="000C0590">
        <w:t xml:space="preserve">. </w:t>
      </w:r>
      <w:r w:rsidR="004F2A05">
        <w:t xml:space="preserve">The crown court </w:t>
      </w:r>
      <w:r w:rsidR="00172120">
        <w:t>will handle</w:t>
      </w:r>
      <w:r w:rsidR="001D5B1C">
        <w:t xml:space="preserve"> more serious cases </w:t>
      </w:r>
      <w:r w:rsidR="0092682A">
        <w:t>such as murder, rape and robbery , the crown court will handle cases that the magistrates don’t have the jurisdiction over, in the crown court</w:t>
      </w:r>
      <w:r w:rsidR="00E72388">
        <w:t xml:space="preserve"> they are staffed by </w:t>
      </w:r>
      <w:r w:rsidR="000F58FC">
        <w:t xml:space="preserve">judges and juries unlike the magistrates that is handled by </w:t>
      </w:r>
      <w:r w:rsidR="000D1F54">
        <w:t>lay magistrates or district judges.</w:t>
      </w:r>
      <w:r w:rsidR="0008464B">
        <w:t xml:space="preserve"> And the other main court </w:t>
      </w:r>
      <w:r w:rsidR="004C0B14">
        <w:t>is the Supreme Court . The Supreme Court is the highest court in the uk</w:t>
      </w:r>
      <w:r w:rsidR="00BD58C0">
        <w:t>. The Supreme Court will handle appeals</w:t>
      </w:r>
      <w:r w:rsidR="00A37B4D">
        <w:t xml:space="preserve"> from lower court decisions , and also constitutional human rights issues</w:t>
      </w:r>
      <w:r w:rsidR="00153054">
        <w:t>. There are other courts include</w:t>
      </w:r>
      <w:r w:rsidR="00CF6390">
        <w:t xml:space="preserve">d </w:t>
      </w:r>
      <w:r w:rsidR="00752E94">
        <w:t xml:space="preserve">also, there is the youth court, the youth court will be handled by </w:t>
      </w:r>
      <w:r w:rsidR="00B8637E">
        <w:t>a specific type of magistrates that deals with offenders of the ages 10/17</w:t>
      </w:r>
      <w:r w:rsidR="00A101DA">
        <w:t>, this court focuses on rehabilitation. The</w:t>
      </w:r>
      <w:r w:rsidR="00812E55">
        <w:t xml:space="preserve"> other court is the court of appeal this </w:t>
      </w:r>
      <w:r w:rsidR="008A79F4">
        <w:t xml:space="preserve">handles </w:t>
      </w:r>
      <w:r w:rsidR="00812E55">
        <w:t xml:space="preserve">people’s convictions </w:t>
      </w:r>
      <w:r w:rsidR="008C1C53">
        <w:t xml:space="preserve"> and reviews do see whether there is any mistakes with the sentence.</w:t>
      </w:r>
      <w:r w:rsidR="00570DDB">
        <w:t xml:space="preserve"> And finally the high court (queen’s bench division</w:t>
      </w:r>
      <w:r w:rsidR="005F4383">
        <w:t>)</w:t>
      </w:r>
      <w:r w:rsidR="001B2A6A">
        <w:t xml:space="preserve"> this court  can hear certain serious </w:t>
      </w:r>
      <w:r w:rsidR="00C062CE">
        <w:t xml:space="preserve">crimes  which can include </w:t>
      </w:r>
      <w:r w:rsidR="00D82C98">
        <w:t>reviews from lower courts and public bodies that are involved with the justice system.</w:t>
      </w:r>
    </w:p>
    <w:p w14:paraId="702623CB" w14:textId="11105B91" w:rsidR="00B81D09" w:rsidRPr="00F37A07" w:rsidRDefault="00425C31" w:rsidP="00B81D09">
      <w:pPr>
        <w:rPr>
          <w:rFonts w:eastAsia="Times New Roman"/>
          <w:color w:val="000000"/>
          <w:sz w:val="18"/>
          <w:szCs w:val="18"/>
          <w:shd w:val="clear" w:color="auto" w:fill="FFFFFF"/>
        </w:rPr>
      </w:pPr>
      <w:r w:rsidRPr="00F37A07">
        <w:rPr>
          <w:rFonts w:eastAsia="Times New Roman"/>
          <w:i/>
          <w:iCs/>
          <w:color w:val="000000"/>
          <w:sz w:val="18"/>
          <w:szCs w:val="18"/>
          <w:bdr w:val="single" w:sz="2" w:space="0" w:color="E5E7EB" w:frame="1"/>
        </w:rPr>
        <w:t>Criminal Justice Dictionary</w:t>
      </w:r>
      <w:r w:rsidRPr="00F37A07">
        <w:rPr>
          <w:rFonts w:eastAsia="Times New Roman"/>
          <w:color w:val="000000"/>
          <w:sz w:val="18"/>
          <w:szCs w:val="18"/>
          <w:shd w:val="clear" w:color="auto" w:fill="FFFFFF"/>
        </w:rPr>
        <w:t xml:space="preserve">. (n.d.). Criminal Justice Alliance. Retrieved July 14, 2024, from </w:t>
      </w:r>
      <w:hyperlink r:id="rId6" w:anchor=":~:text=Criminal%2520justice%2520system%2520(CJS)%2520%E2%80%93" w:history="1">
        <w:r w:rsidRPr="00F37A07">
          <w:rPr>
            <w:rStyle w:val="Hyperlink"/>
            <w:rFonts w:eastAsia="Times New Roman"/>
            <w:sz w:val="18"/>
            <w:szCs w:val="18"/>
            <w:shd w:val="clear" w:color="auto" w:fill="FFFFFF"/>
          </w:rPr>
          <w:t>https://www.criminaljusticealliance.org/resources/criminal-justice-dictionary/#:~:text=Criminal%2520justice%2520system%2520(CJS)%2520%E2%80%93</w:t>
        </w:r>
      </w:hyperlink>
    </w:p>
    <w:p w14:paraId="7A5D7FF6" w14:textId="57630256" w:rsidR="00425C31" w:rsidRPr="00F37A07" w:rsidRDefault="00B54321" w:rsidP="00B81D09">
      <w:pPr>
        <w:rPr>
          <w:rFonts w:eastAsia="Times New Roman"/>
          <w:color w:val="000000"/>
          <w:sz w:val="18"/>
          <w:szCs w:val="18"/>
          <w:shd w:val="clear" w:color="auto" w:fill="FFFFFF"/>
        </w:rPr>
      </w:pPr>
      <w:r w:rsidRPr="00F37A07">
        <w:rPr>
          <w:rFonts w:eastAsia="Times New Roman"/>
          <w:color w:val="000000"/>
          <w:sz w:val="18"/>
          <w:szCs w:val="18"/>
          <w:shd w:val="clear" w:color="auto" w:fill="FFFFFF"/>
        </w:rPr>
        <w:t>ICLR. (2018).</w:t>
      </w:r>
      <w:r w:rsidRPr="00F37A07">
        <w:rPr>
          <w:rStyle w:val="apple-converted-space"/>
          <w:rFonts w:eastAsia="Times New Roman"/>
          <w:color w:val="000000"/>
          <w:sz w:val="18"/>
          <w:szCs w:val="18"/>
          <w:shd w:val="clear" w:color="auto" w:fill="FFFFFF"/>
        </w:rPr>
        <w:t> </w:t>
      </w:r>
      <w:r w:rsidRPr="00F37A07">
        <w:rPr>
          <w:rFonts w:eastAsia="Times New Roman"/>
          <w:i/>
          <w:iCs/>
          <w:color w:val="000000"/>
          <w:sz w:val="18"/>
          <w:szCs w:val="18"/>
          <w:bdr w:val="single" w:sz="2" w:space="0" w:color="E5E7EB" w:frame="1"/>
        </w:rPr>
        <w:t>The courts and tribunals of England and Wales - ICLR</w:t>
      </w:r>
      <w:r w:rsidRPr="00F37A07">
        <w:rPr>
          <w:rFonts w:eastAsia="Times New Roman"/>
          <w:color w:val="000000"/>
          <w:sz w:val="18"/>
          <w:szCs w:val="18"/>
          <w:shd w:val="clear" w:color="auto" w:fill="FFFFFF"/>
        </w:rPr>
        <w:t xml:space="preserve">. ICLR. </w:t>
      </w:r>
      <w:hyperlink r:id="rId7" w:history="1">
        <w:r w:rsidR="00951AD5" w:rsidRPr="00F37A07">
          <w:rPr>
            <w:rStyle w:val="Hyperlink"/>
            <w:rFonts w:eastAsia="Times New Roman"/>
            <w:sz w:val="18"/>
            <w:szCs w:val="18"/>
            <w:shd w:val="clear" w:color="auto" w:fill="FFFFFF"/>
          </w:rPr>
          <w:t>https://www.iclr.co.uk/knowledge/topics/the-courts-and-tribunals-of-england-and-wales/</w:t>
        </w:r>
      </w:hyperlink>
    </w:p>
    <w:p w14:paraId="5755C2EC" w14:textId="77777777" w:rsidR="00951AD5" w:rsidRPr="00B81D09" w:rsidRDefault="00951AD5" w:rsidP="00B81D09"/>
    <w:p w14:paraId="31B1BDE1" w14:textId="77777777" w:rsidR="006D219E" w:rsidRDefault="006D219E"/>
    <w:p w14:paraId="2498D237" w14:textId="77777777" w:rsidR="006D219E" w:rsidRDefault="006D219E"/>
    <w:p w14:paraId="159C3503" w14:textId="77777777" w:rsidR="00EF48A6" w:rsidRDefault="00D80334">
      <w:pPr>
        <w:rPr>
          <w:rFonts w:ascii="Cambria" w:eastAsia="Times New Roman" w:hAnsi="Cambria"/>
          <w:color w:val="000000"/>
          <w:sz w:val="17"/>
          <w:szCs w:val="17"/>
        </w:rPr>
      </w:pPr>
      <w:r>
        <w:rPr>
          <w:rFonts w:ascii="Cambria" w:eastAsia="Times New Roman" w:hAnsi="Cambria"/>
          <w:color w:val="000000"/>
          <w:sz w:val="17"/>
          <w:szCs w:val="17"/>
        </w:rPr>
        <w:t>Current issues with the criminal justice system. (Recent issues</w:t>
      </w:r>
    </w:p>
    <w:p w14:paraId="6EF76A15" w14:textId="2D89A0D8" w:rsidR="00C569C7" w:rsidRPr="0004354A" w:rsidRDefault="0004354A">
      <w:pPr>
        <w:rPr>
          <w:rFonts w:eastAsia="Times New Roman"/>
          <w:color w:val="000000"/>
          <w:sz w:val="17"/>
          <w:szCs w:val="17"/>
        </w:rPr>
      </w:pPr>
      <w:r>
        <w:rPr>
          <w:rFonts w:eastAsia="Times New Roman"/>
          <w:color w:val="000000"/>
          <w:sz w:val="17"/>
          <w:szCs w:val="17"/>
        </w:rPr>
        <w:t>The criminal</w:t>
      </w:r>
      <w:r w:rsidR="0060419C">
        <w:rPr>
          <w:rFonts w:eastAsia="Times New Roman"/>
          <w:color w:val="000000"/>
          <w:sz w:val="17"/>
          <w:szCs w:val="17"/>
        </w:rPr>
        <w:t xml:space="preserve"> justice system has a lot of issues</w:t>
      </w:r>
      <w:r w:rsidR="00AC06D7">
        <w:rPr>
          <w:rFonts w:eastAsia="Times New Roman"/>
          <w:color w:val="000000"/>
          <w:sz w:val="17"/>
          <w:szCs w:val="17"/>
        </w:rPr>
        <w:t xml:space="preserve"> and </w:t>
      </w:r>
      <w:r w:rsidR="00C77595">
        <w:rPr>
          <w:rFonts w:eastAsia="Times New Roman"/>
          <w:color w:val="000000"/>
          <w:sz w:val="17"/>
          <w:szCs w:val="17"/>
        </w:rPr>
        <w:t xml:space="preserve">these are some key issues that it faces </w:t>
      </w:r>
      <w:r w:rsidR="0060419C">
        <w:rPr>
          <w:rFonts w:eastAsia="Times New Roman"/>
          <w:color w:val="000000"/>
          <w:sz w:val="17"/>
          <w:szCs w:val="17"/>
        </w:rPr>
        <w:t xml:space="preserve"> </w:t>
      </w:r>
    </w:p>
    <w:p w14:paraId="62286C14" w14:textId="77777777" w:rsidR="00C569C7" w:rsidRDefault="00C569C7">
      <w:pPr>
        <w:rPr>
          <w:rFonts w:ascii="Cambria" w:eastAsia="Times New Roman" w:hAnsi="Cambria"/>
          <w:color w:val="000000"/>
          <w:sz w:val="17"/>
          <w:szCs w:val="17"/>
        </w:rPr>
      </w:pPr>
    </w:p>
    <w:p w14:paraId="1494856A" w14:textId="0B3848B6" w:rsidR="0004616D" w:rsidRDefault="0004616D">
      <w:pPr>
        <w:rPr>
          <w:rFonts w:ascii="Cambria" w:eastAsia="Times New Roman" w:hAnsi="Cambria"/>
          <w:color w:val="000000"/>
          <w:sz w:val="17"/>
          <w:szCs w:val="17"/>
        </w:rPr>
      </w:pPr>
      <w:r>
        <w:rPr>
          <w:rFonts w:ascii="Cambria" w:eastAsia="Times New Roman" w:hAnsi="Cambria"/>
          <w:color w:val="000000"/>
          <w:sz w:val="17"/>
          <w:szCs w:val="17"/>
        </w:rPr>
        <w:t xml:space="preserve">Prison overcrowding </w:t>
      </w:r>
    </w:p>
    <w:p w14:paraId="5E07804E" w14:textId="42C52A29" w:rsidR="00AC35E3" w:rsidRDefault="0040305E">
      <w:pPr>
        <w:rPr>
          <w:rFonts w:ascii="Cambria" w:eastAsia="Times New Roman" w:hAnsi="Cambria"/>
          <w:color w:val="000000"/>
          <w:sz w:val="17"/>
          <w:szCs w:val="17"/>
        </w:rPr>
      </w:pPr>
      <w:r>
        <w:rPr>
          <w:rFonts w:ascii="Cambria" w:eastAsia="Times New Roman" w:hAnsi="Cambria"/>
          <w:color w:val="000000"/>
          <w:sz w:val="17"/>
          <w:szCs w:val="17"/>
        </w:rPr>
        <w:t>In the uk there is currently a massive issue with prison overcrowding, with overcrowding leads to poor living conditions</w:t>
      </w:r>
      <w:r w:rsidR="00713B4A">
        <w:rPr>
          <w:rFonts w:ascii="Cambria" w:eastAsia="Times New Roman" w:hAnsi="Cambria"/>
          <w:color w:val="000000"/>
          <w:sz w:val="17"/>
          <w:szCs w:val="17"/>
        </w:rPr>
        <w:t xml:space="preserve">. With over crowding and poor living conditions leads to violence </w:t>
      </w:r>
      <w:r w:rsidR="00E34EA6">
        <w:rPr>
          <w:rFonts w:ascii="Cambria" w:eastAsia="Times New Roman" w:hAnsi="Cambria"/>
          <w:color w:val="000000"/>
          <w:sz w:val="17"/>
          <w:szCs w:val="17"/>
        </w:rPr>
        <w:t>within the prison</w:t>
      </w:r>
      <w:r w:rsidR="00AC35E3">
        <w:rPr>
          <w:rFonts w:ascii="Cambria" w:eastAsia="Times New Roman" w:hAnsi="Cambria"/>
          <w:color w:val="000000"/>
          <w:sz w:val="17"/>
          <w:szCs w:val="17"/>
        </w:rPr>
        <w:t xml:space="preserve">. Due to the overcrowding it’s said that prisoners in England and wales will be let out </w:t>
      </w:r>
      <w:r w:rsidR="00C22716">
        <w:rPr>
          <w:rFonts w:ascii="Cambria" w:eastAsia="Times New Roman" w:hAnsi="Cambria"/>
          <w:color w:val="000000"/>
          <w:sz w:val="17"/>
          <w:szCs w:val="17"/>
        </w:rPr>
        <w:t>after completing 40% of their sentences.</w:t>
      </w:r>
      <w:r w:rsidR="00D053CE">
        <w:rPr>
          <w:rFonts w:ascii="Cambria" w:eastAsia="Times New Roman" w:hAnsi="Cambria"/>
          <w:color w:val="000000"/>
          <w:sz w:val="17"/>
          <w:szCs w:val="17"/>
        </w:rPr>
        <w:t xml:space="preserve"> Prisoners </w:t>
      </w:r>
      <w:r w:rsidR="002D77B0">
        <w:rPr>
          <w:rFonts w:ascii="Cambria" w:eastAsia="Times New Roman" w:hAnsi="Cambria"/>
          <w:color w:val="000000"/>
          <w:sz w:val="17"/>
          <w:szCs w:val="17"/>
        </w:rPr>
        <w:t>serving determined sentences</w:t>
      </w:r>
      <w:r w:rsidR="00210576">
        <w:rPr>
          <w:rFonts w:ascii="Cambria" w:eastAsia="Times New Roman" w:hAnsi="Cambria"/>
          <w:color w:val="000000"/>
          <w:sz w:val="17"/>
          <w:szCs w:val="17"/>
        </w:rPr>
        <w:t xml:space="preserve"> with a fixed date will be released after serving 50% .</w:t>
      </w:r>
      <w:r w:rsidR="00204022">
        <w:rPr>
          <w:rFonts w:ascii="Cambria" w:eastAsia="Times New Roman" w:hAnsi="Cambria"/>
          <w:color w:val="000000"/>
          <w:sz w:val="17"/>
          <w:szCs w:val="17"/>
        </w:rPr>
        <w:t xml:space="preserve">prisoners that are serving sentences for serious crimes such as </w:t>
      </w:r>
      <w:r w:rsidR="0015118C">
        <w:rPr>
          <w:rFonts w:ascii="Cambria" w:eastAsia="Times New Roman" w:hAnsi="Cambria"/>
          <w:color w:val="000000"/>
          <w:sz w:val="17"/>
          <w:szCs w:val="17"/>
        </w:rPr>
        <w:t xml:space="preserve">sex offenders, rapists , murderers and terrorists </w:t>
      </w:r>
      <w:r w:rsidR="00D8278B">
        <w:rPr>
          <w:rFonts w:ascii="Cambria" w:eastAsia="Times New Roman" w:hAnsi="Cambria"/>
          <w:color w:val="000000"/>
          <w:sz w:val="17"/>
          <w:szCs w:val="17"/>
        </w:rPr>
        <w:t xml:space="preserve">but prisoners </w:t>
      </w:r>
      <w:r w:rsidR="00A70AB9">
        <w:rPr>
          <w:rFonts w:ascii="Cambria" w:eastAsia="Times New Roman" w:hAnsi="Cambria"/>
          <w:color w:val="000000"/>
          <w:sz w:val="17"/>
          <w:szCs w:val="17"/>
        </w:rPr>
        <w:t>with offences like drug offences</w:t>
      </w:r>
      <w:r w:rsidR="007D13A9">
        <w:rPr>
          <w:rFonts w:ascii="Cambria" w:eastAsia="Times New Roman" w:hAnsi="Cambria"/>
          <w:color w:val="000000"/>
          <w:sz w:val="17"/>
          <w:szCs w:val="17"/>
        </w:rPr>
        <w:t xml:space="preserve"> and shoplifting. </w:t>
      </w:r>
    </w:p>
    <w:p w14:paraId="2DFAAA13" w14:textId="6C9ACD5E" w:rsidR="008C1455" w:rsidRDefault="008C1455">
      <w:pPr>
        <w:rPr>
          <w:rFonts w:ascii="Cambria" w:eastAsia="Times New Roman" w:hAnsi="Cambria"/>
          <w:color w:val="000000"/>
          <w:sz w:val="17"/>
          <w:szCs w:val="17"/>
        </w:rPr>
      </w:pPr>
      <w:r>
        <w:rPr>
          <w:rFonts w:ascii="Cambria" w:eastAsia="Times New Roman" w:hAnsi="Cambria"/>
          <w:color w:val="000000"/>
          <w:sz w:val="17"/>
          <w:szCs w:val="17"/>
        </w:rPr>
        <w:t xml:space="preserve">According to the </w:t>
      </w:r>
      <w:proofErr w:type="spellStart"/>
      <w:r>
        <w:rPr>
          <w:rFonts w:ascii="Cambria" w:eastAsia="Times New Roman" w:hAnsi="Cambria"/>
          <w:color w:val="000000"/>
          <w:sz w:val="17"/>
          <w:szCs w:val="17"/>
        </w:rPr>
        <w:t>bbc</w:t>
      </w:r>
      <w:proofErr w:type="spellEnd"/>
      <w:r>
        <w:rPr>
          <w:rFonts w:ascii="Cambria" w:eastAsia="Times New Roman" w:hAnsi="Cambria"/>
          <w:color w:val="000000"/>
          <w:sz w:val="17"/>
          <w:szCs w:val="17"/>
        </w:rPr>
        <w:t xml:space="preserve"> </w:t>
      </w:r>
      <w:r w:rsidR="00FE3CB1">
        <w:rPr>
          <w:rFonts w:ascii="Cambria" w:eastAsia="Times New Roman" w:hAnsi="Cambria"/>
          <w:color w:val="000000"/>
          <w:sz w:val="17"/>
          <w:szCs w:val="17"/>
        </w:rPr>
        <w:t xml:space="preserve">that </w:t>
      </w:r>
      <w:r w:rsidR="0015667D">
        <w:rPr>
          <w:rFonts w:ascii="Cambria" w:eastAsia="Times New Roman" w:hAnsi="Cambria"/>
          <w:color w:val="000000"/>
          <w:sz w:val="17"/>
          <w:szCs w:val="17"/>
        </w:rPr>
        <w:t>multiple prisons are almost at maximum population</w:t>
      </w:r>
      <w:r w:rsidR="005D1968">
        <w:rPr>
          <w:rFonts w:ascii="Cambria" w:eastAsia="Times New Roman" w:hAnsi="Cambria"/>
          <w:color w:val="000000"/>
          <w:sz w:val="17"/>
          <w:szCs w:val="17"/>
        </w:rPr>
        <w:t>, with about 87,453 out of 88,864</w:t>
      </w:r>
      <w:r w:rsidR="00610C6C">
        <w:rPr>
          <w:rFonts w:ascii="Cambria" w:eastAsia="Times New Roman" w:hAnsi="Cambria"/>
          <w:color w:val="000000"/>
          <w:sz w:val="17"/>
          <w:szCs w:val="17"/>
        </w:rPr>
        <w:t xml:space="preserve">. </w:t>
      </w:r>
    </w:p>
    <w:p w14:paraId="78AB6243" w14:textId="1972864A" w:rsidR="00F37A07" w:rsidRPr="00F37A07" w:rsidRDefault="00F37A07">
      <w:pPr>
        <w:rPr>
          <w:rFonts w:eastAsia="Times New Roman"/>
          <w:color w:val="000000"/>
          <w:sz w:val="18"/>
          <w:szCs w:val="18"/>
          <w:shd w:val="clear" w:color="auto" w:fill="FFFFFF"/>
        </w:rPr>
      </w:pPr>
      <w:r w:rsidRPr="00F37A07">
        <w:rPr>
          <w:rFonts w:eastAsia="Times New Roman"/>
          <w:i/>
          <w:iCs/>
          <w:color w:val="000000"/>
          <w:sz w:val="18"/>
          <w:szCs w:val="18"/>
          <w:bdr w:val="single" w:sz="2" w:space="0" w:color="E5E7EB" w:frame="1"/>
        </w:rPr>
        <w:lastRenderedPageBreak/>
        <w:t>Prisoners will be released early. Can that really fix overcrowded jails?</w:t>
      </w:r>
      <w:r w:rsidRPr="00F37A07">
        <w:rPr>
          <w:rStyle w:val="apple-converted-space"/>
          <w:rFonts w:eastAsia="Times New Roman"/>
          <w:color w:val="000000"/>
          <w:sz w:val="18"/>
          <w:szCs w:val="18"/>
          <w:shd w:val="clear" w:color="auto" w:fill="FFFFFF"/>
        </w:rPr>
        <w:t> </w:t>
      </w:r>
      <w:r w:rsidRPr="00F37A07">
        <w:rPr>
          <w:rFonts w:eastAsia="Times New Roman"/>
          <w:color w:val="000000"/>
          <w:sz w:val="18"/>
          <w:szCs w:val="18"/>
          <w:shd w:val="clear" w:color="auto" w:fill="FFFFFF"/>
        </w:rPr>
        <w:t xml:space="preserve">(2024, July 11). BBC News. </w:t>
      </w:r>
      <w:hyperlink r:id="rId8" w:anchor=":~:text=There%20have%20been%20numerous%20warnings" w:history="1">
        <w:r w:rsidRPr="00F37A07">
          <w:rPr>
            <w:rStyle w:val="Hyperlink"/>
            <w:rFonts w:eastAsia="Times New Roman"/>
            <w:sz w:val="18"/>
            <w:szCs w:val="18"/>
            <w:shd w:val="clear" w:color="auto" w:fill="FFFFFF"/>
          </w:rPr>
          <w:t>https://www.bbc.co.uk/news/articles/cx72g0vevz0o#:~:text=There%20have%20been%20numerous%20warnings</w:t>
        </w:r>
      </w:hyperlink>
    </w:p>
    <w:p w14:paraId="4471784D" w14:textId="77777777" w:rsidR="00F37A07" w:rsidRDefault="00F37A07">
      <w:pPr>
        <w:rPr>
          <w:rFonts w:ascii="Cambria" w:eastAsia="Times New Roman" w:hAnsi="Cambria"/>
          <w:color w:val="000000"/>
          <w:sz w:val="17"/>
          <w:szCs w:val="17"/>
        </w:rPr>
      </w:pPr>
    </w:p>
    <w:p w14:paraId="2F2339EC" w14:textId="662D95B4" w:rsidR="00C569C7" w:rsidRDefault="0055449B">
      <w:pPr>
        <w:rPr>
          <w:rFonts w:ascii="Cambria" w:eastAsia="Times New Roman" w:hAnsi="Cambria"/>
          <w:color w:val="000000"/>
          <w:sz w:val="17"/>
          <w:szCs w:val="17"/>
        </w:rPr>
      </w:pPr>
      <w:r>
        <w:rPr>
          <w:rFonts w:ascii="Cambria" w:eastAsia="Times New Roman" w:hAnsi="Cambria"/>
          <w:color w:val="000000"/>
          <w:sz w:val="17"/>
          <w:szCs w:val="17"/>
        </w:rPr>
        <w:t xml:space="preserve"> </w:t>
      </w:r>
      <w:r w:rsidR="007872C2">
        <w:rPr>
          <w:rFonts w:ascii="Cambria" w:eastAsia="Times New Roman" w:hAnsi="Cambria"/>
          <w:color w:val="000000"/>
          <w:sz w:val="17"/>
          <w:szCs w:val="17"/>
        </w:rPr>
        <w:t>Probation service.</w:t>
      </w:r>
    </w:p>
    <w:p w14:paraId="4A0D76B3" w14:textId="6207EBCF" w:rsidR="000B74AD" w:rsidRDefault="007872C2">
      <w:pPr>
        <w:rPr>
          <w:rFonts w:ascii="Cambria" w:eastAsia="Times New Roman" w:hAnsi="Cambria"/>
          <w:color w:val="000000"/>
          <w:sz w:val="17"/>
          <w:szCs w:val="17"/>
        </w:rPr>
      </w:pPr>
      <w:r>
        <w:rPr>
          <w:rFonts w:ascii="Cambria" w:eastAsia="Times New Roman" w:hAnsi="Cambria"/>
          <w:color w:val="000000"/>
          <w:sz w:val="17"/>
          <w:szCs w:val="17"/>
        </w:rPr>
        <w:t xml:space="preserve">The probation service is crucial for </w:t>
      </w:r>
      <w:r w:rsidR="00A65D56">
        <w:rPr>
          <w:rFonts w:ascii="Cambria" w:eastAsia="Times New Roman" w:hAnsi="Cambria"/>
          <w:color w:val="000000"/>
          <w:sz w:val="17"/>
          <w:szCs w:val="17"/>
        </w:rPr>
        <w:t>convicts when they come out of prison. The probation service</w:t>
      </w:r>
      <w:r w:rsidR="00F012E2">
        <w:rPr>
          <w:rFonts w:ascii="Cambria" w:eastAsia="Times New Roman" w:hAnsi="Cambria"/>
          <w:color w:val="000000"/>
          <w:sz w:val="17"/>
          <w:szCs w:val="17"/>
        </w:rPr>
        <w:t xml:space="preserve"> </w:t>
      </w:r>
      <w:r w:rsidR="00B54015">
        <w:rPr>
          <w:rFonts w:ascii="Cambria" w:eastAsia="Times New Roman" w:hAnsi="Cambria"/>
          <w:color w:val="000000"/>
          <w:sz w:val="17"/>
          <w:szCs w:val="17"/>
        </w:rPr>
        <w:t xml:space="preserve">helps keep them in line </w:t>
      </w:r>
      <w:r w:rsidR="008D78DB">
        <w:rPr>
          <w:rFonts w:ascii="Cambria" w:eastAsia="Times New Roman" w:hAnsi="Cambria"/>
          <w:color w:val="000000"/>
          <w:sz w:val="17"/>
          <w:szCs w:val="17"/>
        </w:rPr>
        <w:t xml:space="preserve">and make them turn up to </w:t>
      </w:r>
      <w:r w:rsidR="001F527A">
        <w:rPr>
          <w:rFonts w:ascii="Cambria" w:eastAsia="Times New Roman" w:hAnsi="Cambria"/>
          <w:color w:val="000000"/>
          <w:sz w:val="17"/>
          <w:szCs w:val="17"/>
        </w:rPr>
        <w:t xml:space="preserve">frequent </w:t>
      </w:r>
      <w:r w:rsidR="002C63FA">
        <w:rPr>
          <w:rFonts w:ascii="Cambria" w:eastAsia="Times New Roman" w:hAnsi="Cambria"/>
          <w:color w:val="000000"/>
          <w:sz w:val="17"/>
          <w:szCs w:val="17"/>
        </w:rPr>
        <w:t>meetings and do community service ,</w:t>
      </w:r>
      <w:r w:rsidR="00E07E24">
        <w:rPr>
          <w:rFonts w:ascii="Cambria" w:eastAsia="Times New Roman" w:hAnsi="Cambria"/>
          <w:color w:val="000000"/>
          <w:sz w:val="17"/>
          <w:szCs w:val="17"/>
        </w:rPr>
        <w:t xml:space="preserve"> although the probation service helps with the overcrowding problem in prisons it </w:t>
      </w:r>
      <w:r w:rsidR="001951F5">
        <w:rPr>
          <w:rFonts w:ascii="Cambria" w:eastAsia="Times New Roman" w:hAnsi="Cambria"/>
          <w:color w:val="000000"/>
          <w:sz w:val="17"/>
          <w:szCs w:val="17"/>
        </w:rPr>
        <w:t>creates another problem. With prisoners getting released early and put into probation it makes the probation service overcrowded and leads to them having back logs</w:t>
      </w:r>
      <w:r w:rsidR="009F54BA">
        <w:rPr>
          <w:rFonts w:ascii="Cambria" w:eastAsia="Times New Roman" w:hAnsi="Cambria"/>
          <w:color w:val="000000"/>
          <w:sz w:val="17"/>
          <w:szCs w:val="17"/>
        </w:rPr>
        <w:t>. The probation service has a severe case of understaffing</w:t>
      </w:r>
      <w:r w:rsidR="000B74AD">
        <w:rPr>
          <w:rFonts w:ascii="Cambria" w:eastAsia="Times New Roman" w:hAnsi="Cambria"/>
          <w:color w:val="000000"/>
          <w:sz w:val="17"/>
          <w:szCs w:val="17"/>
        </w:rPr>
        <w:t xml:space="preserve"> and underfunding. With underfunding it leads to understaffing also but not just that it takes opportunity’s from the service </w:t>
      </w:r>
      <w:r w:rsidR="00693DA5">
        <w:rPr>
          <w:rFonts w:ascii="Cambria" w:eastAsia="Times New Roman" w:hAnsi="Cambria"/>
          <w:color w:val="000000"/>
          <w:sz w:val="17"/>
          <w:szCs w:val="17"/>
        </w:rPr>
        <w:t>to improve themselves</w:t>
      </w:r>
      <w:r w:rsidR="002413AC">
        <w:rPr>
          <w:rFonts w:ascii="Cambria" w:eastAsia="Times New Roman" w:hAnsi="Cambria"/>
          <w:color w:val="000000"/>
          <w:sz w:val="17"/>
          <w:szCs w:val="17"/>
        </w:rPr>
        <w:t xml:space="preserve"> and limits their resources</w:t>
      </w:r>
      <w:r w:rsidR="000D70EC">
        <w:rPr>
          <w:rFonts w:ascii="Cambria" w:eastAsia="Times New Roman" w:hAnsi="Cambria"/>
          <w:color w:val="000000"/>
          <w:sz w:val="17"/>
          <w:szCs w:val="17"/>
        </w:rPr>
        <w:t>.</w:t>
      </w:r>
      <w:r w:rsidR="00DF1ED3">
        <w:rPr>
          <w:rFonts w:ascii="Cambria" w:eastAsia="Times New Roman" w:hAnsi="Cambria"/>
          <w:color w:val="000000"/>
          <w:sz w:val="17"/>
          <w:szCs w:val="17"/>
        </w:rPr>
        <w:t xml:space="preserve"> They need </w:t>
      </w:r>
      <w:proofErr w:type="spellStart"/>
      <w:r w:rsidR="00DF1ED3">
        <w:rPr>
          <w:rFonts w:ascii="Cambria" w:eastAsia="Times New Roman" w:hAnsi="Cambria"/>
          <w:color w:val="000000"/>
          <w:sz w:val="17"/>
          <w:szCs w:val="17"/>
        </w:rPr>
        <w:t>rescourses</w:t>
      </w:r>
      <w:proofErr w:type="spellEnd"/>
      <w:r w:rsidR="00DF1ED3">
        <w:rPr>
          <w:rFonts w:ascii="Cambria" w:eastAsia="Times New Roman" w:hAnsi="Cambria"/>
          <w:color w:val="000000"/>
          <w:sz w:val="17"/>
          <w:szCs w:val="17"/>
        </w:rPr>
        <w:t xml:space="preserve"> like housing and mental health services.</w:t>
      </w:r>
      <w:r w:rsidR="00F54B66">
        <w:rPr>
          <w:rFonts w:ascii="Cambria" w:eastAsia="Times New Roman" w:hAnsi="Cambria"/>
          <w:color w:val="000000"/>
          <w:sz w:val="17"/>
          <w:szCs w:val="17"/>
        </w:rPr>
        <w:t xml:space="preserve"> With the underfunding also means that it will be harder to provide proper training and development.</w:t>
      </w:r>
    </w:p>
    <w:p w14:paraId="0B7603D0" w14:textId="03758F0C" w:rsidR="00C569C7" w:rsidRDefault="00E52F7A">
      <w:pPr>
        <w:rPr>
          <w:rFonts w:eastAsia="Times New Roman"/>
          <w:color w:val="000000"/>
          <w:shd w:val="clear" w:color="auto" w:fill="FFFFFF"/>
        </w:rPr>
      </w:pPr>
      <w:r>
        <w:rPr>
          <w:rFonts w:eastAsia="Times New Roman"/>
          <w:color w:val="000000"/>
          <w:shd w:val="clear" w:color="auto" w:fill="FFFFFF"/>
        </w:rPr>
        <w:t>Starling, J. (2024, June 5).</w:t>
      </w:r>
      <w:r>
        <w:rPr>
          <w:rStyle w:val="apple-converted-space"/>
          <w:rFonts w:eastAsia="Times New Roman"/>
          <w:color w:val="000000"/>
          <w:shd w:val="clear" w:color="auto" w:fill="FFFFFF"/>
        </w:rPr>
        <w:t> </w:t>
      </w:r>
      <w:r>
        <w:rPr>
          <w:rFonts w:eastAsia="Times New Roman"/>
          <w:i/>
          <w:iCs/>
          <w:color w:val="000000"/>
          <w:bdr w:val="single" w:sz="2" w:space="0" w:color="E5E7EB" w:frame="1"/>
        </w:rPr>
        <w:t>Opinion: 10 reasons why the civil service can’t do probation | Article, News | News</w:t>
      </w:r>
      <w:r>
        <w:rPr>
          <w:rFonts w:eastAsia="Times New Roman"/>
          <w:color w:val="000000"/>
          <w:shd w:val="clear" w:color="auto" w:fill="FFFFFF"/>
        </w:rPr>
        <w:t xml:space="preserve">. UNISON National. </w:t>
      </w:r>
      <w:hyperlink r:id="rId9" w:anchor=":~:text=The%20Probation%20Service%20has%20a" w:history="1">
        <w:r w:rsidRPr="00090283">
          <w:rPr>
            <w:rStyle w:val="Hyperlink"/>
            <w:rFonts w:eastAsia="Times New Roman"/>
            <w:shd w:val="clear" w:color="auto" w:fill="FFFFFF"/>
          </w:rPr>
          <w:t>https://www.unison.org.uk/news/article/2024/06/opinion-10-reasons-why-the-civil-service-cant-do-probation/#:~:text=The%20Probation%20Service%20has%20a</w:t>
        </w:r>
      </w:hyperlink>
    </w:p>
    <w:p w14:paraId="22BB886D" w14:textId="77777777" w:rsidR="00E52F7A" w:rsidRDefault="00E52F7A">
      <w:pPr>
        <w:rPr>
          <w:rFonts w:ascii="Cambria" w:eastAsia="Times New Roman" w:hAnsi="Cambria"/>
          <w:color w:val="000000"/>
          <w:sz w:val="17"/>
          <w:szCs w:val="17"/>
        </w:rPr>
      </w:pPr>
    </w:p>
    <w:p w14:paraId="5CE8CD6B" w14:textId="77777777" w:rsidR="00C569C7" w:rsidRDefault="00C569C7">
      <w:pPr>
        <w:rPr>
          <w:rFonts w:ascii="Cambria" w:eastAsia="Times New Roman" w:hAnsi="Cambria"/>
          <w:color w:val="000000"/>
          <w:sz w:val="17"/>
          <w:szCs w:val="17"/>
        </w:rPr>
      </w:pPr>
    </w:p>
    <w:p w14:paraId="082DEEED" w14:textId="41BF45A2" w:rsidR="00C569C7" w:rsidRDefault="00920D75">
      <w:pPr>
        <w:rPr>
          <w:rFonts w:ascii="Cambria" w:eastAsia="Times New Roman" w:hAnsi="Cambria"/>
          <w:color w:val="000000"/>
          <w:sz w:val="17"/>
          <w:szCs w:val="17"/>
        </w:rPr>
      </w:pPr>
      <w:r>
        <w:rPr>
          <w:rFonts w:ascii="Cambria" w:eastAsia="Times New Roman" w:hAnsi="Cambria"/>
          <w:color w:val="000000"/>
          <w:sz w:val="17"/>
          <w:szCs w:val="17"/>
        </w:rPr>
        <w:t xml:space="preserve">Racial disparity </w:t>
      </w:r>
    </w:p>
    <w:p w14:paraId="7E35DD3C" w14:textId="77777777" w:rsidR="005D05F7" w:rsidRDefault="00F900AB">
      <w:pPr>
        <w:rPr>
          <w:rFonts w:ascii="Cambria" w:eastAsia="Times New Roman" w:hAnsi="Cambria"/>
          <w:color w:val="000000"/>
          <w:sz w:val="17"/>
          <w:szCs w:val="17"/>
        </w:rPr>
      </w:pPr>
      <w:r>
        <w:rPr>
          <w:rFonts w:ascii="Cambria" w:eastAsia="Times New Roman" w:hAnsi="Cambria"/>
          <w:color w:val="000000"/>
          <w:sz w:val="17"/>
          <w:szCs w:val="17"/>
        </w:rPr>
        <w:t xml:space="preserve">Racial disparity means </w:t>
      </w:r>
      <w:r w:rsidR="002E0CB7">
        <w:rPr>
          <w:rFonts w:ascii="Cambria" w:eastAsia="Times New Roman" w:hAnsi="Cambria"/>
          <w:color w:val="000000"/>
          <w:sz w:val="17"/>
          <w:szCs w:val="17"/>
        </w:rPr>
        <w:t xml:space="preserve">that the criminal justice system treats </w:t>
      </w:r>
      <w:r w:rsidR="00244E4A">
        <w:rPr>
          <w:rFonts w:ascii="Cambria" w:eastAsia="Times New Roman" w:hAnsi="Cambria"/>
          <w:color w:val="000000"/>
          <w:sz w:val="17"/>
          <w:szCs w:val="17"/>
        </w:rPr>
        <w:t xml:space="preserve">other races unequally </w:t>
      </w:r>
      <w:r w:rsidR="00950AD7">
        <w:rPr>
          <w:rFonts w:ascii="Cambria" w:eastAsia="Times New Roman" w:hAnsi="Cambria"/>
          <w:color w:val="000000"/>
          <w:sz w:val="17"/>
          <w:szCs w:val="17"/>
        </w:rPr>
        <w:t xml:space="preserve">, so people from different ethnic backgrounds and religions </w:t>
      </w:r>
      <w:r w:rsidR="00AE2B92">
        <w:rPr>
          <w:rFonts w:ascii="Cambria" w:eastAsia="Times New Roman" w:hAnsi="Cambria"/>
          <w:color w:val="000000"/>
          <w:sz w:val="17"/>
          <w:szCs w:val="17"/>
        </w:rPr>
        <w:t>. This is affected by the policing and arresting suspects and to</w:t>
      </w:r>
      <w:r w:rsidR="00877BA8">
        <w:rPr>
          <w:rFonts w:ascii="Cambria" w:eastAsia="Times New Roman" w:hAnsi="Cambria"/>
          <w:color w:val="000000"/>
          <w:sz w:val="17"/>
          <w:szCs w:val="17"/>
        </w:rPr>
        <w:t xml:space="preserve"> their sentencing in court.</w:t>
      </w:r>
    </w:p>
    <w:p w14:paraId="7BEE1CE9" w14:textId="629C1BBF" w:rsidR="00D01B86" w:rsidRDefault="00782AEB">
      <w:pPr>
        <w:rPr>
          <w:rFonts w:ascii="Cambria" w:eastAsia="Times New Roman" w:hAnsi="Cambria"/>
          <w:color w:val="000000"/>
          <w:sz w:val="17"/>
          <w:szCs w:val="17"/>
        </w:rPr>
      </w:pPr>
      <w:r>
        <w:rPr>
          <w:rFonts w:ascii="Cambria" w:eastAsia="Times New Roman" w:hAnsi="Cambria"/>
          <w:color w:val="000000"/>
          <w:sz w:val="17"/>
          <w:szCs w:val="17"/>
        </w:rPr>
        <w:t xml:space="preserve">Fairness </w:t>
      </w:r>
      <w:r w:rsidR="00877BA8">
        <w:rPr>
          <w:rFonts w:ascii="Cambria" w:eastAsia="Times New Roman" w:hAnsi="Cambria"/>
          <w:color w:val="000000"/>
          <w:sz w:val="17"/>
          <w:szCs w:val="17"/>
        </w:rPr>
        <w:t xml:space="preserve"> </w:t>
      </w:r>
      <w:r w:rsidR="00D17BEA">
        <w:rPr>
          <w:rFonts w:ascii="Cambria" w:eastAsia="Times New Roman" w:hAnsi="Cambria"/>
          <w:color w:val="000000"/>
          <w:sz w:val="17"/>
          <w:szCs w:val="17"/>
        </w:rPr>
        <w:t xml:space="preserve">and justice, fairness should be shown to everyone during arrest and trail, unfortunately it’s show. That </w:t>
      </w:r>
      <w:r w:rsidR="00D01B86">
        <w:rPr>
          <w:rFonts w:ascii="Cambria" w:eastAsia="Times New Roman" w:hAnsi="Cambria"/>
          <w:color w:val="000000"/>
          <w:sz w:val="17"/>
          <w:szCs w:val="17"/>
        </w:rPr>
        <w:t>people from other ethnic groups are treated unfairly</w:t>
      </w:r>
      <w:r w:rsidR="00DB6AC0">
        <w:rPr>
          <w:rFonts w:ascii="Cambria" w:eastAsia="Times New Roman" w:hAnsi="Cambria"/>
          <w:color w:val="000000"/>
          <w:sz w:val="17"/>
          <w:szCs w:val="17"/>
        </w:rPr>
        <w:t xml:space="preserve">. </w:t>
      </w:r>
      <w:r w:rsidR="00A97B48">
        <w:rPr>
          <w:rFonts w:ascii="Cambria" w:eastAsia="Times New Roman" w:hAnsi="Cambria"/>
          <w:color w:val="000000"/>
          <w:sz w:val="17"/>
          <w:szCs w:val="17"/>
        </w:rPr>
        <w:t>The population of non write people stopped and searched are “37%</w:t>
      </w:r>
      <w:r w:rsidR="005516F7">
        <w:rPr>
          <w:rFonts w:ascii="Cambria" w:eastAsia="Times New Roman" w:hAnsi="Cambria"/>
          <w:color w:val="000000"/>
          <w:sz w:val="17"/>
          <w:szCs w:val="17"/>
        </w:rPr>
        <w:t xml:space="preserve"> of those stopped and searched , 23% of those arrested and 27% of the prison population is non white</w:t>
      </w:r>
      <w:r w:rsidR="00FD6C5E">
        <w:rPr>
          <w:rFonts w:ascii="Cambria" w:eastAsia="Times New Roman" w:hAnsi="Cambria"/>
          <w:color w:val="000000"/>
          <w:sz w:val="17"/>
          <w:szCs w:val="17"/>
        </w:rPr>
        <w:t>” even though 27% of the prison population in prison isn’t a lot when you take into account of the</w:t>
      </w:r>
      <w:r w:rsidR="00277E84">
        <w:rPr>
          <w:rFonts w:ascii="Cambria" w:eastAsia="Times New Roman" w:hAnsi="Cambria"/>
          <w:color w:val="000000"/>
          <w:sz w:val="17"/>
          <w:szCs w:val="17"/>
        </w:rPr>
        <w:t xml:space="preserve"> amount of non whites there are in the uk that percentage is very high, </w:t>
      </w:r>
      <w:r w:rsidR="00FD1E09">
        <w:rPr>
          <w:rFonts w:ascii="Cambria" w:eastAsia="Times New Roman" w:hAnsi="Cambria"/>
          <w:color w:val="000000"/>
          <w:sz w:val="17"/>
          <w:szCs w:val="17"/>
        </w:rPr>
        <w:t>in  the uk the percentage of non whi</w:t>
      </w:r>
      <w:r w:rsidR="00C65BE6">
        <w:rPr>
          <w:rFonts w:ascii="Cambria" w:eastAsia="Times New Roman" w:hAnsi="Cambria"/>
          <w:color w:val="000000"/>
          <w:sz w:val="17"/>
          <w:szCs w:val="17"/>
        </w:rPr>
        <w:t xml:space="preserve">te people is at 15%.. and in the police service </w:t>
      </w:r>
      <w:r w:rsidR="00F65D0A">
        <w:rPr>
          <w:rFonts w:ascii="Cambria" w:eastAsia="Times New Roman" w:hAnsi="Cambria"/>
          <w:color w:val="000000"/>
          <w:sz w:val="17"/>
          <w:szCs w:val="17"/>
        </w:rPr>
        <w:t xml:space="preserve">there are about only 7% of police officers that are non white , and for the judges there is only a population of 10% out of all judges in the uk that are non white. </w:t>
      </w:r>
    </w:p>
    <w:p w14:paraId="2562ACAE" w14:textId="4CF88C65" w:rsidR="00601EE4" w:rsidRDefault="00F65D0A">
      <w:pPr>
        <w:rPr>
          <w:rFonts w:ascii="Cambria" w:eastAsia="Times New Roman" w:hAnsi="Cambria"/>
          <w:color w:val="000000"/>
          <w:sz w:val="17"/>
          <w:szCs w:val="17"/>
        </w:rPr>
      </w:pPr>
      <w:r>
        <w:rPr>
          <w:rFonts w:ascii="Cambria" w:eastAsia="Times New Roman" w:hAnsi="Cambria"/>
          <w:color w:val="000000"/>
          <w:sz w:val="17"/>
          <w:szCs w:val="17"/>
        </w:rPr>
        <w:t xml:space="preserve">Not having other ethnicities in the police service is discouraging </w:t>
      </w:r>
      <w:r w:rsidR="00601EE4">
        <w:rPr>
          <w:rFonts w:ascii="Cambria" w:eastAsia="Times New Roman" w:hAnsi="Cambria"/>
          <w:color w:val="000000"/>
          <w:sz w:val="17"/>
          <w:szCs w:val="17"/>
        </w:rPr>
        <w:t xml:space="preserve">to non white communities and doesn’t give them the comfortably and safety </w:t>
      </w:r>
      <w:r w:rsidR="003E1103">
        <w:rPr>
          <w:rFonts w:ascii="Cambria" w:eastAsia="Times New Roman" w:hAnsi="Cambria"/>
          <w:color w:val="000000"/>
          <w:sz w:val="17"/>
          <w:szCs w:val="17"/>
        </w:rPr>
        <w:t>.</w:t>
      </w:r>
    </w:p>
    <w:p w14:paraId="4AC721DE" w14:textId="77777777" w:rsidR="00920D75" w:rsidRDefault="00920D75">
      <w:pPr>
        <w:rPr>
          <w:rFonts w:ascii="Cambria" w:eastAsia="Times New Roman" w:hAnsi="Cambria"/>
          <w:color w:val="000000"/>
          <w:sz w:val="17"/>
          <w:szCs w:val="17"/>
        </w:rPr>
      </w:pPr>
    </w:p>
    <w:p w14:paraId="51281892" w14:textId="4A46E3D0" w:rsidR="007121CA" w:rsidRDefault="007121CA">
      <w:pPr>
        <w:rPr>
          <w:rFonts w:eastAsia="Times New Roman"/>
          <w:color w:val="000000"/>
          <w:shd w:val="clear" w:color="auto" w:fill="FFFFFF"/>
        </w:rPr>
      </w:pPr>
      <w:r>
        <w:rPr>
          <w:rFonts w:eastAsia="Times New Roman"/>
          <w:i/>
          <w:iCs/>
          <w:color w:val="000000"/>
          <w:bdr w:val="single" w:sz="2" w:space="0" w:color="E5E7EB" w:frame="1"/>
        </w:rPr>
        <w:t>How have minorities been treated by the UK’s judicial system?</w:t>
      </w:r>
      <w:r>
        <w:rPr>
          <w:rStyle w:val="apple-converted-space"/>
          <w:rFonts w:eastAsia="Times New Roman"/>
          <w:color w:val="000000"/>
          <w:shd w:val="clear" w:color="auto" w:fill="FFFFFF"/>
        </w:rPr>
        <w:t> </w:t>
      </w:r>
      <w:r>
        <w:rPr>
          <w:rFonts w:eastAsia="Times New Roman"/>
          <w:color w:val="000000"/>
          <w:shd w:val="clear" w:color="auto" w:fill="FFFFFF"/>
        </w:rPr>
        <w:t xml:space="preserve">(n.d.). Economics Observatory. Retrieved July 16, 2024, from </w:t>
      </w:r>
      <w:hyperlink r:id="rId10" w:history="1">
        <w:r w:rsidRPr="00090283">
          <w:rPr>
            <w:rStyle w:val="Hyperlink"/>
            <w:rFonts w:eastAsia="Times New Roman"/>
            <w:shd w:val="clear" w:color="auto" w:fill="FFFFFF"/>
          </w:rPr>
          <w:t>https://www.economicsobservatory.com/how-have-minorities-been-treated-by-the-uks-judicial-system#</w:t>
        </w:r>
      </w:hyperlink>
    </w:p>
    <w:p w14:paraId="035D8222" w14:textId="77777777" w:rsidR="007121CA" w:rsidRDefault="007121CA">
      <w:pPr>
        <w:rPr>
          <w:rFonts w:ascii="Cambria" w:eastAsia="Times New Roman" w:hAnsi="Cambria"/>
          <w:color w:val="000000"/>
          <w:sz w:val="17"/>
          <w:szCs w:val="17"/>
        </w:rPr>
      </w:pPr>
    </w:p>
    <w:p w14:paraId="2E6600ED" w14:textId="77777777" w:rsidR="00920D75" w:rsidRDefault="00920D75">
      <w:pPr>
        <w:rPr>
          <w:rFonts w:ascii="Cambria" w:eastAsia="Times New Roman" w:hAnsi="Cambria"/>
          <w:color w:val="000000"/>
          <w:sz w:val="17"/>
          <w:szCs w:val="17"/>
        </w:rPr>
      </w:pPr>
    </w:p>
    <w:p w14:paraId="082F8DC1" w14:textId="77777777" w:rsidR="00C569C7" w:rsidRDefault="00C569C7">
      <w:pPr>
        <w:rPr>
          <w:rFonts w:ascii="Cambria" w:eastAsia="Times New Roman" w:hAnsi="Cambria"/>
          <w:color w:val="000000"/>
          <w:sz w:val="17"/>
          <w:szCs w:val="17"/>
        </w:rPr>
      </w:pPr>
    </w:p>
    <w:p w14:paraId="7FE59AFF" w14:textId="77777777" w:rsidR="00286C73" w:rsidRDefault="00286C73">
      <w:pPr>
        <w:rPr>
          <w:rFonts w:ascii="Cambria" w:eastAsia="Times New Roman" w:hAnsi="Cambria"/>
          <w:color w:val="000000"/>
          <w:sz w:val="17"/>
          <w:szCs w:val="17"/>
        </w:rPr>
      </w:pPr>
    </w:p>
    <w:p w14:paraId="295EF110" w14:textId="09FC106A" w:rsidR="009F17E6" w:rsidRDefault="009F17E6">
      <w:pPr>
        <w:rPr>
          <w:rFonts w:ascii="Cambria" w:eastAsia="Times New Roman" w:hAnsi="Cambria"/>
          <w:color w:val="000000"/>
          <w:sz w:val="17"/>
          <w:szCs w:val="17"/>
        </w:rPr>
      </w:pPr>
      <w:r>
        <w:rPr>
          <w:rFonts w:ascii="Cambria" w:eastAsia="Times New Roman" w:hAnsi="Cambria"/>
          <w:color w:val="000000"/>
          <w:sz w:val="17"/>
          <w:szCs w:val="17"/>
        </w:rPr>
        <w:t>Key benefits of the criminal justice system. (Recent benefits)</w:t>
      </w:r>
    </w:p>
    <w:p w14:paraId="2B70344C" w14:textId="77777777" w:rsidR="00707B60" w:rsidRDefault="00707B60">
      <w:pPr>
        <w:rPr>
          <w:rFonts w:ascii="Cambria" w:eastAsia="Times New Roman" w:hAnsi="Cambria"/>
          <w:color w:val="000000"/>
          <w:sz w:val="17"/>
          <w:szCs w:val="17"/>
        </w:rPr>
      </w:pPr>
    </w:p>
    <w:p w14:paraId="46FEA6E7" w14:textId="6C1505F5" w:rsidR="00707B60" w:rsidRDefault="006A6170">
      <w:pPr>
        <w:rPr>
          <w:rFonts w:ascii="Cambria" w:eastAsia="Times New Roman" w:hAnsi="Cambria"/>
          <w:color w:val="000000"/>
          <w:sz w:val="17"/>
          <w:szCs w:val="17"/>
        </w:rPr>
      </w:pPr>
      <w:r>
        <w:rPr>
          <w:rFonts w:ascii="Cambria" w:eastAsia="Times New Roman" w:hAnsi="Cambria"/>
          <w:color w:val="000000"/>
          <w:sz w:val="17"/>
          <w:szCs w:val="17"/>
        </w:rPr>
        <w:t>There are a lot of issues</w:t>
      </w:r>
      <w:r w:rsidR="00017C49">
        <w:rPr>
          <w:rFonts w:ascii="Cambria" w:eastAsia="Times New Roman" w:hAnsi="Cambria"/>
          <w:color w:val="000000"/>
          <w:sz w:val="17"/>
          <w:szCs w:val="17"/>
        </w:rPr>
        <w:t xml:space="preserve"> with the justice system </w:t>
      </w:r>
      <w:r w:rsidR="00D13B9F">
        <w:rPr>
          <w:rFonts w:ascii="Cambria" w:eastAsia="Times New Roman" w:hAnsi="Cambria"/>
          <w:color w:val="000000"/>
          <w:sz w:val="17"/>
          <w:szCs w:val="17"/>
        </w:rPr>
        <w:t xml:space="preserve">but there is a lot of benefits that the come from the </w:t>
      </w:r>
      <w:r w:rsidR="00705252">
        <w:rPr>
          <w:rFonts w:ascii="Cambria" w:eastAsia="Times New Roman" w:hAnsi="Cambria"/>
          <w:color w:val="000000"/>
          <w:sz w:val="17"/>
          <w:szCs w:val="17"/>
        </w:rPr>
        <w:t>criminal justice system</w:t>
      </w:r>
      <w:r w:rsidR="00E939E4">
        <w:rPr>
          <w:rFonts w:ascii="Cambria" w:eastAsia="Times New Roman" w:hAnsi="Cambria"/>
          <w:color w:val="000000"/>
          <w:sz w:val="17"/>
          <w:szCs w:val="17"/>
        </w:rPr>
        <w:t>.</w:t>
      </w:r>
    </w:p>
    <w:p w14:paraId="74F9BF0B" w14:textId="12C79783" w:rsidR="00E939E4" w:rsidRDefault="00F85598">
      <w:pPr>
        <w:rPr>
          <w:rFonts w:ascii="Cambria" w:eastAsia="Times New Roman" w:hAnsi="Cambria"/>
          <w:color w:val="000000"/>
          <w:sz w:val="17"/>
          <w:szCs w:val="17"/>
        </w:rPr>
      </w:pPr>
      <w:r>
        <w:rPr>
          <w:rFonts w:ascii="Cambria" w:eastAsia="Times New Roman" w:hAnsi="Cambria"/>
          <w:color w:val="000000"/>
          <w:sz w:val="17"/>
          <w:szCs w:val="17"/>
        </w:rPr>
        <w:t>Rehabilitation</w:t>
      </w:r>
    </w:p>
    <w:p w14:paraId="065779EF" w14:textId="7DA4B447" w:rsidR="00F85598" w:rsidRDefault="00F85598">
      <w:pPr>
        <w:rPr>
          <w:rFonts w:ascii="Cambria" w:eastAsia="Times New Roman" w:hAnsi="Cambria"/>
          <w:color w:val="000000"/>
          <w:sz w:val="17"/>
          <w:szCs w:val="17"/>
        </w:rPr>
      </w:pPr>
      <w:r>
        <w:rPr>
          <w:rFonts w:ascii="Cambria" w:eastAsia="Times New Roman" w:hAnsi="Cambria"/>
          <w:color w:val="000000"/>
          <w:sz w:val="17"/>
          <w:szCs w:val="17"/>
        </w:rPr>
        <w:lastRenderedPageBreak/>
        <w:t xml:space="preserve">The criminal justice system really look at rehabilitation </w:t>
      </w:r>
      <w:r w:rsidR="00FE1733">
        <w:rPr>
          <w:rFonts w:ascii="Cambria" w:eastAsia="Times New Roman" w:hAnsi="Cambria"/>
          <w:color w:val="000000"/>
          <w:sz w:val="17"/>
          <w:szCs w:val="17"/>
        </w:rPr>
        <w:t>it’s such an important part for when people come out of prison</w:t>
      </w:r>
      <w:r w:rsidR="00B50321">
        <w:rPr>
          <w:rFonts w:ascii="Cambria" w:eastAsia="Times New Roman" w:hAnsi="Cambria"/>
          <w:color w:val="000000"/>
          <w:sz w:val="17"/>
          <w:szCs w:val="17"/>
        </w:rPr>
        <w:t xml:space="preserve">. </w:t>
      </w:r>
    </w:p>
    <w:p w14:paraId="29A8739E" w14:textId="4DEF257E" w:rsidR="004E520F" w:rsidRDefault="004E520F">
      <w:pPr>
        <w:rPr>
          <w:rFonts w:ascii="Cambria" w:eastAsia="Times New Roman" w:hAnsi="Cambria"/>
          <w:color w:val="000000"/>
          <w:sz w:val="17"/>
          <w:szCs w:val="17"/>
        </w:rPr>
      </w:pPr>
      <w:r>
        <w:rPr>
          <w:rFonts w:ascii="Cambria" w:eastAsia="Times New Roman" w:hAnsi="Cambria"/>
          <w:color w:val="000000"/>
          <w:sz w:val="17"/>
          <w:szCs w:val="17"/>
        </w:rPr>
        <w:t>There are multiple ways of rehabilitation</w:t>
      </w:r>
      <w:r w:rsidR="00F4394F">
        <w:rPr>
          <w:rFonts w:ascii="Cambria" w:eastAsia="Times New Roman" w:hAnsi="Cambria"/>
          <w:color w:val="000000"/>
          <w:sz w:val="17"/>
          <w:szCs w:val="17"/>
        </w:rPr>
        <w:t xml:space="preserve"> in prison is</w:t>
      </w:r>
      <w:r w:rsidR="008A08C2">
        <w:rPr>
          <w:rFonts w:ascii="Cambria" w:eastAsia="Times New Roman" w:hAnsi="Cambria"/>
          <w:color w:val="000000"/>
          <w:sz w:val="17"/>
          <w:szCs w:val="17"/>
        </w:rPr>
        <w:t xml:space="preserve"> basic education </w:t>
      </w:r>
      <w:r w:rsidR="002E427C">
        <w:rPr>
          <w:rFonts w:ascii="Cambria" w:eastAsia="Times New Roman" w:hAnsi="Cambria"/>
          <w:color w:val="000000"/>
          <w:sz w:val="17"/>
          <w:szCs w:val="17"/>
        </w:rPr>
        <w:t>such as GCSE and A levels ,they also do higher education</w:t>
      </w:r>
      <w:r w:rsidR="00FC18B3">
        <w:rPr>
          <w:rFonts w:ascii="Cambria" w:eastAsia="Times New Roman" w:hAnsi="Cambria"/>
          <w:color w:val="000000"/>
          <w:sz w:val="17"/>
          <w:szCs w:val="17"/>
        </w:rPr>
        <w:t>, for the higher education they provide courses with universities and colleges,</w:t>
      </w:r>
      <w:r w:rsidR="00A40C6B">
        <w:rPr>
          <w:rFonts w:ascii="Cambria" w:eastAsia="Times New Roman" w:hAnsi="Cambria"/>
          <w:color w:val="000000"/>
          <w:sz w:val="17"/>
          <w:szCs w:val="17"/>
        </w:rPr>
        <w:t xml:space="preserve"> this is very beneficial for </w:t>
      </w:r>
      <w:r w:rsidR="00DE5F21">
        <w:rPr>
          <w:rFonts w:ascii="Cambria" w:eastAsia="Times New Roman" w:hAnsi="Cambria"/>
          <w:color w:val="000000"/>
          <w:sz w:val="17"/>
          <w:szCs w:val="17"/>
        </w:rPr>
        <w:t xml:space="preserve">ex convicts when re </w:t>
      </w:r>
      <w:proofErr w:type="spellStart"/>
      <w:r w:rsidR="00DE5F21">
        <w:rPr>
          <w:rFonts w:ascii="Cambria" w:eastAsia="Times New Roman" w:hAnsi="Cambria"/>
          <w:color w:val="000000"/>
          <w:sz w:val="17"/>
          <w:szCs w:val="17"/>
        </w:rPr>
        <w:t>intergrating</w:t>
      </w:r>
      <w:proofErr w:type="spellEnd"/>
      <w:r w:rsidR="00DE5F21">
        <w:rPr>
          <w:rFonts w:ascii="Cambria" w:eastAsia="Times New Roman" w:hAnsi="Cambria"/>
          <w:color w:val="000000"/>
          <w:sz w:val="17"/>
          <w:szCs w:val="17"/>
        </w:rPr>
        <w:t xml:space="preserve"> into society </w:t>
      </w:r>
      <w:r w:rsidR="0008752B">
        <w:rPr>
          <w:rFonts w:ascii="Cambria" w:eastAsia="Times New Roman" w:hAnsi="Cambria"/>
          <w:color w:val="000000"/>
          <w:sz w:val="17"/>
          <w:szCs w:val="17"/>
        </w:rPr>
        <w:t xml:space="preserve">it can help them get work once they leave prison and it can also keep them out of trouble in prison by them focusing on their education </w:t>
      </w:r>
    </w:p>
    <w:p w14:paraId="15F86477" w14:textId="3622F1D4" w:rsidR="00800394" w:rsidRDefault="00800394">
      <w:pPr>
        <w:rPr>
          <w:rFonts w:eastAsia="Times New Roman"/>
          <w:color w:val="000000"/>
          <w:sz w:val="18"/>
          <w:szCs w:val="18"/>
          <w:shd w:val="clear" w:color="auto" w:fill="FFFFFF"/>
        </w:rPr>
      </w:pPr>
      <w:r w:rsidRPr="00800394">
        <w:rPr>
          <w:rFonts w:eastAsia="Times New Roman"/>
          <w:color w:val="000000"/>
          <w:sz w:val="18"/>
          <w:szCs w:val="18"/>
          <w:shd w:val="clear" w:color="auto" w:fill="FFFFFF"/>
        </w:rPr>
        <w:t>Prison Reform Trust. (2018, May).</w:t>
      </w:r>
      <w:r w:rsidRPr="00800394">
        <w:rPr>
          <w:rStyle w:val="apple-converted-space"/>
          <w:rFonts w:eastAsia="Times New Roman"/>
          <w:color w:val="000000"/>
          <w:sz w:val="18"/>
          <w:szCs w:val="18"/>
          <w:shd w:val="clear" w:color="auto" w:fill="FFFFFF"/>
        </w:rPr>
        <w:t> </w:t>
      </w:r>
      <w:r w:rsidRPr="00800394">
        <w:rPr>
          <w:rFonts w:eastAsia="Times New Roman"/>
          <w:i/>
          <w:iCs/>
          <w:color w:val="000000"/>
          <w:sz w:val="18"/>
          <w:szCs w:val="18"/>
          <w:bdr w:val="single" w:sz="2" w:space="0" w:color="E5E7EB" w:frame="1"/>
        </w:rPr>
        <w:t>Education and work in prison</w:t>
      </w:r>
      <w:r w:rsidRPr="00800394">
        <w:rPr>
          <w:rFonts w:eastAsia="Times New Roman"/>
          <w:color w:val="000000"/>
          <w:sz w:val="18"/>
          <w:szCs w:val="18"/>
          <w:shd w:val="clear" w:color="auto" w:fill="FFFFFF"/>
        </w:rPr>
        <w:t xml:space="preserve">. Prison Reform Trust. </w:t>
      </w:r>
      <w:hyperlink r:id="rId11" w:history="1">
        <w:r w:rsidRPr="00800394">
          <w:rPr>
            <w:rStyle w:val="Hyperlink"/>
            <w:rFonts w:eastAsia="Times New Roman"/>
            <w:sz w:val="18"/>
            <w:szCs w:val="18"/>
            <w:shd w:val="clear" w:color="auto" w:fill="FFFFFF"/>
          </w:rPr>
          <w:t>https://prisonreformtrust.org.uk/adviceguide/education-and-work-in-prison/</w:t>
        </w:r>
      </w:hyperlink>
    </w:p>
    <w:p w14:paraId="70445534" w14:textId="77777777" w:rsidR="00AC2642" w:rsidRDefault="00AC2642">
      <w:pPr>
        <w:rPr>
          <w:rFonts w:eastAsia="Times New Roman"/>
          <w:color w:val="000000"/>
          <w:sz w:val="18"/>
          <w:szCs w:val="18"/>
          <w:shd w:val="clear" w:color="auto" w:fill="FFFFFF"/>
        </w:rPr>
      </w:pPr>
    </w:p>
    <w:p w14:paraId="07175549" w14:textId="536E228E" w:rsidR="00AC2642" w:rsidRDefault="00AC2642">
      <w:pPr>
        <w:rPr>
          <w:rFonts w:eastAsia="Times New Roman"/>
          <w:color w:val="000000"/>
          <w:sz w:val="18"/>
          <w:szCs w:val="18"/>
          <w:shd w:val="clear" w:color="auto" w:fill="FFFFFF"/>
        </w:rPr>
      </w:pPr>
      <w:r>
        <w:rPr>
          <w:rFonts w:eastAsia="Times New Roman"/>
          <w:color w:val="000000"/>
          <w:sz w:val="18"/>
          <w:szCs w:val="18"/>
          <w:shd w:val="clear" w:color="auto" w:fill="FFFFFF"/>
        </w:rPr>
        <w:t xml:space="preserve">Out of prison rehabilitation </w:t>
      </w:r>
    </w:p>
    <w:p w14:paraId="3903F35A" w14:textId="0F41462B" w:rsidR="00AC2642" w:rsidRDefault="0070272B">
      <w:pPr>
        <w:rPr>
          <w:rFonts w:eastAsia="Times New Roman"/>
          <w:color w:val="000000"/>
          <w:sz w:val="18"/>
          <w:szCs w:val="18"/>
          <w:shd w:val="clear" w:color="auto" w:fill="FFFFFF"/>
        </w:rPr>
      </w:pPr>
      <w:r>
        <w:rPr>
          <w:rFonts w:eastAsia="Times New Roman"/>
          <w:color w:val="000000"/>
          <w:sz w:val="18"/>
          <w:szCs w:val="18"/>
          <w:shd w:val="clear" w:color="auto" w:fill="FFFFFF"/>
        </w:rPr>
        <w:t xml:space="preserve">Support services such as employment and housing. </w:t>
      </w:r>
    </w:p>
    <w:p w14:paraId="3C32CD07" w14:textId="77777777" w:rsidR="003F04C1" w:rsidRDefault="00BE5716" w:rsidP="008231DF">
      <w:pPr>
        <w:rPr>
          <w:rFonts w:eastAsia="Times New Roman"/>
          <w:color w:val="000000"/>
          <w:sz w:val="18"/>
          <w:szCs w:val="18"/>
          <w:shd w:val="clear" w:color="auto" w:fill="FFFFFF"/>
        </w:rPr>
      </w:pPr>
      <w:r>
        <w:rPr>
          <w:rFonts w:eastAsia="Times New Roman"/>
          <w:color w:val="000000"/>
          <w:sz w:val="18"/>
          <w:szCs w:val="18"/>
          <w:shd w:val="clear" w:color="auto" w:fill="FFFFFF"/>
        </w:rPr>
        <w:t xml:space="preserve">There are multiple </w:t>
      </w:r>
      <w:r w:rsidR="004B0032">
        <w:rPr>
          <w:rFonts w:eastAsia="Times New Roman"/>
          <w:color w:val="000000"/>
          <w:sz w:val="18"/>
          <w:szCs w:val="18"/>
          <w:shd w:val="clear" w:color="auto" w:fill="FFFFFF"/>
        </w:rPr>
        <w:t xml:space="preserve">services </w:t>
      </w:r>
      <w:r w:rsidR="0084385F">
        <w:rPr>
          <w:rFonts w:eastAsia="Times New Roman"/>
          <w:color w:val="000000"/>
          <w:sz w:val="18"/>
          <w:szCs w:val="18"/>
          <w:shd w:val="clear" w:color="auto" w:fill="FFFFFF"/>
        </w:rPr>
        <w:t>for people that come out of prisons</w:t>
      </w:r>
      <w:r w:rsidR="00297E50">
        <w:rPr>
          <w:rFonts w:eastAsia="Times New Roman"/>
          <w:color w:val="000000"/>
          <w:sz w:val="18"/>
          <w:szCs w:val="18"/>
          <w:shd w:val="clear" w:color="auto" w:fill="FFFFFF"/>
        </w:rPr>
        <w:t>, there</w:t>
      </w:r>
      <w:r w:rsidR="00AC1069">
        <w:rPr>
          <w:rFonts w:eastAsia="Times New Roman"/>
          <w:color w:val="000000"/>
          <w:sz w:val="18"/>
          <w:szCs w:val="18"/>
          <w:shd w:val="clear" w:color="auto" w:fill="FFFFFF"/>
        </w:rPr>
        <w:t xml:space="preserve"> are services for for helping finding work </w:t>
      </w:r>
      <w:r w:rsidR="00782E21">
        <w:rPr>
          <w:rFonts w:eastAsia="Times New Roman"/>
          <w:color w:val="000000"/>
          <w:sz w:val="18"/>
          <w:szCs w:val="18"/>
          <w:shd w:val="clear" w:color="auto" w:fill="FFFFFF"/>
        </w:rPr>
        <w:t xml:space="preserve">for when they come out of prison, because when coming out of prison and having convictions it become very difficult for them to get back into society and </w:t>
      </w:r>
      <w:r w:rsidR="00A1562E">
        <w:rPr>
          <w:rFonts w:eastAsia="Times New Roman"/>
          <w:color w:val="000000"/>
          <w:sz w:val="18"/>
          <w:szCs w:val="18"/>
          <w:shd w:val="clear" w:color="auto" w:fill="FFFFFF"/>
        </w:rPr>
        <w:t>work. There are also services that provide housing for prisoners that come out so they are not left on the streets.</w:t>
      </w:r>
      <w:r w:rsidR="001E4984">
        <w:rPr>
          <w:rFonts w:eastAsia="Times New Roman"/>
          <w:color w:val="000000"/>
          <w:sz w:val="18"/>
          <w:szCs w:val="18"/>
          <w:shd w:val="clear" w:color="auto" w:fill="FFFFFF"/>
        </w:rPr>
        <w:t xml:space="preserve"> </w:t>
      </w:r>
      <w:r w:rsidR="00466377">
        <w:rPr>
          <w:rFonts w:eastAsia="Times New Roman"/>
          <w:color w:val="000000"/>
          <w:sz w:val="18"/>
          <w:szCs w:val="18"/>
          <w:shd w:val="clear" w:color="auto" w:fill="FFFFFF"/>
        </w:rPr>
        <w:t xml:space="preserve">There are organisations such as </w:t>
      </w:r>
      <w:r w:rsidR="00DD4EED">
        <w:rPr>
          <w:rFonts w:eastAsia="Times New Roman"/>
          <w:color w:val="000000"/>
          <w:sz w:val="18"/>
          <w:szCs w:val="18"/>
          <w:shd w:val="clear" w:color="auto" w:fill="FFFFFF"/>
        </w:rPr>
        <w:t>“</w:t>
      </w:r>
      <w:proofErr w:type="spellStart"/>
      <w:r w:rsidR="00DD4EED">
        <w:rPr>
          <w:rFonts w:eastAsia="Times New Roman"/>
          <w:color w:val="000000"/>
          <w:sz w:val="18"/>
          <w:szCs w:val="18"/>
          <w:shd w:val="clear" w:color="auto" w:fill="FFFFFF"/>
        </w:rPr>
        <w:t>cleansheet</w:t>
      </w:r>
      <w:proofErr w:type="spellEnd"/>
      <w:r w:rsidR="00DD4EED">
        <w:rPr>
          <w:rFonts w:eastAsia="Times New Roman"/>
          <w:color w:val="000000"/>
          <w:sz w:val="18"/>
          <w:szCs w:val="18"/>
          <w:shd w:val="clear" w:color="auto" w:fill="FFFFFF"/>
        </w:rPr>
        <w:t>”</w:t>
      </w:r>
      <w:r w:rsidR="00EE0FEC">
        <w:rPr>
          <w:rFonts w:eastAsia="Times New Roman"/>
          <w:color w:val="000000"/>
          <w:sz w:val="18"/>
          <w:szCs w:val="18"/>
          <w:shd w:val="clear" w:color="auto" w:fill="FFFFFF"/>
        </w:rPr>
        <w:t xml:space="preserve"> and </w:t>
      </w:r>
      <w:r w:rsidR="00DF700C">
        <w:rPr>
          <w:rFonts w:eastAsia="Times New Roman"/>
          <w:color w:val="000000"/>
          <w:sz w:val="18"/>
          <w:szCs w:val="18"/>
          <w:shd w:val="clear" w:color="auto" w:fill="FFFFFF"/>
        </w:rPr>
        <w:t>“</w:t>
      </w:r>
      <w:r w:rsidR="00EE0FEC">
        <w:rPr>
          <w:rFonts w:eastAsia="Times New Roman"/>
          <w:color w:val="000000"/>
          <w:sz w:val="18"/>
          <w:szCs w:val="18"/>
          <w:shd w:val="clear" w:color="auto" w:fill="FFFFFF"/>
        </w:rPr>
        <w:t>breakthrough</w:t>
      </w:r>
      <w:r w:rsidR="00DF700C">
        <w:rPr>
          <w:rFonts w:eastAsia="Times New Roman"/>
          <w:color w:val="000000"/>
          <w:sz w:val="18"/>
          <w:szCs w:val="18"/>
          <w:shd w:val="clear" w:color="auto" w:fill="FFFFFF"/>
        </w:rPr>
        <w:t>”</w:t>
      </w:r>
      <w:r w:rsidR="006068AC">
        <w:rPr>
          <w:rFonts w:eastAsia="Times New Roman"/>
          <w:color w:val="000000"/>
          <w:sz w:val="18"/>
          <w:szCs w:val="18"/>
          <w:shd w:val="clear" w:color="auto" w:fill="FFFFFF"/>
        </w:rPr>
        <w:t xml:space="preserve"> they help with finding jobs and apprenticeships</w:t>
      </w:r>
    </w:p>
    <w:p w14:paraId="59ADB817" w14:textId="0C3981D7" w:rsidR="00EE4F66" w:rsidRDefault="00EE4F66" w:rsidP="008231DF">
      <w:pPr>
        <w:rPr>
          <w:rFonts w:eastAsia="Times New Roman"/>
          <w:color w:val="000000"/>
          <w:shd w:val="clear" w:color="auto" w:fill="FFFFFF"/>
        </w:rPr>
      </w:pPr>
      <w:r>
        <w:rPr>
          <w:rFonts w:eastAsia="Times New Roman"/>
          <w:i/>
          <w:iCs/>
          <w:color w:val="000000"/>
          <w:bdr w:val="single" w:sz="2" w:space="0" w:color="E5E7EB" w:frame="1"/>
        </w:rPr>
        <w:t>About</w:t>
      </w:r>
      <w:r>
        <w:rPr>
          <w:rFonts w:eastAsia="Times New Roman"/>
          <w:color w:val="000000"/>
          <w:shd w:val="clear" w:color="auto" w:fill="FFFFFF"/>
        </w:rPr>
        <w:t xml:space="preserve">. (n.d.). Clean Sheet. </w:t>
      </w:r>
      <w:hyperlink r:id="rId12" w:history="1">
        <w:r w:rsidRPr="00090283">
          <w:rPr>
            <w:rStyle w:val="Hyperlink"/>
            <w:rFonts w:eastAsia="Times New Roman"/>
            <w:shd w:val="clear" w:color="auto" w:fill="FFFFFF"/>
          </w:rPr>
          <w:t>https://www.cleansheet.org.uk/about/</w:t>
        </w:r>
      </w:hyperlink>
    </w:p>
    <w:p w14:paraId="02498433" w14:textId="77777777" w:rsidR="004D1DB7" w:rsidRDefault="004D1DB7" w:rsidP="008231DF">
      <w:pPr>
        <w:rPr>
          <w:rFonts w:eastAsia="Times New Roman"/>
          <w:color w:val="000000"/>
          <w:shd w:val="clear" w:color="auto" w:fill="FFFFFF"/>
        </w:rPr>
      </w:pPr>
    </w:p>
    <w:p w14:paraId="06769F7A" w14:textId="1A49F432" w:rsidR="004D1DB7" w:rsidRDefault="004D1DB7" w:rsidP="008231DF">
      <w:pPr>
        <w:rPr>
          <w:rFonts w:eastAsia="Times New Roman"/>
          <w:color w:val="000000"/>
          <w:shd w:val="clear" w:color="auto" w:fill="FFFFFF"/>
        </w:rPr>
      </w:pPr>
      <w:r>
        <w:rPr>
          <w:rFonts w:eastAsia="Times New Roman"/>
          <w:i/>
          <w:iCs/>
          <w:color w:val="000000"/>
          <w:bdr w:val="single" w:sz="2" w:space="0" w:color="E5E7EB" w:frame="1"/>
        </w:rPr>
        <w:t>Insights</w:t>
      </w:r>
      <w:r>
        <w:rPr>
          <w:rFonts w:eastAsia="Times New Roman"/>
          <w:color w:val="000000"/>
          <w:shd w:val="clear" w:color="auto" w:fill="FFFFFF"/>
        </w:rPr>
        <w:t xml:space="preserve">. (n.d.). Breakthrough. Retrieved July 19, 2024, from </w:t>
      </w:r>
      <w:hyperlink r:id="rId13" w:history="1">
        <w:r w:rsidRPr="00090283">
          <w:rPr>
            <w:rStyle w:val="Hyperlink"/>
            <w:rFonts w:eastAsia="Times New Roman"/>
            <w:shd w:val="clear" w:color="auto" w:fill="FFFFFF"/>
          </w:rPr>
          <w:t>https://www.wearebreakthrough.org/blog</w:t>
        </w:r>
      </w:hyperlink>
    </w:p>
    <w:p w14:paraId="46980E0C" w14:textId="77777777" w:rsidR="0032313A" w:rsidRDefault="0032313A" w:rsidP="008231DF">
      <w:pPr>
        <w:rPr>
          <w:rFonts w:eastAsia="Times New Roman"/>
          <w:color w:val="000000"/>
          <w:shd w:val="clear" w:color="auto" w:fill="FFFFFF"/>
        </w:rPr>
      </w:pPr>
    </w:p>
    <w:p w14:paraId="3EC6768F" w14:textId="53A8D2D6" w:rsidR="0032313A" w:rsidRDefault="0032313A" w:rsidP="008231DF">
      <w:pPr>
        <w:rPr>
          <w:rFonts w:eastAsia="Times New Roman"/>
          <w:color w:val="000000"/>
          <w:shd w:val="clear" w:color="auto" w:fill="FFFFFF"/>
        </w:rPr>
      </w:pPr>
      <w:r>
        <w:rPr>
          <w:rFonts w:eastAsia="Times New Roman"/>
          <w:color w:val="000000"/>
          <w:shd w:val="clear" w:color="auto" w:fill="FFFFFF"/>
        </w:rPr>
        <w:t xml:space="preserve">Mental health support </w:t>
      </w:r>
    </w:p>
    <w:p w14:paraId="269CBEEA" w14:textId="77777777" w:rsidR="0032313A" w:rsidRDefault="0032313A" w:rsidP="008231DF">
      <w:pPr>
        <w:rPr>
          <w:rFonts w:eastAsia="Times New Roman"/>
          <w:color w:val="000000"/>
          <w:shd w:val="clear" w:color="auto" w:fill="FFFFFF"/>
        </w:rPr>
      </w:pPr>
    </w:p>
    <w:p w14:paraId="128BAAB4" w14:textId="2FF05B36" w:rsidR="00F7299B" w:rsidRDefault="00EB4AB0" w:rsidP="008231DF">
      <w:pPr>
        <w:rPr>
          <w:rFonts w:eastAsia="Times New Roman"/>
          <w:color w:val="000000"/>
          <w:shd w:val="clear" w:color="auto" w:fill="FFFFFF"/>
        </w:rPr>
      </w:pPr>
      <w:r>
        <w:rPr>
          <w:rFonts w:eastAsia="Times New Roman"/>
          <w:color w:val="000000"/>
          <w:shd w:val="clear" w:color="auto" w:fill="FFFFFF"/>
        </w:rPr>
        <w:t>Mental health support for prisoners that have come out of prison is crucial</w:t>
      </w:r>
      <w:r w:rsidR="00EE776A">
        <w:rPr>
          <w:rFonts w:eastAsia="Times New Roman"/>
          <w:color w:val="000000"/>
          <w:shd w:val="clear" w:color="auto" w:fill="FFFFFF"/>
        </w:rPr>
        <w:t>, when prisoners</w:t>
      </w:r>
      <w:r w:rsidR="001174D3">
        <w:rPr>
          <w:rFonts w:eastAsia="Times New Roman"/>
          <w:color w:val="000000"/>
          <w:shd w:val="clear" w:color="auto" w:fill="FFFFFF"/>
        </w:rPr>
        <w:t xml:space="preserve">, prisoners mental health </w:t>
      </w:r>
      <w:r w:rsidR="00B60944">
        <w:rPr>
          <w:rFonts w:eastAsia="Times New Roman"/>
          <w:color w:val="000000"/>
          <w:shd w:val="clear" w:color="auto" w:fill="FFFFFF"/>
        </w:rPr>
        <w:t xml:space="preserve">can go down hill so fast when coming out because of the fact of it being more difficult to get a a job and housing, and also they might be ashamed of the crime they’ve been committed of and </w:t>
      </w:r>
      <w:r w:rsidR="00F7299B">
        <w:rPr>
          <w:rFonts w:eastAsia="Times New Roman"/>
          <w:color w:val="000000"/>
          <w:shd w:val="clear" w:color="auto" w:fill="FFFFFF"/>
        </w:rPr>
        <w:t xml:space="preserve">it can really be a big factor on being able to function back to normal living </w:t>
      </w:r>
    </w:p>
    <w:p w14:paraId="3C3D7A07" w14:textId="3FAC22C1" w:rsidR="000A3C73" w:rsidRDefault="000A3C73" w:rsidP="008231DF">
      <w:pPr>
        <w:rPr>
          <w:rFonts w:eastAsia="Times New Roman"/>
          <w:color w:val="000000"/>
          <w:shd w:val="clear" w:color="auto" w:fill="FFFFFF"/>
        </w:rPr>
      </w:pPr>
      <w:proofErr w:type="spellStart"/>
      <w:r>
        <w:rPr>
          <w:rFonts w:eastAsia="Times New Roman"/>
          <w:color w:val="000000"/>
          <w:shd w:val="clear" w:color="auto" w:fill="FFFFFF"/>
        </w:rPr>
        <w:t>Kelput</w:t>
      </w:r>
      <w:proofErr w:type="spellEnd"/>
      <w:r>
        <w:rPr>
          <w:rFonts w:eastAsia="Times New Roman"/>
          <w:color w:val="000000"/>
          <w:shd w:val="clear" w:color="auto" w:fill="FFFFFF"/>
        </w:rPr>
        <w:t>, H. (2021, February 16).</w:t>
      </w:r>
      <w:r>
        <w:rPr>
          <w:rStyle w:val="apple-converted-space"/>
          <w:rFonts w:eastAsia="Times New Roman"/>
          <w:color w:val="000000"/>
          <w:shd w:val="clear" w:color="auto" w:fill="FFFFFF"/>
        </w:rPr>
        <w:t> </w:t>
      </w:r>
      <w:r>
        <w:rPr>
          <w:rFonts w:eastAsia="Times New Roman"/>
          <w:i/>
          <w:iCs/>
          <w:color w:val="000000"/>
          <w:bdr w:val="single" w:sz="2" w:space="0" w:color="E5E7EB" w:frame="1"/>
        </w:rPr>
        <w:t>Mental Health Support For Ex-offenders</w:t>
      </w:r>
      <w:r>
        <w:rPr>
          <w:rFonts w:eastAsia="Times New Roman"/>
          <w:color w:val="000000"/>
          <w:shd w:val="clear" w:color="auto" w:fill="FFFFFF"/>
        </w:rPr>
        <w:t xml:space="preserve">. Back into Society. </w:t>
      </w:r>
      <w:hyperlink r:id="rId14" w:history="1">
        <w:r w:rsidRPr="00090283">
          <w:rPr>
            <w:rStyle w:val="Hyperlink"/>
            <w:rFonts w:eastAsia="Times New Roman"/>
            <w:shd w:val="clear" w:color="auto" w:fill="FFFFFF"/>
          </w:rPr>
          <w:t>https://backintosociety.co.uk/2021/02/16/mental-health-support-for-ex-offenders/</w:t>
        </w:r>
      </w:hyperlink>
    </w:p>
    <w:p w14:paraId="576B06EF" w14:textId="77777777" w:rsidR="000A3C73" w:rsidRDefault="000A3C73" w:rsidP="008231DF">
      <w:pPr>
        <w:rPr>
          <w:rFonts w:eastAsia="Times New Roman"/>
          <w:color w:val="000000"/>
          <w:shd w:val="clear" w:color="auto" w:fill="FFFFFF"/>
        </w:rPr>
      </w:pPr>
    </w:p>
    <w:p w14:paraId="0652BD9D" w14:textId="77777777" w:rsidR="00F7299B" w:rsidRDefault="00F7299B" w:rsidP="008231DF">
      <w:pPr>
        <w:rPr>
          <w:rFonts w:eastAsia="Times New Roman"/>
          <w:color w:val="000000"/>
          <w:shd w:val="clear" w:color="auto" w:fill="FFFFFF"/>
        </w:rPr>
      </w:pPr>
    </w:p>
    <w:p w14:paraId="6F160E66" w14:textId="77777777" w:rsidR="004D1DB7" w:rsidRDefault="004D1DB7" w:rsidP="008231DF">
      <w:pPr>
        <w:rPr>
          <w:rFonts w:eastAsia="Times New Roman"/>
          <w:color w:val="000000"/>
          <w:shd w:val="clear" w:color="auto" w:fill="FFFFFF"/>
        </w:rPr>
      </w:pPr>
    </w:p>
    <w:p w14:paraId="6920FBC7" w14:textId="77777777" w:rsidR="00EE4F66" w:rsidRDefault="00EE4F66" w:rsidP="008231DF">
      <w:pPr>
        <w:rPr>
          <w:rFonts w:eastAsia="Times New Roman"/>
          <w:color w:val="000000"/>
          <w:sz w:val="18"/>
          <w:szCs w:val="18"/>
          <w:shd w:val="clear" w:color="auto" w:fill="FFFFFF"/>
        </w:rPr>
      </w:pPr>
    </w:p>
    <w:p w14:paraId="4E09184A" w14:textId="195A671F" w:rsidR="0036417B" w:rsidRPr="008231DF" w:rsidRDefault="00A03B80" w:rsidP="008231DF">
      <w:pPr>
        <w:rPr>
          <w:rFonts w:eastAsia="Times New Roman"/>
          <w:color w:val="000000"/>
          <w:sz w:val="18"/>
          <w:szCs w:val="18"/>
          <w:shd w:val="clear" w:color="auto" w:fill="FFFFFF"/>
        </w:rPr>
      </w:pPr>
      <w:r>
        <w:rPr>
          <w:color w:val="000000"/>
        </w:rPr>
        <w:t xml:space="preserve"> </w:t>
      </w:r>
    </w:p>
    <w:p w14:paraId="74F05D6A" w14:textId="77777777" w:rsidR="00A03B80" w:rsidRPr="0084385F" w:rsidRDefault="00A03B80">
      <w:pPr>
        <w:rPr>
          <w:rFonts w:eastAsia="Times New Roman"/>
          <w:color w:val="000000"/>
          <w:sz w:val="18"/>
          <w:szCs w:val="18"/>
          <w:shd w:val="clear" w:color="auto" w:fill="FFFFFF"/>
        </w:rPr>
      </w:pPr>
    </w:p>
    <w:p w14:paraId="6D0557C8" w14:textId="77777777" w:rsidR="00286C73" w:rsidRDefault="00286C73">
      <w:pPr>
        <w:rPr>
          <w:rFonts w:ascii="Cambria" w:eastAsia="Times New Roman" w:hAnsi="Cambria"/>
          <w:color w:val="000000"/>
          <w:sz w:val="17"/>
          <w:szCs w:val="17"/>
        </w:rPr>
      </w:pPr>
    </w:p>
    <w:p w14:paraId="4A8DF88E" w14:textId="2FC6FEF1" w:rsidR="00286C73" w:rsidRDefault="00286C73">
      <w:pPr>
        <w:rPr>
          <w:rFonts w:ascii="Cambria" w:eastAsia="Times New Roman" w:hAnsi="Cambria"/>
          <w:color w:val="000000"/>
          <w:sz w:val="17"/>
          <w:szCs w:val="17"/>
        </w:rPr>
      </w:pPr>
      <w:r>
        <w:rPr>
          <w:rFonts w:ascii="Cambria" w:eastAsia="Times New Roman" w:hAnsi="Cambria"/>
          <w:color w:val="000000"/>
          <w:sz w:val="17"/>
          <w:szCs w:val="17"/>
        </w:rPr>
        <w:t>Reform suggestions.</w:t>
      </w:r>
    </w:p>
    <w:p w14:paraId="019D7712" w14:textId="3D474ADD" w:rsidR="006706E3" w:rsidRDefault="00BE5084">
      <w:pPr>
        <w:rPr>
          <w:rFonts w:ascii="Cambria" w:eastAsia="Times New Roman" w:hAnsi="Cambria"/>
          <w:color w:val="000000"/>
          <w:sz w:val="17"/>
          <w:szCs w:val="17"/>
        </w:rPr>
      </w:pPr>
      <w:r>
        <w:rPr>
          <w:rFonts w:ascii="Cambria" w:eastAsia="Times New Roman" w:hAnsi="Cambria"/>
          <w:color w:val="000000"/>
          <w:sz w:val="17"/>
          <w:szCs w:val="17"/>
        </w:rPr>
        <w:t xml:space="preserve">Addressing over crowded prisons </w:t>
      </w:r>
    </w:p>
    <w:p w14:paraId="3FCB8AD8" w14:textId="77777777" w:rsidR="00BE5084" w:rsidRDefault="00BE5084">
      <w:pPr>
        <w:rPr>
          <w:rFonts w:ascii="Cambria" w:eastAsia="Times New Roman" w:hAnsi="Cambria"/>
          <w:color w:val="000000"/>
          <w:sz w:val="17"/>
          <w:szCs w:val="17"/>
        </w:rPr>
      </w:pPr>
    </w:p>
    <w:p w14:paraId="59577263" w14:textId="63897BA7" w:rsidR="004471D7" w:rsidRDefault="00383C00">
      <w:pPr>
        <w:rPr>
          <w:rFonts w:ascii="Cambria" w:eastAsia="Times New Roman" w:hAnsi="Cambria"/>
          <w:color w:val="000000"/>
          <w:sz w:val="17"/>
          <w:szCs w:val="17"/>
        </w:rPr>
      </w:pPr>
      <w:r>
        <w:rPr>
          <w:rFonts w:ascii="Cambria" w:eastAsia="Times New Roman" w:hAnsi="Cambria"/>
          <w:color w:val="000000"/>
          <w:sz w:val="17"/>
          <w:szCs w:val="17"/>
        </w:rPr>
        <w:t xml:space="preserve">Improving the probation service </w:t>
      </w:r>
      <w:r w:rsidR="00C23C79">
        <w:rPr>
          <w:rFonts w:ascii="Cambria" w:eastAsia="Times New Roman" w:hAnsi="Cambria"/>
          <w:color w:val="000000"/>
          <w:sz w:val="17"/>
          <w:szCs w:val="17"/>
        </w:rPr>
        <w:t>by improving the relationship between the courts and probation service</w:t>
      </w:r>
      <w:r w:rsidR="00773C7D">
        <w:rPr>
          <w:rFonts w:ascii="Cambria" w:eastAsia="Times New Roman" w:hAnsi="Cambria"/>
          <w:color w:val="000000"/>
          <w:sz w:val="17"/>
          <w:szCs w:val="17"/>
        </w:rPr>
        <w:t xml:space="preserve">, to make it easier for the probation service </w:t>
      </w:r>
      <w:r w:rsidR="004471D7">
        <w:rPr>
          <w:rFonts w:ascii="Cambria" w:eastAsia="Times New Roman" w:hAnsi="Cambria"/>
          <w:color w:val="000000"/>
          <w:sz w:val="17"/>
          <w:szCs w:val="17"/>
        </w:rPr>
        <w:t xml:space="preserve"> they should give less serious offenders lesser sentences in probation such as give them less hours of community service and </w:t>
      </w:r>
      <w:r w:rsidR="00AA0E80">
        <w:rPr>
          <w:rFonts w:ascii="Cambria" w:eastAsia="Times New Roman" w:hAnsi="Cambria"/>
          <w:color w:val="000000"/>
          <w:sz w:val="17"/>
          <w:szCs w:val="17"/>
        </w:rPr>
        <w:t xml:space="preserve">and make them go to less meetings </w:t>
      </w:r>
    </w:p>
    <w:p w14:paraId="106E3EF7" w14:textId="716E184D" w:rsidR="003D0CCC" w:rsidRDefault="003D0CCC">
      <w:pPr>
        <w:rPr>
          <w:rFonts w:eastAsia="Times New Roman"/>
          <w:color w:val="000000"/>
          <w:shd w:val="clear" w:color="auto" w:fill="FFFFFF"/>
        </w:rPr>
      </w:pPr>
      <w:r>
        <w:rPr>
          <w:rFonts w:eastAsia="Times New Roman"/>
          <w:i/>
          <w:iCs/>
          <w:color w:val="000000"/>
          <w:bdr w:val="single" w:sz="2" w:space="0" w:color="E5E7EB" w:frame="1"/>
        </w:rPr>
        <w:t>Putting practitioners and evidence at the heart of justice reform STRENGTHENING PROBATION, BUILDING CONFIDENCE CONSULTATION RESPONSE FROM THE CENTRE FOR JUSTICE INNOVATION</w:t>
      </w:r>
      <w:r>
        <w:rPr>
          <w:rFonts w:eastAsia="Times New Roman"/>
          <w:color w:val="000000"/>
          <w:shd w:val="clear" w:color="auto" w:fill="FFFFFF"/>
        </w:rPr>
        <w:t xml:space="preserve">. (n.d.). </w:t>
      </w:r>
      <w:hyperlink r:id="rId15" w:history="1">
        <w:r w:rsidRPr="00090283">
          <w:rPr>
            <w:rStyle w:val="Hyperlink"/>
            <w:rFonts w:eastAsia="Times New Roman"/>
            <w:shd w:val="clear" w:color="auto" w:fill="FFFFFF"/>
          </w:rPr>
          <w:t>https://justiceinnovation.org/sites/default/files/media/document/2019/20180920%20STRENGTHENING%20PROBATION%20vfinal%20sent%20version.pdf</w:t>
        </w:r>
      </w:hyperlink>
    </w:p>
    <w:p w14:paraId="11D32B30" w14:textId="77777777" w:rsidR="003D0CCC" w:rsidRDefault="003D0CCC">
      <w:pPr>
        <w:rPr>
          <w:rFonts w:ascii="Cambria" w:eastAsia="Times New Roman" w:hAnsi="Cambria"/>
          <w:color w:val="000000"/>
          <w:sz w:val="17"/>
          <w:szCs w:val="17"/>
        </w:rPr>
      </w:pPr>
    </w:p>
    <w:p w14:paraId="05AEBA7F" w14:textId="77777777" w:rsidR="006706E3" w:rsidRDefault="006706E3">
      <w:pPr>
        <w:rPr>
          <w:rFonts w:ascii="Cambria" w:eastAsia="Times New Roman" w:hAnsi="Cambria"/>
          <w:color w:val="000000"/>
          <w:sz w:val="17"/>
          <w:szCs w:val="17"/>
        </w:rPr>
      </w:pPr>
    </w:p>
    <w:p w14:paraId="510F7A6E" w14:textId="77777777" w:rsidR="00B95E19" w:rsidRDefault="00B95E19">
      <w:pPr>
        <w:rPr>
          <w:rFonts w:ascii="Cambria" w:eastAsia="Times New Roman" w:hAnsi="Cambria"/>
          <w:color w:val="000000"/>
          <w:sz w:val="17"/>
          <w:szCs w:val="17"/>
        </w:rPr>
      </w:pPr>
    </w:p>
    <w:p w14:paraId="66E6BDF0" w14:textId="6D793A18" w:rsidR="00B95E19" w:rsidRDefault="00B95E19">
      <w:pPr>
        <w:rPr>
          <w:rFonts w:ascii="Cambria" w:eastAsia="Times New Roman" w:hAnsi="Cambria"/>
          <w:color w:val="000000"/>
          <w:sz w:val="17"/>
          <w:szCs w:val="17"/>
        </w:rPr>
      </w:pPr>
      <w:r>
        <w:rPr>
          <w:rFonts w:ascii="Cambria" w:eastAsia="Times New Roman" w:hAnsi="Cambria"/>
          <w:color w:val="000000"/>
          <w:sz w:val="17"/>
          <w:szCs w:val="17"/>
        </w:rPr>
        <w:t>Summary/ Conclusion.</w:t>
      </w:r>
    </w:p>
    <w:p w14:paraId="74AEDD70" w14:textId="77777777" w:rsidR="000D4AF1" w:rsidRDefault="000D4AF1">
      <w:pPr>
        <w:rPr>
          <w:rFonts w:ascii="Cambria" w:eastAsia="Times New Roman" w:hAnsi="Cambria"/>
          <w:color w:val="000000"/>
          <w:sz w:val="17"/>
          <w:szCs w:val="17"/>
        </w:rPr>
      </w:pPr>
    </w:p>
    <w:p w14:paraId="768D52F5" w14:textId="79960D56" w:rsidR="000D4AF1" w:rsidRDefault="00BE201B">
      <w:pPr>
        <w:rPr>
          <w:rFonts w:eastAsia="Times New Roman"/>
          <w:color w:val="000000"/>
          <w:sz w:val="18"/>
          <w:szCs w:val="18"/>
        </w:rPr>
      </w:pPr>
      <w:r w:rsidRPr="00BE201B">
        <w:rPr>
          <w:rFonts w:eastAsia="Times New Roman"/>
          <w:color w:val="000000"/>
          <w:sz w:val="18"/>
          <w:szCs w:val="18"/>
        </w:rPr>
        <w:t>The criminal justice system in the United Kingdom, which includes the police and different courts, is crucial for upholding law and order and promoting rehabilitation. But it faces several obstacles, including as racial inequities, insufficient probation services, and congestion in prisons.Public trust is put at risk by prison overpopulation, which results in poor conditions and early releases. The probation service's effectiveness is hampered by underfunding and understaffing. Racial discrepancies in representation, punishment, and law enforcement expose structural prejudices that must be addressed.Although these problems, the system's efforts at rehabilitation—which include providing ex-offenders with social services and education—are noteworthy.  These initiatives decrease recidivism and promote reintegration.In conclusion, although there are still certain aspects of the UK criminal justice system that require development, its capabilities in rehabilitation offer a solid base for future progress. Reforms and greater money to address present issues will</w:t>
      </w:r>
    </w:p>
    <w:p w14:paraId="514E98FD" w14:textId="77777777" w:rsidR="00022ED9" w:rsidRDefault="00022ED9">
      <w:pPr>
        <w:rPr>
          <w:rFonts w:eastAsia="Times New Roman"/>
          <w:color w:val="000000"/>
          <w:sz w:val="18"/>
          <w:szCs w:val="18"/>
        </w:rPr>
      </w:pPr>
    </w:p>
    <w:p w14:paraId="4CEC6A3A" w14:textId="77777777" w:rsidR="00022ED9" w:rsidRDefault="00022ED9">
      <w:pPr>
        <w:rPr>
          <w:rFonts w:eastAsia="Times New Roman"/>
          <w:color w:val="000000"/>
          <w:sz w:val="18"/>
          <w:szCs w:val="18"/>
        </w:rPr>
      </w:pPr>
    </w:p>
    <w:p w14:paraId="2DA7728E" w14:textId="77777777" w:rsidR="00022ED9" w:rsidRDefault="00022ED9">
      <w:pPr>
        <w:rPr>
          <w:rFonts w:eastAsia="Times New Roman"/>
          <w:color w:val="000000"/>
          <w:sz w:val="18"/>
          <w:szCs w:val="18"/>
        </w:rPr>
      </w:pPr>
    </w:p>
    <w:p w14:paraId="0ADDFF5D" w14:textId="77777777" w:rsidR="00022ED9" w:rsidRDefault="00022ED9">
      <w:pPr>
        <w:rPr>
          <w:rFonts w:eastAsia="Times New Roman"/>
          <w:color w:val="000000"/>
          <w:sz w:val="18"/>
          <w:szCs w:val="18"/>
        </w:rPr>
      </w:pPr>
    </w:p>
    <w:p w14:paraId="15895565" w14:textId="77777777" w:rsidR="00022ED9" w:rsidRDefault="00022ED9">
      <w:pPr>
        <w:rPr>
          <w:rFonts w:eastAsia="Times New Roman"/>
          <w:color w:val="000000"/>
          <w:sz w:val="18"/>
          <w:szCs w:val="18"/>
        </w:rPr>
      </w:pPr>
    </w:p>
    <w:p w14:paraId="50126C91" w14:textId="77777777" w:rsidR="00022ED9" w:rsidRDefault="00022ED9">
      <w:pPr>
        <w:rPr>
          <w:rFonts w:eastAsia="Times New Roman"/>
          <w:color w:val="000000"/>
          <w:sz w:val="18"/>
          <w:szCs w:val="18"/>
        </w:rPr>
      </w:pPr>
    </w:p>
    <w:p w14:paraId="2565236B" w14:textId="77777777" w:rsidR="00022ED9" w:rsidRDefault="00022ED9">
      <w:pPr>
        <w:rPr>
          <w:rFonts w:eastAsia="Times New Roman"/>
          <w:color w:val="000000"/>
          <w:sz w:val="18"/>
          <w:szCs w:val="18"/>
        </w:rPr>
      </w:pPr>
    </w:p>
    <w:p w14:paraId="617A77E9" w14:textId="77777777" w:rsidR="00022ED9" w:rsidRDefault="00022ED9">
      <w:pPr>
        <w:rPr>
          <w:rFonts w:eastAsia="Times New Roman"/>
          <w:color w:val="000000"/>
          <w:sz w:val="18"/>
          <w:szCs w:val="18"/>
        </w:rPr>
      </w:pPr>
    </w:p>
    <w:p w14:paraId="4FE17AB7" w14:textId="77777777" w:rsidR="00022ED9" w:rsidRDefault="00022ED9">
      <w:pPr>
        <w:rPr>
          <w:rFonts w:eastAsia="Times New Roman"/>
          <w:color w:val="000000"/>
          <w:sz w:val="18"/>
          <w:szCs w:val="18"/>
        </w:rPr>
      </w:pPr>
    </w:p>
    <w:p w14:paraId="2B41708B" w14:textId="77777777" w:rsidR="00022ED9" w:rsidRDefault="00022ED9">
      <w:pPr>
        <w:rPr>
          <w:rFonts w:eastAsia="Times New Roman"/>
          <w:color w:val="000000"/>
          <w:sz w:val="18"/>
          <w:szCs w:val="18"/>
        </w:rPr>
      </w:pPr>
    </w:p>
    <w:p w14:paraId="4C23DBF3" w14:textId="77777777" w:rsidR="00022ED9" w:rsidRDefault="00022ED9">
      <w:pPr>
        <w:rPr>
          <w:rFonts w:eastAsia="Times New Roman"/>
          <w:color w:val="000000"/>
          <w:sz w:val="18"/>
          <w:szCs w:val="18"/>
        </w:rPr>
      </w:pPr>
    </w:p>
    <w:p w14:paraId="7104C1A8" w14:textId="77777777" w:rsidR="00022ED9" w:rsidRDefault="00022ED9">
      <w:pPr>
        <w:rPr>
          <w:rFonts w:eastAsia="Times New Roman"/>
          <w:color w:val="000000"/>
          <w:sz w:val="18"/>
          <w:szCs w:val="18"/>
        </w:rPr>
      </w:pPr>
    </w:p>
    <w:p w14:paraId="142EE83D" w14:textId="5D21A137" w:rsidR="00022ED9" w:rsidRDefault="00022ED9">
      <w:pPr>
        <w:rPr>
          <w:rFonts w:eastAsia="Times New Roman"/>
          <w:color w:val="000000"/>
          <w:sz w:val="18"/>
          <w:szCs w:val="18"/>
        </w:rPr>
      </w:pPr>
      <w:r>
        <w:rPr>
          <w:rFonts w:eastAsia="Times New Roman"/>
          <w:color w:val="000000"/>
          <w:sz w:val="18"/>
          <w:szCs w:val="18"/>
        </w:rPr>
        <w:lastRenderedPageBreak/>
        <w:t xml:space="preserve">                                                                </w:t>
      </w:r>
      <w:r w:rsidR="0010268C">
        <w:rPr>
          <w:rFonts w:eastAsia="Times New Roman"/>
          <w:color w:val="000000"/>
          <w:sz w:val="18"/>
          <w:szCs w:val="18"/>
        </w:rPr>
        <w:t xml:space="preserve"> </w:t>
      </w:r>
    </w:p>
    <w:p w14:paraId="409CDB1D" w14:textId="77777777" w:rsidR="00B70E32" w:rsidRPr="00B70E32" w:rsidRDefault="00B70E32" w:rsidP="00B70E32">
      <w:pPr>
        <w:spacing w:after="0" w:line="480" w:lineRule="atLeast"/>
        <w:jc w:val="center"/>
        <w:outlineLvl w:val="0"/>
        <w:divId w:val="2103798243"/>
        <w:rPr>
          <w:rFonts w:ascii="Times New Roman" w:eastAsia="Times New Roman" w:hAnsi="Times New Roman" w:cs="Times New Roman"/>
          <w:b/>
          <w:bCs/>
          <w:color w:val="000000"/>
          <w:kern w:val="36"/>
          <w14:ligatures w14:val="none"/>
        </w:rPr>
      </w:pPr>
      <w:r w:rsidRPr="00B70E32">
        <w:rPr>
          <w:rFonts w:ascii="Times New Roman" w:eastAsia="Times New Roman" w:hAnsi="Times New Roman" w:cs="Times New Roman"/>
          <w:b/>
          <w:bCs/>
          <w:color w:val="000000"/>
          <w:kern w:val="36"/>
          <w14:ligatures w14:val="none"/>
        </w:rPr>
        <w:t>References</w:t>
      </w:r>
    </w:p>
    <w:p w14:paraId="5C8EB96E"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i/>
          <w:iCs/>
          <w:color w:val="000000"/>
          <w:kern w:val="0"/>
          <w14:ligatures w14:val="none"/>
        </w:rPr>
        <w:t>About</w:t>
      </w:r>
      <w:r w:rsidRPr="00B70E32">
        <w:rPr>
          <w:rFonts w:ascii="Times New Roman" w:hAnsi="Times New Roman" w:cs="Times New Roman"/>
          <w:color w:val="000000"/>
          <w:kern w:val="0"/>
          <w14:ligatures w14:val="none"/>
        </w:rPr>
        <w:t>. (n.d.). Clean Sheet. https://www.cleansheet.org.uk/about/</w:t>
      </w:r>
    </w:p>
    <w:p w14:paraId="6A6C9F41" w14:textId="246CF8E8"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i/>
          <w:iCs/>
          <w:color w:val="000000"/>
          <w:kern w:val="0"/>
          <w14:ligatures w14:val="none"/>
        </w:rPr>
        <w:t>Criminal Justice Dictionary</w:t>
      </w:r>
      <w:r w:rsidRPr="00B70E32">
        <w:rPr>
          <w:rFonts w:ascii="Times New Roman" w:hAnsi="Times New Roman" w:cs="Times New Roman"/>
          <w:color w:val="000000"/>
          <w:kern w:val="0"/>
          <w14:ligatures w14:val="none"/>
        </w:rPr>
        <w:t xml:space="preserve">. (n.d.). Criminal Justice Alliance. Retrieved July 14, 2024, from </w:t>
      </w:r>
      <w:hyperlink r:id="rId16" w:history="1">
        <w:r w:rsidR="00904034" w:rsidRPr="00B70E32">
          <w:rPr>
            <w:rStyle w:val="Hyperlink"/>
            <w:rFonts w:ascii="Times New Roman" w:hAnsi="Times New Roman" w:cs="Times New Roman"/>
            <w:kern w:val="0"/>
            <w14:ligatures w14:val="none"/>
          </w:rPr>
          <w:t>https://www.criminaljusticealliance.org/resources/criminal-justice-dictionary/#:~:text=Criminal%2520justice%2520system%2520(CJS)%2520%E2%80%93</w:t>
        </w:r>
      </w:hyperlink>
    </w:p>
    <w:p w14:paraId="162C6EF5" w14:textId="77777777" w:rsidR="00904034" w:rsidRPr="00B70E32" w:rsidRDefault="00904034" w:rsidP="00B70E32">
      <w:pPr>
        <w:spacing w:after="0" w:line="480" w:lineRule="atLeast"/>
        <w:ind w:hanging="720"/>
        <w:divId w:val="1469670453"/>
        <w:rPr>
          <w:rFonts w:ascii="Times New Roman" w:hAnsi="Times New Roman" w:cs="Times New Roman"/>
          <w:color w:val="000000"/>
          <w:kern w:val="0"/>
          <w14:ligatures w14:val="none"/>
        </w:rPr>
      </w:pPr>
    </w:p>
    <w:p w14:paraId="642668D6" w14:textId="4D0AD839"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i/>
          <w:iCs/>
          <w:color w:val="000000"/>
          <w:kern w:val="0"/>
          <w14:ligatures w14:val="none"/>
        </w:rPr>
        <w:t>How have minorities been treated by the UK’s judicial system?</w:t>
      </w:r>
      <w:r w:rsidRPr="00B70E32">
        <w:rPr>
          <w:rFonts w:ascii="Times New Roman" w:hAnsi="Times New Roman" w:cs="Times New Roman"/>
          <w:color w:val="000000"/>
          <w:kern w:val="0"/>
          <w14:ligatures w14:val="none"/>
        </w:rPr>
        <w:t xml:space="preserve"> (n.d.). Economics Observatory. Retrieved July 16, 2024, from </w:t>
      </w:r>
      <w:hyperlink r:id="rId17" w:history="1">
        <w:r w:rsidRPr="00B70E32">
          <w:rPr>
            <w:rStyle w:val="Hyperlink"/>
            <w:rFonts w:ascii="Times New Roman" w:hAnsi="Times New Roman" w:cs="Times New Roman"/>
            <w:kern w:val="0"/>
            <w14:ligatures w14:val="none"/>
          </w:rPr>
          <w:t>https://www.economicsobservatory.com/how-have-minorities-been-treated-by-the-uks-judicial-system#</w:t>
        </w:r>
      </w:hyperlink>
    </w:p>
    <w:p w14:paraId="30CCFC93"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3090CCFC" w14:textId="15BE85AE"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color w:val="000000"/>
          <w:kern w:val="0"/>
          <w14:ligatures w14:val="none"/>
        </w:rPr>
        <w:t>ICLR. (2018). </w:t>
      </w:r>
      <w:r w:rsidRPr="00B70E32">
        <w:rPr>
          <w:rFonts w:ascii="Times New Roman" w:hAnsi="Times New Roman" w:cs="Times New Roman"/>
          <w:i/>
          <w:iCs/>
          <w:color w:val="000000"/>
          <w:kern w:val="0"/>
          <w14:ligatures w14:val="none"/>
        </w:rPr>
        <w:t>The courts and tribunals of England and Wales - ICLR</w:t>
      </w:r>
      <w:r w:rsidRPr="00B70E32">
        <w:rPr>
          <w:rFonts w:ascii="Times New Roman" w:hAnsi="Times New Roman" w:cs="Times New Roman"/>
          <w:color w:val="000000"/>
          <w:kern w:val="0"/>
          <w14:ligatures w14:val="none"/>
        </w:rPr>
        <w:t xml:space="preserve">. ICLR. </w:t>
      </w:r>
      <w:hyperlink r:id="rId18" w:history="1">
        <w:r w:rsidRPr="00B70E32">
          <w:rPr>
            <w:rStyle w:val="Hyperlink"/>
            <w:rFonts w:ascii="Times New Roman" w:hAnsi="Times New Roman" w:cs="Times New Roman"/>
            <w:kern w:val="0"/>
            <w14:ligatures w14:val="none"/>
          </w:rPr>
          <w:t>https://www.iclr.co.uk/knowledge/topics/the-courts-and-tribunals-of-england-and-wales/</w:t>
        </w:r>
      </w:hyperlink>
    </w:p>
    <w:p w14:paraId="4B5B5F68"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3E14A0F6" w14:textId="652CD3B2"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i/>
          <w:iCs/>
          <w:color w:val="000000"/>
          <w:kern w:val="0"/>
          <w14:ligatures w14:val="none"/>
        </w:rPr>
        <w:t>Insights</w:t>
      </w:r>
      <w:r w:rsidRPr="00B70E32">
        <w:rPr>
          <w:rFonts w:ascii="Times New Roman" w:hAnsi="Times New Roman" w:cs="Times New Roman"/>
          <w:color w:val="000000"/>
          <w:kern w:val="0"/>
          <w14:ligatures w14:val="none"/>
        </w:rPr>
        <w:t xml:space="preserve">. (n.d.). Breakthrough. Retrieved July 19, 2024, from </w:t>
      </w:r>
      <w:hyperlink r:id="rId19" w:history="1">
        <w:r w:rsidRPr="00B70E32">
          <w:rPr>
            <w:rStyle w:val="Hyperlink"/>
            <w:rFonts w:ascii="Times New Roman" w:hAnsi="Times New Roman" w:cs="Times New Roman"/>
            <w:kern w:val="0"/>
            <w14:ligatures w14:val="none"/>
          </w:rPr>
          <w:t>https://www.wearebreakthrough.org/blog</w:t>
        </w:r>
      </w:hyperlink>
    </w:p>
    <w:p w14:paraId="4038C48F"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03C8B887" w14:textId="4186EC0C"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proofErr w:type="spellStart"/>
      <w:r w:rsidRPr="00B70E32">
        <w:rPr>
          <w:rFonts w:ascii="Times New Roman" w:hAnsi="Times New Roman" w:cs="Times New Roman"/>
          <w:color w:val="000000"/>
          <w:kern w:val="0"/>
          <w14:ligatures w14:val="none"/>
        </w:rPr>
        <w:t>Kelput</w:t>
      </w:r>
      <w:proofErr w:type="spellEnd"/>
      <w:r w:rsidRPr="00B70E32">
        <w:rPr>
          <w:rFonts w:ascii="Times New Roman" w:hAnsi="Times New Roman" w:cs="Times New Roman"/>
          <w:color w:val="000000"/>
          <w:kern w:val="0"/>
          <w14:ligatures w14:val="none"/>
        </w:rPr>
        <w:t>, H. (2021, February 16). </w:t>
      </w:r>
      <w:r w:rsidRPr="00B70E32">
        <w:rPr>
          <w:rFonts w:ascii="Times New Roman" w:hAnsi="Times New Roman" w:cs="Times New Roman"/>
          <w:i/>
          <w:iCs/>
          <w:color w:val="000000"/>
          <w:kern w:val="0"/>
          <w14:ligatures w14:val="none"/>
        </w:rPr>
        <w:t>Mental Health Support For Ex-offenders</w:t>
      </w:r>
      <w:r w:rsidRPr="00B70E32">
        <w:rPr>
          <w:rFonts w:ascii="Times New Roman" w:hAnsi="Times New Roman" w:cs="Times New Roman"/>
          <w:color w:val="000000"/>
          <w:kern w:val="0"/>
          <w14:ligatures w14:val="none"/>
        </w:rPr>
        <w:t xml:space="preserve">. Back into Society. </w:t>
      </w:r>
      <w:hyperlink r:id="rId20" w:history="1">
        <w:r w:rsidRPr="00B70E32">
          <w:rPr>
            <w:rStyle w:val="Hyperlink"/>
            <w:rFonts w:ascii="Times New Roman" w:hAnsi="Times New Roman" w:cs="Times New Roman"/>
            <w:kern w:val="0"/>
            <w14:ligatures w14:val="none"/>
          </w:rPr>
          <w:t>https://backintosociety.co.uk/2021/02/16/mental-health-support-for-ex-offenders</w:t>
        </w:r>
      </w:hyperlink>
    </w:p>
    <w:p w14:paraId="386FC6CC" w14:textId="764302A0"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color w:val="000000"/>
          <w:kern w:val="0"/>
          <w14:ligatures w14:val="none"/>
        </w:rPr>
        <w:t>/</w:t>
      </w:r>
    </w:p>
    <w:p w14:paraId="332A5A40" w14:textId="0D9DB55A"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color w:val="000000"/>
          <w:kern w:val="0"/>
          <w14:ligatures w14:val="none"/>
        </w:rPr>
        <w:t>Prison Reform Trust. (2018, May). </w:t>
      </w:r>
      <w:r w:rsidRPr="00B70E32">
        <w:rPr>
          <w:rFonts w:ascii="Times New Roman" w:hAnsi="Times New Roman" w:cs="Times New Roman"/>
          <w:i/>
          <w:iCs/>
          <w:color w:val="000000"/>
          <w:kern w:val="0"/>
          <w14:ligatures w14:val="none"/>
        </w:rPr>
        <w:t>Education and work in prison</w:t>
      </w:r>
      <w:r w:rsidRPr="00B70E32">
        <w:rPr>
          <w:rFonts w:ascii="Times New Roman" w:hAnsi="Times New Roman" w:cs="Times New Roman"/>
          <w:color w:val="000000"/>
          <w:kern w:val="0"/>
          <w14:ligatures w14:val="none"/>
        </w:rPr>
        <w:t xml:space="preserve">. Prison Reform Trust. </w:t>
      </w:r>
      <w:hyperlink r:id="rId21" w:history="1">
        <w:r w:rsidRPr="00B70E32">
          <w:rPr>
            <w:rStyle w:val="Hyperlink"/>
            <w:rFonts w:ascii="Times New Roman" w:hAnsi="Times New Roman" w:cs="Times New Roman"/>
            <w:kern w:val="0"/>
            <w14:ligatures w14:val="none"/>
          </w:rPr>
          <w:t>https://prisonreformtrust.org.uk/adviceguide/education-and-work-in-prison/</w:t>
        </w:r>
      </w:hyperlink>
    </w:p>
    <w:p w14:paraId="582A6638"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7AD5106E" w14:textId="2BB4A54D"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i/>
          <w:iCs/>
          <w:color w:val="000000"/>
          <w:kern w:val="0"/>
          <w14:ligatures w14:val="none"/>
        </w:rPr>
        <w:t>Prisoners will be released early. Can that really fix overcrowded jails?</w:t>
      </w:r>
      <w:r w:rsidRPr="00B70E32">
        <w:rPr>
          <w:rFonts w:ascii="Times New Roman" w:hAnsi="Times New Roman" w:cs="Times New Roman"/>
          <w:color w:val="000000"/>
          <w:kern w:val="0"/>
          <w14:ligatures w14:val="none"/>
        </w:rPr>
        <w:t xml:space="preserve"> (2024, July 11). BBC News. </w:t>
      </w:r>
      <w:hyperlink r:id="rId22" w:history="1">
        <w:r w:rsidRPr="00B70E32">
          <w:rPr>
            <w:rStyle w:val="Hyperlink"/>
            <w:rFonts w:ascii="Times New Roman" w:hAnsi="Times New Roman" w:cs="Times New Roman"/>
            <w:kern w:val="0"/>
            <w14:ligatures w14:val="none"/>
          </w:rPr>
          <w:t>https://www.bbc.co.uk/news/articles/cx72g0vevz0o#:~:text=There%20have%20been%20numerous%20warnings</w:t>
        </w:r>
      </w:hyperlink>
    </w:p>
    <w:p w14:paraId="602573ED"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5AE43B3A" w14:textId="2D640D95"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i/>
          <w:iCs/>
          <w:color w:val="000000"/>
          <w:kern w:val="0"/>
          <w14:ligatures w14:val="none"/>
        </w:rPr>
        <w:t>Putting practitioners and evidence at the heart of justice reform STRENGTHENING PROBATION, BUILDING CONFIDENCE CONSULTATION RESPONSE FROM THE CENTRE FOR JUSTICE INNOVATION</w:t>
      </w:r>
      <w:r w:rsidRPr="00B70E32">
        <w:rPr>
          <w:rFonts w:ascii="Times New Roman" w:hAnsi="Times New Roman" w:cs="Times New Roman"/>
          <w:color w:val="000000"/>
          <w:kern w:val="0"/>
          <w14:ligatures w14:val="none"/>
        </w:rPr>
        <w:t xml:space="preserve">. (n.d.). </w:t>
      </w:r>
      <w:hyperlink r:id="rId23" w:history="1">
        <w:r w:rsidRPr="00B70E32">
          <w:rPr>
            <w:rStyle w:val="Hyperlink"/>
            <w:rFonts w:ascii="Times New Roman" w:hAnsi="Times New Roman" w:cs="Times New Roman"/>
            <w:kern w:val="0"/>
            <w14:ligatures w14:val="none"/>
          </w:rPr>
          <w:t>https://justiceinnovation.org/sites/default/files/media/document/2019/20180920%20STRENGTHENING%20PROBATION%20vfinal%20sent%20version.pdf</w:t>
        </w:r>
      </w:hyperlink>
    </w:p>
    <w:p w14:paraId="66101437"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00C1163D" w14:textId="2E49AC00" w:rsidR="00B70E32" w:rsidRDefault="00B70E32" w:rsidP="00B70E32">
      <w:pPr>
        <w:spacing w:after="0" w:line="480" w:lineRule="atLeast"/>
        <w:ind w:hanging="720"/>
        <w:divId w:val="1469670453"/>
        <w:rPr>
          <w:rFonts w:ascii="Times New Roman" w:hAnsi="Times New Roman" w:cs="Times New Roman"/>
          <w:color w:val="000000"/>
          <w:kern w:val="0"/>
          <w14:ligatures w14:val="none"/>
        </w:rPr>
      </w:pPr>
      <w:r w:rsidRPr="00B70E32">
        <w:rPr>
          <w:rFonts w:ascii="Times New Roman" w:hAnsi="Times New Roman" w:cs="Times New Roman"/>
          <w:color w:val="000000"/>
          <w:kern w:val="0"/>
          <w14:ligatures w14:val="none"/>
        </w:rPr>
        <w:t>Starling, J. (2024, June 5). </w:t>
      </w:r>
      <w:r w:rsidRPr="00B70E32">
        <w:rPr>
          <w:rFonts w:ascii="Times New Roman" w:hAnsi="Times New Roman" w:cs="Times New Roman"/>
          <w:i/>
          <w:iCs/>
          <w:color w:val="000000"/>
          <w:kern w:val="0"/>
          <w14:ligatures w14:val="none"/>
        </w:rPr>
        <w:t>Opinion: 10 reasons why the civil service can’t do probation | Article, News | News</w:t>
      </w:r>
      <w:r w:rsidRPr="00B70E32">
        <w:rPr>
          <w:rFonts w:ascii="Times New Roman" w:hAnsi="Times New Roman" w:cs="Times New Roman"/>
          <w:color w:val="000000"/>
          <w:kern w:val="0"/>
          <w14:ligatures w14:val="none"/>
        </w:rPr>
        <w:t xml:space="preserve">. UNISON National. </w:t>
      </w:r>
      <w:hyperlink r:id="rId24" w:history="1">
        <w:r w:rsidRPr="00B70E32">
          <w:rPr>
            <w:rStyle w:val="Hyperlink"/>
            <w:rFonts w:ascii="Times New Roman" w:hAnsi="Times New Roman" w:cs="Times New Roman"/>
            <w:kern w:val="0"/>
            <w14:ligatures w14:val="none"/>
          </w:rPr>
          <w:t>https://www.unison.org.uk/news/article/2024/06/opinion-10-reasons-why-the-civil-service-cant-do-probation/#:~:text=The%20Probation%20Service%20has%20a</w:t>
        </w:r>
      </w:hyperlink>
    </w:p>
    <w:p w14:paraId="37445296" w14:textId="77777777" w:rsidR="00B70E32" w:rsidRPr="00B70E32" w:rsidRDefault="00B70E32" w:rsidP="00B70E32">
      <w:pPr>
        <w:spacing w:after="0" w:line="480" w:lineRule="atLeast"/>
        <w:ind w:hanging="720"/>
        <w:divId w:val="1469670453"/>
        <w:rPr>
          <w:rFonts w:ascii="Times New Roman" w:hAnsi="Times New Roman" w:cs="Times New Roman"/>
          <w:color w:val="000000"/>
          <w:kern w:val="0"/>
          <w14:ligatures w14:val="none"/>
        </w:rPr>
      </w:pPr>
    </w:p>
    <w:p w14:paraId="537A3CFC" w14:textId="77777777" w:rsidR="0010268C" w:rsidRDefault="0010268C">
      <w:pPr>
        <w:rPr>
          <w:rFonts w:eastAsia="Times New Roman"/>
          <w:color w:val="000000"/>
          <w:sz w:val="18"/>
          <w:szCs w:val="18"/>
        </w:rPr>
      </w:pPr>
    </w:p>
    <w:p w14:paraId="0B993D95" w14:textId="77777777" w:rsidR="0010268C" w:rsidRDefault="0010268C">
      <w:pPr>
        <w:rPr>
          <w:rFonts w:eastAsia="Times New Roman"/>
          <w:color w:val="000000"/>
          <w:sz w:val="18"/>
          <w:szCs w:val="18"/>
        </w:rPr>
      </w:pPr>
    </w:p>
    <w:p w14:paraId="6A9A97F8" w14:textId="77777777" w:rsidR="0010268C" w:rsidRDefault="0010268C">
      <w:pPr>
        <w:rPr>
          <w:rFonts w:eastAsia="Times New Roman"/>
          <w:color w:val="000000"/>
          <w:sz w:val="18"/>
          <w:szCs w:val="18"/>
        </w:rPr>
      </w:pPr>
    </w:p>
    <w:p w14:paraId="2E891EFB" w14:textId="77777777" w:rsidR="0010268C" w:rsidRPr="00BE201B" w:rsidRDefault="0010268C">
      <w:pPr>
        <w:rPr>
          <w:rFonts w:eastAsia="Times New Roman"/>
          <w:color w:val="000000"/>
          <w:sz w:val="18"/>
          <w:szCs w:val="18"/>
        </w:rPr>
      </w:pPr>
    </w:p>
    <w:p w14:paraId="3386E83D" w14:textId="77777777" w:rsidR="00286C73" w:rsidRPr="00BE201B" w:rsidRDefault="00286C73">
      <w:pPr>
        <w:rPr>
          <w:rFonts w:eastAsia="Times New Roman"/>
          <w:color w:val="000000"/>
          <w:sz w:val="18"/>
          <w:szCs w:val="18"/>
        </w:rPr>
      </w:pPr>
    </w:p>
    <w:p w14:paraId="5CA75786" w14:textId="77777777" w:rsidR="00286C73" w:rsidRPr="00BE201B" w:rsidRDefault="00286C73">
      <w:pPr>
        <w:rPr>
          <w:sz w:val="18"/>
          <w:szCs w:val="18"/>
        </w:rPr>
      </w:pPr>
    </w:p>
    <w:sectPr w:rsidR="00286C73" w:rsidRPr="00BE20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278697" w14:textId="77777777" w:rsidR="00A60052" w:rsidRDefault="00A60052" w:rsidP="00D52056">
      <w:pPr>
        <w:spacing w:after="0" w:line="240" w:lineRule="auto"/>
      </w:pPr>
      <w:r>
        <w:separator/>
      </w:r>
    </w:p>
  </w:endnote>
  <w:endnote w:type="continuationSeparator" w:id="0">
    <w:p w14:paraId="6478AB2D" w14:textId="77777777" w:rsidR="00A60052" w:rsidRDefault="00A60052" w:rsidP="00D52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8881D5" w14:textId="77777777" w:rsidR="00A60052" w:rsidRDefault="00A60052" w:rsidP="00D52056">
      <w:pPr>
        <w:spacing w:after="0" w:line="240" w:lineRule="auto"/>
      </w:pPr>
      <w:r>
        <w:separator/>
      </w:r>
    </w:p>
  </w:footnote>
  <w:footnote w:type="continuationSeparator" w:id="0">
    <w:p w14:paraId="42F36D13" w14:textId="77777777" w:rsidR="00A60052" w:rsidRDefault="00A60052" w:rsidP="00D520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056"/>
    <w:rsid w:val="00017C49"/>
    <w:rsid w:val="00022ED9"/>
    <w:rsid w:val="0004354A"/>
    <w:rsid w:val="0004616D"/>
    <w:rsid w:val="0008464B"/>
    <w:rsid w:val="0008752B"/>
    <w:rsid w:val="000A3C73"/>
    <w:rsid w:val="000B74AD"/>
    <w:rsid w:val="000C0590"/>
    <w:rsid w:val="000D1F54"/>
    <w:rsid w:val="000D4AF1"/>
    <w:rsid w:val="000D70EC"/>
    <w:rsid w:val="000D7A37"/>
    <w:rsid w:val="000F58FC"/>
    <w:rsid w:val="0010268C"/>
    <w:rsid w:val="001174D3"/>
    <w:rsid w:val="0015118C"/>
    <w:rsid w:val="00153054"/>
    <w:rsid w:val="0015667D"/>
    <w:rsid w:val="00172120"/>
    <w:rsid w:val="001951F5"/>
    <w:rsid w:val="00197577"/>
    <w:rsid w:val="001B2A6A"/>
    <w:rsid w:val="001D5B1C"/>
    <w:rsid w:val="001E4984"/>
    <w:rsid w:val="001F527A"/>
    <w:rsid w:val="00204022"/>
    <w:rsid w:val="00210576"/>
    <w:rsid w:val="002413AC"/>
    <w:rsid w:val="00244E4A"/>
    <w:rsid w:val="00267807"/>
    <w:rsid w:val="00277E84"/>
    <w:rsid w:val="00286C73"/>
    <w:rsid w:val="00297E50"/>
    <w:rsid w:val="002C63FA"/>
    <w:rsid w:val="002D77B0"/>
    <w:rsid w:val="002E0CB7"/>
    <w:rsid w:val="002E427C"/>
    <w:rsid w:val="003218F0"/>
    <w:rsid w:val="0032313A"/>
    <w:rsid w:val="0033051C"/>
    <w:rsid w:val="0036417B"/>
    <w:rsid w:val="00383C00"/>
    <w:rsid w:val="003D0CCC"/>
    <w:rsid w:val="003E1103"/>
    <w:rsid w:val="003F04C1"/>
    <w:rsid w:val="0040305E"/>
    <w:rsid w:val="00425C31"/>
    <w:rsid w:val="004471D7"/>
    <w:rsid w:val="00466377"/>
    <w:rsid w:val="00472D9E"/>
    <w:rsid w:val="004B0032"/>
    <w:rsid w:val="004C0B14"/>
    <w:rsid w:val="004D1DB7"/>
    <w:rsid w:val="004E520F"/>
    <w:rsid w:val="004F2A05"/>
    <w:rsid w:val="00521BB5"/>
    <w:rsid w:val="005516F7"/>
    <w:rsid w:val="0055449B"/>
    <w:rsid w:val="00570DDB"/>
    <w:rsid w:val="005C6CA4"/>
    <w:rsid w:val="005C7829"/>
    <w:rsid w:val="005D05F7"/>
    <w:rsid w:val="005D1968"/>
    <w:rsid w:val="005F4383"/>
    <w:rsid w:val="00601EE4"/>
    <w:rsid w:val="0060419C"/>
    <w:rsid w:val="006068AC"/>
    <w:rsid w:val="00610C6C"/>
    <w:rsid w:val="0063232C"/>
    <w:rsid w:val="006706E3"/>
    <w:rsid w:val="00682CA7"/>
    <w:rsid w:val="00693DA5"/>
    <w:rsid w:val="006A6170"/>
    <w:rsid w:val="006D219E"/>
    <w:rsid w:val="006E169E"/>
    <w:rsid w:val="0070272B"/>
    <w:rsid w:val="00705252"/>
    <w:rsid w:val="00707B60"/>
    <w:rsid w:val="007121CA"/>
    <w:rsid w:val="00713B4A"/>
    <w:rsid w:val="00752E94"/>
    <w:rsid w:val="00773C7D"/>
    <w:rsid w:val="00781B57"/>
    <w:rsid w:val="00782AEB"/>
    <w:rsid w:val="00782E21"/>
    <w:rsid w:val="007872C2"/>
    <w:rsid w:val="007D13A9"/>
    <w:rsid w:val="00800394"/>
    <w:rsid w:val="00812E55"/>
    <w:rsid w:val="008231DF"/>
    <w:rsid w:val="0084385F"/>
    <w:rsid w:val="00877BA8"/>
    <w:rsid w:val="00890595"/>
    <w:rsid w:val="008A08C2"/>
    <w:rsid w:val="008A79F4"/>
    <w:rsid w:val="008C1455"/>
    <w:rsid w:val="008C1C53"/>
    <w:rsid w:val="008D78DB"/>
    <w:rsid w:val="008E048F"/>
    <w:rsid w:val="00904034"/>
    <w:rsid w:val="00920D75"/>
    <w:rsid w:val="0092682A"/>
    <w:rsid w:val="00950AD7"/>
    <w:rsid w:val="00951AD5"/>
    <w:rsid w:val="009F17E6"/>
    <w:rsid w:val="009F54BA"/>
    <w:rsid w:val="00A03B80"/>
    <w:rsid w:val="00A0466F"/>
    <w:rsid w:val="00A101DA"/>
    <w:rsid w:val="00A11C13"/>
    <w:rsid w:val="00A1562E"/>
    <w:rsid w:val="00A37B4D"/>
    <w:rsid w:val="00A40C6B"/>
    <w:rsid w:val="00A60052"/>
    <w:rsid w:val="00A65D56"/>
    <w:rsid w:val="00A70AB9"/>
    <w:rsid w:val="00A91515"/>
    <w:rsid w:val="00A97B48"/>
    <w:rsid w:val="00AA0E80"/>
    <w:rsid w:val="00AA3BE8"/>
    <w:rsid w:val="00AA3E27"/>
    <w:rsid w:val="00AC06D7"/>
    <w:rsid w:val="00AC1069"/>
    <w:rsid w:val="00AC2642"/>
    <w:rsid w:val="00AC35E3"/>
    <w:rsid w:val="00AE2B92"/>
    <w:rsid w:val="00B47DE5"/>
    <w:rsid w:val="00B50321"/>
    <w:rsid w:val="00B54015"/>
    <w:rsid w:val="00B54321"/>
    <w:rsid w:val="00B60944"/>
    <w:rsid w:val="00B70E32"/>
    <w:rsid w:val="00B81D09"/>
    <w:rsid w:val="00B8637E"/>
    <w:rsid w:val="00B95E19"/>
    <w:rsid w:val="00BD58C0"/>
    <w:rsid w:val="00BE201B"/>
    <w:rsid w:val="00BE5084"/>
    <w:rsid w:val="00BE5716"/>
    <w:rsid w:val="00BE792B"/>
    <w:rsid w:val="00C0274D"/>
    <w:rsid w:val="00C062CE"/>
    <w:rsid w:val="00C22716"/>
    <w:rsid w:val="00C23C79"/>
    <w:rsid w:val="00C309E9"/>
    <w:rsid w:val="00C569C7"/>
    <w:rsid w:val="00C65BE6"/>
    <w:rsid w:val="00C77595"/>
    <w:rsid w:val="00C7764D"/>
    <w:rsid w:val="00CF6390"/>
    <w:rsid w:val="00D01B86"/>
    <w:rsid w:val="00D053CE"/>
    <w:rsid w:val="00D13B9F"/>
    <w:rsid w:val="00D17212"/>
    <w:rsid w:val="00D17BEA"/>
    <w:rsid w:val="00D40E6C"/>
    <w:rsid w:val="00D52056"/>
    <w:rsid w:val="00D717EC"/>
    <w:rsid w:val="00D80334"/>
    <w:rsid w:val="00D8278B"/>
    <w:rsid w:val="00D82C98"/>
    <w:rsid w:val="00DB6AC0"/>
    <w:rsid w:val="00DD4EED"/>
    <w:rsid w:val="00DE5F21"/>
    <w:rsid w:val="00DE65E5"/>
    <w:rsid w:val="00DF1ED3"/>
    <w:rsid w:val="00DF700C"/>
    <w:rsid w:val="00E07BB0"/>
    <w:rsid w:val="00E07E24"/>
    <w:rsid w:val="00E34EA6"/>
    <w:rsid w:val="00E47872"/>
    <w:rsid w:val="00E52F7A"/>
    <w:rsid w:val="00E5534D"/>
    <w:rsid w:val="00E72388"/>
    <w:rsid w:val="00E939E4"/>
    <w:rsid w:val="00EB4AB0"/>
    <w:rsid w:val="00EB4BBE"/>
    <w:rsid w:val="00EC377C"/>
    <w:rsid w:val="00EE0FEC"/>
    <w:rsid w:val="00EE4F66"/>
    <w:rsid w:val="00EE776A"/>
    <w:rsid w:val="00EF48A6"/>
    <w:rsid w:val="00F012E2"/>
    <w:rsid w:val="00F36C6F"/>
    <w:rsid w:val="00F37A07"/>
    <w:rsid w:val="00F4394F"/>
    <w:rsid w:val="00F54B66"/>
    <w:rsid w:val="00F65D0A"/>
    <w:rsid w:val="00F7299B"/>
    <w:rsid w:val="00F85598"/>
    <w:rsid w:val="00F900AB"/>
    <w:rsid w:val="00FC18B3"/>
    <w:rsid w:val="00FD1E09"/>
    <w:rsid w:val="00FD6C5E"/>
    <w:rsid w:val="00FE1733"/>
    <w:rsid w:val="00FE3CB1"/>
    <w:rsid w:val="00FF6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E3535"/>
  <w15:chartTrackingRefBased/>
  <w15:docId w15:val="{866D97EE-CC04-8844-B43B-4CDBD8D2F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0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20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20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20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20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20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0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0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0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0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20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20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20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20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20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0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0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056"/>
    <w:rPr>
      <w:rFonts w:eastAsiaTheme="majorEastAsia" w:cstheme="majorBidi"/>
      <w:color w:val="272727" w:themeColor="text1" w:themeTint="D8"/>
    </w:rPr>
  </w:style>
  <w:style w:type="paragraph" w:styleId="Title">
    <w:name w:val="Title"/>
    <w:basedOn w:val="Normal"/>
    <w:next w:val="Normal"/>
    <w:link w:val="TitleChar"/>
    <w:uiPriority w:val="10"/>
    <w:qFormat/>
    <w:rsid w:val="00D520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0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0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0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056"/>
    <w:pPr>
      <w:spacing w:before="160"/>
      <w:jc w:val="center"/>
    </w:pPr>
    <w:rPr>
      <w:i/>
      <w:iCs/>
      <w:color w:val="404040" w:themeColor="text1" w:themeTint="BF"/>
    </w:rPr>
  </w:style>
  <w:style w:type="character" w:customStyle="1" w:styleId="QuoteChar">
    <w:name w:val="Quote Char"/>
    <w:basedOn w:val="DefaultParagraphFont"/>
    <w:link w:val="Quote"/>
    <w:uiPriority w:val="29"/>
    <w:rsid w:val="00D52056"/>
    <w:rPr>
      <w:i/>
      <w:iCs/>
      <w:color w:val="404040" w:themeColor="text1" w:themeTint="BF"/>
    </w:rPr>
  </w:style>
  <w:style w:type="paragraph" w:styleId="ListParagraph">
    <w:name w:val="List Paragraph"/>
    <w:basedOn w:val="Normal"/>
    <w:uiPriority w:val="34"/>
    <w:qFormat/>
    <w:rsid w:val="00D52056"/>
    <w:pPr>
      <w:ind w:left="720"/>
      <w:contextualSpacing/>
    </w:pPr>
  </w:style>
  <w:style w:type="character" w:styleId="IntenseEmphasis">
    <w:name w:val="Intense Emphasis"/>
    <w:basedOn w:val="DefaultParagraphFont"/>
    <w:uiPriority w:val="21"/>
    <w:qFormat/>
    <w:rsid w:val="00D52056"/>
    <w:rPr>
      <w:i/>
      <w:iCs/>
      <w:color w:val="0F4761" w:themeColor="accent1" w:themeShade="BF"/>
    </w:rPr>
  </w:style>
  <w:style w:type="paragraph" w:styleId="IntenseQuote">
    <w:name w:val="Intense Quote"/>
    <w:basedOn w:val="Normal"/>
    <w:next w:val="Normal"/>
    <w:link w:val="IntenseQuoteChar"/>
    <w:uiPriority w:val="30"/>
    <w:qFormat/>
    <w:rsid w:val="00D520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2056"/>
    <w:rPr>
      <w:i/>
      <w:iCs/>
      <w:color w:val="0F4761" w:themeColor="accent1" w:themeShade="BF"/>
    </w:rPr>
  </w:style>
  <w:style w:type="character" w:styleId="IntenseReference">
    <w:name w:val="Intense Reference"/>
    <w:basedOn w:val="DefaultParagraphFont"/>
    <w:uiPriority w:val="32"/>
    <w:qFormat/>
    <w:rsid w:val="00D52056"/>
    <w:rPr>
      <w:b/>
      <w:bCs/>
      <w:smallCaps/>
      <w:color w:val="0F4761" w:themeColor="accent1" w:themeShade="BF"/>
      <w:spacing w:val="5"/>
    </w:rPr>
  </w:style>
  <w:style w:type="paragraph" w:styleId="Header">
    <w:name w:val="header"/>
    <w:basedOn w:val="Normal"/>
    <w:link w:val="HeaderChar"/>
    <w:uiPriority w:val="99"/>
    <w:unhideWhenUsed/>
    <w:rsid w:val="00D52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056"/>
  </w:style>
  <w:style w:type="paragraph" w:styleId="Footer">
    <w:name w:val="footer"/>
    <w:basedOn w:val="Normal"/>
    <w:link w:val="FooterChar"/>
    <w:uiPriority w:val="99"/>
    <w:unhideWhenUsed/>
    <w:rsid w:val="00D52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056"/>
  </w:style>
  <w:style w:type="character" w:customStyle="1" w:styleId="s18">
    <w:name w:val="s18"/>
    <w:basedOn w:val="DefaultParagraphFont"/>
    <w:rsid w:val="00A91515"/>
  </w:style>
  <w:style w:type="character" w:customStyle="1" w:styleId="apple-converted-space">
    <w:name w:val="apple-converted-space"/>
    <w:basedOn w:val="DefaultParagraphFont"/>
    <w:rsid w:val="00A91515"/>
  </w:style>
  <w:style w:type="paragraph" w:customStyle="1" w:styleId="s24">
    <w:name w:val="s24"/>
    <w:basedOn w:val="Normal"/>
    <w:rsid w:val="00A91515"/>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unhideWhenUsed/>
    <w:rsid w:val="00B81D09"/>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425C31"/>
    <w:rPr>
      <w:color w:val="467886" w:themeColor="hyperlink"/>
      <w:u w:val="single"/>
    </w:rPr>
  </w:style>
  <w:style w:type="character" w:styleId="UnresolvedMention">
    <w:name w:val="Unresolved Mention"/>
    <w:basedOn w:val="DefaultParagraphFont"/>
    <w:uiPriority w:val="99"/>
    <w:semiHidden/>
    <w:unhideWhenUsed/>
    <w:rsid w:val="00425C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9698962">
      <w:bodyDiv w:val="1"/>
      <w:marLeft w:val="0"/>
      <w:marRight w:val="0"/>
      <w:marTop w:val="0"/>
      <w:marBottom w:val="0"/>
      <w:divBdr>
        <w:top w:val="none" w:sz="0" w:space="0" w:color="auto"/>
        <w:left w:val="none" w:sz="0" w:space="0" w:color="auto"/>
        <w:bottom w:val="none" w:sz="0" w:space="0" w:color="auto"/>
        <w:right w:val="none" w:sz="0" w:space="0" w:color="auto"/>
      </w:divBdr>
    </w:div>
    <w:div w:id="1473787883">
      <w:bodyDiv w:val="1"/>
      <w:marLeft w:val="0"/>
      <w:marRight w:val="0"/>
      <w:marTop w:val="0"/>
      <w:marBottom w:val="0"/>
      <w:divBdr>
        <w:top w:val="none" w:sz="0" w:space="0" w:color="auto"/>
        <w:left w:val="none" w:sz="0" w:space="0" w:color="auto"/>
        <w:bottom w:val="none" w:sz="0" w:space="0" w:color="auto"/>
        <w:right w:val="none" w:sz="0" w:space="0" w:color="auto"/>
      </w:divBdr>
    </w:div>
    <w:div w:id="1715764556">
      <w:bodyDiv w:val="1"/>
      <w:marLeft w:val="0"/>
      <w:marRight w:val="0"/>
      <w:marTop w:val="0"/>
      <w:marBottom w:val="0"/>
      <w:divBdr>
        <w:top w:val="none" w:sz="0" w:space="0" w:color="auto"/>
        <w:left w:val="none" w:sz="0" w:space="0" w:color="auto"/>
        <w:bottom w:val="none" w:sz="0" w:space="0" w:color="auto"/>
        <w:right w:val="none" w:sz="0" w:space="0" w:color="auto"/>
      </w:divBdr>
      <w:divsChild>
        <w:div w:id="1423259761">
          <w:marLeft w:val="540"/>
          <w:marRight w:val="0"/>
          <w:marTop w:val="0"/>
          <w:marBottom w:val="0"/>
          <w:divBdr>
            <w:top w:val="none" w:sz="0" w:space="0" w:color="auto"/>
            <w:left w:val="none" w:sz="0" w:space="0" w:color="auto"/>
            <w:bottom w:val="none" w:sz="0" w:space="0" w:color="auto"/>
            <w:right w:val="none" w:sz="0" w:space="0" w:color="auto"/>
          </w:divBdr>
        </w:div>
      </w:divsChild>
    </w:div>
    <w:div w:id="1785803265">
      <w:bodyDiv w:val="1"/>
      <w:marLeft w:val="0"/>
      <w:marRight w:val="0"/>
      <w:marTop w:val="0"/>
      <w:marBottom w:val="0"/>
      <w:divBdr>
        <w:top w:val="none" w:sz="0" w:space="0" w:color="auto"/>
        <w:left w:val="none" w:sz="0" w:space="0" w:color="auto"/>
        <w:bottom w:val="none" w:sz="0" w:space="0" w:color="auto"/>
        <w:right w:val="none" w:sz="0" w:space="0" w:color="auto"/>
      </w:divBdr>
    </w:div>
    <w:div w:id="1917471763">
      <w:bodyDiv w:val="1"/>
      <w:marLeft w:val="0"/>
      <w:marRight w:val="0"/>
      <w:marTop w:val="0"/>
      <w:marBottom w:val="0"/>
      <w:divBdr>
        <w:top w:val="none" w:sz="0" w:space="0" w:color="auto"/>
        <w:left w:val="none" w:sz="0" w:space="0" w:color="auto"/>
        <w:bottom w:val="none" w:sz="0" w:space="0" w:color="auto"/>
        <w:right w:val="none" w:sz="0" w:space="0" w:color="auto"/>
      </w:divBdr>
    </w:div>
    <w:div w:id="2103798243">
      <w:bodyDiv w:val="1"/>
      <w:marLeft w:val="0"/>
      <w:marRight w:val="0"/>
      <w:marTop w:val="0"/>
      <w:marBottom w:val="0"/>
      <w:divBdr>
        <w:top w:val="none" w:sz="0" w:space="0" w:color="auto"/>
        <w:left w:val="none" w:sz="0" w:space="0" w:color="auto"/>
        <w:bottom w:val="none" w:sz="0" w:space="0" w:color="auto"/>
        <w:right w:val="none" w:sz="0" w:space="0" w:color="auto"/>
      </w:divBdr>
      <w:divsChild>
        <w:div w:id="146967045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x72g0vevz0o" TargetMode="External"/><Relationship Id="rId13" Type="http://schemas.openxmlformats.org/officeDocument/2006/relationships/hyperlink" Target="https://www.wearebreakthrough.org/blog" TargetMode="External"/><Relationship Id="rId18" Type="http://schemas.openxmlformats.org/officeDocument/2006/relationships/hyperlink" Target="https://www.iclr.co.uk/knowledge/topics/the-courts-and-tribunals-of-england-and-wale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prisonreformtrust.org.uk/adviceguide/education-and-work-in-prison/" TargetMode="External"/><Relationship Id="rId7" Type="http://schemas.openxmlformats.org/officeDocument/2006/relationships/hyperlink" Target="https://www.iclr.co.uk/knowledge/topics/the-courts-and-tribunals-of-england-and-wales/" TargetMode="External"/><Relationship Id="rId12" Type="http://schemas.openxmlformats.org/officeDocument/2006/relationships/hyperlink" Target="https://www.cleansheet.org.uk/about/" TargetMode="External"/><Relationship Id="rId17" Type="http://schemas.openxmlformats.org/officeDocument/2006/relationships/hyperlink" Target="https://www.economicsobservatory.com/how-have-minorities-been-treated-by-the-uks-judicial-system#"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riminaljusticealliance.org/resources/criminal-justice-dictionary/#:~:text=Criminal%2520justice%2520system%2520(CJS)%2520%E2%80%93" TargetMode="External"/><Relationship Id="rId20" Type="http://schemas.openxmlformats.org/officeDocument/2006/relationships/hyperlink" Target="https://backintosociety.co.uk/2021/02/16/mental-health-support-for-ex-offenders" TargetMode="External"/><Relationship Id="rId1" Type="http://schemas.openxmlformats.org/officeDocument/2006/relationships/styles" Target="styles.xml"/><Relationship Id="rId6" Type="http://schemas.openxmlformats.org/officeDocument/2006/relationships/hyperlink" Target="https://www.criminaljusticealliance.org/resources/criminal-justice-dictionary/" TargetMode="External"/><Relationship Id="rId11" Type="http://schemas.openxmlformats.org/officeDocument/2006/relationships/hyperlink" Target="https://prisonreformtrust.org.uk/adviceguide/education-and-work-in-prison/" TargetMode="External"/><Relationship Id="rId24" Type="http://schemas.openxmlformats.org/officeDocument/2006/relationships/hyperlink" Target="https://www.unison.org.uk/news/article/2024/06/opinion-10-reasons-why-the-civil-service-cant-do-probation/#:~:text=The%20Probation%20Service%20has%20a" TargetMode="External"/><Relationship Id="rId5" Type="http://schemas.openxmlformats.org/officeDocument/2006/relationships/endnotes" Target="endnotes.xml"/><Relationship Id="rId15" Type="http://schemas.openxmlformats.org/officeDocument/2006/relationships/hyperlink" Target="https://justiceinnovation.org/sites/default/files/media/document/2019/20180920%20STRENGTHENING%20PROBATION%20vfinal%20sent%20version.pdf" TargetMode="External"/><Relationship Id="rId23" Type="http://schemas.openxmlformats.org/officeDocument/2006/relationships/hyperlink" Target="https://justiceinnovation.org/sites/default/files/media/document/2019/20180920%20STRENGTHENING%20PROBATION%20vfinal%20sent%20version.pdf" TargetMode="External"/><Relationship Id="rId10" Type="http://schemas.openxmlformats.org/officeDocument/2006/relationships/hyperlink" Target="https://www.economicsobservatory.com/how-have-minorities-been-treated-by-the-uks-judicial-system" TargetMode="External"/><Relationship Id="rId19" Type="http://schemas.openxmlformats.org/officeDocument/2006/relationships/hyperlink" Target="https://www.wearebreakthrough.org/blog" TargetMode="External"/><Relationship Id="rId4" Type="http://schemas.openxmlformats.org/officeDocument/2006/relationships/footnotes" Target="footnotes.xml"/><Relationship Id="rId9" Type="http://schemas.openxmlformats.org/officeDocument/2006/relationships/hyperlink" Target="https://www.unison.org.uk/news/article/2024/06/opinion-10-reasons-why-the-civil-service-cant-do-probation/" TargetMode="External"/><Relationship Id="rId14" Type="http://schemas.openxmlformats.org/officeDocument/2006/relationships/hyperlink" Target="https://backintosociety.co.uk/2021/02/16/mental-health-support-for-ex-offenders/" TargetMode="External"/><Relationship Id="rId22" Type="http://schemas.openxmlformats.org/officeDocument/2006/relationships/hyperlink" Target="https://www.bbc.co.uk/news/articles/cx72g0vevz0o#:~:text=There%20have%20been%20numerous%20warn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3374</TotalTime>
  <Pages>6</Pages>
  <Words>2087</Words>
  <Characters>11898</Characters>
  <Application>Microsoft Office Word</Application>
  <DocSecurity>0</DocSecurity>
  <Lines>99</Lines>
  <Paragraphs>27</Paragraphs>
  <ScaleCrop>false</ScaleCrop>
  <Company/>
  <LinksUpToDate>false</LinksUpToDate>
  <CharactersWithSpaces>13958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Thomas (2306086)</dc:creator>
  <cp:keywords/>
  <dc:description/>
  <cp:lastModifiedBy>Jay Thomas (2306086)</cp:lastModifiedBy>
  <cp:revision>89</cp:revision>
  <dcterms:created xsi:type="dcterms:W3CDTF">2024-07-16T12:45:00Z</dcterms:created>
  <dcterms:modified xsi:type="dcterms:W3CDTF">2024-07-19T19:30:00Z</dcterms:modified>
</cp:coreProperties>
</file>