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A0A90D5" w:rsidR="004B0295" w:rsidRDefault="00D00109" w:rsidP="00D012E7">
      <w:pPr>
        <w:rPr>
          <w:rFonts w:cs="Arial"/>
          <w:b/>
          <w:bCs/>
          <w:sz w:val="22"/>
          <w:szCs w:val="22"/>
        </w:rPr>
      </w:pPr>
      <w:proofErr w:type="gramStart"/>
      <w:r>
        <w:rPr>
          <w:rFonts w:cs="Arial"/>
          <w:b/>
          <w:bCs/>
          <w:sz w:val="22"/>
          <w:szCs w:val="22"/>
        </w:rPr>
        <w:t>4</w:t>
      </w:r>
      <w:r w:rsidR="004B0295" w:rsidRPr="004B0295">
        <w:rPr>
          <w:rFonts w:cs="Arial"/>
          <w:b/>
          <w:bCs/>
          <w:sz w:val="22"/>
          <w:szCs w:val="22"/>
        </w:rPr>
        <w:t>,000 word</w:t>
      </w:r>
      <w:proofErr w:type="gramEnd"/>
      <w:r w:rsidR="004B0295" w:rsidRPr="004B0295">
        <w:rPr>
          <w:rFonts w:cs="Arial"/>
          <w:b/>
          <w:bCs/>
          <w:sz w:val="22"/>
          <w:szCs w:val="22"/>
        </w:rPr>
        <w:t xml:space="preserve"> project </w:t>
      </w:r>
      <w:r>
        <w:rPr>
          <w:rFonts w:cs="Arial"/>
          <w:b/>
          <w:bCs/>
          <w:sz w:val="22"/>
          <w:szCs w:val="22"/>
        </w:rPr>
        <w:t>and Presentation</w:t>
      </w:r>
      <w:r w:rsidR="004B0295" w:rsidRPr="004B0295">
        <w:rPr>
          <w:rFonts w:cs="Arial"/>
          <w:b/>
          <w:bCs/>
          <w:sz w:val="22"/>
          <w:szCs w:val="22"/>
        </w:rPr>
        <w:t xml:space="preserve">   </w:t>
      </w:r>
    </w:p>
    <w:p w14:paraId="4C6C08B7" w14:textId="77777777" w:rsidR="0013461B" w:rsidRPr="004B0295" w:rsidRDefault="0013461B" w:rsidP="00D012E7">
      <w:pPr>
        <w:rPr>
          <w:rFonts w:cs="Arial"/>
          <w:b/>
          <w:bCs/>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03"/>
        <w:gridCol w:w="3157"/>
      </w:tblGrid>
      <w:tr w:rsidR="005C6CD8" w:rsidRPr="00B61956" w14:paraId="26BA44B1" w14:textId="77777777" w:rsidTr="00D4485A">
        <w:tc>
          <w:tcPr>
            <w:tcW w:w="6242" w:type="dxa"/>
            <w:tcMar>
              <w:top w:w="0" w:type="dxa"/>
              <w:left w:w="108" w:type="dxa"/>
              <w:bottom w:w="0" w:type="dxa"/>
              <w:right w:w="108" w:type="dxa"/>
            </w:tcMar>
          </w:tcPr>
          <w:p w14:paraId="6CF2ABE3" w14:textId="0576DFDC" w:rsidR="005C6CD8" w:rsidRDefault="005C6CD8" w:rsidP="00D4485A">
            <w:pPr>
              <w:pStyle w:val="BodyText"/>
              <w:jc w:val="both"/>
              <w:rPr>
                <w:rFonts w:cs="Arial"/>
                <w:b/>
                <w:bCs/>
                <w:sz w:val="22"/>
                <w:szCs w:val="22"/>
              </w:rPr>
            </w:pPr>
            <w:r w:rsidRPr="00D012E7">
              <w:rPr>
                <w:rFonts w:cs="Arial"/>
                <w:b/>
                <w:bCs/>
                <w:sz w:val="22"/>
                <w:szCs w:val="22"/>
              </w:rPr>
              <w:t xml:space="preserve">NAME: </w:t>
            </w:r>
            <w:r w:rsidR="00D00109">
              <w:rPr>
                <w:rFonts w:cs="Arial"/>
                <w:b/>
                <w:bCs/>
                <w:sz w:val="22"/>
                <w:szCs w:val="22"/>
              </w:rPr>
              <w:t>Alicia DEMERY</w:t>
            </w:r>
            <w:r w:rsidR="00B410CD">
              <w:rPr>
                <w:rFonts w:cs="Arial"/>
                <w:b/>
                <w:bCs/>
                <w:sz w:val="22"/>
                <w:szCs w:val="22"/>
              </w:rPr>
              <w:t>.</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243F04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53A82">
              <w:rPr>
                <w:rFonts w:cs="Arial"/>
                <w:b/>
                <w:bCs/>
                <w:sz w:val="22"/>
                <w:szCs w:val="22"/>
              </w:rPr>
              <w:t>2</w:t>
            </w:r>
            <w:r w:rsidR="00D00109">
              <w:rPr>
                <w:rFonts w:cs="Arial"/>
                <w:b/>
                <w:bCs/>
                <w:sz w:val="22"/>
                <w:szCs w:val="22"/>
              </w:rPr>
              <w:t>134428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0216F899" w14:textId="477FD013" w:rsidR="00B77B0E" w:rsidRPr="003F49F6"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0E416E3" w14:textId="02A05DFE" w:rsidR="003F49F6" w:rsidRDefault="003F49F6" w:rsidP="00D4485A">
            <w:pPr>
              <w:jc w:val="both"/>
              <w:rPr>
                <w:rFonts w:cs="Arial"/>
                <w:sz w:val="22"/>
                <w:szCs w:val="22"/>
              </w:rPr>
            </w:pPr>
          </w:p>
          <w:p w14:paraId="5CB41835" w14:textId="77777777" w:rsidR="00D00109" w:rsidRDefault="00D00109" w:rsidP="00D00109">
            <w:proofErr w:type="gramStart"/>
            <w:r w:rsidRPr="00A8703C">
              <w:t>In order to</w:t>
            </w:r>
            <w:proofErr w:type="gramEnd"/>
            <w:r w:rsidRPr="00A8703C">
              <w:t xml:space="preserve"> better understand how socioeconomic inequality, social class, and deprivation affect crime rates, this dissertation examines the connection between socioeconomic disparities and criminality in the United Kingdom. Sociological and criminological research has long acknowledged the link between criminal behaviour and socioeconomic level. Scholars have regularly seen an over-representation of people from deprived beginnings in the criminal justice system, indicating a clear correlation between poverty and criminal activity.</w:t>
            </w:r>
            <w:r>
              <w:t xml:space="preserve"> </w:t>
            </w:r>
            <w:r w:rsidRPr="00EA29BA">
              <w:t>(Farrington, 2001; Sampson &amp; Laub, 1993).</w:t>
            </w:r>
          </w:p>
          <w:p w14:paraId="27A0991D" w14:textId="77777777" w:rsidR="00D00109" w:rsidRPr="00EA29BA" w:rsidRDefault="00D00109" w:rsidP="00D00109"/>
          <w:p w14:paraId="041198AD" w14:textId="77777777" w:rsidR="00D00109" w:rsidRDefault="00D00109" w:rsidP="00D00109">
            <w:r w:rsidRPr="00A8703C">
              <w:t>Given the significant increase in disparities in wealth and social isolation over the past few decades in the UK, this issue has become particularly urgent. In their trailblazing book *The Spirit Level*, Wilkinson and Pickett (2010) make the case that nations with higher levels of disparity in wealth also typically have higher rates of social issues, such as crime. According to their theories, the growing disparity between the rich and the poor feeds a feeling of relative availability, which can eventually incite criminal activity and a breakdown in society.</w:t>
            </w:r>
            <w:r w:rsidRPr="00EA29BA">
              <w:t xml:space="preserve"> </w:t>
            </w:r>
            <w:r w:rsidRPr="00A8703C">
              <w:t>This perspective is consistent with criminology's strain theory, which claims that people turn to crime when they are unable to achieve socially acceptable goals through legal means.</w:t>
            </w:r>
            <w:r w:rsidRPr="00EA29BA">
              <w:t xml:space="preserve"> (Merton, 1938).</w:t>
            </w:r>
          </w:p>
          <w:p w14:paraId="4E3614B3" w14:textId="77777777" w:rsidR="00D00109" w:rsidRPr="00EA29BA" w:rsidRDefault="00D00109" w:rsidP="00D00109"/>
          <w:p w14:paraId="321ADC25" w14:textId="77777777" w:rsidR="00D00109" w:rsidRDefault="00D00109" w:rsidP="00D00109">
            <w:r w:rsidRPr="00EA29BA">
              <w:t xml:space="preserve">Moreover, </w:t>
            </w:r>
            <w:r>
              <w:t>c</w:t>
            </w:r>
            <w:r w:rsidRPr="005E15A1">
              <w:t>uts in spending imposed in the wake of the 2008 financial crisis have changed the socioeconomic landscape of the UK and disproportionately impacted low-income areas.</w:t>
            </w:r>
            <w:r>
              <w:t xml:space="preserve"> </w:t>
            </w:r>
            <w:r w:rsidRPr="00EA29BA">
              <w:t xml:space="preserve">(Hastings et al., 2015). </w:t>
            </w:r>
            <w:r w:rsidRPr="005E15A1">
              <w:t>Cuts to public services, such as social welfare, housing, and education, have made poverty and deprivation worse and may increase crime due to individuals finding it more challenging to meet their essential needs.</w:t>
            </w:r>
            <w:r w:rsidRPr="00EA29BA">
              <w:t xml:space="preserve"> (Cooper &amp; Whyte, 2017). </w:t>
            </w:r>
            <w:r w:rsidRPr="005E15A1">
              <w:t xml:space="preserve">According to research published in </w:t>
            </w:r>
            <w:r>
              <w:t>(</w:t>
            </w:r>
            <w:r w:rsidRPr="005E15A1">
              <w:t>2017</w:t>
            </w:r>
            <w:r>
              <w:t>)</w:t>
            </w:r>
            <w:r w:rsidRPr="005E15A1">
              <w:t xml:space="preserve">, the </w:t>
            </w:r>
            <w:r w:rsidRPr="005E15A1">
              <w:lastRenderedPageBreak/>
              <w:t>Joseph Rowntree Foundation found that higher unemployment and deprivation rates have been linked with higher crime rates, particularly within urban areas where social services are frequently underutilised.</w:t>
            </w:r>
          </w:p>
          <w:p w14:paraId="1E255D24" w14:textId="77777777" w:rsidR="00D00109" w:rsidRPr="00EA29BA" w:rsidRDefault="00D00109" w:rsidP="00D00109"/>
          <w:p w14:paraId="4B7C533A" w14:textId="77777777" w:rsidR="00D00109" w:rsidRDefault="00D00109" w:rsidP="00D00109">
            <w:r w:rsidRPr="00EA29BA">
              <w:t>Additionally, the concept of social disorgani</w:t>
            </w:r>
            <w:r>
              <w:t>s</w:t>
            </w:r>
            <w:r w:rsidRPr="00EA29BA">
              <w:t xml:space="preserve">ation, as introduced by </w:t>
            </w:r>
            <w:r w:rsidRPr="00677530">
              <w:t xml:space="preserve">Trust for London (2023). </w:t>
            </w:r>
            <w:r w:rsidRPr="00EA29BA">
              <w:t xml:space="preserve">provides a framework for understanding how socio-economic factors contribute to criminality at the community level. Their research in </w:t>
            </w:r>
            <w:r>
              <w:t>boroughs of London</w:t>
            </w:r>
            <w:r w:rsidRPr="00EA29BA">
              <w:t xml:space="preserve"> demonstrated that crime rates were higher in neighbourhoods characteri</w:t>
            </w:r>
            <w:r>
              <w:t>s</w:t>
            </w:r>
            <w:r w:rsidRPr="00EA29BA">
              <w:t>ed by poverty, residential instability, and ethnic heterogeneity, as these factors weakened community bonds and social controls. This theory has been applied to the UK context by Bottoms (2007), who argues that deprived neighbourhoods in British cities exhibit similar patterns of social disorgani</w:t>
            </w:r>
            <w:r>
              <w:t>s</w:t>
            </w:r>
            <w:r w:rsidRPr="00EA29BA">
              <w:t>ation, leading to higher rates of crime.</w:t>
            </w:r>
          </w:p>
          <w:p w14:paraId="46579E55" w14:textId="77777777" w:rsidR="00D00109" w:rsidRPr="00EA29BA" w:rsidRDefault="00D00109" w:rsidP="00D00109"/>
          <w:p w14:paraId="7B91C576" w14:textId="77777777" w:rsidR="00D00109" w:rsidRDefault="00D00109" w:rsidP="00D00109">
            <w:r w:rsidRPr="00EA29BA">
              <w:t>Racial and ethnic disparities further complicate the relationship between socio-economic status and criminality in the UK. Minority ethnic groups, particularly Black and South Asian communities, often face systemic discrimination in both the labour market and the criminal justice system, leading to higher levels of unemployment and poverty among these groups (Lammy, 2017). The disproportionate policing and harsher sentencing of minority individuals contribute to the overrepresentation of these groups in the criminal justice system, a phenomenon that cannot be fully explained by socio-economic factors alone (Bowling &amp; Phillips, 2002).</w:t>
            </w:r>
          </w:p>
          <w:p w14:paraId="0CD288E4" w14:textId="77777777" w:rsidR="00D00109" w:rsidRPr="00EA29BA" w:rsidRDefault="00D00109" w:rsidP="00D00109"/>
          <w:p w14:paraId="22514791" w14:textId="77777777" w:rsidR="00D00109" w:rsidRPr="00D33A3F" w:rsidRDefault="00D00109" w:rsidP="00D00109">
            <w:pPr>
              <w:spacing w:after="160" w:line="259" w:lineRule="auto"/>
            </w:pPr>
            <w:r w:rsidRPr="00D33A3F">
              <w:t xml:space="preserve">With an emphasis on understanding how structural disparities contribute to the persistence of crime, this dissertation aims to give a thorough examination of the socioeconomic factors influencing criminal behaviour in the UK </w:t>
            </w:r>
            <w:proofErr w:type="gramStart"/>
            <w:r w:rsidRPr="00D33A3F">
              <w:t>in light of</w:t>
            </w:r>
            <w:proofErr w:type="gramEnd"/>
            <w:r w:rsidRPr="00D33A3F">
              <w:t xml:space="preserve"> these challenges. This research attempts to contribute to the larger discussion on crime prevention and social justice by analysing the relationship between socioeconomic inequality, social exclusion, and criminality. It also provides suggestions for policies for addressing the underlying causes of criminal activity.</w:t>
            </w:r>
          </w:p>
          <w:p w14:paraId="2333375B" w14:textId="77777777" w:rsidR="00D00109" w:rsidRPr="00D33A3F" w:rsidRDefault="00D00109" w:rsidP="00D00109">
            <w:pPr>
              <w:spacing w:after="160" w:line="259" w:lineRule="auto"/>
            </w:pPr>
            <w:r w:rsidRPr="00D33A3F">
              <w:t xml:space="preserve">The proposed study aims to evaluate the degree to which socio-economic differences contribute to criminality in the United Kingdom by examining current academic literature and actual data. With the </w:t>
            </w:r>
            <w:proofErr w:type="gramStart"/>
            <w:r w:rsidRPr="00D33A3F">
              <w:t>ultimate goal</w:t>
            </w:r>
            <w:proofErr w:type="gramEnd"/>
            <w:r w:rsidRPr="00D33A3F">
              <w:t xml:space="preserve"> of fostering a more just and equitable society, it will also investigate the possibility of using policy interventions to lessen these inequities and lower crime rates.</w:t>
            </w:r>
          </w:p>
          <w:p w14:paraId="4676354C" w14:textId="5D4289FA" w:rsidR="00D472D1" w:rsidRPr="005844E3" w:rsidRDefault="00D472D1" w:rsidP="00D4485A">
            <w:pPr>
              <w:tabs>
                <w:tab w:val="left" w:pos="1860"/>
              </w:tabs>
              <w:jc w:val="both"/>
              <w:rPr>
                <w:rFonts w:cs="Arial"/>
                <w:sz w:val="22"/>
                <w:szCs w:val="22"/>
              </w:rPr>
            </w:pPr>
            <w:r w:rsidRPr="00D472D1">
              <w:rPr>
                <w:rFonts w:cs="Arial"/>
                <w:sz w:val="22"/>
                <w:szCs w:val="22"/>
              </w:rPr>
              <w:t>.</w:t>
            </w:r>
          </w:p>
          <w:p w14:paraId="2D6F6486" w14:textId="77777777" w:rsidR="00D472D1" w:rsidRPr="00D012E7" w:rsidRDefault="00D472D1"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Default="002D0EF0" w:rsidP="00D4485A">
            <w:pPr>
              <w:rPr>
                <w:rFonts w:cs="Arial"/>
                <w:color w:val="FF0000"/>
                <w:sz w:val="22"/>
                <w:szCs w:val="22"/>
              </w:rPr>
            </w:pPr>
          </w:p>
          <w:p w14:paraId="2D4977B6" w14:textId="77777777" w:rsidR="00511E8C" w:rsidRDefault="0086318F" w:rsidP="0086318F">
            <w:pPr>
              <w:rPr>
                <w:rFonts w:cs="Arial"/>
                <w:sz w:val="22"/>
                <w:szCs w:val="22"/>
              </w:rPr>
            </w:pPr>
            <w:r>
              <w:rPr>
                <w:rFonts w:cs="Arial"/>
                <w:sz w:val="22"/>
                <w:szCs w:val="22"/>
              </w:rPr>
              <w:t>Examine in detail the different types of under reporting and why these are important and look at any alternatives.</w:t>
            </w:r>
            <w:r w:rsidR="00511E8C">
              <w:rPr>
                <w:rFonts w:cs="Arial"/>
                <w:sz w:val="22"/>
                <w:szCs w:val="22"/>
              </w:rPr>
              <w:t xml:space="preserve">  </w:t>
            </w:r>
          </w:p>
          <w:p w14:paraId="0204F963" w14:textId="77777777" w:rsidR="00511E8C" w:rsidRDefault="00511E8C" w:rsidP="0086318F">
            <w:pPr>
              <w:rPr>
                <w:rFonts w:cs="Arial"/>
                <w:sz w:val="22"/>
                <w:szCs w:val="22"/>
              </w:rPr>
            </w:pPr>
          </w:p>
          <w:p w14:paraId="43405F60" w14:textId="48F831EF" w:rsidR="0086318F" w:rsidRPr="00511E8C" w:rsidRDefault="00511E8C" w:rsidP="0086318F">
            <w:pPr>
              <w:rPr>
                <w:rFonts w:cs="Arial"/>
                <w:sz w:val="22"/>
                <w:szCs w:val="22"/>
              </w:rPr>
            </w:pPr>
            <w:r>
              <w:rPr>
                <w:rFonts w:cs="Arial"/>
                <w:sz w:val="22"/>
                <w:szCs w:val="22"/>
              </w:rPr>
              <w:t>Review the outcome of the survey, looking at the details of the results, also review the reasons of the under reporting.</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56C8FE0A" w14:textId="5E17FDE5" w:rsidR="00D00109" w:rsidRDefault="00D00109" w:rsidP="00D00109">
            <w:r w:rsidRPr="000F2F0B">
              <w:t xml:space="preserve">The literature on socio-economic disparities in criminality underscores the complex interplay between economic conditions and criminal </w:t>
            </w:r>
            <w:r w:rsidRPr="000F2F0B">
              <w:t>behaviour</w:t>
            </w:r>
            <w:r w:rsidRPr="000F2F0B">
              <w:t xml:space="preserve">. Scholars such as Wilkinson and Pickett (2010) argue that higher levels of income inequality correlate with higher rates of violent crime, as social cohesion </w:t>
            </w:r>
            <w:r w:rsidRPr="000F2F0B">
              <w:t>deteriorates,</w:t>
            </w:r>
            <w:r w:rsidRPr="000F2F0B">
              <w:t xml:space="preserve"> and resentment grows among those left behind. Other studies, like those by Farrington (2001) and Sampson and Laub (1993), emphasi</w:t>
            </w:r>
            <w:r>
              <w:t>s</w:t>
            </w:r>
            <w:r w:rsidRPr="000F2F0B">
              <w:t>e the role of early-life socio-economic disadvantage in shaping an individual’s likelihood of engaging in criminal activity later in life.</w:t>
            </w:r>
          </w:p>
          <w:p w14:paraId="66E2C744" w14:textId="77777777" w:rsidR="00D00109" w:rsidRPr="000F2F0B" w:rsidRDefault="00D00109" w:rsidP="00D00109">
            <w:r w:rsidRPr="000F2F0B">
              <w:t>Recent reports from the UK’s Office for National Statistics (ONS) indicate that areas with higher levels of deprivation tend to have higher crime rates, particularly in categories such as violent crime and property crime. This relationship is often compounded by factors such as poor educational outcomes, limited employment opportunities, and inadequate access to social services, which further entrench individuals in cycles of poverty and criminality. Additionally, systemic issues like racial and ethnic discrimination exacerbate these disparities, as minority communities often face both economic and social marginali</w:t>
            </w:r>
            <w:r>
              <w:t>s</w:t>
            </w:r>
            <w:r w:rsidRPr="000F2F0B">
              <w:t>ation.</w:t>
            </w:r>
          </w:p>
          <w:p w14:paraId="1DD2E6C0" w14:textId="77777777" w:rsidR="00F6169A" w:rsidRPr="00F6169A" w:rsidRDefault="00F6169A" w:rsidP="00D4485A">
            <w:pPr>
              <w:jc w:val="both"/>
              <w:rPr>
                <w:rStyle w:val="lookup-resultcontent"/>
                <w:rFonts w:cs="Arial"/>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5D919308" w14:textId="77777777" w:rsidR="00995B3D" w:rsidRDefault="00995B3D" w:rsidP="00D4485A">
            <w:pPr>
              <w:rPr>
                <w:rFonts w:cs="Arial"/>
                <w:color w:val="FF0000"/>
                <w:sz w:val="22"/>
                <w:szCs w:val="22"/>
              </w:rPr>
            </w:pPr>
          </w:p>
          <w:p w14:paraId="24662679" w14:textId="5C366254" w:rsidR="00995B3D" w:rsidRPr="00995B3D" w:rsidRDefault="00995B3D" w:rsidP="00D4485A">
            <w:pPr>
              <w:rPr>
                <w:rFonts w:cs="Arial"/>
                <w:color w:val="000000" w:themeColor="text1"/>
                <w:sz w:val="22"/>
                <w:szCs w:val="22"/>
              </w:rPr>
            </w:pPr>
            <w:r w:rsidRPr="00995B3D">
              <w:rPr>
                <w:rFonts w:cs="Arial"/>
                <w:color w:val="000000" w:themeColor="text1"/>
                <w:sz w:val="22"/>
                <w:szCs w:val="22"/>
              </w:rPr>
              <w:t xml:space="preserve">A survey </w:t>
            </w:r>
            <w:r>
              <w:rPr>
                <w:rFonts w:cs="Arial"/>
                <w:color w:val="000000" w:themeColor="text1"/>
                <w:sz w:val="22"/>
                <w:szCs w:val="22"/>
              </w:rPr>
              <w:t xml:space="preserve">will be conducted at a </w:t>
            </w:r>
            <w:r w:rsidR="00263998">
              <w:rPr>
                <w:rFonts w:cs="Arial"/>
                <w:color w:val="000000" w:themeColor="text1"/>
                <w:sz w:val="22"/>
                <w:szCs w:val="22"/>
              </w:rPr>
              <w:t xml:space="preserve">of multiple different police officers across the UK, in their experience of policing they tend to deal with high rate of incidents in socio-economic deprived area or whether the perpetrators of crime are from these deprived areas. </w:t>
            </w:r>
          </w:p>
          <w:p w14:paraId="6E5435BE" w14:textId="74E6F852"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5193AC8" w14:textId="77777777" w:rsidR="00054EC9" w:rsidRDefault="00054EC9" w:rsidP="00D4485A">
            <w:pPr>
              <w:rPr>
                <w:rFonts w:asciiTheme="minorHAnsi" w:hAnsiTheme="minorHAnsi" w:cstheme="minorHAnsi"/>
                <w:sz w:val="22"/>
                <w:szCs w:val="22"/>
              </w:rPr>
            </w:pPr>
          </w:p>
          <w:p w14:paraId="5CB95C36" w14:textId="52477855" w:rsidR="005C6CD8" w:rsidRPr="00054EC9" w:rsidRDefault="00054EC9" w:rsidP="00D4485A">
            <w:pPr>
              <w:jc w:val="both"/>
              <w:rPr>
                <w:rFonts w:asciiTheme="minorHAnsi" w:hAnsiTheme="minorHAnsi" w:cstheme="minorHAnsi"/>
                <w:color w:val="000000" w:themeColor="text1"/>
                <w:sz w:val="22"/>
                <w:szCs w:val="22"/>
              </w:rPr>
            </w:pPr>
            <w:r w:rsidRPr="00054EC9">
              <w:rPr>
                <w:rFonts w:cs="Arial"/>
                <w:color w:val="000000" w:themeColor="text1"/>
                <w:sz w:val="22"/>
                <w:szCs w:val="22"/>
              </w:rPr>
              <w:t xml:space="preserve"> A sample </w:t>
            </w:r>
            <w:r>
              <w:rPr>
                <w:rFonts w:cs="Arial"/>
                <w:color w:val="000000" w:themeColor="text1"/>
                <w:sz w:val="22"/>
                <w:szCs w:val="22"/>
              </w:rPr>
              <w:t>questionnaire will be provided,</w:t>
            </w:r>
            <w:r w:rsidR="00263998">
              <w:rPr>
                <w:rFonts w:cs="Arial"/>
                <w:color w:val="000000" w:themeColor="text1"/>
                <w:sz w:val="22"/>
                <w:szCs w:val="22"/>
              </w:rPr>
              <w:t xml:space="preserve"> I will aim to gain responses from a wide range of forces across the UK in the aim to gaining a better understanding of the broad range of experiences in different areas.</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E2552D4" w14:textId="77777777" w:rsidR="005C3A44" w:rsidRDefault="005C3A44" w:rsidP="00D4485A">
            <w:pPr>
              <w:jc w:val="both"/>
              <w:rPr>
                <w:rFonts w:cs="Arial"/>
                <w:b/>
                <w:bCs/>
                <w:sz w:val="22"/>
                <w:szCs w:val="22"/>
              </w:rPr>
            </w:pPr>
          </w:p>
          <w:p w14:paraId="3A8D2F69" w14:textId="606C9941" w:rsidR="002B2B92" w:rsidRPr="002B2B92" w:rsidRDefault="005C3A44" w:rsidP="00D4485A">
            <w:pPr>
              <w:jc w:val="both"/>
              <w:rPr>
                <w:rFonts w:cs="Arial"/>
                <w:color w:val="000000" w:themeColor="text1"/>
                <w:sz w:val="22"/>
                <w:szCs w:val="22"/>
              </w:rPr>
            </w:pPr>
            <w:r>
              <w:rPr>
                <w:rFonts w:cs="Arial"/>
                <w:color w:val="000000" w:themeColor="text1"/>
                <w:sz w:val="22"/>
                <w:szCs w:val="22"/>
              </w:rPr>
              <w:t>Conductin</w:t>
            </w:r>
            <w:r w:rsidR="0056650F">
              <w:rPr>
                <w:rFonts w:cs="Arial"/>
                <w:color w:val="000000" w:themeColor="text1"/>
                <w:sz w:val="22"/>
                <w:szCs w:val="22"/>
              </w:rPr>
              <w:t>g</w:t>
            </w:r>
            <w:r>
              <w:rPr>
                <w:rFonts w:cs="Arial"/>
                <w:color w:val="000000" w:themeColor="text1"/>
                <w:sz w:val="22"/>
                <w:szCs w:val="22"/>
              </w:rPr>
              <w:t xml:space="preserve"> research into </w:t>
            </w:r>
            <w:r w:rsidR="0056650F">
              <w:rPr>
                <w:rFonts w:cs="Arial"/>
                <w:color w:val="000000" w:themeColor="text1"/>
                <w:sz w:val="22"/>
                <w:szCs w:val="22"/>
              </w:rPr>
              <w:t xml:space="preserve">any topic discussing ethnic minority is a sensitive </w:t>
            </w:r>
            <w:r w:rsidR="002B2B92">
              <w:rPr>
                <w:rFonts w:cs="Arial"/>
                <w:color w:val="000000" w:themeColor="text1"/>
                <w:sz w:val="22"/>
                <w:szCs w:val="22"/>
              </w:rPr>
              <w:t xml:space="preserve">topic </w:t>
            </w:r>
            <w:proofErr w:type="gramStart"/>
            <w:r w:rsidR="0056650F">
              <w:rPr>
                <w:rFonts w:cs="Arial"/>
                <w:color w:val="000000" w:themeColor="text1"/>
                <w:sz w:val="22"/>
                <w:szCs w:val="22"/>
              </w:rPr>
              <w:t>particularly  domestic</w:t>
            </w:r>
            <w:proofErr w:type="gramEnd"/>
            <w:r w:rsidR="0056650F">
              <w:rPr>
                <w:rFonts w:cs="Arial"/>
                <w:color w:val="000000" w:themeColor="text1"/>
                <w:sz w:val="22"/>
                <w:szCs w:val="22"/>
              </w:rPr>
              <w:t xml:space="preserve"> related issues which </w:t>
            </w:r>
            <w:r w:rsidR="002B2B92">
              <w:rPr>
                <w:rFonts w:cs="Arial"/>
                <w:color w:val="000000" w:themeColor="text1"/>
                <w:sz w:val="22"/>
                <w:szCs w:val="22"/>
              </w:rPr>
              <w:t>has the</w:t>
            </w:r>
            <w:r w:rsidR="0056650F">
              <w:rPr>
                <w:rFonts w:cs="Arial"/>
                <w:color w:val="000000" w:themeColor="text1"/>
                <w:sz w:val="22"/>
                <w:szCs w:val="22"/>
              </w:rPr>
              <w:t xml:space="preserve"> potential to upset and cause distress to any individual</w:t>
            </w:r>
            <w:r w:rsidR="002B2B92">
              <w:rPr>
                <w:rFonts w:cs="Arial"/>
                <w:color w:val="000000" w:themeColor="text1"/>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A9F7623" w14:textId="77777777" w:rsidR="00D4485A" w:rsidRDefault="00D4485A" w:rsidP="00D4485A">
            <w:pPr>
              <w:jc w:val="both"/>
              <w:rPr>
                <w:rFonts w:cs="Arial"/>
                <w:color w:val="000000" w:themeColor="text1"/>
                <w:sz w:val="22"/>
                <w:szCs w:val="22"/>
              </w:rPr>
            </w:pPr>
          </w:p>
          <w:p w14:paraId="5652837C" w14:textId="7A3E2F34" w:rsidR="002B2B92" w:rsidRPr="00D4485A" w:rsidRDefault="002B2B92" w:rsidP="00D4485A">
            <w:pPr>
              <w:jc w:val="both"/>
              <w:rPr>
                <w:rFonts w:cs="Arial"/>
                <w:sz w:val="22"/>
                <w:szCs w:val="22"/>
              </w:rPr>
            </w:pPr>
            <w:r>
              <w:rPr>
                <w:rFonts w:cs="Arial"/>
                <w:sz w:val="22"/>
                <w:szCs w:val="22"/>
              </w:rPr>
              <w:t xml:space="preserve">Time scale of all deadlines </w:t>
            </w:r>
            <w:proofErr w:type="gramStart"/>
            <w:r>
              <w:rPr>
                <w:rFonts w:cs="Arial"/>
                <w:sz w:val="22"/>
                <w:szCs w:val="22"/>
              </w:rPr>
              <w:t>are</w:t>
            </w:r>
            <w:proofErr w:type="gramEnd"/>
            <w:r>
              <w:rPr>
                <w:rFonts w:cs="Arial"/>
                <w:sz w:val="22"/>
                <w:szCs w:val="22"/>
              </w:rPr>
              <w:t xml:space="preserve"> strictly dictated by the University stage by stage,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5F28B17B" w14:textId="77777777" w:rsidR="00D00109" w:rsidRDefault="00D00109" w:rsidP="00D00109">
            <w:r w:rsidRPr="00424CF8">
              <w:t>Bottoms, A., 2007. *Place, space, crime, and disorder*. In: M. Maguire, R. Morgan, and R. Reiner, eds. *The Oxford Handbook of Criminology*. 4th ed. Oxford: Oxford University Press, pp. 528-574.</w:t>
            </w:r>
          </w:p>
          <w:p w14:paraId="6569A302" w14:textId="77777777" w:rsidR="00D00109" w:rsidRPr="00424CF8" w:rsidRDefault="00D00109" w:rsidP="00D00109"/>
          <w:p w14:paraId="372DAF4C" w14:textId="77777777" w:rsidR="00D00109" w:rsidRPr="00424CF8" w:rsidRDefault="00D00109" w:rsidP="00D00109">
            <w:r w:rsidRPr="00424CF8">
              <w:t>Bowling, B. and Phillips, C., 2002. *Racism, crime and justice*. London: Longman.</w:t>
            </w:r>
          </w:p>
          <w:p w14:paraId="1E3F850E" w14:textId="77777777" w:rsidR="00D00109" w:rsidRDefault="00D00109" w:rsidP="00D00109"/>
          <w:p w14:paraId="6EAADADC" w14:textId="209F6702" w:rsidR="00D00109" w:rsidRPr="00424CF8" w:rsidRDefault="00D00109" w:rsidP="00D00109">
            <w:r w:rsidRPr="00424CF8">
              <w:t>Cooper, V. and Whyte, D., 2017. *The Violence of Austerity*. London: Pluto Press.</w:t>
            </w:r>
          </w:p>
          <w:p w14:paraId="0475D0FC" w14:textId="77777777" w:rsidR="00D00109" w:rsidRDefault="00D00109" w:rsidP="00D00109"/>
          <w:p w14:paraId="2B9B2B79" w14:textId="05E02EF3" w:rsidR="00D00109" w:rsidRPr="00424CF8" w:rsidRDefault="00D00109" w:rsidP="00D00109">
            <w:r w:rsidRPr="00424CF8">
              <w:t xml:space="preserve">Farrington, D.P., 2001. *Childhood origins of antisocial </w:t>
            </w:r>
            <w:proofErr w:type="spellStart"/>
            <w:r w:rsidRPr="00424CF8">
              <w:t>behavior</w:t>
            </w:r>
            <w:proofErr w:type="spellEnd"/>
            <w:r w:rsidRPr="00424CF8">
              <w:t>*. Clinical Psychology &amp; Psychotherapy, 8(4), pp. 177-190.</w:t>
            </w:r>
          </w:p>
          <w:p w14:paraId="257EFE75" w14:textId="77777777" w:rsidR="00D00109" w:rsidRDefault="00D00109" w:rsidP="00D00109"/>
          <w:p w14:paraId="7ADF9D0A" w14:textId="36DF0992" w:rsidR="00D00109" w:rsidRPr="00424CF8" w:rsidRDefault="00D00109" w:rsidP="00D00109">
            <w:r w:rsidRPr="00424CF8">
              <w:t>Hastings, A., Bailey, N., Bramley, G., Gannon, M. and Watkins, D., 2015. *The cost of the cuts: The impact on local government and poorer communities*. York: Joseph Rowntree Foundation.</w:t>
            </w:r>
          </w:p>
          <w:p w14:paraId="2819B59D" w14:textId="77777777" w:rsidR="00D00109" w:rsidRDefault="00D00109" w:rsidP="00D00109"/>
          <w:p w14:paraId="6F9891E6" w14:textId="13F48EDF" w:rsidR="00D00109" w:rsidRPr="00424CF8" w:rsidRDefault="00D00109" w:rsidP="00D00109">
            <w:r w:rsidRPr="00424CF8">
              <w:t>Lammy, D., 2017. *The Lammy Review: An independent review into the treatment of, and outcomes for, Black, Asian and Minority Ethnic individuals in the Criminal Justice System*. London: Ministry of Justice.</w:t>
            </w:r>
          </w:p>
          <w:p w14:paraId="5CA6C060" w14:textId="77777777" w:rsidR="00D00109" w:rsidRDefault="00D00109" w:rsidP="00D00109"/>
          <w:p w14:paraId="4B221BC4" w14:textId="7D590F24" w:rsidR="00D00109" w:rsidRPr="00424CF8" w:rsidRDefault="00D00109" w:rsidP="00D00109">
            <w:r w:rsidRPr="00424CF8">
              <w:t>Merton, R.K., 1938. *Social structure and anomie*. American Sociological Review, 3(5), pp. 672-682.</w:t>
            </w:r>
          </w:p>
          <w:p w14:paraId="1E7B9249" w14:textId="77777777" w:rsidR="00D00109" w:rsidRDefault="00D00109" w:rsidP="00D00109"/>
          <w:p w14:paraId="769007BD" w14:textId="042F1D16" w:rsidR="00D00109" w:rsidRDefault="00D00109" w:rsidP="00D00109">
            <w:r w:rsidRPr="00424CF8">
              <w:t>Sampson, R.J. and Laub, J.H., 1993. *Crime in the Making: Pathways and Turning Points Through Life*. Cambridge, MA: Harvard University Press.</w:t>
            </w:r>
          </w:p>
          <w:p w14:paraId="5CA229FA" w14:textId="77777777" w:rsidR="00D00109" w:rsidRDefault="00D00109" w:rsidP="00D00109"/>
          <w:p w14:paraId="022EA02E" w14:textId="294A0241" w:rsidR="00D00109" w:rsidRPr="00424CF8" w:rsidRDefault="00D00109" w:rsidP="00D00109">
            <w:r w:rsidRPr="00677530">
              <w:t xml:space="preserve">Trust for London (2023). </w:t>
            </w:r>
            <w:r w:rsidRPr="00677530">
              <w:rPr>
                <w:i/>
                <w:iCs/>
              </w:rPr>
              <w:t>Crime and Income Deprivation</w:t>
            </w:r>
            <w:r w:rsidRPr="00677530">
              <w:t>. [online] Trust for London. Available at: https://trustforlondon.org.uk/data/crime-and-income-deprivation/#:~:text=Overall%2C%2040%25%20more%20crimes%20were [Accessed 23 Aug. 2024].</w:t>
            </w:r>
          </w:p>
          <w:p w14:paraId="10237AC6" w14:textId="77777777" w:rsidR="00D00109" w:rsidRDefault="00D00109" w:rsidP="00D00109"/>
          <w:p w14:paraId="0E85E030" w14:textId="05A7C454" w:rsidR="00D00109" w:rsidRPr="00424CF8" w:rsidRDefault="00D00109" w:rsidP="00D00109">
            <w:r w:rsidRPr="00424CF8">
              <w:t>Wilkinson, R.G. and Pickett, K., 2010. *The Spirit Level: Why Equality is Better for Everyone*. London: Penguin.</w:t>
            </w:r>
          </w:p>
          <w:p w14:paraId="26653602" w14:textId="77777777" w:rsidR="00D00109" w:rsidRDefault="00D00109" w:rsidP="00D00109"/>
          <w:p w14:paraId="40F65519" w14:textId="3C29B082" w:rsidR="00D00109" w:rsidRDefault="00D00109" w:rsidP="00D00109">
            <w:r w:rsidRPr="00424CF8">
              <w:t>Joseph Rowntree Foundation, 2017. *UK Poverty 2017: A comprehensive analysis of poverty trends and figures*. [pdf] Available at: &lt;</w:t>
            </w:r>
            <w:hyperlink r:id="rId12" w:history="1">
              <w:r w:rsidRPr="00424CF8">
                <w:rPr>
                  <w:rStyle w:val="Hyperlink"/>
                </w:rPr>
                <w:t>https://gbr01.safelinks.protection.outlook.com/?url=https%3A%2F%2Fwww.jrf.org.uk%2Freport%2Fuk-poverty-2017&amp;data=05%7C02%7Calicia.demery%40south-wales.police.uk%7C6d55efaaa4bf40c4af9208dcc2a14727%7C270c2f4dfd0c4f0892a9e5bdd8a87e09%7C0%7C0%7C638599245137878412%7CUnknown%7CTWFpbGZsb3d8eyJWIjoiMC4wLjAwMDAiLCJQIjoiV2luMzIiLCJBTiI6Ik1haWwiLCJXVCI6Mn0%3D%7C0%7C%7C%7C&amp;sdata=b8SRIo7QcK10IvAkpgeXn%2F1FekzDqWW90de6zwFUEzk%3D&amp;reserved=0</w:t>
              </w:r>
            </w:hyperlink>
            <w:r w:rsidRPr="00424CF8">
              <w:t>&gt; [Accessed 22 Aug. 2024].</w:t>
            </w:r>
          </w:p>
          <w:p w14:paraId="06BB3034" w14:textId="77777777" w:rsidR="00D00109" w:rsidRDefault="00D00109" w:rsidP="00D00109"/>
          <w:p w14:paraId="1C39E344" w14:textId="03DA38E5" w:rsidR="00D4485A" w:rsidRPr="00127EFA" w:rsidRDefault="00D4485A" w:rsidP="00D4485A">
            <w:pPr>
              <w:jc w:val="both"/>
              <w:rPr>
                <w:rFonts w:cs="Arial"/>
                <w:b/>
                <w:bCs/>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54EC9"/>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27EFA"/>
    <w:rsid w:val="0013025A"/>
    <w:rsid w:val="0013461B"/>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3998"/>
    <w:rsid w:val="0026522F"/>
    <w:rsid w:val="0027522F"/>
    <w:rsid w:val="0028078E"/>
    <w:rsid w:val="002815AA"/>
    <w:rsid w:val="0028317E"/>
    <w:rsid w:val="00291998"/>
    <w:rsid w:val="0029492E"/>
    <w:rsid w:val="00294A5F"/>
    <w:rsid w:val="002A1217"/>
    <w:rsid w:val="002B1EBD"/>
    <w:rsid w:val="002B2B92"/>
    <w:rsid w:val="002C1052"/>
    <w:rsid w:val="002C3025"/>
    <w:rsid w:val="002D0EF0"/>
    <w:rsid w:val="002D2536"/>
    <w:rsid w:val="002D5346"/>
    <w:rsid w:val="002E2021"/>
    <w:rsid w:val="002E37FD"/>
    <w:rsid w:val="002F09DD"/>
    <w:rsid w:val="003120AE"/>
    <w:rsid w:val="00312520"/>
    <w:rsid w:val="00312C6E"/>
    <w:rsid w:val="003161D8"/>
    <w:rsid w:val="003167EC"/>
    <w:rsid w:val="00324E5D"/>
    <w:rsid w:val="00330585"/>
    <w:rsid w:val="00331F1F"/>
    <w:rsid w:val="00336342"/>
    <w:rsid w:val="00341123"/>
    <w:rsid w:val="00352916"/>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49F6"/>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1E8C"/>
    <w:rsid w:val="00515963"/>
    <w:rsid w:val="00516F07"/>
    <w:rsid w:val="005237D2"/>
    <w:rsid w:val="00533528"/>
    <w:rsid w:val="00541151"/>
    <w:rsid w:val="00542222"/>
    <w:rsid w:val="00557E08"/>
    <w:rsid w:val="00560AB9"/>
    <w:rsid w:val="00563D06"/>
    <w:rsid w:val="00566209"/>
    <w:rsid w:val="00566254"/>
    <w:rsid w:val="0056650F"/>
    <w:rsid w:val="005673F0"/>
    <w:rsid w:val="00572F9C"/>
    <w:rsid w:val="00576361"/>
    <w:rsid w:val="005814BE"/>
    <w:rsid w:val="005838FF"/>
    <w:rsid w:val="005844E3"/>
    <w:rsid w:val="00584EAC"/>
    <w:rsid w:val="00591815"/>
    <w:rsid w:val="005A0475"/>
    <w:rsid w:val="005B1743"/>
    <w:rsid w:val="005B5312"/>
    <w:rsid w:val="005C1B02"/>
    <w:rsid w:val="005C3A44"/>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660B"/>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94F13"/>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318F"/>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424F"/>
    <w:rsid w:val="009759E8"/>
    <w:rsid w:val="00984C6E"/>
    <w:rsid w:val="009903DA"/>
    <w:rsid w:val="0099212D"/>
    <w:rsid w:val="009929C2"/>
    <w:rsid w:val="00993092"/>
    <w:rsid w:val="00995B3D"/>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B4378"/>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10CD"/>
    <w:rsid w:val="00B421FD"/>
    <w:rsid w:val="00B43F60"/>
    <w:rsid w:val="00B4505E"/>
    <w:rsid w:val="00B522CC"/>
    <w:rsid w:val="00B54498"/>
    <w:rsid w:val="00B5610A"/>
    <w:rsid w:val="00B61956"/>
    <w:rsid w:val="00B639CF"/>
    <w:rsid w:val="00B644D7"/>
    <w:rsid w:val="00B66B21"/>
    <w:rsid w:val="00B72A35"/>
    <w:rsid w:val="00B76B04"/>
    <w:rsid w:val="00B77B0E"/>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0109"/>
    <w:rsid w:val="00D012E7"/>
    <w:rsid w:val="00D21FC1"/>
    <w:rsid w:val="00D26C44"/>
    <w:rsid w:val="00D27F45"/>
    <w:rsid w:val="00D4485A"/>
    <w:rsid w:val="00D472D1"/>
    <w:rsid w:val="00D47BD9"/>
    <w:rsid w:val="00D53A82"/>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69A"/>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br01.safelinks.protection.outlook.com/?url=https%3A%2F%2Fwww.jrf.org.uk%2Freport%2Fuk-poverty-2017&amp;data=05%7C02%7Calicia.demery%40south-wales.police.uk%7C6d55efaaa4bf40c4af9208dcc2a14727%7C270c2f4dfd0c4f0892a9e5bdd8a87e09%7C0%7C0%7C638599245137878412%7CUnknown%7CTWFpbGZsb3d8eyJWIjoiMC4wLjAwMDAiLCJQIjoiV2luMzIiLCJBTiI6Ik1haWwiLCJXVCI6Mn0%3D%7C0%7C%7C%7C&amp;sdata=b8SRIo7QcK10IvAkpgeXn%2F1FekzDqWW90de6zwFUEzk%3D&amp;reserved=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1224</Words>
  <Characters>8286</Characters>
  <Application>Microsoft Office Word</Application>
  <DocSecurity>0</DocSecurity>
  <Lines>69</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Demery,Alicia swp8328</cp:lastModifiedBy>
  <cp:revision>2</cp:revision>
  <cp:lastPrinted>2022-03-21T13:46:00Z</cp:lastPrinted>
  <dcterms:created xsi:type="dcterms:W3CDTF">2024-08-26T18:13:00Z</dcterms:created>
  <dcterms:modified xsi:type="dcterms:W3CDTF">2024-08-26T18:13:00Z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2023-08-24T09:51:54Z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5f63e788-133c-45b3-9776-8c4f29e33eda</vt:lpwstr>
  </property>
  <property fmtid="{D5CDD505-2E9C-101B-9397-08002B2CF9AE}" pid="9" name="MSIP_Label_66cf8fe5-b7b7-4df7-b38d-1c61ac2f6639_ContentBits">
    <vt:lpwstr>0</vt:lpwstr>
  </property>
</Properties>
</file>