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193CE7" w14:textId="06462935" w:rsidR="00977117" w:rsidRPr="00DB1B4E" w:rsidRDefault="00977117" w:rsidP="002F1DEB">
      <w:pPr>
        <w:spacing w:line="360" w:lineRule="auto"/>
        <w:jc w:val="center"/>
        <w:rPr>
          <w:rFonts w:ascii="Arial" w:hAnsi="Arial" w:cs="Arial"/>
          <w:sz w:val="24"/>
          <w:szCs w:val="24"/>
          <w:lang w:val="en-US"/>
        </w:rPr>
      </w:pPr>
      <w:bookmarkStart w:id="0" w:name="_Hlk213258600"/>
      <w:bookmarkEnd w:id="0"/>
      <w:r w:rsidRPr="00DB1B4E">
        <w:rPr>
          <w:rFonts w:ascii="Arial" w:hAnsi="Arial" w:cs="Arial"/>
          <w:noProof/>
          <w:lang w:eastAsia="en-GB"/>
        </w:rPr>
        <w:drawing>
          <wp:inline distT="0" distB="0" distL="0" distR="0" wp14:anchorId="4CA78EF9" wp14:editId="5324D38D">
            <wp:extent cx="3516999" cy="1404937"/>
            <wp:effectExtent l="0" t="0" r="7620" b="508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3523812" cy="1407659"/>
                    </a:xfrm>
                    <a:prstGeom prst="rect">
                      <a:avLst/>
                    </a:prstGeom>
                    <a:noFill/>
                    <a:ln>
                      <a:noFill/>
                    </a:ln>
                  </pic:spPr>
                </pic:pic>
              </a:graphicData>
            </a:graphic>
          </wp:inline>
        </w:drawing>
      </w:r>
    </w:p>
    <w:p w14:paraId="2142572B" w14:textId="77777777" w:rsidR="00977117" w:rsidRPr="00DB1B4E" w:rsidRDefault="00977117" w:rsidP="002F1DEB">
      <w:pPr>
        <w:spacing w:line="360" w:lineRule="auto"/>
        <w:jc w:val="both"/>
        <w:rPr>
          <w:rFonts w:ascii="Arial" w:hAnsi="Arial" w:cs="Arial"/>
          <w:sz w:val="24"/>
          <w:szCs w:val="24"/>
          <w:lang w:val="en-US"/>
        </w:rPr>
      </w:pPr>
    </w:p>
    <w:p w14:paraId="46F43F57" w14:textId="77777777" w:rsidR="00977117" w:rsidRPr="00DB1B4E" w:rsidRDefault="00977117" w:rsidP="002F1DEB">
      <w:pPr>
        <w:spacing w:line="360" w:lineRule="auto"/>
        <w:jc w:val="both"/>
      </w:pPr>
      <w:bookmarkStart w:id="1" w:name="_Hlk193736133"/>
      <w:bookmarkEnd w:id="1"/>
    </w:p>
    <w:p w14:paraId="690BF272" w14:textId="77777777" w:rsidR="00977117" w:rsidRPr="00DB1B4E" w:rsidRDefault="00977117" w:rsidP="002F1DEB">
      <w:pPr>
        <w:spacing w:line="360" w:lineRule="auto"/>
        <w:jc w:val="both"/>
        <w:rPr>
          <w:rFonts w:ascii="Arial" w:eastAsia="Arial" w:hAnsi="Arial" w:cs="Arial"/>
          <w:b/>
          <w:sz w:val="32"/>
          <w:szCs w:val="32"/>
        </w:rPr>
      </w:pPr>
    </w:p>
    <w:p w14:paraId="232EC0E7" w14:textId="669F22BE" w:rsidR="00977117" w:rsidRPr="00DB1B4E" w:rsidRDefault="00977117" w:rsidP="002F1DEB">
      <w:pPr>
        <w:spacing w:line="360" w:lineRule="auto"/>
        <w:rPr>
          <w:rFonts w:ascii="Arial" w:eastAsia="Arial" w:hAnsi="Arial" w:cs="Arial"/>
          <w:b/>
          <w:sz w:val="32"/>
          <w:szCs w:val="32"/>
          <w:lang w:val="en-US"/>
        </w:rPr>
      </w:pPr>
      <w:r w:rsidRPr="00DB1B4E">
        <w:rPr>
          <w:rFonts w:ascii="Arial" w:eastAsia="Arial" w:hAnsi="Arial" w:cs="Arial"/>
          <w:b/>
          <w:sz w:val="32"/>
          <w:szCs w:val="32"/>
          <w:lang w:val="en-US"/>
        </w:rPr>
        <w:t xml:space="preserve">Module: </w:t>
      </w:r>
      <w:r w:rsidRPr="00DB1B4E">
        <w:rPr>
          <w:rFonts w:ascii="Arial" w:eastAsia="Arial" w:hAnsi="Arial" w:cs="Arial"/>
          <w:b/>
          <w:sz w:val="32"/>
          <w:szCs w:val="32"/>
        </w:rPr>
        <w:t xml:space="preserve">Strategic Management and Sustainability </w:t>
      </w:r>
      <w:r w:rsidRPr="00DB1B4E">
        <w:rPr>
          <w:rFonts w:ascii="Arial" w:eastAsia="Arial" w:hAnsi="Arial" w:cs="Arial"/>
          <w:b/>
          <w:sz w:val="32"/>
          <w:szCs w:val="32"/>
          <w:lang w:val="en-US"/>
        </w:rPr>
        <w:t xml:space="preserve"> </w:t>
      </w:r>
    </w:p>
    <w:p w14:paraId="53AB1EA8" w14:textId="2BDD56BB" w:rsidR="00977117" w:rsidRPr="00DB1B4E" w:rsidRDefault="00977117" w:rsidP="002F1DEB">
      <w:pPr>
        <w:spacing w:line="360" w:lineRule="auto"/>
        <w:rPr>
          <w:rFonts w:ascii="Arial" w:eastAsia="Arial" w:hAnsi="Arial" w:cs="Arial"/>
          <w:b/>
          <w:sz w:val="32"/>
          <w:szCs w:val="32"/>
          <w:lang w:val="en-US"/>
        </w:rPr>
      </w:pPr>
      <w:r w:rsidRPr="00DB1B4E">
        <w:rPr>
          <w:rFonts w:ascii="Arial" w:eastAsia="Arial" w:hAnsi="Arial" w:cs="Arial"/>
          <w:b/>
          <w:sz w:val="32"/>
          <w:szCs w:val="32"/>
          <w:lang w:val="en-US"/>
        </w:rPr>
        <w:t xml:space="preserve">Module code: </w:t>
      </w:r>
      <w:r w:rsidRPr="00DB1B4E">
        <w:rPr>
          <w:rFonts w:ascii="Arial" w:eastAsia="Arial" w:hAnsi="Arial" w:cs="Arial"/>
          <w:b/>
          <w:sz w:val="32"/>
          <w:szCs w:val="32"/>
        </w:rPr>
        <w:t>LCBB6004</w:t>
      </w:r>
    </w:p>
    <w:p w14:paraId="66C3EA78" w14:textId="77777777" w:rsidR="00977117" w:rsidRPr="00DB1B4E" w:rsidRDefault="00977117" w:rsidP="002F1DEB">
      <w:pPr>
        <w:spacing w:line="360" w:lineRule="auto"/>
        <w:jc w:val="both"/>
        <w:rPr>
          <w:rFonts w:ascii="Arial" w:eastAsia="Arial" w:hAnsi="Arial" w:cs="Arial"/>
          <w:b/>
          <w:sz w:val="32"/>
          <w:szCs w:val="32"/>
          <w:lang w:val="en-US"/>
        </w:rPr>
      </w:pPr>
    </w:p>
    <w:p w14:paraId="6F1DF99A" w14:textId="77777777" w:rsidR="002F1DEB" w:rsidRPr="00DB1B4E" w:rsidRDefault="002F1DEB" w:rsidP="002F1DEB">
      <w:pPr>
        <w:spacing w:line="360" w:lineRule="auto"/>
        <w:jc w:val="both"/>
        <w:rPr>
          <w:rFonts w:ascii="Arial" w:eastAsia="Arial" w:hAnsi="Arial" w:cs="Arial"/>
          <w:b/>
          <w:sz w:val="32"/>
          <w:szCs w:val="32"/>
          <w:lang w:val="en-US"/>
        </w:rPr>
      </w:pPr>
    </w:p>
    <w:p w14:paraId="75DCE712" w14:textId="77777777" w:rsidR="002F1DEB" w:rsidRPr="00DB1B4E" w:rsidRDefault="002F1DEB" w:rsidP="002F1DEB">
      <w:pPr>
        <w:spacing w:line="360" w:lineRule="auto"/>
        <w:jc w:val="both"/>
        <w:rPr>
          <w:rFonts w:ascii="Arial" w:eastAsia="Arial" w:hAnsi="Arial" w:cs="Arial"/>
          <w:b/>
          <w:sz w:val="32"/>
          <w:szCs w:val="32"/>
          <w:lang w:val="en-US"/>
        </w:rPr>
      </w:pPr>
    </w:p>
    <w:p w14:paraId="0506FCD3" w14:textId="77777777" w:rsidR="00977117" w:rsidRPr="00DB1B4E" w:rsidRDefault="00977117" w:rsidP="002F1DEB">
      <w:pPr>
        <w:spacing w:line="360" w:lineRule="auto"/>
        <w:jc w:val="both"/>
        <w:rPr>
          <w:rFonts w:ascii="Arial" w:eastAsia="Arial" w:hAnsi="Arial" w:cs="Arial"/>
          <w:b/>
          <w:lang w:val="en-US"/>
        </w:rPr>
      </w:pPr>
    </w:p>
    <w:p w14:paraId="781DEE76" w14:textId="4F95542E" w:rsidR="00977117" w:rsidRPr="00DB1B4E" w:rsidRDefault="00977117" w:rsidP="002F1DEB">
      <w:pPr>
        <w:spacing w:line="360" w:lineRule="auto"/>
        <w:ind w:firstLine="708"/>
        <w:jc w:val="center"/>
        <w:rPr>
          <w:rFonts w:ascii="Arial" w:eastAsia="Arial" w:hAnsi="Arial" w:cs="Arial"/>
          <w:b/>
          <w:sz w:val="32"/>
          <w:szCs w:val="32"/>
          <w:lang w:val="en-US"/>
        </w:rPr>
      </w:pPr>
      <w:r w:rsidRPr="00DB1B4E">
        <w:rPr>
          <w:rFonts w:ascii="Arial" w:eastAsia="Arial" w:hAnsi="Arial" w:cs="Arial"/>
          <w:b/>
          <w:sz w:val="32"/>
          <w:szCs w:val="32"/>
          <w:lang w:val="en-US"/>
        </w:rPr>
        <w:t>Component 1: Coursework: Written Report</w:t>
      </w:r>
    </w:p>
    <w:p w14:paraId="2F520D78" w14:textId="77777777" w:rsidR="00977117" w:rsidRPr="00DB1B4E" w:rsidRDefault="00977117" w:rsidP="002F1DEB">
      <w:pPr>
        <w:spacing w:line="360" w:lineRule="auto"/>
        <w:ind w:firstLine="708"/>
        <w:jc w:val="both"/>
        <w:rPr>
          <w:rFonts w:ascii="Arial" w:eastAsia="Arial" w:hAnsi="Arial" w:cs="Arial"/>
          <w:b/>
          <w:lang w:val="en-US"/>
        </w:rPr>
      </w:pPr>
    </w:p>
    <w:p w14:paraId="747BA672" w14:textId="77777777" w:rsidR="00977117" w:rsidRPr="00DB1B4E" w:rsidRDefault="00977117" w:rsidP="002F1DEB">
      <w:pPr>
        <w:spacing w:line="360" w:lineRule="auto"/>
        <w:jc w:val="both"/>
        <w:rPr>
          <w:rFonts w:ascii="Arial" w:eastAsia="Arial" w:hAnsi="Arial" w:cs="Arial"/>
          <w:b/>
          <w:sz w:val="32"/>
          <w:szCs w:val="32"/>
          <w:lang w:val="en-US"/>
        </w:rPr>
      </w:pPr>
    </w:p>
    <w:p w14:paraId="546F05F9" w14:textId="77777777" w:rsidR="002F1DEB" w:rsidRPr="00DB1B4E" w:rsidRDefault="002F1DEB" w:rsidP="002F1DEB">
      <w:pPr>
        <w:spacing w:line="360" w:lineRule="auto"/>
        <w:jc w:val="both"/>
        <w:rPr>
          <w:rFonts w:ascii="Arial" w:eastAsia="Arial" w:hAnsi="Arial" w:cs="Arial"/>
          <w:b/>
          <w:sz w:val="32"/>
          <w:szCs w:val="32"/>
          <w:lang w:val="en-US"/>
        </w:rPr>
      </w:pPr>
    </w:p>
    <w:p w14:paraId="46AD553B" w14:textId="77777777" w:rsidR="00977117" w:rsidRPr="00DB1B4E" w:rsidRDefault="00977117" w:rsidP="002F1DEB">
      <w:pPr>
        <w:spacing w:line="360" w:lineRule="auto"/>
        <w:jc w:val="both"/>
        <w:rPr>
          <w:rFonts w:ascii="Arial" w:eastAsia="Arial" w:hAnsi="Arial" w:cs="Arial"/>
          <w:b/>
          <w:sz w:val="32"/>
          <w:szCs w:val="32"/>
          <w:lang w:val="en-US"/>
        </w:rPr>
      </w:pPr>
    </w:p>
    <w:p w14:paraId="25A7E0A6" w14:textId="2ECB49D2" w:rsidR="00977117" w:rsidRPr="00DB1B4E" w:rsidRDefault="00977117" w:rsidP="002F1DEB">
      <w:pPr>
        <w:spacing w:line="360" w:lineRule="auto"/>
        <w:jc w:val="both"/>
        <w:rPr>
          <w:rFonts w:ascii="Arial" w:eastAsia="Arial" w:hAnsi="Arial" w:cs="Arial"/>
          <w:b/>
          <w:sz w:val="32"/>
          <w:szCs w:val="32"/>
          <w:lang w:val="en-US"/>
        </w:rPr>
      </w:pPr>
      <w:r w:rsidRPr="00DB1B4E">
        <w:rPr>
          <w:rFonts w:ascii="Arial" w:eastAsia="Arial" w:hAnsi="Arial" w:cs="Arial"/>
          <w:b/>
          <w:sz w:val="32"/>
          <w:szCs w:val="32"/>
          <w:lang w:val="en-US"/>
        </w:rPr>
        <w:t xml:space="preserve">Module Leader / Lecturer: </w:t>
      </w:r>
      <w:r w:rsidRPr="00DB1B4E">
        <w:rPr>
          <w:rFonts w:ascii="Arial" w:eastAsia="Arial" w:hAnsi="Arial" w:cs="Arial"/>
          <w:b/>
          <w:sz w:val="32"/>
          <w:szCs w:val="32"/>
          <w:lang w:val="uk-UA"/>
        </w:rPr>
        <w:t>Dr Prithwa Bhattacharya</w:t>
      </w:r>
    </w:p>
    <w:p w14:paraId="3462150A" w14:textId="77777777" w:rsidR="00977117" w:rsidRPr="00DB1B4E" w:rsidRDefault="00977117" w:rsidP="002F1DEB">
      <w:pPr>
        <w:spacing w:line="360" w:lineRule="auto"/>
        <w:jc w:val="both"/>
        <w:rPr>
          <w:rFonts w:ascii="Arial" w:eastAsia="Arial" w:hAnsi="Arial" w:cs="Arial"/>
          <w:b/>
          <w:sz w:val="32"/>
          <w:szCs w:val="32"/>
          <w:lang w:val="en-US"/>
        </w:rPr>
      </w:pPr>
      <w:r w:rsidRPr="00DB1B4E">
        <w:rPr>
          <w:rFonts w:ascii="Arial" w:eastAsia="Arial" w:hAnsi="Arial" w:cs="Arial"/>
          <w:b/>
          <w:sz w:val="32"/>
          <w:szCs w:val="32"/>
          <w:lang w:val="en-US"/>
        </w:rPr>
        <w:t>Student Name: Oleksandra Chebotareva</w:t>
      </w:r>
    </w:p>
    <w:p w14:paraId="261D9BBF" w14:textId="41BA9C98" w:rsidR="00977117" w:rsidRPr="00DB1B4E" w:rsidRDefault="00977117" w:rsidP="00FA3186">
      <w:pPr>
        <w:spacing w:line="360" w:lineRule="auto"/>
        <w:jc w:val="both"/>
        <w:rPr>
          <w:rFonts w:ascii="Arial" w:eastAsia="Arial" w:hAnsi="Arial" w:cs="Arial"/>
          <w:b/>
          <w:sz w:val="32"/>
          <w:szCs w:val="32"/>
          <w:lang w:val="en-US"/>
        </w:rPr>
      </w:pPr>
      <w:r w:rsidRPr="00DB1B4E">
        <w:rPr>
          <w:rFonts w:ascii="Arial" w:eastAsia="Arial" w:hAnsi="Arial" w:cs="Arial"/>
          <w:b/>
          <w:sz w:val="32"/>
          <w:szCs w:val="32"/>
          <w:lang w:val="en-US"/>
        </w:rPr>
        <w:t>Student ID: 2247384</w:t>
      </w:r>
    </w:p>
    <w:sdt>
      <w:sdtPr>
        <w:rPr>
          <w:rFonts w:ascii="Arial" w:eastAsiaTheme="minorEastAsia" w:hAnsi="Arial" w:cs="Arial"/>
          <w:color w:val="auto"/>
          <w:kern w:val="2"/>
          <w:sz w:val="28"/>
          <w:szCs w:val="28"/>
          <w:lang w:val="uk-UA"/>
          <w14:ligatures w14:val="standardContextual"/>
        </w:rPr>
        <w:id w:val="-2023925565"/>
        <w:docPartObj>
          <w:docPartGallery w:val="Table of Contents"/>
          <w:docPartUnique/>
        </w:docPartObj>
      </w:sdtPr>
      <w:sdtEndPr>
        <w:rPr>
          <w:rFonts w:eastAsiaTheme="minorHAnsi"/>
          <w:lang w:val="en-GB"/>
        </w:rPr>
      </w:sdtEndPr>
      <w:sdtContent>
        <w:p w14:paraId="0E26521E" w14:textId="4EE1F8EC" w:rsidR="00977117" w:rsidRPr="00DB1B4E" w:rsidRDefault="00977117" w:rsidP="009818C3">
          <w:pPr>
            <w:pStyle w:val="TOCHeading"/>
            <w:spacing w:line="480" w:lineRule="auto"/>
            <w:jc w:val="both"/>
            <w:rPr>
              <w:rStyle w:val="Hyperlink"/>
              <w:rFonts w:ascii="Arial" w:eastAsiaTheme="minorEastAsia" w:hAnsi="Arial" w:cs="Arial"/>
              <w:noProof/>
              <w:color w:val="auto"/>
              <w:sz w:val="28"/>
              <w:szCs w:val="28"/>
              <w:u w:val="none"/>
            </w:rPr>
          </w:pPr>
          <w:r w:rsidRPr="00DB1B4E">
            <w:rPr>
              <w:rStyle w:val="Hyperlink"/>
              <w:rFonts w:ascii="Arial" w:eastAsiaTheme="minorEastAsia" w:hAnsi="Arial" w:cs="Arial"/>
              <w:noProof/>
              <w:color w:val="auto"/>
              <w:sz w:val="28"/>
              <w:szCs w:val="28"/>
              <w:u w:val="none"/>
            </w:rPr>
            <w:t>Table of content:</w:t>
          </w:r>
        </w:p>
        <w:p w14:paraId="60D7579B" w14:textId="0318442F" w:rsidR="009818C3" w:rsidRPr="00DB1B4E" w:rsidRDefault="00977117" w:rsidP="009818C3">
          <w:pPr>
            <w:pStyle w:val="TOC1"/>
            <w:spacing w:line="480" w:lineRule="auto"/>
            <w:rPr>
              <w:rFonts w:ascii="Arial" w:hAnsi="Arial" w:cs="Arial"/>
              <w:noProof/>
              <w:kern w:val="2"/>
              <w:sz w:val="28"/>
              <w:szCs w:val="28"/>
              <w:lang w:val="en-GB" w:eastAsia="en-GB"/>
              <w14:ligatures w14:val="standardContextual"/>
            </w:rPr>
          </w:pPr>
          <w:r w:rsidRPr="00DB1B4E">
            <w:rPr>
              <w:rFonts w:ascii="Arial" w:hAnsi="Arial" w:cs="Arial"/>
              <w:sz w:val="28"/>
              <w:szCs w:val="28"/>
            </w:rPr>
            <w:fldChar w:fldCharType="begin"/>
          </w:r>
          <w:r w:rsidRPr="00DB1B4E">
            <w:rPr>
              <w:rFonts w:ascii="Arial" w:hAnsi="Arial" w:cs="Arial"/>
              <w:sz w:val="28"/>
              <w:szCs w:val="28"/>
            </w:rPr>
            <w:instrText xml:space="preserve"> TOC \o "1-3" \h \z \u </w:instrText>
          </w:r>
          <w:r w:rsidRPr="00DB1B4E">
            <w:rPr>
              <w:rFonts w:ascii="Arial" w:hAnsi="Arial" w:cs="Arial"/>
              <w:sz w:val="28"/>
              <w:szCs w:val="28"/>
            </w:rPr>
            <w:fldChar w:fldCharType="separate"/>
          </w:r>
          <w:hyperlink w:anchor="_Toc213271309" w:history="1">
            <w:r w:rsidR="009818C3" w:rsidRPr="00DB1B4E">
              <w:rPr>
                <w:rStyle w:val="Hyperlink"/>
                <w:rFonts w:ascii="Arial" w:hAnsi="Arial" w:cs="Arial"/>
                <w:noProof/>
                <w:color w:val="auto"/>
                <w:sz w:val="28"/>
                <w:szCs w:val="28"/>
              </w:rPr>
              <w:t>1.</w:t>
            </w:r>
            <w:r w:rsidR="009818C3" w:rsidRPr="00DB1B4E">
              <w:rPr>
                <w:rFonts w:ascii="Arial" w:hAnsi="Arial" w:cs="Arial"/>
                <w:noProof/>
                <w:kern w:val="2"/>
                <w:sz w:val="28"/>
                <w:szCs w:val="28"/>
                <w:lang w:val="en-GB" w:eastAsia="en-GB"/>
                <w14:ligatures w14:val="standardContextual"/>
              </w:rPr>
              <w:tab/>
            </w:r>
            <w:r w:rsidR="009818C3" w:rsidRPr="00DB1B4E">
              <w:rPr>
                <w:rStyle w:val="Hyperlink"/>
                <w:rFonts w:ascii="Arial" w:hAnsi="Arial" w:cs="Arial"/>
                <w:noProof/>
                <w:color w:val="auto"/>
                <w:sz w:val="28"/>
                <w:szCs w:val="28"/>
              </w:rPr>
              <w:t>Introduction</w:t>
            </w:r>
            <w:r w:rsidR="009818C3" w:rsidRPr="00DB1B4E">
              <w:rPr>
                <w:rFonts w:ascii="Arial" w:hAnsi="Arial" w:cs="Arial"/>
                <w:noProof/>
                <w:webHidden/>
                <w:sz w:val="28"/>
                <w:szCs w:val="28"/>
              </w:rPr>
              <w:tab/>
            </w:r>
            <w:r w:rsidR="009818C3" w:rsidRPr="00DB1B4E">
              <w:rPr>
                <w:rFonts w:ascii="Arial" w:hAnsi="Arial" w:cs="Arial"/>
                <w:noProof/>
                <w:webHidden/>
                <w:sz w:val="28"/>
                <w:szCs w:val="28"/>
              </w:rPr>
              <w:fldChar w:fldCharType="begin"/>
            </w:r>
            <w:r w:rsidR="009818C3" w:rsidRPr="00DB1B4E">
              <w:rPr>
                <w:rFonts w:ascii="Arial" w:hAnsi="Arial" w:cs="Arial"/>
                <w:noProof/>
                <w:webHidden/>
                <w:sz w:val="28"/>
                <w:szCs w:val="28"/>
              </w:rPr>
              <w:instrText xml:space="preserve"> PAGEREF _Toc213271309 \h </w:instrText>
            </w:r>
            <w:r w:rsidR="009818C3" w:rsidRPr="00DB1B4E">
              <w:rPr>
                <w:rFonts w:ascii="Arial" w:hAnsi="Arial" w:cs="Arial"/>
                <w:noProof/>
                <w:webHidden/>
                <w:sz w:val="28"/>
                <w:szCs w:val="28"/>
              </w:rPr>
            </w:r>
            <w:r w:rsidR="009818C3" w:rsidRPr="00DB1B4E">
              <w:rPr>
                <w:rFonts w:ascii="Arial" w:hAnsi="Arial" w:cs="Arial"/>
                <w:noProof/>
                <w:webHidden/>
                <w:sz w:val="28"/>
                <w:szCs w:val="28"/>
              </w:rPr>
              <w:fldChar w:fldCharType="separate"/>
            </w:r>
            <w:r w:rsidR="009818C3" w:rsidRPr="00DB1B4E">
              <w:rPr>
                <w:rFonts w:ascii="Arial" w:hAnsi="Arial" w:cs="Arial"/>
                <w:noProof/>
                <w:webHidden/>
                <w:sz w:val="28"/>
                <w:szCs w:val="28"/>
              </w:rPr>
              <w:t>2</w:t>
            </w:r>
            <w:r w:rsidR="009818C3" w:rsidRPr="00DB1B4E">
              <w:rPr>
                <w:rFonts w:ascii="Arial" w:hAnsi="Arial" w:cs="Arial"/>
                <w:noProof/>
                <w:webHidden/>
                <w:sz w:val="28"/>
                <w:szCs w:val="28"/>
              </w:rPr>
              <w:fldChar w:fldCharType="end"/>
            </w:r>
          </w:hyperlink>
        </w:p>
        <w:p w14:paraId="4048B2BF" w14:textId="70DDBE43" w:rsidR="009818C3" w:rsidRPr="00DB1B4E" w:rsidRDefault="009818C3" w:rsidP="009818C3">
          <w:pPr>
            <w:pStyle w:val="TOC1"/>
            <w:spacing w:line="480" w:lineRule="auto"/>
            <w:rPr>
              <w:rFonts w:ascii="Arial" w:hAnsi="Arial" w:cs="Arial"/>
              <w:noProof/>
              <w:kern w:val="2"/>
              <w:sz w:val="28"/>
              <w:szCs w:val="28"/>
              <w:lang w:val="en-GB" w:eastAsia="en-GB"/>
              <w14:ligatures w14:val="standardContextual"/>
            </w:rPr>
          </w:pPr>
          <w:hyperlink w:anchor="_Toc213271310" w:history="1">
            <w:r w:rsidRPr="00DB1B4E">
              <w:rPr>
                <w:rStyle w:val="Hyperlink"/>
                <w:rFonts w:ascii="Arial" w:hAnsi="Arial" w:cs="Arial"/>
                <w:noProof/>
                <w:color w:val="auto"/>
                <w:sz w:val="28"/>
                <w:szCs w:val="28"/>
              </w:rPr>
              <w:t>1.1 The Critical Role of Strategic Management</w:t>
            </w:r>
            <w:r w:rsidRPr="00DB1B4E">
              <w:rPr>
                <w:rFonts w:ascii="Arial" w:hAnsi="Arial" w:cs="Arial"/>
                <w:noProof/>
                <w:webHidden/>
                <w:sz w:val="28"/>
                <w:szCs w:val="28"/>
              </w:rPr>
              <w:tab/>
            </w:r>
            <w:r w:rsidRPr="00DB1B4E">
              <w:rPr>
                <w:rFonts w:ascii="Arial" w:hAnsi="Arial" w:cs="Arial"/>
                <w:noProof/>
                <w:webHidden/>
                <w:sz w:val="28"/>
                <w:szCs w:val="28"/>
              </w:rPr>
              <w:fldChar w:fldCharType="begin"/>
            </w:r>
            <w:r w:rsidRPr="00DB1B4E">
              <w:rPr>
                <w:rFonts w:ascii="Arial" w:hAnsi="Arial" w:cs="Arial"/>
                <w:noProof/>
                <w:webHidden/>
                <w:sz w:val="28"/>
                <w:szCs w:val="28"/>
              </w:rPr>
              <w:instrText xml:space="preserve"> PAGEREF _Toc213271310 \h </w:instrText>
            </w:r>
            <w:r w:rsidRPr="00DB1B4E">
              <w:rPr>
                <w:rFonts w:ascii="Arial" w:hAnsi="Arial" w:cs="Arial"/>
                <w:noProof/>
                <w:webHidden/>
                <w:sz w:val="28"/>
                <w:szCs w:val="28"/>
              </w:rPr>
            </w:r>
            <w:r w:rsidRPr="00DB1B4E">
              <w:rPr>
                <w:rFonts w:ascii="Arial" w:hAnsi="Arial" w:cs="Arial"/>
                <w:noProof/>
                <w:webHidden/>
                <w:sz w:val="28"/>
                <w:szCs w:val="28"/>
              </w:rPr>
              <w:fldChar w:fldCharType="separate"/>
            </w:r>
            <w:r w:rsidRPr="00DB1B4E">
              <w:rPr>
                <w:rFonts w:ascii="Arial" w:hAnsi="Arial" w:cs="Arial"/>
                <w:noProof/>
                <w:webHidden/>
                <w:sz w:val="28"/>
                <w:szCs w:val="28"/>
              </w:rPr>
              <w:t>3</w:t>
            </w:r>
            <w:r w:rsidRPr="00DB1B4E">
              <w:rPr>
                <w:rFonts w:ascii="Arial" w:hAnsi="Arial" w:cs="Arial"/>
                <w:noProof/>
                <w:webHidden/>
                <w:sz w:val="28"/>
                <w:szCs w:val="28"/>
              </w:rPr>
              <w:fldChar w:fldCharType="end"/>
            </w:r>
          </w:hyperlink>
        </w:p>
        <w:p w14:paraId="3FFE1045" w14:textId="6F5A447C" w:rsidR="009818C3" w:rsidRPr="00DB1B4E" w:rsidRDefault="009818C3" w:rsidP="009818C3">
          <w:pPr>
            <w:pStyle w:val="TOC1"/>
            <w:spacing w:line="480" w:lineRule="auto"/>
            <w:rPr>
              <w:rFonts w:ascii="Arial" w:hAnsi="Arial" w:cs="Arial"/>
              <w:noProof/>
              <w:kern w:val="2"/>
              <w:sz w:val="28"/>
              <w:szCs w:val="28"/>
              <w:lang w:val="en-GB" w:eastAsia="en-GB"/>
              <w14:ligatures w14:val="standardContextual"/>
            </w:rPr>
          </w:pPr>
          <w:hyperlink w:anchor="_Toc213271311" w:history="1">
            <w:r w:rsidRPr="00DB1B4E">
              <w:rPr>
                <w:rStyle w:val="Hyperlink"/>
                <w:rFonts w:ascii="Arial" w:hAnsi="Arial" w:cs="Arial"/>
                <w:noProof/>
                <w:color w:val="auto"/>
                <w:sz w:val="28"/>
                <w:szCs w:val="28"/>
              </w:rPr>
              <w:t>1.2 Company Overview and Market Position</w:t>
            </w:r>
            <w:r w:rsidRPr="00DB1B4E">
              <w:rPr>
                <w:rFonts w:ascii="Arial" w:hAnsi="Arial" w:cs="Arial"/>
                <w:noProof/>
                <w:webHidden/>
                <w:sz w:val="28"/>
                <w:szCs w:val="28"/>
              </w:rPr>
              <w:tab/>
            </w:r>
            <w:r w:rsidRPr="00DB1B4E">
              <w:rPr>
                <w:rFonts w:ascii="Arial" w:hAnsi="Arial" w:cs="Arial"/>
                <w:noProof/>
                <w:webHidden/>
                <w:sz w:val="28"/>
                <w:szCs w:val="28"/>
              </w:rPr>
              <w:fldChar w:fldCharType="begin"/>
            </w:r>
            <w:r w:rsidRPr="00DB1B4E">
              <w:rPr>
                <w:rFonts w:ascii="Arial" w:hAnsi="Arial" w:cs="Arial"/>
                <w:noProof/>
                <w:webHidden/>
                <w:sz w:val="28"/>
                <w:szCs w:val="28"/>
              </w:rPr>
              <w:instrText xml:space="preserve"> PAGEREF _Toc213271311 \h </w:instrText>
            </w:r>
            <w:r w:rsidRPr="00DB1B4E">
              <w:rPr>
                <w:rFonts w:ascii="Arial" w:hAnsi="Arial" w:cs="Arial"/>
                <w:noProof/>
                <w:webHidden/>
                <w:sz w:val="28"/>
                <w:szCs w:val="28"/>
              </w:rPr>
            </w:r>
            <w:r w:rsidRPr="00DB1B4E">
              <w:rPr>
                <w:rFonts w:ascii="Arial" w:hAnsi="Arial" w:cs="Arial"/>
                <w:noProof/>
                <w:webHidden/>
                <w:sz w:val="28"/>
                <w:szCs w:val="28"/>
              </w:rPr>
              <w:fldChar w:fldCharType="separate"/>
            </w:r>
            <w:r w:rsidRPr="00DB1B4E">
              <w:rPr>
                <w:rFonts w:ascii="Arial" w:hAnsi="Arial" w:cs="Arial"/>
                <w:noProof/>
                <w:webHidden/>
                <w:sz w:val="28"/>
                <w:szCs w:val="28"/>
              </w:rPr>
              <w:t>3</w:t>
            </w:r>
            <w:r w:rsidRPr="00DB1B4E">
              <w:rPr>
                <w:rFonts w:ascii="Arial" w:hAnsi="Arial" w:cs="Arial"/>
                <w:noProof/>
                <w:webHidden/>
                <w:sz w:val="28"/>
                <w:szCs w:val="28"/>
              </w:rPr>
              <w:fldChar w:fldCharType="end"/>
            </w:r>
          </w:hyperlink>
        </w:p>
        <w:p w14:paraId="10C2FA77" w14:textId="720921DB" w:rsidR="009818C3" w:rsidRPr="00DB1B4E" w:rsidRDefault="009818C3" w:rsidP="009818C3">
          <w:pPr>
            <w:pStyle w:val="TOC1"/>
            <w:spacing w:line="480" w:lineRule="auto"/>
            <w:rPr>
              <w:rFonts w:ascii="Arial" w:hAnsi="Arial" w:cs="Arial"/>
              <w:noProof/>
              <w:kern w:val="2"/>
              <w:sz w:val="28"/>
              <w:szCs w:val="28"/>
              <w:lang w:val="en-GB" w:eastAsia="en-GB"/>
              <w14:ligatures w14:val="standardContextual"/>
            </w:rPr>
          </w:pPr>
          <w:hyperlink w:anchor="_Toc213271312" w:history="1">
            <w:r w:rsidRPr="00DB1B4E">
              <w:rPr>
                <w:rStyle w:val="Hyperlink"/>
                <w:rFonts w:ascii="Arial" w:hAnsi="Arial" w:cs="Arial"/>
                <w:noProof/>
                <w:color w:val="auto"/>
                <w:sz w:val="28"/>
                <w:szCs w:val="28"/>
              </w:rPr>
              <w:t>1.3 Strategic Direction: Vision, Mission and Objectives</w:t>
            </w:r>
            <w:r w:rsidRPr="00DB1B4E">
              <w:rPr>
                <w:rFonts w:ascii="Arial" w:hAnsi="Arial" w:cs="Arial"/>
                <w:noProof/>
                <w:webHidden/>
                <w:sz w:val="28"/>
                <w:szCs w:val="28"/>
              </w:rPr>
              <w:tab/>
            </w:r>
            <w:r w:rsidRPr="00DB1B4E">
              <w:rPr>
                <w:rFonts w:ascii="Arial" w:hAnsi="Arial" w:cs="Arial"/>
                <w:noProof/>
                <w:webHidden/>
                <w:sz w:val="28"/>
                <w:szCs w:val="28"/>
              </w:rPr>
              <w:fldChar w:fldCharType="begin"/>
            </w:r>
            <w:r w:rsidRPr="00DB1B4E">
              <w:rPr>
                <w:rFonts w:ascii="Arial" w:hAnsi="Arial" w:cs="Arial"/>
                <w:noProof/>
                <w:webHidden/>
                <w:sz w:val="28"/>
                <w:szCs w:val="28"/>
              </w:rPr>
              <w:instrText xml:space="preserve"> PAGEREF _Toc213271312 \h </w:instrText>
            </w:r>
            <w:r w:rsidRPr="00DB1B4E">
              <w:rPr>
                <w:rFonts w:ascii="Arial" w:hAnsi="Arial" w:cs="Arial"/>
                <w:noProof/>
                <w:webHidden/>
                <w:sz w:val="28"/>
                <w:szCs w:val="28"/>
              </w:rPr>
            </w:r>
            <w:r w:rsidRPr="00DB1B4E">
              <w:rPr>
                <w:rFonts w:ascii="Arial" w:hAnsi="Arial" w:cs="Arial"/>
                <w:noProof/>
                <w:webHidden/>
                <w:sz w:val="28"/>
                <w:szCs w:val="28"/>
              </w:rPr>
              <w:fldChar w:fldCharType="separate"/>
            </w:r>
            <w:r w:rsidRPr="00DB1B4E">
              <w:rPr>
                <w:rFonts w:ascii="Arial" w:hAnsi="Arial" w:cs="Arial"/>
                <w:noProof/>
                <w:webHidden/>
                <w:sz w:val="28"/>
                <w:szCs w:val="28"/>
              </w:rPr>
              <w:t>4</w:t>
            </w:r>
            <w:r w:rsidRPr="00DB1B4E">
              <w:rPr>
                <w:rFonts w:ascii="Arial" w:hAnsi="Arial" w:cs="Arial"/>
                <w:noProof/>
                <w:webHidden/>
                <w:sz w:val="28"/>
                <w:szCs w:val="28"/>
              </w:rPr>
              <w:fldChar w:fldCharType="end"/>
            </w:r>
          </w:hyperlink>
        </w:p>
        <w:p w14:paraId="230F6114" w14:textId="2C266E8E" w:rsidR="009818C3" w:rsidRPr="00DB1B4E" w:rsidRDefault="009818C3" w:rsidP="009818C3">
          <w:pPr>
            <w:pStyle w:val="TOC1"/>
            <w:spacing w:line="480" w:lineRule="auto"/>
            <w:rPr>
              <w:rFonts w:ascii="Arial" w:hAnsi="Arial" w:cs="Arial"/>
              <w:noProof/>
              <w:kern w:val="2"/>
              <w:sz w:val="28"/>
              <w:szCs w:val="28"/>
              <w:lang w:val="en-GB" w:eastAsia="en-GB"/>
              <w14:ligatures w14:val="standardContextual"/>
            </w:rPr>
          </w:pPr>
          <w:hyperlink w:anchor="_Toc213271313" w:history="1">
            <w:r w:rsidRPr="00DB1B4E">
              <w:rPr>
                <w:rStyle w:val="Hyperlink"/>
                <w:rFonts w:ascii="Arial" w:hAnsi="Arial" w:cs="Arial"/>
                <w:noProof/>
                <w:color w:val="auto"/>
                <w:sz w:val="28"/>
                <w:szCs w:val="28"/>
              </w:rPr>
              <w:t>2. Strategy Analysis</w:t>
            </w:r>
            <w:r w:rsidRPr="00DB1B4E">
              <w:rPr>
                <w:rFonts w:ascii="Arial" w:hAnsi="Arial" w:cs="Arial"/>
                <w:noProof/>
                <w:webHidden/>
                <w:sz w:val="28"/>
                <w:szCs w:val="28"/>
              </w:rPr>
              <w:tab/>
            </w:r>
            <w:r w:rsidRPr="00DB1B4E">
              <w:rPr>
                <w:rFonts w:ascii="Arial" w:hAnsi="Arial" w:cs="Arial"/>
                <w:noProof/>
                <w:webHidden/>
                <w:sz w:val="28"/>
                <w:szCs w:val="28"/>
              </w:rPr>
              <w:fldChar w:fldCharType="begin"/>
            </w:r>
            <w:r w:rsidRPr="00DB1B4E">
              <w:rPr>
                <w:rFonts w:ascii="Arial" w:hAnsi="Arial" w:cs="Arial"/>
                <w:noProof/>
                <w:webHidden/>
                <w:sz w:val="28"/>
                <w:szCs w:val="28"/>
              </w:rPr>
              <w:instrText xml:space="preserve"> PAGEREF _Toc213271313 \h </w:instrText>
            </w:r>
            <w:r w:rsidRPr="00DB1B4E">
              <w:rPr>
                <w:rFonts w:ascii="Arial" w:hAnsi="Arial" w:cs="Arial"/>
                <w:noProof/>
                <w:webHidden/>
                <w:sz w:val="28"/>
                <w:szCs w:val="28"/>
              </w:rPr>
            </w:r>
            <w:r w:rsidRPr="00DB1B4E">
              <w:rPr>
                <w:rFonts w:ascii="Arial" w:hAnsi="Arial" w:cs="Arial"/>
                <w:noProof/>
                <w:webHidden/>
                <w:sz w:val="28"/>
                <w:szCs w:val="28"/>
              </w:rPr>
              <w:fldChar w:fldCharType="separate"/>
            </w:r>
            <w:r w:rsidRPr="00DB1B4E">
              <w:rPr>
                <w:rFonts w:ascii="Arial" w:hAnsi="Arial" w:cs="Arial"/>
                <w:noProof/>
                <w:webHidden/>
                <w:sz w:val="28"/>
                <w:szCs w:val="28"/>
              </w:rPr>
              <w:t>4</w:t>
            </w:r>
            <w:r w:rsidRPr="00DB1B4E">
              <w:rPr>
                <w:rFonts w:ascii="Arial" w:hAnsi="Arial" w:cs="Arial"/>
                <w:noProof/>
                <w:webHidden/>
                <w:sz w:val="28"/>
                <w:szCs w:val="28"/>
              </w:rPr>
              <w:fldChar w:fldCharType="end"/>
            </w:r>
          </w:hyperlink>
        </w:p>
        <w:p w14:paraId="200BF86F" w14:textId="217B3167" w:rsidR="009818C3" w:rsidRPr="00DB1B4E" w:rsidRDefault="009818C3" w:rsidP="009818C3">
          <w:pPr>
            <w:pStyle w:val="TOC1"/>
            <w:spacing w:line="480" w:lineRule="auto"/>
            <w:rPr>
              <w:rFonts w:ascii="Arial" w:hAnsi="Arial" w:cs="Arial"/>
              <w:noProof/>
              <w:kern w:val="2"/>
              <w:sz w:val="28"/>
              <w:szCs w:val="28"/>
              <w:lang w:val="en-GB" w:eastAsia="en-GB"/>
              <w14:ligatures w14:val="standardContextual"/>
            </w:rPr>
          </w:pPr>
          <w:hyperlink w:anchor="_Toc213271314" w:history="1">
            <w:r w:rsidRPr="00DB1B4E">
              <w:rPr>
                <w:rStyle w:val="Hyperlink"/>
                <w:rFonts w:ascii="Arial" w:hAnsi="Arial" w:cs="Arial"/>
                <w:noProof/>
                <w:color w:val="auto"/>
                <w:sz w:val="28"/>
                <w:szCs w:val="28"/>
              </w:rPr>
              <w:t>2.1 Comprehensive External Environment Audit</w:t>
            </w:r>
            <w:r w:rsidRPr="00DB1B4E">
              <w:rPr>
                <w:rFonts w:ascii="Arial" w:hAnsi="Arial" w:cs="Arial"/>
                <w:noProof/>
                <w:webHidden/>
                <w:sz w:val="28"/>
                <w:szCs w:val="28"/>
              </w:rPr>
              <w:tab/>
            </w:r>
            <w:r w:rsidRPr="00DB1B4E">
              <w:rPr>
                <w:rFonts w:ascii="Arial" w:hAnsi="Arial" w:cs="Arial"/>
                <w:noProof/>
                <w:webHidden/>
                <w:sz w:val="28"/>
                <w:szCs w:val="28"/>
              </w:rPr>
              <w:fldChar w:fldCharType="begin"/>
            </w:r>
            <w:r w:rsidRPr="00DB1B4E">
              <w:rPr>
                <w:rFonts w:ascii="Arial" w:hAnsi="Arial" w:cs="Arial"/>
                <w:noProof/>
                <w:webHidden/>
                <w:sz w:val="28"/>
                <w:szCs w:val="28"/>
              </w:rPr>
              <w:instrText xml:space="preserve"> PAGEREF _Toc213271314 \h </w:instrText>
            </w:r>
            <w:r w:rsidRPr="00DB1B4E">
              <w:rPr>
                <w:rFonts w:ascii="Arial" w:hAnsi="Arial" w:cs="Arial"/>
                <w:noProof/>
                <w:webHidden/>
                <w:sz w:val="28"/>
                <w:szCs w:val="28"/>
              </w:rPr>
            </w:r>
            <w:r w:rsidRPr="00DB1B4E">
              <w:rPr>
                <w:rFonts w:ascii="Arial" w:hAnsi="Arial" w:cs="Arial"/>
                <w:noProof/>
                <w:webHidden/>
                <w:sz w:val="28"/>
                <w:szCs w:val="28"/>
              </w:rPr>
              <w:fldChar w:fldCharType="separate"/>
            </w:r>
            <w:r w:rsidRPr="00DB1B4E">
              <w:rPr>
                <w:rFonts w:ascii="Arial" w:hAnsi="Arial" w:cs="Arial"/>
                <w:noProof/>
                <w:webHidden/>
                <w:sz w:val="28"/>
                <w:szCs w:val="28"/>
              </w:rPr>
              <w:t>4</w:t>
            </w:r>
            <w:r w:rsidRPr="00DB1B4E">
              <w:rPr>
                <w:rFonts w:ascii="Arial" w:hAnsi="Arial" w:cs="Arial"/>
                <w:noProof/>
                <w:webHidden/>
                <w:sz w:val="28"/>
                <w:szCs w:val="28"/>
              </w:rPr>
              <w:fldChar w:fldCharType="end"/>
            </w:r>
          </w:hyperlink>
        </w:p>
        <w:p w14:paraId="06468EB3" w14:textId="708D3101" w:rsidR="009818C3" w:rsidRPr="00DB1B4E" w:rsidRDefault="009818C3" w:rsidP="009818C3">
          <w:pPr>
            <w:pStyle w:val="TOC1"/>
            <w:spacing w:line="480" w:lineRule="auto"/>
            <w:rPr>
              <w:rFonts w:ascii="Arial" w:hAnsi="Arial" w:cs="Arial"/>
              <w:noProof/>
              <w:kern w:val="2"/>
              <w:sz w:val="28"/>
              <w:szCs w:val="28"/>
              <w:lang w:val="en-GB" w:eastAsia="en-GB"/>
              <w14:ligatures w14:val="standardContextual"/>
            </w:rPr>
          </w:pPr>
          <w:hyperlink w:anchor="_Toc213271315" w:history="1">
            <w:r w:rsidRPr="00DB1B4E">
              <w:rPr>
                <w:rStyle w:val="Hyperlink"/>
                <w:rFonts w:ascii="Arial" w:hAnsi="Arial" w:cs="Arial"/>
                <w:noProof/>
                <w:color w:val="auto"/>
                <w:sz w:val="28"/>
                <w:szCs w:val="28"/>
              </w:rPr>
              <w:t>2.2 Detailed Internal Environment Audit</w:t>
            </w:r>
            <w:r w:rsidRPr="00DB1B4E">
              <w:rPr>
                <w:rFonts w:ascii="Arial" w:hAnsi="Arial" w:cs="Arial"/>
                <w:noProof/>
                <w:webHidden/>
                <w:sz w:val="28"/>
                <w:szCs w:val="28"/>
              </w:rPr>
              <w:tab/>
            </w:r>
            <w:r w:rsidRPr="00DB1B4E">
              <w:rPr>
                <w:rFonts w:ascii="Arial" w:hAnsi="Arial" w:cs="Arial"/>
                <w:noProof/>
                <w:webHidden/>
                <w:sz w:val="28"/>
                <w:szCs w:val="28"/>
              </w:rPr>
              <w:fldChar w:fldCharType="begin"/>
            </w:r>
            <w:r w:rsidRPr="00DB1B4E">
              <w:rPr>
                <w:rFonts w:ascii="Arial" w:hAnsi="Arial" w:cs="Arial"/>
                <w:noProof/>
                <w:webHidden/>
                <w:sz w:val="28"/>
                <w:szCs w:val="28"/>
              </w:rPr>
              <w:instrText xml:space="preserve"> PAGEREF _Toc213271315 \h </w:instrText>
            </w:r>
            <w:r w:rsidRPr="00DB1B4E">
              <w:rPr>
                <w:rFonts w:ascii="Arial" w:hAnsi="Arial" w:cs="Arial"/>
                <w:noProof/>
                <w:webHidden/>
                <w:sz w:val="28"/>
                <w:szCs w:val="28"/>
              </w:rPr>
            </w:r>
            <w:r w:rsidRPr="00DB1B4E">
              <w:rPr>
                <w:rFonts w:ascii="Arial" w:hAnsi="Arial" w:cs="Arial"/>
                <w:noProof/>
                <w:webHidden/>
                <w:sz w:val="28"/>
                <w:szCs w:val="28"/>
              </w:rPr>
              <w:fldChar w:fldCharType="separate"/>
            </w:r>
            <w:r w:rsidRPr="00DB1B4E">
              <w:rPr>
                <w:rFonts w:ascii="Arial" w:hAnsi="Arial" w:cs="Arial"/>
                <w:noProof/>
                <w:webHidden/>
                <w:sz w:val="28"/>
                <w:szCs w:val="28"/>
              </w:rPr>
              <w:t>6</w:t>
            </w:r>
            <w:r w:rsidRPr="00DB1B4E">
              <w:rPr>
                <w:rFonts w:ascii="Arial" w:hAnsi="Arial" w:cs="Arial"/>
                <w:noProof/>
                <w:webHidden/>
                <w:sz w:val="28"/>
                <w:szCs w:val="28"/>
              </w:rPr>
              <w:fldChar w:fldCharType="end"/>
            </w:r>
          </w:hyperlink>
        </w:p>
        <w:p w14:paraId="5BDD0A5E" w14:textId="09FB1D04" w:rsidR="009818C3" w:rsidRPr="00DB1B4E" w:rsidRDefault="009818C3" w:rsidP="009818C3">
          <w:pPr>
            <w:pStyle w:val="TOC1"/>
            <w:spacing w:line="480" w:lineRule="auto"/>
            <w:rPr>
              <w:rFonts w:ascii="Arial" w:hAnsi="Arial" w:cs="Arial"/>
              <w:noProof/>
              <w:kern w:val="2"/>
              <w:sz w:val="28"/>
              <w:szCs w:val="28"/>
              <w:lang w:val="en-GB" w:eastAsia="en-GB"/>
              <w14:ligatures w14:val="standardContextual"/>
            </w:rPr>
          </w:pPr>
          <w:hyperlink w:anchor="_Toc213271316" w:history="1">
            <w:r w:rsidRPr="00DB1B4E">
              <w:rPr>
                <w:rStyle w:val="Hyperlink"/>
                <w:rFonts w:ascii="Arial" w:hAnsi="Arial" w:cs="Arial"/>
                <w:noProof/>
                <w:color w:val="auto"/>
                <w:sz w:val="28"/>
                <w:szCs w:val="28"/>
              </w:rPr>
              <w:t>2.3 SWOT Synthesis: Strategic Position Assessment</w:t>
            </w:r>
            <w:r w:rsidRPr="00DB1B4E">
              <w:rPr>
                <w:rFonts w:ascii="Arial" w:hAnsi="Arial" w:cs="Arial"/>
                <w:noProof/>
                <w:webHidden/>
                <w:sz w:val="28"/>
                <w:szCs w:val="28"/>
              </w:rPr>
              <w:tab/>
            </w:r>
            <w:r w:rsidRPr="00DB1B4E">
              <w:rPr>
                <w:rFonts w:ascii="Arial" w:hAnsi="Arial" w:cs="Arial"/>
                <w:noProof/>
                <w:webHidden/>
                <w:sz w:val="28"/>
                <w:szCs w:val="28"/>
              </w:rPr>
              <w:fldChar w:fldCharType="begin"/>
            </w:r>
            <w:r w:rsidRPr="00DB1B4E">
              <w:rPr>
                <w:rFonts w:ascii="Arial" w:hAnsi="Arial" w:cs="Arial"/>
                <w:noProof/>
                <w:webHidden/>
                <w:sz w:val="28"/>
                <w:szCs w:val="28"/>
              </w:rPr>
              <w:instrText xml:space="preserve"> PAGEREF _Toc213271316 \h </w:instrText>
            </w:r>
            <w:r w:rsidRPr="00DB1B4E">
              <w:rPr>
                <w:rFonts w:ascii="Arial" w:hAnsi="Arial" w:cs="Arial"/>
                <w:noProof/>
                <w:webHidden/>
                <w:sz w:val="28"/>
                <w:szCs w:val="28"/>
              </w:rPr>
            </w:r>
            <w:r w:rsidRPr="00DB1B4E">
              <w:rPr>
                <w:rFonts w:ascii="Arial" w:hAnsi="Arial" w:cs="Arial"/>
                <w:noProof/>
                <w:webHidden/>
                <w:sz w:val="28"/>
                <w:szCs w:val="28"/>
              </w:rPr>
              <w:fldChar w:fldCharType="separate"/>
            </w:r>
            <w:r w:rsidRPr="00DB1B4E">
              <w:rPr>
                <w:rFonts w:ascii="Arial" w:hAnsi="Arial" w:cs="Arial"/>
                <w:noProof/>
                <w:webHidden/>
                <w:sz w:val="28"/>
                <w:szCs w:val="28"/>
              </w:rPr>
              <w:t>8</w:t>
            </w:r>
            <w:r w:rsidRPr="00DB1B4E">
              <w:rPr>
                <w:rFonts w:ascii="Arial" w:hAnsi="Arial" w:cs="Arial"/>
                <w:noProof/>
                <w:webHidden/>
                <w:sz w:val="28"/>
                <w:szCs w:val="28"/>
              </w:rPr>
              <w:fldChar w:fldCharType="end"/>
            </w:r>
          </w:hyperlink>
        </w:p>
        <w:p w14:paraId="49E3B1D5" w14:textId="44EE67FF" w:rsidR="009818C3" w:rsidRPr="00DB1B4E" w:rsidRDefault="009818C3" w:rsidP="009818C3">
          <w:pPr>
            <w:pStyle w:val="TOC1"/>
            <w:spacing w:line="480" w:lineRule="auto"/>
            <w:rPr>
              <w:rFonts w:ascii="Arial" w:hAnsi="Arial" w:cs="Arial"/>
              <w:noProof/>
              <w:kern w:val="2"/>
              <w:sz w:val="28"/>
              <w:szCs w:val="28"/>
              <w:lang w:val="en-GB" w:eastAsia="en-GB"/>
              <w14:ligatures w14:val="standardContextual"/>
            </w:rPr>
          </w:pPr>
          <w:hyperlink w:anchor="_Toc213271317" w:history="1">
            <w:r w:rsidRPr="00DB1B4E">
              <w:rPr>
                <w:rStyle w:val="Hyperlink"/>
                <w:rFonts w:ascii="Arial" w:hAnsi="Arial" w:cs="Arial"/>
                <w:noProof/>
                <w:color w:val="auto"/>
                <w:sz w:val="28"/>
                <w:szCs w:val="28"/>
              </w:rPr>
              <w:t>3. Strategy Formulation</w:t>
            </w:r>
            <w:r w:rsidRPr="00DB1B4E">
              <w:rPr>
                <w:rFonts w:ascii="Arial" w:hAnsi="Arial" w:cs="Arial"/>
                <w:noProof/>
                <w:webHidden/>
                <w:sz w:val="28"/>
                <w:szCs w:val="28"/>
              </w:rPr>
              <w:tab/>
            </w:r>
            <w:r w:rsidRPr="00DB1B4E">
              <w:rPr>
                <w:rFonts w:ascii="Arial" w:hAnsi="Arial" w:cs="Arial"/>
                <w:noProof/>
                <w:webHidden/>
                <w:sz w:val="28"/>
                <w:szCs w:val="28"/>
              </w:rPr>
              <w:fldChar w:fldCharType="begin"/>
            </w:r>
            <w:r w:rsidRPr="00DB1B4E">
              <w:rPr>
                <w:rFonts w:ascii="Arial" w:hAnsi="Arial" w:cs="Arial"/>
                <w:noProof/>
                <w:webHidden/>
                <w:sz w:val="28"/>
                <w:szCs w:val="28"/>
              </w:rPr>
              <w:instrText xml:space="preserve"> PAGEREF _Toc213271317 \h </w:instrText>
            </w:r>
            <w:r w:rsidRPr="00DB1B4E">
              <w:rPr>
                <w:rFonts w:ascii="Arial" w:hAnsi="Arial" w:cs="Arial"/>
                <w:noProof/>
                <w:webHidden/>
                <w:sz w:val="28"/>
                <w:szCs w:val="28"/>
              </w:rPr>
            </w:r>
            <w:r w:rsidRPr="00DB1B4E">
              <w:rPr>
                <w:rFonts w:ascii="Arial" w:hAnsi="Arial" w:cs="Arial"/>
                <w:noProof/>
                <w:webHidden/>
                <w:sz w:val="28"/>
                <w:szCs w:val="28"/>
              </w:rPr>
              <w:fldChar w:fldCharType="separate"/>
            </w:r>
            <w:r w:rsidRPr="00DB1B4E">
              <w:rPr>
                <w:rFonts w:ascii="Arial" w:hAnsi="Arial" w:cs="Arial"/>
                <w:noProof/>
                <w:webHidden/>
                <w:sz w:val="28"/>
                <w:szCs w:val="28"/>
              </w:rPr>
              <w:t>8</w:t>
            </w:r>
            <w:r w:rsidRPr="00DB1B4E">
              <w:rPr>
                <w:rFonts w:ascii="Arial" w:hAnsi="Arial" w:cs="Arial"/>
                <w:noProof/>
                <w:webHidden/>
                <w:sz w:val="28"/>
                <w:szCs w:val="28"/>
              </w:rPr>
              <w:fldChar w:fldCharType="end"/>
            </w:r>
          </w:hyperlink>
        </w:p>
        <w:p w14:paraId="3F2A119E" w14:textId="0B5713AF" w:rsidR="009818C3" w:rsidRPr="00DB1B4E" w:rsidRDefault="009818C3" w:rsidP="009818C3">
          <w:pPr>
            <w:pStyle w:val="TOC1"/>
            <w:spacing w:line="480" w:lineRule="auto"/>
            <w:rPr>
              <w:rFonts w:ascii="Arial" w:hAnsi="Arial" w:cs="Arial"/>
              <w:noProof/>
              <w:kern w:val="2"/>
              <w:sz w:val="28"/>
              <w:szCs w:val="28"/>
              <w:lang w:val="en-GB" w:eastAsia="en-GB"/>
              <w14:ligatures w14:val="standardContextual"/>
            </w:rPr>
          </w:pPr>
          <w:hyperlink w:anchor="_Toc213271318" w:history="1">
            <w:r w:rsidRPr="00DB1B4E">
              <w:rPr>
                <w:rStyle w:val="Hyperlink"/>
                <w:rFonts w:ascii="Arial" w:hAnsi="Arial" w:cs="Arial"/>
                <w:noProof/>
                <w:color w:val="auto"/>
                <w:sz w:val="28"/>
                <w:szCs w:val="28"/>
              </w:rPr>
              <w:t>3.1. Brand Portfolio Clarification and Strengthening</w:t>
            </w:r>
            <w:r w:rsidRPr="00DB1B4E">
              <w:rPr>
                <w:rFonts w:ascii="Arial" w:hAnsi="Arial" w:cs="Arial"/>
                <w:noProof/>
                <w:webHidden/>
                <w:sz w:val="28"/>
                <w:szCs w:val="28"/>
              </w:rPr>
              <w:tab/>
            </w:r>
            <w:r w:rsidRPr="00DB1B4E">
              <w:rPr>
                <w:rFonts w:ascii="Arial" w:hAnsi="Arial" w:cs="Arial"/>
                <w:noProof/>
                <w:webHidden/>
                <w:sz w:val="28"/>
                <w:szCs w:val="28"/>
              </w:rPr>
              <w:fldChar w:fldCharType="begin"/>
            </w:r>
            <w:r w:rsidRPr="00DB1B4E">
              <w:rPr>
                <w:rFonts w:ascii="Arial" w:hAnsi="Arial" w:cs="Arial"/>
                <w:noProof/>
                <w:webHidden/>
                <w:sz w:val="28"/>
                <w:szCs w:val="28"/>
              </w:rPr>
              <w:instrText xml:space="preserve"> PAGEREF _Toc213271318 \h </w:instrText>
            </w:r>
            <w:r w:rsidRPr="00DB1B4E">
              <w:rPr>
                <w:rFonts w:ascii="Arial" w:hAnsi="Arial" w:cs="Arial"/>
                <w:noProof/>
                <w:webHidden/>
                <w:sz w:val="28"/>
                <w:szCs w:val="28"/>
              </w:rPr>
            </w:r>
            <w:r w:rsidRPr="00DB1B4E">
              <w:rPr>
                <w:rFonts w:ascii="Arial" w:hAnsi="Arial" w:cs="Arial"/>
                <w:noProof/>
                <w:webHidden/>
                <w:sz w:val="28"/>
                <w:szCs w:val="28"/>
              </w:rPr>
              <w:fldChar w:fldCharType="separate"/>
            </w:r>
            <w:r w:rsidRPr="00DB1B4E">
              <w:rPr>
                <w:rFonts w:ascii="Arial" w:hAnsi="Arial" w:cs="Arial"/>
                <w:noProof/>
                <w:webHidden/>
                <w:sz w:val="28"/>
                <w:szCs w:val="28"/>
              </w:rPr>
              <w:t>8</w:t>
            </w:r>
            <w:r w:rsidRPr="00DB1B4E">
              <w:rPr>
                <w:rFonts w:ascii="Arial" w:hAnsi="Arial" w:cs="Arial"/>
                <w:noProof/>
                <w:webHidden/>
                <w:sz w:val="28"/>
                <w:szCs w:val="28"/>
              </w:rPr>
              <w:fldChar w:fldCharType="end"/>
            </w:r>
          </w:hyperlink>
        </w:p>
        <w:p w14:paraId="4BF2C10D" w14:textId="1D8C1F79" w:rsidR="009818C3" w:rsidRPr="00DB1B4E" w:rsidRDefault="009818C3" w:rsidP="009818C3">
          <w:pPr>
            <w:pStyle w:val="TOC1"/>
            <w:spacing w:line="480" w:lineRule="auto"/>
            <w:rPr>
              <w:rFonts w:ascii="Arial" w:hAnsi="Arial" w:cs="Arial"/>
              <w:noProof/>
              <w:kern w:val="2"/>
              <w:sz w:val="28"/>
              <w:szCs w:val="28"/>
              <w:lang w:val="en-GB" w:eastAsia="en-GB"/>
              <w14:ligatures w14:val="standardContextual"/>
            </w:rPr>
          </w:pPr>
          <w:hyperlink w:anchor="_Toc213271319" w:history="1">
            <w:r w:rsidRPr="00DB1B4E">
              <w:rPr>
                <w:rStyle w:val="Hyperlink"/>
                <w:rFonts w:ascii="Arial" w:hAnsi="Arial" w:cs="Arial"/>
                <w:noProof/>
                <w:color w:val="auto"/>
                <w:sz w:val="28"/>
                <w:szCs w:val="28"/>
              </w:rPr>
              <w:t>3.2 Supply Chain Resilience and Localization</w:t>
            </w:r>
            <w:r w:rsidRPr="00DB1B4E">
              <w:rPr>
                <w:rFonts w:ascii="Arial" w:hAnsi="Arial" w:cs="Arial"/>
                <w:noProof/>
                <w:webHidden/>
                <w:sz w:val="28"/>
                <w:szCs w:val="28"/>
              </w:rPr>
              <w:tab/>
            </w:r>
            <w:r w:rsidRPr="00DB1B4E">
              <w:rPr>
                <w:rFonts w:ascii="Arial" w:hAnsi="Arial" w:cs="Arial"/>
                <w:noProof/>
                <w:webHidden/>
                <w:sz w:val="28"/>
                <w:szCs w:val="28"/>
              </w:rPr>
              <w:fldChar w:fldCharType="begin"/>
            </w:r>
            <w:r w:rsidRPr="00DB1B4E">
              <w:rPr>
                <w:rFonts w:ascii="Arial" w:hAnsi="Arial" w:cs="Arial"/>
                <w:noProof/>
                <w:webHidden/>
                <w:sz w:val="28"/>
                <w:szCs w:val="28"/>
              </w:rPr>
              <w:instrText xml:space="preserve"> PAGEREF _Toc213271319 \h </w:instrText>
            </w:r>
            <w:r w:rsidRPr="00DB1B4E">
              <w:rPr>
                <w:rFonts w:ascii="Arial" w:hAnsi="Arial" w:cs="Arial"/>
                <w:noProof/>
                <w:webHidden/>
                <w:sz w:val="28"/>
                <w:szCs w:val="28"/>
              </w:rPr>
            </w:r>
            <w:r w:rsidRPr="00DB1B4E">
              <w:rPr>
                <w:rFonts w:ascii="Arial" w:hAnsi="Arial" w:cs="Arial"/>
                <w:noProof/>
                <w:webHidden/>
                <w:sz w:val="28"/>
                <w:szCs w:val="28"/>
              </w:rPr>
              <w:fldChar w:fldCharType="separate"/>
            </w:r>
            <w:r w:rsidRPr="00DB1B4E">
              <w:rPr>
                <w:rFonts w:ascii="Arial" w:hAnsi="Arial" w:cs="Arial"/>
                <w:noProof/>
                <w:webHidden/>
                <w:sz w:val="28"/>
                <w:szCs w:val="28"/>
              </w:rPr>
              <w:t>9</w:t>
            </w:r>
            <w:r w:rsidRPr="00DB1B4E">
              <w:rPr>
                <w:rFonts w:ascii="Arial" w:hAnsi="Arial" w:cs="Arial"/>
                <w:noProof/>
                <w:webHidden/>
                <w:sz w:val="28"/>
                <w:szCs w:val="28"/>
              </w:rPr>
              <w:fldChar w:fldCharType="end"/>
            </w:r>
          </w:hyperlink>
        </w:p>
        <w:p w14:paraId="3AE4E3B8" w14:textId="532625D8" w:rsidR="009818C3" w:rsidRPr="00DB1B4E" w:rsidRDefault="009818C3" w:rsidP="009818C3">
          <w:pPr>
            <w:pStyle w:val="TOC1"/>
            <w:spacing w:line="480" w:lineRule="auto"/>
            <w:rPr>
              <w:rFonts w:ascii="Arial" w:hAnsi="Arial" w:cs="Arial"/>
              <w:noProof/>
              <w:kern w:val="2"/>
              <w:sz w:val="28"/>
              <w:szCs w:val="28"/>
              <w:lang w:val="en-GB" w:eastAsia="en-GB"/>
              <w14:ligatures w14:val="standardContextual"/>
            </w:rPr>
          </w:pPr>
          <w:hyperlink w:anchor="_Toc213271320" w:history="1">
            <w:r w:rsidRPr="00DB1B4E">
              <w:rPr>
                <w:rStyle w:val="Hyperlink"/>
                <w:rFonts w:ascii="Arial" w:hAnsi="Arial" w:cs="Arial"/>
                <w:noProof/>
                <w:color w:val="auto"/>
                <w:sz w:val="28"/>
                <w:szCs w:val="28"/>
              </w:rPr>
              <w:t>3.3 Digital Transformation and Software Leadership</w:t>
            </w:r>
            <w:r w:rsidRPr="00DB1B4E">
              <w:rPr>
                <w:rFonts w:ascii="Arial" w:hAnsi="Arial" w:cs="Arial"/>
                <w:noProof/>
                <w:webHidden/>
                <w:sz w:val="28"/>
                <w:szCs w:val="28"/>
              </w:rPr>
              <w:tab/>
            </w:r>
            <w:r w:rsidRPr="00DB1B4E">
              <w:rPr>
                <w:rFonts w:ascii="Arial" w:hAnsi="Arial" w:cs="Arial"/>
                <w:noProof/>
                <w:webHidden/>
                <w:sz w:val="28"/>
                <w:szCs w:val="28"/>
              </w:rPr>
              <w:fldChar w:fldCharType="begin"/>
            </w:r>
            <w:r w:rsidRPr="00DB1B4E">
              <w:rPr>
                <w:rFonts w:ascii="Arial" w:hAnsi="Arial" w:cs="Arial"/>
                <w:noProof/>
                <w:webHidden/>
                <w:sz w:val="28"/>
                <w:szCs w:val="28"/>
              </w:rPr>
              <w:instrText xml:space="preserve"> PAGEREF _Toc213271320 \h </w:instrText>
            </w:r>
            <w:r w:rsidRPr="00DB1B4E">
              <w:rPr>
                <w:rFonts w:ascii="Arial" w:hAnsi="Arial" w:cs="Arial"/>
                <w:noProof/>
                <w:webHidden/>
                <w:sz w:val="28"/>
                <w:szCs w:val="28"/>
              </w:rPr>
            </w:r>
            <w:r w:rsidRPr="00DB1B4E">
              <w:rPr>
                <w:rFonts w:ascii="Arial" w:hAnsi="Arial" w:cs="Arial"/>
                <w:noProof/>
                <w:webHidden/>
                <w:sz w:val="28"/>
                <w:szCs w:val="28"/>
              </w:rPr>
              <w:fldChar w:fldCharType="separate"/>
            </w:r>
            <w:r w:rsidRPr="00DB1B4E">
              <w:rPr>
                <w:rFonts w:ascii="Arial" w:hAnsi="Arial" w:cs="Arial"/>
                <w:noProof/>
                <w:webHidden/>
                <w:sz w:val="28"/>
                <w:szCs w:val="28"/>
              </w:rPr>
              <w:t>9</w:t>
            </w:r>
            <w:r w:rsidRPr="00DB1B4E">
              <w:rPr>
                <w:rFonts w:ascii="Arial" w:hAnsi="Arial" w:cs="Arial"/>
                <w:noProof/>
                <w:webHidden/>
                <w:sz w:val="28"/>
                <w:szCs w:val="28"/>
              </w:rPr>
              <w:fldChar w:fldCharType="end"/>
            </w:r>
          </w:hyperlink>
        </w:p>
        <w:p w14:paraId="7A00D512" w14:textId="3FD1D996" w:rsidR="009818C3" w:rsidRPr="00DB1B4E" w:rsidRDefault="009818C3" w:rsidP="009818C3">
          <w:pPr>
            <w:pStyle w:val="TOC1"/>
            <w:spacing w:line="480" w:lineRule="auto"/>
            <w:rPr>
              <w:rFonts w:ascii="Arial" w:hAnsi="Arial" w:cs="Arial"/>
              <w:noProof/>
              <w:kern w:val="2"/>
              <w:sz w:val="28"/>
              <w:szCs w:val="28"/>
              <w:lang w:val="en-GB" w:eastAsia="en-GB"/>
              <w14:ligatures w14:val="standardContextual"/>
            </w:rPr>
          </w:pPr>
          <w:hyperlink w:anchor="_Toc213271321" w:history="1">
            <w:r w:rsidRPr="00DB1B4E">
              <w:rPr>
                <w:rStyle w:val="Hyperlink"/>
                <w:rFonts w:ascii="Arial" w:hAnsi="Arial" w:cs="Arial"/>
                <w:noProof/>
                <w:color w:val="auto"/>
                <w:sz w:val="28"/>
                <w:szCs w:val="28"/>
              </w:rPr>
              <w:t>3.4 Developing Special Electric Vehicle Architecture for Premium Segment</w:t>
            </w:r>
            <w:r w:rsidRPr="00DB1B4E">
              <w:rPr>
                <w:rFonts w:ascii="Arial" w:hAnsi="Arial" w:cs="Arial"/>
                <w:noProof/>
                <w:webHidden/>
                <w:sz w:val="28"/>
                <w:szCs w:val="28"/>
              </w:rPr>
              <w:tab/>
            </w:r>
            <w:r w:rsidRPr="00DB1B4E">
              <w:rPr>
                <w:rFonts w:ascii="Arial" w:hAnsi="Arial" w:cs="Arial"/>
                <w:noProof/>
                <w:webHidden/>
                <w:sz w:val="28"/>
                <w:szCs w:val="28"/>
              </w:rPr>
              <w:fldChar w:fldCharType="begin"/>
            </w:r>
            <w:r w:rsidRPr="00DB1B4E">
              <w:rPr>
                <w:rFonts w:ascii="Arial" w:hAnsi="Arial" w:cs="Arial"/>
                <w:noProof/>
                <w:webHidden/>
                <w:sz w:val="28"/>
                <w:szCs w:val="28"/>
              </w:rPr>
              <w:instrText xml:space="preserve"> PAGEREF _Toc213271321 \h </w:instrText>
            </w:r>
            <w:r w:rsidRPr="00DB1B4E">
              <w:rPr>
                <w:rFonts w:ascii="Arial" w:hAnsi="Arial" w:cs="Arial"/>
                <w:noProof/>
                <w:webHidden/>
                <w:sz w:val="28"/>
                <w:szCs w:val="28"/>
              </w:rPr>
            </w:r>
            <w:r w:rsidRPr="00DB1B4E">
              <w:rPr>
                <w:rFonts w:ascii="Arial" w:hAnsi="Arial" w:cs="Arial"/>
                <w:noProof/>
                <w:webHidden/>
                <w:sz w:val="28"/>
                <w:szCs w:val="28"/>
              </w:rPr>
              <w:fldChar w:fldCharType="separate"/>
            </w:r>
            <w:r w:rsidRPr="00DB1B4E">
              <w:rPr>
                <w:rFonts w:ascii="Arial" w:hAnsi="Arial" w:cs="Arial"/>
                <w:noProof/>
                <w:webHidden/>
                <w:sz w:val="28"/>
                <w:szCs w:val="28"/>
              </w:rPr>
              <w:t>10</w:t>
            </w:r>
            <w:r w:rsidRPr="00DB1B4E">
              <w:rPr>
                <w:rFonts w:ascii="Arial" w:hAnsi="Arial" w:cs="Arial"/>
                <w:noProof/>
                <w:webHidden/>
                <w:sz w:val="28"/>
                <w:szCs w:val="28"/>
              </w:rPr>
              <w:fldChar w:fldCharType="end"/>
            </w:r>
          </w:hyperlink>
        </w:p>
        <w:p w14:paraId="0CFAFB78" w14:textId="22D0110A" w:rsidR="009818C3" w:rsidRPr="00DB1B4E" w:rsidRDefault="009818C3" w:rsidP="009818C3">
          <w:pPr>
            <w:pStyle w:val="TOC1"/>
            <w:spacing w:line="480" w:lineRule="auto"/>
            <w:rPr>
              <w:rFonts w:ascii="Arial" w:hAnsi="Arial" w:cs="Arial"/>
              <w:noProof/>
              <w:kern w:val="2"/>
              <w:sz w:val="28"/>
              <w:szCs w:val="28"/>
              <w:lang w:val="en-GB" w:eastAsia="en-GB"/>
              <w14:ligatures w14:val="standardContextual"/>
            </w:rPr>
          </w:pPr>
          <w:hyperlink w:anchor="_Toc213271322" w:history="1">
            <w:r w:rsidRPr="00DB1B4E">
              <w:rPr>
                <w:rStyle w:val="Hyperlink"/>
                <w:rFonts w:ascii="Arial" w:hAnsi="Arial" w:cs="Arial"/>
                <w:noProof/>
                <w:color w:val="auto"/>
                <w:sz w:val="28"/>
                <w:szCs w:val="28"/>
              </w:rPr>
              <w:t>4. Conclusion and Recommendations</w:t>
            </w:r>
            <w:r w:rsidRPr="00DB1B4E">
              <w:rPr>
                <w:rFonts w:ascii="Arial" w:hAnsi="Arial" w:cs="Arial"/>
                <w:noProof/>
                <w:webHidden/>
                <w:sz w:val="28"/>
                <w:szCs w:val="28"/>
              </w:rPr>
              <w:tab/>
            </w:r>
            <w:r w:rsidRPr="00DB1B4E">
              <w:rPr>
                <w:rFonts w:ascii="Arial" w:hAnsi="Arial" w:cs="Arial"/>
                <w:noProof/>
                <w:webHidden/>
                <w:sz w:val="28"/>
                <w:szCs w:val="28"/>
              </w:rPr>
              <w:fldChar w:fldCharType="begin"/>
            </w:r>
            <w:r w:rsidRPr="00DB1B4E">
              <w:rPr>
                <w:rFonts w:ascii="Arial" w:hAnsi="Arial" w:cs="Arial"/>
                <w:noProof/>
                <w:webHidden/>
                <w:sz w:val="28"/>
                <w:szCs w:val="28"/>
              </w:rPr>
              <w:instrText xml:space="preserve"> PAGEREF _Toc213271322 \h </w:instrText>
            </w:r>
            <w:r w:rsidRPr="00DB1B4E">
              <w:rPr>
                <w:rFonts w:ascii="Arial" w:hAnsi="Arial" w:cs="Arial"/>
                <w:noProof/>
                <w:webHidden/>
                <w:sz w:val="28"/>
                <w:szCs w:val="28"/>
              </w:rPr>
            </w:r>
            <w:r w:rsidRPr="00DB1B4E">
              <w:rPr>
                <w:rFonts w:ascii="Arial" w:hAnsi="Arial" w:cs="Arial"/>
                <w:noProof/>
                <w:webHidden/>
                <w:sz w:val="28"/>
                <w:szCs w:val="28"/>
              </w:rPr>
              <w:fldChar w:fldCharType="separate"/>
            </w:r>
            <w:r w:rsidRPr="00DB1B4E">
              <w:rPr>
                <w:rFonts w:ascii="Arial" w:hAnsi="Arial" w:cs="Arial"/>
                <w:noProof/>
                <w:webHidden/>
                <w:sz w:val="28"/>
                <w:szCs w:val="28"/>
              </w:rPr>
              <w:t>10</w:t>
            </w:r>
            <w:r w:rsidRPr="00DB1B4E">
              <w:rPr>
                <w:rFonts w:ascii="Arial" w:hAnsi="Arial" w:cs="Arial"/>
                <w:noProof/>
                <w:webHidden/>
                <w:sz w:val="28"/>
                <w:szCs w:val="28"/>
              </w:rPr>
              <w:fldChar w:fldCharType="end"/>
            </w:r>
          </w:hyperlink>
        </w:p>
        <w:p w14:paraId="138DDBAD" w14:textId="2E7EC3C6" w:rsidR="009818C3" w:rsidRPr="00DB1B4E" w:rsidRDefault="009818C3" w:rsidP="009818C3">
          <w:pPr>
            <w:pStyle w:val="TOC1"/>
            <w:spacing w:line="480" w:lineRule="auto"/>
            <w:rPr>
              <w:rFonts w:ascii="Arial" w:hAnsi="Arial" w:cs="Arial"/>
              <w:noProof/>
              <w:kern w:val="2"/>
              <w:sz w:val="28"/>
              <w:szCs w:val="28"/>
              <w:lang w:val="en-GB" w:eastAsia="en-GB"/>
              <w14:ligatures w14:val="standardContextual"/>
            </w:rPr>
          </w:pPr>
          <w:hyperlink w:anchor="_Toc213271323" w:history="1">
            <w:r w:rsidRPr="00DB1B4E">
              <w:rPr>
                <w:rStyle w:val="Hyperlink"/>
                <w:rFonts w:ascii="Arial" w:hAnsi="Arial" w:cs="Arial"/>
                <w:noProof/>
                <w:color w:val="auto"/>
                <w:sz w:val="28"/>
                <w:szCs w:val="28"/>
              </w:rPr>
              <w:t>References:</w:t>
            </w:r>
            <w:r w:rsidRPr="00DB1B4E">
              <w:rPr>
                <w:rFonts w:ascii="Arial" w:hAnsi="Arial" w:cs="Arial"/>
                <w:noProof/>
                <w:webHidden/>
                <w:sz w:val="28"/>
                <w:szCs w:val="28"/>
              </w:rPr>
              <w:tab/>
            </w:r>
            <w:r w:rsidRPr="00DB1B4E">
              <w:rPr>
                <w:rFonts w:ascii="Arial" w:hAnsi="Arial" w:cs="Arial"/>
                <w:noProof/>
                <w:webHidden/>
                <w:sz w:val="28"/>
                <w:szCs w:val="28"/>
              </w:rPr>
              <w:fldChar w:fldCharType="begin"/>
            </w:r>
            <w:r w:rsidRPr="00DB1B4E">
              <w:rPr>
                <w:rFonts w:ascii="Arial" w:hAnsi="Arial" w:cs="Arial"/>
                <w:noProof/>
                <w:webHidden/>
                <w:sz w:val="28"/>
                <w:szCs w:val="28"/>
              </w:rPr>
              <w:instrText xml:space="preserve"> PAGEREF _Toc213271323 \h </w:instrText>
            </w:r>
            <w:r w:rsidRPr="00DB1B4E">
              <w:rPr>
                <w:rFonts w:ascii="Arial" w:hAnsi="Arial" w:cs="Arial"/>
                <w:noProof/>
                <w:webHidden/>
                <w:sz w:val="28"/>
                <w:szCs w:val="28"/>
              </w:rPr>
            </w:r>
            <w:r w:rsidRPr="00DB1B4E">
              <w:rPr>
                <w:rFonts w:ascii="Arial" w:hAnsi="Arial" w:cs="Arial"/>
                <w:noProof/>
                <w:webHidden/>
                <w:sz w:val="28"/>
                <w:szCs w:val="28"/>
              </w:rPr>
              <w:fldChar w:fldCharType="separate"/>
            </w:r>
            <w:r w:rsidRPr="00DB1B4E">
              <w:rPr>
                <w:rFonts w:ascii="Arial" w:hAnsi="Arial" w:cs="Arial"/>
                <w:noProof/>
                <w:webHidden/>
                <w:sz w:val="28"/>
                <w:szCs w:val="28"/>
              </w:rPr>
              <w:t>12</w:t>
            </w:r>
            <w:r w:rsidRPr="00DB1B4E">
              <w:rPr>
                <w:rFonts w:ascii="Arial" w:hAnsi="Arial" w:cs="Arial"/>
                <w:noProof/>
                <w:webHidden/>
                <w:sz w:val="28"/>
                <w:szCs w:val="28"/>
              </w:rPr>
              <w:fldChar w:fldCharType="end"/>
            </w:r>
          </w:hyperlink>
        </w:p>
        <w:p w14:paraId="225DC48A" w14:textId="44312E59" w:rsidR="00977117" w:rsidRPr="00DB1B4E" w:rsidRDefault="00977117" w:rsidP="009818C3">
          <w:pPr>
            <w:spacing w:line="480" w:lineRule="auto"/>
            <w:jc w:val="both"/>
            <w:rPr>
              <w:rFonts w:ascii="Arial" w:hAnsi="Arial" w:cs="Arial"/>
              <w:sz w:val="28"/>
              <w:szCs w:val="28"/>
            </w:rPr>
          </w:pPr>
          <w:r w:rsidRPr="00DB1B4E">
            <w:rPr>
              <w:rFonts w:ascii="Arial" w:hAnsi="Arial" w:cs="Arial"/>
              <w:sz w:val="28"/>
              <w:szCs w:val="28"/>
            </w:rPr>
            <w:fldChar w:fldCharType="end"/>
          </w:r>
        </w:p>
      </w:sdtContent>
    </w:sdt>
    <w:p w14:paraId="2428B97D" w14:textId="77777777" w:rsidR="002F1DEB" w:rsidRPr="00DB1B4E" w:rsidRDefault="002F1DEB" w:rsidP="002F1DEB">
      <w:pPr>
        <w:spacing w:line="360" w:lineRule="auto"/>
        <w:jc w:val="both"/>
        <w:rPr>
          <w:rFonts w:ascii="Arial" w:hAnsi="Arial" w:cs="Arial"/>
          <w:sz w:val="24"/>
          <w:szCs w:val="24"/>
        </w:rPr>
      </w:pPr>
    </w:p>
    <w:p w14:paraId="048A28F9" w14:textId="63D6E960" w:rsidR="00F334D1" w:rsidRPr="00DB1B4E" w:rsidRDefault="00F334D1" w:rsidP="00FA3186">
      <w:pPr>
        <w:pStyle w:val="Heading1"/>
        <w:numPr>
          <w:ilvl w:val="0"/>
          <w:numId w:val="1"/>
        </w:numPr>
        <w:rPr>
          <w:rFonts w:ascii="Arial" w:hAnsi="Arial" w:cs="Arial"/>
          <w:b/>
          <w:bCs/>
          <w:color w:val="auto"/>
          <w:sz w:val="24"/>
          <w:szCs w:val="24"/>
        </w:rPr>
      </w:pPr>
      <w:bookmarkStart w:id="2" w:name="_Toc213271309"/>
      <w:r w:rsidRPr="00DB1B4E">
        <w:rPr>
          <w:rFonts w:ascii="Arial" w:hAnsi="Arial" w:cs="Arial"/>
          <w:b/>
          <w:bCs/>
          <w:color w:val="auto"/>
          <w:sz w:val="24"/>
          <w:szCs w:val="24"/>
        </w:rPr>
        <w:lastRenderedPageBreak/>
        <w:t>Introduction</w:t>
      </w:r>
      <w:bookmarkEnd w:id="2"/>
    </w:p>
    <w:p w14:paraId="677F5FA6" w14:textId="319096AE" w:rsidR="00751940" w:rsidRPr="00DB1B4E" w:rsidRDefault="00751940" w:rsidP="002F1DEB">
      <w:pPr>
        <w:spacing w:line="360" w:lineRule="auto"/>
        <w:ind w:firstLine="720"/>
        <w:jc w:val="both"/>
        <w:rPr>
          <w:rFonts w:ascii="Arial" w:hAnsi="Arial" w:cs="Arial"/>
          <w:sz w:val="24"/>
          <w:szCs w:val="24"/>
        </w:rPr>
      </w:pPr>
      <w:r w:rsidRPr="00DB1B4E">
        <w:rPr>
          <w:rFonts w:ascii="Arial" w:hAnsi="Arial" w:cs="Arial"/>
          <w:sz w:val="24"/>
          <w:szCs w:val="24"/>
        </w:rPr>
        <w:t xml:space="preserve">This </w:t>
      </w:r>
      <w:r w:rsidR="00737BAE" w:rsidRPr="00DB1B4E">
        <w:rPr>
          <w:rFonts w:ascii="Arial" w:hAnsi="Arial" w:cs="Arial"/>
          <w:sz w:val="24"/>
          <w:szCs w:val="24"/>
        </w:rPr>
        <w:t>complete strateg</w:t>
      </w:r>
      <w:r w:rsidR="00381786" w:rsidRPr="00DB1B4E">
        <w:rPr>
          <w:rFonts w:ascii="Arial" w:hAnsi="Arial" w:cs="Arial"/>
          <w:sz w:val="24"/>
          <w:szCs w:val="24"/>
        </w:rPr>
        <w:t xml:space="preserve">y </w:t>
      </w:r>
      <w:r w:rsidR="00737BAE" w:rsidRPr="00DB1B4E">
        <w:rPr>
          <w:rFonts w:ascii="Arial" w:hAnsi="Arial" w:cs="Arial"/>
          <w:sz w:val="24"/>
          <w:szCs w:val="24"/>
        </w:rPr>
        <w:t xml:space="preserve">review </w:t>
      </w:r>
      <w:r w:rsidRPr="00DB1B4E">
        <w:rPr>
          <w:rFonts w:ascii="Arial" w:hAnsi="Arial" w:cs="Arial"/>
          <w:sz w:val="24"/>
          <w:szCs w:val="24"/>
        </w:rPr>
        <w:t xml:space="preserve">examines Jaguar Land Rover's position within the </w:t>
      </w:r>
      <w:r w:rsidR="00381786" w:rsidRPr="00DB1B4E">
        <w:rPr>
          <w:rFonts w:ascii="Arial" w:hAnsi="Arial" w:cs="Arial"/>
          <w:sz w:val="24"/>
          <w:szCs w:val="24"/>
        </w:rPr>
        <w:t xml:space="preserve">developing </w:t>
      </w:r>
      <w:r w:rsidRPr="00DB1B4E">
        <w:rPr>
          <w:rFonts w:ascii="Arial" w:hAnsi="Arial" w:cs="Arial"/>
          <w:sz w:val="24"/>
          <w:szCs w:val="24"/>
        </w:rPr>
        <w:t xml:space="preserve">UK automotive industry. The sector faces </w:t>
      </w:r>
      <w:r w:rsidR="00FB36BB" w:rsidRPr="00DB1B4E">
        <w:rPr>
          <w:rFonts w:ascii="Arial" w:hAnsi="Arial" w:cs="Arial"/>
          <w:sz w:val="24"/>
          <w:szCs w:val="24"/>
        </w:rPr>
        <w:t xml:space="preserve">an </w:t>
      </w:r>
      <w:r w:rsidRPr="00DB1B4E">
        <w:rPr>
          <w:rFonts w:ascii="Arial" w:hAnsi="Arial" w:cs="Arial"/>
          <w:sz w:val="24"/>
          <w:szCs w:val="24"/>
        </w:rPr>
        <w:t xml:space="preserve">important transformation </w:t>
      </w:r>
      <w:r w:rsidR="00A17C0C" w:rsidRPr="00DB1B4E">
        <w:rPr>
          <w:rFonts w:ascii="Arial" w:hAnsi="Arial" w:cs="Arial"/>
          <w:sz w:val="24"/>
          <w:szCs w:val="24"/>
        </w:rPr>
        <w:t>motivated by</w:t>
      </w:r>
      <w:r w:rsidRPr="00DB1B4E">
        <w:rPr>
          <w:rFonts w:ascii="Arial" w:hAnsi="Arial" w:cs="Arial"/>
          <w:sz w:val="24"/>
          <w:szCs w:val="24"/>
        </w:rPr>
        <w:t xml:space="preserve"> the transition to electric vehicles, str</w:t>
      </w:r>
      <w:r w:rsidR="00381786" w:rsidRPr="00DB1B4E">
        <w:rPr>
          <w:rFonts w:ascii="Arial" w:hAnsi="Arial" w:cs="Arial"/>
          <w:sz w:val="24"/>
          <w:szCs w:val="24"/>
        </w:rPr>
        <w:t>ong eco standards</w:t>
      </w:r>
      <w:r w:rsidRPr="00DB1B4E">
        <w:rPr>
          <w:rFonts w:ascii="Arial" w:hAnsi="Arial" w:cs="Arial"/>
          <w:sz w:val="24"/>
          <w:szCs w:val="24"/>
        </w:rPr>
        <w:t xml:space="preserve">, and changing consumer preferences. Through detailed application of PESTLE, Porter's Five Forces, Value Chain, and </w:t>
      </w:r>
      <w:proofErr w:type="spellStart"/>
      <w:r w:rsidRPr="00DB1B4E">
        <w:rPr>
          <w:rFonts w:ascii="Arial" w:hAnsi="Arial" w:cs="Arial"/>
          <w:sz w:val="24"/>
          <w:szCs w:val="24"/>
        </w:rPr>
        <w:t>VRIO</w:t>
      </w:r>
      <w:proofErr w:type="spellEnd"/>
      <w:r w:rsidRPr="00DB1B4E">
        <w:rPr>
          <w:rFonts w:ascii="Arial" w:hAnsi="Arial" w:cs="Arial"/>
          <w:sz w:val="24"/>
          <w:szCs w:val="24"/>
        </w:rPr>
        <w:t xml:space="preserve"> frameworks, this report identifies </w:t>
      </w:r>
      <w:proofErr w:type="spellStart"/>
      <w:r w:rsidRPr="00DB1B4E">
        <w:rPr>
          <w:rFonts w:ascii="Arial" w:hAnsi="Arial" w:cs="Arial"/>
          <w:sz w:val="24"/>
          <w:szCs w:val="24"/>
        </w:rPr>
        <w:t>JLR's</w:t>
      </w:r>
      <w:proofErr w:type="spellEnd"/>
      <w:r w:rsidRPr="00DB1B4E">
        <w:rPr>
          <w:rFonts w:ascii="Arial" w:hAnsi="Arial" w:cs="Arial"/>
          <w:sz w:val="24"/>
          <w:szCs w:val="24"/>
        </w:rPr>
        <w:t xml:space="preserve"> competitive position, key capabilities, and</w:t>
      </w:r>
      <w:r w:rsidR="00381786" w:rsidRPr="00DB1B4E">
        <w:rPr>
          <w:rFonts w:ascii="Arial" w:hAnsi="Arial" w:cs="Arial"/>
          <w:sz w:val="24"/>
          <w:szCs w:val="24"/>
        </w:rPr>
        <w:t xml:space="preserve"> main difficulties</w:t>
      </w:r>
      <w:r w:rsidRPr="00DB1B4E">
        <w:rPr>
          <w:rFonts w:ascii="Arial" w:hAnsi="Arial" w:cs="Arial"/>
          <w:sz w:val="24"/>
          <w:szCs w:val="24"/>
        </w:rPr>
        <w:t xml:space="preserve">. The analysis reveals </w:t>
      </w:r>
      <w:proofErr w:type="spellStart"/>
      <w:r w:rsidR="00A17C0C" w:rsidRPr="00DB1B4E">
        <w:rPr>
          <w:rFonts w:ascii="Arial" w:hAnsi="Arial" w:cs="Arial"/>
          <w:sz w:val="24"/>
          <w:szCs w:val="24"/>
        </w:rPr>
        <w:t>JLR</w:t>
      </w:r>
      <w:proofErr w:type="spellEnd"/>
      <w:r w:rsidR="00A17C0C" w:rsidRPr="00DB1B4E">
        <w:rPr>
          <w:rFonts w:ascii="Arial" w:hAnsi="Arial" w:cs="Arial"/>
          <w:sz w:val="24"/>
          <w:szCs w:val="24"/>
        </w:rPr>
        <w:t xml:space="preserve"> </w:t>
      </w:r>
      <w:r w:rsidR="00381786" w:rsidRPr="00DB1B4E">
        <w:rPr>
          <w:rFonts w:ascii="Arial" w:hAnsi="Arial" w:cs="Arial"/>
          <w:sz w:val="24"/>
          <w:szCs w:val="24"/>
        </w:rPr>
        <w:t>famous brand history</w:t>
      </w:r>
      <w:r w:rsidRPr="00DB1B4E">
        <w:rPr>
          <w:rFonts w:ascii="Arial" w:hAnsi="Arial" w:cs="Arial"/>
          <w:sz w:val="24"/>
          <w:szCs w:val="24"/>
        </w:rPr>
        <w:t xml:space="preserve"> and manufacturing excellence, while </w:t>
      </w:r>
      <w:r w:rsidR="00381786" w:rsidRPr="00DB1B4E">
        <w:rPr>
          <w:rFonts w:ascii="Arial" w:hAnsi="Arial" w:cs="Arial"/>
          <w:sz w:val="24"/>
          <w:szCs w:val="24"/>
        </w:rPr>
        <w:t xml:space="preserve">showing problems </w:t>
      </w:r>
      <w:r w:rsidRPr="00DB1B4E">
        <w:rPr>
          <w:rFonts w:ascii="Arial" w:hAnsi="Arial" w:cs="Arial"/>
          <w:sz w:val="24"/>
          <w:szCs w:val="24"/>
        </w:rPr>
        <w:t xml:space="preserve">in electric vehicle market transition and supply chain management. Strategic recommendations focus on accelerating electrification, </w:t>
      </w:r>
      <w:r w:rsidR="00381786" w:rsidRPr="00DB1B4E">
        <w:rPr>
          <w:rFonts w:ascii="Arial" w:hAnsi="Arial" w:cs="Arial"/>
          <w:sz w:val="24"/>
          <w:szCs w:val="24"/>
        </w:rPr>
        <w:t>improving tech use</w:t>
      </w:r>
      <w:r w:rsidRPr="00DB1B4E">
        <w:rPr>
          <w:rFonts w:ascii="Arial" w:hAnsi="Arial" w:cs="Arial"/>
          <w:sz w:val="24"/>
          <w:szCs w:val="24"/>
        </w:rPr>
        <w:t xml:space="preserve">, </w:t>
      </w:r>
      <w:r w:rsidR="00381786" w:rsidRPr="00DB1B4E">
        <w:rPr>
          <w:rFonts w:ascii="Arial" w:hAnsi="Arial" w:cs="Arial"/>
          <w:sz w:val="24"/>
          <w:szCs w:val="24"/>
        </w:rPr>
        <w:t>fixing supply problems</w:t>
      </w:r>
      <w:r w:rsidRPr="00DB1B4E">
        <w:rPr>
          <w:rFonts w:ascii="Arial" w:hAnsi="Arial" w:cs="Arial"/>
          <w:sz w:val="24"/>
          <w:szCs w:val="24"/>
        </w:rPr>
        <w:t xml:space="preserve">, and </w:t>
      </w:r>
      <w:r w:rsidR="00381786" w:rsidRPr="00DB1B4E">
        <w:rPr>
          <w:rFonts w:ascii="Arial" w:hAnsi="Arial" w:cs="Arial"/>
          <w:sz w:val="24"/>
          <w:szCs w:val="24"/>
        </w:rPr>
        <w:t xml:space="preserve">using </w:t>
      </w:r>
      <w:r w:rsidRPr="00DB1B4E">
        <w:rPr>
          <w:rFonts w:ascii="Arial" w:hAnsi="Arial" w:cs="Arial"/>
          <w:sz w:val="24"/>
          <w:szCs w:val="24"/>
        </w:rPr>
        <w:t xml:space="preserve">British heritage for competitive advantage. Implementation of these strategies will position </w:t>
      </w:r>
      <w:proofErr w:type="spellStart"/>
      <w:r w:rsidRPr="00DB1B4E">
        <w:rPr>
          <w:rFonts w:ascii="Arial" w:hAnsi="Arial" w:cs="Arial"/>
          <w:sz w:val="24"/>
          <w:szCs w:val="24"/>
        </w:rPr>
        <w:t>JLR</w:t>
      </w:r>
      <w:proofErr w:type="spellEnd"/>
      <w:r w:rsidRPr="00DB1B4E">
        <w:rPr>
          <w:rFonts w:ascii="Arial" w:hAnsi="Arial" w:cs="Arial"/>
          <w:sz w:val="24"/>
          <w:szCs w:val="24"/>
        </w:rPr>
        <w:t xml:space="preserve"> for sustainable growth in the rapidly changing automotive landscape.</w:t>
      </w:r>
    </w:p>
    <w:p w14:paraId="1C854085" w14:textId="36553CEC" w:rsidR="00751940" w:rsidRPr="00DB1B4E" w:rsidRDefault="00751940" w:rsidP="00FA3186">
      <w:pPr>
        <w:pStyle w:val="Heading1"/>
        <w:ind w:firstLine="720"/>
        <w:rPr>
          <w:rFonts w:ascii="Arial" w:hAnsi="Arial" w:cs="Arial"/>
          <w:b/>
          <w:bCs/>
          <w:color w:val="auto"/>
          <w:sz w:val="24"/>
          <w:szCs w:val="24"/>
        </w:rPr>
      </w:pPr>
      <w:bookmarkStart w:id="3" w:name="_Toc213271310"/>
      <w:r w:rsidRPr="00DB1B4E">
        <w:rPr>
          <w:rFonts w:ascii="Arial" w:hAnsi="Arial" w:cs="Arial"/>
          <w:b/>
          <w:bCs/>
          <w:color w:val="auto"/>
          <w:sz w:val="24"/>
          <w:szCs w:val="24"/>
        </w:rPr>
        <w:t>1.1 The Critical Role of Strategic Management</w:t>
      </w:r>
      <w:bookmarkEnd w:id="3"/>
    </w:p>
    <w:p w14:paraId="2D61743C" w14:textId="3D2F5595" w:rsidR="00FB36BB" w:rsidRPr="00DB1B4E" w:rsidRDefault="00751940" w:rsidP="002F1DEB">
      <w:pPr>
        <w:spacing w:line="360" w:lineRule="auto"/>
        <w:ind w:firstLine="720"/>
        <w:jc w:val="both"/>
        <w:rPr>
          <w:rFonts w:ascii="Arial" w:hAnsi="Arial" w:cs="Arial"/>
          <w:sz w:val="24"/>
          <w:szCs w:val="24"/>
        </w:rPr>
      </w:pPr>
      <w:r w:rsidRPr="00DB1B4E">
        <w:rPr>
          <w:rFonts w:ascii="Arial" w:hAnsi="Arial" w:cs="Arial"/>
          <w:sz w:val="24"/>
          <w:szCs w:val="24"/>
        </w:rPr>
        <w:t>Strategic management provides organizations with</w:t>
      </w:r>
      <w:r w:rsidR="00381786" w:rsidRPr="00DB1B4E">
        <w:rPr>
          <w:rFonts w:ascii="Arial" w:hAnsi="Arial" w:cs="Arial"/>
          <w:sz w:val="24"/>
          <w:szCs w:val="24"/>
        </w:rPr>
        <w:t xml:space="preserve"> clear methods </w:t>
      </w:r>
      <w:r w:rsidRPr="00DB1B4E">
        <w:rPr>
          <w:rFonts w:ascii="Arial" w:hAnsi="Arial" w:cs="Arial"/>
          <w:sz w:val="24"/>
          <w:szCs w:val="24"/>
        </w:rPr>
        <w:t xml:space="preserve">to </w:t>
      </w:r>
      <w:r w:rsidR="00500FAE" w:rsidRPr="00DB1B4E">
        <w:rPr>
          <w:rFonts w:ascii="Arial" w:hAnsi="Arial" w:cs="Arial"/>
          <w:sz w:val="24"/>
          <w:szCs w:val="24"/>
        </w:rPr>
        <w:t>manage difficult work</w:t>
      </w:r>
      <w:r w:rsidRPr="00DB1B4E">
        <w:rPr>
          <w:rFonts w:ascii="Arial" w:hAnsi="Arial" w:cs="Arial"/>
          <w:sz w:val="24"/>
          <w:szCs w:val="24"/>
        </w:rPr>
        <w:t xml:space="preserve"> environments and achieve sustainable competitive advantage. </w:t>
      </w:r>
      <w:r w:rsidR="005E2577" w:rsidRPr="00DB1B4E">
        <w:rPr>
          <w:rFonts w:ascii="Arial" w:hAnsi="Arial" w:cs="Arial"/>
          <w:sz w:val="24"/>
          <w:szCs w:val="24"/>
        </w:rPr>
        <w:t>S</w:t>
      </w:r>
      <w:r w:rsidRPr="00DB1B4E">
        <w:rPr>
          <w:rFonts w:ascii="Arial" w:hAnsi="Arial" w:cs="Arial"/>
          <w:sz w:val="24"/>
          <w:szCs w:val="24"/>
        </w:rPr>
        <w:t xml:space="preserve">trategic management involves </w:t>
      </w:r>
      <w:r w:rsidR="00A17C0C" w:rsidRPr="00DB1B4E">
        <w:rPr>
          <w:rFonts w:ascii="Arial" w:hAnsi="Arial" w:cs="Arial"/>
          <w:sz w:val="24"/>
          <w:szCs w:val="24"/>
        </w:rPr>
        <w:t>analysing</w:t>
      </w:r>
      <w:r w:rsidRPr="00DB1B4E">
        <w:rPr>
          <w:rFonts w:ascii="Arial" w:hAnsi="Arial" w:cs="Arial"/>
          <w:sz w:val="24"/>
          <w:szCs w:val="24"/>
        </w:rPr>
        <w:t xml:space="preserve"> the strategic position of an organization, making strategic choices for the future, and turning strategy into action.</w:t>
      </w:r>
      <w:r w:rsidR="00500FAE" w:rsidRPr="00DB1B4E">
        <w:rPr>
          <w:rFonts w:ascii="Arial" w:hAnsi="Arial" w:cs="Arial"/>
          <w:sz w:val="24"/>
          <w:szCs w:val="24"/>
        </w:rPr>
        <w:t xml:space="preserve"> </w:t>
      </w:r>
      <w:r w:rsidRPr="00DB1B4E">
        <w:rPr>
          <w:rFonts w:ascii="Arial" w:hAnsi="Arial" w:cs="Arial"/>
          <w:sz w:val="24"/>
          <w:szCs w:val="24"/>
        </w:rPr>
        <w:t xml:space="preserve">For Jaguar Land Rover, strategic management is particularly crucial given the fundamental transformations </w:t>
      </w:r>
      <w:r w:rsidR="00500FAE" w:rsidRPr="00DB1B4E">
        <w:rPr>
          <w:rFonts w:ascii="Arial" w:hAnsi="Arial" w:cs="Arial"/>
          <w:sz w:val="24"/>
          <w:szCs w:val="24"/>
        </w:rPr>
        <w:t xml:space="preserve">existing in </w:t>
      </w:r>
      <w:r w:rsidRPr="00DB1B4E">
        <w:rPr>
          <w:rFonts w:ascii="Arial" w:hAnsi="Arial" w:cs="Arial"/>
          <w:sz w:val="24"/>
          <w:szCs w:val="24"/>
        </w:rPr>
        <w:t xml:space="preserve">the automotive sector. The shift towards electric vehicles, changing consumer expectations, and increasing regulatory pressures require </w:t>
      </w:r>
      <w:proofErr w:type="spellStart"/>
      <w:r w:rsidRPr="00DB1B4E">
        <w:rPr>
          <w:rFonts w:ascii="Arial" w:hAnsi="Arial" w:cs="Arial"/>
          <w:sz w:val="24"/>
          <w:szCs w:val="24"/>
        </w:rPr>
        <w:t>JLR</w:t>
      </w:r>
      <w:proofErr w:type="spellEnd"/>
      <w:r w:rsidRPr="00DB1B4E">
        <w:rPr>
          <w:rFonts w:ascii="Arial" w:hAnsi="Arial" w:cs="Arial"/>
          <w:sz w:val="24"/>
          <w:szCs w:val="24"/>
        </w:rPr>
        <w:t xml:space="preserve"> to make informed strategic decisions about resource allocation, technology investments, and market positioning. Effective strategic management </w:t>
      </w:r>
      <w:r w:rsidR="00500FAE" w:rsidRPr="00DB1B4E">
        <w:rPr>
          <w:rFonts w:ascii="Arial" w:hAnsi="Arial" w:cs="Arial"/>
          <w:sz w:val="24"/>
          <w:szCs w:val="24"/>
        </w:rPr>
        <w:t>helps</w:t>
      </w:r>
      <w:r w:rsidRPr="00DB1B4E">
        <w:rPr>
          <w:rFonts w:ascii="Arial" w:hAnsi="Arial" w:cs="Arial"/>
          <w:sz w:val="24"/>
          <w:szCs w:val="24"/>
        </w:rPr>
        <w:t xml:space="preserve"> </w:t>
      </w:r>
      <w:proofErr w:type="spellStart"/>
      <w:r w:rsidRPr="00DB1B4E">
        <w:rPr>
          <w:rFonts w:ascii="Arial" w:hAnsi="Arial" w:cs="Arial"/>
          <w:sz w:val="24"/>
          <w:szCs w:val="24"/>
        </w:rPr>
        <w:t>JLR</w:t>
      </w:r>
      <w:proofErr w:type="spellEnd"/>
      <w:r w:rsidRPr="00DB1B4E">
        <w:rPr>
          <w:rFonts w:ascii="Arial" w:hAnsi="Arial" w:cs="Arial"/>
          <w:sz w:val="24"/>
          <w:szCs w:val="24"/>
        </w:rPr>
        <w:t xml:space="preserve"> to anticipate industry changes, respond to competitive threats, and capitalize on potential opportunities in the premium automotive segment.</w:t>
      </w:r>
      <w:r w:rsidR="00FB36BB" w:rsidRPr="00DB1B4E">
        <w:rPr>
          <w:rFonts w:ascii="Arial" w:hAnsi="Arial" w:cs="Arial"/>
          <w:sz w:val="24"/>
          <w:szCs w:val="24"/>
        </w:rPr>
        <w:t xml:space="preserve"> </w:t>
      </w:r>
      <w:r w:rsidR="00375CD4" w:rsidRPr="00DB1B4E">
        <w:rPr>
          <w:rFonts w:ascii="Arial" w:hAnsi="Arial" w:cs="Arial"/>
          <w:sz w:val="24"/>
          <w:szCs w:val="24"/>
        </w:rPr>
        <w:t xml:space="preserve">Sustainability has changed from just following rules to being a central part of competitive advantage. This connects with modern strategic </w:t>
      </w:r>
      <w:r w:rsidR="002F1DEB" w:rsidRPr="00DB1B4E">
        <w:rPr>
          <w:rFonts w:ascii="Arial" w:hAnsi="Arial" w:cs="Arial"/>
          <w:sz w:val="24"/>
          <w:szCs w:val="24"/>
        </w:rPr>
        <w:t>theories, resources</w:t>
      </w:r>
      <w:r w:rsidR="00375CD4" w:rsidRPr="00DB1B4E">
        <w:rPr>
          <w:rFonts w:ascii="Arial" w:hAnsi="Arial" w:cs="Arial"/>
          <w:sz w:val="24"/>
          <w:szCs w:val="24"/>
        </w:rPr>
        <w:t xml:space="preserve"> and abilities linked to sustainability like green supply chains, </w:t>
      </w:r>
      <w:r w:rsidR="00500FAE" w:rsidRPr="00DB1B4E">
        <w:rPr>
          <w:rFonts w:ascii="Arial" w:hAnsi="Arial" w:cs="Arial"/>
          <w:sz w:val="24"/>
          <w:szCs w:val="24"/>
        </w:rPr>
        <w:t>green design</w:t>
      </w:r>
      <w:r w:rsidR="00375CD4" w:rsidRPr="00DB1B4E">
        <w:rPr>
          <w:rFonts w:ascii="Arial" w:hAnsi="Arial" w:cs="Arial"/>
          <w:sz w:val="24"/>
          <w:szCs w:val="24"/>
        </w:rPr>
        <w:t xml:space="preserve">, and customer trust in </w:t>
      </w:r>
      <w:r w:rsidR="002F1DEB" w:rsidRPr="00DB1B4E">
        <w:rPr>
          <w:rFonts w:ascii="Arial" w:hAnsi="Arial" w:cs="Arial"/>
          <w:sz w:val="24"/>
          <w:szCs w:val="24"/>
        </w:rPr>
        <w:t>eco-friendly</w:t>
      </w:r>
      <w:r w:rsidR="00375CD4" w:rsidRPr="00DB1B4E">
        <w:rPr>
          <w:rFonts w:ascii="Arial" w:hAnsi="Arial" w:cs="Arial"/>
          <w:sz w:val="24"/>
          <w:szCs w:val="24"/>
        </w:rPr>
        <w:t xml:space="preserve"> brands</w:t>
      </w:r>
      <w:r w:rsidR="005E2577" w:rsidRPr="00DB1B4E">
        <w:rPr>
          <w:rFonts w:ascii="Arial" w:hAnsi="Arial" w:cs="Arial"/>
          <w:sz w:val="24"/>
          <w:szCs w:val="24"/>
        </w:rPr>
        <w:t xml:space="preserve"> </w:t>
      </w:r>
      <w:r w:rsidR="00375CD4" w:rsidRPr="00DB1B4E">
        <w:rPr>
          <w:rFonts w:ascii="Arial" w:hAnsi="Arial" w:cs="Arial"/>
          <w:sz w:val="24"/>
          <w:szCs w:val="24"/>
        </w:rPr>
        <w:t xml:space="preserve">can become sources of unique and lasting advantage. For </w:t>
      </w:r>
      <w:proofErr w:type="spellStart"/>
      <w:r w:rsidR="00375CD4" w:rsidRPr="00DB1B4E">
        <w:rPr>
          <w:rFonts w:ascii="Arial" w:hAnsi="Arial" w:cs="Arial"/>
          <w:sz w:val="24"/>
          <w:szCs w:val="24"/>
        </w:rPr>
        <w:t>JLR</w:t>
      </w:r>
      <w:proofErr w:type="spellEnd"/>
      <w:r w:rsidR="00375CD4" w:rsidRPr="00DB1B4E">
        <w:rPr>
          <w:rFonts w:ascii="Arial" w:hAnsi="Arial" w:cs="Arial"/>
          <w:sz w:val="24"/>
          <w:szCs w:val="24"/>
        </w:rPr>
        <w:t>, putting these principles into</w:t>
      </w:r>
      <w:r w:rsidR="00500FAE" w:rsidRPr="00DB1B4E">
        <w:rPr>
          <w:rFonts w:ascii="Arial" w:hAnsi="Arial" w:cs="Arial"/>
          <w:sz w:val="24"/>
          <w:szCs w:val="24"/>
        </w:rPr>
        <w:t xml:space="preserve"> main plans</w:t>
      </w:r>
      <w:r w:rsidR="00375CD4" w:rsidRPr="00DB1B4E">
        <w:rPr>
          <w:rFonts w:ascii="Arial" w:hAnsi="Arial" w:cs="Arial"/>
          <w:sz w:val="24"/>
          <w:szCs w:val="24"/>
        </w:rPr>
        <w:t xml:space="preserve"> is essential to reach carbon neutrality goals and meet market expectations.</w:t>
      </w:r>
      <w:r w:rsidR="002F1DEB" w:rsidRPr="00DB1B4E">
        <w:rPr>
          <w:rFonts w:ascii="Arial" w:hAnsi="Arial" w:cs="Arial"/>
          <w:sz w:val="24"/>
          <w:szCs w:val="24"/>
        </w:rPr>
        <w:t xml:space="preserve"> (Whittington, 2020)</w:t>
      </w:r>
    </w:p>
    <w:p w14:paraId="73F99D59" w14:textId="77777777" w:rsidR="00372BD1" w:rsidRPr="00DB1B4E" w:rsidRDefault="00372BD1" w:rsidP="002F1DEB">
      <w:pPr>
        <w:spacing w:line="360" w:lineRule="auto"/>
        <w:ind w:firstLine="720"/>
        <w:jc w:val="both"/>
        <w:rPr>
          <w:rFonts w:ascii="Arial" w:hAnsi="Arial" w:cs="Arial"/>
          <w:sz w:val="24"/>
          <w:szCs w:val="24"/>
        </w:rPr>
      </w:pPr>
    </w:p>
    <w:p w14:paraId="25CFA1BF" w14:textId="77777777" w:rsidR="002F1DEB" w:rsidRPr="00DB1B4E" w:rsidRDefault="002F1DEB" w:rsidP="002F1DEB">
      <w:pPr>
        <w:spacing w:line="360" w:lineRule="auto"/>
        <w:jc w:val="both"/>
        <w:rPr>
          <w:rFonts w:ascii="Arial" w:hAnsi="Arial" w:cs="Arial"/>
          <w:sz w:val="24"/>
          <w:szCs w:val="24"/>
        </w:rPr>
      </w:pPr>
    </w:p>
    <w:p w14:paraId="097E48F1" w14:textId="77777777" w:rsidR="00FB36BB" w:rsidRPr="00DB1B4E" w:rsidRDefault="00751940" w:rsidP="00FA3186">
      <w:pPr>
        <w:pStyle w:val="Heading1"/>
        <w:ind w:firstLine="720"/>
        <w:rPr>
          <w:rFonts w:ascii="Arial" w:hAnsi="Arial" w:cs="Arial"/>
          <w:b/>
          <w:bCs/>
          <w:color w:val="auto"/>
          <w:sz w:val="24"/>
          <w:szCs w:val="24"/>
        </w:rPr>
      </w:pPr>
      <w:bookmarkStart w:id="4" w:name="_Toc213271311"/>
      <w:r w:rsidRPr="00DB1B4E">
        <w:rPr>
          <w:rFonts w:ascii="Arial" w:hAnsi="Arial" w:cs="Arial"/>
          <w:b/>
          <w:bCs/>
          <w:color w:val="auto"/>
          <w:sz w:val="24"/>
          <w:szCs w:val="24"/>
        </w:rPr>
        <w:lastRenderedPageBreak/>
        <w:t>1.2 Company Overview and Market Position</w:t>
      </w:r>
      <w:bookmarkEnd w:id="4"/>
      <w:r w:rsidRPr="00DB1B4E">
        <w:rPr>
          <w:rFonts w:ascii="Arial" w:hAnsi="Arial" w:cs="Arial"/>
          <w:b/>
          <w:bCs/>
          <w:color w:val="auto"/>
          <w:sz w:val="24"/>
          <w:szCs w:val="24"/>
        </w:rPr>
        <w:t xml:space="preserve"> </w:t>
      </w:r>
    </w:p>
    <w:p w14:paraId="5E1AF882" w14:textId="44DBB4E0" w:rsidR="00751940" w:rsidRPr="00DB1B4E" w:rsidRDefault="00751940" w:rsidP="002F1DEB">
      <w:pPr>
        <w:spacing w:line="360" w:lineRule="auto"/>
        <w:ind w:firstLine="720"/>
        <w:jc w:val="both"/>
        <w:rPr>
          <w:rFonts w:ascii="Arial" w:hAnsi="Arial" w:cs="Arial"/>
          <w:sz w:val="24"/>
          <w:szCs w:val="24"/>
        </w:rPr>
      </w:pPr>
      <w:r w:rsidRPr="00DB1B4E">
        <w:rPr>
          <w:rFonts w:ascii="Arial" w:hAnsi="Arial" w:cs="Arial"/>
          <w:sz w:val="24"/>
          <w:szCs w:val="24"/>
        </w:rPr>
        <w:t xml:space="preserve">Jaguar Land Rover represents one of Britain's most </w:t>
      </w:r>
      <w:r w:rsidR="00500FAE" w:rsidRPr="00DB1B4E">
        <w:rPr>
          <w:rFonts w:ascii="Arial" w:hAnsi="Arial" w:cs="Arial"/>
          <w:sz w:val="24"/>
          <w:szCs w:val="24"/>
        </w:rPr>
        <w:t>famous</w:t>
      </w:r>
      <w:r w:rsidRPr="00DB1B4E">
        <w:rPr>
          <w:rFonts w:ascii="Arial" w:hAnsi="Arial" w:cs="Arial"/>
          <w:sz w:val="24"/>
          <w:szCs w:val="24"/>
        </w:rPr>
        <w:t xml:space="preserve"> automotive manufacturers with a rich heritage covering decades. The company operates </w:t>
      </w:r>
      <w:r w:rsidR="00372BD1" w:rsidRPr="00DB1B4E">
        <w:rPr>
          <w:rFonts w:ascii="Arial" w:hAnsi="Arial" w:cs="Arial"/>
          <w:sz w:val="24"/>
          <w:szCs w:val="24"/>
        </w:rPr>
        <w:t>under of</w:t>
      </w:r>
      <w:r w:rsidRPr="00DB1B4E">
        <w:rPr>
          <w:rFonts w:ascii="Arial" w:hAnsi="Arial" w:cs="Arial"/>
          <w:sz w:val="24"/>
          <w:szCs w:val="24"/>
        </w:rPr>
        <w:t xml:space="preserve"> Tata Motors since its acquisition in 2008, benefiting from the financial stability and global reach of the Tata Group. </w:t>
      </w:r>
      <w:proofErr w:type="spellStart"/>
      <w:r w:rsidRPr="00DB1B4E">
        <w:rPr>
          <w:rFonts w:ascii="Arial" w:hAnsi="Arial" w:cs="Arial"/>
          <w:sz w:val="24"/>
          <w:szCs w:val="24"/>
        </w:rPr>
        <w:t>JLR's</w:t>
      </w:r>
      <w:proofErr w:type="spellEnd"/>
      <w:r w:rsidRPr="00DB1B4E">
        <w:rPr>
          <w:rFonts w:ascii="Arial" w:hAnsi="Arial" w:cs="Arial"/>
          <w:sz w:val="24"/>
          <w:szCs w:val="24"/>
        </w:rPr>
        <w:t xml:space="preserve"> brand portfolio </w:t>
      </w:r>
      <w:r w:rsidR="00500FAE" w:rsidRPr="00DB1B4E">
        <w:rPr>
          <w:rFonts w:ascii="Arial" w:hAnsi="Arial" w:cs="Arial"/>
          <w:sz w:val="24"/>
          <w:szCs w:val="24"/>
        </w:rPr>
        <w:t xml:space="preserve">holds </w:t>
      </w:r>
      <w:r w:rsidRPr="00DB1B4E">
        <w:rPr>
          <w:rFonts w:ascii="Arial" w:hAnsi="Arial" w:cs="Arial"/>
          <w:sz w:val="24"/>
          <w:szCs w:val="24"/>
        </w:rPr>
        <w:t xml:space="preserve">two distinct marques: </w:t>
      </w:r>
      <w:r w:rsidR="00FB36BB" w:rsidRPr="00DB1B4E">
        <w:rPr>
          <w:rFonts w:ascii="Arial" w:hAnsi="Arial" w:cs="Arial"/>
          <w:sz w:val="24"/>
          <w:szCs w:val="24"/>
        </w:rPr>
        <w:t>Jaguar, famous</w:t>
      </w:r>
      <w:r w:rsidRPr="00DB1B4E">
        <w:rPr>
          <w:rFonts w:ascii="Arial" w:hAnsi="Arial" w:cs="Arial"/>
          <w:sz w:val="24"/>
          <w:szCs w:val="24"/>
        </w:rPr>
        <w:t xml:space="preserve"> for its luxury sedans and sports cars that symbolize elegance and performance, and Land Rover, celebrated for its premium SUVs and exceptional off-road capabilities. The company maintains significant manufacturing presence in the UK with advanced production facilities in Solihull, Halewood, and Wolverhampton, employing approximately 30,000 people directly and supporting thousands more in the supply chain. </w:t>
      </w:r>
      <w:proofErr w:type="spellStart"/>
      <w:r w:rsidRPr="00DB1B4E">
        <w:rPr>
          <w:rFonts w:ascii="Arial" w:hAnsi="Arial" w:cs="Arial"/>
          <w:sz w:val="24"/>
          <w:szCs w:val="24"/>
        </w:rPr>
        <w:t>JLR's</w:t>
      </w:r>
      <w:proofErr w:type="spellEnd"/>
      <w:r w:rsidRPr="00DB1B4E">
        <w:rPr>
          <w:rFonts w:ascii="Arial" w:hAnsi="Arial" w:cs="Arial"/>
          <w:sz w:val="24"/>
          <w:szCs w:val="24"/>
        </w:rPr>
        <w:t xml:space="preserve"> global </w:t>
      </w:r>
      <w:r w:rsidR="00500FAE" w:rsidRPr="00DB1B4E">
        <w:rPr>
          <w:rFonts w:ascii="Arial" w:hAnsi="Arial" w:cs="Arial"/>
          <w:sz w:val="24"/>
          <w:szCs w:val="24"/>
        </w:rPr>
        <w:t>business</w:t>
      </w:r>
      <w:r w:rsidRPr="00DB1B4E">
        <w:rPr>
          <w:rFonts w:ascii="Arial" w:hAnsi="Arial" w:cs="Arial"/>
          <w:sz w:val="24"/>
          <w:szCs w:val="24"/>
        </w:rPr>
        <w:t xml:space="preserve"> extends across key markets including Europe, North America, and China, positioning it as a</w:t>
      </w:r>
      <w:r w:rsidR="00500FAE" w:rsidRPr="00DB1B4E">
        <w:rPr>
          <w:rFonts w:ascii="Arial" w:hAnsi="Arial" w:cs="Arial"/>
          <w:sz w:val="24"/>
          <w:szCs w:val="24"/>
        </w:rPr>
        <w:t xml:space="preserve">n important </w:t>
      </w:r>
      <w:r w:rsidRPr="00DB1B4E">
        <w:rPr>
          <w:rFonts w:ascii="Arial" w:hAnsi="Arial" w:cs="Arial"/>
          <w:sz w:val="24"/>
          <w:szCs w:val="24"/>
        </w:rPr>
        <w:t>contributor to British exports and manufacturing excellence</w:t>
      </w:r>
      <w:r w:rsidR="00437D1E" w:rsidRPr="00DB1B4E">
        <w:rPr>
          <w:rFonts w:ascii="Arial" w:hAnsi="Arial" w:cs="Arial"/>
          <w:sz w:val="24"/>
          <w:szCs w:val="24"/>
        </w:rPr>
        <w:t>. (</w:t>
      </w:r>
      <w:r w:rsidR="00437D1E" w:rsidRPr="00DB1B4E">
        <w:rPr>
          <w:rFonts w:ascii="Arial" w:hAnsi="Arial" w:cs="Arial"/>
          <w:sz w:val="24"/>
          <w:szCs w:val="24"/>
          <w:lang w:val="uk-UA"/>
        </w:rPr>
        <w:t xml:space="preserve">Truett, 2019) </w:t>
      </w:r>
    </w:p>
    <w:p w14:paraId="563F7C58" w14:textId="77777777" w:rsidR="00751940" w:rsidRPr="00DB1B4E" w:rsidRDefault="00751940" w:rsidP="00FA3186">
      <w:pPr>
        <w:pStyle w:val="Heading1"/>
        <w:ind w:firstLine="720"/>
        <w:rPr>
          <w:rFonts w:ascii="Arial" w:hAnsi="Arial" w:cs="Arial"/>
          <w:b/>
          <w:bCs/>
          <w:color w:val="auto"/>
          <w:sz w:val="24"/>
          <w:szCs w:val="24"/>
        </w:rPr>
      </w:pPr>
      <w:bookmarkStart w:id="5" w:name="_Toc213271312"/>
      <w:r w:rsidRPr="00DB1B4E">
        <w:rPr>
          <w:rFonts w:ascii="Arial" w:hAnsi="Arial" w:cs="Arial"/>
          <w:b/>
          <w:bCs/>
          <w:color w:val="auto"/>
          <w:sz w:val="24"/>
          <w:szCs w:val="24"/>
        </w:rPr>
        <w:t>1.3 Strategic Direction: Vision, Mission and Objectives</w:t>
      </w:r>
      <w:bookmarkEnd w:id="5"/>
    </w:p>
    <w:p w14:paraId="4A517572" w14:textId="7197CC70" w:rsidR="00437D1E" w:rsidRPr="00DB1B4E" w:rsidRDefault="00751940" w:rsidP="00372BD1">
      <w:pPr>
        <w:spacing w:line="360" w:lineRule="auto"/>
        <w:ind w:firstLine="720"/>
        <w:jc w:val="both"/>
        <w:rPr>
          <w:rFonts w:ascii="Arial" w:hAnsi="Arial" w:cs="Arial"/>
          <w:sz w:val="24"/>
          <w:szCs w:val="24"/>
        </w:rPr>
      </w:pPr>
      <w:proofErr w:type="spellStart"/>
      <w:r w:rsidRPr="00DB1B4E">
        <w:rPr>
          <w:rFonts w:ascii="Arial" w:hAnsi="Arial" w:cs="Arial"/>
          <w:sz w:val="24"/>
          <w:szCs w:val="24"/>
        </w:rPr>
        <w:t>JLR</w:t>
      </w:r>
      <w:proofErr w:type="spellEnd"/>
      <w:r w:rsidRPr="00DB1B4E">
        <w:rPr>
          <w:rFonts w:ascii="Arial" w:hAnsi="Arial" w:cs="Arial"/>
          <w:sz w:val="24"/>
          <w:szCs w:val="24"/>
        </w:rPr>
        <w:t xml:space="preserve"> has set up a clear strategic direction to </w:t>
      </w:r>
      <w:r w:rsidR="00500FAE" w:rsidRPr="00DB1B4E">
        <w:rPr>
          <w:rFonts w:ascii="Arial" w:hAnsi="Arial" w:cs="Arial"/>
          <w:sz w:val="24"/>
          <w:szCs w:val="24"/>
        </w:rPr>
        <w:t xml:space="preserve">handle </w:t>
      </w:r>
      <w:r w:rsidRPr="00DB1B4E">
        <w:rPr>
          <w:rFonts w:ascii="Arial" w:hAnsi="Arial" w:cs="Arial"/>
          <w:sz w:val="24"/>
          <w:szCs w:val="24"/>
        </w:rPr>
        <w:t>the industry</w:t>
      </w:r>
      <w:r w:rsidR="00500FAE" w:rsidRPr="00DB1B4E">
        <w:rPr>
          <w:rFonts w:ascii="Arial" w:hAnsi="Arial" w:cs="Arial"/>
          <w:sz w:val="24"/>
          <w:szCs w:val="24"/>
        </w:rPr>
        <w:t xml:space="preserve"> </w:t>
      </w:r>
      <w:r w:rsidRPr="00DB1B4E">
        <w:rPr>
          <w:rFonts w:ascii="Arial" w:hAnsi="Arial" w:cs="Arial"/>
          <w:sz w:val="24"/>
          <w:szCs w:val="24"/>
        </w:rPr>
        <w:t>transformation while maintaining its premium positioning. The company</w:t>
      </w:r>
      <w:r w:rsidR="00E30822" w:rsidRPr="00DB1B4E">
        <w:rPr>
          <w:rFonts w:ascii="Arial" w:hAnsi="Arial" w:cs="Arial"/>
          <w:sz w:val="24"/>
          <w:szCs w:val="24"/>
        </w:rPr>
        <w:t xml:space="preserve"> </w:t>
      </w:r>
      <w:r w:rsidRPr="00DB1B4E">
        <w:rPr>
          <w:rFonts w:ascii="Arial" w:hAnsi="Arial" w:cs="Arial"/>
          <w:sz w:val="24"/>
          <w:szCs w:val="24"/>
        </w:rPr>
        <w:t xml:space="preserve">vision </w:t>
      </w:r>
      <w:r w:rsidR="00372BD1" w:rsidRPr="00DB1B4E">
        <w:rPr>
          <w:rFonts w:ascii="Arial" w:hAnsi="Arial" w:cs="Arial"/>
          <w:sz w:val="24"/>
          <w:szCs w:val="24"/>
        </w:rPr>
        <w:t>focuses</w:t>
      </w:r>
      <w:r w:rsidRPr="00DB1B4E">
        <w:rPr>
          <w:rFonts w:ascii="Arial" w:hAnsi="Arial" w:cs="Arial"/>
          <w:sz w:val="24"/>
          <w:szCs w:val="24"/>
        </w:rPr>
        <w:t xml:space="preserve"> on pioneering modern luxury through sustainable and innovative mobility solutions.</w:t>
      </w:r>
      <w:r w:rsidR="00E30822" w:rsidRPr="00DB1B4E">
        <w:rPr>
          <w:rFonts w:ascii="Arial" w:hAnsi="Arial" w:cs="Arial"/>
          <w:sz w:val="24"/>
          <w:szCs w:val="24"/>
        </w:rPr>
        <w:t xml:space="preserve"> </w:t>
      </w:r>
      <w:r w:rsidRPr="00DB1B4E">
        <w:rPr>
          <w:rFonts w:ascii="Arial" w:hAnsi="Arial" w:cs="Arial"/>
          <w:sz w:val="24"/>
          <w:szCs w:val="24"/>
        </w:rPr>
        <w:t xml:space="preserve">This vision is supported by a mission focused on delivering exceptional vehicles that combine </w:t>
      </w:r>
      <w:r w:rsidR="00372BD1" w:rsidRPr="00DB1B4E">
        <w:rPr>
          <w:rFonts w:ascii="Arial" w:hAnsi="Arial" w:cs="Arial"/>
          <w:sz w:val="24"/>
          <w:szCs w:val="24"/>
        </w:rPr>
        <w:t>British</w:t>
      </w:r>
      <w:r w:rsidRPr="00DB1B4E">
        <w:rPr>
          <w:rFonts w:ascii="Arial" w:hAnsi="Arial" w:cs="Arial"/>
          <w:sz w:val="24"/>
          <w:szCs w:val="24"/>
        </w:rPr>
        <w:t xml:space="preserve"> design excellence with</w:t>
      </w:r>
      <w:r w:rsidR="00EE2C5B" w:rsidRPr="00DB1B4E">
        <w:rPr>
          <w:rFonts w:ascii="Arial" w:hAnsi="Arial" w:cs="Arial"/>
          <w:sz w:val="24"/>
          <w:szCs w:val="24"/>
        </w:rPr>
        <w:t xml:space="preserve"> newest</w:t>
      </w:r>
      <w:r w:rsidRPr="00DB1B4E">
        <w:rPr>
          <w:rFonts w:ascii="Arial" w:hAnsi="Arial" w:cs="Arial"/>
          <w:sz w:val="24"/>
          <w:szCs w:val="24"/>
        </w:rPr>
        <w:t xml:space="preserve"> technology while maintaining commitment to e</w:t>
      </w:r>
      <w:r w:rsidR="00EE2C5B" w:rsidRPr="00DB1B4E">
        <w:rPr>
          <w:rFonts w:ascii="Arial" w:hAnsi="Arial" w:cs="Arial"/>
          <w:sz w:val="24"/>
          <w:szCs w:val="24"/>
        </w:rPr>
        <w:t xml:space="preserve">co </w:t>
      </w:r>
      <w:r w:rsidR="00372BD1" w:rsidRPr="00DB1B4E">
        <w:rPr>
          <w:rFonts w:ascii="Arial" w:hAnsi="Arial" w:cs="Arial"/>
          <w:sz w:val="24"/>
          <w:szCs w:val="24"/>
        </w:rPr>
        <w:t>care.</w:t>
      </w:r>
      <w:r w:rsidRPr="00DB1B4E">
        <w:rPr>
          <w:rFonts w:ascii="Arial" w:hAnsi="Arial" w:cs="Arial"/>
          <w:sz w:val="24"/>
          <w:szCs w:val="24"/>
        </w:rPr>
        <w:t xml:space="preserve"> </w:t>
      </w:r>
      <w:proofErr w:type="spellStart"/>
      <w:r w:rsidRPr="00DB1B4E">
        <w:rPr>
          <w:rFonts w:ascii="Arial" w:hAnsi="Arial" w:cs="Arial"/>
          <w:sz w:val="24"/>
          <w:szCs w:val="24"/>
        </w:rPr>
        <w:t>JLR</w:t>
      </w:r>
      <w:proofErr w:type="spellEnd"/>
      <w:r w:rsidRPr="00DB1B4E">
        <w:rPr>
          <w:rFonts w:ascii="Arial" w:hAnsi="Arial" w:cs="Arial"/>
          <w:sz w:val="24"/>
          <w:szCs w:val="24"/>
        </w:rPr>
        <w:t xml:space="preserve"> strategic objectives are both ambitious and specific, including the complete electrification of the Jaguar brand by 2025 and the introduction of six pure</w:t>
      </w:r>
      <w:r w:rsidR="00EE2C5B" w:rsidRPr="00DB1B4E">
        <w:rPr>
          <w:rFonts w:ascii="Arial" w:hAnsi="Arial" w:cs="Arial"/>
          <w:sz w:val="24"/>
          <w:szCs w:val="24"/>
        </w:rPr>
        <w:t xml:space="preserve"> </w:t>
      </w:r>
      <w:r w:rsidRPr="00DB1B4E">
        <w:rPr>
          <w:rFonts w:ascii="Arial" w:hAnsi="Arial" w:cs="Arial"/>
          <w:sz w:val="24"/>
          <w:szCs w:val="24"/>
        </w:rPr>
        <w:t xml:space="preserve">electric Land Rover models by 2026. The company has </w:t>
      </w:r>
      <w:r w:rsidR="00EE2C5B" w:rsidRPr="00DB1B4E">
        <w:rPr>
          <w:rFonts w:ascii="Arial" w:hAnsi="Arial" w:cs="Arial"/>
          <w:sz w:val="24"/>
          <w:szCs w:val="24"/>
        </w:rPr>
        <w:t>aiming for</w:t>
      </w:r>
      <w:r w:rsidRPr="00DB1B4E">
        <w:rPr>
          <w:rFonts w:ascii="Arial" w:hAnsi="Arial" w:cs="Arial"/>
          <w:sz w:val="24"/>
          <w:szCs w:val="24"/>
        </w:rPr>
        <w:t xml:space="preserve"> carbon neutrality across its supply chain, operations, and products by 2039, </w:t>
      </w:r>
      <w:r w:rsidR="00EE2C5B" w:rsidRPr="00DB1B4E">
        <w:rPr>
          <w:rFonts w:ascii="Arial" w:hAnsi="Arial" w:cs="Arial"/>
          <w:sz w:val="24"/>
          <w:szCs w:val="24"/>
        </w:rPr>
        <w:t>matching worldwide</w:t>
      </w:r>
      <w:r w:rsidRPr="00DB1B4E">
        <w:rPr>
          <w:rFonts w:ascii="Arial" w:hAnsi="Arial" w:cs="Arial"/>
          <w:sz w:val="24"/>
          <w:szCs w:val="24"/>
        </w:rPr>
        <w:t xml:space="preserve"> sustainability goals. Additionally, </w:t>
      </w:r>
      <w:proofErr w:type="spellStart"/>
      <w:r w:rsidRPr="00DB1B4E">
        <w:rPr>
          <w:rFonts w:ascii="Arial" w:hAnsi="Arial" w:cs="Arial"/>
          <w:sz w:val="24"/>
          <w:szCs w:val="24"/>
        </w:rPr>
        <w:t>JLR</w:t>
      </w:r>
      <w:proofErr w:type="spellEnd"/>
      <w:r w:rsidRPr="00DB1B4E">
        <w:rPr>
          <w:rFonts w:ascii="Arial" w:hAnsi="Arial" w:cs="Arial"/>
          <w:sz w:val="24"/>
          <w:szCs w:val="24"/>
        </w:rPr>
        <w:t xml:space="preserve"> aims to</w:t>
      </w:r>
      <w:r w:rsidR="00EE2C5B" w:rsidRPr="00DB1B4E">
        <w:rPr>
          <w:rFonts w:ascii="Arial" w:hAnsi="Arial" w:cs="Arial"/>
          <w:sz w:val="24"/>
          <w:szCs w:val="24"/>
        </w:rPr>
        <w:t xml:space="preserve"> build its </w:t>
      </w:r>
      <w:r w:rsidR="00372BD1" w:rsidRPr="00DB1B4E">
        <w:rPr>
          <w:rFonts w:ascii="Arial" w:hAnsi="Arial" w:cs="Arial"/>
          <w:sz w:val="24"/>
          <w:szCs w:val="24"/>
        </w:rPr>
        <w:t>position in</w:t>
      </w:r>
      <w:r w:rsidRPr="00DB1B4E">
        <w:rPr>
          <w:rFonts w:ascii="Arial" w:hAnsi="Arial" w:cs="Arial"/>
          <w:sz w:val="24"/>
          <w:szCs w:val="24"/>
        </w:rPr>
        <w:t xml:space="preserve"> the premium automotive segment through improved digital capabilities, superior customer experiences, and continued innovation in vehicle technology and design</w:t>
      </w:r>
      <w:r w:rsidR="008B41F0" w:rsidRPr="00DB1B4E">
        <w:rPr>
          <w:rFonts w:ascii="Arial" w:hAnsi="Arial" w:cs="Arial"/>
          <w:sz w:val="24"/>
          <w:szCs w:val="24"/>
        </w:rPr>
        <w:t>.</w:t>
      </w:r>
      <w:r w:rsidRPr="00DB1B4E">
        <w:rPr>
          <w:rFonts w:ascii="Arial" w:hAnsi="Arial" w:cs="Arial"/>
          <w:sz w:val="24"/>
          <w:szCs w:val="24"/>
        </w:rPr>
        <w:t xml:space="preserve"> (</w:t>
      </w:r>
      <w:proofErr w:type="spellStart"/>
      <w:r w:rsidRPr="00DB1B4E">
        <w:rPr>
          <w:rFonts w:ascii="Arial" w:hAnsi="Arial" w:cs="Arial"/>
          <w:sz w:val="24"/>
          <w:szCs w:val="24"/>
        </w:rPr>
        <w:t>JLR</w:t>
      </w:r>
      <w:proofErr w:type="spellEnd"/>
      <w:r w:rsidRPr="00DB1B4E">
        <w:rPr>
          <w:rFonts w:ascii="Arial" w:hAnsi="Arial" w:cs="Arial"/>
          <w:sz w:val="24"/>
          <w:szCs w:val="24"/>
        </w:rPr>
        <w:t xml:space="preserve"> Annual Report, 2023)</w:t>
      </w:r>
    </w:p>
    <w:p w14:paraId="0ED72EB5" w14:textId="42CB0B3B" w:rsidR="00751940" w:rsidRPr="00DB1B4E" w:rsidRDefault="00751940" w:rsidP="00FA3186">
      <w:pPr>
        <w:pStyle w:val="Heading1"/>
        <w:ind w:firstLine="720"/>
        <w:rPr>
          <w:rFonts w:ascii="Arial" w:hAnsi="Arial" w:cs="Arial"/>
          <w:b/>
          <w:bCs/>
          <w:color w:val="auto"/>
          <w:sz w:val="24"/>
          <w:szCs w:val="24"/>
        </w:rPr>
      </w:pPr>
      <w:bookmarkStart w:id="6" w:name="_Toc213271313"/>
      <w:r w:rsidRPr="00DB1B4E">
        <w:rPr>
          <w:rFonts w:ascii="Arial" w:hAnsi="Arial" w:cs="Arial"/>
          <w:b/>
          <w:bCs/>
          <w:color w:val="auto"/>
          <w:sz w:val="24"/>
          <w:szCs w:val="24"/>
        </w:rPr>
        <w:t>2. Strategy Analysis</w:t>
      </w:r>
      <w:bookmarkEnd w:id="6"/>
    </w:p>
    <w:p w14:paraId="3B380688" w14:textId="027AB05A" w:rsidR="00751940" w:rsidRPr="00DB1B4E" w:rsidRDefault="00751940" w:rsidP="00FA3186">
      <w:pPr>
        <w:pStyle w:val="Heading1"/>
        <w:ind w:firstLine="720"/>
        <w:rPr>
          <w:rFonts w:ascii="Arial" w:hAnsi="Arial" w:cs="Arial"/>
          <w:b/>
          <w:bCs/>
          <w:color w:val="auto"/>
          <w:sz w:val="24"/>
          <w:szCs w:val="24"/>
        </w:rPr>
      </w:pPr>
      <w:bookmarkStart w:id="7" w:name="_Toc213271314"/>
      <w:r w:rsidRPr="00DB1B4E">
        <w:rPr>
          <w:rFonts w:ascii="Arial" w:hAnsi="Arial" w:cs="Arial"/>
          <w:b/>
          <w:bCs/>
          <w:color w:val="auto"/>
          <w:sz w:val="24"/>
          <w:szCs w:val="24"/>
        </w:rPr>
        <w:t>2.1 Comprehensive External Environment Audit</w:t>
      </w:r>
      <w:bookmarkEnd w:id="7"/>
    </w:p>
    <w:p w14:paraId="6F5F6DBD" w14:textId="77777777" w:rsidR="00751940" w:rsidRPr="00DB1B4E" w:rsidRDefault="00751940" w:rsidP="002F1DEB">
      <w:pPr>
        <w:spacing w:line="360" w:lineRule="auto"/>
        <w:ind w:firstLine="720"/>
        <w:jc w:val="both"/>
        <w:rPr>
          <w:rFonts w:ascii="Arial" w:hAnsi="Arial" w:cs="Arial"/>
          <w:sz w:val="24"/>
          <w:szCs w:val="24"/>
          <w:u w:val="single"/>
        </w:rPr>
      </w:pPr>
      <w:r w:rsidRPr="00DB1B4E">
        <w:rPr>
          <w:rFonts w:ascii="Arial" w:hAnsi="Arial" w:cs="Arial"/>
          <w:sz w:val="24"/>
          <w:szCs w:val="24"/>
          <w:u w:val="single"/>
        </w:rPr>
        <w:t>PESTLE Analysis: Macro-Environmental Factors</w:t>
      </w:r>
    </w:p>
    <w:p w14:paraId="22E51166" w14:textId="6B3CE3E1" w:rsidR="00751940" w:rsidRPr="00DB1B4E" w:rsidRDefault="00751940" w:rsidP="00372BD1">
      <w:pPr>
        <w:spacing w:line="360" w:lineRule="auto"/>
        <w:ind w:firstLine="720"/>
        <w:jc w:val="both"/>
        <w:rPr>
          <w:rFonts w:ascii="Arial" w:hAnsi="Arial" w:cs="Arial"/>
          <w:sz w:val="24"/>
          <w:szCs w:val="24"/>
        </w:rPr>
      </w:pPr>
      <w:r w:rsidRPr="00DB1B4E">
        <w:rPr>
          <w:rFonts w:ascii="Arial" w:hAnsi="Arial" w:cs="Arial"/>
          <w:sz w:val="24"/>
          <w:szCs w:val="24"/>
        </w:rPr>
        <w:t xml:space="preserve">Definition: PESTLE analysis provides a framework for </w:t>
      </w:r>
      <w:r w:rsidR="00EF34D7" w:rsidRPr="00DB1B4E">
        <w:rPr>
          <w:rFonts w:ascii="Arial" w:hAnsi="Arial" w:cs="Arial"/>
          <w:sz w:val="24"/>
          <w:szCs w:val="24"/>
        </w:rPr>
        <w:t>analysing</w:t>
      </w:r>
      <w:r w:rsidRPr="00DB1B4E">
        <w:rPr>
          <w:rFonts w:ascii="Arial" w:hAnsi="Arial" w:cs="Arial"/>
          <w:sz w:val="24"/>
          <w:szCs w:val="24"/>
        </w:rPr>
        <w:t xml:space="preserve"> the key external environmental factors that may affect an organization. </w:t>
      </w:r>
      <w:r w:rsidR="00372BD1" w:rsidRPr="00DB1B4E">
        <w:rPr>
          <w:rFonts w:ascii="Arial" w:hAnsi="Arial" w:cs="Arial"/>
          <w:sz w:val="24"/>
          <w:szCs w:val="24"/>
          <w:lang w:val="en-US"/>
        </w:rPr>
        <w:t>(</w:t>
      </w:r>
      <w:r w:rsidR="00372BD1" w:rsidRPr="00DB1B4E">
        <w:rPr>
          <w:rFonts w:ascii="Arial" w:hAnsi="Arial" w:cs="Arial"/>
          <w:sz w:val="24"/>
          <w:szCs w:val="24"/>
          <w:lang w:val="uk-UA"/>
        </w:rPr>
        <w:t>White, 2021)</w:t>
      </w:r>
    </w:p>
    <w:p w14:paraId="06190DBE" w14:textId="07A9874C" w:rsidR="00751940" w:rsidRPr="00DB1B4E" w:rsidRDefault="00751940" w:rsidP="00372BD1">
      <w:pPr>
        <w:spacing w:line="360" w:lineRule="auto"/>
        <w:ind w:firstLine="720"/>
        <w:jc w:val="both"/>
        <w:rPr>
          <w:rFonts w:ascii="Arial" w:hAnsi="Arial" w:cs="Arial"/>
          <w:sz w:val="24"/>
          <w:szCs w:val="24"/>
        </w:rPr>
      </w:pPr>
      <w:r w:rsidRPr="00DB1B4E">
        <w:rPr>
          <w:rFonts w:ascii="Arial" w:hAnsi="Arial" w:cs="Arial"/>
          <w:b/>
          <w:bCs/>
          <w:sz w:val="24"/>
          <w:szCs w:val="24"/>
        </w:rPr>
        <w:lastRenderedPageBreak/>
        <w:t>Political:</w:t>
      </w:r>
      <w:r w:rsidRPr="00DB1B4E">
        <w:rPr>
          <w:rFonts w:ascii="Arial" w:hAnsi="Arial" w:cs="Arial"/>
          <w:sz w:val="24"/>
          <w:szCs w:val="24"/>
        </w:rPr>
        <w:t xml:space="preserve"> The UK government</w:t>
      </w:r>
      <w:r w:rsidR="00EE2C5B" w:rsidRPr="00DB1B4E">
        <w:rPr>
          <w:rFonts w:ascii="Arial" w:hAnsi="Arial" w:cs="Arial"/>
          <w:sz w:val="24"/>
          <w:szCs w:val="24"/>
        </w:rPr>
        <w:t xml:space="preserve"> </w:t>
      </w:r>
      <w:r w:rsidRPr="00DB1B4E">
        <w:rPr>
          <w:rFonts w:ascii="Arial" w:hAnsi="Arial" w:cs="Arial"/>
          <w:sz w:val="24"/>
          <w:szCs w:val="24"/>
        </w:rPr>
        <w:t xml:space="preserve">2035 </w:t>
      </w:r>
      <w:r w:rsidR="00EE2C5B" w:rsidRPr="00DB1B4E">
        <w:rPr>
          <w:rFonts w:ascii="Arial" w:hAnsi="Arial" w:cs="Arial"/>
          <w:sz w:val="24"/>
          <w:szCs w:val="24"/>
        </w:rPr>
        <w:t xml:space="preserve">stop </w:t>
      </w:r>
      <w:r w:rsidRPr="00DB1B4E">
        <w:rPr>
          <w:rFonts w:ascii="Arial" w:hAnsi="Arial" w:cs="Arial"/>
          <w:sz w:val="24"/>
          <w:szCs w:val="24"/>
        </w:rPr>
        <w:t xml:space="preserve">petrol and diesel car sales is a major factor. While there are grants to encourage people to buy electric cars, Brexit has made trade and supply chains </w:t>
      </w:r>
      <w:r w:rsidR="00372BD1" w:rsidRPr="00DB1B4E">
        <w:rPr>
          <w:rFonts w:ascii="Arial" w:hAnsi="Arial" w:cs="Arial"/>
          <w:sz w:val="24"/>
          <w:szCs w:val="24"/>
        </w:rPr>
        <w:t>more complex and pricier</w:t>
      </w:r>
      <w:r w:rsidRPr="00DB1B4E">
        <w:rPr>
          <w:rFonts w:ascii="Arial" w:hAnsi="Arial" w:cs="Arial"/>
          <w:sz w:val="24"/>
          <w:szCs w:val="24"/>
        </w:rPr>
        <w:t xml:space="preserve">. </w:t>
      </w:r>
      <w:r w:rsidR="00372BD1" w:rsidRPr="00DB1B4E">
        <w:rPr>
          <w:rFonts w:ascii="Arial" w:hAnsi="Arial" w:cs="Arial"/>
          <w:sz w:val="24"/>
          <w:szCs w:val="24"/>
          <w:lang w:val="en-US"/>
        </w:rPr>
        <w:t>(</w:t>
      </w:r>
      <w:r w:rsidR="00372BD1" w:rsidRPr="00DB1B4E">
        <w:rPr>
          <w:rFonts w:ascii="Arial" w:hAnsi="Arial" w:cs="Arial"/>
          <w:sz w:val="24"/>
          <w:szCs w:val="24"/>
          <w:lang w:val="uk-UA"/>
        </w:rPr>
        <w:t>White, 2021)</w:t>
      </w:r>
    </w:p>
    <w:p w14:paraId="0A30E20E" w14:textId="1E5697AD" w:rsidR="00751940" w:rsidRPr="00DB1B4E" w:rsidRDefault="00751940" w:rsidP="00372BD1">
      <w:pPr>
        <w:spacing w:line="360" w:lineRule="auto"/>
        <w:ind w:firstLine="720"/>
        <w:jc w:val="both"/>
        <w:rPr>
          <w:rFonts w:ascii="Arial" w:hAnsi="Arial" w:cs="Arial"/>
          <w:sz w:val="24"/>
          <w:szCs w:val="24"/>
        </w:rPr>
      </w:pPr>
      <w:r w:rsidRPr="00DB1B4E">
        <w:rPr>
          <w:rFonts w:ascii="Arial" w:hAnsi="Arial" w:cs="Arial"/>
          <w:b/>
          <w:bCs/>
          <w:sz w:val="24"/>
          <w:szCs w:val="24"/>
        </w:rPr>
        <w:t xml:space="preserve">Economic: </w:t>
      </w:r>
      <w:r w:rsidRPr="00DB1B4E">
        <w:rPr>
          <w:rFonts w:ascii="Arial" w:hAnsi="Arial" w:cs="Arial"/>
          <w:sz w:val="24"/>
          <w:szCs w:val="24"/>
        </w:rPr>
        <w:t xml:space="preserve">Inflation and changes in currency values increase </w:t>
      </w:r>
      <w:proofErr w:type="spellStart"/>
      <w:r w:rsidRPr="00DB1B4E">
        <w:rPr>
          <w:rFonts w:ascii="Arial" w:hAnsi="Arial" w:cs="Arial"/>
          <w:sz w:val="24"/>
          <w:szCs w:val="24"/>
        </w:rPr>
        <w:t>JLR</w:t>
      </w:r>
      <w:proofErr w:type="spellEnd"/>
      <w:r w:rsidR="00737485" w:rsidRPr="00DB1B4E">
        <w:rPr>
          <w:rFonts w:ascii="Arial" w:hAnsi="Arial" w:cs="Arial"/>
          <w:sz w:val="24"/>
          <w:szCs w:val="24"/>
        </w:rPr>
        <w:t xml:space="preserve"> </w:t>
      </w:r>
      <w:r w:rsidRPr="00DB1B4E">
        <w:rPr>
          <w:rFonts w:ascii="Arial" w:hAnsi="Arial" w:cs="Arial"/>
          <w:sz w:val="24"/>
          <w:szCs w:val="24"/>
        </w:rPr>
        <w:t xml:space="preserve">costs and can make its cars more expensive for international buyers. If the economy is weak, people are less likely to buy premium cars. </w:t>
      </w:r>
      <w:r w:rsidR="00372BD1" w:rsidRPr="00DB1B4E">
        <w:rPr>
          <w:rFonts w:ascii="Arial" w:hAnsi="Arial" w:cs="Arial"/>
          <w:sz w:val="24"/>
          <w:szCs w:val="24"/>
          <w:lang w:val="en-US"/>
        </w:rPr>
        <w:t>(</w:t>
      </w:r>
      <w:r w:rsidR="00372BD1" w:rsidRPr="00DB1B4E">
        <w:rPr>
          <w:rFonts w:ascii="Arial" w:hAnsi="Arial" w:cs="Arial"/>
          <w:sz w:val="24"/>
          <w:szCs w:val="24"/>
          <w:lang w:val="uk-UA"/>
        </w:rPr>
        <w:t>White, 2021)</w:t>
      </w:r>
    </w:p>
    <w:p w14:paraId="105CF720" w14:textId="03C9006C" w:rsidR="00751940" w:rsidRPr="00DB1B4E" w:rsidRDefault="00751940" w:rsidP="00372BD1">
      <w:pPr>
        <w:spacing w:line="360" w:lineRule="auto"/>
        <w:ind w:firstLine="720"/>
        <w:jc w:val="both"/>
        <w:rPr>
          <w:rFonts w:ascii="Arial" w:hAnsi="Arial" w:cs="Arial"/>
          <w:sz w:val="24"/>
          <w:szCs w:val="24"/>
        </w:rPr>
      </w:pPr>
      <w:r w:rsidRPr="00DB1B4E">
        <w:rPr>
          <w:rFonts w:ascii="Arial" w:hAnsi="Arial" w:cs="Arial"/>
          <w:b/>
          <w:bCs/>
          <w:sz w:val="24"/>
          <w:szCs w:val="24"/>
        </w:rPr>
        <w:t xml:space="preserve">Social: </w:t>
      </w:r>
      <w:r w:rsidRPr="00DB1B4E">
        <w:rPr>
          <w:rFonts w:ascii="Arial" w:hAnsi="Arial" w:cs="Arial"/>
          <w:sz w:val="24"/>
          <w:szCs w:val="24"/>
        </w:rPr>
        <w:t xml:space="preserve">Customers are now more </w:t>
      </w:r>
      <w:r w:rsidR="00372BD1" w:rsidRPr="00DB1B4E">
        <w:rPr>
          <w:rFonts w:ascii="Arial" w:hAnsi="Arial" w:cs="Arial"/>
          <w:sz w:val="24"/>
          <w:szCs w:val="24"/>
        </w:rPr>
        <w:t>eco-friendly</w:t>
      </w:r>
      <w:r w:rsidRPr="00DB1B4E">
        <w:rPr>
          <w:rFonts w:ascii="Arial" w:hAnsi="Arial" w:cs="Arial"/>
          <w:sz w:val="24"/>
          <w:szCs w:val="24"/>
        </w:rPr>
        <w:t xml:space="preserve"> and want sustainable products. They also expect their cars to have advanced digital technology and connectivity, just like their smartphones</w:t>
      </w:r>
      <w:r w:rsidR="00372BD1" w:rsidRPr="00DB1B4E">
        <w:rPr>
          <w:rFonts w:ascii="Arial" w:hAnsi="Arial" w:cs="Arial"/>
          <w:sz w:val="24"/>
          <w:szCs w:val="24"/>
        </w:rPr>
        <w:t xml:space="preserve">. </w:t>
      </w:r>
      <w:r w:rsidR="00372BD1" w:rsidRPr="00DB1B4E">
        <w:rPr>
          <w:rFonts w:ascii="Arial" w:hAnsi="Arial" w:cs="Arial"/>
          <w:sz w:val="24"/>
          <w:szCs w:val="24"/>
          <w:lang w:val="en-US"/>
        </w:rPr>
        <w:t>(</w:t>
      </w:r>
      <w:r w:rsidR="00372BD1" w:rsidRPr="00DB1B4E">
        <w:rPr>
          <w:rFonts w:ascii="Arial" w:hAnsi="Arial" w:cs="Arial"/>
          <w:sz w:val="24"/>
          <w:szCs w:val="24"/>
          <w:lang w:val="uk-UA"/>
        </w:rPr>
        <w:t>White, 2021)</w:t>
      </w:r>
    </w:p>
    <w:p w14:paraId="0CC9FFF8" w14:textId="5F364E22" w:rsidR="00751940" w:rsidRPr="00DB1B4E" w:rsidRDefault="00751940" w:rsidP="00372BD1">
      <w:pPr>
        <w:spacing w:line="360" w:lineRule="auto"/>
        <w:ind w:firstLine="720"/>
        <w:jc w:val="both"/>
        <w:rPr>
          <w:rFonts w:ascii="Arial" w:hAnsi="Arial" w:cs="Arial"/>
          <w:sz w:val="24"/>
          <w:szCs w:val="24"/>
        </w:rPr>
      </w:pPr>
      <w:r w:rsidRPr="00DB1B4E">
        <w:rPr>
          <w:rFonts w:ascii="Arial" w:hAnsi="Arial" w:cs="Arial"/>
          <w:b/>
          <w:bCs/>
          <w:sz w:val="24"/>
          <w:szCs w:val="24"/>
        </w:rPr>
        <w:t>Technological:</w:t>
      </w:r>
      <w:r w:rsidRPr="00DB1B4E">
        <w:rPr>
          <w:rFonts w:ascii="Arial" w:hAnsi="Arial" w:cs="Arial"/>
          <w:sz w:val="24"/>
          <w:szCs w:val="24"/>
        </w:rPr>
        <w:t xml:space="preserve"> Rapid progress in battery technology, software, and </w:t>
      </w:r>
      <w:r w:rsidR="00737485" w:rsidRPr="00DB1B4E">
        <w:rPr>
          <w:rFonts w:ascii="Arial" w:hAnsi="Arial" w:cs="Arial"/>
          <w:sz w:val="24"/>
          <w:szCs w:val="24"/>
        </w:rPr>
        <w:t xml:space="preserve">driverless </w:t>
      </w:r>
      <w:r w:rsidRPr="00DB1B4E">
        <w:rPr>
          <w:rFonts w:ascii="Arial" w:hAnsi="Arial" w:cs="Arial"/>
          <w:sz w:val="24"/>
          <w:szCs w:val="24"/>
        </w:rPr>
        <w:t xml:space="preserve">systems is </w:t>
      </w:r>
      <w:r w:rsidR="00737485" w:rsidRPr="00DB1B4E">
        <w:rPr>
          <w:rFonts w:ascii="Arial" w:hAnsi="Arial" w:cs="Arial"/>
          <w:sz w:val="24"/>
          <w:szCs w:val="24"/>
        </w:rPr>
        <w:t>transforming</w:t>
      </w:r>
      <w:r w:rsidRPr="00DB1B4E">
        <w:rPr>
          <w:rFonts w:ascii="Arial" w:hAnsi="Arial" w:cs="Arial"/>
          <w:sz w:val="24"/>
          <w:szCs w:val="24"/>
        </w:rPr>
        <w:t xml:space="preserve"> the industry. </w:t>
      </w:r>
      <w:proofErr w:type="spellStart"/>
      <w:r w:rsidRPr="00DB1B4E">
        <w:rPr>
          <w:rFonts w:ascii="Arial" w:hAnsi="Arial" w:cs="Arial"/>
          <w:sz w:val="24"/>
          <w:szCs w:val="24"/>
        </w:rPr>
        <w:t>JLR</w:t>
      </w:r>
      <w:proofErr w:type="spellEnd"/>
      <w:r w:rsidRPr="00DB1B4E">
        <w:rPr>
          <w:rFonts w:ascii="Arial" w:hAnsi="Arial" w:cs="Arial"/>
          <w:sz w:val="24"/>
          <w:szCs w:val="24"/>
        </w:rPr>
        <w:t xml:space="preserve"> must invest heavily to keep up with </w:t>
      </w:r>
      <w:r w:rsidR="00EF34D7" w:rsidRPr="00DB1B4E">
        <w:rPr>
          <w:rFonts w:ascii="Arial" w:hAnsi="Arial" w:cs="Arial"/>
          <w:sz w:val="24"/>
          <w:szCs w:val="24"/>
        </w:rPr>
        <w:t>this change.</w:t>
      </w:r>
      <w:r w:rsidR="00372BD1" w:rsidRPr="00DB1B4E">
        <w:rPr>
          <w:rFonts w:ascii="Arial" w:hAnsi="Arial" w:cs="Arial"/>
          <w:sz w:val="24"/>
          <w:szCs w:val="24"/>
        </w:rPr>
        <w:t xml:space="preserve"> </w:t>
      </w:r>
      <w:r w:rsidR="00372BD1" w:rsidRPr="00DB1B4E">
        <w:rPr>
          <w:rFonts w:ascii="Arial" w:hAnsi="Arial" w:cs="Arial"/>
          <w:sz w:val="24"/>
          <w:szCs w:val="24"/>
          <w:lang w:val="en-US"/>
        </w:rPr>
        <w:t>(</w:t>
      </w:r>
      <w:r w:rsidR="00372BD1" w:rsidRPr="00DB1B4E">
        <w:rPr>
          <w:rFonts w:ascii="Arial" w:hAnsi="Arial" w:cs="Arial"/>
          <w:sz w:val="24"/>
          <w:szCs w:val="24"/>
          <w:lang w:val="uk-UA"/>
        </w:rPr>
        <w:t>White, 2021)</w:t>
      </w:r>
    </w:p>
    <w:p w14:paraId="6FFAF54B" w14:textId="3B2864CA" w:rsidR="00751940" w:rsidRPr="00DB1B4E" w:rsidRDefault="00751940" w:rsidP="00372BD1">
      <w:pPr>
        <w:spacing w:line="360" w:lineRule="auto"/>
        <w:ind w:firstLine="720"/>
        <w:jc w:val="both"/>
        <w:rPr>
          <w:rFonts w:ascii="Arial" w:hAnsi="Arial" w:cs="Arial"/>
          <w:sz w:val="24"/>
          <w:szCs w:val="24"/>
        </w:rPr>
      </w:pPr>
      <w:r w:rsidRPr="00DB1B4E">
        <w:rPr>
          <w:rFonts w:ascii="Arial" w:hAnsi="Arial" w:cs="Arial"/>
          <w:b/>
          <w:bCs/>
          <w:sz w:val="24"/>
          <w:szCs w:val="24"/>
        </w:rPr>
        <w:t>Legal:</w:t>
      </w:r>
      <w:r w:rsidRPr="00DB1B4E">
        <w:rPr>
          <w:rFonts w:ascii="Arial" w:hAnsi="Arial" w:cs="Arial"/>
          <w:sz w:val="24"/>
          <w:szCs w:val="24"/>
        </w:rPr>
        <w:t xml:space="preserve"> </w:t>
      </w:r>
      <w:r w:rsidR="00737485" w:rsidRPr="00DB1B4E">
        <w:rPr>
          <w:rFonts w:ascii="Arial" w:hAnsi="Arial" w:cs="Arial"/>
          <w:sz w:val="24"/>
          <w:szCs w:val="24"/>
        </w:rPr>
        <w:t xml:space="preserve">Les flexible </w:t>
      </w:r>
      <w:r w:rsidRPr="00DB1B4E">
        <w:rPr>
          <w:rFonts w:ascii="Arial" w:hAnsi="Arial" w:cs="Arial"/>
          <w:sz w:val="24"/>
          <w:szCs w:val="24"/>
        </w:rPr>
        <w:t>emissions and safety standards require continuous investment. Data privacy is also becoming more important as cars become more connected.</w:t>
      </w:r>
      <w:r w:rsidR="00372BD1" w:rsidRPr="00DB1B4E">
        <w:rPr>
          <w:rFonts w:ascii="Arial" w:hAnsi="Arial" w:cs="Arial"/>
          <w:sz w:val="24"/>
          <w:szCs w:val="24"/>
        </w:rPr>
        <w:t xml:space="preserve"> </w:t>
      </w:r>
      <w:r w:rsidR="00372BD1" w:rsidRPr="00DB1B4E">
        <w:rPr>
          <w:rFonts w:ascii="Arial" w:hAnsi="Arial" w:cs="Arial"/>
          <w:sz w:val="24"/>
          <w:szCs w:val="24"/>
          <w:lang w:val="en-US"/>
        </w:rPr>
        <w:t>(</w:t>
      </w:r>
      <w:r w:rsidR="00372BD1" w:rsidRPr="00DB1B4E">
        <w:rPr>
          <w:rFonts w:ascii="Arial" w:hAnsi="Arial" w:cs="Arial"/>
          <w:sz w:val="24"/>
          <w:szCs w:val="24"/>
          <w:lang w:val="uk-UA"/>
        </w:rPr>
        <w:t>White, 2021)</w:t>
      </w:r>
    </w:p>
    <w:p w14:paraId="12AB5C74" w14:textId="06EA2096" w:rsidR="0035376A" w:rsidRPr="00DB1B4E" w:rsidRDefault="00751940" w:rsidP="00372BD1">
      <w:pPr>
        <w:spacing w:line="360" w:lineRule="auto"/>
        <w:ind w:firstLine="720"/>
        <w:jc w:val="both"/>
        <w:rPr>
          <w:rFonts w:ascii="Arial" w:hAnsi="Arial" w:cs="Arial"/>
          <w:sz w:val="24"/>
          <w:szCs w:val="24"/>
        </w:rPr>
      </w:pPr>
      <w:r w:rsidRPr="00DB1B4E">
        <w:rPr>
          <w:rFonts w:ascii="Arial" w:hAnsi="Arial" w:cs="Arial"/>
          <w:b/>
          <w:bCs/>
          <w:sz w:val="24"/>
          <w:szCs w:val="24"/>
        </w:rPr>
        <w:t>Environmental:</w:t>
      </w:r>
      <w:r w:rsidRPr="00DB1B4E">
        <w:rPr>
          <w:rFonts w:ascii="Arial" w:hAnsi="Arial" w:cs="Arial"/>
          <w:sz w:val="24"/>
          <w:szCs w:val="24"/>
        </w:rPr>
        <w:t xml:space="preserve"> Climate change pressures and the need to use recycled materials are key concerns.</w:t>
      </w:r>
      <w:r w:rsidR="00737485" w:rsidRPr="00DB1B4E">
        <w:rPr>
          <w:rFonts w:ascii="Arial" w:hAnsi="Arial" w:cs="Arial"/>
          <w:sz w:val="24"/>
          <w:szCs w:val="24"/>
        </w:rPr>
        <w:t xml:space="preserve"> Finding</w:t>
      </w:r>
      <w:r w:rsidRPr="00DB1B4E">
        <w:rPr>
          <w:rFonts w:ascii="Arial" w:hAnsi="Arial" w:cs="Arial"/>
          <w:sz w:val="24"/>
          <w:szCs w:val="24"/>
        </w:rPr>
        <w:t xml:space="preserve"> special materials for batteries, like lithium, is also a challenge.</w:t>
      </w:r>
      <w:r w:rsidR="00114E21" w:rsidRPr="00DB1B4E">
        <w:t xml:space="preserve"> </w:t>
      </w:r>
      <w:r w:rsidR="00372BD1" w:rsidRPr="00DB1B4E">
        <w:rPr>
          <w:rFonts w:ascii="Arial" w:hAnsi="Arial" w:cs="Arial"/>
          <w:sz w:val="24"/>
          <w:szCs w:val="24"/>
        </w:rPr>
        <w:t xml:space="preserve"> </w:t>
      </w:r>
      <w:r w:rsidR="0035376A" w:rsidRPr="00DB1B4E">
        <w:rPr>
          <w:rFonts w:ascii="Arial" w:hAnsi="Arial" w:cs="Arial"/>
          <w:sz w:val="24"/>
          <w:szCs w:val="24"/>
          <w:lang w:val="en-US"/>
        </w:rPr>
        <w:t>(</w:t>
      </w:r>
      <w:r w:rsidR="0035376A" w:rsidRPr="00DB1B4E">
        <w:rPr>
          <w:rFonts w:ascii="Arial" w:hAnsi="Arial" w:cs="Arial"/>
          <w:sz w:val="24"/>
          <w:szCs w:val="24"/>
          <w:lang w:val="uk-UA"/>
        </w:rPr>
        <w:t xml:space="preserve">White, 2021) </w:t>
      </w:r>
    </w:p>
    <w:p w14:paraId="02D6EAA5" w14:textId="77777777" w:rsidR="00751940" w:rsidRPr="00DB1B4E" w:rsidRDefault="00751940" w:rsidP="002F1DEB">
      <w:pPr>
        <w:spacing w:line="360" w:lineRule="auto"/>
        <w:ind w:firstLine="720"/>
        <w:jc w:val="both"/>
        <w:rPr>
          <w:rFonts w:ascii="Arial" w:hAnsi="Arial" w:cs="Arial"/>
          <w:sz w:val="24"/>
          <w:szCs w:val="24"/>
          <w:u w:val="single"/>
        </w:rPr>
      </w:pPr>
      <w:r w:rsidRPr="00DB1B4E">
        <w:rPr>
          <w:rFonts w:ascii="Arial" w:hAnsi="Arial" w:cs="Arial"/>
          <w:sz w:val="24"/>
          <w:szCs w:val="24"/>
          <w:u w:val="single"/>
        </w:rPr>
        <w:t>Porter's Five Forces: Industry Structure Analysis</w:t>
      </w:r>
    </w:p>
    <w:p w14:paraId="225E42C3" w14:textId="28AB986F" w:rsidR="00EF34D7" w:rsidRPr="00DB1B4E" w:rsidRDefault="00751940" w:rsidP="004F5856">
      <w:pPr>
        <w:spacing w:line="360" w:lineRule="auto"/>
        <w:ind w:firstLine="720"/>
        <w:jc w:val="both"/>
        <w:rPr>
          <w:rFonts w:ascii="Arial" w:hAnsi="Arial" w:cs="Arial"/>
          <w:sz w:val="24"/>
          <w:szCs w:val="24"/>
        </w:rPr>
      </w:pPr>
      <w:r w:rsidRPr="00DB1B4E">
        <w:rPr>
          <w:rFonts w:ascii="Arial" w:hAnsi="Arial" w:cs="Arial"/>
          <w:sz w:val="24"/>
          <w:szCs w:val="24"/>
        </w:rPr>
        <w:t xml:space="preserve">Definition: Porter's Five Forces framework helps </w:t>
      </w:r>
      <w:r w:rsidR="00EF34D7" w:rsidRPr="00DB1B4E">
        <w:rPr>
          <w:rFonts w:ascii="Arial" w:hAnsi="Arial" w:cs="Arial"/>
          <w:sz w:val="24"/>
          <w:szCs w:val="24"/>
        </w:rPr>
        <w:t>analyse</w:t>
      </w:r>
      <w:r w:rsidRPr="00DB1B4E">
        <w:rPr>
          <w:rFonts w:ascii="Arial" w:hAnsi="Arial" w:cs="Arial"/>
          <w:sz w:val="24"/>
          <w:szCs w:val="24"/>
        </w:rPr>
        <w:t xml:space="preserve"> the competitive intensity and attractiveness of an industry</w:t>
      </w:r>
      <w:r w:rsidR="008B41F0" w:rsidRPr="00DB1B4E">
        <w:rPr>
          <w:rFonts w:ascii="Arial" w:hAnsi="Arial" w:cs="Arial"/>
          <w:sz w:val="24"/>
          <w:szCs w:val="24"/>
        </w:rPr>
        <w:t>.</w:t>
      </w:r>
      <w:r w:rsidRPr="00DB1B4E">
        <w:rPr>
          <w:rFonts w:ascii="Arial" w:hAnsi="Arial" w:cs="Arial"/>
          <w:sz w:val="24"/>
          <w:szCs w:val="24"/>
        </w:rPr>
        <w:t xml:space="preserve"> (Porter, 200</w:t>
      </w:r>
      <w:r w:rsidR="00C7349A" w:rsidRPr="00DB1B4E">
        <w:rPr>
          <w:rFonts w:ascii="Arial" w:hAnsi="Arial" w:cs="Arial"/>
          <w:sz w:val="24"/>
          <w:szCs w:val="24"/>
        </w:rPr>
        <w:t>8)</w:t>
      </w:r>
    </w:p>
    <w:p w14:paraId="6448825C" w14:textId="5A03B283" w:rsidR="00375CD4" w:rsidRPr="00DB1B4E" w:rsidRDefault="00114E21" w:rsidP="00CF5F08">
      <w:pPr>
        <w:spacing w:line="360" w:lineRule="auto"/>
        <w:ind w:firstLine="720"/>
        <w:jc w:val="both"/>
        <w:rPr>
          <w:rFonts w:ascii="Arial" w:hAnsi="Arial" w:cs="Arial"/>
          <w:sz w:val="24"/>
          <w:szCs w:val="24"/>
        </w:rPr>
      </w:pPr>
      <w:r w:rsidRPr="00DB1B4E">
        <w:rPr>
          <w:rFonts w:ascii="Arial" w:hAnsi="Arial" w:cs="Arial"/>
          <w:sz w:val="24"/>
          <w:szCs w:val="24"/>
        </w:rPr>
        <w:t>Critical Evaluation</w:t>
      </w:r>
      <w:r w:rsidR="00CF5F08" w:rsidRPr="00DB1B4E">
        <w:rPr>
          <w:rFonts w:ascii="Arial" w:hAnsi="Arial" w:cs="Arial"/>
          <w:sz w:val="24"/>
          <w:szCs w:val="24"/>
        </w:rPr>
        <w:t>:</w:t>
      </w:r>
      <w:r w:rsidRPr="00DB1B4E">
        <w:rPr>
          <w:rFonts w:ascii="Arial" w:hAnsi="Arial" w:cs="Arial"/>
          <w:sz w:val="24"/>
          <w:szCs w:val="24"/>
        </w:rPr>
        <w:t xml:space="preserve"> PESTLE shows all factors but does not say which are most important. For </w:t>
      </w:r>
      <w:proofErr w:type="spellStart"/>
      <w:r w:rsidRPr="00DB1B4E">
        <w:rPr>
          <w:rFonts w:ascii="Arial" w:hAnsi="Arial" w:cs="Arial"/>
          <w:sz w:val="24"/>
          <w:szCs w:val="24"/>
        </w:rPr>
        <w:t>JLR</w:t>
      </w:r>
      <w:proofErr w:type="spellEnd"/>
      <w:r w:rsidRPr="00DB1B4E">
        <w:rPr>
          <w:rFonts w:ascii="Arial" w:hAnsi="Arial" w:cs="Arial"/>
          <w:sz w:val="24"/>
          <w:szCs w:val="24"/>
        </w:rPr>
        <w:t xml:space="preserve">, political factors </w:t>
      </w:r>
      <w:r w:rsidR="00737485" w:rsidRPr="00DB1B4E">
        <w:rPr>
          <w:rFonts w:ascii="Arial" w:hAnsi="Arial" w:cs="Arial"/>
          <w:sz w:val="24"/>
          <w:szCs w:val="24"/>
        </w:rPr>
        <w:t xml:space="preserve">stopped </w:t>
      </w:r>
      <w:r w:rsidRPr="00DB1B4E">
        <w:rPr>
          <w:rFonts w:ascii="Arial" w:hAnsi="Arial" w:cs="Arial"/>
          <w:sz w:val="24"/>
          <w:szCs w:val="24"/>
        </w:rPr>
        <w:t xml:space="preserve">on fossil fuel cars and technological factors battery and software disruption are most critical and work together to create big pressure. Economic factors limit how </w:t>
      </w:r>
      <w:proofErr w:type="spellStart"/>
      <w:r w:rsidRPr="00DB1B4E">
        <w:rPr>
          <w:rFonts w:ascii="Arial" w:hAnsi="Arial" w:cs="Arial"/>
          <w:sz w:val="24"/>
          <w:szCs w:val="24"/>
        </w:rPr>
        <w:t>JLR</w:t>
      </w:r>
      <w:proofErr w:type="spellEnd"/>
      <w:r w:rsidRPr="00DB1B4E">
        <w:rPr>
          <w:rFonts w:ascii="Arial" w:hAnsi="Arial" w:cs="Arial"/>
          <w:sz w:val="24"/>
          <w:szCs w:val="24"/>
        </w:rPr>
        <w:t xml:space="preserve"> can respond, while social trends make the need for change even stronger.</w:t>
      </w:r>
      <w:r w:rsidR="00CF5F08" w:rsidRPr="00DB1B4E">
        <w:rPr>
          <w:rFonts w:ascii="Arial" w:hAnsi="Arial" w:cs="Arial"/>
          <w:sz w:val="24"/>
          <w:szCs w:val="24"/>
        </w:rPr>
        <w:t xml:space="preserve"> (Porter, 2008)</w:t>
      </w:r>
    </w:p>
    <w:p w14:paraId="04D0135E" w14:textId="77777777" w:rsidR="00CF5F08" w:rsidRPr="00DB1B4E" w:rsidRDefault="00375CD4" w:rsidP="00CF5F08">
      <w:pPr>
        <w:spacing w:line="360" w:lineRule="auto"/>
        <w:ind w:firstLine="720"/>
        <w:jc w:val="both"/>
        <w:rPr>
          <w:rFonts w:ascii="Arial" w:hAnsi="Arial" w:cs="Arial"/>
          <w:b/>
          <w:bCs/>
          <w:sz w:val="24"/>
          <w:szCs w:val="24"/>
        </w:rPr>
      </w:pPr>
      <w:r w:rsidRPr="00DB1B4E">
        <w:rPr>
          <w:rFonts w:ascii="Arial" w:hAnsi="Arial" w:cs="Arial"/>
          <w:b/>
          <w:bCs/>
          <w:sz w:val="24"/>
          <w:szCs w:val="24"/>
        </w:rPr>
        <w:t>Competitive Benchmarking Analysis</w:t>
      </w:r>
      <w:r w:rsidR="00CF5F08" w:rsidRPr="00DB1B4E">
        <w:rPr>
          <w:rFonts w:ascii="Arial" w:hAnsi="Arial" w:cs="Arial"/>
          <w:b/>
          <w:bCs/>
          <w:sz w:val="24"/>
          <w:szCs w:val="24"/>
        </w:rPr>
        <w:t>.</w:t>
      </w:r>
    </w:p>
    <w:p w14:paraId="154AAB92" w14:textId="334810A0" w:rsidR="00E30822" w:rsidRPr="00DB1B4E" w:rsidRDefault="00375CD4" w:rsidP="00F828CF">
      <w:pPr>
        <w:spacing w:line="360" w:lineRule="auto"/>
        <w:ind w:firstLine="720"/>
        <w:jc w:val="both"/>
      </w:pPr>
      <w:r w:rsidRPr="00DB1B4E">
        <w:rPr>
          <w:rFonts w:ascii="Arial" w:hAnsi="Arial" w:cs="Arial"/>
          <w:sz w:val="24"/>
          <w:szCs w:val="24"/>
        </w:rPr>
        <w:t xml:space="preserve">Comparing </w:t>
      </w:r>
      <w:proofErr w:type="spellStart"/>
      <w:r w:rsidRPr="00DB1B4E">
        <w:rPr>
          <w:rFonts w:ascii="Arial" w:hAnsi="Arial" w:cs="Arial"/>
          <w:sz w:val="24"/>
          <w:szCs w:val="24"/>
        </w:rPr>
        <w:t>JLR</w:t>
      </w:r>
      <w:proofErr w:type="spellEnd"/>
      <w:r w:rsidRPr="00DB1B4E">
        <w:rPr>
          <w:rFonts w:ascii="Arial" w:hAnsi="Arial" w:cs="Arial"/>
          <w:sz w:val="24"/>
          <w:szCs w:val="24"/>
        </w:rPr>
        <w:t xml:space="preserve"> with key competitors reveals its challenging position. Mercedes-Benz advanced rapidly with its dedicated electric platform and software. BMW took a slower, </w:t>
      </w:r>
      <w:r w:rsidR="00737485" w:rsidRPr="00DB1B4E">
        <w:rPr>
          <w:rFonts w:ascii="Arial" w:hAnsi="Arial" w:cs="Arial"/>
          <w:sz w:val="24"/>
          <w:szCs w:val="24"/>
        </w:rPr>
        <w:t xml:space="preserve">different power </w:t>
      </w:r>
      <w:r w:rsidRPr="00DB1B4E">
        <w:rPr>
          <w:rFonts w:ascii="Arial" w:hAnsi="Arial" w:cs="Arial"/>
          <w:sz w:val="24"/>
          <w:szCs w:val="24"/>
        </w:rPr>
        <w:t xml:space="preserve">approach that reduces risk but also innovation </w:t>
      </w:r>
      <w:r w:rsidRPr="00DB1B4E">
        <w:rPr>
          <w:rFonts w:ascii="Arial" w:hAnsi="Arial" w:cs="Arial"/>
          <w:sz w:val="24"/>
          <w:szCs w:val="24"/>
        </w:rPr>
        <w:lastRenderedPageBreak/>
        <w:t xml:space="preserve">speed. Meanwhile, Tesla sets new standards with pure electric design and superior software. </w:t>
      </w:r>
      <w:proofErr w:type="spellStart"/>
      <w:r w:rsidRPr="00DB1B4E">
        <w:rPr>
          <w:rFonts w:ascii="Arial" w:hAnsi="Arial" w:cs="Arial"/>
          <w:sz w:val="24"/>
          <w:szCs w:val="24"/>
        </w:rPr>
        <w:t>JLR</w:t>
      </w:r>
      <w:proofErr w:type="spellEnd"/>
      <w:r w:rsidRPr="00DB1B4E">
        <w:rPr>
          <w:rFonts w:ascii="Arial" w:hAnsi="Arial" w:cs="Arial"/>
          <w:sz w:val="24"/>
          <w:szCs w:val="24"/>
        </w:rPr>
        <w:t xml:space="preserve"> risks falling behind both adapting traditional brands and new </w:t>
      </w:r>
      <w:r w:rsidR="00CF5F08" w:rsidRPr="00DB1B4E">
        <w:rPr>
          <w:rFonts w:ascii="Arial" w:hAnsi="Arial" w:cs="Arial"/>
          <w:sz w:val="24"/>
          <w:szCs w:val="24"/>
        </w:rPr>
        <w:t>digital companies</w:t>
      </w:r>
      <w:r w:rsidRPr="00DB1B4E">
        <w:rPr>
          <w:rFonts w:ascii="Arial" w:hAnsi="Arial" w:cs="Arial"/>
          <w:sz w:val="24"/>
          <w:szCs w:val="24"/>
        </w:rPr>
        <w:t>, making its development of a dedicated electric platform for Land Rover an essential strategic response.</w:t>
      </w:r>
      <w:r w:rsidR="00E30822" w:rsidRPr="00DB1B4E">
        <w:t xml:space="preserve"> </w:t>
      </w:r>
      <w:r w:rsidR="00F828CF" w:rsidRPr="00DB1B4E">
        <w:rPr>
          <w:rFonts w:ascii="Arial" w:hAnsi="Arial" w:cs="Arial"/>
          <w:sz w:val="24"/>
          <w:szCs w:val="24"/>
        </w:rPr>
        <w:t>(Nagi, Senthil Kumar &amp; Madhavan, 2025)</w:t>
      </w:r>
    </w:p>
    <w:p w14:paraId="3ABC1F67" w14:textId="5AE443C6" w:rsidR="00CA1D46" w:rsidRPr="00DB1B4E" w:rsidRDefault="00751940" w:rsidP="00F828CF">
      <w:pPr>
        <w:spacing w:line="360" w:lineRule="auto"/>
        <w:ind w:firstLine="720"/>
        <w:jc w:val="both"/>
        <w:rPr>
          <w:rFonts w:ascii="Arial" w:hAnsi="Arial" w:cs="Arial"/>
          <w:sz w:val="24"/>
          <w:szCs w:val="24"/>
        </w:rPr>
      </w:pPr>
      <w:r w:rsidRPr="00DB1B4E">
        <w:rPr>
          <w:rFonts w:ascii="Arial" w:hAnsi="Arial" w:cs="Arial"/>
          <w:b/>
          <w:bCs/>
          <w:sz w:val="24"/>
          <w:szCs w:val="24"/>
        </w:rPr>
        <w:t>Threat of New Entrants:</w:t>
      </w:r>
      <w:r w:rsidRPr="00DB1B4E">
        <w:rPr>
          <w:rFonts w:ascii="Arial" w:hAnsi="Arial" w:cs="Arial"/>
          <w:sz w:val="24"/>
          <w:szCs w:val="24"/>
        </w:rPr>
        <w:t xml:space="preserve"> It is very expensive and difficult to start a car company, but it has become easier for new companies focused only on electric cars. Tech companies and Chinese manufacturers are also entering the market. </w:t>
      </w:r>
      <w:r w:rsidR="008B41F0" w:rsidRPr="00DB1B4E">
        <w:rPr>
          <w:rFonts w:ascii="Arial" w:hAnsi="Arial" w:cs="Arial"/>
          <w:sz w:val="24"/>
          <w:szCs w:val="24"/>
        </w:rPr>
        <w:t>(Porter, 2008)</w:t>
      </w:r>
    </w:p>
    <w:p w14:paraId="4AAD92ED" w14:textId="0208EA43" w:rsidR="00CA1D46" w:rsidRPr="00DB1B4E" w:rsidRDefault="00751940" w:rsidP="00F828CF">
      <w:pPr>
        <w:spacing w:line="360" w:lineRule="auto"/>
        <w:ind w:firstLine="720"/>
        <w:jc w:val="both"/>
        <w:rPr>
          <w:rFonts w:ascii="Arial" w:hAnsi="Arial" w:cs="Arial"/>
          <w:sz w:val="24"/>
          <w:szCs w:val="24"/>
        </w:rPr>
      </w:pPr>
      <w:r w:rsidRPr="00DB1B4E">
        <w:rPr>
          <w:rFonts w:ascii="Arial" w:hAnsi="Arial" w:cs="Arial"/>
          <w:b/>
          <w:bCs/>
          <w:sz w:val="24"/>
          <w:szCs w:val="24"/>
        </w:rPr>
        <w:t xml:space="preserve">Bargaining Power of Buyers: </w:t>
      </w:r>
      <w:r w:rsidRPr="00DB1B4E">
        <w:rPr>
          <w:rFonts w:ascii="Arial" w:hAnsi="Arial" w:cs="Arial"/>
          <w:sz w:val="24"/>
          <w:szCs w:val="24"/>
        </w:rPr>
        <w:t xml:space="preserve">Customers have more power than before. They can easily compare cars online and have many choices. However, strong brand loyalty for Jaguar and Land Rover gives </w:t>
      </w:r>
      <w:proofErr w:type="spellStart"/>
      <w:r w:rsidRPr="00DB1B4E">
        <w:rPr>
          <w:rFonts w:ascii="Arial" w:hAnsi="Arial" w:cs="Arial"/>
          <w:sz w:val="24"/>
          <w:szCs w:val="24"/>
        </w:rPr>
        <w:t>JLR</w:t>
      </w:r>
      <w:proofErr w:type="spellEnd"/>
      <w:r w:rsidRPr="00DB1B4E">
        <w:rPr>
          <w:rFonts w:ascii="Arial" w:hAnsi="Arial" w:cs="Arial"/>
          <w:sz w:val="24"/>
          <w:szCs w:val="24"/>
        </w:rPr>
        <w:t xml:space="preserve"> some advantage. </w:t>
      </w:r>
      <w:r w:rsidR="008B41F0" w:rsidRPr="00DB1B4E">
        <w:rPr>
          <w:rFonts w:ascii="Arial" w:hAnsi="Arial" w:cs="Arial"/>
          <w:sz w:val="24"/>
          <w:szCs w:val="24"/>
        </w:rPr>
        <w:t>(Porter, 2008)</w:t>
      </w:r>
    </w:p>
    <w:p w14:paraId="162FC94F" w14:textId="2B0FABF6" w:rsidR="00751940" w:rsidRPr="00DB1B4E" w:rsidRDefault="00751940" w:rsidP="00F828CF">
      <w:pPr>
        <w:spacing w:line="360" w:lineRule="auto"/>
        <w:ind w:firstLine="720"/>
        <w:jc w:val="both"/>
        <w:rPr>
          <w:rFonts w:ascii="Arial" w:hAnsi="Arial" w:cs="Arial"/>
          <w:sz w:val="24"/>
          <w:szCs w:val="24"/>
        </w:rPr>
      </w:pPr>
      <w:r w:rsidRPr="00DB1B4E">
        <w:rPr>
          <w:rFonts w:ascii="Arial" w:hAnsi="Arial" w:cs="Arial"/>
          <w:b/>
          <w:bCs/>
          <w:sz w:val="24"/>
          <w:szCs w:val="24"/>
        </w:rPr>
        <w:t>Bargaining Power of Suppliers:</w:t>
      </w:r>
      <w:r w:rsidRPr="00DB1B4E">
        <w:rPr>
          <w:rFonts w:ascii="Arial" w:hAnsi="Arial" w:cs="Arial"/>
          <w:sz w:val="24"/>
          <w:szCs w:val="24"/>
        </w:rPr>
        <w:t xml:space="preserve"> Companies that supply </w:t>
      </w:r>
      <w:proofErr w:type="spellStart"/>
      <w:r w:rsidRPr="00DB1B4E">
        <w:rPr>
          <w:rFonts w:ascii="Arial" w:hAnsi="Arial" w:cs="Arial"/>
          <w:sz w:val="24"/>
          <w:szCs w:val="24"/>
        </w:rPr>
        <w:t>JLR</w:t>
      </w:r>
      <w:proofErr w:type="spellEnd"/>
      <w:r w:rsidRPr="00DB1B4E">
        <w:rPr>
          <w:rFonts w:ascii="Arial" w:hAnsi="Arial" w:cs="Arial"/>
          <w:sz w:val="24"/>
          <w:szCs w:val="24"/>
        </w:rPr>
        <w:t xml:space="preserve"> with batteries, computer chips, and advanced software have significant power because there are few alternatives and these parts are essential.</w:t>
      </w:r>
      <w:r w:rsidR="008B41F0" w:rsidRPr="00DB1B4E">
        <w:rPr>
          <w:rFonts w:ascii="Arial" w:hAnsi="Arial" w:cs="Arial"/>
          <w:sz w:val="24"/>
          <w:szCs w:val="24"/>
        </w:rPr>
        <w:t xml:space="preserve"> (Porter, 2008)</w:t>
      </w:r>
    </w:p>
    <w:p w14:paraId="0B0C9E60" w14:textId="1344C8E0" w:rsidR="00F828CF" w:rsidRPr="00DB1B4E" w:rsidRDefault="00751940" w:rsidP="008B41F0">
      <w:pPr>
        <w:spacing w:line="360" w:lineRule="auto"/>
        <w:ind w:firstLine="720"/>
        <w:jc w:val="both"/>
        <w:rPr>
          <w:rFonts w:ascii="Arial" w:hAnsi="Arial" w:cs="Arial"/>
          <w:sz w:val="24"/>
          <w:szCs w:val="24"/>
        </w:rPr>
      </w:pPr>
      <w:r w:rsidRPr="00DB1B4E">
        <w:rPr>
          <w:rFonts w:ascii="Arial" w:hAnsi="Arial" w:cs="Arial"/>
          <w:b/>
          <w:bCs/>
          <w:sz w:val="24"/>
          <w:szCs w:val="24"/>
        </w:rPr>
        <w:t xml:space="preserve">Threat of Substitute Products: </w:t>
      </w:r>
      <w:r w:rsidRPr="00DB1B4E">
        <w:rPr>
          <w:rFonts w:ascii="Arial" w:hAnsi="Arial" w:cs="Arial"/>
          <w:sz w:val="24"/>
          <w:szCs w:val="24"/>
        </w:rPr>
        <w:t xml:space="preserve">Alternatives like better public transport, </w:t>
      </w:r>
      <w:r w:rsidR="00974C2E" w:rsidRPr="00DB1B4E">
        <w:rPr>
          <w:rFonts w:ascii="Arial" w:hAnsi="Arial" w:cs="Arial"/>
          <w:sz w:val="24"/>
          <w:szCs w:val="24"/>
        </w:rPr>
        <w:t xml:space="preserve">travel apps </w:t>
      </w:r>
      <w:r w:rsidRPr="00DB1B4E">
        <w:rPr>
          <w:rFonts w:ascii="Arial" w:hAnsi="Arial" w:cs="Arial"/>
          <w:sz w:val="24"/>
          <w:szCs w:val="24"/>
        </w:rPr>
        <w:t>like Uber, and trains can replace the need for owning a car. However, Land Rover</w:t>
      </w:r>
      <w:r w:rsidR="00974C2E" w:rsidRPr="00DB1B4E">
        <w:rPr>
          <w:rFonts w:ascii="Arial" w:hAnsi="Arial" w:cs="Arial"/>
          <w:sz w:val="24"/>
          <w:szCs w:val="24"/>
        </w:rPr>
        <w:t xml:space="preserve"> rare</w:t>
      </w:r>
      <w:r w:rsidRPr="00DB1B4E">
        <w:rPr>
          <w:rFonts w:ascii="Arial" w:hAnsi="Arial" w:cs="Arial"/>
          <w:sz w:val="24"/>
          <w:szCs w:val="24"/>
        </w:rPr>
        <w:t xml:space="preserve"> off</w:t>
      </w:r>
      <w:r w:rsidR="00974C2E" w:rsidRPr="00DB1B4E">
        <w:rPr>
          <w:rFonts w:ascii="Arial" w:hAnsi="Arial" w:cs="Arial"/>
          <w:sz w:val="24"/>
          <w:szCs w:val="24"/>
        </w:rPr>
        <w:t xml:space="preserve"> </w:t>
      </w:r>
      <w:r w:rsidRPr="00DB1B4E">
        <w:rPr>
          <w:rFonts w:ascii="Arial" w:hAnsi="Arial" w:cs="Arial"/>
          <w:sz w:val="24"/>
          <w:szCs w:val="24"/>
        </w:rPr>
        <w:t>road capability provides some protection</w:t>
      </w:r>
      <w:r w:rsidR="008B41F0" w:rsidRPr="00DB1B4E">
        <w:rPr>
          <w:rFonts w:ascii="Arial" w:hAnsi="Arial" w:cs="Arial"/>
          <w:sz w:val="24"/>
          <w:szCs w:val="24"/>
        </w:rPr>
        <w:t>.</w:t>
      </w:r>
      <w:r w:rsidRPr="00DB1B4E">
        <w:rPr>
          <w:rFonts w:ascii="Arial" w:hAnsi="Arial" w:cs="Arial"/>
          <w:sz w:val="24"/>
          <w:szCs w:val="24"/>
        </w:rPr>
        <w:t xml:space="preserve"> (Porter, 2008).</w:t>
      </w:r>
    </w:p>
    <w:p w14:paraId="734E024D" w14:textId="77777777" w:rsidR="00751940" w:rsidRPr="00DB1B4E" w:rsidRDefault="00751940" w:rsidP="00FA3186">
      <w:pPr>
        <w:pStyle w:val="Heading1"/>
        <w:ind w:firstLine="720"/>
        <w:rPr>
          <w:rFonts w:ascii="Arial" w:hAnsi="Arial" w:cs="Arial"/>
          <w:b/>
          <w:bCs/>
          <w:color w:val="auto"/>
          <w:sz w:val="24"/>
          <w:szCs w:val="24"/>
        </w:rPr>
      </w:pPr>
      <w:bookmarkStart w:id="8" w:name="_Toc213271315"/>
      <w:r w:rsidRPr="00DB1B4E">
        <w:rPr>
          <w:rFonts w:ascii="Arial" w:hAnsi="Arial" w:cs="Arial"/>
          <w:b/>
          <w:bCs/>
          <w:color w:val="auto"/>
          <w:sz w:val="24"/>
          <w:szCs w:val="24"/>
        </w:rPr>
        <w:t>2.2 Detailed Internal Environment Audit</w:t>
      </w:r>
      <w:bookmarkEnd w:id="8"/>
    </w:p>
    <w:p w14:paraId="3427F033" w14:textId="77777777" w:rsidR="00751940" w:rsidRPr="00DB1B4E" w:rsidRDefault="00751940" w:rsidP="002F1DEB">
      <w:pPr>
        <w:spacing w:line="360" w:lineRule="auto"/>
        <w:ind w:firstLine="720"/>
        <w:jc w:val="both"/>
        <w:rPr>
          <w:rFonts w:ascii="Arial" w:hAnsi="Arial" w:cs="Arial"/>
          <w:b/>
          <w:bCs/>
          <w:sz w:val="24"/>
          <w:szCs w:val="24"/>
        </w:rPr>
      </w:pPr>
      <w:r w:rsidRPr="00DB1B4E">
        <w:rPr>
          <w:rFonts w:ascii="Arial" w:hAnsi="Arial" w:cs="Arial"/>
          <w:b/>
          <w:bCs/>
          <w:sz w:val="24"/>
          <w:szCs w:val="24"/>
        </w:rPr>
        <w:t>Value Chain Analysis: Activity-Based Assessment</w:t>
      </w:r>
    </w:p>
    <w:p w14:paraId="142F736D" w14:textId="150DA7B3" w:rsidR="00751940" w:rsidRPr="00DB1B4E" w:rsidRDefault="00751940" w:rsidP="008B41F0">
      <w:pPr>
        <w:spacing w:line="360" w:lineRule="auto"/>
        <w:ind w:firstLine="720"/>
        <w:jc w:val="both"/>
        <w:rPr>
          <w:rFonts w:ascii="Arial" w:hAnsi="Arial" w:cs="Arial"/>
          <w:sz w:val="24"/>
          <w:szCs w:val="24"/>
        </w:rPr>
      </w:pPr>
      <w:r w:rsidRPr="00DB1B4E">
        <w:rPr>
          <w:rFonts w:ascii="Arial" w:hAnsi="Arial" w:cs="Arial"/>
          <w:sz w:val="24"/>
          <w:szCs w:val="24"/>
        </w:rPr>
        <w:t>Inbound Logistics Getting Materials</w:t>
      </w:r>
      <w:r w:rsidR="00CA1D46" w:rsidRPr="00DB1B4E">
        <w:rPr>
          <w:rFonts w:ascii="Arial" w:hAnsi="Arial" w:cs="Arial"/>
          <w:sz w:val="24"/>
          <w:szCs w:val="24"/>
        </w:rPr>
        <w:t xml:space="preserve"> </w:t>
      </w:r>
      <w:proofErr w:type="spellStart"/>
      <w:r w:rsidRPr="00DB1B4E">
        <w:rPr>
          <w:rFonts w:ascii="Arial" w:hAnsi="Arial" w:cs="Arial"/>
          <w:sz w:val="24"/>
          <w:szCs w:val="24"/>
        </w:rPr>
        <w:t>JLR</w:t>
      </w:r>
      <w:proofErr w:type="spellEnd"/>
      <w:r w:rsidRPr="00DB1B4E">
        <w:rPr>
          <w:rFonts w:ascii="Arial" w:hAnsi="Arial" w:cs="Arial"/>
          <w:sz w:val="24"/>
          <w:szCs w:val="24"/>
        </w:rPr>
        <w:t xml:space="preserve"> manages a complex global network of suppliers. The</w:t>
      </w:r>
      <w:r w:rsidR="00EF34D7" w:rsidRPr="00DB1B4E">
        <w:rPr>
          <w:rFonts w:ascii="Arial" w:hAnsi="Arial" w:cs="Arial"/>
          <w:sz w:val="24"/>
          <w:szCs w:val="24"/>
        </w:rPr>
        <w:t xml:space="preserve"> </w:t>
      </w:r>
      <w:r w:rsidRPr="00DB1B4E">
        <w:rPr>
          <w:rFonts w:ascii="Arial" w:hAnsi="Arial" w:cs="Arial"/>
          <w:sz w:val="24"/>
          <w:szCs w:val="24"/>
        </w:rPr>
        <w:t xml:space="preserve">recent computer chip shortage showed that this network is vulnerable. </w:t>
      </w:r>
      <w:proofErr w:type="spellStart"/>
      <w:r w:rsidRPr="00DB1B4E">
        <w:rPr>
          <w:rFonts w:ascii="Arial" w:hAnsi="Arial" w:cs="Arial"/>
          <w:sz w:val="24"/>
          <w:szCs w:val="24"/>
        </w:rPr>
        <w:t>JLR</w:t>
      </w:r>
      <w:proofErr w:type="spellEnd"/>
      <w:r w:rsidRPr="00DB1B4E">
        <w:rPr>
          <w:rFonts w:ascii="Arial" w:hAnsi="Arial" w:cs="Arial"/>
          <w:sz w:val="24"/>
          <w:szCs w:val="24"/>
        </w:rPr>
        <w:t xml:space="preserve"> is working to make it stronger by finding more local suppliers and using digital tools for </w:t>
      </w:r>
      <w:r w:rsidR="00974C2E" w:rsidRPr="00DB1B4E">
        <w:rPr>
          <w:rFonts w:ascii="Arial" w:hAnsi="Arial" w:cs="Arial"/>
          <w:sz w:val="24"/>
          <w:szCs w:val="24"/>
        </w:rPr>
        <w:t>clear view</w:t>
      </w:r>
      <w:r w:rsidRPr="00DB1B4E">
        <w:rPr>
          <w:rFonts w:ascii="Arial" w:hAnsi="Arial" w:cs="Arial"/>
          <w:sz w:val="24"/>
          <w:szCs w:val="24"/>
        </w:rPr>
        <w:t>.</w:t>
      </w:r>
      <w:r w:rsidR="008B41F0" w:rsidRPr="00DB1B4E">
        <w:rPr>
          <w:rFonts w:ascii="Arial" w:hAnsi="Arial" w:cs="Arial"/>
          <w:sz w:val="24"/>
          <w:szCs w:val="24"/>
        </w:rPr>
        <w:t xml:space="preserve"> (Grant, 2021)</w:t>
      </w:r>
    </w:p>
    <w:p w14:paraId="7B6BC834" w14:textId="1E5819FB" w:rsidR="00751940" w:rsidRPr="00DB1B4E" w:rsidRDefault="00751940" w:rsidP="008B41F0">
      <w:pPr>
        <w:spacing w:line="360" w:lineRule="auto"/>
        <w:ind w:firstLine="720"/>
        <w:jc w:val="both"/>
        <w:rPr>
          <w:rFonts w:ascii="Arial" w:hAnsi="Arial" w:cs="Arial"/>
          <w:sz w:val="24"/>
          <w:szCs w:val="24"/>
        </w:rPr>
      </w:pPr>
      <w:r w:rsidRPr="00DB1B4E">
        <w:rPr>
          <w:rFonts w:ascii="Arial" w:hAnsi="Arial" w:cs="Arial"/>
          <w:b/>
          <w:bCs/>
          <w:sz w:val="24"/>
          <w:szCs w:val="24"/>
        </w:rPr>
        <w:t>Operations Making Cars</w:t>
      </w:r>
      <w:r w:rsidR="00EF34D7" w:rsidRPr="00DB1B4E">
        <w:rPr>
          <w:rFonts w:ascii="Arial" w:hAnsi="Arial" w:cs="Arial"/>
          <w:b/>
          <w:bCs/>
          <w:sz w:val="24"/>
          <w:szCs w:val="24"/>
        </w:rPr>
        <w:t>:</w:t>
      </w:r>
      <w:r w:rsidR="00CA1D46" w:rsidRPr="00DB1B4E">
        <w:rPr>
          <w:rFonts w:ascii="Arial" w:hAnsi="Arial" w:cs="Arial"/>
          <w:sz w:val="24"/>
          <w:szCs w:val="24"/>
        </w:rPr>
        <w:t xml:space="preserve"> </w:t>
      </w:r>
      <w:proofErr w:type="spellStart"/>
      <w:r w:rsidRPr="00DB1B4E">
        <w:rPr>
          <w:rFonts w:ascii="Arial" w:hAnsi="Arial" w:cs="Arial"/>
          <w:sz w:val="24"/>
          <w:szCs w:val="24"/>
        </w:rPr>
        <w:t>JLR</w:t>
      </w:r>
      <w:proofErr w:type="spellEnd"/>
      <w:r w:rsidR="00974C2E" w:rsidRPr="00DB1B4E">
        <w:rPr>
          <w:rFonts w:ascii="Arial" w:hAnsi="Arial" w:cs="Arial"/>
          <w:sz w:val="24"/>
          <w:szCs w:val="24"/>
        </w:rPr>
        <w:t xml:space="preserve"> </w:t>
      </w:r>
      <w:r w:rsidRPr="00DB1B4E">
        <w:rPr>
          <w:rFonts w:ascii="Arial" w:hAnsi="Arial" w:cs="Arial"/>
          <w:sz w:val="24"/>
          <w:szCs w:val="24"/>
        </w:rPr>
        <w:t xml:space="preserve">factories are a key strength. They use advanced technology and skilled workers to build </w:t>
      </w:r>
      <w:r w:rsidR="00974C2E" w:rsidRPr="00DB1B4E">
        <w:rPr>
          <w:rFonts w:ascii="Arial" w:hAnsi="Arial" w:cs="Arial"/>
          <w:sz w:val="24"/>
          <w:szCs w:val="24"/>
        </w:rPr>
        <w:t xml:space="preserve">great </w:t>
      </w:r>
      <w:r w:rsidRPr="00DB1B4E">
        <w:rPr>
          <w:rFonts w:ascii="Arial" w:hAnsi="Arial" w:cs="Arial"/>
          <w:sz w:val="24"/>
          <w:szCs w:val="24"/>
        </w:rPr>
        <w:t>vehicles. The company is now adapting these factories to produce electric cars efficiently.</w:t>
      </w:r>
      <w:r w:rsidR="008B41F0" w:rsidRPr="00DB1B4E">
        <w:rPr>
          <w:rFonts w:ascii="Arial" w:hAnsi="Arial" w:cs="Arial"/>
          <w:sz w:val="24"/>
          <w:szCs w:val="24"/>
        </w:rPr>
        <w:t xml:space="preserve"> (Grant, 2021)</w:t>
      </w:r>
    </w:p>
    <w:p w14:paraId="1C01B214" w14:textId="77777777" w:rsidR="008B41F0" w:rsidRPr="00DB1B4E" w:rsidRDefault="00751940" w:rsidP="008B41F0">
      <w:pPr>
        <w:spacing w:line="360" w:lineRule="auto"/>
        <w:ind w:firstLine="720"/>
        <w:jc w:val="both"/>
        <w:rPr>
          <w:rFonts w:ascii="Arial" w:hAnsi="Arial" w:cs="Arial"/>
          <w:sz w:val="24"/>
          <w:szCs w:val="24"/>
        </w:rPr>
      </w:pPr>
      <w:r w:rsidRPr="00DB1B4E">
        <w:rPr>
          <w:rFonts w:ascii="Arial" w:hAnsi="Arial" w:cs="Arial"/>
          <w:b/>
          <w:bCs/>
          <w:sz w:val="24"/>
          <w:szCs w:val="24"/>
        </w:rPr>
        <w:t>Outbound Logistics</w:t>
      </w:r>
      <w:r w:rsidR="00CA1D46" w:rsidRPr="00DB1B4E">
        <w:rPr>
          <w:rFonts w:ascii="Arial" w:hAnsi="Arial" w:cs="Arial"/>
          <w:b/>
          <w:bCs/>
          <w:sz w:val="24"/>
          <w:szCs w:val="24"/>
        </w:rPr>
        <w:t xml:space="preserve"> </w:t>
      </w:r>
      <w:r w:rsidR="00EF34D7" w:rsidRPr="00DB1B4E">
        <w:rPr>
          <w:rFonts w:ascii="Arial" w:hAnsi="Arial" w:cs="Arial"/>
          <w:b/>
          <w:bCs/>
          <w:sz w:val="24"/>
          <w:szCs w:val="24"/>
        </w:rPr>
        <w:t>Delivery:</w:t>
      </w:r>
      <w:r w:rsidR="00EF34D7" w:rsidRPr="00DB1B4E">
        <w:rPr>
          <w:rFonts w:ascii="Arial" w:hAnsi="Arial" w:cs="Arial"/>
          <w:sz w:val="24"/>
          <w:szCs w:val="24"/>
        </w:rPr>
        <w:t xml:space="preserve"> </w:t>
      </w:r>
      <w:proofErr w:type="spellStart"/>
      <w:r w:rsidR="00EF34D7" w:rsidRPr="00DB1B4E">
        <w:rPr>
          <w:rFonts w:ascii="Arial" w:hAnsi="Arial" w:cs="Arial"/>
          <w:sz w:val="24"/>
          <w:szCs w:val="24"/>
        </w:rPr>
        <w:t>JLR</w:t>
      </w:r>
      <w:proofErr w:type="spellEnd"/>
      <w:r w:rsidRPr="00DB1B4E">
        <w:rPr>
          <w:rFonts w:ascii="Arial" w:hAnsi="Arial" w:cs="Arial"/>
          <w:sz w:val="24"/>
          <w:szCs w:val="24"/>
        </w:rPr>
        <w:t xml:space="preserve"> uses a global network of dealers to sell and deliver its cars. It is also developing its online sales channels to meet modern customer expectations.</w:t>
      </w:r>
      <w:r w:rsidR="008B41F0" w:rsidRPr="00DB1B4E">
        <w:rPr>
          <w:rFonts w:ascii="Arial" w:hAnsi="Arial" w:cs="Arial"/>
          <w:sz w:val="24"/>
          <w:szCs w:val="24"/>
        </w:rPr>
        <w:t xml:space="preserve"> (Grant, 2021)</w:t>
      </w:r>
    </w:p>
    <w:p w14:paraId="70EC6827" w14:textId="081962E4" w:rsidR="00751940" w:rsidRPr="00DB1B4E" w:rsidRDefault="00751940" w:rsidP="008B41F0">
      <w:pPr>
        <w:spacing w:line="360" w:lineRule="auto"/>
        <w:ind w:firstLine="720"/>
        <w:jc w:val="both"/>
        <w:rPr>
          <w:rFonts w:ascii="Arial" w:hAnsi="Arial" w:cs="Arial"/>
          <w:sz w:val="24"/>
          <w:szCs w:val="24"/>
        </w:rPr>
      </w:pPr>
    </w:p>
    <w:p w14:paraId="38648459" w14:textId="49F98F91" w:rsidR="00751940" w:rsidRPr="00DB1B4E" w:rsidRDefault="00751940" w:rsidP="008B41F0">
      <w:pPr>
        <w:spacing w:line="360" w:lineRule="auto"/>
        <w:ind w:firstLine="720"/>
        <w:jc w:val="both"/>
        <w:rPr>
          <w:rFonts w:ascii="Arial" w:hAnsi="Arial" w:cs="Arial"/>
          <w:sz w:val="24"/>
          <w:szCs w:val="24"/>
        </w:rPr>
      </w:pPr>
      <w:r w:rsidRPr="00DB1B4E">
        <w:rPr>
          <w:rFonts w:ascii="Arial" w:hAnsi="Arial" w:cs="Arial"/>
          <w:b/>
          <w:bCs/>
          <w:sz w:val="24"/>
          <w:szCs w:val="24"/>
        </w:rPr>
        <w:lastRenderedPageBreak/>
        <w:t>Marketing and Sales</w:t>
      </w:r>
      <w:r w:rsidR="00EF34D7" w:rsidRPr="00DB1B4E">
        <w:rPr>
          <w:rFonts w:ascii="Arial" w:hAnsi="Arial" w:cs="Arial"/>
          <w:b/>
          <w:bCs/>
          <w:sz w:val="24"/>
          <w:szCs w:val="24"/>
        </w:rPr>
        <w:t>:</w:t>
      </w:r>
      <w:r w:rsidRPr="00DB1B4E">
        <w:rPr>
          <w:rFonts w:ascii="Arial" w:hAnsi="Arial" w:cs="Arial"/>
          <w:sz w:val="24"/>
          <w:szCs w:val="24"/>
        </w:rPr>
        <w:t xml:space="preserve"> </w:t>
      </w:r>
      <w:proofErr w:type="spellStart"/>
      <w:r w:rsidRPr="00DB1B4E">
        <w:rPr>
          <w:rFonts w:ascii="Arial" w:hAnsi="Arial" w:cs="Arial"/>
          <w:sz w:val="24"/>
          <w:szCs w:val="24"/>
        </w:rPr>
        <w:t>JLR</w:t>
      </w:r>
      <w:proofErr w:type="spellEnd"/>
      <w:r w:rsidRPr="00DB1B4E">
        <w:rPr>
          <w:rFonts w:ascii="Arial" w:hAnsi="Arial" w:cs="Arial"/>
          <w:sz w:val="24"/>
          <w:szCs w:val="24"/>
        </w:rPr>
        <w:t xml:space="preserve"> uses its strong British heritage and brand image in its marketing.</w:t>
      </w:r>
      <w:r w:rsidR="008B41F0" w:rsidRPr="00DB1B4E">
        <w:rPr>
          <w:rFonts w:ascii="Arial" w:hAnsi="Arial" w:cs="Arial"/>
          <w:sz w:val="24"/>
          <w:szCs w:val="24"/>
        </w:rPr>
        <w:t xml:space="preserve"> </w:t>
      </w:r>
      <w:r w:rsidRPr="00DB1B4E">
        <w:rPr>
          <w:rFonts w:ascii="Arial" w:hAnsi="Arial" w:cs="Arial"/>
          <w:sz w:val="24"/>
          <w:szCs w:val="24"/>
        </w:rPr>
        <w:t>It is focusing more on digital marketing and personalized communication to reach customers.</w:t>
      </w:r>
      <w:r w:rsidR="008B41F0" w:rsidRPr="00DB1B4E">
        <w:rPr>
          <w:rFonts w:ascii="Arial" w:hAnsi="Arial" w:cs="Arial"/>
          <w:sz w:val="24"/>
          <w:szCs w:val="24"/>
        </w:rPr>
        <w:t xml:space="preserve"> (Grant, 2021)</w:t>
      </w:r>
    </w:p>
    <w:p w14:paraId="146FD48A" w14:textId="47E735A0" w:rsidR="00E30822" w:rsidRPr="00DB1B4E" w:rsidRDefault="00751940" w:rsidP="008B41F0">
      <w:pPr>
        <w:spacing w:line="360" w:lineRule="auto"/>
        <w:ind w:firstLine="720"/>
        <w:jc w:val="both"/>
        <w:rPr>
          <w:rFonts w:ascii="Arial" w:hAnsi="Arial" w:cs="Arial"/>
          <w:sz w:val="24"/>
          <w:szCs w:val="24"/>
        </w:rPr>
      </w:pPr>
      <w:r w:rsidRPr="00DB1B4E">
        <w:rPr>
          <w:rFonts w:ascii="Arial" w:hAnsi="Arial" w:cs="Arial"/>
          <w:b/>
          <w:bCs/>
          <w:sz w:val="24"/>
          <w:szCs w:val="24"/>
        </w:rPr>
        <w:t>Service:</w:t>
      </w:r>
      <w:r w:rsidRPr="00DB1B4E">
        <w:rPr>
          <w:rFonts w:ascii="Arial" w:hAnsi="Arial" w:cs="Arial"/>
          <w:sz w:val="24"/>
          <w:szCs w:val="24"/>
        </w:rPr>
        <w:t xml:space="preserve"> </w:t>
      </w:r>
      <w:proofErr w:type="spellStart"/>
      <w:r w:rsidRPr="00DB1B4E">
        <w:rPr>
          <w:rFonts w:ascii="Arial" w:hAnsi="Arial" w:cs="Arial"/>
          <w:sz w:val="24"/>
          <w:szCs w:val="24"/>
        </w:rPr>
        <w:t>JLR</w:t>
      </w:r>
      <w:proofErr w:type="spellEnd"/>
      <w:r w:rsidRPr="00DB1B4E">
        <w:rPr>
          <w:rFonts w:ascii="Arial" w:hAnsi="Arial" w:cs="Arial"/>
          <w:sz w:val="24"/>
          <w:szCs w:val="24"/>
        </w:rPr>
        <w:t xml:space="preserve"> provides service and repairs through its dealers. Moving to electric cars requires new training for technicians and new equipment for servicing high</w:t>
      </w:r>
      <w:r w:rsidR="00EF34D7" w:rsidRPr="00DB1B4E">
        <w:rPr>
          <w:rFonts w:ascii="Arial" w:hAnsi="Arial" w:cs="Arial"/>
          <w:sz w:val="24"/>
          <w:szCs w:val="24"/>
        </w:rPr>
        <w:t xml:space="preserve"> </w:t>
      </w:r>
      <w:r w:rsidRPr="00DB1B4E">
        <w:rPr>
          <w:rFonts w:ascii="Arial" w:hAnsi="Arial" w:cs="Arial"/>
          <w:sz w:val="24"/>
          <w:szCs w:val="24"/>
        </w:rPr>
        <w:t>voltage systems.</w:t>
      </w:r>
      <w:r w:rsidR="008B41F0" w:rsidRPr="00DB1B4E">
        <w:rPr>
          <w:rFonts w:ascii="Arial" w:hAnsi="Arial" w:cs="Arial"/>
          <w:sz w:val="24"/>
          <w:szCs w:val="24"/>
        </w:rPr>
        <w:t xml:space="preserve"> (Grant, 2021)</w:t>
      </w:r>
    </w:p>
    <w:p w14:paraId="406C3EBC" w14:textId="77777777" w:rsidR="00751940" w:rsidRPr="00DB1B4E" w:rsidRDefault="00751940" w:rsidP="002F1DEB">
      <w:pPr>
        <w:spacing w:line="360" w:lineRule="auto"/>
        <w:ind w:firstLine="720"/>
        <w:jc w:val="both"/>
        <w:rPr>
          <w:rFonts w:ascii="Arial" w:hAnsi="Arial" w:cs="Arial"/>
          <w:b/>
          <w:bCs/>
          <w:sz w:val="24"/>
          <w:szCs w:val="24"/>
        </w:rPr>
      </w:pPr>
      <w:proofErr w:type="spellStart"/>
      <w:r w:rsidRPr="00DB1B4E">
        <w:rPr>
          <w:rFonts w:ascii="Arial" w:hAnsi="Arial" w:cs="Arial"/>
          <w:b/>
          <w:bCs/>
          <w:sz w:val="24"/>
          <w:szCs w:val="24"/>
        </w:rPr>
        <w:t>VRIO</w:t>
      </w:r>
      <w:proofErr w:type="spellEnd"/>
      <w:r w:rsidRPr="00DB1B4E">
        <w:rPr>
          <w:rFonts w:ascii="Arial" w:hAnsi="Arial" w:cs="Arial"/>
          <w:b/>
          <w:bCs/>
          <w:sz w:val="24"/>
          <w:szCs w:val="24"/>
        </w:rPr>
        <w:t xml:space="preserve"> Framework: Resource-Based View Analysis</w:t>
      </w:r>
    </w:p>
    <w:p w14:paraId="13AF8971" w14:textId="2A1B0489" w:rsidR="00751940" w:rsidRPr="00DB1B4E" w:rsidRDefault="00751940" w:rsidP="008B41F0">
      <w:pPr>
        <w:spacing w:line="360" w:lineRule="auto"/>
        <w:ind w:firstLine="720"/>
        <w:jc w:val="both"/>
        <w:rPr>
          <w:rFonts w:ascii="Arial" w:hAnsi="Arial" w:cs="Arial"/>
          <w:sz w:val="24"/>
          <w:szCs w:val="24"/>
        </w:rPr>
      </w:pPr>
      <w:r w:rsidRPr="00DB1B4E">
        <w:rPr>
          <w:rFonts w:ascii="Arial" w:hAnsi="Arial" w:cs="Arial"/>
          <w:sz w:val="24"/>
          <w:szCs w:val="24"/>
        </w:rPr>
        <w:t xml:space="preserve">Definition: The </w:t>
      </w:r>
      <w:proofErr w:type="spellStart"/>
      <w:r w:rsidRPr="00DB1B4E">
        <w:rPr>
          <w:rFonts w:ascii="Arial" w:hAnsi="Arial" w:cs="Arial"/>
          <w:sz w:val="24"/>
          <w:szCs w:val="24"/>
        </w:rPr>
        <w:t>VRIO</w:t>
      </w:r>
      <w:proofErr w:type="spellEnd"/>
      <w:r w:rsidRPr="00DB1B4E">
        <w:rPr>
          <w:rFonts w:ascii="Arial" w:hAnsi="Arial" w:cs="Arial"/>
          <w:sz w:val="24"/>
          <w:szCs w:val="24"/>
        </w:rPr>
        <w:t xml:space="preserve"> framework </w:t>
      </w:r>
      <w:r w:rsidR="00EF34D7" w:rsidRPr="00DB1B4E">
        <w:rPr>
          <w:rFonts w:ascii="Arial" w:hAnsi="Arial" w:cs="Arial"/>
          <w:sz w:val="24"/>
          <w:szCs w:val="24"/>
        </w:rPr>
        <w:t>analyses</w:t>
      </w:r>
      <w:r w:rsidRPr="00DB1B4E">
        <w:rPr>
          <w:rFonts w:ascii="Arial" w:hAnsi="Arial" w:cs="Arial"/>
          <w:sz w:val="24"/>
          <w:szCs w:val="24"/>
        </w:rPr>
        <w:t xml:space="preserve"> a </w:t>
      </w:r>
      <w:r w:rsidR="00974C2E" w:rsidRPr="00DB1B4E">
        <w:rPr>
          <w:rFonts w:ascii="Arial" w:hAnsi="Arial" w:cs="Arial"/>
          <w:sz w:val="24"/>
          <w:szCs w:val="24"/>
        </w:rPr>
        <w:t>company</w:t>
      </w:r>
      <w:r w:rsidRPr="00DB1B4E">
        <w:rPr>
          <w:rFonts w:ascii="Arial" w:hAnsi="Arial" w:cs="Arial"/>
          <w:sz w:val="24"/>
          <w:szCs w:val="24"/>
        </w:rPr>
        <w:t xml:space="preserve"> resources and capabilities to</w:t>
      </w:r>
      <w:r w:rsidR="008B41F0" w:rsidRPr="00DB1B4E">
        <w:rPr>
          <w:rFonts w:ascii="Arial" w:hAnsi="Arial" w:cs="Arial"/>
          <w:sz w:val="24"/>
          <w:szCs w:val="24"/>
        </w:rPr>
        <w:t xml:space="preserve"> </w:t>
      </w:r>
      <w:r w:rsidRPr="00DB1B4E">
        <w:rPr>
          <w:rFonts w:ascii="Arial" w:hAnsi="Arial" w:cs="Arial"/>
          <w:sz w:val="24"/>
          <w:szCs w:val="24"/>
        </w:rPr>
        <w:t>determine their potential for sustainable competitive advantage</w:t>
      </w:r>
      <w:r w:rsidR="00DC5505" w:rsidRPr="00DB1B4E">
        <w:rPr>
          <w:rFonts w:ascii="Arial" w:hAnsi="Arial" w:cs="Arial"/>
          <w:sz w:val="24"/>
          <w:szCs w:val="24"/>
        </w:rPr>
        <w:t>.</w:t>
      </w:r>
      <w:r w:rsidRPr="00DB1B4E">
        <w:rPr>
          <w:rFonts w:ascii="Arial" w:hAnsi="Arial" w:cs="Arial"/>
          <w:sz w:val="24"/>
          <w:szCs w:val="24"/>
        </w:rPr>
        <w:t xml:space="preserve"> </w:t>
      </w:r>
      <w:r w:rsidR="00DC5505" w:rsidRPr="00DB1B4E">
        <w:rPr>
          <w:rFonts w:ascii="Arial" w:hAnsi="Arial" w:cs="Arial"/>
          <w:sz w:val="24"/>
          <w:szCs w:val="24"/>
        </w:rPr>
        <w:t>(</w:t>
      </w:r>
      <w:r w:rsidR="00DC5505" w:rsidRPr="00DB1B4E">
        <w:rPr>
          <w:rFonts w:ascii="Arial" w:hAnsi="Arial" w:cs="Arial"/>
          <w:sz w:val="24"/>
          <w:szCs w:val="24"/>
          <w:lang w:val="uk-UA"/>
        </w:rPr>
        <w:t>Barney, 2019)</w:t>
      </w:r>
      <w:r w:rsidR="00DC5505" w:rsidRPr="00DB1B4E">
        <w:rPr>
          <w:rFonts w:ascii="Arial" w:hAnsi="Arial" w:cs="Arial"/>
          <w:sz w:val="24"/>
          <w:szCs w:val="24"/>
        </w:rPr>
        <w:t xml:space="preserve"> </w:t>
      </w:r>
    </w:p>
    <w:p w14:paraId="308A9F49" w14:textId="27259806" w:rsidR="00751940" w:rsidRPr="00DB1B4E" w:rsidRDefault="00751940" w:rsidP="008B41F0">
      <w:pPr>
        <w:spacing w:line="360" w:lineRule="auto"/>
        <w:ind w:firstLine="720"/>
        <w:jc w:val="both"/>
        <w:rPr>
          <w:rFonts w:ascii="Arial" w:hAnsi="Arial" w:cs="Arial"/>
          <w:sz w:val="24"/>
          <w:szCs w:val="24"/>
        </w:rPr>
      </w:pPr>
      <w:r w:rsidRPr="00DB1B4E">
        <w:rPr>
          <w:rFonts w:ascii="Arial" w:hAnsi="Arial" w:cs="Arial"/>
          <w:b/>
          <w:bCs/>
          <w:sz w:val="24"/>
          <w:szCs w:val="24"/>
        </w:rPr>
        <w:t>Valuable Resources:</w:t>
      </w:r>
      <w:r w:rsidRPr="00DB1B4E">
        <w:rPr>
          <w:rFonts w:ascii="Arial" w:hAnsi="Arial" w:cs="Arial"/>
          <w:sz w:val="24"/>
          <w:szCs w:val="24"/>
        </w:rPr>
        <w:t xml:space="preserve"> </w:t>
      </w:r>
      <w:proofErr w:type="spellStart"/>
      <w:r w:rsidRPr="00DB1B4E">
        <w:rPr>
          <w:rFonts w:ascii="Arial" w:hAnsi="Arial" w:cs="Arial"/>
          <w:sz w:val="24"/>
          <w:szCs w:val="24"/>
        </w:rPr>
        <w:t>JLR</w:t>
      </w:r>
      <w:proofErr w:type="spellEnd"/>
      <w:r w:rsidR="00974C2E" w:rsidRPr="00DB1B4E">
        <w:rPr>
          <w:rFonts w:ascii="Arial" w:hAnsi="Arial" w:cs="Arial"/>
          <w:sz w:val="24"/>
          <w:szCs w:val="24"/>
        </w:rPr>
        <w:t xml:space="preserve"> </w:t>
      </w:r>
      <w:r w:rsidRPr="00DB1B4E">
        <w:rPr>
          <w:rFonts w:ascii="Arial" w:hAnsi="Arial" w:cs="Arial"/>
          <w:sz w:val="24"/>
          <w:szCs w:val="24"/>
        </w:rPr>
        <w:t xml:space="preserve">most valuable </w:t>
      </w:r>
      <w:r w:rsidR="00974C2E" w:rsidRPr="00DB1B4E">
        <w:rPr>
          <w:rFonts w:ascii="Arial" w:hAnsi="Arial" w:cs="Arial"/>
          <w:sz w:val="24"/>
          <w:szCs w:val="24"/>
        </w:rPr>
        <w:t>brands</w:t>
      </w:r>
      <w:r w:rsidRPr="00DB1B4E">
        <w:rPr>
          <w:rFonts w:ascii="Arial" w:hAnsi="Arial" w:cs="Arial"/>
          <w:sz w:val="24"/>
          <w:szCs w:val="24"/>
        </w:rPr>
        <w:t xml:space="preserve"> are its Jaguar and Land Rover. Its manufacturing skill, engineering knowledge, and strong dealer network are also very valuable.</w:t>
      </w:r>
      <w:r w:rsidR="008B41F0" w:rsidRPr="00DB1B4E">
        <w:rPr>
          <w:rFonts w:ascii="Arial" w:hAnsi="Arial" w:cs="Arial"/>
          <w:sz w:val="24"/>
          <w:szCs w:val="24"/>
        </w:rPr>
        <w:t xml:space="preserve"> </w:t>
      </w:r>
      <w:r w:rsidR="00DC5505" w:rsidRPr="00DB1B4E">
        <w:rPr>
          <w:rFonts w:ascii="Arial" w:hAnsi="Arial" w:cs="Arial"/>
          <w:sz w:val="24"/>
          <w:szCs w:val="24"/>
        </w:rPr>
        <w:t>(</w:t>
      </w:r>
      <w:r w:rsidR="00DC5505" w:rsidRPr="00DB1B4E">
        <w:rPr>
          <w:rFonts w:ascii="Arial" w:hAnsi="Arial" w:cs="Arial"/>
          <w:sz w:val="24"/>
          <w:szCs w:val="24"/>
          <w:lang w:val="uk-UA"/>
        </w:rPr>
        <w:t>Barney, 2019)</w:t>
      </w:r>
    </w:p>
    <w:p w14:paraId="230E8623" w14:textId="5B78F65B" w:rsidR="00375CD4" w:rsidRPr="00DB1B4E" w:rsidRDefault="00751940" w:rsidP="008B41F0">
      <w:pPr>
        <w:spacing w:line="360" w:lineRule="auto"/>
        <w:ind w:firstLine="720"/>
        <w:jc w:val="both"/>
      </w:pPr>
      <w:r w:rsidRPr="00DB1B4E">
        <w:rPr>
          <w:rFonts w:ascii="Arial" w:hAnsi="Arial" w:cs="Arial"/>
          <w:b/>
          <w:bCs/>
          <w:sz w:val="24"/>
          <w:szCs w:val="24"/>
        </w:rPr>
        <w:t>Rare Resources:</w:t>
      </w:r>
      <w:r w:rsidRPr="00DB1B4E">
        <w:rPr>
          <w:rFonts w:ascii="Arial" w:hAnsi="Arial" w:cs="Arial"/>
          <w:sz w:val="24"/>
          <w:szCs w:val="24"/>
        </w:rPr>
        <w:t xml:space="preserve"> Land Rover</w:t>
      </w:r>
      <w:r w:rsidR="00974C2E" w:rsidRPr="00DB1B4E">
        <w:rPr>
          <w:rFonts w:ascii="Arial" w:hAnsi="Arial" w:cs="Arial"/>
          <w:sz w:val="24"/>
          <w:szCs w:val="24"/>
        </w:rPr>
        <w:t xml:space="preserve"> rough terrain</w:t>
      </w:r>
      <w:r w:rsidRPr="00DB1B4E">
        <w:rPr>
          <w:rFonts w:ascii="Arial" w:hAnsi="Arial" w:cs="Arial"/>
          <w:sz w:val="24"/>
          <w:szCs w:val="24"/>
        </w:rPr>
        <w:t xml:space="preserve"> technology like Terrain Response</w:t>
      </w:r>
      <w:r w:rsidR="00974C2E" w:rsidRPr="00DB1B4E">
        <w:rPr>
          <w:rFonts w:ascii="Arial" w:hAnsi="Arial" w:cs="Arial"/>
          <w:sz w:val="24"/>
          <w:szCs w:val="24"/>
        </w:rPr>
        <w:t xml:space="preserve"> </w:t>
      </w:r>
      <w:r w:rsidRPr="00DB1B4E">
        <w:rPr>
          <w:rFonts w:ascii="Arial" w:hAnsi="Arial" w:cs="Arial"/>
          <w:sz w:val="24"/>
          <w:szCs w:val="24"/>
        </w:rPr>
        <w:t xml:space="preserve">is rare and hard to find elsewhere. The company specific skill in building </w:t>
      </w:r>
      <w:r w:rsidR="002347CA" w:rsidRPr="00DB1B4E">
        <w:rPr>
          <w:rFonts w:ascii="Arial" w:hAnsi="Arial" w:cs="Arial"/>
          <w:sz w:val="24"/>
          <w:szCs w:val="24"/>
        </w:rPr>
        <w:t>aluminium</w:t>
      </w:r>
      <w:r w:rsidRPr="00DB1B4E">
        <w:rPr>
          <w:rFonts w:ascii="Arial" w:hAnsi="Arial" w:cs="Arial"/>
          <w:sz w:val="24"/>
          <w:szCs w:val="24"/>
        </w:rPr>
        <w:t xml:space="preserve"> vehicle bodies is also uncommon.</w:t>
      </w:r>
      <w:r w:rsidR="00375CD4" w:rsidRPr="00DB1B4E">
        <w:t xml:space="preserve"> </w:t>
      </w:r>
      <w:r w:rsidR="00DC5505" w:rsidRPr="00DB1B4E">
        <w:rPr>
          <w:rFonts w:ascii="Arial" w:hAnsi="Arial" w:cs="Arial"/>
          <w:sz w:val="24"/>
          <w:szCs w:val="24"/>
        </w:rPr>
        <w:t>(</w:t>
      </w:r>
      <w:r w:rsidR="00DC5505" w:rsidRPr="00DB1B4E">
        <w:rPr>
          <w:rFonts w:ascii="Arial" w:hAnsi="Arial" w:cs="Arial"/>
          <w:sz w:val="24"/>
          <w:szCs w:val="24"/>
          <w:lang w:val="uk-UA"/>
        </w:rPr>
        <w:t>Barney, 2019)</w:t>
      </w:r>
    </w:p>
    <w:p w14:paraId="08AD99F7" w14:textId="0EFAF6A1" w:rsidR="008B41F0" w:rsidRPr="00DB1B4E" w:rsidRDefault="00375CD4" w:rsidP="008B41F0">
      <w:pPr>
        <w:spacing w:line="360" w:lineRule="auto"/>
        <w:ind w:firstLine="720"/>
        <w:jc w:val="both"/>
        <w:rPr>
          <w:rFonts w:ascii="Arial" w:hAnsi="Arial" w:cs="Arial"/>
          <w:sz w:val="24"/>
          <w:szCs w:val="24"/>
        </w:rPr>
      </w:pPr>
      <w:r w:rsidRPr="00DB1B4E">
        <w:rPr>
          <w:rFonts w:ascii="Arial" w:hAnsi="Arial" w:cs="Arial"/>
          <w:b/>
          <w:bCs/>
          <w:sz w:val="24"/>
          <w:szCs w:val="24"/>
        </w:rPr>
        <w:t>Critical Evaluation</w:t>
      </w:r>
      <w:r w:rsidR="008B41F0" w:rsidRPr="00DB1B4E">
        <w:rPr>
          <w:rFonts w:ascii="Arial" w:hAnsi="Arial" w:cs="Arial"/>
          <w:b/>
          <w:bCs/>
          <w:sz w:val="24"/>
          <w:szCs w:val="24"/>
        </w:rPr>
        <w:t xml:space="preserve">: </w:t>
      </w:r>
      <w:r w:rsidRPr="00DB1B4E">
        <w:rPr>
          <w:rFonts w:ascii="Arial" w:hAnsi="Arial" w:cs="Arial"/>
          <w:sz w:val="24"/>
          <w:szCs w:val="24"/>
        </w:rPr>
        <w:t xml:space="preserve">The </w:t>
      </w:r>
      <w:proofErr w:type="spellStart"/>
      <w:r w:rsidRPr="00DB1B4E">
        <w:rPr>
          <w:rFonts w:ascii="Arial" w:hAnsi="Arial" w:cs="Arial"/>
          <w:sz w:val="24"/>
          <w:szCs w:val="24"/>
        </w:rPr>
        <w:t>VRIO</w:t>
      </w:r>
      <w:proofErr w:type="spellEnd"/>
      <w:r w:rsidRPr="00DB1B4E">
        <w:rPr>
          <w:rFonts w:ascii="Arial" w:hAnsi="Arial" w:cs="Arial"/>
          <w:sz w:val="24"/>
          <w:szCs w:val="24"/>
        </w:rPr>
        <w:t xml:space="preserve"> analysis shows </w:t>
      </w:r>
      <w:proofErr w:type="spellStart"/>
      <w:r w:rsidRPr="00DB1B4E">
        <w:rPr>
          <w:rFonts w:ascii="Arial" w:hAnsi="Arial" w:cs="Arial"/>
          <w:sz w:val="24"/>
          <w:szCs w:val="24"/>
        </w:rPr>
        <w:t>JLR's</w:t>
      </w:r>
      <w:proofErr w:type="spellEnd"/>
      <w:r w:rsidRPr="00DB1B4E">
        <w:rPr>
          <w:rFonts w:ascii="Arial" w:hAnsi="Arial" w:cs="Arial"/>
          <w:sz w:val="24"/>
          <w:szCs w:val="24"/>
        </w:rPr>
        <w:t xml:space="preserve"> internal </w:t>
      </w:r>
      <w:r w:rsidR="008B41F0" w:rsidRPr="00DB1B4E">
        <w:rPr>
          <w:rFonts w:ascii="Arial" w:hAnsi="Arial" w:cs="Arial"/>
          <w:sz w:val="24"/>
          <w:szCs w:val="24"/>
        </w:rPr>
        <w:t>strengths but</w:t>
      </w:r>
      <w:r w:rsidRPr="00DB1B4E">
        <w:rPr>
          <w:rFonts w:ascii="Arial" w:hAnsi="Arial" w:cs="Arial"/>
          <w:sz w:val="24"/>
          <w:szCs w:val="24"/>
        </w:rPr>
        <w:t xml:space="preserve"> has one weakness</w:t>
      </w:r>
      <w:r w:rsidR="00974C2E" w:rsidRPr="00DB1B4E">
        <w:rPr>
          <w:rFonts w:ascii="Arial" w:hAnsi="Arial" w:cs="Arial"/>
          <w:sz w:val="24"/>
          <w:szCs w:val="24"/>
        </w:rPr>
        <w:t xml:space="preserve"> </w:t>
      </w:r>
      <w:r w:rsidRPr="00DB1B4E">
        <w:rPr>
          <w:rFonts w:ascii="Arial" w:hAnsi="Arial" w:cs="Arial"/>
          <w:sz w:val="24"/>
          <w:szCs w:val="24"/>
        </w:rPr>
        <w:t>it can over</w:t>
      </w:r>
      <w:r w:rsidR="00974C2E" w:rsidRPr="00DB1B4E">
        <w:rPr>
          <w:rFonts w:ascii="Arial" w:hAnsi="Arial" w:cs="Arial"/>
          <w:sz w:val="24"/>
          <w:szCs w:val="24"/>
        </w:rPr>
        <w:t>price</w:t>
      </w:r>
      <w:r w:rsidRPr="00DB1B4E">
        <w:rPr>
          <w:rFonts w:ascii="Arial" w:hAnsi="Arial" w:cs="Arial"/>
          <w:sz w:val="24"/>
          <w:szCs w:val="24"/>
        </w:rPr>
        <w:t xml:space="preserve"> old resources like brand heritage if they don't adapt. For </w:t>
      </w:r>
      <w:proofErr w:type="spellStart"/>
      <w:r w:rsidRPr="00DB1B4E">
        <w:rPr>
          <w:rFonts w:ascii="Arial" w:hAnsi="Arial" w:cs="Arial"/>
          <w:sz w:val="24"/>
          <w:szCs w:val="24"/>
        </w:rPr>
        <w:t>JLR</w:t>
      </w:r>
      <w:proofErr w:type="spellEnd"/>
      <w:r w:rsidRPr="00DB1B4E">
        <w:rPr>
          <w:rFonts w:ascii="Arial" w:hAnsi="Arial" w:cs="Arial"/>
          <w:sz w:val="24"/>
          <w:szCs w:val="24"/>
        </w:rPr>
        <w:t xml:space="preserve">, the main challenge is using its strong brand and manufacturing skills to support not block the electric car transition. The biggest problem found is </w:t>
      </w:r>
      <w:proofErr w:type="spellStart"/>
      <w:r w:rsidRPr="00DB1B4E">
        <w:rPr>
          <w:rFonts w:ascii="Arial" w:hAnsi="Arial" w:cs="Arial"/>
          <w:sz w:val="24"/>
          <w:szCs w:val="24"/>
        </w:rPr>
        <w:t>JLR</w:t>
      </w:r>
      <w:proofErr w:type="spellEnd"/>
      <w:r w:rsidRPr="00DB1B4E">
        <w:rPr>
          <w:rFonts w:ascii="Arial" w:hAnsi="Arial" w:cs="Arial"/>
          <w:sz w:val="24"/>
          <w:szCs w:val="24"/>
        </w:rPr>
        <w:t xml:space="preserve"> lack of good software and digital ecosystem development.</w:t>
      </w:r>
      <w:r w:rsidR="00DC5505" w:rsidRPr="00DB1B4E">
        <w:rPr>
          <w:rFonts w:ascii="Arial" w:hAnsi="Arial" w:cs="Arial"/>
          <w:sz w:val="24"/>
          <w:szCs w:val="24"/>
        </w:rPr>
        <w:t xml:space="preserve"> (</w:t>
      </w:r>
      <w:r w:rsidR="00DC5505" w:rsidRPr="00DB1B4E">
        <w:rPr>
          <w:rFonts w:ascii="Arial" w:hAnsi="Arial" w:cs="Arial"/>
          <w:sz w:val="24"/>
          <w:szCs w:val="24"/>
          <w:lang w:val="uk-UA"/>
        </w:rPr>
        <w:t>Barney, 2019)</w:t>
      </w:r>
    </w:p>
    <w:p w14:paraId="28D176AA" w14:textId="2D41EB41" w:rsidR="008B41F0" w:rsidRPr="00BF03CE" w:rsidRDefault="00375CD4" w:rsidP="008B41F0">
      <w:pPr>
        <w:spacing w:line="360" w:lineRule="auto"/>
        <w:ind w:firstLine="720"/>
        <w:jc w:val="both"/>
        <w:rPr>
          <w:rFonts w:ascii="Arial" w:hAnsi="Arial" w:cs="Arial"/>
          <w:sz w:val="24"/>
          <w:szCs w:val="24"/>
        </w:rPr>
      </w:pPr>
      <w:r w:rsidRPr="00DB1B4E">
        <w:rPr>
          <w:rFonts w:ascii="Arial" w:hAnsi="Arial" w:cs="Arial"/>
          <w:b/>
          <w:bCs/>
          <w:sz w:val="24"/>
          <w:szCs w:val="24"/>
        </w:rPr>
        <w:t>Core Competencies Analysis</w:t>
      </w:r>
      <w:r w:rsidR="008B41F0" w:rsidRPr="00DB1B4E">
        <w:rPr>
          <w:rFonts w:ascii="Arial" w:hAnsi="Arial" w:cs="Arial"/>
          <w:b/>
          <w:bCs/>
          <w:sz w:val="24"/>
          <w:szCs w:val="24"/>
        </w:rPr>
        <w:t xml:space="preserve">: </w:t>
      </w:r>
      <w:proofErr w:type="spellStart"/>
      <w:r w:rsidRPr="00BF03CE">
        <w:rPr>
          <w:rFonts w:ascii="Arial" w:hAnsi="Arial" w:cs="Arial"/>
          <w:sz w:val="24"/>
          <w:szCs w:val="24"/>
        </w:rPr>
        <w:t>JLR</w:t>
      </w:r>
      <w:proofErr w:type="spellEnd"/>
      <w:r w:rsidRPr="00BF03CE">
        <w:rPr>
          <w:rFonts w:ascii="Arial" w:hAnsi="Arial" w:cs="Arial"/>
          <w:sz w:val="24"/>
          <w:szCs w:val="24"/>
        </w:rPr>
        <w:t xml:space="preserve"> has key strengths beyond single resources. Its skill with lightweight materials helps efficiency and </w:t>
      </w:r>
      <w:r w:rsidR="00974C2E" w:rsidRPr="00BF03CE">
        <w:rPr>
          <w:rFonts w:ascii="Arial" w:hAnsi="Arial" w:cs="Arial"/>
          <w:sz w:val="24"/>
          <w:szCs w:val="24"/>
        </w:rPr>
        <w:t>rough terrain</w:t>
      </w:r>
      <w:r w:rsidRPr="00BF03CE">
        <w:rPr>
          <w:rFonts w:ascii="Arial" w:hAnsi="Arial" w:cs="Arial"/>
          <w:sz w:val="24"/>
          <w:szCs w:val="24"/>
        </w:rPr>
        <w:t xml:space="preserve"> performance. Its luxury brand management maintains high prices and customer loyalty. However, sustainable innovation remains underdeveloped. Skills in recycling materials and creating zero-emission solutions will define </w:t>
      </w:r>
      <w:proofErr w:type="spellStart"/>
      <w:r w:rsidRPr="00BF03CE">
        <w:rPr>
          <w:rFonts w:ascii="Arial" w:hAnsi="Arial" w:cs="Arial"/>
          <w:sz w:val="24"/>
          <w:szCs w:val="24"/>
        </w:rPr>
        <w:t>JLR</w:t>
      </w:r>
      <w:proofErr w:type="spellEnd"/>
      <w:r w:rsidRPr="00BF03CE">
        <w:rPr>
          <w:rFonts w:ascii="Arial" w:hAnsi="Arial" w:cs="Arial"/>
          <w:sz w:val="24"/>
          <w:szCs w:val="24"/>
        </w:rPr>
        <w:t xml:space="preserve"> future success. The company must transform these skills to adapt to market changes.</w:t>
      </w:r>
      <w:r w:rsidR="00DC5505" w:rsidRPr="00BF03CE">
        <w:rPr>
          <w:rFonts w:ascii="Arial" w:hAnsi="Arial" w:cs="Arial"/>
          <w:sz w:val="24"/>
          <w:szCs w:val="24"/>
        </w:rPr>
        <w:t xml:space="preserve"> (</w:t>
      </w:r>
      <w:r w:rsidR="00DC5505" w:rsidRPr="00BF03CE">
        <w:rPr>
          <w:rFonts w:ascii="Arial" w:hAnsi="Arial" w:cs="Arial"/>
          <w:sz w:val="24"/>
          <w:szCs w:val="24"/>
          <w:lang w:val="uk-UA"/>
        </w:rPr>
        <w:t>Barney, 2019)</w:t>
      </w:r>
    </w:p>
    <w:p w14:paraId="0B6008DD" w14:textId="0956C1EB" w:rsidR="00751940" w:rsidRPr="00EA2C83" w:rsidRDefault="00751940" w:rsidP="008B41F0">
      <w:pPr>
        <w:spacing w:line="360" w:lineRule="auto"/>
        <w:ind w:firstLine="720"/>
        <w:jc w:val="both"/>
        <w:rPr>
          <w:rFonts w:ascii="Arial" w:hAnsi="Arial" w:cs="Arial"/>
          <w:sz w:val="24"/>
          <w:szCs w:val="24"/>
        </w:rPr>
      </w:pPr>
      <w:r w:rsidRPr="00DB1B4E">
        <w:rPr>
          <w:rFonts w:ascii="Arial" w:hAnsi="Arial" w:cs="Arial"/>
          <w:b/>
          <w:bCs/>
          <w:sz w:val="24"/>
          <w:szCs w:val="24"/>
        </w:rPr>
        <w:t>Inimitable Resources</w:t>
      </w:r>
      <w:r w:rsidR="002347CA" w:rsidRPr="00DB1B4E">
        <w:rPr>
          <w:rFonts w:ascii="Arial" w:hAnsi="Arial" w:cs="Arial"/>
          <w:b/>
          <w:bCs/>
          <w:sz w:val="24"/>
          <w:szCs w:val="24"/>
        </w:rPr>
        <w:t>:</w:t>
      </w:r>
      <w:r w:rsidRPr="00DB1B4E">
        <w:rPr>
          <w:rFonts w:ascii="Arial" w:hAnsi="Arial" w:cs="Arial"/>
          <w:sz w:val="24"/>
          <w:szCs w:val="24"/>
        </w:rPr>
        <w:t xml:space="preserve"> </w:t>
      </w:r>
      <w:r w:rsidRPr="00EA2C83">
        <w:rPr>
          <w:rFonts w:ascii="Arial" w:hAnsi="Arial" w:cs="Arial"/>
          <w:sz w:val="24"/>
          <w:szCs w:val="24"/>
        </w:rPr>
        <w:t>Hard to</w:t>
      </w:r>
      <w:r w:rsidR="008B41F0" w:rsidRPr="00EA2C83">
        <w:rPr>
          <w:rFonts w:ascii="Arial" w:hAnsi="Arial" w:cs="Arial"/>
          <w:sz w:val="24"/>
          <w:szCs w:val="24"/>
        </w:rPr>
        <w:t xml:space="preserve"> c</w:t>
      </w:r>
      <w:r w:rsidRPr="00EA2C83">
        <w:rPr>
          <w:rFonts w:ascii="Arial" w:hAnsi="Arial" w:cs="Arial"/>
          <w:sz w:val="24"/>
          <w:szCs w:val="24"/>
        </w:rPr>
        <w:t>opy</w:t>
      </w:r>
      <w:r w:rsidR="00CA1D46" w:rsidRPr="00EA2C83">
        <w:rPr>
          <w:rFonts w:ascii="Arial" w:hAnsi="Arial" w:cs="Arial"/>
          <w:sz w:val="24"/>
          <w:szCs w:val="24"/>
        </w:rPr>
        <w:t xml:space="preserve"> </w:t>
      </w:r>
      <w:proofErr w:type="spellStart"/>
      <w:r w:rsidR="00CA1D46" w:rsidRPr="00EA2C83">
        <w:rPr>
          <w:rFonts w:ascii="Arial" w:hAnsi="Arial" w:cs="Arial"/>
          <w:sz w:val="24"/>
          <w:szCs w:val="24"/>
        </w:rPr>
        <w:t>J</w:t>
      </w:r>
      <w:r w:rsidRPr="00EA2C83">
        <w:rPr>
          <w:rFonts w:ascii="Arial" w:hAnsi="Arial" w:cs="Arial"/>
          <w:sz w:val="24"/>
          <w:szCs w:val="24"/>
        </w:rPr>
        <w:t>LR</w:t>
      </w:r>
      <w:proofErr w:type="spellEnd"/>
      <w:r w:rsidR="00CA1D46" w:rsidRPr="00EA2C83">
        <w:rPr>
          <w:rFonts w:ascii="Arial" w:hAnsi="Arial" w:cs="Arial"/>
          <w:sz w:val="24"/>
          <w:szCs w:val="24"/>
        </w:rPr>
        <w:t xml:space="preserve"> </w:t>
      </w:r>
      <w:r w:rsidRPr="00EA2C83">
        <w:rPr>
          <w:rFonts w:ascii="Arial" w:hAnsi="Arial" w:cs="Arial"/>
          <w:sz w:val="24"/>
          <w:szCs w:val="24"/>
        </w:rPr>
        <w:t xml:space="preserve">long history and brand heritage are its most protected advantages. You cannot quickly create a brand like Jaguar or Land </w:t>
      </w:r>
      <w:r w:rsidRPr="00EA2C83">
        <w:rPr>
          <w:rFonts w:ascii="Arial" w:hAnsi="Arial" w:cs="Arial"/>
          <w:sz w:val="24"/>
          <w:szCs w:val="24"/>
        </w:rPr>
        <w:lastRenderedPageBreak/>
        <w:t>Rover. The deep loyalty of its customers is also very hard for competitors to copy.</w:t>
      </w:r>
      <w:r w:rsidR="00DC5505" w:rsidRPr="00EA2C83">
        <w:rPr>
          <w:rFonts w:ascii="Arial" w:hAnsi="Arial" w:cs="Arial"/>
          <w:sz w:val="24"/>
          <w:szCs w:val="24"/>
        </w:rPr>
        <w:t xml:space="preserve"> (</w:t>
      </w:r>
      <w:r w:rsidR="00DC5505" w:rsidRPr="00EA2C83">
        <w:rPr>
          <w:rFonts w:ascii="Arial" w:hAnsi="Arial" w:cs="Arial"/>
          <w:sz w:val="24"/>
          <w:szCs w:val="24"/>
          <w:lang w:val="uk-UA"/>
        </w:rPr>
        <w:t>Barney, 2019)</w:t>
      </w:r>
    </w:p>
    <w:p w14:paraId="74A5A375" w14:textId="4DAAE6A2" w:rsidR="002347CA" w:rsidRPr="00DB1B4E" w:rsidRDefault="00751940" w:rsidP="008B41F0">
      <w:pPr>
        <w:spacing w:line="360" w:lineRule="auto"/>
        <w:ind w:firstLine="720"/>
        <w:jc w:val="both"/>
        <w:rPr>
          <w:rFonts w:ascii="Arial" w:hAnsi="Arial" w:cs="Arial"/>
          <w:sz w:val="24"/>
          <w:szCs w:val="24"/>
        </w:rPr>
      </w:pPr>
      <w:r w:rsidRPr="00DB1B4E">
        <w:rPr>
          <w:rFonts w:ascii="Arial" w:hAnsi="Arial" w:cs="Arial"/>
          <w:b/>
          <w:bCs/>
          <w:sz w:val="24"/>
          <w:szCs w:val="24"/>
        </w:rPr>
        <w:t>Organizational Support:</w:t>
      </w:r>
      <w:r w:rsidRPr="00DB1B4E">
        <w:rPr>
          <w:rFonts w:ascii="Arial" w:hAnsi="Arial" w:cs="Arial"/>
          <w:sz w:val="24"/>
          <w:szCs w:val="24"/>
        </w:rPr>
        <w:t xml:space="preserve"> </w:t>
      </w:r>
      <w:proofErr w:type="spellStart"/>
      <w:r w:rsidRPr="00DB1B4E">
        <w:rPr>
          <w:rFonts w:ascii="Arial" w:hAnsi="Arial" w:cs="Arial"/>
          <w:sz w:val="24"/>
          <w:szCs w:val="24"/>
        </w:rPr>
        <w:t>JLR</w:t>
      </w:r>
      <w:proofErr w:type="spellEnd"/>
      <w:r w:rsidRPr="00DB1B4E">
        <w:rPr>
          <w:rFonts w:ascii="Arial" w:hAnsi="Arial" w:cs="Arial"/>
          <w:sz w:val="24"/>
          <w:szCs w:val="24"/>
        </w:rPr>
        <w:t xml:space="preserve"> has good systems for developing new cars and running its factories.</w:t>
      </w:r>
      <w:r w:rsidR="008B41F0" w:rsidRPr="00DB1B4E">
        <w:rPr>
          <w:rFonts w:ascii="Arial" w:hAnsi="Arial" w:cs="Arial"/>
          <w:sz w:val="24"/>
          <w:szCs w:val="24"/>
        </w:rPr>
        <w:t xml:space="preserve"> </w:t>
      </w:r>
      <w:r w:rsidRPr="00DB1B4E">
        <w:rPr>
          <w:rFonts w:ascii="Arial" w:hAnsi="Arial" w:cs="Arial"/>
          <w:sz w:val="24"/>
          <w:szCs w:val="24"/>
        </w:rPr>
        <w:t xml:space="preserve">Support from Tata Motors provides financial stability. However, sometimes the company can be slow to adapt to new market trends.  </w:t>
      </w:r>
      <w:r w:rsidR="002347CA" w:rsidRPr="00DB1B4E">
        <w:rPr>
          <w:rFonts w:ascii="Arial" w:hAnsi="Arial" w:cs="Arial"/>
          <w:sz w:val="24"/>
          <w:szCs w:val="24"/>
        </w:rPr>
        <w:t>(</w:t>
      </w:r>
      <w:r w:rsidR="002347CA" w:rsidRPr="00DB1B4E">
        <w:rPr>
          <w:rFonts w:ascii="Arial" w:hAnsi="Arial" w:cs="Arial"/>
          <w:sz w:val="24"/>
          <w:szCs w:val="24"/>
          <w:lang w:val="uk-UA"/>
        </w:rPr>
        <w:t>Barney, 2019)</w:t>
      </w:r>
    </w:p>
    <w:p w14:paraId="404FC53A" w14:textId="77777777" w:rsidR="00751940" w:rsidRPr="00DB1B4E" w:rsidRDefault="00751940" w:rsidP="009818C3">
      <w:pPr>
        <w:pStyle w:val="Heading1"/>
        <w:ind w:firstLine="720"/>
        <w:rPr>
          <w:rFonts w:ascii="Arial" w:hAnsi="Arial" w:cs="Arial"/>
          <w:b/>
          <w:bCs/>
          <w:color w:val="auto"/>
          <w:sz w:val="24"/>
          <w:szCs w:val="24"/>
        </w:rPr>
      </w:pPr>
      <w:bookmarkStart w:id="9" w:name="_Toc213271316"/>
      <w:r w:rsidRPr="00DB1B4E">
        <w:rPr>
          <w:rFonts w:ascii="Arial" w:hAnsi="Arial" w:cs="Arial"/>
          <w:b/>
          <w:bCs/>
          <w:color w:val="auto"/>
          <w:sz w:val="24"/>
          <w:szCs w:val="24"/>
        </w:rPr>
        <w:t>2.3 SWOT Synthesis: Strategic Position Assessment</w:t>
      </w:r>
      <w:bookmarkEnd w:id="9"/>
    </w:p>
    <w:p w14:paraId="3E372618" w14:textId="7A266C53" w:rsidR="00751940" w:rsidRPr="00DB1B4E" w:rsidRDefault="00751940" w:rsidP="00DC5505">
      <w:pPr>
        <w:spacing w:line="360" w:lineRule="auto"/>
        <w:ind w:firstLine="720"/>
        <w:jc w:val="both"/>
        <w:rPr>
          <w:rFonts w:ascii="Arial" w:hAnsi="Arial" w:cs="Arial"/>
          <w:sz w:val="24"/>
          <w:szCs w:val="24"/>
        </w:rPr>
      </w:pPr>
      <w:r w:rsidRPr="00DB1B4E">
        <w:rPr>
          <w:rFonts w:ascii="Arial" w:hAnsi="Arial" w:cs="Arial"/>
          <w:b/>
          <w:bCs/>
          <w:sz w:val="24"/>
          <w:szCs w:val="24"/>
        </w:rPr>
        <w:t>Strengths</w:t>
      </w:r>
      <w:r w:rsidR="002347CA" w:rsidRPr="00DB1B4E">
        <w:rPr>
          <w:rFonts w:ascii="Arial" w:hAnsi="Arial" w:cs="Arial"/>
          <w:b/>
          <w:bCs/>
          <w:sz w:val="24"/>
          <w:szCs w:val="24"/>
        </w:rPr>
        <w:t>:</w:t>
      </w:r>
      <w:r w:rsidR="00CA1D46" w:rsidRPr="00DB1B4E">
        <w:rPr>
          <w:rFonts w:ascii="Arial" w:hAnsi="Arial" w:cs="Arial"/>
          <w:sz w:val="24"/>
          <w:szCs w:val="24"/>
        </w:rPr>
        <w:t xml:space="preserve"> </w:t>
      </w:r>
      <w:r w:rsidRPr="00DB1B4E">
        <w:rPr>
          <w:rFonts w:ascii="Arial" w:hAnsi="Arial" w:cs="Arial"/>
          <w:sz w:val="24"/>
          <w:szCs w:val="24"/>
        </w:rPr>
        <w:t>Powerful brand heritage</w:t>
      </w:r>
      <w:r w:rsidR="00974C2E" w:rsidRPr="00DB1B4E">
        <w:rPr>
          <w:rFonts w:ascii="Arial" w:hAnsi="Arial" w:cs="Arial"/>
          <w:sz w:val="24"/>
          <w:szCs w:val="24"/>
        </w:rPr>
        <w:t>,</w:t>
      </w:r>
      <w:r w:rsidRPr="00DB1B4E">
        <w:rPr>
          <w:rFonts w:ascii="Arial" w:hAnsi="Arial" w:cs="Arial"/>
          <w:sz w:val="24"/>
          <w:szCs w:val="24"/>
        </w:rPr>
        <w:t xml:space="preserve"> excellent manufacturing quality</w:t>
      </w:r>
      <w:r w:rsidR="00974C2E" w:rsidRPr="00DB1B4E">
        <w:rPr>
          <w:rFonts w:ascii="Arial" w:hAnsi="Arial" w:cs="Arial"/>
          <w:sz w:val="24"/>
          <w:szCs w:val="24"/>
        </w:rPr>
        <w:t>,</w:t>
      </w:r>
      <w:r w:rsidRPr="00DB1B4E">
        <w:rPr>
          <w:rFonts w:ascii="Arial" w:hAnsi="Arial" w:cs="Arial"/>
          <w:sz w:val="24"/>
          <w:szCs w:val="24"/>
        </w:rPr>
        <w:t xml:space="preserve"> leadership in the popular SUV market</w:t>
      </w:r>
      <w:r w:rsidR="00974C2E" w:rsidRPr="00DB1B4E">
        <w:rPr>
          <w:rFonts w:ascii="Arial" w:hAnsi="Arial" w:cs="Arial"/>
          <w:sz w:val="24"/>
          <w:szCs w:val="24"/>
        </w:rPr>
        <w:t xml:space="preserve">, </w:t>
      </w:r>
      <w:r w:rsidRPr="00DB1B4E">
        <w:rPr>
          <w:rFonts w:ascii="Arial" w:hAnsi="Arial" w:cs="Arial"/>
          <w:sz w:val="24"/>
          <w:szCs w:val="24"/>
        </w:rPr>
        <w:t xml:space="preserve">strong financial </w:t>
      </w:r>
      <w:r w:rsidR="00AC70A4" w:rsidRPr="00DB1B4E">
        <w:rPr>
          <w:rFonts w:ascii="Arial" w:hAnsi="Arial" w:cs="Arial"/>
          <w:sz w:val="24"/>
          <w:szCs w:val="24"/>
        </w:rPr>
        <w:t>help</w:t>
      </w:r>
      <w:r w:rsidRPr="00DB1B4E">
        <w:rPr>
          <w:rFonts w:ascii="Arial" w:hAnsi="Arial" w:cs="Arial"/>
          <w:sz w:val="24"/>
          <w:szCs w:val="24"/>
        </w:rPr>
        <w:t xml:space="preserve"> from Tata Motors.</w:t>
      </w:r>
      <w:r w:rsidR="00DC5505" w:rsidRPr="00DB1B4E">
        <w:rPr>
          <w:rFonts w:ascii="Arial" w:hAnsi="Arial" w:cs="Arial"/>
          <w:sz w:val="24"/>
          <w:szCs w:val="24"/>
        </w:rPr>
        <w:t xml:space="preserve"> (United Kingdom Autos Report, 2023)</w:t>
      </w:r>
    </w:p>
    <w:p w14:paraId="64BD3671" w14:textId="35839402" w:rsidR="00751940" w:rsidRPr="00DB1B4E" w:rsidRDefault="00751940" w:rsidP="00DC5505">
      <w:pPr>
        <w:spacing w:line="360" w:lineRule="auto"/>
        <w:ind w:firstLine="720"/>
        <w:jc w:val="both"/>
        <w:rPr>
          <w:rFonts w:ascii="Arial" w:hAnsi="Arial" w:cs="Arial"/>
          <w:sz w:val="24"/>
          <w:szCs w:val="24"/>
        </w:rPr>
      </w:pPr>
      <w:r w:rsidRPr="00DB1B4E">
        <w:rPr>
          <w:rFonts w:ascii="Arial" w:hAnsi="Arial" w:cs="Arial"/>
          <w:b/>
          <w:bCs/>
          <w:sz w:val="24"/>
          <w:szCs w:val="24"/>
        </w:rPr>
        <w:t>Weaknesses</w:t>
      </w:r>
      <w:r w:rsidR="002347CA" w:rsidRPr="00DB1B4E">
        <w:rPr>
          <w:rFonts w:ascii="Arial" w:hAnsi="Arial" w:cs="Arial"/>
          <w:b/>
          <w:bCs/>
          <w:sz w:val="24"/>
          <w:szCs w:val="24"/>
        </w:rPr>
        <w:t>:</w:t>
      </w:r>
      <w:r w:rsidR="002347CA" w:rsidRPr="00DB1B4E">
        <w:rPr>
          <w:rFonts w:ascii="Arial" w:hAnsi="Arial" w:cs="Arial"/>
          <w:sz w:val="24"/>
          <w:szCs w:val="24"/>
        </w:rPr>
        <w:t xml:space="preserve"> </w:t>
      </w:r>
      <w:r w:rsidRPr="00DB1B4E">
        <w:rPr>
          <w:rFonts w:ascii="Arial" w:hAnsi="Arial" w:cs="Arial"/>
          <w:sz w:val="24"/>
          <w:szCs w:val="24"/>
        </w:rPr>
        <w:t>Slower than some rivals in switching to electric vehicles</w:t>
      </w:r>
      <w:r w:rsidR="00AC70A4" w:rsidRPr="00DB1B4E">
        <w:rPr>
          <w:rFonts w:ascii="Arial" w:hAnsi="Arial" w:cs="Arial"/>
          <w:sz w:val="24"/>
          <w:szCs w:val="24"/>
        </w:rPr>
        <w:t>,</w:t>
      </w:r>
      <w:r w:rsidRPr="00DB1B4E">
        <w:rPr>
          <w:rFonts w:ascii="Arial" w:hAnsi="Arial" w:cs="Arial"/>
          <w:sz w:val="24"/>
          <w:szCs w:val="24"/>
        </w:rPr>
        <w:t xml:space="preserve"> a history of some quality issues</w:t>
      </w:r>
      <w:r w:rsidR="00AC70A4" w:rsidRPr="00DB1B4E">
        <w:rPr>
          <w:rFonts w:ascii="Arial" w:hAnsi="Arial" w:cs="Arial"/>
          <w:sz w:val="24"/>
          <w:szCs w:val="24"/>
        </w:rPr>
        <w:t xml:space="preserve">, big </w:t>
      </w:r>
      <w:r w:rsidR="002347CA" w:rsidRPr="00DB1B4E">
        <w:rPr>
          <w:rFonts w:ascii="Arial" w:hAnsi="Arial" w:cs="Arial"/>
          <w:sz w:val="24"/>
          <w:szCs w:val="24"/>
        </w:rPr>
        <w:t>cost</w:t>
      </w:r>
      <w:r w:rsidRPr="00DB1B4E">
        <w:rPr>
          <w:rFonts w:ascii="Arial" w:hAnsi="Arial" w:cs="Arial"/>
          <w:sz w:val="24"/>
          <w:szCs w:val="24"/>
        </w:rPr>
        <w:t xml:space="preserve"> structure</w:t>
      </w:r>
      <w:r w:rsidR="00AC70A4" w:rsidRPr="00DB1B4E">
        <w:rPr>
          <w:rFonts w:ascii="Arial" w:hAnsi="Arial" w:cs="Arial"/>
          <w:sz w:val="24"/>
          <w:szCs w:val="24"/>
        </w:rPr>
        <w:t xml:space="preserve"> </w:t>
      </w:r>
      <w:r w:rsidRPr="00DB1B4E">
        <w:rPr>
          <w:rFonts w:ascii="Arial" w:hAnsi="Arial" w:cs="Arial"/>
          <w:sz w:val="24"/>
          <w:szCs w:val="24"/>
        </w:rPr>
        <w:t>a complex and vulnerable supply chain.</w:t>
      </w:r>
      <w:r w:rsidR="00DC5505" w:rsidRPr="00DB1B4E">
        <w:rPr>
          <w:rFonts w:ascii="Arial" w:hAnsi="Arial" w:cs="Arial"/>
          <w:sz w:val="24"/>
          <w:szCs w:val="24"/>
        </w:rPr>
        <w:t xml:space="preserve"> (United Kingdom Autos Report, 2023)</w:t>
      </w:r>
    </w:p>
    <w:p w14:paraId="49DE7114" w14:textId="5470FD80" w:rsidR="00751940" w:rsidRPr="00DB1B4E" w:rsidRDefault="00751940" w:rsidP="00DC5505">
      <w:pPr>
        <w:spacing w:line="360" w:lineRule="auto"/>
        <w:ind w:firstLine="720"/>
        <w:jc w:val="both"/>
        <w:rPr>
          <w:rFonts w:ascii="Arial" w:hAnsi="Arial" w:cs="Arial"/>
          <w:sz w:val="24"/>
          <w:szCs w:val="24"/>
        </w:rPr>
      </w:pPr>
      <w:r w:rsidRPr="00DB1B4E">
        <w:rPr>
          <w:rFonts w:ascii="Arial" w:hAnsi="Arial" w:cs="Arial"/>
          <w:b/>
          <w:bCs/>
          <w:sz w:val="24"/>
          <w:szCs w:val="24"/>
        </w:rPr>
        <w:t>Opportunities</w:t>
      </w:r>
      <w:r w:rsidR="002347CA" w:rsidRPr="00DB1B4E">
        <w:rPr>
          <w:rFonts w:ascii="Arial" w:hAnsi="Arial" w:cs="Arial"/>
          <w:b/>
          <w:bCs/>
          <w:sz w:val="24"/>
          <w:szCs w:val="24"/>
        </w:rPr>
        <w:t>:</w:t>
      </w:r>
      <w:r w:rsidR="00CA1D46" w:rsidRPr="00DB1B4E">
        <w:rPr>
          <w:rFonts w:ascii="Arial" w:hAnsi="Arial" w:cs="Arial"/>
          <w:sz w:val="24"/>
          <w:szCs w:val="24"/>
        </w:rPr>
        <w:t xml:space="preserve"> </w:t>
      </w:r>
      <w:r w:rsidRPr="00DB1B4E">
        <w:rPr>
          <w:rFonts w:ascii="Arial" w:hAnsi="Arial" w:cs="Arial"/>
          <w:sz w:val="24"/>
          <w:szCs w:val="24"/>
        </w:rPr>
        <w:t>Growing consumer demand for premium electric cars</w:t>
      </w:r>
      <w:r w:rsidR="00AC70A4" w:rsidRPr="00DB1B4E">
        <w:rPr>
          <w:rFonts w:ascii="Arial" w:hAnsi="Arial" w:cs="Arial"/>
          <w:sz w:val="24"/>
          <w:szCs w:val="24"/>
        </w:rPr>
        <w:t>,</w:t>
      </w:r>
      <w:r w:rsidRPr="00DB1B4E">
        <w:rPr>
          <w:rFonts w:ascii="Arial" w:hAnsi="Arial" w:cs="Arial"/>
          <w:sz w:val="24"/>
          <w:szCs w:val="24"/>
        </w:rPr>
        <w:t xml:space="preserve"> the chance to use </w:t>
      </w:r>
      <w:r w:rsidR="00DC5505" w:rsidRPr="00DB1B4E">
        <w:rPr>
          <w:rFonts w:ascii="Arial" w:hAnsi="Arial" w:cs="Arial"/>
          <w:sz w:val="24"/>
          <w:szCs w:val="24"/>
        </w:rPr>
        <w:t>Britishness</w:t>
      </w:r>
      <w:r w:rsidRPr="00DB1B4E">
        <w:rPr>
          <w:rFonts w:ascii="Arial" w:hAnsi="Arial" w:cs="Arial"/>
          <w:sz w:val="24"/>
          <w:szCs w:val="24"/>
        </w:rPr>
        <w:t xml:space="preserve"> as a unique selling point</w:t>
      </w:r>
      <w:r w:rsidR="00AC70A4" w:rsidRPr="00DB1B4E">
        <w:rPr>
          <w:rFonts w:ascii="Arial" w:hAnsi="Arial" w:cs="Arial"/>
          <w:sz w:val="24"/>
          <w:szCs w:val="24"/>
        </w:rPr>
        <w:t xml:space="preserve"> </w:t>
      </w:r>
      <w:r w:rsidRPr="00DB1B4E">
        <w:rPr>
          <w:rFonts w:ascii="Arial" w:hAnsi="Arial" w:cs="Arial"/>
          <w:sz w:val="24"/>
          <w:szCs w:val="24"/>
        </w:rPr>
        <w:t>new revenue from software and digital services</w:t>
      </w:r>
      <w:r w:rsidR="00AC70A4" w:rsidRPr="00DB1B4E">
        <w:rPr>
          <w:rFonts w:ascii="Arial" w:hAnsi="Arial" w:cs="Arial"/>
          <w:sz w:val="24"/>
          <w:szCs w:val="24"/>
        </w:rPr>
        <w:t>,</w:t>
      </w:r>
      <w:r w:rsidRPr="00DB1B4E">
        <w:rPr>
          <w:rFonts w:ascii="Arial" w:hAnsi="Arial" w:cs="Arial"/>
          <w:sz w:val="24"/>
          <w:szCs w:val="24"/>
        </w:rPr>
        <w:t xml:space="preserve"> expansion into new markets.</w:t>
      </w:r>
      <w:r w:rsidR="00DC5505" w:rsidRPr="00DB1B4E">
        <w:rPr>
          <w:rFonts w:ascii="Arial" w:hAnsi="Arial" w:cs="Arial"/>
          <w:sz w:val="24"/>
          <w:szCs w:val="24"/>
        </w:rPr>
        <w:t xml:space="preserve"> (United Kingdom Autos Report, 2023)</w:t>
      </w:r>
    </w:p>
    <w:p w14:paraId="637E60F8" w14:textId="2FD210C2" w:rsidR="00DC5505" w:rsidRPr="00DB1B4E" w:rsidRDefault="00751940" w:rsidP="00DC5505">
      <w:pPr>
        <w:spacing w:line="360" w:lineRule="auto"/>
        <w:ind w:firstLine="720"/>
        <w:jc w:val="both"/>
        <w:rPr>
          <w:rFonts w:ascii="Arial" w:hAnsi="Arial" w:cs="Arial"/>
          <w:sz w:val="24"/>
          <w:szCs w:val="24"/>
        </w:rPr>
      </w:pPr>
      <w:r w:rsidRPr="00DB1B4E">
        <w:rPr>
          <w:rFonts w:ascii="Arial" w:hAnsi="Arial" w:cs="Arial"/>
          <w:b/>
          <w:bCs/>
          <w:sz w:val="24"/>
          <w:szCs w:val="24"/>
        </w:rPr>
        <w:t>Threats</w:t>
      </w:r>
      <w:r w:rsidR="002347CA" w:rsidRPr="00DB1B4E">
        <w:rPr>
          <w:rFonts w:ascii="Arial" w:hAnsi="Arial" w:cs="Arial"/>
          <w:b/>
          <w:bCs/>
          <w:sz w:val="24"/>
          <w:szCs w:val="24"/>
        </w:rPr>
        <w:t>:</w:t>
      </w:r>
      <w:r w:rsidR="00CA1D46" w:rsidRPr="00DB1B4E">
        <w:rPr>
          <w:rFonts w:ascii="Arial" w:hAnsi="Arial" w:cs="Arial"/>
          <w:sz w:val="24"/>
          <w:szCs w:val="24"/>
        </w:rPr>
        <w:t xml:space="preserve"> </w:t>
      </w:r>
      <w:r w:rsidRPr="00DB1B4E">
        <w:rPr>
          <w:rFonts w:ascii="Arial" w:hAnsi="Arial" w:cs="Arial"/>
          <w:sz w:val="24"/>
          <w:szCs w:val="24"/>
        </w:rPr>
        <w:t>Very strong competition</w:t>
      </w:r>
      <w:r w:rsidR="00AC70A4" w:rsidRPr="00DB1B4E">
        <w:rPr>
          <w:rFonts w:ascii="Arial" w:hAnsi="Arial" w:cs="Arial"/>
          <w:sz w:val="24"/>
          <w:szCs w:val="24"/>
        </w:rPr>
        <w:t>,</w:t>
      </w:r>
      <w:r w:rsidRPr="00DB1B4E">
        <w:rPr>
          <w:rFonts w:ascii="Arial" w:hAnsi="Arial" w:cs="Arial"/>
          <w:sz w:val="24"/>
          <w:szCs w:val="24"/>
        </w:rPr>
        <w:t xml:space="preserve"> global economic </w:t>
      </w:r>
      <w:r w:rsidR="00AC70A4" w:rsidRPr="00DB1B4E">
        <w:rPr>
          <w:rFonts w:ascii="Arial" w:hAnsi="Arial" w:cs="Arial"/>
          <w:sz w:val="24"/>
          <w:szCs w:val="24"/>
        </w:rPr>
        <w:t>risk,</w:t>
      </w:r>
      <w:r w:rsidRPr="00DB1B4E">
        <w:rPr>
          <w:rFonts w:ascii="Arial" w:hAnsi="Arial" w:cs="Arial"/>
          <w:sz w:val="24"/>
          <w:szCs w:val="24"/>
        </w:rPr>
        <w:t xml:space="preserve"> rising costs of raw material constantly changing government regulations.</w:t>
      </w:r>
      <w:r w:rsidR="002347CA" w:rsidRPr="00DB1B4E">
        <w:rPr>
          <w:rFonts w:ascii="Arial" w:hAnsi="Arial" w:cs="Arial"/>
          <w:sz w:val="24"/>
          <w:szCs w:val="24"/>
        </w:rPr>
        <w:t xml:space="preserve"> </w:t>
      </w:r>
      <w:r w:rsidR="00DC5505" w:rsidRPr="00DB1B4E">
        <w:rPr>
          <w:rFonts w:ascii="Arial" w:hAnsi="Arial" w:cs="Arial"/>
          <w:sz w:val="24"/>
          <w:szCs w:val="24"/>
        </w:rPr>
        <w:t>(</w:t>
      </w:r>
      <w:r w:rsidR="002347CA" w:rsidRPr="00DB1B4E">
        <w:rPr>
          <w:rFonts w:ascii="Arial" w:hAnsi="Arial" w:cs="Arial"/>
          <w:sz w:val="24"/>
          <w:szCs w:val="24"/>
        </w:rPr>
        <w:t>United Kingdom Autos Report, 2023</w:t>
      </w:r>
      <w:r w:rsidR="00DC5505" w:rsidRPr="00DB1B4E">
        <w:rPr>
          <w:rFonts w:ascii="Arial" w:hAnsi="Arial" w:cs="Arial"/>
          <w:sz w:val="24"/>
          <w:szCs w:val="24"/>
        </w:rPr>
        <w:t xml:space="preserve">) </w:t>
      </w:r>
    </w:p>
    <w:p w14:paraId="7280EF09" w14:textId="52014814" w:rsidR="00751940" w:rsidRPr="00DB1B4E" w:rsidRDefault="00751940" w:rsidP="00FA3186">
      <w:pPr>
        <w:pStyle w:val="Heading1"/>
        <w:ind w:firstLine="720"/>
        <w:rPr>
          <w:rFonts w:ascii="Arial" w:hAnsi="Arial" w:cs="Arial"/>
          <w:b/>
          <w:bCs/>
          <w:color w:val="auto"/>
          <w:sz w:val="24"/>
          <w:szCs w:val="24"/>
        </w:rPr>
      </w:pPr>
      <w:bookmarkStart w:id="10" w:name="_Toc213271317"/>
      <w:r w:rsidRPr="00DB1B4E">
        <w:rPr>
          <w:rFonts w:ascii="Arial" w:hAnsi="Arial" w:cs="Arial"/>
          <w:b/>
          <w:bCs/>
          <w:color w:val="auto"/>
          <w:sz w:val="24"/>
          <w:szCs w:val="24"/>
        </w:rPr>
        <w:t>3. Strategy Formulation</w:t>
      </w:r>
      <w:bookmarkEnd w:id="10"/>
    </w:p>
    <w:p w14:paraId="575F3443" w14:textId="506AA55C" w:rsidR="00751940" w:rsidRPr="00DB1B4E" w:rsidRDefault="00751940" w:rsidP="00FA3186">
      <w:pPr>
        <w:pStyle w:val="Heading1"/>
        <w:ind w:firstLine="720"/>
        <w:rPr>
          <w:rFonts w:ascii="Arial" w:hAnsi="Arial" w:cs="Arial"/>
          <w:b/>
          <w:bCs/>
          <w:color w:val="auto"/>
          <w:sz w:val="24"/>
          <w:szCs w:val="24"/>
        </w:rPr>
      </w:pPr>
      <w:bookmarkStart w:id="11" w:name="_Toc213271318"/>
      <w:r w:rsidRPr="00DB1B4E">
        <w:rPr>
          <w:rFonts w:ascii="Arial" w:hAnsi="Arial" w:cs="Arial"/>
          <w:b/>
          <w:bCs/>
          <w:color w:val="auto"/>
          <w:sz w:val="24"/>
          <w:szCs w:val="24"/>
        </w:rPr>
        <w:t>3.</w:t>
      </w:r>
      <w:r w:rsidR="00CA1D46" w:rsidRPr="00DB1B4E">
        <w:rPr>
          <w:rFonts w:ascii="Arial" w:hAnsi="Arial" w:cs="Arial"/>
          <w:b/>
          <w:bCs/>
          <w:color w:val="auto"/>
          <w:sz w:val="24"/>
          <w:szCs w:val="24"/>
        </w:rPr>
        <w:t>1</w:t>
      </w:r>
      <w:r w:rsidR="002347CA" w:rsidRPr="00DB1B4E">
        <w:rPr>
          <w:rFonts w:ascii="Arial" w:hAnsi="Arial" w:cs="Arial"/>
          <w:b/>
          <w:bCs/>
          <w:color w:val="auto"/>
          <w:sz w:val="24"/>
          <w:szCs w:val="24"/>
        </w:rPr>
        <w:t xml:space="preserve">. </w:t>
      </w:r>
      <w:r w:rsidRPr="00DB1B4E">
        <w:rPr>
          <w:rFonts w:ascii="Arial" w:hAnsi="Arial" w:cs="Arial"/>
          <w:b/>
          <w:bCs/>
          <w:color w:val="auto"/>
          <w:sz w:val="24"/>
          <w:szCs w:val="24"/>
        </w:rPr>
        <w:t>Brand Portfolio Clarification and Strengthening</w:t>
      </w:r>
      <w:bookmarkEnd w:id="11"/>
    </w:p>
    <w:p w14:paraId="4B68CFB6" w14:textId="77777777" w:rsidR="00FB390E" w:rsidRPr="00DB1B4E" w:rsidRDefault="00751940" w:rsidP="00FB390E">
      <w:pPr>
        <w:spacing w:line="360" w:lineRule="auto"/>
        <w:ind w:firstLine="720"/>
        <w:jc w:val="both"/>
        <w:rPr>
          <w:rFonts w:ascii="Arial" w:hAnsi="Arial" w:cs="Arial"/>
          <w:sz w:val="24"/>
          <w:szCs w:val="24"/>
        </w:rPr>
      </w:pPr>
      <w:proofErr w:type="spellStart"/>
      <w:r w:rsidRPr="00DB1B4E">
        <w:rPr>
          <w:rFonts w:ascii="Arial" w:hAnsi="Arial" w:cs="Arial"/>
          <w:sz w:val="24"/>
          <w:szCs w:val="24"/>
        </w:rPr>
        <w:t>JLR</w:t>
      </w:r>
      <w:proofErr w:type="spellEnd"/>
      <w:r w:rsidRPr="00DB1B4E">
        <w:rPr>
          <w:rFonts w:ascii="Arial" w:hAnsi="Arial" w:cs="Arial"/>
          <w:sz w:val="24"/>
          <w:szCs w:val="24"/>
        </w:rPr>
        <w:t xml:space="preserve"> needs to make the difference between its two brands very clear to customers.</w:t>
      </w:r>
    </w:p>
    <w:p w14:paraId="07198960" w14:textId="4E1EF25A" w:rsidR="00FB390E" w:rsidRPr="00DB1B4E" w:rsidRDefault="00751940" w:rsidP="00FB390E">
      <w:pPr>
        <w:pStyle w:val="ListParagraph"/>
        <w:numPr>
          <w:ilvl w:val="0"/>
          <w:numId w:val="5"/>
        </w:numPr>
        <w:spacing w:line="360" w:lineRule="auto"/>
        <w:jc w:val="both"/>
        <w:rPr>
          <w:rFonts w:ascii="Arial" w:hAnsi="Arial" w:cs="Arial"/>
          <w:sz w:val="24"/>
          <w:szCs w:val="24"/>
        </w:rPr>
      </w:pPr>
      <w:r w:rsidRPr="00DB1B4E">
        <w:rPr>
          <w:rFonts w:ascii="Arial" w:hAnsi="Arial" w:cs="Arial"/>
          <w:sz w:val="24"/>
          <w:szCs w:val="24"/>
          <w:u w:val="single"/>
        </w:rPr>
        <w:t>Jaguar</w:t>
      </w:r>
      <w:r w:rsidRPr="00DB1B4E">
        <w:rPr>
          <w:rFonts w:ascii="Arial" w:hAnsi="Arial" w:cs="Arial"/>
          <w:sz w:val="24"/>
          <w:szCs w:val="24"/>
        </w:rPr>
        <w:t xml:space="preserve"> should be repositioned as a leader in </w:t>
      </w:r>
      <w:r w:rsidR="00AC70A4" w:rsidRPr="00DB1B4E">
        <w:rPr>
          <w:rFonts w:ascii="Arial" w:hAnsi="Arial" w:cs="Arial"/>
          <w:sz w:val="24"/>
          <w:szCs w:val="24"/>
        </w:rPr>
        <w:t>premium electric,</w:t>
      </w:r>
      <w:r w:rsidRPr="00DB1B4E">
        <w:rPr>
          <w:rFonts w:ascii="Arial" w:hAnsi="Arial" w:cs="Arial"/>
          <w:sz w:val="24"/>
          <w:szCs w:val="24"/>
        </w:rPr>
        <w:t xml:space="preserve"> focusing on beautiful design, high technology, and a smooth driving experience.</w:t>
      </w:r>
      <w:r w:rsidR="00FB390E" w:rsidRPr="00DB1B4E">
        <w:rPr>
          <w:rFonts w:ascii="Arial" w:hAnsi="Arial" w:cs="Arial"/>
          <w:sz w:val="24"/>
          <w:szCs w:val="24"/>
        </w:rPr>
        <w:t xml:space="preserve"> </w:t>
      </w:r>
    </w:p>
    <w:p w14:paraId="6B1DE9FA" w14:textId="144434C6" w:rsidR="00751940" w:rsidRPr="00DB1B4E" w:rsidRDefault="00751940" w:rsidP="00FB390E">
      <w:pPr>
        <w:pStyle w:val="ListParagraph"/>
        <w:numPr>
          <w:ilvl w:val="0"/>
          <w:numId w:val="5"/>
        </w:numPr>
        <w:spacing w:line="360" w:lineRule="auto"/>
        <w:jc w:val="both"/>
        <w:rPr>
          <w:rFonts w:ascii="Arial" w:hAnsi="Arial" w:cs="Arial"/>
          <w:sz w:val="24"/>
          <w:szCs w:val="24"/>
        </w:rPr>
      </w:pPr>
      <w:r w:rsidRPr="00DB1B4E">
        <w:rPr>
          <w:rFonts w:ascii="Arial" w:hAnsi="Arial" w:cs="Arial"/>
          <w:sz w:val="24"/>
          <w:szCs w:val="24"/>
          <w:u w:val="single"/>
        </w:rPr>
        <w:t>Land Rover</w:t>
      </w:r>
      <w:r w:rsidRPr="00DB1B4E">
        <w:rPr>
          <w:rFonts w:ascii="Arial" w:hAnsi="Arial" w:cs="Arial"/>
          <w:sz w:val="24"/>
          <w:szCs w:val="24"/>
        </w:rPr>
        <w:t xml:space="preserve"> should </w:t>
      </w:r>
      <w:r w:rsidR="00AC70A4" w:rsidRPr="00DB1B4E">
        <w:rPr>
          <w:rFonts w:ascii="Arial" w:hAnsi="Arial" w:cs="Arial"/>
          <w:sz w:val="24"/>
          <w:szCs w:val="24"/>
        </w:rPr>
        <w:t>point out</w:t>
      </w:r>
      <w:r w:rsidRPr="00DB1B4E">
        <w:rPr>
          <w:rFonts w:ascii="Arial" w:hAnsi="Arial" w:cs="Arial"/>
          <w:sz w:val="24"/>
          <w:szCs w:val="24"/>
        </w:rPr>
        <w:t xml:space="preserve"> its unique combination of luxury, adventure, and capability, now with sustainable electric powertrains.</w:t>
      </w:r>
      <w:r w:rsidR="007B3BCC" w:rsidRPr="00DB1B4E">
        <w:t xml:space="preserve"> </w:t>
      </w:r>
      <w:r w:rsidR="007B3BCC" w:rsidRPr="00DB1B4E">
        <w:rPr>
          <w:rFonts w:ascii="Arial" w:hAnsi="Arial" w:cs="Arial"/>
          <w:sz w:val="24"/>
          <w:szCs w:val="24"/>
        </w:rPr>
        <w:t xml:space="preserve">Brand portfolio clarification and strengthening justification, this uses </w:t>
      </w:r>
      <w:proofErr w:type="spellStart"/>
      <w:r w:rsidR="007B3BCC" w:rsidRPr="00DB1B4E">
        <w:rPr>
          <w:rFonts w:ascii="Arial" w:hAnsi="Arial" w:cs="Arial"/>
          <w:sz w:val="24"/>
          <w:szCs w:val="24"/>
        </w:rPr>
        <w:t>VRIO</w:t>
      </w:r>
      <w:proofErr w:type="spellEnd"/>
      <w:r w:rsidR="007B3BCC" w:rsidRPr="00DB1B4E">
        <w:rPr>
          <w:rFonts w:ascii="Arial" w:hAnsi="Arial" w:cs="Arial"/>
          <w:sz w:val="24"/>
          <w:szCs w:val="24"/>
        </w:rPr>
        <w:t xml:space="preserve"> valuable brand resources to fight Porter strong competition and match PESTLE social trend.</w:t>
      </w:r>
      <w:r w:rsidR="00FB390E" w:rsidRPr="00DB1B4E">
        <w:rPr>
          <w:rFonts w:ascii="Arial" w:hAnsi="Arial" w:cs="Arial"/>
          <w:sz w:val="24"/>
          <w:szCs w:val="24"/>
        </w:rPr>
        <w:t xml:space="preserve"> </w:t>
      </w:r>
    </w:p>
    <w:p w14:paraId="0B48B162" w14:textId="17A94DC0" w:rsidR="00751940" w:rsidRPr="00DB1B4E" w:rsidRDefault="00751940" w:rsidP="00DC5505">
      <w:pPr>
        <w:spacing w:line="360" w:lineRule="auto"/>
        <w:jc w:val="both"/>
        <w:rPr>
          <w:rFonts w:ascii="Arial" w:hAnsi="Arial" w:cs="Arial"/>
          <w:sz w:val="24"/>
          <w:szCs w:val="24"/>
        </w:rPr>
      </w:pPr>
      <w:r w:rsidRPr="00DB1B4E">
        <w:rPr>
          <w:rFonts w:ascii="Arial" w:hAnsi="Arial" w:cs="Arial"/>
          <w:sz w:val="24"/>
          <w:szCs w:val="24"/>
        </w:rPr>
        <w:lastRenderedPageBreak/>
        <w:t xml:space="preserve"> </w:t>
      </w:r>
      <w:r w:rsidR="00DC5505" w:rsidRPr="00DB1B4E">
        <w:rPr>
          <w:rFonts w:ascii="Arial" w:hAnsi="Arial" w:cs="Arial"/>
          <w:sz w:val="24"/>
          <w:szCs w:val="24"/>
        </w:rPr>
        <w:tab/>
      </w:r>
      <w:r w:rsidRPr="00DB1B4E">
        <w:rPr>
          <w:rFonts w:ascii="Arial" w:hAnsi="Arial" w:cs="Arial"/>
          <w:sz w:val="24"/>
          <w:szCs w:val="24"/>
        </w:rPr>
        <w:t xml:space="preserve">This clear separation should be seen in all advertising, product design, and the customer experience. </w:t>
      </w:r>
      <w:r w:rsidR="00FB390E" w:rsidRPr="00DB1B4E">
        <w:rPr>
          <w:rFonts w:ascii="Arial" w:hAnsi="Arial" w:cs="Arial"/>
          <w:sz w:val="24"/>
          <w:szCs w:val="24"/>
        </w:rPr>
        <w:t xml:space="preserve">(Whittington, </w:t>
      </w:r>
      <w:proofErr w:type="spellStart"/>
      <w:r w:rsidR="00FB390E" w:rsidRPr="00DB1B4E">
        <w:rPr>
          <w:rFonts w:ascii="Arial" w:hAnsi="Arial" w:cs="Arial"/>
          <w:sz w:val="24"/>
          <w:szCs w:val="24"/>
        </w:rPr>
        <w:t>Regnér</w:t>
      </w:r>
      <w:proofErr w:type="spellEnd"/>
      <w:r w:rsidR="00FB390E" w:rsidRPr="00DB1B4E">
        <w:rPr>
          <w:rFonts w:ascii="Arial" w:hAnsi="Arial" w:cs="Arial"/>
          <w:sz w:val="24"/>
          <w:szCs w:val="24"/>
        </w:rPr>
        <w:t xml:space="preserve">, Angwin, Johnson &amp; Scholes, 2019) </w:t>
      </w:r>
    </w:p>
    <w:p w14:paraId="7EC9A117" w14:textId="3B6D2586" w:rsidR="00751940" w:rsidRPr="00DB1B4E" w:rsidRDefault="00751940" w:rsidP="00FA3186">
      <w:pPr>
        <w:pStyle w:val="Heading1"/>
        <w:ind w:firstLine="720"/>
        <w:rPr>
          <w:rFonts w:ascii="Arial" w:hAnsi="Arial" w:cs="Arial"/>
          <w:b/>
          <w:bCs/>
          <w:color w:val="auto"/>
          <w:sz w:val="24"/>
          <w:szCs w:val="24"/>
        </w:rPr>
      </w:pPr>
      <w:bookmarkStart w:id="12" w:name="_Toc213271319"/>
      <w:r w:rsidRPr="00DB1B4E">
        <w:rPr>
          <w:rFonts w:ascii="Arial" w:hAnsi="Arial" w:cs="Arial"/>
          <w:b/>
          <w:bCs/>
          <w:color w:val="auto"/>
          <w:sz w:val="24"/>
          <w:szCs w:val="24"/>
        </w:rPr>
        <w:t>3.</w:t>
      </w:r>
      <w:r w:rsidR="00CA1D46" w:rsidRPr="00DB1B4E">
        <w:rPr>
          <w:rFonts w:ascii="Arial" w:hAnsi="Arial" w:cs="Arial"/>
          <w:b/>
          <w:bCs/>
          <w:color w:val="auto"/>
          <w:sz w:val="24"/>
          <w:szCs w:val="24"/>
        </w:rPr>
        <w:t>2</w:t>
      </w:r>
      <w:r w:rsidRPr="00DB1B4E">
        <w:rPr>
          <w:rFonts w:ascii="Arial" w:hAnsi="Arial" w:cs="Arial"/>
          <w:b/>
          <w:bCs/>
          <w:color w:val="auto"/>
          <w:sz w:val="24"/>
          <w:szCs w:val="24"/>
        </w:rPr>
        <w:t xml:space="preserve"> Supply Chain Resilience and Localization</w:t>
      </w:r>
      <w:bookmarkEnd w:id="12"/>
    </w:p>
    <w:p w14:paraId="6517D698" w14:textId="250B5672" w:rsidR="00751940" w:rsidRPr="00DB1B4E" w:rsidRDefault="007B3BCC" w:rsidP="002F1DEB">
      <w:pPr>
        <w:spacing w:line="360" w:lineRule="auto"/>
        <w:ind w:firstLine="720"/>
        <w:jc w:val="both"/>
        <w:rPr>
          <w:rFonts w:ascii="Arial" w:hAnsi="Arial" w:cs="Arial"/>
          <w:sz w:val="24"/>
          <w:szCs w:val="24"/>
        </w:rPr>
      </w:pPr>
      <w:r w:rsidRPr="00DB1B4E">
        <w:rPr>
          <w:rFonts w:ascii="Arial" w:hAnsi="Arial" w:cs="Arial"/>
          <w:sz w:val="24"/>
          <w:szCs w:val="24"/>
        </w:rPr>
        <w:t xml:space="preserve">Supply chain resilience and localization justification this fixes PESTLE political problems Brexit and Porter strong supplier power by making supply chain more local and diverse. </w:t>
      </w:r>
      <w:r w:rsidR="00751940" w:rsidRPr="00DB1B4E">
        <w:rPr>
          <w:rFonts w:ascii="Arial" w:hAnsi="Arial" w:cs="Arial"/>
          <w:sz w:val="24"/>
          <w:szCs w:val="24"/>
        </w:rPr>
        <w:t xml:space="preserve">Building a more resilient and responsive supply chain is critical for </w:t>
      </w:r>
      <w:proofErr w:type="spellStart"/>
      <w:r w:rsidR="00751940" w:rsidRPr="00DB1B4E">
        <w:rPr>
          <w:rFonts w:ascii="Arial" w:hAnsi="Arial" w:cs="Arial"/>
          <w:sz w:val="24"/>
          <w:szCs w:val="24"/>
        </w:rPr>
        <w:t>JLR</w:t>
      </w:r>
      <w:proofErr w:type="spellEnd"/>
      <w:r w:rsidR="00AC70A4" w:rsidRPr="00DB1B4E">
        <w:rPr>
          <w:rFonts w:ascii="Arial" w:hAnsi="Arial" w:cs="Arial"/>
          <w:sz w:val="24"/>
          <w:szCs w:val="24"/>
        </w:rPr>
        <w:t xml:space="preserve"> </w:t>
      </w:r>
      <w:r w:rsidR="00751940" w:rsidRPr="00DB1B4E">
        <w:rPr>
          <w:rFonts w:ascii="Arial" w:hAnsi="Arial" w:cs="Arial"/>
          <w:sz w:val="24"/>
          <w:szCs w:val="24"/>
        </w:rPr>
        <w:t xml:space="preserve">future </w:t>
      </w:r>
      <w:r w:rsidR="00AC70A4" w:rsidRPr="00DB1B4E">
        <w:rPr>
          <w:rFonts w:ascii="Arial" w:hAnsi="Arial" w:cs="Arial"/>
          <w:sz w:val="24"/>
          <w:szCs w:val="24"/>
        </w:rPr>
        <w:t>competition ability</w:t>
      </w:r>
      <w:r w:rsidR="00751940" w:rsidRPr="00DB1B4E">
        <w:rPr>
          <w:rFonts w:ascii="Arial" w:hAnsi="Arial" w:cs="Arial"/>
          <w:sz w:val="24"/>
          <w:szCs w:val="24"/>
        </w:rPr>
        <w:t xml:space="preserve">. This strategy involves localizing production of critical components, particularly batteries, through partnerships with UK-based </w:t>
      </w:r>
      <w:r w:rsidR="00AC70A4" w:rsidRPr="00DB1B4E">
        <w:rPr>
          <w:rFonts w:ascii="Arial" w:hAnsi="Arial" w:cs="Arial"/>
          <w:sz w:val="24"/>
          <w:szCs w:val="24"/>
        </w:rPr>
        <w:t>big plants</w:t>
      </w:r>
      <w:r w:rsidR="00751940" w:rsidRPr="00DB1B4E">
        <w:rPr>
          <w:rFonts w:ascii="Arial" w:hAnsi="Arial" w:cs="Arial"/>
          <w:sz w:val="24"/>
          <w:szCs w:val="24"/>
        </w:rPr>
        <w:t xml:space="preserve">. Such localization reduces dependence on global supply chains, </w:t>
      </w:r>
      <w:r w:rsidR="00FB390E" w:rsidRPr="00DB1B4E">
        <w:rPr>
          <w:rFonts w:ascii="Arial" w:hAnsi="Arial" w:cs="Arial"/>
          <w:sz w:val="24"/>
          <w:szCs w:val="24"/>
        </w:rPr>
        <w:t>reduces</w:t>
      </w:r>
      <w:r w:rsidR="00751940" w:rsidRPr="00DB1B4E">
        <w:rPr>
          <w:rFonts w:ascii="Arial" w:hAnsi="Arial" w:cs="Arial"/>
          <w:sz w:val="24"/>
          <w:szCs w:val="24"/>
        </w:rPr>
        <w:t xml:space="preserve"> lead times, and supports the UK government's industrial strategy. Supplier diversification, particularly for semiconductors and other electronic components, reduces vulnerability to </w:t>
      </w:r>
      <w:r w:rsidR="00AC70A4" w:rsidRPr="00DB1B4E">
        <w:rPr>
          <w:rFonts w:ascii="Arial" w:hAnsi="Arial" w:cs="Arial"/>
          <w:sz w:val="24"/>
          <w:szCs w:val="24"/>
        </w:rPr>
        <w:t>one supplier</w:t>
      </w:r>
      <w:r w:rsidR="00751940" w:rsidRPr="00DB1B4E">
        <w:rPr>
          <w:rFonts w:ascii="Arial" w:hAnsi="Arial" w:cs="Arial"/>
          <w:sz w:val="24"/>
          <w:szCs w:val="24"/>
        </w:rPr>
        <w:t xml:space="preserve"> disruptions. Digital supply chain initiatives, including advanced analytics for demand forecasting and inventory optimization, </w:t>
      </w:r>
      <w:r w:rsidR="00AC70A4" w:rsidRPr="00DB1B4E">
        <w:rPr>
          <w:rFonts w:ascii="Arial" w:hAnsi="Arial" w:cs="Arial"/>
          <w:sz w:val="24"/>
          <w:szCs w:val="24"/>
        </w:rPr>
        <w:t>improve</w:t>
      </w:r>
      <w:r w:rsidR="00751940" w:rsidRPr="00DB1B4E">
        <w:rPr>
          <w:rFonts w:ascii="Arial" w:hAnsi="Arial" w:cs="Arial"/>
          <w:sz w:val="24"/>
          <w:szCs w:val="24"/>
        </w:rPr>
        <w:t xml:space="preserve"> visibility and responsiveness. The strategy should also address sustainability through responsible sourcing practices and circular economy principles, </w:t>
      </w:r>
      <w:r w:rsidR="00AC70A4" w:rsidRPr="00DB1B4E">
        <w:rPr>
          <w:rFonts w:ascii="Arial" w:hAnsi="Arial" w:cs="Arial"/>
          <w:sz w:val="24"/>
          <w:szCs w:val="24"/>
        </w:rPr>
        <w:t xml:space="preserve">matching </w:t>
      </w:r>
      <w:r w:rsidR="00751940" w:rsidRPr="00DB1B4E">
        <w:rPr>
          <w:rFonts w:ascii="Arial" w:hAnsi="Arial" w:cs="Arial"/>
          <w:sz w:val="24"/>
          <w:szCs w:val="24"/>
        </w:rPr>
        <w:t xml:space="preserve">with </w:t>
      </w:r>
      <w:proofErr w:type="spellStart"/>
      <w:r w:rsidR="00751940" w:rsidRPr="00DB1B4E">
        <w:rPr>
          <w:rFonts w:ascii="Arial" w:hAnsi="Arial" w:cs="Arial"/>
          <w:sz w:val="24"/>
          <w:szCs w:val="24"/>
        </w:rPr>
        <w:t>JL</w:t>
      </w:r>
      <w:r w:rsidR="00AC70A4" w:rsidRPr="00DB1B4E">
        <w:rPr>
          <w:rFonts w:ascii="Arial" w:hAnsi="Arial" w:cs="Arial"/>
          <w:sz w:val="24"/>
          <w:szCs w:val="24"/>
        </w:rPr>
        <w:t>R</w:t>
      </w:r>
      <w:proofErr w:type="spellEnd"/>
      <w:r w:rsidR="00AC70A4" w:rsidRPr="00DB1B4E">
        <w:rPr>
          <w:rFonts w:ascii="Arial" w:hAnsi="Arial" w:cs="Arial"/>
          <w:sz w:val="24"/>
          <w:szCs w:val="24"/>
        </w:rPr>
        <w:t xml:space="preserve"> </w:t>
      </w:r>
      <w:r w:rsidR="00751940" w:rsidRPr="00DB1B4E">
        <w:rPr>
          <w:rFonts w:ascii="Arial" w:hAnsi="Arial" w:cs="Arial"/>
          <w:sz w:val="24"/>
          <w:szCs w:val="24"/>
        </w:rPr>
        <w:t xml:space="preserve">environmental commitments while potentially reducing material costs. Close collaboration with key suppliers on technology development and quality improvement creates </w:t>
      </w:r>
      <w:r w:rsidR="00C907C8" w:rsidRPr="00DB1B4E">
        <w:rPr>
          <w:rFonts w:ascii="Arial" w:hAnsi="Arial" w:cs="Arial"/>
          <w:sz w:val="24"/>
          <w:szCs w:val="24"/>
        </w:rPr>
        <w:t>common</w:t>
      </w:r>
      <w:r w:rsidR="00751940" w:rsidRPr="00DB1B4E">
        <w:rPr>
          <w:rFonts w:ascii="Arial" w:hAnsi="Arial" w:cs="Arial"/>
          <w:sz w:val="24"/>
          <w:szCs w:val="24"/>
        </w:rPr>
        <w:t xml:space="preserve"> advantages and strengthens supply chain partnerships</w:t>
      </w:r>
      <w:r w:rsidR="006D362A" w:rsidRPr="00DB1B4E">
        <w:rPr>
          <w:rFonts w:ascii="Arial" w:hAnsi="Arial" w:cs="Arial"/>
          <w:sz w:val="24"/>
          <w:szCs w:val="24"/>
        </w:rPr>
        <w:t>. (</w:t>
      </w:r>
      <w:r w:rsidR="006D362A" w:rsidRPr="00DB1B4E">
        <w:rPr>
          <w:rFonts w:ascii="Arial" w:hAnsi="Arial" w:cs="Arial"/>
          <w:sz w:val="24"/>
          <w:szCs w:val="24"/>
          <w:lang w:val="uk-UA"/>
        </w:rPr>
        <w:t xml:space="preserve">Lynch, 2018) </w:t>
      </w:r>
      <w:r w:rsidR="00751940" w:rsidRPr="00DB1B4E">
        <w:rPr>
          <w:rFonts w:ascii="Arial" w:hAnsi="Arial" w:cs="Arial"/>
          <w:sz w:val="24"/>
          <w:szCs w:val="24"/>
        </w:rPr>
        <w:t xml:space="preserve"> </w:t>
      </w:r>
    </w:p>
    <w:p w14:paraId="5E90632D" w14:textId="79FEF1F8" w:rsidR="00751940" w:rsidRPr="00DB1B4E" w:rsidRDefault="00751940" w:rsidP="00FA3186">
      <w:pPr>
        <w:pStyle w:val="Heading1"/>
        <w:ind w:firstLine="720"/>
        <w:rPr>
          <w:rFonts w:ascii="Arial" w:hAnsi="Arial" w:cs="Arial"/>
          <w:b/>
          <w:bCs/>
          <w:color w:val="auto"/>
          <w:sz w:val="24"/>
          <w:szCs w:val="24"/>
        </w:rPr>
      </w:pPr>
      <w:bookmarkStart w:id="13" w:name="_Toc213271320"/>
      <w:r w:rsidRPr="00DB1B4E">
        <w:rPr>
          <w:rFonts w:ascii="Arial" w:hAnsi="Arial" w:cs="Arial"/>
          <w:b/>
          <w:bCs/>
          <w:color w:val="auto"/>
          <w:sz w:val="24"/>
          <w:szCs w:val="24"/>
        </w:rPr>
        <w:t>3.</w:t>
      </w:r>
      <w:r w:rsidR="00CA1D46" w:rsidRPr="00DB1B4E">
        <w:rPr>
          <w:rFonts w:ascii="Arial" w:hAnsi="Arial" w:cs="Arial"/>
          <w:b/>
          <w:bCs/>
          <w:color w:val="auto"/>
          <w:sz w:val="24"/>
          <w:szCs w:val="24"/>
        </w:rPr>
        <w:t>3</w:t>
      </w:r>
      <w:r w:rsidR="006D362A" w:rsidRPr="00DB1B4E">
        <w:rPr>
          <w:rFonts w:ascii="Arial" w:hAnsi="Arial" w:cs="Arial"/>
          <w:b/>
          <w:bCs/>
          <w:color w:val="auto"/>
          <w:sz w:val="24"/>
          <w:szCs w:val="24"/>
        </w:rPr>
        <w:t xml:space="preserve"> </w:t>
      </w:r>
      <w:r w:rsidRPr="00DB1B4E">
        <w:rPr>
          <w:rFonts w:ascii="Arial" w:hAnsi="Arial" w:cs="Arial"/>
          <w:b/>
          <w:bCs/>
          <w:color w:val="auto"/>
          <w:sz w:val="24"/>
          <w:szCs w:val="24"/>
        </w:rPr>
        <w:t>Digital Transformation and Software Leadership</w:t>
      </w:r>
      <w:bookmarkEnd w:id="13"/>
    </w:p>
    <w:p w14:paraId="64168954" w14:textId="2B3DE495" w:rsidR="006D362A" w:rsidRPr="00DB1B4E" w:rsidRDefault="007B3BCC" w:rsidP="00701EC8">
      <w:pPr>
        <w:spacing w:line="360" w:lineRule="auto"/>
        <w:ind w:firstLine="720"/>
        <w:jc w:val="both"/>
        <w:rPr>
          <w:rFonts w:ascii="Arial" w:hAnsi="Arial" w:cs="Arial"/>
          <w:sz w:val="24"/>
          <w:szCs w:val="24"/>
        </w:rPr>
      </w:pPr>
      <w:r w:rsidRPr="00DB1B4E">
        <w:rPr>
          <w:rFonts w:ascii="Arial" w:hAnsi="Arial" w:cs="Arial"/>
          <w:sz w:val="24"/>
          <w:szCs w:val="24"/>
        </w:rPr>
        <w:t>PESTLE</w:t>
      </w:r>
      <w:r w:rsidR="00AC73BB" w:rsidRPr="00DB1B4E">
        <w:rPr>
          <w:rFonts w:ascii="Arial" w:hAnsi="Arial" w:cs="Arial"/>
          <w:sz w:val="24"/>
          <w:szCs w:val="24"/>
        </w:rPr>
        <w:t xml:space="preserve"> </w:t>
      </w:r>
      <w:r w:rsidRPr="00DB1B4E">
        <w:rPr>
          <w:rFonts w:ascii="Arial" w:hAnsi="Arial" w:cs="Arial"/>
          <w:sz w:val="24"/>
          <w:szCs w:val="24"/>
        </w:rPr>
        <w:t xml:space="preserve">technology changes and Porter new competitors while solving </w:t>
      </w:r>
      <w:proofErr w:type="spellStart"/>
      <w:r w:rsidRPr="00DB1B4E">
        <w:rPr>
          <w:rFonts w:ascii="Arial" w:hAnsi="Arial" w:cs="Arial"/>
          <w:sz w:val="24"/>
          <w:szCs w:val="24"/>
        </w:rPr>
        <w:t>VRIO</w:t>
      </w:r>
      <w:proofErr w:type="spellEnd"/>
      <w:r w:rsidRPr="00DB1B4E">
        <w:rPr>
          <w:rFonts w:ascii="Arial" w:hAnsi="Arial" w:cs="Arial"/>
          <w:sz w:val="24"/>
          <w:szCs w:val="24"/>
        </w:rPr>
        <w:t xml:space="preserve"> capability problems.</w:t>
      </w:r>
      <w:r w:rsidR="00AC73BB" w:rsidRPr="00DB1B4E">
        <w:rPr>
          <w:rFonts w:ascii="Arial" w:hAnsi="Arial" w:cs="Arial"/>
          <w:sz w:val="24"/>
          <w:szCs w:val="24"/>
        </w:rPr>
        <w:t xml:space="preserve"> </w:t>
      </w:r>
      <w:r w:rsidR="00751940" w:rsidRPr="00DB1B4E">
        <w:rPr>
          <w:rFonts w:ascii="Arial" w:hAnsi="Arial" w:cs="Arial"/>
          <w:sz w:val="24"/>
          <w:szCs w:val="24"/>
        </w:rPr>
        <w:t xml:space="preserve">As vehicles </w:t>
      </w:r>
      <w:r w:rsidR="00701EC8" w:rsidRPr="00DB1B4E">
        <w:rPr>
          <w:rFonts w:ascii="Arial" w:hAnsi="Arial" w:cs="Arial"/>
          <w:sz w:val="24"/>
          <w:szCs w:val="24"/>
        </w:rPr>
        <w:t>become much</w:t>
      </w:r>
      <w:r w:rsidR="00C907C8" w:rsidRPr="00DB1B4E">
        <w:rPr>
          <w:rFonts w:ascii="Arial" w:hAnsi="Arial" w:cs="Arial"/>
          <w:sz w:val="24"/>
          <w:szCs w:val="24"/>
        </w:rPr>
        <w:t xml:space="preserve"> growing digital cars,</w:t>
      </w:r>
      <w:r w:rsidR="00751940" w:rsidRPr="00DB1B4E">
        <w:rPr>
          <w:rFonts w:ascii="Arial" w:hAnsi="Arial" w:cs="Arial"/>
          <w:sz w:val="24"/>
          <w:szCs w:val="24"/>
        </w:rPr>
        <w:t xml:space="preserve"> </w:t>
      </w:r>
      <w:proofErr w:type="spellStart"/>
      <w:r w:rsidR="00751940" w:rsidRPr="00DB1B4E">
        <w:rPr>
          <w:rFonts w:ascii="Arial" w:hAnsi="Arial" w:cs="Arial"/>
          <w:sz w:val="24"/>
          <w:szCs w:val="24"/>
        </w:rPr>
        <w:t>JLR</w:t>
      </w:r>
      <w:proofErr w:type="spellEnd"/>
      <w:r w:rsidR="00751940" w:rsidRPr="00DB1B4E">
        <w:rPr>
          <w:rFonts w:ascii="Arial" w:hAnsi="Arial" w:cs="Arial"/>
          <w:sz w:val="24"/>
          <w:szCs w:val="24"/>
        </w:rPr>
        <w:t xml:space="preserve"> must develop strong digital capabilities to remain competitive.</w:t>
      </w:r>
      <w:r w:rsidR="006D362A" w:rsidRPr="00DB1B4E">
        <w:rPr>
          <w:rFonts w:ascii="Arial" w:hAnsi="Arial" w:cs="Arial"/>
          <w:sz w:val="24"/>
          <w:szCs w:val="24"/>
        </w:rPr>
        <w:t xml:space="preserve"> </w:t>
      </w:r>
      <w:r w:rsidR="00751940" w:rsidRPr="00DB1B4E">
        <w:rPr>
          <w:rFonts w:ascii="Arial" w:hAnsi="Arial" w:cs="Arial"/>
          <w:sz w:val="24"/>
          <w:szCs w:val="24"/>
        </w:rPr>
        <w:t>This strategy involves building proprietary software platforms for vehicle operations, user experience, and connected services.</w:t>
      </w:r>
      <w:r w:rsidR="00C907C8" w:rsidRPr="00DB1B4E">
        <w:rPr>
          <w:rFonts w:ascii="Arial" w:hAnsi="Arial" w:cs="Arial"/>
          <w:sz w:val="24"/>
          <w:szCs w:val="24"/>
        </w:rPr>
        <w:t xml:space="preserve"> Online </w:t>
      </w:r>
      <w:r w:rsidR="00751940" w:rsidRPr="00DB1B4E">
        <w:rPr>
          <w:rFonts w:ascii="Arial" w:hAnsi="Arial" w:cs="Arial"/>
          <w:sz w:val="24"/>
          <w:szCs w:val="24"/>
        </w:rPr>
        <w:t>update capabilities enable continuous improvement and new feature deployment throughout the vehicle lifecycle. Advanced driver assistance systems represent both a competitive ne</w:t>
      </w:r>
      <w:r w:rsidR="00C907C8" w:rsidRPr="00DB1B4E">
        <w:rPr>
          <w:rFonts w:ascii="Arial" w:hAnsi="Arial" w:cs="Arial"/>
          <w:sz w:val="24"/>
          <w:szCs w:val="24"/>
        </w:rPr>
        <w:t>ed</w:t>
      </w:r>
      <w:r w:rsidR="00751940" w:rsidRPr="00DB1B4E">
        <w:rPr>
          <w:rFonts w:ascii="Arial" w:hAnsi="Arial" w:cs="Arial"/>
          <w:sz w:val="24"/>
          <w:szCs w:val="24"/>
        </w:rPr>
        <w:t xml:space="preserve"> and an opportunity for differentiation, requiring significant investment in sensor technology, artificial intelligence, and validation processes. The digital ecosystem should extend beyond the vehicle to </w:t>
      </w:r>
      <w:r w:rsidR="00C907C8" w:rsidRPr="00DB1B4E">
        <w:rPr>
          <w:rFonts w:ascii="Arial" w:hAnsi="Arial" w:cs="Arial"/>
          <w:sz w:val="24"/>
          <w:szCs w:val="24"/>
        </w:rPr>
        <w:t xml:space="preserve">include </w:t>
      </w:r>
      <w:r w:rsidR="00751940" w:rsidRPr="00DB1B4E">
        <w:rPr>
          <w:rFonts w:ascii="Arial" w:hAnsi="Arial" w:cs="Arial"/>
          <w:sz w:val="24"/>
          <w:szCs w:val="24"/>
        </w:rPr>
        <w:t xml:space="preserve">owner applications, remote services, and integrated mobility solutions. Data analytics capabilities can </w:t>
      </w:r>
      <w:r w:rsidR="00C907C8" w:rsidRPr="00DB1B4E">
        <w:rPr>
          <w:rFonts w:ascii="Arial" w:hAnsi="Arial" w:cs="Arial"/>
          <w:sz w:val="24"/>
          <w:szCs w:val="24"/>
        </w:rPr>
        <w:t>get</w:t>
      </w:r>
      <w:r w:rsidR="00751940" w:rsidRPr="00DB1B4E">
        <w:rPr>
          <w:rFonts w:ascii="Arial" w:hAnsi="Arial" w:cs="Arial"/>
          <w:sz w:val="24"/>
          <w:szCs w:val="24"/>
        </w:rPr>
        <w:t xml:space="preserve"> insights from vehicle usage to inform product development and create new service offerings. Partnerships with technology companies may accelerate </w:t>
      </w:r>
      <w:r w:rsidR="00751940" w:rsidRPr="00DB1B4E">
        <w:rPr>
          <w:rFonts w:ascii="Arial" w:hAnsi="Arial" w:cs="Arial"/>
          <w:sz w:val="24"/>
          <w:szCs w:val="24"/>
        </w:rPr>
        <w:lastRenderedPageBreak/>
        <w:t xml:space="preserve">capability development in specific areas, though </w:t>
      </w:r>
      <w:r w:rsidR="00C907C8" w:rsidRPr="00DB1B4E">
        <w:rPr>
          <w:rFonts w:ascii="Arial" w:hAnsi="Arial" w:cs="Arial"/>
          <w:sz w:val="24"/>
          <w:szCs w:val="24"/>
        </w:rPr>
        <w:t>main</w:t>
      </w:r>
      <w:r w:rsidR="00751940" w:rsidRPr="00DB1B4E">
        <w:rPr>
          <w:rFonts w:ascii="Arial" w:hAnsi="Arial" w:cs="Arial"/>
          <w:sz w:val="24"/>
          <w:szCs w:val="24"/>
        </w:rPr>
        <w:t xml:space="preserve"> competencies should be developed internally to maintain strategic control</w:t>
      </w:r>
      <w:r w:rsidR="006D362A" w:rsidRPr="00DB1B4E">
        <w:rPr>
          <w:rFonts w:ascii="Arial" w:hAnsi="Arial" w:cs="Arial"/>
          <w:sz w:val="24"/>
          <w:szCs w:val="24"/>
        </w:rPr>
        <w:t xml:space="preserve">. (Lopez-Vega, Moodysson, 2023)  </w:t>
      </w:r>
      <w:r w:rsidR="00751940" w:rsidRPr="00DB1B4E">
        <w:rPr>
          <w:rFonts w:ascii="Arial" w:hAnsi="Arial" w:cs="Arial"/>
          <w:sz w:val="24"/>
          <w:szCs w:val="24"/>
        </w:rPr>
        <w:t xml:space="preserve"> </w:t>
      </w:r>
    </w:p>
    <w:p w14:paraId="15FB616F" w14:textId="587CCAC3" w:rsidR="00CA1D46" w:rsidRPr="00DB1B4E" w:rsidRDefault="00CA1D46" w:rsidP="00FA3186">
      <w:pPr>
        <w:pStyle w:val="Heading1"/>
        <w:ind w:firstLine="720"/>
        <w:rPr>
          <w:rFonts w:ascii="Arial" w:hAnsi="Arial" w:cs="Arial"/>
          <w:b/>
          <w:bCs/>
          <w:color w:val="auto"/>
          <w:sz w:val="24"/>
          <w:szCs w:val="24"/>
        </w:rPr>
      </w:pPr>
      <w:bookmarkStart w:id="14" w:name="_Toc213271321"/>
      <w:r w:rsidRPr="00DB1B4E">
        <w:rPr>
          <w:rFonts w:ascii="Arial" w:hAnsi="Arial" w:cs="Arial"/>
          <w:b/>
          <w:bCs/>
          <w:color w:val="auto"/>
          <w:sz w:val="24"/>
          <w:szCs w:val="24"/>
        </w:rPr>
        <w:t>3.4 Developing Special Electric Vehicle Architecture for Premium Segment</w:t>
      </w:r>
      <w:bookmarkEnd w:id="14"/>
    </w:p>
    <w:p w14:paraId="67D597D1" w14:textId="7C23DD3E" w:rsidR="00CA1D46" w:rsidRPr="0094539D" w:rsidRDefault="00AC73BB" w:rsidP="00C27293">
      <w:pPr>
        <w:spacing w:line="360" w:lineRule="auto"/>
        <w:ind w:firstLine="720"/>
        <w:jc w:val="both"/>
        <w:rPr>
          <w:rFonts w:ascii="Arial" w:hAnsi="Arial" w:cs="Arial"/>
          <w:sz w:val="24"/>
          <w:szCs w:val="24"/>
        </w:rPr>
      </w:pPr>
      <w:r w:rsidRPr="0094539D">
        <w:rPr>
          <w:rFonts w:ascii="Arial" w:hAnsi="Arial" w:cs="Arial"/>
          <w:sz w:val="24"/>
          <w:szCs w:val="24"/>
        </w:rPr>
        <w:t xml:space="preserve">PESTLE government rules with </w:t>
      </w:r>
      <w:proofErr w:type="spellStart"/>
      <w:r w:rsidRPr="0094539D">
        <w:rPr>
          <w:rFonts w:ascii="Arial" w:hAnsi="Arial" w:cs="Arial"/>
          <w:sz w:val="24"/>
          <w:szCs w:val="24"/>
        </w:rPr>
        <w:t>VRIO</w:t>
      </w:r>
      <w:proofErr w:type="spellEnd"/>
      <w:r w:rsidRPr="0094539D">
        <w:rPr>
          <w:rFonts w:ascii="Arial" w:hAnsi="Arial" w:cs="Arial"/>
          <w:sz w:val="24"/>
          <w:szCs w:val="24"/>
        </w:rPr>
        <w:t xml:space="preserve"> special engineering skills to make lasting advantage.</w:t>
      </w:r>
      <w:r w:rsidR="00C27293" w:rsidRPr="0094539D">
        <w:rPr>
          <w:rFonts w:ascii="Arial" w:hAnsi="Arial" w:cs="Arial"/>
          <w:sz w:val="24"/>
          <w:szCs w:val="24"/>
        </w:rPr>
        <w:t xml:space="preserve"> </w:t>
      </w:r>
      <w:r w:rsidR="00CA1D46" w:rsidRPr="0094539D">
        <w:rPr>
          <w:rFonts w:ascii="Arial" w:hAnsi="Arial" w:cs="Arial"/>
          <w:sz w:val="24"/>
          <w:szCs w:val="24"/>
        </w:rPr>
        <w:t>For Land Rover specifically, the move to electric is not only about the motor change. It is about creating a completely new platform for their luxury cars. A normal electric platform is not good enough for Land Rover needs. They must develop a special architecture that can keep the famous Land Rover qualities</w:t>
      </w:r>
      <w:r w:rsidR="00C907C8" w:rsidRPr="0094539D">
        <w:rPr>
          <w:rFonts w:ascii="Arial" w:hAnsi="Arial" w:cs="Arial"/>
          <w:sz w:val="24"/>
          <w:szCs w:val="24"/>
        </w:rPr>
        <w:t xml:space="preserve"> and</w:t>
      </w:r>
      <w:r w:rsidR="00CA1D46" w:rsidRPr="0094539D">
        <w:rPr>
          <w:rFonts w:ascii="Arial" w:hAnsi="Arial" w:cs="Arial"/>
          <w:sz w:val="24"/>
          <w:szCs w:val="24"/>
        </w:rPr>
        <w:t xml:space="preserve"> strong capability for </w:t>
      </w:r>
      <w:r w:rsidR="00C907C8" w:rsidRPr="0094539D">
        <w:rPr>
          <w:rFonts w:ascii="Arial" w:hAnsi="Arial" w:cs="Arial"/>
          <w:sz w:val="24"/>
          <w:szCs w:val="24"/>
        </w:rPr>
        <w:t>rough terrain</w:t>
      </w:r>
      <w:r w:rsidR="00CA1D46" w:rsidRPr="0094539D">
        <w:rPr>
          <w:rFonts w:ascii="Arial" w:hAnsi="Arial" w:cs="Arial"/>
          <w:sz w:val="24"/>
          <w:szCs w:val="24"/>
        </w:rPr>
        <w:t>, big space inside the car, and luxury feeling.</w:t>
      </w:r>
    </w:p>
    <w:p w14:paraId="6E46DF81" w14:textId="7F4A505D" w:rsidR="00CA1D46" w:rsidRPr="00DB1B4E" w:rsidRDefault="00CA1D46" w:rsidP="002F1DEB">
      <w:pPr>
        <w:spacing w:line="360" w:lineRule="auto"/>
        <w:ind w:firstLine="720"/>
        <w:jc w:val="both"/>
        <w:rPr>
          <w:rFonts w:ascii="Arial" w:hAnsi="Arial" w:cs="Arial"/>
          <w:sz w:val="24"/>
          <w:szCs w:val="24"/>
        </w:rPr>
      </w:pPr>
      <w:r w:rsidRPr="00DB1B4E">
        <w:rPr>
          <w:rFonts w:ascii="Arial" w:hAnsi="Arial" w:cs="Arial"/>
          <w:sz w:val="24"/>
          <w:szCs w:val="24"/>
        </w:rPr>
        <w:t>This is a big technical challenge. The battery must be protected in all situation</w:t>
      </w:r>
      <w:r w:rsidR="006D362A" w:rsidRPr="00DB1B4E">
        <w:rPr>
          <w:rFonts w:ascii="Arial" w:hAnsi="Arial" w:cs="Arial"/>
          <w:sz w:val="24"/>
          <w:szCs w:val="24"/>
        </w:rPr>
        <w:t>s</w:t>
      </w:r>
      <w:r w:rsidRPr="00DB1B4E">
        <w:rPr>
          <w:rFonts w:ascii="Arial" w:hAnsi="Arial" w:cs="Arial"/>
          <w:sz w:val="24"/>
          <w:szCs w:val="24"/>
        </w:rPr>
        <w:t>, even when driving on difficult terrain. The car must have enough power to pull heavy weight and to drive in bad conditions. At</w:t>
      </w:r>
      <w:r w:rsidR="006D362A" w:rsidRPr="00DB1B4E">
        <w:rPr>
          <w:rFonts w:ascii="Arial" w:hAnsi="Arial" w:cs="Arial"/>
          <w:sz w:val="24"/>
          <w:szCs w:val="24"/>
        </w:rPr>
        <w:t xml:space="preserve"> the</w:t>
      </w:r>
      <w:r w:rsidRPr="00DB1B4E">
        <w:rPr>
          <w:rFonts w:ascii="Arial" w:hAnsi="Arial" w:cs="Arial"/>
          <w:sz w:val="24"/>
          <w:szCs w:val="24"/>
        </w:rPr>
        <w:t xml:space="preserve"> same time, it must offer the quiet and comfortable experience of a luxury car. This is very difficult to achieve.</w:t>
      </w:r>
    </w:p>
    <w:p w14:paraId="07FA00DD" w14:textId="573FC069" w:rsidR="00CA1D46" w:rsidRPr="00DB1B4E" w:rsidRDefault="00CA1D46" w:rsidP="00C27293">
      <w:pPr>
        <w:spacing w:line="360" w:lineRule="auto"/>
        <w:ind w:firstLine="720"/>
        <w:jc w:val="both"/>
        <w:rPr>
          <w:rFonts w:ascii="Arial" w:hAnsi="Arial" w:cs="Arial"/>
          <w:sz w:val="24"/>
          <w:szCs w:val="24"/>
        </w:rPr>
      </w:pPr>
      <w:r w:rsidRPr="00DB1B4E">
        <w:rPr>
          <w:rFonts w:ascii="Arial" w:hAnsi="Arial" w:cs="Arial"/>
          <w:sz w:val="24"/>
          <w:szCs w:val="24"/>
        </w:rPr>
        <w:t xml:space="preserve">A recent analysis from </w:t>
      </w:r>
      <w:r w:rsidR="00C27293" w:rsidRPr="00DB1B4E">
        <w:rPr>
          <w:rFonts w:ascii="Arial" w:hAnsi="Arial" w:cs="Arial"/>
          <w:sz w:val="24"/>
          <w:szCs w:val="24"/>
        </w:rPr>
        <w:t>Bloomberg NEF</w:t>
      </w:r>
      <w:r w:rsidRPr="00DB1B4E">
        <w:rPr>
          <w:rFonts w:ascii="Arial" w:hAnsi="Arial" w:cs="Arial"/>
          <w:sz w:val="24"/>
          <w:szCs w:val="24"/>
        </w:rPr>
        <w:t xml:space="preserve"> (2024) explains this challenge for premium car makers Legacy luxury manufacturers face a dual transition: they must not only electrify their fleets but also redefine premium attributes in an EV context. This requires developing entirely new vehicle architectures that can accommodate large battery packs while delivering superior performance, comfort, and capability that justify their premium pricing</w:t>
      </w:r>
      <w:r w:rsidR="006D362A" w:rsidRPr="00DB1B4E">
        <w:rPr>
          <w:rFonts w:ascii="Arial" w:hAnsi="Arial" w:cs="Arial"/>
          <w:sz w:val="24"/>
          <w:szCs w:val="24"/>
        </w:rPr>
        <w:t>.</w:t>
      </w:r>
    </w:p>
    <w:p w14:paraId="66B4EC66" w14:textId="00DCE0DE" w:rsidR="0035376A" w:rsidRPr="00DB1B4E" w:rsidRDefault="00CA1D46" w:rsidP="002F1DEB">
      <w:pPr>
        <w:spacing w:line="360" w:lineRule="auto"/>
        <w:ind w:firstLine="720"/>
        <w:jc w:val="both"/>
        <w:rPr>
          <w:rFonts w:ascii="Arial" w:hAnsi="Arial" w:cs="Arial"/>
          <w:sz w:val="24"/>
          <w:szCs w:val="24"/>
        </w:rPr>
      </w:pPr>
      <w:r w:rsidRPr="00DB1B4E">
        <w:rPr>
          <w:rFonts w:ascii="Arial" w:hAnsi="Arial" w:cs="Arial"/>
          <w:sz w:val="24"/>
          <w:szCs w:val="24"/>
        </w:rPr>
        <w:t xml:space="preserve">For </w:t>
      </w:r>
      <w:proofErr w:type="spellStart"/>
      <w:r w:rsidRPr="00DB1B4E">
        <w:rPr>
          <w:rFonts w:ascii="Arial" w:hAnsi="Arial" w:cs="Arial"/>
          <w:sz w:val="24"/>
          <w:szCs w:val="24"/>
        </w:rPr>
        <w:t>JLR</w:t>
      </w:r>
      <w:proofErr w:type="spellEnd"/>
      <w:r w:rsidRPr="00DB1B4E">
        <w:rPr>
          <w:rFonts w:ascii="Arial" w:hAnsi="Arial" w:cs="Arial"/>
          <w:sz w:val="24"/>
          <w:szCs w:val="24"/>
        </w:rPr>
        <w:t xml:space="preserve">, this means they cannot use simple solutions from other manufacturers. They need big investment to create their own electric platform. This platform must be flexible for different </w:t>
      </w:r>
      <w:proofErr w:type="gramStart"/>
      <w:r w:rsidR="00C907C8" w:rsidRPr="00DB1B4E">
        <w:rPr>
          <w:rFonts w:ascii="Arial" w:hAnsi="Arial" w:cs="Arial"/>
          <w:sz w:val="24"/>
          <w:szCs w:val="24"/>
        </w:rPr>
        <w:t>types</w:t>
      </w:r>
      <w:proofErr w:type="gramEnd"/>
      <w:r w:rsidRPr="00DB1B4E">
        <w:rPr>
          <w:rFonts w:ascii="Arial" w:hAnsi="Arial" w:cs="Arial"/>
          <w:sz w:val="24"/>
          <w:szCs w:val="24"/>
        </w:rPr>
        <w:t xml:space="preserve"> big Range Rover to more small Land Rover. If they success to make this special platform, it can be a big competitive advantage. It will permit Land Rover to keep its unique market position and to ask premium prices. If not, they will have same cars </w:t>
      </w:r>
      <w:proofErr w:type="gramStart"/>
      <w:r w:rsidRPr="00DB1B4E">
        <w:rPr>
          <w:rFonts w:ascii="Arial" w:hAnsi="Arial" w:cs="Arial"/>
          <w:sz w:val="24"/>
          <w:szCs w:val="24"/>
        </w:rPr>
        <w:t>like</w:t>
      </w:r>
      <w:proofErr w:type="gramEnd"/>
      <w:r w:rsidRPr="00DB1B4E">
        <w:rPr>
          <w:rFonts w:ascii="Arial" w:hAnsi="Arial" w:cs="Arial"/>
          <w:sz w:val="24"/>
          <w:szCs w:val="24"/>
        </w:rPr>
        <w:t xml:space="preserve"> other brands and will lose their special character. </w:t>
      </w:r>
      <w:r w:rsidR="0035376A" w:rsidRPr="00DB1B4E">
        <w:rPr>
          <w:rFonts w:ascii="Arial" w:hAnsi="Arial" w:cs="Arial"/>
          <w:sz w:val="24"/>
          <w:szCs w:val="24"/>
        </w:rPr>
        <w:t>(</w:t>
      </w:r>
      <w:proofErr w:type="spellStart"/>
      <w:r w:rsidR="00C27293" w:rsidRPr="00DB1B4E">
        <w:rPr>
          <w:rFonts w:ascii="Arial" w:hAnsi="Arial" w:cs="Arial"/>
          <w:sz w:val="24"/>
          <w:szCs w:val="24"/>
        </w:rPr>
        <w:t>BloombergNEF</w:t>
      </w:r>
      <w:proofErr w:type="spellEnd"/>
      <w:r w:rsidR="0035376A" w:rsidRPr="00DB1B4E">
        <w:rPr>
          <w:rFonts w:ascii="Arial" w:hAnsi="Arial" w:cs="Arial"/>
          <w:sz w:val="24"/>
          <w:szCs w:val="24"/>
        </w:rPr>
        <w:t>, 2025)</w:t>
      </w:r>
    </w:p>
    <w:p w14:paraId="13D684F1" w14:textId="77777777" w:rsidR="0035376A" w:rsidRPr="00DB1B4E" w:rsidRDefault="0035376A" w:rsidP="002F1DEB">
      <w:pPr>
        <w:spacing w:line="360" w:lineRule="auto"/>
        <w:jc w:val="both"/>
        <w:rPr>
          <w:rFonts w:ascii="Arial" w:hAnsi="Arial" w:cs="Arial"/>
          <w:sz w:val="24"/>
          <w:szCs w:val="24"/>
        </w:rPr>
      </w:pPr>
    </w:p>
    <w:p w14:paraId="0EE80FE9" w14:textId="77777777" w:rsidR="00C60993" w:rsidRPr="00DB1B4E" w:rsidRDefault="00C60993" w:rsidP="002F1DEB">
      <w:pPr>
        <w:spacing w:line="360" w:lineRule="auto"/>
        <w:jc w:val="both"/>
        <w:rPr>
          <w:rFonts w:ascii="Arial" w:hAnsi="Arial" w:cs="Arial"/>
          <w:sz w:val="24"/>
          <w:szCs w:val="24"/>
        </w:rPr>
      </w:pPr>
    </w:p>
    <w:p w14:paraId="4349EFC2" w14:textId="77777777" w:rsidR="00C60993" w:rsidRPr="00DB1B4E" w:rsidRDefault="00C60993" w:rsidP="002F1DEB">
      <w:pPr>
        <w:spacing w:line="360" w:lineRule="auto"/>
        <w:jc w:val="both"/>
        <w:rPr>
          <w:rFonts w:ascii="Arial" w:hAnsi="Arial" w:cs="Arial"/>
          <w:sz w:val="24"/>
          <w:szCs w:val="24"/>
        </w:rPr>
      </w:pPr>
    </w:p>
    <w:p w14:paraId="37FBC168" w14:textId="77777777" w:rsidR="00751940" w:rsidRPr="00DB1B4E" w:rsidRDefault="00751940" w:rsidP="00FA3186">
      <w:pPr>
        <w:pStyle w:val="Heading1"/>
        <w:ind w:firstLine="720"/>
        <w:rPr>
          <w:rFonts w:ascii="Arial" w:hAnsi="Arial" w:cs="Arial"/>
          <w:b/>
          <w:bCs/>
          <w:color w:val="auto"/>
          <w:sz w:val="24"/>
          <w:szCs w:val="24"/>
        </w:rPr>
      </w:pPr>
      <w:bookmarkStart w:id="15" w:name="_Toc213271322"/>
      <w:r w:rsidRPr="00DB1B4E">
        <w:rPr>
          <w:rFonts w:ascii="Arial" w:hAnsi="Arial" w:cs="Arial"/>
          <w:b/>
          <w:bCs/>
          <w:color w:val="auto"/>
          <w:sz w:val="24"/>
          <w:szCs w:val="24"/>
        </w:rPr>
        <w:lastRenderedPageBreak/>
        <w:t>4. Conclusion and Recommendations</w:t>
      </w:r>
      <w:bookmarkEnd w:id="15"/>
    </w:p>
    <w:p w14:paraId="04FBAE60" w14:textId="0B085609" w:rsidR="00375CD4" w:rsidRPr="00DB1B4E" w:rsidRDefault="00751940" w:rsidP="00100A0D">
      <w:pPr>
        <w:spacing w:line="360" w:lineRule="auto"/>
        <w:ind w:firstLine="720"/>
        <w:jc w:val="both"/>
        <w:rPr>
          <w:rFonts w:ascii="Arial" w:hAnsi="Arial" w:cs="Arial"/>
          <w:sz w:val="24"/>
          <w:szCs w:val="24"/>
        </w:rPr>
      </w:pPr>
      <w:proofErr w:type="spellStart"/>
      <w:r w:rsidRPr="00DB1B4E">
        <w:rPr>
          <w:rFonts w:ascii="Arial" w:hAnsi="Arial" w:cs="Arial"/>
          <w:sz w:val="24"/>
          <w:szCs w:val="24"/>
        </w:rPr>
        <w:t>JLR</w:t>
      </w:r>
      <w:proofErr w:type="spellEnd"/>
      <w:r w:rsidRPr="00DB1B4E">
        <w:rPr>
          <w:rFonts w:ascii="Arial" w:hAnsi="Arial" w:cs="Arial"/>
          <w:sz w:val="24"/>
          <w:szCs w:val="24"/>
        </w:rPr>
        <w:t xml:space="preserve"> is at a critical point. The company has great strengths but also serious challenges. The move to electric vehicles is the most important shift. To succeed, </w:t>
      </w:r>
      <w:proofErr w:type="spellStart"/>
      <w:r w:rsidRPr="00DB1B4E">
        <w:rPr>
          <w:rFonts w:ascii="Arial" w:hAnsi="Arial" w:cs="Arial"/>
          <w:sz w:val="24"/>
          <w:szCs w:val="24"/>
        </w:rPr>
        <w:t>JLR</w:t>
      </w:r>
      <w:proofErr w:type="spellEnd"/>
      <w:r w:rsidRPr="00DB1B4E">
        <w:rPr>
          <w:rFonts w:ascii="Arial" w:hAnsi="Arial" w:cs="Arial"/>
          <w:sz w:val="24"/>
          <w:szCs w:val="24"/>
        </w:rPr>
        <w:t xml:space="preserve"> must use its famous brands and British heritage while urgently fixing its weaknesses in electrification and its supply chain.</w:t>
      </w:r>
      <w:r w:rsidR="00375CD4" w:rsidRPr="00DB1B4E">
        <w:t xml:space="preserve"> </w:t>
      </w:r>
      <w:r w:rsidR="00100A0D" w:rsidRPr="00DB1B4E">
        <w:t xml:space="preserve"> </w:t>
      </w:r>
      <w:r w:rsidR="00100A0D" w:rsidRPr="00DB1B4E">
        <w:rPr>
          <w:rFonts w:ascii="Arial" w:hAnsi="Arial" w:cs="Arial"/>
          <w:sz w:val="24"/>
          <w:szCs w:val="24"/>
        </w:rPr>
        <w:t>(Thompson, Peteraf, Gamble &amp; Strickland 2021)</w:t>
      </w:r>
    </w:p>
    <w:p w14:paraId="7C57AAB3" w14:textId="106CEE8C" w:rsidR="000C7731" w:rsidRPr="00DB1B4E" w:rsidRDefault="00375CD4" w:rsidP="00100A0D">
      <w:pPr>
        <w:spacing w:line="360" w:lineRule="auto"/>
        <w:ind w:firstLine="720"/>
        <w:jc w:val="both"/>
        <w:rPr>
          <w:rFonts w:ascii="Arial" w:hAnsi="Arial" w:cs="Arial"/>
          <w:sz w:val="24"/>
          <w:szCs w:val="24"/>
        </w:rPr>
      </w:pPr>
      <w:r w:rsidRPr="00DB1B4E">
        <w:rPr>
          <w:rFonts w:ascii="Arial" w:hAnsi="Arial" w:cs="Arial"/>
          <w:b/>
          <w:bCs/>
          <w:sz w:val="24"/>
          <w:szCs w:val="24"/>
        </w:rPr>
        <w:t>Main goal</w:t>
      </w:r>
      <w:r w:rsidR="00100A0D" w:rsidRPr="00DB1B4E">
        <w:rPr>
          <w:rFonts w:ascii="Arial" w:hAnsi="Arial" w:cs="Arial"/>
          <w:b/>
          <w:bCs/>
          <w:sz w:val="24"/>
          <w:szCs w:val="24"/>
        </w:rPr>
        <w:t>:</w:t>
      </w:r>
      <w:r w:rsidRPr="00DB1B4E">
        <w:rPr>
          <w:rFonts w:ascii="Arial" w:hAnsi="Arial" w:cs="Arial"/>
          <w:sz w:val="24"/>
          <w:szCs w:val="24"/>
        </w:rPr>
        <w:t xml:space="preserve"> </w:t>
      </w:r>
      <w:r w:rsidR="000C7731" w:rsidRPr="00DB1B4E">
        <w:rPr>
          <w:rFonts w:ascii="Arial" w:hAnsi="Arial" w:cs="Arial"/>
          <w:sz w:val="24"/>
          <w:szCs w:val="24"/>
        </w:rPr>
        <w:t>Speed Up the Move to Electric Cars</w:t>
      </w:r>
    </w:p>
    <w:p w14:paraId="334344A7" w14:textId="12E59206" w:rsidR="00375CD4" w:rsidRPr="00DB1B4E" w:rsidRDefault="000C7731" w:rsidP="00100A0D">
      <w:pPr>
        <w:spacing w:line="360" w:lineRule="auto"/>
        <w:ind w:firstLine="720"/>
        <w:jc w:val="both"/>
        <w:rPr>
          <w:rFonts w:ascii="Arial" w:hAnsi="Arial" w:cs="Arial"/>
          <w:sz w:val="24"/>
          <w:szCs w:val="24"/>
        </w:rPr>
      </w:pPr>
      <w:r w:rsidRPr="00DB1B4E">
        <w:rPr>
          <w:rFonts w:ascii="Arial" w:hAnsi="Arial" w:cs="Arial"/>
          <w:sz w:val="24"/>
          <w:szCs w:val="24"/>
        </w:rPr>
        <w:t xml:space="preserve">Based on big threat from PESTLE 2035 </w:t>
      </w:r>
      <w:r w:rsidR="002617F5" w:rsidRPr="00DB1B4E">
        <w:rPr>
          <w:rFonts w:ascii="Arial" w:hAnsi="Arial" w:cs="Arial"/>
          <w:sz w:val="24"/>
          <w:szCs w:val="24"/>
        </w:rPr>
        <w:t>stop</w:t>
      </w:r>
      <w:r w:rsidRPr="00DB1B4E">
        <w:rPr>
          <w:rFonts w:ascii="Arial" w:hAnsi="Arial" w:cs="Arial"/>
          <w:sz w:val="24"/>
          <w:szCs w:val="24"/>
        </w:rPr>
        <w:t xml:space="preserve"> and technology </w:t>
      </w:r>
      <w:r w:rsidR="002617F5" w:rsidRPr="00DB1B4E">
        <w:rPr>
          <w:rFonts w:ascii="Arial" w:hAnsi="Arial" w:cs="Arial"/>
          <w:sz w:val="24"/>
          <w:szCs w:val="24"/>
        </w:rPr>
        <w:t>change</w:t>
      </w:r>
      <w:r w:rsidRPr="00DB1B4E">
        <w:rPr>
          <w:rFonts w:ascii="Arial" w:hAnsi="Arial" w:cs="Arial"/>
          <w:sz w:val="24"/>
          <w:szCs w:val="24"/>
        </w:rPr>
        <w:t xml:space="preserve"> and strong competition from Porter analysis, launch two fully electric Jaguar models and one fully electric Land Rover model using a new dedicated electric platform by 2027.</w:t>
      </w:r>
    </w:p>
    <w:p w14:paraId="6F0AA33D" w14:textId="6678618D" w:rsidR="00375CD4" w:rsidRPr="00DB1B4E" w:rsidRDefault="00375CD4" w:rsidP="00100A0D">
      <w:pPr>
        <w:spacing w:line="360" w:lineRule="auto"/>
        <w:ind w:firstLine="720"/>
        <w:jc w:val="both"/>
        <w:rPr>
          <w:rFonts w:ascii="Arial" w:hAnsi="Arial" w:cs="Arial"/>
          <w:b/>
          <w:bCs/>
          <w:sz w:val="24"/>
          <w:szCs w:val="24"/>
        </w:rPr>
      </w:pPr>
      <w:r w:rsidRPr="00DB1B4E">
        <w:rPr>
          <w:rFonts w:ascii="Arial" w:hAnsi="Arial" w:cs="Arial"/>
          <w:b/>
          <w:bCs/>
          <w:sz w:val="24"/>
          <w:szCs w:val="24"/>
        </w:rPr>
        <w:t>What Needs to Be Done:</w:t>
      </w:r>
    </w:p>
    <w:p w14:paraId="798E75F9" w14:textId="1F587C69" w:rsidR="00375CD4" w:rsidRPr="00DB1B4E" w:rsidRDefault="00375CD4" w:rsidP="00100A0D">
      <w:pPr>
        <w:pStyle w:val="ListParagraph"/>
        <w:numPr>
          <w:ilvl w:val="0"/>
          <w:numId w:val="6"/>
        </w:numPr>
        <w:spacing w:line="360" w:lineRule="auto"/>
        <w:jc w:val="both"/>
        <w:rPr>
          <w:rFonts w:ascii="Arial" w:hAnsi="Arial" w:cs="Arial"/>
          <w:sz w:val="24"/>
          <w:szCs w:val="24"/>
        </w:rPr>
      </w:pPr>
      <w:r w:rsidRPr="00DB1B4E">
        <w:rPr>
          <w:rFonts w:ascii="Arial" w:hAnsi="Arial" w:cs="Arial"/>
          <w:sz w:val="24"/>
          <w:szCs w:val="24"/>
        </w:rPr>
        <w:t xml:space="preserve">Set up a special </w:t>
      </w:r>
      <w:r w:rsidR="002617F5" w:rsidRPr="00DB1B4E">
        <w:rPr>
          <w:rFonts w:ascii="Arial" w:hAnsi="Arial" w:cs="Arial"/>
          <w:sz w:val="24"/>
          <w:szCs w:val="24"/>
        </w:rPr>
        <w:t xml:space="preserve">quick way </w:t>
      </w:r>
      <w:r w:rsidRPr="00DB1B4E">
        <w:rPr>
          <w:rFonts w:ascii="Arial" w:hAnsi="Arial" w:cs="Arial"/>
          <w:sz w:val="24"/>
          <w:szCs w:val="24"/>
        </w:rPr>
        <w:t>team to focus only on developing batteries and electric motors.</w:t>
      </w:r>
    </w:p>
    <w:p w14:paraId="0DF652E4" w14:textId="77777777" w:rsidR="007C3751" w:rsidRPr="00DB1B4E" w:rsidRDefault="00375CD4" w:rsidP="007C3751">
      <w:pPr>
        <w:pStyle w:val="ListParagraph"/>
        <w:numPr>
          <w:ilvl w:val="0"/>
          <w:numId w:val="6"/>
        </w:numPr>
        <w:spacing w:line="360" w:lineRule="auto"/>
        <w:jc w:val="both"/>
        <w:rPr>
          <w:rFonts w:ascii="Arial" w:hAnsi="Arial" w:cs="Arial"/>
          <w:sz w:val="24"/>
          <w:szCs w:val="24"/>
        </w:rPr>
      </w:pPr>
      <w:r w:rsidRPr="00DB1B4E">
        <w:rPr>
          <w:rFonts w:ascii="Arial" w:hAnsi="Arial" w:cs="Arial"/>
          <w:sz w:val="24"/>
          <w:szCs w:val="24"/>
        </w:rPr>
        <w:t>Partner with a reliable battery manufacturer to ensure we always have enough batteries.</w:t>
      </w:r>
    </w:p>
    <w:p w14:paraId="372FEC53" w14:textId="3DAC16E0" w:rsidR="00375CD4" w:rsidRPr="00DB1B4E" w:rsidRDefault="00375CD4" w:rsidP="007C3751">
      <w:pPr>
        <w:pStyle w:val="ListParagraph"/>
        <w:numPr>
          <w:ilvl w:val="0"/>
          <w:numId w:val="6"/>
        </w:numPr>
        <w:spacing w:line="360" w:lineRule="auto"/>
        <w:jc w:val="both"/>
        <w:rPr>
          <w:rFonts w:ascii="Arial" w:hAnsi="Arial" w:cs="Arial"/>
          <w:sz w:val="24"/>
          <w:szCs w:val="24"/>
        </w:rPr>
      </w:pPr>
      <w:r w:rsidRPr="00DB1B4E">
        <w:rPr>
          <w:rFonts w:ascii="Arial" w:hAnsi="Arial" w:cs="Arial"/>
          <w:sz w:val="24"/>
          <w:szCs w:val="24"/>
        </w:rPr>
        <w:t>Spend 40% of all the money for research and development on electric car technology.</w:t>
      </w:r>
      <w:r w:rsidR="00100A0D" w:rsidRPr="00DB1B4E">
        <w:rPr>
          <w:rFonts w:ascii="Arial" w:hAnsi="Arial" w:cs="Arial"/>
          <w:sz w:val="24"/>
          <w:szCs w:val="24"/>
        </w:rPr>
        <w:t xml:space="preserve"> (Thompson, Peteraf, Gamble &amp; Strickland 2021)</w:t>
      </w:r>
    </w:p>
    <w:p w14:paraId="7D769A0E" w14:textId="4AB1AFBA" w:rsidR="00375CD4" w:rsidRPr="00DB1B4E" w:rsidRDefault="00375CD4" w:rsidP="00100A0D">
      <w:pPr>
        <w:spacing w:line="360" w:lineRule="auto"/>
        <w:ind w:firstLine="360"/>
        <w:jc w:val="both"/>
        <w:rPr>
          <w:rFonts w:ascii="Arial" w:hAnsi="Arial" w:cs="Arial"/>
          <w:b/>
          <w:bCs/>
          <w:sz w:val="24"/>
          <w:szCs w:val="24"/>
        </w:rPr>
      </w:pPr>
      <w:r w:rsidRPr="00DB1B4E">
        <w:rPr>
          <w:rFonts w:ascii="Arial" w:hAnsi="Arial" w:cs="Arial"/>
          <w:b/>
          <w:bCs/>
          <w:sz w:val="24"/>
          <w:szCs w:val="24"/>
        </w:rPr>
        <w:t>How We Measure Success</w:t>
      </w:r>
      <w:r w:rsidR="00100A0D" w:rsidRPr="00DB1B4E">
        <w:rPr>
          <w:rFonts w:ascii="Arial" w:hAnsi="Arial" w:cs="Arial"/>
          <w:b/>
          <w:bCs/>
          <w:sz w:val="24"/>
          <w:szCs w:val="24"/>
        </w:rPr>
        <w:t>:</w:t>
      </w:r>
    </w:p>
    <w:p w14:paraId="3FA3DF83" w14:textId="188758DB" w:rsidR="00375CD4" w:rsidRPr="00DB1B4E" w:rsidRDefault="00375CD4" w:rsidP="00100A0D">
      <w:pPr>
        <w:spacing w:line="360" w:lineRule="auto"/>
        <w:ind w:firstLine="360"/>
        <w:jc w:val="both"/>
        <w:rPr>
          <w:rFonts w:ascii="Arial" w:hAnsi="Arial" w:cs="Arial"/>
          <w:sz w:val="24"/>
          <w:szCs w:val="24"/>
        </w:rPr>
      </w:pPr>
      <w:r w:rsidRPr="00DB1B4E">
        <w:rPr>
          <w:rFonts w:ascii="Arial" w:hAnsi="Arial" w:cs="Arial"/>
          <w:sz w:val="24"/>
          <w:szCs w:val="24"/>
        </w:rPr>
        <w:t>We will know we are successful if we capture 8% of the premium electric car market in the United Kingdom by the year 2028.</w:t>
      </w:r>
    </w:p>
    <w:p w14:paraId="15509BB1" w14:textId="6B4C5035" w:rsidR="00375CD4" w:rsidRPr="00DB1B4E" w:rsidRDefault="00375CD4" w:rsidP="00100A0D">
      <w:pPr>
        <w:spacing w:line="360" w:lineRule="auto"/>
        <w:ind w:firstLine="360"/>
        <w:jc w:val="both"/>
        <w:rPr>
          <w:rFonts w:ascii="Arial" w:hAnsi="Arial" w:cs="Arial"/>
          <w:b/>
          <w:bCs/>
          <w:sz w:val="24"/>
          <w:szCs w:val="24"/>
        </w:rPr>
      </w:pPr>
      <w:r w:rsidRPr="00DB1B4E">
        <w:rPr>
          <w:rFonts w:ascii="Arial" w:hAnsi="Arial" w:cs="Arial"/>
          <w:b/>
          <w:bCs/>
          <w:sz w:val="24"/>
          <w:szCs w:val="24"/>
        </w:rPr>
        <w:t>Build a Stronger and Safer Supply Chain</w:t>
      </w:r>
      <w:r w:rsidR="00100A0D" w:rsidRPr="00DB1B4E">
        <w:rPr>
          <w:rFonts w:ascii="Arial" w:hAnsi="Arial" w:cs="Arial"/>
          <w:b/>
          <w:bCs/>
          <w:sz w:val="24"/>
          <w:szCs w:val="24"/>
        </w:rPr>
        <w:t>:</w:t>
      </w:r>
    </w:p>
    <w:p w14:paraId="3C27ACD4" w14:textId="13ECBD4A" w:rsidR="00375CD4" w:rsidRPr="00DB1B4E" w:rsidRDefault="00375CD4" w:rsidP="00100A0D">
      <w:pPr>
        <w:spacing w:line="360" w:lineRule="auto"/>
        <w:ind w:firstLine="360"/>
        <w:jc w:val="both"/>
        <w:rPr>
          <w:rFonts w:ascii="Arial" w:hAnsi="Arial" w:cs="Arial"/>
          <w:sz w:val="24"/>
          <w:szCs w:val="24"/>
        </w:rPr>
      </w:pPr>
      <w:r w:rsidRPr="00DB1B4E">
        <w:rPr>
          <w:rFonts w:ascii="Arial" w:hAnsi="Arial" w:cs="Arial"/>
          <w:sz w:val="24"/>
          <w:szCs w:val="24"/>
        </w:rPr>
        <w:t xml:space="preserve">Main goal </w:t>
      </w:r>
      <w:r w:rsidR="00100A0D" w:rsidRPr="00DB1B4E">
        <w:rPr>
          <w:rFonts w:ascii="Arial" w:hAnsi="Arial" w:cs="Arial"/>
          <w:sz w:val="24"/>
          <w:szCs w:val="24"/>
        </w:rPr>
        <w:t>reduces</w:t>
      </w:r>
      <w:r w:rsidRPr="00DB1B4E">
        <w:rPr>
          <w:rFonts w:ascii="Arial" w:hAnsi="Arial" w:cs="Arial"/>
          <w:sz w:val="24"/>
          <w:szCs w:val="24"/>
        </w:rPr>
        <w:t xml:space="preserve"> our </w:t>
      </w:r>
      <w:r w:rsidR="002617F5" w:rsidRPr="00DB1B4E">
        <w:rPr>
          <w:rFonts w:ascii="Arial" w:hAnsi="Arial" w:cs="Arial"/>
          <w:sz w:val="24"/>
          <w:szCs w:val="24"/>
        </w:rPr>
        <w:t xml:space="preserve">dependence </w:t>
      </w:r>
      <w:r w:rsidRPr="00DB1B4E">
        <w:rPr>
          <w:rFonts w:ascii="Arial" w:hAnsi="Arial" w:cs="Arial"/>
          <w:sz w:val="24"/>
          <w:szCs w:val="24"/>
        </w:rPr>
        <w:t>on buying critical parts like batteries and computer chips from only one part of the world by 60% before the end of 2026.</w:t>
      </w:r>
    </w:p>
    <w:p w14:paraId="213B3E36" w14:textId="69ADF6AA" w:rsidR="00375CD4" w:rsidRPr="00DB1B4E" w:rsidRDefault="00375CD4" w:rsidP="00100A0D">
      <w:pPr>
        <w:spacing w:line="360" w:lineRule="auto"/>
        <w:ind w:firstLine="360"/>
        <w:jc w:val="both"/>
        <w:rPr>
          <w:rFonts w:ascii="Arial" w:hAnsi="Arial" w:cs="Arial"/>
          <w:b/>
          <w:bCs/>
          <w:sz w:val="24"/>
          <w:szCs w:val="24"/>
        </w:rPr>
      </w:pPr>
      <w:r w:rsidRPr="00DB1B4E">
        <w:rPr>
          <w:rFonts w:ascii="Arial" w:hAnsi="Arial" w:cs="Arial"/>
          <w:b/>
          <w:bCs/>
          <w:sz w:val="24"/>
          <w:szCs w:val="24"/>
        </w:rPr>
        <w:t>What Needs to Be Done</w:t>
      </w:r>
      <w:r w:rsidR="00100A0D" w:rsidRPr="00DB1B4E">
        <w:rPr>
          <w:rFonts w:ascii="Arial" w:hAnsi="Arial" w:cs="Arial"/>
          <w:b/>
          <w:bCs/>
          <w:sz w:val="24"/>
          <w:szCs w:val="24"/>
        </w:rPr>
        <w:t>:</w:t>
      </w:r>
    </w:p>
    <w:p w14:paraId="1EBEEF3F" w14:textId="028C0FA6" w:rsidR="00375CD4" w:rsidRPr="00DB1B4E" w:rsidRDefault="00375CD4" w:rsidP="00100A0D">
      <w:pPr>
        <w:pStyle w:val="ListParagraph"/>
        <w:numPr>
          <w:ilvl w:val="0"/>
          <w:numId w:val="8"/>
        </w:numPr>
        <w:spacing w:line="360" w:lineRule="auto"/>
        <w:jc w:val="both"/>
        <w:rPr>
          <w:rFonts w:ascii="Arial" w:hAnsi="Arial" w:cs="Arial"/>
          <w:sz w:val="24"/>
          <w:szCs w:val="24"/>
        </w:rPr>
      </w:pPr>
      <w:r w:rsidRPr="00DB1B4E">
        <w:rPr>
          <w:rFonts w:ascii="Arial" w:hAnsi="Arial" w:cs="Arial"/>
          <w:sz w:val="24"/>
          <w:szCs w:val="24"/>
        </w:rPr>
        <w:t>Find and use suppliers from at least two different geographic regions for the most important components.</w:t>
      </w:r>
    </w:p>
    <w:p w14:paraId="052931D5" w14:textId="77777777" w:rsidR="00100A0D" w:rsidRPr="00DB1B4E" w:rsidRDefault="00375CD4" w:rsidP="00100A0D">
      <w:pPr>
        <w:pStyle w:val="ListParagraph"/>
        <w:numPr>
          <w:ilvl w:val="0"/>
          <w:numId w:val="8"/>
        </w:numPr>
        <w:spacing w:line="360" w:lineRule="auto"/>
        <w:jc w:val="both"/>
        <w:rPr>
          <w:rFonts w:ascii="Arial" w:hAnsi="Arial" w:cs="Arial"/>
          <w:sz w:val="24"/>
          <w:szCs w:val="24"/>
        </w:rPr>
      </w:pPr>
      <w:r w:rsidRPr="00DB1B4E">
        <w:rPr>
          <w:rFonts w:ascii="Arial" w:hAnsi="Arial" w:cs="Arial"/>
          <w:sz w:val="24"/>
          <w:szCs w:val="24"/>
        </w:rPr>
        <w:t xml:space="preserve">Use a simple digital tool to see where our parts </w:t>
      </w:r>
      <w:proofErr w:type="gramStart"/>
      <w:r w:rsidRPr="00DB1B4E">
        <w:rPr>
          <w:rFonts w:ascii="Arial" w:hAnsi="Arial" w:cs="Arial"/>
          <w:sz w:val="24"/>
          <w:szCs w:val="24"/>
        </w:rPr>
        <w:t>are at all times</w:t>
      </w:r>
      <w:proofErr w:type="gramEnd"/>
      <w:r w:rsidRPr="00DB1B4E">
        <w:rPr>
          <w:rFonts w:ascii="Arial" w:hAnsi="Arial" w:cs="Arial"/>
          <w:sz w:val="24"/>
          <w:szCs w:val="24"/>
        </w:rPr>
        <w:t xml:space="preserve"> and s</w:t>
      </w:r>
      <w:r w:rsidR="002617F5" w:rsidRPr="00DB1B4E">
        <w:rPr>
          <w:rFonts w:ascii="Arial" w:hAnsi="Arial" w:cs="Arial"/>
          <w:sz w:val="24"/>
          <w:szCs w:val="24"/>
        </w:rPr>
        <w:t>ee</w:t>
      </w:r>
      <w:r w:rsidRPr="00DB1B4E">
        <w:rPr>
          <w:rFonts w:ascii="Arial" w:hAnsi="Arial" w:cs="Arial"/>
          <w:sz w:val="24"/>
          <w:szCs w:val="24"/>
        </w:rPr>
        <w:t xml:space="preserve"> problems early.</w:t>
      </w:r>
    </w:p>
    <w:p w14:paraId="28222DB7" w14:textId="0052DDFC" w:rsidR="00375CD4" w:rsidRPr="00DB1B4E" w:rsidRDefault="00375CD4" w:rsidP="007C3751">
      <w:pPr>
        <w:pStyle w:val="ListParagraph"/>
        <w:numPr>
          <w:ilvl w:val="0"/>
          <w:numId w:val="8"/>
        </w:numPr>
        <w:spacing w:line="360" w:lineRule="auto"/>
        <w:jc w:val="both"/>
        <w:rPr>
          <w:rFonts w:ascii="Arial" w:hAnsi="Arial" w:cs="Arial"/>
          <w:sz w:val="24"/>
          <w:szCs w:val="24"/>
        </w:rPr>
      </w:pPr>
      <w:r w:rsidRPr="00DB1B4E">
        <w:rPr>
          <w:rFonts w:ascii="Arial" w:hAnsi="Arial" w:cs="Arial"/>
          <w:sz w:val="24"/>
          <w:szCs w:val="24"/>
        </w:rPr>
        <w:t xml:space="preserve">Keep a small emergency stock of the most critical parts to avoid factory </w:t>
      </w:r>
      <w:r w:rsidR="002617F5" w:rsidRPr="00DB1B4E">
        <w:rPr>
          <w:rFonts w:ascii="Arial" w:hAnsi="Arial" w:cs="Arial"/>
          <w:sz w:val="24"/>
          <w:szCs w:val="24"/>
        </w:rPr>
        <w:t>interruptions</w:t>
      </w:r>
      <w:r w:rsidRPr="00DB1B4E">
        <w:rPr>
          <w:rFonts w:ascii="Arial" w:hAnsi="Arial" w:cs="Arial"/>
          <w:sz w:val="24"/>
          <w:szCs w:val="24"/>
        </w:rPr>
        <w:t>.</w:t>
      </w:r>
      <w:r w:rsidR="00100A0D" w:rsidRPr="00DB1B4E">
        <w:rPr>
          <w:rFonts w:ascii="Arial" w:hAnsi="Arial" w:cs="Arial"/>
          <w:sz w:val="24"/>
          <w:szCs w:val="24"/>
        </w:rPr>
        <w:t xml:space="preserve">  (Thompson, Peteraf, Gamble &amp; Strickland 2021)</w:t>
      </w:r>
    </w:p>
    <w:p w14:paraId="42B16F88" w14:textId="7C9F75B8" w:rsidR="00375CD4" w:rsidRPr="00DB1B4E" w:rsidRDefault="00375CD4" w:rsidP="007C3751">
      <w:pPr>
        <w:spacing w:line="360" w:lineRule="auto"/>
        <w:ind w:firstLine="360"/>
        <w:jc w:val="both"/>
        <w:rPr>
          <w:rFonts w:ascii="Arial" w:hAnsi="Arial" w:cs="Arial"/>
          <w:b/>
          <w:bCs/>
          <w:sz w:val="24"/>
          <w:szCs w:val="24"/>
        </w:rPr>
      </w:pPr>
      <w:r w:rsidRPr="00DB1B4E">
        <w:rPr>
          <w:rFonts w:ascii="Arial" w:hAnsi="Arial" w:cs="Arial"/>
          <w:b/>
          <w:bCs/>
          <w:sz w:val="24"/>
          <w:szCs w:val="24"/>
        </w:rPr>
        <w:lastRenderedPageBreak/>
        <w:t>How We Measure Success</w:t>
      </w:r>
      <w:r w:rsidR="00100A0D" w:rsidRPr="00DB1B4E">
        <w:rPr>
          <w:rFonts w:ascii="Arial" w:hAnsi="Arial" w:cs="Arial"/>
          <w:b/>
          <w:bCs/>
          <w:sz w:val="24"/>
          <w:szCs w:val="24"/>
        </w:rPr>
        <w:t>:</w:t>
      </w:r>
    </w:p>
    <w:p w14:paraId="75465AFE" w14:textId="4C92E8DA" w:rsidR="00100A0D" w:rsidRPr="00DB1B4E" w:rsidRDefault="00375CD4" w:rsidP="007C3751">
      <w:pPr>
        <w:spacing w:line="360" w:lineRule="auto"/>
        <w:ind w:firstLine="720"/>
        <w:jc w:val="both"/>
        <w:rPr>
          <w:rFonts w:ascii="Arial" w:hAnsi="Arial" w:cs="Arial"/>
          <w:sz w:val="24"/>
          <w:szCs w:val="24"/>
        </w:rPr>
      </w:pPr>
      <w:r w:rsidRPr="00DB1B4E">
        <w:rPr>
          <w:rFonts w:ascii="Arial" w:hAnsi="Arial" w:cs="Arial"/>
          <w:sz w:val="24"/>
          <w:szCs w:val="24"/>
        </w:rPr>
        <w:t xml:space="preserve">We will know we are successful if we have half as many production line </w:t>
      </w:r>
      <w:r w:rsidR="002617F5" w:rsidRPr="00DB1B4E">
        <w:rPr>
          <w:rFonts w:ascii="Arial" w:hAnsi="Arial" w:cs="Arial"/>
          <w:sz w:val="24"/>
          <w:szCs w:val="24"/>
        </w:rPr>
        <w:t xml:space="preserve">breaks </w:t>
      </w:r>
      <w:r w:rsidRPr="00DB1B4E">
        <w:rPr>
          <w:rFonts w:ascii="Arial" w:hAnsi="Arial" w:cs="Arial"/>
          <w:sz w:val="24"/>
          <w:szCs w:val="24"/>
        </w:rPr>
        <w:t>caused by missing parts in 2026 compared to 2023.</w:t>
      </w:r>
      <w:r w:rsidR="007C3751" w:rsidRPr="00DB1B4E">
        <w:rPr>
          <w:rFonts w:ascii="Arial" w:hAnsi="Arial" w:cs="Arial"/>
          <w:sz w:val="24"/>
          <w:szCs w:val="24"/>
        </w:rPr>
        <w:t xml:space="preserve"> </w:t>
      </w:r>
      <w:r w:rsidR="00100A0D" w:rsidRPr="00DB1B4E">
        <w:rPr>
          <w:rFonts w:ascii="Arial" w:hAnsi="Arial" w:cs="Arial"/>
          <w:sz w:val="24"/>
          <w:szCs w:val="24"/>
        </w:rPr>
        <w:t>(Thompson, Peteraf, Gamble &amp; Strickland 2021)</w:t>
      </w:r>
    </w:p>
    <w:p w14:paraId="6913537A" w14:textId="38969002" w:rsidR="001713F6" w:rsidRPr="00DB1B4E" w:rsidRDefault="00CA1D46" w:rsidP="007C3751">
      <w:pPr>
        <w:spacing w:line="360" w:lineRule="auto"/>
        <w:ind w:firstLine="720"/>
        <w:jc w:val="both"/>
        <w:rPr>
          <w:rFonts w:ascii="Arial" w:hAnsi="Arial" w:cs="Arial"/>
          <w:sz w:val="24"/>
          <w:szCs w:val="24"/>
        </w:rPr>
      </w:pPr>
      <w:r w:rsidRPr="00DB1B4E">
        <w:rPr>
          <w:rFonts w:ascii="Arial" w:hAnsi="Arial" w:cs="Arial"/>
          <w:sz w:val="24"/>
          <w:szCs w:val="24"/>
        </w:rPr>
        <w:t xml:space="preserve">By taking these actions with focus and determination, </w:t>
      </w:r>
      <w:proofErr w:type="spellStart"/>
      <w:r w:rsidRPr="00DB1B4E">
        <w:rPr>
          <w:rFonts w:ascii="Arial" w:hAnsi="Arial" w:cs="Arial"/>
          <w:sz w:val="24"/>
          <w:szCs w:val="24"/>
        </w:rPr>
        <w:t>JLR</w:t>
      </w:r>
      <w:proofErr w:type="spellEnd"/>
      <w:r w:rsidRPr="00DB1B4E">
        <w:rPr>
          <w:rFonts w:ascii="Arial" w:hAnsi="Arial" w:cs="Arial"/>
          <w:sz w:val="24"/>
          <w:szCs w:val="24"/>
        </w:rPr>
        <w:t xml:space="preserve"> can use its proud history to build a successful and sustainable future</w:t>
      </w:r>
      <w:r w:rsidR="007C3751" w:rsidRPr="00DB1B4E">
        <w:rPr>
          <w:rFonts w:ascii="Arial" w:hAnsi="Arial" w:cs="Arial"/>
          <w:sz w:val="24"/>
          <w:szCs w:val="24"/>
        </w:rPr>
        <w:t xml:space="preserve">. </w:t>
      </w:r>
      <w:r w:rsidR="00751940" w:rsidRPr="00DB1B4E">
        <w:rPr>
          <w:rFonts w:ascii="Arial" w:hAnsi="Arial" w:cs="Arial"/>
          <w:sz w:val="24"/>
          <w:szCs w:val="24"/>
        </w:rPr>
        <w:t>The successful implementation of these strategies will require strong leadership, organizational a</w:t>
      </w:r>
      <w:r w:rsidR="002617F5" w:rsidRPr="00DB1B4E">
        <w:rPr>
          <w:rFonts w:ascii="Arial" w:hAnsi="Arial" w:cs="Arial"/>
          <w:sz w:val="24"/>
          <w:szCs w:val="24"/>
        </w:rPr>
        <w:t>greement</w:t>
      </w:r>
      <w:r w:rsidR="00751940" w:rsidRPr="00DB1B4E">
        <w:rPr>
          <w:rFonts w:ascii="Arial" w:hAnsi="Arial" w:cs="Arial"/>
          <w:sz w:val="24"/>
          <w:szCs w:val="24"/>
        </w:rPr>
        <w:t>, and substantial financial investment. However, the potential rewards are significant</w:t>
      </w:r>
      <w:r w:rsidR="006651A1" w:rsidRPr="00DB1B4E">
        <w:rPr>
          <w:rFonts w:ascii="Arial" w:hAnsi="Arial" w:cs="Arial"/>
          <w:sz w:val="24"/>
          <w:szCs w:val="24"/>
        </w:rPr>
        <w:t xml:space="preserve"> </w:t>
      </w:r>
      <w:r w:rsidR="007C3751" w:rsidRPr="00DB1B4E">
        <w:rPr>
          <w:rFonts w:ascii="Arial" w:hAnsi="Arial" w:cs="Arial"/>
          <w:sz w:val="24"/>
          <w:szCs w:val="24"/>
        </w:rPr>
        <w:t>an</w:t>
      </w:r>
      <w:r w:rsidR="006651A1" w:rsidRPr="00DB1B4E">
        <w:rPr>
          <w:rFonts w:ascii="Arial" w:hAnsi="Arial" w:cs="Arial"/>
          <w:sz w:val="24"/>
          <w:szCs w:val="24"/>
        </w:rPr>
        <w:t>d</w:t>
      </w:r>
      <w:r w:rsidR="00751940" w:rsidRPr="00DB1B4E">
        <w:rPr>
          <w:rFonts w:ascii="Arial" w:hAnsi="Arial" w:cs="Arial"/>
          <w:sz w:val="24"/>
          <w:szCs w:val="24"/>
        </w:rPr>
        <w:t xml:space="preserve"> </w:t>
      </w:r>
      <w:r w:rsidR="002617F5" w:rsidRPr="00DB1B4E">
        <w:rPr>
          <w:rFonts w:ascii="Arial" w:hAnsi="Arial" w:cs="Arial"/>
          <w:sz w:val="24"/>
          <w:szCs w:val="24"/>
        </w:rPr>
        <w:t xml:space="preserve">improved </w:t>
      </w:r>
      <w:r w:rsidR="00751940" w:rsidRPr="00DB1B4E">
        <w:rPr>
          <w:rFonts w:ascii="Arial" w:hAnsi="Arial" w:cs="Arial"/>
          <w:sz w:val="24"/>
          <w:szCs w:val="24"/>
        </w:rPr>
        <w:t xml:space="preserve">competitive position, sustainable growth, and leadership in the future of premium mobility. </w:t>
      </w:r>
      <w:proofErr w:type="spellStart"/>
      <w:r w:rsidR="00751940" w:rsidRPr="00DB1B4E">
        <w:rPr>
          <w:rFonts w:ascii="Arial" w:hAnsi="Arial" w:cs="Arial"/>
          <w:sz w:val="24"/>
          <w:szCs w:val="24"/>
        </w:rPr>
        <w:t>JLR</w:t>
      </w:r>
      <w:proofErr w:type="spellEnd"/>
      <w:r w:rsidR="00751940" w:rsidRPr="00DB1B4E">
        <w:rPr>
          <w:rFonts w:ascii="Arial" w:hAnsi="Arial" w:cs="Arial"/>
          <w:sz w:val="24"/>
          <w:szCs w:val="24"/>
        </w:rPr>
        <w:t xml:space="preserve"> has the heritage, capabilities, and resources to succeed in this transformation, provided it demonstrates the strategic clarity and execution excellence the current industry transformation demands.</w:t>
      </w:r>
      <w:r w:rsidRPr="00DB1B4E">
        <w:rPr>
          <w:rFonts w:ascii="Arial" w:hAnsi="Arial" w:cs="Arial"/>
          <w:sz w:val="24"/>
          <w:szCs w:val="24"/>
        </w:rPr>
        <w:t xml:space="preserve"> </w:t>
      </w:r>
      <w:r w:rsidR="001713F6" w:rsidRPr="00DB1B4E">
        <w:rPr>
          <w:rFonts w:ascii="Arial" w:hAnsi="Arial" w:cs="Arial"/>
          <w:sz w:val="24"/>
          <w:szCs w:val="24"/>
        </w:rPr>
        <w:t>(Bottomley, 2024).</w:t>
      </w:r>
    </w:p>
    <w:p w14:paraId="1D849954" w14:textId="3556688C" w:rsidR="00F334D1" w:rsidRPr="00DB1B4E" w:rsidRDefault="00F334D1" w:rsidP="002F1DEB">
      <w:pPr>
        <w:spacing w:line="360" w:lineRule="auto"/>
        <w:jc w:val="both"/>
        <w:rPr>
          <w:rFonts w:ascii="Arial" w:hAnsi="Arial" w:cs="Arial"/>
          <w:sz w:val="24"/>
          <w:szCs w:val="24"/>
        </w:rPr>
      </w:pPr>
    </w:p>
    <w:p w14:paraId="3C0F0961" w14:textId="77777777" w:rsidR="00DC7AEA" w:rsidRPr="00DB1B4E" w:rsidRDefault="00DC7AEA" w:rsidP="002F1DEB">
      <w:pPr>
        <w:spacing w:line="360" w:lineRule="auto"/>
        <w:jc w:val="both"/>
        <w:rPr>
          <w:rFonts w:ascii="Arial" w:hAnsi="Arial" w:cs="Arial"/>
          <w:sz w:val="24"/>
          <w:szCs w:val="24"/>
        </w:rPr>
      </w:pPr>
    </w:p>
    <w:p w14:paraId="4F208B3F" w14:textId="77777777" w:rsidR="00DC7AEA" w:rsidRPr="00DB1B4E" w:rsidRDefault="00DC7AEA" w:rsidP="002F1DEB">
      <w:pPr>
        <w:spacing w:line="360" w:lineRule="auto"/>
        <w:jc w:val="both"/>
        <w:rPr>
          <w:rFonts w:ascii="Arial" w:hAnsi="Arial" w:cs="Arial"/>
          <w:sz w:val="24"/>
          <w:szCs w:val="24"/>
        </w:rPr>
      </w:pPr>
    </w:p>
    <w:p w14:paraId="6E2054FE" w14:textId="77777777" w:rsidR="00C60993" w:rsidRPr="00DB1B4E" w:rsidRDefault="00C60993" w:rsidP="002F1DEB">
      <w:pPr>
        <w:spacing w:line="360" w:lineRule="auto"/>
        <w:jc w:val="both"/>
        <w:rPr>
          <w:rFonts w:ascii="Arial" w:hAnsi="Arial" w:cs="Arial"/>
          <w:sz w:val="24"/>
          <w:szCs w:val="24"/>
        </w:rPr>
      </w:pPr>
    </w:p>
    <w:p w14:paraId="0F0DC520" w14:textId="77777777" w:rsidR="00C60993" w:rsidRPr="00DB1B4E" w:rsidRDefault="00C60993" w:rsidP="002F1DEB">
      <w:pPr>
        <w:spacing w:line="360" w:lineRule="auto"/>
        <w:jc w:val="both"/>
        <w:rPr>
          <w:rFonts w:ascii="Arial" w:hAnsi="Arial" w:cs="Arial"/>
          <w:sz w:val="24"/>
          <w:szCs w:val="24"/>
        </w:rPr>
      </w:pPr>
    </w:p>
    <w:p w14:paraId="1233EA8F" w14:textId="77777777" w:rsidR="008B1C7E" w:rsidRPr="00DB1B4E" w:rsidRDefault="008B1C7E" w:rsidP="002F1DEB">
      <w:pPr>
        <w:spacing w:line="360" w:lineRule="auto"/>
        <w:jc w:val="both"/>
        <w:rPr>
          <w:rFonts w:ascii="Arial" w:hAnsi="Arial" w:cs="Arial"/>
          <w:sz w:val="24"/>
          <w:szCs w:val="24"/>
        </w:rPr>
      </w:pPr>
    </w:p>
    <w:p w14:paraId="3CD3D3ED" w14:textId="77777777" w:rsidR="008B1C7E" w:rsidRPr="00DB1B4E" w:rsidRDefault="008B1C7E" w:rsidP="002F1DEB">
      <w:pPr>
        <w:spacing w:line="360" w:lineRule="auto"/>
        <w:jc w:val="both"/>
        <w:rPr>
          <w:rFonts w:ascii="Arial" w:hAnsi="Arial" w:cs="Arial"/>
          <w:sz w:val="24"/>
          <w:szCs w:val="24"/>
        </w:rPr>
      </w:pPr>
    </w:p>
    <w:p w14:paraId="714898C6" w14:textId="77777777" w:rsidR="008B1C7E" w:rsidRPr="00DB1B4E" w:rsidRDefault="008B1C7E" w:rsidP="002F1DEB">
      <w:pPr>
        <w:spacing w:line="360" w:lineRule="auto"/>
        <w:jc w:val="both"/>
        <w:rPr>
          <w:rFonts w:ascii="Arial" w:hAnsi="Arial" w:cs="Arial"/>
          <w:sz w:val="24"/>
          <w:szCs w:val="24"/>
        </w:rPr>
      </w:pPr>
    </w:p>
    <w:p w14:paraId="71C4A4CF" w14:textId="77777777" w:rsidR="008B1C7E" w:rsidRPr="00DB1B4E" w:rsidRDefault="008B1C7E" w:rsidP="002F1DEB">
      <w:pPr>
        <w:spacing w:line="360" w:lineRule="auto"/>
        <w:jc w:val="both"/>
        <w:rPr>
          <w:rFonts w:ascii="Arial" w:hAnsi="Arial" w:cs="Arial"/>
          <w:sz w:val="24"/>
          <w:szCs w:val="24"/>
        </w:rPr>
      </w:pPr>
    </w:p>
    <w:p w14:paraId="6A00F3D9" w14:textId="77777777" w:rsidR="008B1C7E" w:rsidRPr="00DB1B4E" w:rsidRDefault="008B1C7E" w:rsidP="002F1DEB">
      <w:pPr>
        <w:spacing w:line="360" w:lineRule="auto"/>
        <w:jc w:val="both"/>
        <w:rPr>
          <w:rFonts w:ascii="Arial" w:hAnsi="Arial" w:cs="Arial"/>
          <w:sz w:val="24"/>
          <w:szCs w:val="24"/>
        </w:rPr>
      </w:pPr>
    </w:p>
    <w:p w14:paraId="652A0450" w14:textId="77777777" w:rsidR="008B1C7E" w:rsidRPr="00DB1B4E" w:rsidRDefault="008B1C7E" w:rsidP="002F1DEB">
      <w:pPr>
        <w:spacing w:line="360" w:lineRule="auto"/>
        <w:jc w:val="both"/>
        <w:rPr>
          <w:rFonts w:ascii="Arial" w:hAnsi="Arial" w:cs="Arial"/>
          <w:sz w:val="24"/>
          <w:szCs w:val="24"/>
        </w:rPr>
      </w:pPr>
    </w:p>
    <w:p w14:paraId="55DC17AB" w14:textId="77777777" w:rsidR="008B1C7E" w:rsidRPr="00DB1B4E" w:rsidRDefault="008B1C7E" w:rsidP="002F1DEB">
      <w:pPr>
        <w:spacing w:line="360" w:lineRule="auto"/>
        <w:jc w:val="both"/>
        <w:rPr>
          <w:rFonts w:ascii="Arial" w:hAnsi="Arial" w:cs="Arial"/>
          <w:sz w:val="24"/>
          <w:szCs w:val="24"/>
        </w:rPr>
      </w:pPr>
    </w:p>
    <w:p w14:paraId="0E4F734A" w14:textId="77777777" w:rsidR="008B1C7E" w:rsidRPr="00DB1B4E" w:rsidRDefault="008B1C7E" w:rsidP="002F1DEB">
      <w:pPr>
        <w:spacing w:line="360" w:lineRule="auto"/>
        <w:jc w:val="both"/>
        <w:rPr>
          <w:rFonts w:ascii="Arial" w:hAnsi="Arial" w:cs="Arial"/>
          <w:sz w:val="24"/>
          <w:szCs w:val="24"/>
        </w:rPr>
      </w:pPr>
    </w:p>
    <w:p w14:paraId="28E7DCBA" w14:textId="77777777" w:rsidR="008B1C7E" w:rsidRPr="00DB1B4E" w:rsidRDefault="008B1C7E" w:rsidP="002F1DEB">
      <w:pPr>
        <w:spacing w:line="360" w:lineRule="auto"/>
        <w:jc w:val="both"/>
        <w:rPr>
          <w:rFonts w:ascii="Arial" w:hAnsi="Arial" w:cs="Arial"/>
          <w:sz w:val="24"/>
          <w:szCs w:val="24"/>
        </w:rPr>
      </w:pPr>
    </w:p>
    <w:p w14:paraId="4CAC45A4" w14:textId="77777777" w:rsidR="00DC7AEA" w:rsidRPr="00DB1B4E" w:rsidRDefault="00DC7AEA" w:rsidP="00FA3186">
      <w:pPr>
        <w:pStyle w:val="Heading1"/>
        <w:rPr>
          <w:rFonts w:ascii="Arial" w:hAnsi="Arial" w:cs="Arial"/>
          <w:b/>
          <w:bCs/>
          <w:color w:val="auto"/>
          <w:sz w:val="24"/>
          <w:szCs w:val="24"/>
        </w:rPr>
      </w:pPr>
      <w:bookmarkStart w:id="16" w:name="_Toc213271323"/>
      <w:r w:rsidRPr="00DB1B4E">
        <w:rPr>
          <w:rFonts w:ascii="Arial" w:hAnsi="Arial" w:cs="Arial"/>
          <w:b/>
          <w:bCs/>
          <w:color w:val="auto"/>
          <w:sz w:val="24"/>
          <w:szCs w:val="24"/>
        </w:rPr>
        <w:lastRenderedPageBreak/>
        <w:t>References:</w:t>
      </w:r>
      <w:bookmarkEnd w:id="16"/>
    </w:p>
    <w:p w14:paraId="0C5F92A9" w14:textId="77777777" w:rsidR="006651A1" w:rsidRPr="00DB1B4E" w:rsidRDefault="006651A1" w:rsidP="006651A1"/>
    <w:p w14:paraId="621BB678" w14:textId="02424CAB" w:rsidR="00DC7AEA" w:rsidRPr="00DB1B4E" w:rsidRDefault="006651A1" w:rsidP="006651A1">
      <w:pPr>
        <w:spacing w:line="240" w:lineRule="auto"/>
        <w:jc w:val="both"/>
        <w:rPr>
          <w:rFonts w:ascii="Arial" w:hAnsi="Arial" w:cs="Arial"/>
          <w:sz w:val="24"/>
          <w:szCs w:val="24"/>
        </w:rPr>
      </w:pPr>
      <w:r w:rsidRPr="00DB1B4E">
        <w:rPr>
          <w:rFonts w:ascii="Arial" w:hAnsi="Arial" w:cs="Arial"/>
          <w:sz w:val="24"/>
          <w:szCs w:val="24"/>
          <w:lang w:val="uk-UA"/>
        </w:rPr>
        <w:t xml:space="preserve">Barney, J.B. (2019) </w:t>
      </w:r>
      <w:r w:rsidRPr="00DB1B4E">
        <w:rPr>
          <w:rFonts w:ascii="Arial" w:hAnsi="Arial" w:cs="Arial"/>
          <w:i/>
          <w:iCs/>
          <w:sz w:val="24"/>
          <w:szCs w:val="24"/>
          <w:lang w:val="uk-UA"/>
        </w:rPr>
        <w:t xml:space="preserve">Strategic management and competitive advantage : concepts and cases </w:t>
      </w:r>
      <w:r w:rsidRPr="00DB1B4E">
        <w:rPr>
          <w:rFonts w:ascii="Arial" w:hAnsi="Arial" w:cs="Arial"/>
          <w:sz w:val="24"/>
          <w:szCs w:val="24"/>
          <w:lang w:val="uk-UA"/>
        </w:rPr>
        <w:t>. Sixth edition, global edition. Harlow, England :, Pearson.</w:t>
      </w:r>
      <w:r w:rsidRPr="00DB1B4E">
        <w:rPr>
          <w:rFonts w:ascii="Arial" w:hAnsi="Arial" w:cs="Arial"/>
          <w:sz w:val="24"/>
          <w:szCs w:val="24"/>
        </w:rPr>
        <w:t xml:space="preserve"> </w:t>
      </w:r>
      <w:r w:rsidRPr="00DB1B4E">
        <w:rPr>
          <w:rFonts w:ascii="Arial" w:hAnsi="Arial" w:cs="Arial"/>
          <w:sz w:val="24"/>
          <w:szCs w:val="24"/>
          <w:lang w:val="uk-UA"/>
        </w:rPr>
        <w:t>Available at:</w:t>
      </w:r>
      <w:r w:rsidRPr="00DB1B4E">
        <w:rPr>
          <w:rFonts w:ascii="Arial" w:hAnsi="Arial" w:cs="Arial"/>
        </w:rPr>
        <w:t xml:space="preserve"> </w:t>
      </w:r>
      <w:hyperlink r:id="rId6" w:history="1">
        <w:r w:rsidRPr="00DB1B4E">
          <w:rPr>
            <w:rStyle w:val="Hyperlink"/>
            <w:rFonts w:ascii="Arial" w:hAnsi="Arial" w:cs="Arial"/>
            <w:color w:val="auto"/>
            <w:sz w:val="24"/>
            <w:szCs w:val="24"/>
          </w:rPr>
          <w:t>https://whelf-uwtsd.alma.exlibrisgroup.com/leganto/public/44WHELF_UWTSD/citation/5964470730002421?auth=SAML</w:t>
        </w:r>
      </w:hyperlink>
      <w:r w:rsidRPr="00DB1B4E">
        <w:rPr>
          <w:rFonts w:ascii="Arial" w:hAnsi="Arial" w:cs="Arial"/>
        </w:rPr>
        <w:t xml:space="preserve"> </w:t>
      </w:r>
      <w:r w:rsidRPr="00DB1B4E">
        <w:rPr>
          <w:rFonts w:ascii="Arial" w:hAnsi="Arial" w:cs="Arial"/>
          <w:sz w:val="24"/>
          <w:szCs w:val="24"/>
        </w:rPr>
        <w:t>(Accessed: 05.11.2025).</w:t>
      </w:r>
    </w:p>
    <w:p w14:paraId="4B5445FC" w14:textId="4483FA89" w:rsidR="006651A1" w:rsidRPr="00DB1B4E" w:rsidRDefault="006651A1" w:rsidP="006651A1">
      <w:pPr>
        <w:spacing w:line="240" w:lineRule="auto"/>
        <w:jc w:val="both"/>
        <w:rPr>
          <w:rFonts w:ascii="Arial" w:hAnsi="Arial" w:cs="Arial"/>
          <w:sz w:val="24"/>
          <w:szCs w:val="24"/>
          <w:u w:val="single"/>
        </w:rPr>
      </w:pPr>
      <w:proofErr w:type="spellStart"/>
      <w:r w:rsidRPr="00DB1B4E">
        <w:rPr>
          <w:rFonts w:ascii="Arial" w:hAnsi="Arial" w:cs="Arial"/>
          <w:sz w:val="24"/>
          <w:szCs w:val="24"/>
        </w:rPr>
        <w:t>BloombergNEF</w:t>
      </w:r>
      <w:proofErr w:type="spellEnd"/>
      <w:r w:rsidRPr="00DB1B4E">
        <w:rPr>
          <w:rFonts w:ascii="Arial" w:hAnsi="Arial" w:cs="Arial"/>
          <w:sz w:val="24"/>
          <w:szCs w:val="24"/>
        </w:rPr>
        <w:t xml:space="preserve">, 2025. Electric Vehicle Outlook. [online] Available at: </w:t>
      </w:r>
      <w:hyperlink r:id="rId7" w:history="1">
        <w:r w:rsidRPr="00DB1B4E">
          <w:rPr>
            <w:rStyle w:val="Hyperlink"/>
            <w:rFonts w:ascii="Arial" w:hAnsi="Arial" w:cs="Arial"/>
            <w:color w:val="auto"/>
            <w:sz w:val="24"/>
            <w:szCs w:val="24"/>
          </w:rPr>
          <w:t>https://about.bnef.com/insights/clean-transport/electric-vehicle-outlook/</w:t>
        </w:r>
      </w:hyperlink>
      <w:r w:rsidRPr="00DB1B4E">
        <w:rPr>
          <w:rStyle w:val="Hyperlink"/>
          <w:rFonts w:ascii="Arial" w:hAnsi="Arial" w:cs="Arial"/>
          <w:color w:val="auto"/>
          <w:sz w:val="24"/>
          <w:szCs w:val="24"/>
          <w:u w:val="none"/>
        </w:rPr>
        <w:t xml:space="preserve"> </w:t>
      </w:r>
      <w:r w:rsidRPr="00DB1B4E">
        <w:rPr>
          <w:rFonts w:ascii="Arial" w:hAnsi="Arial" w:cs="Arial"/>
          <w:sz w:val="24"/>
          <w:szCs w:val="24"/>
        </w:rPr>
        <w:t>(Accessed 25.10. 2025)</w:t>
      </w:r>
    </w:p>
    <w:p w14:paraId="0E8F0256" w14:textId="162F3F61" w:rsidR="006651A1" w:rsidRPr="00DB1B4E" w:rsidRDefault="006651A1" w:rsidP="006651A1">
      <w:pPr>
        <w:spacing w:line="240" w:lineRule="auto"/>
        <w:jc w:val="both"/>
        <w:rPr>
          <w:rFonts w:ascii="Arial" w:hAnsi="Arial" w:cs="Arial"/>
          <w:sz w:val="24"/>
          <w:szCs w:val="24"/>
        </w:rPr>
      </w:pPr>
      <w:r w:rsidRPr="00DB1B4E">
        <w:rPr>
          <w:rFonts w:ascii="Arial" w:hAnsi="Arial" w:cs="Arial"/>
          <w:sz w:val="24"/>
          <w:szCs w:val="24"/>
        </w:rPr>
        <w:t xml:space="preserve">Bottomley, L., 2024. Jaguar Land Rover reports highest profit since 2015. BBC News. [online] Available at: </w:t>
      </w:r>
      <w:hyperlink r:id="rId8" w:history="1">
        <w:r w:rsidRPr="00DB1B4E">
          <w:rPr>
            <w:rStyle w:val="Hyperlink"/>
            <w:rFonts w:ascii="Arial" w:hAnsi="Arial" w:cs="Arial"/>
            <w:color w:val="auto"/>
            <w:sz w:val="24"/>
            <w:szCs w:val="24"/>
          </w:rPr>
          <w:t>https://www.bbc.co.uk/news/articles/cer3w1ewvjyo</w:t>
        </w:r>
      </w:hyperlink>
      <w:r w:rsidRPr="00DB1B4E">
        <w:rPr>
          <w:rFonts w:ascii="Arial" w:hAnsi="Arial" w:cs="Arial"/>
          <w:sz w:val="24"/>
          <w:szCs w:val="24"/>
        </w:rPr>
        <w:t xml:space="preserve"> (Accessed 25.10.2025).</w:t>
      </w:r>
    </w:p>
    <w:p w14:paraId="435A5369" w14:textId="2D9F1C0B" w:rsidR="006651A1" w:rsidRPr="00DB1B4E" w:rsidRDefault="006651A1" w:rsidP="006651A1">
      <w:pPr>
        <w:spacing w:line="240" w:lineRule="auto"/>
        <w:jc w:val="both"/>
        <w:rPr>
          <w:rFonts w:ascii="Arial" w:hAnsi="Arial" w:cs="Arial"/>
          <w:sz w:val="24"/>
          <w:szCs w:val="24"/>
        </w:rPr>
      </w:pPr>
      <w:r w:rsidRPr="00DB1B4E">
        <w:rPr>
          <w:rFonts w:ascii="Arial" w:hAnsi="Arial" w:cs="Arial"/>
          <w:sz w:val="24"/>
          <w:szCs w:val="24"/>
        </w:rPr>
        <w:t xml:space="preserve">Grant, R. M. (2021) </w:t>
      </w:r>
      <w:r w:rsidRPr="00DB1B4E">
        <w:rPr>
          <w:rFonts w:ascii="Arial" w:hAnsi="Arial" w:cs="Arial"/>
          <w:i/>
          <w:iCs/>
          <w:sz w:val="24"/>
          <w:szCs w:val="24"/>
        </w:rPr>
        <w:t>Contemporary Strategy Analysis</w:t>
      </w:r>
      <w:r w:rsidRPr="00DB1B4E">
        <w:rPr>
          <w:rFonts w:ascii="Arial" w:hAnsi="Arial" w:cs="Arial"/>
          <w:sz w:val="24"/>
          <w:szCs w:val="24"/>
        </w:rPr>
        <w:t>. 11th </w:t>
      </w:r>
      <w:proofErr w:type="spellStart"/>
      <w:r w:rsidRPr="00DB1B4E">
        <w:rPr>
          <w:rFonts w:ascii="Arial" w:hAnsi="Arial" w:cs="Arial"/>
          <w:sz w:val="24"/>
          <w:szCs w:val="24"/>
        </w:rPr>
        <w:t>edn</w:t>
      </w:r>
      <w:proofErr w:type="spellEnd"/>
      <w:r w:rsidRPr="00DB1B4E">
        <w:rPr>
          <w:rFonts w:ascii="Arial" w:hAnsi="Arial" w:cs="Arial"/>
          <w:sz w:val="24"/>
          <w:szCs w:val="24"/>
        </w:rPr>
        <w:t xml:space="preserve">. Chapter 6, pp. 145–172. Available at: </w:t>
      </w:r>
      <w:hyperlink r:id="rId9" w:tgtFrame="_new" w:history="1">
        <w:r w:rsidRPr="00DB1B4E">
          <w:rPr>
            <w:rStyle w:val="Hyperlink"/>
            <w:rFonts w:ascii="Arial" w:hAnsi="Arial" w:cs="Arial"/>
            <w:color w:val="auto"/>
            <w:sz w:val="24"/>
            <w:szCs w:val="24"/>
          </w:rPr>
          <w:t>https://books.google.com/books/about/Contemporary_Strategy_Analysis.html?hl=ro&amp;id=TadJEAAAQBAJ</w:t>
        </w:r>
      </w:hyperlink>
      <w:r w:rsidRPr="00DB1B4E">
        <w:rPr>
          <w:rFonts w:ascii="Arial" w:hAnsi="Arial" w:cs="Arial"/>
          <w:sz w:val="24"/>
          <w:szCs w:val="24"/>
        </w:rPr>
        <w:t xml:space="preserve"> (Accessed: 05.11.2025).</w:t>
      </w:r>
    </w:p>
    <w:p w14:paraId="313BD24E" w14:textId="4C03A77D" w:rsidR="006651A1" w:rsidRPr="00DB1B4E" w:rsidRDefault="006651A1" w:rsidP="006651A1">
      <w:pPr>
        <w:spacing w:line="240" w:lineRule="auto"/>
        <w:jc w:val="both"/>
        <w:rPr>
          <w:rFonts w:ascii="Arial" w:hAnsi="Arial" w:cs="Arial"/>
          <w:sz w:val="24"/>
          <w:szCs w:val="24"/>
        </w:rPr>
      </w:pPr>
      <w:r w:rsidRPr="00DB1B4E">
        <w:rPr>
          <w:rFonts w:ascii="Arial" w:hAnsi="Arial" w:cs="Arial"/>
          <w:sz w:val="24"/>
          <w:szCs w:val="24"/>
        </w:rPr>
        <w:t xml:space="preserve">Jaguar Land Rover Automotive plc, 2023. Annual Report 2023, pp. 8-12. [online] Available at: </w:t>
      </w:r>
      <w:hyperlink r:id="rId10" w:history="1">
        <w:r w:rsidRPr="00DB1B4E">
          <w:rPr>
            <w:rStyle w:val="Hyperlink"/>
            <w:rFonts w:ascii="Arial" w:hAnsi="Arial" w:cs="Arial"/>
            <w:color w:val="auto"/>
            <w:sz w:val="24"/>
            <w:szCs w:val="24"/>
          </w:rPr>
          <w:t>https://www.jlr.com/annual-report-2023</w:t>
        </w:r>
      </w:hyperlink>
      <w:r w:rsidRPr="00DB1B4E">
        <w:rPr>
          <w:rFonts w:ascii="Arial" w:hAnsi="Arial" w:cs="Arial"/>
          <w:sz w:val="24"/>
          <w:szCs w:val="24"/>
        </w:rPr>
        <w:t xml:space="preserve"> (Accessed: 25.10. 2025). </w:t>
      </w:r>
    </w:p>
    <w:p w14:paraId="16A3FDB9" w14:textId="433D49EA" w:rsidR="006651A1" w:rsidRPr="00DB1B4E" w:rsidRDefault="006651A1" w:rsidP="006651A1">
      <w:pPr>
        <w:spacing w:line="240" w:lineRule="auto"/>
        <w:jc w:val="both"/>
        <w:rPr>
          <w:rFonts w:ascii="Arial" w:hAnsi="Arial" w:cs="Arial"/>
          <w:sz w:val="24"/>
          <w:szCs w:val="24"/>
        </w:rPr>
      </w:pPr>
      <w:r w:rsidRPr="00DB1B4E">
        <w:rPr>
          <w:rFonts w:ascii="Arial" w:hAnsi="Arial" w:cs="Arial"/>
          <w:sz w:val="24"/>
          <w:szCs w:val="24"/>
        </w:rPr>
        <w:t>Lopez-Vega, H., &amp; Moodysson, J. (2023). Digital Transformation of the Automotive Industry: An Integrating Framework to Analyse Technological Novelty and Breadth. </w:t>
      </w:r>
      <w:r w:rsidRPr="00DB1B4E">
        <w:rPr>
          <w:rFonts w:ascii="Arial" w:hAnsi="Arial" w:cs="Arial"/>
          <w:i/>
          <w:iCs/>
          <w:sz w:val="24"/>
          <w:szCs w:val="24"/>
        </w:rPr>
        <w:t>Industry and Innovation</w:t>
      </w:r>
      <w:r w:rsidRPr="00DB1B4E">
        <w:rPr>
          <w:rFonts w:ascii="Arial" w:hAnsi="Arial" w:cs="Arial"/>
          <w:sz w:val="24"/>
          <w:szCs w:val="24"/>
        </w:rPr>
        <w:t>, </w:t>
      </w:r>
      <w:r w:rsidRPr="00DB1B4E">
        <w:rPr>
          <w:rFonts w:ascii="Arial" w:hAnsi="Arial" w:cs="Arial"/>
          <w:i/>
          <w:iCs/>
          <w:sz w:val="24"/>
          <w:szCs w:val="24"/>
        </w:rPr>
        <w:t>30</w:t>
      </w:r>
      <w:r w:rsidRPr="00DB1B4E">
        <w:rPr>
          <w:rFonts w:ascii="Arial" w:hAnsi="Arial" w:cs="Arial"/>
          <w:sz w:val="24"/>
          <w:szCs w:val="24"/>
        </w:rPr>
        <w:t xml:space="preserve">(1), 67–102. </w:t>
      </w:r>
      <w:hyperlink r:id="rId11" w:history="1">
        <w:r w:rsidRPr="00DB1B4E">
          <w:rPr>
            <w:rStyle w:val="Hyperlink"/>
            <w:rFonts w:ascii="Arial" w:hAnsi="Arial" w:cs="Arial"/>
            <w:color w:val="auto"/>
            <w:sz w:val="24"/>
            <w:szCs w:val="24"/>
          </w:rPr>
          <w:t>https://doi.org/10.1080/13662716.2022.2151873</w:t>
        </w:r>
      </w:hyperlink>
      <w:r w:rsidRPr="00DB1B4E">
        <w:rPr>
          <w:rFonts w:ascii="Arial" w:hAnsi="Arial" w:cs="Arial"/>
          <w:sz w:val="24"/>
          <w:szCs w:val="24"/>
        </w:rPr>
        <w:t xml:space="preserve"> (Accessed: 25.10.2025).</w:t>
      </w:r>
    </w:p>
    <w:p w14:paraId="02A30043" w14:textId="2149783E" w:rsidR="006651A1" w:rsidRPr="00DB1B4E" w:rsidRDefault="006651A1" w:rsidP="006651A1">
      <w:pPr>
        <w:spacing w:line="240" w:lineRule="auto"/>
        <w:jc w:val="both"/>
        <w:rPr>
          <w:rFonts w:ascii="Arial" w:hAnsi="Arial" w:cs="Arial"/>
          <w:sz w:val="24"/>
          <w:szCs w:val="24"/>
        </w:rPr>
      </w:pPr>
      <w:r w:rsidRPr="00DB1B4E">
        <w:rPr>
          <w:rFonts w:ascii="Arial" w:hAnsi="Arial" w:cs="Arial"/>
          <w:sz w:val="24"/>
          <w:szCs w:val="24"/>
          <w:lang w:val="uk-UA"/>
        </w:rPr>
        <w:t xml:space="preserve">Lynch, R.L. (2018) </w:t>
      </w:r>
      <w:r w:rsidRPr="00DB1B4E">
        <w:rPr>
          <w:rFonts w:ascii="Arial" w:hAnsi="Arial" w:cs="Arial"/>
          <w:i/>
          <w:iCs/>
          <w:sz w:val="24"/>
          <w:szCs w:val="24"/>
          <w:lang w:val="uk-UA"/>
        </w:rPr>
        <w:t>Strategic management</w:t>
      </w:r>
      <w:r w:rsidRPr="00DB1B4E">
        <w:rPr>
          <w:rFonts w:ascii="Arial" w:hAnsi="Arial" w:cs="Arial"/>
          <w:i/>
          <w:iCs/>
          <w:sz w:val="24"/>
          <w:szCs w:val="24"/>
          <w:lang w:val="en-US"/>
        </w:rPr>
        <w:t>, p. 134</w:t>
      </w:r>
      <w:r w:rsidRPr="00DB1B4E">
        <w:rPr>
          <w:rFonts w:ascii="Arial" w:hAnsi="Arial" w:cs="Arial"/>
          <w:sz w:val="24"/>
          <w:szCs w:val="24"/>
          <w:lang w:val="uk-UA"/>
        </w:rPr>
        <w:t>. Eighth edition. Harlow, England :, Pearson.</w:t>
      </w:r>
      <w:r w:rsidRPr="00DB1B4E">
        <w:rPr>
          <w:rFonts w:ascii="Arial" w:hAnsi="Arial" w:cs="Arial"/>
          <w:sz w:val="24"/>
          <w:szCs w:val="24"/>
        </w:rPr>
        <w:t xml:space="preserve"> Available at: </w:t>
      </w:r>
      <w:hyperlink r:id="rId12" w:history="1">
        <w:r w:rsidRPr="00DB1B4E">
          <w:rPr>
            <w:rStyle w:val="Hyperlink"/>
            <w:rFonts w:ascii="Arial" w:hAnsi="Arial" w:cs="Arial"/>
            <w:color w:val="auto"/>
            <w:sz w:val="24"/>
            <w:szCs w:val="24"/>
          </w:rPr>
          <w:t>https://whelf-uwtsd.alma.exlibrisgroup.com/leganto/public/44WHELF_UWTSD/citation/6431305270002421?auth=SAML</w:t>
        </w:r>
      </w:hyperlink>
      <w:r w:rsidRPr="00DB1B4E">
        <w:rPr>
          <w:rFonts w:ascii="Arial" w:hAnsi="Arial" w:cs="Arial"/>
          <w:sz w:val="24"/>
          <w:szCs w:val="24"/>
        </w:rPr>
        <w:t xml:space="preserve"> (Accessed: 25.10.2025).</w:t>
      </w:r>
    </w:p>
    <w:p w14:paraId="332BCD22" w14:textId="1A969B06" w:rsidR="006651A1" w:rsidRPr="00DB1B4E" w:rsidRDefault="006651A1" w:rsidP="006651A1">
      <w:pPr>
        <w:spacing w:line="240" w:lineRule="auto"/>
        <w:jc w:val="both"/>
        <w:rPr>
          <w:rFonts w:ascii="Arial" w:hAnsi="Arial" w:cs="Arial"/>
          <w:sz w:val="24"/>
          <w:szCs w:val="24"/>
        </w:rPr>
      </w:pPr>
      <w:r w:rsidRPr="00DB1B4E">
        <w:rPr>
          <w:rFonts w:ascii="Arial" w:hAnsi="Arial" w:cs="Arial"/>
          <w:sz w:val="24"/>
          <w:szCs w:val="24"/>
        </w:rPr>
        <w:t xml:space="preserve">Nagi, M. S., Senthil Kumar, S. A. &amp; Madhavan, M. (2025) </w:t>
      </w:r>
      <w:r w:rsidRPr="00DB1B4E">
        <w:rPr>
          <w:rFonts w:ascii="Arial" w:hAnsi="Arial" w:cs="Arial"/>
          <w:i/>
          <w:iCs/>
          <w:sz w:val="24"/>
          <w:szCs w:val="24"/>
        </w:rPr>
        <w:t>Strategic Management</w:t>
      </w:r>
      <w:r w:rsidRPr="00DB1B4E">
        <w:rPr>
          <w:rFonts w:ascii="Arial" w:hAnsi="Arial" w:cs="Arial"/>
          <w:sz w:val="24"/>
          <w:szCs w:val="24"/>
        </w:rPr>
        <w:t xml:space="preserve">. New Delhi: </w:t>
      </w:r>
      <w:proofErr w:type="spellStart"/>
      <w:r w:rsidRPr="00DB1B4E">
        <w:rPr>
          <w:rFonts w:ascii="Arial" w:hAnsi="Arial" w:cs="Arial"/>
          <w:sz w:val="24"/>
          <w:szCs w:val="24"/>
        </w:rPr>
        <w:t>BFC</w:t>
      </w:r>
      <w:proofErr w:type="spellEnd"/>
      <w:r w:rsidRPr="00DB1B4E">
        <w:rPr>
          <w:rFonts w:ascii="Arial" w:hAnsi="Arial" w:cs="Arial"/>
          <w:sz w:val="24"/>
          <w:szCs w:val="24"/>
        </w:rPr>
        <w:t xml:space="preserve"> Publications. Chapter 8, pp. 245–280; Chapter 9, pp. 281–320. Available at: </w:t>
      </w:r>
      <w:hyperlink r:id="rId13" w:history="1">
        <w:r w:rsidRPr="00DB1B4E">
          <w:rPr>
            <w:rStyle w:val="Hyperlink"/>
            <w:rFonts w:ascii="Arial" w:hAnsi="Arial" w:cs="Arial"/>
            <w:color w:val="auto"/>
            <w:sz w:val="24"/>
            <w:szCs w:val="24"/>
          </w:rPr>
          <w:t>https://books.google.com/books/about/Strategic_Management.html?id=dZ19EQAAQBAJ</w:t>
        </w:r>
      </w:hyperlink>
      <w:r w:rsidRPr="00DB1B4E">
        <w:rPr>
          <w:rFonts w:ascii="Arial" w:hAnsi="Arial" w:cs="Arial"/>
          <w:sz w:val="24"/>
          <w:szCs w:val="24"/>
        </w:rPr>
        <w:t xml:space="preserve"> (Accessed: 05.11.2025).</w:t>
      </w:r>
    </w:p>
    <w:p w14:paraId="37D56868" w14:textId="5219BB67" w:rsidR="006651A1" w:rsidRPr="00DB1B4E" w:rsidRDefault="006651A1" w:rsidP="006651A1">
      <w:pPr>
        <w:spacing w:line="240" w:lineRule="auto"/>
        <w:jc w:val="both"/>
        <w:rPr>
          <w:rFonts w:ascii="Arial" w:hAnsi="Arial" w:cs="Arial"/>
          <w:sz w:val="24"/>
          <w:szCs w:val="24"/>
        </w:rPr>
      </w:pPr>
      <w:r w:rsidRPr="00DB1B4E">
        <w:rPr>
          <w:rFonts w:ascii="Arial" w:hAnsi="Arial" w:cs="Arial"/>
          <w:sz w:val="24"/>
          <w:szCs w:val="24"/>
          <w:lang w:val="uk-UA"/>
        </w:rPr>
        <w:t xml:space="preserve">Porter, M.E. (2008) </w:t>
      </w:r>
      <w:r w:rsidRPr="00DB1B4E">
        <w:rPr>
          <w:rFonts w:ascii="Arial" w:hAnsi="Arial" w:cs="Arial"/>
          <w:i/>
          <w:iCs/>
          <w:sz w:val="24"/>
          <w:szCs w:val="24"/>
          <w:lang w:val="uk-UA"/>
        </w:rPr>
        <w:t>On competition</w:t>
      </w:r>
      <w:r w:rsidRPr="00DB1B4E">
        <w:rPr>
          <w:rFonts w:ascii="Arial" w:hAnsi="Arial" w:cs="Arial"/>
          <w:sz w:val="24"/>
          <w:szCs w:val="24"/>
          <w:lang w:val="uk-UA"/>
        </w:rPr>
        <w:t>. Updated and expanded edition. Boston, Massachusetts: Harvard Business School Publishing Corporation</w:t>
      </w:r>
      <w:r w:rsidRPr="00DB1B4E">
        <w:rPr>
          <w:rFonts w:ascii="Arial" w:hAnsi="Arial" w:cs="Arial"/>
          <w:sz w:val="24"/>
          <w:szCs w:val="24"/>
        </w:rPr>
        <w:t xml:space="preserve">, </w:t>
      </w:r>
      <w:r w:rsidRPr="00DB1B4E">
        <w:rPr>
          <w:rFonts w:ascii="Arial" w:hAnsi="Arial" w:cs="Arial"/>
          <w:sz w:val="24"/>
          <w:szCs w:val="24"/>
          <w:lang w:val="en-US"/>
        </w:rPr>
        <w:t>p.8</w:t>
      </w:r>
      <w:r w:rsidRPr="00DB1B4E">
        <w:rPr>
          <w:rFonts w:ascii="Arial" w:hAnsi="Arial" w:cs="Arial"/>
          <w:sz w:val="24"/>
          <w:szCs w:val="24"/>
        </w:rPr>
        <w:t>, pp. 156-160</w:t>
      </w:r>
      <w:r w:rsidRPr="00DB1B4E">
        <w:rPr>
          <w:rFonts w:ascii="Arial" w:hAnsi="Arial" w:cs="Arial"/>
          <w:sz w:val="24"/>
          <w:szCs w:val="24"/>
          <w:lang w:val="uk-UA"/>
        </w:rPr>
        <w:t xml:space="preserve">. Available at: </w:t>
      </w:r>
      <w:hyperlink r:id="rId14" w:history="1">
        <w:r w:rsidRPr="00DB1B4E">
          <w:rPr>
            <w:rStyle w:val="Hyperlink"/>
            <w:rFonts w:ascii="Arial" w:hAnsi="Arial" w:cs="Arial"/>
            <w:color w:val="auto"/>
            <w:sz w:val="24"/>
            <w:szCs w:val="24"/>
          </w:rPr>
          <w:t>https://librarysearch.uwtsd.ac.uk/permalink/44WHELF_UWTSD/upgrip/alma99100725653802421</w:t>
        </w:r>
      </w:hyperlink>
      <w:r w:rsidRPr="00DB1B4E">
        <w:rPr>
          <w:rFonts w:ascii="Arial" w:hAnsi="Arial" w:cs="Arial"/>
        </w:rPr>
        <w:t xml:space="preserve"> </w:t>
      </w:r>
      <w:r w:rsidRPr="00DB1B4E">
        <w:rPr>
          <w:rFonts w:ascii="Arial" w:hAnsi="Arial" w:cs="Arial"/>
          <w:sz w:val="24"/>
          <w:szCs w:val="24"/>
        </w:rPr>
        <w:t>(Accessed: 05.11.2025).</w:t>
      </w:r>
    </w:p>
    <w:p w14:paraId="4D4F3F0A" w14:textId="77777777" w:rsidR="006651A1" w:rsidRPr="00DB1B4E" w:rsidRDefault="006651A1" w:rsidP="006651A1">
      <w:pPr>
        <w:spacing w:line="240" w:lineRule="auto"/>
        <w:jc w:val="both"/>
        <w:rPr>
          <w:rFonts w:ascii="Arial" w:hAnsi="Arial" w:cs="Arial"/>
          <w:sz w:val="24"/>
          <w:szCs w:val="24"/>
        </w:rPr>
      </w:pPr>
      <w:r w:rsidRPr="00DB1B4E">
        <w:rPr>
          <w:rFonts w:ascii="Arial" w:hAnsi="Arial" w:cs="Arial"/>
          <w:sz w:val="24"/>
          <w:szCs w:val="24"/>
          <w:lang w:val="uk-UA"/>
        </w:rPr>
        <w:t xml:space="preserve">Truett, R. (2019) ‘It’s destination electrification for JLR, Volvo’, </w:t>
      </w:r>
      <w:r w:rsidRPr="00DB1B4E">
        <w:rPr>
          <w:rFonts w:ascii="Arial" w:hAnsi="Arial" w:cs="Arial"/>
          <w:i/>
          <w:iCs/>
          <w:sz w:val="24"/>
          <w:szCs w:val="24"/>
          <w:lang w:val="uk-UA"/>
        </w:rPr>
        <w:t>Automotive News</w:t>
      </w:r>
      <w:r w:rsidRPr="00DB1B4E">
        <w:rPr>
          <w:rFonts w:ascii="Arial" w:hAnsi="Arial" w:cs="Arial"/>
          <w:sz w:val="24"/>
          <w:szCs w:val="24"/>
          <w:lang w:val="uk-UA"/>
        </w:rPr>
        <w:t>, 93(6895), p. 14.</w:t>
      </w:r>
      <w:r w:rsidRPr="00DB1B4E">
        <w:rPr>
          <w:rFonts w:ascii="Arial" w:hAnsi="Arial" w:cs="Arial"/>
          <w:sz w:val="24"/>
          <w:szCs w:val="24"/>
        </w:rPr>
        <w:t xml:space="preserve"> Available at:</w:t>
      </w:r>
      <w:r w:rsidRPr="00DB1B4E">
        <w:rPr>
          <w:rFonts w:ascii="Arial" w:hAnsi="Arial" w:cs="Arial"/>
        </w:rPr>
        <w:t xml:space="preserve"> </w:t>
      </w:r>
      <w:hyperlink r:id="rId15" w:history="1">
        <w:r w:rsidRPr="00DB1B4E">
          <w:rPr>
            <w:rStyle w:val="Hyperlink"/>
            <w:rFonts w:ascii="Arial" w:hAnsi="Arial" w:cs="Arial"/>
            <w:color w:val="auto"/>
            <w:sz w:val="24"/>
            <w:szCs w:val="24"/>
          </w:rPr>
          <w:t>https://librarysearch.uwtsd.ac.uk/permalink/44WHELF_UWTSD/igoone/cdi_proquest_reports_2277554001</w:t>
        </w:r>
      </w:hyperlink>
      <w:r w:rsidRPr="00DB1B4E">
        <w:rPr>
          <w:rFonts w:ascii="Arial" w:hAnsi="Arial" w:cs="Arial"/>
        </w:rPr>
        <w:t xml:space="preserve"> </w:t>
      </w:r>
      <w:r w:rsidRPr="00DB1B4E">
        <w:rPr>
          <w:rFonts w:ascii="Arial" w:hAnsi="Arial" w:cs="Arial"/>
          <w:sz w:val="24"/>
          <w:szCs w:val="24"/>
        </w:rPr>
        <w:t>(Accessed: 01.11.2025).</w:t>
      </w:r>
    </w:p>
    <w:p w14:paraId="38B68669" w14:textId="77777777" w:rsidR="006651A1" w:rsidRPr="00DB1B4E" w:rsidRDefault="006651A1" w:rsidP="006651A1">
      <w:pPr>
        <w:spacing w:line="240" w:lineRule="auto"/>
        <w:jc w:val="both"/>
        <w:rPr>
          <w:rFonts w:ascii="Arial" w:hAnsi="Arial" w:cs="Arial"/>
          <w:sz w:val="24"/>
          <w:szCs w:val="24"/>
        </w:rPr>
      </w:pPr>
    </w:p>
    <w:p w14:paraId="1520D1B0" w14:textId="40374957" w:rsidR="006651A1" w:rsidRPr="00DB1B4E" w:rsidRDefault="006651A1" w:rsidP="006651A1">
      <w:pPr>
        <w:spacing w:line="240" w:lineRule="auto"/>
        <w:jc w:val="both"/>
        <w:rPr>
          <w:rFonts w:ascii="Arial" w:hAnsi="Arial" w:cs="Arial"/>
          <w:sz w:val="24"/>
          <w:szCs w:val="24"/>
        </w:rPr>
      </w:pPr>
      <w:r w:rsidRPr="00DB1B4E">
        <w:rPr>
          <w:rFonts w:ascii="Arial" w:hAnsi="Arial" w:cs="Arial"/>
          <w:sz w:val="24"/>
          <w:szCs w:val="24"/>
        </w:rPr>
        <w:lastRenderedPageBreak/>
        <w:t xml:space="preserve">Thompson, A. A., </w:t>
      </w:r>
      <w:proofErr w:type="spellStart"/>
      <w:r w:rsidRPr="00DB1B4E">
        <w:rPr>
          <w:rFonts w:ascii="Arial" w:hAnsi="Arial" w:cs="Arial"/>
          <w:sz w:val="24"/>
          <w:szCs w:val="24"/>
        </w:rPr>
        <w:t>Peteraf</w:t>
      </w:r>
      <w:proofErr w:type="spellEnd"/>
      <w:r w:rsidRPr="00DB1B4E">
        <w:rPr>
          <w:rFonts w:ascii="Arial" w:hAnsi="Arial" w:cs="Arial"/>
          <w:sz w:val="24"/>
          <w:szCs w:val="24"/>
        </w:rPr>
        <w:t xml:space="preserve">, M. A., Gamble, J. E. &amp; Strickland, A. J. III (2021) </w:t>
      </w:r>
      <w:r w:rsidRPr="00DB1B4E">
        <w:rPr>
          <w:rFonts w:ascii="Arial" w:hAnsi="Arial" w:cs="Arial"/>
          <w:i/>
          <w:iCs/>
          <w:sz w:val="24"/>
          <w:szCs w:val="24"/>
        </w:rPr>
        <w:t>Crafting and Executing Strategy: Concepts &amp; Cases</w:t>
      </w:r>
      <w:r w:rsidRPr="00DB1B4E">
        <w:rPr>
          <w:rFonts w:ascii="Arial" w:hAnsi="Arial" w:cs="Arial"/>
          <w:sz w:val="24"/>
          <w:szCs w:val="24"/>
        </w:rPr>
        <w:t>. 23rd </w:t>
      </w:r>
      <w:proofErr w:type="spellStart"/>
      <w:r w:rsidRPr="00DB1B4E">
        <w:rPr>
          <w:rFonts w:ascii="Arial" w:hAnsi="Arial" w:cs="Arial"/>
          <w:sz w:val="24"/>
          <w:szCs w:val="24"/>
        </w:rPr>
        <w:t>edn</w:t>
      </w:r>
      <w:proofErr w:type="spellEnd"/>
      <w:r w:rsidRPr="00DB1B4E">
        <w:rPr>
          <w:rFonts w:ascii="Arial" w:hAnsi="Arial" w:cs="Arial"/>
          <w:sz w:val="24"/>
          <w:szCs w:val="24"/>
        </w:rPr>
        <w:t>. Chapter 10, pp. 285–320. New York: McGraw</w:t>
      </w:r>
      <w:r w:rsidRPr="00DB1B4E">
        <w:rPr>
          <w:rFonts w:ascii="Arial" w:hAnsi="Arial" w:cs="Arial"/>
          <w:sz w:val="24"/>
          <w:szCs w:val="24"/>
        </w:rPr>
        <w:noBreakHyphen/>
        <w:t xml:space="preserve">Hill Education. Available from: </w:t>
      </w:r>
      <w:hyperlink r:id="rId16" w:tgtFrame="_new" w:history="1">
        <w:r w:rsidRPr="00DB1B4E">
          <w:rPr>
            <w:rStyle w:val="Hyperlink"/>
            <w:rFonts w:ascii="Arial" w:hAnsi="Arial" w:cs="Arial"/>
            <w:color w:val="auto"/>
            <w:sz w:val="24"/>
            <w:szCs w:val="24"/>
          </w:rPr>
          <w:t>https://books.google.com/books/about/Crafting_and_Executing_Strategy.html?hl=ro&amp;id=S7h_vgAACAAJ</w:t>
        </w:r>
      </w:hyperlink>
      <w:r w:rsidRPr="00DB1B4E">
        <w:rPr>
          <w:rFonts w:ascii="Arial" w:hAnsi="Arial" w:cs="Arial"/>
          <w:sz w:val="24"/>
          <w:szCs w:val="24"/>
        </w:rPr>
        <w:t xml:space="preserve"> (Accessed: 04.11.2025).</w:t>
      </w:r>
    </w:p>
    <w:p w14:paraId="4FD44AB9" w14:textId="2405702A" w:rsidR="006651A1" w:rsidRPr="00DB1B4E" w:rsidRDefault="006651A1" w:rsidP="006651A1">
      <w:pPr>
        <w:spacing w:line="240" w:lineRule="auto"/>
        <w:jc w:val="both"/>
        <w:rPr>
          <w:rFonts w:ascii="Arial" w:hAnsi="Arial" w:cs="Arial"/>
          <w:sz w:val="24"/>
          <w:szCs w:val="24"/>
        </w:rPr>
      </w:pPr>
      <w:r w:rsidRPr="00DB1B4E">
        <w:rPr>
          <w:rFonts w:ascii="Arial" w:hAnsi="Arial" w:cs="Arial"/>
          <w:i/>
          <w:iCs/>
          <w:sz w:val="24"/>
          <w:szCs w:val="24"/>
          <w:lang w:val="uk-UA"/>
        </w:rPr>
        <w:t>United Kingdom Autos Report - Q3 2023</w:t>
      </w:r>
      <w:r w:rsidRPr="00DB1B4E">
        <w:rPr>
          <w:rFonts w:ascii="Arial" w:hAnsi="Arial" w:cs="Arial"/>
          <w:sz w:val="24"/>
          <w:szCs w:val="24"/>
          <w:lang w:val="uk-UA"/>
        </w:rPr>
        <w:t xml:space="preserve"> (2023) </w:t>
      </w:r>
      <w:r w:rsidRPr="00DB1B4E">
        <w:rPr>
          <w:rFonts w:ascii="Arial" w:hAnsi="Arial" w:cs="Arial"/>
          <w:i/>
          <w:iCs/>
          <w:sz w:val="24"/>
          <w:szCs w:val="24"/>
          <w:lang w:val="uk-UA"/>
        </w:rPr>
        <w:t>Fitch Solutions Country Industry Reports</w:t>
      </w:r>
      <w:r w:rsidRPr="00DB1B4E">
        <w:rPr>
          <w:rFonts w:ascii="Arial" w:hAnsi="Arial" w:cs="Arial"/>
          <w:sz w:val="24"/>
          <w:szCs w:val="24"/>
          <w:lang w:val="uk-UA"/>
        </w:rPr>
        <w:t>. London: Fitch Solutions Group Limited, p. 1.</w:t>
      </w:r>
      <w:r w:rsidRPr="00DB1B4E">
        <w:rPr>
          <w:rFonts w:ascii="Arial" w:hAnsi="Arial" w:cs="Arial"/>
          <w:sz w:val="24"/>
          <w:szCs w:val="24"/>
        </w:rPr>
        <w:t xml:space="preserve"> </w:t>
      </w:r>
      <w:r w:rsidRPr="00DB1B4E">
        <w:rPr>
          <w:rFonts w:ascii="Arial" w:hAnsi="Arial" w:cs="Arial"/>
          <w:sz w:val="24"/>
          <w:szCs w:val="24"/>
          <w:lang w:val="uk-UA"/>
        </w:rPr>
        <w:t>Available at:</w:t>
      </w:r>
      <w:r w:rsidRPr="00DB1B4E">
        <w:rPr>
          <w:rFonts w:ascii="Arial" w:hAnsi="Arial" w:cs="Arial"/>
        </w:rPr>
        <w:t xml:space="preserve"> </w:t>
      </w:r>
      <w:hyperlink r:id="rId17" w:history="1">
        <w:r w:rsidRPr="00DB1B4E">
          <w:rPr>
            <w:rStyle w:val="Hyperlink"/>
            <w:rFonts w:ascii="Arial" w:hAnsi="Arial" w:cs="Arial"/>
            <w:color w:val="auto"/>
            <w:sz w:val="24"/>
            <w:szCs w:val="24"/>
          </w:rPr>
          <w:t>https://librarysearch.uwtsd.ac.uk/permalink/44WHELF_UWTSD/igoone/cdi_proquest_reports_2827778342</w:t>
        </w:r>
      </w:hyperlink>
      <w:r w:rsidRPr="00DB1B4E">
        <w:rPr>
          <w:rFonts w:ascii="Arial" w:hAnsi="Arial" w:cs="Arial"/>
        </w:rPr>
        <w:t xml:space="preserve"> </w:t>
      </w:r>
      <w:r w:rsidRPr="00DB1B4E">
        <w:rPr>
          <w:rFonts w:ascii="Arial" w:hAnsi="Arial" w:cs="Arial"/>
          <w:sz w:val="24"/>
          <w:szCs w:val="24"/>
        </w:rPr>
        <w:t>(Accessed: 05.11.2025).</w:t>
      </w:r>
    </w:p>
    <w:p w14:paraId="5623E4E5" w14:textId="7FACC1C3" w:rsidR="006651A1" w:rsidRPr="00DB1B4E" w:rsidRDefault="006651A1" w:rsidP="006651A1">
      <w:pPr>
        <w:spacing w:line="240" w:lineRule="auto"/>
        <w:jc w:val="both"/>
        <w:rPr>
          <w:rFonts w:ascii="Arial" w:hAnsi="Arial" w:cs="Arial"/>
          <w:sz w:val="24"/>
          <w:szCs w:val="24"/>
        </w:rPr>
      </w:pPr>
      <w:r w:rsidRPr="00DB1B4E">
        <w:rPr>
          <w:rFonts w:ascii="Arial" w:hAnsi="Arial" w:cs="Arial"/>
          <w:sz w:val="24"/>
          <w:szCs w:val="24"/>
          <w:lang w:val="uk-UA"/>
        </w:rPr>
        <w:t xml:space="preserve">White, S.K. (2021) ‘What is a PEST analysis? Preparing your business for external impacts’, </w:t>
      </w:r>
      <w:r w:rsidRPr="00DB1B4E">
        <w:rPr>
          <w:rFonts w:ascii="Arial" w:hAnsi="Arial" w:cs="Arial"/>
          <w:i/>
          <w:iCs/>
          <w:sz w:val="24"/>
          <w:szCs w:val="24"/>
          <w:lang w:val="uk-UA"/>
        </w:rPr>
        <w:t>CIO</w:t>
      </w:r>
      <w:r w:rsidRPr="00DB1B4E">
        <w:rPr>
          <w:rFonts w:ascii="Arial" w:hAnsi="Arial" w:cs="Arial"/>
          <w:sz w:val="24"/>
          <w:szCs w:val="24"/>
          <w:lang w:val="uk-UA"/>
        </w:rPr>
        <w:t xml:space="preserve"> [Preprint].</w:t>
      </w:r>
      <w:r w:rsidRPr="00DB1B4E">
        <w:rPr>
          <w:rFonts w:ascii="Arial" w:hAnsi="Arial" w:cs="Arial"/>
          <w:sz w:val="24"/>
          <w:szCs w:val="24"/>
        </w:rPr>
        <w:t xml:space="preserve"> Available at: </w:t>
      </w:r>
      <w:hyperlink r:id="rId18" w:history="1">
        <w:r w:rsidRPr="00DB1B4E">
          <w:rPr>
            <w:rStyle w:val="Hyperlink"/>
            <w:rFonts w:ascii="Arial" w:hAnsi="Arial" w:cs="Arial"/>
            <w:color w:val="auto"/>
            <w:sz w:val="24"/>
            <w:szCs w:val="24"/>
          </w:rPr>
          <w:t>https://librarysearch.uwtsd.ac.uk/permalink/44WHELF_UWTSD/igoone/cdi_proquest_reports_2515480659</w:t>
        </w:r>
      </w:hyperlink>
      <w:r w:rsidRPr="00DB1B4E">
        <w:rPr>
          <w:rFonts w:ascii="Arial" w:hAnsi="Arial" w:cs="Arial"/>
        </w:rPr>
        <w:t xml:space="preserve"> </w:t>
      </w:r>
      <w:r w:rsidRPr="00DB1B4E">
        <w:rPr>
          <w:rFonts w:ascii="Arial" w:hAnsi="Arial" w:cs="Arial"/>
          <w:sz w:val="24"/>
          <w:szCs w:val="24"/>
        </w:rPr>
        <w:t>(Accessed: 29.10.2025).</w:t>
      </w:r>
    </w:p>
    <w:p w14:paraId="426DF45E" w14:textId="5C070E8E" w:rsidR="00DC5505" w:rsidRPr="00DB1B4E" w:rsidRDefault="00DC7AEA" w:rsidP="006651A1">
      <w:pPr>
        <w:spacing w:line="240" w:lineRule="auto"/>
        <w:jc w:val="both"/>
        <w:rPr>
          <w:rFonts w:ascii="Arial" w:hAnsi="Arial" w:cs="Arial"/>
          <w:sz w:val="24"/>
          <w:szCs w:val="24"/>
        </w:rPr>
      </w:pPr>
      <w:r w:rsidRPr="00DB1B4E">
        <w:rPr>
          <w:rFonts w:ascii="Arial" w:hAnsi="Arial" w:cs="Arial"/>
          <w:sz w:val="24"/>
          <w:szCs w:val="24"/>
        </w:rPr>
        <w:t xml:space="preserve">Whittington, R. (2020) Exploring strategy: text and cases /. 12th ed. </w:t>
      </w:r>
      <w:proofErr w:type="gramStart"/>
      <w:r w:rsidRPr="00DB1B4E">
        <w:rPr>
          <w:rFonts w:ascii="Arial" w:hAnsi="Arial" w:cs="Arial"/>
          <w:sz w:val="24"/>
          <w:szCs w:val="24"/>
        </w:rPr>
        <w:t>Harlow :</w:t>
      </w:r>
      <w:proofErr w:type="gramEnd"/>
      <w:r w:rsidRPr="00DB1B4E">
        <w:rPr>
          <w:rFonts w:ascii="Arial" w:hAnsi="Arial" w:cs="Arial"/>
          <w:sz w:val="24"/>
          <w:szCs w:val="24"/>
        </w:rPr>
        <w:t xml:space="preserve">, </w:t>
      </w:r>
      <w:proofErr w:type="gramStart"/>
      <w:r w:rsidRPr="00DB1B4E">
        <w:rPr>
          <w:rFonts w:ascii="Arial" w:hAnsi="Arial" w:cs="Arial"/>
          <w:sz w:val="24"/>
          <w:szCs w:val="24"/>
        </w:rPr>
        <w:t>Pearson,.</w:t>
      </w:r>
      <w:proofErr w:type="gramEnd"/>
      <w:r w:rsidRPr="00DB1B4E">
        <w:rPr>
          <w:rFonts w:ascii="Arial" w:hAnsi="Arial" w:cs="Arial"/>
          <w:sz w:val="24"/>
          <w:szCs w:val="24"/>
        </w:rPr>
        <w:t xml:space="preserve"> chapter 3, pp 86-135, chapter 4, pp 136-185. Available at: </w:t>
      </w:r>
      <w:hyperlink r:id="rId19" w:history="1">
        <w:r w:rsidRPr="00DB1B4E">
          <w:rPr>
            <w:rStyle w:val="Hyperlink"/>
            <w:rFonts w:ascii="Arial" w:hAnsi="Arial" w:cs="Arial"/>
            <w:color w:val="auto"/>
            <w:sz w:val="24"/>
            <w:szCs w:val="24"/>
          </w:rPr>
          <w:t>https://whelf-uwtsd.alma.exlibrisgroup.com/leganto/public/44WHELF_UWTSD/citation/5964466780002421?auth=SAML</w:t>
        </w:r>
      </w:hyperlink>
      <w:r w:rsidRPr="00DB1B4E">
        <w:rPr>
          <w:rFonts w:ascii="Arial" w:hAnsi="Arial" w:cs="Arial"/>
          <w:sz w:val="24"/>
          <w:szCs w:val="24"/>
        </w:rPr>
        <w:t xml:space="preserve"> (Accessed: 01.11.2025).</w:t>
      </w:r>
    </w:p>
    <w:p w14:paraId="53644554" w14:textId="146FC9E2" w:rsidR="00DC5505" w:rsidRPr="00DB1B4E" w:rsidRDefault="00DC5505" w:rsidP="006651A1">
      <w:pPr>
        <w:spacing w:line="240" w:lineRule="auto"/>
        <w:jc w:val="both"/>
        <w:rPr>
          <w:rFonts w:ascii="Arial" w:hAnsi="Arial" w:cs="Arial"/>
          <w:sz w:val="24"/>
          <w:szCs w:val="24"/>
        </w:rPr>
      </w:pPr>
      <w:r w:rsidRPr="00DB1B4E">
        <w:rPr>
          <w:rFonts w:ascii="Arial" w:hAnsi="Arial" w:cs="Arial"/>
          <w:sz w:val="24"/>
          <w:szCs w:val="24"/>
        </w:rPr>
        <w:t xml:space="preserve">Whittington, R., </w:t>
      </w:r>
      <w:proofErr w:type="spellStart"/>
      <w:r w:rsidRPr="00DB1B4E">
        <w:rPr>
          <w:rFonts w:ascii="Arial" w:hAnsi="Arial" w:cs="Arial"/>
          <w:sz w:val="24"/>
          <w:szCs w:val="24"/>
        </w:rPr>
        <w:t>Regnér</w:t>
      </w:r>
      <w:proofErr w:type="spellEnd"/>
      <w:r w:rsidRPr="00DB1B4E">
        <w:rPr>
          <w:rFonts w:ascii="Arial" w:hAnsi="Arial" w:cs="Arial"/>
          <w:sz w:val="24"/>
          <w:szCs w:val="24"/>
        </w:rPr>
        <w:t xml:space="preserve">, P., Angwin, D., Johnson, G. &amp; Scholes, K. (2019) </w:t>
      </w:r>
      <w:r w:rsidRPr="00DB1B4E">
        <w:rPr>
          <w:rFonts w:ascii="Arial" w:hAnsi="Arial" w:cs="Arial"/>
          <w:i/>
          <w:iCs/>
          <w:sz w:val="24"/>
          <w:szCs w:val="24"/>
        </w:rPr>
        <w:t>Exploring Strategy: Text &amp; Cases</w:t>
      </w:r>
      <w:r w:rsidRPr="00DB1B4E">
        <w:rPr>
          <w:rFonts w:ascii="Arial" w:hAnsi="Arial" w:cs="Arial"/>
          <w:sz w:val="24"/>
          <w:szCs w:val="24"/>
        </w:rPr>
        <w:t xml:space="preserve">. 12th </w:t>
      </w:r>
      <w:proofErr w:type="spellStart"/>
      <w:r w:rsidRPr="00DB1B4E">
        <w:rPr>
          <w:rFonts w:ascii="Arial" w:hAnsi="Arial" w:cs="Arial"/>
          <w:sz w:val="24"/>
          <w:szCs w:val="24"/>
        </w:rPr>
        <w:t>edn</w:t>
      </w:r>
      <w:proofErr w:type="spellEnd"/>
      <w:r w:rsidRPr="00DB1B4E">
        <w:rPr>
          <w:rFonts w:ascii="Arial" w:hAnsi="Arial" w:cs="Arial"/>
          <w:sz w:val="24"/>
          <w:szCs w:val="24"/>
        </w:rPr>
        <w:t xml:space="preserve">. Harlow: Pearson UK. Available at: </w:t>
      </w:r>
      <w:hyperlink r:id="rId20" w:tgtFrame="_new" w:history="1">
        <w:r w:rsidRPr="00DB1B4E">
          <w:rPr>
            <w:rStyle w:val="Hyperlink"/>
            <w:rFonts w:ascii="Arial" w:hAnsi="Arial" w:cs="Arial"/>
            <w:color w:val="auto"/>
            <w:sz w:val="24"/>
            <w:szCs w:val="24"/>
          </w:rPr>
          <w:t>https://books.google.co.uk/books/about/Exploring_Strategy.html?id=ieksEAAAQBAJ&amp;redir_esc=y</w:t>
        </w:r>
      </w:hyperlink>
      <w:r w:rsidRPr="00DB1B4E">
        <w:rPr>
          <w:rFonts w:ascii="Arial" w:hAnsi="Arial" w:cs="Arial"/>
          <w:sz w:val="24"/>
          <w:szCs w:val="24"/>
        </w:rPr>
        <w:t xml:space="preserve"> (Accessed: 25</w:t>
      </w:r>
      <w:r w:rsidR="007C3751" w:rsidRPr="00DB1B4E">
        <w:rPr>
          <w:rFonts w:ascii="Arial" w:hAnsi="Arial" w:cs="Arial"/>
          <w:sz w:val="24"/>
          <w:szCs w:val="24"/>
        </w:rPr>
        <w:t>.10.</w:t>
      </w:r>
      <w:r w:rsidRPr="00DB1B4E">
        <w:rPr>
          <w:rFonts w:ascii="Arial" w:hAnsi="Arial" w:cs="Arial"/>
          <w:sz w:val="24"/>
          <w:szCs w:val="24"/>
        </w:rPr>
        <w:t>2025).</w:t>
      </w:r>
    </w:p>
    <w:p w14:paraId="36B36F1E" w14:textId="77777777" w:rsidR="007C3751" w:rsidRPr="00DB1B4E" w:rsidRDefault="007C3751" w:rsidP="006651A1">
      <w:pPr>
        <w:spacing w:line="240" w:lineRule="auto"/>
        <w:jc w:val="both"/>
        <w:rPr>
          <w:rFonts w:ascii="Arial" w:hAnsi="Arial" w:cs="Arial"/>
          <w:sz w:val="24"/>
          <w:szCs w:val="24"/>
        </w:rPr>
      </w:pPr>
    </w:p>
    <w:sectPr w:rsidR="007C3751" w:rsidRPr="00DB1B4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490E0D"/>
    <w:multiLevelType w:val="hybridMultilevel"/>
    <w:tmpl w:val="1EAE38B4"/>
    <w:lvl w:ilvl="0" w:tplc="522CBCF2">
      <w:start w:val="1"/>
      <w:numFmt w:val="decimal"/>
      <w:lvlText w:val="%1."/>
      <w:lvlJc w:val="left"/>
      <w:pPr>
        <w:ind w:left="720" w:hanging="360"/>
      </w:pPr>
      <w:rPr>
        <w:rFonts w:hint="default"/>
        <w:b/>
      </w:rPr>
    </w:lvl>
    <w:lvl w:ilvl="1" w:tplc="04220019" w:tentative="1">
      <w:start w:val="1"/>
      <w:numFmt w:val="lowerLetter"/>
      <w:lvlText w:val="%2."/>
      <w:lvlJc w:val="left"/>
      <w:pPr>
        <w:ind w:left="1440" w:hanging="360"/>
      </w:pPr>
    </w:lvl>
    <w:lvl w:ilvl="2" w:tplc="0422001B" w:tentative="1">
      <w:start w:val="1"/>
      <w:numFmt w:val="lowerRoman"/>
      <w:lvlText w:val="%3."/>
      <w:lvlJc w:val="right"/>
      <w:pPr>
        <w:ind w:left="2160" w:hanging="180"/>
      </w:pPr>
    </w:lvl>
    <w:lvl w:ilvl="3" w:tplc="0422000F" w:tentative="1">
      <w:start w:val="1"/>
      <w:numFmt w:val="decimal"/>
      <w:lvlText w:val="%4."/>
      <w:lvlJc w:val="left"/>
      <w:pPr>
        <w:ind w:left="2880" w:hanging="360"/>
      </w:pPr>
    </w:lvl>
    <w:lvl w:ilvl="4" w:tplc="04220019" w:tentative="1">
      <w:start w:val="1"/>
      <w:numFmt w:val="lowerLetter"/>
      <w:lvlText w:val="%5."/>
      <w:lvlJc w:val="left"/>
      <w:pPr>
        <w:ind w:left="3600" w:hanging="360"/>
      </w:pPr>
    </w:lvl>
    <w:lvl w:ilvl="5" w:tplc="0422001B" w:tentative="1">
      <w:start w:val="1"/>
      <w:numFmt w:val="lowerRoman"/>
      <w:lvlText w:val="%6."/>
      <w:lvlJc w:val="right"/>
      <w:pPr>
        <w:ind w:left="4320" w:hanging="180"/>
      </w:pPr>
    </w:lvl>
    <w:lvl w:ilvl="6" w:tplc="0422000F" w:tentative="1">
      <w:start w:val="1"/>
      <w:numFmt w:val="decimal"/>
      <w:lvlText w:val="%7."/>
      <w:lvlJc w:val="left"/>
      <w:pPr>
        <w:ind w:left="5040" w:hanging="360"/>
      </w:pPr>
    </w:lvl>
    <w:lvl w:ilvl="7" w:tplc="04220019" w:tentative="1">
      <w:start w:val="1"/>
      <w:numFmt w:val="lowerLetter"/>
      <w:lvlText w:val="%8."/>
      <w:lvlJc w:val="left"/>
      <w:pPr>
        <w:ind w:left="5760" w:hanging="360"/>
      </w:pPr>
    </w:lvl>
    <w:lvl w:ilvl="8" w:tplc="0422001B" w:tentative="1">
      <w:start w:val="1"/>
      <w:numFmt w:val="lowerRoman"/>
      <w:lvlText w:val="%9."/>
      <w:lvlJc w:val="right"/>
      <w:pPr>
        <w:ind w:left="6480" w:hanging="180"/>
      </w:pPr>
    </w:lvl>
  </w:abstractNum>
  <w:abstractNum w:abstractNumId="1" w15:restartNumberingAfterBreak="0">
    <w:nsid w:val="0CD7467C"/>
    <w:multiLevelType w:val="hybridMultilevel"/>
    <w:tmpl w:val="2B083D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FE3125"/>
    <w:multiLevelType w:val="hybridMultilevel"/>
    <w:tmpl w:val="1D9074C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E62130E"/>
    <w:multiLevelType w:val="hybridMultilevel"/>
    <w:tmpl w:val="4B9C201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6E0771A"/>
    <w:multiLevelType w:val="hybridMultilevel"/>
    <w:tmpl w:val="DC589EBC"/>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3B4D30B0"/>
    <w:multiLevelType w:val="hybridMultilevel"/>
    <w:tmpl w:val="F57A098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4ED6268"/>
    <w:multiLevelType w:val="hybridMultilevel"/>
    <w:tmpl w:val="F8E06A5C"/>
    <w:lvl w:ilvl="0" w:tplc="0422000F">
      <w:start w:val="1"/>
      <w:numFmt w:val="decimal"/>
      <w:lvlText w:val="%1."/>
      <w:lvlJc w:val="left"/>
      <w:pPr>
        <w:ind w:left="720" w:hanging="360"/>
      </w:pPr>
      <w:rPr>
        <w:rFonts w:hint="default"/>
      </w:rPr>
    </w:lvl>
    <w:lvl w:ilvl="1" w:tplc="04220019" w:tentative="1">
      <w:start w:val="1"/>
      <w:numFmt w:val="lowerLetter"/>
      <w:lvlText w:val="%2."/>
      <w:lvlJc w:val="left"/>
      <w:pPr>
        <w:ind w:left="1440" w:hanging="360"/>
      </w:pPr>
    </w:lvl>
    <w:lvl w:ilvl="2" w:tplc="0422001B" w:tentative="1">
      <w:start w:val="1"/>
      <w:numFmt w:val="lowerRoman"/>
      <w:lvlText w:val="%3."/>
      <w:lvlJc w:val="right"/>
      <w:pPr>
        <w:ind w:left="2160" w:hanging="180"/>
      </w:pPr>
    </w:lvl>
    <w:lvl w:ilvl="3" w:tplc="0422000F" w:tentative="1">
      <w:start w:val="1"/>
      <w:numFmt w:val="decimal"/>
      <w:lvlText w:val="%4."/>
      <w:lvlJc w:val="left"/>
      <w:pPr>
        <w:ind w:left="2880" w:hanging="360"/>
      </w:pPr>
    </w:lvl>
    <w:lvl w:ilvl="4" w:tplc="04220019" w:tentative="1">
      <w:start w:val="1"/>
      <w:numFmt w:val="lowerLetter"/>
      <w:lvlText w:val="%5."/>
      <w:lvlJc w:val="left"/>
      <w:pPr>
        <w:ind w:left="3600" w:hanging="360"/>
      </w:pPr>
    </w:lvl>
    <w:lvl w:ilvl="5" w:tplc="0422001B" w:tentative="1">
      <w:start w:val="1"/>
      <w:numFmt w:val="lowerRoman"/>
      <w:lvlText w:val="%6."/>
      <w:lvlJc w:val="right"/>
      <w:pPr>
        <w:ind w:left="4320" w:hanging="180"/>
      </w:pPr>
    </w:lvl>
    <w:lvl w:ilvl="6" w:tplc="0422000F" w:tentative="1">
      <w:start w:val="1"/>
      <w:numFmt w:val="decimal"/>
      <w:lvlText w:val="%7."/>
      <w:lvlJc w:val="left"/>
      <w:pPr>
        <w:ind w:left="5040" w:hanging="360"/>
      </w:pPr>
    </w:lvl>
    <w:lvl w:ilvl="7" w:tplc="04220019" w:tentative="1">
      <w:start w:val="1"/>
      <w:numFmt w:val="lowerLetter"/>
      <w:lvlText w:val="%8."/>
      <w:lvlJc w:val="left"/>
      <w:pPr>
        <w:ind w:left="5760" w:hanging="360"/>
      </w:pPr>
    </w:lvl>
    <w:lvl w:ilvl="8" w:tplc="0422001B" w:tentative="1">
      <w:start w:val="1"/>
      <w:numFmt w:val="lowerRoman"/>
      <w:lvlText w:val="%9."/>
      <w:lvlJc w:val="right"/>
      <w:pPr>
        <w:ind w:left="6480" w:hanging="180"/>
      </w:pPr>
    </w:lvl>
  </w:abstractNum>
  <w:abstractNum w:abstractNumId="7" w15:restartNumberingAfterBreak="0">
    <w:nsid w:val="5950283B"/>
    <w:multiLevelType w:val="hybridMultilevel"/>
    <w:tmpl w:val="A2C841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CF36CE2"/>
    <w:multiLevelType w:val="hybridMultilevel"/>
    <w:tmpl w:val="E17E31A8"/>
    <w:lvl w:ilvl="0" w:tplc="0422000F">
      <w:start w:val="1"/>
      <w:numFmt w:val="decimal"/>
      <w:lvlText w:val="%1."/>
      <w:lvlJc w:val="left"/>
      <w:pPr>
        <w:ind w:left="720" w:hanging="360"/>
      </w:pPr>
    </w:lvl>
    <w:lvl w:ilvl="1" w:tplc="04220019" w:tentative="1">
      <w:start w:val="1"/>
      <w:numFmt w:val="lowerLetter"/>
      <w:lvlText w:val="%2."/>
      <w:lvlJc w:val="left"/>
      <w:pPr>
        <w:ind w:left="1440" w:hanging="360"/>
      </w:pPr>
    </w:lvl>
    <w:lvl w:ilvl="2" w:tplc="0422001B" w:tentative="1">
      <w:start w:val="1"/>
      <w:numFmt w:val="lowerRoman"/>
      <w:lvlText w:val="%3."/>
      <w:lvlJc w:val="right"/>
      <w:pPr>
        <w:ind w:left="2160" w:hanging="180"/>
      </w:pPr>
    </w:lvl>
    <w:lvl w:ilvl="3" w:tplc="0422000F" w:tentative="1">
      <w:start w:val="1"/>
      <w:numFmt w:val="decimal"/>
      <w:lvlText w:val="%4."/>
      <w:lvlJc w:val="left"/>
      <w:pPr>
        <w:ind w:left="2880" w:hanging="360"/>
      </w:pPr>
    </w:lvl>
    <w:lvl w:ilvl="4" w:tplc="04220019" w:tentative="1">
      <w:start w:val="1"/>
      <w:numFmt w:val="lowerLetter"/>
      <w:lvlText w:val="%5."/>
      <w:lvlJc w:val="left"/>
      <w:pPr>
        <w:ind w:left="3600" w:hanging="360"/>
      </w:pPr>
    </w:lvl>
    <w:lvl w:ilvl="5" w:tplc="0422001B" w:tentative="1">
      <w:start w:val="1"/>
      <w:numFmt w:val="lowerRoman"/>
      <w:lvlText w:val="%6."/>
      <w:lvlJc w:val="right"/>
      <w:pPr>
        <w:ind w:left="4320" w:hanging="180"/>
      </w:pPr>
    </w:lvl>
    <w:lvl w:ilvl="6" w:tplc="0422000F" w:tentative="1">
      <w:start w:val="1"/>
      <w:numFmt w:val="decimal"/>
      <w:lvlText w:val="%7."/>
      <w:lvlJc w:val="left"/>
      <w:pPr>
        <w:ind w:left="5040" w:hanging="360"/>
      </w:pPr>
    </w:lvl>
    <w:lvl w:ilvl="7" w:tplc="04220019" w:tentative="1">
      <w:start w:val="1"/>
      <w:numFmt w:val="lowerLetter"/>
      <w:lvlText w:val="%8."/>
      <w:lvlJc w:val="left"/>
      <w:pPr>
        <w:ind w:left="5760" w:hanging="360"/>
      </w:pPr>
    </w:lvl>
    <w:lvl w:ilvl="8" w:tplc="0422001B" w:tentative="1">
      <w:start w:val="1"/>
      <w:numFmt w:val="lowerRoman"/>
      <w:lvlText w:val="%9."/>
      <w:lvlJc w:val="right"/>
      <w:pPr>
        <w:ind w:left="6480" w:hanging="180"/>
      </w:pPr>
    </w:lvl>
  </w:abstractNum>
  <w:num w:numId="1" w16cid:durableId="608509828">
    <w:abstractNumId w:val="0"/>
  </w:num>
  <w:num w:numId="2" w16cid:durableId="1110928471">
    <w:abstractNumId w:val="8"/>
  </w:num>
  <w:num w:numId="3" w16cid:durableId="234897632">
    <w:abstractNumId w:val="6"/>
  </w:num>
  <w:num w:numId="4" w16cid:durableId="1779643252">
    <w:abstractNumId w:val="2"/>
  </w:num>
  <w:num w:numId="5" w16cid:durableId="792794017">
    <w:abstractNumId w:val="4"/>
  </w:num>
  <w:num w:numId="6" w16cid:durableId="547452366">
    <w:abstractNumId w:val="5"/>
  </w:num>
  <w:num w:numId="7" w16cid:durableId="918516560">
    <w:abstractNumId w:val="1"/>
  </w:num>
  <w:num w:numId="8" w16cid:durableId="487944250">
    <w:abstractNumId w:val="3"/>
  </w:num>
  <w:num w:numId="9" w16cid:durableId="25035666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3692"/>
    <w:rsid w:val="000C7731"/>
    <w:rsid w:val="00100A0D"/>
    <w:rsid w:val="00114E21"/>
    <w:rsid w:val="001520FD"/>
    <w:rsid w:val="001713F6"/>
    <w:rsid w:val="002347CA"/>
    <w:rsid w:val="002617F5"/>
    <w:rsid w:val="00265073"/>
    <w:rsid w:val="002F1DEB"/>
    <w:rsid w:val="0035376A"/>
    <w:rsid w:val="00372BD1"/>
    <w:rsid w:val="00374A40"/>
    <w:rsid w:val="00375CD4"/>
    <w:rsid w:val="00381786"/>
    <w:rsid w:val="003C07BD"/>
    <w:rsid w:val="003F1E49"/>
    <w:rsid w:val="00437D1E"/>
    <w:rsid w:val="00473101"/>
    <w:rsid w:val="004F5856"/>
    <w:rsid w:val="00500FAE"/>
    <w:rsid w:val="00501027"/>
    <w:rsid w:val="0058469F"/>
    <w:rsid w:val="005E2577"/>
    <w:rsid w:val="006651A1"/>
    <w:rsid w:val="00681327"/>
    <w:rsid w:val="0068337F"/>
    <w:rsid w:val="00694B92"/>
    <w:rsid w:val="006B1ED2"/>
    <w:rsid w:val="006D362A"/>
    <w:rsid w:val="00701EC8"/>
    <w:rsid w:val="00737485"/>
    <w:rsid w:val="00737BAE"/>
    <w:rsid w:val="00751940"/>
    <w:rsid w:val="007B3BCC"/>
    <w:rsid w:val="007C3751"/>
    <w:rsid w:val="0082244F"/>
    <w:rsid w:val="008B1C7E"/>
    <w:rsid w:val="008B41F0"/>
    <w:rsid w:val="0094539D"/>
    <w:rsid w:val="00974C2E"/>
    <w:rsid w:val="00977117"/>
    <w:rsid w:val="009818C3"/>
    <w:rsid w:val="009A33FD"/>
    <w:rsid w:val="00A01E66"/>
    <w:rsid w:val="00A17C0C"/>
    <w:rsid w:val="00A35E6F"/>
    <w:rsid w:val="00AC70A4"/>
    <w:rsid w:val="00AC73BB"/>
    <w:rsid w:val="00AE6C92"/>
    <w:rsid w:val="00BF03CE"/>
    <w:rsid w:val="00C13692"/>
    <w:rsid w:val="00C27293"/>
    <w:rsid w:val="00C60993"/>
    <w:rsid w:val="00C7349A"/>
    <w:rsid w:val="00C907C8"/>
    <w:rsid w:val="00CA1D46"/>
    <w:rsid w:val="00CA6CDF"/>
    <w:rsid w:val="00CE6468"/>
    <w:rsid w:val="00CF5F08"/>
    <w:rsid w:val="00D151A5"/>
    <w:rsid w:val="00DB1B4E"/>
    <w:rsid w:val="00DC5505"/>
    <w:rsid w:val="00DC7AEA"/>
    <w:rsid w:val="00DD2DF6"/>
    <w:rsid w:val="00DF779C"/>
    <w:rsid w:val="00E30822"/>
    <w:rsid w:val="00EA2C83"/>
    <w:rsid w:val="00EE2C5B"/>
    <w:rsid w:val="00EF34D7"/>
    <w:rsid w:val="00F24822"/>
    <w:rsid w:val="00F334D1"/>
    <w:rsid w:val="00F828CF"/>
    <w:rsid w:val="00FA3186"/>
    <w:rsid w:val="00FB36BB"/>
    <w:rsid w:val="00FB39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1E8928C"/>
  <w15:chartTrackingRefBased/>
  <w15:docId w15:val="{C10AA50D-89AB-44AD-BC76-3DF20DF275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651A1"/>
  </w:style>
  <w:style w:type="paragraph" w:styleId="Heading1">
    <w:name w:val="heading 1"/>
    <w:basedOn w:val="Normal"/>
    <w:next w:val="Normal"/>
    <w:link w:val="Heading1Char"/>
    <w:uiPriority w:val="9"/>
    <w:qFormat/>
    <w:rsid w:val="00C1369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1369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1369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1369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1369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1369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1369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1369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1369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369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1369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1369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1369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1369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1369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1369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1369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13692"/>
    <w:rPr>
      <w:rFonts w:eastAsiaTheme="majorEastAsia" w:cstheme="majorBidi"/>
      <w:color w:val="272727" w:themeColor="text1" w:themeTint="D8"/>
    </w:rPr>
  </w:style>
  <w:style w:type="paragraph" w:styleId="Title">
    <w:name w:val="Title"/>
    <w:basedOn w:val="Normal"/>
    <w:next w:val="Normal"/>
    <w:link w:val="TitleChar"/>
    <w:uiPriority w:val="10"/>
    <w:qFormat/>
    <w:rsid w:val="00C1369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1369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1369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1369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13692"/>
    <w:pPr>
      <w:spacing w:before="160"/>
      <w:jc w:val="center"/>
    </w:pPr>
    <w:rPr>
      <w:i/>
      <w:iCs/>
      <w:color w:val="404040" w:themeColor="text1" w:themeTint="BF"/>
    </w:rPr>
  </w:style>
  <w:style w:type="character" w:customStyle="1" w:styleId="QuoteChar">
    <w:name w:val="Quote Char"/>
    <w:basedOn w:val="DefaultParagraphFont"/>
    <w:link w:val="Quote"/>
    <w:uiPriority w:val="29"/>
    <w:rsid w:val="00C13692"/>
    <w:rPr>
      <w:i/>
      <w:iCs/>
      <w:color w:val="404040" w:themeColor="text1" w:themeTint="BF"/>
    </w:rPr>
  </w:style>
  <w:style w:type="paragraph" w:styleId="ListParagraph">
    <w:name w:val="List Paragraph"/>
    <w:basedOn w:val="Normal"/>
    <w:uiPriority w:val="34"/>
    <w:qFormat/>
    <w:rsid w:val="00C13692"/>
    <w:pPr>
      <w:ind w:left="720"/>
      <w:contextualSpacing/>
    </w:pPr>
  </w:style>
  <w:style w:type="character" w:styleId="IntenseEmphasis">
    <w:name w:val="Intense Emphasis"/>
    <w:basedOn w:val="DefaultParagraphFont"/>
    <w:uiPriority w:val="21"/>
    <w:qFormat/>
    <w:rsid w:val="00C13692"/>
    <w:rPr>
      <w:i/>
      <w:iCs/>
      <w:color w:val="0F4761" w:themeColor="accent1" w:themeShade="BF"/>
    </w:rPr>
  </w:style>
  <w:style w:type="paragraph" w:styleId="IntenseQuote">
    <w:name w:val="Intense Quote"/>
    <w:basedOn w:val="Normal"/>
    <w:next w:val="Normal"/>
    <w:link w:val="IntenseQuoteChar"/>
    <w:uiPriority w:val="30"/>
    <w:qFormat/>
    <w:rsid w:val="00C1369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13692"/>
    <w:rPr>
      <w:i/>
      <w:iCs/>
      <w:color w:val="0F4761" w:themeColor="accent1" w:themeShade="BF"/>
    </w:rPr>
  </w:style>
  <w:style w:type="character" w:styleId="IntenseReference">
    <w:name w:val="Intense Reference"/>
    <w:basedOn w:val="DefaultParagraphFont"/>
    <w:uiPriority w:val="32"/>
    <w:qFormat/>
    <w:rsid w:val="00C13692"/>
    <w:rPr>
      <w:b/>
      <w:bCs/>
      <w:smallCaps/>
      <w:color w:val="0F4761" w:themeColor="accent1" w:themeShade="BF"/>
      <w:spacing w:val="5"/>
    </w:rPr>
  </w:style>
  <w:style w:type="character" w:styleId="Hyperlink">
    <w:name w:val="Hyperlink"/>
    <w:basedOn w:val="DefaultParagraphFont"/>
    <w:uiPriority w:val="99"/>
    <w:unhideWhenUsed/>
    <w:rsid w:val="00751940"/>
    <w:rPr>
      <w:color w:val="467886" w:themeColor="hyperlink"/>
      <w:u w:val="single"/>
    </w:rPr>
  </w:style>
  <w:style w:type="character" w:styleId="UnresolvedMention">
    <w:name w:val="Unresolved Mention"/>
    <w:basedOn w:val="DefaultParagraphFont"/>
    <w:uiPriority w:val="99"/>
    <w:semiHidden/>
    <w:unhideWhenUsed/>
    <w:rsid w:val="00751940"/>
    <w:rPr>
      <w:color w:val="605E5C"/>
      <w:shd w:val="clear" w:color="auto" w:fill="E1DFDD"/>
    </w:rPr>
  </w:style>
  <w:style w:type="character" w:styleId="FollowedHyperlink">
    <w:name w:val="FollowedHyperlink"/>
    <w:basedOn w:val="DefaultParagraphFont"/>
    <w:uiPriority w:val="99"/>
    <w:semiHidden/>
    <w:unhideWhenUsed/>
    <w:rsid w:val="00751940"/>
    <w:rPr>
      <w:color w:val="96607D" w:themeColor="followedHyperlink"/>
      <w:u w:val="single"/>
    </w:rPr>
  </w:style>
  <w:style w:type="paragraph" w:styleId="TOCHeading">
    <w:name w:val="TOC Heading"/>
    <w:basedOn w:val="Heading1"/>
    <w:next w:val="Normal"/>
    <w:uiPriority w:val="39"/>
    <w:unhideWhenUsed/>
    <w:qFormat/>
    <w:rsid w:val="00977117"/>
    <w:pPr>
      <w:spacing w:before="240" w:after="0" w:line="278" w:lineRule="auto"/>
      <w:outlineLvl w:val="9"/>
    </w:pPr>
    <w:rPr>
      <w:kern w:val="0"/>
      <w:sz w:val="32"/>
      <w:szCs w:val="32"/>
      <w:lang w:val="ru-RU"/>
      <w14:ligatures w14:val="none"/>
    </w:rPr>
  </w:style>
  <w:style w:type="paragraph" w:styleId="TOC1">
    <w:name w:val="toc 1"/>
    <w:basedOn w:val="Normal"/>
    <w:next w:val="Normal"/>
    <w:autoRedefine/>
    <w:uiPriority w:val="39"/>
    <w:unhideWhenUsed/>
    <w:rsid w:val="00977117"/>
    <w:pPr>
      <w:tabs>
        <w:tab w:val="left" w:pos="480"/>
        <w:tab w:val="right" w:leader="dot" w:pos="9339"/>
      </w:tabs>
      <w:spacing w:after="100" w:line="360" w:lineRule="auto"/>
    </w:pPr>
    <w:rPr>
      <w:rFonts w:eastAsiaTheme="minorEastAsia"/>
      <w:kern w:val="0"/>
      <w:sz w:val="24"/>
      <w:szCs w:val="24"/>
      <w:lang w:val="ru-RU"/>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articles/cer3w1ewvjyo" TargetMode="External"/><Relationship Id="rId13" Type="http://schemas.openxmlformats.org/officeDocument/2006/relationships/hyperlink" Target="https://books.google.com/books/about/Strategic_Management.html?id=dZ19EQAAQBAJ" TargetMode="External"/><Relationship Id="rId18" Type="http://schemas.openxmlformats.org/officeDocument/2006/relationships/hyperlink" Target="https://librarysearch.uwtsd.ac.uk/permalink/44WHELF_UWTSD/igoone/cdi_proquest_reports_2515480659"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about.bnef.com/insights/clean-transport/electric-vehicle-outlook/" TargetMode="External"/><Relationship Id="rId12" Type="http://schemas.openxmlformats.org/officeDocument/2006/relationships/hyperlink" Target="https://whelf-uwtsd.alma.exlibrisgroup.com/leganto/public/44WHELF_UWTSD/citation/6431305270002421?auth=SAML" TargetMode="External"/><Relationship Id="rId17" Type="http://schemas.openxmlformats.org/officeDocument/2006/relationships/hyperlink" Target="https://librarysearch.uwtsd.ac.uk/permalink/44WHELF_UWTSD/igoone/cdi_proquest_reports_2827778342" TargetMode="External"/><Relationship Id="rId2" Type="http://schemas.openxmlformats.org/officeDocument/2006/relationships/styles" Target="styles.xml"/><Relationship Id="rId16" Type="http://schemas.openxmlformats.org/officeDocument/2006/relationships/hyperlink" Target="https://books.google.com/books/about/Crafting_and_Executing_Strategy.html?hl=ro&amp;id=S7h_vgAACAAJ" TargetMode="External"/><Relationship Id="rId20" Type="http://schemas.openxmlformats.org/officeDocument/2006/relationships/hyperlink" Target="https://books.google.co.uk/books/about/Exploring_Strategy.html?id=ieksEAAAQBAJ&amp;redir_esc=y&amp;utm_source=chatgpt.com" TargetMode="External"/><Relationship Id="rId1" Type="http://schemas.openxmlformats.org/officeDocument/2006/relationships/numbering" Target="numbering.xml"/><Relationship Id="rId6" Type="http://schemas.openxmlformats.org/officeDocument/2006/relationships/hyperlink" Target="https://whelf-uwtsd.alma.exlibrisgroup.com/leganto/public/44WHELF_UWTSD/citation/5964470730002421?auth=SAML" TargetMode="External"/><Relationship Id="rId11" Type="http://schemas.openxmlformats.org/officeDocument/2006/relationships/hyperlink" Target="https://doi.org/10.1080/13662716.2022.2151873" TargetMode="External"/><Relationship Id="rId5" Type="http://schemas.openxmlformats.org/officeDocument/2006/relationships/image" Target="media/image1.jpeg"/><Relationship Id="rId15" Type="http://schemas.openxmlformats.org/officeDocument/2006/relationships/hyperlink" Target="https://librarysearch.uwtsd.ac.uk/permalink/44WHELF_UWTSD/igoone/cdi_proquest_reports_2277554001" TargetMode="External"/><Relationship Id="rId10" Type="http://schemas.openxmlformats.org/officeDocument/2006/relationships/hyperlink" Target="https://www.jlr.com/annual-report-2023" TargetMode="External"/><Relationship Id="rId19" Type="http://schemas.openxmlformats.org/officeDocument/2006/relationships/hyperlink" Target="https://whelf-uwtsd.alma.exlibrisgroup.com/leganto/public/44WHELF_UWTSD/citation/5964466780002421?auth=SAML" TargetMode="External"/><Relationship Id="rId4" Type="http://schemas.openxmlformats.org/officeDocument/2006/relationships/webSettings" Target="webSettings.xml"/><Relationship Id="rId9" Type="http://schemas.openxmlformats.org/officeDocument/2006/relationships/hyperlink" Target="https://books.google.com/books/about/Contemporary_Strategy_Analysis.html?hl=ro&amp;id=TadJEAAAQBAJ" TargetMode="External"/><Relationship Id="rId14" Type="http://schemas.openxmlformats.org/officeDocument/2006/relationships/hyperlink" Target="https://librarysearch.uwtsd.ac.uk/permalink/44WHELF_UWTSD/upgrip/alma99100725653802421"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205</TotalTime>
  <Pages>14</Pages>
  <Words>3970</Words>
  <Characters>22634</Characters>
  <Application>Microsoft Office Word</Application>
  <DocSecurity>0</DocSecurity>
  <Lines>188</Lines>
  <Paragraphs>53</Paragraphs>
  <ScaleCrop>false</ScaleCrop>
  <HeadingPairs>
    <vt:vector size="4" baseType="variant">
      <vt:variant>
        <vt:lpstr>Title</vt:lpstr>
      </vt:variant>
      <vt:variant>
        <vt:i4>1</vt:i4>
      </vt:variant>
      <vt:variant>
        <vt:lpstr>Название</vt:lpstr>
      </vt:variant>
      <vt:variant>
        <vt:i4>1</vt:i4>
      </vt:variant>
    </vt:vector>
  </HeadingPairs>
  <TitlesOfParts>
    <vt:vector size="2" baseType="lpstr">
      <vt:lpstr/>
      <vt:lpstr/>
    </vt:vector>
  </TitlesOfParts>
  <Company/>
  <LinksUpToDate>false</LinksUpToDate>
  <CharactersWithSpaces>26551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Flash Fringe Festival Events Management Team</dc:creator>
  <cp:keywords/>
  <dc:description/>
  <cp:lastModifiedBy>Flash Fringe Festival Events Management Team</cp:lastModifiedBy>
  <cp:revision>22</cp:revision>
  <dcterms:created xsi:type="dcterms:W3CDTF">2025-11-03T15:42:00Z</dcterms:created>
  <dcterms:modified xsi:type="dcterms:W3CDTF">2025-11-05T21:49:00Z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7af958cb-48ae-4e92-a13a-ab84d6487611</vt:lpwstr>
  </property>
</Properties>
</file>