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44A9DD" w14:textId="0FE20069" w:rsidR="00D66C9E" w:rsidRDefault="00D66C9E"/>
    <w:p w14:paraId="280B7CF4" w14:textId="7BB484EB" w:rsidR="00B80A3A" w:rsidRPr="0023528D" w:rsidRDefault="00053FC5" w:rsidP="008C72F1">
      <w:pPr>
        <w:pStyle w:val="ListParagraph"/>
        <w:numPr>
          <w:ilvl w:val="0"/>
          <w:numId w:val="3"/>
        </w:numPr>
        <w:spacing w:after="0" w:line="480" w:lineRule="auto"/>
        <w:jc w:val="both"/>
      </w:pPr>
      <w:r>
        <w:rPr>
          <w:sz w:val="24"/>
          <w:szCs w:val="24"/>
        </w:rPr>
        <w:t xml:space="preserve">Dishonesty is acting without honesty. This can be cheating, lying, corruption and lack of integrity. An example of being dishonest is if a man has a girlfriend but also has another girlfriend, this is being dishonest and cheating. </w:t>
      </w:r>
    </w:p>
    <w:p w14:paraId="575C33E4" w14:textId="45435035" w:rsidR="0023528D" w:rsidRPr="008C72F1" w:rsidRDefault="0023528D" w:rsidP="0023528D">
      <w:pPr>
        <w:pStyle w:val="ListParagraph"/>
        <w:spacing w:after="0" w:line="480" w:lineRule="auto"/>
        <w:jc w:val="both"/>
      </w:pPr>
      <w:r>
        <w:rPr>
          <w:sz w:val="24"/>
          <w:szCs w:val="24"/>
        </w:rPr>
        <w:t xml:space="preserve">Property is </w:t>
      </w:r>
      <w:r w:rsidR="004F02A3">
        <w:rPr>
          <w:sz w:val="24"/>
          <w:szCs w:val="24"/>
        </w:rPr>
        <w:t>a</w:t>
      </w:r>
      <w:r>
        <w:rPr>
          <w:sz w:val="24"/>
          <w:szCs w:val="24"/>
        </w:rPr>
        <w:t xml:space="preserve"> moveable object, items such as items for sale in a shop, money and physical items or it can be an </w:t>
      </w:r>
      <w:r w:rsidR="004F02A3">
        <w:rPr>
          <w:sz w:val="24"/>
          <w:szCs w:val="24"/>
        </w:rPr>
        <w:t>individual’s</w:t>
      </w:r>
      <w:r>
        <w:rPr>
          <w:sz w:val="24"/>
          <w:szCs w:val="24"/>
        </w:rPr>
        <w:t xml:space="preserve"> personal property. </w:t>
      </w:r>
    </w:p>
    <w:p w14:paraId="18B6729E" w14:textId="77333CFB" w:rsidR="00053FC5" w:rsidRDefault="00053FC5" w:rsidP="00053FC5">
      <w:pPr>
        <w:pStyle w:val="ListParagraph"/>
        <w:numPr>
          <w:ilvl w:val="0"/>
          <w:numId w:val="3"/>
        </w:numPr>
        <w:spacing w:after="0" w:line="480" w:lineRule="auto"/>
        <w:jc w:val="both"/>
        <w:rPr>
          <w:sz w:val="24"/>
          <w:szCs w:val="24"/>
        </w:rPr>
      </w:pPr>
      <w:r w:rsidRPr="00053FC5">
        <w:rPr>
          <w:sz w:val="24"/>
          <w:szCs w:val="24"/>
        </w:rPr>
        <w:t xml:space="preserve">When you enter a building without permission </w:t>
      </w:r>
      <w:r>
        <w:rPr>
          <w:sz w:val="24"/>
          <w:szCs w:val="24"/>
        </w:rPr>
        <w:t xml:space="preserve">you are committing a crime, walking into a property without permission is trespassing. If you steal something this is then called burglary. </w:t>
      </w:r>
      <w:r w:rsidR="00B1670F">
        <w:rPr>
          <w:sz w:val="24"/>
          <w:szCs w:val="24"/>
        </w:rPr>
        <w:t xml:space="preserve">It doesn’t matter if you found the door open, it is still called trespassing. By trespassing you can still commit burglary as you might find something in the property e.g. a mobile. This is burglary as you are stealing. </w:t>
      </w:r>
    </w:p>
    <w:p w14:paraId="17A4C492" w14:textId="294C77AF" w:rsidR="00053FC5" w:rsidRDefault="00053FC5" w:rsidP="00053FC5">
      <w:pPr>
        <w:pStyle w:val="ListParagraph"/>
        <w:numPr>
          <w:ilvl w:val="0"/>
          <w:numId w:val="3"/>
        </w:numPr>
        <w:spacing w:after="0" w:line="480" w:lineRule="auto"/>
        <w:jc w:val="both"/>
        <w:rPr>
          <w:sz w:val="24"/>
          <w:szCs w:val="24"/>
        </w:rPr>
      </w:pPr>
      <w:r>
        <w:rPr>
          <w:sz w:val="24"/>
          <w:szCs w:val="24"/>
        </w:rPr>
        <w:t xml:space="preserve">The offence that has been committed here is GBH, this is because the offender has made an intent to cause GBH or to wound someone. </w:t>
      </w:r>
      <w:r w:rsidR="008C72F1">
        <w:rPr>
          <w:sz w:val="24"/>
          <w:szCs w:val="24"/>
        </w:rPr>
        <w:t xml:space="preserve">The offence could have been murder if the victim died. In this case this crime is GBH and the victim was not wounded as he got hurt and suffered a head injury. </w:t>
      </w:r>
    </w:p>
    <w:p w14:paraId="7777A739" w14:textId="4D3C6821" w:rsidR="00053FC5" w:rsidRDefault="00053FC5" w:rsidP="00053FC5">
      <w:pPr>
        <w:pStyle w:val="ListParagraph"/>
        <w:numPr>
          <w:ilvl w:val="0"/>
          <w:numId w:val="3"/>
        </w:numPr>
        <w:spacing w:after="0" w:line="480" w:lineRule="auto"/>
        <w:jc w:val="both"/>
        <w:rPr>
          <w:sz w:val="24"/>
          <w:szCs w:val="24"/>
        </w:rPr>
      </w:pPr>
      <w:r>
        <w:rPr>
          <w:sz w:val="24"/>
          <w:szCs w:val="24"/>
        </w:rPr>
        <w:t>There are many ways the needs of the victim can be met. You should re-assure them at all times that they are safe and tell them if they need anything</w:t>
      </w:r>
      <w:r w:rsidR="00453060">
        <w:rPr>
          <w:sz w:val="24"/>
          <w:szCs w:val="24"/>
        </w:rPr>
        <w:t>, they should ask you. Another way is to encourage them to join victim support teams, this should take their mind off stuff and build back their confidence. Also, everything you discuss should be in a confidential manner, this is because the victim might feel on edge.</w:t>
      </w:r>
    </w:p>
    <w:p w14:paraId="075AFF86" w14:textId="79CEDA19" w:rsidR="00453060" w:rsidRPr="00053FC5" w:rsidRDefault="00453060" w:rsidP="00053FC5">
      <w:pPr>
        <w:pStyle w:val="ListParagraph"/>
        <w:numPr>
          <w:ilvl w:val="0"/>
          <w:numId w:val="3"/>
        </w:numPr>
        <w:spacing w:after="0" w:line="480" w:lineRule="auto"/>
        <w:jc w:val="both"/>
        <w:rPr>
          <w:sz w:val="24"/>
          <w:szCs w:val="24"/>
        </w:rPr>
      </w:pPr>
      <w:r>
        <w:rPr>
          <w:sz w:val="24"/>
          <w:szCs w:val="24"/>
        </w:rPr>
        <w:t xml:space="preserve">PEACE is the main component of interviewing suspects. </w:t>
      </w:r>
      <w:r w:rsidR="0061650C">
        <w:rPr>
          <w:sz w:val="24"/>
          <w:szCs w:val="24"/>
        </w:rPr>
        <w:t xml:space="preserve">PEACE stands for planning, engagement, account, closure, and evaluation. As a police officer you must plan well </w:t>
      </w:r>
      <w:r w:rsidR="003D2B81">
        <w:rPr>
          <w:sz w:val="24"/>
          <w:szCs w:val="24"/>
        </w:rPr>
        <w:t xml:space="preserve">e.g. when interviewing offenders, witnesses, and suspects. This could be a make or break situation as having the right preparation can convict someone. Engagement is </w:t>
      </w:r>
      <w:r w:rsidR="003D2B81">
        <w:rPr>
          <w:sz w:val="24"/>
          <w:szCs w:val="24"/>
        </w:rPr>
        <w:lastRenderedPageBreak/>
        <w:t xml:space="preserve">important as a police officer; they must engage with offenders and this can bring someone to justice. </w:t>
      </w:r>
      <w:r w:rsidR="001A5620">
        <w:rPr>
          <w:sz w:val="24"/>
          <w:szCs w:val="24"/>
        </w:rPr>
        <w:t xml:space="preserve">The PEACE process is very effective and used a lot to convict criminals. It is effective as it’s a good strategy and method to interview someone and convict criminals. </w:t>
      </w:r>
    </w:p>
    <w:p w14:paraId="6C366E58" w14:textId="08A96500" w:rsidR="00053FC5" w:rsidRDefault="00053FC5" w:rsidP="00053FC5">
      <w:pPr>
        <w:pStyle w:val="ListParagraph"/>
      </w:pPr>
    </w:p>
    <w:sectPr w:rsidR="00053FC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3183D5" w14:textId="77777777" w:rsidR="00053FC5" w:rsidRDefault="00053FC5" w:rsidP="00053FC5">
      <w:pPr>
        <w:spacing w:after="0" w:line="240" w:lineRule="auto"/>
      </w:pPr>
      <w:r>
        <w:separator/>
      </w:r>
    </w:p>
  </w:endnote>
  <w:endnote w:type="continuationSeparator" w:id="0">
    <w:p w14:paraId="3F3D65DB" w14:textId="77777777" w:rsidR="00053FC5" w:rsidRDefault="00053FC5" w:rsidP="00053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51D2ED" w14:textId="77777777" w:rsidR="00053FC5" w:rsidRDefault="00053FC5" w:rsidP="00053FC5">
      <w:pPr>
        <w:spacing w:after="0" w:line="240" w:lineRule="auto"/>
      </w:pPr>
      <w:r>
        <w:separator/>
      </w:r>
    </w:p>
  </w:footnote>
  <w:footnote w:type="continuationSeparator" w:id="0">
    <w:p w14:paraId="559C6E33" w14:textId="77777777" w:rsidR="00053FC5" w:rsidRDefault="00053FC5" w:rsidP="00053F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489115" w14:textId="232316B0" w:rsidR="00053FC5" w:rsidRDefault="00053FC5">
    <w:pPr>
      <w:pStyle w:val="Header"/>
    </w:pPr>
    <w:r>
      <w:t xml:space="preserve">Mahibur Rahman </w:t>
    </w:r>
  </w:p>
  <w:p w14:paraId="142A2798" w14:textId="0A04B242" w:rsidR="00053FC5" w:rsidRDefault="00053FC5">
    <w:pPr>
      <w:pStyle w:val="Header"/>
    </w:pPr>
    <w:r>
      <w:t xml:space="preserve">1904269 </w:t>
    </w:r>
  </w:p>
  <w:p w14:paraId="7137547B" w14:textId="11C84263" w:rsidR="00053FC5" w:rsidRDefault="00053FC5">
    <w:pPr>
      <w:pStyle w:val="Header"/>
    </w:pPr>
    <w:r>
      <w:t xml:space="preserve">Operational policing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FE1AEF"/>
    <w:multiLevelType w:val="hybridMultilevel"/>
    <w:tmpl w:val="471A0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22368B"/>
    <w:multiLevelType w:val="hybridMultilevel"/>
    <w:tmpl w:val="9A960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9306FC"/>
    <w:multiLevelType w:val="hybridMultilevel"/>
    <w:tmpl w:val="4B3246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FC5"/>
    <w:rsid w:val="00053FC5"/>
    <w:rsid w:val="00064325"/>
    <w:rsid w:val="001A5620"/>
    <w:rsid w:val="001E711D"/>
    <w:rsid w:val="0023528D"/>
    <w:rsid w:val="003D2B81"/>
    <w:rsid w:val="00453060"/>
    <w:rsid w:val="004F02A3"/>
    <w:rsid w:val="005D6D76"/>
    <w:rsid w:val="0061650C"/>
    <w:rsid w:val="008C72F1"/>
    <w:rsid w:val="00B1670F"/>
    <w:rsid w:val="00B80A3A"/>
    <w:rsid w:val="00D66C9E"/>
    <w:rsid w:val="00DC5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303C9"/>
  <w15:chartTrackingRefBased/>
  <w15:docId w15:val="{85DB586F-A234-4F23-B067-3C93B9054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FC5"/>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3FC5"/>
    <w:pPr>
      <w:tabs>
        <w:tab w:val="center" w:pos="4513"/>
        <w:tab w:val="right" w:pos="9026"/>
      </w:tabs>
      <w:spacing w:after="0" w:line="240" w:lineRule="auto"/>
    </w:pPr>
    <w:rPr>
      <w:rFonts w:asciiTheme="minorHAnsi" w:hAnsiTheme="minorHAnsi" w:cstheme="minorBidi"/>
      <w:sz w:val="22"/>
      <w:szCs w:val="22"/>
    </w:rPr>
  </w:style>
  <w:style w:type="character" w:customStyle="1" w:styleId="HeaderChar">
    <w:name w:val="Header Char"/>
    <w:basedOn w:val="DefaultParagraphFont"/>
    <w:link w:val="Header"/>
    <w:uiPriority w:val="99"/>
    <w:rsid w:val="00053FC5"/>
  </w:style>
  <w:style w:type="paragraph" w:styleId="Footer">
    <w:name w:val="footer"/>
    <w:basedOn w:val="Normal"/>
    <w:link w:val="FooterChar"/>
    <w:uiPriority w:val="99"/>
    <w:unhideWhenUsed/>
    <w:rsid w:val="00053FC5"/>
    <w:pPr>
      <w:tabs>
        <w:tab w:val="center" w:pos="4513"/>
        <w:tab w:val="right" w:pos="9026"/>
      </w:tabs>
      <w:spacing w:after="0" w:line="240" w:lineRule="auto"/>
    </w:pPr>
    <w:rPr>
      <w:rFonts w:asciiTheme="minorHAnsi" w:hAnsiTheme="minorHAnsi" w:cstheme="minorBidi"/>
      <w:sz w:val="22"/>
      <w:szCs w:val="22"/>
    </w:rPr>
  </w:style>
  <w:style w:type="character" w:customStyle="1" w:styleId="FooterChar">
    <w:name w:val="Footer Char"/>
    <w:basedOn w:val="DefaultParagraphFont"/>
    <w:link w:val="Footer"/>
    <w:uiPriority w:val="99"/>
    <w:rsid w:val="00053FC5"/>
  </w:style>
  <w:style w:type="paragraph" w:styleId="ListParagraph">
    <w:name w:val="List Paragraph"/>
    <w:basedOn w:val="Normal"/>
    <w:uiPriority w:val="34"/>
    <w:qFormat/>
    <w:rsid w:val="00053FC5"/>
    <w:pPr>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313</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Mahibur Rahman (1904269)</dc:creator>
  <cp:keywords/>
  <dc:description/>
  <cp:lastModifiedBy>Mahibur Rahman (1904269)</cp:lastModifiedBy>
  <cp:revision>17</cp:revision>
  <dcterms:created xsi:type="dcterms:W3CDTF">2021-03-09T10:07:00Z</dcterms:created>
  <dcterms:modified xsi:type="dcterms:W3CDTF">2021-03-09T10:52:00Z</dcterms:modified>
</cp:coreProperties>
</file>