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EE547" w14:textId="77777777" w:rsidR="00BF5E27" w:rsidRDefault="00BF5E27" w:rsidP="00BF5E27">
      <w:pPr>
        <w:rPr>
          <w:rFonts w:ascii="Arial" w:hAnsi="Arial" w:cs="Arial"/>
          <w:lang w:val="en-US"/>
        </w:rPr>
      </w:pPr>
      <w:r w:rsidRPr="00E50F29">
        <w:rPr>
          <w:rFonts w:ascii="Arial" w:hAnsi="Arial" w:cs="Arial"/>
          <w:lang w:val="en-US"/>
        </w:rPr>
        <w:t>How I can use the DIKW and CRAAP frameworks to confirm or refute my collected</w:t>
      </w:r>
      <w:r w:rsidRPr="00E50F29">
        <w:rPr>
          <w:rFonts w:ascii="Arial" w:hAnsi="Arial" w:cs="Arial"/>
          <w:lang w:val="en-US"/>
        </w:rPr>
        <w:br/>
        <w:t>Academic GRIT test result (Primary Data) compared to the UWTSD GRIT Result</w:t>
      </w:r>
      <w:r w:rsidRPr="00E50F29">
        <w:rPr>
          <w:rFonts w:ascii="Arial" w:hAnsi="Arial" w:cs="Arial"/>
          <w:lang w:val="en-US"/>
        </w:rPr>
        <w:br/>
        <w:t>(secondary Data) based on the work of Angela Duckworth TED Talk lecture</w:t>
      </w:r>
    </w:p>
    <w:p w14:paraId="01BE87D3" w14:textId="77777777" w:rsidR="00BF5E27" w:rsidRDefault="00BF5E27" w:rsidP="00BF5E27">
      <w:pPr>
        <w:rPr>
          <w:rFonts w:ascii="Arial" w:hAnsi="Arial" w:cs="Arial"/>
          <w:lang w:val="en-US"/>
        </w:rPr>
      </w:pPr>
    </w:p>
    <w:p w14:paraId="056D5185" w14:textId="77777777" w:rsidR="00BF5E27" w:rsidRDefault="00BF5E27" w:rsidP="00BF5E27">
      <w:pPr>
        <w:rPr>
          <w:rFonts w:ascii="Arial" w:hAnsi="Arial" w:cs="Arial"/>
          <w:lang w:val="en-US"/>
        </w:rPr>
      </w:pPr>
    </w:p>
    <w:p w14:paraId="4DDD00B5" w14:textId="77777777" w:rsidR="00BF5E27" w:rsidRDefault="00BF5E27" w:rsidP="00BF5E27">
      <w:pPr>
        <w:rPr>
          <w:rFonts w:ascii="Arial" w:hAnsi="Arial" w:cs="Arial"/>
          <w:lang w:val="en-US"/>
        </w:rPr>
      </w:pPr>
    </w:p>
    <w:p w14:paraId="327102BA" w14:textId="77777777" w:rsidR="00BF5E27" w:rsidRDefault="00BF5E27" w:rsidP="00BF5E27">
      <w:pPr>
        <w:rPr>
          <w:rFonts w:ascii="Arial" w:hAnsi="Arial" w:cs="Arial"/>
          <w:lang w:val="en-US"/>
        </w:rPr>
      </w:pPr>
    </w:p>
    <w:p w14:paraId="3482621A" w14:textId="77777777" w:rsidR="00BF5E27" w:rsidRDefault="00BF5E27" w:rsidP="00BF5E27">
      <w:pPr>
        <w:rPr>
          <w:rFonts w:ascii="Arial" w:hAnsi="Arial" w:cs="Arial"/>
          <w:lang w:val="en-US"/>
        </w:rPr>
      </w:pPr>
    </w:p>
    <w:p w14:paraId="08FA52B2" w14:textId="77777777" w:rsidR="00BF5E27" w:rsidRDefault="00BF5E27" w:rsidP="00BF5E27">
      <w:pPr>
        <w:rPr>
          <w:rFonts w:ascii="Arial" w:hAnsi="Arial" w:cs="Arial"/>
          <w:lang w:val="en-US"/>
        </w:rPr>
      </w:pPr>
    </w:p>
    <w:p w14:paraId="06432293" w14:textId="77777777" w:rsidR="00BF5E27" w:rsidRDefault="00BF5E27" w:rsidP="00BF5E27">
      <w:pPr>
        <w:rPr>
          <w:rFonts w:ascii="Arial" w:hAnsi="Arial" w:cs="Arial"/>
          <w:lang w:val="en-US"/>
        </w:rPr>
      </w:pPr>
    </w:p>
    <w:p w14:paraId="589225D0" w14:textId="77777777" w:rsidR="00BF5E27" w:rsidRDefault="00BF5E27" w:rsidP="00BF5E27">
      <w:pPr>
        <w:rPr>
          <w:rFonts w:ascii="Arial" w:hAnsi="Arial" w:cs="Arial"/>
          <w:lang w:val="en-US"/>
        </w:rPr>
      </w:pPr>
    </w:p>
    <w:p w14:paraId="79C1702E" w14:textId="77777777" w:rsidR="00BF5E27" w:rsidRDefault="00BF5E27" w:rsidP="00BF5E27">
      <w:pPr>
        <w:rPr>
          <w:rFonts w:ascii="Arial" w:hAnsi="Arial" w:cs="Arial"/>
          <w:lang w:val="en-US"/>
        </w:rPr>
      </w:pPr>
    </w:p>
    <w:p w14:paraId="0CF989D4" w14:textId="33B22FD8" w:rsidR="00BF5E27" w:rsidRPr="00E50F29" w:rsidRDefault="00BF5E27" w:rsidP="00BF5E27">
      <w:pPr>
        <w:numPr>
          <w:ilvl w:val="0"/>
          <w:numId w:val="1"/>
        </w:numPr>
        <w:rPr>
          <w:rFonts w:ascii="Arial" w:hAnsi="Arial" w:cs="Arial"/>
        </w:rPr>
      </w:pPr>
      <w:r w:rsidRPr="00E50F29">
        <w:rPr>
          <w:rFonts w:ascii="Arial" w:hAnsi="Arial" w:cs="Arial"/>
          <w:lang w:val="en-US"/>
        </w:rPr>
        <w:t xml:space="preserve">Module name: Digital Skills and Research Methods (BMSW4003) </w:t>
      </w:r>
    </w:p>
    <w:p w14:paraId="5C2939E5" w14:textId="77777777" w:rsidR="00BF5E27" w:rsidRPr="00E50F29" w:rsidRDefault="00BF5E27" w:rsidP="00BF5E27">
      <w:pPr>
        <w:numPr>
          <w:ilvl w:val="0"/>
          <w:numId w:val="1"/>
        </w:numPr>
        <w:rPr>
          <w:rFonts w:ascii="Arial" w:hAnsi="Arial" w:cs="Arial"/>
        </w:rPr>
      </w:pPr>
      <w:r w:rsidRPr="00E50F29">
        <w:rPr>
          <w:rFonts w:ascii="Arial" w:hAnsi="Arial" w:cs="Arial"/>
          <w:lang w:val="en-US"/>
        </w:rPr>
        <w:t>Lecturer name: Md Nazmul Hasan</w:t>
      </w:r>
    </w:p>
    <w:p w14:paraId="349EE2A7" w14:textId="0A1E281B" w:rsidR="00BF5E27" w:rsidRPr="00E50F29" w:rsidRDefault="00BF5E27" w:rsidP="00BF5E27">
      <w:pPr>
        <w:numPr>
          <w:ilvl w:val="0"/>
          <w:numId w:val="1"/>
        </w:numPr>
        <w:rPr>
          <w:rFonts w:ascii="Arial" w:hAnsi="Arial" w:cs="Arial"/>
        </w:rPr>
      </w:pPr>
      <w:r w:rsidRPr="00E50F29">
        <w:rPr>
          <w:rFonts w:ascii="Arial" w:hAnsi="Arial" w:cs="Arial"/>
          <w:lang w:val="en-US"/>
        </w:rPr>
        <w:t xml:space="preserve">Student name: </w:t>
      </w:r>
      <w:r>
        <w:rPr>
          <w:rFonts w:ascii="Arial" w:hAnsi="Arial" w:cs="Arial"/>
          <w:lang w:val="en-US"/>
        </w:rPr>
        <w:t>Lucian-Daniel Oprea</w:t>
      </w:r>
    </w:p>
    <w:p w14:paraId="4E6A000D" w14:textId="55E23E0B" w:rsidR="00BF5E27" w:rsidRPr="00E50F29" w:rsidRDefault="00BF5E27" w:rsidP="00BF5E27">
      <w:pPr>
        <w:numPr>
          <w:ilvl w:val="0"/>
          <w:numId w:val="1"/>
        </w:numPr>
        <w:rPr>
          <w:rFonts w:ascii="Arial" w:hAnsi="Arial" w:cs="Arial"/>
        </w:rPr>
      </w:pPr>
      <w:r w:rsidRPr="00E50F29">
        <w:rPr>
          <w:rFonts w:ascii="Arial" w:hAnsi="Arial" w:cs="Arial"/>
          <w:lang w:val="en-US"/>
        </w:rPr>
        <w:t>Student number: 210</w:t>
      </w:r>
      <w:r>
        <w:rPr>
          <w:rFonts w:ascii="Arial" w:hAnsi="Arial" w:cs="Arial"/>
          <w:lang w:val="en-US"/>
        </w:rPr>
        <w:t>7118</w:t>
      </w:r>
    </w:p>
    <w:p w14:paraId="18389F78" w14:textId="63731E43" w:rsidR="00B13CFB" w:rsidRDefault="00161F52" w:rsidP="00BF5E27"/>
    <w:p w14:paraId="525CCA41" w14:textId="4CC7F841" w:rsidR="00BF5E27" w:rsidRDefault="00BF5E27" w:rsidP="00BF5E27"/>
    <w:p w14:paraId="2E8BAAE2" w14:textId="3F276EB4" w:rsidR="00BF5E27" w:rsidRDefault="00BF5E27" w:rsidP="00BF5E27"/>
    <w:p w14:paraId="66CEB79F" w14:textId="23672C80" w:rsidR="00BF5E27" w:rsidRDefault="00BF5E27"/>
    <w:p w14:paraId="4822E6E4" w14:textId="7E00A219" w:rsidR="00BF5E27" w:rsidRDefault="00BF5E27"/>
    <w:p w14:paraId="7957A126" w14:textId="31CE299D" w:rsidR="00BF5E27" w:rsidRDefault="00BF5E27"/>
    <w:p w14:paraId="4D1F3AC9" w14:textId="421F0730" w:rsidR="00BF5E27" w:rsidRDefault="00BF5E27"/>
    <w:p w14:paraId="3B6391EE" w14:textId="75E23AF6" w:rsidR="00BF5E27" w:rsidRDefault="00BF5E27"/>
    <w:p w14:paraId="02FCF7F7" w14:textId="2D2B3D3C" w:rsidR="00BF5E27" w:rsidRDefault="00BF5E27"/>
    <w:p w14:paraId="6ED8FE03" w14:textId="1595A36A" w:rsidR="00BF5E27" w:rsidRDefault="00BF5E27"/>
    <w:p w14:paraId="28AAE9C2" w14:textId="3FD67F8F" w:rsidR="00BF5E27" w:rsidRDefault="00BF5E27"/>
    <w:p w14:paraId="22E860C0" w14:textId="47D46A62" w:rsidR="00BF5E27" w:rsidRDefault="00BF5E27"/>
    <w:p w14:paraId="3B021A21" w14:textId="5AB12660" w:rsidR="00BF5E27" w:rsidRDefault="00BF5E27"/>
    <w:p w14:paraId="591A082A" w14:textId="56B8248C" w:rsidR="00BF5E27" w:rsidRDefault="00BF5E27"/>
    <w:p w14:paraId="715F0146" w14:textId="64C0C247" w:rsidR="00BF5E27" w:rsidRDefault="00BF5E27"/>
    <w:p w14:paraId="51EA14B4" w14:textId="1C292159" w:rsidR="00BF5E27" w:rsidRDefault="00BF5E27"/>
    <w:p w14:paraId="70F112A5" w14:textId="6B65306F" w:rsidR="00BF5E27" w:rsidRDefault="00BF5E27"/>
    <w:p w14:paraId="7B55FAD8" w14:textId="2C851B78" w:rsidR="00BF5E27" w:rsidRDefault="00BF5E27"/>
    <w:p w14:paraId="097B8CC2" w14:textId="40762E1F" w:rsidR="00BF5E27" w:rsidRDefault="00BF5E27">
      <w:r>
        <w:rPr>
          <w:noProof/>
        </w:rPr>
        <w:lastRenderedPageBreak/>
        <w:drawing>
          <wp:inline distT="0" distB="0" distL="0" distR="0" wp14:anchorId="10D437A7" wp14:editId="408DB99F">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420AA422" w14:textId="2D47910F" w:rsidR="00BF5E27" w:rsidRDefault="00BF5E27"/>
    <w:p w14:paraId="2D94A4B9" w14:textId="3A80107E" w:rsidR="00BF5E27" w:rsidRDefault="00BF5E27"/>
    <w:p w14:paraId="4D2C2D82" w14:textId="77777777" w:rsidR="00BF5E27" w:rsidRPr="00BF5E27" w:rsidRDefault="00BF5E27" w:rsidP="00BF5E27">
      <w:r w:rsidRPr="00BF5E27">
        <w:t>My name is Lucian Daniel Oprea, I am a student at University of Wales Trinity Saint David since September 2021.</w:t>
      </w:r>
    </w:p>
    <w:p w14:paraId="32DABB7B" w14:textId="77777777" w:rsidR="00BF5E27" w:rsidRPr="00BF5E27" w:rsidRDefault="00BF5E27" w:rsidP="00BF5E27">
      <w:r w:rsidRPr="00BF5E27">
        <w:t xml:space="preserve">My domain of study is Digital Skills and Research Methods, Module number 4003. I have been living in Leicester for the last 2 years and I currently work as a Heavy Goods driver. </w:t>
      </w:r>
    </w:p>
    <w:p w14:paraId="5E058FF5" w14:textId="3F0D9D09" w:rsidR="00BF5E27" w:rsidRDefault="00BF5E27"/>
    <w:p w14:paraId="084E42EE" w14:textId="3D6A6413" w:rsidR="00BF5E27" w:rsidRDefault="00BF5E27"/>
    <w:p w14:paraId="358E0EE9" w14:textId="25DECA9A" w:rsidR="00BF5E27" w:rsidRDefault="00BF5E27"/>
    <w:p w14:paraId="6F0F3422" w14:textId="354FF36A" w:rsidR="00BF5E27" w:rsidRDefault="00BF5E27"/>
    <w:p w14:paraId="5739F51C" w14:textId="185869D0" w:rsidR="00BF5E27" w:rsidRDefault="00BF5E27">
      <w:r>
        <w:rPr>
          <w:noProof/>
        </w:rPr>
        <w:lastRenderedPageBreak/>
        <w:drawing>
          <wp:inline distT="0" distB="0" distL="0" distR="0" wp14:anchorId="12E00CCF" wp14:editId="289A0F09">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775911CC" w14:textId="393F9E51" w:rsidR="00BF5E27" w:rsidRDefault="00BF5E27"/>
    <w:p w14:paraId="58A95F4B" w14:textId="77777777" w:rsidR="00BF5E27" w:rsidRDefault="00BF5E27"/>
    <w:p w14:paraId="1898406E" w14:textId="23EC69AB" w:rsidR="00BF5E27" w:rsidRDefault="00BF5E27"/>
    <w:p w14:paraId="3F9E9751" w14:textId="421FE23B" w:rsidR="00BF5E27" w:rsidRDefault="00BF5E27"/>
    <w:p w14:paraId="6138810F" w14:textId="77777777" w:rsidR="00BF5E27" w:rsidRPr="00BF5E27" w:rsidRDefault="00BF5E27" w:rsidP="00BF5E27">
      <w:r w:rsidRPr="00BF5E27">
        <w:t xml:space="preserve">In this presentation my aim is to analyse Primary data and Secondary data, using the GRIT scale produce by Angela Duckworth. I will also incorporate the principles of DIKW pyramid and make use of the CRAAP method in order to validate my research. I will be explaining the DIKW method, its uses and features, along with the CRAAP principle and GRIT scale. </w:t>
      </w:r>
    </w:p>
    <w:p w14:paraId="5C36C92C" w14:textId="7A2ED7AE" w:rsidR="00BF5E27" w:rsidRDefault="00BF5E27"/>
    <w:p w14:paraId="72152066" w14:textId="2F88E25D" w:rsidR="00BF5E27" w:rsidRDefault="00BF5E27"/>
    <w:p w14:paraId="3160E69F" w14:textId="6D7C3D9F" w:rsidR="00BF5E27" w:rsidRDefault="00BF5E27"/>
    <w:p w14:paraId="5254F120" w14:textId="77777777" w:rsidR="00BF5E27" w:rsidRDefault="00BF5E27"/>
    <w:p w14:paraId="274EB095" w14:textId="272AB1BF" w:rsidR="00BF5E27" w:rsidRDefault="00BF5E27">
      <w:r>
        <w:rPr>
          <w:noProof/>
        </w:rPr>
        <w:lastRenderedPageBreak/>
        <w:drawing>
          <wp:inline distT="0" distB="0" distL="0" distR="0" wp14:anchorId="656233F6" wp14:editId="6DBA826E">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BF1A290" w14:textId="48AAE647" w:rsidR="00BF5E27" w:rsidRDefault="00BF5E27"/>
    <w:p w14:paraId="5F511320" w14:textId="44578A97" w:rsidR="00BF5E27" w:rsidRDefault="00BF5E27"/>
    <w:p w14:paraId="6D6CA622" w14:textId="7C2E5A0A" w:rsidR="00BF5E27" w:rsidRDefault="00BF5E27"/>
    <w:p w14:paraId="2ADE7A42" w14:textId="6EE609D5" w:rsidR="00BF5E27" w:rsidRPr="00BF5E27" w:rsidRDefault="00BF5E27" w:rsidP="00BF5E27">
      <w:r w:rsidRPr="00BF5E27">
        <w:t xml:space="preserve">The DIKW is a concept represented as four layers in a pyramid. The concept has been introduced by Russell L. </w:t>
      </w:r>
      <w:proofErr w:type="gramStart"/>
      <w:r w:rsidRPr="00BF5E27">
        <w:t>Ackoff  in</w:t>
      </w:r>
      <w:proofErr w:type="gramEnd"/>
      <w:r w:rsidRPr="00BF5E27">
        <w:t xml:space="preserve"> 1988 in his presidential address to the International Society for General Systems Research. This pyramid is a hierarchic relationship between the data, information, knowledge and wisdom according to Jennex and Bartczak (2013). In the Management literature this is often referred as the ‘Knowledge Hierarchy’ or the ‘Knowledge Pyramid’. Facts </w:t>
      </w:r>
      <w:proofErr w:type="gramStart"/>
      <w:r w:rsidRPr="00BF5E27">
        <w:t>gathered together</w:t>
      </w:r>
      <w:proofErr w:type="gramEnd"/>
      <w:r w:rsidRPr="00BF5E27">
        <w:t xml:space="preserve"> represent data, information is then formed of data related to one another in a context, further the understanding of the information will represent knowledge and placing the knowledge in a specific framework will form wisdom </w:t>
      </w:r>
      <w:r w:rsidRPr="00BF5E27">
        <w:t>(Jennex</w:t>
      </w:r>
      <w:r w:rsidRPr="00BF5E27">
        <w:t xml:space="preserve"> and Bartczak, 2013). Knowledge management authors like Meadow &amp; Yuan (1997), Broadbent (1998), Morrow (2001) and Martin (2008) related the four entities to one another, define them as each </w:t>
      </w:r>
      <w:proofErr w:type="gramStart"/>
      <w:r w:rsidRPr="00BF5E27">
        <w:t>transforms</w:t>
      </w:r>
      <w:proofErr w:type="gramEnd"/>
      <w:r w:rsidRPr="00BF5E27">
        <w:t xml:space="preserve"> to a different type by adding more meaning to each and they follow a specific order. Data created information which created further the knowledge and transforms into wisdom.  None of the pyramid steps can exist without the other one, besides the data which does not need any of the further steps. </w:t>
      </w:r>
    </w:p>
    <w:p w14:paraId="30244D94" w14:textId="680C0FC3" w:rsidR="00BF5E27" w:rsidRDefault="00BF5E27" w:rsidP="00BF5E27">
      <w:r>
        <w:rPr>
          <w:noProof/>
        </w:rPr>
        <w:lastRenderedPageBreak/>
        <w:drawing>
          <wp:inline distT="0" distB="0" distL="0" distR="0" wp14:anchorId="036843D7" wp14:editId="03C2EE07">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Pr="00BF5E27">
        <w:rPr>
          <w:rFonts w:eastAsiaTheme="minorEastAsia" w:hAnsi="Calibri"/>
          <w:color w:val="000000" w:themeColor="text1"/>
          <w:kern w:val="24"/>
          <w:sz w:val="24"/>
          <w:szCs w:val="24"/>
          <w:lang w:eastAsia="en-GB"/>
        </w:rPr>
        <w:t xml:space="preserve"> </w:t>
      </w:r>
      <w:r w:rsidRPr="00BF5E27">
        <w:t xml:space="preserve">Data in the DIKW pyramid can be formed of numbers, symbols, text, images, sound recordings or unit values that is collected from a field research, database, measurements in experiments, individuals or population by a data collector with the purpose to be used as raw data, storage, curation or retrieval information.  Data is seen by Ackoff (1988) as symbols representing properties of an event or object. Data is all the things that a collector gather before it forms the information. This type of data in unprocessed, unchecked, unrefined, unorganised. In the business field data can be find as linear algebra, probabilities, statistics, algorithms, methods or models that are collected </w:t>
      </w:r>
      <w:proofErr w:type="spellStart"/>
      <w:r w:rsidRPr="00BF5E27">
        <w:t>form</w:t>
      </w:r>
      <w:proofErr w:type="spellEnd"/>
      <w:r w:rsidRPr="00BF5E27">
        <w:t xml:space="preserve"> inside the institution and is later turn into information in order to determine certain things useful for that organisation. In its primary form it can be seen as number of employees, productivity, lost, goods received, goods needed, goods out. It can make a big difference in the business filed after it is turned into information. Data is the base on which the information, knowledge and lastly wisdom is created and without the data there is no foundation for the rest of the pyramid, therefore, one can argue that it is the seed for it all. </w:t>
      </w:r>
    </w:p>
    <w:p w14:paraId="31C5883A" w14:textId="77777777" w:rsidR="00BF5E27" w:rsidRPr="00BF5E27" w:rsidRDefault="00BF5E27" w:rsidP="00BF5E27"/>
    <w:p w14:paraId="19411CDC" w14:textId="0207F17D" w:rsidR="00BF5E27" w:rsidRDefault="00BF5E27">
      <w:r>
        <w:rPr>
          <w:noProof/>
        </w:rPr>
        <w:lastRenderedPageBreak/>
        <w:drawing>
          <wp:inline distT="0" distB="0" distL="0" distR="0" wp14:anchorId="598FF96F" wp14:editId="0EA4EC5B">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D54B784" w14:textId="77777777" w:rsidR="00BF5E27" w:rsidRPr="00BF5E27" w:rsidRDefault="00BF5E27" w:rsidP="00BF5E27">
      <w:r w:rsidRPr="00BF5E27">
        <w:t xml:space="preserve">After data is collected it is turned into information. Information can be public or personal, content or semantic information, patterns, and many more things besides </w:t>
      </w:r>
      <w:proofErr w:type="gramStart"/>
      <w:r w:rsidRPr="00BF5E27">
        <w:t>( (</w:t>
      </w:r>
      <w:proofErr w:type="gramEnd"/>
      <w:r w:rsidRPr="00BF5E27">
        <w:t xml:space="preserve">Bates 2005; 2006; Belkin 1978; Boell and Cecez-Kecmanovic 2011; 2015; Capurro and Hjørland 2003; Frické 1997; Furner 2014; Ma 2012; Robinson and Bawden 2014). According to the Oxford dictionary, information is data ‘conveyed or represented by a particular arrangement or sequence of </w:t>
      </w:r>
      <w:proofErr w:type="gramStart"/>
      <w:r w:rsidRPr="00BF5E27">
        <w:t>things’</w:t>
      </w:r>
      <w:proofErr w:type="gramEnd"/>
      <w:r w:rsidRPr="00BF5E27">
        <w:t xml:space="preserve">. The information represents data that has meaning applied to it to make it useful. In order to convert data into information, the data needs to be processed and organized#, sources need to be validated, details need to be put into categories and the gatherings to be interpreted. When forming information from data, five principles need to be followed in order to assure accuracy. At first, information needs to come from a reliable source, secondly, information </w:t>
      </w:r>
      <w:proofErr w:type="spellStart"/>
      <w:r w:rsidRPr="00BF5E27">
        <w:t>can not</w:t>
      </w:r>
      <w:proofErr w:type="spellEnd"/>
      <w:r w:rsidRPr="00BF5E27">
        <w:t xml:space="preserve"> be partially or have missing details, the new data should not contradict the old data, information should be distinctive and add value to the database, and lastly, information should be up to date. </w:t>
      </w:r>
      <w:r w:rsidRPr="00BF5E27">
        <w:rPr>
          <w:lang w:val="en-US"/>
        </w:rPr>
        <w:t xml:space="preserve">It is giving answers on knowing-that information in order to help the subject decide if an action is a best course of action or not. </w:t>
      </w:r>
    </w:p>
    <w:p w14:paraId="05C808C7" w14:textId="291A6577" w:rsidR="00BF5E27" w:rsidRDefault="00BF5E27"/>
    <w:p w14:paraId="74B35DD2" w14:textId="22EACF5B" w:rsidR="00BF5E27" w:rsidRDefault="00BF5E27">
      <w:r>
        <w:rPr>
          <w:noProof/>
        </w:rPr>
        <w:lastRenderedPageBreak/>
        <w:drawing>
          <wp:inline distT="0" distB="0" distL="0" distR="0" wp14:anchorId="380F88A1" wp14:editId="3B32B231">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E166605" w14:textId="77777777" w:rsidR="00BF5E27" w:rsidRPr="00BF5E27" w:rsidRDefault="00BF5E27" w:rsidP="00BF5E27">
      <w:r w:rsidRPr="00BF5E27">
        <w:t xml:space="preserve">According to the Oxford dictionary, knowledge is the ability to understand both practical and theoretical a certain subject. Is the assembly of facts, information and skills required to go through a </w:t>
      </w:r>
      <w:proofErr w:type="gramStart"/>
      <w:r w:rsidRPr="00BF5E27">
        <w:t>process.</w:t>
      </w:r>
      <w:proofErr w:type="gramEnd"/>
      <w:r w:rsidRPr="00BF5E27">
        <w:t xml:space="preserve"> It can also be the familiarity </w:t>
      </w:r>
      <w:proofErr w:type="gramStart"/>
      <w:r w:rsidRPr="00BF5E27">
        <w:t>in regards to</w:t>
      </w:r>
      <w:proofErr w:type="gramEnd"/>
      <w:r w:rsidRPr="00BF5E27">
        <w:t xml:space="preserve"> an experience or the association with something similar as an example of going through education. It answers the ‘how’ question, it refers to the knowing how to do something, as information previously answered on knowing-that, knowing about something without knowing how to do the action. One can argue that tacit knowledge is the type of knowledge that you do not get from being taught or from </w:t>
      </w:r>
      <w:proofErr w:type="gramStart"/>
      <w:r w:rsidRPr="00BF5E27">
        <w:t>books, but</w:t>
      </w:r>
      <w:proofErr w:type="gramEnd"/>
      <w:r w:rsidRPr="00BF5E27">
        <w:t xml:space="preserve"> is the type of knowledge that you get from personal experiences, a knowledge that is hard to explain or teach to others (Polanyi, 1958, 1967). Explicit knowledge is the one that is easy to explain, write or share with others. Implicit knowledge is the application of explicit knowledge, skills that are transferable from one job to another. Knowledge can be gained from reading, researching and memorizing facts. Anyone can become knowledgeable by researching, learning and memorising facts, but to become a wise person it requires more than this.</w:t>
      </w:r>
    </w:p>
    <w:p w14:paraId="25218976" w14:textId="7A03836B" w:rsidR="00BF5E27" w:rsidRDefault="00BF5E27"/>
    <w:p w14:paraId="73D5A76A" w14:textId="35127392" w:rsidR="00BF5E27" w:rsidRDefault="00BF5E27">
      <w:r>
        <w:rPr>
          <w:noProof/>
        </w:rPr>
        <w:lastRenderedPageBreak/>
        <w:drawing>
          <wp:inline distT="0" distB="0" distL="0" distR="0" wp14:anchorId="62B33FAB" wp14:editId="3263ADE2">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4957200" w14:textId="77777777" w:rsidR="00BF5E27" w:rsidRPr="00BF5E27" w:rsidRDefault="00BF5E27" w:rsidP="00BF5E27">
      <w:r w:rsidRPr="00BF5E27">
        <w:t xml:space="preserve">Wisdom is the ability to make sound judgements about a subject, compared to knowledge where is simply having all the relevant information </w:t>
      </w:r>
      <w:proofErr w:type="gramStart"/>
      <w:r w:rsidRPr="00BF5E27">
        <w:t>in regards to</w:t>
      </w:r>
      <w:proofErr w:type="gramEnd"/>
      <w:r w:rsidRPr="00BF5E27">
        <w:t xml:space="preserve"> a topic. Wisdom is requiring more understanding about a subject, the perspective to determine which facts are relevant in certain circumstances and to be able to make decisions that are in the best interest, it is making decisions based on experience, lessoned learned and deep evaluation. It is the ability to use knowledge when and how it is needed, to see a situation in perspective, and to share it or not with the relevant people. Is the ability to use knowledge when required, not to ignore the knowledge gathered by chance or choice, act in accordance with the knowledge acquired, to have the appropriate type of knowledge and to have diverse type of knowledge. Wisdom is the process by which humans judge or discern between right and wrong, good and bad. It is the culmination of data, information and knowledge, created through planning, problem solving and discernment. One can argue that wisdom is synonym to comprehensiveness, mindfulness, being aware of. It is the ability on being able to predict events and scenarios based on previous experience. </w:t>
      </w:r>
    </w:p>
    <w:p w14:paraId="1FE871EC" w14:textId="5CC34F05" w:rsidR="00BF5E27" w:rsidRDefault="00BF5E27"/>
    <w:p w14:paraId="4BBB4BD5" w14:textId="6E41D6B3" w:rsidR="00BF5E27" w:rsidRDefault="00BF5E27">
      <w:r>
        <w:rPr>
          <w:noProof/>
        </w:rPr>
        <w:lastRenderedPageBreak/>
        <w:drawing>
          <wp:inline distT="0" distB="0" distL="0" distR="0" wp14:anchorId="7B0639EF" wp14:editId="05F6F5D6">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5BC81FF" w14:textId="77777777" w:rsidR="00BF5E27" w:rsidRPr="00BF5E27" w:rsidRDefault="00BF5E27" w:rsidP="00BF5E27">
      <w:r w:rsidRPr="00BF5E27">
        <w:t xml:space="preserve">CRAAP is one of the methods used to evaluate content from a source. It is important to ensure the data you are using is a quality information, from a good reliable source, up-to-date, credible and with a specific purpose. CRAAP is an acronym for currency, relevance, authority, accuracy and purpose. Currency refers to the timeless of information, the date was created, posted, if the information has been updated, if the information required needs to be new or older information will work as well. Relevance refers to the importance of information for the needs of the individual. It looks </w:t>
      </w:r>
      <w:proofErr w:type="gramStart"/>
      <w:r w:rsidRPr="00BF5E27">
        <w:t>as</w:t>
      </w:r>
      <w:proofErr w:type="gramEnd"/>
      <w:r w:rsidRPr="00BF5E27">
        <w:t xml:space="preserve"> the audience for the intended use, if it answers the questions asked, if it is at an appropriate level and if it will contribute well to the topic. Authority looks at the source of the information. Who is the author of the paper, if it has any credentials, if it is qualified to write on the topic, if the paper has the contact information for the </w:t>
      </w:r>
      <w:proofErr w:type="gramStart"/>
      <w:r w:rsidRPr="00BF5E27">
        <w:t>author.</w:t>
      </w:r>
      <w:proofErr w:type="gramEnd"/>
      <w:r w:rsidRPr="00BF5E27">
        <w:t xml:space="preserve"> Accuracy looks at the truthfulness, correctness and reliability of the paper. It </w:t>
      </w:r>
      <w:proofErr w:type="gramStart"/>
      <w:r w:rsidRPr="00BF5E27">
        <w:t>review</w:t>
      </w:r>
      <w:proofErr w:type="gramEnd"/>
      <w:r w:rsidRPr="00BF5E27">
        <w:t xml:space="preserve"> where the information came from, if the information is supported by evidence, if the information can be found in other sources, if it is reviewed, has any spelling or grammar errors. Purpose looks at why the information exists. If the information is a fact, opinion or propaganda. If the information is impartial, if there are any political, religious, institutional or personal biases and most importantly if the information is being sponsored by anyone.</w:t>
      </w:r>
    </w:p>
    <w:p w14:paraId="6ED68790" w14:textId="7670965E" w:rsidR="00BF5E27" w:rsidRDefault="00BF5E27"/>
    <w:p w14:paraId="584592A0" w14:textId="0016F559" w:rsidR="00BF5E27" w:rsidRDefault="00BF5E27"/>
    <w:p w14:paraId="0BCEF60E" w14:textId="34F71969" w:rsidR="00BF5E27" w:rsidRDefault="00BF5E27">
      <w:r>
        <w:rPr>
          <w:noProof/>
        </w:rPr>
        <w:lastRenderedPageBreak/>
        <w:drawing>
          <wp:inline distT="0" distB="0" distL="0" distR="0" wp14:anchorId="6E15EF41" wp14:editId="2F002E2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262BFEA" w14:textId="23B9CCEE" w:rsidR="00BF5E27" w:rsidRPr="00BF5E27" w:rsidRDefault="00BF5E27" w:rsidP="00BF5E27">
      <w:r w:rsidRPr="00BF5E27">
        <w:rPr>
          <w:lang w:val="en-US"/>
        </w:rPr>
        <w:t xml:space="preserve">After all the data collected from a student survey the Primary data table had been created by inserting it into an Excel file, using the average function I determined the average of highest academic level as being 3.58, and the average grit score 3.89. Using the </w:t>
      </w:r>
      <w:r w:rsidR="00161F52">
        <w:rPr>
          <w:lang w:val="en-US"/>
        </w:rPr>
        <w:t xml:space="preserve">CORREL </w:t>
      </w:r>
      <w:r w:rsidRPr="00BF5E27">
        <w:rPr>
          <w:lang w:val="en-US"/>
        </w:rPr>
        <w:t>function I was able to determine the correlation between the Highest Academic level and the Grit score. The correlation coefficient between The Highest Academic level and the Grit score was 0.23. Using the Mode function, I was able to determine in both the Highest academic level table and the Grit score the most occurring number in the table, for the highest academic level it was 5 and for the girt score it was 4. Furthermore, using the Median function, I was able to determine the middle academic level as being 3, and for the grit score 3.9.</w:t>
      </w:r>
    </w:p>
    <w:p w14:paraId="6169436E" w14:textId="77777777" w:rsidR="00BF5E27" w:rsidRPr="00BF5E27" w:rsidRDefault="00BF5E27" w:rsidP="00BF5E27">
      <w:r w:rsidRPr="00BF5E27">
        <w:rPr>
          <w:lang w:val="en-US"/>
        </w:rPr>
        <w:t xml:space="preserve">After inserting a table representing the Grit coefficient, I was able to calculate the frequency of grit score in the academic level and finally to create a graphic showing the results obtain. </w:t>
      </w:r>
    </w:p>
    <w:p w14:paraId="1E4CC17C" w14:textId="77777777" w:rsidR="00BF5E27" w:rsidRPr="00BF5E27" w:rsidRDefault="00BF5E27" w:rsidP="00BF5E27">
      <w:r w:rsidRPr="00BF5E27">
        <w:rPr>
          <w:lang w:val="en-US"/>
        </w:rPr>
        <w:t xml:space="preserve">26 students had a grit score of 5, 8 students scored 4, 18 students had a grit score of 3, 14 students had scored 2 and 3 of the students scored 0. </w:t>
      </w:r>
    </w:p>
    <w:p w14:paraId="06968E11" w14:textId="13FC1A69" w:rsidR="00BF5E27" w:rsidRDefault="00BF5E27"/>
    <w:p w14:paraId="498DD93A" w14:textId="082BE18D" w:rsidR="00BF5E27" w:rsidRDefault="00BF5E27">
      <w:r>
        <w:rPr>
          <w:noProof/>
        </w:rPr>
        <w:lastRenderedPageBreak/>
        <w:drawing>
          <wp:inline distT="0" distB="0" distL="0" distR="0" wp14:anchorId="76477210" wp14:editId="69E8199F">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20BD195" w14:textId="471F3801" w:rsidR="00BF5E27" w:rsidRPr="00BF5E27" w:rsidRDefault="00BF5E27" w:rsidP="00BF5E27">
      <w:r w:rsidRPr="00BF5E27">
        <w:rPr>
          <w:lang w:val="en-US"/>
        </w:rPr>
        <w:t>After all the data collected from</w:t>
      </w:r>
      <w:r>
        <w:rPr>
          <w:lang w:val="en-US"/>
        </w:rPr>
        <w:t xml:space="preserve"> UWTSD</w:t>
      </w:r>
      <w:r w:rsidRPr="00BF5E27">
        <w:rPr>
          <w:lang w:val="en-US"/>
        </w:rPr>
        <w:t xml:space="preserve"> has been inserted into an Excel file, I created the secondary data graphic. Using the average function, I determined the average of highest academic level as being 3.30, and the average grit score 3.54. Using the Correl function I was able to determine the correlation between the Highest Academic level and the Grit score. The correlation coefficient between The Highest Academic level and the Grit score was 0.30. Using the Mode function, I was able to determine in both the Highest academic level table and the Grit score the most occurring number in the table, for the highest academic level and the grit score it was equal, scoring 3. Furthermore, using the Median function, I was able to determine the middle academic level as being 3, and for the grit score 3.6.</w:t>
      </w:r>
    </w:p>
    <w:p w14:paraId="4A744827" w14:textId="77777777" w:rsidR="00BF5E27" w:rsidRPr="00BF5E27" w:rsidRDefault="00BF5E27" w:rsidP="00BF5E27">
      <w:r w:rsidRPr="00BF5E27">
        <w:rPr>
          <w:lang w:val="en-US"/>
        </w:rPr>
        <w:t xml:space="preserve">After inserting a table representing the Grit coefficient, I was able to calculate the frequency of grit score in the academic level and finally to create a graphic showing the results obtain. </w:t>
      </w:r>
    </w:p>
    <w:p w14:paraId="6A00D6DC" w14:textId="77777777" w:rsidR="00BF5E27" w:rsidRPr="00BF5E27" w:rsidRDefault="00BF5E27" w:rsidP="00BF5E27">
      <w:r w:rsidRPr="00BF5E27">
        <w:rPr>
          <w:lang w:val="en-US"/>
        </w:rPr>
        <w:t xml:space="preserve">14 students had a grit score of 5, 27 students scored 4, 126 students had a grit score of 3, 4 students had scored 2 and none of the students scored 0. </w:t>
      </w:r>
    </w:p>
    <w:p w14:paraId="16788A35" w14:textId="5E063792" w:rsidR="00BF5E27" w:rsidRDefault="00BF5E27">
      <w:r>
        <w:rPr>
          <w:noProof/>
        </w:rPr>
        <w:lastRenderedPageBreak/>
        <w:drawing>
          <wp:inline distT="0" distB="0" distL="0" distR="0" wp14:anchorId="5283F517" wp14:editId="108F218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A4613D1" w14:textId="77777777" w:rsidR="00BF5E27" w:rsidRPr="00BF5E27" w:rsidRDefault="00BF5E27" w:rsidP="00BF5E27">
      <w:r w:rsidRPr="00BF5E27">
        <w:t xml:space="preserve">GRIT score is </w:t>
      </w:r>
      <w:proofErr w:type="gramStart"/>
      <w:r w:rsidRPr="00BF5E27">
        <w:t>an</w:t>
      </w:r>
      <w:proofErr w:type="gramEnd"/>
      <w:r w:rsidRPr="00BF5E27">
        <w:t xml:space="preserve"> universal predictor in a form of a test that measures to which extent an individual can maintain focus and interest in order to obtain a long-term goal (Duckworth et al., 2007).  Grit is strength of character and implies great effort, interest in achieving long-term goals, deep commitment despite any setback, adversity or failure </w:t>
      </w:r>
      <w:proofErr w:type="gramStart"/>
      <w:r w:rsidRPr="00BF5E27">
        <w:t>( Duckworth</w:t>
      </w:r>
      <w:proofErr w:type="gramEnd"/>
      <w:r w:rsidRPr="00BF5E27">
        <w:t xml:space="preserve"> and Quinn, 2009). People who are gritty do not get tired or distracted from achieving their goals and can easily adapt to setbacks </w:t>
      </w:r>
      <w:proofErr w:type="gramStart"/>
      <w:r w:rsidRPr="00BF5E27">
        <w:t>( Ceschi</w:t>
      </w:r>
      <w:proofErr w:type="gramEnd"/>
      <w:r w:rsidRPr="00BF5E27">
        <w:t xml:space="preserve"> et al., 2016), whereas others is possible to already abandon the initial plan in similar situations ( Akin and Arslan, 2014). In a study conducted by Ceschi et al. in 2016 found that grit people are less vulnerable when it comes to stressful events and their performance is less impacted. In teaching effectiveness of an individual it was found that grit can predict success in academic and advocational domains </w:t>
      </w:r>
      <w:proofErr w:type="gramStart"/>
      <w:r w:rsidRPr="00BF5E27">
        <w:t>( Duckworth</w:t>
      </w:r>
      <w:proofErr w:type="gramEnd"/>
      <w:r w:rsidRPr="00BF5E27">
        <w:t xml:space="preserve"> et al., 2007; Duckworth and Quinn, 2009). Grit can predict success more than pure talent </w:t>
      </w:r>
      <w:proofErr w:type="gramStart"/>
      <w:r w:rsidRPr="00BF5E27">
        <w:t>( Duckworth</w:t>
      </w:r>
      <w:proofErr w:type="gramEnd"/>
      <w:r w:rsidRPr="00BF5E27">
        <w:t xml:space="preserve"> et al., 2007; Duckworth and Quinn, 2009), the concept, as expected, has gained popularity fast in the mass media and popular press. The test is intended for individuals </w:t>
      </w:r>
      <w:proofErr w:type="gramStart"/>
      <w:r w:rsidRPr="00BF5E27">
        <w:t>age</w:t>
      </w:r>
      <w:proofErr w:type="gramEnd"/>
      <w:r w:rsidRPr="00BF5E27">
        <w:t xml:space="preserve"> 10 or more and gives a score from 1, not gritty at all, to 5, extremely gritty. </w:t>
      </w:r>
    </w:p>
    <w:p w14:paraId="2F8EBBB9" w14:textId="344A47DD" w:rsidR="00BF5E27" w:rsidRDefault="00BF5E27"/>
    <w:p w14:paraId="20B3CAB2" w14:textId="3892921A" w:rsidR="00BF5E27" w:rsidRDefault="00BF5E27">
      <w:r>
        <w:rPr>
          <w:noProof/>
        </w:rPr>
        <w:lastRenderedPageBreak/>
        <w:drawing>
          <wp:inline distT="0" distB="0" distL="0" distR="0" wp14:anchorId="1883F41E" wp14:editId="3DEC9811">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48D08A0A" w14:textId="77777777" w:rsidR="00BF5E27" w:rsidRPr="00BF5E27" w:rsidRDefault="00BF5E27" w:rsidP="00BF5E27">
      <w:r w:rsidRPr="00BF5E27">
        <w:rPr>
          <w:lang w:val="en-US"/>
        </w:rPr>
        <w:t xml:space="preserve">Ackoff, R., L. (1989). From data to wisdom. </w:t>
      </w:r>
      <w:r w:rsidRPr="00BF5E27">
        <w:rPr>
          <w:i/>
          <w:iCs/>
          <w:lang w:val="en-US"/>
        </w:rPr>
        <w:t>Journal of Applied Systems Analysis 16. PP. 3-9.</w:t>
      </w:r>
    </w:p>
    <w:p w14:paraId="034C81C5" w14:textId="77777777" w:rsidR="00BF5E27" w:rsidRPr="00BF5E27" w:rsidRDefault="00BF5E27" w:rsidP="00BF5E27">
      <w:r w:rsidRPr="00BF5E27">
        <w:t>Akin, A., and Arslan, S. (2014). The relationship between achievement goal orientations and grit. </w:t>
      </w:r>
      <w:r w:rsidRPr="00BF5E27">
        <w:rPr>
          <w:i/>
          <w:iCs/>
        </w:rPr>
        <w:t>Educ. Sci.</w:t>
      </w:r>
      <w:r w:rsidRPr="00BF5E27">
        <w:t> 39, 267–274. doi: 10.15390/EB.2014.2125</w:t>
      </w:r>
      <w:r w:rsidRPr="00BF5E27">
        <w:rPr>
          <w:i/>
          <w:iCs/>
          <w:lang w:val="en-US"/>
        </w:rPr>
        <w:t>. Accessed on 04.12.2021.</w:t>
      </w:r>
    </w:p>
    <w:p w14:paraId="291B17C4" w14:textId="77777777" w:rsidR="00BF5E27" w:rsidRPr="00BF5E27" w:rsidRDefault="00BF5E27" w:rsidP="00BF5E27">
      <w:r w:rsidRPr="00BF5E27">
        <w:rPr>
          <w:i/>
          <w:iCs/>
          <w:lang w:val="en-US"/>
        </w:rPr>
        <w:t>Broadbent, M. (1998), The phenomenon of knowledge management. What does it mean to the information profession? Information Outlook. 2(5). Pp 23-36Carr, D. (1979). The logic of knowing how and ability, Mind. 88(1). PP 394-409</w:t>
      </w:r>
    </w:p>
    <w:p w14:paraId="0F6B92B3" w14:textId="77777777" w:rsidR="00BF5E27" w:rsidRPr="00BF5E27" w:rsidRDefault="00BF5E27" w:rsidP="00BF5E27">
      <w:r w:rsidRPr="00BF5E27">
        <w:t>Ceschi, A., Sartori, R., Dickert, S., and Constantini, A. (2016). Grit or honesty-humility? New insights into the moderating role of personality between the health impairment process and counterproductive work behaviour. </w:t>
      </w:r>
      <w:r w:rsidRPr="00BF5E27">
        <w:rPr>
          <w:i/>
          <w:iCs/>
        </w:rPr>
        <w:t>Front. Psychol.</w:t>
      </w:r>
      <w:r w:rsidRPr="00BF5E27">
        <w:t> 7:1799. doi: 10.3389/fpsyg.2016.01799</w:t>
      </w:r>
      <w:r w:rsidRPr="00BF5E27">
        <w:rPr>
          <w:i/>
          <w:iCs/>
          <w:lang w:val="en-US"/>
        </w:rPr>
        <w:t>. Accessed on 04.12.2021.</w:t>
      </w:r>
    </w:p>
    <w:p w14:paraId="2CE79500" w14:textId="77777777" w:rsidR="00BF5E27" w:rsidRPr="00BF5E27" w:rsidRDefault="00BF5E27" w:rsidP="00BF5E27">
      <w:r w:rsidRPr="00BF5E27">
        <w:t>Credé, M., Tynan, M. C., and Harms, P. D. (2017). Much do about grit: a meta-analytic synthesis of the grit literature. </w:t>
      </w:r>
      <w:r w:rsidRPr="00BF5E27">
        <w:rPr>
          <w:i/>
          <w:iCs/>
        </w:rPr>
        <w:t>J. Pers. Soc. Psychol.</w:t>
      </w:r>
      <w:r w:rsidRPr="00BF5E27">
        <w:t> 113, 492–511. doi: 10.1037/pspp0000102</w:t>
      </w:r>
      <w:r w:rsidRPr="00BF5E27">
        <w:rPr>
          <w:i/>
          <w:iCs/>
          <w:lang w:val="en-US"/>
        </w:rPr>
        <w:t>. Accessed on 04.12.2021</w:t>
      </w:r>
    </w:p>
    <w:p w14:paraId="4B4BEEC6" w14:textId="77777777" w:rsidR="00BF5E27" w:rsidRPr="00BF5E27" w:rsidRDefault="00BF5E27" w:rsidP="00BF5E27">
      <w:r w:rsidRPr="00BF5E27">
        <w:t xml:space="preserve">Dammann O. (2019). Data, Information, Evidence, and </w:t>
      </w:r>
      <w:proofErr w:type="gramStart"/>
      <w:r w:rsidRPr="00BF5E27">
        <w:t>Knowledge::</w:t>
      </w:r>
      <w:proofErr w:type="gramEnd"/>
      <w:r w:rsidRPr="00BF5E27">
        <w:t xml:space="preserve"> A Proposal for Health Informatics and Data Science. Online journal of public health informatics, 10(3), e224. https://doi.org/10.5210/ojphi.v10i3.9631. Accessed on 30.11.2021</w:t>
      </w:r>
    </w:p>
    <w:p w14:paraId="3B141099" w14:textId="77777777" w:rsidR="00BF5E27" w:rsidRPr="00BF5E27" w:rsidRDefault="00BF5E27" w:rsidP="00BF5E27">
      <w:r w:rsidRPr="00BF5E27">
        <w:rPr>
          <w:lang w:val="en-US"/>
        </w:rPr>
        <w:t xml:space="preserve">Duckworth, A., Peterson, C., Matthews, M., D., Kelly, </w:t>
      </w:r>
      <w:proofErr w:type="gramStart"/>
      <w:r w:rsidRPr="00BF5E27">
        <w:rPr>
          <w:lang w:val="en-US"/>
        </w:rPr>
        <w:t>D.(</w:t>
      </w:r>
      <w:proofErr w:type="gramEnd"/>
      <w:r w:rsidRPr="00BF5E27">
        <w:rPr>
          <w:lang w:val="en-US"/>
        </w:rPr>
        <w:t xml:space="preserve">2007) Grit: Perseverance and Passion for Long-Term Goals. </w:t>
      </w:r>
      <w:r w:rsidRPr="00BF5E27">
        <w:rPr>
          <w:i/>
          <w:iCs/>
          <w:lang w:val="en-US"/>
        </w:rPr>
        <w:t>Journal of Personality and Social Psychology.</w:t>
      </w:r>
      <w:r w:rsidRPr="00BF5E27">
        <w:rPr>
          <w:lang w:val="en-US"/>
        </w:rPr>
        <w:t xml:space="preserve"> 92(6). PP 1087-101.</w:t>
      </w:r>
    </w:p>
    <w:p w14:paraId="0BCDA24A" w14:textId="77777777" w:rsidR="00BF5E27" w:rsidRPr="00BF5E27" w:rsidRDefault="00BF5E27" w:rsidP="00BF5E27">
      <w:r w:rsidRPr="00BF5E27">
        <w:t>Duckworth, A. L., and Quinn, P. D. (2009). Development and validation of the Short Grit scale (Grit-S). </w:t>
      </w:r>
      <w:r w:rsidRPr="00BF5E27">
        <w:rPr>
          <w:i/>
          <w:iCs/>
        </w:rPr>
        <w:t>J. Pers. Assess.</w:t>
      </w:r>
      <w:r w:rsidRPr="00BF5E27">
        <w:t> 91, 166–174. doi: 10.1080/00223890802634290</w:t>
      </w:r>
      <w:r w:rsidRPr="00BF5E27">
        <w:rPr>
          <w:lang w:val="en-US"/>
        </w:rPr>
        <w:t>. Accessed on 04.12.2021</w:t>
      </w:r>
    </w:p>
    <w:p w14:paraId="6AD7A927" w14:textId="77777777" w:rsidR="00BF5E27" w:rsidRPr="00BF5E27" w:rsidRDefault="00BF5E27" w:rsidP="00BF5E27">
      <w:r w:rsidRPr="00BF5E27">
        <w:rPr>
          <w:lang w:val="en-US"/>
        </w:rPr>
        <w:t xml:space="preserve">Jennex, </w:t>
      </w:r>
      <w:proofErr w:type="gramStart"/>
      <w:r w:rsidRPr="00BF5E27">
        <w:rPr>
          <w:lang w:val="en-US"/>
        </w:rPr>
        <w:t>M.E. ,</w:t>
      </w:r>
      <w:proofErr w:type="gramEnd"/>
      <w:r w:rsidRPr="00BF5E27">
        <w:rPr>
          <w:lang w:val="en-US"/>
        </w:rPr>
        <w:t xml:space="preserve"> Bartczak, S.E. (2013) A revised knowledge pyramid. International Journal of Knowledge Management. 9(3). Pp 19-30.</w:t>
      </w:r>
    </w:p>
    <w:p w14:paraId="6E8126D0" w14:textId="77777777" w:rsidR="00BF5E27" w:rsidRPr="00BF5E27" w:rsidRDefault="00BF5E27" w:rsidP="00BF5E27">
      <w:r w:rsidRPr="00BF5E27">
        <w:rPr>
          <w:lang w:val="en-US"/>
        </w:rPr>
        <w:t xml:space="preserve">Martin, B. (2008). Knowledge management, in C. Blaise (Ed.). Annual review of information science and technology (ARTIST), vol. 42, 371-424, Information </w:t>
      </w:r>
      <w:proofErr w:type="gramStart"/>
      <w:r w:rsidRPr="00BF5E27">
        <w:rPr>
          <w:lang w:val="en-US"/>
        </w:rPr>
        <w:t>Today ,</w:t>
      </w:r>
      <w:proofErr w:type="gramEnd"/>
      <w:r w:rsidRPr="00BF5E27">
        <w:rPr>
          <w:lang w:val="en-US"/>
        </w:rPr>
        <w:t xml:space="preserve"> Medford, NJ.</w:t>
      </w:r>
    </w:p>
    <w:p w14:paraId="6BBAFE42" w14:textId="77777777" w:rsidR="00BF5E27" w:rsidRPr="00BF5E27" w:rsidRDefault="00BF5E27" w:rsidP="00BF5E27">
      <w:r w:rsidRPr="00BF5E27">
        <w:rPr>
          <w:lang w:val="en-US"/>
        </w:rPr>
        <w:t>Meadow, C.T. and Yuan, W. (1997). Measuring the impact of information. Information processing and management. 33(6). Pp 697-714</w:t>
      </w:r>
    </w:p>
    <w:p w14:paraId="7FB91E30" w14:textId="77777777" w:rsidR="00BF5E27" w:rsidRPr="00BF5E27" w:rsidRDefault="00BF5E27" w:rsidP="00BF5E27">
      <w:r w:rsidRPr="00BF5E27">
        <w:rPr>
          <w:lang w:val="en-US"/>
        </w:rPr>
        <w:lastRenderedPageBreak/>
        <w:t xml:space="preserve">Nozick, R. </w:t>
      </w:r>
      <w:proofErr w:type="gramStart"/>
      <w:r w:rsidRPr="00BF5E27">
        <w:rPr>
          <w:lang w:val="en-US"/>
        </w:rPr>
        <w:t>( 1989</w:t>
      </w:r>
      <w:proofErr w:type="gramEnd"/>
      <w:r w:rsidRPr="00BF5E27">
        <w:rPr>
          <w:lang w:val="en-US"/>
        </w:rPr>
        <w:t xml:space="preserve">). What is wisdom and why do philosophers love it </w:t>
      </w:r>
      <w:proofErr w:type="gramStart"/>
      <w:r w:rsidRPr="00BF5E27">
        <w:rPr>
          <w:lang w:val="en-US"/>
        </w:rPr>
        <w:t>so?.</w:t>
      </w:r>
      <w:proofErr w:type="gramEnd"/>
      <w:r w:rsidRPr="00BF5E27">
        <w:rPr>
          <w:lang w:val="en-US"/>
        </w:rPr>
        <w:t xml:space="preserve"> </w:t>
      </w:r>
      <w:r w:rsidRPr="00BF5E27">
        <w:rPr>
          <w:i/>
          <w:iCs/>
          <w:lang w:val="en-US"/>
        </w:rPr>
        <w:t>The examined life</w:t>
      </w:r>
    </w:p>
    <w:p w14:paraId="7BC80D26" w14:textId="77777777" w:rsidR="00BF5E27" w:rsidRPr="00BF5E27" w:rsidRDefault="00BF5E27" w:rsidP="00BF5E27">
      <w:r w:rsidRPr="00BF5E27">
        <w:rPr>
          <w:lang w:val="en-US"/>
        </w:rPr>
        <w:t xml:space="preserve">O’Neil, C., Schutt, R. </w:t>
      </w:r>
      <w:proofErr w:type="gramStart"/>
      <w:r w:rsidRPr="00BF5E27">
        <w:rPr>
          <w:lang w:val="en-US"/>
        </w:rPr>
        <w:t>( 2013</w:t>
      </w:r>
      <w:proofErr w:type="gramEnd"/>
      <w:r w:rsidRPr="00BF5E27">
        <w:rPr>
          <w:lang w:val="en-US"/>
        </w:rPr>
        <w:t>). Doing data science</w:t>
      </w:r>
    </w:p>
    <w:p w14:paraId="44AD526E" w14:textId="77777777" w:rsidR="00BF5E27" w:rsidRPr="00BF5E27" w:rsidRDefault="00BF5E27" w:rsidP="00BF5E27">
      <w:r w:rsidRPr="00BF5E27">
        <w:rPr>
          <w:lang w:val="en-US"/>
        </w:rPr>
        <w:t xml:space="preserve">Snowdon, P. (2004). Knowing how and knowing that: a distinction reconsidered. </w:t>
      </w:r>
      <w:r w:rsidRPr="00BF5E27">
        <w:rPr>
          <w:i/>
          <w:iCs/>
          <w:lang w:val="en-US"/>
        </w:rPr>
        <w:t>Proceeding of The Aristotelian Society.</w:t>
      </w:r>
      <w:r w:rsidRPr="00BF5E27">
        <w:rPr>
          <w:lang w:val="en-US"/>
        </w:rPr>
        <w:t xml:space="preserve"> 104(1). PP 1-29</w:t>
      </w:r>
    </w:p>
    <w:p w14:paraId="69FBC5AF" w14:textId="77777777" w:rsidR="00BF5E27" w:rsidRDefault="00BF5E27"/>
    <w:sectPr w:rsidR="00BF5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1511C"/>
    <w:multiLevelType w:val="hybridMultilevel"/>
    <w:tmpl w:val="ECF891D8"/>
    <w:lvl w:ilvl="0" w:tplc="7DE8A5E6">
      <w:start w:val="1"/>
      <w:numFmt w:val="bullet"/>
      <w:lvlText w:val="•"/>
      <w:lvlJc w:val="left"/>
      <w:pPr>
        <w:tabs>
          <w:tab w:val="num" w:pos="720"/>
        </w:tabs>
        <w:ind w:left="720" w:hanging="360"/>
      </w:pPr>
      <w:rPr>
        <w:rFonts w:ascii="Arial" w:hAnsi="Arial" w:hint="default"/>
      </w:rPr>
    </w:lvl>
    <w:lvl w:ilvl="1" w:tplc="D88C0D90" w:tentative="1">
      <w:start w:val="1"/>
      <w:numFmt w:val="bullet"/>
      <w:lvlText w:val="•"/>
      <w:lvlJc w:val="left"/>
      <w:pPr>
        <w:tabs>
          <w:tab w:val="num" w:pos="1440"/>
        </w:tabs>
        <w:ind w:left="1440" w:hanging="360"/>
      </w:pPr>
      <w:rPr>
        <w:rFonts w:ascii="Arial" w:hAnsi="Arial" w:hint="default"/>
      </w:rPr>
    </w:lvl>
    <w:lvl w:ilvl="2" w:tplc="CE2AB0B2" w:tentative="1">
      <w:start w:val="1"/>
      <w:numFmt w:val="bullet"/>
      <w:lvlText w:val="•"/>
      <w:lvlJc w:val="left"/>
      <w:pPr>
        <w:tabs>
          <w:tab w:val="num" w:pos="2160"/>
        </w:tabs>
        <w:ind w:left="2160" w:hanging="360"/>
      </w:pPr>
      <w:rPr>
        <w:rFonts w:ascii="Arial" w:hAnsi="Arial" w:hint="default"/>
      </w:rPr>
    </w:lvl>
    <w:lvl w:ilvl="3" w:tplc="34F60C5E" w:tentative="1">
      <w:start w:val="1"/>
      <w:numFmt w:val="bullet"/>
      <w:lvlText w:val="•"/>
      <w:lvlJc w:val="left"/>
      <w:pPr>
        <w:tabs>
          <w:tab w:val="num" w:pos="2880"/>
        </w:tabs>
        <w:ind w:left="2880" w:hanging="360"/>
      </w:pPr>
      <w:rPr>
        <w:rFonts w:ascii="Arial" w:hAnsi="Arial" w:hint="default"/>
      </w:rPr>
    </w:lvl>
    <w:lvl w:ilvl="4" w:tplc="EA08DBD0" w:tentative="1">
      <w:start w:val="1"/>
      <w:numFmt w:val="bullet"/>
      <w:lvlText w:val="•"/>
      <w:lvlJc w:val="left"/>
      <w:pPr>
        <w:tabs>
          <w:tab w:val="num" w:pos="3600"/>
        </w:tabs>
        <w:ind w:left="3600" w:hanging="360"/>
      </w:pPr>
      <w:rPr>
        <w:rFonts w:ascii="Arial" w:hAnsi="Arial" w:hint="default"/>
      </w:rPr>
    </w:lvl>
    <w:lvl w:ilvl="5" w:tplc="72AA736E" w:tentative="1">
      <w:start w:val="1"/>
      <w:numFmt w:val="bullet"/>
      <w:lvlText w:val="•"/>
      <w:lvlJc w:val="left"/>
      <w:pPr>
        <w:tabs>
          <w:tab w:val="num" w:pos="4320"/>
        </w:tabs>
        <w:ind w:left="4320" w:hanging="360"/>
      </w:pPr>
      <w:rPr>
        <w:rFonts w:ascii="Arial" w:hAnsi="Arial" w:hint="default"/>
      </w:rPr>
    </w:lvl>
    <w:lvl w:ilvl="6" w:tplc="C88C1574" w:tentative="1">
      <w:start w:val="1"/>
      <w:numFmt w:val="bullet"/>
      <w:lvlText w:val="•"/>
      <w:lvlJc w:val="left"/>
      <w:pPr>
        <w:tabs>
          <w:tab w:val="num" w:pos="5040"/>
        </w:tabs>
        <w:ind w:left="5040" w:hanging="360"/>
      </w:pPr>
      <w:rPr>
        <w:rFonts w:ascii="Arial" w:hAnsi="Arial" w:hint="default"/>
      </w:rPr>
    </w:lvl>
    <w:lvl w:ilvl="7" w:tplc="40F8B7C4" w:tentative="1">
      <w:start w:val="1"/>
      <w:numFmt w:val="bullet"/>
      <w:lvlText w:val="•"/>
      <w:lvlJc w:val="left"/>
      <w:pPr>
        <w:tabs>
          <w:tab w:val="num" w:pos="5760"/>
        </w:tabs>
        <w:ind w:left="5760" w:hanging="360"/>
      </w:pPr>
      <w:rPr>
        <w:rFonts w:ascii="Arial" w:hAnsi="Arial" w:hint="default"/>
      </w:rPr>
    </w:lvl>
    <w:lvl w:ilvl="8" w:tplc="590C893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E27"/>
    <w:rsid w:val="00161F52"/>
    <w:rsid w:val="00360528"/>
    <w:rsid w:val="00BF5E27"/>
    <w:rsid w:val="00C26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7D669"/>
  <w15:chartTrackingRefBased/>
  <w15:docId w15:val="{8C570429-D091-4337-9510-DD67257BC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E2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5E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538444">
      <w:bodyDiv w:val="1"/>
      <w:marLeft w:val="0"/>
      <w:marRight w:val="0"/>
      <w:marTop w:val="0"/>
      <w:marBottom w:val="0"/>
      <w:divBdr>
        <w:top w:val="none" w:sz="0" w:space="0" w:color="auto"/>
        <w:left w:val="none" w:sz="0" w:space="0" w:color="auto"/>
        <w:bottom w:val="none" w:sz="0" w:space="0" w:color="auto"/>
        <w:right w:val="none" w:sz="0" w:space="0" w:color="auto"/>
      </w:divBdr>
    </w:div>
    <w:div w:id="280304156">
      <w:bodyDiv w:val="1"/>
      <w:marLeft w:val="0"/>
      <w:marRight w:val="0"/>
      <w:marTop w:val="0"/>
      <w:marBottom w:val="0"/>
      <w:divBdr>
        <w:top w:val="none" w:sz="0" w:space="0" w:color="auto"/>
        <w:left w:val="none" w:sz="0" w:space="0" w:color="auto"/>
        <w:bottom w:val="none" w:sz="0" w:space="0" w:color="auto"/>
        <w:right w:val="none" w:sz="0" w:space="0" w:color="auto"/>
      </w:divBdr>
    </w:div>
    <w:div w:id="366876971">
      <w:bodyDiv w:val="1"/>
      <w:marLeft w:val="0"/>
      <w:marRight w:val="0"/>
      <w:marTop w:val="0"/>
      <w:marBottom w:val="0"/>
      <w:divBdr>
        <w:top w:val="none" w:sz="0" w:space="0" w:color="auto"/>
        <w:left w:val="none" w:sz="0" w:space="0" w:color="auto"/>
        <w:bottom w:val="none" w:sz="0" w:space="0" w:color="auto"/>
        <w:right w:val="none" w:sz="0" w:space="0" w:color="auto"/>
      </w:divBdr>
    </w:div>
    <w:div w:id="509149690">
      <w:bodyDiv w:val="1"/>
      <w:marLeft w:val="0"/>
      <w:marRight w:val="0"/>
      <w:marTop w:val="0"/>
      <w:marBottom w:val="0"/>
      <w:divBdr>
        <w:top w:val="none" w:sz="0" w:space="0" w:color="auto"/>
        <w:left w:val="none" w:sz="0" w:space="0" w:color="auto"/>
        <w:bottom w:val="none" w:sz="0" w:space="0" w:color="auto"/>
        <w:right w:val="none" w:sz="0" w:space="0" w:color="auto"/>
      </w:divBdr>
    </w:div>
    <w:div w:id="665322573">
      <w:bodyDiv w:val="1"/>
      <w:marLeft w:val="0"/>
      <w:marRight w:val="0"/>
      <w:marTop w:val="0"/>
      <w:marBottom w:val="0"/>
      <w:divBdr>
        <w:top w:val="none" w:sz="0" w:space="0" w:color="auto"/>
        <w:left w:val="none" w:sz="0" w:space="0" w:color="auto"/>
        <w:bottom w:val="none" w:sz="0" w:space="0" w:color="auto"/>
        <w:right w:val="none" w:sz="0" w:space="0" w:color="auto"/>
      </w:divBdr>
    </w:div>
    <w:div w:id="821045650">
      <w:bodyDiv w:val="1"/>
      <w:marLeft w:val="0"/>
      <w:marRight w:val="0"/>
      <w:marTop w:val="0"/>
      <w:marBottom w:val="0"/>
      <w:divBdr>
        <w:top w:val="none" w:sz="0" w:space="0" w:color="auto"/>
        <w:left w:val="none" w:sz="0" w:space="0" w:color="auto"/>
        <w:bottom w:val="none" w:sz="0" w:space="0" w:color="auto"/>
        <w:right w:val="none" w:sz="0" w:space="0" w:color="auto"/>
      </w:divBdr>
    </w:div>
    <w:div w:id="831681217">
      <w:bodyDiv w:val="1"/>
      <w:marLeft w:val="0"/>
      <w:marRight w:val="0"/>
      <w:marTop w:val="0"/>
      <w:marBottom w:val="0"/>
      <w:divBdr>
        <w:top w:val="none" w:sz="0" w:space="0" w:color="auto"/>
        <w:left w:val="none" w:sz="0" w:space="0" w:color="auto"/>
        <w:bottom w:val="none" w:sz="0" w:space="0" w:color="auto"/>
        <w:right w:val="none" w:sz="0" w:space="0" w:color="auto"/>
      </w:divBdr>
    </w:div>
    <w:div w:id="961033410">
      <w:bodyDiv w:val="1"/>
      <w:marLeft w:val="0"/>
      <w:marRight w:val="0"/>
      <w:marTop w:val="0"/>
      <w:marBottom w:val="0"/>
      <w:divBdr>
        <w:top w:val="none" w:sz="0" w:space="0" w:color="auto"/>
        <w:left w:val="none" w:sz="0" w:space="0" w:color="auto"/>
        <w:bottom w:val="none" w:sz="0" w:space="0" w:color="auto"/>
        <w:right w:val="none" w:sz="0" w:space="0" w:color="auto"/>
      </w:divBdr>
    </w:div>
    <w:div w:id="989482880">
      <w:bodyDiv w:val="1"/>
      <w:marLeft w:val="0"/>
      <w:marRight w:val="0"/>
      <w:marTop w:val="0"/>
      <w:marBottom w:val="0"/>
      <w:divBdr>
        <w:top w:val="none" w:sz="0" w:space="0" w:color="auto"/>
        <w:left w:val="none" w:sz="0" w:space="0" w:color="auto"/>
        <w:bottom w:val="none" w:sz="0" w:space="0" w:color="auto"/>
        <w:right w:val="none" w:sz="0" w:space="0" w:color="auto"/>
      </w:divBdr>
    </w:div>
    <w:div w:id="1195968486">
      <w:bodyDiv w:val="1"/>
      <w:marLeft w:val="0"/>
      <w:marRight w:val="0"/>
      <w:marTop w:val="0"/>
      <w:marBottom w:val="0"/>
      <w:divBdr>
        <w:top w:val="none" w:sz="0" w:space="0" w:color="auto"/>
        <w:left w:val="none" w:sz="0" w:space="0" w:color="auto"/>
        <w:bottom w:val="none" w:sz="0" w:space="0" w:color="auto"/>
        <w:right w:val="none" w:sz="0" w:space="0" w:color="auto"/>
      </w:divBdr>
    </w:div>
    <w:div w:id="1583686789">
      <w:bodyDiv w:val="1"/>
      <w:marLeft w:val="0"/>
      <w:marRight w:val="0"/>
      <w:marTop w:val="0"/>
      <w:marBottom w:val="0"/>
      <w:divBdr>
        <w:top w:val="none" w:sz="0" w:space="0" w:color="auto"/>
        <w:left w:val="none" w:sz="0" w:space="0" w:color="auto"/>
        <w:bottom w:val="none" w:sz="0" w:space="0" w:color="auto"/>
        <w:right w:val="none" w:sz="0" w:space="0" w:color="auto"/>
      </w:divBdr>
    </w:div>
    <w:div w:id="183556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18ADD-82B0-4E28-BACD-DE193DB3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2383</Words>
  <Characters>12171</Characters>
  <Application>Microsoft Office Word</Application>
  <DocSecurity>0</DocSecurity>
  <Lines>228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Dalina-Andreea Popov</dc:creator>
  <cp:keywords/>
  <dc:description/>
  <cp:lastModifiedBy>Dalina-Andreea Popov</cp:lastModifiedBy>
  <cp:revision>1</cp:revision>
  <dcterms:created xsi:type="dcterms:W3CDTF">2021-12-04T16:20:00Z</dcterms:created>
  <dcterms:modified xsi:type="dcterms:W3CDTF">2021-12-04T16:33:00Z</dcterms:modified>
</cp:coreProperties>
</file>