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310B6D">
      <w:pPr>
        <w:spacing w:line="360" w:lineRule="auto"/>
        <w:jc w:val="center"/>
        <w:rPr>
          <w:rFonts w:ascii="Tahoma" w:hAnsi="Tahoma" w:cs="Tahoma"/>
          <w:b/>
          <w:u w:val="single"/>
        </w:rPr>
      </w:pPr>
    </w:p>
    <w:p w14:paraId="618BF57D" w14:textId="77777777" w:rsidR="001B69C8" w:rsidRDefault="001B69C8" w:rsidP="00310B6D">
      <w:pPr>
        <w:spacing w:line="360" w:lineRule="auto"/>
        <w:jc w:val="both"/>
        <w:rPr>
          <w:rFonts w:ascii="Tahoma" w:hAnsi="Tahoma" w:cs="Tahoma"/>
          <w:b/>
          <w:u w:val="single"/>
        </w:rPr>
      </w:pPr>
    </w:p>
    <w:p w14:paraId="5E1B2845" w14:textId="77777777" w:rsidR="001B69C8" w:rsidRDefault="001B69C8" w:rsidP="00310B6D">
      <w:pPr>
        <w:spacing w:line="360" w:lineRule="auto"/>
        <w:jc w:val="both"/>
        <w:rPr>
          <w:rFonts w:ascii="Tahoma" w:hAnsi="Tahoma" w:cs="Tahoma"/>
          <w:b/>
          <w:u w:val="single"/>
        </w:rPr>
      </w:pPr>
    </w:p>
    <w:p w14:paraId="3FBC8958" w14:textId="3705E450" w:rsidR="00301AD0" w:rsidRDefault="001B6DB4" w:rsidP="00623D6D">
      <w:pPr>
        <w:spacing w:line="360" w:lineRule="auto"/>
        <w:ind w:left="3600"/>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7011E673" w14:textId="4735C43B" w:rsidR="00B21F2E" w:rsidRPr="00623D6D" w:rsidRDefault="00B21F2E" w:rsidP="00623D6D">
      <w:pPr>
        <w:spacing w:line="360" w:lineRule="auto"/>
        <w:jc w:val="both"/>
        <w:rPr>
          <w:rFonts w:ascii="Tahoma" w:hAnsi="Tahoma" w:cs="Tahoma"/>
        </w:rPr>
      </w:pPr>
    </w:p>
    <w:p w14:paraId="21B8D9FF" w14:textId="77777777" w:rsidR="00301AD0" w:rsidRPr="003C3341" w:rsidRDefault="00301AD0" w:rsidP="00310B6D">
      <w:pPr>
        <w:spacing w:line="360" w:lineRule="auto"/>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8831494" w:rsidR="00B21F2E" w:rsidRDefault="00B21F2E" w:rsidP="00310B6D">
            <w:pPr>
              <w:spacing w:line="360" w:lineRule="auto"/>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23708">
              <w:rPr>
                <w:rFonts w:ascii="Tahoma" w:hAnsi="Tahoma" w:cs="Tahoma"/>
                <w:b/>
                <w:sz w:val="20"/>
                <w:szCs w:val="20"/>
              </w:rPr>
              <w:t>Md Taslim Olid</w:t>
            </w:r>
          </w:p>
          <w:p w14:paraId="498F0B10" w14:textId="77777777" w:rsidR="001B69C8" w:rsidRPr="003C3341" w:rsidRDefault="001B69C8" w:rsidP="00310B6D">
            <w:pPr>
              <w:spacing w:line="360" w:lineRule="auto"/>
              <w:rPr>
                <w:rFonts w:ascii="Tahoma" w:hAnsi="Tahoma" w:cs="Tahoma"/>
                <w:b/>
                <w:sz w:val="20"/>
                <w:szCs w:val="20"/>
              </w:rPr>
            </w:pPr>
          </w:p>
          <w:p w14:paraId="69E1F0CF" w14:textId="360ECEFC" w:rsidR="00B21F2E" w:rsidRPr="003C3341" w:rsidRDefault="001B69C8" w:rsidP="00310B6D">
            <w:pPr>
              <w:spacing w:line="360" w:lineRule="auto"/>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C23708">
              <w:rPr>
                <w:rFonts w:ascii="Tahoma" w:hAnsi="Tahoma" w:cs="Tahoma"/>
                <w:b/>
                <w:sz w:val="20"/>
                <w:szCs w:val="20"/>
              </w:rPr>
              <w:t>2027984</w:t>
            </w:r>
          </w:p>
          <w:p w14:paraId="1BE02E96" w14:textId="77777777" w:rsidR="00B21F2E" w:rsidRPr="003C3341" w:rsidRDefault="00B21F2E" w:rsidP="00310B6D">
            <w:pPr>
              <w:spacing w:line="360" w:lineRule="auto"/>
              <w:rPr>
                <w:rFonts w:ascii="Tahoma" w:hAnsi="Tahoma" w:cs="Tahoma"/>
                <w:b/>
                <w:sz w:val="20"/>
                <w:szCs w:val="20"/>
              </w:rPr>
            </w:pPr>
          </w:p>
        </w:tc>
        <w:tc>
          <w:tcPr>
            <w:tcW w:w="7195" w:type="dxa"/>
            <w:shd w:val="clear" w:color="auto" w:fill="8DB3E2" w:themeFill="text2" w:themeFillTint="66"/>
          </w:tcPr>
          <w:p w14:paraId="488BCD26" w14:textId="279F3437" w:rsidR="00B21F2E" w:rsidRDefault="001B69C8" w:rsidP="00310B6D">
            <w:pPr>
              <w:spacing w:line="360" w:lineRule="auto"/>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510BD3">
              <w:rPr>
                <w:rFonts w:ascii="Tahoma" w:hAnsi="Tahoma" w:cs="Tahoma"/>
                <w:b/>
                <w:sz w:val="20"/>
                <w:szCs w:val="20"/>
              </w:rPr>
              <w:t>Hotel Placement</w:t>
            </w:r>
            <w:r w:rsidR="0008479D">
              <w:rPr>
                <w:rFonts w:ascii="Tahoma" w:hAnsi="Tahoma" w:cs="Tahoma"/>
                <w:b/>
                <w:sz w:val="20"/>
                <w:szCs w:val="20"/>
              </w:rPr>
              <w:t xml:space="preserve"> </w:t>
            </w:r>
            <w:r w:rsidR="00395EBE">
              <w:rPr>
                <w:rFonts w:ascii="Tahoma" w:hAnsi="Tahoma" w:cs="Tahoma"/>
                <w:b/>
                <w:sz w:val="20"/>
                <w:szCs w:val="20"/>
              </w:rPr>
              <w:t>–</w:t>
            </w:r>
            <w:r w:rsidR="0008479D">
              <w:rPr>
                <w:rFonts w:ascii="Tahoma" w:hAnsi="Tahoma" w:cs="Tahoma"/>
                <w:b/>
                <w:sz w:val="20"/>
                <w:szCs w:val="20"/>
              </w:rPr>
              <w:t xml:space="preserve"> </w:t>
            </w:r>
            <w:r w:rsidR="00395EBE">
              <w:rPr>
                <w:rFonts w:ascii="Tahoma" w:hAnsi="Tahoma" w:cs="Tahoma"/>
                <w:b/>
                <w:sz w:val="20"/>
                <w:szCs w:val="20"/>
              </w:rPr>
              <w:t xml:space="preserve">Food and Beverage operations </w:t>
            </w:r>
            <w:r w:rsidR="00066462">
              <w:rPr>
                <w:rFonts w:ascii="Tahoma" w:hAnsi="Tahoma" w:cs="Tahoma"/>
                <w:b/>
                <w:sz w:val="20"/>
                <w:szCs w:val="20"/>
              </w:rPr>
              <w:t>(</w:t>
            </w:r>
            <w:r w:rsidR="00395EBE">
              <w:rPr>
                <w:rFonts w:ascii="Tahoma" w:hAnsi="Tahoma" w:cs="Tahoma"/>
                <w:b/>
                <w:sz w:val="20"/>
                <w:szCs w:val="20"/>
              </w:rPr>
              <w:t>BMIH</w:t>
            </w:r>
            <w:r w:rsidR="00422913">
              <w:rPr>
                <w:rFonts w:ascii="Tahoma" w:hAnsi="Tahoma" w:cs="Tahoma"/>
                <w:b/>
                <w:sz w:val="20"/>
                <w:szCs w:val="20"/>
              </w:rPr>
              <w:t>-4002</w:t>
            </w:r>
            <w:r w:rsidR="00066462">
              <w:rPr>
                <w:rFonts w:ascii="Tahoma" w:hAnsi="Tahoma" w:cs="Tahoma"/>
                <w:b/>
                <w:sz w:val="20"/>
                <w:szCs w:val="20"/>
              </w:rPr>
              <w:t>)</w:t>
            </w:r>
          </w:p>
          <w:p w14:paraId="2019D1B6" w14:textId="77777777" w:rsidR="00B21F2E" w:rsidRDefault="00B21F2E" w:rsidP="00310B6D">
            <w:pPr>
              <w:spacing w:line="360" w:lineRule="auto"/>
              <w:rPr>
                <w:rFonts w:ascii="Tahoma" w:hAnsi="Tahoma" w:cs="Tahoma"/>
                <w:b/>
                <w:sz w:val="20"/>
                <w:szCs w:val="20"/>
              </w:rPr>
            </w:pPr>
          </w:p>
          <w:p w14:paraId="450FE136" w14:textId="6B9B537F" w:rsidR="001B69C8" w:rsidRPr="003C3341" w:rsidRDefault="001B69C8" w:rsidP="00310B6D">
            <w:pPr>
              <w:spacing w:line="360" w:lineRule="auto"/>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A1E50">
              <w:rPr>
                <w:rFonts w:ascii="Tahoma" w:hAnsi="Tahoma" w:cs="Tahoma"/>
                <w:b/>
                <w:sz w:val="20"/>
                <w:szCs w:val="20"/>
              </w:rPr>
              <w:t>L</w:t>
            </w:r>
            <w:r w:rsidR="000F3093">
              <w:rPr>
                <w:rFonts w:ascii="Tahoma" w:hAnsi="Tahoma" w:cs="Tahoma"/>
                <w:b/>
                <w:sz w:val="20"/>
                <w:szCs w:val="20"/>
              </w:rPr>
              <w:t>aurence Blake</w:t>
            </w:r>
          </w:p>
        </w:tc>
      </w:tr>
    </w:tbl>
    <w:p w14:paraId="1F13C318" w14:textId="4D5FFF34" w:rsidR="0062012D" w:rsidRPr="003C3341" w:rsidRDefault="0062012D" w:rsidP="00310B6D">
      <w:pPr>
        <w:spacing w:line="360" w:lineRule="auto"/>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0C6B36">
        <w:tc>
          <w:tcPr>
            <w:tcW w:w="3983" w:type="dxa"/>
            <w:shd w:val="clear" w:color="auto" w:fill="FBD4B4" w:themeFill="accent6" w:themeFillTint="66"/>
          </w:tcPr>
          <w:p w14:paraId="15299B24" w14:textId="631DF9B1" w:rsidR="00B21F2E" w:rsidRPr="00946B23" w:rsidRDefault="008F0D83" w:rsidP="00310B6D">
            <w:pPr>
              <w:spacing w:line="360" w:lineRule="auto"/>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470D35">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310B6D">
            <w:pPr>
              <w:spacing w:line="360" w:lineRule="auto"/>
              <w:rPr>
                <w:rFonts w:ascii="Tahoma" w:hAnsi="Tahoma" w:cs="Tahoma"/>
                <w:b/>
                <w:sz w:val="20"/>
                <w:szCs w:val="20"/>
              </w:rPr>
            </w:pPr>
          </w:p>
          <w:p w14:paraId="08D45E59" w14:textId="6D65F33E" w:rsidR="00143E41" w:rsidRDefault="00143E41" w:rsidP="00310B6D">
            <w:pPr>
              <w:spacing w:line="360" w:lineRule="auto"/>
              <w:rPr>
                <w:rFonts w:ascii="Tahoma" w:hAnsi="Tahoma" w:cs="Tahoma"/>
                <w:b/>
                <w:sz w:val="20"/>
                <w:szCs w:val="20"/>
              </w:rPr>
            </w:pPr>
            <w:r>
              <w:rPr>
                <w:rFonts w:ascii="Tahoma" w:hAnsi="Tahoma" w:cs="Tahoma"/>
                <w:b/>
                <w:sz w:val="20"/>
                <w:szCs w:val="20"/>
              </w:rPr>
              <w:t>Date Completed: 09/02/2022</w:t>
            </w:r>
          </w:p>
          <w:p w14:paraId="36F1B310" w14:textId="77777777" w:rsidR="00B21F2E" w:rsidRDefault="00B21F2E" w:rsidP="00310B6D">
            <w:pPr>
              <w:spacing w:line="360" w:lineRule="auto"/>
              <w:jc w:val="center"/>
              <w:rPr>
                <w:rFonts w:ascii="Tahoma" w:hAnsi="Tahoma" w:cs="Tahoma"/>
                <w:b/>
                <w:sz w:val="20"/>
                <w:szCs w:val="20"/>
              </w:rPr>
            </w:pPr>
          </w:p>
          <w:p w14:paraId="5A58C08D" w14:textId="0CB28053" w:rsidR="00B21F2E" w:rsidRPr="003C3341" w:rsidRDefault="00B21F2E" w:rsidP="00310B6D">
            <w:pPr>
              <w:spacing w:line="360" w:lineRule="auto"/>
              <w:jc w:val="center"/>
              <w:rPr>
                <w:rFonts w:ascii="Tahoma" w:hAnsi="Tahoma" w:cs="Tahoma"/>
                <w:b/>
                <w:sz w:val="20"/>
                <w:szCs w:val="20"/>
              </w:rPr>
            </w:pPr>
          </w:p>
        </w:tc>
      </w:tr>
      <w:tr w:rsidR="00B945EA" w:rsidRPr="003C3341" w14:paraId="60CC0225" w14:textId="77777777" w:rsidTr="000C6B36">
        <w:trPr>
          <w:trHeight w:val="2494"/>
        </w:trPr>
        <w:tc>
          <w:tcPr>
            <w:tcW w:w="11182" w:type="dxa"/>
            <w:gridSpan w:val="2"/>
          </w:tcPr>
          <w:p w14:paraId="7AC3AD64" w14:textId="4D270441" w:rsidR="00DB0836" w:rsidRDefault="003F1B57" w:rsidP="00310B6D">
            <w:pPr>
              <w:spacing w:line="360" w:lineRule="auto"/>
              <w:jc w:val="both"/>
              <w:rPr>
                <w:rFonts w:asciiTheme="minorBidi" w:hAnsiTheme="minorBidi" w:cstheme="minorBidi"/>
              </w:rPr>
            </w:pPr>
            <w:r w:rsidRPr="003F4314">
              <w:rPr>
                <w:rFonts w:asciiTheme="minorBidi" w:hAnsiTheme="minorBidi" w:cstheme="minorBidi"/>
              </w:rPr>
              <w:t>This week’s di</w:t>
            </w:r>
            <w:r w:rsidR="00EC00F8" w:rsidRPr="003F4314">
              <w:rPr>
                <w:rFonts w:asciiTheme="minorBidi" w:hAnsiTheme="minorBidi" w:cstheme="minorBidi"/>
              </w:rPr>
              <w:t xml:space="preserve">scussion was about the </w:t>
            </w:r>
            <w:r w:rsidR="00956E5E" w:rsidRPr="003F4314">
              <w:rPr>
                <w:rFonts w:asciiTheme="minorBidi" w:hAnsiTheme="minorBidi" w:cstheme="minorBidi"/>
              </w:rPr>
              <w:t xml:space="preserve">allergies and intolerances and their </w:t>
            </w:r>
            <w:r w:rsidR="003765DE" w:rsidRPr="003F4314">
              <w:rPr>
                <w:rFonts w:asciiTheme="minorBidi" w:hAnsiTheme="minorBidi" w:cstheme="minorBidi"/>
              </w:rPr>
              <w:t xml:space="preserve">importance in the hotel industry. </w:t>
            </w:r>
            <w:r w:rsidR="00D567F7" w:rsidRPr="003F4314">
              <w:rPr>
                <w:rFonts w:asciiTheme="minorBidi" w:hAnsiTheme="minorBidi" w:cstheme="minorBidi"/>
              </w:rPr>
              <w:t>The</w:t>
            </w:r>
            <w:r w:rsidR="003B7A9A" w:rsidRPr="003F4314">
              <w:rPr>
                <w:rFonts w:asciiTheme="minorBidi" w:hAnsiTheme="minorBidi" w:cstheme="minorBidi"/>
              </w:rPr>
              <w:t xml:space="preserve"> </w:t>
            </w:r>
            <w:r w:rsidR="00940907" w:rsidRPr="003F4314">
              <w:rPr>
                <w:rFonts w:asciiTheme="minorBidi" w:hAnsiTheme="minorBidi" w:cstheme="minorBidi"/>
              </w:rPr>
              <w:t>topic was briefly discussed within</w:t>
            </w:r>
            <w:r w:rsidR="007C6917" w:rsidRPr="003F4314">
              <w:rPr>
                <w:rFonts w:asciiTheme="minorBidi" w:hAnsiTheme="minorBidi" w:cstheme="minorBidi"/>
              </w:rPr>
              <w:t xml:space="preserve"> </w:t>
            </w:r>
            <w:r w:rsidR="00411558" w:rsidRPr="003F4314">
              <w:rPr>
                <w:rFonts w:asciiTheme="minorBidi" w:hAnsiTheme="minorBidi" w:cstheme="minorBidi"/>
              </w:rPr>
              <w:t xml:space="preserve">the </w:t>
            </w:r>
            <w:proofErr w:type="gramStart"/>
            <w:r w:rsidR="00A13167" w:rsidRPr="003F4314">
              <w:rPr>
                <w:rFonts w:asciiTheme="minorBidi" w:hAnsiTheme="minorBidi" w:cstheme="minorBidi"/>
              </w:rPr>
              <w:t>class</w:t>
            </w:r>
            <w:proofErr w:type="gramEnd"/>
            <w:r w:rsidR="00A13167" w:rsidRPr="003F4314">
              <w:rPr>
                <w:rFonts w:asciiTheme="minorBidi" w:hAnsiTheme="minorBidi" w:cstheme="minorBidi"/>
              </w:rPr>
              <w:t xml:space="preserve"> </w:t>
            </w:r>
            <w:r w:rsidR="00E660FA" w:rsidRPr="003F4314">
              <w:rPr>
                <w:rFonts w:asciiTheme="minorBidi" w:hAnsiTheme="minorBidi" w:cstheme="minorBidi"/>
              </w:rPr>
              <w:t xml:space="preserve">and we were given tasks to </w:t>
            </w:r>
            <w:r w:rsidR="00440B02" w:rsidRPr="003F4314">
              <w:rPr>
                <w:rFonts w:asciiTheme="minorBidi" w:hAnsiTheme="minorBidi" w:cstheme="minorBidi"/>
              </w:rPr>
              <w:t xml:space="preserve">study different </w:t>
            </w:r>
            <w:r w:rsidR="00BA6268" w:rsidRPr="003F4314">
              <w:rPr>
                <w:rFonts w:asciiTheme="minorBidi" w:hAnsiTheme="minorBidi" w:cstheme="minorBidi"/>
              </w:rPr>
              <w:t>papers available onl</w:t>
            </w:r>
            <w:r w:rsidR="0016576B" w:rsidRPr="003F4314">
              <w:rPr>
                <w:rFonts w:asciiTheme="minorBidi" w:hAnsiTheme="minorBidi" w:cstheme="minorBidi"/>
              </w:rPr>
              <w:t>i</w:t>
            </w:r>
            <w:r w:rsidR="00BA6268" w:rsidRPr="003F4314">
              <w:rPr>
                <w:rFonts w:asciiTheme="minorBidi" w:hAnsiTheme="minorBidi" w:cstheme="minorBidi"/>
              </w:rPr>
              <w:t xml:space="preserve">ne to </w:t>
            </w:r>
            <w:r w:rsidR="00ED0CE2" w:rsidRPr="003F4314">
              <w:rPr>
                <w:rFonts w:asciiTheme="minorBidi" w:hAnsiTheme="minorBidi" w:cstheme="minorBidi"/>
              </w:rPr>
              <w:t xml:space="preserve">further read and </w:t>
            </w:r>
            <w:r w:rsidR="00BF4166" w:rsidRPr="003F4314">
              <w:rPr>
                <w:rFonts w:asciiTheme="minorBidi" w:hAnsiTheme="minorBidi" w:cstheme="minorBidi"/>
              </w:rPr>
              <w:t>understand about</w:t>
            </w:r>
            <w:r w:rsidR="006A4485" w:rsidRPr="003F4314">
              <w:rPr>
                <w:rFonts w:asciiTheme="minorBidi" w:hAnsiTheme="minorBidi" w:cstheme="minorBidi"/>
              </w:rPr>
              <w:t xml:space="preserve"> the topic.</w:t>
            </w:r>
            <w:r w:rsidR="00220AA4" w:rsidRPr="003F4314">
              <w:rPr>
                <w:rFonts w:asciiTheme="minorBidi" w:hAnsiTheme="minorBidi" w:cstheme="minorBidi"/>
              </w:rPr>
              <w:t xml:space="preserve"> </w:t>
            </w:r>
            <w:r w:rsidR="00233ACC" w:rsidRPr="003F4314">
              <w:rPr>
                <w:rFonts w:asciiTheme="minorBidi" w:hAnsiTheme="minorBidi" w:cstheme="minorBidi"/>
              </w:rPr>
              <w:t>The body's immune system responds abnormally to some meals, which is known as an allergy to food. Allergies, although often minor, may have life-threatening consequences. A food allergy may cause symptoms in several parts of the body at once. Itching in the mouth, throat or ears are among the most prevalent symptoms. The body's immune system responds abnormally to some meals, which is known as an allergy to food. Allergies, although often minor, may have life-threatening consequences. A food allergy may cause symptoms in several parts of the body at once. Itching in the mouth, throat or ears are among the most prevalent symptoms.</w:t>
            </w:r>
            <w:r w:rsidR="00DE166E">
              <w:rPr>
                <w:rFonts w:asciiTheme="minorBidi" w:hAnsiTheme="minorBidi" w:cstheme="minorBidi"/>
              </w:rPr>
              <w:t xml:space="preserve"> </w:t>
            </w:r>
            <w:r w:rsidR="00A23C5E">
              <w:rPr>
                <w:rFonts w:asciiTheme="minorBidi" w:hAnsiTheme="minorBidi" w:cstheme="minorBidi"/>
              </w:rPr>
              <w:t>Anaphylaxis</w:t>
            </w:r>
            <w:r w:rsidR="00DE166E">
              <w:rPr>
                <w:rFonts w:asciiTheme="minorBidi" w:hAnsiTheme="minorBidi" w:cstheme="minorBidi"/>
              </w:rPr>
              <w:t xml:space="preserve"> is the name of the allergic reaction which occurs when someone allergic to something </w:t>
            </w:r>
            <w:r w:rsidR="00C706DE">
              <w:rPr>
                <w:rFonts w:asciiTheme="minorBidi" w:hAnsiTheme="minorBidi" w:cstheme="minorBidi"/>
              </w:rPr>
              <w:t xml:space="preserve">is exposed to that </w:t>
            </w:r>
            <w:proofErr w:type="gramStart"/>
            <w:r w:rsidR="00C706DE">
              <w:rPr>
                <w:rFonts w:asciiTheme="minorBidi" w:hAnsiTheme="minorBidi" w:cstheme="minorBidi"/>
              </w:rPr>
              <w:t>particular substance</w:t>
            </w:r>
            <w:proofErr w:type="gramEnd"/>
            <w:r w:rsidR="00C706DE">
              <w:rPr>
                <w:rFonts w:asciiTheme="minorBidi" w:hAnsiTheme="minorBidi" w:cstheme="minorBidi"/>
              </w:rPr>
              <w:t xml:space="preserve"> for a long time</w:t>
            </w:r>
            <w:r w:rsidR="00420706">
              <w:rPr>
                <w:rFonts w:asciiTheme="minorBidi" w:hAnsiTheme="minorBidi" w:cstheme="minorBidi"/>
              </w:rPr>
              <w:t xml:space="preserve"> (</w:t>
            </w:r>
            <w:r w:rsidR="00420706" w:rsidRPr="00420706">
              <w:rPr>
                <w:rFonts w:asciiTheme="minorBidi" w:hAnsiTheme="minorBidi" w:cstheme="minorBidi"/>
              </w:rPr>
              <w:t>Sampson, H.A., 2003</w:t>
            </w:r>
            <w:r w:rsidR="00420706">
              <w:rPr>
                <w:rFonts w:asciiTheme="minorBidi" w:hAnsiTheme="minorBidi" w:cstheme="minorBidi"/>
              </w:rPr>
              <w:t>)</w:t>
            </w:r>
            <w:r w:rsidR="00C706DE">
              <w:rPr>
                <w:rFonts w:asciiTheme="minorBidi" w:hAnsiTheme="minorBidi" w:cstheme="minorBidi"/>
              </w:rPr>
              <w:t>.</w:t>
            </w:r>
            <w:r w:rsidR="00E077A4">
              <w:rPr>
                <w:rFonts w:asciiTheme="minorBidi" w:hAnsiTheme="minorBidi" w:cstheme="minorBidi"/>
              </w:rPr>
              <w:t xml:space="preserve"> </w:t>
            </w:r>
            <w:r w:rsidR="00720968">
              <w:rPr>
                <w:rFonts w:asciiTheme="minorBidi" w:hAnsiTheme="minorBidi" w:cstheme="minorBidi"/>
              </w:rPr>
              <w:t xml:space="preserve">If someone is </w:t>
            </w:r>
            <w:r w:rsidR="00301FE4">
              <w:rPr>
                <w:rFonts w:asciiTheme="minorBidi" w:hAnsiTheme="minorBidi" w:cstheme="minorBidi"/>
              </w:rPr>
              <w:t>diagnosed with this, then immediate actions are needed to be taken.</w:t>
            </w:r>
            <w:r w:rsidR="00BC53F7" w:rsidRPr="003F4314">
              <w:rPr>
                <w:rFonts w:asciiTheme="minorBidi" w:hAnsiTheme="minorBidi" w:cstheme="minorBidi"/>
              </w:rPr>
              <w:t xml:space="preserve"> </w:t>
            </w:r>
            <w:r w:rsidR="00CB30F2" w:rsidRPr="003F4314">
              <w:rPr>
                <w:rFonts w:asciiTheme="minorBidi" w:hAnsiTheme="minorBidi" w:cstheme="minorBidi"/>
              </w:rPr>
              <w:t xml:space="preserve">On the other </w:t>
            </w:r>
            <w:r w:rsidR="00BF5C3D" w:rsidRPr="003F4314">
              <w:rPr>
                <w:rFonts w:asciiTheme="minorBidi" w:hAnsiTheme="minorBidi" w:cstheme="minorBidi"/>
              </w:rPr>
              <w:t>hand,</w:t>
            </w:r>
            <w:r w:rsidR="00CB30F2" w:rsidRPr="003F4314">
              <w:rPr>
                <w:rFonts w:asciiTheme="minorBidi" w:hAnsiTheme="minorBidi" w:cstheme="minorBidi"/>
              </w:rPr>
              <w:t xml:space="preserve"> </w:t>
            </w:r>
            <w:r w:rsidR="008C33D0" w:rsidRPr="003F4314">
              <w:rPr>
                <w:rFonts w:asciiTheme="minorBidi" w:hAnsiTheme="minorBidi" w:cstheme="minorBidi"/>
              </w:rPr>
              <w:t xml:space="preserve">intolerance is the </w:t>
            </w:r>
            <w:r w:rsidR="0090627E" w:rsidRPr="003F4314">
              <w:rPr>
                <w:rFonts w:asciiTheme="minorBidi" w:hAnsiTheme="minorBidi" w:cstheme="minorBidi"/>
              </w:rPr>
              <w:t>enz</w:t>
            </w:r>
            <w:r w:rsidR="00EB21EA" w:rsidRPr="003F4314">
              <w:rPr>
                <w:rFonts w:asciiTheme="minorBidi" w:hAnsiTheme="minorBidi" w:cstheme="minorBidi"/>
              </w:rPr>
              <w:t xml:space="preserve">yme </w:t>
            </w:r>
            <w:r w:rsidR="00185223" w:rsidRPr="003F4314">
              <w:rPr>
                <w:rFonts w:asciiTheme="minorBidi" w:hAnsiTheme="minorBidi" w:cstheme="minorBidi"/>
              </w:rPr>
              <w:t>deficiency which causes some</w:t>
            </w:r>
            <w:r w:rsidR="00ED259C" w:rsidRPr="003F4314">
              <w:rPr>
                <w:rFonts w:asciiTheme="minorBidi" w:hAnsiTheme="minorBidi" w:cstheme="minorBidi"/>
              </w:rPr>
              <w:t xml:space="preserve">one </w:t>
            </w:r>
            <w:r w:rsidR="00A8077C" w:rsidRPr="003F4314">
              <w:rPr>
                <w:rFonts w:asciiTheme="minorBidi" w:hAnsiTheme="minorBidi" w:cstheme="minorBidi"/>
              </w:rPr>
              <w:t>problems to digest some drinks or beverages</w:t>
            </w:r>
            <w:r w:rsidR="00DE6ACE">
              <w:rPr>
                <w:rFonts w:asciiTheme="minorBidi" w:hAnsiTheme="minorBidi" w:cstheme="minorBidi"/>
              </w:rPr>
              <w:t xml:space="preserve"> (</w:t>
            </w:r>
            <w:proofErr w:type="spellStart"/>
            <w:r w:rsidR="00DE6ACE" w:rsidRPr="00DE6ACE">
              <w:rPr>
                <w:rFonts w:asciiTheme="minorBidi" w:hAnsiTheme="minorBidi" w:cstheme="minorBidi"/>
              </w:rPr>
              <w:t>Lomer</w:t>
            </w:r>
            <w:proofErr w:type="spellEnd"/>
            <w:r w:rsidR="00DE6ACE" w:rsidRPr="00DE6ACE">
              <w:rPr>
                <w:rFonts w:asciiTheme="minorBidi" w:hAnsiTheme="minorBidi" w:cstheme="minorBidi"/>
              </w:rPr>
              <w:t>, M.C.E., 2015</w:t>
            </w:r>
            <w:r w:rsidR="00DE6ACE">
              <w:rPr>
                <w:rFonts w:asciiTheme="minorBidi" w:hAnsiTheme="minorBidi" w:cstheme="minorBidi"/>
              </w:rPr>
              <w:t>)</w:t>
            </w:r>
            <w:r w:rsidR="00A8077C" w:rsidRPr="003F4314">
              <w:rPr>
                <w:rFonts w:asciiTheme="minorBidi" w:hAnsiTheme="minorBidi" w:cstheme="minorBidi"/>
              </w:rPr>
              <w:t xml:space="preserve">. </w:t>
            </w:r>
            <w:r w:rsidR="004331EC" w:rsidRPr="003F4314">
              <w:rPr>
                <w:rFonts w:asciiTheme="minorBidi" w:hAnsiTheme="minorBidi" w:cstheme="minorBidi"/>
              </w:rPr>
              <w:t xml:space="preserve">Intolerance is often </w:t>
            </w:r>
            <w:r w:rsidR="002F6A20" w:rsidRPr="003F4314">
              <w:rPr>
                <w:rFonts w:asciiTheme="minorBidi" w:hAnsiTheme="minorBidi" w:cstheme="minorBidi"/>
              </w:rPr>
              <w:t>m</w:t>
            </w:r>
            <w:r w:rsidR="003F0270" w:rsidRPr="003F4314">
              <w:rPr>
                <w:rFonts w:asciiTheme="minorBidi" w:hAnsiTheme="minorBidi" w:cstheme="minorBidi"/>
              </w:rPr>
              <w:t>isunderstood and considered as</w:t>
            </w:r>
            <w:r w:rsidR="00852404" w:rsidRPr="003F4314">
              <w:rPr>
                <w:rFonts w:asciiTheme="minorBidi" w:hAnsiTheme="minorBidi" w:cstheme="minorBidi"/>
              </w:rPr>
              <w:t xml:space="preserve"> allergies.</w:t>
            </w:r>
            <w:r w:rsidR="006A36B2" w:rsidRPr="003F4314">
              <w:rPr>
                <w:rFonts w:asciiTheme="minorBidi" w:hAnsiTheme="minorBidi" w:cstheme="minorBidi"/>
              </w:rPr>
              <w:t xml:space="preserve"> </w:t>
            </w:r>
            <w:proofErr w:type="gramStart"/>
            <w:r w:rsidR="00C60BBA" w:rsidRPr="003F4314">
              <w:rPr>
                <w:rFonts w:asciiTheme="minorBidi" w:hAnsiTheme="minorBidi" w:cstheme="minorBidi"/>
              </w:rPr>
              <w:t xml:space="preserve">But in reality, </w:t>
            </w:r>
            <w:r w:rsidR="00D27148" w:rsidRPr="003F4314">
              <w:rPr>
                <w:rFonts w:asciiTheme="minorBidi" w:hAnsiTheme="minorBidi" w:cstheme="minorBidi"/>
              </w:rPr>
              <w:t>allergies</w:t>
            </w:r>
            <w:proofErr w:type="gramEnd"/>
            <w:r w:rsidR="00D27148" w:rsidRPr="003F4314">
              <w:rPr>
                <w:rFonts w:asciiTheme="minorBidi" w:hAnsiTheme="minorBidi" w:cstheme="minorBidi"/>
              </w:rPr>
              <w:t xml:space="preserve"> and </w:t>
            </w:r>
            <w:r w:rsidR="00EA537B" w:rsidRPr="003F4314">
              <w:rPr>
                <w:rFonts w:asciiTheme="minorBidi" w:hAnsiTheme="minorBidi" w:cstheme="minorBidi"/>
              </w:rPr>
              <w:t xml:space="preserve">intolerances are </w:t>
            </w:r>
            <w:r w:rsidR="00C0383C" w:rsidRPr="003F4314">
              <w:rPr>
                <w:rFonts w:asciiTheme="minorBidi" w:hAnsiTheme="minorBidi" w:cstheme="minorBidi"/>
              </w:rPr>
              <w:t>totally different things.</w:t>
            </w:r>
            <w:r w:rsidR="003F4314">
              <w:rPr>
                <w:rFonts w:asciiTheme="minorBidi" w:hAnsiTheme="minorBidi" w:cstheme="minorBidi"/>
              </w:rPr>
              <w:t xml:space="preserve"> </w:t>
            </w:r>
            <w:r w:rsidR="00AC3AD7">
              <w:rPr>
                <w:rFonts w:asciiTheme="minorBidi" w:hAnsiTheme="minorBidi" w:cstheme="minorBidi"/>
              </w:rPr>
              <w:t xml:space="preserve">The person who </w:t>
            </w:r>
            <w:r w:rsidR="00703720">
              <w:rPr>
                <w:rFonts w:asciiTheme="minorBidi" w:hAnsiTheme="minorBidi" w:cstheme="minorBidi"/>
              </w:rPr>
              <w:t xml:space="preserve">has </w:t>
            </w:r>
            <w:r w:rsidR="00BF5C3D">
              <w:rPr>
                <w:rFonts w:asciiTheme="minorBidi" w:hAnsiTheme="minorBidi" w:cstheme="minorBidi"/>
              </w:rPr>
              <w:t>an</w:t>
            </w:r>
            <w:r w:rsidR="00703720">
              <w:rPr>
                <w:rFonts w:asciiTheme="minorBidi" w:hAnsiTheme="minorBidi" w:cstheme="minorBidi"/>
              </w:rPr>
              <w:t xml:space="preserve"> intolerance of some food often can ta</w:t>
            </w:r>
            <w:r w:rsidR="00A046F4">
              <w:rPr>
                <w:rFonts w:asciiTheme="minorBidi" w:hAnsiTheme="minorBidi" w:cstheme="minorBidi"/>
              </w:rPr>
              <w:t xml:space="preserve">ke </w:t>
            </w:r>
            <w:r w:rsidR="00F71640">
              <w:rPr>
                <w:rFonts w:asciiTheme="minorBidi" w:hAnsiTheme="minorBidi" w:cstheme="minorBidi"/>
              </w:rPr>
              <w:t>some</w:t>
            </w:r>
            <w:r w:rsidR="004935F4">
              <w:rPr>
                <w:rFonts w:asciiTheme="minorBidi" w:hAnsiTheme="minorBidi" w:cstheme="minorBidi"/>
              </w:rPr>
              <w:t xml:space="preserve"> small amount of that food without any problems. </w:t>
            </w:r>
            <w:r w:rsidR="001C748B">
              <w:rPr>
                <w:rFonts w:asciiTheme="minorBidi" w:hAnsiTheme="minorBidi" w:cstheme="minorBidi"/>
              </w:rPr>
              <w:t xml:space="preserve">Another similar type of problem that occurs from the </w:t>
            </w:r>
            <w:r w:rsidR="00094ACA">
              <w:rPr>
                <w:rFonts w:asciiTheme="minorBidi" w:hAnsiTheme="minorBidi" w:cstheme="minorBidi"/>
              </w:rPr>
              <w:t xml:space="preserve">food is the </w:t>
            </w:r>
            <w:r w:rsidR="005F1162">
              <w:rPr>
                <w:rFonts w:asciiTheme="minorBidi" w:hAnsiTheme="minorBidi" w:cstheme="minorBidi"/>
              </w:rPr>
              <w:t xml:space="preserve">Coeliac disease. </w:t>
            </w:r>
            <w:r w:rsidR="00EA0E77">
              <w:rPr>
                <w:rFonts w:asciiTheme="minorBidi" w:hAnsiTheme="minorBidi" w:cstheme="minorBidi"/>
              </w:rPr>
              <w:t>In this disease, g</w:t>
            </w:r>
            <w:r w:rsidR="005F1162" w:rsidRPr="005F1162">
              <w:rPr>
                <w:rFonts w:asciiTheme="minorBidi" w:hAnsiTheme="minorBidi" w:cstheme="minorBidi"/>
              </w:rPr>
              <w:t>ut reaction to gluten causes the body to not absorb nutrients and vitamins, which may lead to various reactions in the body.</w:t>
            </w:r>
            <w:r w:rsidR="00C0383C" w:rsidRPr="003F4314">
              <w:rPr>
                <w:rFonts w:asciiTheme="minorBidi" w:hAnsiTheme="minorBidi" w:cstheme="minorBidi"/>
              </w:rPr>
              <w:t xml:space="preserve"> </w:t>
            </w:r>
            <w:r w:rsidR="005C5B9E">
              <w:rPr>
                <w:rFonts w:asciiTheme="minorBidi" w:hAnsiTheme="minorBidi" w:cstheme="minorBidi"/>
              </w:rPr>
              <w:t>There are some symptoms o</w:t>
            </w:r>
            <w:r w:rsidR="00CE3A9C">
              <w:rPr>
                <w:rFonts w:asciiTheme="minorBidi" w:hAnsiTheme="minorBidi" w:cstheme="minorBidi"/>
              </w:rPr>
              <w:t>f</w:t>
            </w:r>
            <w:r w:rsidR="005C5B9E">
              <w:rPr>
                <w:rFonts w:asciiTheme="minorBidi" w:hAnsiTheme="minorBidi" w:cstheme="minorBidi"/>
              </w:rPr>
              <w:t xml:space="preserve"> </w:t>
            </w:r>
            <w:r w:rsidR="00CE3A9C">
              <w:rPr>
                <w:rFonts w:asciiTheme="minorBidi" w:hAnsiTheme="minorBidi" w:cstheme="minorBidi"/>
              </w:rPr>
              <w:t>t</w:t>
            </w:r>
            <w:r w:rsidR="005C5B9E">
              <w:rPr>
                <w:rFonts w:asciiTheme="minorBidi" w:hAnsiTheme="minorBidi" w:cstheme="minorBidi"/>
              </w:rPr>
              <w:t xml:space="preserve">he Celiac disease such as gastrointestinal symptoms, </w:t>
            </w:r>
            <w:r w:rsidR="00F451AC">
              <w:rPr>
                <w:rFonts w:asciiTheme="minorBidi" w:hAnsiTheme="minorBidi" w:cstheme="minorBidi"/>
              </w:rPr>
              <w:t xml:space="preserve">weight loss, hair loss etc. </w:t>
            </w:r>
            <w:r w:rsidR="009032D0">
              <w:rPr>
                <w:rFonts w:asciiTheme="minorBidi" w:hAnsiTheme="minorBidi" w:cstheme="minorBidi"/>
              </w:rPr>
              <w:t xml:space="preserve">On the other </w:t>
            </w:r>
            <w:r w:rsidR="00DE166E">
              <w:rPr>
                <w:rFonts w:asciiTheme="minorBidi" w:hAnsiTheme="minorBidi" w:cstheme="minorBidi"/>
              </w:rPr>
              <w:t>hand,</w:t>
            </w:r>
            <w:r w:rsidR="009032D0">
              <w:rPr>
                <w:rFonts w:asciiTheme="minorBidi" w:hAnsiTheme="minorBidi" w:cstheme="minorBidi"/>
              </w:rPr>
              <w:t xml:space="preserve"> on some cases there are no symptoms of this disease but the</w:t>
            </w:r>
            <w:r w:rsidR="007D1547">
              <w:rPr>
                <w:rFonts w:asciiTheme="minorBidi" w:hAnsiTheme="minorBidi" w:cstheme="minorBidi"/>
              </w:rPr>
              <w:t xml:space="preserve">re are obvious effects inside the body. </w:t>
            </w:r>
            <w:r w:rsidR="009A381D">
              <w:rPr>
                <w:rFonts w:asciiTheme="minorBidi" w:hAnsiTheme="minorBidi" w:cstheme="minorBidi"/>
              </w:rPr>
              <w:t xml:space="preserve">In the hospitality industry </w:t>
            </w:r>
            <w:proofErr w:type="gramStart"/>
            <w:r w:rsidR="009A381D">
              <w:rPr>
                <w:rFonts w:asciiTheme="minorBidi" w:hAnsiTheme="minorBidi" w:cstheme="minorBidi"/>
              </w:rPr>
              <w:t>in order t</w:t>
            </w:r>
            <w:r w:rsidR="007B7478">
              <w:rPr>
                <w:rFonts w:asciiTheme="minorBidi" w:hAnsiTheme="minorBidi" w:cstheme="minorBidi"/>
              </w:rPr>
              <w:t>o</w:t>
            </w:r>
            <w:proofErr w:type="gramEnd"/>
            <w:r w:rsidR="007B7478">
              <w:rPr>
                <w:rFonts w:asciiTheme="minorBidi" w:hAnsiTheme="minorBidi" w:cstheme="minorBidi"/>
              </w:rPr>
              <w:t xml:space="preserve"> </w:t>
            </w:r>
            <w:r w:rsidR="00A431F8">
              <w:rPr>
                <w:rFonts w:asciiTheme="minorBidi" w:hAnsiTheme="minorBidi" w:cstheme="minorBidi"/>
              </w:rPr>
              <w:t>reduce the</w:t>
            </w:r>
            <w:r w:rsidR="0074049F">
              <w:rPr>
                <w:rFonts w:asciiTheme="minorBidi" w:hAnsiTheme="minorBidi" w:cstheme="minorBidi"/>
              </w:rPr>
              <w:t xml:space="preserve"> impacts </w:t>
            </w:r>
            <w:r w:rsidR="00F02354">
              <w:rPr>
                <w:rFonts w:asciiTheme="minorBidi" w:hAnsiTheme="minorBidi" w:cstheme="minorBidi"/>
              </w:rPr>
              <w:t xml:space="preserve">of </w:t>
            </w:r>
            <w:r w:rsidR="003000C7">
              <w:rPr>
                <w:rFonts w:asciiTheme="minorBidi" w:hAnsiTheme="minorBidi" w:cstheme="minorBidi"/>
              </w:rPr>
              <w:t xml:space="preserve">the </w:t>
            </w:r>
            <w:r w:rsidR="00963163">
              <w:rPr>
                <w:rFonts w:asciiTheme="minorBidi" w:hAnsiTheme="minorBidi" w:cstheme="minorBidi"/>
              </w:rPr>
              <w:t xml:space="preserve">allergies there are some </w:t>
            </w:r>
            <w:r w:rsidR="00963163">
              <w:rPr>
                <w:rFonts w:asciiTheme="minorBidi" w:hAnsiTheme="minorBidi" w:cstheme="minorBidi"/>
              </w:rPr>
              <w:lastRenderedPageBreak/>
              <w:t xml:space="preserve">practicing laws. </w:t>
            </w:r>
            <w:r w:rsidR="005204F2">
              <w:rPr>
                <w:rFonts w:asciiTheme="minorBidi" w:hAnsiTheme="minorBidi" w:cstheme="minorBidi"/>
              </w:rPr>
              <w:t xml:space="preserve">The </w:t>
            </w:r>
            <w:r w:rsidR="00723D39">
              <w:rPr>
                <w:rFonts w:asciiTheme="minorBidi" w:hAnsiTheme="minorBidi" w:cstheme="minorBidi"/>
              </w:rPr>
              <w:t xml:space="preserve">FIR regulations that have been in the </w:t>
            </w:r>
            <w:r w:rsidR="00FA61B1">
              <w:rPr>
                <w:rFonts w:asciiTheme="minorBidi" w:hAnsiTheme="minorBidi" w:cstheme="minorBidi"/>
              </w:rPr>
              <w:t xml:space="preserve">practice since 2014 requires the </w:t>
            </w:r>
            <w:r w:rsidR="00FC15E4">
              <w:rPr>
                <w:rFonts w:asciiTheme="minorBidi" w:hAnsiTheme="minorBidi" w:cstheme="minorBidi"/>
              </w:rPr>
              <w:t xml:space="preserve">hotels and </w:t>
            </w:r>
            <w:r w:rsidR="007C0631">
              <w:rPr>
                <w:rFonts w:asciiTheme="minorBidi" w:hAnsiTheme="minorBidi" w:cstheme="minorBidi"/>
              </w:rPr>
              <w:t xml:space="preserve">restaurants to inform the consumers about the </w:t>
            </w:r>
            <w:r w:rsidR="0065202A">
              <w:rPr>
                <w:rFonts w:asciiTheme="minorBidi" w:hAnsiTheme="minorBidi" w:cstheme="minorBidi"/>
              </w:rPr>
              <w:t xml:space="preserve">allergic </w:t>
            </w:r>
            <w:r w:rsidR="00B56E5B">
              <w:rPr>
                <w:rFonts w:asciiTheme="minorBidi" w:hAnsiTheme="minorBidi" w:cstheme="minorBidi"/>
              </w:rPr>
              <w:t>substances used in the foods</w:t>
            </w:r>
            <w:r w:rsidR="004C0263">
              <w:rPr>
                <w:rFonts w:asciiTheme="minorBidi" w:hAnsiTheme="minorBidi" w:cstheme="minorBidi"/>
              </w:rPr>
              <w:t xml:space="preserve">. </w:t>
            </w:r>
            <w:r w:rsidR="00430338">
              <w:rPr>
                <w:rFonts w:asciiTheme="minorBidi" w:hAnsiTheme="minorBidi" w:cstheme="minorBidi"/>
              </w:rPr>
              <w:t xml:space="preserve">Moreover, the </w:t>
            </w:r>
            <w:r w:rsidR="0026687D">
              <w:rPr>
                <w:rFonts w:asciiTheme="minorBidi" w:hAnsiTheme="minorBidi" w:cstheme="minorBidi"/>
              </w:rPr>
              <w:t xml:space="preserve">policy requires the </w:t>
            </w:r>
            <w:r w:rsidR="00F20046">
              <w:rPr>
                <w:rFonts w:asciiTheme="minorBidi" w:hAnsiTheme="minorBidi" w:cstheme="minorBidi"/>
              </w:rPr>
              <w:t xml:space="preserve">hotel staffs to </w:t>
            </w:r>
            <w:r w:rsidR="00A95B98">
              <w:rPr>
                <w:rFonts w:asciiTheme="minorBidi" w:hAnsiTheme="minorBidi" w:cstheme="minorBidi"/>
              </w:rPr>
              <w:t xml:space="preserve">train in cooking and </w:t>
            </w:r>
            <w:r w:rsidR="00E36D7C">
              <w:rPr>
                <w:rFonts w:asciiTheme="minorBidi" w:hAnsiTheme="minorBidi" w:cstheme="minorBidi"/>
              </w:rPr>
              <w:t xml:space="preserve">housekeeping by keeping in mind the </w:t>
            </w:r>
            <w:r w:rsidR="009C126A">
              <w:rPr>
                <w:rFonts w:asciiTheme="minorBidi" w:hAnsiTheme="minorBidi" w:cstheme="minorBidi"/>
              </w:rPr>
              <w:t>food allergies</w:t>
            </w:r>
            <w:r w:rsidR="00A7344B">
              <w:rPr>
                <w:rFonts w:asciiTheme="minorBidi" w:hAnsiTheme="minorBidi" w:cstheme="minorBidi"/>
              </w:rPr>
              <w:t xml:space="preserve"> (</w:t>
            </w:r>
            <w:r w:rsidR="00A7344B" w:rsidRPr="00A7344B">
              <w:rPr>
                <w:rFonts w:ascii="Arial" w:hAnsi="Arial" w:cs="Arial"/>
              </w:rPr>
              <w:t>Reese, I.,</w:t>
            </w:r>
            <w:r w:rsidR="00A7344B">
              <w:rPr>
                <w:rFonts w:ascii="Arial" w:hAnsi="Arial" w:cs="Arial"/>
              </w:rPr>
              <w:t xml:space="preserve"> 2015)</w:t>
            </w:r>
            <w:r w:rsidR="00594F72">
              <w:rPr>
                <w:rFonts w:asciiTheme="minorBidi" w:hAnsiTheme="minorBidi" w:cstheme="minorBidi"/>
              </w:rPr>
              <w:t xml:space="preserve">. </w:t>
            </w:r>
            <w:r w:rsidR="00E03472" w:rsidRPr="00E03472">
              <w:rPr>
                <w:rFonts w:asciiTheme="minorBidi" w:hAnsiTheme="minorBidi" w:cstheme="minorBidi"/>
              </w:rPr>
              <w:t xml:space="preserve">Beginning on October 1, 2021, the provisions of Natasha's Law </w:t>
            </w:r>
            <w:r w:rsidR="00445273">
              <w:rPr>
                <w:rFonts w:asciiTheme="minorBidi" w:hAnsiTheme="minorBidi" w:cstheme="minorBidi"/>
              </w:rPr>
              <w:t>took</w:t>
            </w:r>
            <w:r w:rsidR="00E03472" w:rsidRPr="00E03472">
              <w:rPr>
                <w:rFonts w:asciiTheme="minorBidi" w:hAnsiTheme="minorBidi" w:cstheme="minorBidi"/>
              </w:rPr>
              <w:t xml:space="preserve"> effect. Full ingredient lists with unambiguous allergy labelling are required from all food shops selling Pre-Packed for Direct Sale foods (PPDS). PPDS refers to food that is cooked, packaged, and sold on the same premises as it is consumed</w:t>
            </w:r>
            <w:r w:rsidR="00933C8F">
              <w:rPr>
                <w:rFonts w:asciiTheme="minorBidi" w:hAnsiTheme="minorBidi" w:cstheme="minorBidi"/>
              </w:rPr>
              <w:t xml:space="preserve"> (</w:t>
            </w:r>
            <w:r w:rsidR="00933C8F" w:rsidRPr="00933C8F">
              <w:rPr>
                <w:rFonts w:ascii="Arial" w:hAnsi="Arial" w:cs="Arial"/>
              </w:rPr>
              <w:t>Torres, R., 2018</w:t>
            </w:r>
            <w:r w:rsidR="00933C8F">
              <w:rPr>
                <w:rFonts w:ascii="Arial" w:hAnsi="Arial" w:cs="Arial"/>
              </w:rPr>
              <w:t>)</w:t>
            </w:r>
            <w:r w:rsidR="00E03472" w:rsidRPr="00E03472">
              <w:rPr>
                <w:rFonts w:asciiTheme="minorBidi" w:hAnsiTheme="minorBidi" w:cstheme="minorBidi"/>
              </w:rPr>
              <w:t>.</w:t>
            </w:r>
            <w:r w:rsidR="00DC1C97">
              <w:rPr>
                <w:rFonts w:asciiTheme="minorBidi" w:hAnsiTheme="minorBidi" w:cstheme="minorBidi"/>
              </w:rPr>
              <w:t xml:space="preserve"> This </w:t>
            </w:r>
            <w:r w:rsidR="007F3FE5">
              <w:rPr>
                <w:rFonts w:asciiTheme="minorBidi" w:hAnsiTheme="minorBidi" w:cstheme="minorBidi"/>
              </w:rPr>
              <w:t>law has</w:t>
            </w:r>
            <w:r w:rsidR="00BD6E32">
              <w:rPr>
                <w:rFonts w:asciiTheme="minorBidi" w:hAnsiTheme="minorBidi" w:cstheme="minorBidi"/>
              </w:rPr>
              <w:t xml:space="preserve"> and is going to save millions of people as this </w:t>
            </w:r>
            <w:r w:rsidR="00C73AB6">
              <w:rPr>
                <w:rFonts w:asciiTheme="minorBidi" w:hAnsiTheme="minorBidi" w:cstheme="minorBidi"/>
              </w:rPr>
              <w:t xml:space="preserve">law has made millions of </w:t>
            </w:r>
            <w:r w:rsidR="00E41138">
              <w:rPr>
                <w:rFonts w:asciiTheme="minorBidi" w:hAnsiTheme="minorBidi" w:cstheme="minorBidi"/>
              </w:rPr>
              <w:t xml:space="preserve">people </w:t>
            </w:r>
            <w:r w:rsidR="008945F9">
              <w:rPr>
                <w:rFonts w:asciiTheme="minorBidi" w:hAnsiTheme="minorBidi" w:cstheme="minorBidi"/>
              </w:rPr>
              <w:t xml:space="preserve">concerned about the food they are eating and </w:t>
            </w:r>
            <w:r w:rsidR="00750D71">
              <w:rPr>
                <w:rFonts w:asciiTheme="minorBidi" w:hAnsiTheme="minorBidi" w:cstheme="minorBidi"/>
              </w:rPr>
              <w:t>gives the consumers enough knowledge about the food they are consuming.</w:t>
            </w:r>
          </w:p>
          <w:p w14:paraId="0831D54A" w14:textId="6CDA17AB" w:rsidR="00B945EA" w:rsidRDefault="00B42F69" w:rsidP="00310B6D">
            <w:pPr>
              <w:spacing w:line="360" w:lineRule="auto"/>
              <w:jc w:val="both"/>
              <w:rPr>
                <w:rFonts w:asciiTheme="minorBidi" w:hAnsiTheme="minorBidi" w:cstheme="minorBidi"/>
              </w:rPr>
            </w:pPr>
            <w:r>
              <w:rPr>
                <w:rFonts w:asciiTheme="minorBidi" w:hAnsiTheme="minorBidi" w:cstheme="minorBidi"/>
              </w:rPr>
              <w:t>The importance of the knowledge of</w:t>
            </w:r>
            <w:r w:rsidR="008C60DE">
              <w:rPr>
                <w:rFonts w:asciiTheme="minorBidi" w:hAnsiTheme="minorBidi" w:cstheme="minorBidi"/>
              </w:rPr>
              <w:t xml:space="preserve"> </w:t>
            </w:r>
            <w:r w:rsidR="00DF5FAD">
              <w:rPr>
                <w:rFonts w:asciiTheme="minorBidi" w:hAnsiTheme="minorBidi" w:cstheme="minorBidi"/>
              </w:rPr>
              <w:t xml:space="preserve">these allergens and the </w:t>
            </w:r>
            <w:r w:rsidR="00DB111E">
              <w:rPr>
                <w:rFonts w:asciiTheme="minorBidi" w:hAnsiTheme="minorBidi" w:cstheme="minorBidi"/>
              </w:rPr>
              <w:t xml:space="preserve">food </w:t>
            </w:r>
            <w:r w:rsidR="00A07EF0">
              <w:rPr>
                <w:rFonts w:asciiTheme="minorBidi" w:hAnsiTheme="minorBidi" w:cstheme="minorBidi"/>
              </w:rPr>
              <w:t xml:space="preserve">intolerance is really very significant in the </w:t>
            </w:r>
            <w:r w:rsidR="00E44FE1">
              <w:rPr>
                <w:rFonts w:asciiTheme="minorBidi" w:hAnsiTheme="minorBidi" w:cstheme="minorBidi"/>
              </w:rPr>
              <w:t xml:space="preserve">hotel industry. </w:t>
            </w:r>
            <w:r w:rsidR="00C4648A" w:rsidRPr="00C4648A">
              <w:rPr>
                <w:rFonts w:asciiTheme="minorBidi" w:hAnsiTheme="minorBidi" w:cstheme="minorBidi"/>
              </w:rPr>
              <w:t>In the United Kingdom, an estimated two million individuals suffer from food allergies.</w:t>
            </w:r>
            <w:r w:rsidR="005F33F6">
              <w:rPr>
                <w:rFonts w:asciiTheme="minorBidi" w:hAnsiTheme="minorBidi" w:cstheme="minorBidi"/>
              </w:rPr>
              <w:t xml:space="preserve"> Due to food allergies every year a </w:t>
            </w:r>
            <w:proofErr w:type="gramStart"/>
            <w:r w:rsidR="005F33F6">
              <w:rPr>
                <w:rFonts w:asciiTheme="minorBidi" w:hAnsiTheme="minorBidi" w:cstheme="minorBidi"/>
              </w:rPr>
              <w:t>lot</w:t>
            </w:r>
            <w:proofErr w:type="gramEnd"/>
            <w:r w:rsidR="005F33F6">
              <w:rPr>
                <w:rFonts w:asciiTheme="minorBidi" w:hAnsiTheme="minorBidi" w:cstheme="minorBidi"/>
              </w:rPr>
              <w:t xml:space="preserve"> people die around the world. </w:t>
            </w:r>
            <w:r w:rsidR="00126165">
              <w:rPr>
                <w:rFonts w:asciiTheme="minorBidi" w:hAnsiTheme="minorBidi" w:cstheme="minorBidi"/>
              </w:rPr>
              <w:t>Although the numbers</w:t>
            </w:r>
            <w:r w:rsidR="00F2056A">
              <w:rPr>
                <w:rFonts w:asciiTheme="minorBidi" w:hAnsiTheme="minorBidi" w:cstheme="minorBidi"/>
              </w:rPr>
              <w:t xml:space="preserve"> of death </w:t>
            </w:r>
            <w:r w:rsidR="0057698C">
              <w:rPr>
                <w:rFonts w:asciiTheme="minorBidi" w:hAnsiTheme="minorBidi" w:cstheme="minorBidi"/>
              </w:rPr>
              <w:t>decreased</w:t>
            </w:r>
            <w:r w:rsidR="00126165">
              <w:rPr>
                <w:rFonts w:asciiTheme="minorBidi" w:hAnsiTheme="minorBidi" w:cstheme="minorBidi"/>
              </w:rPr>
              <w:t xml:space="preserve"> over the years </w:t>
            </w:r>
            <w:r w:rsidR="008C430D">
              <w:rPr>
                <w:rFonts w:asciiTheme="minorBidi" w:hAnsiTheme="minorBidi" w:cstheme="minorBidi"/>
              </w:rPr>
              <w:t xml:space="preserve">still </w:t>
            </w:r>
            <w:r w:rsidR="008C430D" w:rsidRPr="008C430D">
              <w:rPr>
                <w:rFonts w:asciiTheme="minorBidi" w:hAnsiTheme="minorBidi" w:cstheme="minorBidi"/>
              </w:rPr>
              <w:t>Food-induced anaphylaxis hospitalizations rose by 5.7% year between 1998 and 2018</w:t>
            </w:r>
            <w:r w:rsidR="00F812F8">
              <w:rPr>
                <w:rFonts w:asciiTheme="minorBidi" w:hAnsiTheme="minorBidi" w:cstheme="minorBidi"/>
              </w:rPr>
              <w:t xml:space="preserve"> (</w:t>
            </w:r>
            <w:proofErr w:type="spellStart"/>
            <w:r w:rsidR="00F812F8" w:rsidRPr="00F812F8">
              <w:rPr>
                <w:rFonts w:ascii="Arial" w:hAnsi="Arial" w:cs="Arial"/>
              </w:rPr>
              <w:t>Loh</w:t>
            </w:r>
            <w:proofErr w:type="spellEnd"/>
            <w:r w:rsidR="00F812F8" w:rsidRPr="00F812F8">
              <w:rPr>
                <w:rFonts w:ascii="Arial" w:hAnsi="Arial" w:cs="Arial"/>
              </w:rPr>
              <w:t>, W.</w:t>
            </w:r>
            <w:r w:rsidR="00F812F8">
              <w:rPr>
                <w:rFonts w:ascii="Arial" w:hAnsi="Arial" w:cs="Arial"/>
              </w:rPr>
              <w:t>, 2018)</w:t>
            </w:r>
            <w:r w:rsidR="008C430D" w:rsidRPr="008C430D">
              <w:rPr>
                <w:rFonts w:asciiTheme="minorBidi" w:hAnsiTheme="minorBidi" w:cstheme="minorBidi"/>
              </w:rPr>
              <w:t>.</w:t>
            </w:r>
            <w:r w:rsidR="009B6763">
              <w:rPr>
                <w:rFonts w:asciiTheme="minorBidi" w:hAnsiTheme="minorBidi" w:cstheme="minorBidi"/>
              </w:rPr>
              <w:t xml:space="preserve"> So, </w:t>
            </w:r>
            <w:r w:rsidR="003F34FA">
              <w:rPr>
                <w:rFonts w:asciiTheme="minorBidi" w:hAnsiTheme="minorBidi" w:cstheme="minorBidi"/>
              </w:rPr>
              <w:t xml:space="preserve">it is very important for </w:t>
            </w:r>
            <w:r w:rsidR="00ED7BCA">
              <w:rPr>
                <w:rFonts w:asciiTheme="minorBidi" w:hAnsiTheme="minorBidi" w:cstheme="minorBidi"/>
              </w:rPr>
              <w:t xml:space="preserve">the </w:t>
            </w:r>
            <w:r w:rsidR="00976110">
              <w:rPr>
                <w:rFonts w:asciiTheme="minorBidi" w:hAnsiTheme="minorBidi" w:cstheme="minorBidi"/>
              </w:rPr>
              <w:t xml:space="preserve">personnel working in the </w:t>
            </w:r>
            <w:r w:rsidR="00AB7903">
              <w:rPr>
                <w:rFonts w:asciiTheme="minorBidi" w:hAnsiTheme="minorBidi" w:cstheme="minorBidi"/>
              </w:rPr>
              <w:t xml:space="preserve">industry </w:t>
            </w:r>
            <w:r w:rsidR="00E11F31">
              <w:rPr>
                <w:rFonts w:asciiTheme="minorBidi" w:hAnsiTheme="minorBidi" w:cstheme="minorBidi"/>
              </w:rPr>
              <w:t xml:space="preserve">to </w:t>
            </w:r>
            <w:r w:rsidR="00E238D7">
              <w:rPr>
                <w:rFonts w:asciiTheme="minorBidi" w:hAnsiTheme="minorBidi" w:cstheme="minorBidi"/>
              </w:rPr>
              <w:t xml:space="preserve">know about </w:t>
            </w:r>
            <w:r w:rsidR="008B7C5E">
              <w:rPr>
                <w:rFonts w:asciiTheme="minorBidi" w:hAnsiTheme="minorBidi" w:cstheme="minorBidi"/>
              </w:rPr>
              <w:t>the allergens</w:t>
            </w:r>
            <w:r w:rsidR="009C7D66">
              <w:rPr>
                <w:rFonts w:asciiTheme="minorBidi" w:hAnsiTheme="minorBidi" w:cstheme="minorBidi"/>
              </w:rPr>
              <w:t>.</w:t>
            </w:r>
          </w:p>
          <w:p w14:paraId="58321D86" w14:textId="1614843F" w:rsidR="00AC776C" w:rsidRDefault="00AC776C" w:rsidP="00310B6D">
            <w:pPr>
              <w:spacing w:line="360" w:lineRule="auto"/>
              <w:jc w:val="both"/>
              <w:rPr>
                <w:rFonts w:asciiTheme="minorBidi" w:hAnsiTheme="minorBidi" w:cstheme="minorBidi"/>
              </w:rPr>
            </w:pPr>
            <w:r>
              <w:rPr>
                <w:rFonts w:asciiTheme="minorBidi" w:hAnsiTheme="minorBidi" w:cstheme="minorBidi"/>
              </w:rPr>
              <w:t xml:space="preserve">The </w:t>
            </w:r>
            <w:r w:rsidR="00D646B7">
              <w:rPr>
                <w:rFonts w:asciiTheme="minorBidi" w:hAnsiTheme="minorBidi" w:cstheme="minorBidi"/>
              </w:rPr>
              <w:t xml:space="preserve">discussion in the class and the additional reading has </w:t>
            </w:r>
            <w:r w:rsidR="00D0636C">
              <w:rPr>
                <w:rFonts w:asciiTheme="minorBidi" w:hAnsiTheme="minorBidi" w:cstheme="minorBidi"/>
              </w:rPr>
              <w:t>helped me to gain a lot of knowledge and has enabled me to develop some skills</w:t>
            </w:r>
            <w:r w:rsidR="00866855">
              <w:rPr>
                <w:rFonts w:asciiTheme="minorBidi" w:hAnsiTheme="minorBidi" w:cstheme="minorBidi"/>
              </w:rPr>
              <w:t xml:space="preserve"> such as the knowledge about the </w:t>
            </w:r>
            <w:r w:rsidR="002C19AC">
              <w:rPr>
                <w:rFonts w:asciiTheme="minorBidi" w:hAnsiTheme="minorBidi" w:cstheme="minorBidi"/>
              </w:rPr>
              <w:t>FIR regulations,</w:t>
            </w:r>
            <w:r w:rsidR="00E42F6D">
              <w:rPr>
                <w:rFonts w:asciiTheme="minorBidi" w:hAnsiTheme="minorBidi" w:cstheme="minorBidi"/>
              </w:rPr>
              <w:t xml:space="preserve"> Natasha’s </w:t>
            </w:r>
            <w:r w:rsidR="002A1AD6">
              <w:rPr>
                <w:rFonts w:asciiTheme="minorBidi" w:hAnsiTheme="minorBidi" w:cstheme="minorBidi"/>
              </w:rPr>
              <w:t>law</w:t>
            </w:r>
            <w:r w:rsidR="0035726C">
              <w:rPr>
                <w:rFonts w:asciiTheme="minorBidi" w:hAnsiTheme="minorBidi" w:cstheme="minorBidi"/>
              </w:rPr>
              <w:t xml:space="preserve"> and the cooking methods that </w:t>
            </w:r>
            <w:r w:rsidR="00AC57BC">
              <w:rPr>
                <w:rFonts w:asciiTheme="minorBidi" w:hAnsiTheme="minorBidi" w:cstheme="minorBidi"/>
              </w:rPr>
              <w:t xml:space="preserve">are needed </w:t>
            </w:r>
            <w:r w:rsidR="003D4F30">
              <w:rPr>
                <w:rFonts w:asciiTheme="minorBidi" w:hAnsiTheme="minorBidi" w:cstheme="minorBidi"/>
              </w:rPr>
              <w:t xml:space="preserve">for </w:t>
            </w:r>
            <w:r w:rsidR="006417D7">
              <w:rPr>
                <w:rFonts w:asciiTheme="minorBidi" w:hAnsiTheme="minorBidi" w:cstheme="minorBidi"/>
              </w:rPr>
              <w:t>allergy issues</w:t>
            </w:r>
            <w:r w:rsidR="00D0636C">
              <w:rPr>
                <w:rFonts w:asciiTheme="minorBidi" w:hAnsiTheme="minorBidi" w:cstheme="minorBidi"/>
              </w:rPr>
              <w:t xml:space="preserve">. </w:t>
            </w:r>
            <w:r w:rsidR="00DB0836">
              <w:rPr>
                <w:rFonts w:asciiTheme="minorBidi" w:hAnsiTheme="minorBidi" w:cstheme="minorBidi"/>
              </w:rPr>
              <w:t>W</w:t>
            </w:r>
            <w:r w:rsidR="006372A8">
              <w:rPr>
                <w:rFonts w:asciiTheme="minorBidi" w:hAnsiTheme="minorBidi" w:cstheme="minorBidi"/>
              </w:rPr>
              <w:t xml:space="preserve">ith the help of these </w:t>
            </w:r>
            <w:proofErr w:type="gramStart"/>
            <w:r w:rsidR="0080542B">
              <w:rPr>
                <w:rFonts w:asciiTheme="minorBidi" w:hAnsiTheme="minorBidi" w:cstheme="minorBidi"/>
              </w:rPr>
              <w:t>skills</w:t>
            </w:r>
            <w:proofErr w:type="gramEnd"/>
            <w:r w:rsidR="002C6591">
              <w:rPr>
                <w:rFonts w:asciiTheme="minorBidi" w:hAnsiTheme="minorBidi" w:cstheme="minorBidi"/>
              </w:rPr>
              <w:t xml:space="preserve"> </w:t>
            </w:r>
            <w:r w:rsidR="0080542B">
              <w:rPr>
                <w:rFonts w:asciiTheme="minorBidi" w:hAnsiTheme="minorBidi" w:cstheme="minorBidi"/>
              </w:rPr>
              <w:t>I can</w:t>
            </w:r>
            <w:r w:rsidR="002C6591">
              <w:rPr>
                <w:rFonts w:asciiTheme="minorBidi" w:hAnsiTheme="minorBidi" w:cstheme="minorBidi"/>
              </w:rPr>
              <w:t xml:space="preserve"> follow </w:t>
            </w:r>
            <w:r w:rsidR="00EE7AE6">
              <w:rPr>
                <w:rFonts w:asciiTheme="minorBidi" w:hAnsiTheme="minorBidi" w:cstheme="minorBidi"/>
              </w:rPr>
              <w:t xml:space="preserve">all the </w:t>
            </w:r>
            <w:r w:rsidR="00A27778">
              <w:rPr>
                <w:rFonts w:asciiTheme="minorBidi" w:hAnsiTheme="minorBidi" w:cstheme="minorBidi"/>
              </w:rPr>
              <w:t xml:space="preserve">health and </w:t>
            </w:r>
            <w:r w:rsidR="00650F99">
              <w:rPr>
                <w:rFonts w:asciiTheme="minorBidi" w:hAnsiTheme="minorBidi" w:cstheme="minorBidi"/>
              </w:rPr>
              <w:t xml:space="preserve">regulatory instructions </w:t>
            </w:r>
            <w:r w:rsidR="00D26B20">
              <w:rPr>
                <w:rFonts w:asciiTheme="minorBidi" w:hAnsiTheme="minorBidi" w:cstheme="minorBidi"/>
              </w:rPr>
              <w:t xml:space="preserve">about </w:t>
            </w:r>
            <w:r w:rsidR="00336401">
              <w:rPr>
                <w:rFonts w:asciiTheme="minorBidi" w:hAnsiTheme="minorBidi" w:cstheme="minorBidi"/>
              </w:rPr>
              <w:t xml:space="preserve">the </w:t>
            </w:r>
            <w:r w:rsidR="00664875">
              <w:rPr>
                <w:rFonts w:asciiTheme="minorBidi" w:hAnsiTheme="minorBidi" w:cstheme="minorBidi"/>
              </w:rPr>
              <w:t xml:space="preserve">allergies while if I </w:t>
            </w:r>
            <w:r w:rsidR="005B748C">
              <w:rPr>
                <w:rFonts w:asciiTheme="minorBidi" w:hAnsiTheme="minorBidi" w:cstheme="minorBidi"/>
              </w:rPr>
              <w:t xml:space="preserve">work in the hotel industry. </w:t>
            </w:r>
            <w:r w:rsidR="00B74834">
              <w:rPr>
                <w:rFonts w:asciiTheme="minorBidi" w:hAnsiTheme="minorBidi" w:cstheme="minorBidi"/>
              </w:rPr>
              <w:t xml:space="preserve">Moreover, if I </w:t>
            </w:r>
            <w:r w:rsidR="003273C6">
              <w:rPr>
                <w:rFonts w:asciiTheme="minorBidi" w:hAnsiTheme="minorBidi" w:cstheme="minorBidi"/>
              </w:rPr>
              <w:t xml:space="preserve">create and sell any </w:t>
            </w:r>
            <w:r w:rsidR="00675E2A">
              <w:rPr>
                <w:rFonts w:asciiTheme="minorBidi" w:hAnsiTheme="minorBidi" w:cstheme="minorBidi"/>
              </w:rPr>
              <w:t>products,</w:t>
            </w:r>
            <w:r w:rsidR="003273C6">
              <w:rPr>
                <w:rFonts w:asciiTheme="minorBidi" w:hAnsiTheme="minorBidi" w:cstheme="minorBidi"/>
              </w:rPr>
              <w:t xml:space="preserve"> I will mention all the ingredients according to the </w:t>
            </w:r>
            <w:r w:rsidR="0050642D">
              <w:rPr>
                <w:rFonts w:asciiTheme="minorBidi" w:hAnsiTheme="minorBidi" w:cstheme="minorBidi"/>
              </w:rPr>
              <w:t xml:space="preserve">Natasha’s law. </w:t>
            </w:r>
            <w:r w:rsidR="00EA4A68">
              <w:rPr>
                <w:rFonts w:asciiTheme="minorBidi" w:hAnsiTheme="minorBidi" w:cstheme="minorBidi"/>
              </w:rPr>
              <w:t>Thu</w:t>
            </w:r>
            <w:r w:rsidR="00A55941">
              <w:rPr>
                <w:rFonts w:asciiTheme="minorBidi" w:hAnsiTheme="minorBidi" w:cstheme="minorBidi"/>
              </w:rPr>
              <w:t xml:space="preserve">s, </w:t>
            </w:r>
            <w:r w:rsidR="00F9205E">
              <w:rPr>
                <w:rFonts w:asciiTheme="minorBidi" w:hAnsiTheme="minorBidi" w:cstheme="minorBidi"/>
              </w:rPr>
              <w:t xml:space="preserve">this discussion would help me a lot in </w:t>
            </w:r>
            <w:r w:rsidR="008A2F55">
              <w:rPr>
                <w:rFonts w:asciiTheme="minorBidi" w:hAnsiTheme="minorBidi" w:cstheme="minorBidi"/>
              </w:rPr>
              <w:t xml:space="preserve">the future. </w:t>
            </w:r>
          </w:p>
          <w:p w14:paraId="7BAE0D80" w14:textId="02CF0973" w:rsidR="00B41020" w:rsidRPr="003F4314" w:rsidRDefault="00973F6F" w:rsidP="00310B6D">
            <w:pPr>
              <w:spacing w:line="360" w:lineRule="auto"/>
              <w:jc w:val="both"/>
              <w:rPr>
                <w:rFonts w:asciiTheme="minorBidi" w:hAnsiTheme="minorBidi" w:cstheme="minorBidi"/>
              </w:rPr>
            </w:pPr>
            <w:r>
              <w:rPr>
                <w:rFonts w:asciiTheme="minorBidi" w:hAnsiTheme="minorBidi" w:cstheme="minorBidi"/>
              </w:rPr>
              <w:t xml:space="preserve">For the </w:t>
            </w:r>
            <w:r w:rsidR="00F1300F">
              <w:rPr>
                <w:rFonts w:asciiTheme="minorBidi" w:hAnsiTheme="minorBidi" w:cstheme="minorBidi"/>
              </w:rPr>
              <w:t xml:space="preserve">preparation of the </w:t>
            </w:r>
            <w:r w:rsidR="00936CE6">
              <w:rPr>
                <w:rFonts w:asciiTheme="minorBidi" w:hAnsiTheme="minorBidi" w:cstheme="minorBidi"/>
              </w:rPr>
              <w:t>class,</w:t>
            </w:r>
            <w:r w:rsidR="0060211B">
              <w:rPr>
                <w:rFonts w:asciiTheme="minorBidi" w:hAnsiTheme="minorBidi" w:cstheme="minorBidi"/>
              </w:rPr>
              <w:t xml:space="preserve"> I studied the </w:t>
            </w:r>
            <w:r w:rsidR="0009079B">
              <w:rPr>
                <w:rFonts w:asciiTheme="minorBidi" w:hAnsiTheme="minorBidi" w:cstheme="minorBidi"/>
              </w:rPr>
              <w:t xml:space="preserve">report </w:t>
            </w:r>
            <w:r w:rsidR="00A15FCF">
              <w:rPr>
                <w:rFonts w:asciiTheme="minorBidi" w:hAnsiTheme="minorBidi" w:cstheme="minorBidi"/>
              </w:rPr>
              <w:t>“</w:t>
            </w:r>
            <w:r w:rsidR="00A15FCF" w:rsidRPr="00A15FCF">
              <w:rPr>
                <w:rFonts w:asciiTheme="minorBidi" w:hAnsiTheme="minorBidi" w:cstheme="minorBidi"/>
              </w:rPr>
              <w:t>Food allergies and the UK</w:t>
            </w:r>
            <w:r w:rsidR="00A15FCF">
              <w:rPr>
                <w:rFonts w:asciiTheme="minorBidi" w:hAnsiTheme="minorBidi" w:cstheme="minorBidi"/>
              </w:rPr>
              <w:t xml:space="preserve"> </w:t>
            </w:r>
            <w:r w:rsidR="00A15FCF" w:rsidRPr="00A15FCF">
              <w:rPr>
                <w:rFonts w:asciiTheme="minorBidi" w:hAnsiTheme="minorBidi" w:cstheme="minorBidi"/>
              </w:rPr>
              <w:t>catering industry</w:t>
            </w:r>
            <w:r w:rsidR="00A15FCF">
              <w:rPr>
                <w:rFonts w:asciiTheme="minorBidi" w:hAnsiTheme="minorBidi" w:cstheme="minorBidi"/>
              </w:rPr>
              <w:t xml:space="preserve"> </w:t>
            </w:r>
            <w:r w:rsidR="00A15FCF" w:rsidRPr="00A15FCF">
              <w:rPr>
                <w:rFonts w:asciiTheme="minorBidi" w:hAnsiTheme="minorBidi" w:cstheme="minorBidi"/>
              </w:rPr>
              <w:t>A study of the training needs for the industry</w:t>
            </w:r>
            <w:r w:rsidR="00A15FCF">
              <w:rPr>
                <w:rFonts w:asciiTheme="minorBidi" w:hAnsiTheme="minorBidi" w:cstheme="minorBidi"/>
              </w:rPr>
              <w:t xml:space="preserve"> </w:t>
            </w:r>
            <w:r w:rsidR="00A15FCF" w:rsidRPr="00A15FCF">
              <w:rPr>
                <w:rFonts w:asciiTheme="minorBidi" w:hAnsiTheme="minorBidi" w:cstheme="minorBidi"/>
              </w:rPr>
              <w:t>to serve those with food allergies</w:t>
            </w:r>
            <w:r w:rsidR="00815095">
              <w:rPr>
                <w:rFonts w:asciiTheme="minorBidi" w:hAnsiTheme="minorBidi" w:cstheme="minorBidi"/>
              </w:rPr>
              <w:t>.”</w:t>
            </w:r>
            <w:r w:rsidR="001621D2">
              <w:rPr>
                <w:rFonts w:asciiTheme="minorBidi" w:hAnsiTheme="minorBidi" w:cstheme="minorBidi"/>
              </w:rPr>
              <w:t xml:space="preserve"> </w:t>
            </w:r>
            <w:r w:rsidR="001D798F">
              <w:rPr>
                <w:rFonts w:asciiTheme="minorBidi" w:hAnsiTheme="minorBidi" w:cstheme="minorBidi"/>
              </w:rPr>
              <w:t>The report concludes that</w:t>
            </w:r>
            <w:r w:rsidR="00951ADD">
              <w:rPr>
                <w:rFonts w:asciiTheme="minorBidi" w:hAnsiTheme="minorBidi" w:cstheme="minorBidi"/>
              </w:rPr>
              <w:t xml:space="preserve"> </w:t>
            </w:r>
            <w:r w:rsidR="00FC0845">
              <w:rPr>
                <w:rFonts w:asciiTheme="minorBidi" w:hAnsiTheme="minorBidi" w:cstheme="minorBidi"/>
              </w:rPr>
              <w:t>t</w:t>
            </w:r>
            <w:r w:rsidR="00951ADD" w:rsidRPr="00951ADD">
              <w:rPr>
                <w:rFonts w:asciiTheme="minorBidi" w:hAnsiTheme="minorBidi" w:cstheme="minorBidi"/>
              </w:rPr>
              <w:t>he implementation of efficient mechanisms to monitor client orders and sound training for employees might be helpful methods to increase allergy awareness. Food establishment owners have a responsibility to educate their employees on food safety, but first they must obtain a better grasp of the problems at hand</w:t>
            </w:r>
            <w:r w:rsidR="00700700">
              <w:rPr>
                <w:rFonts w:asciiTheme="minorBidi" w:hAnsiTheme="minorBidi" w:cstheme="minorBidi"/>
              </w:rPr>
              <w:t xml:space="preserve"> (</w:t>
            </w:r>
            <w:proofErr w:type="spellStart"/>
            <w:r w:rsidR="00700700">
              <w:rPr>
                <w:rFonts w:asciiTheme="minorBidi" w:hAnsiTheme="minorBidi" w:cstheme="minorBidi"/>
              </w:rPr>
              <w:t>Pratten</w:t>
            </w:r>
            <w:proofErr w:type="spellEnd"/>
            <w:r w:rsidR="00700700">
              <w:rPr>
                <w:rFonts w:asciiTheme="minorBidi" w:hAnsiTheme="minorBidi" w:cstheme="minorBidi"/>
              </w:rPr>
              <w:t xml:space="preserve"> J., 2004)</w:t>
            </w:r>
            <w:r w:rsidR="00951ADD" w:rsidRPr="00951ADD">
              <w:rPr>
                <w:rFonts w:asciiTheme="minorBidi" w:hAnsiTheme="minorBidi" w:cstheme="minorBidi"/>
              </w:rPr>
              <w:t>.</w:t>
            </w:r>
            <w:r w:rsidR="00156364">
              <w:rPr>
                <w:rFonts w:asciiTheme="minorBidi" w:hAnsiTheme="minorBidi" w:cstheme="minorBidi"/>
              </w:rPr>
              <w:t xml:space="preserve"> </w:t>
            </w:r>
            <w:r w:rsidR="006504A0">
              <w:rPr>
                <w:rFonts w:asciiTheme="minorBidi" w:hAnsiTheme="minorBidi" w:cstheme="minorBidi"/>
              </w:rPr>
              <w:t xml:space="preserve">So, it can be said that </w:t>
            </w:r>
            <w:proofErr w:type="gramStart"/>
            <w:r w:rsidR="006504A0">
              <w:rPr>
                <w:rFonts w:asciiTheme="minorBidi" w:hAnsiTheme="minorBidi" w:cstheme="minorBidi"/>
              </w:rPr>
              <w:t>in order to</w:t>
            </w:r>
            <w:proofErr w:type="gramEnd"/>
            <w:r w:rsidR="006504A0">
              <w:rPr>
                <w:rFonts w:asciiTheme="minorBidi" w:hAnsiTheme="minorBidi" w:cstheme="minorBidi"/>
              </w:rPr>
              <w:t xml:space="preserve"> </w:t>
            </w:r>
            <w:r w:rsidR="00F434D5">
              <w:rPr>
                <w:rFonts w:asciiTheme="minorBidi" w:hAnsiTheme="minorBidi" w:cstheme="minorBidi"/>
              </w:rPr>
              <w:t xml:space="preserve">implement food safety </w:t>
            </w:r>
            <w:r w:rsidR="00C41180">
              <w:rPr>
                <w:rFonts w:asciiTheme="minorBidi" w:hAnsiTheme="minorBidi" w:cstheme="minorBidi"/>
              </w:rPr>
              <w:t xml:space="preserve">and the reduce the effects of </w:t>
            </w:r>
            <w:r w:rsidR="00887105">
              <w:rPr>
                <w:rFonts w:asciiTheme="minorBidi" w:hAnsiTheme="minorBidi" w:cstheme="minorBidi"/>
              </w:rPr>
              <w:t>allergens</w:t>
            </w:r>
            <w:r w:rsidR="00C93426">
              <w:rPr>
                <w:rFonts w:asciiTheme="minorBidi" w:hAnsiTheme="minorBidi" w:cstheme="minorBidi"/>
              </w:rPr>
              <w:t xml:space="preserve"> nothing is better th</w:t>
            </w:r>
            <w:r w:rsidR="00CC7DFC">
              <w:rPr>
                <w:rFonts w:asciiTheme="minorBidi" w:hAnsiTheme="minorBidi" w:cstheme="minorBidi"/>
              </w:rPr>
              <w:t xml:space="preserve">an making the people more aware about the food allergies. </w:t>
            </w:r>
          </w:p>
          <w:p w14:paraId="31742AB4" w14:textId="193FFA64" w:rsidR="00F51904" w:rsidRDefault="00F51904" w:rsidP="00310B6D">
            <w:pPr>
              <w:spacing w:line="360" w:lineRule="auto"/>
              <w:jc w:val="both"/>
              <w:rPr>
                <w:rFonts w:ascii="Arial" w:hAnsi="Arial" w:cs="Arial"/>
              </w:rPr>
            </w:pPr>
          </w:p>
          <w:p w14:paraId="467586AD" w14:textId="77777777" w:rsidR="00F51904" w:rsidRDefault="00F51904" w:rsidP="00310B6D">
            <w:pPr>
              <w:spacing w:line="360" w:lineRule="auto"/>
              <w:jc w:val="both"/>
              <w:rPr>
                <w:rFonts w:ascii="Arial" w:hAnsi="Arial" w:cs="Arial"/>
              </w:rPr>
            </w:pPr>
          </w:p>
          <w:p w14:paraId="4F94C46A" w14:textId="77777777" w:rsidR="00F51904" w:rsidRPr="0082407E" w:rsidRDefault="00F51904" w:rsidP="00310B6D">
            <w:pPr>
              <w:spacing w:line="360" w:lineRule="auto"/>
              <w:jc w:val="both"/>
              <w:rPr>
                <w:rFonts w:ascii="Arial" w:hAnsi="Arial" w:cs="Arial"/>
              </w:rPr>
            </w:pPr>
          </w:p>
          <w:p w14:paraId="6C2CBEE0" w14:textId="77777777" w:rsidR="00116493" w:rsidRDefault="00116493" w:rsidP="00310B6D">
            <w:pPr>
              <w:spacing w:line="360" w:lineRule="auto"/>
              <w:jc w:val="both"/>
              <w:rPr>
                <w:rFonts w:ascii="Tahoma" w:hAnsi="Tahoma" w:cs="Tahoma"/>
                <w:sz w:val="20"/>
                <w:szCs w:val="20"/>
              </w:rPr>
            </w:pPr>
          </w:p>
          <w:p w14:paraId="3B344F1E" w14:textId="66692E94" w:rsidR="00116493" w:rsidRPr="003C3341" w:rsidRDefault="00116493" w:rsidP="00310B6D">
            <w:pPr>
              <w:spacing w:line="360" w:lineRule="auto"/>
              <w:jc w:val="both"/>
              <w:rPr>
                <w:rFonts w:ascii="Tahoma" w:hAnsi="Tahoma" w:cs="Tahoma"/>
                <w:sz w:val="20"/>
                <w:szCs w:val="20"/>
              </w:rPr>
            </w:pPr>
          </w:p>
        </w:tc>
      </w:tr>
    </w:tbl>
    <w:p w14:paraId="558AD087" w14:textId="77777777" w:rsidR="00091C74" w:rsidRDefault="00091C74" w:rsidP="00310B6D">
      <w:pPr>
        <w:spacing w:line="360" w:lineRule="auto"/>
        <w:rPr>
          <w:rFonts w:ascii="Tahoma" w:hAnsi="Tahoma" w:cs="Tahoma"/>
          <w:b/>
        </w:rPr>
      </w:pPr>
    </w:p>
    <w:p w14:paraId="353F5DB2" w14:textId="77777777" w:rsidR="00091C74" w:rsidRDefault="00091C74" w:rsidP="00310B6D">
      <w:pPr>
        <w:spacing w:line="360" w:lineRule="auto"/>
        <w:rPr>
          <w:rFonts w:ascii="Tahoma" w:hAnsi="Tahoma" w:cs="Tahoma"/>
          <w:b/>
        </w:rPr>
      </w:pPr>
    </w:p>
    <w:p w14:paraId="4F6FBD8B" w14:textId="77777777" w:rsidR="00091C74" w:rsidRDefault="00091C74" w:rsidP="00310B6D">
      <w:pPr>
        <w:spacing w:line="360" w:lineRule="auto"/>
        <w:rPr>
          <w:rFonts w:ascii="Tahoma" w:hAnsi="Tahoma" w:cs="Tahoma"/>
          <w:b/>
        </w:rPr>
      </w:pPr>
    </w:p>
    <w:p w14:paraId="5842DAD5" w14:textId="77777777" w:rsidR="00091C74" w:rsidRDefault="00091C74" w:rsidP="00310B6D">
      <w:pPr>
        <w:spacing w:line="360" w:lineRule="auto"/>
        <w:rPr>
          <w:rFonts w:ascii="Tahoma" w:hAnsi="Tahoma" w:cs="Tahoma"/>
          <w:b/>
        </w:rPr>
      </w:pPr>
    </w:p>
    <w:p w14:paraId="6FC63154" w14:textId="77777777" w:rsidR="00091C74" w:rsidRDefault="00091C74" w:rsidP="00310B6D">
      <w:pPr>
        <w:spacing w:line="360" w:lineRule="auto"/>
        <w:rPr>
          <w:rFonts w:ascii="Tahoma" w:hAnsi="Tahoma" w:cs="Tahoma"/>
          <w:b/>
        </w:rPr>
      </w:pPr>
    </w:p>
    <w:p w14:paraId="619B9185" w14:textId="77777777" w:rsidR="00091C74" w:rsidRDefault="00091C74" w:rsidP="00310B6D">
      <w:pPr>
        <w:spacing w:line="360" w:lineRule="auto"/>
        <w:rPr>
          <w:rFonts w:ascii="Tahoma" w:hAnsi="Tahoma" w:cs="Tahoma"/>
          <w:b/>
        </w:rPr>
      </w:pPr>
    </w:p>
    <w:p w14:paraId="02C5CFB6" w14:textId="77777777" w:rsidR="00091C74" w:rsidRDefault="00091C74" w:rsidP="00310B6D">
      <w:pPr>
        <w:spacing w:line="360" w:lineRule="auto"/>
        <w:rPr>
          <w:rFonts w:ascii="Tahoma" w:hAnsi="Tahoma" w:cs="Tahoma"/>
          <w:b/>
        </w:rPr>
      </w:pPr>
    </w:p>
    <w:p w14:paraId="10B5E9E7" w14:textId="77777777" w:rsidR="00091C74" w:rsidRDefault="00091C74" w:rsidP="00310B6D">
      <w:pPr>
        <w:spacing w:line="360" w:lineRule="auto"/>
        <w:rPr>
          <w:rFonts w:ascii="Tahoma" w:hAnsi="Tahoma" w:cs="Tahoma"/>
          <w:b/>
        </w:rPr>
      </w:pPr>
    </w:p>
    <w:p w14:paraId="166194A1" w14:textId="77777777" w:rsidR="008D5667" w:rsidRDefault="008D5667" w:rsidP="00310B6D">
      <w:pPr>
        <w:spacing w:line="360" w:lineRule="auto"/>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310B6D">
            <w:pPr>
              <w:spacing w:line="360" w:lineRule="auto"/>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310B6D">
            <w:pPr>
              <w:spacing w:line="360" w:lineRule="auto"/>
              <w:jc w:val="center"/>
              <w:rPr>
                <w:rFonts w:ascii="Tahoma" w:hAnsi="Tahoma" w:cs="Tahoma"/>
                <w:b/>
                <w:sz w:val="20"/>
                <w:szCs w:val="20"/>
              </w:rPr>
            </w:pPr>
          </w:p>
          <w:p w14:paraId="52F3ACFA" w14:textId="77777777" w:rsidR="00375882" w:rsidRPr="003C3341" w:rsidRDefault="00375882" w:rsidP="00310B6D">
            <w:pPr>
              <w:spacing w:line="360" w:lineRule="auto"/>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228F5D" w14:textId="77777777" w:rsidR="00375882" w:rsidRDefault="00375882" w:rsidP="00310B6D">
            <w:pPr>
              <w:spacing w:line="360" w:lineRule="auto"/>
              <w:jc w:val="both"/>
              <w:rPr>
                <w:rFonts w:ascii="Arial" w:hAnsi="Arial" w:cs="Arial"/>
              </w:rPr>
            </w:pPr>
          </w:p>
          <w:p w14:paraId="7BE2B521" w14:textId="4C516409" w:rsidR="00375882" w:rsidRPr="0020756A" w:rsidRDefault="00700700" w:rsidP="00310B6D">
            <w:pPr>
              <w:spacing w:line="360" w:lineRule="auto"/>
              <w:jc w:val="both"/>
              <w:rPr>
                <w:rFonts w:ascii="Arial" w:hAnsi="Arial" w:cs="Arial"/>
                <w:i/>
                <w:iCs/>
                <w:sz w:val="20"/>
                <w:szCs w:val="20"/>
              </w:rPr>
            </w:pPr>
            <w:proofErr w:type="spellStart"/>
            <w:r w:rsidRPr="0020756A">
              <w:rPr>
                <w:rFonts w:ascii="Arial" w:hAnsi="Arial" w:cs="Arial"/>
                <w:i/>
                <w:iCs/>
                <w:sz w:val="20"/>
                <w:szCs w:val="20"/>
              </w:rPr>
              <w:t>Pratten</w:t>
            </w:r>
            <w:proofErr w:type="spellEnd"/>
            <w:r w:rsidRPr="0020756A">
              <w:rPr>
                <w:rFonts w:ascii="Arial" w:hAnsi="Arial" w:cs="Arial"/>
                <w:i/>
                <w:iCs/>
                <w:sz w:val="20"/>
                <w:szCs w:val="20"/>
              </w:rPr>
              <w:t xml:space="preserve">, J. and Towers, N., 2004. Food allergies and the UK catering industry: a study of the training needs for the industry to serve those with food allergies. Journal of </w:t>
            </w:r>
            <w:proofErr w:type="spellStart"/>
            <w:r w:rsidRPr="0020756A">
              <w:rPr>
                <w:rFonts w:ascii="Arial" w:hAnsi="Arial" w:cs="Arial"/>
                <w:i/>
                <w:iCs/>
                <w:sz w:val="20"/>
                <w:szCs w:val="20"/>
              </w:rPr>
              <w:t>european</w:t>
            </w:r>
            <w:proofErr w:type="spellEnd"/>
            <w:r w:rsidRPr="0020756A">
              <w:rPr>
                <w:rFonts w:ascii="Arial" w:hAnsi="Arial" w:cs="Arial"/>
                <w:i/>
                <w:iCs/>
                <w:sz w:val="20"/>
                <w:szCs w:val="20"/>
              </w:rPr>
              <w:t xml:space="preserve"> industrial training.</w:t>
            </w:r>
          </w:p>
          <w:p w14:paraId="69779C16" w14:textId="64820759" w:rsidR="00700700" w:rsidRPr="0020756A" w:rsidRDefault="00F812F8" w:rsidP="00310B6D">
            <w:pPr>
              <w:spacing w:line="360" w:lineRule="auto"/>
              <w:jc w:val="both"/>
              <w:rPr>
                <w:rFonts w:ascii="Arial" w:hAnsi="Arial" w:cs="Arial"/>
                <w:i/>
                <w:iCs/>
                <w:sz w:val="20"/>
                <w:szCs w:val="20"/>
              </w:rPr>
            </w:pPr>
            <w:proofErr w:type="spellStart"/>
            <w:r w:rsidRPr="0020756A">
              <w:rPr>
                <w:rFonts w:ascii="Arial" w:hAnsi="Arial" w:cs="Arial"/>
                <w:i/>
                <w:iCs/>
                <w:sz w:val="20"/>
                <w:szCs w:val="20"/>
              </w:rPr>
              <w:t>Loh</w:t>
            </w:r>
            <w:proofErr w:type="spellEnd"/>
            <w:r w:rsidRPr="0020756A">
              <w:rPr>
                <w:rFonts w:ascii="Arial" w:hAnsi="Arial" w:cs="Arial"/>
                <w:i/>
                <w:iCs/>
                <w:sz w:val="20"/>
                <w:szCs w:val="20"/>
              </w:rPr>
              <w:t>, W. and Tang, M.L., 2018. The epidemiology of food allergy in the global context. International journal of environmental research and public health, 15(9), p.2043.</w:t>
            </w:r>
          </w:p>
          <w:p w14:paraId="6B60C9C8" w14:textId="2AAB04B8" w:rsidR="00A7344B" w:rsidRPr="0020756A" w:rsidRDefault="00A7344B" w:rsidP="00310B6D">
            <w:pPr>
              <w:spacing w:line="360" w:lineRule="auto"/>
              <w:jc w:val="both"/>
              <w:rPr>
                <w:rFonts w:ascii="Arial" w:hAnsi="Arial" w:cs="Arial"/>
                <w:i/>
                <w:iCs/>
                <w:sz w:val="20"/>
                <w:szCs w:val="20"/>
              </w:rPr>
            </w:pPr>
            <w:r w:rsidRPr="0020756A">
              <w:rPr>
                <w:rFonts w:ascii="Arial" w:hAnsi="Arial" w:cs="Arial"/>
                <w:i/>
                <w:iCs/>
                <w:sz w:val="20"/>
                <w:szCs w:val="20"/>
              </w:rPr>
              <w:t xml:space="preserve">Reese, I., </w:t>
            </w:r>
            <w:proofErr w:type="spellStart"/>
            <w:r w:rsidRPr="0020756A">
              <w:rPr>
                <w:rFonts w:ascii="Arial" w:hAnsi="Arial" w:cs="Arial"/>
                <w:i/>
                <w:iCs/>
                <w:sz w:val="20"/>
                <w:szCs w:val="20"/>
              </w:rPr>
              <w:t>Holzhauser</w:t>
            </w:r>
            <w:proofErr w:type="spellEnd"/>
            <w:r w:rsidRPr="0020756A">
              <w:rPr>
                <w:rFonts w:ascii="Arial" w:hAnsi="Arial" w:cs="Arial"/>
                <w:i/>
                <w:iCs/>
                <w:sz w:val="20"/>
                <w:szCs w:val="20"/>
              </w:rPr>
              <w:t xml:space="preserve">, T., </w:t>
            </w:r>
            <w:proofErr w:type="spellStart"/>
            <w:r w:rsidRPr="0020756A">
              <w:rPr>
                <w:rFonts w:ascii="Arial" w:hAnsi="Arial" w:cs="Arial"/>
                <w:i/>
                <w:iCs/>
                <w:sz w:val="20"/>
                <w:szCs w:val="20"/>
              </w:rPr>
              <w:t>Schnadt</w:t>
            </w:r>
            <w:proofErr w:type="spellEnd"/>
            <w:r w:rsidRPr="0020756A">
              <w:rPr>
                <w:rFonts w:ascii="Arial" w:hAnsi="Arial" w:cs="Arial"/>
                <w:i/>
                <w:iCs/>
                <w:sz w:val="20"/>
                <w:szCs w:val="20"/>
              </w:rPr>
              <w:t xml:space="preserve">, S., </w:t>
            </w:r>
            <w:proofErr w:type="spellStart"/>
            <w:r w:rsidRPr="0020756A">
              <w:rPr>
                <w:rFonts w:ascii="Arial" w:hAnsi="Arial" w:cs="Arial"/>
                <w:i/>
                <w:iCs/>
                <w:sz w:val="20"/>
                <w:szCs w:val="20"/>
              </w:rPr>
              <w:t>Dölle</w:t>
            </w:r>
            <w:proofErr w:type="spellEnd"/>
            <w:r w:rsidRPr="0020756A">
              <w:rPr>
                <w:rFonts w:ascii="Arial" w:hAnsi="Arial" w:cs="Arial"/>
                <w:i/>
                <w:iCs/>
                <w:sz w:val="20"/>
                <w:szCs w:val="20"/>
              </w:rPr>
              <w:t xml:space="preserve">, S., </w:t>
            </w:r>
            <w:proofErr w:type="spellStart"/>
            <w:r w:rsidRPr="0020756A">
              <w:rPr>
                <w:rFonts w:ascii="Arial" w:hAnsi="Arial" w:cs="Arial"/>
                <w:i/>
                <w:iCs/>
                <w:sz w:val="20"/>
                <w:szCs w:val="20"/>
              </w:rPr>
              <w:t>Kleine-Tebbe</w:t>
            </w:r>
            <w:proofErr w:type="spellEnd"/>
            <w:r w:rsidRPr="0020756A">
              <w:rPr>
                <w:rFonts w:ascii="Arial" w:hAnsi="Arial" w:cs="Arial"/>
                <w:i/>
                <w:iCs/>
                <w:sz w:val="20"/>
                <w:szCs w:val="20"/>
              </w:rPr>
              <w:t xml:space="preserve">, J., </w:t>
            </w:r>
            <w:proofErr w:type="spellStart"/>
            <w:r w:rsidRPr="0020756A">
              <w:rPr>
                <w:rFonts w:ascii="Arial" w:hAnsi="Arial" w:cs="Arial"/>
                <w:i/>
                <w:iCs/>
                <w:sz w:val="20"/>
                <w:szCs w:val="20"/>
              </w:rPr>
              <w:t>Raithel</w:t>
            </w:r>
            <w:proofErr w:type="spellEnd"/>
            <w:r w:rsidRPr="0020756A">
              <w:rPr>
                <w:rFonts w:ascii="Arial" w:hAnsi="Arial" w:cs="Arial"/>
                <w:i/>
                <w:iCs/>
                <w:sz w:val="20"/>
                <w:szCs w:val="20"/>
              </w:rPr>
              <w:t xml:space="preserve">, M., Worm, M., </w:t>
            </w:r>
            <w:proofErr w:type="spellStart"/>
            <w:r w:rsidRPr="0020756A">
              <w:rPr>
                <w:rFonts w:ascii="Arial" w:hAnsi="Arial" w:cs="Arial"/>
                <w:i/>
                <w:iCs/>
                <w:sz w:val="20"/>
                <w:szCs w:val="20"/>
              </w:rPr>
              <w:t>Zuberbier</w:t>
            </w:r>
            <w:proofErr w:type="spellEnd"/>
            <w:r w:rsidRPr="0020756A">
              <w:rPr>
                <w:rFonts w:ascii="Arial" w:hAnsi="Arial" w:cs="Arial"/>
                <w:i/>
                <w:iCs/>
                <w:sz w:val="20"/>
                <w:szCs w:val="20"/>
              </w:rPr>
              <w:t xml:space="preserve">, T. and </w:t>
            </w:r>
            <w:proofErr w:type="spellStart"/>
            <w:r w:rsidRPr="0020756A">
              <w:rPr>
                <w:rFonts w:ascii="Arial" w:hAnsi="Arial" w:cs="Arial"/>
                <w:i/>
                <w:iCs/>
                <w:sz w:val="20"/>
                <w:szCs w:val="20"/>
              </w:rPr>
              <w:t>Vieths</w:t>
            </w:r>
            <w:proofErr w:type="spellEnd"/>
            <w:r w:rsidRPr="0020756A">
              <w:rPr>
                <w:rFonts w:ascii="Arial" w:hAnsi="Arial" w:cs="Arial"/>
                <w:i/>
                <w:iCs/>
                <w:sz w:val="20"/>
                <w:szCs w:val="20"/>
              </w:rPr>
              <w:t xml:space="preserve">, S., 2015. Allergen and allergy risk assessment, allergen management, and gaps in the European Food Information Regulation (FIR). </w:t>
            </w:r>
            <w:proofErr w:type="spellStart"/>
            <w:r w:rsidRPr="0020756A">
              <w:rPr>
                <w:rFonts w:ascii="Arial" w:hAnsi="Arial" w:cs="Arial"/>
                <w:i/>
                <w:iCs/>
                <w:sz w:val="20"/>
                <w:szCs w:val="20"/>
              </w:rPr>
              <w:t>Allergo</w:t>
            </w:r>
            <w:proofErr w:type="spellEnd"/>
            <w:r w:rsidRPr="0020756A">
              <w:rPr>
                <w:rFonts w:ascii="Arial" w:hAnsi="Arial" w:cs="Arial"/>
                <w:i/>
                <w:iCs/>
                <w:sz w:val="20"/>
                <w:szCs w:val="20"/>
              </w:rPr>
              <w:t xml:space="preserve"> journal international, 24(6), pp.180-184.</w:t>
            </w:r>
          </w:p>
          <w:p w14:paraId="4C6DEC4D" w14:textId="6EE74FAF" w:rsidR="00375882" w:rsidRPr="0020756A" w:rsidRDefault="00933C8F" w:rsidP="00310B6D">
            <w:pPr>
              <w:spacing w:line="360" w:lineRule="auto"/>
              <w:jc w:val="both"/>
              <w:rPr>
                <w:rFonts w:ascii="Arial" w:hAnsi="Arial" w:cs="Arial"/>
                <w:i/>
                <w:iCs/>
                <w:sz w:val="20"/>
                <w:szCs w:val="20"/>
              </w:rPr>
            </w:pPr>
            <w:r w:rsidRPr="0020756A">
              <w:rPr>
                <w:rFonts w:ascii="Arial" w:hAnsi="Arial" w:cs="Arial"/>
                <w:i/>
                <w:iCs/>
                <w:sz w:val="20"/>
                <w:szCs w:val="20"/>
              </w:rPr>
              <w:t>Torres, R., 2018. An Assessment of House Bill 2038, Natasha's Law: Texas High School Coaches' Perceptions of Concussion Laws (Doctoral dissertation, Texas A&amp;M University-Corpus Christi).</w:t>
            </w:r>
          </w:p>
          <w:p w14:paraId="522F9E9C" w14:textId="697F2A36" w:rsidR="00375882" w:rsidRDefault="00420706" w:rsidP="00310B6D">
            <w:pPr>
              <w:spacing w:line="360" w:lineRule="auto"/>
              <w:jc w:val="both"/>
              <w:rPr>
                <w:rFonts w:ascii="Arial" w:hAnsi="Arial" w:cs="Arial"/>
              </w:rPr>
            </w:pPr>
            <w:r>
              <w:rPr>
                <w:rFonts w:ascii="Arial" w:hAnsi="Arial" w:cs="Arial"/>
                <w:color w:val="222222"/>
                <w:sz w:val="20"/>
                <w:szCs w:val="20"/>
                <w:shd w:val="clear" w:color="auto" w:fill="FFFFFF"/>
              </w:rPr>
              <w:t>Sampson, H.A., 2003. Anaphylaxis and emergency treatment. </w:t>
            </w:r>
            <w:proofErr w:type="spellStart"/>
            <w:r>
              <w:rPr>
                <w:rFonts w:ascii="Arial" w:hAnsi="Arial" w:cs="Arial"/>
                <w:i/>
                <w:iCs/>
                <w:color w:val="222222"/>
                <w:sz w:val="20"/>
                <w:szCs w:val="20"/>
                <w:shd w:val="clear" w:color="auto" w:fill="FFFFFF"/>
              </w:rPr>
              <w:t>Pediatrics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111</w:t>
            </w:r>
            <w:r>
              <w:rPr>
                <w:rFonts w:ascii="Arial" w:hAnsi="Arial" w:cs="Arial"/>
                <w:color w:val="222222"/>
                <w:sz w:val="20"/>
                <w:szCs w:val="20"/>
                <w:shd w:val="clear" w:color="auto" w:fill="FFFFFF"/>
              </w:rPr>
              <w:t>(Supplement_3), pp.1601-1608.</w:t>
            </w:r>
          </w:p>
          <w:p w14:paraId="6944CF61" w14:textId="14E9A0A0" w:rsidR="00375882" w:rsidRDefault="00DE6ACE" w:rsidP="00310B6D">
            <w:pPr>
              <w:spacing w:line="360" w:lineRule="auto"/>
              <w:jc w:val="both"/>
              <w:rPr>
                <w:rFonts w:ascii="Arial" w:hAnsi="Arial" w:cs="Arial"/>
              </w:rPr>
            </w:pPr>
            <w:proofErr w:type="spellStart"/>
            <w:r>
              <w:rPr>
                <w:rFonts w:ascii="Arial" w:hAnsi="Arial" w:cs="Arial"/>
                <w:color w:val="222222"/>
                <w:sz w:val="20"/>
                <w:szCs w:val="20"/>
                <w:shd w:val="clear" w:color="auto" w:fill="FFFFFF"/>
              </w:rPr>
              <w:t>Lomer</w:t>
            </w:r>
            <w:proofErr w:type="spellEnd"/>
            <w:r>
              <w:rPr>
                <w:rFonts w:ascii="Arial" w:hAnsi="Arial" w:cs="Arial"/>
                <w:color w:val="222222"/>
                <w:sz w:val="20"/>
                <w:szCs w:val="20"/>
                <w:shd w:val="clear" w:color="auto" w:fill="FFFFFF"/>
              </w:rPr>
              <w:t xml:space="preserve">, M.C.E., 2015. The aetiology, diagnosis, </w:t>
            </w:r>
            <w:proofErr w:type="gramStart"/>
            <w:r>
              <w:rPr>
                <w:rFonts w:ascii="Arial" w:hAnsi="Arial" w:cs="Arial"/>
                <w:color w:val="222222"/>
                <w:sz w:val="20"/>
                <w:szCs w:val="20"/>
                <w:shd w:val="clear" w:color="auto" w:fill="FFFFFF"/>
              </w:rPr>
              <w:t>mechanisms</w:t>
            </w:r>
            <w:proofErr w:type="gramEnd"/>
            <w:r>
              <w:rPr>
                <w:rFonts w:ascii="Arial" w:hAnsi="Arial" w:cs="Arial"/>
                <w:color w:val="222222"/>
                <w:sz w:val="20"/>
                <w:szCs w:val="20"/>
                <w:shd w:val="clear" w:color="auto" w:fill="FFFFFF"/>
              </w:rPr>
              <w:t xml:space="preserve"> and clinical evidence for food intolerance. </w:t>
            </w:r>
            <w:r>
              <w:rPr>
                <w:rFonts w:ascii="Arial" w:hAnsi="Arial" w:cs="Arial"/>
                <w:i/>
                <w:iCs/>
                <w:color w:val="222222"/>
                <w:sz w:val="20"/>
                <w:szCs w:val="20"/>
                <w:shd w:val="clear" w:color="auto" w:fill="FFFFFF"/>
              </w:rPr>
              <w:t>Alimentary pharmacology &amp; therapeutics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(3), pp.262-275.</w:t>
            </w:r>
          </w:p>
          <w:p w14:paraId="6DF51C3D" w14:textId="6F494BB7" w:rsidR="00375882" w:rsidRDefault="00375882" w:rsidP="00310B6D">
            <w:pPr>
              <w:spacing w:line="360" w:lineRule="auto"/>
              <w:jc w:val="both"/>
              <w:rPr>
                <w:rFonts w:ascii="Arial" w:hAnsi="Arial" w:cs="Arial"/>
              </w:rPr>
            </w:pPr>
          </w:p>
          <w:p w14:paraId="69EA998C" w14:textId="6811899E" w:rsidR="00375882" w:rsidRDefault="00375882" w:rsidP="00310B6D">
            <w:pPr>
              <w:spacing w:line="360" w:lineRule="auto"/>
              <w:jc w:val="both"/>
              <w:rPr>
                <w:rFonts w:ascii="Arial" w:hAnsi="Arial" w:cs="Arial"/>
              </w:rPr>
            </w:pPr>
          </w:p>
          <w:p w14:paraId="03D9529C" w14:textId="4342E6D7" w:rsidR="00375882" w:rsidRDefault="00375882" w:rsidP="00310B6D">
            <w:pPr>
              <w:spacing w:line="360" w:lineRule="auto"/>
              <w:jc w:val="both"/>
              <w:rPr>
                <w:rFonts w:ascii="Arial" w:hAnsi="Arial" w:cs="Arial"/>
              </w:rPr>
            </w:pPr>
          </w:p>
          <w:p w14:paraId="789E9A79" w14:textId="77990206" w:rsidR="00375882" w:rsidRDefault="00375882" w:rsidP="00310B6D">
            <w:pPr>
              <w:spacing w:line="360" w:lineRule="auto"/>
              <w:jc w:val="both"/>
              <w:rPr>
                <w:rFonts w:ascii="Arial" w:hAnsi="Arial" w:cs="Arial"/>
              </w:rPr>
            </w:pPr>
          </w:p>
          <w:p w14:paraId="43EF99F0" w14:textId="59F16C78" w:rsidR="00375882" w:rsidRDefault="00375882" w:rsidP="00310B6D">
            <w:pPr>
              <w:spacing w:line="360" w:lineRule="auto"/>
              <w:jc w:val="both"/>
              <w:rPr>
                <w:rFonts w:ascii="Arial" w:hAnsi="Arial" w:cs="Arial"/>
              </w:rPr>
            </w:pPr>
          </w:p>
          <w:p w14:paraId="1DDB2118" w14:textId="7A9165F7" w:rsidR="00375882" w:rsidRDefault="00375882" w:rsidP="00310B6D">
            <w:pPr>
              <w:spacing w:line="360" w:lineRule="auto"/>
              <w:jc w:val="both"/>
              <w:rPr>
                <w:rFonts w:ascii="Arial" w:hAnsi="Arial" w:cs="Arial"/>
              </w:rPr>
            </w:pPr>
          </w:p>
          <w:p w14:paraId="3701A32D" w14:textId="54DDC54C" w:rsidR="00375882" w:rsidRDefault="00375882" w:rsidP="00310B6D">
            <w:pPr>
              <w:spacing w:line="360" w:lineRule="auto"/>
              <w:jc w:val="both"/>
              <w:rPr>
                <w:rFonts w:ascii="Arial" w:hAnsi="Arial" w:cs="Arial"/>
              </w:rPr>
            </w:pPr>
          </w:p>
          <w:p w14:paraId="5AE6C72E" w14:textId="62740FFE" w:rsidR="00375882" w:rsidRDefault="00375882" w:rsidP="00310B6D">
            <w:pPr>
              <w:spacing w:line="360" w:lineRule="auto"/>
              <w:jc w:val="both"/>
              <w:rPr>
                <w:rFonts w:ascii="Arial" w:hAnsi="Arial" w:cs="Arial"/>
              </w:rPr>
            </w:pPr>
          </w:p>
          <w:p w14:paraId="19966CC6" w14:textId="3AD7B82E" w:rsidR="00375882" w:rsidRDefault="00375882" w:rsidP="00310B6D">
            <w:pPr>
              <w:spacing w:line="360" w:lineRule="auto"/>
              <w:jc w:val="both"/>
              <w:rPr>
                <w:rFonts w:ascii="Arial" w:hAnsi="Arial" w:cs="Arial"/>
              </w:rPr>
            </w:pPr>
          </w:p>
          <w:p w14:paraId="56FCD27E" w14:textId="3C241FCD" w:rsidR="00375882" w:rsidRDefault="00375882" w:rsidP="00310B6D">
            <w:pPr>
              <w:spacing w:line="360" w:lineRule="auto"/>
              <w:jc w:val="both"/>
              <w:rPr>
                <w:rFonts w:ascii="Arial" w:hAnsi="Arial" w:cs="Arial"/>
              </w:rPr>
            </w:pPr>
          </w:p>
          <w:p w14:paraId="50E4CC8B" w14:textId="7487DEDD" w:rsidR="00375882" w:rsidRDefault="00375882" w:rsidP="00310B6D">
            <w:pPr>
              <w:spacing w:line="360" w:lineRule="auto"/>
              <w:jc w:val="both"/>
              <w:rPr>
                <w:rFonts w:ascii="Arial" w:hAnsi="Arial" w:cs="Arial"/>
              </w:rPr>
            </w:pPr>
          </w:p>
          <w:p w14:paraId="2E020AEF" w14:textId="77777777" w:rsidR="00375882" w:rsidRDefault="00375882" w:rsidP="00310B6D">
            <w:pPr>
              <w:spacing w:line="360" w:lineRule="auto"/>
              <w:jc w:val="both"/>
              <w:rPr>
                <w:rFonts w:ascii="Arial" w:hAnsi="Arial" w:cs="Arial"/>
              </w:rPr>
            </w:pPr>
          </w:p>
          <w:p w14:paraId="47FB6995" w14:textId="77777777" w:rsidR="00375882" w:rsidRPr="003C3341" w:rsidRDefault="00375882" w:rsidP="00310B6D">
            <w:pPr>
              <w:spacing w:line="360" w:lineRule="auto"/>
              <w:jc w:val="both"/>
              <w:rPr>
                <w:rFonts w:ascii="Tahoma" w:hAnsi="Tahoma" w:cs="Tahoma"/>
                <w:sz w:val="20"/>
                <w:szCs w:val="20"/>
              </w:rPr>
            </w:pPr>
          </w:p>
        </w:tc>
      </w:tr>
    </w:tbl>
    <w:p w14:paraId="7D33A5B5" w14:textId="77777777" w:rsidR="008D5667" w:rsidRDefault="008D5667" w:rsidP="008D5667">
      <w:pPr>
        <w:spacing w:line="360" w:lineRule="auto"/>
        <w:rPr>
          <w:rFonts w:ascii="Tahoma" w:hAnsi="Tahoma" w:cs="Tahoma"/>
          <w:b/>
        </w:rPr>
      </w:pPr>
    </w:p>
    <w:sectPr w:rsidR="008D5667"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320AE" w14:textId="77777777" w:rsidR="0034322E" w:rsidRDefault="0034322E">
      <w:r>
        <w:separator/>
      </w:r>
    </w:p>
  </w:endnote>
  <w:endnote w:type="continuationSeparator" w:id="0">
    <w:p w14:paraId="3BCA46E9" w14:textId="77777777" w:rsidR="0034322E" w:rsidRDefault="00343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678B5" w14:textId="77777777" w:rsidR="0034322E" w:rsidRDefault="0034322E">
      <w:r>
        <w:separator/>
      </w:r>
    </w:p>
  </w:footnote>
  <w:footnote w:type="continuationSeparator" w:id="0">
    <w:p w14:paraId="7A4027D4" w14:textId="77777777" w:rsidR="0034322E" w:rsidRDefault="003432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2F3D"/>
    <w:rsid w:val="000304DF"/>
    <w:rsid w:val="00040CE8"/>
    <w:rsid w:val="0004729E"/>
    <w:rsid w:val="00052594"/>
    <w:rsid w:val="00066462"/>
    <w:rsid w:val="0007187C"/>
    <w:rsid w:val="00076F40"/>
    <w:rsid w:val="00077E55"/>
    <w:rsid w:val="0008479D"/>
    <w:rsid w:val="00085CFD"/>
    <w:rsid w:val="0009079B"/>
    <w:rsid w:val="00091C74"/>
    <w:rsid w:val="00094ACA"/>
    <w:rsid w:val="000A0C53"/>
    <w:rsid w:val="000B2F4F"/>
    <w:rsid w:val="000C6B36"/>
    <w:rsid w:val="000F2E7C"/>
    <w:rsid w:val="000F3093"/>
    <w:rsid w:val="00112CE0"/>
    <w:rsid w:val="00116493"/>
    <w:rsid w:val="00116F5F"/>
    <w:rsid w:val="00126165"/>
    <w:rsid w:val="00126A8A"/>
    <w:rsid w:val="00143E41"/>
    <w:rsid w:val="001465F0"/>
    <w:rsid w:val="00156364"/>
    <w:rsid w:val="001621D2"/>
    <w:rsid w:val="00162FE2"/>
    <w:rsid w:val="0016576B"/>
    <w:rsid w:val="001703BD"/>
    <w:rsid w:val="00170A87"/>
    <w:rsid w:val="0018449A"/>
    <w:rsid w:val="00185223"/>
    <w:rsid w:val="00197F4A"/>
    <w:rsid w:val="001A226D"/>
    <w:rsid w:val="001A59E7"/>
    <w:rsid w:val="001B69C8"/>
    <w:rsid w:val="001B6DB4"/>
    <w:rsid w:val="001C2CA7"/>
    <w:rsid w:val="001C5C4E"/>
    <w:rsid w:val="001C601F"/>
    <w:rsid w:val="001C748B"/>
    <w:rsid w:val="001D4719"/>
    <w:rsid w:val="001D798F"/>
    <w:rsid w:val="001E720E"/>
    <w:rsid w:val="001F1694"/>
    <w:rsid w:val="001F1F1A"/>
    <w:rsid w:val="00202878"/>
    <w:rsid w:val="0020756A"/>
    <w:rsid w:val="00220AA4"/>
    <w:rsid w:val="002314D4"/>
    <w:rsid w:val="00233ACC"/>
    <w:rsid w:val="002430D4"/>
    <w:rsid w:val="00244B89"/>
    <w:rsid w:val="00244F84"/>
    <w:rsid w:val="002659F5"/>
    <w:rsid w:val="0026687D"/>
    <w:rsid w:val="00283BE2"/>
    <w:rsid w:val="00294842"/>
    <w:rsid w:val="002A1AD6"/>
    <w:rsid w:val="002B76BE"/>
    <w:rsid w:val="002C19AC"/>
    <w:rsid w:val="002C6591"/>
    <w:rsid w:val="002D3B89"/>
    <w:rsid w:val="002E127C"/>
    <w:rsid w:val="002F1F7C"/>
    <w:rsid w:val="002F6A20"/>
    <w:rsid w:val="002F7DD0"/>
    <w:rsid w:val="003000C7"/>
    <w:rsid w:val="00301AD0"/>
    <w:rsid w:val="00301FE4"/>
    <w:rsid w:val="003036C9"/>
    <w:rsid w:val="00310B6D"/>
    <w:rsid w:val="0032684A"/>
    <w:rsid w:val="003273C6"/>
    <w:rsid w:val="00332099"/>
    <w:rsid w:val="00336401"/>
    <w:rsid w:val="00340C62"/>
    <w:rsid w:val="0034322E"/>
    <w:rsid w:val="003478CE"/>
    <w:rsid w:val="0035726C"/>
    <w:rsid w:val="003605B1"/>
    <w:rsid w:val="003617CF"/>
    <w:rsid w:val="00364940"/>
    <w:rsid w:val="00365786"/>
    <w:rsid w:val="00366D9C"/>
    <w:rsid w:val="00375882"/>
    <w:rsid w:val="003765DE"/>
    <w:rsid w:val="00382DB9"/>
    <w:rsid w:val="00395EBE"/>
    <w:rsid w:val="00396412"/>
    <w:rsid w:val="003B7A9A"/>
    <w:rsid w:val="003C1570"/>
    <w:rsid w:val="003C3341"/>
    <w:rsid w:val="003C7C45"/>
    <w:rsid w:val="003D1A32"/>
    <w:rsid w:val="003D3589"/>
    <w:rsid w:val="003D4F30"/>
    <w:rsid w:val="003E36D1"/>
    <w:rsid w:val="003E46A6"/>
    <w:rsid w:val="003F0270"/>
    <w:rsid w:val="003F1B57"/>
    <w:rsid w:val="003F34FA"/>
    <w:rsid w:val="003F4314"/>
    <w:rsid w:val="003F52F1"/>
    <w:rsid w:val="0040655A"/>
    <w:rsid w:val="00411558"/>
    <w:rsid w:val="00414F02"/>
    <w:rsid w:val="00420706"/>
    <w:rsid w:val="00422913"/>
    <w:rsid w:val="00430338"/>
    <w:rsid w:val="004325B5"/>
    <w:rsid w:val="004331EC"/>
    <w:rsid w:val="00433DBF"/>
    <w:rsid w:val="004341F2"/>
    <w:rsid w:val="00440B02"/>
    <w:rsid w:val="00442F02"/>
    <w:rsid w:val="0044343A"/>
    <w:rsid w:val="00444EC9"/>
    <w:rsid w:val="00445273"/>
    <w:rsid w:val="00445A58"/>
    <w:rsid w:val="00447AEC"/>
    <w:rsid w:val="00451947"/>
    <w:rsid w:val="00456590"/>
    <w:rsid w:val="004639B7"/>
    <w:rsid w:val="00470D35"/>
    <w:rsid w:val="00474A29"/>
    <w:rsid w:val="00486E62"/>
    <w:rsid w:val="004935F4"/>
    <w:rsid w:val="004B113B"/>
    <w:rsid w:val="004B6EAA"/>
    <w:rsid w:val="004C0263"/>
    <w:rsid w:val="004C08E2"/>
    <w:rsid w:val="004C7E23"/>
    <w:rsid w:val="004E0359"/>
    <w:rsid w:val="004E74F5"/>
    <w:rsid w:val="005036DE"/>
    <w:rsid w:val="0050642D"/>
    <w:rsid w:val="00510BD3"/>
    <w:rsid w:val="00517154"/>
    <w:rsid w:val="005204F2"/>
    <w:rsid w:val="00522B05"/>
    <w:rsid w:val="00534DB6"/>
    <w:rsid w:val="00541BBA"/>
    <w:rsid w:val="00542C5B"/>
    <w:rsid w:val="00552EED"/>
    <w:rsid w:val="00566333"/>
    <w:rsid w:val="0057698C"/>
    <w:rsid w:val="00594F72"/>
    <w:rsid w:val="005A5090"/>
    <w:rsid w:val="005B748C"/>
    <w:rsid w:val="005C5B9E"/>
    <w:rsid w:val="005C6352"/>
    <w:rsid w:val="005D0DDE"/>
    <w:rsid w:val="005D5D0B"/>
    <w:rsid w:val="005F1162"/>
    <w:rsid w:val="005F33F6"/>
    <w:rsid w:val="0060211B"/>
    <w:rsid w:val="00606E26"/>
    <w:rsid w:val="00617157"/>
    <w:rsid w:val="0062012D"/>
    <w:rsid w:val="00623D6D"/>
    <w:rsid w:val="006372A8"/>
    <w:rsid w:val="006417D7"/>
    <w:rsid w:val="00643CB9"/>
    <w:rsid w:val="006504A0"/>
    <w:rsid w:val="00650F99"/>
    <w:rsid w:val="0065202A"/>
    <w:rsid w:val="00664875"/>
    <w:rsid w:val="0066732A"/>
    <w:rsid w:val="00675E2A"/>
    <w:rsid w:val="00677D1F"/>
    <w:rsid w:val="00697481"/>
    <w:rsid w:val="006A36B2"/>
    <w:rsid w:val="006A4485"/>
    <w:rsid w:val="006A4F97"/>
    <w:rsid w:val="006C4640"/>
    <w:rsid w:val="006E6E61"/>
    <w:rsid w:val="006F4FB6"/>
    <w:rsid w:val="006F501B"/>
    <w:rsid w:val="00700700"/>
    <w:rsid w:val="00702077"/>
    <w:rsid w:val="00703720"/>
    <w:rsid w:val="00704589"/>
    <w:rsid w:val="00720968"/>
    <w:rsid w:val="00723D39"/>
    <w:rsid w:val="00725F0E"/>
    <w:rsid w:val="00734189"/>
    <w:rsid w:val="00735BB1"/>
    <w:rsid w:val="0074049F"/>
    <w:rsid w:val="00741146"/>
    <w:rsid w:val="00743906"/>
    <w:rsid w:val="00744482"/>
    <w:rsid w:val="007451E8"/>
    <w:rsid w:val="00750D71"/>
    <w:rsid w:val="0078654A"/>
    <w:rsid w:val="0079230B"/>
    <w:rsid w:val="00797115"/>
    <w:rsid w:val="007A5E44"/>
    <w:rsid w:val="007B7478"/>
    <w:rsid w:val="007C0631"/>
    <w:rsid w:val="007C41F1"/>
    <w:rsid w:val="007C6917"/>
    <w:rsid w:val="007D1547"/>
    <w:rsid w:val="007D18CA"/>
    <w:rsid w:val="007E4FCD"/>
    <w:rsid w:val="007E500C"/>
    <w:rsid w:val="007E7BB4"/>
    <w:rsid w:val="007F055A"/>
    <w:rsid w:val="007F3FE5"/>
    <w:rsid w:val="007F418B"/>
    <w:rsid w:val="0080542B"/>
    <w:rsid w:val="00814801"/>
    <w:rsid w:val="00815095"/>
    <w:rsid w:val="0082407E"/>
    <w:rsid w:val="00824E78"/>
    <w:rsid w:val="00826699"/>
    <w:rsid w:val="00852404"/>
    <w:rsid w:val="00866855"/>
    <w:rsid w:val="00887105"/>
    <w:rsid w:val="008945F9"/>
    <w:rsid w:val="00895843"/>
    <w:rsid w:val="00897B4B"/>
    <w:rsid w:val="008A2F55"/>
    <w:rsid w:val="008B4B9C"/>
    <w:rsid w:val="008B534C"/>
    <w:rsid w:val="008B72D3"/>
    <w:rsid w:val="008B7C5E"/>
    <w:rsid w:val="008C33D0"/>
    <w:rsid w:val="008C430D"/>
    <w:rsid w:val="008C60DE"/>
    <w:rsid w:val="008D281E"/>
    <w:rsid w:val="008D5667"/>
    <w:rsid w:val="008E2A5A"/>
    <w:rsid w:val="008F0B0D"/>
    <w:rsid w:val="008F0D83"/>
    <w:rsid w:val="008F654F"/>
    <w:rsid w:val="009032D0"/>
    <w:rsid w:val="009061F1"/>
    <w:rsid w:val="0090627E"/>
    <w:rsid w:val="00911C43"/>
    <w:rsid w:val="009139BF"/>
    <w:rsid w:val="00923E76"/>
    <w:rsid w:val="00933C8F"/>
    <w:rsid w:val="00936CE6"/>
    <w:rsid w:val="00940907"/>
    <w:rsid w:val="009448FE"/>
    <w:rsid w:val="00945B78"/>
    <w:rsid w:val="00946B23"/>
    <w:rsid w:val="00951ADD"/>
    <w:rsid w:val="00956325"/>
    <w:rsid w:val="00956E5E"/>
    <w:rsid w:val="00963163"/>
    <w:rsid w:val="00973F6F"/>
    <w:rsid w:val="00976110"/>
    <w:rsid w:val="00985CF1"/>
    <w:rsid w:val="009A381D"/>
    <w:rsid w:val="009B1020"/>
    <w:rsid w:val="009B1D87"/>
    <w:rsid w:val="009B6763"/>
    <w:rsid w:val="009C126A"/>
    <w:rsid w:val="009C438C"/>
    <w:rsid w:val="009C6CAE"/>
    <w:rsid w:val="009C7D66"/>
    <w:rsid w:val="009D0DDA"/>
    <w:rsid w:val="00A02728"/>
    <w:rsid w:val="00A046F4"/>
    <w:rsid w:val="00A07EF0"/>
    <w:rsid w:val="00A13167"/>
    <w:rsid w:val="00A138AA"/>
    <w:rsid w:val="00A1420B"/>
    <w:rsid w:val="00A14D40"/>
    <w:rsid w:val="00A14DA0"/>
    <w:rsid w:val="00A15FCF"/>
    <w:rsid w:val="00A23C5E"/>
    <w:rsid w:val="00A27161"/>
    <w:rsid w:val="00A27778"/>
    <w:rsid w:val="00A431F8"/>
    <w:rsid w:val="00A43B8E"/>
    <w:rsid w:val="00A44FA9"/>
    <w:rsid w:val="00A45D42"/>
    <w:rsid w:val="00A551C6"/>
    <w:rsid w:val="00A5520C"/>
    <w:rsid w:val="00A55941"/>
    <w:rsid w:val="00A656E2"/>
    <w:rsid w:val="00A65C1D"/>
    <w:rsid w:val="00A7344B"/>
    <w:rsid w:val="00A77C7A"/>
    <w:rsid w:val="00A8077C"/>
    <w:rsid w:val="00A8432F"/>
    <w:rsid w:val="00A90107"/>
    <w:rsid w:val="00A95B98"/>
    <w:rsid w:val="00AA10E9"/>
    <w:rsid w:val="00AA11D8"/>
    <w:rsid w:val="00AA1309"/>
    <w:rsid w:val="00AA1380"/>
    <w:rsid w:val="00AB7903"/>
    <w:rsid w:val="00AC1A21"/>
    <w:rsid w:val="00AC3AD7"/>
    <w:rsid w:val="00AC57BC"/>
    <w:rsid w:val="00AC67EF"/>
    <w:rsid w:val="00AC776C"/>
    <w:rsid w:val="00AD310F"/>
    <w:rsid w:val="00AE467F"/>
    <w:rsid w:val="00AE799D"/>
    <w:rsid w:val="00B00678"/>
    <w:rsid w:val="00B03469"/>
    <w:rsid w:val="00B10EAB"/>
    <w:rsid w:val="00B11E4B"/>
    <w:rsid w:val="00B21F2E"/>
    <w:rsid w:val="00B266A5"/>
    <w:rsid w:val="00B41020"/>
    <w:rsid w:val="00B42F69"/>
    <w:rsid w:val="00B44B68"/>
    <w:rsid w:val="00B56E5B"/>
    <w:rsid w:val="00B60FDF"/>
    <w:rsid w:val="00B61256"/>
    <w:rsid w:val="00B73A1C"/>
    <w:rsid w:val="00B74834"/>
    <w:rsid w:val="00B945EA"/>
    <w:rsid w:val="00B949BC"/>
    <w:rsid w:val="00BA53CD"/>
    <w:rsid w:val="00BA6268"/>
    <w:rsid w:val="00BB5FB3"/>
    <w:rsid w:val="00BC4D17"/>
    <w:rsid w:val="00BC53F7"/>
    <w:rsid w:val="00BC7F1B"/>
    <w:rsid w:val="00BD6E32"/>
    <w:rsid w:val="00BE2584"/>
    <w:rsid w:val="00BF4166"/>
    <w:rsid w:val="00BF5C3D"/>
    <w:rsid w:val="00C0383C"/>
    <w:rsid w:val="00C10069"/>
    <w:rsid w:val="00C21568"/>
    <w:rsid w:val="00C23708"/>
    <w:rsid w:val="00C34D09"/>
    <w:rsid w:val="00C35AEF"/>
    <w:rsid w:val="00C41180"/>
    <w:rsid w:val="00C414B0"/>
    <w:rsid w:val="00C421F0"/>
    <w:rsid w:val="00C44B74"/>
    <w:rsid w:val="00C4648A"/>
    <w:rsid w:val="00C50AE7"/>
    <w:rsid w:val="00C6009E"/>
    <w:rsid w:val="00C60BBA"/>
    <w:rsid w:val="00C706DE"/>
    <w:rsid w:val="00C72708"/>
    <w:rsid w:val="00C73AB6"/>
    <w:rsid w:val="00C76757"/>
    <w:rsid w:val="00C85B9B"/>
    <w:rsid w:val="00C93426"/>
    <w:rsid w:val="00CA1BF5"/>
    <w:rsid w:val="00CA1E50"/>
    <w:rsid w:val="00CA3214"/>
    <w:rsid w:val="00CB30F2"/>
    <w:rsid w:val="00CB67B6"/>
    <w:rsid w:val="00CC3464"/>
    <w:rsid w:val="00CC557E"/>
    <w:rsid w:val="00CC63E6"/>
    <w:rsid w:val="00CC6DCB"/>
    <w:rsid w:val="00CC7DFC"/>
    <w:rsid w:val="00CD008D"/>
    <w:rsid w:val="00CD40C2"/>
    <w:rsid w:val="00CD461B"/>
    <w:rsid w:val="00CE3A9C"/>
    <w:rsid w:val="00CF6236"/>
    <w:rsid w:val="00D060DA"/>
    <w:rsid w:val="00D0636C"/>
    <w:rsid w:val="00D1657F"/>
    <w:rsid w:val="00D26B20"/>
    <w:rsid w:val="00D27148"/>
    <w:rsid w:val="00D567F7"/>
    <w:rsid w:val="00D646B7"/>
    <w:rsid w:val="00D80D6E"/>
    <w:rsid w:val="00D833FD"/>
    <w:rsid w:val="00D95816"/>
    <w:rsid w:val="00DA09FA"/>
    <w:rsid w:val="00DB0836"/>
    <w:rsid w:val="00DB111E"/>
    <w:rsid w:val="00DC1C97"/>
    <w:rsid w:val="00DD00CB"/>
    <w:rsid w:val="00DE166E"/>
    <w:rsid w:val="00DE6434"/>
    <w:rsid w:val="00DE6ACE"/>
    <w:rsid w:val="00DF5FAD"/>
    <w:rsid w:val="00E00580"/>
    <w:rsid w:val="00E03472"/>
    <w:rsid w:val="00E077A4"/>
    <w:rsid w:val="00E11F31"/>
    <w:rsid w:val="00E238D7"/>
    <w:rsid w:val="00E26639"/>
    <w:rsid w:val="00E30C3C"/>
    <w:rsid w:val="00E36D7C"/>
    <w:rsid w:val="00E41138"/>
    <w:rsid w:val="00E42568"/>
    <w:rsid w:val="00E42F6D"/>
    <w:rsid w:val="00E44FE1"/>
    <w:rsid w:val="00E660FA"/>
    <w:rsid w:val="00E672A4"/>
    <w:rsid w:val="00E67F99"/>
    <w:rsid w:val="00EA0E77"/>
    <w:rsid w:val="00EA4A68"/>
    <w:rsid w:val="00EA537B"/>
    <w:rsid w:val="00EB1AD3"/>
    <w:rsid w:val="00EB21EA"/>
    <w:rsid w:val="00EB4BAF"/>
    <w:rsid w:val="00EC00F8"/>
    <w:rsid w:val="00EC294D"/>
    <w:rsid w:val="00ED0CE2"/>
    <w:rsid w:val="00ED259C"/>
    <w:rsid w:val="00ED52B6"/>
    <w:rsid w:val="00ED7BCA"/>
    <w:rsid w:val="00EE1C79"/>
    <w:rsid w:val="00EE6BD0"/>
    <w:rsid w:val="00EE7AE6"/>
    <w:rsid w:val="00EF41E3"/>
    <w:rsid w:val="00F007E2"/>
    <w:rsid w:val="00F02354"/>
    <w:rsid w:val="00F0452A"/>
    <w:rsid w:val="00F118EC"/>
    <w:rsid w:val="00F1300F"/>
    <w:rsid w:val="00F20046"/>
    <w:rsid w:val="00F2056A"/>
    <w:rsid w:val="00F34E01"/>
    <w:rsid w:val="00F37A71"/>
    <w:rsid w:val="00F434D5"/>
    <w:rsid w:val="00F43CED"/>
    <w:rsid w:val="00F451AC"/>
    <w:rsid w:val="00F51904"/>
    <w:rsid w:val="00F537E9"/>
    <w:rsid w:val="00F71640"/>
    <w:rsid w:val="00F720CF"/>
    <w:rsid w:val="00F812F8"/>
    <w:rsid w:val="00F9205E"/>
    <w:rsid w:val="00FA61B1"/>
    <w:rsid w:val="00FB2CA9"/>
    <w:rsid w:val="00FB3B29"/>
    <w:rsid w:val="00FC0845"/>
    <w:rsid w:val="00FC15E4"/>
    <w:rsid w:val="00FC7773"/>
    <w:rsid w:val="00FD0ECE"/>
    <w:rsid w:val="00FE2B7D"/>
    <w:rsid w:val="00FE2C83"/>
    <w:rsid w:val="00FE70F6"/>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3</Pages>
  <Words>994</Words>
  <Characters>5308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Taslim Olid</cp:lastModifiedBy>
  <cp:revision>16</cp:revision>
  <cp:lastPrinted>2020-09-28T20:53:00Z</cp:lastPrinted>
  <dcterms:created xsi:type="dcterms:W3CDTF">2022-02-11T12:40:00Z</dcterms:created>
  <dcterms:modified xsi:type="dcterms:W3CDTF">2022-02-11T14:12:00Z</dcterms:modified>
</cp:coreProperties>
</file>