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F029C0" w14:textId="18FF000E" w:rsidR="007C5110" w:rsidRPr="008C5814" w:rsidRDefault="008C5814" w:rsidP="008C5814">
      <w:pPr>
        <w:jc w:val="center"/>
        <w:rPr>
          <w:b/>
          <w:bCs/>
          <w:sz w:val="28"/>
          <w:szCs w:val="28"/>
        </w:rPr>
      </w:pPr>
      <w:r w:rsidRPr="008C5814">
        <w:rPr>
          <w:b/>
          <w:bCs/>
          <w:sz w:val="28"/>
          <w:szCs w:val="28"/>
        </w:rPr>
        <w:t>Diana Decheva</w:t>
      </w:r>
    </w:p>
    <w:p w14:paraId="09B1E165" w14:textId="380EAA09" w:rsidR="008C5814" w:rsidRPr="008C5814" w:rsidRDefault="008C5814" w:rsidP="008C5814">
      <w:pPr>
        <w:jc w:val="center"/>
        <w:rPr>
          <w:sz w:val="28"/>
          <w:szCs w:val="28"/>
        </w:rPr>
      </w:pPr>
      <w:r w:rsidRPr="008C5814">
        <w:rPr>
          <w:sz w:val="28"/>
          <w:szCs w:val="28"/>
        </w:rPr>
        <w:t>Student ID: 2129230</w:t>
      </w:r>
    </w:p>
    <w:p w14:paraId="1985853D" w14:textId="3255433D" w:rsidR="008C5814" w:rsidRPr="008C5814" w:rsidRDefault="008C5814" w:rsidP="008C5814">
      <w:pPr>
        <w:jc w:val="center"/>
        <w:rPr>
          <w:sz w:val="28"/>
          <w:szCs w:val="28"/>
        </w:rPr>
      </w:pPr>
    </w:p>
    <w:p w14:paraId="0C0138FB" w14:textId="710CCD9B" w:rsidR="008C5814" w:rsidRPr="008C5814" w:rsidRDefault="008C5814" w:rsidP="008C5814">
      <w:pPr>
        <w:jc w:val="center"/>
        <w:rPr>
          <w:sz w:val="28"/>
          <w:szCs w:val="28"/>
        </w:rPr>
      </w:pPr>
      <w:r w:rsidRPr="008C5814">
        <w:rPr>
          <w:sz w:val="28"/>
          <w:szCs w:val="28"/>
        </w:rPr>
        <w:t>Academic and Employability Skills</w:t>
      </w:r>
    </w:p>
    <w:p w14:paraId="3BBB48CA" w14:textId="186EAFEF" w:rsidR="008C5814" w:rsidRPr="008C5814" w:rsidRDefault="008C5814" w:rsidP="008C5814">
      <w:pPr>
        <w:jc w:val="center"/>
        <w:rPr>
          <w:sz w:val="28"/>
          <w:szCs w:val="28"/>
        </w:rPr>
      </w:pPr>
      <w:r w:rsidRPr="008C5814">
        <w:rPr>
          <w:sz w:val="28"/>
          <w:szCs w:val="28"/>
        </w:rPr>
        <w:t xml:space="preserve">Lecturer: </w:t>
      </w:r>
      <w:proofErr w:type="spellStart"/>
      <w:r w:rsidRPr="008C5814">
        <w:rPr>
          <w:sz w:val="28"/>
          <w:szCs w:val="28"/>
        </w:rPr>
        <w:t>Sukhpreet</w:t>
      </w:r>
      <w:proofErr w:type="spellEnd"/>
      <w:r w:rsidRPr="008C5814">
        <w:rPr>
          <w:sz w:val="28"/>
          <w:szCs w:val="28"/>
        </w:rPr>
        <w:t xml:space="preserve"> Grewal</w:t>
      </w:r>
    </w:p>
    <w:p w14:paraId="107E9A9F" w14:textId="77777777" w:rsidR="0097288A" w:rsidRDefault="0097288A"/>
    <w:p w14:paraId="63FE8081" w14:textId="77777777" w:rsidR="0097288A" w:rsidRDefault="0097288A"/>
    <w:p w14:paraId="3594BE4A" w14:textId="77777777" w:rsidR="0097288A" w:rsidRDefault="0097288A"/>
    <w:p w14:paraId="2654E62A" w14:textId="77777777" w:rsidR="0097288A" w:rsidRDefault="0097288A"/>
    <w:p w14:paraId="220EA576" w14:textId="77777777" w:rsidR="0097288A" w:rsidRDefault="0097288A"/>
    <w:p w14:paraId="26EE6F4B" w14:textId="77777777" w:rsidR="0097288A" w:rsidRDefault="0097288A"/>
    <w:p w14:paraId="24305867" w14:textId="77777777" w:rsidR="0097288A" w:rsidRDefault="0097288A"/>
    <w:p w14:paraId="6DBC3E2F" w14:textId="77777777" w:rsidR="0097288A" w:rsidRDefault="0097288A"/>
    <w:p w14:paraId="69AA77F3" w14:textId="77777777" w:rsidR="0097288A" w:rsidRDefault="0097288A">
      <w:pPr>
        <w:rPr>
          <w:rFonts w:asciiTheme="majorHAnsi" w:eastAsiaTheme="majorEastAsia" w:hAnsiTheme="majorHAnsi" w:cstheme="majorBidi"/>
          <w:spacing w:val="-10"/>
          <w:kern w:val="28"/>
          <w:sz w:val="56"/>
          <w:szCs w:val="56"/>
        </w:rPr>
      </w:pPr>
    </w:p>
    <w:p w14:paraId="4BC88E40" w14:textId="77777777" w:rsidR="00DF0469" w:rsidRDefault="00DF0469">
      <w:pPr>
        <w:rPr>
          <w:rFonts w:asciiTheme="majorHAnsi" w:eastAsiaTheme="majorEastAsia" w:hAnsiTheme="majorHAnsi" w:cstheme="majorBidi"/>
          <w:spacing w:val="-10"/>
          <w:kern w:val="28"/>
          <w:sz w:val="56"/>
          <w:szCs w:val="56"/>
        </w:rPr>
      </w:pPr>
    </w:p>
    <w:p w14:paraId="68061972" w14:textId="77777777" w:rsidR="00DF0469" w:rsidRDefault="00DF0469">
      <w:pPr>
        <w:rPr>
          <w:rFonts w:asciiTheme="majorHAnsi" w:eastAsiaTheme="majorEastAsia" w:hAnsiTheme="majorHAnsi" w:cstheme="majorBidi"/>
          <w:spacing w:val="-10"/>
          <w:kern w:val="28"/>
          <w:sz w:val="56"/>
          <w:szCs w:val="56"/>
        </w:rPr>
      </w:pPr>
    </w:p>
    <w:p w14:paraId="4D0B0F58" w14:textId="77777777" w:rsidR="00DF0469" w:rsidRDefault="00DF0469">
      <w:pPr>
        <w:rPr>
          <w:rFonts w:asciiTheme="majorHAnsi" w:eastAsiaTheme="majorEastAsia" w:hAnsiTheme="majorHAnsi" w:cstheme="majorBidi"/>
          <w:spacing w:val="-10"/>
          <w:kern w:val="28"/>
          <w:sz w:val="56"/>
          <w:szCs w:val="56"/>
        </w:rPr>
      </w:pPr>
    </w:p>
    <w:p w14:paraId="3C587025" w14:textId="77777777" w:rsidR="00DF0469" w:rsidRDefault="00DF0469"/>
    <w:p w14:paraId="27D318BB" w14:textId="77777777" w:rsidR="0097288A" w:rsidRDefault="0097288A"/>
    <w:p w14:paraId="686876E1" w14:textId="77777777" w:rsidR="004D1921" w:rsidRDefault="004D1921"/>
    <w:p w14:paraId="0AA57161" w14:textId="77777777" w:rsidR="004D1921" w:rsidRDefault="004D1921"/>
    <w:p w14:paraId="07FB4F56" w14:textId="77777777" w:rsidR="004D1921" w:rsidRDefault="004D1921"/>
    <w:p w14:paraId="4F1F5974" w14:textId="77777777" w:rsidR="004D1921" w:rsidRDefault="004D1921"/>
    <w:p w14:paraId="00B78E5D" w14:textId="77777777" w:rsidR="004D1921" w:rsidRDefault="004D1921"/>
    <w:p w14:paraId="1CDD2362" w14:textId="77777777" w:rsidR="004D1921" w:rsidRDefault="004D1921"/>
    <w:p w14:paraId="6AA336C6" w14:textId="77777777" w:rsidR="004D1921" w:rsidRDefault="004D1921"/>
    <w:p w14:paraId="12793CE9" w14:textId="77777777" w:rsidR="004D1921" w:rsidRDefault="004D1921"/>
    <w:p w14:paraId="502272E3" w14:textId="77777777" w:rsidR="004D1921" w:rsidRDefault="004D1921"/>
    <w:p w14:paraId="549E49CD" w14:textId="77777777" w:rsidR="004D1921" w:rsidRDefault="004D1921"/>
    <w:p w14:paraId="5782276C" w14:textId="77777777" w:rsidR="004D1921" w:rsidRDefault="004D1921"/>
    <w:p w14:paraId="372F2DEE" w14:textId="77777777" w:rsidR="004D1921" w:rsidRDefault="004D1921"/>
    <w:sdt>
      <w:sdtPr>
        <w:rPr>
          <w:rFonts w:ascii="Arial" w:eastAsiaTheme="minorHAnsi" w:hAnsi="Arial" w:cs="Arial"/>
          <w:b w:val="0"/>
          <w:bCs w:val="0"/>
          <w:color w:val="auto"/>
          <w:sz w:val="22"/>
          <w:szCs w:val="22"/>
          <w:lang w:val="en-GB"/>
        </w:rPr>
        <w:id w:val="132400455"/>
        <w:docPartObj>
          <w:docPartGallery w:val="Table of Contents"/>
          <w:docPartUnique/>
        </w:docPartObj>
      </w:sdtPr>
      <w:sdtContent>
        <w:p w14:paraId="2801D92E" w14:textId="77777777" w:rsidR="004D1921" w:rsidRPr="00202EF0" w:rsidRDefault="004D1921" w:rsidP="004D1921">
          <w:pPr>
            <w:pStyle w:val="TOCHeading"/>
            <w:spacing w:after="240" w:line="480" w:lineRule="auto"/>
            <w:jc w:val="both"/>
            <w:rPr>
              <w:rFonts w:ascii="Arial" w:hAnsi="Arial" w:cs="Arial"/>
              <w:b w:val="0"/>
              <w:sz w:val="22"/>
              <w:szCs w:val="22"/>
            </w:rPr>
          </w:pPr>
          <w:r w:rsidRPr="00202EF0">
            <w:rPr>
              <w:rFonts w:ascii="Arial" w:hAnsi="Arial" w:cs="Arial"/>
            </w:rPr>
            <w:t>Table of Contents</w:t>
          </w:r>
        </w:p>
        <w:p w14:paraId="69F58BC1" w14:textId="77777777" w:rsidR="004D1921" w:rsidRPr="00202EF0" w:rsidRDefault="004D1921" w:rsidP="004D1921">
          <w:pPr>
            <w:pStyle w:val="TOC1"/>
            <w:tabs>
              <w:tab w:val="right" w:leader="dot" w:pos="9016"/>
            </w:tabs>
            <w:spacing w:after="240" w:line="480" w:lineRule="auto"/>
            <w:jc w:val="both"/>
            <w:rPr>
              <w:rFonts w:ascii="Arial" w:hAnsi="Arial" w:cs="Arial"/>
              <w:noProof/>
            </w:rPr>
          </w:pPr>
          <w:r w:rsidRPr="00202EF0">
            <w:rPr>
              <w:rFonts w:ascii="Arial" w:hAnsi="Arial" w:cs="Arial"/>
            </w:rPr>
            <w:fldChar w:fldCharType="begin"/>
          </w:r>
          <w:r w:rsidRPr="00202EF0">
            <w:rPr>
              <w:rFonts w:ascii="Arial" w:hAnsi="Arial" w:cs="Arial"/>
            </w:rPr>
            <w:instrText xml:space="preserve"> TOC \o "1-3" \h \z \u </w:instrText>
          </w:r>
          <w:r w:rsidRPr="00202EF0">
            <w:rPr>
              <w:rFonts w:ascii="Arial" w:hAnsi="Arial" w:cs="Arial"/>
            </w:rPr>
            <w:fldChar w:fldCharType="separate"/>
          </w:r>
          <w:hyperlink w:anchor="_Toc109683314" w:history="1">
            <w:r w:rsidRPr="00202EF0">
              <w:rPr>
                <w:rStyle w:val="Hyperlink"/>
                <w:rFonts w:ascii="Arial" w:hAnsi="Arial" w:cs="Arial"/>
                <w:noProof/>
              </w:rPr>
              <w:t>Introduction</w:t>
            </w:r>
            <w:r w:rsidRPr="00202EF0">
              <w:rPr>
                <w:rFonts w:ascii="Arial" w:hAnsi="Arial" w:cs="Arial"/>
                <w:noProof/>
                <w:webHidden/>
              </w:rPr>
              <w:tab/>
            </w:r>
            <w:r w:rsidRPr="00202EF0">
              <w:rPr>
                <w:rFonts w:ascii="Arial" w:hAnsi="Arial" w:cs="Arial"/>
                <w:noProof/>
                <w:webHidden/>
              </w:rPr>
              <w:fldChar w:fldCharType="begin"/>
            </w:r>
            <w:r w:rsidRPr="00202EF0">
              <w:rPr>
                <w:rFonts w:ascii="Arial" w:hAnsi="Arial" w:cs="Arial"/>
                <w:noProof/>
                <w:webHidden/>
              </w:rPr>
              <w:instrText xml:space="preserve"> PAGEREF _Toc109683314 \h </w:instrText>
            </w:r>
            <w:r w:rsidRPr="00202EF0">
              <w:rPr>
                <w:rFonts w:ascii="Arial" w:hAnsi="Arial" w:cs="Arial"/>
                <w:noProof/>
                <w:webHidden/>
              </w:rPr>
            </w:r>
            <w:r w:rsidRPr="00202EF0">
              <w:rPr>
                <w:rFonts w:ascii="Arial" w:hAnsi="Arial" w:cs="Arial"/>
                <w:noProof/>
                <w:webHidden/>
              </w:rPr>
              <w:fldChar w:fldCharType="separate"/>
            </w:r>
            <w:r w:rsidR="00202EF0">
              <w:rPr>
                <w:rFonts w:ascii="Arial" w:hAnsi="Arial" w:cs="Arial"/>
                <w:noProof/>
                <w:webHidden/>
              </w:rPr>
              <w:t>3</w:t>
            </w:r>
            <w:r w:rsidRPr="00202EF0">
              <w:rPr>
                <w:rFonts w:ascii="Arial" w:hAnsi="Arial" w:cs="Arial"/>
                <w:noProof/>
                <w:webHidden/>
              </w:rPr>
              <w:fldChar w:fldCharType="end"/>
            </w:r>
          </w:hyperlink>
        </w:p>
        <w:p w14:paraId="0BFF6759" w14:textId="77777777" w:rsidR="004D1921" w:rsidRPr="00202EF0" w:rsidRDefault="00000000" w:rsidP="004D1921">
          <w:pPr>
            <w:pStyle w:val="TOC1"/>
            <w:tabs>
              <w:tab w:val="right" w:leader="dot" w:pos="9016"/>
            </w:tabs>
            <w:spacing w:after="240" w:line="480" w:lineRule="auto"/>
            <w:jc w:val="both"/>
            <w:rPr>
              <w:rFonts w:ascii="Arial" w:hAnsi="Arial" w:cs="Arial"/>
              <w:noProof/>
            </w:rPr>
          </w:pPr>
          <w:hyperlink w:anchor="_Toc109683315" w:history="1">
            <w:r w:rsidR="004D1921" w:rsidRPr="00202EF0">
              <w:rPr>
                <w:rStyle w:val="Hyperlink"/>
                <w:rFonts w:ascii="Arial" w:hAnsi="Arial" w:cs="Arial"/>
                <w:noProof/>
              </w:rPr>
              <w:t>Time management</w:t>
            </w:r>
            <w:r w:rsidR="004D1921" w:rsidRPr="00202EF0">
              <w:rPr>
                <w:rFonts w:ascii="Arial" w:hAnsi="Arial" w:cs="Arial"/>
                <w:noProof/>
                <w:webHidden/>
              </w:rPr>
              <w:tab/>
            </w:r>
            <w:r w:rsidR="004D1921" w:rsidRPr="00202EF0">
              <w:rPr>
                <w:rFonts w:ascii="Arial" w:hAnsi="Arial" w:cs="Arial"/>
                <w:noProof/>
                <w:webHidden/>
              </w:rPr>
              <w:fldChar w:fldCharType="begin"/>
            </w:r>
            <w:r w:rsidR="004D1921" w:rsidRPr="00202EF0">
              <w:rPr>
                <w:rFonts w:ascii="Arial" w:hAnsi="Arial" w:cs="Arial"/>
                <w:noProof/>
                <w:webHidden/>
              </w:rPr>
              <w:instrText xml:space="preserve"> PAGEREF _Toc109683315 \h </w:instrText>
            </w:r>
            <w:r w:rsidR="004D1921" w:rsidRPr="00202EF0">
              <w:rPr>
                <w:rFonts w:ascii="Arial" w:hAnsi="Arial" w:cs="Arial"/>
                <w:noProof/>
                <w:webHidden/>
              </w:rPr>
            </w:r>
            <w:r w:rsidR="004D1921" w:rsidRPr="00202EF0">
              <w:rPr>
                <w:rFonts w:ascii="Arial" w:hAnsi="Arial" w:cs="Arial"/>
                <w:noProof/>
                <w:webHidden/>
              </w:rPr>
              <w:fldChar w:fldCharType="separate"/>
            </w:r>
            <w:r w:rsidR="00202EF0">
              <w:rPr>
                <w:rFonts w:ascii="Arial" w:hAnsi="Arial" w:cs="Arial"/>
                <w:noProof/>
                <w:webHidden/>
              </w:rPr>
              <w:t>3</w:t>
            </w:r>
            <w:r w:rsidR="004D1921" w:rsidRPr="00202EF0">
              <w:rPr>
                <w:rFonts w:ascii="Arial" w:hAnsi="Arial" w:cs="Arial"/>
                <w:noProof/>
                <w:webHidden/>
              </w:rPr>
              <w:fldChar w:fldCharType="end"/>
            </w:r>
          </w:hyperlink>
        </w:p>
        <w:p w14:paraId="602C7AF3" w14:textId="77777777" w:rsidR="004D1921" w:rsidRPr="00202EF0" w:rsidRDefault="00000000" w:rsidP="004D1921">
          <w:pPr>
            <w:pStyle w:val="TOC1"/>
            <w:tabs>
              <w:tab w:val="right" w:leader="dot" w:pos="9016"/>
            </w:tabs>
            <w:spacing w:after="240" w:line="480" w:lineRule="auto"/>
            <w:jc w:val="both"/>
            <w:rPr>
              <w:rFonts w:ascii="Arial" w:hAnsi="Arial" w:cs="Arial"/>
              <w:noProof/>
            </w:rPr>
          </w:pPr>
          <w:hyperlink w:anchor="_Toc109683316" w:history="1">
            <w:r w:rsidR="004D1921" w:rsidRPr="00202EF0">
              <w:rPr>
                <w:rStyle w:val="Hyperlink"/>
                <w:rFonts w:ascii="Arial" w:hAnsi="Arial" w:cs="Arial"/>
                <w:noProof/>
              </w:rPr>
              <w:t>Academic writing</w:t>
            </w:r>
            <w:r w:rsidR="004D1921" w:rsidRPr="00202EF0">
              <w:rPr>
                <w:rFonts w:ascii="Arial" w:hAnsi="Arial" w:cs="Arial"/>
                <w:noProof/>
                <w:webHidden/>
              </w:rPr>
              <w:tab/>
            </w:r>
            <w:r w:rsidR="004D1921" w:rsidRPr="00202EF0">
              <w:rPr>
                <w:rFonts w:ascii="Arial" w:hAnsi="Arial" w:cs="Arial"/>
                <w:noProof/>
                <w:webHidden/>
              </w:rPr>
              <w:fldChar w:fldCharType="begin"/>
            </w:r>
            <w:r w:rsidR="004D1921" w:rsidRPr="00202EF0">
              <w:rPr>
                <w:rFonts w:ascii="Arial" w:hAnsi="Arial" w:cs="Arial"/>
                <w:noProof/>
                <w:webHidden/>
              </w:rPr>
              <w:instrText xml:space="preserve"> PAGEREF _Toc109683316 \h </w:instrText>
            </w:r>
            <w:r w:rsidR="004D1921" w:rsidRPr="00202EF0">
              <w:rPr>
                <w:rFonts w:ascii="Arial" w:hAnsi="Arial" w:cs="Arial"/>
                <w:noProof/>
                <w:webHidden/>
              </w:rPr>
            </w:r>
            <w:r w:rsidR="004D1921" w:rsidRPr="00202EF0">
              <w:rPr>
                <w:rFonts w:ascii="Arial" w:hAnsi="Arial" w:cs="Arial"/>
                <w:noProof/>
                <w:webHidden/>
              </w:rPr>
              <w:fldChar w:fldCharType="separate"/>
            </w:r>
            <w:r w:rsidR="00202EF0">
              <w:rPr>
                <w:rFonts w:ascii="Arial" w:hAnsi="Arial" w:cs="Arial"/>
                <w:noProof/>
                <w:webHidden/>
              </w:rPr>
              <w:t>5</w:t>
            </w:r>
            <w:r w:rsidR="004D1921" w:rsidRPr="00202EF0">
              <w:rPr>
                <w:rFonts w:ascii="Arial" w:hAnsi="Arial" w:cs="Arial"/>
                <w:noProof/>
                <w:webHidden/>
              </w:rPr>
              <w:fldChar w:fldCharType="end"/>
            </w:r>
          </w:hyperlink>
        </w:p>
        <w:p w14:paraId="2575B045" w14:textId="77777777" w:rsidR="004D1921" w:rsidRPr="00202EF0" w:rsidRDefault="00000000" w:rsidP="004D1921">
          <w:pPr>
            <w:pStyle w:val="TOC1"/>
            <w:tabs>
              <w:tab w:val="right" w:leader="dot" w:pos="9016"/>
            </w:tabs>
            <w:spacing w:after="240" w:line="480" w:lineRule="auto"/>
            <w:jc w:val="both"/>
            <w:rPr>
              <w:rFonts w:ascii="Arial" w:hAnsi="Arial" w:cs="Arial"/>
              <w:noProof/>
            </w:rPr>
          </w:pPr>
          <w:hyperlink w:anchor="_Toc109683317" w:history="1">
            <w:r w:rsidR="004D1921" w:rsidRPr="00202EF0">
              <w:rPr>
                <w:rStyle w:val="Hyperlink"/>
                <w:rFonts w:ascii="Arial" w:hAnsi="Arial" w:cs="Arial"/>
                <w:noProof/>
              </w:rPr>
              <w:t>Reflection</w:t>
            </w:r>
            <w:r w:rsidR="004D1921" w:rsidRPr="00202EF0">
              <w:rPr>
                <w:rFonts w:ascii="Arial" w:hAnsi="Arial" w:cs="Arial"/>
                <w:noProof/>
                <w:webHidden/>
              </w:rPr>
              <w:tab/>
            </w:r>
            <w:r w:rsidR="004D1921" w:rsidRPr="00202EF0">
              <w:rPr>
                <w:rFonts w:ascii="Arial" w:hAnsi="Arial" w:cs="Arial"/>
                <w:noProof/>
                <w:webHidden/>
              </w:rPr>
              <w:fldChar w:fldCharType="begin"/>
            </w:r>
            <w:r w:rsidR="004D1921" w:rsidRPr="00202EF0">
              <w:rPr>
                <w:rFonts w:ascii="Arial" w:hAnsi="Arial" w:cs="Arial"/>
                <w:noProof/>
                <w:webHidden/>
              </w:rPr>
              <w:instrText xml:space="preserve"> PAGEREF _Toc109683317 \h </w:instrText>
            </w:r>
            <w:r w:rsidR="004D1921" w:rsidRPr="00202EF0">
              <w:rPr>
                <w:rFonts w:ascii="Arial" w:hAnsi="Arial" w:cs="Arial"/>
                <w:noProof/>
                <w:webHidden/>
              </w:rPr>
            </w:r>
            <w:r w:rsidR="004D1921" w:rsidRPr="00202EF0">
              <w:rPr>
                <w:rFonts w:ascii="Arial" w:hAnsi="Arial" w:cs="Arial"/>
                <w:noProof/>
                <w:webHidden/>
              </w:rPr>
              <w:fldChar w:fldCharType="separate"/>
            </w:r>
            <w:r w:rsidR="00202EF0">
              <w:rPr>
                <w:rFonts w:ascii="Arial" w:hAnsi="Arial" w:cs="Arial"/>
                <w:noProof/>
                <w:webHidden/>
              </w:rPr>
              <w:t>6</w:t>
            </w:r>
            <w:r w:rsidR="004D1921" w:rsidRPr="00202EF0">
              <w:rPr>
                <w:rFonts w:ascii="Arial" w:hAnsi="Arial" w:cs="Arial"/>
                <w:noProof/>
                <w:webHidden/>
              </w:rPr>
              <w:fldChar w:fldCharType="end"/>
            </w:r>
          </w:hyperlink>
        </w:p>
        <w:p w14:paraId="2EF80170" w14:textId="77777777" w:rsidR="004D1921" w:rsidRPr="00202EF0" w:rsidRDefault="00000000" w:rsidP="004D1921">
          <w:pPr>
            <w:pStyle w:val="TOC1"/>
            <w:tabs>
              <w:tab w:val="right" w:leader="dot" w:pos="9016"/>
            </w:tabs>
            <w:spacing w:after="240" w:line="480" w:lineRule="auto"/>
            <w:jc w:val="both"/>
            <w:rPr>
              <w:rFonts w:ascii="Arial" w:hAnsi="Arial" w:cs="Arial"/>
              <w:noProof/>
            </w:rPr>
          </w:pPr>
          <w:hyperlink w:anchor="_Toc109683318" w:history="1">
            <w:r w:rsidR="004D1921" w:rsidRPr="00202EF0">
              <w:rPr>
                <w:rStyle w:val="Hyperlink"/>
                <w:rFonts w:ascii="Arial" w:hAnsi="Arial" w:cs="Arial"/>
                <w:noProof/>
              </w:rPr>
              <w:t>Public speaking and giving presentations</w:t>
            </w:r>
            <w:r w:rsidR="004D1921" w:rsidRPr="00202EF0">
              <w:rPr>
                <w:rFonts w:ascii="Arial" w:hAnsi="Arial" w:cs="Arial"/>
                <w:noProof/>
                <w:webHidden/>
              </w:rPr>
              <w:tab/>
            </w:r>
            <w:r w:rsidR="004D1921" w:rsidRPr="00202EF0">
              <w:rPr>
                <w:rFonts w:ascii="Arial" w:hAnsi="Arial" w:cs="Arial"/>
                <w:noProof/>
                <w:webHidden/>
              </w:rPr>
              <w:fldChar w:fldCharType="begin"/>
            </w:r>
            <w:r w:rsidR="004D1921" w:rsidRPr="00202EF0">
              <w:rPr>
                <w:rFonts w:ascii="Arial" w:hAnsi="Arial" w:cs="Arial"/>
                <w:noProof/>
                <w:webHidden/>
              </w:rPr>
              <w:instrText xml:space="preserve"> PAGEREF _Toc109683318 \h </w:instrText>
            </w:r>
            <w:r w:rsidR="004D1921" w:rsidRPr="00202EF0">
              <w:rPr>
                <w:rFonts w:ascii="Arial" w:hAnsi="Arial" w:cs="Arial"/>
                <w:noProof/>
                <w:webHidden/>
              </w:rPr>
            </w:r>
            <w:r w:rsidR="004D1921" w:rsidRPr="00202EF0">
              <w:rPr>
                <w:rFonts w:ascii="Arial" w:hAnsi="Arial" w:cs="Arial"/>
                <w:noProof/>
                <w:webHidden/>
              </w:rPr>
              <w:fldChar w:fldCharType="separate"/>
            </w:r>
            <w:r w:rsidR="00202EF0">
              <w:rPr>
                <w:rFonts w:ascii="Arial" w:hAnsi="Arial" w:cs="Arial"/>
                <w:noProof/>
                <w:webHidden/>
              </w:rPr>
              <w:t>8</w:t>
            </w:r>
            <w:r w:rsidR="004D1921" w:rsidRPr="00202EF0">
              <w:rPr>
                <w:rFonts w:ascii="Arial" w:hAnsi="Arial" w:cs="Arial"/>
                <w:noProof/>
                <w:webHidden/>
              </w:rPr>
              <w:fldChar w:fldCharType="end"/>
            </w:r>
          </w:hyperlink>
        </w:p>
        <w:p w14:paraId="7B5BEC44" w14:textId="77777777" w:rsidR="004D1921" w:rsidRPr="00202EF0" w:rsidRDefault="00000000" w:rsidP="004D1921">
          <w:pPr>
            <w:pStyle w:val="TOC1"/>
            <w:tabs>
              <w:tab w:val="right" w:leader="dot" w:pos="9016"/>
            </w:tabs>
            <w:spacing w:after="240" w:line="480" w:lineRule="auto"/>
            <w:jc w:val="both"/>
            <w:rPr>
              <w:rFonts w:ascii="Arial" w:hAnsi="Arial" w:cs="Arial"/>
              <w:noProof/>
            </w:rPr>
          </w:pPr>
          <w:hyperlink w:anchor="_Toc109683319" w:history="1">
            <w:r w:rsidR="004D1921" w:rsidRPr="00202EF0">
              <w:rPr>
                <w:rStyle w:val="Hyperlink"/>
                <w:rFonts w:ascii="Arial" w:hAnsi="Arial" w:cs="Arial"/>
                <w:noProof/>
              </w:rPr>
              <w:t>Conclusion</w:t>
            </w:r>
            <w:r w:rsidR="004D1921" w:rsidRPr="00202EF0">
              <w:rPr>
                <w:rFonts w:ascii="Arial" w:hAnsi="Arial" w:cs="Arial"/>
                <w:noProof/>
                <w:webHidden/>
              </w:rPr>
              <w:tab/>
            </w:r>
            <w:r w:rsidR="004D1921" w:rsidRPr="00202EF0">
              <w:rPr>
                <w:rFonts w:ascii="Arial" w:hAnsi="Arial" w:cs="Arial"/>
                <w:noProof/>
                <w:webHidden/>
              </w:rPr>
              <w:fldChar w:fldCharType="begin"/>
            </w:r>
            <w:r w:rsidR="004D1921" w:rsidRPr="00202EF0">
              <w:rPr>
                <w:rFonts w:ascii="Arial" w:hAnsi="Arial" w:cs="Arial"/>
                <w:noProof/>
                <w:webHidden/>
              </w:rPr>
              <w:instrText xml:space="preserve"> PAGEREF _Toc109683319 \h </w:instrText>
            </w:r>
            <w:r w:rsidR="004D1921" w:rsidRPr="00202EF0">
              <w:rPr>
                <w:rFonts w:ascii="Arial" w:hAnsi="Arial" w:cs="Arial"/>
                <w:noProof/>
                <w:webHidden/>
              </w:rPr>
            </w:r>
            <w:r w:rsidR="004D1921" w:rsidRPr="00202EF0">
              <w:rPr>
                <w:rFonts w:ascii="Arial" w:hAnsi="Arial" w:cs="Arial"/>
                <w:noProof/>
                <w:webHidden/>
              </w:rPr>
              <w:fldChar w:fldCharType="separate"/>
            </w:r>
            <w:r w:rsidR="00202EF0">
              <w:rPr>
                <w:rFonts w:ascii="Arial" w:hAnsi="Arial" w:cs="Arial"/>
                <w:noProof/>
                <w:webHidden/>
              </w:rPr>
              <w:t>9</w:t>
            </w:r>
            <w:r w:rsidR="004D1921" w:rsidRPr="00202EF0">
              <w:rPr>
                <w:rFonts w:ascii="Arial" w:hAnsi="Arial" w:cs="Arial"/>
                <w:noProof/>
                <w:webHidden/>
              </w:rPr>
              <w:fldChar w:fldCharType="end"/>
            </w:r>
          </w:hyperlink>
        </w:p>
        <w:p w14:paraId="1083F0F4" w14:textId="77777777" w:rsidR="004D1921" w:rsidRPr="00202EF0" w:rsidRDefault="00000000" w:rsidP="004D1921">
          <w:pPr>
            <w:pStyle w:val="TOC1"/>
            <w:tabs>
              <w:tab w:val="right" w:leader="dot" w:pos="9016"/>
            </w:tabs>
            <w:spacing w:after="240" w:line="480" w:lineRule="auto"/>
            <w:jc w:val="both"/>
            <w:rPr>
              <w:rFonts w:ascii="Arial" w:hAnsi="Arial" w:cs="Arial"/>
              <w:noProof/>
            </w:rPr>
          </w:pPr>
          <w:hyperlink w:anchor="_Toc109683320" w:history="1">
            <w:r w:rsidR="004D1921" w:rsidRPr="00202EF0">
              <w:rPr>
                <w:rStyle w:val="Hyperlink"/>
                <w:rFonts w:ascii="Arial" w:hAnsi="Arial" w:cs="Arial"/>
                <w:noProof/>
              </w:rPr>
              <w:t>References</w:t>
            </w:r>
            <w:r w:rsidR="004D1921" w:rsidRPr="00202EF0">
              <w:rPr>
                <w:rFonts w:ascii="Arial" w:hAnsi="Arial" w:cs="Arial"/>
                <w:noProof/>
                <w:webHidden/>
              </w:rPr>
              <w:tab/>
            </w:r>
            <w:r w:rsidR="004D1921" w:rsidRPr="00202EF0">
              <w:rPr>
                <w:rFonts w:ascii="Arial" w:hAnsi="Arial" w:cs="Arial"/>
                <w:noProof/>
                <w:webHidden/>
              </w:rPr>
              <w:fldChar w:fldCharType="begin"/>
            </w:r>
            <w:r w:rsidR="004D1921" w:rsidRPr="00202EF0">
              <w:rPr>
                <w:rFonts w:ascii="Arial" w:hAnsi="Arial" w:cs="Arial"/>
                <w:noProof/>
                <w:webHidden/>
              </w:rPr>
              <w:instrText xml:space="preserve"> PAGEREF _Toc109683320 \h </w:instrText>
            </w:r>
            <w:r w:rsidR="004D1921" w:rsidRPr="00202EF0">
              <w:rPr>
                <w:rFonts w:ascii="Arial" w:hAnsi="Arial" w:cs="Arial"/>
                <w:noProof/>
                <w:webHidden/>
              </w:rPr>
            </w:r>
            <w:r w:rsidR="004D1921" w:rsidRPr="00202EF0">
              <w:rPr>
                <w:rFonts w:ascii="Arial" w:hAnsi="Arial" w:cs="Arial"/>
                <w:noProof/>
                <w:webHidden/>
              </w:rPr>
              <w:fldChar w:fldCharType="separate"/>
            </w:r>
            <w:r w:rsidR="00202EF0">
              <w:rPr>
                <w:rFonts w:ascii="Arial" w:hAnsi="Arial" w:cs="Arial"/>
                <w:noProof/>
                <w:webHidden/>
              </w:rPr>
              <w:t>11</w:t>
            </w:r>
            <w:r w:rsidR="004D1921" w:rsidRPr="00202EF0">
              <w:rPr>
                <w:rFonts w:ascii="Arial" w:hAnsi="Arial" w:cs="Arial"/>
                <w:noProof/>
                <w:webHidden/>
              </w:rPr>
              <w:fldChar w:fldCharType="end"/>
            </w:r>
          </w:hyperlink>
        </w:p>
        <w:p w14:paraId="30BF8B0C" w14:textId="77777777" w:rsidR="004D1921" w:rsidRPr="00202EF0" w:rsidRDefault="004D1921" w:rsidP="004D1921">
          <w:pPr>
            <w:spacing w:after="240" w:line="480" w:lineRule="auto"/>
            <w:jc w:val="both"/>
            <w:rPr>
              <w:rFonts w:ascii="Arial" w:hAnsi="Arial" w:cs="Arial"/>
            </w:rPr>
          </w:pPr>
          <w:r w:rsidRPr="00202EF0">
            <w:rPr>
              <w:rFonts w:ascii="Arial" w:hAnsi="Arial" w:cs="Arial"/>
            </w:rPr>
            <w:fldChar w:fldCharType="end"/>
          </w:r>
        </w:p>
      </w:sdtContent>
    </w:sdt>
    <w:p w14:paraId="3F460CFF" w14:textId="77777777" w:rsidR="004D1921" w:rsidRPr="00202EF0" w:rsidRDefault="004D1921">
      <w:pPr>
        <w:rPr>
          <w:rFonts w:ascii="Arial" w:hAnsi="Arial" w:cs="Arial"/>
        </w:rPr>
      </w:pPr>
    </w:p>
    <w:p w14:paraId="7D6D70F8" w14:textId="77777777" w:rsidR="0097288A" w:rsidRPr="00202EF0" w:rsidRDefault="0097288A">
      <w:pPr>
        <w:rPr>
          <w:rFonts w:ascii="Arial" w:hAnsi="Arial" w:cs="Arial"/>
        </w:rPr>
      </w:pPr>
    </w:p>
    <w:p w14:paraId="6A93CE3B" w14:textId="77777777" w:rsidR="0097288A" w:rsidRPr="00202EF0" w:rsidRDefault="0097288A">
      <w:pPr>
        <w:rPr>
          <w:rFonts w:ascii="Arial" w:hAnsi="Arial" w:cs="Arial"/>
        </w:rPr>
      </w:pPr>
    </w:p>
    <w:p w14:paraId="435B9C41" w14:textId="77777777" w:rsidR="0097288A" w:rsidRPr="00202EF0" w:rsidRDefault="0097288A">
      <w:pPr>
        <w:rPr>
          <w:rFonts w:ascii="Arial" w:hAnsi="Arial" w:cs="Arial"/>
        </w:rPr>
      </w:pPr>
    </w:p>
    <w:p w14:paraId="2C8635E4" w14:textId="77777777" w:rsidR="0097288A" w:rsidRPr="00202EF0" w:rsidRDefault="0097288A">
      <w:pPr>
        <w:rPr>
          <w:rFonts w:ascii="Arial" w:hAnsi="Arial" w:cs="Arial"/>
        </w:rPr>
      </w:pPr>
    </w:p>
    <w:p w14:paraId="33CE4239" w14:textId="77777777" w:rsidR="0097288A" w:rsidRPr="00202EF0" w:rsidRDefault="0097288A">
      <w:pPr>
        <w:rPr>
          <w:rFonts w:ascii="Arial" w:hAnsi="Arial" w:cs="Arial"/>
        </w:rPr>
      </w:pPr>
    </w:p>
    <w:p w14:paraId="0ACF48BF" w14:textId="77777777" w:rsidR="0097288A" w:rsidRPr="00202EF0" w:rsidRDefault="0097288A">
      <w:pPr>
        <w:rPr>
          <w:rFonts w:ascii="Arial" w:hAnsi="Arial" w:cs="Arial"/>
        </w:rPr>
      </w:pPr>
    </w:p>
    <w:p w14:paraId="4D26782A" w14:textId="77777777" w:rsidR="0097288A" w:rsidRPr="00202EF0" w:rsidRDefault="0097288A">
      <w:pPr>
        <w:rPr>
          <w:rFonts w:ascii="Arial" w:hAnsi="Arial" w:cs="Arial"/>
        </w:rPr>
      </w:pPr>
    </w:p>
    <w:p w14:paraId="57DCC69D" w14:textId="77777777" w:rsidR="0097288A" w:rsidRPr="00202EF0" w:rsidRDefault="0097288A">
      <w:pPr>
        <w:rPr>
          <w:rFonts w:ascii="Arial" w:hAnsi="Arial" w:cs="Arial"/>
        </w:rPr>
      </w:pPr>
    </w:p>
    <w:p w14:paraId="4BBC4954" w14:textId="77777777" w:rsidR="0097288A" w:rsidRPr="00202EF0" w:rsidRDefault="0097288A">
      <w:pPr>
        <w:rPr>
          <w:rFonts w:ascii="Arial" w:hAnsi="Arial" w:cs="Arial"/>
        </w:rPr>
      </w:pPr>
    </w:p>
    <w:p w14:paraId="1156029F" w14:textId="77777777" w:rsidR="0097288A" w:rsidRPr="00202EF0" w:rsidRDefault="0097288A">
      <w:pPr>
        <w:rPr>
          <w:rFonts w:ascii="Arial" w:hAnsi="Arial" w:cs="Arial"/>
        </w:rPr>
      </w:pPr>
    </w:p>
    <w:p w14:paraId="2BAF3ED7" w14:textId="77777777" w:rsidR="0097288A" w:rsidRDefault="0097288A">
      <w:pPr>
        <w:rPr>
          <w:rFonts w:ascii="Arial" w:hAnsi="Arial" w:cs="Arial"/>
        </w:rPr>
      </w:pPr>
    </w:p>
    <w:p w14:paraId="7D0A96F8" w14:textId="77777777" w:rsidR="00202EF0" w:rsidRDefault="00202EF0">
      <w:pPr>
        <w:rPr>
          <w:rFonts w:ascii="Arial" w:hAnsi="Arial" w:cs="Arial"/>
        </w:rPr>
      </w:pPr>
    </w:p>
    <w:p w14:paraId="1A4E9245" w14:textId="77777777" w:rsidR="00202EF0" w:rsidRPr="00202EF0" w:rsidRDefault="00202EF0">
      <w:pPr>
        <w:rPr>
          <w:rFonts w:ascii="Arial" w:hAnsi="Arial" w:cs="Arial"/>
        </w:rPr>
      </w:pPr>
    </w:p>
    <w:p w14:paraId="534E2361" w14:textId="77777777" w:rsidR="0097288A" w:rsidRPr="00202EF0" w:rsidRDefault="0097288A" w:rsidP="00DF0469">
      <w:pPr>
        <w:pStyle w:val="Heading1"/>
        <w:spacing w:after="240" w:line="360" w:lineRule="auto"/>
        <w:jc w:val="both"/>
        <w:rPr>
          <w:rFonts w:ascii="Arial" w:hAnsi="Arial" w:cs="Arial"/>
          <w:b/>
          <w:color w:val="000000" w:themeColor="text1"/>
          <w:sz w:val="28"/>
          <w:szCs w:val="28"/>
        </w:rPr>
      </w:pPr>
      <w:bookmarkStart w:id="0" w:name="_Toc109683314"/>
      <w:r w:rsidRPr="00202EF0">
        <w:rPr>
          <w:rFonts w:ascii="Arial" w:hAnsi="Arial" w:cs="Arial"/>
          <w:b/>
          <w:color w:val="000000" w:themeColor="text1"/>
          <w:sz w:val="28"/>
          <w:szCs w:val="28"/>
        </w:rPr>
        <w:t>Introduction</w:t>
      </w:r>
      <w:bookmarkEnd w:id="0"/>
    </w:p>
    <w:p w14:paraId="77B0108F" w14:textId="77777777" w:rsidR="0097288A" w:rsidRPr="00202EF0" w:rsidRDefault="005C09D3" w:rsidP="00DF0469">
      <w:pPr>
        <w:spacing w:after="240" w:line="360" w:lineRule="auto"/>
        <w:jc w:val="both"/>
        <w:rPr>
          <w:rFonts w:ascii="Arial" w:hAnsi="Arial" w:cs="Arial"/>
          <w:color w:val="000000" w:themeColor="text1"/>
        </w:rPr>
      </w:pPr>
      <w:r w:rsidRPr="00202EF0">
        <w:rPr>
          <w:rFonts w:ascii="Arial" w:hAnsi="Arial" w:cs="Arial"/>
          <w:color w:val="000000" w:themeColor="text1"/>
        </w:rPr>
        <w:t>Self-reflection is es</w:t>
      </w:r>
      <w:r w:rsidR="00DF0469" w:rsidRPr="00202EF0">
        <w:rPr>
          <w:rFonts w:ascii="Arial" w:hAnsi="Arial" w:cs="Arial"/>
          <w:color w:val="000000" w:themeColor="text1"/>
        </w:rPr>
        <w:t xml:space="preserve">sential for achieving progress </w:t>
      </w:r>
      <w:r w:rsidRPr="00202EF0">
        <w:rPr>
          <w:rFonts w:ascii="Arial" w:hAnsi="Arial" w:cs="Arial"/>
          <w:color w:val="000000" w:themeColor="text1"/>
        </w:rPr>
        <w:t xml:space="preserve">regardless of whether this is applied in personal, academic or professional context. </w:t>
      </w:r>
      <w:r w:rsidR="00E33918" w:rsidRPr="00202EF0">
        <w:rPr>
          <w:rFonts w:ascii="Arial" w:hAnsi="Arial" w:cs="Arial"/>
          <w:color w:val="000000" w:themeColor="text1"/>
        </w:rPr>
        <w:t>Reflecting on past experience is mainly important for assessing it</w:t>
      </w:r>
      <w:r w:rsidR="00DF0469" w:rsidRPr="00202EF0">
        <w:rPr>
          <w:rFonts w:ascii="Arial" w:hAnsi="Arial" w:cs="Arial"/>
          <w:color w:val="000000" w:themeColor="text1"/>
        </w:rPr>
        <w:t xml:space="preserve">s positive and negative impact </w:t>
      </w:r>
      <w:r w:rsidR="00E33918" w:rsidRPr="00202EF0">
        <w:rPr>
          <w:rFonts w:ascii="Arial" w:hAnsi="Arial" w:cs="Arial"/>
          <w:color w:val="000000" w:themeColor="text1"/>
        </w:rPr>
        <w:t xml:space="preserve">but it also assists in identifying gaps for improvement and planning on specific actions which can be undertaken, so that this is achieved. The current paper aims to evaluate </w:t>
      </w:r>
      <w:r w:rsidR="008C0957" w:rsidRPr="00202EF0">
        <w:rPr>
          <w:rFonts w:ascii="Arial" w:hAnsi="Arial" w:cs="Arial"/>
          <w:color w:val="000000" w:themeColor="text1"/>
        </w:rPr>
        <w:t xml:space="preserve">the main skills developed through the module on the basis of using Gibbs’ reflective cycle model, shown below. </w:t>
      </w:r>
      <w:r w:rsidR="000213AD" w:rsidRPr="00202EF0">
        <w:rPr>
          <w:rFonts w:ascii="Arial" w:hAnsi="Arial" w:cs="Arial"/>
          <w:color w:val="000000" w:themeColor="text1"/>
        </w:rPr>
        <w:t xml:space="preserve">It is one of the most recognised reflective models </w:t>
      </w:r>
      <w:r w:rsidR="00DF0469" w:rsidRPr="00202EF0">
        <w:rPr>
          <w:rFonts w:ascii="Arial" w:hAnsi="Arial" w:cs="Arial"/>
          <w:color w:val="000000" w:themeColor="text1"/>
        </w:rPr>
        <w:t xml:space="preserve">– </w:t>
      </w:r>
      <w:r w:rsidR="000213AD" w:rsidRPr="00202EF0">
        <w:rPr>
          <w:rFonts w:ascii="Arial" w:hAnsi="Arial" w:cs="Arial"/>
          <w:color w:val="000000" w:themeColor="text1"/>
        </w:rPr>
        <w:t xml:space="preserve">often used to encourage learners to think systematically about the different phases of an activity and its contribution to </w:t>
      </w:r>
      <w:r w:rsidR="00AD7D12" w:rsidRPr="00202EF0">
        <w:rPr>
          <w:rFonts w:ascii="Arial" w:hAnsi="Arial" w:cs="Arial"/>
          <w:color w:val="000000" w:themeColor="text1"/>
        </w:rPr>
        <w:t>learning</w:t>
      </w:r>
      <w:r w:rsidR="000213AD" w:rsidRPr="00202EF0">
        <w:rPr>
          <w:rFonts w:ascii="Arial" w:hAnsi="Arial" w:cs="Arial"/>
          <w:color w:val="000000" w:themeColor="text1"/>
        </w:rPr>
        <w:t xml:space="preserve"> (Wain, 2017). </w:t>
      </w:r>
    </w:p>
    <w:p w14:paraId="3878335D" w14:textId="77777777" w:rsidR="008C0957" w:rsidRPr="00202EF0" w:rsidRDefault="008C0957" w:rsidP="00AD7D12">
      <w:pPr>
        <w:pStyle w:val="Caption"/>
        <w:spacing w:after="0" w:line="360" w:lineRule="auto"/>
        <w:jc w:val="both"/>
        <w:rPr>
          <w:rFonts w:ascii="Arial" w:hAnsi="Arial" w:cs="Arial"/>
          <w:b/>
          <w:i w:val="0"/>
          <w:color w:val="000000" w:themeColor="text1"/>
          <w:sz w:val="22"/>
          <w:szCs w:val="22"/>
        </w:rPr>
      </w:pPr>
      <w:r w:rsidRPr="00202EF0">
        <w:rPr>
          <w:rFonts w:ascii="Arial" w:hAnsi="Arial" w:cs="Arial"/>
          <w:b/>
          <w:i w:val="0"/>
          <w:color w:val="000000" w:themeColor="text1"/>
          <w:sz w:val="22"/>
          <w:szCs w:val="22"/>
        </w:rPr>
        <w:t xml:space="preserve">Figure </w:t>
      </w:r>
      <w:r w:rsidR="00A018C5" w:rsidRPr="00202EF0">
        <w:rPr>
          <w:rFonts w:ascii="Arial" w:hAnsi="Arial" w:cs="Arial"/>
          <w:b/>
          <w:i w:val="0"/>
          <w:color w:val="000000" w:themeColor="text1"/>
          <w:sz w:val="22"/>
          <w:szCs w:val="22"/>
        </w:rPr>
        <w:fldChar w:fldCharType="begin"/>
      </w:r>
      <w:r w:rsidR="00A018C5" w:rsidRPr="00202EF0">
        <w:rPr>
          <w:rFonts w:ascii="Arial" w:hAnsi="Arial" w:cs="Arial"/>
          <w:b/>
          <w:i w:val="0"/>
          <w:color w:val="000000" w:themeColor="text1"/>
          <w:sz w:val="22"/>
          <w:szCs w:val="22"/>
        </w:rPr>
        <w:instrText xml:space="preserve"> SEQ Figure \* ARABIC </w:instrText>
      </w:r>
      <w:r w:rsidR="00A018C5" w:rsidRPr="00202EF0">
        <w:rPr>
          <w:rFonts w:ascii="Arial" w:hAnsi="Arial" w:cs="Arial"/>
          <w:b/>
          <w:i w:val="0"/>
          <w:color w:val="000000" w:themeColor="text1"/>
          <w:sz w:val="22"/>
          <w:szCs w:val="22"/>
        </w:rPr>
        <w:fldChar w:fldCharType="separate"/>
      </w:r>
      <w:r w:rsidR="006C7D11" w:rsidRPr="00202EF0">
        <w:rPr>
          <w:rFonts w:ascii="Arial" w:hAnsi="Arial" w:cs="Arial"/>
          <w:b/>
          <w:i w:val="0"/>
          <w:noProof/>
          <w:color w:val="000000" w:themeColor="text1"/>
          <w:sz w:val="22"/>
          <w:szCs w:val="22"/>
        </w:rPr>
        <w:t>1</w:t>
      </w:r>
      <w:r w:rsidR="00A018C5" w:rsidRPr="00202EF0">
        <w:rPr>
          <w:rFonts w:ascii="Arial" w:hAnsi="Arial" w:cs="Arial"/>
          <w:b/>
          <w:i w:val="0"/>
          <w:color w:val="000000" w:themeColor="text1"/>
          <w:sz w:val="22"/>
          <w:szCs w:val="22"/>
        </w:rPr>
        <w:fldChar w:fldCharType="end"/>
      </w:r>
      <w:r w:rsidR="00DF0469" w:rsidRPr="00202EF0">
        <w:rPr>
          <w:rFonts w:ascii="Arial" w:hAnsi="Arial" w:cs="Arial"/>
          <w:b/>
          <w:i w:val="0"/>
          <w:color w:val="000000" w:themeColor="text1"/>
          <w:sz w:val="22"/>
          <w:szCs w:val="22"/>
        </w:rPr>
        <w:t xml:space="preserve"> – G</w:t>
      </w:r>
      <w:r w:rsidRPr="00202EF0">
        <w:rPr>
          <w:rFonts w:ascii="Arial" w:hAnsi="Arial" w:cs="Arial"/>
          <w:b/>
          <w:i w:val="0"/>
          <w:color w:val="000000" w:themeColor="text1"/>
          <w:sz w:val="22"/>
          <w:szCs w:val="22"/>
        </w:rPr>
        <w:t>ibbs reflective cycle</w:t>
      </w:r>
    </w:p>
    <w:p w14:paraId="76574289" w14:textId="77777777" w:rsidR="008C0957" w:rsidRPr="00202EF0" w:rsidRDefault="008C0957" w:rsidP="004D1921">
      <w:pPr>
        <w:spacing w:after="0" w:line="360" w:lineRule="auto"/>
        <w:jc w:val="center"/>
        <w:rPr>
          <w:rFonts w:ascii="Arial" w:hAnsi="Arial" w:cs="Arial"/>
          <w:color w:val="000000" w:themeColor="text1"/>
        </w:rPr>
      </w:pPr>
      <w:r w:rsidRPr="00202EF0">
        <w:rPr>
          <w:rFonts w:ascii="Arial" w:hAnsi="Arial" w:cs="Arial"/>
          <w:noProof/>
          <w:color w:val="000000" w:themeColor="text1"/>
          <w:lang w:val="en-US"/>
        </w:rPr>
        <w:drawing>
          <wp:inline distT="0" distB="0" distL="0" distR="0" wp14:anchorId="1DC3364E" wp14:editId="6506FFC9">
            <wp:extent cx="3843266" cy="3916908"/>
            <wp:effectExtent l="19050" t="0" r="4834"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3885201" cy="3959647"/>
                    </a:xfrm>
                    <a:prstGeom prst="rect">
                      <a:avLst/>
                    </a:prstGeom>
                  </pic:spPr>
                </pic:pic>
              </a:graphicData>
            </a:graphic>
          </wp:inline>
        </w:drawing>
      </w:r>
    </w:p>
    <w:p w14:paraId="0CA0741D" w14:textId="77777777" w:rsidR="008C0957" w:rsidRPr="00202EF0" w:rsidRDefault="008C0957" w:rsidP="00DF0469">
      <w:pPr>
        <w:spacing w:after="240" w:line="360" w:lineRule="auto"/>
        <w:jc w:val="both"/>
        <w:rPr>
          <w:rFonts w:ascii="Arial" w:hAnsi="Arial" w:cs="Arial"/>
          <w:i/>
          <w:color w:val="000000" w:themeColor="text1"/>
        </w:rPr>
      </w:pPr>
      <w:r w:rsidRPr="00202EF0">
        <w:rPr>
          <w:rFonts w:ascii="Arial" w:hAnsi="Arial" w:cs="Arial"/>
          <w:i/>
          <w:color w:val="000000" w:themeColor="text1"/>
        </w:rPr>
        <w:t>Source: Wain (2017)</w:t>
      </w:r>
    </w:p>
    <w:p w14:paraId="02933735" w14:textId="77777777" w:rsidR="0097288A" w:rsidRPr="00202EF0" w:rsidRDefault="00DF0469" w:rsidP="00DF0469">
      <w:pPr>
        <w:spacing w:after="240" w:line="360" w:lineRule="auto"/>
        <w:jc w:val="both"/>
        <w:rPr>
          <w:rFonts w:ascii="Arial" w:hAnsi="Arial" w:cs="Arial"/>
          <w:color w:val="000000" w:themeColor="text1"/>
        </w:rPr>
      </w:pPr>
      <w:r w:rsidRPr="00202EF0">
        <w:rPr>
          <w:rFonts w:ascii="Arial" w:hAnsi="Arial" w:cs="Arial"/>
          <w:color w:val="000000" w:themeColor="text1"/>
        </w:rPr>
        <w:t>Respectively, the propositions of the model are used to address four distinctive skills developed significantly during the course.</w:t>
      </w:r>
    </w:p>
    <w:p w14:paraId="64B9A858" w14:textId="77777777" w:rsidR="0097288A" w:rsidRPr="00202EF0" w:rsidRDefault="0097288A" w:rsidP="00DF0469">
      <w:pPr>
        <w:pStyle w:val="Heading1"/>
        <w:spacing w:after="240" w:line="360" w:lineRule="auto"/>
        <w:jc w:val="both"/>
        <w:rPr>
          <w:rFonts w:ascii="Arial" w:hAnsi="Arial" w:cs="Arial"/>
          <w:b/>
          <w:color w:val="000000" w:themeColor="text1"/>
          <w:sz w:val="28"/>
          <w:szCs w:val="28"/>
        </w:rPr>
      </w:pPr>
      <w:bookmarkStart w:id="1" w:name="_Toc109683315"/>
      <w:r w:rsidRPr="00202EF0">
        <w:rPr>
          <w:rFonts w:ascii="Arial" w:hAnsi="Arial" w:cs="Arial"/>
          <w:b/>
          <w:color w:val="000000" w:themeColor="text1"/>
          <w:sz w:val="28"/>
          <w:szCs w:val="28"/>
        </w:rPr>
        <w:lastRenderedPageBreak/>
        <w:t>Time management</w:t>
      </w:r>
      <w:bookmarkEnd w:id="1"/>
    </w:p>
    <w:p w14:paraId="417C2BBC" w14:textId="77777777" w:rsidR="0097288A" w:rsidRPr="00202EF0" w:rsidRDefault="00447CA1" w:rsidP="00DF0469">
      <w:pPr>
        <w:spacing w:after="240" w:line="360" w:lineRule="auto"/>
        <w:jc w:val="both"/>
        <w:rPr>
          <w:rFonts w:ascii="Arial" w:hAnsi="Arial" w:cs="Arial"/>
          <w:color w:val="000000" w:themeColor="text1"/>
        </w:rPr>
      </w:pPr>
      <w:r w:rsidRPr="00202EF0">
        <w:rPr>
          <w:rFonts w:ascii="Arial" w:hAnsi="Arial" w:cs="Arial"/>
          <w:color w:val="000000" w:themeColor="text1"/>
        </w:rPr>
        <w:t>By definition, time management is the process of planning and controlling how much time will be spent on specific tasks and activities, considering their urgency, priority and complexity (CFI, 2022). Goo</w:t>
      </w:r>
      <w:r w:rsidR="005823BF" w:rsidRPr="00202EF0">
        <w:rPr>
          <w:rFonts w:ascii="Arial" w:hAnsi="Arial" w:cs="Arial"/>
          <w:color w:val="000000" w:themeColor="text1"/>
        </w:rPr>
        <w:t xml:space="preserve">d and effective time management is essential for building a career in the professional field, as well as for successfully graduating academic qualifications. It allows individuals to complete more in less time, to lower stress and to increase the potential for future achievements on the basis of better knowledge and skilled obtained (CFI, 2022). Effective time management also results in having more time for other activities, increased pool of opportunities for development and a better ability to realise pre-defined and pre-set goals (CFI, 2022). During the course I realised the importance and value of these benefits and understood that I have to prioritise improving my time management, as it has always been a weakness in my case. </w:t>
      </w:r>
    </w:p>
    <w:p w14:paraId="53A6AE20" w14:textId="77777777" w:rsidR="00D44C21" w:rsidRPr="00202EF0" w:rsidRDefault="00D44C21" w:rsidP="00DF0469">
      <w:pPr>
        <w:spacing w:after="240" w:line="360" w:lineRule="auto"/>
        <w:jc w:val="both"/>
        <w:rPr>
          <w:rFonts w:ascii="Arial" w:hAnsi="Arial" w:cs="Arial"/>
          <w:color w:val="000000" w:themeColor="text1"/>
        </w:rPr>
      </w:pPr>
      <w:r w:rsidRPr="00202EF0">
        <w:rPr>
          <w:rFonts w:ascii="Arial" w:hAnsi="Arial" w:cs="Arial"/>
          <w:color w:val="000000" w:themeColor="text1"/>
        </w:rPr>
        <w:t xml:space="preserve">In order to achieve that, </w:t>
      </w:r>
      <w:r w:rsidR="00CA1844" w:rsidRPr="00202EF0">
        <w:rPr>
          <w:rFonts w:ascii="Arial" w:hAnsi="Arial" w:cs="Arial"/>
          <w:color w:val="000000" w:themeColor="text1"/>
        </w:rPr>
        <w:t xml:space="preserve">I have explored different strategies and tips for actions </w:t>
      </w:r>
      <w:r w:rsidR="00AD7D12" w:rsidRPr="00202EF0">
        <w:rPr>
          <w:rFonts w:ascii="Arial" w:hAnsi="Arial" w:cs="Arial"/>
          <w:color w:val="000000" w:themeColor="text1"/>
        </w:rPr>
        <w:t>in practice.</w:t>
      </w:r>
      <w:r w:rsidR="00CA1844" w:rsidRPr="00202EF0">
        <w:rPr>
          <w:rFonts w:ascii="Arial" w:hAnsi="Arial" w:cs="Arial"/>
          <w:color w:val="000000" w:themeColor="text1"/>
        </w:rPr>
        <w:t xml:space="preserve"> As shown below, there are different tactics which one can utilise with the aim of improving time management skills. I decided to use setting goals correctly, prioritising wisely, setting a time limit, organising well, and planning ahead as best options for my personal routine. </w:t>
      </w:r>
    </w:p>
    <w:p w14:paraId="3C72F1DE" w14:textId="77777777" w:rsidR="00CA1844" w:rsidRPr="00202EF0" w:rsidRDefault="00CA1844" w:rsidP="00AD7D12">
      <w:pPr>
        <w:pStyle w:val="Caption"/>
        <w:spacing w:after="0" w:line="360" w:lineRule="auto"/>
        <w:jc w:val="both"/>
        <w:rPr>
          <w:rFonts w:ascii="Arial" w:hAnsi="Arial" w:cs="Arial"/>
          <w:b/>
          <w:i w:val="0"/>
          <w:color w:val="000000" w:themeColor="text1"/>
          <w:sz w:val="22"/>
          <w:szCs w:val="22"/>
        </w:rPr>
      </w:pPr>
      <w:r w:rsidRPr="00202EF0">
        <w:rPr>
          <w:rFonts w:ascii="Arial" w:hAnsi="Arial" w:cs="Arial"/>
          <w:b/>
          <w:i w:val="0"/>
          <w:color w:val="000000" w:themeColor="text1"/>
          <w:sz w:val="22"/>
          <w:szCs w:val="22"/>
        </w:rPr>
        <w:t xml:space="preserve">Figure </w:t>
      </w:r>
      <w:r w:rsidR="00A018C5" w:rsidRPr="00202EF0">
        <w:rPr>
          <w:rFonts w:ascii="Arial" w:hAnsi="Arial" w:cs="Arial"/>
          <w:b/>
          <w:i w:val="0"/>
          <w:color w:val="000000" w:themeColor="text1"/>
          <w:sz w:val="22"/>
          <w:szCs w:val="22"/>
        </w:rPr>
        <w:fldChar w:fldCharType="begin"/>
      </w:r>
      <w:r w:rsidR="00A018C5" w:rsidRPr="00202EF0">
        <w:rPr>
          <w:rFonts w:ascii="Arial" w:hAnsi="Arial" w:cs="Arial"/>
          <w:b/>
          <w:i w:val="0"/>
          <w:color w:val="000000" w:themeColor="text1"/>
          <w:sz w:val="22"/>
          <w:szCs w:val="22"/>
        </w:rPr>
        <w:instrText xml:space="preserve"> SEQ Figure \* ARABIC </w:instrText>
      </w:r>
      <w:r w:rsidR="00A018C5" w:rsidRPr="00202EF0">
        <w:rPr>
          <w:rFonts w:ascii="Arial" w:hAnsi="Arial" w:cs="Arial"/>
          <w:b/>
          <w:i w:val="0"/>
          <w:color w:val="000000" w:themeColor="text1"/>
          <w:sz w:val="22"/>
          <w:szCs w:val="22"/>
        </w:rPr>
        <w:fldChar w:fldCharType="separate"/>
      </w:r>
      <w:r w:rsidR="006C7D11" w:rsidRPr="00202EF0">
        <w:rPr>
          <w:rFonts w:ascii="Arial" w:hAnsi="Arial" w:cs="Arial"/>
          <w:b/>
          <w:i w:val="0"/>
          <w:noProof/>
          <w:color w:val="000000" w:themeColor="text1"/>
          <w:sz w:val="22"/>
          <w:szCs w:val="22"/>
        </w:rPr>
        <w:t>2</w:t>
      </w:r>
      <w:r w:rsidR="00A018C5" w:rsidRPr="00202EF0">
        <w:rPr>
          <w:rFonts w:ascii="Arial" w:hAnsi="Arial" w:cs="Arial"/>
          <w:b/>
          <w:i w:val="0"/>
          <w:color w:val="000000" w:themeColor="text1"/>
          <w:sz w:val="22"/>
          <w:szCs w:val="22"/>
        </w:rPr>
        <w:fldChar w:fldCharType="end"/>
      </w:r>
      <w:r w:rsidR="00DF0469" w:rsidRPr="00202EF0">
        <w:rPr>
          <w:rFonts w:ascii="Arial" w:hAnsi="Arial" w:cs="Arial"/>
          <w:b/>
          <w:i w:val="0"/>
          <w:color w:val="000000" w:themeColor="text1"/>
          <w:sz w:val="22"/>
          <w:szCs w:val="22"/>
        </w:rPr>
        <w:t xml:space="preserve"> – S</w:t>
      </w:r>
      <w:r w:rsidRPr="00202EF0">
        <w:rPr>
          <w:rFonts w:ascii="Arial" w:hAnsi="Arial" w:cs="Arial"/>
          <w:b/>
          <w:i w:val="0"/>
          <w:color w:val="000000" w:themeColor="text1"/>
          <w:sz w:val="22"/>
          <w:szCs w:val="22"/>
        </w:rPr>
        <w:t>trategies to improve time management</w:t>
      </w:r>
    </w:p>
    <w:p w14:paraId="20B5AF3C" w14:textId="77777777" w:rsidR="0097288A" w:rsidRPr="00202EF0" w:rsidRDefault="00CA1844" w:rsidP="00AD7D12">
      <w:pPr>
        <w:spacing w:after="240" w:line="360" w:lineRule="auto"/>
        <w:jc w:val="center"/>
        <w:rPr>
          <w:rFonts w:ascii="Arial" w:hAnsi="Arial" w:cs="Arial"/>
          <w:color w:val="000000" w:themeColor="text1"/>
        </w:rPr>
      </w:pPr>
      <w:r w:rsidRPr="00202EF0">
        <w:rPr>
          <w:rFonts w:ascii="Arial" w:hAnsi="Arial" w:cs="Arial"/>
          <w:noProof/>
          <w:color w:val="000000" w:themeColor="text1"/>
          <w:lang w:val="en-US"/>
        </w:rPr>
        <w:drawing>
          <wp:inline distT="0" distB="0" distL="0" distR="0" wp14:anchorId="588FBDBA" wp14:editId="1D6E5E24">
            <wp:extent cx="4539302" cy="4217158"/>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4566141" cy="4242092"/>
                    </a:xfrm>
                    <a:prstGeom prst="rect">
                      <a:avLst/>
                    </a:prstGeom>
                  </pic:spPr>
                </pic:pic>
              </a:graphicData>
            </a:graphic>
          </wp:inline>
        </w:drawing>
      </w:r>
    </w:p>
    <w:p w14:paraId="7510659D" w14:textId="77777777" w:rsidR="00CA1844" w:rsidRPr="00202EF0" w:rsidRDefault="00CA1844" w:rsidP="00DF0469">
      <w:pPr>
        <w:spacing w:after="240" w:line="360" w:lineRule="auto"/>
        <w:jc w:val="both"/>
        <w:rPr>
          <w:rFonts w:ascii="Arial" w:hAnsi="Arial" w:cs="Arial"/>
          <w:i/>
          <w:color w:val="000000" w:themeColor="text1"/>
        </w:rPr>
      </w:pPr>
      <w:r w:rsidRPr="00202EF0">
        <w:rPr>
          <w:rFonts w:ascii="Arial" w:hAnsi="Arial" w:cs="Arial"/>
          <w:i/>
          <w:color w:val="000000" w:themeColor="text1"/>
        </w:rPr>
        <w:lastRenderedPageBreak/>
        <w:t>Source: CFI (2022)</w:t>
      </w:r>
    </w:p>
    <w:p w14:paraId="1117298E" w14:textId="77777777" w:rsidR="00F07F9A" w:rsidRPr="00202EF0" w:rsidRDefault="00A17504" w:rsidP="00DF0469">
      <w:pPr>
        <w:spacing w:after="240" w:line="360" w:lineRule="auto"/>
        <w:jc w:val="both"/>
        <w:rPr>
          <w:rFonts w:ascii="Arial" w:hAnsi="Arial" w:cs="Arial"/>
          <w:color w:val="000000" w:themeColor="text1"/>
        </w:rPr>
      </w:pPr>
      <w:r w:rsidRPr="00202EF0">
        <w:rPr>
          <w:rFonts w:ascii="Arial" w:hAnsi="Arial" w:cs="Arial"/>
          <w:color w:val="000000" w:themeColor="text1"/>
        </w:rPr>
        <w:t xml:space="preserve">During the course I have learnt to set goals correctly and this made me feel more confident. I </w:t>
      </w:r>
      <w:r w:rsidR="00F07F9A" w:rsidRPr="00202EF0">
        <w:rPr>
          <w:rFonts w:ascii="Arial" w:hAnsi="Arial" w:cs="Arial"/>
          <w:color w:val="000000" w:themeColor="text1"/>
        </w:rPr>
        <w:t xml:space="preserve">also </w:t>
      </w:r>
      <w:r w:rsidRPr="00202EF0">
        <w:rPr>
          <w:rFonts w:ascii="Arial" w:hAnsi="Arial" w:cs="Arial"/>
          <w:color w:val="000000" w:themeColor="text1"/>
        </w:rPr>
        <w:t>learned how to make my targets achievab</w:t>
      </w:r>
      <w:r w:rsidR="00F07F9A" w:rsidRPr="00202EF0">
        <w:rPr>
          <w:rFonts w:ascii="Arial" w:hAnsi="Arial" w:cs="Arial"/>
          <w:color w:val="000000" w:themeColor="text1"/>
        </w:rPr>
        <w:t>le and measurable, so that I could</w:t>
      </w:r>
      <w:r w:rsidRPr="00202EF0">
        <w:rPr>
          <w:rFonts w:ascii="Arial" w:hAnsi="Arial" w:cs="Arial"/>
          <w:color w:val="000000" w:themeColor="text1"/>
        </w:rPr>
        <w:t xml:space="preserve"> track progress </w:t>
      </w:r>
      <w:r w:rsidR="00F07F9A" w:rsidRPr="00202EF0">
        <w:rPr>
          <w:rFonts w:ascii="Arial" w:hAnsi="Arial" w:cs="Arial"/>
          <w:color w:val="000000" w:themeColor="text1"/>
        </w:rPr>
        <w:t>in an effective manner</w:t>
      </w:r>
      <w:r w:rsidRPr="00202EF0">
        <w:rPr>
          <w:rFonts w:ascii="Arial" w:hAnsi="Arial" w:cs="Arial"/>
          <w:color w:val="000000" w:themeColor="text1"/>
        </w:rPr>
        <w:t xml:space="preserve">. This has helped me a lot to also become more organised, plan better, prioritise and set a time limit for each task, so that I </w:t>
      </w:r>
      <w:r w:rsidR="00F07F9A" w:rsidRPr="00202EF0">
        <w:rPr>
          <w:rFonts w:ascii="Arial" w:hAnsi="Arial" w:cs="Arial"/>
          <w:color w:val="000000" w:themeColor="text1"/>
        </w:rPr>
        <w:t>can monitor and record progress accordingly.</w:t>
      </w:r>
      <w:r w:rsidRPr="00202EF0">
        <w:rPr>
          <w:rFonts w:ascii="Arial" w:hAnsi="Arial" w:cs="Arial"/>
          <w:color w:val="000000" w:themeColor="text1"/>
        </w:rPr>
        <w:t xml:space="preserve"> </w:t>
      </w:r>
      <w:r w:rsidR="00F07F9A" w:rsidRPr="00202EF0">
        <w:rPr>
          <w:rFonts w:ascii="Arial" w:hAnsi="Arial" w:cs="Arial"/>
          <w:color w:val="000000" w:themeColor="text1"/>
        </w:rPr>
        <w:t xml:space="preserve">Thus, I eventually became aware about techniques for better productivity. </w:t>
      </w:r>
    </w:p>
    <w:p w14:paraId="40A1E741" w14:textId="77777777" w:rsidR="00CA1844" w:rsidRPr="00202EF0" w:rsidRDefault="00F07F9A" w:rsidP="00DF0469">
      <w:pPr>
        <w:spacing w:after="240" w:line="360" w:lineRule="auto"/>
        <w:jc w:val="both"/>
        <w:rPr>
          <w:rFonts w:ascii="Arial" w:hAnsi="Arial" w:cs="Arial"/>
          <w:color w:val="000000" w:themeColor="text1"/>
        </w:rPr>
      </w:pPr>
      <w:r w:rsidRPr="00202EF0">
        <w:rPr>
          <w:rFonts w:ascii="Arial" w:hAnsi="Arial" w:cs="Arial"/>
          <w:color w:val="000000" w:themeColor="text1"/>
        </w:rPr>
        <w:t>Some additional things could be also done during the course. For instance, I could</w:t>
      </w:r>
      <w:r w:rsidR="00A17504" w:rsidRPr="00202EF0">
        <w:rPr>
          <w:rFonts w:ascii="Arial" w:hAnsi="Arial" w:cs="Arial"/>
          <w:color w:val="000000" w:themeColor="text1"/>
        </w:rPr>
        <w:t xml:space="preserve"> start keeping records of tasks and their degree of achievement along with the time spent on each activity during the day. This would help me to better analyse </w:t>
      </w:r>
      <w:r w:rsidR="00D063C2" w:rsidRPr="00202EF0">
        <w:rPr>
          <w:rFonts w:ascii="Arial" w:hAnsi="Arial" w:cs="Arial"/>
          <w:color w:val="000000" w:themeColor="text1"/>
        </w:rPr>
        <w:t>the</w:t>
      </w:r>
      <w:r w:rsidR="00A17504" w:rsidRPr="00202EF0">
        <w:rPr>
          <w:rFonts w:ascii="Arial" w:hAnsi="Arial" w:cs="Arial"/>
          <w:color w:val="000000" w:themeColor="text1"/>
        </w:rPr>
        <w:t xml:space="preserve"> distractions and factors wasting</w:t>
      </w:r>
      <w:r w:rsidR="00D063C2" w:rsidRPr="00202EF0">
        <w:rPr>
          <w:rFonts w:ascii="Arial" w:hAnsi="Arial" w:cs="Arial"/>
          <w:color w:val="000000" w:themeColor="text1"/>
        </w:rPr>
        <w:t xml:space="preserve"> my</w:t>
      </w:r>
      <w:r w:rsidR="00A17504" w:rsidRPr="00202EF0">
        <w:rPr>
          <w:rFonts w:ascii="Arial" w:hAnsi="Arial" w:cs="Arial"/>
          <w:color w:val="000000" w:themeColor="text1"/>
        </w:rPr>
        <w:t xml:space="preserve"> valuable time. This</w:t>
      </w:r>
      <w:r w:rsidR="00D063C2" w:rsidRPr="00202EF0">
        <w:rPr>
          <w:rFonts w:ascii="Arial" w:hAnsi="Arial" w:cs="Arial"/>
          <w:color w:val="000000" w:themeColor="text1"/>
        </w:rPr>
        <w:t xml:space="preserve">, in turn, </w:t>
      </w:r>
      <w:r w:rsidR="00A17504" w:rsidRPr="00202EF0">
        <w:rPr>
          <w:rFonts w:ascii="Arial" w:hAnsi="Arial" w:cs="Arial"/>
          <w:color w:val="000000" w:themeColor="text1"/>
        </w:rPr>
        <w:t>would further improve my time management skills and would allow me to better organise all work in advance</w:t>
      </w:r>
      <w:r w:rsidR="00D063C2" w:rsidRPr="00202EF0">
        <w:rPr>
          <w:rFonts w:ascii="Arial" w:hAnsi="Arial" w:cs="Arial"/>
          <w:color w:val="000000" w:themeColor="text1"/>
        </w:rPr>
        <w:t xml:space="preserve">, so that all tasks are completed on time and up to the required standard. For example, while I was preparing the presentation, some disruptions arose and I wasted a lot of time on completing my research. If this situation arises again and I have each stage of presentation development planned in advance, I would track this early and I take appropriate measures to prevent further delays. </w:t>
      </w:r>
    </w:p>
    <w:p w14:paraId="1E318B12" w14:textId="77777777" w:rsidR="0097288A" w:rsidRPr="00202EF0" w:rsidRDefault="005C09D3" w:rsidP="00DF0469">
      <w:pPr>
        <w:pStyle w:val="Heading1"/>
        <w:spacing w:after="240" w:line="360" w:lineRule="auto"/>
        <w:jc w:val="both"/>
        <w:rPr>
          <w:rFonts w:ascii="Arial" w:hAnsi="Arial" w:cs="Arial"/>
          <w:b/>
          <w:color w:val="000000" w:themeColor="text1"/>
          <w:sz w:val="28"/>
          <w:szCs w:val="28"/>
        </w:rPr>
      </w:pPr>
      <w:bookmarkStart w:id="2" w:name="_Toc109683316"/>
      <w:r w:rsidRPr="00202EF0">
        <w:rPr>
          <w:rFonts w:ascii="Arial" w:hAnsi="Arial" w:cs="Arial"/>
          <w:b/>
          <w:color w:val="000000" w:themeColor="text1"/>
          <w:sz w:val="28"/>
          <w:szCs w:val="28"/>
        </w:rPr>
        <w:t>Academic writing</w:t>
      </w:r>
      <w:bookmarkEnd w:id="2"/>
    </w:p>
    <w:p w14:paraId="6DB0FEF0" w14:textId="77777777" w:rsidR="00F07F9A" w:rsidRPr="00202EF0" w:rsidRDefault="009308DE" w:rsidP="00DF0469">
      <w:pPr>
        <w:spacing w:after="240" w:line="360" w:lineRule="auto"/>
        <w:jc w:val="both"/>
        <w:rPr>
          <w:rFonts w:ascii="Arial" w:hAnsi="Arial" w:cs="Arial"/>
          <w:color w:val="000000" w:themeColor="text1"/>
        </w:rPr>
      </w:pPr>
      <w:r w:rsidRPr="00202EF0">
        <w:rPr>
          <w:rFonts w:ascii="Arial" w:hAnsi="Arial" w:cs="Arial"/>
          <w:color w:val="000000" w:themeColor="text1"/>
        </w:rPr>
        <w:t>Throughout the current course, I also understood the importance of developing academic writing skills. Basically explained, this is the writing which is performed for academic purposes</w:t>
      </w:r>
      <w:r w:rsidR="00112435" w:rsidRPr="00202EF0">
        <w:rPr>
          <w:rFonts w:ascii="Arial" w:hAnsi="Arial" w:cs="Arial"/>
          <w:color w:val="000000" w:themeColor="text1"/>
        </w:rPr>
        <w:t xml:space="preserve"> (Jonsson, 2006). Academic writing can be distinguished by other written forms of communication on the basis of several important features, including formality, density, abstraction, objectivity, rigo</w:t>
      </w:r>
      <w:r w:rsidR="00F07F9A" w:rsidRPr="00202EF0">
        <w:rPr>
          <w:rFonts w:ascii="Arial" w:hAnsi="Arial" w:cs="Arial"/>
          <w:color w:val="000000" w:themeColor="text1"/>
        </w:rPr>
        <w:t>u</w:t>
      </w:r>
      <w:r w:rsidR="00112435" w:rsidRPr="00202EF0">
        <w:rPr>
          <w:rFonts w:ascii="Arial" w:hAnsi="Arial" w:cs="Arial"/>
          <w:color w:val="000000" w:themeColor="text1"/>
        </w:rPr>
        <w:t xml:space="preserve">r and being tightly-knit (Routledge, 2021). </w:t>
      </w:r>
    </w:p>
    <w:p w14:paraId="3A312F61" w14:textId="77777777" w:rsidR="005C09D3" w:rsidRPr="00202EF0" w:rsidRDefault="00112435" w:rsidP="00DF0469">
      <w:pPr>
        <w:spacing w:after="240" w:line="360" w:lineRule="auto"/>
        <w:jc w:val="both"/>
        <w:rPr>
          <w:rFonts w:ascii="Arial" w:hAnsi="Arial" w:cs="Arial"/>
          <w:color w:val="000000" w:themeColor="text1"/>
        </w:rPr>
      </w:pPr>
      <w:r w:rsidRPr="00202EF0">
        <w:rPr>
          <w:rFonts w:ascii="Arial" w:hAnsi="Arial" w:cs="Arial"/>
          <w:color w:val="000000" w:themeColor="text1"/>
        </w:rPr>
        <w:t xml:space="preserve">In terms of formality, academic writing is based on higher degree of precision and informativity, avoidance of ambiguity, subjectivity and misinterpretation (Routledge, 2021). The main aim of academic writing is to present ideas which are well-supported, establishing high level of authority and credibility (Routledge, 2021). In terms of density, academic writing can be suggested to use long noun phrases with multiple modifiers to present heavy loads of information when necessary (Routledge, 2021). When abstraction is considered, academic writing is claimed to deal mainly with concepts, ideas and theoretical interpretations instead of tangible things and separate individual contexts (Routledge, 2021). Academic writing is also objective and based on rigorous choice of words and arguments (Routledge, 2021). </w:t>
      </w:r>
      <w:r w:rsidR="005A179F" w:rsidRPr="00202EF0">
        <w:rPr>
          <w:rFonts w:ascii="Arial" w:hAnsi="Arial" w:cs="Arial"/>
          <w:color w:val="000000" w:themeColor="text1"/>
        </w:rPr>
        <w:t xml:space="preserve">It is also highly structured and following specific format depending on the particular piece intended to be developed. </w:t>
      </w:r>
    </w:p>
    <w:p w14:paraId="0BF36F30" w14:textId="77777777" w:rsidR="00F07F9A" w:rsidRPr="00202EF0" w:rsidRDefault="005A179F" w:rsidP="00DF0469">
      <w:pPr>
        <w:spacing w:after="240" w:line="360" w:lineRule="auto"/>
        <w:jc w:val="both"/>
        <w:rPr>
          <w:rFonts w:ascii="Arial" w:hAnsi="Arial" w:cs="Arial"/>
          <w:color w:val="000000" w:themeColor="text1"/>
        </w:rPr>
      </w:pPr>
      <w:r w:rsidRPr="00202EF0">
        <w:rPr>
          <w:rFonts w:ascii="Arial" w:hAnsi="Arial" w:cs="Arial"/>
          <w:color w:val="000000" w:themeColor="text1"/>
        </w:rPr>
        <w:lastRenderedPageBreak/>
        <w:t xml:space="preserve">During the course I realised the importance of academic writing. I understood </w:t>
      </w:r>
      <w:r w:rsidR="00F07F9A" w:rsidRPr="00202EF0">
        <w:rPr>
          <w:rFonts w:ascii="Arial" w:hAnsi="Arial" w:cs="Arial"/>
          <w:color w:val="000000" w:themeColor="text1"/>
        </w:rPr>
        <w:t>its essential importance</w:t>
      </w:r>
      <w:r w:rsidRPr="00202EF0">
        <w:rPr>
          <w:rFonts w:ascii="Arial" w:hAnsi="Arial" w:cs="Arial"/>
          <w:color w:val="000000" w:themeColor="text1"/>
        </w:rPr>
        <w:t xml:space="preserve"> for being successful in passing different academic discipline, as well as in developing skills to create professional documentation. Academic writing improves other related skills, such as communication, organisation and critical thinking. During the course</w:t>
      </w:r>
      <w:r w:rsidR="00F07F9A" w:rsidRPr="00202EF0">
        <w:rPr>
          <w:rFonts w:ascii="Arial" w:hAnsi="Arial" w:cs="Arial"/>
          <w:color w:val="000000" w:themeColor="text1"/>
        </w:rPr>
        <w:t>,</w:t>
      </w:r>
      <w:r w:rsidRPr="00202EF0">
        <w:rPr>
          <w:rFonts w:ascii="Arial" w:hAnsi="Arial" w:cs="Arial"/>
          <w:color w:val="000000" w:themeColor="text1"/>
        </w:rPr>
        <w:t xml:space="preserve"> I </w:t>
      </w:r>
      <w:r w:rsidR="00F07F9A" w:rsidRPr="00202EF0">
        <w:rPr>
          <w:rFonts w:ascii="Arial" w:hAnsi="Arial" w:cs="Arial"/>
          <w:color w:val="000000" w:themeColor="text1"/>
        </w:rPr>
        <w:t xml:space="preserve">also </w:t>
      </w:r>
      <w:r w:rsidRPr="00202EF0">
        <w:rPr>
          <w:rFonts w:ascii="Arial" w:hAnsi="Arial" w:cs="Arial"/>
          <w:color w:val="000000" w:themeColor="text1"/>
        </w:rPr>
        <w:t xml:space="preserve">understood that </w:t>
      </w:r>
      <w:r w:rsidR="00F07F9A" w:rsidRPr="00202EF0">
        <w:rPr>
          <w:rFonts w:ascii="Arial" w:hAnsi="Arial" w:cs="Arial"/>
          <w:color w:val="000000" w:themeColor="text1"/>
        </w:rPr>
        <w:t>it could be helpful to</w:t>
      </w:r>
      <w:r w:rsidRPr="00202EF0">
        <w:rPr>
          <w:rFonts w:ascii="Arial" w:hAnsi="Arial" w:cs="Arial"/>
          <w:color w:val="000000" w:themeColor="text1"/>
        </w:rPr>
        <w:t xml:space="preserve"> better contextualise my ideas and opinions</w:t>
      </w:r>
      <w:r w:rsidR="00F07F9A" w:rsidRPr="00202EF0">
        <w:rPr>
          <w:rFonts w:ascii="Arial" w:hAnsi="Arial" w:cs="Arial"/>
          <w:color w:val="000000" w:themeColor="text1"/>
        </w:rPr>
        <w:t xml:space="preserve">; thereby, </w:t>
      </w:r>
      <w:r w:rsidRPr="00202EF0">
        <w:rPr>
          <w:rFonts w:ascii="Arial" w:hAnsi="Arial" w:cs="Arial"/>
          <w:color w:val="000000" w:themeColor="text1"/>
        </w:rPr>
        <w:t>be</w:t>
      </w:r>
      <w:r w:rsidR="00F07F9A" w:rsidRPr="00202EF0">
        <w:rPr>
          <w:rFonts w:ascii="Arial" w:hAnsi="Arial" w:cs="Arial"/>
          <w:color w:val="000000" w:themeColor="text1"/>
        </w:rPr>
        <w:t>ing</w:t>
      </w:r>
      <w:r w:rsidRPr="00202EF0">
        <w:rPr>
          <w:rFonts w:ascii="Arial" w:hAnsi="Arial" w:cs="Arial"/>
          <w:color w:val="000000" w:themeColor="text1"/>
        </w:rPr>
        <w:t xml:space="preserve"> better in debating different arguments and positions on a certain matter. This also improved the way I explain</w:t>
      </w:r>
      <w:r w:rsidR="00F07F9A" w:rsidRPr="00202EF0">
        <w:rPr>
          <w:rFonts w:ascii="Arial" w:hAnsi="Arial" w:cs="Arial"/>
          <w:color w:val="000000" w:themeColor="text1"/>
        </w:rPr>
        <w:t>ed</w:t>
      </w:r>
      <w:r w:rsidRPr="00202EF0">
        <w:rPr>
          <w:rFonts w:ascii="Arial" w:hAnsi="Arial" w:cs="Arial"/>
          <w:color w:val="000000" w:themeColor="text1"/>
        </w:rPr>
        <w:t xml:space="preserve"> concepts and theoretical models, as well as </w:t>
      </w:r>
      <w:r w:rsidR="00F07F9A" w:rsidRPr="00202EF0">
        <w:rPr>
          <w:rFonts w:ascii="Arial" w:hAnsi="Arial" w:cs="Arial"/>
          <w:color w:val="000000" w:themeColor="text1"/>
        </w:rPr>
        <w:t>my engagement with opposing views.</w:t>
      </w:r>
      <w:r w:rsidRPr="00202EF0">
        <w:rPr>
          <w:rFonts w:ascii="Arial" w:hAnsi="Arial" w:cs="Arial"/>
          <w:color w:val="000000" w:themeColor="text1"/>
        </w:rPr>
        <w:t xml:space="preserve"> </w:t>
      </w:r>
    </w:p>
    <w:p w14:paraId="14FD3AD7" w14:textId="77777777" w:rsidR="005C09D3" w:rsidRPr="00202EF0" w:rsidRDefault="005A179F" w:rsidP="00DF0469">
      <w:pPr>
        <w:spacing w:after="240" w:line="360" w:lineRule="auto"/>
        <w:jc w:val="both"/>
        <w:rPr>
          <w:rFonts w:ascii="Arial" w:hAnsi="Arial" w:cs="Arial"/>
          <w:color w:val="000000" w:themeColor="text1"/>
        </w:rPr>
      </w:pPr>
      <w:r w:rsidRPr="00202EF0">
        <w:rPr>
          <w:rFonts w:ascii="Arial" w:hAnsi="Arial" w:cs="Arial"/>
          <w:color w:val="000000" w:themeColor="text1"/>
        </w:rPr>
        <w:t>For me personally, academic writing is crucial for my future career development and this is one of the main reasons why I consider it a priority to further improve it. What I could do more is to read about various strategies and tactics to further improve academic writing skills, as well as ways to integrate them along with the rest of my capabilities. However, as I am still enrolled in my academic qualification, I believe I will have more opportunities to create and develop different academic pieces</w:t>
      </w:r>
      <w:r w:rsidR="00F07F9A" w:rsidRPr="00202EF0">
        <w:rPr>
          <w:rFonts w:ascii="Arial" w:hAnsi="Arial" w:cs="Arial"/>
          <w:color w:val="000000" w:themeColor="text1"/>
        </w:rPr>
        <w:t xml:space="preserve"> with a potential to</w:t>
      </w:r>
      <w:r w:rsidRPr="00202EF0">
        <w:rPr>
          <w:rFonts w:ascii="Arial" w:hAnsi="Arial" w:cs="Arial"/>
          <w:color w:val="000000" w:themeColor="text1"/>
        </w:rPr>
        <w:t xml:space="preserve"> further improve my skills in this area.</w:t>
      </w:r>
    </w:p>
    <w:p w14:paraId="51C6F8A3" w14:textId="77777777" w:rsidR="005C09D3" w:rsidRPr="00202EF0" w:rsidRDefault="005C09D3" w:rsidP="00DF0469">
      <w:pPr>
        <w:pStyle w:val="Heading1"/>
        <w:spacing w:after="240" w:line="360" w:lineRule="auto"/>
        <w:jc w:val="both"/>
        <w:rPr>
          <w:rFonts w:ascii="Arial" w:hAnsi="Arial" w:cs="Arial"/>
          <w:b/>
          <w:color w:val="000000" w:themeColor="text1"/>
          <w:sz w:val="28"/>
          <w:szCs w:val="28"/>
        </w:rPr>
      </w:pPr>
      <w:bookmarkStart w:id="3" w:name="_Toc109683317"/>
      <w:r w:rsidRPr="00202EF0">
        <w:rPr>
          <w:rFonts w:ascii="Arial" w:hAnsi="Arial" w:cs="Arial"/>
          <w:b/>
          <w:color w:val="000000" w:themeColor="text1"/>
          <w:sz w:val="28"/>
          <w:szCs w:val="28"/>
        </w:rPr>
        <w:t>Reflection</w:t>
      </w:r>
      <w:bookmarkEnd w:id="3"/>
    </w:p>
    <w:p w14:paraId="593D5756" w14:textId="77777777" w:rsidR="005C09D3" w:rsidRPr="00202EF0" w:rsidRDefault="00816B00" w:rsidP="00DF0469">
      <w:pPr>
        <w:spacing w:after="240" w:line="360" w:lineRule="auto"/>
        <w:jc w:val="both"/>
        <w:rPr>
          <w:rFonts w:ascii="Arial" w:hAnsi="Arial" w:cs="Arial"/>
          <w:color w:val="000000" w:themeColor="text1"/>
        </w:rPr>
      </w:pPr>
      <w:r w:rsidRPr="00202EF0">
        <w:rPr>
          <w:rFonts w:ascii="Arial" w:hAnsi="Arial" w:cs="Arial"/>
          <w:color w:val="000000" w:themeColor="text1"/>
        </w:rPr>
        <w:t xml:space="preserve">As also evidenced by the current assignment, self-reflection is essential for identifying gaps for improvement and for planning on how to fill them on the basis of evaluating past experiences. </w:t>
      </w:r>
      <w:r w:rsidR="00F453D1" w:rsidRPr="00202EF0">
        <w:rPr>
          <w:rFonts w:ascii="Arial" w:hAnsi="Arial" w:cs="Arial"/>
          <w:color w:val="000000" w:themeColor="text1"/>
        </w:rPr>
        <w:t xml:space="preserve">It is proven that, if applied effectively, self-reflection is likely to result in deeper learning, as well as better ability to regulate own studying and knowledge/skill obtaining process in the future (JISC, 2021). </w:t>
      </w:r>
      <w:r w:rsidR="00624798" w:rsidRPr="00202EF0">
        <w:rPr>
          <w:rFonts w:ascii="Arial" w:hAnsi="Arial" w:cs="Arial"/>
          <w:color w:val="000000" w:themeColor="text1"/>
        </w:rPr>
        <w:t>The ability to reflect on own experience is also important in a professional context. It helps individuals to better un</w:t>
      </w:r>
      <w:r w:rsidR="00F07F9A" w:rsidRPr="00202EF0">
        <w:rPr>
          <w:rFonts w:ascii="Arial" w:hAnsi="Arial" w:cs="Arial"/>
          <w:color w:val="000000" w:themeColor="text1"/>
        </w:rPr>
        <w:t>derstand the strong and the weak</w:t>
      </w:r>
      <w:r w:rsidR="00624798" w:rsidRPr="00202EF0">
        <w:rPr>
          <w:rFonts w:ascii="Arial" w:hAnsi="Arial" w:cs="Arial"/>
          <w:color w:val="000000" w:themeColor="text1"/>
        </w:rPr>
        <w:t xml:space="preserve"> sides of their </w:t>
      </w:r>
      <w:r w:rsidR="00F07F9A" w:rsidRPr="00202EF0">
        <w:rPr>
          <w:rFonts w:ascii="Arial" w:hAnsi="Arial" w:cs="Arial"/>
          <w:color w:val="000000" w:themeColor="text1"/>
        </w:rPr>
        <w:t xml:space="preserve">performance, as well as </w:t>
      </w:r>
      <w:r w:rsidR="00624798" w:rsidRPr="00202EF0">
        <w:rPr>
          <w:rFonts w:ascii="Arial" w:hAnsi="Arial" w:cs="Arial"/>
          <w:color w:val="000000" w:themeColor="text1"/>
        </w:rPr>
        <w:t xml:space="preserve">identify problems easier and plan accordingly on how to solve them. </w:t>
      </w:r>
    </w:p>
    <w:p w14:paraId="214C5B15" w14:textId="77777777" w:rsidR="00624798" w:rsidRPr="00202EF0" w:rsidRDefault="00624798" w:rsidP="00DF0469">
      <w:pPr>
        <w:spacing w:after="240" w:line="360" w:lineRule="auto"/>
        <w:jc w:val="both"/>
        <w:rPr>
          <w:rFonts w:ascii="Arial" w:hAnsi="Arial" w:cs="Arial"/>
          <w:color w:val="000000" w:themeColor="text1"/>
        </w:rPr>
      </w:pPr>
      <w:r w:rsidRPr="00202EF0">
        <w:rPr>
          <w:rFonts w:ascii="Arial" w:hAnsi="Arial" w:cs="Arial"/>
          <w:color w:val="000000" w:themeColor="text1"/>
        </w:rPr>
        <w:t>Apart from Gibbs’ reflective cycle</w:t>
      </w:r>
      <w:r w:rsidR="00F07F9A" w:rsidRPr="00202EF0">
        <w:rPr>
          <w:rFonts w:ascii="Arial" w:hAnsi="Arial" w:cs="Arial"/>
          <w:color w:val="000000" w:themeColor="text1"/>
        </w:rPr>
        <w:t>,</w:t>
      </w:r>
      <w:r w:rsidRPr="00202EF0">
        <w:rPr>
          <w:rFonts w:ascii="Arial" w:hAnsi="Arial" w:cs="Arial"/>
          <w:color w:val="000000" w:themeColor="text1"/>
        </w:rPr>
        <w:t xml:space="preserve"> which was presented in the introduction and used for the current reflection assignment, there are other models </w:t>
      </w:r>
      <w:r w:rsidR="00F07F9A" w:rsidRPr="00202EF0">
        <w:rPr>
          <w:rFonts w:ascii="Arial" w:hAnsi="Arial" w:cs="Arial"/>
          <w:color w:val="000000" w:themeColor="text1"/>
        </w:rPr>
        <w:t>of reflection with a wide use in practice.</w:t>
      </w:r>
      <w:r w:rsidRPr="00202EF0">
        <w:rPr>
          <w:rFonts w:ascii="Arial" w:hAnsi="Arial" w:cs="Arial"/>
          <w:color w:val="000000" w:themeColor="text1"/>
        </w:rPr>
        <w:t xml:space="preserve"> These </w:t>
      </w:r>
      <w:r w:rsidR="00F07F9A" w:rsidRPr="00202EF0">
        <w:rPr>
          <w:rFonts w:ascii="Arial" w:hAnsi="Arial" w:cs="Arial"/>
          <w:color w:val="000000" w:themeColor="text1"/>
        </w:rPr>
        <w:t xml:space="preserve">theoretical frameworks </w:t>
      </w:r>
      <w:r w:rsidRPr="00202EF0">
        <w:rPr>
          <w:rFonts w:ascii="Arial" w:hAnsi="Arial" w:cs="Arial"/>
          <w:color w:val="000000" w:themeColor="text1"/>
        </w:rPr>
        <w:t>include Kolb’s experiential learning cycle and John’s model for structured reflection.</w:t>
      </w:r>
    </w:p>
    <w:p w14:paraId="094EEA22" w14:textId="77777777" w:rsidR="00624798" w:rsidRPr="00202EF0" w:rsidRDefault="00624798" w:rsidP="00DF0469">
      <w:pPr>
        <w:spacing w:after="240" w:line="360" w:lineRule="auto"/>
        <w:jc w:val="both"/>
        <w:rPr>
          <w:rFonts w:ascii="Arial" w:hAnsi="Arial" w:cs="Arial"/>
          <w:color w:val="000000" w:themeColor="text1"/>
        </w:rPr>
      </w:pPr>
      <w:r w:rsidRPr="00202EF0">
        <w:rPr>
          <w:rFonts w:ascii="Arial" w:hAnsi="Arial" w:cs="Arial"/>
          <w:color w:val="000000" w:themeColor="text1"/>
        </w:rPr>
        <w:t>Kolb’s experiential learning cycle</w:t>
      </w:r>
      <w:r w:rsidR="00047D5F" w:rsidRPr="00202EF0">
        <w:rPr>
          <w:rFonts w:ascii="Arial" w:hAnsi="Arial" w:cs="Arial"/>
          <w:color w:val="000000" w:themeColor="text1"/>
        </w:rPr>
        <w:t xml:space="preserve"> </w:t>
      </w:r>
      <w:r w:rsidR="00F37F86" w:rsidRPr="00202EF0">
        <w:rPr>
          <w:rFonts w:ascii="Arial" w:hAnsi="Arial" w:cs="Arial"/>
          <w:color w:val="000000" w:themeColor="text1"/>
        </w:rPr>
        <w:t xml:space="preserve">suggests that individuals learn through discovery and experience, leading to effecting learning taking place throughout all four stages of the process (Wain, 2017). This self-reflection theory proposes that reflection process consists of four different phases – concrete experience, reflective observation, abstract conceptualisation and active experimentation (Wain, 2017). </w:t>
      </w:r>
    </w:p>
    <w:p w14:paraId="3378C1FD" w14:textId="77777777" w:rsidR="00B706F1" w:rsidRPr="00202EF0" w:rsidRDefault="00B706F1" w:rsidP="00DF0469">
      <w:pPr>
        <w:pStyle w:val="Caption"/>
        <w:spacing w:after="240" w:line="360" w:lineRule="auto"/>
        <w:jc w:val="both"/>
        <w:rPr>
          <w:rFonts w:ascii="Arial" w:hAnsi="Arial" w:cs="Arial"/>
          <w:b/>
          <w:i w:val="0"/>
          <w:color w:val="000000" w:themeColor="text1"/>
          <w:sz w:val="22"/>
          <w:szCs w:val="22"/>
        </w:rPr>
      </w:pPr>
      <w:r w:rsidRPr="00202EF0">
        <w:rPr>
          <w:rFonts w:ascii="Arial" w:hAnsi="Arial" w:cs="Arial"/>
          <w:b/>
          <w:i w:val="0"/>
          <w:color w:val="000000" w:themeColor="text1"/>
          <w:sz w:val="22"/>
          <w:szCs w:val="22"/>
        </w:rPr>
        <w:lastRenderedPageBreak/>
        <w:t xml:space="preserve">Figure </w:t>
      </w:r>
      <w:r w:rsidR="00A018C5" w:rsidRPr="00202EF0">
        <w:rPr>
          <w:rFonts w:ascii="Arial" w:hAnsi="Arial" w:cs="Arial"/>
          <w:b/>
          <w:i w:val="0"/>
          <w:color w:val="000000" w:themeColor="text1"/>
          <w:sz w:val="22"/>
          <w:szCs w:val="22"/>
        </w:rPr>
        <w:fldChar w:fldCharType="begin"/>
      </w:r>
      <w:r w:rsidR="00A018C5" w:rsidRPr="00202EF0">
        <w:rPr>
          <w:rFonts w:ascii="Arial" w:hAnsi="Arial" w:cs="Arial"/>
          <w:b/>
          <w:i w:val="0"/>
          <w:color w:val="000000" w:themeColor="text1"/>
          <w:sz w:val="22"/>
          <w:szCs w:val="22"/>
        </w:rPr>
        <w:instrText xml:space="preserve"> SEQ Figure \* ARABIC </w:instrText>
      </w:r>
      <w:r w:rsidR="00A018C5" w:rsidRPr="00202EF0">
        <w:rPr>
          <w:rFonts w:ascii="Arial" w:hAnsi="Arial" w:cs="Arial"/>
          <w:b/>
          <w:i w:val="0"/>
          <w:color w:val="000000" w:themeColor="text1"/>
          <w:sz w:val="22"/>
          <w:szCs w:val="22"/>
        </w:rPr>
        <w:fldChar w:fldCharType="separate"/>
      </w:r>
      <w:r w:rsidR="006C7D11" w:rsidRPr="00202EF0">
        <w:rPr>
          <w:rFonts w:ascii="Arial" w:hAnsi="Arial" w:cs="Arial"/>
          <w:b/>
          <w:i w:val="0"/>
          <w:noProof/>
          <w:color w:val="000000" w:themeColor="text1"/>
          <w:sz w:val="22"/>
          <w:szCs w:val="22"/>
        </w:rPr>
        <w:t>3</w:t>
      </w:r>
      <w:r w:rsidR="00A018C5" w:rsidRPr="00202EF0">
        <w:rPr>
          <w:rFonts w:ascii="Arial" w:hAnsi="Arial" w:cs="Arial"/>
          <w:b/>
          <w:i w:val="0"/>
          <w:color w:val="000000" w:themeColor="text1"/>
          <w:sz w:val="22"/>
          <w:szCs w:val="22"/>
        </w:rPr>
        <w:fldChar w:fldCharType="end"/>
      </w:r>
      <w:r w:rsidR="00DF0469" w:rsidRPr="00202EF0">
        <w:rPr>
          <w:rFonts w:ascii="Arial" w:hAnsi="Arial" w:cs="Arial"/>
          <w:b/>
          <w:i w:val="0"/>
          <w:color w:val="000000" w:themeColor="text1"/>
          <w:sz w:val="22"/>
          <w:szCs w:val="22"/>
        </w:rPr>
        <w:t xml:space="preserve"> – K</w:t>
      </w:r>
      <w:r w:rsidRPr="00202EF0">
        <w:rPr>
          <w:rFonts w:ascii="Arial" w:hAnsi="Arial" w:cs="Arial"/>
          <w:b/>
          <w:i w:val="0"/>
          <w:color w:val="000000" w:themeColor="text1"/>
          <w:sz w:val="22"/>
          <w:szCs w:val="22"/>
        </w:rPr>
        <w:t>olb's experiential learning cycle</w:t>
      </w:r>
    </w:p>
    <w:p w14:paraId="3AB6E41F" w14:textId="77777777" w:rsidR="00B706F1" w:rsidRPr="00202EF0" w:rsidRDefault="00B706F1" w:rsidP="00047D5F">
      <w:pPr>
        <w:spacing w:after="240" w:line="360" w:lineRule="auto"/>
        <w:jc w:val="center"/>
        <w:rPr>
          <w:rFonts w:ascii="Arial" w:hAnsi="Arial" w:cs="Arial"/>
          <w:color w:val="000000" w:themeColor="text1"/>
        </w:rPr>
      </w:pPr>
      <w:r w:rsidRPr="00202EF0">
        <w:rPr>
          <w:rFonts w:ascii="Arial" w:hAnsi="Arial" w:cs="Arial"/>
          <w:noProof/>
          <w:color w:val="000000" w:themeColor="text1"/>
          <w:lang w:val="en-US"/>
        </w:rPr>
        <w:drawing>
          <wp:inline distT="0" distB="0" distL="0" distR="0" wp14:anchorId="2E1E4F30" wp14:editId="5BD0C28C">
            <wp:extent cx="4839553" cy="3821373"/>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cstate="print">
                      <a:extLst>
                        <a:ext uri="{28A0092B-C50C-407E-A947-70E740481C1C}">
                          <a14:useLocalDpi xmlns:a14="http://schemas.microsoft.com/office/drawing/2010/main" val="0"/>
                        </a:ext>
                      </a:extLst>
                    </a:blip>
                    <a:stretch>
                      <a:fillRect/>
                    </a:stretch>
                  </pic:blipFill>
                  <pic:spPr>
                    <a:xfrm>
                      <a:off x="0" y="0"/>
                      <a:ext cx="4848134" cy="3828149"/>
                    </a:xfrm>
                    <a:prstGeom prst="rect">
                      <a:avLst/>
                    </a:prstGeom>
                  </pic:spPr>
                </pic:pic>
              </a:graphicData>
            </a:graphic>
          </wp:inline>
        </w:drawing>
      </w:r>
    </w:p>
    <w:p w14:paraId="155A519B" w14:textId="77777777" w:rsidR="00B706F1" w:rsidRPr="00202EF0" w:rsidRDefault="00B706F1" w:rsidP="00DF0469">
      <w:pPr>
        <w:spacing w:after="240" w:line="360" w:lineRule="auto"/>
        <w:jc w:val="both"/>
        <w:rPr>
          <w:rFonts w:ascii="Arial" w:hAnsi="Arial" w:cs="Arial"/>
          <w:i/>
          <w:color w:val="000000" w:themeColor="text1"/>
        </w:rPr>
      </w:pPr>
      <w:r w:rsidRPr="00202EF0">
        <w:rPr>
          <w:rFonts w:ascii="Arial" w:hAnsi="Arial" w:cs="Arial"/>
          <w:i/>
          <w:color w:val="000000" w:themeColor="text1"/>
        </w:rPr>
        <w:t>Source: Wain (2017)</w:t>
      </w:r>
    </w:p>
    <w:p w14:paraId="44F960B4" w14:textId="77777777" w:rsidR="00B706F1" w:rsidRPr="00202EF0" w:rsidRDefault="00B706F1" w:rsidP="00DF0469">
      <w:pPr>
        <w:spacing w:after="240" w:line="360" w:lineRule="auto"/>
        <w:jc w:val="both"/>
        <w:rPr>
          <w:rFonts w:ascii="Arial" w:hAnsi="Arial" w:cs="Arial"/>
          <w:color w:val="000000" w:themeColor="text1"/>
        </w:rPr>
      </w:pPr>
      <w:r w:rsidRPr="00202EF0">
        <w:rPr>
          <w:rFonts w:ascii="Arial" w:hAnsi="Arial" w:cs="Arial"/>
          <w:color w:val="000000" w:themeColor="text1"/>
        </w:rPr>
        <w:t>John’s model for structured reflection, as illustrated below,</w:t>
      </w:r>
      <w:r w:rsidR="00556D59" w:rsidRPr="00202EF0">
        <w:rPr>
          <w:rFonts w:ascii="Arial" w:hAnsi="Arial" w:cs="Arial"/>
          <w:color w:val="000000" w:themeColor="text1"/>
        </w:rPr>
        <w:t xml:space="preserve"> suggests that students should use a particular experience and assess the factors that influence it, so that they can control them and their influence better if a similar situation arises again (Wain, 2017). </w:t>
      </w:r>
      <w:r w:rsidR="00DB6BD1" w:rsidRPr="00202EF0">
        <w:rPr>
          <w:rFonts w:ascii="Arial" w:hAnsi="Arial" w:cs="Arial"/>
          <w:color w:val="000000" w:themeColor="text1"/>
        </w:rPr>
        <w:t xml:space="preserve">The model consists of five stages, including describing the experience, </w:t>
      </w:r>
      <w:r w:rsidR="00407F0D" w:rsidRPr="00202EF0">
        <w:rPr>
          <w:rFonts w:ascii="Arial" w:hAnsi="Arial" w:cs="Arial"/>
          <w:color w:val="000000" w:themeColor="text1"/>
        </w:rPr>
        <w:t>reflecting on the aim and consequences of the experience, ass</w:t>
      </w:r>
      <w:r w:rsidR="00047D5F" w:rsidRPr="00202EF0">
        <w:rPr>
          <w:rFonts w:ascii="Arial" w:hAnsi="Arial" w:cs="Arial"/>
          <w:color w:val="000000" w:themeColor="text1"/>
        </w:rPr>
        <w:t xml:space="preserve">essing the influencing factors, </w:t>
      </w:r>
      <w:r w:rsidR="00407F0D" w:rsidRPr="00202EF0">
        <w:rPr>
          <w:rFonts w:ascii="Arial" w:hAnsi="Arial" w:cs="Arial"/>
          <w:color w:val="000000" w:themeColor="text1"/>
        </w:rPr>
        <w:t>including internal,</w:t>
      </w:r>
      <w:r w:rsidR="00047D5F" w:rsidRPr="00202EF0">
        <w:rPr>
          <w:rFonts w:ascii="Arial" w:hAnsi="Arial" w:cs="Arial"/>
          <w:color w:val="000000" w:themeColor="text1"/>
        </w:rPr>
        <w:t xml:space="preserve"> external, existing knowledge. It is also important to evaluate</w:t>
      </w:r>
      <w:r w:rsidR="00407F0D" w:rsidRPr="00202EF0">
        <w:rPr>
          <w:rFonts w:ascii="Arial" w:hAnsi="Arial" w:cs="Arial"/>
          <w:color w:val="000000" w:themeColor="text1"/>
        </w:rPr>
        <w:t xml:space="preserve"> choices</w:t>
      </w:r>
      <w:r w:rsidR="00047D5F" w:rsidRPr="00202EF0">
        <w:rPr>
          <w:rFonts w:ascii="Arial" w:hAnsi="Arial" w:cs="Arial"/>
          <w:color w:val="000000" w:themeColor="text1"/>
        </w:rPr>
        <w:t>,</w:t>
      </w:r>
      <w:r w:rsidR="00407F0D" w:rsidRPr="00202EF0">
        <w:rPr>
          <w:rFonts w:ascii="Arial" w:hAnsi="Arial" w:cs="Arial"/>
          <w:color w:val="000000" w:themeColor="text1"/>
        </w:rPr>
        <w:t xml:space="preserve"> which may have been made different</w:t>
      </w:r>
      <w:r w:rsidR="00047D5F" w:rsidRPr="00202EF0">
        <w:rPr>
          <w:rFonts w:ascii="Arial" w:hAnsi="Arial" w:cs="Arial"/>
          <w:color w:val="000000" w:themeColor="text1"/>
        </w:rPr>
        <w:t>,</w:t>
      </w:r>
      <w:r w:rsidR="00407F0D" w:rsidRPr="00202EF0">
        <w:rPr>
          <w:rFonts w:ascii="Arial" w:hAnsi="Arial" w:cs="Arial"/>
          <w:color w:val="000000" w:themeColor="text1"/>
        </w:rPr>
        <w:t xml:space="preserve"> </w:t>
      </w:r>
      <w:r w:rsidR="00047D5F" w:rsidRPr="00202EF0">
        <w:rPr>
          <w:rFonts w:ascii="Arial" w:hAnsi="Arial" w:cs="Arial"/>
          <w:color w:val="000000" w:themeColor="text1"/>
        </w:rPr>
        <w:t>together with effective learning in order to identify the occurring changes as a part of the respective experience</w:t>
      </w:r>
      <w:r w:rsidR="00407F0D" w:rsidRPr="00202EF0">
        <w:rPr>
          <w:rFonts w:ascii="Arial" w:hAnsi="Arial" w:cs="Arial"/>
          <w:color w:val="000000" w:themeColor="text1"/>
        </w:rPr>
        <w:t xml:space="preserve"> (Wain, 2017). </w:t>
      </w:r>
    </w:p>
    <w:p w14:paraId="2DFFB87A" w14:textId="77777777" w:rsidR="00047D5F" w:rsidRPr="00202EF0" w:rsidRDefault="00047D5F" w:rsidP="00DF0469">
      <w:pPr>
        <w:spacing w:after="240" w:line="360" w:lineRule="auto"/>
        <w:jc w:val="both"/>
        <w:rPr>
          <w:rFonts w:ascii="Arial" w:hAnsi="Arial" w:cs="Arial"/>
          <w:color w:val="000000" w:themeColor="text1"/>
        </w:rPr>
      </w:pPr>
    </w:p>
    <w:p w14:paraId="4654E70D" w14:textId="77777777" w:rsidR="00047D5F" w:rsidRDefault="00047D5F" w:rsidP="00DF0469">
      <w:pPr>
        <w:spacing w:after="240" w:line="360" w:lineRule="auto"/>
        <w:jc w:val="both"/>
        <w:rPr>
          <w:rFonts w:ascii="Arial" w:hAnsi="Arial" w:cs="Arial"/>
          <w:color w:val="000000" w:themeColor="text1"/>
        </w:rPr>
      </w:pPr>
    </w:p>
    <w:p w14:paraId="4230C98B" w14:textId="77777777" w:rsidR="00202EF0" w:rsidRDefault="00202EF0" w:rsidP="00DF0469">
      <w:pPr>
        <w:spacing w:after="240" w:line="360" w:lineRule="auto"/>
        <w:jc w:val="both"/>
        <w:rPr>
          <w:rFonts w:ascii="Arial" w:hAnsi="Arial" w:cs="Arial"/>
          <w:color w:val="000000" w:themeColor="text1"/>
        </w:rPr>
      </w:pPr>
    </w:p>
    <w:p w14:paraId="64B0C1F2" w14:textId="77777777" w:rsidR="00202EF0" w:rsidRDefault="00202EF0" w:rsidP="00DF0469">
      <w:pPr>
        <w:spacing w:after="240" w:line="360" w:lineRule="auto"/>
        <w:jc w:val="both"/>
        <w:rPr>
          <w:rFonts w:ascii="Arial" w:hAnsi="Arial" w:cs="Arial"/>
          <w:color w:val="000000" w:themeColor="text1"/>
        </w:rPr>
      </w:pPr>
    </w:p>
    <w:p w14:paraId="6C0D42B1" w14:textId="77777777" w:rsidR="00202EF0" w:rsidRPr="00202EF0" w:rsidRDefault="00202EF0" w:rsidP="00DF0469">
      <w:pPr>
        <w:spacing w:after="240" w:line="360" w:lineRule="auto"/>
        <w:jc w:val="both"/>
        <w:rPr>
          <w:rFonts w:ascii="Arial" w:hAnsi="Arial" w:cs="Arial"/>
          <w:color w:val="000000" w:themeColor="text1"/>
        </w:rPr>
      </w:pPr>
    </w:p>
    <w:p w14:paraId="53C48213" w14:textId="77777777" w:rsidR="00B706F1" w:rsidRPr="00202EF0" w:rsidRDefault="006C7D11" w:rsidP="00DF0469">
      <w:pPr>
        <w:pStyle w:val="Caption"/>
        <w:spacing w:after="240" w:line="360" w:lineRule="auto"/>
        <w:jc w:val="both"/>
        <w:rPr>
          <w:rFonts w:ascii="Arial" w:hAnsi="Arial" w:cs="Arial"/>
          <w:b/>
          <w:i w:val="0"/>
          <w:color w:val="000000" w:themeColor="text1"/>
          <w:sz w:val="22"/>
          <w:szCs w:val="22"/>
        </w:rPr>
      </w:pPr>
      <w:r w:rsidRPr="00202EF0">
        <w:rPr>
          <w:rFonts w:ascii="Arial" w:hAnsi="Arial" w:cs="Arial"/>
          <w:b/>
          <w:i w:val="0"/>
          <w:color w:val="000000" w:themeColor="text1"/>
          <w:sz w:val="22"/>
          <w:szCs w:val="22"/>
        </w:rPr>
        <w:lastRenderedPageBreak/>
        <w:t xml:space="preserve">Figure </w:t>
      </w:r>
      <w:r w:rsidR="00A018C5" w:rsidRPr="00202EF0">
        <w:rPr>
          <w:rFonts w:ascii="Arial" w:hAnsi="Arial" w:cs="Arial"/>
          <w:b/>
          <w:i w:val="0"/>
          <w:color w:val="000000" w:themeColor="text1"/>
          <w:sz w:val="22"/>
          <w:szCs w:val="22"/>
        </w:rPr>
        <w:fldChar w:fldCharType="begin"/>
      </w:r>
      <w:r w:rsidR="00A018C5" w:rsidRPr="00202EF0">
        <w:rPr>
          <w:rFonts w:ascii="Arial" w:hAnsi="Arial" w:cs="Arial"/>
          <w:b/>
          <w:i w:val="0"/>
          <w:color w:val="000000" w:themeColor="text1"/>
          <w:sz w:val="22"/>
          <w:szCs w:val="22"/>
        </w:rPr>
        <w:instrText xml:space="preserve"> SEQ Figure \* ARABIC </w:instrText>
      </w:r>
      <w:r w:rsidR="00A018C5" w:rsidRPr="00202EF0">
        <w:rPr>
          <w:rFonts w:ascii="Arial" w:hAnsi="Arial" w:cs="Arial"/>
          <w:b/>
          <w:i w:val="0"/>
          <w:color w:val="000000" w:themeColor="text1"/>
          <w:sz w:val="22"/>
          <w:szCs w:val="22"/>
        </w:rPr>
        <w:fldChar w:fldCharType="separate"/>
      </w:r>
      <w:r w:rsidRPr="00202EF0">
        <w:rPr>
          <w:rFonts w:ascii="Arial" w:hAnsi="Arial" w:cs="Arial"/>
          <w:b/>
          <w:i w:val="0"/>
          <w:noProof/>
          <w:color w:val="000000" w:themeColor="text1"/>
          <w:sz w:val="22"/>
          <w:szCs w:val="22"/>
        </w:rPr>
        <w:t>4</w:t>
      </w:r>
      <w:r w:rsidR="00A018C5" w:rsidRPr="00202EF0">
        <w:rPr>
          <w:rFonts w:ascii="Arial" w:hAnsi="Arial" w:cs="Arial"/>
          <w:b/>
          <w:i w:val="0"/>
          <w:color w:val="000000" w:themeColor="text1"/>
          <w:sz w:val="22"/>
          <w:szCs w:val="22"/>
        </w:rPr>
        <w:fldChar w:fldCharType="end"/>
      </w:r>
      <w:r w:rsidR="00DF0469" w:rsidRPr="00202EF0">
        <w:rPr>
          <w:rFonts w:ascii="Arial" w:hAnsi="Arial" w:cs="Arial"/>
          <w:b/>
          <w:i w:val="0"/>
          <w:color w:val="000000" w:themeColor="text1"/>
          <w:sz w:val="22"/>
          <w:szCs w:val="22"/>
        </w:rPr>
        <w:t xml:space="preserve"> – J</w:t>
      </w:r>
      <w:r w:rsidRPr="00202EF0">
        <w:rPr>
          <w:rFonts w:ascii="Arial" w:hAnsi="Arial" w:cs="Arial"/>
          <w:b/>
          <w:i w:val="0"/>
          <w:color w:val="000000" w:themeColor="text1"/>
          <w:sz w:val="22"/>
          <w:szCs w:val="22"/>
        </w:rPr>
        <w:t>ohn's model for structured reflection</w:t>
      </w:r>
    </w:p>
    <w:p w14:paraId="34BF03D2" w14:textId="77777777" w:rsidR="00B706F1" w:rsidRPr="00202EF0" w:rsidRDefault="006C7D11" w:rsidP="00047D5F">
      <w:pPr>
        <w:spacing w:after="240" w:line="360" w:lineRule="auto"/>
        <w:jc w:val="center"/>
        <w:rPr>
          <w:rFonts w:ascii="Arial" w:hAnsi="Arial" w:cs="Arial"/>
          <w:color w:val="000000" w:themeColor="text1"/>
        </w:rPr>
      </w:pPr>
      <w:r w:rsidRPr="00202EF0">
        <w:rPr>
          <w:rFonts w:ascii="Arial" w:hAnsi="Arial" w:cs="Arial"/>
          <w:noProof/>
          <w:color w:val="000000" w:themeColor="text1"/>
          <w:lang w:val="en-US"/>
        </w:rPr>
        <w:drawing>
          <wp:inline distT="0" distB="0" distL="0" distR="0" wp14:anchorId="72C45417" wp14:editId="70DAF163">
            <wp:extent cx="4147799" cy="3070746"/>
            <wp:effectExtent l="19050" t="0" r="5101"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149238" cy="3071811"/>
                    </a:xfrm>
                    <a:prstGeom prst="rect">
                      <a:avLst/>
                    </a:prstGeom>
                  </pic:spPr>
                </pic:pic>
              </a:graphicData>
            </a:graphic>
          </wp:inline>
        </w:drawing>
      </w:r>
    </w:p>
    <w:p w14:paraId="1F025EDE" w14:textId="77777777" w:rsidR="00B706F1" w:rsidRPr="00202EF0" w:rsidRDefault="006C7D11" w:rsidP="00DF0469">
      <w:pPr>
        <w:spacing w:after="240" w:line="360" w:lineRule="auto"/>
        <w:jc w:val="both"/>
        <w:rPr>
          <w:rFonts w:ascii="Arial" w:hAnsi="Arial" w:cs="Arial"/>
          <w:i/>
          <w:color w:val="000000" w:themeColor="text1"/>
        </w:rPr>
      </w:pPr>
      <w:r w:rsidRPr="00202EF0">
        <w:rPr>
          <w:rFonts w:ascii="Arial" w:hAnsi="Arial" w:cs="Arial"/>
          <w:i/>
          <w:color w:val="000000" w:themeColor="text1"/>
        </w:rPr>
        <w:t>Source: Wain (2017)</w:t>
      </w:r>
    </w:p>
    <w:p w14:paraId="38FE1A61" w14:textId="77777777" w:rsidR="005C09D3" w:rsidRPr="00202EF0" w:rsidRDefault="00FE44DF" w:rsidP="00DF0469">
      <w:pPr>
        <w:spacing w:after="240" w:line="360" w:lineRule="auto"/>
        <w:jc w:val="both"/>
        <w:rPr>
          <w:rFonts w:ascii="Arial" w:hAnsi="Arial" w:cs="Arial"/>
          <w:color w:val="000000" w:themeColor="text1"/>
        </w:rPr>
      </w:pPr>
      <w:r w:rsidRPr="00202EF0">
        <w:rPr>
          <w:rFonts w:ascii="Arial" w:hAnsi="Arial" w:cs="Arial"/>
          <w:color w:val="000000" w:themeColor="text1"/>
        </w:rPr>
        <w:t xml:space="preserve">During the current course I have understood that every experience has certain contribution to my personal, academic and professional development. I have also realised the importance of regularly reflecting on every event, so that it is properly </w:t>
      </w:r>
      <w:r w:rsidR="000C39BB" w:rsidRPr="00202EF0">
        <w:rPr>
          <w:rFonts w:ascii="Arial" w:hAnsi="Arial" w:cs="Arial"/>
          <w:color w:val="000000" w:themeColor="text1"/>
        </w:rPr>
        <w:t xml:space="preserve">assessed </w:t>
      </w:r>
      <w:r w:rsidR="00464B4C" w:rsidRPr="00202EF0">
        <w:rPr>
          <w:rFonts w:ascii="Arial" w:hAnsi="Arial" w:cs="Arial"/>
          <w:color w:val="000000" w:themeColor="text1"/>
        </w:rPr>
        <w:t xml:space="preserve">in order to recognise its value. </w:t>
      </w:r>
      <w:r w:rsidR="000C39BB" w:rsidRPr="00202EF0">
        <w:rPr>
          <w:rFonts w:ascii="Arial" w:hAnsi="Arial" w:cs="Arial"/>
          <w:color w:val="000000" w:themeColor="text1"/>
        </w:rPr>
        <w:t xml:space="preserve">To me, self-reflection is also the best way to identify gaps for improvement which I may miss otherwise. </w:t>
      </w:r>
      <w:r w:rsidR="00E42B7C" w:rsidRPr="00202EF0">
        <w:rPr>
          <w:rFonts w:ascii="Arial" w:hAnsi="Arial" w:cs="Arial"/>
          <w:color w:val="000000" w:themeColor="text1"/>
        </w:rPr>
        <w:t xml:space="preserve">I also </w:t>
      </w:r>
      <w:r w:rsidR="00464B4C" w:rsidRPr="00202EF0">
        <w:rPr>
          <w:rFonts w:ascii="Arial" w:hAnsi="Arial" w:cs="Arial"/>
          <w:color w:val="000000" w:themeColor="text1"/>
        </w:rPr>
        <w:t>clearly understand the existence of</w:t>
      </w:r>
      <w:r w:rsidR="00E42B7C" w:rsidRPr="00202EF0">
        <w:rPr>
          <w:rFonts w:ascii="Arial" w:hAnsi="Arial" w:cs="Arial"/>
          <w:color w:val="000000" w:themeColor="text1"/>
        </w:rPr>
        <w:t xml:space="preserve"> different models of reflection and thus, I have decided to use a combination of them in the future, so that I can have a better result from the reflection process and cover more perspectives of it. This is also something that I could have done during this course, but instead I used only one particular theory. </w:t>
      </w:r>
    </w:p>
    <w:p w14:paraId="0746C9C4" w14:textId="77777777" w:rsidR="005C09D3" w:rsidRPr="00202EF0" w:rsidRDefault="005C09D3" w:rsidP="00DF0469">
      <w:pPr>
        <w:pStyle w:val="Heading1"/>
        <w:spacing w:after="240" w:line="360" w:lineRule="auto"/>
        <w:jc w:val="both"/>
        <w:rPr>
          <w:rFonts w:ascii="Arial" w:hAnsi="Arial" w:cs="Arial"/>
          <w:b/>
          <w:color w:val="000000" w:themeColor="text1"/>
          <w:sz w:val="28"/>
          <w:szCs w:val="28"/>
        </w:rPr>
      </w:pPr>
      <w:bookmarkStart w:id="4" w:name="_Toc109683318"/>
      <w:r w:rsidRPr="00202EF0">
        <w:rPr>
          <w:rFonts w:ascii="Arial" w:hAnsi="Arial" w:cs="Arial"/>
          <w:b/>
          <w:color w:val="000000" w:themeColor="text1"/>
          <w:sz w:val="28"/>
          <w:szCs w:val="28"/>
        </w:rPr>
        <w:t>Public speaking and giving presentations</w:t>
      </w:r>
      <w:bookmarkEnd w:id="4"/>
    </w:p>
    <w:p w14:paraId="41B72577" w14:textId="77777777" w:rsidR="005C09D3" w:rsidRPr="00202EF0" w:rsidRDefault="00B42C5C" w:rsidP="00DF0469">
      <w:pPr>
        <w:spacing w:after="240" w:line="360" w:lineRule="auto"/>
        <w:jc w:val="both"/>
        <w:rPr>
          <w:rFonts w:ascii="Arial" w:hAnsi="Arial" w:cs="Arial"/>
          <w:color w:val="000000" w:themeColor="text1"/>
        </w:rPr>
      </w:pPr>
      <w:r w:rsidRPr="00202EF0">
        <w:rPr>
          <w:rFonts w:ascii="Arial" w:hAnsi="Arial" w:cs="Arial"/>
          <w:color w:val="000000" w:themeColor="text1"/>
        </w:rPr>
        <w:t xml:space="preserve">One of the most important aspects of skill improvement during the current course is the way I enhanced my public speaking and presentation skills. </w:t>
      </w:r>
      <w:r w:rsidR="00324617" w:rsidRPr="00202EF0">
        <w:rPr>
          <w:rFonts w:ascii="Arial" w:hAnsi="Arial" w:cs="Arial"/>
          <w:color w:val="000000" w:themeColor="text1"/>
        </w:rPr>
        <w:t>The individual presentation</w:t>
      </w:r>
      <w:r w:rsidR="007E5780" w:rsidRPr="00202EF0">
        <w:rPr>
          <w:rFonts w:ascii="Arial" w:hAnsi="Arial" w:cs="Arial"/>
          <w:color w:val="000000" w:themeColor="text1"/>
        </w:rPr>
        <w:t xml:space="preserve">, which is a part of the assignment, helps </w:t>
      </w:r>
      <w:r w:rsidR="00324617" w:rsidRPr="00202EF0">
        <w:rPr>
          <w:rFonts w:ascii="Arial" w:hAnsi="Arial" w:cs="Arial"/>
          <w:color w:val="000000" w:themeColor="text1"/>
        </w:rPr>
        <w:t xml:space="preserve">me realise that this area needs significant improvement and I have to work </w:t>
      </w:r>
      <w:r w:rsidR="007E5780" w:rsidRPr="00202EF0">
        <w:rPr>
          <w:rFonts w:ascii="Arial" w:hAnsi="Arial" w:cs="Arial"/>
          <w:color w:val="000000" w:themeColor="text1"/>
        </w:rPr>
        <w:t>in this direction in the future.</w:t>
      </w:r>
      <w:r w:rsidR="00324617" w:rsidRPr="00202EF0">
        <w:rPr>
          <w:rFonts w:ascii="Arial" w:hAnsi="Arial" w:cs="Arial"/>
          <w:color w:val="000000" w:themeColor="text1"/>
        </w:rPr>
        <w:t xml:space="preserve"> </w:t>
      </w:r>
      <w:r w:rsidR="002F3BD8" w:rsidRPr="00202EF0">
        <w:rPr>
          <w:rFonts w:ascii="Arial" w:hAnsi="Arial" w:cs="Arial"/>
          <w:color w:val="000000" w:themeColor="text1"/>
        </w:rPr>
        <w:t xml:space="preserve">I </w:t>
      </w:r>
      <w:r w:rsidR="007E5780" w:rsidRPr="00202EF0">
        <w:rPr>
          <w:rFonts w:ascii="Arial" w:hAnsi="Arial" w:cs="Arial"/>
          <w:color w:val="000000" w:themeColor="text1"/>
        </w:rPr>
        <w:t xml:space="preserve">have not had </w:t>
      </w:r>
      <w:r w:rsidR="002F3BD8" w:rsidRPr="00202EF0">
        <w:rPr>
          <w:rFonts w:ascii="Arial" w:hAnsi="Arial" w:cs="Arial"/>
          <w:color w:val="000000" w:themeColor="text1"/>
        </w:rPr>
        <w:t>a lot of issues during the preparation of the presentation itself</w:t>
      </w:r>
      <w:r w:rsidR="007E5780" w:rsidRPr="00202EF0">
        <w:rPr>
          <w:rFonts w:ascii="Arial" w:hAnsi="Arial" w:cs="Arial"/>
          <w:color w:val="000000" w:themeColor="text1"/>
        </w:rPr>
        <w:t>. Nevertheless, selecting the accurate content for the presentation</w:t>
      </w:r>
      <w:r w:rsidR="002F3BD8" w:rsidRPr="00202EF0">
        <w:rPr>
          <w:rFonts w:ascii="Arial" w:hAnsi="Arial" w:cs="Arial"/>
          <w:color w:val="000000" w:themeColor="text1"/>
        </w:rPr>
        <w:t xml:space="preserve"> </w:t>
      </w:r>
      <w:r w:rsidR="007E5780" w:rsidRPr="00202EF0">
        <w:rPr>
          <w:rFonts w:ascii="Arial" w:hAnsi="Arial" w:cs="Arial"/>
          <w:color w:val="000000" w:themeColor="text1"/>
        </w:rPr>
        <w:t>was challenging</w:t>
      </w:r>
      <w:r w:rsidR="002F3BD8" w:rsidRPr="00202EF0">
        <w:rPr>
          <w:rFonts w:ascii="Arial" w:hAnsi="Arial" w:cs="Arial"/>
          <w:color w:val="000000" w:themeColor="text1"/>
        </w:rPr>
        <w:t xml:space="preserve">. I </w:t>
      </w:r>
      <w:r w:rsidR="007E5780" w:rsidRPr="00202EF0">
        <w:rPr>
          <w:rFonts w:ascii="Arial" w:hAnsi="Arial" w:cs="Arial"/>
          <w:color w:val="000000" w:themeColor="text1"/>
        </w:rPr>
        <w:t xml:space="preserve">also delayed my research for it; thereby, resulting in </w:t>
      </w:r>
      <w:r w:rsidR="002F3BD8" w:rsidRPr="00202EF0">
        <w:rPr>
          <w:rFonts w:ascii="Arial" w:hAnsi="Arial" w:cs="Arial"/>
          <w:color w:val="000000" w:themeColor="text1"/>
        </w:rPr>
        <w:t>ineffective planning and time management of the whole process. However, my biggest problem is to tackle stress and anxiety to speak in front of a public. I am extremel</w:t>
      </w:r>
      <w:r w:rsidR="007E5780" w:rsidRPr="00202EF0">
        <w:rPr>
          <w:rFonts w:ascii="Arial" w:hAnsi="Arial" w:cs="Arial"/>
          <w:color w:val="000000" w:themeColor="text1"/>
        </w:rPr>
        <w:t xml:space="preserve">y nervous </w:t>
      </w:r>
      <w:r w:rsidR="007E5780" w:rsidRPr="00202EF0">
        <w:rPr>
          <w:rFonts w:ascii="Arial" w:hAnsi="Arial" w:cs="Arial"/>
          <w:color w:val="000000" w:themeColor="text1"/>
        </w:rPr>
        <w:lastRenderedPageBreak/>
        <w:t>when I have to do public speaking</w:t>
      </w:r>
      <w:r w:rsidR="002F3BD8" w:rsidRPr="00202EF0">
        <w:rPr>
          <w:rFonts w:ascii="Arial" w:hAnsi="Arial" w:cs="Arial"/>
          <w:color w:val="000000" w:themeColor="text1"/>
        </w:rPr>
        <w:t xml:space="preserve"> and I fully realise that this is a significant issue to solve through practice and other tactics. </w:t>
      </w:r>
    </w:p>
    <w:p w14:paraId="2A252817" w14:textId="77777777" w:rsidR="002F3BD8" w:rsidRPr="00202EF0" w:rsidRDefault="002F3BD8" w:rsidP="00DF0469">
      <w:pPr>
        <w:spacing w:after="240" w:line="360" w:lineRule="auto"/>
        <w:jc w:val="both"/>
        <w:rPr>
          <w:rFonts w:ascii="Arial" w:hAnsi="Arial" w:cs="Arial"/>
          <w:color w:val="000000" w:themeColor="text1"/>
        </w:rPr>
      </w:pPr>
      <w:r w:rsidRPr="00202EF0">
        <w:rPr>
          <w:rFonts w:ascii="Arial" w:hAnsi="Arial" w:cs="Arial"/>
          <w:color w:val="000000" w:themeColor="text1"/>
        </w:rPr>
        <w:t xml:space="preserve">Presentation skills are essential for both academic and professional success. The way individuals present their views, thoughts, opinion or even own qualities might be a source of competitive advantage, improved communication, better understanding of their viewpoint and greater confidence in their potential (Torok, 2015). </w:t>
      </w:r>
      <w:r w:rsidR="00567048" w:rsidRPr="00202EF0">
        <w:rPr>
          <w:rFonts w:ascii="Arial" w:hAnsi="Arial" w:cs="Arial"/>
          <w:color w:val="000000" w:themeColor="text1"/>
        </w:rPr>
        <w:t xml:space="preserve">Presentation skills are also crucial for being a good team member when working in groups and when one needs to defend their views or positions. In most academic and business organisations, public speaking and presentation skills are prioritised as being among the top employability skills which need to be mastered by successful individuals. In order to both earn good grades in school and be successful in the workplace, people have to be able to present their ideas to others with confidence, trustworthiness and credibility. Good presentation skills also increase confidence and relief stress and anxiety (Torok, 2015). Effective public speaking and presentation skills also contribute to more effective time management as preparation is more organised and no time is wasted (Torok, 2015). The ability to defend own ideas publicly and present them clearly also helps developing other communication skills, as well as negotiation, teamwork and organisation capabilities (Torok, 2015). Presentation skills are also considered essential for perceiving a person as being an effective leader who can encourage others to follow (Torok, 2015). </w:t>
      </w:r>
    </w:p>
    <w:p w14:paraId="6E7FB65F" w14:textId="77777777" w:rsidR="005C09D3" w:rsidRPr="00202EF0" w:rsidRDefault="00567048" w:rsidP="00DF0469">
      <w:pPr>
        <w:spacing w:after="240" w:line="360" w:lineRule="auto"/>
        <w:jc w:val="both"/>
        <w:rPr>
          <w:rFonts w:ascii="Arial" w:hAnsi="Arial" w:cs="Arial"/>
          <w:color w:val="000000" w:themeColor="text1"/>
        </w:rPr>
      </w:pPr>
      <w:r w:rsidRPr="00202EF0">
        <w:rPr>
          <w:rFonts w:ascii="Arial" w:hAnsi="Arial" w:cs="Arial"/>
          <w:color w:val="000000" w:themeColor="text1"/>
        </w:rPr>
        <w:t xml:space="preserve">As I have realised that this is one of my weak areas, I have planned on alternative ways to improve it. There are many different strategies and tactics </w:t>
      </w:r>
      <w:r w:rsidR="007E5780" w:rsidRPr="00202EF0">
        <w:rPr>
          <w:rFonts w:ascii="Arial" w:hAnsi="Arial" w:cs="Arial"/>
          <w:color w:val="000000" w:themeColor="text1"/>
        </w:rPr>
        <w:t>but one of the main solutions refers</w:t>
      </w:r>
      <w:r w:rsidRPr="00202EF0">
        <w:rPr>
          <w:rFonts w:ascii="Arial" w:hAnsi="Arial" w:cs="Arial"/>
          <w:color w:val="000000" w:themeColor="text1"/>
        </w:rPr>
        <w:t xml:space="preserve"> to practice speaking in front of others. </w:t>
      </w:r>
      <w:r w:rsidR="007E5780" w:rsidRPr="00202EF0">
        <w:rPr>
          <w:rFonts w:ascii="Arial" w:hAnsi="Arial" w:cs="Arial"/>
          <w:color w:val="000000" w:themeColor="text1"/>
        </w:rPr>
        <w:t>For this purpose,</w:t>
      </w:r>
      <w:r w:rsidRPr="00202EF0">
        <w:rPr>
          <w:rFonts w:ascii="Arial" w:hAnsi="Arial" w:cs="Arial"/>
          <w:color w:val="000000" w:themeColor="text1"/>
        </w:rPr>
        <w:t xml:space="preserve"> I will use my peers, friends and family to practice public speaking more, so that I can decrease the </w:t>
      </w:r>
      <w:r w:rsidR="007E5780" w:rsidRPr="00202EF0">
        <w:rPr>
          <w:rFonts w:ascii="Arial" w:hAnsi="Arial" w:cs="Arial"/>
          <w:color w:val="000000" w:themeColor="text1"/>
        </w:rPr>
        <w:t xml:space="preserve">level of </w:t>
      </w:r>
      <w:r w:rsidRPr="00202EF0">
        <w:rPr>
          <w:rFonts w:ascii="Arial" w:hAnsi="Arial" w:cs="Arial"/>
          <w:color w:val="000000" w:themeColor="text1"/>
        </w:rPr>
        <w:t xml:space="preserve">stress </w:t>
      </w:r>
      <w:r w:rsidR="007E5780" w:rsidRPr="00202EF0">
        <w:rPr>
          <w:rFonts w:ascii="Arial" w:hAnsi="Arial" w:cs="Arial"/>
          <w:color w:val="000000" w:themeColor="text1"/>
        </w:rPr>
        <w:t xml:space="preserve">through practice. Moreover, I may </w:t>
      </w:r>
      <w:r w:rsidR="00636C80" w:rsidRPr="00202EF0">
        <w:rPr>
          <w:rFonts w:ascii="Arial" w:hAnsi="Arial" w:cs="Arial"/>
          <w:color w:val="000000" w:themeColor="text1"/>
        </w:rPr>
        <w:t>also practice welcoming questions and comments, so that I can use this feedback in real time and change the course of my arguments</w:t>
      </w:r>
      <w:r w:rsidR="007E5780" w:rsidRPr="00202EF0">
        <w:rPr>
          <w:rFonts w:ascii="Arial" w:hAnsi="Arial" w:cs="Arial"/>
          <w:color w:val="000000" w:themeColor="text1"/>
        </w:rPr>
        <w:t>,</w:t>
      </w:r>
      <w:r w:rsidR="00636C80" w:rsidRPr="00202EF0">
        <w:rPr>
          <w:rFonts w:ascii="Arial" w:hAnsi="Arial" w:cs="Arial"/>
          <w:color w:val="000000" w:themeColor="text1"/>
        </w:rPr>
        <w:t xml:space="preserve"> if necessary. Again, this will be achieved by using others in my informal environment. I will </w:t>
      </w:r>
      <w:r w:rsidR="009E571D" w:rsidRPr="00202EF0">
        <w:rPr>
          <w:rFonts w:ascii="Arial" w:hAnsi="Arial" w:cs="Arial"/>
          <w:color w:val="000000" w:themeColor="text1"/>
        </w:rPr>
        <w:t>also spend more time in preparing and researchi</w:t>
      </w:r>
      <w:r w:rsidR="008F76EF" w:rsidRPr="00202EF0">
        <w:rPr>
          <w:rFonts w:ascii="Arial" w:hAnsi="Arial" w:cs="Arial"/>
          <w:color w:val="000000" w:themeColor="text1"/>
        </w:rPr>
        <w:t xml:space="preserve">ng the topics of my presentations more, so that I am well informed and I can easily respond to any additional questions. </w:t>
      </w:r>
    </w:p>
    <w:p w14:paraId="3484474F" w14:textId="77777777" w:rsidR="005C09D3" w:rsidRPr="00202EF0" w:rsidRDefault="005C09D3" w:rsidP="00DF0469">
      <w:pPr>
        <w:pStyle w:val="Heading1"/>
        <w:spacing w:after="240" w:line="360" w:lineRule="auto"/>
        <w:jc w:val="both"/>
        <w:rPr>
          <w:rFonts w:ascii="Arial" w:hAnsi="Arial" w:cs="Arial"/>
          <w:b/>
          <w:color w:val="000000" w:themeColor="text1"/>
          <w:sz w:val="28"/>
          <w:szCs w:val="28"/>
        </w:rPr>
      </w:pPr>
      <w:bookmarkStart w:id="5" w:name="_Toc109683319"/>
      <w:r w:rsidRPr="00202EF0">
        <w:rPr>
          <w:rFonts w:ascii="Arial" w:hAnsi="Arial" w:cs="Arial"/>
          <w:b/>
          <w:color w:val="000000" w:themeColor="text1"/>
          <w:sz w:val="28"/>
          <w:szCs w:val="28"/>
        </w:rPr>
        <w:t>Conclusion</w:t>
      </w:r>
      <w:bookmarkEnd w:id="5"/>
    </w:p>
    <w:p w14:paraId="51B071A6" w14:textId="77777777" w:rsidR="005C09D3" w:rsidRPr="00202EF0" w:rsidRDefault="008F76EF" w:rsidP="00DF0469">
      <w:pPr>
        <w:spacing w:after="240" w:line="360" w:lineRule="auto"/>
        <w:jc w:val="both"/>
        <w:rPr>
          <w:rFonts w:ascii="Arial" w:hAnsi="Arial" w:cs="Arial"/>
          <w:color w:val="000000" w:themeColor="text1"/>
        </w:rPr>
      </w:pPr>
      <w:r w:rsidRPr="00202EF0">
        <w:rPr>
          <w:rFonts w:ascii="Arial" w:hAnsi="Arial" w:cs="Arial"/>
          <w:color w:val="000000" w:themeColor="text1"/>
        </w:rPr>
        <w:t>T</w:t>
      </w:r>
      <w:r w:rsidR="007E5780" w:rsidRPr="00202EF0">
        <w:rPr>
          <w:rFonts w:ascii="Arial" w:hAnsi="Arial" w:cs="Arial"/>
          <w:color w:val="000000" w:themeColor="text1"/>
        </w:rPr>
        <w:t>o sum up, t</w:t>
      </w:r>
      <w:r w:rsidRPr="00202EF0">
        <w:rPr>
          <w:rFonts w:ascii="Arial" w:hAnsi="Arial" w:cs="Arial"/>
          <w:color w:val="000000" w:themeColor="text1"/>
        </w:rPr>
        <w:t xml:space="preserve">he current reflection on my course experience helped me identify crucial gaps for improvement and assisted me in exploring alternative ways to achieve that. I have realised the importance of the </w:t>
      </w:r>
      <w:r w:rsidR="007E5780" w:rsidRPr="00202EF0">
        <w:rPr>
          <w:rFonts w:ascii="Arial" w:hAnsi="Arial" w:cs="Arial"/>
          <w:color w:val="000000" w:themeColor="text1"/>
        </w:rPr>
        <w:t>assessed skills</w:t>
      </w:r>
      <w:r w:rsidRPr="00202EF0">
        <w:rPr>
          <w:rFonts w:ascii="Arial" w:hAnsi="Arial" w:cs="Arial"/>
          <w:color w:val="000000" w:themeColor="text1"/>
        </w:rPr>
        <w:t xml:space="preserve">, as well as my current state in their excelling. I truly believe that these four skills are essential for both my academic and professional development, which is why I intend to continue working on them </w:t>
      </w:r>
      <w:r w:rsidR="00DF0469" w:rsidRPr="00202EF0">
        <w:rPr>
          <w:rFonts w:ascii="Arial" w:hAnsi="Arial" w:cs="Arial"/>
          <w:color w:val="000000" w:themeColor="text1"/>
        </w:rPr>
        <w:t>in a consistent manner</w:t>
      </w:r>
      <w:r w:rsidRPr="00202EF0">
        <w:rPr>
          <w:rFonts w:ascii="Arial" w:hAnsi="Arial" w:cs="Arial"/>
          <w:color w:val="000000" w:themeColor="text1"/>
        </w:rPr>
        <w:t xml:space="preserve">. I </w:t>
      </w:r>
      <w:r w:rsidR="007E5780" w:rsidRPr="00202EF0">
        <w:rPr>
          <w:rFonts w:ascii="Arial" w:hAnsi="Arial" w:cs="Arial"/>
          <w:color w:val="000000" w:themeColor="text1"/>
        </w:rPr>
        <w:lastRenderedPageBreak/>
        <w:t>may also apply</w:t>
      </w:r>
      <w:r w:rsidRPr="00202EF0">
        <w:rPr>
          <w:rFonts w:ascii="Arial" w:hAnsi="Arial" w:cs="Arial"/>
          <w:color w:val="000000" w:themeColor="text1"/>
        </w:rPr>
        <w:t xml:space="preserve"> self-reflection techniques to assess experiences and </w:t>
      </w:r>
      <w:r w:rsidR="00552ADE" w:rsidRPr="00202EF0">
        <w:rPr>
          <w:rFonts w:ascii="Arial" w:hAnsi="Arial" w:cs="Arial"/>
          <w:color w:val="000000" w:themeColor="text1"/>
        </w:rPr>
        <w:t xml:space="preserve">events, so that I am able to identify potential paths for continuous improvement which would contribute to have better employability skills and status. </w:t>
      </w:r>
    </w:p>
    <w:p w14:paraId="7904BFDF" w14:textId="77777777" w:rsidR="00552ADE" w:rsidRPr="00202EF0" w:rsidRDefault="00552ADE" w:rsidP="00DF0469">
      <w:pPr>
        <w:spacing w:after="240"/>
        <w:rPr>
          <w:rFonts w:ascii="Arial" w:hAnsi="Arial" w:cs="Arial"/>
        </w:rPr>
      </w:pPr>
    </w:p>
    <w:p w14:paraId="4641D4A8" w14:textId="77777777" w:rsidR="00552ADE" w:rsidRPr="00202EF0" w:rsidRDefault="00552ADE">
      <w:pPr>
        <w:rPr>
          <w:rFonts w:ascii="Arial" w:hAnsi="Arial" w:cs="Arial"/>
        </w:rPr>
      </w:pPr>
    </w:p>
    <w:p w14:paraId="66881A9A" w14:textId="77777777" w:rsidR="00552ADE" w:rsidRPr="00202EF0" w:rsidRDefault="00552ADE">
      <w:pPr>
        <w:rPr>
          <w:rFonts w:ascii="Arial" w:hAnsi="Arial" w:cs="Arial"/>
        </w:rPr>
      </w:pPr>
    </w:p>
    <w:p w14:paraId="0E718387" w14:textId="77777777" w:rsidR="00552ADE" w:rsidRPr="00202EF0" w:rsidRDefault="00552ADE">
      <w:pPr>
        <w:rPr>
          <w:rFonts w:ascii="Arial" w:hAnsi="Arial" w:cs="Arial"/>
        </w:rPr>
      </w:pPr>
    </w:p>
    <w:p w14:paraId="33CF9601" w14:textId="77777777" w:rsidR="00552ADE" w:rsidRPr="00202EF0" w:rsidRDefault="00552ADE">
      <w:pPr>
        <w:rPr>
          <w:rFonts w:ascii="Arial" w:hAnsi="Arial" w:cs="Arial"/>
        </w:rPr>
      </w:pPr>
    </w:p>
    <w:p w14:paraId="3DBA7489" w14:textId="77777777" w:rsidR="00552ADE" w:rsidRPr="00202EF0" w:rsidRDefault="00552ADE">
      <w:pPr>
        <w:rPr>
          <w:rFonts w:ascii="Arial" w:hAnsi="Arial" w:cs="Arial"/>
        </w:rPr>
      </w:pPr>
    </w:p>
    <w:p w14:paraId="3515933F" w14:textId="77777777" w:rsidR="00552ADE" w:rsidRPr="00202EF0" w:rsidRDefault="00552ADE">
      <w:pPr>
        <w:rPr>
          <w:rFonts w:ascii="Arial" w:hAnsi="Arial" w:cs="Arial"/>
        </w:rPr>
      </w:pPr>
    </w:p>
    <w:p w14:paraId="17BEABCF" w14:textId="77777777" w:rsidR="00552ADE" w:rsidRPr="00202EF0" w:rsidRDefault="00552ADE">
      <w:pPr>
        <w:rPr>
          <w:rFonts w:ascii="Arial" w:hAnsi="Arial" w:cs="Arial"/>
        </w:rPr>
      </w:pPr>
    </w:p>
    <w:p w14:paraId="08D1E876" w14:textId="77777777" w:rsidR="00552ADE" w:rsidRPr="00202EF0" w:rsidRDefault="00552ADE">
      <w:pPr>
        <w:rPr>
          <w:rFonts w:ascii="Arial" w:hAnsi="Arial" w:cs="Arial"/>
        </w:rPr>
      </w:pPr>
    </w:p>
    <w:p w14:paraId="77CFBC8C" w14:textId="77777777" w:rsidR="00552ADE" w:rsidRPr="00202EF0" w:rsidRDefault="00552ADE">
      <w:pPr>
        <w:rPr>
          <w:rFonts w:ascii="Arial" w:hAnsi="Arial" w:cs="Arial"/>
        </w:rPr>
      </w:pPr>
    </w:p>
    <w:p w14:paraId="77814436" w14:textId="77777777" w:rsidR="00552ADE" w:rsidRPr="00202EF0" w:rsidRDefault="00552ADE">
      <w:pPr>
        <w:rPr>
          <w:rFonts w:ascii="Arial" w:hAnsi="Arial" w:cs="Arial"/>
        </w:rPr>
      </w:pPr>
    </w:p>
    <w:p w14:paraId="3522C77A" w14:textId="77777777" w:rsidR="00552ADE" w:rsidRPr="00202EF0" w:rsidRDefault="00552ADE">
      <w:pPr>
        <w:rPr>
          <w:rFonts w:ascii="Arial" w:hAnsi="Arial" w:cs="Arial"/>
        </w:rPr>
      </w:pPr>
    </w:p>
    <w:p w14:paraId="124B508A" w14:textId="77777777" w:rsidR="00552ADE" w:rsidRPr="00202EF0" w:rsidRDefault="00552ADE">
      <w:pPr>
        <w:rPr>
          <w:rFonts w:ascii="Arial" w:hAnsi="Arial" w:cs="Arial"/>
        </w:rPr>
      </w:pPr>
    </w:p>
    <w:p w14:paraId="6E5D80F7" w14:textId="77777777" w:rsidR="00552ADE" w:rsidRPr="00202EF0" w:rsidRDefault="00552ADE">
      <w:pPr>
        <w:rPr>
          <w:rFonts w:ascii="Arial" w:hAnsi="Arial" w:cs="Arial"/>
        </w:rPr>
      </w:pPr>
    </w:p>
    <w:p w14:paraId="142984D6" w14:textId="77777777" w:rsidR="00552ADE" w:rsidRPr="00202EF0" w:rsidRDefault="00552ADE">
      <w:pPr>
        <w:rPr>
          <w:rFonts w:ascii="Arial" w:hAnsi="Arial" w:cs="Arial"/>
        </w:rPr>
      </w:pPr>
    </w:p>
    <w:p w14:paraId="17D9B806" w14:textId="77777777" w:rsidR="00552ADE" w:rsidRPr="00202EF0" w:rsidRDefault="00552ADE">
      <w:pPr>
        <w:rPr>
          <w:rFonts w:ascii="Arial" w:hAnsi="Arial" w:cs="Arial"/>
        </w:rPr>
      </w:pPr>
    </w:p>
    <w:p w14:paraId="16756D16" w14:textId="77777777" w:rsidR="00552ADE" w:rsidRPr="00202EF0" w:rsidRDefault="00552ADE">
      <w:pPr>
        <w:rPr>
          <w:rFonts w:ascii="Arial" w:hAnsi="Arial" w:cs="Arial"/>
        </w:rPr>
      </w:pPr>
    </w:p>
    <w:p w14:paraId="31E6B398" w14:textId="77777777" w:rsidR="00552ADE" w:rsidRPr="00202EF0" w:rsidRDefault="00552ADE">
      <w:pPr>
        <w:rPr>
          <w:rFonts w:ascii="Arial" w:hAnsi="Arial" w:cs="Arial"/>
        </w:rPr>
      </w:pPr>
    </w:p>
    <w:p w14:paraId="7A849672" w14:textId="77777777" w:rsidR="00552ADE" w:rsidRPr="00202EF0" w:rsidRDefault="00552ADE">
      <w:pPr>
        <w:rPr>
          <w:rFonts w:ascii="Arial" w:hAnsi="Arial" w:cs="Arial"/>
        </w:rPr>
      </w:pPr>
    </w:p>
    <w:p w14:paraId="4B8C9783" w14:textId="77777777" w:rsidR="005C09D3" w:rsidRDefault="005C09D3">
      <w:pPr>
        <w:rPr>
          <w:rFonts w:ascii="Arial" w:hAnsi="Arial" w:cs="Arial"/>
        </w:rPr>
      </w:pPr>
    </w:p>
    <w:p w14:paraId="6B9D5F6B" w14:textId="77777777" w:rsidR="00202EF0" w:rsidRDefault="00202EF0">
      <w:pPr>
        <w:rPr>
          <w:rFonts w:ascii="Arial" w:hAnsi="Arial" w:cs="Arial"/>
        </w:rPr>
      </w:pPr>
    </w:p>
    <w:p w14:paraId="0F627C1E" w14:textId="77777777" w:rsidR="00202EF0" w:rsidRDefault="00202EF0">
      <w:pPr>
        <w:rPr>
          <w:rFonts w:ascii="Arial" w:hAnsi="Arial" w:cs="Arial"/>
        </w:rPr>
      </w:pPr>
    </w:p>
    <w:p w14:paraId="50404245" w14:textId="77777777" w:rsidR="00202EF0" w:rsidRDefault="00202EF0">
      <w:pPr>
        <w:rPr>
          <w:rFonts w:ascii="Arial" w:hAnsi="Arial" w:cs="Arial"/>
        </w:rPr>
      </w:pPr>
    </w:p>
    <w:p w14:paraId="4C3B33D2" w14:textId="77777777" w:rsidR="00202EF0" w:rsidRDefault="00202EF0">
      <w:pPr>
        <w:rPr>
          <w:rFonts w:ascii="Arial" w:hAnsi="Arial" w:cs="Arial"/>
        </w:rPr>
      </w:pPr>
    </w:p>
    <w:p w14:paraId="163FE891" w14:textId="77777777" w:rsidR="00202EF0" w:rsidRPr="00202EF0" w:rsidRDefault="00202EF0">
      <w:pPr>
        <w:rPr>
          <w:rFonts w:ascii="Arial" w:hAnsi="Arial" w:cs="Arial"/>
        </w:rPr>
      </w:pPr>
    </w:p>
    <w:p w14:paraId="2CC9BE05" w14:textId="77777777" w:rsidR="005C09D3" w:rsidRPr="00202EF0" w:rsidRDefault="005C09D3" w:rsidP="00DF0469">
      <w:pPr>
        <w:pStyle w:val="Heading1"/>
        <w:spacing w:after="240" w:line="360" w:lineRule="auto"/>
        <w:rPr>
          <w:rFonts w:ascii="Arial" w:hAnsi="Arial" w:cs="Arial"/>
          <w:b/>
          <w:sz w:val="28"/>
          <w:szCs w:val="28"/>
        </w:rPr>
      </w:pPr>
      <w:bookmarkStart w:id="6" w:name="_Toc109683320"/>
      <w:r w:rsidRPr="00202EF0">
        <w:rPr>
          <w:rFonts w:ascii="Arial" w:hAnsi="Arial" w:cs="Arial"/>
          <w:b/>
          <w:sz w:val="28"/>
          <w:szCs w:val="28"/>
        </w:rPr>
        <w:lastRenderedPageBreak/>
        <w:t>References</w:t>
      </w:r>
      <w:bookmarkEnd w:id="6"/>
    </w:p>
    <w:p w14:paraId="528B9A43" w14:textId="77777777" w:rsidR="005C09D3" w:rsidRPr="00202EF0" w:rsidRDefault="002C665A" w:rsidP="00DF0469">
      <w:pPr>
        <w:spacing w:after="240" w:line="360" w:lineRule="auto"/>
        <w:rPr>
          <w:rFonts w:ascii="Arial" w:hAnsi="Arial" w:cs="Arial"/>
        </w:rPr>
      </w:pPr>
      <w:r w:rsidRPr="00202EF0">
        <w:rPr>
          <w:rFonts w:ascii="Arial" w:hAnsi="Arial" w:cs="Arial"/>
        </w:rPr>
        <w:t xml:space="preserve">CFI (2022) </w:t>
      </w:r>
      <w:r w:rsidRPr="00202EF0">
        <w:rPr>
          <w:rFonts w:ascii="Arial" w:hAnsi="Arial" w:cs="Arial"/>
          <w:i/>
          <w:iCs/>
        </w:rPr>
        <w:t>Time Management</w:t>
      </w:r>
      <w:r w:rsidR="00DF0469" w:rsidRPr="00202EF0">
        <w:rPr>
          <w:rFonts w:ascii="Arial" w:hAnsi="Arial" w:cs="Arial"/>
        </w:rPr>
        <w:t xml:space="preserve">, </w:t>
      </w:r>
      <w:r w:rsidRPr="00202EF0">
        <w:rPr>
          <w:rFonts w:ascii="Arial" w:hAnsi="Arial" w:cs="Arial"/>
        </w:rPr>
        <w:t xml:space="preserve">[online] Available: </w:t>
      </w:r>
      <w:hyperlink r:id="rId11" w:history="1">
        <w:r w:rsidRPr="00202EF0">
          <w:rPr>
            <w:rStyle w:val="Hyperlink"/>
            <w:rFonts w:ascii="Arial" w:hAnsi="Arial" w:cs="Arial"/>
          </w:rPr>
          <w:t>https://corporatefinanceinstitute.com/resources/careers/soft-skills/time-management-list-tips/</w:t>
        </w:r>
      </w:hyperlink>
      <w:r w:rsidRPr="00202EF0">
        <w:rPr>
          <w:rFonts w:ascii="Arial" w:hAnsi="Arial" w:cs="Arial"/>
        </w:rPr>
        <w:t xml:space="preserve"> [Accessed</w:t>
      </w:r>
      <w:r w:rsidR="00DF0469" w:rsidRPr="00202EF0">
        <w:rPr>
          <w:rFonts w:ascii="Arial" w:hAnsi="Arial" w:cs="Arial"/>
        </w:rPr>
        <w:t>:</w:t>
      </w:r>
      <w:r w:rsidRPr="00202EF0">
        <w:rPr>
          <w:rFonts w:ascii="Arial" w:hAnsi="Arial" w:cs="Arial"/>
        </w:rPr>
        <w:t xml:space="preserve"> </w:t>
      </w:r>
      <w:r w:rsidR="00DF0469" w:rsidRPr="00202EF0">
        <w:rPr>
          <w:rFonts w:ascii="Arial" w:hAnsi="Arial" w:cs="Arial"/>
        </w:rPr>
        <w:t>23</w:t>
      </w:r>
      <w:r w:rsidR="004C3CBD" w:rsidRPr="00202EF0">
        <w:rPr>
          <w:rFonts w:ascii="Arial" w:hAnsi="Arial" w:cs="Arial"/>
        </w:rPr>
        <w:t xml:space="preserve"> July 2022]</w:t>
      </w:r>
    </w:p>
    <w:p w14:paraId="50A9CB04" w14:textId="77777777" w:rsidR="00120C9E" w:rsidRPr="00202EF0" w:rsidRDefault="00120C9E" w:rsidP="00DF0469">
      <w:pPr>
        <w:spacing w:after="240" w:line="360" w:lineRule="auto"/>
        <w:rPr>
          <w:rFonts w:ascii="Arial" w:hAnsi="Arial" w:cs="Arial"/>
        </w:rPr>
      </w:pPr>
      <w:r w:rsidRPr="00202EF0">
        <w:rPr>
          <w:rFonts w:ascii="Arial" w:hAnsi="Arial" w:cs="Arial"/>
        </w:rPr>
        <w:t xml:space="preserve">JISK (2021) </w:t>
      </w:r>
      <w:r w:rsidRPr="00202EF0">
        <w:rPr>
          <w:rFonts w:ascii="Arial" w:hAnsi="Arial" w:cs="Arial"/>
          <w:i/>
          <w:iCs/>
        </w:rPr>
        <w:t>Student Self-Reflection</w:t>
      </w:r>
      <w:r w:rsidR="00DF0469" w:rsidRPr="00202EF0">
        <w:rPr>
          <w:rFonts w:ascii="Arial" w:hAnsi="Arial" w:cs="Arial"/>
        </w:rPr>
        <w:t xml:space="preserve">, </w:t>
      </w:r>
      <w:r w:rsidRPr="00202EF0">
        <w:rPr>
          <w:rFonts w:ascii="Arial" w:hAnsi="Arial" w:cs="Arial"/>
        </w:rPr>
        <w:t xml:space="preserve">[online] Available: </w:t>
      </w:r>
      <w:hyperlink r:id="rId12" w:anchor=":~:text=Why%20is%20student%20self%20reflection%20important%3F&amp;text=Research%20shows%20that%20a%20combination,time%2Dconsuming%20appeals%20and%20complaints" w:history="1">
        <w:r w:rsidRPr="00202EF0">
          <w:rPr>
            <w:rStyle w:val="Hyperlink"/>
            <w:rFonts w:ascii="Arial" w:hAnsi="Arial" w:cs="Arial"/>
          </w:rPr>
          <w:t>https://www.jisc.ac.uk/guides/transforming-assessment-and-feedback/self-reflection#:~:text=Why%20is%20student%20self%20reflection%20important%3F&amp;text=Research%20shows%20that%20a%20combination,time%2Dconsuming%20appeals%20and%20complaints</w:t>
        </w:r>
      </w:hyperlink>
      <w:r w:rsidR="00DF0469" w:rsidRPr="00202EF0">
        <w:rPr>
          <w:rFonts w:ascii="Arial" w:hAnsi="Arial" w:cs="Arial"/>
        </w:rPr>
        <w:t xml:space="preserve"> </w:t>
      </w:r>
      <w:r w:rsidRPr="00202EF0">
        <w:rPr>
          <w:rFonts w:ascii="Arial" w:hAnsi="Arial" w:cs="Arial"/>
        </w:rPr>
        <w:t>[Accessed</w:t>
      </w:r>
      <w:r w:rsidR="00DF0469" w:rsidRPr="00202EF0">
        <w:rPr>
          <w:rFonts w:ascii="Arial" w:hAnsi="Arial" w:cs="Arial"/>
        </w:rPr>
        <w:t>: 22</w:t>
      </w:r>
      <w:r w:rsidRPr="00202EF0">
        <w:rPr>
          <w:rFonts w:ascii="Arial" w:hAnsi="Arial" w:cs="Arial"/>
        </w:rPr>
        <w:t xml:space="preserve"> July 2022]</w:t>
      </w:r>
    </w:p>
    <w:p w14:paraId="1CDE27A8" w14:textId="77777777" w:rsidR="00BC0791" w:rsidRPr="00202EF0" w:rsidRDefault="00BC0791" w:rsidP="00DF0469">
      <w:pPr>
        <w:spacing w:after="240" w:line="360" w:lineRule="auto"/>
        <w:rPr>
          <w:rFonts w:ascii="Arial" w:hAnsi="Arial" w:cs="Arial"/>
        </w:rPr>
      </w:pPr>
      <w:r w:rsidRPr="00202EF0">
        <w:rPr>
          <w:rFonts w:ascii="Arial" w:hAnsi="Arial" w:cs="Arial"/>
        </w:rPr>
        <w:t>Jonsson,</w:t>
      </w:r>
      <w:r w:rsidR="00DF0469" w:rsidRPr="00202EF0">
        <w:rPr>
          <w:rFonts w:ascii="Arial" w:hAnsi="Arial" w:cs="Arial"/>
        </w:rPr>
        <w:t xml:space="preserve"> S. (2006) On Academic Writing, </w:t>
      </w:r>
      <w:r w:rsidRPr="00202EF0">
        <w:rPr>
          <w:rFonts w:ascii="Arial" w:hAnsi="Arial" w:cs="Arial"/>
          <w:i/>
          <w:iCs/>
        </w:rPr>
        <w:t>European Business Review</w:t>
      </w:r>
      <w:r w:rsidR="00DF0469" w:rsidRPr="00202EF0">
        <w:rPr>
          <w:rFonts w:ascii="Arial" w:hAnsi="Arial" w:cs="Arial"/>
        </w:rPr>
        <w:t>, Vol. 18</w:t>
      </w:r>
      <w:r w:rsidRPr="00202EF0">
        <w:rPr>
          <w:rFonts w:ascii="Arial" w:hAnsi="Arial" w:cs="Arial"/>
        </w:rPr>
        <w:t>(6), pp. 479-490.</w:t>
      </w:r>
    </w:p>
    <w:p w14:paraId="11A40B49" w14:textId="77777777" w:rsidR="00BC0791" w:rsidRPr="00202EF0" w:rsidRDefault="00BC0791" w:rsidP="00DF0469">
      <w:pPr>
        <w:spacing w:after="240" w:line="360" w:lineRule="auto"/>
        <w:rPr>
          <w:rFonts w:ascii="Arial" w:hAnsi="Arial" w:cs="Arial"/>
        </w:rPr>
      </w:pPr>
      <w:r w:rsidRPr="00202EF0">
        <w:rPr>
          <w:rFonts w:ascii="Arial" w:hAnsi="Arial" w:cs="Arial"/>
        </w:rPr>
        <w:t xml:space="preserve">Routledge (2021) </w:t>
      </w:r>
      <w:r w:rsidRPr="00202EF0">
        <w:rPr>
          <w:rFonts w:ascii="Arial" w:hAnsi="Arial" w:cs="Arial"/>
          <w:i/>
          <w:iCs/>
        </w:rPr>
        <w:t>What is Academic Writing?</w:t>
      </w:r>
      <w:r w:rsidRPr="00202EF0">
        <w:rPr>
          <w:rFonts w:ascii="Arial" w:hAnsi="Arial" w:cs="Arial"/>
        </w:rPr>
        <w:t xml:space="preserve"> [online] Available: </w:t>
      </w:r>
      <w:hyperlink r:id="rId13" w:anchor=":~:text=Why%20is%20academic%20writing%20important,and%20critical%20for%20academic%20success" w:history="1">
        <w:r w:rsidRPr="00202EF0">
          <w:rPr>
            <w:rStyle w:val="Hyperlink"/>
            <w:rFonts w:ascii="Arial" w:hAnsi="Arial" w:cs="Arial"/>
          </w:rPr>
          <w:t>https://www.routledge.com/blog/article/what-is-academic-writing-and-other-burning-questions-about-it#:~:text=Why%20is%20academic%20writing%20important,and%20critical%20for%20academic%20success</w:t>
        </w:r>
      </w:hyperlink>
      <w:r w:rsidR="00DF0469" w:rsidRPr="00202EF0">
        <w:rPr>
          <w:rFonts w:ascii="Arial" w:hAnsi="Arial" w:cs="Arial"/>
        </w:rPr>
        <w:t xml:space="preserve"> </w:t>
      </w:r>
      <w:r w:rsidRPr="00202EF0">
        <w:rPr>
          <w:rFonts w:ascii="Arial" w:hAnsi="Arial" w:cs="Arial"/>
        </w:rPr>
        <w:t>[Accessed</w:t>
      </w:r>
      <w:r w:rsidR="00DF0469" w:rsidRPr="00202EF0">
        <w:rPr>
          <w:rFonts w:ascii="Arial" w:hAnsi="Arial" w:cs="Arial"/>
        </w:rPr>
        <w:t>: 24</w:t>
      </w:r>
      <w:r w:rsidRPr="00202EF0">
        <w:rPr>
          <w:rFonts w:ascii="Arial" w:hAnsi="Arial" w:cs="Arial"/>
        </w:rPr>
        <w:t xml:space="preserve"> July 2022]</w:t>
      </w:r>
    </w:p>
    <w:p w14:paraId="5D51AC49" w14:textId="77777777" w:rsidR="008A6D34" w:rsidRPr="00202EF0" w:rsidRDefault="008A6D34" w:rsidP="00DF0469">
      <w:pPr>
        <w:spacing w:after="240" w:line="360" w:lineRule="auto"/>
        <w:rPr>
          <w:rFonts w:ascii="Arial" w:hAnsi="Arial" w:cs="Arial"/>
        </w:rPr>
      </w:pPr>
      <w:r w:rsidRPr="00202EF0">
        <w:rPr>
          <w:rFonts w:ascii="Arial" w:hAnsi="Arial" w:cs="Arial"/>
        </w:rPr>
        <w:t xml:space="preserve">Torok, G. (2015) </w:t>
      </w:r>
      <w:r w:rsidRPr="00202EF0">
        <w:rPr>
          <w:rFonts w:ascii="Arial" w:hAnsi="Arial" w:cs="Arial"/>
          <w:i/>
          <w:iCs/>
        </w:rPr>
        <w:t>Why Are Presentation Skills Important?</w:t>
      </w:r>
      <w:r w:rsidRPr="00202EF0">
        <w:rPr>
          <w:rFonts w:ascii="Arial" w:hAnsi="Arial" w:cs="Arial"/>
        </w:rPr>
        <w:t xml:space="preserve"> [online] Available: </w:t>
      </w:r>
      <w:hyperlink r:id="rId14" w:history="1">
        <w:r w:rsidRPr="00202EF0">
          <w:rPr>
            <w:rStyle w:val="Hyperlink"/>
            <w:rFonts w:ascii="Arial" w:hAnsi="Arial" w:cs="Arial"/>
          </w:rPr>
          <w:t>https://www.linkedin.com/pulse/why-presentation-skills-important-george-torok/</w:t>
        </w:r>
      </w:hyperlink>
      <w:r w:rsidR="00DF0469" w:rsidRPr="00202EF0">
        <w:rPr>
          <w:rFonts w:ascii="Arial" w:hAnsi="Arial" w:cs="Arial"/>
        </w:rPr>
        <w:t xml:space="preserve"> [Accessed: 22</w:t>
      </w:r>
      <w:r w:rsidRPr="00202EF0">
        <w:rPr>
          <w:rFonts w:ascii="Arial" w:hAnsi="Arial" w:cs="Arial"/>
        </w:rPr>
        <w:t xml:space="preserve"> July 2022]</w:t>
      </w:r>
    </w:p>
    <w:p w14:paraId="214B5246" w14:textId="77777777" w:rsidR="0097288A" w:rsidRPr="00202EF0" w:rsidRDefault="005C09D3" w:rsidP="00DF0469">
      <w:pPr>
        <w:spacing w:after="240" w:line="360" w:lineRule="auto"/>
        <w:rPr>
          <w:rFonts w:ascii="Arial" w:hAnsi="Arial" w:cs="Arial"/>
        </w:rPr>
      </w:pPr>
      <w:r w:rsidRPr="00202EF0">
        <w:rPr>
          <w:rFonts w:ascii="Arial" w:hAnsi="Arial" w:cs="Arial"/>
        </w:rPr>
        <w:t>Wain, A. (201</w:t>
      </w:r>
      <w:r w:rsidR="00DF0469" w:rsidRPr="00202EF0">
        <w:rPr>
          <w:rFonts w:ascii="Arial" w:hAnsi="Arial" w:cs="Arial"/>
        </w:rPr>
        <w:t xml:space="preserve">7) Learning through Reflection, </w:t>
      </w:r>
      <w:r w:rsidRPr="00202EF0">
        <w:rPr>
          <w:rFonts w:ascii="Arial" w:hAnsi="Arial" w:cs="Arial"/>
          <w:i/>
          <w:iCs/>
        </w:rPr>
        <w:t>British Journal of Midwifery</w:t>
      </w:r>
      <w:r w:rsidR="00DF0469" w:rsidRPr="00202EF0">
        <w:rPr>
          <w:rFonts w:ascii="Arial" w:hAnsi="Arial" w:cs="Arial"/>
        </w:rPr>
        <w:t>, Vol. 25</w:t>
      </w:r>
      <w:r w:rsidRPr="00202EF0">
        <w:rPr>
          <w:rFonts w:ascii="Arial" w:hAnsi="Arial" w:cs="Arial"/>
        </w:rPr>
        <w:t>(10), pp. 662-666.</w:t>
      </w:r>
    </w:p>
    <w:p w14:paraId="61A01487" w14:textId="77777777" w:rsidR="0097288A" w:rsidRPr="00202EF0" w:rsidRDefault="0097288A" w:rsidP="00DF0469">
      <w:pPr>
        <w:spacing w:after="240" w:line="360" w:lineRule="auto"/>
        <w:rPr>
          <w:rFonts w:ascii="Arial" w:hAnsi="Arial" w:cs="Arial"/>
        </w:rPr>
      </w:pPr>
    </w:p>
    <w:p w14:paraId="55407BB9" w14:textId="77777777" w:rsidR="0097288A" w:rsidRPr="00202EF0" w:rsidRDefault="0097288A" w:rsidP="00DF0469">
      <w:pPr>
        <w:spacing w:after="240" w:line="360" w:lineRule="auto"/>
        <w:rPr>
          <w:rFonts w:ascii="Arial" w:hAnsi="Arial" w:cs="Arial"/>
        </w:rPr>
      </w:pPr>
    </w:p>
    <w:p w14:paraId="25D74BA4" w14:textId="77777777" w:rsidR="0097288A" w:rsidRPr="00DF0469" w:rsidRDefault="0097288A" w:rsidP="00DF0469">
      <w:pPr>
        <w:spacing w:after="240" w:line="360" w:lineRule="auto"/>
        <w:rPr>
          <w:rFonts w:ascii="Times New Roman" w:hAnsi="Times New Roman" w:cs="Times New Roman"/>
          <w:sz w:val="24"/>
          <w:szCs w:val="24"/>
        </w:rPr>
      </w:pPr>
    </w:p>
    <w:p w14:paraId="4F7D877A" w14:textId="77777777" w:rsidR="0097288A" w:rsidRDefault="0097288A" w:rsidP="00DF0469">
      <w:pPr>
        <w:spacing w:after="240"/>
      </w:pPr>
    </w:p>
    <w:sectPr w:rsidR="0097288A" w:rsidSect="00A018C5">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D1E805" w14:textId="77777777" w:rsidR="000A7E30" w:rsidRDefault="000A7E30" w:rsidP="00DF0469">
      <w:pPr>
        <w:spacing w:after="0" w:line="240" w:lineRule="auto"/>
      </w:pPr>
      <w:r>
        <w:separator/>
      </w:r>
    </w:p>
  </w:endnote>
  <w:endnote w:type="continuationSeparator" w:id="0">
    <w:p w14:paraId="6AA2783A" w14:textId="77777777" w:rsidR="000A7E30" w:rsidRDefault="000A7E30" w:rsidP="00DF04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400454"/>
      <w:docPartObj>
        <w:docPartGallery w:val="Page Numbers (Bottom of Page)"/>
        <w:docPartUnique/>
      </w:docPartObj>
    </w:sdtPr>
    <w:sdtContent>
      <w:p w14:paraId="7DFED395" w14:textId="77777777" w:rsidR="00DF0469" w:rsidRDefault="00000000">
        <w:pPr>
          <w:pStyle w:val="Footer"/>
          <w:jc w:val="right"/>
        </w:pPr>
        <w:r>
          <w:fldChar w:fldCharType="begin"/>
        </w:r>
        <w:r>
          <w:instrText xml:space="preserve"> PAGE   \* MERGEFORMAT </w:instrText>
        </w:r>
        <w:r>
          <w:fldChar w:fldCharType="separate"/>
        </w:r>
        <w:r w:rsidR="00202EF0">
          <w:rPr>
            <w:noProof/>
          </w:rPr>
          <w:t>2</w:t>
        </w:r>
        <w:r>
          <w:rPr>
            <w:noProof/>
          </w:rPr>
          <w:fldChar w:fldCharType="end"/>
        </w:r>
      </w:p>
    </w:sdtContent>
  </w:sdt>
  <w:p w14:paraId="3407ECB9" w14:textId="77777777" w:rsidR="00DF0469" w:rsidRDefault="00DF04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73F551" w14:textId="77777777" w:rsidR="000A7E30" w:rsidRDefault="000A7E30" w:rsidP="00DF0469">
      <w:pPr>
        <w:spacing w:after="0" w:line="240" w:lineRule="auto"/>
      </w:pPr>
      <w:r>
        <w:separator/>
      </w:r>
    </w:p>
  </w:footnote>
  <w:footnote w:type="continuationSeparator" w:id="0">
    <w:p w14:paraId="2BD03AED" w14:textId="77777777" w:rsidR="000A7E30" w:rsidRDefault="000A7E30" w:rsidP="00DF046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16B71"/>
    <w:rsid w:val="000213AD"/>
    <w:rsid w:val="00021C39"/>
    <w:rsid w:val="00047D5F"/>
    <w:rsid w:val="00095E1F"/>
    <w:rsid w:val="000A7E30"/>
    <w:rsid w:val="000C39BB"/>
    <w:rsid w:val="000D24B8"/>
    <w:rsid w:val="00105420"/>
    <w:rsid w:val="00112435"/>
    <w:rsid w:val="00120C9E"/>
    <w:rsid w:val="001E309B"/>
    <w:rsid w:val="00202EF0"/>
    <w:rsid w:val="00216B71"/>
    <w:rsid w:val="00241224"/>
    <w:rsid w:val="00293294"/>
    <w:rsid w:val="002B6578"/>
    <w:rsid w:val="002C665A"/>
    <w:rsid w:val="002E17A6"/>
    <w:rsid w:val="002F3BD8"/>
    <w:rsid w:val="002F4EE4"/>
    <w:rsid w:val="00324617"/>
    <w:rsid w:val="003450FF"/>
    <w:rsid w:val="00407F0D"/>
    <w:rsid w:val="00447CA1"/>
    <w:rsid w:val="00464B4C"/>
    <w:rsid w:val="00484AEE"/>
    <w:rsid w:val="004C3CBD"/>
    <w:rsid w:val="004D1921"/>
    <w:rsid w:val="00552ADE"/>
    <w:rsid w:val="00556D59"/>
    <w:rsid w:val="00567048"/>
    <w:rsid w:val="005823BF"/>
    <w:rsid w:val="005A179F"/>
    <w:rsid w:val="005A2B07"/>
    <w:rsid w:val="005A6E0B"/>
    <w:rsid w:val="005B31F8"/>
    <w:rsid w:val="005C09D3"/>
    <w:rsid w:val="005D6D30"/>
    <w:rsid w:val="00624798"/>
    <w:rsid w:val="00636C80"/>
    <w:rsid w:val="006C7D11"/>
    <w:rsid w:val="00745CAD"/>
    <w:rsid w:val="007C5110"/>
    <w:rsid w:val="007E5780"/>
    <w:rsid w:val="00816B00"/>
    <w:rsid w:val="008927E1"/>
    <w:rsid w:val="008A6D34"/>
    <w:rsid w:val="008C0957"/>
    <w:rsid w:val="008C5814"/>
    <w:rsid w:val="008F76EF"/>
    <w:rsid w:val="009308DE"/>
    <w:rsid w:val="009356D8"/>
    <w:rsid w:val="0097288A"/>
    <w:rsid w:val="009E571D"/>
    <w:rsid w:val="00A018C5"/>
    <w:rsid w:val="00A14D46"/>
    <w:rsid w:val="00A17504"/>
    <w:rsid w:val="00AB09D7"/>
    <w:rsid w:val="00AD6E87"/>
    <w:rsid w:val="00AD7D12"/>
    <w:rsid w:val="00AE06F6"/>
    <w:rsid w:val="00B42C5C"/>
    <w:rsid w:val="00B706F1"/>
    <w:rsid w:val="00BB7A74"/>
    <w:rsid w:val="00BC0791"/>
    <w:rsid w:val="00C16B4B"/>
    <w:rsid w:val="00C80F19"/>
    <w:rsid w:val="00C82CE8"/>
    <w:rsid w:val="00CA1844"/>
    <w:rsid w:val="00D063C2"/>
    <w:rsid w:val="00D44C21"/>
    <w:rsid w:val="00D54A4F"/>
    <w:rsid w:val="00D862A0"/>
    <w:rsid w:val="00DB6BD1"/>
    <w:rsid w:val="00DC70E0"/>
    <w:rsid w:val="00DF0469"/>
    <w:rsid w:val="00E33918"/>
    <w:rsid w:val="00E42B7C"/>
    <w:rsid w:val="00E77B33"/>
    <w:rsid w:val="00F07F9A"/>
    <w:rsid w:val="00F12BE4"/>
    <w:rsid w:val="00F3442A"/>
    <w:rsid w:val="00F37F86"/>
    <w:rsid w:val="00F453D1"/>
    <w:rsid w:val="00F77729"/>
    <w:rsid w:val="00FE44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3A523"/>
  <w15:docId w15:val="{D011629C-583E-4414-A4A2-F4B5B2A2A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18C5"/>
  </w:style>
  <w:style w:type="paragraph" w:styleId="Heading1">
    <w:name w:val="heading 1"/>
    <w:basedOn w:val="Normal"/>
    <w:next w:val="Normal"/>
    <w:link w:val="Heading1Char"/>
    <w:uiPriority w:val="9"/>
    <w:qFormat/>
    <w:rsid w:val="005C09D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7288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288A"/>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5C09D3"/>
    <w:rPr>
      <w:rFonts w:asciiTheme="majorHAnsi" w:eastAsiaTheme="majorEastAsia" w:hAnsiTheme="majorHAnsi" w:cstheme="majorBidi"/>
      <w:color w:val="2F5496" w:themeColor="accent1" w:themeShade="BF"/>
      <w:sz w:val="32"/>
      <w:szCs w:val="32"/>
    </w:rPr>
  </w:style>
  <w:style w:type="paragraph" w:styleId="Caption">
    <w:name w:val="caption"/>
    <w:basedOn w:val="Normal"/>
    <w:next w:val="Normal"/>
    <w:uiPriority w:val="35"/>
    <w:unhideWhenUsed/>
    <w:qFormat/>
    <w:rsid w:val="008C0957"/>
    <w:pPr>
      <w:spacing w:after="200" w:line="240" w:lineRule="auto"/>
    </w:pPr>
    <w:rPr>
      <w:i/>
      <w:iCs/>
      <w:color w:val="44546A" w:themeColor="text2"/>
      <w:sz w:val="18"/>
      <w:szCs w:val="18"/>
    </w:rPr>
  </w:style>
  <w:style w:type="character" w:styleId="Hyperlink">
    <w:name w:val="Hyperlink"/>
    <w:basedOn w:val="DefaultParagraphFont"/>
    <w:uiPriority w:val="99"/>
    <w:unhideWhenUsed/>
    <w:rsid w:val="002C665A"/>
    <w:rPr>
      <w:color w:val="0563C1" w:themeColor="hyperlink"/>
      <w:u w:val="single"/>
    </w:rPr>
  </w:style>
  <w:style w:type="character" w:customStyle="1" w:styleId="UnresolvedMention1">
    <w:name w:val="Unresolved Mention1"/>
    <w:basedOn w:val="DefaultParagraphFont"/>
    <w:uiPriority w:val="99"/>
    <w:semiHidden/>
    <w:unhideWhenUsed/>
    <w:rsid w:val="002C665A"/>
    <w:rPr>
      <w:color w:val="605E5C"/>
      <w:shd w:val="clear" w:color="auto" w:fill="E1DFDD"/>
    </w:rPr>
  </w:style>
  <w:style w:type="paragraph" w:styleId="BalloonText">
    <w:name w:val="Balloon Text"/>
    <w:basedOn w:val="Normal"/>
    <w:link w:val="BalloonTextChar"/>
    <w:uiPriority w:val="99"/>
    <w:semiHidden/>
    <w:unhideWhenUsed/>
    <w:rsid w:val="00D54A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4A4F"/>
    <w:rPr>
      <w:rFonts w:ascii="Tahoma" w:hAnsi="Tahoma" w:cs="Tahoma"/>
      <w:sz w:val="16"/>
      <w:szCs w:val="16"/>
    </w:rPr>
  </w:style>
  <w:style w:type="paragraph" w:styleId="Header">
    <w:name w:val="header"/>
    <w:basedOn w:val="Normal"/>
    <w:link w:val="HeaderChar"/>
    <w:uiPriority w:val="99"/>
    <w:semiHidden/>
    <w:unhideWhenUsed/>
    <w:rsid w:val="00DF0469"/>
    <w:pPr>
      <w:tabs>
        <w:tab w:val="center" w:pos="4703"/>
        <w:tab w:val="right" w:pos="9406"/>
      </w:tabs>
      <w:spacing w:after="0" w:line="240" w:lineRule="auto"/>
    </w:pPr>
  </w:style>
  <w:style w:type="character" w:customStyle="1" w:styleId="HeaderChar">
    <w:name w:val="Header Char"/>
    <w:basedOn w:val="DefaultParagraphFont"/>
    <w:link w:val="Header"/>
    <w:uiPriority w:val="99"/>
    <w:semiHidden/>
    <w:rsid w:val="00DF0469"/>
  </w:style>
  <w:style w:type="paragraph" w:styleId="Footer">
    <w:name w:val="footer"/>
    <w:basedOn w:val="Normal"/>
    <w:link w:val="FooterChar"/>
    <w:uiPriority w:val="99"/>
    <w:unhideWhenUsed/>
    <w:rsid w:val="00DF0469"/>
    <w:pPr>
      <w:tabs>
        <w:tab w:val="center" w:pos="4703"/>
        <w:tab w:val="right" w:pos="9406"/>
      </w:tabs>
      <w:spacing w:after="0" w:line="240" w:lineRule="auto"/>
    </w:pPr>
  </w:style>
  <w:style w:type="character" w:customStyle="1" w:styleId="FooterChar">
    <w:name w:val="Footer Char"/>
    <w:basedOn w:val="DefaultParagraphFont"/>
    <w:link w:val="Footer"/>
    <w:uiPriority w:val="99"/>
    <w:rsid w:val="00DF0469"/>
  </w:style>
  <w:style w:type="paragraph" w:styleId="TOCHeading">
    <w:name w:val="TOC Heading"/>
    <w:basedOn w:val="Heading1"/>
    <w:next w:val="Normal"/>
    <w:uiPriority w:val="39"/>
    <w:semiHidden/>
    <w:unhideWhenUsed/>
    <w:qFormat/>
    <w:rsid w:val="004D1921"/>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4D1921"/>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routledge.com/blog/article/what-is-academic-writing-and-other-burning-questions-about-it"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jisc.ac.uk/guides/transforming-assessment-and-feedback/self-reflection"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corporatefinanceinstitute.com/resources/careers/soft-skills/time-management-list-tips/"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linkedin.com/pulse/why-presentation-skills-important-george-toro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F52364-4880-43B1-8AFC-69A68557B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11</Pages>
  <Words>2349</Words>
  <Characters>13394</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Author</dc:creator>
  <cp:lastModifiedBy>Diana Nikolaeva Decheva (2129230)</cp:lastModifiedBy>
  <cp:revision>9</cp:revision>
  <dcterms:created xsi:type="dcterms:W3CDTF">2022-07-25T20:08:00Z</dcterms:created>
  <dcterms:modified xsi:type="dcterms:W3CDTF">2022-09-01T19:38:00Z</dcterms:modified>
</cp:coreProperties>
</file>