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85237625" w:displacedByCustomXml="next"/>
    <w:sdt>
      <w:sdtPr>
        <w:id w:val="1734971136"/>
        <w:docPartObj>
          <w:docPartGallery w:val="Cover Pages"/>
          <w:docPartUnique/>
        </w:docPartObj>
      </w:sdtPr>
      <w:sdtContent>
        <w:p w14:paraId="6D7FA1DA" w14:textId="70B6E67C" w:rsidR="000620C5" w:rsidRDefault="000620C5">
          <w:r>
            <w:rPr>
              <w:noProof/>
            </w:rPr>
            <mc:AlternateContent>
              <mc:Choice Requires="wpg">
                <w:drawing>
                  <wp:anchor distT="0" distB="0" distL="114300" distR="114300" simplePos="0" relativeHeight="251659264" behindDoc="1" locked="0" layoutInCell="1" allowOverlap="1" wp14:anchorId="54711883" wp14:editId="11C63E3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724D17A" w14:textId="6408835A" w:rsidR="000620C5" w:rsidRDefault="000620C5">
                                      <w:pPr>
                                        <w:pStyle w:val="NoSpacing"/>
                                        <w:spacing w:before="120"/>
                                        <w:jc w:val="center"/>
                                        <w:rPr>
                                          <w:color w:val="FFFFFF" w:themeColor="background1"/>
                                        </w:rPr>
                                      </w:pPr>
                                      <w:r>
                                        <w:rPr>
                                          <w:color w:val="FFFFFF" w:themeColor="background1"/>
                                        </w:rPr>
                                        <w:t>Faiz Khan</w:t>
                                      </w:r>
                                    </w:p>
                                  </w:sdtContent>
                                </w:sdt>
                                <w:p w14:paraId="2A84E5E0" w14:textId="6AB0B370" w:rsidR="000620C5"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0620C5">
                                        <w:rPr>
                                          <w:caps/>
                                          <w:color w:val="FFFFFF" w:themeColor="background1"/>
                                        </w:rPr>
                                        <w:t>(2221958)</w:t>
                                      </w:r>
                                    </w:sdtContent>
                                  </w:sdt>
                                  <w:r w:rsidR="000620C5">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87CF50" w14:textId="6BA3D92E" w:rsidR="000620C5" w:rsidRDefault="007241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Blue Team Cyber Security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471188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724D17A" w14:textId="6408835A" w:rsidR="000620C5" w:rsidRDefault="000620C5">
                                <w:pPr>
                                  <w:pStyle w:val="NoSpacing"/>
                                  <w:spacing w:before="120"/>
                                  <w:jc w:val="center"/>
                                  <w:rPr>
                                    <w:color w:val="FFFFFF" w:themeColor="background1"/>
                                  </w:rPr>
                                </w:pPr>
                                <w:r>
                                  <w:rPr>
                                    <w:color w:val="FFFFFF" w:themeColor="background1"/>
                                  </w:rPr>
                                  <w:t>Faiz Khan</w:t>
                                </w:r>
                              </w:p>
                            </w:sdtContent>
                          </w:sdt>
                          <w:p w14:paraId="2A84E5E0" w14:textId="6AB0B370" w:rsidR="000620C5"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0620C5">
                                  <w:rPr>
                                    <w:caps/>
                                    <w:color w:val="FFFFFF" w:themeColor="background1"/>
                                  </w:rPr>
                                  <w:t>(2221958)</w:t>
                                </w:r>
                              </w:sdtContent>
                            </w:sdt>
                            <w:r w:rsidR="000620C5">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87CF50" w14:textId="6BA3D92E" w:rsidR="000620C5" w:rsidRDefault="007241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Blue Team Cyber Security</w:t>
                                </w:r>
                              </w:p>
                            </w:sdtContent>
                          </w:sdt>
                        </w:txbxContent>
                      </v:textbox>
                    </v:shape>
                    <w10:wrap anchorx="page" anchory="page"/>
                  </v:group>
                </w:pict>
              </mc:Fallback>
            </mc:AlternateContent>
          </w:r>
        </w:p>
        <w:p w14:paraId="0270ED1B" w14:textId="467AD129" w:rsidR="000620C5" w:rsidRDefault="000620C5">
          <w:pPr>
            <w:suppressAutoHyphens w:val="0"/>
            <w:autoSpaceDN/>
            <w:spacing w:line="259" w:lineRule="auto"/>
          </w:pPr>
          <w:r>
            <w:br w:type="page"/>
          </w:r>
        </w:p>
      </w:sdtContent>
    </w:sdt>
    <w:sdt>
      <w:sdtPr>
        <w:rPr>
          <w:rFonts w:ascii="Calibri" w:eastAsia="DengXian" w:hAnsi="Calibri" w:cs="Times New Roman"/>
          <w:color w:val="auto"/>
          <w:kern w:val="3"/>
          <w:sz w:val="22"/>
          <w:szCs w:val="22"/>
          <w:lang w:eastAsia="zh-CN"/>
        </w:rPr>
        <w:id w:val="-1367130367"/>
        <w:docPartObj>
          <w:docPartGallery w:val="Table of Contents"/>
          <w:docPartUnique/>
        </w:docPartObj>
      </w:sdtPr>
      <w:sdtEndPr>
        <w:rPr>
          <w:b/>
          <w:bCs/>
        </w:rPr>
      </w:sdtEndPr>
      <w:sdtContent>
        <w:p w14:paraId="0E834D77" w14:textId="640CB9D6" w:rsidR="000620C5" w:rsidRDefault="000620C5">
          <w:pPr>
            <w:pStyle w:val="TOCHeading"/>
          </w:pPr>
          <w:r>
            <w:t>Contents</w:t>
          </w:r>
        </w:p>
        <w:p w14:paraId="00A6C243" w14:textId="55E863BE" w:rsidR="005F5EA8" w:rsidRDefault="000620C5">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86703188" w:history="1">
            <w:r w:rsidR="005F5EA8" w:rsidRPr="009A76B2">
              <w:rPr>
                <w:rStyle w:val="Hyperlink"/>
                <w:b/>
                <w:bCs/>
                <w:noProof/>
              </w:rPr>
              <w:t>Introduction</w:t>
            </w:r>
            <w:r w:rsidR="005F5EA8">
              <w:rPr>
                <w:noProof/>
                <w:webHidden/>
              </w:rPr>
              <w:tab/>
            </w:r>
            <w:r w:rsidR="005F5EA8">
              <w:rPr>
                <w:noProof/>
                <w:webHidden/>
              </w:rPr>
              <w:fldChar w:fldCharType="begin"/>
            </w:r>
            <w:r w:rsidR="005F5EA8">
              <w:rPr>
                <w:noProof/>
                <w:webHidden/>
              </w:rPr>
              <w:instrText xml:space="preserve"> PAGEREF _Toc186703188 \h </w:instrText>
            </w:r>
            <w:r w:rsidR="005F5EA8">
              <w:rPr>
                <w:noProof/>
                <w:webHidden/>
              </w:rPr>
            </w:r>
            <w:r w:rsidR="005F5EA8">
              <w:rPr>
                <w:noProof/>
                <w:webHidden/>
              </w:rPr>
              <w:fldChar w:fldCharType="separate"/>
            </w:r>
            <w:r w:rsidR="005F5EA8">
              <w:rPr>
                <w:noProof/>
                <w:webHidden/>
              </w:rPr>
              <w:t>2</w:t>
            </w:r>
            <w:r w:rsidR="005F5EA8">
              <w:rPr>
                <w:noProof/>
                <w:webHidden/>
              </w:rPr>
              <w:fldChar w:fldCharType="end"/>
            </w:r>
          </w:hyperlink>
        </w:p>
        <w:p w14:paraId="18772C21" w14:textId="1140E413" w:rsidR="005F5EA8" w:rsidRDefault="005F5EA8">
          <w:pPr>
            <w:pStyle w:val="TOC1"/>
            <w:tabs>
              <w:tab w:val="right" w:leader="dot" w:pos="9016"/>
            </w:tabs>
            <w:rPr>
              <w:rFonts w:asciiTheme="minorHAnsi" w:eastAsiaTheme="minorEastAsia" w:hAnsiTheme="minorHAnsi" w:cstheme="minorBidi"/>
              <w:noProof/>
              <w:kern w:val="2"/>
              <w14:ligatures w14:val="standardContextual"/>
            </w:rPr>
          </w:pPr>
          <w:hyperlink w:anchor="_Toc186703189" w:history="1">
            <w:r w:rsidRPr="009A76B2">
              <w:rPr>
                <w:rStyle w:val="Hyperlink"/>
                <w:b/>
                <w:bCs/>
                <w:noProof/>
              </w:rPr>
              <w:t>Threaten Detection and Response</w:t>
            </w:r>
            <w:r>
              <w:rPr>
                <w:noProof/>
                <w:webHidden/>
              </w:rPr>
              <w:tab/>
            </w:r>
            <w:r>
              <w:rPr>
                <w:noProof/>
                <w:webHidden/>
              </w:rPr>
              <w:fldChar w:fldCharType="begin"/>
            </w:r>
            <w:r>
              <w:rPr>
                <w:noProof/>
                <w:webHidden/>
              </w:rPr>
              <w:instrText xml:space="preserve"> PAGEREF _Toc186703189 \h </w:instrText>
            </w:r>
            <w:r>
              <w:rPr>
                <w:noProof/>
                <w:webHidden/>
              </w:rPr>
            </w:r>
            <w:r>
              <w:rPr>
                <w:noProof/>
                <w:webHidden/>
              </w:rPr>
              <w:fldChar w:fldCharType="separate"/>
            </w:r>
            <w:r>
              <w:rPr>
                <w:noProof/>
                <w:webHidden/>
              </w:rPr>
              <w:t>2</w:t>
            </w:r>
            <w:r>
              <w:rPr>
                <w:noProof/>
                <w:webHidden/>
              </w:rPr>
              <w:fldChar w:fldCharType="end"/>
            </w:r>
          </w:hyperlink>
        </w:p>
        <w:p w14:paraId="2EE4B2C6" w14:textId="7A23DF58" w:rsidR="005F5EA8" w:rsidRDefault="005F5EA8">
          <w:pPr>
            <w:pStyle w:val="TOC1"/>
            <w:tabs>
              <w:tab w:val="right" w:leader="dot" w:pos="9016"/>
            </w:tabs>
            <w:rPr>
              <w:rFonts w:asciiTheme="minorHAnsi" w:eastAsiaTheme="minorEastAsia" w:hAnsiTheme="minorHAnsi" w:cstheme="minorBidi"/>
              <w:noProof/>
              <w:kern w:val="2"/>
              <w14:ligatures w14:val="standardContextual"/>
            </w:rPr>
          </w:pPr>
          <w:hyperlink w:anchor="_Toc186703190" w:history="1">
            <w:r w:rsidRPr="009A76B2">
              <w:rPr>
                <w:rStyle w:val="Hyperlink"/>
                <w:b/>
                <w:bCs/>
                <w:noProof/>
              </w:rPr>
              <w:t>Incident Response</w:t>
            </w:r>
            <w:r>
              <w:rPr>
                <w:noProof/>
                <w:webHidden/>
              </w:rPr>
              <w:tab/>
            </w:r>
            <w:r>
              <w:rPr>
                <w:noProof/>
                <w:webHidden/>
              </w:rPr>
              <w:fldChar w:fldCharType="begin"/>
            </w:r>
            <w:r>
              <w:rPr>
                <w:noProof/>
                <w:webHidden/>
              </w:rPr>
              <w:instrText xml:space="preserve"> PAGEREF _Toc186703190 \h </w:instrText>
            </w:r>
            <w:r>
              <w:rPr>
                <w:noProof/>
                <w:webHidden/>
              </w:rPr>
            </w:r>
            <w:r>
              <w:rPr>
                <w:noProof/>
                <w:webHidden/>
              </w:rPr>
              <w:fldChar w:fldCharType="separate"/>
            </w:r>
            <w:r>
              <w:rPr>
                <w:noProof/>
                <w:webHidden/>
              </w:rPr>
              <w:t>2</w:t>
            </w:r>
            <w:r>
              <w:rPr>
                <w:noProof/>
                <w:webHidden/>
              </w:rPr>
              <w:fldChar w:fldCharType="end"/>
            </w:r>
          </w:hyperlink>
        </w:p>
        <w:p w14:paraId="16AB3188" w14:textId="40A97112" w:rsidR="005F5EA8" w:rsidRDefault="005F5EA8">
          <w:pPr>
            <w:pStyle w:val="TOC1"/>
            <w:tabs>
              <w:tab w:val="right" w:leader="dot" w:pos="9016"/>
            </w:tabs>
            <w:rPr>
              <w:rFonts w:asciiTheme="minorHAnsi" w:eastAsiaTheme="minorEastAsia" w:hAnsiTheme="minorHAnsi" w:cstheme="minorBidi"/>
              <w:noProof/>
              <w:kern w:val="2"/>
              <w14:ligatures w14:val="standardContextual"/>
            </w:rPr>
          </w:pPr>
          <w:hyperlink w:anchor="_Toc186703191" w:history="1">
            <w:r w:rsidRPr="009A76B2">
              <w:rPr>
                <w:rStyle w:val="Hyperlink"/>
                <w:b/>
                <w:bCs/>
                <w:noProof/>
              </w:rPr>
              <w:t>Security information and Event Management (SIEM)</w:t>
            </w:r>
            <w:r>
              <w:rPr>
                <w:noProof/>
                <w:webHidden/>
              </w:rPr>
              <w:tab/>
            </w:r>
            <w:r>
              <w:rPr>
                <w:noProof/>
                <w:webHidden/>
              </w:rPr>
              <w:fldChar w:fldCharType="begin"/>
            </w:r>
            <w:r>
              <w:rPr>
                <w:noProof/>
                <w:webHidden/>
              </w:rPr>
              <w:instrText xml:space="preserve"> PAGEREF _Toc186703191 \h </w:instrText>
            </w:r>
            <w:r>
              <w:rPr>
                <w:noProof/>
                <w:webHidden/>
              </w:rPr>
            </w:r>
            <w:r>
              <w:rPr>
                <w:noProof/>
                <w:webHidden/>
              </w:rPr>
              <w:fldChar w:fldCharType="separate"/>
            </w:r>
            <w:r>
              <w:rPr>
                <w:noProof/>
                <w:webHidden/>
              </w:rPr>
              <w:t>3</w:t>
            </w:r>
            <w:r>
              <w:rPr>
                <w:noProof/>
                <w:webHidden/>
              </w:rPr>
              <w:fldChar w:fldCharType="end"/>
            </w:r>
          </w:hyperlink>
        </w:p>
        <w:p w14:paraId="4097F733" w14:textId="057047EA" w:rsidR="005F5EA8" w:rsidRDefault="005F5EA8">
          <w:pPr>
            <w:pStyle w:val="TOC1"/>
            <w:tabs>
              <w:tab w:val="right" w:leader="dot" w:pos="9016"/>
            </w:tabs>
            <w:rPr>
              <w:rFonts w:asciiTheme="minorHAnsi" w:eastAsiaTheme="minorEastAsia" w:hAnsiTheme="minorHAnsi" w:cstheme="minorBidi"/>
              <w:noProof/>
              <w:kern w:val="2"/>
              <w14:ligatures w14:val="standardContextual"/>
            </w:rPr>
          </w:pPr>
          <w:hyperlink w:anchor="_Toc186703192" w:history="1">
            <w:r w:rsidRPr="009A76B2">
              <w:rPr>
                <w:rStyle w:val="Hyperlink"/>
                <w:b/>
                <w:bCs/>
                <w:noProof/>
              </w:rPr>
              <w:t>Vulnerability Management, Security Operations Center (SOC) Optimization</w:t>
            </w:r>
            <w:r>
              <w:rPr>
                <w:noProof/>
                <w:webHidden/>
              </w:rPr>
              <w:tab/>
            </w:r>
            <w:r>
              <w:rPr>
                <w:noProof/>
                <w:webHidden/>
              </w:rPr>
              <w:fldChar w:fldCharType="begin"/>
            </w:r>
            <w:r>
              <w:rPr>
                <w:noProof/>
                <w:webHidden/>
              </w:rPr>
              <w:instrText xml:space="preserve"> PAGEREF _Toc186703192 \h </w:instrText>
            </w:r>
            <w:r>
              <w:rPr>
                <w:noProof/>
                <w:webHidden/>
              </w:rPr>
            </w:r>
            <w:r>
              <w:rPr>
                <w:noProof/>
                <w:webHidden/>
              </w:rPr>
              <w:fldChar w:fldCharType="separate"/>
            </w:r>
            <w:r>
              <w:rPr>
                <w:noProof/>
                <w:webHidden/>
              </w:rPr>
              <w:t>3</w:t>
            </w:r>
            <w:r>
              <w:rPr>
                <w:noProof/>
                <w:webHidden/>
              </w:rPr>
              <w:fldChar w:fldCharType="end"/>
            </w:r>
          </w:hyperlink>
        </w:p>
        <w:p w14:paraId="20F337FB" w14:textId="3D368272" w:rsidR="005F5EA8" w:rsidRDefault="005F5EA8">
          <w:pPr>
            <w:pStyle w:val="TOC1"/>
            <w:tabs>
              <w:tab w:val="right" w:leader="dot" w:pos="9016"/>
            </w:tabs>
            <w:rPr>
              <w:rFonts w:asciiTheme="minorHAnsi" w:eastAsiaTheme="minorEastAsia" w:hAnsiTheme="minorHAnsi" w:cstheme="minorBidi"/>
              <w:noProof/>
              <w:kern w:val="2"/>
              <w14:ligatures w14:val="standardContextual"/>
            </w:rPr>
          </w:pPr>
          <w:hyperlink w:anchor="_Toc186703193" w:history="1">
            <w:r w:rsidRPr="009A76B2">
              <w:rPr>
                <w:rStyle w:val="Hyperlink"/>
                <w:b/>
                <w:bCs/>
                <w:noProof/>
              </w:rPr>
              <w:t>Threat Hunting</w:t>
            </w:r>
            <w:r>
              <w:rPr>
                <w:noProof/>
                <w:webHidden/>
              </w:rPr>
              <w:tab/>
            </w:r>
            <w:r>
              <w:rPr>
                <w:noProof/>
                <w:webHidden/>
              </w:rPr>
              <w:fldChar w:fldCharType="begin"/>
            </w:r>
            <w:r>
              <w:rPr>
                <w:noProof/>
                <w:webHidden/>
              </w:rPr>
              <w:instrText xml:space="preserve"> PAGEREF _Toc186703193 \h </w:instrText>
            </w:r>
            <w:r>
              <w:rPr>
                <w:noProof/>
                <w:webHidden/>
              </w:rPr>
            </w:r>
            <w:r>
              <w:rPr>
                <w:noProof/>
                <w:webHidden/>
              </w:rPr>
              <w:fldChar w:fldCharType="separate"/>
            </w:r>
            <w:r>
              <w:rPr>
                <w:noProof/>
                <w:webHidden/>
              </w:rPr>
              <w:t>3</w:t>
            </w:r>
            <w:r>
              <w:rPr>
                <w:noProof/>
                <w:webHidden/>
              </w:rPr>
              <w:fldChar w:fldCharType="end"/>
            </w:r>
          </w:hyperlink>
        </w:p>
        <w:p w14:paraId="2DB76F40" w14:textId="6C502706" w:rsidR="005F5EA8" w:rsidRDefault="005F5EA8">
          <w:pPr>
            <w:pStyle w:val="TOC1"/>
            <w:tabs>
              <w:tab w:val="right" w:leader="dot" w:pos="9016"/>
            </w:tabs>
            <w:rPr>
              <w:rFonts w:asciiTheme="minorHAnsi" w:eastAsiaTheme="minorEastAsia" w:hAnsiTheme="minorHAnsi" w:cstheme="minorBidi"/>
              <w:noProof/>
              <w:kern w:val="2"/>
              <w14:ligatures w14:val="standardContextual"/>
            </w:rPr>
          </w:pPr>
          <w:hyperlink w:anchor="_Toc186703194" w:history="1">
            <w:r w:rsidRPr="009A76B2">
              <w:rPr>
                <w:rStyle w:val="Hyperlink"/>
                <w:b/>
                <w:bCs/>
                <w:noProof/>
              </w:rPr>
              <w:t>Cloud Security</w:t>
            </w:r>
            <w:r>
              <w:rPr>
                <w:noProof/>
                <w:webHidden/>
              </w:rPr>
              <w:tab/>
            </w:r>
            <w:r>
              <w:rPr>
                <w:noProof/>
                <w:webHidden/>
              </w:rPr>
              <w:fldChar w:fldCharType="begin"/>
            </w:r>
            <w:r>
              <w:rPr>
                <w:noProof/>
                <w:webHidden/>
              </w:rPr>
              <w:instrText xml:space="preserve"> PAGEREF _Toc186703194 \h </w:instrText>
            </w:r>
            <w:r>
              <w:rPr>
                <w:noProof/>
                <w:webHidden/>
              </w:rPr>
            </w:r>
            <w:r>
              <w:rPr>
                <w:noProof/>
                <w:webHidden/>
              </w:rPr>
              <w:fldChar w:fldCharType="separate"/>
            </w:r>
            <w:r>
              <w:rPr>
                <w:noProof/>
                <w:webHidden/>
              </w:rPr>
              <w:t>4</w:t>
            </w:r>
            <w:r>
              <w:rPr>
                <w:noProof/>
                <w:webHidden/>
              </w:rPr>
              <w:fldChar w:fldCharType="end"/>
            </w:r>
          </w:hyperlink>
        </w:p>
        <w:p w14:paraId="7133C6A2" w14:textId="53DACCD5" w:rsidR="005F5EA8" w:rsidRDefault="005F5EA8">
          <w:pPr>
            <w:pStyle w:val="TOC1"/>
            <w:tabs>
              <w:tab w:val="right" w:leader="dot" w:pos="9016"/>
            </w:tabs>
            <w:rPr>
              <w:rFonts w:asciiTheme="minorHAnsi" w:eastAsiaTheme="minorEastAsia" w:hAnsiTheme="minorHAnsi" w:cstheme="minorBidi"/>
              <w:noProof/>
              <w:kern w:val="2"/>
              <w14:ligatures w14:val="standardContextual"/>
            </w:rPr>
          </w:pPr>
          <w:hyperlink w:anchor="_Toc186703195" w:history="1">
            <w:r w:rsidRPr="009A76B2">
              <w:rPr>
                <w:rStyle w:val="Hyperlink"/>
                <w:b/>
                <w:bCs/>
                <w:noProof/>
              </w:rPr>
              <w:t>Effectiveness and Limitations</w:t>
            </w:r>
            <w:r>
              <w:rPr>
                <w:noProof/>
                <w:webHidden/>
              </w:rPr>
              <w:tab/>
            </w:r>
            <w:r>
              <w:rPr>
                <w:noProof/>
                <w:webHidden/>
              </w:rPr>
              <w:fldChar w:fldCharType="begin"/>
            </w:r>
            <w:r>
              <w:rPr>
                <w:noProof/>
                <w:webHidden/>
              </w:rPr>
              <w:instrText xml:space="preserve"> PAGEREF _Toc186703195 \h </w:instrText>
            </w:r>
            <w:r>
              <w:rPr>
                <w:noProof/>
                <w:webHidden/>
              </w:rPr>
            </w:r>
            <w:r>
              <w:rPr>
                <w:noProof/>
                <w:webHidden/>
              </w:rPr>
              <w:fldChar w:fldCharType="separate"/>
            </w:r>
            <w:r>
              <w:rPr>
                <w:noProof/>
                <w:webHidden/>
              </w:rPr>
              <w:t>4</w:t>
            </w:r>
            <w:r>
              <w:rPr>
                <w:noProof/>
                <w:webHidden/>
              </w:rPr>
              <w:fldChar w:fldCharType="end"/>
            </w:r>
          </w:hyperlink>
        </w:p>
        <w:p w14:paraId="6A5833A1" w14:textId="7F91A4E0" w:rsidR="005F5EA8" w:rsidRDefault="005F5EA8">
          <w:pPr>
            <w:pStyle w:val="TOC1"/>
            <w:tabs>
              <w:tab w:val="right" w:leader="dot" w:pos="9016"/>
            </w:tabs>
            <w:rPr>
              <w:rFonts w:asciiTheme="minorHAnsi" w:eastAsiaTheme="minorEastAsia" w:hAnsiTheme="minorHAnsi" w:cstheme="minorBidi"/>
              <w:noProof/>
              <w:kern w:val="2"/>
              <w14:ligatures w14:val="standardContextual"/>
            </w:rPr>
          </w:pPr>
          <w:hyperlink w:anchor="_Toc186703196" w:history="1">
            <w:r w:rsidRPr="009A76B2">
              <w:rPr>
                <w:rStyle w:val="Hyperlink"/>
                <w:b/>
                <w:bCs/>
                <w:noProof/>
              </w:rPr>
              <w:t>Conclusion</w:t>
            </w:r>
            <w:r>
              <w:rPr>
                <w:noProof/>
                <w:webHidden/>
              </w:rPr>
              <w:tab/>
            </w:r>
            <w:r>
              <w:rPr>
                <w:noProof/>
                <w:webHidden/>
              </w:rPr>
              <w:fldChar w:fldCharType="begin"/>
            </w:r>
            <w:r>
              <w:rPr>
                <w:noProof/>
                <w:webHidden/>
              </w:rPr>
              <w:instrText xml:space="preserve"> PAGEREF _Toc186703196 \h </w:instrText>
            </w:r>
            <w:r>
              <w:rPr>
                <w:noProof/>
                <w:webHidden/>
              </w:rPr>
            </w:r>
            <w:r>
              <w:rPr>
                <w:noProof/>
                <w:webHidden/>
              </w:rPr>
              <w:fldChar w:fldCharType="separate"/>
            </w:r>
            <w:r>
              <w:rPr>
                <w:noProof/>
                <w:webHidden/>
              </w:rPr>
              <w:t>4</w:t>
            </w:r>
            <w:r>
              <w:rPr>
                <w:noProof/>
                <w:webHidden/>
              </w:rPr>
              <w:fldChar w:fldCharType="end"/>
            </w:r>
          </w:hyperlink>
        </w:p>
        <w:p w14:paraId="54C18E37" w14:textId="4D98C3EB" w:rsidR="005F5EA8" w:rsidRDefault="005F5EA8">
          <w:pPr>
            <w:pStyle w:val="TOC1"/>
            <w:tabs>
              <w:tab w:val="right" w:leader="dot" w:pos="9016"/>
            </w:tabs>
            <w:rPr>
              <w:rFonts w:asciiTheme="minorHAnsi" w:eastAsiaTheme="minorEastAsia" w:hAnsiTheme="minorHAnsi" w:cstheme="minorBidi"/>
              <w:noProof/>
              <w:kern w:val="2"/>
              <w14:ligatures w14:val="standardContextual"/>
            </w:rPr>
          </w:pPr>
          <w:hyperlink w:anchor="_Toc186703197" w:history="1">
            <w:r w:rsidRPr="009A76B2">
              <w:rPr>
                <w:rStyle w:val="Hyperlink"/>
                <w:noProof/>
              </w:rPr>
              <w:t>Bibliography</w:t>
            </w:r>
            <w:r>
              <w:rPr>
                <w:noProof/>
                <w:webHidden/>
              </w:rPr>
              <w:tab/>
            </w:r>
            <w:r>
              <w:rPr>
                <w:noProof/>
                <w:webHidden/>
              </w:rPr>
              <w:fldChar w:fldCharType="begin"/>
            </w:r>
            <w:r>
              <w:rPr>
                <w:noProof/>
                <w:webHidden/>
              </w:rPr>
              <w:instrText xml:space="preserve"> PAGEREF _Toc186703197 \h </w:instrText>
            </w:r>
            <w:r>
              <w:rPr>
                <w:noProof/>
                <w:webHidden/>
              </w:rPr>
            </w:r>
            <w:r>
              <w:rPr>
                <w:noProof/>
                <w:webHidden/>
              </w:rPr>
              <w:fldChar w:fldCharType="separate"/>
            </w:r>
            <w:r>
              <w:rPr>
                <w:noProof/>
                <w:webHidden/>
              </w:rPr>
              <w:t>5</w:t>
            </w:r>
            <w:r>
              <w:rPr>
                <w:noProof/>
                <w:webHidden/>
              </w:rPr>
              <w:fldChar w:fldCharType="end"/>
            </w:r>
          </w:hyperlink>
        </w:p>
        <w:p w14:paraId="5E3F994F" w14:textId="2079AEF2" w:rsidR="000620C5" w:rsidRDefault="000620C5">
          <w:r>
            <w:rPr>
              <w:b/>
              <w:bCs/>
            </w:rPr>
            <w:fldChar w:fldCharType="end"/>
          </w:r>
        </w:p>
      </w:sdtContent>
    </w:sdt>
    <w:p w14:paraId="2CB7330C" w14:textId="3DA873D8" w:rsidR="000620C5" w:rsidRDefault="000620C5">
      <w:pPr>
        <w:suppressAutoHyphens w:val="0"/>
        <w:autoSpaceDN/>
        <w:spacing w:line="259" w:lineRule="auto"/>
        <w:rPr>
          <w:rFonts w:ascii="Calibri Light" w:eastAsia="DengXian Light" w:hAnsi="Calibri Light"/>
          <w:color w:val="2F5496"/>
          <w:sz w:val="32"/>
          <w:szCs w:val="32"/>
        </w:rPr>
      </w:pPr>
      <w:r>
        <w:br w:type="page"/>
      </w:r>
    </w:p>
    <w:p w14:paraId="35A302BE" w14:textId="0976C6D9" w:rsidR="000620C5" w:rsidRPr="00F55CDD" w:rsidRDefault="000620C5" w:rsidP="000620C5">
      <w:pPr>
        <w:pStyle w:val="Heading1"/>
        <w:rPr>
          <w:b/>
          <w:bCs/>
          <w:sz w:val="40"/>
          <w:szCs w:val="40"/>
        </w:rPr>
      </w:pPr>
      <w:bookmarkStart w:id="1" w:name="_Toc186703188"/>
      <w:r w:rsidRPr="00F55CDD">
        <w:rPr>
          <w:b/>
          <w:bCs/>
          <w:sz w:val="40"/>
          <w:szCs w:val="40"/>
        </w:rPr>
        <w:lastRenderedPageBreak/>
        <w:t>Introduction</w:t>
      </w:r>
      <w:bookmarkEnd w:id="0"/>
      <w:bookmarkEnd w:id="1"/>
      <w:r w:rsidRPr="00F55CDD">
        <w:rPr>
          <w:b/>
          <w:bCs/>
          <w:sz w:val="40"/>
          <w:szCs w:val="40"/>
        </w:rPr>
        <w:t xml:space="preserve"> </w:t>
      </w:r>
    </w:p>
    <w:p w14:paraId="49AD07D8" w14:textId="77777777" w:rsidR="000620C5" w:rsidRDefault="000620C5" w:rsidP="000620C5"/>
    <w:p w14:paraId="7EA818B7" w14:textId="59609DBC" w:rsidR="000620C5" w:rsidRPr="00076168" w:rsidRDefault="000620C5" w:rsidP="000620C5">
      <w:pPr>
        <w:rPr>
          <w:sz w:val="24"/>
          <w:szCs w:val="24"/>
        </w:rPr>
      </w:pPr>
      <w:r w:rsidRPr="00076168">
        <w:rPr>
          <w:sz w:val="24"/>
          <w:szCs w:val="24"/>
        </w:rPr>
        <w:t>In today</w:t>
      </w:r>
      <w:r w:rsidR="00F55CDD">
        <w:rPr>
          <w:sz w:val="24"/>
          <w:szCs w:val="24"/>
        </w:rPr>
        <w:t>’</w:t>
      </w:r>
      <w:r w:rsidRPr="00076168">
        <w:rPr>
          <w:sz w:val="24"/>
          <w:szCs w:val="24"/>
        </w:rPr>
        <w:t xml:space="preserve">s connected world of </w:t>
      </w:r>
      <w:r w:rsidR="00F55CDD">
        <w:rPr>
          <w:sz w:val="24"/>
          <w:szCs w:val="24"/>
        </w:rPr>
        <w:t>C</w:t>
      </w:r>
      <w:r w:rsidR="00F55CDD" w:rsidRPr="00076168">
        <w:rPr>
          <w:sz w:val="24"/>
          <w:szCs w:val="24"/>
        </w:rPr>
        <w:t>yberspace,</w:t>
      </w:r>
      <w:r w:rsidRPr="00076168">
        <w:rPr>
          <w:sz w:val="24"/>
          <w:szCs w:val="24"/>
        </w:rPr>
        <w:t xml:space="preserve"> it has become an unavoidable part of our daily lives</w:t>
      </w:r>
      <w:r w:rsidR="00F55CDD">
        <w:rPr>
          <w:sz w:val="24"/>
          <w:szCs w:val="24"/>
        </w:rPr>
        <w:t xml:space="preserve"> w</w:t>
      </w:r>
      <w:r w:rsidRPr="00076168">
        <w:rPr>
          <w:sz w:val="24"/>
          <w:szCs w:val="24"/>
        </w:rPr>
        <w:t xml:space="preserve">here we do </w:t>
      </w:r>
      <w:r w:rsidR="00925EEB" w:rsidRPr="00076168">
        <w:rPr>
          <w:sz w:val="24"/>
          <w:szCs w:val="24"/>
        </w:rPr>
        <w:t>act</w:t>
      </w:r>
      <w:r w:rsidR="00925EEB">
        <w:rPr>
          <w:sz w:val="24"/>
          <w:szCs w:val="24"/>
        </w:rPr>
        <w:t>ivities</w:t>
      </w:r>
      <w:r w:rsidRPr="00076168">
        <w:rPr>
          <w:sz w:val="24"/>
          <w:szCs w:val="24"/>
        </w:rPr>
        <w:t xml:space="preserve"> like shopping</w:t>
      </w:r>
      <w:r>
        <w:rPr>
          <w:sz w:val="24"/>
          <w:szCs w:val="24"/>
        </w:rPr>
        <w:t xml:space="preserve"> online</w:t>
      </w:r>
      <w:r w:rsidRPr="00076168">
        <w:rPr>
          <w:sz w:val="24"/>
          <w:szCs w:val="24"/>
        </w:rPr>
        <w:t xml:space="preserve">, </w:t>
      </w:r>
      <w:r>
        <w:rPr>
          <w:sz w:val="24"/>
          <w:szCs w:val="24"/>
        </w:rPr>
        <w:t>financial services, education and entertainment. Although, the growing dependence of digital platforms also increase the need for strong cybersecurity.</w:t>
      </w:r>
      <w:sdt>
        <w:sdtPr>
          <w:rPr>
            <w:sz w:val="24"/>
            <w:szCs w:val="24"/>
          </w:rPr>
          <w:id w:val="992839022"/>
          <w:citation/>
        </w:sdtPr>
        <w:sdtContent>
          <w:r>
            <w:rPr>
              <w:sz w:val="24"/>
              <w:szCs w:val="24"/>
            </w:rPr>
            <w:fldChar w:fldCharType="begin"/>
          </w:r>
          <w:r>
            <w:rPr>
              <w:sz w:val="24"/>
              <w:szCs w:val="24"/>
            </w:rPr>
            <w:instrText xml:space="preserve"> CITATION Twe24 \l 2057 </w:instrText>
          </w:r>
          <w:r>
            <w:rPr>
              <w:sz w:val="24"/>
              <w:szCs w:val="24"/>
            </w:rPr>
            <w:fldChar w:fldCharType="separate"/>
          </w:r>
          <w:r w:rsidR="00F55CDD">
            <w:rPr>
              <w:noProof/>
              <w:sz w:val="24"/>
              <w:szCs w:val="24"/>
            </w:rPr>
            <w:t xml:space="preserve"> </w:t>
          </w:r>
          <w:r w:rsidR="00F55CDD" w:rsidRPr="00F55CDD">
            <w:rPr>
              <w:noProof/>
              <w:sz w:val="24"/>
              <w:szCs w:val="24"/>
            </w:rPr>
            <w:t>[1]</w:t>
          </w:r>
          <w:r>
            <w:rPr>
              <w:sz w:val="24"/>
              <w:szCs w:val="24"/>
            </w:rPr>
            <w:fldChar w:fldCharType="end"/>
          </w:r>
        </w:sdtContent>
      </w:sdt>
      <w:r>
        <w:rPr>
          <w:sz w:val="24"/>
          <w:szCs w:val="24"/>
        </w:rPr>
        <w:t xml:space="preserve"> </w:t>
      </w:r>
      <w:r w:rsidR="000734BD">
        <w:rPr>
          <w:sz w:val="24"/>
          <w:szCs w:val="24"/>
        </w:rPr>
        <w:t>“As</w:t>
      </w:r>
      <w:r>
        <w:rPr>
          <w:sz w:val="24"/>
          <w:szCs w:val="24"/>
        </w:rPr>
        <w:t xml:space="preserve"> stated by Twenty-four they say, in 2024, the UK Government Cyber Security Breaches Survey revealed that 50% of UK businesses had suffered a cyber-attack or security breach in the previous 12 months. This is an increase from the previous year’s survey (39% in 2022). The UKs Fraud and Cyber Crime Reporting Centre, Action Fraud, reported that in 2020, victims of online shopping fraud lost a total of £63.8 million ($88.3 million USD).” </w:t>
      </w:r>
      <w:r w:rsidR="00925EEB">
        <w:rPr>
          <w:sz w:val="24"/>
          <w:szCs w:val="24"/>
        </w:rPr>
        <w:t>Therefore</w:t>
      </w:r>
      <w:r>
        <w:rPr>
          <w:sz w:val="24"/>
          <w:szCs w:val="24"/>
        </w:rPr>
        <w:t>, this shows that</w:t>
      </w:r>
      <w:r w:rsidR="00925EEB">
        <w:rPr>
          <w:sz w:val="24"/>
          <w:szCs w:val="24"/>
        </w:rPr>
        <w:t xml:space="preserve"> </w:t>
      </w:r>
      <w:r>
        <w:rPr>
          <w:sz w:val="24"/>
          <w:szCs w:val="24"/>
        </w:rPr>
        <w:t>lot</w:t>
      </w:r>
      <w:r w:rsidR="00925EEB">
        <w:rPr>
          <w:sz w:val="24"/>
          <w:szCs w:val="24"/>
        </w:rPr>
        <w:t>s</w:t>
      </w:r>
      <w:r>
        <w:rPr>
          <w:sz w:val="24"/>
          <w:szCs w:val="24"/>
        </w:rPr>
        <w:t xml:space="preserve"> of customers and Business had a big lost because of cybersecurity breaches and lost a lot of money and it increased every year. This shift emphasizes the importance of protecting cyberspace. This report critically assesses progress and challenges in the Blue Team performance, on threat detection and incident response. They will also monitor Security information and Event Management.   </w:t>
      </w:r>
    </w:p>
    <w:p w14:paraId="11C92656" w14:textId="77777777" w:rsidR="000620C5" w:rsidRPr="00F55CDD" w:rsidRDefault="000620C5" w:rsidP="000620C5">
      <w:pPr>
        <w:pStyle w:val="Heading1"/>
        <w:rPr>
          <w:b/>
          <w:bCs/>
          <w:sz w:val="40"/>
          <w:szCs w:val="40"/>
        </w:rPr>
      </w:pPr>
      <w:bookmarkStart w:id="2" w:name="_Toc186703189"/>
      <w:r w:rsidRPr="00F55CDD">
        <w:rPr>
          <w:b/>
          <w:bCs/>
          <w:sz w:val="40"/>
          <w:szCs w:val="40"/>
        </w:rPr>
        <w:t>Threaten Detection and Response</w:t>
      </w:r>
      <w:bookmarkEnd w:id="2"/>
      <w:r w:rsidRPr="00F55CDD">
        <w:rPr>
          <w:b/>
          <w:bCs/>
          <w:sz w:val="40"/>
          <w:szCs w:val="40"/>
        </w:rPr>
        <w:t xml:space="preserve"> </w:t>
      </w:r>
    </w:p>
    <w:p w14:paraId="6F42DD84" w14:textId="77777777" w:rsidR="00822AFB" w:rsidRDefault="00822AFB">
      <w:pPr>
        <w:suppressAutoHyphens w:val="0"/>
        <w:autoSpaceDN/>
        <w:spacing w:line="259" w:lineRule="auto"/>
      </w:pPr>
    </w:p>
    <w:p w14:paraId="6F0926B6" w14:textId="77777777" w:rsidR="00925EEB" w:rsidRDefault="00822AFB">
      <w:pPr>
        <w:suppressAutoHyphens w:val="0"/>
        <w:autoSpaceDN/>
        <w:spacing w:line="259" w:lineRule="auto"/>
        <w:rPr>
          <w:sz w:val="24"/>
          <w:szCs w:val="24"/>
        </w:rPr>
      </w:pPr>
      <w:r w:rsidRPr="00724177">
        <w:rPr>
          <w:sz w:val="24"/>
          <w:szCs w:val="24"/>
        </w:rPr>
        <w:t xml:space="preserve">Detecting and responding to cyber threats is a critical role for the Blue Teams. Tools like endpoint Detection and Response platforms, such as CrowdStrike Falcon and Microsoft Defender, have a good real-time monitoring and response capabilities in </w:t>
      </w:r>
      <w:r w:rsidR="00BD22A2" w:rsidRPr="00724177">
        <w:rPr>
          <w:sz w:val="24"/>
          <w:szCs w:val="24"/>
        </w:rPr>
        <w:t>their</w:t>
      </w:r>
      <w:r w:rsidRPr="00724177">
        <w:rPr>
          <w:sz w:val="24"/>
          <w:szCs w:val="24"/>
        </w:rPr>
        <w:t xml:space="preserve"> </w:t>
      </w:r>
      <w:proofErr w:type="spellStart"/>
      <w:r w:rsidR="00BD22A2" w:rsidRPr="00724177">
        <w:rPr>
          <w:sz w:val="24"/>
          <w:szCs w:val="24"/>
        </w:rPr>
        <w:t>softwares</w:t>
      </w:r>
      <w:proofErr w:type="spellEnd"/>
      <w:r w:rsidR="00BD22A2" w:rsidRPr="00724177">
        <w:rPr>
          <w:sz w:val="24"/>
          <w:szCs w:val="24"/>
        </w:rPr>
        <w:t xml:space="preserve">. </w:t>
      </w:r>
    </w:p>
    <w:p w14:paraId="7E7309FB" w14:textId="48B35D08" w:rsidR="00724177" w:rsidRPr="00724177" w:rsidRDefault="00BD22A2">
      <w:pPr>
        <w:suppressAutoHyphens w:val="0"/>
        <w:autoSpaceDN/>
        <w:spacing w:line="259" w:lineRule="auto"/>
        <w:rPr>
          <w:sz w:val="24"/>
          <w:szCs w:val="24"/>
        </w:rPr>
      </w:pPr>
      <w:r w:rsidRPr="00724177">
        <w:rPr>
          <w:sz w:val="24"/>
          <w:szCs w:val="24"/>
        </w:rPr>
        <w:t xml:space="preserve">New developments in AI and machine learning for instances Darktrace allow for modernized detection and exceptions. Therefore, challenges like alert fatigue and </w:t>
      </w:r>
      <w:r w:rsidR="00662411" w:rsidRPr="00724177">
        <w:rPr>
          <w:sz w:val="24"/>
          <w:szCs w:val="24"/>
        </w:rPr>
        <w:t xml:space="preserve">hostile influence of AI models persevere limiting their usefulness. </w:t>
      </w:r>
      <w:sdt>
        <w:sdtPr>
          <w:rPr>
            <w:sz w:val="24"/>
            <w:szCs w:val="24"/>
          </w:rPr>
          <w:id w:val="-2058457051"/>
          <w:citation/>
        </w:sdtPr>
        <w:sdtContent>
          <w:r w:rsidR="00662411" w:rsidRPr="00724177">
            <w:rPr>
              <w:sz w:val="24"/>
              <w:szCs w:val="24"/>
            </w:rPr>
            <w:fldChar w:fldCharType="begin"/>
          </w:r>
          <w:r w:rsidR="00662411" w:rsidRPr="00724177">
            <w:rPr>
              <w:sz w:val="24"/>
              <w:szCs w:val="24"/>
            </w:rPr>
            <w:instrText xml:space="preserve"> CITATION For241 \l 2057 </w:instrText>
          </w:r>
          <w:r w:rsidR="00662411" w:rsidRPr="00724177">
            <w:rPr>
              <w:sz w:val="24"/>
              <w:szCs w:val="24"/>
            </w:rPr>
            <w:fldChar w:fldCharType="separate"/>
          </w:r>
          <w:r w:rsidR="00F55CDD" w:rsidRPr="00F55CDD">
            <w:rPr>
              <w:noProof/>
              <w:sz w:val="24"/>
              <w:szCs w:val="24"/>
            </w:rPr>
            <w:t>[2]</w:t>
          </w:r>
          <w:r w:rsidR="00662411" w:rsidRPr="00724177">
            <w:rPr>
              <w:sz w:val="24"/>
              <w:szCs w:val="24"/>
            </w:rPr>
            <w:fldChar w:fldCharType="end"/>
          </w:r>
        </w:sdtContent>
      </w:sdt>
      <w:r w:rsidR="00FF42DF" w:rsidRPr="00724177">
        <w:rPr>
          <w:sz w:val="24"/>
          <w:szCs w:val="24"/>
        </w:rPr>
        <w:t xml:space="preserve"> “Endpoint security helps businesses keep the devices that connect to a network secure. By making endpoints the new network perimeter, organization can prevent risks and detect suspicious activity no matter where employees are.” So, this shows the endpoint security tool help</w:t>
      </w:r>
      <w:r w:rsidR="00F274FD">
        <w:rPr>
          <w:sz w:val="24"/>
          <w:szCs w:val="24"/>
        </w:rPr>
        <w:t>s</w:t>
      </w:r>
      <w:r w:rsidR="00FF42DF" w:rsidRPr="00724177">
        <w:rPr>
          <w:sz w:val="24"/>
          <w:szCs w:val="24"/>
        </w:rPr>
        <w:t xml:space="preserve"> business</w:t>
      </w:r>
      <w:r w:rsidR="00F274FD">
        <w:rPr>
          <w:sz w:val="24"/>
          <w:szCs w:val="24"/>
        </w:rPr>
        <w:t>es</w:t>
      </w:r>
      <w:r w:rsidR="00FF42DF" w:rsidRPr="00724177">
        <w:rPr>
          <w:sz w:val="24"/>
          <w:szCs w:val="24"/>
        </w:rPr>
        <w:t xml:space="preserve"> protect their network from any malicious hackers accessing </w:t>
      </w:r>
      <w:r w:rsidR="00724177" w:rsidRPr="00724177">
        <w:rPr>
          <w:sz w:val="24"/>
          <w:szCs w:val="24"/>
        </w:rPr>
        <w:t>their</w:t>
      </w:r>
      <w:r w:rsidR="00FF42DF" w:rsidRPr="00724177">
        <w:rPr>
          <w:sz w:val="24"/>
          <w:szCs w:val="24"/>
        </w:rPr>
        <w:t xml:space="preserve"> networks. </w:t>
      </w:r>
    </w:p>
    <w:p w14:paraId="6C5CC05A" w14:textId="77777777" w:rsidR="00724177" w:rsidRPr="00027585" w:rsidRDefault="00724177" w:rsidP="00724177">
      <w:pPr>
        <w:pStyle w:val="Heading1"/>
        <w:rPr>
          <w:b/>
          <w:bCs/>
          <w:sz w:val="40"/>
          <w:szCs w:val="40"/>
        </w:rPr>
      </w:pPr>
      <w:bookmarkStart w:id="3" w:name="_Toc186703190"/>
      <w:r w:rsidRPr="00027585">
        <w:rPr>
          <w:b/>
          <w:bCs/>
          <w:sz w:val="40"/>
          <w:szCs w:val="40"/>
        </w:rPr>
        <w:t>Incident Response</w:t>
      </w:r>
      <w:bookmarkEnd w:id="3"/>
      <w:r w:rsidRPr="00027585">
        <w:rPr>
          <w:b/>
          <w:bCs/>
          <w:sz w:val="40"/>
          <w:szCs w:val="40"/>
        </w:rPr>
        <w:t xml:space="preserve">  </w:t>
      </w:r>
    </w:p>
    <w:p w14:paraId="68EA4111" w14:textId="77777777" w:rsidR="00724177" w:rsidRDefault="00724177" w:rsidP="00724177"/>
    <w:p w14:paraId="377FABC4" w14:textId="231380A0" w:rsidR="00A3627D" w:rsidRDefault="00724177" w:rsidP="00724177">
      <w:pPr>
        <w:rPr>
          <w:sz w:val="24"/>
          <w:szCs w:val="24"/>
        </w:rPr>
      </w:pPr>
      <w:r w:rsidRPr="00724177">
        <w:rPr>
          <w:sz w:val="24"/>
          <w:szCs w:val="24"/>
        </w:rPr>
        <w:t xml:space="preserve">Incident </w:t>
      </w:r>
      <w:r w:rsidR="004272F5">
        <w:rPr>
          <w:sz w:val="24"/>
          <w:szCs w:val="24"/>
        </w:rPr>
        <w:t xml:space="preserve">response aims to reduce the risks of cyberattacks. For example, Frameworks such at the NIST Cybersecurity Framework provide organized approaches, while tools like SOAR which stands for security Orchestration, Automation and Response improve capability. The </w:t>
      </w:r>
      <w:r w:rsidR="003A6FC0">
        <w:rPr>
          <w:sz w:val="24"/>
          <w:szCs w:val="24"/>
        </w:rPr>
        <w:t xml:space="preserve">major challenge is the global shortage of skilled cybersecurity professionals, which </w:t>
      </w:r>
      <w:r w:rsidR="00027585">
        <w:rPr>
          <w:sz w:val="24"/>
          <w:szCs w:val="24"/>
        </w:rPr>
        <w:t xml:space="preserve">stretch </w:t>
      </w:r>
      <w:r w:rsidR="003A6FC0">
        <w:rPr>
          <w:sz w:val="24"/>
          <w:szCs w:val="24"/>
        </w:rPr>
        <w:t>detection and response times. Many businesses are acknowledging this by automated tools and managed services</w:t>
      </w:r>
      <w:r w:rsidR="00014652">
        <w:rPr>
          <w:sz w:val="24"/>
          <w:szCs w:val="24"/>
        </w:rPr>
        <w:t xml:space="preserve">, along concerns around data privacy and control remain. </w:t>
      </w:r>
      <w:sdt>
        <w:sdtPr>
          <w:rPr>
            <w:sz w:val="24"/>
            <w:szCs w:val="24"/>
          </w:rPr>
          <w:id w:val="-142354292"/>
          <w:citation/>
        </w:sdtPr>
        <w:sdtContent>
          <w:r w:rsidR="005F1134">
            <w:rPr>
              <w:sz w:val="24"/>
              <w:szCs w:val="24"/>
            </w:rPr>
            <w:fldChar w:fldCharType="begin"/>
          </w:r>
          <w:r w:rsidR="005F1134">
            <w:rPr>
              <w:sz w:val="24"/>
              <w:szCs w:val="24"/>
            </w:rPr>
            <w:instrText xml:space="preserve"> CITATION For242 \l 2057 </w:instrText>
          </w:r>
          <w:r w:rsidR="005F1134">
            <w:rPr>
              <w:sz w:val="24"/>
              <w:szCs w:val="24"/>
            </w:rPr>
            <w:fldChar w:fldCharType="separate"/>
          </w:r>
          <w:r w:rsidR="00F55CDD" w:rsidRPr="00F55CDD">
            <w:rPr>
              <w:noProof/>
              <w:sz w:val="24"/>
              <w:szCs w:val="24"/>
            </w:rPr>
            <w:t>[3]</w:t>
          </w:r>
          <w:r w:rsidR="005F1134">
            <w:rPr>
              <w:sz w:val="24"/>
              <w:szCs w:val="24"/>
            </w:rPr>
            <w:fldChar w:fldCharType="end"/>
          </w:r>
        </w:sdtContent>
      </w:sdt>
      <w:r w:rsidR="005F1134">
        <w:rPr>
          <w:sz w:val="24"/>
          <w:szCs w:val="24"/>
        </w:rPr>
        <w:t xml:space="preserve"> </w:t>
      </w:r>
      <w:r w:rsidR="00C35B55">
        <w:rPr>
          <w:sz w:val="24"/>
          <w:szCs w:val="24"/>
        </w:rPr>
        <w:t>“As</w:t>
      </w:r>
      <w:r w:rsidR="000734BD">
        <w:rPr>
          <w:sz w:val="24"/>
          <w:szCs w:val="24"/>
        </w:rPr>
        <w:t xml:space="preserve"> stated by Fortinet they say, </w:t>
      </w:r>
      <w:r w:rsidR="005F1134">
        <w:rPr>
          <w:sz w:val="24"/>
          <w:szCs w:val="24"/>
        </w:rPr>
        <w:t>SOAR combines three software capabilities: the management of threats and vulnerabilities, responding to security incidents and automating security operations. SOAR security, therefore</w:t>
      </w:r>
      <w:r w:rsidR="00027585">
        <w:rPr>
          <w:sz w:val="24"/>
          <w:szCs w:val="24"/>
        </w:rPr>
        <w:t>,</w:t>
      </w:r>
      <w:r w:rsidR="005F1134">
        <w:rPr>
          <w:sz w:val="24"/>
          <w:szCs w:val="24"/>
        </w:rPr>
        <w:t xml:space="preserve"> provides a top-to-bottom threat management system. </w:t>
      </w:r>
      <w:r w:rsidR="005F1134">
        <w:rPr>
          <w:sz w:val="24"/>
          <w:szCs w:val="24"/>
        </w:rPr>
        <w:lastRenderedPageBreak/>
        <w:t xml:space="preserve">Threats are identified and then a response strategy is implemented.” </w:t>
      </w:r>
      <w:r w:rsidR="009347A3">
        <w:rPr>
          <w:sz w:val="24"/>
          <w:szCs w:val="24"/>
        </w:rPr>
        <w:t xml:space="preserve"> So, this shows that SOAR help</w:t>
      </w:r>
      <w:r w:rsidR="00027585">
        <w:rPr>
          <w:sz w:val="24"/>
          <w:szCs w:val="24"/>
        </w:rPr>
        <w:t>s</w:t>
      </w:r>
      <w:r w:rsidR="009347A3">
        <w:rPr>
          <w:sz w:val="24"/>
          <w:szCs w:val="24"/>
        </w:rPr>
        <w:t xml:space="preserve"> business finds what threat or vulnerabilities that business can face. SOAR will do scan where it will find the threat</w:t>
      </w:r>
      <w:r w:rsidR="00027585">
        <w:rPr>
          <w:sz w:val="24"/>
          <w:szCs w:val="24"/>
        </w:rPr>
        <w:t>s</w:t>
      </w:r>
      <w:r w:rsidR="009347A3">
        <w:rPr>
          <w:sz w:val="24"/>
          <w:szCs w:val="24"/>
        </w:rPr>
        <w:t xml:space="preserve"> and </w:t>
      </w:r>
      <w:r w:rsidR="00027585">
        <w:rPr>
          <w:sz w:val="24"/>
          <w:szCs w:val="24"/>
        </w:rPr>
        <w:t xml:space="preserve">gives </w:t>
      </w:r>
      <w:r w:rsidR="009347A3">
        <w:rPr>
          <w:sz w:val="24"/>
          <w:szCs w:val="24"/>
        </w:rPr>
        <w:t xml:space="preserve">business more security attention on the </w:t>
      </w:r>
      <w:r w:rsidR="00794003">
        <w:rPr>
          <w:sz w:val="24"/>
          <w:szCs w:val="24"/>
        </w:rPr>
        <w:t xml:space="preserve">possible </w:t>
      </w:r>
      <w:r w:rsidR="009347A3">
        <w:rPr>
          <w:sz w:val="24"/>
          <w:szCs w:val="24"/>
        </w:rPr>
        <w:t xml:space="preserve">threats.   </w:t>
      </w:r>
    </w:p>
    <w:p w14:paraId="26B956C8" w14:textId="77777777" w:rsidR="00A3627D" w:rsidRDefault="00A3627D" w:rsidP="00724177">
      <w:pPr>
        <w:rPr>
          <w:sz w:val="24"/>
          <w:szCs w:val="24"/>
        </w:rPr>
      </w:pPr>
    </w:p>
    <w:p w14:paraId="3CD36CEF" w14:textId="77777777" w:rsidR="00A3627D" w:rsidRPr="00BA5B9B" w:rsidRDefault="00A3627D" w:rsidP="00A3627D">
      <w:pPr>
        <w:pStyle w:val="Heading1"/>
        <w:rPr>
          <w:b/>
          <w:bCs/>
          <w:sz w:val="40"/>
          <w:szCs w:val="40"/>
        </w:rPr>
      </w:pPr>
      <w:bookmarkStart w:id="4" w:name="_Toc186703191"/>
      <w:r w:rsidRPr="00BA5B9B">
        <w:rPr>
          <w:b/>
          <w:bCs/>
          <w:sz w:val="40"/>
          <w:szCs w:val="40"/>
        </w:rPr>
        <w:t>Security information and Event Management (SIEM)</w:t>
      </w:r>
      <w:bookmarkEnd w:id="4"/>
    </w:p>
    <w:p w14:paraId="4EEA3EB5" w14:textId="77777777" w:rsidR="00A3627D" w:rsidRDefault="00A3627D" w:rsidP="00724177">
      <w:pPr>
        <w:rPr>
          <w:sz w:val="24"/>
          <w:szCs w:val="24"/>
        </w:rPr>
      </w:pPr>
    </w:p>
    <w:p w14:paraId="2601EBF6" w14:textId="15CB692F" w:rsidR="00C11E5A" w:rsidRDefault="00A3627D" w:rsidP="00724177">
      <w:pPr>
        <w:rPr>
          <w:sz w:val="24"/>
          <w:szCs w:val="24"/>
        </w:rPr>
      </w:pPr>
      <w:r>
        <w:rPr>
          <w:sz w:val="24"/>
          <w:szCs w:val="24"/>
        </w:rPr>
        <w:t xml:space="preserve">The SIEM systems such as Splunk and IBM </w:t>
      </w:r>
      <w:proofErr w:type="spellStart"/>
      <w:r>
        <w:rPr>
          <w:sz w:val="24"/>
          <w:szCs w:val="24"/>
        </w:rPr>
        <w:t>QRader</w:t>
      </w:r>
      <w:proofErr w:type="spellEnd"/>
      <w:r>
        <w:rPr>
          <w:sz w:val="24"/>
          <w:szCs w:val="24"/>
        </w:rPr>
        <w:t xml:space="preserve">, </w:t>
      </w:r>
      <w:r w:rsidR="002A6A83">
        <w:rPr>
          <w:sz w:val="24"/>
          <w:szCs w:val="24"/>
        </w:rPr>
        <w:t>collect</w:t>
      </w:r>
      <w:r>
        <w:rPr>
          <w:sz w:val="24"/>
          <w:szCs w:val="24"/>
        </w:rPr>
        <w:t xml:space="preserve"> and </w:t>
      </w:r>
      <w:r w:rsidR="00CA5CF8">
        <w:rPr>
          <w:sz w:val="24"/>
          <w:szCs w:val="24"/>
        </w:rPr>
        <w:t>evaluate security data to find threats and ensure compliance. Although</w:t>
      </w:r>
      <w:r w:rsidR="002A6A83">
        <w:rPr>
          <w:sz w:val="24"/>
          <w:szCs w:val="24"/>
        </w:rPr>
        <w:t>,</w:t>
      </w:r>
      <w:r w:rsidR="00CA5CF8">
        <w:rPr>
          <w:sz w:val="24"/>
          <w:szCs w:val="24"/>
        </w:rPr>
        <w:t xml:space="preserve"> effective SIEM platforms often need important resources and expertise</w:t>
      </w:r>
      <w:r w:rsidR="002A6A83">
        <w:rPr>
          <w:sz w:val="24"/>
          <w:szCs w:val="24"/>
        </w:rPr>
        <w:t xml:space="preserve"> and</w:t>
      </w:r>
      <w:r w:rsidR="00CA5CF8">
        <w:rPr>
          <w:sz w:val="24"/>
          <w:szCs w:val="24"/>
        </w:rPr>
        <w:t xml:space="preserve"> restrict accessibility for small organizations. Cloud based SIEM comp</w:t>
      </w:r>
      <w:r w:rsidR="006470AA">
        <w:rPr>
          <w:sz w:val="24"/>
          <w:szCs w:val="24"/>
        </w:rPr>
        <w:t>ound</w:t>
      </w:r>
      <w:r w:rsidR="002A6A83">
        <w:rPr>
          <w:sz w:val="24"/>
          <w:szCs w:val="24"/>
        </w:rPr>
        <w:t>,</w:t>
      </w:r>
      <w:r w:rsidR="006470AA">
        <w:rPr>
          <w:sz w:val="24"/>
          <w:szCs w:val="24"/>
        </w:rPr>
        <w:t xml:space="preserve"> for instance</w:t>
      </w:r>
      <w:r w:rsidR="002A6A83">
        <w:rPr>
          <w:sz w:val="24"/>
          <w:szCs w:val="24"/>
        </w:rPr>
        <w:t>,</w:t>
      </w:r>
      <w:r w:rsidR="006470AA">
        <w:rPr>
          <w:sz w:val="24"/>
          <w:szCs w:val="24"/>
        </w:rPr>
        <w:t xml:space="preserve"> Azure Sentinel offer reliability and cost saving but raise problems about data dominance and cloud supplier risks.  </w:t>
      </w:r>
      <w:sdt>
        <w:sdtPr>
          <w:rPr>
            <w:sz w:val="24"/>
            <w:szCs w:val="24"/>
          </w:rPr>
          <w:id w:val="-1776552048"/>
          <w:citation/>
        </w:sdtPr>
        <w:sdtContent>
          <w:r w:rsidR="004A43B0">
            <w:rPr>
              <w:sz w:val="24"/>
              <w:szCs w:val="24"/>
            </w:rPr>
            <w:fldChar w:fldCharType="begin"/>
          </w:r>
          <w:r w:rsidR="004A43B0">
            <w:rPr>
              <w:sz w:val="24"/>
              <w:szCs w:val="24"/>
            </w:rPr>
            <w:instrText xml:space="preserve"> CITATION Blu24 \l 2057 </w:instrText>
          </w:r>
          <w:r w:rsidR="004A43B0">
            <w:rPr>
              <w:sz w:val="24"/>
              <w:szCs w:val="24"/>
            </w:rPr>
            <w:fldChar w:fldCharType="separate"/>
          </w:r>
          <w:r w:rsidR="00F55CDD" w:rsidRPr="00F55CDD">
            <w:rPr>
              <w:noProof/>
              <w:sz w:val="24"/>
              <w:szCs w:val="24"/>
            </w:rPr>
            <w:t>[4]</w:t>
          </w:r>
          <w:r w:rsidR="004A43B0">
            <w:rPr>
              <w:sz w:val="24"/>
              <w:szCs w:val="24"/>
            </w:rPr>
            <w:fldChar w:fldCharType="end"/>
          </w:r>
        </w:sdtContent>
      </w:sdt>
      <w:r w:rsidR="004A43B0">
        <w:rPr>
          <w:sz w:val="24"/>
          <w:szCs w:val="24"/>
        </w:rPr>
        <w:t xml:space="preserve"> </w:t>
      </w:r>
      <w:r w:rsidR="002C7C3A">
        <w:rPr>
          <w:sz w:val="24"/>
          <w:szCs w:val="24"/>
        </w:rPr>
        <w:t>“Splunk</w:t>
      </w:r>
      <w:r w:rsidR="004A43B0">
        <w:rPr>
          <w:sz w:val="24"/>
          <w:szCs w:val="24"/>
        </w:rPr>
        <w:t xml:space="preserve"> Enterprise Security provides simplified threat management that facilitates quick threat detection and response and minimizes risk. Splunk ES can help you achieve continuous monitoring, support your security operations </w:t>
      </w:r>
      <w:proofErr w:type="spellStart"/>
      <w:r w:rsidR="004A43B0">
        <w:rPr>
          <w:sz w:val="24"/>
          <w:szCs w:val="24"/>
        </w:rPr>
        <w:t>center</w:t>
      </w:r>
      <w:proofErr w:type="spellEnd"/>
      <w:r w:rsidR="004A43B0">
        <w:rPr>
          <w:sz w:val="24"/>
          <w:szCs w:val="24"/>
        </w:rPr>
        <w:t xml:space="preserve"> (SOC), implement incident response, or inform stakeholders about business risks.” </w:t>
      </w:r>
      <w:r w:rsidR="002A6A83">
        <w:rPr>
          <w:sz w:val="24"/>
          <w:szCs w:val="24"/>
        </w:rPr>
        <w:t>Therefore</w:t>
      </w:r>
      <w:r w:rsidR="004A43B0">
        <w:rPr>
          <w:sz w:val="24"/>
          <w:szCs w:val="24"/>
        </w:rPr>
        <w:t>, this shows that Splunk help</w:t>
      </w:r>
      <w:r w:rsidR="002A6A83">
        <w:rPr>
          <w:sz w:val="24"/>
          <w:szCs w:val="24"/>
        </w:rPr>
        <w:t>s</w:t>
      </w:r>
      <w:r w:rsidR="004A43B0">
        <w:rPr>
          <w:sz w:val="24"/>
          <w:szCs w:val="24"/>
        </w:rPr>
        <w:t xml:space="preserve"> protected </w:t>
      </w:r>
      <w:r w:rsidR="002C7C3A">
        <w:rPr>
          <w:sz w:val="24"/>
          <w:szCs w:val="24"/>
        </w:rPr>
        <w:t xml:space="preserve">business from threats or any malicious activities </w:t>
      </w:r>
      <w:r w:rsidR="002A6A83">
        <w:rPr>
          <w:sz w:val="24"/>
          <w:szCs w:val="24"/>
        </w:rPr>
        <w:t>which</w:t>
      </w:r>
      <w:r w:rsidR="002C7C3A">
        <w:rPr>
          <w:sz w:val="24"/>
          <w:szCs w:val="24"/>
        </w:rPr>
        <w:t xml:space="preserve"> can happen to </w:t>
      </w:r>
      <w:r w:rsidR="002A6A83">
        <w:rPr>
          <w:sz w:val="24"/>
          <w:szCs w:val="24"/>
        </w:rPr>
        <w:t>any</w:t>
      </w:r>
      <w:r w:rsidR="002C7C3A">
        <w:rPr>
          <w:sz w:val="24"/>
          <w:szCs w:val="24"/>
        </w:rPr>
        <w:t xml:space="preserve"> business</w:t>
      </w:r>
      <w:r w:rsidR="002A6A83">
        <w:rPr>
          <w:sz w:val="24"/>
          <w:szCs w:val="24"/>
        </w:rPr>
        <w:t>es</w:t>
      </w:r>
      <w:r w:rsidR="002C7C3A">
        <w:rPr>
          <w:sz w:val="24"/>
          <w:szCs w:val="24"/>
        </w:rPr>
        <w:t>. The Splunk will do this by monitoring users’ behaviour</w:t>
      </w:r>
      <w:r w:rsidR="002A6A83">
        <w:rPr>
          <w:sz w:val="24"/>
          <w:szCs w:val="24"/>
        </w:rPr>
        <w:t>s</w:t>
      </w:r>
      <w:r w:rsidR="002C7C3A">
        <w:rPr>
          <w:sz w:val="24"/>
          <w:szCs w:val="24"/>
        </w:rPr>
        <w:t xml:space="preserve"> and </w:t>
      </w:r>
      <w:r w:rsidR="002A6A83">
        <w:rPr>
          <w:sz w:val="24"/>
          <w:szCs w:val="24"/>
        </w:rPr>
        <w:t xml:space="preserve">analysing the possible </w:t>
      </w:r>
      <w:r w:rsidR="002C7C3A">
        <w:rPr>
          <w:sz w:val="24"/>
          <w:szCs w:val="24"/>
        </w:rPr>
        <w:t>risks</w:t>
      </w:r>
      <w:r w:rsidR="002A6A83">
        <w:rPr>
          <w:sz w:val="24"/>
          <w:szCs w:val="24"/>
        </w:rPr>
        <w:t>.</w:t>
      </w:r>
    </w:p>
    <w:p w14:paraId="33633E91" w14:textId="5E70E0CE" w:rsidR="009D6C20" w:rsidRPr="00886A8A" w:rsidRDefault="00D155BE" w:rsidP="00D155BE">
      <w:pPr>
        <w:pStyle w:val="Heading1"/>
        <w:rPr>
          <w:b/>
          <w:bCs/>
          <w:sz w:val="40"/>
          <w:szCs w:val="40"/>
        </w:rPr>
      </w:pPr>
      <w:bookmarkStart w:id="5" w:name="_Toc186703192"/>
      <w:r w:rsidRPr="00886A8A">
        <w:rPr>
          <w:b/>
          <w:bCs/>
          <w:sz w:val="40"/>
          <w:szCs w:val="40"/>
        </w:rPr>
        <w:t xml:space="preserve">Vulnerability Management, Security Operations </w:t>
      </w:r>
      <w:proofErr w:type="spellStart"/>
      <w:r w:rsidRPr="00886A8A">
        <w:rPr>
          <w:b/>
          <w:bCs/>
          <w:sz w:val="40"/>
          <w:szCs w:val="40"/>
        </w:rPr>
        <w:t>Center</w:t>
      </w:r>
      <w:proofErr w:type="spellEnd"/>
      <w:r w:rsidRPr="00886A8A">
        <w:rPr>
          <w:b/>
          <w:bCs/>
          <w:sz w:val="40"/>
          <w:szCs w:val="40"/>
        </w:rPr>
        <w:t xml:space="preserve"> (SOC) Optimization</w:t>
      </w:r>
      <w:bookmarkEnd w:id="5"/>
      <w:r w:rsidRPr="00886A8A">
        <w:rPr>
          <w:b/>
          <w:bCs/>
          <w:sz w:val="40"/>
          <w:szCs w:val="40"/>
        </w:rPr>
        <w:t xml:space="preserve"> </w:t>
      </w:r>
    </w:p>
    <w:p w14:paraId="2B6D373F" w14:textId="77777777" w:rsidR="00C35B55" w:rsidRPr="00C35B55" w:rsidRDefault="00C35B55" w:rsidP="00C35B55"/>
    <w:p w14:paraId="0400691A" w14:textId="608A9D41" w:rsidR="00C35B55" w:rsidRDefault="009D6C20" w:rsidP="005A2997">
      <w:pPr>
        <w:rPr>
          <w:sz w:val="24"/>
          <w:szCs w:val="24"/>
        </w:rPr>
      </w:pPr>
      <w:r w:rsidRPr="005A2997">
        <w:rPr>
          <w:sz w:val="24"/>
          <w:szCs w:val="24"/>
        </w:rPr>
        <w:t xml:space="preserve">In </w:t>
      </w:r>
      <w:r w:rsidR="005A2997" w:rsidRPr="005A2997">
        <w:rPr>
          <w:sz w:val="24"/>
          <w:szCs w:val="24"/>
        </w:rPr>
        <w:t>recent</w:t>
      </w:r>
      <w:r w:rsidRPr="005A2997">
        <w:rPr>
          <w:sz w:val="24"/>
          <w:szCs w:val="24"/>
        </w:rPr>
        <w:t xml:space="preserve"> stud</w:t>
      </w:r>
      <w:r w:rsidR="00886A8A">
        <w:rPr>
          <w:sz w:val="24"/>
          <w:szCs w:val="24"/>
        </w:rPr>
        <w:t>ies</w:t>
      </w:r>
      <w:r w:rsidRPr="005A2997">
        <w:rPr>
          <w:sz w:val="24"/>
          <w:szCs w:val="24"/>
        </w:rPr>
        <w:t xml:space="preserve"> </w:t>
      </w:r>
      <w:r w:rsidR="005A2997" w:rsidRPr="005A2997">
        <w:rPr>
          <w:sz w:val="24"/>
          <w:szCs w:val="24"/>
        </w:rPr>
        <w:t>the</w:t>
      </w:r>
      <w:r w:rsidR="00886A8A">
        <w:rPr>
          <w:sz w:val="24"/>
          <w:szCs w:val="24"/>
        </w:rPr>
        <w:t>re</w:t>
      </w:r>
      <w:r w:rsidR="005A2997" w:rsidRPr="005A2997">
        <w:rPr>
          <w:sz w:val="24"/>
          <w:szCs w:val="24"/>
        </w:rPr>
        <w:t xml:space="preserve"> ha</w:t>
      </w:r>
      <w:r w:rsidR="00886A8A">
        <w:rPr>
          <w:sz w:val="24"/>
          <w:szCs w:val="24"/>
        </w:rPr>
        <w:t>s</w:t>
      </w:r>
      <w:r w:rsidR="005A2997" w:rsidRPr="005A2997">
        <w:rPr>
          <w:sz w:val="24"/>
          <w:szCs w:val="24"/>
        </w:rPr>
        <w:t xml:space="preserve"> been</w:t>
      </w:r>
      <w:r w:rsidR="007C4173">
        <w:rPr>
          <w:sz w:val="24"/>
          <w:szCs w:val="24"/>
        </w:rPr>
        <w:t xml:space="preserve"> </w:t>
      </w:r>
      <w:r w:rsidR="005A2997" w:rsidRPr="005A2997">
        <w:rPr>
          <w:sz w:val="24"/>
          <w:szCs w:val="24"/>
        </w:rPr>
        <w:t>a lot of data breach</w:t>
      </w:r>
      <w:r w:rsidR="00886A8A">
        <w:rPr>
          <w:sz w:val="24"/>
          <w:szCs w:val="24"/>
        </w:rPr>
        <w:t>es</w:t>
      </w:r>
      <w:r w:rsidR="005A2997" w:rsidRPr="005A2997">
        <w:rPr>
          <w:sz w:val="24"/>
          <w:szCs w:val="24"/>
        </w:rPr>
        <w:t xml:space="preserve"> attacks </w:t>
      </w:r>
      <w:r w:rsidR="007C4173">
        <w:rPr>
          <w:sz w:val="24"/>
          <w:szCs w:val="24"/>
        </w:rPr>
        <w:t>targeted to organizations</w:t>
      </w:r>
      <w:r w:rsidR="00886A8A">
        <w:rPr>
          <w:sz w:val="24"/>
          <w:szCs w:val="24"/>
        </w:rPr>
        <w:t xml:space="preserve"> b</w:t>
      </w:r>
      <w:r w:rsidR="007C4173">
        <w:rPr>
          <w:sz w:val="24"/>
          <w:szCs w:val="24"/>
        </w:rPr>
        <w:t>ut first</w:t>
      </w:r>
      <w:r w:rsidR="00886A8A">
        <w:rPr>
          <w:sz w:val="24"/>
          <w:szCs w:val="24"/>
        </w:rPr>
        <w:t>ly</w:t>
      </w:r>
      <w:r w:rsidR="007C4173">
        <w:rPr>
          <w:sz w:val="24"/>
          <w:szCs w:val="24"/>
        </w:rPr>
        <w:t xml:space="preserve"> I will explain what a data breach attack is and what risks are</w:t>
      </w:r>
      <w:r w:rsidR="00886A8A">
        <w:rPr>
          <w:sz w:val="24"/>
          <w:szCs w:val="24"/>
        </w:rPr>
        <w:t xml:space="preserve"> there</w:t>
      </w:r>
      <w:r w:rsidR="007C4173">
        <w:rPr>
          <w:sz w:val="24"/>
          <w:szCs w:val="24"/>
        </w:rPr>
        <w:t xml:space="preserve"> for the customers. A data breach attack is a security attack </w:t>
      </w:r>
      <w:proofErr w:type="gramStart"/>
      <w:r w:rsidR="00D7785F">
        <w:rPr>
          <w:sz w:val="24"/>
          <w:szCs w:val="24"/>
        </w:rPr>
        <w:t>w</w:t>
      </w:r>
      <w:r w:rsidR="00886A8A">
        <w:rPr>
          <w:sz w:val="24"/>
          <w:szCs w:val="24"/>
        </w:rPr>
        <w:t>h</w:t>
      </w:r>
      <w:r w:rsidR="00D7785F">
        <w:rPr>
          <w:sz w:val="24"/>
          <w:szCs w:val="24"/>
        </w:rPr>
        <w:t>ere</w:t>
      </w:r>
      <w:proofErr w:type="gramEnd"/>
      <w:r w:rsidR="007C4173">
        <w:rPr>
          <w:sz w:val="24"/>
          <w:szCs w:val="24"/>
        </w:rPr>
        <w:t xml:space="preserve"> unauthorized </w:t>
      </w:r>
      <w:r w:rsidR="00D7785F">
        <w:rPr>
          <w:sz w:val="24"/>
          <w:szCs w:val="24"/>
        </w:rPr>
        <w:t>parties</w:t>
      </w:r>
      <w:r w:rsidR="007C4173">
        <w:rPr>
          <w:sz w:val="24"/>
          <w:szCs w:val="24"/>
        </w:rPr>
        <w:t xml:space="preserve"> access sensitive data or confidential information of clients. The attackers can also access the clints personal data which could be bank account numbers</w:t>
      </w:r>
      <w:r w:rsidR="00D7785F">
        <w:rPr>
          <w:sz w:val="24"/>
          <w:szCs w:val="24"/>
        </w:rPr>
        <w:t>, healthcare data and Social Security numbers of the clients.</w:t>
      </w:r>
      <w:r w:rsidR="007C4173">
        <w:rPr>
          <w:sz w:val="24"/>
          <w:szCs w:val="24"/>
        </w:rPr>
        <w:t xml:space="preserve"> </w:t>
      </w:r>
      <w:sdt>
        <w:sdtPr>
          <w:rPr>
            <w:sz w:val="24"/>
            <w:szCs w:val="24"/>
          </w:rPr>
          <w:id w:val="-1195072306"/>
          <w:citation/>
        </w:sdtPr>
        <w:sdtContent>
          <w:r w:rsidR="0050556B">
            <w:rPr>
              <w:sz w:val="24"/>
              <w:szCs w:val="24"/>
            </w:rPr>
            <w:fldChar w:fldCharType="begin"/>
          </w:r>
          <w:r w:rsidR="0050556B">
            <w:rPr>
              <w:sz w:val="24"/>
              <w:szCs w:val="24"/>
            </w:rPr>
            <w:instrText xml:space="preserve"> CITATION Jam24 \l 2057 </w:instrText>
          </w:r>
          <w:r w:rsidR="0050556B">
            <w:rPr>
              <w:sz w:val="24"/>
              <w:szCs w:val="24"/>
            </w:rPr>
            <w:fldChar w:fldCharType="separate"/>
          </w:r>
          <w:r w:rsidR="00F55CDD" w:rsidRPr="00F55CDD">
            <w:rPr>
              <w:noProof/>
              <w:sz w:val="24"/>
              <w:szCs w:val="24"/>
            </w:rPr>
            <w:t>[5]</w:t>
          </w:r>
          <w:r w:rsidR="0050556B">
            <w:rPr>
              <w:sz w:val="24"/>
              <w:szCs w:val="24"/>
            </w:rPr>
            <w:fldChar w:fldCharType="end"/>
          </w:r>
        </w:sdtContent>
      </w:sdt>
      <w:r w:rsidR="0050556B">
        <w:rPr>
          <w:sz w:val="24"/>
          <w:szCs w:val="24"/>
        </w:rPr>
        <w:t xml:space="preserve"> </w:t>
      </w:r>
      <w:r w:rsidR="000A34C5">
        <w:rPr>
          <w:sz w:val="24"/>
          <w:szCs w:val="24"/>
        </w:rPr>
        <w:t>“As</w:t>
      </w:r>
      <w:r w:rsidR="0050556B">
        <w:rPr>
          <w:sz w:val="24"/>
          <w:szCs w:val="24"/>
        </w:rPr>
        <w:t xml:space="preserve"> stated by James Coker he says, A number of high-profile data breaches in 2024 were believed to have been caused by the </w:t>
      </w:r>
      <w:r w:rsidR="000A34C5">
        <w:rPr>
          <w:sz w:val="24"/>
          <w:szCs w:val="24"/>
        </w:rPr>
        <w:t>Snowflake</w:t>
      </w:r>
      <w:r w:rsidR="0050556B">
        <w:rPr>
          <w:sz w:val="24"/>
          <w:szCs w:val="24"/>
        </w:rPr>
        <w:t xml:space="preserve"> compromise, which began in April. This included a data breach of </w:t>
      </w:r>
      <w:r w:rsidR="000A34C5">
        <w:rPr>
          <w:sz w:val="24"/>
          <w:szCs w:val="24"/>
        </w:rPr>
        <w:t xml:space="preserve">Ticketmaster’s parent company Live Nation, which impacted as many 560 million of the company’s customers.” So, this attack led the </w:t>
      </w:r>
      <w:r w:rsidR="00C35B55">
        <w:rPr>
          <w:sz w:val="24"/>
          <w:szCs w:val="24"/>
        </w:rPr>
        <w:t xml:space="preserve">criminals getting access to customers username, password and also exploiting unencrypted data of the customers. </w:t>
      </w:r>
      <w:r w:rsidR="007C4173">
        <w:rPr>
          <w:sz w:val="24"/>
          <w:szCs w:val="24"/>
        </w:rPr>
        <w:t xml:space="preserve">   </w:t>
      </w:r>
    </w:p>
    <w:p w14:paraId="232CCCA2" w14:textId="54CEF1E8" w:rsidR="008112E9" w:rsidRPr="00F649B9" w:rsidRDefault="00C35B55" w:rsidP="00C35B55">
      <w:pPr>
        <w:pStyle w:val="Heading1"/>
        <w:rPr>
          <w:b/>
          <w:bCs/>
          <w:sz w:val="40"/>
          <w:szCs w:val="40"/>
        </w:rPr>
      </w:pPr>
      <w:bookmarkStart w:id="6" w:name="_Toc186703193"/>
      <w:r w:rsidRPr="00F649B9">
        <w:rPr>
          <w:b/>
          <w:bCs/>
          <w:sz w:val="40"/>
          <w:szCs w:val="40"/>
        </w:rPr>
        <w:t>Threat Hunting</w:t>
      </w:r>
      <w:bookmarkEnd w:id="6"/>
      <w:r w:rsidRPr="00F649B9">
        <w:rPr>
          <w:b/>
          <w:bCs/>
          <w:sz w:val="40"/>
          <w:szCs w:val="40"/>
        </w:rPr>
        <w:t xml:space="preserve"> </w:t>
      </w:r>
      <w:r w:rsidR="007C4173" w:rsidRPr="00F649B9">
        <w:rPr>
          <w:b/>
          <w:bCs/>
          <w:sz w:val="40"/>
          <w:szCs w:val="40"/>
        </w:rPr>
        <w:t xml:space="preserve"> </w:t>
      </w:r>
    </w:p>
    <w:p w14:paraId="06842149" w14:textId="4C48C8C8" w:rsidR="00C35B55" w:rsidRPr="00650D28" w:rsidRDefault="00C35B55" w:rsidP="00C35B55">
      <w:pPr>
        <w:rPr>
          <w:sz w:val="24"/>
          <w:szCs w:val="24"/>
        </w:rPr>
      </w:pPr>
    </w:p>
    <w:p w14:paraId="1F4B6CB6" w14:textId="494D4264" w:rsidR="00C35B55" w:rsidRDefault="00C35B55" w:rsidP="00C35B55">
      <w:pPr>
        <w:rPr>
          <w:sz w:val="24"/>
          <w:szCs w:val="24"/>
        </w:rPr>
      </w:pPr>
      <w:r w:rsidRPr="00650D28">
        <w:rPr>
          <w:sz w:val="24"/>
          <w:szCs w:val="24"/>
        </w:rPr>
        <w:t xml:space="preserve">Threat hunting </w:t>
      </w:r>
      <w:r w:rsidR="00907ED8" w:rsidRPr="00650D28">
        <w:rPr>
          <w:sz w:val="24"/>
          <w:szCs w:val="24"/>
        </w:rPr>
        <w:t>include proactively finding undetected threats</w:t>
      </w:r>
      <w:r w:rsidR="00180CDF">
        <w:rPr>
          <w:sz w:val="24"/>
          <w:szCs w:val="24"/>
        </w:rPr>
        <w:t xml:space="preserve"> w</w:t>
      </w:r>
      <w:r w:rsidR="00907ED8" w:rsidRPr="00650D28">
        <w:rPr>
          <w:sz w:val="24"/>
          <w:szCs w:val="24"/>
        </w:rPr>
        <w:t xml:space="preserve">hich could be insider threats, malware and ransomware or phishing </w:t>
      </w:r>
      <w:r w:rsidR="00180CDF">
        <w:rPr>
          <w:sz w:val="24"/>
          <w:szCs w:val="24"/>
        </w:rPr>
        <w:t xml:space="preserve">or </w:t>
      </w:r>
      <w:r w:rsidR="00907ED8" w:rsidRPr="00650D28">
        <w:rPr>
          <w:sz w:val="24"/>
          <w:szCs w:val="24"/>
        </w:rPr>
        <w:t xml:space="preserve">social Engineering and many more that would be undetected for clients. </w:t>
      </w:r>
      <w:r w:rsidR="00180CDF">
        <w:rPr>
          <w:sz w:val="24"/>
          <w:szCs w:val="24"/>
        </w:rPr>
        <w:t>U</w:t>
      </w:r>
      <w:r w:rsidR="00907ED8" w:rsidRPr="00650D28">
        <w:rPr>
          <w:sz w:val="24"/>
          <w:szCs w:val="24"/>
        </w:rPr>
        <w:t xml:space="preserve">sing tools like Elastic security and frameworks for instance MITRE </w:t>
      </w:r>
      <w:r w:rsidR="00907ED8" w:rsidRPr="00650D28">
        <w:rPr>
          <w:sz w:val="24"/>
          <w:szCs w:val="24"/>
        </w:rPr>
        <w:lastRenderedPageBreak/>
        <w:t>ATT&amp;CK</w:t>
      </w:r>
      <w:r w:rsidR="00180CDF">
        <w:rPr>
          <w:sz w:val="24"/>
          <w:szCs w:val="24"/>
        </w:rPr>
        <w:t xml:space="preserve"> are </w:t>
      </w:r>
      <w:r w:rsidR="00180CDF" w:rsidRPr="00650D28">
        <w:rPr>
          <w:sz w:val="24"/>
          <w:szCs w:val="24"/>
        </w:rPr>
        <w:t>way</w:t>
      </w:r>
      <w:r w:rsidR="00180CDF">
        <w:rPr>
          <w:sz w:val="24"/>
          <w:szCs w:val="24"/>
        </w:rPr>
        <w:t>s</w:t>
      </w:r>
      <w:r w:rsidR="00180CDF" w:rsidRPr="00650D28">
        <w:rPr>
          <w:sz w:val="24"/>
          <w:szCs w:val="24"/>
        </w:rPr>
        <w:t xml:space="preserve"> to protect users from these threats</w:t>
      </w:r>
      <w:r w:rsidR="00180CDF">
        <w:rPr>
          <w:sz w:val="24"/>
          <w:szCs w:val="24"/>
        </w:rPr>
        <w:t>.</w:t>
      </w:r>
      <w:r w:rsidR="00180CDF" w:rsidRPr="00650D28">
        <w:rPr>
          <w:sz w:val="24"/>
          <w:szCs w:val="24"/>
        </w:rPr>
        <w:t xml:space="preserve"> </w:t>
      </w:r>
      <w:r w:rsidR="00180CDF">
        <w:rPr>
          <w:sz w:val="24"/>
          <w:szCs w:val="24"/>
        </w:rPr>
        <w:t>This has</w:t>
      </w:r>
      <w:r w:rsidR="00907ED8" w:rsidRPr="00650D28">
        <w:rPr>
          <w:sz w:val="24"/>
          <w:szCs w:val="24"/>
        </w:rPr>
        <w:t xml:space="preserve"> improved </w:t>
      </w:r>
      <w:r w:rsidR="00650D28" w:rsidRPr="00650D28">
        <w:rPr>
          <w:sz w:val="24"/>
          <w:szCs w:val="24"/>
        </w:rPr>
        <w:t>this practice yet it remains resource</w:t>
      </w:r>
      <w:r w:rsidR="00650D28">
        <w:rPr>
          <w:sz w:val="24"/>
          <w:szCs w:val="24"/>
        </w:rPr>
        <w:t xml:space="preserve"> intensive and relies on skilled analysts. </w:t>
      </w:r>
      <w:sdt>
        <w:sdtPr>
          <w:rPr>
            <w:sz w:val="24"/>
            <w:szCs w:val="24"/>
          </w:rPr>
          <w:id w:val="-1987310155"/>
          <w:citation/>
        </w:sdtPr>
        <w:sdtContent>
          <w:r w:rsidR="005847AE">
            <w:rPr>
              <w:sz w:val="24"/>
              <w:szCs w:val="24"/>
            </w:rPr>
            <w:fldChar w:fldCharType="begin"/>
          </w:r>
          <w:r w:rsidR="005847AE">
            <w:rPr>
              <w:sz w:val="24"/>
              <w:szCs w:val="24"/>
            </w:rPr>
            <w:instrText xml:space="preserve"> CITATION Ela24 \l 2057 </w:instrText>
          </w:r>
          <w:r w:rsidR="005847AE">
            <w:rPr>
              <w:sz w:val="24"/>
              <w:szCs w:val="24"/>
            </w:rPr>
            <w:fldChar w:fldCharType="separate"/>
          </w:r>
          <w:r w:rsidR="00F55CDD" w:rsidRPr="00F55CDD">
            <w:rPr>
              <w:noProof/>
              <w:sz w:val="24"/>
              <w:szCs w:val="24"/>
            </w:rPr>
            <w:t>[6]</w:t>
          </w:r>
          <w:r w:rsidR="005847AE">
            <w:rPr>
              <w:sz w:val="24"/>
              <w:szCs w:val="24"/>
            </w:rPr>
            <w:fldChar w:fldCharType="end"/>
          </w:r>
        </w:sdtContent>
      </w:sdt>
      <w:r w:rsidR="00907ED8" w:rsidRPr="00650D28">
        <w:rPr>
          <w:sz w:val="24"/>
          <w:szCs w:val="24"/>
        </w:rPr>
        <w:t xml:space="preserve"> </w:t>
      </w:r>
      <w:r w:rsidR="00D162D7">
        <w:rPr>
          <w:sz w:val="24"/>
          <w:szCs w:val="24"/>
        </w:rPr>
        <w:t>“As</w:t>
      </w:r>
      <w:r w:rsidR="005847AE">
        <w:rPr>
          <w:sz w:val="24"/>
          <w:szCs w:val="24"/>
        </w:rPr>
        <w:t xml:space="preserve"> stated by Elastic they say, Elastic equips practitioners to </w:t>
      </w:r>
      <w:r w:rsidR="00D162D7">
        <w:rPr>
          <w:sz w:val="24"/>
          <w:szCs w:val="24"/>
        </w:rPr>
        <w:t>track</w:t>
      </w:r>
      <w:r w:rsidR="005847AE">
        <w:rPr>
          <w:sz w:val="24"/>
          <w:szCs w:val="24"/>
        </w:rPr>
        <w:t xml:space="preserve"> down hidden threats with curated </w:t>
      </w:r>
      <w:r w:rsidR="00D162D7">
        <w:rPr>
          <w:sz w:val="24"/>
          <w:szCs w:val="24"/>
        </w:rPr>
        <w:t>visualities and context. The solution integrates with a vast ecosystem of security and IT technologies, helping organizations</w:t>
      </w:r>
      <w:r w:rsidR="005847AE">
        <w:rPr>
          <w:sz w:val="24"/>
          <w:szCs w:val="24"/>
        </w:rPr>
        <w:t xml:space="preserve"> </w:t>
      </w:r>
      <w:r w:rsidR="00D162D7">
        <w:rPr>
          <w:sz w:val="24"/>
          <w:szCs w:val="24"/>
        </w:rPr>
        <w:t xml:space="preserve">eliminate blind spots and data silos.” So, this shows that the software Elastic will detect any unwanted software </w:t>
      </w:r>
      <w:r w:rsidR="00180CDF">
        <w:rPr>
          <w:sz w:val="24"/>
          <w:szCs w:val="24"/>
        </w:rPr>
        <w:t>which</w:t>
      </w:r>
      <w:r w:rsidR="00D162D7">
        <w:rPr>
          <w:sz w:val="24"/>
          <w:szCs w:val="24"/>
        </w:rPr>
        <w:t xml:space="preserve"> could</w:t>
      </w:r>
      <w:r w:rsidR="00180CDF">
        <w:rPr>
          <w:sz w:val="24"/>
          <w:szCs w:val="24"/>
        </w:rPr>
        <w:t xml:space="preserve"> even</w:t>
      </w:r>
      <w:r w:rsidR="00D162D7">
        <w:rPr>
          <w:sz w:val="24"/>
          <w:szCs w:val="24"/>
        </w:rPr>
        <w:t xml:space="preserve"> be hidden form the users. This software will detect the problem and inform the users.  </w:t>
      </w:r>
    </w:p>
    <w:p w14:paraId="7F26E90C" w14:textId="454C4384" w:rsidR="00CB0BF5" w:rsidRPr="00F127F2" w:rsidRDefault="00CB0BF5" w:rsidP="00CB0BF5">
      <w:pPr>
        <w:pStyle w:val="Heading1"/>
        <w:rPr>
          <w:b/>
          <w:bCs/>
          <w:sz w:val="40"/>
          <w:szCs w:val="40"/>
        </w:rPr>
      </w:pPr>
      <w:bookmarkStart w:id="7" w:name="_Toc186703194"/>
      <w:r w:rsidRPr="00F127F2">
        <w:rPr>
          <w:b/>
          <w:bCs/>
          <w:sz w:val="40"/>
          <w:szCs w:val="40"/>
        </w:rPr>
        <w:t>Cloud Security</w:t>
      </w:r>
      <w:bookmarkEnd w:id="7"/>
    </w:p>
    <w:p w14:paraId="19C6E7DC" w14:textId="7EB9B2A4" w:rsidR="00CB0BF5" w:rsidRDefault="00CB0BF5" w:rsidP="00CB0BF5"/>
    <w:p w14:paraId="350747F9" w14:textId="1CD35F9B" w:rsidR="00CB0BF5" w:rsidRDefault="00CB0BF5" w:rsidP="00CB0BF5">
      <w:pPr>
        <w:rPr>
          <w:sz w:val="24"/>
          <w:szCs w:val="24"/>
        </w:rPr>
      </w:pPr>
      <w:r>
        <w:rPr>
          <w:sz w:val="24"/>
          <w:szCs w:val="24"/>
        </w:rPr>
        <w:t xml:space="preserve">As more business are adopt cloud services now a days, they can use tools like Prisma cloud and AWS </w:t>
      </w:r>
      <w:r w:rsidR="005D768F">
        <w:rPr>
          <w:sz w:val="24"/>
          <w:szCs w:val="24"/>
        </w:rPr>
        <w:t xml:space="preserve">Guard </w:t>
      </w:r>
      <w:r w:rsidR="00BF6FB7">
        <w:rPr>
          <w:sz w:val="24"/>
          <w:szCs w:val="24"/>
        </w:rPr>
        <w:t>Duty supply</w:t>
      </w:r>
      <w:r>
        <w:rPr>
          <w:sz w:val="24"/>
          <w:szCs w:val="24"/>
        </w:rPr>
        <w:t xml:space="preserve"> </w:t>
      </w:r>
      <w:r w:rsidR="005D768F">
        <w:rPr>
          <w:sz w:val="24"/>
          <w:szCs w:val="24"/>
        </w:rPr>
        <w:t xml:space="preserve">complete protection. </w:t>
      </w:r>
      <w:r w:rsidR="00BF6FB7">
        <w:rPr>
          <w:sz w:val="24"/>
          <w:szCs w:val="24"/>
        </w:rPr>
        <w:t>Zero Trust Architecture is arising as a key plan for defending cloud environments yet the shared responsibility model can create confusion.</w:t>
      </w:r>
    </w:p>
    <w:p w14:paraId="74079160" w14:textId="1EAF26F1" w:rsidR="00A85AA3" w:rsidRPr="00F127F2" w:rsidRDefault="00A85AA3" w:rsidP="00A85AA3">
      <w:pPr>
        <w:pStyle w:val="Heading1"/>
        <w:rPr>
          <w:b/>
          <w:bCs/>
          <w:sz w:val="40"/>
          <w:szCs w:val="40"/>
        </w:rPr>
      </w:pPr>
      <w:bookmarkStart w:id="8" w:name="_Toc186703195"/>
      <w:r w:rsidRPr="00F127F2">
        <w:rPr>
          <w:b/>
          <w:bCs/>
          <w:sz w:val="40"/>
          <w:szCs w:val="40"/>
        </w:rPr>
        <w:t>Effectiveness and Limitations</w:t>
      </w:r>
      <w:bookmarkEnd w:id="8"/>
      <w:r w:rsidRPr="00F127F2">
        <w:rPr>
          <w:b/>
          <w:bCs/>
          <w:sz w:val="40"/>
          <w:szCs w:val="40"/>
        </w:rPr>
        <w:t xml:space="preserve"> </w:t>
      </w:r>
    </w:p>
    <w:p w14:paraId="4075A219" w14:textId="7BD87BE9" w:rsidR="00A85AA3" w:rsidRDefault="00A85AA3" w:rsidP="00A85AA3"/>
    <w:p w14:paraId="3B1689E3" w14:textId="0990EFB2" w:rsidR="00A85AA3" w:rsidRPr="00A85AA3" w:rsidRDefault="00A85AA3" w:rsidP="00A85AA3">
      <w:pPr>
        <w:rPr>
          <w:sz w:val="24"/>
          <w:szCs w:val="24"/>
        </w:rPr>
      </w:pPr>
      <w:r>
        <w:rPr>
          <w:sz w:val="24"/>
          <w:szCs w:val="24"/>
        </w:rPr>
        <w:t xml:space="preserve">The </w:t>
      </w:r>
      <w:r w:rsidR="00903545">
        <w:rPr>
          <w:sz w:val="24"/>
          <w:szCs w:val="24"/>
        </w:rPr>
        <w:t>Blue Team performance have improved significantly but challenges like assets constraints skill shortages and new coming threats still remain. Tools EDR and SIEM have proven effective</w:t>
      </w:r>
      <w:r w:rsidR="00F127F2">
        <w:rPr>
          <w:sz w:val="24"/>
          <w:szCs w:val="24"/>
        </w:rPr>
        <w:t>,</w:t>
      </w:r>
      <w:r w:rsidR="00903545">
        <w:rPr>
          <w:sz w:val="24"/>
          <w:szCs w:val="24"/>
        </w:rPr>
        <w:t xml:space="preserve"> however</w:t>
      </w:r>
      <w:r w:rsidR="00F127F2">
        <w:rPr>
          <w:sz w:val="24"/>
          <w:szCs w:val="24"/>
        </w:rPr>
        <w:t>,</w:t>
      </w:r>
      <w:r w:rsidR="00903545">
        <w:rPr>
          <w:sz w:val="24"/>
          <w:szCs w:val="24"/>
        </w:rPr>
        <w:t xml:space="preserve"> their problem often </w:t>
      </w:r>
      <w:r w:rsidR="0043507E">
        <w:rPr>
          <w:sz w:val="24"/>
          <w:szCs w:val="24"/>
        </w:rPr>
        <w:t>limits</w:t>
      </w:r>
      <w:r w:rsidR="003D45F7">
        <w:rPr>
          <w:sz w:val="24"/>
          <w:szCs w:val="24"/>
        </w:rPr>
        <w:t xml:space="preserve"> by smaller organizations. </w:t>
      </w:r>
      <w:r w:rsidR="0043507E">
        <w:rPr>
          <w:sz w:val="24"/>
          <w:szCs w:val="24"/>
        </w:rPr>
        <w:t>Moreover,</w:t>
      </w:r>
      <w:r w:rsidR="003D45F7">
        <w:rPr>
          <w:sz w:val="24"/>
          <w:szCs w:val="24"/>
        </w:rPr>
        <w:t xml:space="preserve"> the growth of complex threats suc</w:t>
      </w:r>
      <w:r w:rsidR="006C0886">
        <w:rPr>
          <w:sz w:val="24"/>
          <w:szCs w:val="24"/>
        </w:rPr>
        <w:t xml:space="preserve">h as Advanced persistent Threats (APT) demands constant innovation and investment in cybersecurity. </w:t>
      </w:r>
      <w:sdt>
        <w:sdtPr>
          <w:rPr>
            <w:sz w:val="24"/>
            <w:szCs w:val="24"/>
          </w:rPr>
          <w:id w:val="1826158180"/>
          <w:citation/>
        </w:sdtPr>
        <w:sdtContent>
          <w:r w:rsidR="00553954">
            <w:rPr>
              <w:sz w:val="24"/>
              <w:szCs w:val="24"/>
            </w:rPr>
            <w:fldChar w:fldCharType="begin"/>
          </w:r>
          <w:r w:rsidR="00553954">
            <w:rPr>
              <w:sz w:val="24"/>
              <w:szCs w:val="24"/>
            </w:rPr>
            <w:instrText xml:space="preserve"> CITATION Sen24 \l 2057 </w:instrText>
          </w:r>
          <w:r w:rsidR="00553954">
            <w:rPr>
              <w:sz w:val="24"/>
              <w:szCs w:val="24"/>
            </w:rPr>
            <w:fldChar w:fldCharType="separate"/>
          </w:r>
          <w:r w:rsidR="00F55CDD" w:rsidRPr="00F55CDD">
            <w:rPr>
              <w:noProof/>
              <w:sz w:val="24"/>
              <w:szCs w:val="24"/>
            </w:rPr>
            <w:t>[7]</w:t>
          </w:r>
          <w:r w:rsidR="00553954">
            <w:rPr>
              <w:sz w:val="24"/>
              <w:szCs w:val="24"/>
            </w:rPr>
            <w:fldChar w:fldCharType="end"/>
          </w:r>
        </w:sdtContent>
      </w:sdt>
      <w:r w:rsidR="00553954">
        <w:rPr>
          <w:sz w:val="24"/>
          <w:szCs w:val="24"/>
        </w:rPr>
        <w:t xml:space="preserve"> “As stated by </w:t>
      </w:r>
      <w:proofErr w:type="spellStart"/>
      <w:r w:rsidR="00553954">
        <w:rPr>
          <w:sz w:val="24"/>
          <w:szCs w:val="24"/>
        </w:rPr>
        <w:t>SentinelOne</w:t>
      </w:r>
      <w:proofErr w:type="spellEnd"/>
      <w:r w:rsidR="00553954">
        <w:rPr>
          <w:sz w:val="24"/>
          <w:szCs w:val="24"/>
        </w:rPr>
        <w:t xml:space="preserve"> they say, SIEM tools support real-time threat detection and alerting, hence speedy responses to organizations’ security incidents. Improve incident response and management to help organizations minimize risks more effectively. Provide improved compliance management and reporting, thus easily meeting regulatory requirements.” </w:t>
      </w:r>
      <w:r w:rsidR="00A552FD">
        <w:rPr>
          <w:sz w:val="24"/>
          <w:szCs w:val="24"/>
        </w:rPr>
        <w:t>Therefore</w:t>
      </w:r>
      <w:r w:rsidR="00624D99">
        <w:rPr>
          <w:sz w:val="24"/>
          <w:szCs w:val="24"/>
        </w:rPr>
        <w:t>, this shows that the SIEM tool provid</w:t>
      </w:r>
      <w:r w:rsidR="00A552FD">
        <w:rPr>
          <w:sz w:val="24"/>
          <w:szCs w:val="24"/>
        </w:rPr>
        <w:t>es</w:t>
      </w:r>
      <w:r w:rsidR="00624D99">
        <w:rPr>
          <w:sz w:val="24"/>
          <w:szCs w:val="24"/>
        </w:rPr>
        <w:t xml:space="preserve"> many benefits to the organizations as th</w:t>
      </w:r>
      <w:r w:rsidR="00A552FD">
        <w:rPr>
          <w:sz w:val="24"/>
          <w:szCs w:val="24"/>
        </w:rPr>
        <w:t>ese</w:t>
      </w:r>
      <w:r w:rsidR="00624D99">
        <w:rPr>
          <w:sz w:val="24"/>
          <w:szCs w:val="24"/>
        </w:rPr>
        <w:t xml:space="preserve"> tool</w:t>
      </w:r>
      <w:r w:rsidR="00A552FD">
        <w:rPr>
          <w:sz w:val="24"/>
          <w:szCs w:val="24"/>
        </w:rPr>
        <w:t>s</w:t>
      </w:r>
      <w:r w:rsidR="00624D99">
        <w:rPr>
          <w:sz w:val="24"/>
          <w:szCs w:val="24"/>
        </w:rPr>
        <w:t xml:space="preserve"> will help business stay protected </w:t>
      </w:r>
      <w:r w:rsidR="00CB14BA">
        <w:rPr>
          <w:sz w:val="24"/>
          <w:szCs w:val="24"/>
        </w:rPr>
        <w:t>from</w:t>
      </w:r>
      <w:r w:rsidR="00624D99">
        <w:rPr>
          <w:sz w:val="24"/>
          <w:szCs w:val="24"/>
        </w:rPr>
        <w:t xml:space="preserve"> threats. However, </w:t>
      </w:r>
      <w:r w:rsidR="00CB14BA">
        <w:rPr>
          <w:sz w:val="24"/>
          <w:szCs w:val="24"/>
        </w:rPr>
        <w:t>they</w:t>
      </w:r>
      <w:r w:rsidR="00624D99">
        <w:rPr>
          <w:sz w:val="24"/>
          <w:szCs w:val="24"/>
        </w:rPr>
        <w:t xml:space="preserve"> are also some limitations which </w:t>
      </w:r>
      <w:r w:rsidR="00A552FD">
        <w:rPr>
          <w:sz w:val="24"/>
          <w:szCs w:val="24"/>
        </w:rPr>
        <w:t>are</w:t>
      </w:r>
      <w:r w:rsidR="00624D99">
        <w:rPr>
          <w:sz w:val="24"/>
          <w:szCs w:val="24"/>
        </w:rPr>
        <w:t xml:space="preserve"> complex integration</w:t>
      </w:r>
      <w:r w:rsidR="00A552FD">
        <w:rPr>
          <w:sz w:val="24"/>
          <w:szCs w:val="24"/>
        </w:rPr>
        <w:t>s</w:t>
      </w:r>
      <w:r w:rsidR="00624D99">
        <w:rPr>
          <w:sz w:val="24"/>
          <w:szCs w:val="24"/>
        </w:rPr>
        <w:t xml:space="preserve"> which could be difficult for new cybersecurity works to understand. </w:t>
      </w:r>
      <w:r w:rsidR="00A552FD">
        <w:rPr>
          <w:sz w:val="24"/>
          <w:szCs w:val="24"/>
        </w:rPr>
        <w:t xml:space="preserve">Also, there are demands for ongoing innovations and investments in this cyber security field. </w:t>
      </w:r>
      <w:r w:rsidR="00624D99">
        <w:rPr>
          <w:sz w:val="24"/>
          <w:szCs w:val="24"/>
        </w:rPr>
        <w:t xml:space="preserve">     </w:t>
      </w:r>
      <w:r w:rsidR="00553954">
        <w:rPr>
          <w:sz w:val="24"/>
          <w:szCs w:val="24"/>
        </w:rPr>
        <w:t xml:space="preserve"> </w:t>
      </w:r>
    </w:p>
    <w:p w14:paraId="5A5F2E85" w14:textId="77777777" w:rsidR="00C35B55" w:rsidRDefault="00C35B55" w:rsidP="005A2997">
      <w:pPr>
        <w:rPr>
          <w:sz w:val="24"/>
          <w:szCs w:val="24"/>
        </w:rPr>
      </w:pPr>
    </w:p>
    <w:p w14:paraId="5DF0A3CA" w14:textId="4C1766D9" w:rsidR="00CB14BA" w:rsidRPr="005B57B0" w:rsidRDefault="00CB14BA" w:rsidP="00CB14BA">
      <w:pPr>
        <w:pStyle w:val="Heading1"/>
        <w:rPr>
          <w:b/>
          <w:bCs/>
          <w:sz w:val="40"/>
          <w:szCs w:val="40"/>
        </w:rPr>
      </w:pPr>
      <w:bookmarkStart w:id="9" w:name="_Toc186703196"/>
      <w:r w:rsidRPr="005B57B0">
        <w:rPr>
          <w:b/>
          <w:bCs/>
          <w:sz w:val="40"/>
          <w:szCs w:val="40"/>
        </w:rPr>
        <w:t>Conclusion</w:t>
      </w:r>
      <w:bookmarkEnd w:id="9"/>
    </w:p>
    <w:p w14:paraId="38D164E1" w14:textId="77777777" w:rsidR="00BC4935" w:rsidRPr="00BC4935" w:rsidRDefault="00BC4935" w:rsidP="00BC4935"/>
    <w:p w14:paraId="4D86F075" w14:textId="1848474C" w:rsidR="000620C5" w:rsidRPr="005A2997" w:rsidRDefault="00CB14BA" w:rsidP="00CB14BA">
      <w:r>
        <w:rPr>
          <w:sz w:val="24"/>
          <w:szCs w:val="24"/>
        </w:rPr>
        <w:t>In Conclusion</w:t>
      </w:r>
      <w:r w:rsidR="00A552FD">
        <w:rPr>
          <w:sz w:val="24"/>
          <w:szCs w:val="24"/>
        </w:rPr>
        <w:t>,</w:t>
      </w:r>
      <w:r>
        <w:rPr>
          <w:sz w:val="24"/>
          <w:szCs w:val="24"/>
        </w:rPr>
        <w:t xml:space="preserve"> the integration of cyberspace into daily life </w:t>
      </w:r>
      <w:r w:rsidR="00BC4935">
        <w:rPr>
          <w:sz w:val="24"/>
          <w:szCs w:val="24"/>
        </w:rPr>
        <w:t>emphasizes</w:t>
      </w:r>
      <w:r>
        <w:rPr>
          <w:sz w:val="24"/>
          <w:szCs w:val="24"/>
        </w:rPr>
        <w:t xml:space="preserve"> the critical importance of cybersecurity.  Although Blue Team </w:t>
      </w:r>
      <w:r w:rsidR="00BC4935">
        <w:rPr>
          <w:sz w:val="24"/>
          <w:szCs w:val="24"/>
        </w:rPr>
        <w:t xml:space="preserve">tasks have made significant steps, challenges such as skill gaps alert fatigue and resource constraints persist. By embracing innovative tools, methodologies, and collaborative practices, organizations can improve their cybersecurity posture and safeguard the digital landscape.     </w:t>
      </w:r>
      <w:r w:rsidR="000620C5" w:rsidRPr="005A2997">
        <w:br w:type="page"/>
      </w:r>
    </w:p>
    <w:bookmarkStart w:id="10" w:name="_Toc186703197" w:displacedByCustomXml="next"/>
    <w:sdt>
      <w:sdtPr>
        <w:rPr>
          <w:rFonts w:ascii="Calibri" w:eastAsia="DengXian" w:hAnsi="Calibri"/>
          <w:color w:val="auto"/>
          <w:sz w:val="22"/>
          <w:szCs w:val="22"/>
        </w:rPr>
        <w:id w:val="-1192288381"/>
        <w:docPartObj>
          <w:docPartGallery w:val="Bibliographies"/>
          <w:docPartUnique/>
        </w:docPartObj>
      </w:sdtPr>
      <w:sdtContent>
        <w:p w14:paraId="45B8B0AE" w14:textId="02FA6EC6" w:rsidR="000620C5" w:rsidRPr="005F5EA8" w:rsidRDefault="000620C5">
          <w:pPr>
            <w:pStyle w:val="Heading1"/>
            <w:rPr>
              <w:b/>
              <w:bCs/>
              <w:sz w:val="40"/>
              <w:szCs w:val="40"/>
            </w:rPr>
          </w:pPr>
          <w:r w:rsidRPr="005F5EA8">
            <w:rPr>
              <w:b/>
              <w:bCs/>
              <w:sz w:val="40"/>
              <w:szCs w:val="40"/>
            </w:rPr>
            <w:t>Bibliography</w:t>
          </w:r>
          <w:bookmarkEnd w:id="10"/>
        </w:p>
        <w:sdt>
          <w:sdtPr>
            <w:id w:val="111145805"/>
            <w:bibliography/>
          </w:sdtPr>
          <w:sdtContent>
            <w:p w14:paraId="4292C212" w14:textId="77777777" w:rsidR="00F55CDD" w:rsidRDefault="000620C5">
              <w:pPr>
                <w:rPr>
                  <w:rFonts w:asciiTheme="minorHAnsi" w:eastAsiaTheme="minorHAnsi" w:hAnsiTheme="minorHAnsi" w:cstheme="minorBidi"/>
                  <w:noProof/>
                  <w:kern w:val="0"/>
                  <w:lang w:eastAsia="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5"/>
                <w:gridCol w:w="8771"/>
              </w:tblGrid>
              <w:tr w:rsidR="00F55CDD" w14:paraId="40193A4A" w14:textId="77777777">
                <w:trPr>
                  <w:divId w:val="1520008164"/>
                  <w:tblCellSpacing w:w="15" w:type="dxa"/>
                </w:trPr>
                <w:tc>
                  <w:tcPr>
                    <w:tcW w:w="50" w:type="pct"/>
                    <w:hideMark/>
                  </w:tcPr>
                  <w:p w14:paraId="0D4249CE" w14:textId="5EA38784" w:rsidR="00F55CDD" w:rsidRDefault="00F55CDD">
                    <w:pPr>
                      <w:pStyle w:val="Bibliography"/>
                      <w:rPr>
                        <w:noProof/>
                        <w:sz w:val="24"/>
                        <w:szCs w:val="24"/>
                      </w:rPr>
                    </w:pPr>
                    <w:r>
                      <w:rPr>
                        <w:noProof/>
                      </w:rPr>
                      <w:t xml:space="preserve">[1] </w:t>
                    </w:r>
                  </w:p>
                </w:tc>
                <w:tc>
                  <w:tcPr>
                    <w:tcW w:w="0" w:type="auto"/>
                    <w:hideMark/>
                  </w:tcPr>
                  <w:p w14:paraId="43160DB9" w14:textId="77777777" w:rsidR="00F55CDD" w:rsidRDefault="00F55CDD">
                    <w:pPr>
                      <w:pStyle w:val="Bibliography"/>
                      <w:rPr>
                        <w:noProof/>
                      </w:rPr>
                    </w:pPr>
                    <w:r>
                      <w:rPr>
                        <w:noProof/>
                      </w:rPr>
                      <w:t>T. I. Services, “UK Cybercrime Stiatics 2024,” Twentyfour IT Services , Wednesday November 2024. [Online]. Available: https://www.twenty-four.it/services/cyber-security-services/cyber-crime-prevention/cybercrime-statistics-uk/#:~:text=In%202024%2C%20the%20UK%20Government,(39%25%20in%202022).. [Accessed 24/12/2024 December 2024].</w:t>
                    </w:r>
                  </w:p>
                </w:tc>
              </w:tr>
              <w:tr w:rsidR="00F55CDD" w14:paraId="0A52D7C8" w14:textId="77777777">
                <w:trPr>
                  <w:divId w:val="1520008164"/>
                  <w:tblCellSpacing w:w="15" w:type="dxa"/>
                </w:trPr>
                <w:tc>
                  <w:tcPr>
                    <w:tcW w:w="50" w:type="pct"/>
                    <w:hideMark/>
                  </w:tcPr>
                  <w:p w14:paraId="22DDF8AF" w14:textId="77777777" w:rsidR="00F55CDD" w:rsidRDefault="00F55CDD">
                    <w:pPr>
                      <w:pStyle w:val="Bibliography"/>
                      <w:rPr>
                        <w:noProof/>
                      </w:rPr>
                    </w:pPr>
                    <w:r>
                      <w:rPr>
                        <w:noProof/>
                      </w:rPr>
                      <w:t xml:space="preserve">[2] </w:t>
                    </w:r>
                  </w:p>
                </w:tc>
                <w:tc>
                  <w:tcPr>
                    <w:tcW w:w="0" w:type="auto"/>
                    <w:hideMark/>
                  </w:tcPr>
                  <w:p w14:paraId="389A1636" w14:textId="77777777" w:rsidR="00F55CDD" w:rsidRDefault="00F55CDD">
                    <w:pPr>
                      <w:pStyle w:val="Bibliography"/>
                      <w:rPr>
                        <w:noProof/>
                      </w:rPr>
                    </w:pPr>
                    <w:r>
                      <w:rPr>
                        <w:noProof/>
                      </w:rPr>
                      <w:t>Fortinet, “What are the components of endepoint security software?,” Fortinet , Tuesday December 2024. [Online]. Available: https://www.fortinet.com/resources/cyberglossary/what-is-endpoint-security#:~:text=Endpoint%20security%20helps%20businesses%20keep,no%20matter%20where%20employees%20are.. [Accessed 24/12/2024 December 2024].</w:t>
                    </w:r>
                  </w:p>
                </w:tc>
              </w:tr>
              <w:tr w:rsidR="00F55CDD" w14:paraId="1C1B50D0" w14:textId="77777777">
                <w:trPr>
                  <w:divId w:val="1520008164"/>
                  <w:tblCellSpacing w:w="15" w:type="dxa"/>
                </w:trPr>
                <w:tc>
                  <w:tcPr>
                    <w:tcW w:w="50" w:type="pct"/>
                    <w:hideMark/>
                  </w:tcPr>
                  <w:p w14:paraId="272CD60B" w14:textId="77777777" w:rsidR="00F55CDD" w:rsidRDefault="00F55CDD">
                    <w:pPr>
                      <w:pStyle w:val="Bibliography"/>
                      <w:rPr>
                        <w:noProof/>
                      </w:rPr>
                    </w:pPr>
                    <w:r>
                      <w:rPr>
                        <w:noProof/>
                      </w:rPr>
                      <w:t xml:space="preserve">[3] </w:t>
                    </w:r>
                  </w:p>
                </w:tc>
                <w:tc>
                  <w:tcPr>
                    <w:tcW w:w="0" w:type="auto"/>
                    <w:hideMark/>
                  </w:tcPr>
                  <w:p w14:paraId="7E1C3B49" w14:textId="77777777" w:rsidR="00F55CDD" w:rsidRDefault="00F55CDD">
                    <w:pPr>
                      <w:pStyle w:val="Bibliography"/>
                      <w:rPr>
                        <w:noProof/>
                      </w:rPr>
                    </w:pPr>
                    <w:r>
                      <w:rPr>
                        <w:noProof/>
                      </w:rPr>
                      <w:t>Fortinet, “What is SOAR,” Fortinet , Tuesday December 2024. [Online]. Available: https://www.fortinet.com/uk/resources/cyberglossary/what-is-soar#:~:text=SOAR%20combines%20three%20software%20capabilities,a%20response%20strategy%20is%20implemented.. [Accessed 24/12/2024 December 2024].</w:t>
                    </w:r>
                  </w:p>
                </w:tc>
              </w:tr>
              <w:tr w:rsidR="00F55CDD" w14:paraId="46A749DD" w14:textId="77777777">
                <w:trPr>
                  <w:divId w:val="1520008164"/>
                  <w:tblCellSpacing w:w="15" w:type="dxa"/>
                </w:trPr>
                <w:tc>
                  <w:tcPr>
                    <w:tcW w:w="50" w:type="pct"/>
                    <w:hideMark/>
                  </w:tcPr>
                  <w:p w14:paraId="5EF8079D" w14:textId="77777777" w:rsidR="00F55CDD" w:rsidRDefault="00F55CDD">
                    <w:pPr>
                      <w:pStyle w:val="Bibliography"/>
                      <w:rPr>
                        <w:noProof/>
                      </w:rPr>
                    </w:pPr>
                    <w:r>
                      <w:rPr>
                        <w:noProof/>
                      </w:rPr>
                      <w:t xml:space="preserve">[4] </w:t>
                    </w:r>
                  </w:p>
                </w:tc>
                <w:tc>
                  <w:tcPr>
                    <w:tcW w:w="0" w:type="auto"/>
                    <w:hideMark/>
                  </w:tcPr>
                  <w:p w14:paraId="6C48F9E2" w14:textId="77777777" w:rsidR="00F55CDD" w:rsidRDefault="00F55CDD">
                    <w:pPr>
                      <w:pStyle w:val="Bibliography"/>
                      <w:rPr>
                        <w:noProof/>
                      </w:rPr>
                    </w:pPr>
                    <w:r>
                      <w:rPr>
                        <w:noProof/>
                      </w:rPr>
                      <w:t>BlueVoyant, “What is Splunk Enterprise Security,” BlueVoyant, Wednesday December 2024. [Online]. Available: https://www.bluevoyant.com/knowledge-center/splunk-enterprise-security-use-cases-features-and-process#:~:text=Splunk%20Enterprise%20Security%20provides%20simplified,inform%20stakeholders%20about%20business%20risks.. [Accessed 25/12/2024 December 2024].</w:t>
                    </w:r>
                  </w:p>
                </w:tc>
              </w:tr>
              <w:tr w:rsidR="00F55CDD" w14:paraId="1087BC78" w14:textId="77777777">
                <w:trPr>
                  <w:divId w:val="1520008164"/>
                  <w:tblCellSpacing w:w="15" w:type="dxa"/>
                </w:trPr>
                <w:tc>
                  <w:tcPr>
                    <w:tcW w:w="50" w:type="pct"/>
                    <w:hideMark/>
                  </w:tcPr>
                  <w:p w14:paraId="1AC97961" w14:textId="77777777" w:rsidR="00F55CDD" w:rsidRDefault="00F55CDD">
                    <w:pPr>
                      <w:pStyle w:val="Bibliography"/>
                      <w:rPr>
                        <w:noProof/>
                      </w:rPr>
                    </w:pPr>
                    <w:r>
                      <w:rPr>
                        <w:noProof/>
                      </w:rPr>
                      <w:t xml:space="preserve">[5] </w:t>
                    </w:r>
                  </w:p>
                </w:tc>
                <w:tc>
                  <w:tcPr>
                    <w:tcW w:w="0" w:type="auto"/>
                    <w:hideMark/>
                  </w:tcPr>
                  <w:p w14:paraId="3E424CC3" w14:textId="77777777" w:rsidR="00F55CDD" w:rsidRDefault="00F55CDD">
                    <w:pPr>
                      <w:pStyle w:val="Bibliography"/>
                      <w:rPr>
                        <w:noProof/>
                      </w:rPr>
                    </w:pPr>
                    <w:r>
                      <w:rPr>
                        <w:noProof/>
                      </w:rPr>
                      <w:t>J. Coker, “ Snowflake Attack Leads to Multiple Data Breaches,” Info security Magazine, Monday December 2024. [Online]. Available: https://www.infosecurity-magazine.com/news-features/top-cyber-attacks-2024/#:~:text=A%20number%20of%20high%2Dprofile,million%20of%20the%20company's%20customers.. [Accessed 26/12/2024 December 2024].</w:t>
                    </w:r>
                  </w:p>
                </w:tc>
              </w:tr>
              <w:tr w:rsidR="00F55CDD" w14:paraId="298F3A4F" w14:textId="77777777">
                <w:trPr>
                  <w:divId w:val="1520008164"/>
                  <w:tblCellSpacing w:w="15" w:type="dxa"/>
                </w:trPr>
                <w:tc>
                  <w:tcPr>
                    <w:tcW w:w="50" w:type="pct"/>
                    <w:hideMark/>
                  </w:tcPr>
                  <w:p w14:paraId="42560316" w14:textId="77777777" w:rsidR="00F55CDD" w:rsidRDefault="00F55CDD">
                    <w:pPr>
                      <w:pStyle w:val="Bibliography"/>
                      <w:rPr>
                        <w:noProof/>
                      </w:rPr>
                    </w:pPr>
                    <w:r>
                      <w:rPr>
                        <w:noProof/>
                      </w:rPr>
                      <w:t xml:space="preserve">[6] </w:t>
                    </w:r>
                  </w:p>
                </w:tc>
                <w:tc>
                  <w:tcPr>
                    <w:tcW w:w="0" w:type="auto"/>
                    <w:hideMark/>
                  </w:tcPr>
                  <w:p w14:paraId="78C1455F" w14:textId="77777777" w:rsidR="00F55CDD" w:rsidRDefault="00F55CDD">
                    <w:pPr>
                      <w:pStyle w:val="Bibliography"/>
                      <w:rPr>
                        <w:noProof/>
                      </w:rPr>
                    </w:pPr>
                    <w:r>
                      <w:rPr>
                        <w:noProof/>
                      </w:rPr>
                      <w:t>Elastic, “Elastic,” Elastic, Thursday December 2024. [Online]. Available: https://www.elastic.co/security/threat-hunting. [Accessed 26/12/2025 December 2024].</w:t>
                    </w:r>
                  </w:p>
                </w:tc>
              </w:tr>
              <w:tr w:rsidR="00F55CDD" w14:paraId="665093CE" w14:textId="77777777">
                <w:trPr>
                  <w:divId w:val="1520008164"/>
                  <w:tblCellSpacing w:w="15" w:type="dxa"/>
                </w:trPr>
                <w:tc>
                  <w:tcPr>
                    <w:tcW w:w="50" w:type="pct"/>
                    <w:hideMark/>
                  </w:tcPr>
                  <w:p w14:paraId="76BCB8A5" w14:textId="77777777" w:rsidR="00F55CDD" w:rsidRDefault="00F55CDD">
                    <w:pPr>
                      <w:pStyle w:val="Bibliography"/>
                      <w:rPr>
                        <w:noProof/>
                      </w:rPr>
                    </w:pPr>
                    <w:r>
                      <w:rPr>
                        <w:noProof/>
                      </w:rPr>
                      <w:t xml:space="preserve">[7] </w:t>
                    </w:r>
                  </w:p>
                </w:tc>
                <w:tc>
                  <w:tcPr>
                    <w:tcW w:w="0" w:type="auto"/>
                    <w:hideMark/>
                  </w:tcPr>
                  <w:p w14:paraId="41048AE0" w14:textId="77777777" w:rsidR="00F55CDD" w:rsidRDefault="00F55CDD">
                    <w:pPr>
                      <w:pStyle w:val="Bibliography"/>
                      <w:rPr>
                        <w:noProof/>
                      </w:rPr>
                    </w:pPr>
                    <w:r>
                      <w:rPr>
                        <w:noProof/>
                      </w:rPr>
                      <w:t>SentinelOne, “What are some of the key benefits of SIEM tools?,” SentinelOne , Wednesday August 2024. [Online]. Available: https://www.sentinelone.com/cybersecurity-101/data-and-ai/siem-benefits/#:~:text=SIEM%20tools%20support%20real%2Dtime,thus%20easily%20meeting%20regulatory%20requirements.. [Accessed Friday December 2024].</w:t>
                    </w:r>
                  </w:p>
                </w:tc>
              </w:tr>
            </w:tbl>
            <w:p w14:paraId="3C433D46" w14:textId="77777777" w:rsidR="00F55CDD" w:rsidRDefault="00F55CDD">
              <w:pPr>
                <w:divId w:val="1520008164"/>
                <w:rPr>
                  <w:rFonts w:eastAsia="Times New Roman"/>
                  <w:noProof/>
                </w:rPr>
              </w:pPr>
            </w:p>
            <w:p w14:paraId="595EE13F" w14:textId="7090EDA9" w:rsidR="000620C5" w:rsidRDefault="000620C5">
              <w:r>
                <w:rPr>
                  <w:b/>
                  <w:bCs/>
                </w:rPr>
                <w:fldChar w:fldCharType="end"/>
              </w:r>
            </w:p>
          </w:sdtContent>
        </w:sdt>
      </w:sdtContent>
    </w:sdt>
    <w:p w14:paraId="3987E142" w14:textId="77777777" w:rsidR="000620C5" w:rsidRDefault="000620C5"/>
    <w:sectPr w:rsidR="000620C5" w:rsidSect="000620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0C5"/>
    <w:rsid w:val="00014652"/>
    <w:rsid w:val="00027585"/>
    <w:rsid w:val="000620C5"/>
    <w:rsid w:val="000734BD"/>
    <w:rsid w:val="000A34C5"/>
    <w:rsid w:val="00180CDF"/>
    <w:rsid w:val="001C6598"/>
    <w:rsid w:val="002A6A83"/>
    <w:rsid w:val="002C7C3A"/>
    <w:rsid w:val="003A6FC0"/>
    <w:rsid w:val="003D45F7"/>
    <w:rsid w:val="004272F5"/>
    <w:rsid w:val="0043507E"/>
    <w:rsid w:val="004A43B0"/>
    <w:rsid w:val="004E163C"/>
    <w:rsid w:val="0050556B"/>
    <w:rsid w:val="005055CA"/>
    <w:rsid w:val="00553954"/>
    <w:rsid w:val="005847AE"/>
    <w:rsid w:val="005A2997"/>
    <w:rsid w:val="005B57B0"/>
    <w:rsid w:val="005D768F"/>
    <w:rsid w:val="005F1134"/>
    <w:rsid w:val="005F5EA8"/>
    <w:rsid w:val="00624D99"/>
    <w:rsid w:val="006470AA"/>
    <w:rsid w:val="00650D28"/>
    <w:rsid w:val="00662411"/>
    <w:rsid w:val="006A507B"/>
    <w:rsid w:val="006C0886"/>
    <w:rsid w:val="00722B4D"/>
    <w:rsid w:val="00724177"/>
    <w:rsid w:val="00794003"/>
    <w:rsid w:val="007C4173"/>
    <w:rsid w:val="008112E9"/>
    <w:rsid w:val="00822AFB"/>
    <w:rsid w:val="00886A8A"/>
    <w:rsid w:val="008D2957"/>
    <w:rsid w:val="00903545"/>
    <w:rsid w:val="00907ED8"/>
    <w:rsid w:val="00925EEB"/>
    <w:rsid w:val="009347A3"/>
    <w:rsid w:val="00977A22"/>
    <w:rsid w:val="009D6C20"/>
    <w:rsid w:val="00A3627D"/>
    <w:rsid w:val="00A552FD"/>
    <w:rsid w:val="00A85AA3"/>
    <w:rsid w:val="00BA5B9B"/>
    <w:rsid w:val="00BC4935"/>
    <w:rsid w:val="00BD22A2"/>
    <w:rsid w:val="00BF6FB7"/>
    <w:rsid w:val="00C11E5A"/>
    <w:rsid w:val="00C35B55"/>
    <w:rsid w:val="00CA5CF8"/>
    <w:rsid w:val="00CB0BF5"/>
    <w:rsid w:val="00CB14BA"/>
    <w:rsid w:val="00D155BE"/>
    <w:rsid w:val="00D162D7"/>
    <w:rsid w:val="00D7785F"/>
    <w:rsid w:val="00F127F2"/>
    <w:rsid w:val="00F274FD"/>
    <w:rsid w:val="00F55CDD"/>
    <w:rsid w:val="00F649B9"/>
    <w:rsid w:val="00FF42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CF3CB"/>
  <w15:chartTrackingRefBased/>
  <w15:docId w15:val="{EFE7EFC7-C6F3-44F5-945D-6DEFD20F9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0C5"/>
    <w:pPr>
      <w:suppressAutoHyphens/>
      <w:autoSpaceDN w:val="0"/>
      <w:spacing w:line="256" w:lineRule="auto"/>
    </w:pPr>
    <w:rPr>
      <w:rFonts w:ascii="Calibri" w:eastAsia="DengXian" w:hAnsi="Calibri" w:cs="Times New Roman"/>
      <w:kern w:val="3"/>
      <w:lang w:eastAsia="zh-CN"/>
    </w:rPr>
  </w:style>
  <w:style w:type="paragraph" w:styleId="Heading1">
    <w:name w:val="heading 1"/>
    <w:basedOn w:val="Normal"/>
    <w:next w:val="Normal"/>
    <w:link w:val="Heading1Char"/>
    <w:uiPriority w:val="9"/>
    <w:qFormat/>
    <w:rsid w:val="000620C5"/>
    <w:pPr>
      <w:keepNext/>
      <w:keepLines/>
      <w:spacing w:before="240" w:after="0"/>
      <w:outlineLvl w:val="0"/>
    </w:pPr>
    <w:rPr>
      <w:rFonts w:ascii="Calibri Light" w:eastAsia="DengXian Light"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0C5"/>
    <w:rPr>
      <w:rFonts w:ascii="Calibri Light" w:eastAsia="DengXian Light" w:hAnsi="Calibri Light" w:cs="Times New Roman"/>
      <w:color w:val="2F5496"/>
      <w:kern w:val="3"/>
      <w:sz w:val="32"/>
      <w:szCs w:val="32"/>
      <w:lang w:eastAsia="zh-CN"/>
    </w:rPr>
  </w:style>
  <w:style w:type="paragraph" w:styleId="NoSpacing">
    <w:name w:val="No Spacing"/>
    <w:link w:val="NoSpacingChar"/>
    <w:uiPriority w:val="1"/>
    <w:qFormat/>
    <w:rsid w:val="000620C5"/>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620C5"/>
    <w:rPr>
      <w:rFonts w:eastAsiaTheme="minorEastAsia"/>
      <w:lang w:eastAsia="en-GB"/>
    </w:rPr>
  </w:style>
  <w:style w:type="paragraph" w:styleId="TOCHeading">
    <w:name w:val="TOC Heading"/>
    <w:basedOn w:val="Heading1"/>
    <w:next w:val="Normal"/>
    <w:uiPriority w:val="39"/>
    <w:unhideWhenUsed/>
    <w:qFormat/>
    <w:rsid w:val="000620C5"/>
    <w:pPr>
      <w:suppressAutoHyphens w:val="0"/>
      <w:autoSpaceDN/>
      <w:spacing w:line="259" w:lineRule="auto"/>
      <w:outlineLvl w:val="9"/>
    </w:pPr>
    <w:rPr>
      <w:rFonts w:asciiTheme="majorHAnsi" w:eastAsiaTheme="majorEastAsia" w:hAnsiTheme="majorHAnsi" w:cstheme="majorBidi"/>
      <w:color w:val="2F5496" w:themeColor="accent1" w:themeShade="BF"/>
      <w:kern w:val="0"/>
      <w:lang w:eastAsia="en-GB"/>
    </w:rPr>
  </w:style>
  <w:style w:type="paragraph" w:styleId="TOC1">
    <w:name w:val="toc 1"/>
    <w:basedOn w:val="Normal"/>
    <w:next w:val="Normal"/>
    <w:autoRedefine/>
    <w:uiPriority w:val="39"/>
    <w:unhideWhenUsed/>
    <w:rsid w:val="000620C5"/>
    <w:pPr>
      <w:spacing w:after="100"/>
    </w:pPr>
  </w:style>
  <w:style w:type="character" w:styleId="Hyperlink">
    <w:name w:val="Hyperlink"/>
    <w:basedOn w:val="DefaultParagraphFont"/>
    <w:uiPriority w:val="99"/>
    <w:unhideWhenUsed/>
    <w:rsid w:val="000620C5"/>
    <w:rPr>
      <w:color w:val="0563C1" w:themeColor="hyperlink"/>
      <w:u w:val="single"/>
    </w:rPr>
  </w:style>
  <w:style w:type="paragraph" w:styleId="Bibliography">
    <w:name w:val="Bibliography"/>
    <w:basedOn w:val="Normal"/>
    <w:next w:val="Normal"/>
    <w:uiPriority w:val="37"/>
    <w:unhideWhenUsed/>
    <w:rsid w:val="000620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8904">
      <w:bodyDiv w:val="1"/>
      <w:marLeft w:val="0"/>
      <w:marRight w:val="0"/>
      <w:marTop w:val="0"/>
      <w:marBottom w:val="0"/>
      <w:divBdr>
        <w:top w:val="none" w:sz="0" w:space="0" w:color="auto"/>
        <w:left w:val="none" w:sz="0" w:space="0" w:color="auto"/>
        <w:bottom w:val="none" w:sz="0" w:space="0" w:color="auto"/>
        <w:right w:val="none" w:sz="0" w:space="0" w:color="auto"/>
      </w:divBdr>
    </w:div>
    <w:div w:id="20980371">
      <w:bodyDiv w:val="1"/>
      <w:marLeft w:val="0"/>
      <w:marRight w:val="0"/>
      <w:marTop w:val="0"/>
      <w:marBottom w:val="0"/>
      <w:divBdr>
        <w:top w:val="none" w:sz="0" w:space="0" w:color="auto"/>
        <w:left w:val="none" w:sz="0" w:space="0" w:color="auto"/>
        <w:bottom w:val="none" w:sz="0" w:space="0" w:color="auto"/>
        <w:right w:val="none" w:sz="0" w:space="0" w:color="auto"/>
      </w:divBdr>
    </w:div>
    <w:div w:id="54856270">
      <w:bodyDiv w:val="1"/>
      <w:marLeft w:val="0"/>
      <w:marRight w:val="0"/>
      <w:marTop w:val="0"/>
      <w:marBottom w:val="0"/>
      <w:divBdr>
        <w:top w:val="none" w:sz="0" w:space="0" w:color="auto"/>
        <w:left w:val="none" w:sz="0" w:space="0" w:color="auto"/>
        <w:bottom w:val="none" w:sz="0" w:space="0" w:color="auto"/>
        <w:right w:val="none" w:sz="0" w:space="0" w:color="auto"/>
      </w:divBdr>
    </w:div>
    <w:div w:id="115148870">
      <w:bodyDiv w:val="1"/>
      <w:marLeft w:val="0"/>
      <w:marRight w:val="0"/>
      <w:marTop w:val="0"/>
      <w:marBottom w:val="0"/>
      <w:divBdr>
        <w:top w:val="none" w:sz="0" w:space="0" w:color="auto"/>
        <w:left w:val="none" w:sz="0" w:space="0" w:color="auto"/>
        <w:bottom w:val="none" w:sz="0" w:space="0" w:color="auto"/>
        <w:right w:val="none" w:sz="0" w:space="0" w:color="auto"/>
      </w:divBdr>
    </w:div>
    <w:div w:id="132606734">
      <w:bodyDiv w:val="1"/>
      <w:marLeft w:val="0"/>
      <w:marRight w:val="0"/>
      <w:marTop w:val="0"/>
      <w:marBottom w:val="0"/>
      <w:divBdr>
        <w:top w:val="none" w:sz="0" w:space="0" w:color="auto"/>
        <w:left w:val="none" w:sz="0" w:space="0" w:color="auto"/>
        <w:bottom w:val="none" w:sz="0" w:space="0" w:color="auto"/>
        <w:right w:val="none" w:sz="0" w:space="0" w:color="auto"/>
      </w:divBdr>
    </w:div>
    <w:div w:id="174731758">
      <w:bodyDiv w:val="1"/>
      <w:marLeft w:val="0"/>
      <w:marRight w:val="0"/>
      <w:marTop w:val="0"/>
      <w:marBottom w:val="0"/>
      <w:divBdr>
        <w:top w:val="none" w:sz="0" w:space="0" w:color="auto"/>
        <w:left w:val="none" w:sz="0" w:space="0" w:color="auto"/>
        <w:bottom w:val="none" w:sz="0" w:space="0" w:color="auto"/>
        <w:right w:val="none" w:sz="0" w:space="0" w:color="auto"/>
      </w:divBdr>
    </w:div>
    <w:div w:id="177429511">
      <w:bodyDiv w:val="1"/>
      <w:marLeft w:val="0"/>
      <w:marRight w:val="0"/>
      <w:marTop w:val="0"/>
      <w:marBottom w:val="0"/>
      <w:divBdr>
        <w:top w:val="none" w:sz="0" w:space="0" w:color="auto"/>
        <w:left w:val="none" w:sz="0" w:space="0" w:color="auto"/>
        <w:bottom w:val="none" w:sz="0" w:space="0" w:color="auto"/>
        <w:right w:val="none" w:sz="0" w:space="0" w:color="auto"/>
      </w:divBdr>
    </w:div>
    <w:div w:id="231896706">
      <w:bodyDiv w:val="1"/>
      <w:marLeft w:val="0"/>
      <w:marRight w:val="0"/>
      <w:marTop w:val="0"/>
      <w:marBottom w:val="0"/>
      <w:divBdr>
        <w:top w:val="none" w:sz="0" w:space="0" w:color="auto"/>
        <w:left w:val="none" w:sz="0" w:space="0" w:color="auto"/>
        <w:bottom w:val="none" w:sz="0" w:space="0" w:color="auto"/>
        <w:right w:val="none" w:sz="0" w:space="0" w:color="auto"/>
      </w:divBdr>
    </w:div>
    <w:div w:id="288824889">
      <w:bodyDiv w:val="1"/>
      <w:marLeft w:val="0"/>
      <w:marRight w:val="0"/>
      <w:marTop w:val="0"/>
      <w:marBottom w:val="0"/>
      <w:divBdr>
        <w:top w:val="none" w:sz="0" w:space="0" w:color="auto"/>
        <w:left w:val="none" w:sz="0" w:space="0" w:color="auto"/>
        <w:bottom w:val="none" w:sz="0" w:space="0" w:color="auto"/>
        <w:right w:val="none" w:sz="0" w:space="0" w:color="auto"/>
      </w:divBdr>
    </w:div>
    <w:div w:id="510803715">
      <w:bodyDiv w:val="1"/>
      <w:marLeft w:val="0"/>
      <w:marRight w:val="0"/>
      <w:marTop w:val="0"/>
      <w:marBottom w:val="0"/>
      <w:divBdr>
        <w:top w:val="none" w:sz="0" w:space="0" w:color="auto"/>
        <w:left w:val="none" w:sz="0" w:space="0" w:color="auto"/>
        <w:bottom w:val="none" w:sz="0" w:space="0" w:color="auto"/>
        <w:right w:val="none" w:sz="0" w:space="0" w:color="auto"/>
      </w:divBdr>
    </w:div>
    <w:div w:id="516311935">
      <w:bodyDiv w:val="1"/>
      <w:marLeft w:val="0"/>
      <w:marRight w:val="0"/>
      <w:marTop w:val="0"/>
      <w:marBottom w:val="0"/>
      <w:divBdr>
        <w:top w:val="none" w:sz="0" w:space="0" w:color="auto"/>
        <w:left w:val="none" w:sz="0" w:space="0" w:color="auto"/>
        <w:bottom w:val="none" w:sz="0" w:space="0" w:color="auto"/>
        <w:right w:val="none" w:sz="0" w:space="0" w:color="auto"/>
      </w:divBdr>
    </w:div>
    <w:div w:id="626937274">
      <w:bodyDiv w:val="1"/>
      <w:marLeft w:val="0"/>
      <w:marRight w:val="0"/>
      <w:marTop w:val="0"/>
      <w:marBottom w:val="0"/>
      <w:divBdr>
        <w:top w:val="none" w:sz="0" w:space="0" w:color="auto"/>
        <w:left w:val="none" w:sz="0" w:space="0" w:color="auto"/>
        <w:bottom w:val="none" w:sz="0" w:space="0" w:color="auto"/>
        <w:right w:val="none" w:sz="0" w:space="0" w:color="auto"/>
      </w:divBdr>
    </w:div>
    <w:div w:id="645621736">
      <w:bodyDiv w:val="1"/>
      <w:marLeft w:val="0"/>
      <w:marRight w:val="0"/>
      <w:marTop w:val="0"/>
      <w:marBottom w:val="0"/>
      <w:divBdr>
        <w:top w:val="none" w:sz="0" w:space="0" w:color="auto"/>
        <w:left w:val="none" w:sz="0" w:space="0" w:color="auto"/>
        <w:bottom w:val="none" w:sz="0" w:space="0" w:color="auto"/>
        <w:right w:val="none" w:sz="0" w:space="0" w:color="auto"/>
      </w:divBdr>
    </w:div>
    <w:div w:id="661200345">
      <w:bodyDiv w:val="1"/>
      <w:marLeft w:val="0"/>
      <w:marRight w:val="0"/>
      <w:marTop w:val="0"/>
      <w:marBottom w:val="0"/>
      <w:divBdr>
        <w:top w:val="none" w:sz="0" w:space="0" w:color="auto"/>
        <w:left w:val="none" w:sz="0" w:space="0" w:color="auto"/>
        <w:bottom w:val="none" w:sz="0" w:space="0" w:color="auto"/>
        <w:right w:val="none" w:sz="0" w:space="0" w:color="auto"/>
      </w:divBdr>
    </w:div>
    <w:div w:id="667094134">
      <w:bodyDiv w:val="1"/>
      <w:marLeft w:val="0"/>
      <w:marRight w:val="0"/>
      <w:marTop w:val="0"/>
      <w:marBottom w:val="0"/>
      <w:divBdr>
        <w:top w:val="none" w:sz="0" w:space="0" w:color="auto"/>
        <w:left w:val="none" w:sz="0" w:space="0" w:color="auto"/>
        <w:bottom w:val="none" w:sz="0" w:space="0" w:color="auto"/>
        <w:right w:val="none" w:sz="0" w:space="0" w:color="auto"/>
      </w:divBdr>
    </w:div>
    <w:div w:id="919412270">
      <w:bodyDiv w:val="1"/>
      <w:marLeft w:val="0"/>
      <w:marRight w:val="0"/>
      <w:marTop w:val="0"/>
      <w:marBottom w:val="0"/>
      <w:divBdr>
        <w:top w:val="none" w:sz="0" w:space="0" w:color="auto"/>
        <w:left w:val="none" w:sz="0" w:space="0" w:color="auto"/>
        <w:bottom w:val="none" w:sz="0" w:space="0" w:color="auto"/>
        <w:right w:val="none" w:sz="0" w:space="0" w:color="auto"/>
      </w:divBdr>
    </w:div>
    <w:div w:id="1004553893">
      <w:bodyDiv w:val="1"/>
      <w:marLeft w:val="0"/>
      <w:marRight w:val="0"/>
      <w:marTop w:val="0"/>
      <w:marBottom w:val="0"/>
      <w:divBdr>
        <w:top w:val="none" w:sz="0" w:space="0" w:color="auto"/>
        <w:left w:val="none" w:sz="0" w:space="0" w:color="auto"/>
        <w:bottom w:val="none" w:sz="0" w:space="0" w:color="auto"/>
        <w:right w:val="none" w:sz="0" w:space="0" w:color="auto"/>
      </w:divBdr>
    </w:div>
    <w:div w:id="1033580472">
      <w:bodyDiv w:val="1"/>
      <w:marLeft w:val="0"/>
      <w:marRight w:val="0"/>
      <w:marTop w:val="0"/>
      <w:marBottom w:val="0"/>
      <w:divBdr>
        <w:top w:val="none" w:sz="0" w:space="0" w:color="auto"/>
        <w:left w:val="none" w:sz="0" w:space="0" w:color="auto"/>
        <w:bottom w:val="none" w:sz="0" w:space="0" w:color="auto"/>
        <w:right w:val="none" w:sz="0" w:space="0" w:color="auto"/>
      </w:divBdr>
    </w:div>
    <w:div w:id="1053969302">
      <w:bodyDiv w:val="1"/>
      <w:marLeft w:val="0"/>
      <w:marRight w:val="0"/>
      <w:marTop w:val="0"/>
      <w:marBottom w:val="0"/>
      <w:divBdr>
        <w:top w:val="none" w:sz="0" w:space="0" w:color="auto"/>
        <w:left w:val="none" w:sz="0" w:space="0" w:color="auto"/>
        <w:bottom w:val="none" w:sz="0" w:space="0" w:color="auto"/>
        <w:right w:val="none" w:sz="0" w:space="0" w:color="auto"/>
      </w:divBdr>
    </w:div>
    <w:div w:id="1078209229">
      <w:bodyDiv w:val="1"/>
      <w:marLeft w:val="0"/>
      <w:marRight w:val="0"/>
      <w:marTop w:val="0"/>
      <w:marBottom w:val="0"/>
      <w:divBdr>
        <w:top w:val="none" w:sz="0" w:space="0" w:color="auto"/>
        <w:left w:val="none" w:sz="0" w:space="0" w:color="auto"/>
        <w:bottom w:val="none" w:sz="0" w:space="0" w:color="auto"/>
        <w:right w:val="none" w:sz="0" w:space="0" w:color="auto"/>
      </w:divBdr>
    </w:div>
    <w:div w:id="1121610007">
      <w:bodyDiv w:val="1"/>
      <w:marLeft w:val="0"/>
      <w:marRight w:val="0"/>
      <w:marTop w:val="0"/>
      <w:marBottom w:val="0"/>
      <w:divBdr>
        <w:top w:val="none" w:sz="0" w:space="0" w:color="auto"/>
        <w:left w:val="none" w:sz="0" w:space="0" w:color="auto"/>
        <w:bottom w:val="none" w:sz="0" w:space="0" w:color="auto"/>
        <w:right w:val="none" w:sz="0" w:space="0" w:color="auto"/>
      </w:divBdr>
    </w:div>
    <w:div w:id="1175455261">
      <w:bodyDiv w:val="1"/>
      <w:marLeft w:val="0"/>
      <w:marRight w:val="0"/>
      <w:marTop w:val="0"/>
      <w:marBottom w:val="0"/>
      <w:divBdr>
        <w:top w:val="none" w:sz="0" w:space="0" w:color="auto"/>
        <w:left w:val="none" w:sz="0" w:space="0" w:color="auto"/>
        <w:bottom w:val="none" w:sz="0" w:space="0" w:color="auto"/>
        <w:right w:val="none" w:sz="0" w:space="0" w:color="auto"/>
      </w:divBdr>
    </w:div>
    <w:div w:id="1228421882">
      <w:bodyDiv w:val="1"/>
      <w:marLeft w:val="0"/>
      <w:marRight w:val="0"/>
      <w:marTop w:val="0"/>
      <w:marBottom w:val="0"/>
      <w:divBdr>
        <w:top w:val="none" w:sz="0" w:space="0" w:color="auto"/>
        <w:left w:val="none" w:sz="0" w:space="0" w:color="auto"/>
        <w:bottom w:val="none" w:sz="0" w:space="0" w:color="auto"/>
        <w:right w:val="none" w:sz="0" w:space="0" w:color="auto"/>
      </w:divBdr>
    </w:div>
    <w:div w:id="1310403924">
      <w:bodyDiv w:val="1"/>
      <w:marLeft w:val="0"/>
      <w:marRight w:val="0"/>
      <w:marTop w:val="0"/>
      <w:marBottom w:val="0"/>
      <w:divBdr>
        <w:top w:val="none" w:sz="0" w:space="0" w:color="auto"/>
        <w:left w:val="none" w:sz="0" w:space="0" w:color="auto"/>
        <w:bottom w:val="none" w:sz="0" w:space="0" w:color="auto"/>
        <w:right w:val="none" w:sz="0" w:space="0" w:color="auto"/>
      </w:divBdr>
    </w:div>
    <w:div w:id="1342734068">
      <w:bodyDiv w:val="1"/>
      <w:marLeft w:val="0"/>
      <w:marRight w:val="0"/>
      <w:marTop w:val="0"/>
      <w:marBottom w:val="0"/>
      <w:divBdr>
        <w:top w:val="none" w:sz="0" w:space="0" w:color="auto"/>
        <w:left w:val="none" w:sz="0" w:space="0" w:color="auto"/>
        <w:bottom w:val="none" w:sz="0" w:space="0" w:color="auto"/>
        <w:right w:val="none" w:sz="0" w:space="0" w:color="auto"/>
      </w:divBdr>
    </w:div>
    <w:div w:id="1347631724">
      <w:bodyDiv w:val="1"/>
      <w:marLeft w:val="0"/>
      <w:marRight w:val="0"/>
      <w:marTop w:val="0"/>
      <w:marBottom w:val="0"/>
      <w:divBdr>
        <w:top w:val="none" w:sz="0" w:space="0" w:color="auto"/>
        <w:left w:val="none" w:sz="0" w:space="0" w:color="auto"/>
        <w:bottom w:val="none" w:sz="0" w:space="0" w:color="auto"/>
        <w:right w:val="none" w:sz="0" w:space="0" w:color="auto"/>
      </w:divBdr>
    </w:div>
    <w:div w:id="1360087170">
      <w:bodyDiv w:val="1"/>
      <w:marLeft w:val="0"/>
      <w:marRight w:val="0"/>
      <w:marTop w:val="0"/>
      <w:marBottom w:val="0"/>
      <w:divBdr>
        <w:top w:val="none" w:sz="0" w:space="0" w:color="auto"/>
        <w:left w:val="none" w:sz="0" w:space="0" w:color="auto"/>
        <w:bottom w:val="none" w:sz="0" w:space="0" w:color="auto"/>
        <w:right w:val="none" w:sz="0" w:space="0" w:color="auto"/>
      </w:divBdr>
    </w:div>
    <w:div w:id="1419790613">
      <w:bodyDiv w:val="1"/>
      <w:marLeft w:val="0"/>
      <w:marRight w:val="0"/>
      <w:marTop w:val="0"/>
      <w:marBottom w:val="0"/>
      <w:divBdr>
        <w:top w:val="none" w:sz="0" w:space="0" w:color="auto"/>
        <w:left w:val="none" w:sz="0" w:space="0" w:color="auto"/>
        <w:bottom w:val="none" w:sz="0" w:space="0" w:color="auto"/>
        <w:right w:val="none" w:sz="0" w:space="0" w:color="auto"/>
      </w:divBdr>
    </w:div>
    <w:div w:id="1450860096">
      <w:bodyDiv w:val="1"/>
      <w:marLeft w:val="0"/>
      <w:marRight w:val="0"/>
      <w:marTop w:val="0"/>
      <w:marBottom w:val="0"/>
      <w:divBdr>
        <w:top w:val="none" w:sz="0" w:space="0" w:color="auto"/>
        <w:left w:val="none" w:sz="0" w:space="0" w:color="auto"/>
        <w:bottom w:val="none" w:sz="0" w:space="0" w:color="auto"/>
        <w:right w:val="none" w:sz="0" w:space="0" w:color="auto"/>
      </w:divBdr>
    </w:div>
    <w:div w:id="1460294985">
      <w:bodyDiv w:val="1"/>
      <w:marLeft w:val="0"/>
      <w:marRight w:val="0"/>
      <w:marTop w:val="0"/>
      <w:marBottom w:val="0"/>
      <w:divBdr>
        <w:top w:val="none" w:sz="0" w:space="0" w:color="auto"/>
        <w:left w:val="none" w:sz="0" w:space="0" w:color="auto"/>
        <w:bottom w:val="none" w:sz="0" w:space="0" w:color="auto"/>
        <w:right w:val="none" w:sz="0" w:space="0" w:color="auto"/>
      </w:divBdr>
    </w:div>
    <w:div w:id="1469855778">
      <w:bodyDiv w:val="1"/>
      <w:marLeft w:val="0"/>
      <w:marRight w:val="0"/>
      <w:marTop w:val="0"/>
      <w:marBottom w:val="0"/>
      <w:divBdr>
        <w:top w:val="none" w:sz="0" w:space="0" w:color="auto"/>
        <w:left w:val="none" w:sz="0" w:space="0" w:color="auto"/>
        <w:bottom w:val="none" w:sz="0" w:space="0" w:color="auto"/>
        <w:right w:val="none" w:sz="0" w:space="0" w:color="auto"/>
      </w:divBdr>
    </w:div>
    <w:div w:id="1520008164">
      <w:bodyDiv w:val="1"/>
      <w:marLeft w:val="0"/>
      <w:marRight w:val="0"/>
      <w:marTop w:val="0"/>
      <w:marBottom w:val="0"/>
      <w:divBdr>
        <w:top w:val="none" w:sz="0" w:space="0" w:color="auto"/>
        <w:left w:val="none" w:sz="0" w:space="0" w:color="auto"/>
        <w:bottom w:val="none" w:sz="0" w:space="0" w:color="auto"/>
        <w:right w:val="none" w:sz="0" w:space="0" w:color="auto"/>
      </w:divBdr>
    </w:div>
    <w:div w:id="1531263475">
      <w:bodyDiv w:val="1"/>
      <w:marLeft w:val="0"/>
      <w:marRight w:val="0"/>
      <w:marTop w:val="0"/>
      <w:marBottom w:val="0"/>
      <w:divBdr>
        <w:top w:val="none" w:sz="0" w:space="0" w:color="auto"/>
        <w:left w:val="none" w:sz="0" w:space="0" w:color="auto"/>
        <w:bottom w:val="none" w:sz="0" w:space="0" w:color="auto"/>
        <w:right w:val="none" w:sz="0" w:space="0" w:color="auto"/>
      </w:divBdr>
    </w:div>
    <w:div w:id="1543862203">
      <w:bodyDiv w:val="1"/>
      <w:marLeft w:val="0"/>
      <w:marRight w:val="0"/>
      <w:marTop w:val="0"/>
      <w:marBottom w:val="0"/>
      <w:divBdr>
        <w:top w:val="none" w:sz="0" w:space="0" w:color="auto"/>
        <w:left w:val="none" w:sz="0" w:space="0" w:color="auto"/>
        <w:bottom w:val="none" w:sz="0" w:space="0" w:color="auto"/>
        <w:right w:val="none" w:sz="0" w:space="0" w:color="auto"/>
      </w:divBdr>
    </w:div>
    <w:div w:id="1546067668">
      <w:bodyDiv w:val="1"/>
      <w:marLeft w:val="0"/>
      <w:marRight w:val="0"/>
      <w:marTop w:val="0"/>
      <w:marBottom w:val="0"/>
      <w:divBdr>
        <w:top w:val="none" w:sz="0" w:space="0" w:color="auto"/>
        <w:left w:val="none" w:sz="0" w:space="0" w:color="auto"/>
        <w:bottom w:val="none" w:sz="0" w:space="0" w:color="auto"/>
        <w:right w:val="none" w:sz="0" w:space="0" w:color="auto"/>
      </w:divBdr>
    </w:div>
    <w:div w:id="1654943043">
      <w:bodyDiv w:val="1"/>
      <w:marLeft w:val="0"/>
      <w:marRight w:val="0"/>
      <w:marTop w:val="0"/>
      <w:marBottom w:val="0"/>
      <w:divBdr>
        <w:top w:val="none" w:sz="0" w:space="0" w:color="auto"/>
        <w:left w:val="none" w:sz="0" w:space="0" w:color="auto"/>
        <w:bottom w:val="none" w:sz="0" w:space="0" w:color="auto"/>
        <w:right w:val="none" w:sz="0" w:space="0" w:color="auto"/>
      </w:divBdr>
    </w:div>
    <w:div w:id="1745570110">
      <w:bodyDiv w:val="1"/>
      <w:marLeft w:val="0"/>
      <w:marRight w:val="0"/>
      <w:marTop w:val="0"/>
      <w:marBottom w:val="0"/>
      <w:divBdr>
        <w:top w:val="none" w:sz="0" w:space="0" w:color="auto"/>
        <w:left w:val="none" w:sz="0" w:space="0" w:color="auto"/>
        <w:bottom w:val="none" w:sz="0" w:space="0" w:color="auto"/>
        <w:right w:val="none" w:sz="0" w:space="0" w:color="auto"/>
      </w:divBdr>
    </w:div>
    <w:div w:id="1783379124">
      <w:bodyDiv w:val="1"/>
      <w:marLeft w:val="0"/>
      <w:marRight w:val="0"/>
      <w:marTop w:val="0"/>
      <w:marBottom w:val="0"/>
      <w:divBdr>
        <w:top w:val="none" w:sz="0" w:space="0" w:color="auto"/>
        <w:left w:val="none" w:sz="0" w:space="0" w:color="auto"/>
        <w:bottom w:val="none" w:sz="0" w:space="0" w:color="auto"/>
        <w:right w:val="none" w:sz="0" w:space="0" w:color="auto"/>
      </w:divBdr>
    </w:div>
    <w:div w:id="1819956032">
      <w:bodyDiv w:val="1"/>
      <w:marLeft w:val="0"/>
      <w:marRight w:val="0"/>
      <w:marTop w:val="0"/>
      <w:marBottom w:val="0"/>
      <w:divBdr>
        <w:top w:val="none" w:sz="0" w:space="0" w:color="auto"/>
        <w:left w:val="none" w:sz="0" w:space="0" w:color="auto"/>
        <w:bottom w:val="none" w:sz="0" w:space="0" w:color="auto"/>
        <w:right w:val="none" w:sz="0" w:space="0" w:color="auto"/>
      </w:divBdr>
    </w:div>
    <w:div w:id="1892375790">
      <w:bodyDiv w:val="1"/>
      <w:marLeft w:val="0"/>
      <w:marRight w:val="0"/>
      <w:marTop w:val="0"/>
      <w:marBottom w:val="0"/>
      <w:divBdr>
        <w:top w:val="none" w:sz="0" w:space="0" w:color="auto"/>
        <w:left w:val="none" w:sz="0" w:space="0" w:color="auto"/>
        <w:bottom w:val="none" w:sz="0" w:space="0" w:color="auto"/>
        <w:right w:val="none" w:sz="0" w:space="0" w:color="auto"/>
      </w:divBdr>
    </w:div>
    <w:div w:id="209185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Twe24</b:Tag>
    <b:SourceType>InternetSite</b:SourceType>
    <b:Guid>{A56DD9FB-D1FB-4400-B04C-20BA2B5CC5D7}</b:Guid>
    <b:Author>
      <b:Author>
        <b:NameList>
          <b:Person>
            <b:Last>Services</b:Last>
            <b:First>Twentyfour</b:First>
            <b:Middle>IT</b:Middle>
          </b:Person>
        </b:NameList>
      </b:Author>
    </b:Author>
    <b:Title>UK Cybercrime Stiatics 2024</b:Title>
    <b:ProductionCompany>Twentyfour IT Services </b:ProductionCompany>
    <b:Year>2024</b:Year>
    <b:Month>November </b:Month>
    <b:Day>Wednesday </b:Day>
    <b:YearAccessed>2024</b:YearAccessed>
    <b:MonthAccessed>December </b:MonthAccessed>
    <b:DayAccessed>24/12/2024</b:DayAccessed>
    <b:URL>https://www.twenty-four.it/services/cyber-security-services/cyber-crime-prevention/cybercrime-statistics-uk/#:~:text=In%202024%2C%20the%20UK%20Government,(39%25%20in%202022).</b:URL>
    <b:RefOrder>1</b:RefOrder>
  </b:Source>
  <b:Source>
    <b:Tag>For241</b:Tag>
    <b:SourceType>InternetSite</b:SourceType>
    <b:Guid>{7A3E7726-0F0F-484E-BDE2-29FC92219606}</b:Guid>
    <b:Author>
      <b:Author>
        <b:NameList>
          <b:Person>
            <b:Last>Fortinet</b:Last>
          </b:Person>
        </b:NameList>
      </b:Author>
    </b:Author>
    <b:Title>What are the components of endepoint security software? </b:Title>
    <b:ProductionCompany>Fortinet </b:ProductionCompany>
    <b:Year>2024</b:Year>
    <b:Month>December </b:Month>
    <b:Day>Tuesday</b:Day>
    <b:YearAccessed>2024</b:YearAccessed>
    <b:MonthAccessed>December </b:MonthAccessed>
    <b:DayAccessed>24/12/2024</b:DayAccessed>
    <b:URL>https://www.fortinet.com/resources/cyberglossary/what-is-endpoint-security#:~:text=Endpoint%20security%20helps%20businesses%20keep,no%20matter%20where%20employees%20are.</b:URL>
    <b:RefOrder>2</b:RefOrder>
  </b:Source>
  <b:Source>
    <b:Tag>For242</b:Tag>
    <b:SourceType>InternetSite</b:SourceType>
    <b:Guid>{B143510E-0D48-457E-BBA0-C130AFB1413D}</b:Guid>
    <b:Author>
      <b:Author>
        <b:NameList>
          <b:Person>
            <b:Last>Fortinet</b:Last>
          </b:Person>
        </b:NameList>
      </b:Author>
    </b:Author>
    <b:Title>What is SOAR</b:Title>
    <b:ProductionCompany>Fortinet </b:ProductionCompany>
    <b:Year>2024</b:Year>
    <b:Month>December </b:Month>
    <b:Day>Tuesday </b:Day>
    <b:YearAccessed>2024</b:YearAccessed>
    <b:MonthAccessed>December </b:MonthAccessed>
    <b:DayAccessed>24/12/2024</b:DayAccessed>
    <b:URL>https://www.fortinet.com/uk/resources/cyberglossary/what-is-soar#:~:text=SOAR%20combines%20three%20software%20capabilities,a%20response%20strategy%20is%20implemented.</b:URL>
    <b:RefOrder>3</b:RefOrder>
  </b:Source>
  <b:Source>
    <b:Tag>Blu24</b:Tag>
    <b:SourceType>InternetSite</b:SourceType>
    <b:Guid>{76A434B6-643E-4833-A72B-F7714D70F949}</b:Guid>
    <b:Author>
      <b:Author>
        <b:NameList>
          <b:Person>
            <b:Last>BlueVoyant</b:Last>
          </b:Person>
        </b:NameList>
      </b:Author>
    </b:Author>
    <b:Title>What is Splunk Enterprise Security </b:Title>
    <b:ProductionCompany>BlueVoyant</b:ProductionCompany>
    <b:Year>2024</b:Year>
    <b:Month>December</b:Month>
    <b:Day>Wednesday</b:Day>
    <b:YearAccessed>2024</b:YearAccessed>
    <b:MonthAccessed>December </b:MonthAccessed>
    <b:DayAccessed>25/12/2024</b:DayAccessed>
    <b:URL>https://www.bluevoyant.com/knowledge-center/splunk-enterprise-security-use-cases-features-and-process#:~:text=Splunk%20Enterprise%20Security%20provides%20simplified,inform%20stakeholders%20about%20business%20risks.</b:URL>
    <b:RefOrder>4</b:RefOrder>
  </b:Source>
  <b:Source>
    <b:Tag>Jam24</b:Tag>
    <b:SourceType>InternetSite</b:SourceType>
    <b:Guid>{87611277-7926-4A10-A334-EAD7177904F0}</b:Guid>
    <b:Author>
      <b:Author>
        <b:NameList>
          <b:Person>
            <b:Last>Coker</b:Last>
            <b:First>James</b:First>
          </b:Person>
        </b:NameList>
      </b:Author>
    </b:Author>
    <b:Title> Snowflake Attack Leads to Multiple Data Breaches </b:Title>
    <b:ProductionCompany>Info security Magazine</b:ProductionCompany>
    <b:Year>2024</b:Year>
    <b:Month>December </b:Month>
    <b:Day>Monday</b:Day>
    <b:YearAccessed>2024</b:YearAccessed>
    <b:MonthAccessed>December </b:MonthAccessed>
    <b:DayAccessed>26/12/2024</b:DayAccessed>
    <b:URL>https://www.infosecurity-magazine.com/news-features/top-cyber-attacks-2024/#:~:text=A%20number%20of%20high%2Dprofile,million%20of%20the%20company's%20customers.</b:URL>
    <b:RefOrder>5</b:RefOrder>
  </b:Source>
  <b:Source>
    <b:Tag>Ela24</b:Tag>
    <b:SourceType>InternetSite</b:SourceType>
    <b:Guid>{087BE0EA-3DA9-4D54-9ADE-C20EDC75A55B}</b:Guid>
    <b:Author>
      <b:Author>
        <b:NameList>
          <b:Person>
            <b:Last>Elastic</b:Last>
          </b:Person>
        </b:NameList>
      </b:Author>
    </b:Author>
    <b:Title>Elastic</b:Title>
    <b:ProductionCompany>Elastic</b:ProductionCompany>
    <b:Year>2024</b:Year>
    <b:Month>December</b:Month>
    <b:Day>Thursday</b:Day>
    <b:YearAccessed>2024</b:YearAccessed>
    <b:MonthAccessed>December</b:MonthAccessed>
    <b:DayAccessed>26/12/2025</b:DayAccessed>
    <b:URL>https://www.elastic.co/security/threat-hunting</b:URL>
    <b:RefOrder>6</b:RefOrder>
  </b:Source>
  <b:Source>
    <b:Tag>Sen24</b:Tag>
    <b:SourceType>InternetSite</b:SourceType>
    <b:Guid>{B32F2B8B-AA0E-4957-A220-FAC243C27769}</b:Guid>
    <b:Author>
      <b:Author>
        <b:NameList>
          <b:Person>
            <b:Last>SentinelOne</b:Last>
          </b:Person>
        </b:NameList>
      </b:Author>
    </b:Author>
    <b:Title>What are some of the key benefits of SIEM tools?</b:Title>
    <b:ProductionCompany>SentinelOne </b:ProductionCompany>
    <b:Year>2024</b:Year>
    <b:Month>August </b:Month>
    <b:Day>Wednesday</b:Day>
    <b:YearAccessed>2024</b:YearAccessed>
    <b:MonthAccessed>December</b:MonthAccessed>
    <b:DayAccessed>Friday</b:DayAccessed>
    <b:URL>https://www.sentinelone.com/cybersecurity-101/data-and-ai/siem-benefits/#:~:text=SIEM%20tools%20support%20real%2Dtime,thus%20easily%20meeting%20regulatory%20requirements.</b:URL>
    <b:RefOrder>7</b:RefOrder>
  </b:Source>
</b:Sources>
</file>

<file path=customXml/itemProps1.xml><?xml version="1.0" encoding="utf-8"?>
<ds:datastoreItem xmlns:ds="http://schemas.openxmlformats.org/officeDocument/2006/customXml" ds:itemID="{8BE26BF4-804C-44B4-897C-2F020904B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6</Pages>
  <Words>1694</Words>
  <Characters>9656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Blue Team Cyber Security</vt:lpstr>
    </vt:vector>
  </TitlesOfParts>
  <Company>(2221958)</Company>
  <LinksUpToDate>false</LinksUpToDate>
  <CharactersWithSpaces>11328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Blue Team Cyber Security</dc:title>
  <dc:subject/>
  <dc:creator>Faiz Khan</dc:creator>
  <cp:keywords/>
  <dc:description/>
  <cp:lastModifiedBy>Faiz Khalid Khan (2221958)</cp:lastModifiedBy>
  <cp:revision>34</cp:revision>
  <dcterms:created xsi:type="dcterms:W3CDTF">2024-12-24T13:45:00Z</dcterms:created>
  <dcterms:modified xsi:type="dcterms:W3CDTF">2025-01-02T09:40:00Z</dcterms:modified>
</cp:coreProperties>
</file>