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51435998" w:rsidR="00152AA0" w:rsidRDefault="00152AA0" w:rsidP="00C61465">
            <w:pPr>
              <w:rPr>
                <w:sz w:val="28"/>
                <w:szCs w:val="28"/>
              </w:rPr>
            </w:pPr>
          </w:p>
        </w:tc>
        <w:tc>
          <w:tcPr>
            <w:tcW w:w="7860" w:type="dxa"/>
          </w:tcPr>
          <w:p w14:paraId="53B34447" w14:textId="77777777" w:rsidR="006067BA" w:rsidRPr="00FA59DD" w:rsidRDefault="006067BA" w:rsidP="000A1AD2">
            <w:pPr>
              <w:jc w:val="center"/>
              <w:rPr>
                <w:sz w:val="16"/>
                <w:szCs w:val="16"/>
              </w:rPr>
            </w:pPr>
          </w:p>
          <w:p w14:paraId="3E776B45" w14:textId="77777777" w:rsidR="00D5429C" w:rsidRDefault="00D5429C" w:rsidP="000A1AD2">
            <w:pPr>
              <w:jc w:val="center"/>
              <w:rPr>
                <w:sz w:val="28"/>
                <w:szCs w:val="28"/>
              </w:rPr>
            </w:pPr>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2857" w:type="dxa"/>
          </w:tcPr>
          <w:p w14:paraId="16D6C39B" w14:textId="22ED395B" w:rsidR="00E91CAA" w:rsidRDefault="00E91CAA" w:rsidP="000A1AD2">
            <w:pPr>
              <w:jc w:val="center"/>
              <w:rPr>
                <w:sz w:val="28"/>
                <w:szCs w:val="28"/>
              </w:rPr>
            </w:pPr>
            <w:r>
              <w:rPr>
                <w:sz w:val="28"/>
                <w:szCs w:val="28"/>
              </w:rPr>
              <w:t xml:space="preserve"> </w:t>
            </w:r>
          </w:p>
        </w:tc>
        <w:tc>
          <w:tcPr>
            <w:tcW w:w="2104" w:type="dxa"/>
          </w:tcPr>
          <w:p w14:paraId="1BC1B255" w14:textId="77777777" w:rsidR="006067BA" w:rsidRDefault="006067BA" w:rsidP="000A1AD2">
            <w:pPr>
              <w:jc w:val="center"/>
              <w:rPr>
                <w:sz w:val="28"/>
                <w:szCs w:val="28"/>
              </w:rPr>
            </w:pPr>
          </w:p>
        </w:tc>
      </w:tr>
      <w:tr w:rsidR="006067BA" w14:paraId="03EAE282" w14:textId="70E325E4" w:rsidTr="00EC65A1">
        <w:trPr>
          <w:trHeight w:val="85"/>
        </w:trPr>
        <w:tc>
          <w:tcPr>
            <w:tcW w:w="2205" w:type="dxa"/>
          </w:tcPr>
          <w:p w14:paraId="4777939F" w14:textId="65F64CA5" w:rsidR="006067BA" w:rsidRDefault="006067BA" w:rsidP="006067BA">
            <w:pPr>
              <w:rPr>
                <w:sz w:val="28"/>
                <w:szCs w:val="28"/>
              </w:rPr>
            </w:pP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41C1C6F0" w:rsidR="000A1AD2" w:rsidRPr="00D97159" w:rsidRDefault="00D46EE6" w:rsidP="000A1AD2">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41F9C7B8">
            <wp:simplePos x="0" y="0"/>
            <wp:positionH relativeFrom="margin">
              <wp:align>right</wp:align>
            </wp:positionH>
            <wp:positionV relativeFrom="paragraph">
              <wp:posOffset>943610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8">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000A1AD2" w:rsidRPr="00D97159">
        <w:rPr>
          <w:rFonts w:asciiTheme="minorBidi" w:hAnsiTheme="minorBidi"/>
        </w:rPr>
        <w:t>Your colleague has forwarded you a source</w:t>
      </w:r>
      <w:r w:rsidR="006067BA">
        <w:rPr>
          <w:rFonts w:asciiTheme="minorBidi" w:hAnsiTheme="minorBidi"/>
        </w:rPr>
        <w:t xml:space="preserve"> from a peer reviewed journal</w:t>
      </w:r>
      <w:r w:rsidR="000A1AD2"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1AB3FF8" w:rsidR="000A1AD2" w:rsidRDefault="000A1AD2" w:rsidP="000A1AD2"/>
    <w:p w14:paraId="1529A845" w14:textId="581713A7" w:rsidR="000A1AD2" w:rsidRDefault="00D46EE6" w:rsidP="00D46EE6">
      <w:hyperlink r:id="rId9" w:history="1">
        <w:r w:rsidRPr="0047575A">
          <w:rPr>
            <w:rStyle w:val="Hyperlink"/>
          </w:rPr>
          <w:t>https://www.tandfonline.com/doi/full/10.1080/14703297.2022.2049851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3CBBD55B" w:rsidR="000A1AD2" w:rsidRDefault="000A1AD2" w:rsidP="000A1AD2"/>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77777777" w:rsidR="000A1AD2" w:rsidRDefault="000A1AD2" w:rsidP="000A1AD2"/>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77777777" w:rsidR="000A1AD2" w:rsidRDefault="000A1AD2" w:rsidP="000A1AD2"/>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77777777" w:rsidR="000A1AD2" w:rsidRDefault="000A1AD2" w:rsidP="000A1AD2"/>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77777777" w:rsidR="000A1AD2" w:rsidRDefault="000A1AD2" w:rsidP="000A1AD2"/>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0">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1"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98B82" w14:textId="77777777" w:rsidR="0033726F" w:rsidRDefault="0033726F" w:rsidP="00770C4C">
      <w:pPr>
        <w:spacing w:after="0" w:line="240" w:lineRule="auto"/>
      </w:pPr>
      <w:r>
        <w:separator/>
      </w:r>
    </w:p>
  </w:endnote>
  <w:endnote w:type="continuationSeparator" w:id="0">
    <w:p w14:paraId="6A4A1436" w14:textId="77777777" w:rsidR="0033726F" w:rsidRDefault="0033726F"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E8544" w14:textId="77777777" w:rsidR="0033726F" w:rsidRDefault="0033726F" w:rsidP="00770C4C">
      <w:pPr>
        <w:spacing w:after="0" w:line="240" w:lineRule="auto"/>
      </w:pPr>
      <w:r>
        <w:separator/>
      </w:r>
    </w:p>
  </w:footnote>
  <w:footnote w:type="continuationSeparator" w:id="0">
    <w:p w14:paraId="1F4CEC1E" w14:textId="77777777" w:rsidR="0033726F" w:rsidRDefault="0033726F"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52AA0"/>
    <w:rsid w:val="0016377A"/>
    <w:rsid w:val="002C3316"/>
    <w:rsid w:val="002C6C88"/>
    <w:rsid w:val="002E4841"/>
    <w:rsid w:val="0033726F"/>
    <w:rsid w:val="0037429E"/>
    <w:rsid w:val="00394C23"/>
    <w:rsid w:val="005001A9"/>
    <w:rsid w:val="00560898"/>
    <w:rsid w:val="00586D04"/>
    <w:rsid w:val="00591828"/>
    <w:rsid w:val="005A0921"/>
    <w:rsid w:val="006067BA"/>
    <w:rsid w:val="0068791E"/>
    <w:rsid w:val="006D68F9"/>
    <w:rsid w:val="00726A92"/>
    <w:rsid w:val="00770C4C"/>
    <w:rsid w:val="008116C9"/>
    <w:rsid w:val="00841662"/>
    <w:rsid w:val="00995682"/>
    <w:rsid w:val="00A01DD6"/>
    <w:rsid w:val="00AE675F"/>
    <w:rsid w:val="00B51F0A"/>
    <w:rsid w:val="00BC259F"/>
    <w:rsid w:val="00BF4C33"/>
    <w:rsid w:val="00C61465"/>
    <w:rsid w:val="00D10D3A"/>
    <w:rsid w:val="00D46EE6"/>
    <w:rsid w:val="00D539AA"/>
    <w:rsid w:val="00D5429C"/>
    <w:rsid w:val="00D8490C"/>
    <w:rsid w:val="00DE2C4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money/2012/jun/08/graduate-careers-employability-skills" TargetMode="Externa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tandfonline.com/doi/full/10.1080/14703297.2022.204985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245</Words>
  <Characters>1400</Characters>
  <Application>Microsoft Office Word</Application>
  <DocSecurity>0</DocSecurity>
  <Lines>11</Lines>
  <Paragraphs>3</Paragraphs>
  <ScaleCrop>false</ScaleCrop>
  <Company>University of Wales Trinity Saint David</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Christine Joy</cp:lastModifiedBy>
  <cp:revision>2</cp:revision>
  <dcterms:created xsi:type="dcterms:W3CDTF">2026-06-13T07:50:00Z</dcterms:created>
  <dcterms:modified xsi:type="dcterms:W3CDTF">2026-06-13T07:50:00Z</dcterms:modified>
</cp:coreProperties>
</file>