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5B8D6" w14:textId="77777777" w:rsidR="00C57608" w:rsidRPr="00E24572" w:rsidRDefault="00C57608" w:rsidP="00E24572">
      <w:pPr>
        <w:jc w:val="center"/>
        <w:rPr>
          <w:rFonts w:ascii="Arial" w:hAnsi="Arial" w:cs="Arial"/>
          <w:noProof/>
          <w:lang w:eastAsia="en-GB"/>
        </w:rPr>
      </w:pPr>
    </w:p>
    <w:p w14:paraId="0069DFC5" w14:textId="00F21653" w:rsidR="00E24572" w:rsidRDefault="00E24572" w:rsidP="00E24572">
      <w:pPr>
        <w:pStyle w:val="Title"/>
        <w:jc w:val="center"/>
        <w:rPr>
          <w:rFonts w:ascii="Arial" w:hAnsi="Arial" w:cs="Arial"/>
        </w:rPr>
      </w:pPr>
      <w:r w:rsidRPr="00E24572">
        <w:rPr>
          <w:rFonts w:ascii="Arial" w:hAnsi="Arial" w:cs="Arial"/>
        </w:rPr>
        <w:t>Data</w:t>
      </w:r>
      <w:r w:rsidRPr="00E24572">
        <w:rPr>
          <w:rFonts w:ascii="Arial" w:hAnsi="Arial" w:cs="Arial"/>
          <w:spacing w:val="-6"/>
        </w:rPr>
        <w:t xml:space="preserve"> </w:t>
      </w:r>
      <w:r w:rsidRPr="00E24572">
        <w:rPr>
          <w:rFonts w:ascii="Arial" w:hAnsi="Arial" w:cs="Arial"/>
        </w:rPr>
        <w:t>Handling</w:t>
      </w:r>
      <w:r w:rsidRPr="00E24572">
        <w:rPr>
          <w:rFonts w:ascii="Arial" w:hAnsi="Arial" w:cs="Arial"/>
          <w:spacing w:val="-6"/>
        </w:rPr>
        <w:t xml:space="preserve"> </w:t>
      </w:r>
      <w:r w:rsidRPr="00E24572">
        <w:rPr>
          <w:rFonts w:ascii="Arial" w:hAnsi="Arial" w:cs="Arial"/>
        </w:rPr>
        <w:t>and</w:t>
      </w:r>
      <w:r w:rsidRPr="00E24572">
        <w:rPr>
          <w:rFonts w:ascii="Arial" w:hAnsi="Arial" w:cs="Arial"/>
          <w:spacing w:val="-5"/>
        </w:rPr>
        <w:t xml:space="preserve"> </w:t>
      </w:r>
      <w:r w:rsidRPr="00E24572">
        <w:rPr>
          <w:rFonts w:ascii="Arial" w:hAnsi="Arial" w:cs="Arial"/>
        </w:rPr>
        <w:t>Business</w:t>
      </w:r>
      <w:r w:rsidRPr="00E24572">
        <w:rPr>
          <w:rFonts w:ascii="Arial" w:hAnsi="Arial" w:cs="Arial"/>
          <w:spacing w:val="-6"/>
        </w:rPr>
        <w:t xml:space="preserve"> </w:t>
      </w:r>
      <w:r w:rsidRPr="00E24572">
        <w:rPr>
          <w:rFonts w:ascii="Arial" w:hAnsi="Arial" w:cs="Arial"/>
        </w:rPr>
        <w:t>Intelligence</w:t>
      </w:r>
    </w:p>
    <w:p w14:paraId="624F0E12" w14:textId="77777777" w:rsidR="00E24572" w:rsidRPr="00E24572" w:rsidRDefault="00E24572" w:rsidP="00E24572"/>
    <w:p w14:paraId="78BA30F3" w14:textId="77777777" w:rsidR="00E24572" w:rsidRPr="00E24572" w:rsidRDefault="00E24572" w:rsidP="00E24572">
      <w:pPr>
        <w:spacing w:line="259" w:lineRule="auto"/>
        <w:jc w:val="center"/>
        <w:rPr>
          <w:rFonts w:ascii="Arial" w:eastAsiaTheme="majorEastAsia" w:hAnsi="Arial" w:cs="Arial"/>
          <w:b/>
          <w:spacing w:val="-10"/>
          <w:kern w:val="28"/>
          <w:sz w:val="48"/>
          <w:szCs w:val="56"/>
        </w:rPr>
      </w:pPr>
      <w:r w:rsidRPr="00E24572">
        <w:rPr>
          <w:rFonts w:ascii="Arial" w:eastAsiaTheme="majorEastAsia" w:hAnsi="Arial" w:cs="Arial"/>
          <w:b/>
          <w:spacing w:val="-10"/>
          <w:kern w:val="28"/>
          <w:sz w:val="48"/>
          <w:szCs w:val="56"/>
        </w:rPr>
        <w:t>Coursework</w:t>
      </w:r>
    </w:p>
    <w:p w14:paraId="19F4E24F" w14:textId="77777777" w:rsidR="00E24572" w:rsidRPr="00E24572" w:rsidRDefault="00E24572" w:rsidP="00E24572">
      <w:pPr>
        <w:spacing w:line="259" w:lineRule="auto"/>
        <w:jc w:val="center"/>
        <w:rPr>
          <w:rFonts w:ascii="Arial" w:hAnsi="Arial" w:cs="Arial"/>
        </w:rPr>
      </w:pPr>
    </w:p>
    <w:p w14:paraId="629AC0CC" w14:textId="77777777" w:rsidR="00E24572" w:rsidRPr="00E24572" w:rsidRDefault="00E24572" w:rsidP="00E24572">
      <w:pPr>
        <w:spacing w:line="259" w:lineRule="auto"/>
        <w:jc w:val="center"/>
        <w:rPr>
          <w:rFonts w:ascii="Arial" w:hAnsi="Arial" w:cs="Arial"/>
        </w:rPr>
      </w:pPr>
    </w:p>
    <w:p w14:paraId="65E3329D" w14:textId="77777777" w:rsidR="00E24572" w:rsidRPr="00E24572" w:rsidRDefault="00E24572" w:rsidP="00E24572">
      <w:pPr>
        <w:spacing w:line="259" w:lineRule="auto"/>
        <w:jc w:val="center"/>
        <w:rPr>
          <w:rFonts w:ascii="Arial" w:hAnsi="Arial" w:cs="Arial"/>
        </w:rPr>
      </w:pPr>
    </w:p>
    <w:p w14:paraId="5819AF70" w14:textId="77777777" w:rsidR="00E24572" w:rsidRPr="00E24572" w:rsidRDefault="00E24572" w:rsidP="00E24572">
      <w:pPr>
        <w:spacing w:line="259" w:lineRule="auto"/>
        <w:jc w:val="center"/>
        <w:rPr>
          <w:rFonts w:ascii="Arial" w:hAnsi="Arial" w:cs="Arial"/>
        </w:rPr>
      </w:pPr>
    </w:p>
    <w:p w14:paraId="6C6C45EF" w14:textId="77777777" w:rsidR="00E24572" w:rsidRPr="00E24572" w:rsidRDefault="00E24572" w:rsidP="00E24572">
      <w:pPr>
        <w:spacing w:line="259" w:lineRule="auto"/>
        <w:jc w:val="center"/>
        <w:rPr>
          <w:rFonts w:ascii="Arial" w:hAnsi="Arial" w:cs="Arial"/>
        </w:rPr>
      </w:pPr>
    </w:p>
    <w:p w14:paraId="10C3D165" w14:textId="77777777" w:rsidR="00E24572" w:rsidRPr="00E24572" w:rsidRDefault="00E24572" w:rsidP="00E24572">
      <w:pPr>
        <w:spacing w:line="259" w:lineRule="auto"/>
        <w:jc w:val="center"/>
        <w:rPr>
          <w:rFonts w:ascii="Arial" w:hAnsi="Arial" w:cs="Arial"/>
        </w:rPr>
      </w:pPr>
    </w:p>
    <w:p w14:paraId="4344D500" w14:textId="77777777" w:rsidR="00E24572" w:rsidRPr="00E24572" w:rsidRDefault="00E24572" w:rsidP="00E24572">
      <w:pPr>
        <w:spacing w:line="259" w:lineRule="auto"/>
        <w:jc w:val="center"/>
        <w:rPr>
          <w:rFonts w:ascii="Arial" w:hAnsi="Arial" w:cs="Arial"/>
        </w:rPr>
      </w:pPr>
    </w:p>
    <w:p w14:paraId="42AC3B83" w14:textId="77777777" w:rsidR="00E24572" w:rsidRPr="00E24572" w:rsidRDefault="00E24572" w:rsidP="00E24572">
      <w:pPr>
        <w:spacing w:line="259" w:lineRule="auto"/>
        <w:jc w:val="center"/>
        <w:rPr>
          <w:rFonts w:ascii="Arial" w:hAnsi="Arial" w:cs="Arial"/>
        </w:rPr>
      </w:pPr>
    </w:p>
    <w:p w14:paraId="6473FA9D" w14:textId="77777777" w:rsidR="00E24572" w:rsidRPr="00E24572" w:rsidRDefault="00E24572" w:rsidP="00E24572">
      <w:pPr>
        <w:spacing w:line="259" w:lineRule="auto"/>
        <w:jc w:val="center"/>
        <w:rPr>
          <w:rFonts w:ascii="Arial" w:hAnsi="Arial" w:cs="Arial"/>
        </w:rPr>
      </w:pPr>
    </w:p>
    <w:p w14:paraId="506233B3" w14:textId="77777777" w:rsidR="00E24572" w:rsidRPr="00E24572" w:rsidRDefault="00E24572" w:rsidP="00E24572">
      <w:pPr>
        <w:spacing w:line="259" w:lineRule="auto"/>
        <w:jc w:val="center"/>
        <w:rPr>
          <w:rFonts w:ascii="Arial" w:hAnsi="Arial" w:cs="Arial"/>
        </w:rPr>
      </w:pPr>
    </w:p>
    <w:p w14:paraId="62662B9F" w14:textId="77777777" w:rsidR="00E24572" w:rsidRPr="00E24572" w:rsidRDefault="00E24572" w:rsidP="00E24572">
      <w:pPr>
        <w:spacing w:line="259" w:lineRule="auto"/>
        <w:jc w:val="center"/>
        <w:rPr>
          <w:rFonts w:ascii="Arial" w:hAnsi="Arial" w:cs="Arial"/>
          <w:b/>
          <w:bCs/>
          <w:sz w:val="32"/>
          <w:szCs w:val="32"/>
        </w:rPr>
      </w:pPr>
      <w:r w:rsidRPr="00E24572">
        <w:rPr>
          <w:rFonts w:ascii="Arial" w:hAnsi="Arial" w:cs="Arial"/>
          <w:b/>
          <w:bCs/>
          <w:sz w:val="32"/>
          <w:szCs w:val="32"/>
        </w:rPr>
        <w:t>Student name: Cristina-Valentina Solomon</w:t>
      </w:r>
    </w:p>
    <w:p w14:paraId="04A46B8D" w14:textId="77777777" w:rsidR="00E24572" w:rsidRPr="00E24572" w:rsidRDefault="00E24572" w:rsidP="00E24572">
      <w:pPr>
        <w:spacing w:line="259" w:lineRule="auto"/>
        <w:jc w:val="center"/>
        <w:rPr>
          <w:rFonts w:ascii="Arial" w:hAnsi="Arial" w:cs="Arial"/>
          <w:b/>
          <w:bCs/>
          <w:sz w:val="32"/>
          <w:szCs w:val="32"/>
        </w:rPr>
      </w:pPr>
      <w:r w:rsidRPr="00E24572">
        <w:rPr>
          <w:rFonts w:ascii="Arial" w:hAnsi="Arial" w:cs="Arial"/>
          <w:b/>
          <w:bCs/>
          <w:sz w:val="32"/>
          <w:szCs w:val="32"/>
        </w:rPr>
        <w:t>Student ID number: 2025748</w:t>
      </w:r>
    </w:p>
    <w:p w14:paraId="32BEAC35" w14:textId="77777777" w:rsidR="00E24572" w:rsidRPr="00E24572" w:rsidRDefault="00E24572" w:rsidP="00E24572">
      <w:pPr>
        <w:spacing w:line="259" w:lineRule="auto"/>
        <w:jc w:val="center"/>
        <w:rPr>
          <w:rFonts w:ascii="Arial" w:hAnsi="Arial" w:cs="Arial"/>
          <w:b/>
          <w:bCs/>
          <w:sz w:val="32"/>
          <w:szCs w:val="32"/>
        </w:rPr>
      </w:pPr>
      <w:r w:rsidRPr="00E24572">
        <w:rPr>
          <w:rFonts w:ascii="Arial" w:hAnsi="Arial" w:cs="Arial"/>
          <w:b/>
          <w:bCs/>
          <w:sz w:val="32"/>
          <w:szCs w:val="32"/>
        </w:rPr>
        <w:t>Module code: LCBB5000</w:t>
      </w:r>
    </w:p>
    <w:p w14:paraId="7F1CB419" w14:textId="401EE749" w:rsidR="00C57608" w:rsidRPr="00E24572" w:rsidRDefault="00E24572" w:rsidP="00E24572">
      <w:pPr>
        <w:spacing w:line="259" w:lineRule="auto"/>
        <w:jc w:val="center"/>
        <w:rPr>
          <w:rFonts w:ascii="Arial" w:hAnsi="Arial" w:cs="Arial"/>
          <w:b/>
          <w:bCs/>
          <w:sz w:val="32"/>
          <w:szCs w:val="32"/>
        </w:rPr>
      </w:pPr>
      <w:r w:rsidRPr="00E24572">
        <w:rPr>
          <w:rFonts w:ascii="Arial" w:hAnsi="Arial" w:cs="Arial"/>
          <w:b/>
          <w:bCs/>
          <w:sz w:val="32"/>
          <w:szCs w:val="32"/>
        </w:rPr>
        <w:t>Module Leader: Khaza Ahme</w:t>
      </w:r>
    </w:p>
    <w:p w14:paraId="0B361E31" w14:textId="77777777" w:rsidR="00C57608" w:rsidRDefault="00C57608" w:rsidP="00FA2D2D">
      <w:pPr>
        <w:rPr>
          <w:rFonts w:cs="Times New Roman"/>
          <w:b/>
          <w:bCs/>
        </w:rPr>
      </w:pPr>
    </w:p>
    <w:p w14:paraId="36310210" w14:textId="77777777" w:rsidR="00C57608" w:rsidRDefault="00C57608" w:rsidP="00FA2D2D">
      <w:pPr>
        <w:rPr>
          <w:rFonts w:cs="Times New Roman"/>
          <w:b/>
          <w:bCs/>
        </w:rPr>
      </w:pPr>
    </w:p>
    <w:p w14:paraId="1128E580" w14:textId="77777777" w:rsidR="00C57608" w:rsidRDefault="00C57608" w:rsidP="00FA2D2D">
      <w:pPr>
        <w:rPr>
          <w:rFonts w:cs="Times New Roman"/>
          <w:b/>
          <w:bCs/>
        </w:rPr>
      </w:pPr>
    </w:p>
    <w:p w14:paraId="68F91020" w14:textId="77777777" w:rsidR="00C57608" w:rsidRDefault="00C57608" w:rsidP="00FA2D2D">
      <w:pPr>
        <w:rPr>
          <w:rFonts w:cs="Times New Roman"/>
          <w:b/>
          <w:bCs/>
        </w:rPr>
      </w:pPr>
    </w:p>
    <w:p w14:paraId="5AAF6AC7" w14:textId="77777777" w:rsidR="00C57608" w:rsidRDefault="00C57608" w:rsidP="00FA2D2D">
      <w:pPr>
        <w:rPr>
          <w:rFonts w:cs="Times New Roman"/>
          <w:b/>
          <w:bCs/>
        </w:rPr>
      </w:pPr>
    </w:p>
    <w:p w14:paraId="16A03002" w14:textId="77777777" w:rsidR="00C57608" w:rsidRDefault="00C57608" w:rsidP="00FA2D2D">
      <w:pPr>
        <w:rPr>
          <w:rFonts w:cs="Times New Roman"/>
          <w:b/>
          <w:bCs/>
        </w:rPr>
      </w:pPr>
    </w:p>
    <w:p w14:paraId="1A5E7CCB" w14:textId="77777777" w:rsidR="001642CC" w:rsidRDefault="001642CC" w:rsidP="00FA2D2D">
      <w:pPr>
        <w:rPr>
          <w:rFonts w:cs="Times New Roman"/>
          <w:b/>
          <w:bCs/>
        </w:rPr>
      </w:pPr>
    </w:p>
    <w:sdt>
      <w:sdtPr>
        <w:rPr>
          <w:rFonts w:ascii="Times New Roman" w:eastAsiaTheme="minorHAnsi" w:hAnsi="Times New Roman" w:cstheme="minorBidi"/>
          <w:color w:val="auto"/>
          <w:sz w:val="24"/>
          <w:szCs w:val="28"/>
          <w:lang w:val="en-GB" w:bidi="bn-BD"/>
        </w:rPr>
        <w:id w:val="-2018762711"/>
        <w:docPartObj>
          <w:docPartGallery w:val="Table of Contents"/>
          <w:docPartUnique/>
        </w:docPartObj>
      </w:sdtPr>
      <w:sdtEndPr>
        <w:rPr>
          <w:b/>
          <w:bCs/>
          <w:noProof/>
        </w:rPr>
      </w:sdtEndPr>
      <w:sdtContent>
        <w:p w14:paraId="35E636D6" w14:textId="77777777" w:rsidR="001642CC" w:rsidRDefault="001642CC">
          <w:pPr>
            <w:pStyle w:val="TOCHeading"/>
          </w:pPr>
          <w:r>
            <w:t>Table of Contents</w:t>
          </w:r>
        </w:p>
        <w:p w14:paraId="5BD28755" w14:textId="77777777" w:rsidR="00A854B9" w:rsidRDefault="001642C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0472240" w:history="1">
            <w:r w:rsidR="00A854B9" w:rsidRPr="00297DEC">
              <w:rPr>
                <w:rStyle w:val="Hyperlink"/>
                <w:noProof/>
              </w:rPr>
              <w:t>Part 1: Ice-Cream Data Analysis</w:t>
            </w:r>
            <w:r w:rsidR="00A854B9">
              <w:rPr>
                <w:noProof/>
                <w:webHidden/>
              </w:rPr>
              <w:tab/>
            </w:r>
            <w:r w:rsidR="00A854B9">
              <w:rPr>
                <w:noProof/>
                <w:webHidden/>
              </w:rPr>
              <w:fldChar w:fldCharType="begin"/>
            </w:r>
            <w:r w:rsidR="00A854B9">
              <w:rPr>
                <w:noProof/>
                <w:webHidden/>
              </w:rPr>
              <w:instrText xml:space="preserve"> PAGEREF _Toc110472240 \h </w:instrText>
            </w:r>
            <w:r w:rsidR="00A854B9">
              <w:rPr>
                <w:noProof/>
                <w:webHidden/>
              </w:rPr>
            </w:r>
            <w:r w:rsidR="00A854B9">
              <w:rPr>
                <w:noProof/>
                <w:webHidden/>
              </w:rPr>
              <w:fldChar w:fldCharType="separate"/>
            </w:r>
            <w:r w:rsidR="00A854B9">
              <w:rPr>
                <w:noProof/>
                <w:webHidden/>
              </w:rPr>
              <w:t>3</w:t>
            </w:r>
            <w:r w:rsidR="00A854B9">
              <w:rPr>
                <w:noProof/>
                <w:webHidden/>
              </w:rPr>
              <w:fldChar w:fldCharType="end"/>
            </w:r>
          </w:hyperlink>
        </w:p>
        <w:p w14:paraId="369EAEAE"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1" w:history="1">
            <w:r w:rsidR="00A854B9" w:rsidRPr="00297DEC">
              <w:rPr>
                <w:rStyle w:val="Hyperlink"/>
                <w:noProof/>
              </w:rPr>
              <w:t>1.1 Introduction</w:t>
            </w:r>
            <w:r w:rsidR="00A854B9">
              <w:rPr>
                <w:noProof/>
                <w:webHidden/>
              </w:rPr>
              <w:tab/>
            </w:r>
            <w:r w:rsidR="00A854B9">
              <w:rPr>
                <w:noProof/>
                <w:webHidden/>
              </w:rPr>
              <w:fldChar w:fldCharType="begin"/>
            </w:r>
            <w:r w:rsidR="00A854B9">
              <w:rPr>
                <w:noProof/>
                <w:webHidden/>
              </w:rPr>
              <w:instrText xml:space="preserve"> PAGEREF _Toc110472241 \h </w:instrText>
            </w:r>
            <w:r w:rsidR="00A854B9">
              <w:rPr>
                <w:noProof/>
                <w:webHidden/>
              </w:rPr>
            </w:r>
            <w:r w:rsidR="00A854B9">
              <w:rPr>
                <w:noProof/>
                <w:webHidden/>
              </w:rPr>
              <w:fldChar w:fldCharType="separate"/>
            </w:r>
            <w:r w:rsidR="00A854B9">
              <w:rPr>
                <w:noProof/>
                <w:webHidden/>
              </w:rPr>
              <w:t>3</w:t>
            </w:r>
            <w:r w:rsidR="00A854B9">
              <w:rPr>
                <w:noProof/>
                <w:webHidden/>
              </w:rPr>
              <w:fldChar w:fldCharType="end"/>
            </w:r>
          </w:hyperlink>
        </w:p>
        <w:p w14:paraId="00A02B25"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2" w:history="1">
            <w:r w:rsidR="00A854B9" w:rsidRPr="00297DEC">
              <w:rPr>
                <w:rStyle w:val="Hyperlink"/>
                <w:noProof/>
              </w:rPr>
              <w:t>1.2. Ice Cream Data</w:t>
            </w:r>
            <w:r w:rsidR="00A854B9">
              <w:rPr>
                <w:noProof/>
                <w:webHidden/>
              </w:rPr>
              <w:tab/>
            </w:r>
            <w:r w:rsidR="00A854B9">
              <w:rPr>
                <w:noProof/>
                <w:webHidden/>
              </w:rPr>
              <w:fldChar w:fldCharType="begin"/>
            </w:r>
            <w:r w:rsidR="00A854B9">
              <w:rPr>
                <w:noProof/>
                <w:webHidden/>
              </w:rPr>
              <w:instrText xml:space="preserve"> PAGEREF _Toc110472242 \h </w:instrText>
            </w:r>
            <w:r w:rsidR="00A854B9">
              <w:rPr>
                <w:noProof/>
                <w:webHidden/>
              </w:rPr>
            </w:r>
            <w:r w:rsidR="00A854B9">
              <w:rPr>
                <w:noProof/>
                <w:webHidden/>
              </w:rPr>
              <w:fldChar w:fldCharType="separate"/>
            </w:r>
            <w:r w:rsidR="00A854B9">
              <w:rPr>
                <w:noProof/>
                <w:webHidden/>
              </w:rPr>
              <w:t>3</w:t>
            </w:r>
            <w:r w:rsidR="00A854B9">
              <w:rPr>
                <w:noProof/>
                <w:webHidden/>
              </w:rPr>
              <w:fldChar w:fldCharType="end"/>
            </w:r>
          </w:hyperlink>
        </w:p>
        <w:p w14:paraId="1BA3ED6E"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3" w:history="1">
            <w:r w:rsidR="00A854B9" w:rsidRPr="00297DEC">
              <w:rPr>
                <w:rStyle w:val="Hyperlink"/>
                <w:noProof/>
              </w:rPr>
              <w:t>1.3. Relationship Analysis</w:t>
            </w:r>
            <w:r w:rsidR="00A854B9">
              <w:rPr>
                <w:noProof/>
                <w:webHidden/>
              </w:rPr>
              <w:tab/>
            </w:r>
            <w:r w:rsidR="00A854B9">
              <w:rPr>
                <w:noProof/>
                <w:webHidden/>
              </w:rPr>
              <w:fldChar w:fldCharType="begin"/>
            </w:r>
            <w:r w:rsidR="00A854B9">
              <w:rPr>
                <w:noProof/>
                <w:webHidden/>
              </w:rPr>
              <w:instrText xml:space="preserve"> PAGEREF _Toc110472243 \h </w:instrText>
            </w:r>
            <w:r w:rsidR="00A854B9">
              <w:rPr>
                <w:noProof/>
                <w:webHidden/>
              </w:rPr>
            </w:r>
            <w:r w:rsidR="00A854B9">
              <w:rPr>
                <w:noProof/>
                <w:webHidden/>
              </w:rPr>
              <w:fldChar w:fldCharType="separate"/>
            </w:r>
            <w:r w:rsidR="00A854B9">
              <w:rPr>
                <w:noProof/>
                <w:webHidden/>
              </w:rPr>
              <w:t>5</w:t>
            </w:r>
            <w:r w:rsidR="00A854B9">
              <w:rPr>
                <w:noProof/>
                <w:webHidden/>
              </w:rPr>
              <w:fldChar w:fldCharType="end"/>
            </w:r>
          </w:hyperlink>
        </w:p>
        <w:p w14:paraId="7AD85745"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4" w:history="1">
            <w:r w:rsidR="00A854B9" w:rsidRPr="00297DEC">
              <w:rPr>
                <w:rStyle w:val="Hyperlink"/>
                <w:noProof/>
              </w:rPr>
              <w:t>1.4. Analysis Conclusion</w:t>
            </w:r>
            <w:r w:rsidR="00A854B9">
              <w:rPr>
                <w:noProof/>
                <w:webHidden/>
              </w:rPr>
              <w:tab/>
            </w:r>
            <w:r w:rsidR="00A854B9">
              <w:rPr>
                <w:noProof/>
                <w:webHidden/>
              </w:rPr>
              <w:fldChar w:fldCharType="begin"/>
            </w:r>
            <w:r w:rsidR="00A854B9">
              <w:rPr>
                <w:noProof/>
                <w:webHidden/>
              </w:rPr>
              <w:instrText xml:space="preserve"> PAGEREF _Toc110472244 \h </w:instrText>
            </w:r>
            <w:r w:rsidR="00A854B9">
              <w:rPr>
                <w:noProof/>
                <w:webHidden/>
              </w:rPr>
            </w:r>
            <w:r w:rsidR="00A854B9">
              <w:rPr>
                <w:noProof/>
                <w:webHidden/>
              </w:rPr>
              <w:fldChar w:fldCharType="separate"/>
            </w:r>
            <w:r w:rsidR="00A854B9">
              <w:rPr>
                <w:noProof/>
                <w:webHidden/>
              </w:rPr>
              <w:t>10</w:t>
            </w:r>
            <w:r w:rsidR="00A854B9">
              <w:rPr>
                <w:noProof/>
                <w:webHidden/>
              </w:rPr>
              <w:fldChar w:fldCharType="end"/>
            </w:r>
          </w:hyperlink>
        </w:p>
        <w:p w14:paraId="5898F441"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5" w:history="1">
            <w:r w:rsidR="00A854B9" w:rsidRPr="00297DEC">
              <w:rPr>
                <w:rStyle w:val="Hyperlink"/>
                <w:noProof/>
              </w:rPr>
              <w:t>1.5. MS Excel Evaluation and Conclusion</w:t>
            </w:r>
            <w:r w:rsidR="00A854B9">
              <w:rPr>
                <w:noProof/>
                <w:webHidden/>
              </w:rPr>
              <w:tab/>
            </w:r>
            <w:r w:rsidR="00A854B9">
              <w:rPr>
                <w:noProof/>
                <w:webHidden/>
              </w:rPr>
              <w:fldChar w:fldCharType="begin"/>
            </w:r>
            <w:r w:rsidR="00A854B9">
              <w:rPr>
                <w:noProof/>
                <w:webHidden/>
              </w:rPr>
              <w:instrText xml:space="preserve"> PAGEREF _Toc110472245 \h </w:instrText>
            </w:r>
            <w:r w:rsidR="00A854B9">
              <w:rPr>
                <w:noProof/>
                <w:webHidden/>
              </w:rPr>
            </w:r>
            <w:r w:rsidR="00A854B9">
              <w:rPr>
                <w:noProof/>
                <w:webHidden/>
              </w:rPr>
              <w:fldChar w:fldCharType="separate"/>
            </w:r>
            <w:r w:rsidR="00A854B9">
              <w:rPr>
                <w:noProof/>
                <w:webHidden/>
              </w:rPr>
              <w:t>10</w:t>
            </w:r>
            <w:r w:rsidR="00A854B9">
              <w:rPr>
                <w:noProof/>
                <w:webHidden/>
              </w:rPr>
              <w:fldChar w:fldCharType="end"/>
            </w:r>
          </w:hyperlink>
        </w:p>
        <w:p w14:paraId="7EDF3F58"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6" w:history="1">
            <w:r w:rsidR="00A854B9" w:rsidRPr="00297DEC">
              <w:rPr>
                <w:rStyle w:val="Hyperlink"/>
                <w:noProof/>
              </w:rPr>
              <w:t>Part 2: COVID-19 Cases Data Analysis</w:t>
            </w:r>
            <w:r w:rsidR="00A854B9">
              <w:rPr>
                <w:noProof/>
                <w:webHidden/>
              </w:rPr>
              <w:tab/>
            </w:r>
            <w:r w:rsidR="00A854B9">
              <w:rPr>
                <w:noProof/>
                <w:webHidden/>
              </w:rPr>
              <w:fldChar w:fldCharType="begin"/>
            </w:r>
            <w:r w:rsidR="00A854B9">
              <w:rPr>
                <w:noProof/>
                <w:webHidden/>
              </w:rPr>
              <w:instrText xml:space="preserve"> PAGEREF _Toc110472246 \h </w:instrText>
            </w:r>
            <w:r w:rsidR="00A854B9">
              <w:rPr>
                <w:noProof/>
                <w:webHidden/>
              </w:rPr>
            </w:r>
            <w:r w:rsidR="00A854B9">
              <w:rPr>
                <w:noProof/>
                <w:webHidden/>
              </w:rPr>
              <w:fldChar w:fldCharType="separate"/>
            </w:r>
            <w:r w:rsidR="00A854B9">
              <w:rPr>
                <w:noProof/>
                <w:webHidden/>
              </w:rPr>
              <w:t>11</w:t>
            </w:r>
            <w:r w:rsidR="00A854B9">
              <w:rPr>
                <w:noProof/>
                <w:webHidden/>
              </w:rPr>
              <w:fldChar w:fldCharType="end"/>
            </w:r>
          </w:hyperlink>
        </w:p>
        <w:p w14:paraId="558E1C16"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7" w:history="1">
            <w:r w:rsidR="00A854B9" w:rsidRPr="00297DEC">
              <w:rPr>
                <w:rStyle w:val="Hyperlink"/>
                <w:noProof/>
              </w:rPr>
              <w:t>2.1. Introduction</w:t>
            </w:r>
            <w:r w:rsidR="00A854B9">
              <w:rPr>
                <w:noProof/>
                <w:webHidden/>
              </w:rPr>
              <w:tab/>
            </w:r>
            <w:r w:rsidR="00A854B9">
              <w:rPr>
                <w:noProof/>
                <w:webHidden/>
              </w:rPr>
              <w:fldChar w:fldCharType="begin"/>
            </w:r>
            <w:r w:rsidR="00A854B9">
              <w:rPr>
                <w:noProof/>
                <w:webHidden/>
              </w:rPr>
              <w:instrText xml:space="preserve"> PAGEREF _Toc110472247 \h </w:instrText>
            </w:r>
            <w:r w:rsidR="00A854B9">
              <w:rPr>
                <w:noProof/>
                <w:webHidden/>
              </w:rPr>
            </w:r>
            <w:r w:rsidR="00A854B9">
              <w:rPr>
                <w:noProof/>
                <w:webHidden/>
              </w:rPr>
              <w:fldChar w:fldCharType="separate"/>
            </w:r>
            <w:r w:rsidR="00A854B9">
              <w:rPr>
                <w:noProof/>
                <w:webHidden/>
              </w:rPr>
              <w:t>11</w:t>
            </w:r>
            <w:r w:rsidR="00A854B9">
              <w:rPr>
                <w:noProof/>
                <w:webHidden/>
              </w:rPr>
              <w:fldChar w:fldCharType="end"/>
            </w:r>
          </w:hyperlink>
        </w:p>
        <w:p w14:paraId="47D8616B"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8" w:history="1">
            <w:r w:rsidR="00A854B9" w:rsidRPr="00297DEC">
              <w:rPr>
                <w:rStyle w:val="Hyperlink"/>
                <w:noProof/>
              </w:rPr>
              <w:t>2.2 COVID-19 Cases Data</w:t>
            </w:r>
            <w:r w:rsidR="00A854B9">
              <w:rPr>
                <w:noProof/>
                <w:webHidden/>
              </w:rPr>
              <w:tab/>
            </w:r>
            <w:r w:rsidR="00A854B9">
              <w:rPr>
                <w:noProof/>
                <w:webHidden/>
              </w:rPr>
              <w:fldChar w:fldCharType="begin"/>
            </w:r>
            <w:r w:rsidR="00A854B9">
              <w:rPr>
                <w:noProof/>
                <w:webHidden/>
              </w:rPr>
              <w:instrText xml:space="preserve"> PAGEREF _Toc110472248 \h </w:instrText>
            </w:r>
            <w:r w:rsidR="00A854B9">
              <w:rPr>
                <w:noProof/>
                <w:webHidden/>
              </w:rPr>
            </w:r>
            <w:r w:rsidR="00A854B9">
              <w:rPr>
                <w:noProof/>
                <w:webHidden/>
              </w:rPr>
              <w:fldChar w:fldCharType="separate"/>
            </w:r>
            <w:r w:rsidR="00A854B9">
              <w:rPr>
                <w:noProof/>
                <w:webHidden/>
              </w:rPr>
              <w:t>11</w:t>
            </w:r>
            <w:r w:rsidR="00A854B9">
              <w:rPr>
                <w:noProof/>
                <w:webHidden/>
              </w:rPr>
              <w:fldChar w:fldCharType="end"/>
            </w:r>
          </w:hyperlink>
        </w:p>
        <w:p w14:paraId="531E0F26"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49" w:history="1">
            <w:r w:rsidR="00A854B9" w:rsidRPr="00297DEC">
              <w:rPr>
                <w:rStyle w:val="Hyperlink"/>
                <w:noProof/>
              </w:rPr>
              <w:t>2.3. COVID-19 Data Analysis</w:t>
            </w:r>
            <w:r w:rsidR="00A854B9">
              <w:rPr>
                <w:noProof/>
                <w:webHidden/>
              </w:rPr>
              <w:tab/>
            </w:r>
            <w:r w:rsidR="00A854B9">
              <w:rPr>
                <w:noProof/>
                <w:webHidden/>
              </w:rPr>
              <w:fldChar w:fldCharType="begin"/>
            </w:r>
            <w:r w:rsidR="00A854B9">
              <w:rPr>
                <w:noProof/>
                <w:webHidden/>
              </w:rPr>
              <w:instrText xml:space="preserve"> PAGEREF _Toc110472249 \h </w:instrText>
            </w:r>
            <w:r w:rsidR="00A854B9">
              <w:rPr>
                <w:noProof/>
                <w:webHidden/>
              </w:rPr>
            </w:r>
            <w:r w:rsidR="00A854B9">
              <w:rPr>
                <w:noProof/>
                <w:webHidden/>
              </w:rPr>
              <w:fldChar w:fldCharType="separate"/>
            </w:r>
            <w:r w:rsidR="00A854B9">
              <w:rPr>
                <w:noProof/>
                <w:webHidden/>
              </w:rPr>
              <w:t>11</w:t>
            </w:r>
            <w:r w:rsidR="00A854B9">
              <w:rPr>
                <w:noProof/>
                <w:webHidden/>
              </w:rPr>
              <w:fldChar w:fldCharType="end"/>
            </w:r>
          </w:hyperlink>
        </w:p>
        <w:p w14:paraId="4338175F"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50" w:history="1">
            <w:r w:rsidR="00A854B9" w:rsidRPr="00297DEC">
              <w:rPr>
                <w:rStyle w:val="Hyperlink"/>
                <w:noProof/>
              </w:rPr>
              <w:t>2.4. Different Text mining methods</w:t>
            </w:r>
            <w:r w:rsidR="00A854B9">
              <w:rPr>
                <w:noProof/>
                <w:webHidden/>
              </w:rPr>
              <w:tab/>
            </w:r>
            <w:r w:rsidR="00A854B9">
              <w:rPr>
                <w:noProof/>
                <w:webHidden/>
              </w:rPr>
              <w:fldChar w:fldCharType="begin"/>
            </w:r>
            <w:r w:rsidR="00A854B9">
              <w:rPr>
                <w:noProof/>
                <w:webHidden/>
              </w:rPr>
              <w:instrText xml:space="preserve"> PAGEREF _Toc110472250 \h </w:instrText>
            </w:r>
            <w:r w:rsidR="00A854B9">
              <w:rPr>
                <w:noProof/>
                <w:webHidden/>
              </w:rPr>
            </w:r>
            <w:r w:rsidR="00A854B9">
              <w:rPr>
                <w:noProof/>
                <w:webHidden/>
              </w:rPr>
              <w:fldChar w:fldCharType="separate"/>
            </w:r>
            <w:r w:rsidR="00A854B9">
              <w:rPr>
                <w:noProof/>
                <w:webHidden/>
              </w:rPr>
              <w:t>15</w:t>
            </w:r>
            <w:r w:rsidR="00A854B9">
              <w:rPr>
                <w:noProof/>
                <w:webHidden/>
              </w:rPr>
              <w:fldChar w:fldCharType="end"/>
            </w:r>
          </w:hyperlink>
        </w:p>
        <w:p w14:paraId="59E566EF" w14:textId="77777777" w:rsidR="00A854B9" w:rsidRDefault="00000000">
          <w:pPr>
            <w:pStyle w:val="TOC2"/>
            <w:tabs>
              <w:tab w:val="right" w:leader="dot" w:pos="9016"/>
            </w:tabs>
            <w:rPr>
              <w:rFonts w:asciiTheme="minorHAnsi" w:eastAsiaTheme="minorEastAsia" w:hAnsiTheme="minorHAnsi"/>
              <w:noProof/>
              <w:sz w:val="22"/>
              <w:lang w:eastAsia="en-GB"/>
            </w:rPr>
          </w:pPr>
          <w:hyperlink w:anchor="_Toc110472251" w:history="1">
            <w:r w:rsidR="00A854B9" w:rsidRPr="00297DEC">
              <w:rPr>
                <w:rStyle w:val="Hyperlink"/>
                <w:noProof/>
              </w:rPr>
              <w:t>2.5. SPSS and MS Excel Evaluation and Conclusion</w:t>
            </w:r>
            <w:r w:rsidR="00A854B9">
              <w:rPr>
                <w:noProof/>
                <w:webHidden/>
              </w:rPr>
              <w:tab/>
            </w:r>
            <w:r w:rsidR="00A854B9">
              <w:rPr>
                <w:noProof/>
                <w:webHidden/>
              </w:rPr>
              <w:fldChar w:fldCharType="begin"/>
            </w:r>
            <w:r w:rsidR="00A854B9">
              <w:rPr>
                <w:noProof/>
                <w:webHidden/>
              </w:rPr>
              <w:instrText xml:space="preserve"> PAGEREF _Toc110472251 \h </w:instrText>
            </w:r>
            <w:r w:rsidR="00A854B9">
              <w:rPr>
                <w:noProof/>
                <w:webHidden/>
              </w:rPr>
            </w:r>
            <w:r w:rsidR="00A854B9">
              <w:rPr>
                <w:noProof/>
                <w:webHidden/>
              </w:rPr>
              <w:fldChar w:fldCharType="separate"/>
            </w:r>
            <w:r w:rsidR="00A854B9">
              <w:rPr>
                <w:noProof/>
                <w:webHidden/>
              </w:rPr>
              <w:t>17</w:t>
            </w:r>
            <w:r w:rsidR="00A854B9">
              <w:rPr>
                <w:noProof/>
                <w:webHidden/>
              </w:rPr>
              <w:fldChar w:fldCharType="end"/>
            </w:r>
          </w:hyperlink>
        </w:p>
        <w:p w14:paraId="50AACD58" w14:textId="77777777" w:rsidR="00A854B9" w:rsidRDefault="00000000">
          <w:pPr>
            <w:pStyle w:val="TOC1"/>
            <w:tabs>
              <w:tab w:val="right" w:leader="dot" w:pos="9016"/>
            </w:tabs>
            <w:rPr>
              <w:rFonts w:asciiTheme="minorHAnsi" w:eastAsiaTheme="minorEastAsia" w:hAnsiTheme="minorHAnsi"/>
              <w:noProof/>
              <w:sz w:val="22"/>
              <w:lang w:eastAsia="en-GB"/>
            </w:rPr>
          </w:pPr>
          <w:hyperlink w:anchor="_Toc110472252" w:history="1">
            <w:r w:rsidR="00A854B9" w:rsidRPr="00297DEC">
              <w:rPr>
                <w:rStyle w:val="Hyperlink"/>
                <w:noProof/>
              </w:rPr>
              <w:t>References</w:t>
            </w:r>
            <w:r w:rsidR="00A854B9">
              <w:rPr>
                <w:noProof/>
                <w:webHidden/>
              </w:rPr>
              <w:tab/>
            </w:r>
            <w:r w:rsidR="00A854B9">
              <w:rPr>
                <w:noProof/>
                <w:webHidden/>
              </w:rPr>
              <w:fldChar w:fldCharType="begin"/>
            </w:r>
            <w:r w:rsidR="00A854B9">
              <w:rPr>
                <w:noProof/>
                <w:webHidden/>
              </w:rPr>
              <w:instrText xml:space="preserve"> PAGEREF _Toc110472252 \h </w:instrText>
            </w:r>
            <w:r w:rsidR="00A854B9">
              <w:rPr>
                <w:noProof/>
                <w:webHidden/>
              </w:rPr>
            </w:r>
            <w:r w:rsidR="00A854B9">
              <w:rPr>
                <w:noProof/>
                <w:webHidden/>
              </w:rPr>
              <w:fldChar w:fldCharType="separate"/>
            </w:r>
            <w:r w:rsidR="00A854B9">
              <w:rPr>
                <w:noProof/>
                <w:webHidden/>
              </w:rPr>
              <w:t>18</w:t>
            </w:r>
            <w:r w:rsidR="00A854B9">
              <w:rPr>
                <w:noProof/>
                <w:webHidden/>
              </w:rPr>
              <w:fldChar w:fldCharType="end"/>
            </w:r>
          </w:hyperlink>
        </w:p>
        <w:p w14:paraId="43947FBC" w14:textId="77777777" w:rsidR="001642CC" w:rsidRDefault="001642CC">
          <w:r>
            <w:rPr>
              <w:b/>
              <w:bCs/>
              <w:noProof/>
            </w:rPr>
            <w:fldChar w:fldCharType="end"/>
          </w:r>
        </w:p>
      </w:sdtContent>
    </w:sdt>
    <w:p w14:paraId="32F5362D" w14:textId="77777777" w:rsidR="001642CC" w:rsidRDefault="001642CC" w:rsidP="00FA2D2D">
      <w:pPr>
        <w:rPr>
          <w:rFonts w:cs="Times New Roman"/>
          <w:b/>
          <w:bCs/>
        </w:rPr>
      </w:pPr>
    </w:p>
    <w:p w14:paraId="042C1EE3" w14:textId="77777777" w:rsidR="001642CC" w:rsidRDefault="001642CC" w:rsidP="00FA2D2D">
      <w:pPr>
        <w:rPr>
          <w:rFonts w:cs="Times New Roman"/>
          <w:b/>
          <w:bCs/>
        </w:rPr>
      </w:pPr>
    </w:p>
    <w:p w14:paraId="2BA9A955" w14:textId="77777777" w:rsidR="001642CC" w:rsidRDefault="001642CC" w:rsidP="00FA2D2D">
      <w:pPr>
        <w:rPr>
          <w:rFonts w:cs="Times New Roman"/>
          <w:b/>
          <w:bCs/>
        </w:rPr>
      </w:pPr>
    </w:p>
    <w:p w14:paraId="26D1E491" w14:textId="77777777" w:rsidR="001642CC" w:rsidRDefault="001642CC" w:rsidP="00FA2D2D">
      <w:pPr>
        <w:rPr>
          <w:rFonts w:cs="Times New Roman"/>
          <w:b/>
          <w:bCs/>
        </w:rPr>
      </w:pPr>
    </w:p>
    <w:p w14:paraId="5D3A5B7A" w14:textId="77777777" w:rsidR="001642CC" w:rsidRDefault="001642CC" w:rsidP="00FA2D2D">
      <w:pPr>
        <w:rPr>
          <w:rFonts w:cs="Times New Roman"/>
          <w:b/>
          <w:bCs/>
        </w:rPr>
      </w:pPr>
    </w:p>
    <w:p w14:paraId="22D43821" w14:textId="77777777" w:rsidR="001642CC" w:rsidRDefault="001642CC" w:rsidP="00FA2D2D">
      <w:pPr>
        <w:rPr>
          <w:rFonts w:cs="Times New Roman"/>
          <w:b/>
          <w:bCs/>
        </w:rPr>
      </w:pPr>
    </w:p>
    <w:p w14:paraId="427A178A" w14:textId="77777777" w:rsidR="001642CC" w:rsidRDefault="001642CC" w:rsidP="00FA2D2D">
      <w:pPr>
        <w:rPr>
          <w:rFonts w:cs="Times New Roman"/>
          <w:b/>
          <w:bCs/>
        </w:rPr>
      </w:pPr>
    </w:p>
    <w:p w14:paraId="60E5E2E5" w14:textId="77777777" w:rsidR="001642CC" w:rsidRPr="00E44F93" w:rsidRDefault="001642CC" w:rsidP="00FA2D2D">
      <w:pPr>
        <w:rPr>
          <w:rFonts w:cs="Times New Roman"/>
          <w:b/>
          <w:bCs/>
        </w:rPr>
      </w:pPr>
    </w:p>
    <w:p w14:paraId="6E3E5C41" w14:textId="77777777" w:rsidR="002870A0" w:rsidRPr="00E44F93" w:rsidRDefault="002870A0" w:rsidP="00FA2D2D">
      <w:pPr>
        <w:rPr>
          <w:rFonts w:cs="Times New Roman"/>
          <w:b/>
          <w:bCs/>
        </w:rPr>
      </w:pPr>
    </w:p>
    <w:p w14:paraId="69662D7C" w14:textId="77777777" w:rsidR="00FA2D2D" w:rsidRPr="00E44F93" w:rsidRDefault="00C57608" w:rsidP="00C57608">
      <w:pPr>
        <w:pStyle w:val="Heading1"/>
      </w:pPr>
      <w:bookmarkStart w:id="0" w:name="_Toc110472240"/>
      <w:r>
        <w:lastRenderedPageBreak/>
        <w:t>Part 1: Ice-</w:t>
      </w:r>
      <w:r w:rsidR="00FA2D2D" w:rsidRPr="00E44F93">
        <w:t>Cream Data Analysis</w:t>
      </w:r>
      <w:bookmarkEnd w:id="0"/>
    </w:p>
    <w:p w14:paraId="0FEBE244" w14:textId="77777777" w:rsidR="00FA2D2D" w:rsidRPr="00E44F93" w:rsidRDefault="00C57608" w:rsidP="00C57608">
      <w:pPr>
        <w:pStyle w:val="Heading2"/>
      </w:pPr>
      <w:bookmarkStart w:id="1" w:name="_Toc110472241"/>
      <w:r>
        <w:t>1.1</w:t>
      </w:r>
      <w:r w:rsidR="00FA2D2D" w:rsidRPr="00E44F93">
        <w:t xml:space="preserve"> Introduction</w:t>
      </w:r>
      <w:bookmarkEnd w:id="1"/>
    </w:p>
    <w:p w14:paraId="6753F39D" w14:textId="77777777" w:rsidR="004E11DF" w:rsidRPr="00E44F93" w:rsidRDefault="0092414E" w:rsidP="00FA2D2D">
      <w:pPr>
        <w:rPr>
          <w:rFonts w:cs="Times New Roman"/>
        </w:rPr>
      </w:pPr>
      <w:r w:rsidRPr="00E44F93">
        <w:rPr>
          <w:rFonts w:cs="Times New Roman"/>
        </w:rPr>
        <w:t>The overall report has two</w:t>
      </w:r>
      <w:r w:rsidR="00265D99">
        <w:rPr>
          <w:rFonts w:cs="Times New Roman"/>
        </w:rPr>
        <w:t>-</w:t>
      </w:r>
      <w:r w:rsidRPr="00E44F93">
        <w:rPr>
          <w:rFonts w:cs="Times New Roman"/>
        </w:rPr>
        <w:t>part and this first part organises and analyse</w:t>
      </w:r>
      <w:r w:rsidR="00265D99">
        <w:rPr>
          <w:rFonts w:cs="Times New Roman"/>
        </w:rPr>
        <w:t>s</w:t>
      </w:r>
      <w:r w:rsidRPr="00E44F93">
        <w:rPr>
          <w:rFonts w:cs="Times New Roman"/>
        </w:rPr>
        <w:t xml:space="preserve"> the given ice-cream data to find the possible relationship between the </w:t>
      </w:r>
      <w:r w:rsidR="00E44F93" w:rsidRPr="00E44F93">
        <w:rPr>
          <w:rFonts w:cs="Times New Roman"/>
        </w:rPr>
        <w:t>variables</w:t>
      </w:r>
      <w:r w:rsidRPr="00E44F93">
        <w:rPr>
          <w:rFonts w:cs="Times New Roman"/>
        </w:rPr>
        <w:t xml:space="preserve"> such as favourite</w:t>
      </w:r>
      <w:r w:rsidR="00E44F93">
        <w:rPr>
          <w:rFonts w:cs="Times New Roman"/>
        </w:rPr>
        <w:t xml:space="preserve"> ice0cream flavour, gender, puzz</w:t>
      </w:r>
      <w:r w:rsidRPr="00E44F93">
        <w:rPr>
          <w:rFonts w:cs="Times New Roman"/>
        </w:rPr>
        <w:t xml:space="preserve">le score and video game score. </w:t>
      </w:r>
      <w:r w:rsidR="00F548E8" w:rsidRPr="00E44F93">
        <w:rPr>
          <w:rFonts w:cs="Times New Roman"/>
        </w:rPr>
        <w:t xml:space="preserve">Descriptive statistics, correlation, scatter diagram and Pivot table has been applied for the analysis purpose. </w:t>
      </w:r>
    </w:p>
    <w:p w14:paraId="1AB5AE9F" w14:textId="77777777" w:rsidR="00FA2D2D" w:rsidRPr="00E44F93" w:rsidRDefault="00C57608" w:rsidP="00C57608">
      <w:pPr>
        <w:pStyle w:val="Heading2"/>
      </w:pPr>
      <w:bookmarkStart w:id="2" w:name="_Toc110472242"/>
      <w:r>
        <w:t>1.</w:t>
      </w:r>
      <w:r w:rsidR="005709AF" w:rsidRPr="00E44F93">
        <w:t>2. Ice Cream Data</w:t>
      </w:r>
      <w:bookmarkEnd w:id="2"/>
    </w:p>
    <w:p w14:paraId="46F8C268" w14:textId="77777777" w:rsidR="00897BC3" w:rsidRPr="00E44F93" w:rsidRDefault="00E534F7" w:rsidP="00FA2D2D">
      <w:pPr>
        <w:rPr>
          <w:rFonts w:cs="Times New Roman"/>
        </w:rPr>
      </w:pPr>
      <w:r w:rsidRPr="00E44F93">
        <w:rPr>
          <w:rFonts w:cs="Times New Roman"/>
        </w:rPr>
        <w:t xml:space="preserve">The ice-cream data contains the data of 200 high school students on the </w:t>
      </w:r>
      <w:r w:rsidR="0093647D" w:rsidRPr="00E44F93">
        <w:rPr>
          <w:rFonts w:cs="Times New Roman"/>
        </w:rPr>
        <w:t>variables</w:t>
      </w:r>
      <w:r w:rsidRPr="00E44F93">
        <w:rPr>
          <w:rFonts w:cs="Times New Roman"/>
        </w:rPr>
        <w:t xml:space="preserve"> named ID, gender, </w:t>
      </w:r>
      <w:r w:rsidR="00B51A66" w:rsidRPr="00E44F93">
        <w:rPr>
          <w:rFonts w:cs="Times New Roman"/>
        </w:rPr>
        <w:t>favourite</w:t>
      </w:r>
      <w:r w:rsidRPr="00E44F93">
        <w:rPr>
          <w:rFonts w:cs="Times New Roman"/>
        </w:rPr>
        <w:t xml:space="preserve"> ice-cream flavour, </w:t>
      </w:r>
      <w:r w:rsidR="00B51A66" w:rsidRPr="00E44F93">
        <w:rPr>
          <w:rFonts w:cs="Times New Roman"/>
        </w:rPr>
        <w:t>puzzle</w:t>
      </w:r>
      <w:r w:rsidRPr="00E44F93">
        <w:rPr>
          <w:rFonts w:cs="Times New Roman"/>
        </w:rPr>
        <w:t xml:space="preserve"> score and video game scores. </w:t>
      </w:r>
      <w:r w:rsidR="0093647D" w:rsidRPr="00E44F93">
        <w:rPr>
          <w:rFonts w:cs="Times New Roman"/>
        </w:rPr>
        <w:t xml:space="preserve">Among the </w:t>
      </w:r>
      <w:r w:rsidR="00E44F93" w:rsidRPr="00E44F93">
        <w:rPr>
          <w:rFonts w:cs="Times New Roman"/>
        </w:rPr>
        <w:t>variables</w:t>
      </w:r>
      <w:r w:rsidR="0093647D" w:rsidRPr="00E44F93">
        <w:rPr>
          <w:rFonts w:cs="Times New Roman"/>
        </w:rPr>
        <w:t>, gender and ice</w:t>
      </w:r>
      <w:r w:rsidR="00265D99">
        <w:rPr>
          <w:rFonts w:cs="Times New Roman"/>
        </w:rPr>
        <w:t xml:space="preserve"> </w:t>
      </w:r>
      <w:r w:rsidR="0093647D" w:rsidRPr="00E44F93">
        <w:rPr>
          <w:rFonts w:cs="Times New Roman"/>
        </w:rPr>
        <w:t xml:space="preserve">cream flavour </w:t>
      </w:r>
      <w:r w:rsidR="00E44F93" w:rsidRPr="00E44F93">
        <w:rPr>
          <w:rFonts w:cs="Times New Roman"/>
        </w:rPr>
        <w:t>are</w:t>
      </w:r>
      <w:r w:rsidR="0093647D" w:rsidRPr="00E44F93">
        <w:rPr>
          <w:rFonts w:cs="Times New Roman"/>
        </w:rPr>
        <w:t xml:space="preserve"> qualitative or non-numeric value</w:t>
      </w:r>
      <w:r w:rsidR="00265D99">
        <w:rPr>
          <w:rFonts w:cs="Times New Roman"/>
        </w:rPr>
        <w:t>s</w:t>
      </w:r>
      <w:r w:rsidR="0093647D" w:rsidRPr="00E44F93">
        <w:rPr>
          <w:rFonts w:cs="Times New Roman"/>
        </w:rPr>
        <w:t xml:space="preserve">. Therefore, </w:t>
      </w:r>
      <w:r w:rsidR="00265D99">
        <w:rPr>
          <w:rFonts w:cs="Times New Roman"/>
        </w:rPr>
        <w:t xml:space="preserve">a </w:t>
      </w:r>
      <w:r w:rsidR="0093647D" w:rsidRPr="00E44F93">
        <w:rPr>
          <w:rFonts w:cs="Times New Roman"/>
        </w:rPr>
        <w:t xml:space="preserve">specific dummy number has been used for these </w:t>
      </w:r>
      <w:r w:rsidR="00E44F93" w:rsidRPr="00E44F93">
        <w:rPr>
          <w:rFonts w:cs="Times New Roman"/>
        </w:rPr>
        <w:t>variables</w:t>
      </w:r>
      <w:r w:rsidR="0093647D" w:rsidRPr="00E44F93">
        <w:rPr>
          <w:rFonts w:cs="Times New Roman"/>
        </w:rPr>
        <w:t xml:space="preserve"> as follows</w:t>
      </w:r>
    </w:p>
    <w:p w14:paraId="5046F5E8" w14:textId="77777777" w:rsidR="0093647D" w:rsidRPr="00E44F93" w:rsidRDefault="0093647D" w:rsidP="00FA2D2D">
      <w:pPr>
        <w:rPr>
          <w:rFonts w:cs="Times New Roman"/>
        </w:rPr>
      </w:pPr>
      <w:r w:rsidRPr="00E44F93">
        <w:rPr>
          <w:rFonts w:cs="Times New Roman"/>
        </w:rPr>
        <w:t>In case of the Gender</w:t>
      </w:r>
    </w:p>
    <w:p w14:paraId="4D54B539" w14:textId="77777777" w:rsidR="0093647D" w:rsidRPr="00E44F93" w:rsidRDefault="0093647D" w:rsidP="00FA2D2D">
      <w:pPr>
        <w:rPr>
          <w:rFonts w:cs="Times New Roman"/>
        </w:rPr>
      </w:pPr>
      <w:r w:rsidRPr="00E44F93">
        <w:rPr>
          <w:rFonts w:cs="Times New Roman"/>
        </w:rPr>
        <w:t>Male =</w:t>
      </w:r>
      <w:r w:rsidR="006A17E5" w:rsidRPr="00E44F93">
        <w:rPr>
          <w:rFonts w:cs="Times New Roman"/>
        </w:rPr>
        <w:t xml:space="preserve"> 0</w:t>
      </w:r>
    </w:p>
    <w:p w14:paraId="45B933C8" w14:textId="77777777" w:rsidR="006A17E5" w:rsidRPr="00E44F93" w:rsidRDefault="006A17E5" w:rsidP="00FA2D2D">
      <w:pPr>
        <w:rPr>
          <w:rFonts w:cs="Times New Roman"/>
        </w:rPr>
      </w:pPr>
      <w:r w:rsidRPr="00E44F93">
        <w:rPr>
          <w:rFonts w:cs="Times New Roman"/>
        </w:rPr>
        <w:t>Female = 1</w:t>
      </w:r>
    </w:p>
    <w:p w14:paraId="6D0464F5" w14:textId="77777777" w:rsidR="006A17E5" w:rsidRPr="00E44F93" w:rsidRDefault="006A17E5" w:rsidP="00FA2D2D">
      <w:pPr>
        <w:rPr>
          <w:rFonts w:cs="Times New Roman"/>
        </w:rPr>
      </w:pPr>
      <w:r w:rsidRPr="00E44F93">
        <w:rPr>
          <w:rFonts w:cs="Times New Roman"/>
        </w:rPr>
        <w:t>In case of the favourite Ice-cream Flavour,</w:t>
      </w:r>
    </w:p>
    <w:p w14:paraId="5CA1FB05" w14:textId="77777777" w:rsidR="006A17E5" w:rsidRPr="00E44F93" w:rsidRDefault="006A17E5" w:rsidP="00FA2D2D">
      <w:pPr>
        <w:rPr>
          <w:rFonts w:cs="Times New Roman"/>
        </w:rPr>
      </w:pPr>
      <w:r w:rsidRPr="00E44F93">
        <w:rPr>
          <w:rFonts w:cs="Times New Roman"/>
        </w:rPr>
        <w:t>Vanilla = 1</w:t>
      </w:r>
    </w:p>
    <w:p w14:paraId="4D27DDEF" w14:textId="77777777" w:rsidR="006A17E5" w:rsidRPr="00E44F93" w:rsidRDefault="006A17E5" w:rsidP="00FA2D2D">
      <w:pPr>
        <w:rPr>
          <w:rFonts w:cs="Times New Roman"/>
        </w:rPr>
      </w:pPr>
      <w:r w:rsidRPr="00E44F93">
        <w:rPr>
          <w:rFonts w:cs="Times New Roman"/>
        </w:rPr>
        <w:t>Chocolate = 2</w:t>
      </w:r>
    </w:p>
    <w:p w14:paraId="0D7A01FA" w14:textId="77777777" w:rsidR="00EC1A4A" w:rsidRDefault="006A17E5" w:rsidP="00FA2D2D">
      <w:pPr>
        <w:rPr>
          <w:rFonts w:cs="Times New Roman"/>
        </w:rPr>
      </w:pPr>
      <w:r w:rsidRPr="00E44F93">
        <w:rPr>
          <w:rFonts w:cs="Times New Roman"/>
        </w:rPr>
        <w:t>Strawberry = 3</w:t>
      </w:r>
    </w:p>
    <w:p w14:paraId="1CAA99BB" w14:textId="77777777" w:rsidR="00F0633D" w:rsidRPr="00E44F93" w:rsidRDefault="00260269" w:rsidP="00EE073B">
      <w:pPr>
        <w:jc w:val="center"/>
        <w:rPr>
          <w:rFonts w:cs="Times New Roman"/>
          <w:b/>
          <w:bCs/>
        </w:rPr>
      </w:pPr>
      <w:r w:rsidRPr="00E44F93">
        <w:rPr>
          <w:rFonts w:cs="Times New Roman"/>
          <w:b/>
          <w:bCs/>
        </w:rPr>
        <w:t>Descriptive Statistics</w:t>
      </w:r>
    </w:p>
    <w:p w14:paraId="57D86077" w14:textId="77777777" w:rsidR="004E0A64" w:rsidRPr="00E44F93" w:rsidRDefault="00EC1A4A" w:rsidP="00FA2D2D">
      <w:r w:rsidRPr="00E44F93">
        <w:t xml:space="preserve">Descriptive statistics is </w:t>
      </w:r>
      <w:r w:rsidR="0065683D" w:rsidRPr="00E44F93">
        <w:t>a</w:t>
      </w:r>
      <w:r w:rsidRPr="00E44F93">
        <w:t xml:space="preserve"> useful model for </w:t>
      </w:r>
      <w:r w:rsidR="0065683D" w:rsidRPr="00E44F93">
        <w:t>identifying</w:t>
      </w:r>
      <w:r w:rsidRPr="00E44F93">
        <w:t xml:space="preserve"> </w:t>
      </w:r>
      <w:r w:rsidR="0065683D" w:rsidRPr="00E44F93">
        <w:t>the</w:t>
      </w:r>
      <w:r w:rsidRPr="00E44F93">
        <w:t xml:space="preserve"> </w:t>
      </w:r>
      <w:r w:rsidR="0065683D" w:rsidRPr="00E44F93">
        <w:t>characteristics</w:t>
      </w:r>
      <w:r w:rsidRPr="00E44F93">
        <w:t xml:space="preserve"> of the data set</w:t>
      </w:r>
      <w:r w:rsidR="004E0A64">
        <w:t xml:space="preserve"> </w:t>
      </w:r>
      <w:r w:rsidR="004E0A64">
        <w:rPr>
          <w:rFonts w:cs="Times New Roman"/>
          <w:color w:val="222222"/>
          <w:szCs w:val="24"/>
          <w:shd w:val="clear" w:color="auto" w:fill="FFFFFF"/>
        </w:rPr>
        <w:t xml:space="preserve">(Berenson et al., </w:t>
      </w:r>
      <w:r w:rsidR="004E0A64" w:rsidRPr="00F56701">
        <w:rPr>
          <w:rFonts w:cs="Times New Roman"/>
          <w:color w:val="222222"/>
          <w:szCs w:val="24"/>
          <w:shd w:val="clear" w:color="auto" w:fill="FFFFFF"/>
        </w:rPr>
        <w:t>2012</w:t>
      </w:r>
      <w:r w:rsidR="004E0A64">
        <w:rPr>
          <w:rFonts w:cs="Times New Roman"/>
          <w:color w:val="222222"/>
          <w:szCs w:val="24"/>
          <w:shd w:val="clear" w:color="auto" w:fill="FFFFFF"/>
        </w:rPr>
        <w:t>)</w:t>
      </w:r>
      <w:r w:rsidRPr="00E44F93">
        <w:t xml:space="preserve">. </w:t>
      </w:r>
    </w:p>
    <w:p w14:paraId="22F9A4A7" w14:textId="77777777" w:rsidR="0065683D" w:rsidRPr="00E44F93" w:rsidRDefault="00E44F93" w:rsidP="00FA2D2D">
      <w:r w:rsidRPr="00E44F93">
        <w:t>Excel</w:t>
      </w:r>
      <w:r w:rsidR="0065683D" w:rsidRPr="00E44F93">
        <w:t xml:space="preserve"> command for creating descriptive statistics: go to data analysis &gt; descriptive </w:t>
      </w:r>
      <w:r w:rsidRPr="00E44F93">
        <w:t>statistics</w:t>
      </w:r>
      <w:r w:rsidR="00CF7BE7" w:rsidRPr="00E44F93">
        <w:t>&gt;</w:t>
      </w:r>
      <w:r w:rsidR="0065683D" w:rsidRPr="00E44F93">
        <w:t xml:space="preserve">Select the </w:t>
      </w:r>
      <w:r w:rsidRPr="00E44F93">
        <w:t>rele</w:t>
      </w:r>
      <w:r w:rsidR="00536CAB">
        <w:t>va</w:t>
      </w:r>
      <w:r w:rsidRPr="00E44F93">
        <w:t>nt</w:t>
      </w:r>
      <w:r w:rsidR="0065683D" w:rsidRPr="00E44F93">
        <w:t xml:space="preserve"> data as input ran</w:t>
      </w:r>
      <w:r w:rsidR="00265D99">
        <w:t>g</w:t>
      </w:r>
      <w:r w:rsidR="0065683D" w:rsidRPr="00E44F93">
        <w:t xml:space="preserve">e </w:t>
      </w:r>
      <w:r w:rsidR="00CF7BE7" w:rsidRPr="00E44F93">
        <w:t xml:space="preserve">and select the </w:t>
      </w:r>
      <w:r w:rsidR="00536CAB" w:rsidRPr="00E44F93">
        <w:t>output</w:t>
      </w:r>
      <w:r w:rsidR="00CF7BE7" w:rsidRPr="00E44F93">
        <w:t xml:space="preserve"> range to </w:t>
      </w:r>
      <w:r w:rsidR="00536CAB" w:rsidRPr="00E44F93">
        <w:t>direct</w:t>
      </w:r>
      <w:r w:rsidR="00CF7BE7" w:rsidRPr="00E44F93">
        <w:t xml:space="preserve"> in which part the result will be displayed</w:t>
      </w:r>
      <w:r w:rsidR="00451ABB">
        <w:t xml:space="preserve"> </w:t>
      </w:r>
      <w:r w:rsidR="00451ABB">
        <w:rPr>
          <w:rFonts w:cs="Times New Roman"/>
          <w:color w:val="222222"/>
          <w:szCs w:val="24"/>
          <w:shd w:val="clear" w:color="auto" w:fill="FFFFFF"/>
        </w:rPr>
        <w:t xml:space="preserve">(Jablonsky, </w:t>
      </w:r>
      <w:r w:rsidR="00451ABB" w:rsidRPr="00F56701">
        <w:rPr>
          <w:rFonts w:cs="Times New Roman"/>
          <w:color w:val="222222"/>
          <w:szCs w:val="24"/>
          <w:shd w:val="clear" w:color="auto" w:fill="FFFFFF"/>
        </w:rPr>
        <w:t>2014</w:t>
      </w:r>
      <w:r w:rsidR="00451ABB">
        <w:rPr>
          <w:rFonts w:cs="Times New Roman"/>
          <w:color w:val="222222"/>
          <w:szCs w:val="24"/>
          <w:shd w:val="clear" w:color="auto" w:fill="FFFFFF"/>
        </w:rPr>
        <w:t>)</w:t>
      </w:r>
      <w:r w:rsidR="00CF7BE7" w:rsidRPr="00E44F93">
        <w:t xml:space="preserve">. The screenshots </w:t>
      </w:r>
      <w:r w:rsidR="00536CAB" w:rsidRPr="00E44F93">
        <w:t>are</w:t>
      </w:r>
      <w:r w:rsidR="00CF7BE7" w:rsidRPr="00E44F93">
        <w:t xml:space="preserve"> given below-</w:t>
      </w:r>
    </w:p>
    <w:p w14:paraId="5E2E51F7" w14:textId="77777777" w:rsidR="00370294" w:rsidRPr="00C57608" w:rsidRDefault="001D3BD9" w:rsidP="00C57608">
      <w:pPr>
        <w:jc w:val="center"/>
        <w:rPr>
          <w:rFonts w:cs="Times New Roman"/>
        </w:rPr>
      </w:pPr>
      <w:r w:rsidRPr="00E44F93">
        <w:rPr>
          <w:rFonts w:cs="Times New Roman"/>
          <w:noProof/>
          <w:lang w:eastAsia="en-GB"/>
        </w:rPr>
        <w:lastRenderedPageBreak/>
        <w:drawing>
          <wp:inline distT="0" distB="0" distL="0" distR="0" wp14:anchorId="2B5997CA" wp14:editId="2720ECF6">
            <wp:extent cx="5731510" cy="2798284"/>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2852" cy="2798939"/>
                    </a:xfrm>
                    <a:prstGeom prst="rect">
                      <a:avLst/>
                    </a:prstGeom>
                  </pic:spPr>
                </pic:pic>
              </a:graphicData>
            </a:graphic>
          </wp:inline>
        </w:drawing>
      </w:r>
    </w:p>
    <w:p w14:paraId="320B4C85" w14:textId="77777777" w:rsidR="00CF7BE7" w:rsidRPr="00E44F93" w:rsidRDefault="00CF7BE7" w:rsidP="004F0439">
      <w:r w:rsidRPr="00E44F93">
        <w:t>The descriptive statistics tool of MS excel has generated the following output</w:t>
      </w:r>
      <w:r w:rsidR="004F0439" w:rsidRPr="00E44F93">
        <w:t xml:space="preserve"> </w:t>
      </w:r>
    </w:p>
    <w:p w14:paraId="76835158" w14:textId="77777777" w:rsidR="00260269" w:rsidRPr="00C57608" w:rsidRDefault="00EE073B" w:rsidP="00FA2D2D">
      <w:r>
        <w:rPr>
          <w:noProof/>
          <w:lang w:eastAsia="en-GB"/>
        </w:rPr>
        <w:drawing>
          <wp:inline distT="0" distB="0" distL="0" distR="0" wp14:anchorId="352F6545" wp14:editId="764CE1FA">
            <wp:extent cx="5457825" cy="26670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57825" cy="2667000"/>
                    </a:xfrm>
                    <a:prstGeom prst="rect">
                      <a:avLst/>
                    </a:prstGeom>
                  </pic:spPr>
                </pic:pic>
              </a:graphicData>
            </a:graphic>
          </wp:inline>
        </w:drawing>
      </w:r>
    </w:p>
    <w:p w14:paraId="26D4A4AA" w14:textId="77777777" w:rsidR="00B14D24" w:rsidRPr="00277663" w:rsidRDefault="00265D99" w:rsidP="00B14D24">
      <w:r>
        <w:rPr>
          <w:rFonts w:cs="Times New Roman"/>
        </w:rPr>
        <w:t>The m</w:t>
      </w:r>
      <w:r w:rsidR="00B316BD" w:rsidRPr="00E44F93">
        <w:rPr>
          <w:rFonts w:cs="Times New Roman"/>
        </w:rPr>
        <w:t xml:space="preserve">ean </w:t>
      </w:r>
      <w:r w:rsidR="00536CAB" w:rsidRPr="00E44F93">
        <w:rPr>
          <w:rFonts w:cs="Times New Roman"/>
        </w:rPr>
        <w:t>value</w:t>
      </w:r>
      <w:r w:rsidR="00B316BD" w:rsidRPr="00E44F93">
        <w:rPr>
          <w:rFonts w:cs="Times New Roman"/>
        </w:rPr>
        <w:t xml:space="preserve"> for the gender </w:t>
      </w:r>
      <w:r w:rsidR="00536CAB" w:rsidRPr="00E44F93">
        <w:rPr>
          <w:rFonts w:cs="Times New Roman"/>
        </w:rPr>
        <w:t>variable</w:t>
      </w:r>
      <w:r w:rsidR="00B316BD" w:rsidRPr="00E44F93">
        <w:rPr>
          <w:rFonts w:cs="Times New Roman"/>
        </w:rPr>
        <w:t xml:space="preserve"> is 0.55. it is indicating that </w:t>
      </w:r>
      <w:r>
        <w:rPr>
          <w:rFonts w:cs="Times New Roman"/>
        </w:rPr>
        <w:t xml:space="preserve">the </w:t>
      </w:r>
      <w:r w:rsidR="00B316BD" w:rsidRPr="00E44F93">
        <w:rPr>
          <w:rFonts w:cs="Times New Roman"/>
        </w:rPr>
        <w:t>number of female</w:t>
      </w:r>
      <w:r>
        <w:rPr>
          <w:rFonts w:cs="Times New Roman"/>
        </w:rPr>
        <w:t>s</w:t>
      </w:r>
      <w:r w:rsidR="00B316BD" w:rsidRPr="00E44F93">
        <w:rPr>
          <w:rFonts w:cs="Times New Roman"/>
        </w:rPr>
        <w:t xml:space="preserve"> is higher than the male </w:t>
      </w:r>
      <w:r w:rsidR="00536CAB">
        <w:rPr>
          <w:rFonts w:cs="Times New Roman"/>
        </w:rPr>
        <w:t xml:space="preserve">as the male is equal to 0 and </w:t>
      </w:r>
      <w:r>
        <w:rPr>
          <w:rFonts w:cs="Times New Roman"/>
        </w:rPr>
        <w:t xml:space="preserve">the </w:t>
      </w:r>
      <w:r w:rsidR="00536CAB">
        <w:rPr>
          <w:rFonts w:cs="Times New Roman"/>
        </w:rPr>
        <w:t>fe</w:t>
      </w:r>
      <w:r w:rsidR="00536CAB" w:rsidRPr="00E44F93">
        <w:rPr>
          <w:rFonts w:cs="Times New Roman"/>
        </w:rPr>
        <w:t>male</w:t>
      </w:r>
      <w:r w:rsidR="00B316BD" w:rsidRPr="00E44F93">
        <w:rPr>
          <w:rFonts w:cs="Times New Roman"/>
        </w:rPr>
        <w:t xml:space="preserve"> is equal to 1. The mean value of 1.82 for the ice-cream </w:t>
      </w:r>
      <w:r w:rsidR="00536CAB" w:rsidRPr="00E44F93">
        <w:rPr>
          <w:rFonts w:cs="Times New Roman"/>
        </w:rPr>
        <w:t>flavour</w:t>
      </w:r>
      <w:r w:rsidR="00B316BD" w:rsidRPr="00E44F93">
        <w:rPr>
          <w:rFonts w:cs="Times New Roman"/>
        </w:rPr>
        <w:t xml:space="preserve"> </w:t>
      </w:r>
      <w:r w:rsidR="00536CAB" w:rsidRPr="00E44F93">
        <w:rPr>
          <w:rFonts w:cs="Times New Roman"/>
        </w:rPr>
        <w:t>variable</w:t>
      </w:r>
      <w:r w:rsidR="00B316BD" w:rsidRPr="00E44F93">
        <w:rPr>
          <w:rFonts w:cs="Times New Roman"/>
        </w:rPr>
        <w:t xml:space="preserve"> is indicating that majority of the students </w:t>
      </w:r>
      <w:r w:rsidR="00702BA8" w:rsidRPr="00E44F93">
        <w:rPr>
          <w:rFonts w:cs="Times New Roman"/>
        </w:rPr>
        <w:t xml:space="preserve">like vanilla as vanilla is equal to 1. </w:t>
      </w:r>
      <w:r>
        <w:rPr>
          <w:rFonts w:cs="Times New Roman"/>
        </w:rPr>
        <w:t>The a</w:t>
      </w:r>
      <w:r w:rsidR="00B37128" w:rsidRPr="00E44F93">
        <w:rPr>
          <w:rFonts w:cs="Times New Roman"/>
        </w:rPr>
        <w:t xml:space="preserve">verage score </w:t>
      </w:r>
      <w:r>
        <w:rPr>
          <w:rFonts w:cs="Times New Roman"/>
        </w:rPr>
        <w:t>for</w:t>
      </w:r>
      <w:r w:rsidR="00B37128" w:rsidRPr="00E44F93">
        <w:rPr>
          <w:rFonts w:cs="Times New Roman"/>
        </w:rPr>
        <w:t xml:space="preserve"> the Puzzle and video are 51.85 and 52.41 respectively indicating the students are perfo</w:t>
      </w:r>
      <w:r w:rsidR="00536CAB">
        <w:rPr>
          <w:rFonts w:cs="Times New Roman"/>
        </w:rPr>
        <w:t>r</w:t>
      </w:r>
      <w:r w:rsidR="00B37128" w:rsidRPr="00E44F93">
        <w:rPr>
          <w:rFonts w:cs="Times New Roman"/>
        </w:rPr>
        <w:t xml:space="preserve">ming well in </w:t>
      </w:r>
      <w:r>
        <w:rPr>
          <w:rFonts w:cs="Times New Roman"/>
        </w:rPr>
        <w:t xml:space="preserve">the </w:t>
      </w:r>
      <w:r w:rsidR="00536CAB" w:rsidRPr="00E44F93">
        <w:rPr>
          <w:rFonts w:cs="Times New Roman"/>
        </w:rPr>
        <w:t>case</w:t>
      </w:r>
      <w:r w:rsidR="00B37128" w:rsidRPr="00E44F93">
        <w:rPr>
          <w:rFonts w:cs="Times New Roman"/>
        </w:rPr>
        <w:t xml:space="preserve"> of </w:t>
      </w:r>
      <w:r>
        <w:rPr>
          <w:rFonts w:cs="Times New Roman"/>
        </w:rPr>
        <w:t xml:space="preserve">the </w:t>
      </w:r>
      <w:r w:rsidR="00B37128" w:rsidRPr="00E44F93">
        <w:rPr>
          <w:rFonts w:cs="Times New Roman"/>
        </w:rPr>
        <w:t xml:space="preserve">puzzle. </w:t>
      </w:r>
      <w:r w:rsidR="00B14D24" w:rsidRPr="00E44F93">
        <w:rPr>
          <w:rFonts w:cs="Times New Roman"/>
        </w:rPr>
        <w:t>The minimum and maximum value</w:t>
      </w:r>
      <w:r w:rsidR="00A854B9">
        <w:rPr>
          <w:rFonts w:cs="Times New Roman"/>
        </w:rPr>
        <w:t>s</w:t>
      </w:r>
      <w:r w:rsidR="00B14D24" w:rsidRPr="00E44F93">
        <w:rPr>
          <w:rFonts w:cs="Times New Roman"/>
        </w:rPr>
        <w:t xml:space="preserve"> of the video game are 26 and 74 respectively. The minimum and maximum value</w:t>
      </w:r>
      <w:r w:rsidR="00A854B9">
        <w:rPr>
          <w:rFonts w:cs="Times New Roman"/>
        </w:rPr>
        <w:t>s</w:t>
      </w:r>
      <w:r w:rsidR="00B14D24" w:rsidRPr="00E44F93">
        <w:rPr>
          <w:rFonts w:cs="Times New Roman"/>
        </w:rPr>
        <w:t xml:space="preserve"> of the </w:t>
      </w:r>
      <w:r w:rsidR="00536CAB" w:rsidRPr="00E44F93">
        <w:rPr>
          <w:rFonts w:cs="Times New Roman"/>
        </w:rPr>
        <w:t>puzzle</w:t>
      </w:r>
      <w:r w:rsidR="00277663">
        <w:rPr>
          <w:rFonts w:cs="Times New Roman"/>
        </w:rPr>
        <w:t xml:space="preserve"> are 26 and 71 respectively. So</w:t>
      </w:r>
      <w:r w:rsidR="00B14D24" w:rsidRPr="00E44F93">
        <w:rPr>
          <w:rFonts w:cs="Times New Roman"/>
        </w:rPr>
        <w:t xml:space="preserve">, </w:t>
      </w:r>
      <w:r w:rsidR="00A854B9">
        <w:rPr>
          <w:rFonts w:cs="Times New Roman"/>
        </w:rPr>
        <w:t xml:space="preserve">the </w:t>
      </w:r>
      <w:r w:rsidR="00B14D24" w:rsidRPr="00E44F93">
        <w:rPr>
          <w:rFonts w:cs="Times New Roman"/>
        </w:rPr>
        <w:t xml:space="preserve">range is </w:t>
      </w:r>
      <w:r w:rsidR="00536CAB" w:rsidRPr="00E44F93">
        <w:rPr>
          <w:rFonts w:cs="Times New Roman"/>
        </w:rPr>
        <w:t>lower</w:t>
      </w:r>
      <w:r w:rsidR="00B14D24" w:rsidRPr="00E44F93">
        <w:rPr>
          <w:rFonts w:cs="Times New Roman"/>
        </w:rPr>
        <w:t xml:space="preserve"> in </w:t>
      </w:r>
      <w:r w:rsidR="00A854B9">
        <w:rPr>
          <w:rFonts w:cs="Times New Roman"/>
        </w:rPr>
        <w:t xml:space="preserve">the </w:t>
      </w:r>
      <w:r w:rsidR="00536CAB" w:rsidRPr="00E44F93">
        <w:rPr>
          <w:rFonts w:cs="Times New Roman"/>
        </w:rPr>
        <w:t>case</w:t>
      </w:r>
      <w:r w:rsidR="00B14D24" w:rsidRPr="00E44F93">
        <w:rPr>
          <w:rFonts w:cs="Times New Roman"/>
        </w:rPr>
        <w:t xml:space="preserve"> of </w:t>
      </w:r>
      <w:r w:rsidR="00536CAB" w:rsidRPr="00E44F93">
        <w:rPr>
          <w:rFonts w:cs="Times New Roman"/>
        </w:rPr>
        <w:t>puzzle</w:t>
      </w:r>
      <w:r w:rsidR="00B14D24" w:rsidRPr="00E44F93">
        <w:rPr>
          <w:rFonts w:cs="Times New Roman"/>
        </w:rPr>
        <w:t xml:space="preserve"> score</w:t>
      </w:r>
      <w:r w:rsidR="00A854B9">
        <w:rPr>
          <w:rFonts w:cs="Times New Roman"/>
        </w:rPr>
        <w:t>s</w:t>
      </w:r>
      <w:r w:rsidR="00277663">
        <w:rPr>
          <w:rFonts w:cs="Times New Roman"/>
        </w:rPr>
        <w:t xml:space="preserve"> </w:t>
      </w:r>
      <w:r w:rsidR="00277663">
        <w:rPr>
          <w:rFonts w:cs="Times New Roman"/>
          <w:color w:val="222222"/>
          <w:szCs w:val="24"/>
          <w:shd w:val="clear" w:color="auto" w:fill="FFFFFF"/>
        </w:rPr>
        <w:t xml:space="preserve">(Berenson et al., </w:t>
      </w:r>
      <w:r w:rsidR="00277663" w:rsidRPr="00F56701">
        <w:rPr>
          <w:rFonts w:cs="Times New Roman"/>
          <w:color w:val="222222"/>
          <w:szCs w:val="24"/>
          <w:shd w:val="clear" w:color="auto" w:fill="FFFFFF"/>
        </w:rPr>
        <w:t>2012</w:t>
      </w:r>
      <w:r w:rsidR="00277663">
        <w:rPr>
          <w:rFonts w:cs="Times New Roman"/>
          <w:color w:val="222222"/>
          <w:szCs w:val="24"/>
          <w:shd w:val="clear" w:color="auto" w:fill="FFFFFF"/>
        </w:rPr>
        <w:t>)</w:t>
      </w:r>
      <w:r w:rsidR="00B14D24" w:rsidRPr="00E44F93">
        <w:rPr>
          <w:rFonts w:cs="Times New Roman"/>
        </w:rPr>
        <w:t xml:space="preserve">. The count value of 200 is indicating there were 200 observations in the data set. </w:t>
      </w:r>
    </w:p>
    <w:p w14:paraId="46BDE5CC" w14:textId="77777777" w:rsidR="006101C4" w:rsidRPr="00E44F93" w:rsidRDefault="006101C4" w:rsidP="00FA2D2D">
      <w:pPr>
        <w:rPr>
          <w:rFonts w:cs="Times New Roman"/>
        </w:rPr>
      </w:pPr>
    </w:p>
    <w:p w14:paraId="7E25AD5B" w14:textId="77777777" w:rsidR="00FA2D2D" w:rsidRPr="00E44F93" w:rsidRDefault="00EE073B" w:rsidP="00EE073B">
      <w:pPr>
        <w:pStyle w:val="Heading2"/>
      </w:pPr>
      <w:bookmarkStart w:id="3" w:name="_Toc110472243"/>
      <w:r>
        <w:lastRenderedPageBreak/>
        <w:t>1.</w:t>
      </w:r>
      <w:r w:rsidR="00FA2D2D" w:rsidRPr="00E44F93">
        <w:t>3. Relationship Analysis</w:t>
      </w:r>
      <w:bookmarkEnd w:id="3"/>
    </w:p>
    <w:p w14:paraId="06786BA1" w14:textId="77777777" w:rsidR="00A0283A" w:rsidRPr="00E44F93" w:rsidRDefault="00A0283A" w:rsidP="00FA2D2D">
      <w:pPr>
        <w:rPr>
          <w:rFonts w:cs="Times New Roman"/>
        </w:rPr>
      </w:pPr>
      <w:r w:rsidRPr="00E44F93">
        <w:rPr>
          <w:rFonts w:cs="Times New Roman"/>
        </w:rPr>
        <w:t xml:space="preserve">For identifying the </w:t>
      </w:r>
      <w:r w:rsidR="00536CAB" w:rsidRPr="00E44F93">
        <w:rPr>
          <w:rFonts w:cs="Times New Roman"/>
        </w:rPr>
        <w:t>relationship</w:t>
      </w:r>
      <w:r w:rsidRPr="00E44F93">
        <w:rPr>
          <w:rFonts w:cs="Times New Roman"/>
        </w:rPr>
        <w:t xml:space="preserve"> between the </w:t>
      </w:r>
      <w:r w:rsidR="00536CAB" w:rsidRPr="00E44F93">
        <w:rPr>
          <w:rFonts w:cs="Times New Roman"/>
        </w:rPr>
        <w:t>variables,</w:t>
      </w:r>
      <w:r w:rsidRPr="00E44F93">
        <w:rPr>
          <w:rFonts w:cs="Times New Roman"/>
        </w:rPr>
        <w:t xml:space="preserve"> </w:t>
      </w:r>
      <w:r w:rsidR="00A854B9">
        <w:rPr>
          <w:rFonts w:cs="Times New Roman"/>
        </w:rPr>
        <w:t>a</w:t>
      </w:r>
      <w:r w:rsidR="00265D99">
        <w:rPr>
          <w:rFonts w:cs="Times New Roman"/>
        </w:rPr>
        <w:t xml:space="preserve"> </w:t>
      </w:r>
      <w:r w:rsidRPr="00E44F93">
        <w:rPr>
          <w:rFonts w:cs="Times New Roman"/>
        </w:rPr>
        <w:t xml:space="preserve">correlation has been used. </w:t>
      </w:r>
    </w:p>
    <w:p w14:paraId="54C5C4CC" w14:textId="77777777" w:rsidR="00A0283A" w:rsidRPr="00EE073B" w:rsidRDefault="00A0283A" w:rsidP="00FA2D2D">
      <w:r w:rsidRPr="00E44F93">
        <w:rPr>
          <w:b/>
          <w:bCs/>
        </w:rPr>
        <w:t>Excel command for measuring:</w:t>
      </w:r>
      <w:r w:rsidRPr="00E44F93">
        <w:t xml:space="preserve"> go to data analysis &gt; correlation</w:t>
      </w:r>
      <w:r w:rsidR="004C2D5E">
        <w:t>&gt;</w:t>
      </w:r>
      <w:r w:rsidRPr="00E44F93">
        <w:t xml:space="preserve">Select the relent data as input </w:t>
      </w:r>
      <w:r w:rsidR="004C2D5E" w:rsidRPr="00E44F93">
        <w:t>range</w:t>
      </w:r>
      <w:r w:rsidRPr="00E44F93">
        <w:t xml:space="preserve"> and select the </w:t>
      </w:r>
      <w:r w:rsidR="004C2D5E" w:rsidRPr="00E44F93">
        <w:t>output</w:t>
      </w:r>
      <w:r w:rsidRPr="00E44F93">
        <w:t xml:space="preserve"> range to </w:t>
      </w:r>
      <w:r w:rsidR="004C2D5E" w:rsidRPr="00E44F93">
        <w:t>direct</w:t>
      </w:r>
      <w:r w:rsidRPr="00E44F93">
        <w:t xml:space="preserve"> in which part the resu</w:t>
      </w:r>
      <w:r w:rsidR="005A4B60">
        <w:t xml:space="preserve">lt will be shown </w:t>
      </w:r>
      <w:r w:rsidR="005A4B60">
        <w:rPr>
          <w:rFonts w:cs="Times New Roman"/>
          <w:color w:val="222222"/>
          <w:szCs w:val="24"/>
          <w:shd w:val="clear" w:color="auto" w:fill="FFFFFF"/>
        </w:rPr>
        <w:t xml:space="preserve">(Jablonsky, </w:t>
      </w:r>
      <w:r w:rsidR="005A4B60" w:rsidRPr="00F56701">
        <w:rPr>
          <w:rFonts w:cs="Times New Roman"/>
          <w:color w:val="222222"/>
          <w:szCs w:val="24"/>
          <w:shd w:val="clear" w:color="auto" w:fill="FFFFFF"/>
        </w:rPr>
        <w:t>2014</w:t>
      </w:r>
      <w:r w:rsidR="005A4B60">
        <w:rPr>
          <w:rFonts w:cs="Times New Roman"/>
          <w:color w:val="222222"/>
          <w:szCs w:val="24"/>
          <w:shd w:val="clear" w:color="auto" w:fill="FFFFFF"/>
        </w:rPr>
        <w:t>)</w:t>
      </w:r>
      <w:r w:rsidRPr="00E44F93">
        <w:t xml:space="preserve">. The screenshots </w:t>
      </w:r>
      <w:r w:rsidR="004C2D5E" w:rsidRPr="00E44F93">
        <w:t>are</w:t>
      </w:r>
      <w:r w:rsidR="00EE073B">
        <w:t xml:space="preserve"> given below-</w:t>
      </w:r>
    </w:p>
    <w:p w14:paraId="421BA09F" w14:textId="77777777" w:rsidR="006101C4" w:rsidRPr="00E44F93" w:rsidRDefault="006101C4" w:rsidP="00FA2D2D">
      <w:pPr>
        <w:rPr>
          <w:rFonts w:cs="Times New Roman"/>
        </w:rPr>
      </w:pPr>
      <w:r w:rsidRPr="00E44F93">
        <w:rPr>
          <w:rFonts w:cs="Times New Roman"/>
          <w:noProof/>
          <w:lang w:eastAsia="en-GB"/>
        </w:rPr>
        <w:drawing>
          <wp:inline distT="0" distB="0" distL="0" distR="0" wp14:anchorId="7E8632D2" wp14:editId="7D589DFE">
            <wp:extent cx="5728970" cy="3007605"/>
            <wp:effectExtent l="0" t="0" r="508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4836" cy="3021184"/>
                    </a:xfrm>
                    <a:prstGeom prst="rect">
                      <a:avLst/>
                    </a:prstGeom>
                  </pic:spPr>
                </pic:pic>
              </a:graphicData>
            </a:graphic>
          </wp:inline>
        </w:drawing>
      </w:r>
    </w:p>
    <w:p w14:paraId="38EDDDC9" w14:textId="77777777" w:rsidR="00A0283A" w:rsidRPr="00EE073B" w:rsidRDefault="00A0283A" w:rsidP="00FA2D2D">
      <w:pPr>
        <w:rPr>
          <w:rFonts w:cs="Times New Roman"/>
          <w:b/>
          <w:bCs/>
          <w:i/>
          <w:iCs/>
        </w:rPr>
      </w:pPr>
      <w:r w:rsidRPr="00EE073B">
        <w:rPr>
          <w:rFonts w:cs="Times New Roman"/>
          <w:b/>
          <w:bCs/>
          <w:i/>
          <w:iCs/>
        </w:rPr>
        <w:t xml:space="preserve">Output </w:t>
      </w:r>
    </w:p>
    <w:tbl>
      <w:tblPr>
        <w:tblW w:w="8660" w:type="dxa"/>
        <w:jc w:val="center"/>
        <w:tblLook w:val="04A0" w:firstRow="1" w:lastRow="0" w:firstColumn="1" w:lastColumn="0" w:noHBand="0" w:noVBand="1"/>
      </w:tblPr>
      <w:tblGrid>
        <w:gridCol w:w="1900"/>
        <w:gridCol w:w="1480"/>
        <w:gridCol w:w="1900"/>
        <w:gridCol w:w="1480"/>
        <w:gridCol w:w="1900"/>
      </w:tblGrid>
      <w:tr w:rsidR="006101C4" w:rsidRPr="00E44F93" w14:paraId="549D5DA5" w14:textId="77777777" w:rsidTr="00EE073B">
        <w:trPr>
          <w:trHeight w:val="300"/>
          <w:jc w:val="center"/>
        </w:trPr>
        <w:tc>
          <w:tcPr>
            <w:tcW w:w="19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86242AF" w14:textId="77777777" w:rsidR="006101C4" w:rsidRPr="00E44F93" w:rsidRDefault="006101C4" w:rsidP="006101C4">
            <w:pPr>
              <w:spacing w:after="0" w:line="240" w:lineRule="auto"/>
              <w:jc w:val="center"/>
              <w:rPr>
                <w:rFonts w:eastAsia="Times New Roman" w:cs="Times New Roman"/>
                <w:b/>
                <w:bCs/>
                <w:i/>
                <w:iCs/>
                <w:color w:val="000000"/>
                <w:szCs w:val="22"/>
                <w:lang w:eastAsia="en-GB"/>
              </w:rPr>
            </w:pPr>
            <w:r w:rsidRPr="00E44F93">
              <w:rPr>
                <w:rFonts w:eastAsia="Times New Roman" w:cs="Times New Roman"/>
                <w:b/>
                <w:bCs/>
                <w:i/>
                <w:iCs/>
                <w:color w:val="000000"/>
                <w:szCs w:val="22"/>
                <w:lang w:eastAsia="en-GB"/>
              </w:rPr>
              <w:t> </w:t>
            </w:r>
          </w:p>
        </w:tc>
        <w:tc>
          <w:tcPr>
            <w:tcW w:w="1480" w:type="dxa"/>
            <w:tcBorders>
              <w:top w:val="single" w:sz="4" w:space="0" w:color="auto"/>
              <w:left w:val="nil"/>
              <w:bottom w:val="single" w:sz="4" w:space="0" w:color="auto"/>
              <w:right w:val="single" w:sz="4" w:space="0" w:color="auto"/>
            </w:tcBorders>
            <w:shd w:val="clear" w:color="000000" w:fill="D9D9D9"/>
            <w:noWrap/>
            <w:vAlign w:val="bottom"/>
            <w:hideMark/>
          </w:tcPr>
          <w:p w14:paraId="0CA5052D" w14:textId="77777777" w:rsidR="006101C4" w:rsidRPr="00E44F93" w:rsidRDefault="006101C4" w:rsidP="006101C4">
            <w:pPr>
              <w:spacing w:after="0" w:line="240" w:lineRule="auto"/>
              <w:jc w:val="center"/>
              <w:rPr>
                <w:rFonts w:eastAsia="Times New Roman" w:cs="Times New Roman"/>
                <w:b/>
                <w:bCs/>
                <w:i/>
                <w:iCs/>
                <w:color w:val="000000"/>
                <w:szCs w:val="22"/>
                <w:lang w:eastAsia="en-GB"/>
              </w:rPr>
            </w:pPr>
            <w:r w:rsidRPr="00E44F93">
              <w:rPr>
                <w:rFonts w:eastAsia="Times New Roman" w:cs="Times New Roman"/>
                <w:b/>
                <w:bCs/>
                <w:i/>
                <w:iCs/>
                <w:color w:val="000000"/>
                <w:szCs w:val="22"/>
                <w:lang w:eastAsia="en-GB"/>
              </w:rPr>
              <w:t>gender</w:t>
            </w:r>
          </w:p>
        </w:tc>
        <w:tc>
          <w:tcPr>
            <w:tcW w:w="1900" w:type="dxa"/>
            <w:tcBorders>
              <w:top w:val="single" w:sz="4" w:space="0" w:color="auto"/>
              <w:left w:val="nil"/>
              <w:bottom w:val="single" w:sz="4" w:space="0" w:color="auto"/>
              <w:right w:val="single" w:sz="4" w:space="0" w:color="auto"/>
            </w:tcBorders>
            <w:shd w:val="clear" w:color="000000" w:fill="D9D9D9"/>
            <w:noWrap/>
            <w:vAlign w:val="bottom"/>
            <w:hideMark/>
          </w:tcPr>
          <w:p w14:paraId="31C43B68" w14:textId="77777777" w:rsidR="006101C4" w:rsidRPr="00E44F93" w:rsidRDefault="004C2D5E" w:rsidP="006101C4">
            <w:pPr>
              <w:spacing w:after="0" w:line="240" w:lineRule="auto"/>
              <w:jc w:val="center"/>
              <w:rPr>
                <w:rFonts w:eastAsia="Times New Roman" w:cs="Times New Roman"/>
                <w:b/>
                <w:bCs/>
                <w:i/>
                <w:iCs/>
                <w:color w:val="000000"/>
                <w:szCs w:val="22"/>
                <w:lang w:eastAsia="en-GB"/>
              </w:rPr>
            </w:pPr>
            <w:r w:rsidRPr="00E44F93">
              <w:rPr>
                <w:rFonts w:eastAsia="Times New Roman" w:cs="Times New Roman"/>
                <w:b/>
                <w:bCs/>
                <w:i/>
                <w:iCs/>
                <w:color w:val="000000"/>
                <w:szCs w:val="22"/>
                <w:lang w:eastAsia="en-GB"/>
              </w:rPr>
              <w:t>ice-cream</w:t>
            </w:r>
          </w:p>
        </w:tc>
        <w:tc>
          <w:tcPr>
            <w:tcW w:w="1480" w:type="dxa"/>
            <w:tcBorders>
              <w:top w:val="single" w:sz="4" w:space="0" w:color="auto"/>
              <w:left w:val="nil"/>
              <w:bottom w:val="single" w:sz="4" w:space="0" w:color="auto"/>
              <w:right w:val="single" w:sz="4" w:space="0" w:color="auto"/>
            </w:tcBorders>
            <w:shd w:val="clear" w:color="000000" w:fill="D9D9D9"/>
            <w:noWrap/>
            <w:vAlign w:val="bottom"/>
            <w:hideMark/>
          </w:tcPr>
          <w:p w14:paraId="5027D720" w14:textId="77777777" w:rsidR="006101C4" w:rsidRPr="00E44F93" w:rsidRDefault="006101C4" w:rsidP="006101C4">
            <w:pPr>
              <w:spacing w:after="0" w:line="240" w:lineRule="auto"/>
              <w:jc w:val="center"/>
              <w:rPr>
                <w:rFonts w:eastAsia="Times New Roman" w:cs="Times New Roman"/>
                <w:b/>
                <w:bCs/>
                <w:i/>
                <w:iCs/>
                <w:color w:val="000000"/>
                <w:szCs w:val="22"/>
                <w:lang w:eastAsia="en-GB"/>
              </w:rPr>
            </w:pPr>
            <w:r w:rsidRPr="00E44F93">
              <w:rPr>
                <w:rFonts w:eastAsia="Times New Roman" w:cs="Times New Roman"/>
                <w:b/>
                <w:bCs/>
                <w:i/>
                <w:iCs/>
                <w:color w:val="000000"/>
                <w:szCs w:val="22"/>
                <w:lang w:eastAsia="en-GB"/>
              </w:rPr>
              <w:t>video</w:t>
            </w:r>
          </w:p>
        </w:tc>
        <w:tc>
          <w:tcPr>
            <w:tcW w:w="1900" w:type="dxa"/>
            <w:tcBorders>
              <w:top w:val="single" w:sz="4" w:space="0" w:color="auto"/>
              <w:left w:val="nil"/>
              <w:bottom w:val="single" w:sz="4" w:space="0" w:color="auto"/>
              <w:right w:val="single" w:sz="4" w:space="0" w:color="auto"/>
            </w:tcBorders>
            <w:shd w:val="clear" w:color="000000" w:fill="D9D9D9"/>
            <w:noWrap/>
            <w:vAlign w:val="bottom"/>
            <w:hideMark/>
          </w:tcPr>
          <w:p w14:paraId="2374D85E" w14:textId="77777777" w:rsidR="006101C4" w:rsidRPr="00E44F93" w:rsidRDefault="006101C4" w:rsidP="006101C4">
            <w:pPr>
              <w:spacing w:after="0" w:line="240" w:lineRule="auto"/>
              <w:jc w:val="center"/>
              <w:rPr>
                <w:rFonts w:eastAsia="Times New Roman" w:cs="Times New Roman"/>
                <w:b/>
                <w:bCs/>
                <w:i/>
                <w:iCs/>
                <w:color w:val="000000"/>
                <w:szCs w:val="22"/>
                <w:lang w:eastAsia="en-GB"/>
              </w:rPr>
            </w:pPr>
            <w:r w:rsidRPr="00E44F93">
              <w:rPr>
                <w:rFonts w:eastAsia="Times New Roman" w:cs="Times New Roman"/>
                <w:b/>
                <w:bCs/>
                <w:i/>
                <w:iCs/>
                <w:color w:val="000000"/>
                <w:szCs w:val="22"/>
                <w:lang w:eastAsia="en-GB"/>
              </w:rPr>
              <w:t>puzzle</w:t>
            </w:r>
          </w:p>
        </w:tc>
      </w:tr>
      <w:tr w:rsidR="006101C4" w:rsidRPr="00E44F93" w14:paraId="1CF12AA4" w14:textId="77777777" w:rsidTr="00EE073B">
        <w:trPr>
          <w:trHeight w:val="300"/>
          <w:jc w:val="center"/>
        </w:trPr>
        <w:tc>
          <w:tcPr>
            <w:tcW w:w="1900" w:type="dxa"/>
            <w:tcBorders>
              <w:top w:val="nil"/>
              <w:left w:val="single" w:sz="4" w:space="0" w:color="auto"/>
              <w:bottom w:val="single" w:sz="4" w:space="0" w:color="auto"/>
              <w:right w:val="single" w:sz="4" w:space="0" w:color="auto"/>
            </w:tcBorders>
            <w:shd w:val="clear" w:color="000000" w:fill="D9D9D9"/>
            <w:noWrap/>
            <w:vAlign w:val="bottom"/>
            <w:hideMark/>
          </w:tcPr>
          <w:p w14:paraId="341E786E"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gender</w:t>
            </w:r>
          </w:p>
        </w:tc>
        <w:tc>
          <w:tcPr>
            <w:tcW w:w="1480" w:type="dxa"/>
            <w:tcBorders>
              <w:top w:val="nil"/>
              <w:left w:val="nil"/>
              <w:bottom w:val="single" w:sz="4" w:space="0" w:color="auto"/>
              <w:right w:val="single" w:sz="4" w:space="0" w:color="auto"/>
            </w:tcBorders>
            <w:shd w:val="clear" w:color="000000" w:fill="D9D9D9"/>
            <w:noWrap/>
            <w:vAlign w:val="bottom"/>
            <w:hideMark/>
          </w:tcPr>
          <w:p w14:paraId="0FFEE69C" w14:textId="77777777" w:rsidR="006101C4" w:rsidRPr="00E44F93" w:rsidRDefault="006101C4" w:rsidP="006101C4">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1</w:t>
            </w:r>
          </w:p>
        </w:tc>
        <w:tc>
          <w:tcPr>
            <w:tcW w:w="1900" w:type="dxa"/>
            <w:tcBorders>
              <w:top w:val="nil"/>
              <w:left w:val="nil"/>
              <w:bottom w:val="single" w:sz="4" w:space="0" w:color="auto"/>
              <w:right w:val="single" w:sz="4" w:space="0" w:color="auto"/>
            </w:tcBorders>
            <w:shd w:val="clear" w:color="000000" w:fill="D9D9D9"/>
            <w:noWrap/>
            <w:vAlign w:val="bottom"/>
            <w:hideMark/>
          </w:tcPr>
          <w:p w14:paraId="40E1AF8F"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 </w:t>
            </w:r>
          </w:p>
        </w:tc>
        <w:tc>
          <w:tcPr>
            <w:tcW w:w="1480" w:type="dxa"/>
            <w:tcBorders>
              <w:top w:val="nil"/>
              <w:left w:val="nil"/>
              <w:bottom w:val="single" w:sz="4" w:space="0" w:color="auto"/>
              <w:right w:val="single" w:sz="4" w:space="0" w:color="auto"/>
            </w:tcBorders>
            <w:shd w:val="clear" w:color="000000" w:fill="D9D9D9"/>
            <w:noWrap/>
            <w:vAlign w:val="bottom"/>
            <w:hideMark/>
          </w:tcPr>
          <w:p w14:paraId="2D18E654"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 </w:t>
            </w:r>
          </w:p>
        </w:tc>
        <w:tc>
          <w:tcPr>
            <w:tcW w:w="1900" w:type="dxa"/>
            <w:tcBorders>
              <w:top w:val="nil"/>
              <w:left w:val="nil"/>
              <w:bottom w:val="single" w:sz="4" w:space="0" w:color="auto"/>
              <w:right w:val="single" w:sz="4" w:space="0" w:color="auto"/>
            </w:tcBorders>
            <w:shd w:val="clear" w:color="000000" w:fill="D9D9D9"/>
            <w:noWrap/>
            <w:vAlign w:val="bottom"/>
            <w:hideMark/>
          </w:tcPr>
          <w:p w14:paraId="2F48F524"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 </w:t>
            </w:r>
          </w:p>
        </w:tc>
      </w:tr>
      <w:tr w:rsidR="006101C4" w:rsidRPr="00E44F93" w14:paraId="74AF5A9B" w14:textId="77777777" w:rsidTr="00EE073B">
        <w:trPr>
          <w:trHeight w:val="300"/>
          <w:jc w:val="center"/>
        </w:trPr>
        <w:tc>
          <w:tcPr>
            <w:tcW w:w="1900" w:type="dxa"/>
            <w:tcBorders>
              <w:top w:val="nil"/>
              <w:left w:val="single" w:sz="4" w:space="0" w:color="auto"/>
              <w:bottom w:val="single" w:sz="4" w:space="0" w:color="auto"/>
              <w:right w:val="single" w:sz="4" w:space="0" w:color="auto"/>
            </w:tcBorders>
            <w:shd w:val="clear" w:color="000000" w:fill="D9D9D9"/>
            <w:noWrap/>
            <w:vAlign w:val="bottom"/>
            <w:hideMark/>
          </w:tcPr>
          <w:p w14:paraId="6AFD90C5" w14:textId="77777777" w:rsidR="006101C4" w:rsidRPr="00E44F93" w:rsidRDefault="004C2D5E"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ice-cream</w:t>
            </w:r>
          </w:p>
        </w:tc>
        <w:tc>
          <w:tcPr>
            <w:tcW w:w="1480" w:type="dxa"/>
            <w:tcBorders>
              <w:top w:val="nil"/>
              <w:left w:val="nil"/>
              <w:bottom w:val="single" w:sz="4" w:space="0" w:color="auto"/>
              <w:right w:val="single" w:sz="4" w:space="0" w:color="auto"/>
            </w:tcBorders>
            <w:shd w:val="clear" w:color="000000" w:fill="D9D9D9"/>
            <w:noWrap/>
            <w:vAlign w:val="bottom"/>
            <w:hideMark/>
          </w:tcPr>
          <w:p w14:paraId="1CA7C271" w14:textId="77777777" w:rsidR="006101C4" w:rsidRPr="00E44F93" w:rsidRDefault="006101C4" w:rsidP="0003649B">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0.0136</w:t>
            </w:r>
          </w:p>
        </w:tc>
        <w:tc>
          <w:tcPr>
            <w:tcW w:w="1900" w:type="dxa"/>
            <w:tcBorders>
              <w:top w:val="nil"/>
              <w:left w:val="nil"/>
              <w:bottom w:val="single" w:sz="4" w:space="0" w:color="auto"/>
              <w:right w:val="single" w:sz="4" w:space="0" w:color="auto"/>
            </w:tcBorders>
            <w:shd w:val="clear" w:color="000000" w:fill="D9D9D9"/>
            <w:noWrap/>
            <w:vAlign w:val="bottom"/>
            <w:hideMark/>
          </w:tcPr>
          <w:p w14:paraId="6ADB19AD" w14:textId="77777777" w:rsidR="006101C4" w:rsidRPr="00E44F93" w:rsidRDefault="006101C4" w:rsidP="006101C4">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1</w:t>
            </w:r>
          </w:p>
        </w:tc>
        <w:tc>
          <w:tcPr>
            <w:tcW w:w="1480" w:type="dxa"/>
            <w:tcBorders>
              <w:top w:val="nil"/>
              <w:left w:val="nil"/>
              <w:bottom w:val="single" w:sz="4" w:space="0" w:color="auto"/>
              <w:right w:val="single" w:sz="4" w:space="0" w:color="auto"/>
            </w:tcBorders>
            <w:shd w:val="clear" w:color="000000" w:fill="D9D9D9"/>
            <w:noWrap/>
            <w:vAlign w:val="bottom"/>
            <w:hideMark/>
          </w:tcPr>
          <w:p w14:paraId="7274FDA0"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 </w:t>
            </w:r>
          </w:p>
        </w:tc>
        <w:tc>
          <w:tcPr>
            <w:tcW w:w="1900" w:type="dxa"/>
            <w:tcBorders>
              <w:top w:val="nil"/>
              <w:left w:val="nil"/>
              <w:bottom w:val="single" w:sz="4" w:space="0" w:color="auto"/>
              <w:right w:val="single" w:sz="4" w:space="0" w:color="auto"/>
            </w:tcBorders>
            <w:shd w:val="clear" w:color="000000" w:fill="D9D9D9"/>
            <w:noWrap/>
            <w:vAlign w:val="bottom"/>
            <w:hideMark/>
          </w:tcPr>
          <w:p w14:paraId="0D32E607"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 </w:t>
            </w:r>
          </w:p>
        </w:tc>
      </w:tr>
      <w:tr w:rsidR="006101C4" w:rsidRPr="00E44F93" w14:paraId="57CE7F6B" w14:textId="77777777" w:rsidTr="00EE073B">
        <w:trPr>
          <w:trHeight w:val="300"/>
          <w:jc w:val="center"/>
        </w:trPr>
        <w:tc>
          <w:tcPr>
            <w:tcW w:w="1900" w:type="dxa"/>
            <w:tcBorders>
              <w:top w:val="nil"/>
              <w:left w:val="single" w:sz="4" w:space="0" w:color="auto"/>
              <w:bottom w:val="single" w:sz="4" w:space="0" w:color="auto"/>
              <w:right w:val="single" w:sz="4" w:space="0" w:color="auto"/>
            </w:tcBorders>
            <w:shd w:val="clear" w:color="000000" w:fill="D9D9D9"/>
            <w:noWrap/>
            <w:vAlign w:val="bottom"/>
            <w:hideMark/>
          </w:tcPr>
          <w:p w14:paraId="0633D1C4"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video</w:t>
            </w:r>
          </w:p>
        </w:tc>
        <w:tc>
          <w:tcPr>
            <w:tcW w:w="1480" w:type="dxa"/>
            <w:tcBorders>
              <w:top w:val="nil"/>
              <w:left w:val="nil"/>
              <w:bottom w:val="single" w:sz="4" w:space="0" w:color="auto"/>
              <w:right w:val="single" w:sz="4" w:space="0" w:color="auto"/>
            </w:tcBorders>
            <w:shd w:val="clear" w:color="000000" w:fill="D9D9D9"/>
            <w:noWrap/>
            <w:vAlign w:val="bottom"/>
            <w:hideMark/>
          </w:tcPr>
          <w:p w14:paraId="0D02FD96" w14:textId="77777777" w:rsidR="006101C4" w:rsidRPr="00E44F93" w:rsidRDefault="006101C4" w:rsidP="0003649B">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-0.1277</w:t>
            </w:r>
          </w:p>
        </w:tc>
        <w:tc>
          <w:tcPr>
            <w:tcW w:w="1900" w:type="dxa"/>
            <w:tcBorders>
              <w:top w:val="nil"/>
              <w:left w:val="nil"/>
              <w:bottom w:val="single" w:sz="4" w:space="0" w:color="auto"/>
              <w:right w:val="single" w:sz="4" w:space="0" w:color="auto"/>
            </w:tcBorders>
            <w:shd w:val="clear" w:color="000000" w:fill="D9D9D9"/>
            <w:noWrap/>
            <w:vAlign w:val="bottom"/>
            <w:hideMark/>
          </w:tcPr>
          <w:p w14:paraId="46C70B81" w14:textId="77777777" w:rsidR="006101C4" w:rsidRPr="00E44F93" w:rsidRDefault="006101C4" w:rsidP="0003649B">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0.1317</w:t>
            </w:r>
          </w:p>
        </w:tc>
        <w:tc>
          <w:tcPr>
            <w:tcW w:w="1480" w:type="dxa"/>
            <w:tcBorders>
              <w:top w:val="nil"/>
              <w:left w:val="nil"/>
              <w:bottom w:val="single" w:sz="4" w:space="0" w:color="auto"/>
              <w:right w:val="single" w:sz="4" w:space="0" w:color="auto"/>
            </w:tcBorders>
            <w:shd w:val="clear" w:color="000000" w:fill="D9D9D9"/>
            <w:noWrap/>
            <w:vAlign w:val="bottom"/>
            <w:hideMark/>
          </w:tcPr>
          <w:p w14:paraId="5D112D8D" w14:textId="77777777" w:rsidR="006101C4" w:rsidRPr="00E44F93" w:rsidRDefault="006101C4" w:rsidP="006101C4">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1</w:t>
            </w:r>
          </w:p>
        </w:tc>
        <w:tc>
          <w:tcPr>
            <w:tcW w:w="1900" w:type="dxa"/>
            <w:tcBorders>
              <w:top w:val="nil"/>
              <w:left w:val="nil"/>
              <w:bottom w:val="single" w:sz="4" w:space="0" w:color="auto"/>
              <w:right w:val="single" w:sz="4" w:space="0" w:color="auto"/>
            </w:tcBorders>
            <w:shd w:val="clear" w:color="000000" w:fill="D9D9D9"/>
            <w:noWrap/>
            <w:vAlign w:val="bottom"/>
            <w:hideMark/>
          </w:tcPr>
          <w:p w14:paraId="770D6451"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 </w:t>
            </w:r>
          </w:p>
        </w:tc>
      </w:tr>
      <w:tr w:rsidR="006101C4" w:rsidRPr="00E44F93" w14:paraId="3BA8DA04" w14:textId="77777777" w:rsidTr="00EE073B">
        <w:trPr>
          <w:trHeight w:val="300"/>
          <w:jc w:val="center"/>
        </w:trPr>
        <w:tc>
          <w:tcPr>
            <w:tcW w:w="1900" w:type="dxa"/>
            <w:tcBorders>
              <w:top w:val="nil"/>
              <w:left w:val="single" w:sz="4" w:space="0" w:color="auto"/>
              <w:bottom w:val="single" w:sz="4" w:space="0" w:color="auto"/>
              <w:right w:val="single" w:sz="4" w:space="0" w:color="auto"/>
            </w:tcBorders>
            <w:shd w:val="clear" w:color="000000" w:fill="D9D9D9"/>
            <w:noWrap/>
            <w:vAlign w:val="bottom"/>
            <w:hideMark/>
          </w:tcPr>
          <w:p w14:paraId="27FB1FC9" w14:textId="77777777" w:rsidR="006101C4" w:rsidRPr="00E44F93" w:rsidRDefault="006101C4" w:rsidP="006101C4">
            <w:pPr>
              <w:spacing w:after="0" w:line="240" w:lineRule="auto"/>
              <w:rPr>
                <w:rFonts w:eastAsia="Times New Roman" w:cs="Times New Roman"/>
                <w:b/>
                <w:bCs/>
                <w:color w:val="000000"/>
                <w:szCs w:val="22"/>
                <w:lang w:eastAsia="en-GB"/>
              </w:rPr>
            </w:pPr>
            <w:r w:rsidRPr="00E44F93">
              <w:rPr>
                <w:rFonts w:eastAsia="Times New Roman" w:cs="Times New Roman"/>
                <w:b/>
                <w:bCs/>
                <w:color w:val="000000"/>
                <w:szCs w:val="22"/>
                <w:lang w:eastAsia="en-GB"/>
              </w:rPr>
              <w:t>puzzle</w:t>
            </w:r>
          </w:p>
        </w:tc>
        <w:tc>
          <w:tcPr>
            <w:tcW w:w="1480" w:type="dxa"/>
            <w:tcBorders>
              <w:top w:val="nil"/>
              <w:left w:val="nil"/>
              <w:bottom w:val="single" w:sz="4" w:space="0" w:color="auto"/>
              <w:right w:val="single" w:sz="4" w:space="0" w:color="auto"/>
            </w:tcBorders>
            <w:shd w:val="clear" w:color="000000" w:fill="D9D9D9"/>
            <w:noWrap/>
            <w:vAlign w:val="bottom"/>
            <w:hideMark/>
          </w:tcPr>
          <w:p w14:paraId="67FF3BC8" w14:textId="77777777" w:rsidR="006101C4" w:rsidRPr="00E44F93" w:rsidRDefault="0003649B" w:rsidP="0003649B">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0.0523</w:t>
            </w:r>
          </w:p>
        </w:tc>
        <w:tc>
          <w:tcPr>
            <w:tcW w:w="1900" w:type="dxa"/>
            <w:tcBorders>
              <w:top w:val="nil"/>
              <w:left w:val="nil"/>
              <w:bottom w:val="single" w:sz="4" w:space="0" w:color="auto"/>
              <w:right w:val="single" w:sz="4" w:space="0" w:color="auto"/>
            </w:tcBorders>
            <w:shd w:val="clear" w:color="000000" w:fill="D9D9D9"/>
            <w:noWrap/>
            <w:vAlign w:val="bottom"/>
            <w:hideMark/>
          </w:tcPr>
          <w:p w14:paraId="45A558B9" w14:textId="77777777" w:rsidR="006101C4" w:rsidRPr="00E44F93" w:rsidRDefault="006101C4" w:rsidP="0003649B">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0.1693</w:t>
            </w:r>
          </w:p>
        </w:tc>
        <w:tc>
          <w:tcPr>
            <w:tcW w:w="1480" w:type="dxa"/>
            <w:tcBorders>
              <w:top w:val="nil"/>
              <w:left w:val="nil"/>
              <w:bottom w:val="single" w:sz="4" w:space="0" w:color="auto"/>
              <w:right w:val="single" w:sz="4" w:space="0" w:color="auto"/>
            </w:tcBorders>
            <w:shd w:val="clear" w:color="000000" w:fill="D9D9D9"/>
            <w:noWrap/>
            <w:vAlign w:val="bottom"/>
            <w:hideMark/>
          </w:tcPr>
          <w:p w14:paraId="73498EB7" w14:textId="77777777" w:rsidR="006101C4" w:rsidRPr="00E44F93" w:rsidRDefault="006101C4" w:rsidP="0003649B">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0.4651</w:t>
            </w:r>
          </w:p>
        </w:tc>
        <w:tc>
          <w:tcPr>
            <w:tcW w:w="1900" w:type="dxa"/>
            <w:tcBorders>
              <w:top w:val="nil"/>
              <w:left w:val="nil"/>
              <w:bottom w:val="single" w:sz="4" w:space="0" w:color="auto"/>
              <w:right w:val="single" w:sz="4" w:space="0" w:color="auto"/>
            </w:tcBorders>
            <w:shd w:val="clear" w:color="000000" w:fill="D9D9D9"/>
            <w:noWrap/>
            <w:vAlign w:val="bottom"/>
            <w:hideMark/>
          </w:tcPr>
          <w:p w14:paraId="67F4F6B1" w14:textId="77777777" w:rsidR="006101C4" w:rsidRPr="00E44F93" w:rsidRDefault="006101C4" w:rsidP="006101C4">
            <w:pPr>
              <w:spacing w:after="0" w:line="240" w:lineRule="auto"/>
              <w:jc w:val="right"/>
              <w:rPr>
                <w:rFonts w:eastAsia="Times New Roman" w:cs="Times New Roman"/>
                <w:b/>
                <w:bCs/>
                <w:color w:val="000000"/>
                <w:szCs w:val="22"/>
                <w:lang w:eastAsia="en-GB"/>
              </w:rPr>
            </w:pPr>
            <w:r w:rsidRPr="00E44F93">
              <w:rPr>
                <w:rFonts w:eastAsia="Times New Roman" w:cs="Times New Roman"/>
                <w:b/>
                <w:bCs/>
                <w:color w:val="000000"/>
                <w:szCs w:val="22"/>
                <w:lang w:eastAsia="en-GB"/>
              </w:rPr>
              <w:t>1</w:t>
            </w:r>
          </w:p>
        </w:tc>
      </w:tr>
    </w:tbl>
    <w:p w14:paraId="57C08CA4" w14:textId="77777777" w:rsidR="007B6398" w:rsidRPr="00E44F93" w:rsidRDefault="007B6398" w:rsidP="00FA2D2D">
      <w:pPr>
        <w:rPr>
          <w:rFonts w:cs="Times New Roman"/>
        </w:rPr>
      </w:pPr>
    </w:p>
    <w:p w14:paraId="10E04A78" w14:textId="77777777" w:rsidR="00EE073B" w:rsidRPr="00277663" w:rsidRDefault="007B3A17" w:rsidP="00FA2D2D">
      <w:r w:rsidRPr="00E44F93">
        <w:rPr>
          <w:rFonts w:cs="Times New Roman"/>
        </w:rPr>
        <w:t>Gender is very weakly positively correlated with ice</w:t>
      </w:r>
      <w:r w:rsidR="00265D99">
        <w:rPr>
          <w:rFonts w:cs="Times New Roman"/>
        </w:rPr>
        <w:t xml:space="preserve"> </w:t>
      </w:r>
      <w:r w:rsidRPr="00E44F93">
        <w:rPr>
          <w:rFonts w:cs="Times New Roman"/>
        </w:rPr>
        <w:t>cream flavour</w:t>
      </w:r>
      <w:r w:rsidR="00CE6238" w:rsidRPr="00E44F93">
        <w:rPr>
          <w:rFonts w:cs="Times New Roman"/>
        </w:rPr>
        <w:t xml:space="preserve"> </w:t>
      </w:r>
      <w:r w:rsidR="004C2D5E" w:rsidRPr="00E44F93">
        <w:rPr>
          <w:rFonts w:cs="Times New Roman"/>
        </w:rPr>
        <w:t>and</w:t>
      </w:r>
      <w:r w:rsidR="00CE6238" w:rsidRPr="00E44F93">
        <w:rPr>
          <w:rFonts w:cs="Times New Roman"/>
        </w:rPr>
        <w:t xml:space="preserve"> puzzle score and it has </w:t>
      </w:r>
      <w:r w:rsidR="00265D99">
        <w:rPr>
          <w:rFonts w:cs="Times New Roman"/>
        </w:rPr>
        <w:t xml:space="preserve">a </w:t>
      </w:r>
      <w:r w:rsidR="00CE6238" w:rsidRPr="00E44F93">
        <w:rPr>
          <w:rFonts w:cs="Times New Roman"/>
        </w:rPr>
        <w:t>weak negative correlation with the video game. Ice</w:t>
      </w:r>
      <w:r w:rsidR="00265D99">
        <w:rPr>
          <w:rFonts w:cs="Times New Roman"/>
        </w:rPr>
        <w:t xml:space="preserve"> </w:t>
      </w:r>
      <w:r w:rsidR="00CE6238" w:rsidRPr="00E44F93">
        <w:rPr>
          <w:rFonts w:cs="Times New Roman"/>
        </w:rPr>
        <w:t xml:space="preserve">cream flavour has </w:t>
      </w:r>
      <w:r w:rsidR="00265D99">
        <w:rPr>
          <w:rFonts w:cs="Times New Roman"/>
        </w:rPr>
        <w:t xml:space="preserve">a </w:t>
      </w:r>
      <w:r w:rsidR="00CE6238" w:rsidRPr="00E44F93">
        <w:rPr>
          <w:rFonts w:cs="Times New Roman"/>
        </w:rPr>
        <w:t>weak positive correlation with both th</w:t>
      </w:r>
      <w:r w:rsidR="00EE073B">
        <w:rPr>
          <w:rFonts w:cs="Times New Roman"/>
        </w:rPr>
        <w:t>e video game and puzzle score</w:t>
      </w:r>
      <w:r w:rsidR="00277663">
        <w:rPr>
          <w:rFonts w:cs="Times New Roman"/>
        </w:rPr>
        <w:t xml:space="preserve"> </w:t>
      </w:r>
      <w:r w:rsidR="00277663">
        <w:rPr>
          <w:rFonts w:cs="Times New Roman"/>
          <w:color w:val="222222"/>
          <w:szCs w:val="24"/>
          <w:shd w:val="clear" w:color="auto" w:fill="FFFFFF"/>
        </w:rPr>
        <w:t xml:space="preserve"> (Weiers, </w:t>
      </w:r>
      <w:r w:rsidR="00277663" w:rsidRPr="00F56701">
        <w:rPr>
          <w:rFonts w:cs="Times New Roman"/>
          <w:color w:val="222222"/>
          <w:szCs w:val="24"/>
          <w:shd w:val="clear" w:color="auto" w:fill="FFFFFF"/>
        </w:rPr>
        <w:t>2010</w:t>
      </w:r>
      <w:r w:rsidR="00277663">
        <w:rPr>
          <w:rFonts w:cs="Times New Roman"/>
          <w:color w:val="222222"/>
          <w:szCs w:val="24"/>
          <w:shd w:val="clear" w:color="auto" w:fill="FFFFFF"/>
        </w:rPr>
        <w:t>)</w:t>
      </w:r>
      <w:r w:rsidR="00EE073B">
        <w:rPr>
          <w:rFonts w:cs="Times New Roman"/>
        </w:rPr>
        <w:t xml:space="preserve">. </w:t>
      </w:r>
    </w:p>
    <w:p w14:paraId="07959DBC" w14:textId="77777777" w:rsidR="00A0283A" w:rsidRPr="00E44F93" w:rsidRDefault="00CE6238" w:rsidP="00FA2D2D">
      <w:pPr>
        <w:rPr>
          <w:rFonts w:cs="Times New Roman"/>
        </w:rPr>
      </w:pPr>
      <w:r w:rsidRPr="00E44F93">
        <w:rPr>
          <w:rFonts w:cs="Times New Roman"/>
        </w:rPr>
        <w:t xml:space="preserve">There is </w:t>
      </w:r>
      <w:r w:rsidR="00265D99">
        <w:rPr>
          <w:rFonts w:cs="Times New Roman"/>
        </w:rPr>
        <w:t xml:space="preserve">a </w:t>
      </w:r>
      <w:r w:rsidRPr="00E44F93">
        <w:rPr>
          <w:rFonts w:cs="Times New Roman"/>
        </w:rPr>
        <w:t>significant positive correlation</w:t>
      </w:r>
      <w:r w:rsidR="0003649B" w:rsidRPr="00E44F93">
        <w:rPr>
          <w:rFonts w:cs="Times New Roman"/>
        </w:rPr>
        <w:t xml:space="preserve"> (0.47)</w:t>
      </w:r>
      <w:r w:rsidRPr="00E44F93">
        <w:rPr>
          <w:rFonts w:cs="Times New Roman"/>
        </w:rPr>
        <w:t xml:space="preserve"> between the puzzle score and video game score.</w:t>
      </w:r>
      <w:r w:rsidR="004F7EE2" w:rsidRPr="00E44F93">
        <w:rPr>
          <w:rFonts w:cs="Times New Roman"/>
        </w:rPr>
        <w:t xml:space="preserve"> Below is given the </w:t>
      </w:r>
      <w:r w:rsidR="002574B6" w:rsidRPr="00E44F93">
        <w:rPr>
          <w:rFonts w:cs="Times New Roman"/>
        </w:rPr>
        <w:t>scatter</w:t>
      </w:r>
      <w:r w:rsidR="004F7EE2" w:rsidRPr="00E44F93">
        <w:rPr>
          <w:rFonts w:cs="Times New Roman"/>
        </w:rPr>
        <w:t xml:space="preserve"> diagram of th</w:t>
      </w:r>
      <w:r w:rsidR="00265D99">
        <w:rPr>
          <w:rFonts w:cs="Times New Roman"/>
        </w:rPr>
        <w:t>is</w:t>
      </w:r>
      <w:r w:rsidR="004F7EE2" w:rsidRPr="00E44F93">
        <w:rPr>
          <w:rFonts w:cs="Times New Roman"/>
        </w:rPr>
        <w:t xml:space="preserve"> two </w:t>
      </w:r>
      <w:r w:rsidR="004C2D5E" w:rsidRPr="00E44F93">
        <w:rPr>
          <w:rFonts w:cs="Times New Roman"/>
        </w:rPr>
        <w:t>variable</w:t>
      </w:r>
      <w:r w:rsidR="00A854B9">
        <w:rPr>
          <w:rFonts w:cs="Times New Roman"/>
        </w:rPr>
        <w:t>s</w:t>
      </w:r>
      <w:r w:rsidR="004F7EE2" w:rsidRPr="00E44F93">
        <w:rPr>
          <w:rFonts w:cs="Times New Roman"/>
        </w:rPr>
        <w:t>-</w:t>
      </w:r>
    </w:p>
    <w:p w14:paraId="11D0FB5C" w14:textId="77777777" w:rsidR="00E7727F" w:rsidRPr="00E44F93" w:rsidRDefault="00E7727F" w:rsidP="004F7EE2">
      <w:pPr>
        <w:jc w:val="center"/>
        <w:rPr>
          <w:rFonts w:cs="Times New Roman"/>
        </w:rPr>
      </w:pPr>
      <w:r w:rsidRPr="00E44F93">
        <w:rPr>
          <w:rFonts w:cs="Times New Roman"/>
          <w:noProof/>
          <w:lang w:eastAsia="en-GB"/>
        </w:rPr>
        <w:lastRenderedPageBreak/>
        <w:drawing>
          <wp:inline distT="0" distB="0" distL="0" distR="0" wp14:anchorId="4BB21548" wp14:editId="09E73650">
            <wp:extent cx="4953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47A588" w14:textId="77777777" w:rsidR="00604C23" w:rsidRPr="00E44F93" w:rsidRDefault="002574B6" w:rsidP="00FA2D2D">
      <w:pPr>
        <w:rPr>
          <w:rFonts w:cs="Times New Roman"/>
        </w:rPr>
      </w:pPr>
      <w:r w:rsidRPr="00E44F93">
        <w:rPr>
          <w:rFonts w:cs="Times New Roman"/>
        </w:rPr>
        <w:t>The scatter diagram also in</w:t>
      </w:r>
      <w:r w:rsidR="004C2D5E">
        <w:rPr>
          <w:rFonts w:cs="Times New Roman"/>
        </w:rPr>
        <w:t>di</w:t>
      </w:r>
      <w:r w:rsidRPr="00E44F93">
        <w:rPr>
          <w:rFonts w:cs="Times New Roman"/>
        </w:rPr>
        <w:t>cat</w:t>
      </w:r>
      <w:r w:rsidR="00265D99">
        <w:rPr>
          <w:rFonts w:cs="Times New Roman"/>
        </w:rPr>
        <w:t>es</w:t>
      </w:r>
      <w:r w:rsidRPr="00E44F93">
        <w:rPr>
          <w:rFonts w:cs="Times New Roman"/>
        </w:rPr>
        <w:t xml:space="preserve"> a significant positive correlation between the puz</w:t>
      </w:r>
      <w:r w:rsidR="00EE073B">
        <w:rPr>
          <w:rFonts w:cs="Times New Roman"/>
        </w:rPr>
        <w:t>zle score and video game score.</w:t>
      </w:r>
    </w:p>
    <w:p w14:paraId="6CA61338" w14:textId="77777777" w:rsidR="00604C23" w:rsidRPr="00E44F93" w:rsidRDefault="00604C23" w:rsidP="00EE073B">
      <w:pPr>
        <w:jc w:val="center"/>
        <w:rPr>
          <w:rFonts w:cs="Times New Roman"/>
          <w:b/>
          <w:bCs/>
        </w:rPr>
      </w:pPr>
      <w:r w:rsidRPr="00E44F93">
        <w:rPr>
          <w:rFonts w:cs="Times New Roman"/>
          <w:b/>
          <w:bCs/>
        </w:rPr>
        <w:t>Pivot table analysis</w:t>
      </w:r>
    </w:p>
    <w:p w14:paraId="3A3C29C1" w14:textId="77777777" w:rsidR="000870E8" w:rsidRPr="00E44F93" w:rsidRDefault="000870E8" w:rsidP="00FA2D2D">
      <w:r w:rsidRPr="00E44F93">
        <w:t xml:space="preserve">Before the pivot </w:t>
      </w:r>
      <w:r w:rsidR="004C2D5E" w:rsidRPr="00E44F93">
        <w:t>table</w:t>
      </w:r>
      <w:r w:rsidRPr="00E44F93">
        <w:t xml:space="preserve"> </w:t>
      </w:r>
      <w:r w:rsidR="004C2D5E" w:rsidRPr="00E44F93">
        <w:t>analysis</w:t>
      </w:r>
      <w:r w:rsidRPr="00E44F93">
        <w:t xml:space="preserve">, we need to process and </w:t>
      </w:r>
      <w:r w:rsidR="004C2D5E" w:rsidRPr="00E44F93">
        <w:t>organise</w:t>
      </w:r>
      <w:r w:rsidRPr="00E44F93">
        <w:t xml:space="preserve"> data. So, the analyse </w:t>
      </w:r>
      <w:r w:rsidR="00265D99">
        <w:t xml:space="preserve">of </w:t>
      </w:r>
      <w:r w:rsidRPr="00E44F93">
        <w:t xml:space="preserve">the </w:t>
      </w:r>
      <w:r w:rsidR="004C2D5E">
        <w:t>data in a more me</w:t>
      </w:r>
      <w:r w:rsidR="004C2D5E" w:rsidRPr="00E44F93">
        <w:t>a</w:t>
      </w:r>
      <w:r w:rsidR="004C2D5E">
        <w:t>n</w:t>
      </w:r>
      <w:r w:rsidR="004C2D5E" w:rsidRPr="00E44F93">
        <w:t>i</w:t>
      </w:r>
      <w:r w:rsidR="004C2D5E">
        <w:t>n</w:t>
      </w:r>
      <w:r w:rsidR="004C2D5E" w:rsidRPr="00E44F93">
        <w:t>gful</w:t>
      </w:r>
      <w:r w:rsidR="001B6643" w:rsidRPr="00E44F93">
        <w:t xml:space="preserve"> way, the response of the favourite ice-cream </w:t>
      </w:r>
      <w:r w:rsidR="004C2D5E" w:rsidRPr="00E44F93">
        <w:t>flavour</w:t>
      </w:r>
      <w:r w:rsidR="001B6643" w:rsidRPr="00E44F93">
        <w:t xml:space="preserve"> and the gender is converted to the qualitative such as male and female for gender and Chocolate, Vanilla and Strawberry for the favourite ice-cream flavour. </w:t>
      </w:r>
    </w:p>
    <w:p w14:paraId="311AA5DC" w14:textId="77777777" w:rsidR="00222135" w:rsidRPr="00E44F93" w:rsidRDefault="00222135" w:rsidP="00222135">
      <w:pPr>
        <w:rPr>
          <w:rFonts w:cs="Times New Roman"/>
          <w:b/>
          <w:bCs/>
        </w:rPr>
      </w:pPr>
      <w:r w:rsidRPr="00E44F93">
        <w:rPr>
          <w:rFonts w:cs="Times New Roman"/>
          <w:b/>
          <w:bCs/>
        </w:rPr>
        <w:t>Organising Data using Excel</w:t>
      </w:r>
    </w:p>
    <w:tbl>
      <w:tblPr>
        <w:tblW w:w="0" w:type="auto"/>
        <w:tblLook w:val="04A0" w:firstRow="1" w:lastRow="0" w:firstColumn="1" w:lastColumn="0" w:noHBand="0" w:noVBand="1"/>
      </w:tblPr>
      <w:tblGrid>
        <w:gridCol w:w="400"/>
        <w:gridCol w:w="1188"/>
        <w:gridCol w:w="926"/>
        <w:gridCol w:w="610"/>
        <w:gridCol w:w="1651"/>
        <w:gridCol w:w="1208"/>
        <w:gridCol w:w="3033"/>
      </w:tblGrid>
      <w:tr w:rsidR="006A6FE6" w:rsidRPr="00E44F93" w14:paraId="52351DA0" w14:textId="77777777" w:rsidTr="00BE2F8B">
        <w:trPr>
          <w:trHeight w:val="35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9AD1B" w14:textId="77777777" w:rsidR="006A6FE6" w:rsidRPr="00E44F93" w:rsidRDefault="006A6FE6" w:rsidP="006A6FE6">
            <w:pPr>
              <w:spacing w:after="0" w:line="240" w:lineRule="auto"/>
              <w:jc w:val="right"/>
              <w:rPr>
                <w:rFonts w:eastAsia="Times New Roman" w:cs="Times New Roman"/>
                <w:b/>
                <w:bCs/>
                <w:color w:val="000000"/>
                <w:sz w:val="18"/>
                <w:szCs w:val="18"/>
                <w:lang w:eastAsia="en-GB"/>
              </w:rPr>
            </w:pPr>
            <w:r w:rsidRPr="00E44F93">
              <w:rPr>
                <w:rFonts w:eastAsia="Times New Roman" w:cs="Times New Roman"/>
                <w:b/>
                <w:bCs/>
                <w:color w:val="000000"/>
                <w:sz w:val="18"/>
                <w:szCs w:val="18"/>
                <w:lang w:eastAsia="en-GB"/>
              </w:rPr>
              <w:t>id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52C9E4" w14:textId="77777777" w:rsidR="006A6FE6" w:rsidRPr="00E44F93" w:rsidRDefault="006A6FE6" w:rsidP="006A6FE6">
            <w:pPr>
              <w:spacing w:after="0" w:line="240" w:lineRule="auto"/>
              <w:jc w:val="right"/>
              <w:rPr>
                <w:rFonts w:eastAsia="Times New Roman" w:cs="Times New Roman"/>
                <w:b/>
                <w:bCs/>
                <w:color w:val="000000"/>
                <w:sz w:val="18"/>
                <w:szCs w:val="18"/>
                <w:lang w:eastAsia="en-GB"/>
              </w:rPr>
            </w:pPr>
            <w:r w:rsidRPr="00E44F93">
              <w:rPr>
                <w:rFonts w:eastAsia="Times New Roman" w:cs="Times New Roman"/>
                <w:b/>
                <w:bCs/>
                <w:color w:val="000000"/>
                <w:sz w:val="18"/>
                <w:szCs w:val="18"/>
                <w:lang w:eastAsia="en-GB"/>
              </w:rPr>
              <w:t>Video Game Score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817E495" w14:textId="77777777" w:rsidR="006A6FE6" w:rsidRPr="00E44F93" w:rsidRDefault="006A6FE6" w:rsidP="006A6FE6">
            <w:pPr>
              <w:spacing w:after="0" w:line="240" w:lineRule="auto"/>
              <w:jc w:val="right"/>
              <w:rPr>
                <w:rFonts w:eastAsia="Times New Roman" w:cs="Times New Roman"/>
                <w:b/>
                <w:bCs/>
                <w:color w:val="000000"/>
                <w:sz w:val="18"/>
                <w:szCs w:val="18"/>
                <w:lang w:eastAsia="en-GB"/>
              </w:rPr>
            </w:pPr>
            <w:r w:rsidRPr="00E44F93">
              <w:rPr>
                <w:rFonts w:eastAsia="Times New Roman" w:cs="Times New Roman"/>
                <w:b/>
                <w:bCs/>
                <w:color w:val="000000"/>
                <w:sz w:val="18"/>
                <w:szCs w:val="18"/>
                <w:lang w:eastAsia="en-GB"/>
              </w:rPr>
              <w:t>Puzzle Scores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A8D6CF" w14:textId="77777777" w:rsidR="006A6FE6" w:rsidRPr="00E44F93" w:rsidRDefault="006A6FE6" w:rsidP="006A6FE6">
            <w:pPr>
              <w:spacing w:after="0" w:line="240" w:lineRule="auto"/>
              <w:jc w:val="right"/>
              <w:rPr>
                <w:rFonts w:eastAsia="Times New Roman" w:cs="Times New Roman"/>
                <w:b/>
                <w:bCs/>
                <w:color w:val="000000"/>
                <w:sz w:val="18"/>
                <w:szCs w:val="18"/>
                <w:lang w:eastAsia="en-GB"/>
              </w:rPr>
            </w:pPr>
            <w:r w:rsidRPr="00E44F93">
              <w:rPr>
                <w:rFonts w:eastAsia="Times New Roman" w:cs="Times New Roman"/>
                <w:b/>
                <w:bCs/>
                <w:color w:val="000000"/>
                <w:sz w:val="18"/>
                <w:szCs w:val="18"/>
                <w:lang w:eastAsia="en-GB"/>
              </w:rPr>
              <w:t>Gender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45A342" w14:textId="77777777" w:rsidR="006A6FE6" w:rsidRPr="00E44F93" w:rsidRDefault="006A6FE6" w:rsidP="006A6FE6">
            <w:pPr>
              <w:spacing w:after="0" w:line="240" w:lineRule="auto"/>
              <w:jc w:val="right"/>
              <w:rPr>
                <w:rFonts w:eastAsia="Times New Roman" w:cs="Times New Roman"/>
                <w:b/>
                <w:bCs/>
                <w:color w:val="000000"/>
                <w:sz w:val="18"/>
                <w:szCs w:val="18"/>
                <w:lang w:eastAsia="en-GB"/>
              </w:rPr>
            </w:pPr>
            <w:r w:rsidRPr="00E44F93">
              <w:rPr>
                <w:rFonts w:eastAsia="Times New Roman" w:cs="Times New Roman"/>
                <w:b/>
                <w:bCs/>
                <w:color w:val="000000"/>
                <w:sz w:val="18"/>
                <w:szCs w:val="18"/>
                <w:lang w:eastAsia="en-GB"/>
              </w:rPr>
              <w:t>Formulas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194EF92" w14:textId="77777777" w:rsidR="006A6FE6" w:rsidRPr="00E44F93" w:rsidRDefault="006A6FE6" w:rsidP="006A6FE6">
            <w:pPr>
              <w:spacing w:after="0" w:line="240" w:lineRule="auto"/>
              <w:jc w:val="right"/>
              <w:rPr>
                <w:rFonts w:eastAsia="Times New Roman" w:cs="Times New Roman"/>
                <w:b/>
                <w:bCs/>
                <w:color w:val="000000"/>
                <w:sz w:val="18"/>
                <w:szCs w:val="18"/>
                <w:lang w:eastAsia="en-GB"/>
              </w:rPr>
            </w:pPr>
            <w:r w:rsidRPr="00E44F93">
              <w:rPr>
                <w:rFonts w:eastAsia="Times New Roman" w:cs="Times New Roman"/>
                <w:b/>
                <w:bCs/>
                <w:color w:val="000000"/>
                <w:sz w:val="18"/>
                <w:szCs w:val="18"/>
                <w:lang w:eastAsia="en-GB"/>
              </w:rPr>
              <w:t>Ice Cream Flavour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B790A7" w14:textId="77777777" w:rsidR="006A6FE6" w:rsidRPr="00E44F93" w:rsidRDefault="006A6FE6" w:rsidP="006A6FE6">
            <w:pPr>
              <w:spacing w:after="0" w:line="240" w:lineRule="auto"/>
              <w:jc w:val="right"/>
              <w:rPr>
                <w:rFonts w:eastAsia="Times New Roman" w:cs="Times New Roman"/>
                <w:b/>
                <w:bCs/>
                <w:color w:val="000000"/>
                <w:sz w:val="18"/>
                <w:szCs w:val="18"/>
                <w:lang w:eastAsia="en-GB"/>
              </w:rPr>
            </w:pPr>
            <w:r w:rsidRPr="00E44F93">
              <w:rPr>
                <w:rFonts w:eastAsia="Times New Roman" w:cs="Times New Roman"/>
                <w:b/>
                <w:bCs/>
                <w:color w:val="000000"/>
                <w:sz w:val="18"/>
                <w:szCs w:val="18"/>
                <w:lang w:eastAsia="en-GB"/>
              </w:rPr>
              <w:t>Formulas</w:t>
            </w:r>
          </w:p>
        </w:tc>
      </w:tr>
      <w:tr w:rsidR="006A6FE6" w:rsidRPr="00E44F93" w14:paraId="222BC122" w14:textId="77777777" w:rsidTr="00BE2F8B">
        <w:trPr>
          <w:trHeight w:val="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BE5D7D"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70</w:t>
            </w:r>
          </w:p>
        </w:tc>
        <w:tc>
          <w:tcPr>
            <w:tcW w:w="0" w:type="auto"/>
            <w:tcBorders>
              <w:top w:val="nil"/>
              <w:left w:val="nil"/>
              <w:bottom w:val="single" w:sz="4" w:space="0" w:color="auto"/>
              <w:right w:val="single" w:sz="4" w:space="0" w:color="auto"/>
            </w:tcBorders>
            <w:shd w:val="clear" w:color="auto" w:fill="auto"/>
            <w:noWrap/>
            <w:vAlign w:val="center"/>
            <w:hideMark/>
          </w:tcPr>
          <w:p w14:paraId="5415607F"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47</w:t>
            </w:r>
          </w:p>
        </w:tc>
        <w:tc>
          <w:tcPr>
            <w:tcW w:w="0" w:type="auto"/>
            <w:tcBorders>
              <w:top w:val="nil"/>
              <w:left w:val="nil"/>
              <w:bottom w:val="single" w:sz="4" w:space="0" w:color="auto"/>
              <w:right w:val="single" w:sz="4" w:space="0" w:color="auto"/>
            </w:tcBorders>
            <w:shd w:val="clear" w:color="auto" w:fill="auto"/>
            <w:noWrap/>
            <w:vAlign w:val="center"/>
            <w:hideMark/>
          </w:tcPr>
          <w:p w14:paraId="5323CB0B"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57</w:t>
            </w:r>
          </w:p>
        </w:tc>
        <w:tc>
          <w:tcPr>
            <w:tcW w:w="0" w:type="auto"/>
            <w:tcBorders>
              <w:top w:val="nil"/>
              <w:left w:val="nil"/>
              <w:bottom w:val="single" w:sz="4" w:space="0" w:color="auto"/>
              <w:right w:val="single" w:sz="4" w:space="0" w:color="auto"/>
            </w:tcBorders>
            <w:shd w:val="clear" w:color="auto" w:fill="auto"/>
            <w:noWrap/>
            <w:vAlign w:val="center"/>
            <w:hideMark/>
          </w:tcPr>
          <w:p w14:paraId="1F3135D9"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Male</w:t>
            </w:r>
          </w:p>
        </w:tc>
        <w:tc>
          <w:tcPr>
            <w:tcW w:w="0" w:type="auto"/>
            <w:tcBorders>
              <w:top w:val="nil"/>
              <w:left w:val="nil"/>
              <w:bottom w:val="single" w:sz="4" w:space="0" w:color="auto"/>
              <w:right w:val="single" w:sz="4" w:space="0" w:color="auto"/>
            </w:tcBorders>
            <w:shd w:val="clear" w:color="auto" w:fill="auto"/>
            <w:noWrap/>
            <w:vAlign w:val="center"/>
            <w:hideMark/>
          </w:tcPr>
          <w:p w14:paraId="3DEB78EF"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=IF(B2=0,"Male","Female")</w:t>
            </w:r>
          </w:p>
        </w:tc>
        <w:tc>
          <w:tcPr>
            <w:tcW w:w="0" w:type="auto"/>
            <w:tcBorders>
              <w:top w:val="nil"/>
              <w:left w:val="nil"/>
              <w:bottom w:val="single" w:sz="4" w:space="0" w:color="auto"/>
              <w:right w:val="single" w:sz="4" w:space="0" w:color="auto"/>
            </w:tcBorders>
            <w:shd w:val="clear" w:color="auto" w:fill="auto"/>
            <w:noWrap/>
            <w:vAlign w:val="center"/>
            <w:hideMark/>
          </w:tcPr>
          <w:p w14:paraId="0D8B3E05"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Chocolate</w:t>
            </w:r>
          </w:p>
        </w:tc>
        <w:tc>
          <w:tcPr>
            <w:tcW w:w="0" w:type="auto"/>
            <w:tcBorders>
              <w:top w:val="nil"/>
              <w:left w:val="nil"/>
              <w:bottom w:val="single" w:sz="4" w:space="0" w:color="auto"/>
              <w:right w:val="single" w:sz="4" w:space="0" w:color="auto"/>
            </w:tcBorders>
            <w:shd w:val="clear" w:color="auto" w:fill="auto"/>
            <w:noWrap/>
            <w:vAlign w:val="center"/>
            <w:hideMark/>
          </w:tcPr>
          <w:p w14:paraId="31D70D73"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=IF(C2=1,"Vanilla",IF(C2=2,"Chocolate","Strawberry"))</w:t>
            </w:r>
          </w:p>
        </w:tc>
      </w:tr>
      <w:tr w:rsidR="006A6FE6" w:rsidRPr="00E44F93" w14:paraId="141645F7" w14:textId="77777777" w:rsidTr="00BE2F8B">
        <w:trPr>
          <w:trHeight w:val="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9CEC5A"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121</w:t>
            </w:r>
          </w:p>
        </w:tc>
        <w:tc>
          <w:tcPr>
            <w:tcW w:w="0" w:type="auto"/>
            <w:tcBorders>
              <w:top w:val="nil"/>
              <w:left w:val="nil"/>
              <w:bottom w:val="single" w:sz="4" w:space="0" w:color="auto"/>
              <w:right w:val="single" w:sz="4" w:space="0" w:color="auto"/>
            </w:tcBorders>
            <w:shd w:val="clear" w:color="auto" w:fill="auto"/>
            <w:noWrap/>
            <w:vAlign w:val="center"/>
            <w:hideMark/>
          </w:tcPr>
          <w:p w14:paraId="3623F89C"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63</w:t>
            </w:r>
          </w:p>
        </w:tc>
        <w:tc>
          <w:tcPr>
            <w:tcW w:w="0" w:type="auto"/>
            <w:tcBorders>
              <w:top w:val="nil"/>
              <w:left w:val="nil"/>
              <w:bottom w:val="single" w:sz="4" w:space="0" w:color="auto"/>
              <w:right w:val="single" w:sz="4" w:space="0" w:color="auto"/>
            </w:tcBorders>
            <w:shd w:val="clear" w:color="auto" w:fill="auto"/>
            <w:noWrap/>
            <w:vAlign w:val="center"/>
            <w:hideMark/>
          </w:tcPr>
          <w:p w14:paraId="1D055031"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61</w:t>
            </w:r>
          </w:p>
        </w:tc>
        <w:tc>
          <w:tcPr>
            <w:tcW w:w="0" w:type="auto"/>
            <w:tcBorders>
              <w:top w:val="nil"/>
              <w:left w:val="nil"/>
              <w:bottom w:val="single" w:sz="4" w:space="0" w:color="auto"/>
              <w:right w:val="single" w:sz="4" w:space="0" w:color="auto"/>
            </w:tcBorders>
            <w:shd w:val="clear" w:color="auto" w:fill="auto"/>
            <w:noWrap/>
            <w:vAlign w:val="center"/>
            <w:hideMark/>
          </w:tcPr>
          <w:p w14:paraId="6FE22145"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Female</w:t>
            </w:r>
          </w:p>
        </w:tc>
        <w:tc>
          <w:tcPr>
            <w:tcW w:w="0" w:type="auto"/>
            <w:tcBorders>
              <w:top w:val="nil"/>
              <w:left w:val="nil"/>
              <w:bottom w:val="single" w:sz="4" w:space="0" w:color="auto"/>
              <w:right w:val="single" w:sz="4" w:space="0" w:color="auto"/>
            </w:tcBorders>
            <w:shd w:val="clear" w:color="auto" w:fill="auto"/>
            <w:noWrap/>
            <w:vAlign w:val="center"/>
            <w:hideMark/>
          </w:tcPr>
          <w:p w14:paraId="51233A1E"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=IF(B3=0,"Male","Female")</w:t>
            </w:r>
          </w:p>
        </w:tc>
        <w:tc>
          <w:tcPr>
            <w:tcW w:w="0" w:type="auto"/>
            <w:tcBorders>
              <w:top w:val="nil"/>
              <w:left w:val="nil"/>
              <w:bottom w:val="single" w:sz="4" w:space="0" w:color="auto"/>
              <w:right w:val="single" w:sz="4" w:space="0" w:color="auto"/>
            </w:tcBorders>
            <w:shd w:val="clear" w:color="auto" w:fill="auto"/>
            <w:noWrap/>
            <w:vAlign w:val="center"/>
            <w:hideMark/>
          </w:tcPr>
          <w:p w14:paraId="4F797A06"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Vanilla</w:t>
            </w:r>
          </w:p>
        </w:tc>
        <w:tc>
          <w:tcPr>
            <w:tcW w:w="0" w:type="auto"/>
            <w:tcBorders>
              <w:top w:val="nil"/>
              <w:left w:val="nil"/>
              <w:bottom w:val="single" w:sz="4" w:space="0" w:color="auto"/>
              <w:right w:val="single" w:sz="4" w:space="0" w:color="auto"/>
            </w:tcBorders>
            <w:shd w:val="clear" w:color="auto" w:fill="auto"/>
            <w:noWrap/>
            <w:vAlign w:val="center"/>
            <w:hideMark/>
          </w:tcPr>
          <w:p w14:paraId="024B0BF4"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=IF(C3=1,"Vanilla",IF(C3=2,"Chocolate","Strawberry"))</w:t>
            </w:r>
          </w:p>
        </w:tc>
      </w:tr>
      <w:tr w:rsidR="006A6FE6" w:rsidRPr="00E44F93" w14:paraId="760D3FEA" w14:textId="77777777" w:rsidTr="00BE2F8B">
        <w:trPr>
          <w:trHeight w:val="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86E2A9"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86</w:t>
            </w:r>
          </w:p>
        </w:tc>
        <w:tc>
          <w:tcPr>
            <w:tcW w:w="0" w:type="auto"/>
            <w:tcBorders>
              <w:top w:val="nil"/>
              <w:left w:val="nil"/>
              <w:bottom w:val="single" w:sz="4" w:space="0" w:color="auto"/>
              <w:right w:val="single" w:sz="4" w:space="0" w:color="auto"/>
            </w:tcBorders>
            <w:shd w:val="clear" w:color="auto" w:fill="auto"/>
            <w:noWrap/>
            <w:vAlign w:val="center"/>
            <w:hideMark/>
          </w:tcPr>
          <w:p w14:paraId="12B23448"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58</w:t>
            </w:r>
          </w:p>
        </w:tc>
        <w:tc>
          <w:tcPr>
            <w:tcW w:w="0" w:type="auto"/>
            <w:tcBorders>
              <w:top w:val="nil"/>
              <w:left w:val="nil"/>
              <w:bottom w:val="single" w:sz="4" w:space="0" w:color="auto"/>
              <w:right w:val="single" w:sz="4" w:space="0" w:color="auto"/>
            </w:tcBorders>
            <w:shd w:val="clear" w:color="auto" w:fill="auto"/>
            <w:noWrap/>
            <w:vAlign w:val="center"/>
            <w:hideMark/>
          </w:tcPr>
          <w:p w14:paraId="598C5B30"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31</w:t>
            </w:r>
          </w:p>
        </w:tc>
        <w:tc>
          <w:tcPr>
            <w:tcW w:w="0" w:type="auto"/>
            <w:tcBorders>
              <w:top w:val="nil"/>
              <w:left w:val="nil"/>
              <w:bottom w:val="single" w:sz="4" w:space="0" w:color="auto"/>
              <w:right w:val="single" w:sz="4" w:space="0" w:color="auto"/>
            </w:tcBorders>
            <w:shd w:val="clear" w:color="auto" w:fill="auto"/>
            <w:noWrap/>
            <w:vAlign w:val="center"/>
            <w:hideMark/>
          </w:tcPr>
          <w:p w14:paraId="789320A4"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Male</w:t>
            </w:r>
          </w:p>
        </w:tc>
        <w:tc>
          <w:tcPr>
            <w:tcW w:w="0" w:type="auto"/>
            <w:tcBorders>
              <w:top w:val="nil"/>
              <w:left w:val="nil"/>
              <w:bottom w:val="single" w:sz="4" w:space="0" w:color="auto"/>
              <w:right w:val="single" w:sz="4" w:space="0" w:color="auto"/>
            </w:tcBorders>
            <w:shd w:val="clear" w:color="auto" w:fill="auto"/>
            <w:noWrap/>
            <w:vAlign w:val="center"/>
            <w:hideMark/>
          </w:tcPr>
          <w:p w14:paraId="3F583C79"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.=IF(B4=0,"Male","Female")</w:t>
            </w:r>
          </w:p>
        </w:tc>
        <w:tc>
          <w:tcPr>
            <w:tcW w:w="0" w:type="auto"/>
            <w:tcBorders>
              <w:top w:val="nil"/>
              <w:left w:val="nil"/>
              <w:bottom w:val="single" w:sz="4" w:space="0" w:color="auto"/>
              <w:right w:val="single" w:sz="4" w:space="0" w:color="auto"/>
            </w:tcBorders>
            <w:shd w:val="clear" w:color="auto" w:fill="auto"/>
            <w:noWrap/>
            <w:vAlign w:val="center"/>
            <w:hideMark/>
          </w:tcPr>
          <w:p w14:paraId="3714C267"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Strawberry</w:t>
            </w:r>
          </w:p>
        </w:tc>
        <w:tc>
          <w:tcPr>
            <w:tcW w:w="0" w:type="auto"/>
            <w:tcBorders>
              <w:top w:val="nil"/>
              <w:left w:val="nil"/>
              <w:bottom w:val="single" w:sz="4" w:space="0" w:color="auto"/>
              <w:right w:val="single" w:sz="4" w:space="0" w:color="auto"/>
            </w:tcBorders>
            <w:shd w:val="clear" w:color="auto" w:fill="auto"/>
            <w:noWrap/>
            <w:vAlign w:val="center"/>
            <w:hideMark/>
          </w:tcPr>
          <w:p w14:paraId="3272B818"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=IF(C4=1,"Vanilla",IF(C4=2,"Chocolate","Strawberry"))</w:t>
            </w:r>
          </w:p>
        </w:tc>
      </w:tr>
      <w:tr w:rsidR="006A6FE6" w:rsidRPr="00E44F93" w14:paraId="64E51C0C" w14:textId="77777777" w:rsidTr="00BE2F8B">
        <w:trPr>
          <w:trHeight w:val="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59F3FB"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141</w:t>
            </w:r>
          </w:p>
        </w:tc>
        <w:tc>
          <w:tcPr>
            <w:tcW w:w="0" w:type="auto"/>
            <w:tcBorders>
              <w:top w:val="nil"/>
              <w:left w:val="nil"/>
              <w:bottom w:val="single" w:sz="4" w:space="0" w:color="auto"/>
              <w:right w:val="single" w:sz="4" w:space="0" w:color="auto"/>
            </w:tcBorders>
            <w:shd w:val="clear" w:color="auto" w:fill="auto"/>
            <w:noWrap/>
            <w:vAlign w:val="center"/>
            <w:hideMark/>
          </w:tcPr>
          <w:p w14:paraId="16F1EDAE"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53</w:t>
            </w:r>
          </w:p>
        </w:tc>
        <w:tc>
          <w:tcPr>
            <w:tcW w:w="0" w:type="auto"/>
            <w:tcBorders>
              <w:top w:val="nil"/>
              <w:left w:val="nil"/>
              <w:bottom w:val="single" w:sz="4" w:space="0" w:color="auto"/>
              <w:right w:val="single" w:sz="4" w:space="0" w:color="auto"/>
            </w:tcBorders>
            <w:shd w:val="clear" w:color="auto" w:fill="auto"/>
            <w:noWrap/>
            <w:vAlign w:val="center"/>
            <w:hideMark/>
          </w:tcPr>
          <w:p w14:paraId="5A37EBAD"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56</w:t>
            </w:r>
          </w:p>
        </w:tc>
        <w:tc>
          <w:tcPr>
            <w:tcW w:w="0" w:type="auto"/>
            <w:tcBorders>
              <w:top w:val="nil"/>
              <w:left w:val="nil"/>
              <w:bottom w:val="single" w:sz="4" w:space="0" w:color="auto"/>
              <w:right w:val="single" w:sz="4" w:space="0" w:color="auto"/>
            </w:tcBorders>
            <w:shd w:val="clear" w:color="auto" w:fill="auto"/>
            <w:noWrap/>
            <w:vAlign w:val="center"/>
            <w:hideMark/>
          </w:tcPr>
          <w:p w14:paraId="2E591FEB"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Male</w:t>
            </w:r>
          </w:p>
        </w:tc>
        <w:tc>
          <w:tcPr>
            <w:tcW w:w="0" w:type="auto"/>
            <w:tcBorders>
              <w:top w:val="nil"/>
              <w:left w:val="nil"/>
              <w:bottom w:val="single" w:sz="4" w:space="0" w:color="auto"/>
              <w:right w:val="single" w:sz="4" w:space="0" w:color="auto"/>
            </w:tcBorders>
            <w:shd w:val="clear" w:color="auto" w:fill="auto"/>
            <w:noWrap/>
            <w:vAlign w:val="center"/>
            <w:hideMark/>
          </w:tcPr>
          <w:p w14:paraId="2C2A4C92"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=IF(B5=0,"Male","Female")</w:t>
            </w:r>
          </w:p>
        </w:tc>
        <w:tc>
          <w:tcPr>
            <w:tcW w:w="0" w:type="auto"/>
            <w:tcBorders>
              <w:top w:val="nil"/>
              <w:left w:val="nil"/>
              <w:bottom w:val="single" w:sz="4" w:space="0" w:color="auto"/>
              <w:right w:val="single" w:sz="4" w:space="0" w:color="auto"/>
            </w:tcBorders>
            <w:shd w:val="clear" w:color="auto" w:fill="auto"/>
            <w:noWrap/>
            <w:vAlign w:val="center"/>
            <w:hideMark/>
          </w:tcPr>
          <w:p w14:paraId="6DC83A7A"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Strawberry</w:t>
            </w:r>
          </w:p>
        </w:tc>
        <w:tc>
          <w:tcPr>
            <w:tcW w:w="0" w:type="auto"/>
            <w:tcBorders>
              <w:top w:val="nil"/>
              <w:left w:val="nil"/>
              <w:bottom w:val="single" w:sz="4" w:space="0" w:color="auto"/>
              <w:right w:val="single" w:sz="4" w:space="0" w:color="auto"/>
            </w:tcBorders>
            <w:shd w:val="clear" w:color="auto" w:fill="auto"/>
            <w:noWrap/>
            <w:vAlign w:val="center"/>
            <w:hideMark/>
          </w:tcPr>
          <w:p w14:paraId="3578586D"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=IF(C5=1,"Vanilla",IF(C5=2,"Chocolate","Strawberry"))</w:t>
            </w:r>
          </w:p>
        </w:tc>
      </w:tr>
      <w:tr w:rsidR="006A6FE6" w:rsidRPr="00E44F93" w14:paraId="0A36A098" w14:textId="77777777" w:rsidTr="00BE2F8B">
        <w:trPr>
          <w:trHeight w:val="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71D904"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172</w:t>
            </w:r>
          </w:p>
        </w:tc>
        <w:tc>
          <w:tcPr>
            <w:tcW w:w="0" w:type="auto"/>
            <w:tcBorders>
              <w:top w:val="nil"/>
              <w:left w:val="nil"/>
              <w:bottom w:val="single" w:sz="4" w:space="0" w:color="auto"/>
              <w:right w:val="single" w:sz="4" w:space="0" w:color="auto"/>
            </w:tcBorders>
            <w:shd w:val="clear" w:color="auto" w:fill="auto"/>
            <w:noWrap/>
            <w:vAlign w:val="center"/>
            <w:hideMark/>
          </w:tcPr>
          <w:p w14:paraId="5E9F546E"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53</w:t>
            </w:r>
          </w:p>
        </w:tc>
        <w:tc>
          <w:tcPr>
            <w:tcW w:w="0" w:type="auto"/>
            <w:tcBorders>
              <w:top w:val="nil"/>
              <w:left w:val="nil"/>
              <w:bottom w:val="single" w:sz="4" w:space="0" w:color="auto"/>
              <w:right w:val="single" w:sz="4" w:space="0" w:color="auto"/>
            </w:tcBorders>
            <w:shd w:val="clear" w:color="auto" w:fill="auto"/>
            <w:noWrap/>
            <w:vAlign w:val="center"/>
            <w:hideMark/>
          </w:tcPr>
          <w:p w14:paraId="2176E1F8"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61</w:t>
            </w:r>
          </w:p>
        </w:tc>
        <w:tc>
          <w:tcPr>
            <w:tcW w:w="0" w:type="auto"/>
            <w:tcBorders>
              <w:top w:val="nil"/>
              <w:left w:val="nil"/>
              <w:bottom w:val="single" w:sz="4" w:space="0" w:color="auto"/>
              <w:right w:val="single" w:sz="4" w:space="0" w:color="auto"/>
            </w:tcBorders>
            <w:shd w:val="clear" w:color="auto" w:fill="auto"/>
            <w:noWrap/>
            <w:vAlign w:val="center"/>
            <w:hideMark/>
          </w:tcPr>
          <w:p w14:paraId="68C7B10C"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Male</w:t>
            </w:r>
          </w:p>
        </w:tc>
        <w:tc>
          <w:tcPr>
            <w:tcW w:w="0" w:type="auto"/>
            <w:tcBorders>
              <w:top w:val="nil"/>
              <w:left w:val="nil"/>
              <w:bottom w:val="single" w:sz="4" w:space="0" w:color="auto"/>
              <w:right w:val="single" w:sz="4" w:space="0" w:color="auto"/>
            </w:tcBorders>
            <w:shd w:val="clear" w:color="auto" w:fill="auto"/>
            <w:noWrap/>
            <w:vAlign w:val="center"/>
            <w:hideMark/>
          </w:tcPr>
          <w:p w14:paraId="4FDFFDEA"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=IF(B6=0,"Male","Female")</w:t>
            </w:r>
          </w:p>
        </w:tc>
        <w:tc>
          <w:tcPr>
            <w:tcW w:w="0" w:type="auto"/>
            <w:tcBorders>
              <w:top w:val="nil"/>
              <w:left w:val="nil"/>
              <w:bottom w:val="single" w:sz="4" w:space="0" w:color="auto"/>
              <w:right w:val="single" w:sz="4" w:space="0" w:color="auto"/>
            </w:tcBorders>
            <w:shd w:val="clear" w:color="auto" w:fill="auto"/>
            <w:noWrap/>
            <w:vAlign w:val="center"/>
            <w:hideMark/>
          </w:tcPr>
          <w:p w14:paraId="5F1CCAB4"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Vanilla</w:t>
            </w:r>
          </w:p>
        </w:tc>
        <w:tc>
          <w:tcPr>
            <w:tcW w:w="0" w:type="auto"/>
            <w:tcBorders>
              <w:top w:val="nil"/>
              <w:left w:val="nil"/>
              <w:bottom w:val="single" w:sz="4" w:space="0" w:color="auto"/>
              <w:right w:val="single" w:sz="4" w:space="0" w:color="auto"/>
            </w:tcBorders>
            <w:shd w:val="clear" w:color="auto" w:fill="auto"/>
            <w:noWrap/>
            <w:vAlign w:val="center"/>
            <w:hideMark/>
          </w:tcPr>
          <w:p w14:paraId="6E994D47" w14:textId="77777777" w:rsidR="006A6FE6" w:rsidRPr="00E44F93" w:rsidRDefault="006A6FE6" w:rsidP="006A6FE6">
            <w:pPr>
              <w:spacing w:after="0" w:line="240" w:lineRule="auto"/>
              <w:jc w:val="right"/>
              <w:rPr>
                <w:rFonts w:eastAsia="Times New Roman" w:cs="Times New Roman"/>
                <w:color w:val="000000"/>
                <w:sz w:val="18"/>
                <w:szCs w:val="18"/>
                <w:lang w:eastAsia="en-GB"/>
              </w:rPr>
            </w:pPr>
            <w:r w:rsidRPr="00E44F93">
              <w:rPr>
                <w:rFonts w:eastAsia="Times New Roman" w:cs="Times New Roman"/>
                <w:color w:val="000000"/>
                <w:sz w:val="18"/>
                <w:szCs w:val="18"/>
                <w:lang w:eastAsia="en-GB"/>
              </w:rPr>
              <w:t>=IF(C6=1,"Vanilla",IF(C6=2,"Chocolate","Strawberry"))</w:t>
            </w:r>
          </w:p>
        </w:tc>
      </w:tr>
    </w:tbl>
    <w:p w14:paraId="6CBBAE2C" w14:textId="77777777" w:rsidR="00C07AF5" w:rsidRPr="00E44F93" w:rsidRDefault="00C07AF5">
      <w:pPr>
        <w:rPr>
          <w:rFonts w:cs="Times New Roman"/>
        </w:rPr>
      </w:pPr>
    </w:p>
    <w:p w14:paraId="7715CEB5" w14:textId="77777777" w:rsidR="00287A00" w:rsidRPr="00E44F93" w:rsidRDefault="00FD53AE">
      <w:pPr>
        <w:rPr>
          <w:rFonts w:cs="Times New Roman"/>
          <w:b/>
          <w:bCs/>
        </w:rPr>
      </w:pPr>
      <w:r w:rsidRPr="00E44F93">
        <w:rPr>
          <w:rFonts w:cs="Times New Roman"/>
          <w:b/>
          <w:bCs/>
        </w:rPr>
        <w:t>Pivot Table</w:t>
      </w:r>
    </w:p>
    <w:p w14:paraId="1AA7F85B" w14:textId="77777777" w:rsidR="00C07AF5" w:rsidRPr="00E44F93" w:rsidRDefault="00C07AF5">
      <w:r w:rsidRPr="00E44F93">
        <w:t xml:space="preserve">Pivot </w:t>
      </w:r>
      <w:r w:rsidR="004C2D5E" w:rsidRPr="00E44F93">
        <w:t>Table</w:t>
      </w:r>
      <w:r w:rsidRPr="00E44F93">
        <w:t xml:space="preserve"> is basically a table of grouped values that </w:t>
      </w:r>
      <w:r w:rsidR="004C2D5E" w:rsidRPr="00E44F93">
        <w:t>aggregates</w:t>
      </w:r>
      <w:r w:rsidRPr="00E44F93">
        <w:t xml:space="preserve"> </w:t>
      </w:r>
      <w:r w:rsidR="004C2D5E" w:rsidRPr="00E44F93">
        <w:t>different</w:t>
      </w:r>
      <w:r w:rsidRPr="00E44F93">
        <w:t xml:space="preserve"> individual items of </w:t>
      </w:r>
      <w:r w:rsidR="00265D99">
        <w:t xml:space="preserve">the </w:t>
      </w:r>
      <w:r w:rsidRPr="00E44F93">
        <w:t xml:space="preserve">more descriptive and extensive table within different </w:t>
      </w:r>
      <w:r w:rsidR="004C2D5E" w:rsidRPr="00E44F93">
        <w:t>discrete</w:t>
      </w:r>
      <w:r w:rsidRPr="00E44F93">
        <w:t xml:space="preserve"> categories. The summary of the pivot table may </w:t>
      </w:r>
      <w:r w:rsidR="004C2D5E" w:rsidRPr="00E44F93">
        <w:t>include</w:t>
      </w:r>
      <w:r w:rsidRPr="00E44F93">
        <w:t xml:space="preserve"> average, sums, count and other relevant statistics. </w:t>
      </w:r>
      <w:r w:rsidR="00C652E9" w:rsidRPr="00E44F93">
        <w:t xml:space="preserve">It is </w:t>
      </w:r>
      <w:r w:rsidR="00265D99">
        <w:t xml:space="preserve">a </w:t>
      </w:r>
      <w:r w:rsidR="00C652E9" w:rsidRPr="00E44F93">
        <w:t xml:space="preserve">pivot </w:t>
      </w:r>
      <w:r w:rsidR="004C2D5E" w:rsidRPr="00E44F93">
        <w:t>table</w:t>
      </w:r>
      <w:r w:rsidR="00C652E9" w:rsidRPr="00E44F93">
        <w:t xml:space="preserve"> which is a very interactive way to analyse and summarise a large amount of data within </w:t>
      </w:r>
      <w:r w:rsidR="00265D99">
        <w:t xml:space="preserve">a </w:t>
      </w:r>
      <w:r w:rsidR="00C652E9" w:rsidRPr="00E44F93">
        <w:t xml:space="preserve">short </w:t>
      </w:r>
      <w:r w:rsidR="00C652E9" w:rsidRPr="00E44F93">
        <w:lastRenderedPageBreak/>
        <w:t xml:space="preserve">period of time. </w:t>
      </w:r>
      <w:r w:rsidR="00C52239" w:rsidRPr="00E44F93">
        <w:t>Busines</w:t>
      </w:r>
      <w:r w:rsidR="001642CC">
        <w:t>se</w:t>
      </w:r>
      <w:r w:rsidR="00C52239" w:rsidRPr="00E44F93">
        <w:t xml:space="preserve">s use </w:t>
      </w:r>
      <w:r w:rsidR="001642CC">
        <w:t xml:space="preserve">a </w:t>
      </w:r>
      <w:r w:rsidR="00C52239" w:rsidRPr="00E44F93">
        <w:t xml:space="preserve">pivot table to analyse and evaluate numerical data in detail to find </w:t>
      </w:r>
      <w:r w:rsidR="001642CC">
        <w:t xml:space="preserve">a </w:t>
      </w:r>
      <w:r w:rsidR="004C2D5E" w:rsidRPr="00E44F93">
        <w:t>pattern</w:t>
      </w:r>
      <w:r w:rsidR="00C52239" w:rsidRPr="00E44F93">
        <w:t xml:space="preserve"> and answer different questions </w:t>
      </w:r>
      <w:r w:rsidR="00446F10" w:rsidRPr="00E44F93">
        <w:t>useful</w:t>
      </w:r>
      <w:r w:rsidR="00C52239" w:rsidRPr="00E44F93">
        <w:t xml:space="preserve"> for managerial decision</w:t>
      </w:r>
      <w:r w:rsidR="001642CC">
        <w:t>-making</w:t>
      </w:r>
      <w:r w:rsidR="00277663">
        <w:rPr>
          <w:rFonts w:cs="Times New Roman"/>
          <w:color w:val="222222"/>
          <w:szCs w:val="24"/>
          <w:shd w:val="clear" w:color="auto" w:fill="FFFFFF"/>
        </w:rPr>
        <w:t xml:space="preserve"> (Weiers, </w:t>
      </w:r>
      <w:r w:rsidR="00277663" w:rsidRPr="00F56701">
        <w:rPr>
          <w:rFonts w:cs="Times New Roman"/>
          <w:color w:val="222222"/>
          <w:szCs w:val="24"/>
          <w:shd w:val="clear" w:color="auto" w:fill="FFFFFF"/>
        </w:rPr>
        <w:t>2010</w:t>
      </w:r>
      <w:r w:rsidR="00277663">
        <w:rPr>
          <w:rFonts w:cs="Times New Roman"/>
          <w:color w:val="222222"/>
          <w:szCs w:val="24"/>
          <w:shd w:val="clear" w:color="auto" w:fill="FFFFFF"/>
        </w:rPr>
        <w:t>)</w:t>
      </w:r>
      <w:r w:rsidR="00C52239" w:rsidRPr="00E44F93">
        <w:t xml:space="preserve">. </w:t>
      </w:r>
      <w:r w:rsidR="00B578D9" w:rsidRPr="00E44F93">
        <w:t xml:space="preserve">This is a very powerful and effective tool to summarise, calculate, analyse and evaluate by showing comparisons and </w:t>
      </w:r>
      <w:r w:rsidR="004C2D5E" w:rsidRPr="00E44F93">
        <w:t>identifying</w:t>
      </w:r>
      <w:r w:rsidR="00B578D9" w:rsidRPr="00E44F93">
        <w:t xml:space="preserve"> patterns and trends. </w:t>
      </w:r>
      <w:r w:rsidR="00446F10" w:rsidRPr="00E44F93">
        <w:t>It allows the users to filter and identif</w:t>
      </w:r>
      <w:r w:rsidR="00230336">
        <w:t>y significant patterns. The rel</w:t>
      </w:r>
      <w:r w:rsidR="00446F10" w:rsidRPr="00E44F93">
        <w:t>ation</w:t>
      </w:r>
      <w:r w:rsidR="00230336">
        <w:t xml:space="preserve"> or </w:t>
      </w:r>
      <w:r w:rsidR="00230336" w:rsidRPr="00E44F93">
        <w:t>pattern</w:t>
      </w:r>
      <w:r w:rsidR="00446F10" w:rsidRPr="00E44F93">
        <w:t xml:space="preserve"> of the </w:t>
      </w:r>
      <w:r w:rsidR="00230336" w:rsidRPr="00E44F93">
        <w:t>favourite</w:t>
      </w:r>
      <w:r w:rsidR="00446F10" w:rsidRPr="00E44F93">
        <w:t xml:space="preserve"> ice-cream flavour, video game scores and puzzle test scores of the 200 students of high school ha</w:t>
      </w:r>
      <w:r w:rsidR="001642CC">
        <w:t>ve</w:t>
      </w:r>
      <w:r w:rsidR="00446F10" w:rsidRPr="00E44F93">
        <w:t xml:space="preserve"> been analysed using the Pivot table. </w:t>
      </w:r>
    </w:p>
    <w:p w14:paraId="38EF859D" w14:textId="77777777" w:rsidR="004D78F3" w:rsidRPr="00E44F93" w:rsidRDefault="004D78F3">
      <w:r w:rsidRPr="00E44F93">
        <w:t>To create the pivot table in MS</w:t>
      </w:r>
      <w:r w:rsidR="00230336">
        <w:t xml:space="preserve"> E</w:t>
      </w:r>
      <w:r w:rsidRPr="00E44F93">
        <w:t xml:space="preserve">xcel, we have </w:t>
      </w:r>
      <w:r w:rsidR="001642CC">
        <w:t xml:space="preserve">to </w:t>
      </w:r>
      <w:r w:rsidRPr="00E44F93">
        <w:t>follow the following steps-</w:t>
      </w:r>
    </w:p>
    <w:p w14:paraId="57E5A79C" w14:textId="77777777" w:rsidR="00D319B7" w:rsidRPr="00E44F93" w:rsidRDefault="00BA4CA9">
      <w:r w:rsidRPr="00E44F93">
        <w:t xml:space="preserve">Step-01: Selecting the data of 200 high school students </w:t>
      </w:r>
    </w:p>
    <w:p w14:paraId="205BE1C4" w14:textId="77777777" w:rsidR="00BA4CA9" w:rsidRPr="00E44F93" w:rsidRDefault="00BA4CA9">
      <w:r w:rsidRPr="00E44F93">
        <w:t xml:space="preserve">Step-02: </w:t>
      </w:r>
      <w:r w:rsidR="00230336" w:rsidRPr="00E44F93">
        <w:t>Choosing</w:t>
      </w:r>
      <w:r w:rsidRPr="00E44F93">
        <w:t xml:space="preserve"> the option Pivot </w:t>
      </w:r>
      <w:r w:rsidR="00230336" w:rsidRPr="00E44F93">
        <w:t>Table</w:t>
      </w:r>
      <w:r w:rsidRPr="00E44F93">
        <w:t xml:space="preserve"> from the Insert Tab.</w:t>
      </w:r>
    </w:p>
    <w:p w14:paraId="7FF0EAB9" w14:textId="77777777" w:rsidR="00BA4CA9" w:rsidRPr="00E44F93" w:rsidRDefault="00BA4CA9">
      <w:r w:rsidRPr="00E44F93">
        <w:t xml:space="preserve">Step-03: </w:t>
      </w:r>
      <w:r w:rsidR="00230336" w:rsidRPr="00E44F93">
        <w:t>Select</w:t>
      </w:r>
      <w:r w:rsidR="006A3A65" w:rsidRPr="00E44F93">
        <w:t xml:space="preserve"> the required data that need to add </w:t>
      </w:r>
      <w:r w:rsidR="001642CC">
        <w:t>to</w:t>
      </w:r>
      <w:r w:rsidR="006A3A65" w:rsidRPr="00E44F93">
        <w:t xml:space="preserve"> the Pivot Table.</w:t>
      </w:r>
    </w:p>
    <w:p w14:paraId="5869C932" w14:textId="77777777" w:rsidR="006A3A65" w:rsidRPr="00E44F93" w:rsidRDefault="006A3A65">
      <w:r w:rsidRPr="00E44F93">
        <w:t>Step-04: Choosing the fields of the Pivot table</w:t>
      </w:r>
    </w:p>
    <w:p w14:paraId="6D586518" w14:textId="77777777" w:rsidR="006A3A65" w:rsidRPr="00E44F93" w:rsidRDefault="006A3A65">
      <w:r w:rsidRPr="00E44F93">
        <w:t xml:space="preserve">Step-05: </w:t>
      </w:r>
      <w:r w:rsidR="00ED5095" w:rsidRPr="00E44F93">
        <w:t>Dragging</w:t>
      </w:r>
      <w:r w:rsidR="00080CE0" w:rsidRPr="00E44F93">
        <w:t xml:space="preserve"> the fields to </w:t>
      </w:r>
      <w:r w:rsidR="001642CC">
        <w:t xml:space="preserve">the </w:t>
      </w:r>
      <w:r w:rsidR="00080CE0" w:rsidRPr="00E44F93">
        <w:t xml:space="preserve">required area. </w:t>
      </w:r>
    </w:p>
    <w:p w14:paraId="732B3311" w14:textId="77777777" w:rsidR="00ED5095" w:rsidRPr="00E44F93" w:rsidRDefault="00ED5095">
      <w:r w:rsidRPr="00E44F93">
        <w:t xml:space="preserve">We have added the gender and favourite ice-cream fields in the row labels and we have added Ice-cream flavour, Puzzle test </w:t>
      </w:r>
      <w:r w:rsidR="00230336" w:rsidRPr="00E44F93">
        <w:t>score</w:t>
      </w:r>
      <w:r w:rsidRPr="00E44F93">
        <w:t xml:space="preserve"> and </w:t>
      </w:r>
      <w:r w:rsidR="00230336" w:rsidRPr="00E44F93">
        <w:t>Video</w:t>
      </w:r>
      <w:r w:rsidRPr="00E44F93">
        <w:t xml:space="preserve"> game score in the value table to create the desired Pivot table. All the </w:t>
      </w:r>
      <w:r w:rsidR="00230336" w:rsidRPr="00E44F93">
        <w:t>steps</w:t>
      </w:r>
      <w:r w:rsidRPr="00E44F93">
        <w:t xml:space="preserve"> </w:t>
      </w:r>
      <w:r w:rsidR="00230336" w:rsidRPr="00E44F93">
        <w:t>have</w:t>
      </w:r>
      <w:r w:rsidRPr="00E44F93">
        <w:t xml:space="preserve"> been presented in the following screenshots. </w:t>
      </w:r>
    </w:p>
    <w:p w14:paraId="5B52FC00" w14:textId="77777777" w:rsidR="005A45C3" w:rsidRPr="00E44F93" w:rsidRDefault="005A45C3" w:rsidP="005A45C3">
      <w:pPr>
        <w:shd w:val="clear" w:color="auto" w:fill="FFFFFF"/>
        <w:spacing w:after="60" w:line="240" w:lineRule="auto"/>
        <w:rPr>
          <w:rFonts w:ascii="Arial" w:eastAsia="Times New Roman" w:hAnsi="Arial" w:cs="Arial"/>
          <w:color w:val="202124"/>
          <w:szCs w:val="24"/>
          <w:lang w:eastAsia="en-GB"/>
        </w:rPr>
      </w:pPr>
    </w:p>
    <w:p w14:paraId="199A6A56" w14:textId="77777777" w:rsidR="005A45C3" w:rsidRPr="00E44F93" w:rsidRDefault="005A45C3" w:rsidP="005A45C3">
      <w:pPr>
        <w:shd w:val="clear" w:color="auto" w:fill="FFFFFF"/>
        <w:spacing w:after="60" w:line="240" w:lineRule="auto"/>
        <w:rPr>
          <w:rFonts w:ascii="Arial" w:eastAsia="Times New Roman" w:hAnsi="Arial" w:cs="Arial"/>
          <w:color w:val="202124"/>
          <w:szCs w:val="24"/>
          <w:lang w:eastAsia="en-GB"/>
        </w:rPr>
      </w:pPr>
      <w:r w:rsidRPr="00E44F93">
        <w:rPr>
          <w:noProof/>
          <w:lang w:eastAsia="en-GB"/>
        </w:rPr>
        <w:drawing>
          <wp:inline distT="0" distB="0" distL="0" distR="0" wp14:anchorId="061B55A9" wp14:editId="61B1E984">
            <wp:extent cx="5731229" cy="3371161"/>
            <wp:effectExtent l="0" t="0" r="317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9047" cy="3375760"/>
                    </a:xfrm>
                    <a:prstGeom prst="rect">
                      <a:avLst/>
                    </a:prstGeom>
                  </pic:spPr>
                </pic:pic>
              </a:graphicData>
            </a:graphic>
          </wp:inline>
        </w:drawing>
      </w:r>
    </w:p>
    <w:p w14:paraId="53EE3304" w14:textId="77777777" w:rsidR="00BA4CA9" w:rsidRPr="00E44F93" w:rsidRDefault="00BA4CA9" w:rsidP="005A45C3">
      <w:pPr>
        <w:shd w:val="clear" w:color="auto" w:fill="FFFFFF"/>
        <w:spacing w:after="60" w:line="240" w:lineRule="auto"/>
        <w:rPr>
          <w:rFonts w:ascii="Arial" w:eastAsia="Times New Roman" w:hAnsi="Arial" w:cs="Arial"/>
          <w:color w:val="202124"/>
          <w:szCs w:val="24"/>
          <w:lang w:eastAsia="en-GB"/>
        </w:rPr>
      </w:pPr>
      <w:r w:rsidRPr="00E44F93">
        <w:rPr>
          <w:noProof/>
          <w:lang w:eastAsia="en-GB"/>
        </w:rPr>
        <w:lastRenderedPageBreak/>
        <w:drawing>
          <wp:inline distT="0" distB="0" distL="0" distR="0" wp14:anchorId="015864D8" wp14:editId="3721578F">
            <wp:extent cx="5731510" cy="2128520"/>
            <wp:effectExtent l="0" t="0" r="254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128520"/>
                    </a:xfrm>
                    <a:prstGeom prst="rect">
                      <a:avLst/>
                    </a:prstGeom>
                  </pic:spPr>
                </pic:pic>
              </a:graphicData>
            </a:graphic>
          </wp:inline>
        </w:drawing>
      </w:r>
    </w:p>
    <w:p w14:paraId="74280F1F" w14:textId="77777777" w:rsidR="000A5656" w:rsidRPr="00E44F93" w:rsidRDefault="000A5656">
      <w:pPr>
        <w:rPr>
          <w:rFonts w:cs="Times New Roman"/>
        </w:rPr>
      </w:pPr>
    </w:p>
    <w:tbl>
      <w:tblPr>
        <w:tblW w:w="8984" w:type="dxa"/>
        <w:tblLook w:val="04A0" w:firstRow="1" w:lastRow="0" w:firstColumn="1" w:lastColumn="0" w:noHBand="0" w:noVBand="1"/>
      </w:tblPr>
      <w:tblGrid>
        <w:gridCol w:w="1539"/>
        <w:gridCol w:w="2457"/>
        <w:gridCol w:w="2271"/>
        <w:gridCol w:w="2717"/>
      </w:tblGrid>
      <w:tr w:rsidR="00892CDA" w:rsidRPr="00E44F93" w14:paraId="0B347F6F" w14:textId="77777777" w:rsidTr="00EE073B">
        <w:trPr>
          <w:trHeight w:val="416"/>
        </w:trPr>
        <w:tc>
          <w:tcPr>
            <w:tcW w:w="1539" w:type="dxa"/>
            <w:tcBorders>
              <w:top w:val="nil"/>
              <w:left w:val="nil"/>
              <w:bottom w:val="single" w:sz="4" w:space="0" w:color="8EA9DB"/>
              <w:right w:val="nil"/>
            </w:tcBorders>
            <w:shd w:val="clear" w:color="D9E1F2" w:fill="D9E1F2"/>
            <w:noWrap/>
            <w:vAlign w:val="bottom"/>
            <w:hideMark/>
          </w:tcPr>
          <w:p w14:paraId="3FD8FCF7" w14:textId="77777777" w:rsidR="00892CDA" w:rsidRPr="00E44F93" w:rsidRDefault="00892CDA" w:rsidP="00892CDA">
            <w:pPr>
              <w:spacing w:after="0" w:line="240" w:lineRule="auto"/>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Row Labels</w:t>
            </w:r>
          </w:p>
        </w:tc>
        <w:tc>
          <w:tcPr>
            <w:tcW w:w="2457" w:type="dxa"/>
            <w:tcBorders>
              <w:top w:val="nil"/>
              <w:left w:val="nil"/>
              <w:bottom w:val="single" w:sz="4" w:space="0" w:color="8EA9DB"/>
              <w:right w:val="nil"/>
            </w:tcBorders>
            <w:shd w:val="clear" w:color="D9E1F2" w:fill="D9E1F2"/>
            <w:noWrap/>
            <w:vAlign w:val="bottom"/>
            <w:hideMark/>
          </w:tcPr>
          <w:p w14:paraId="026D6E5E" w14:textId="77777777" w:rsidR="00892CDA" w:rsidRPr="00E44F93" w:rsidRDefault="00892CDA" w:rsidP="00892CDA">
            <w:pPr>
              <w:spacing w:after="0" w:line="240" w:lineRule="auto"/>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Count of Ice Cream Flavour</w:t>
            </w:r>
          </w:p>
        </w:tc>
        <w:tc>
          <w:tcPr>
            <w:tcW w:w="2271" w:type="dxa"/>
            <w:tcBorders>
              <w:top w:val="nil"/>
              <w:left w:val="nil"/>
              <w:bottom w:val="single" w:sz="4" w:space="0" w:color="8EA9DB"/>
              <w:right w:val="nil"/>
            </w:tcBorders>
            <w:shd w:val="clear" w:color="D9E1F2" w:fill="D9E1F2"/>
            <w:noWrap/>
            <w:vAlign w:val="bottom"/>
            <w:hideMark/>
          </w:tcPr>
          <w:p w14:paraId="3B2FCF6F" w14:textId="77777777" w:rsidR="00892CDA" w:rsidRPr="00E44F93" w:rsidRDefault="00892CDA" w:rsidP="00892CDA">
            <w:pPr>
              <w:spacing w:after="0" w:line="240" w:lineRule="auto"/>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Average of Puzzle Scores</w:t>
            </w:r>
          </w:p>
        </w:tc>
        <w:tc>
          <w:tcPr>
            <w:tcW w:w="2717" w:type="dxa"/>
            <w:tcBorders>
              <w:top w:val="nil"/>
              <w:left w:val="nil"/>
              <w:bottom w:val="single" w:sz="4" w:space="0" w:color="8EA9DB"/>
              <w:right w:val="nil"/>
            </w:tcBorders>
            <w:shd w:val="clear" w:color="D9E1F2" w:fill="D9E1F2"/>
            <w:noWrap/>
            <w:vAlign w:val="bottom"/>
            <w:hideMark/>
          </w:tcPr>
          <w:p w14:paraId="3435B383" w14:textId="77777777" w:rsidR="00892CDA" w:rsidRPr="00E44F93" w:rsidRDefault="00892CDA" w:rsidP="00892CDA">
            <w:pPr>
              <w:spacing w:after="0" w:line="240" w:lineRule="auto"/>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Average of Video Game Score</w:t>
            </w:r>
          </w:p>
        </w:tc>
      </w:tr>
      <w:tr w:rsidR="00892CDA" w:rsidRPr="00E44F93" w14:paraId="7FD17278" w14:textId="77777777" w:rsidTr="00EE073B">
        <w:trPr>
          <w:trHeight w:val="416"/>
        </w:trPr>
        <w:tc>
          <w:tcPr>
            <w:tcW w:w="1539" w:type="dxa"/>
            <w:tcBorders>
              <w:top w:val="nil"/>
              <w:left w:val="nil"/>
              <w:bottom w:val="single" w:sz="4" w:space="0" w:color="8EA9DB"/>
              <w:right w:val="nil"/>
            </w:tcBorders>
            <w:shd w:val="clear" w:color="auto" w:fill="auto"/>
            <w:noWrap/>
            <w:vAlign w:val="bottom"/>
            <w:hideMark/>
          </w:tcPr>
          <w:p w14:paraId="78098CCD" w14:textId="77777777" w:rsidR="00892CDA" w:rsidRPr="00E44F93" w:rsidRDefault="00892CDA" w:rsidP="00892CDA">
            <w:pPr>
              <w:spacing w:after="0" w:line="240" w:lineRule="auto"/>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Female</w:t>
            </w:r>
          </w:p>
        </w:tc>
        <w:tc>
          <w:tcPr>
            <w:tcW w:w="2457" w:type="dxa"/>
            <w:tcBorders>
              <w:top w:val="nil"/>
              <w:left w:val="nil"/>
              <w:bottom w:val="single" w:sz="4" w:space="0" w:color="8EA9DB"/>
              <w:right w:val="nil"/>
            </w:tcBorders>
            <w:shd w:val="clear" w:color="auto" w:fill="auto"/>
            <w:noWrap/>
            <w:vAlign w:val="bottom"/>
            <w:hideMark/>
          </w:tcPr>
          <w:p w14:paraId="216B9F9E"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109</w:t>
            </w:r>
          </w:p>
        </w:tc>
        <w:tc>
          <w:tcPr>
            <w:tcW w:w="2271" w:type="dxa"/>
            <w:tcBorders>
              <w:top w:val="nil"/>
              <w:left w:val="nil"/>
              <w:bottom w:val="single" w:sz="4" w:space="0" w:color="8EA9DB"/>
              <w:right w:val="nil"/>
            </w:tcBorders>
            <w:shd w:val="clear" w:color="auto" w:fill="auto"/>
            <w:noWrap/>
            <w:vAlign w:val="bottom"/>
            <w:hideMark/>
          </w:tcPr>
          <w:p w14:paraId="38D72FB7"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52.92</w:t>
            </w:r>
          </w:p>
        </w:tc>
        <w:tc>
          <w:tcPr>
            <w:tcW w:w="2717" w:type="dxa"/>
            <w:tcBorders>
              <w:top w:val="nil"/>
              <w:left w:val="nil"/>
              <w:bottom w:val="single" w:sz="4" w:space="0" w:color="8EA9DB"/>
              <w:right w:val="nil"/>
            </w:tcBorders>
            <w:shd w:val="clear" w:color="auto" w:fill="auto"/>
            <w:noWrap/>
            <w:vAlign w:val="bottom"/>
            <w:hideMark/>
          </w:tcPr>
          <w:p w14:paraId="324E459D"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50.70</w:t>
            </w:r>
          </w:p>
        </w:tc>
      </w:tr>
      <w:tr w:rsidR="00892CDA" w:rsidRPr="00E44F93" w14:paraId="11ED991D" w14:textId="77777777" w:rsidTr="00EE073B">
        <w:trPr>
          <w:trHeight w:val="416"/>
        </w:trPr>
        <w:tc>
          <w:tcPr>
            <w:tcW w:w="1539" w:type="dxa"/>
            <w:tcBorders>
              <w:top w:val="nil"/>
              <w:left w:val="nil"/>
              <w:bottom w:val="nil"/>
              <w:right w:val="nil"/>
            </w:tcBorders>
            <w:shd w:val="clear" w:color="auto" w:fill="auto"/>
            <w:noWrap/>
            <w:vAlign w:val="bottom"/>
            <w:hideMark/>
          </w:tcPr>
          <w:p w14:paraId="21216F04" w14:textId="77777777" w:rsidR="00892CDA" w:rsidRPr="00E44F93" w:rsidRDefault="00892CDA" w:rsidP="00892CDA">
            <w:pPr>
              <w:spacing w:after="0" w:line="240" w:lineRule="auto"/>
              <w:ind w:firstLineChars="100" w:firstLine="240"/>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Chocolate</w:t>
            </w:r>
          </w:p>
        </w:tc>
        <w:tc>
          <w:tcPr>
            <w:tcW w:w="2457" w:type="dxa"/>
            <w:tcBorders>
              <w:top w:val="nil"/>
              <w:left w:val="nil"/>
              <w:bottom w:val="nil"/>
              <w:right w:val="nil"/>
            </w:tcBorders>
            <w:shd w:val="clear" w:color="auto" w:fill="auto"/>
            <w:noWrap/>
            <w:vAlign w:val="bottom"/>
            <w:hideMark/>
          </w:tcPr>
          <w:p w14:paraId="1AACA507"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32</w:t>
            </w:r>
          </w:p>
        </w:tc>
        <w:tc>
          <w:tcPr>
            <w:tcW w:w="2271" w:type="dxa"/>
            <w:tcBorders>
              <w:top w:val="nil"/>
              <w:left w:val="nil"/>
              <w:bottom w:val="nil"/>
              <w:right w:val="nil"/>
            </w:tcBorders>
            <w:shd w:val="clear" w:color="auto" w:fill="auto"/>
            <w:noWrap/>
            <w:vAlign w:val="bottom"/>
            <w:hideMark/>
          </w:tcPr>
          <w:p w14:paraId="6C43B656"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49.19</w:t>
            </w:r>
          </w:p>
        </w:tc>
        <w:tc>
          <w:tcPr>
            <w:tcW w:w="2717" w:type="dxa"/>
            <w:tcBorders>
              <w:top w:val="nil"/>
              <w:left w:val="nil"/>
              <w:bottom w:val="nil"/>
              <w:right w:val="nil"/>
            </w:tcBorders>
            <w:shd w:val="clear" w:color="auto" w:fill="auto"/>
            <w:noWrap/>
            <w:vAlign w:val="bottom"/>
            <w:hideMark/>
          </w:tcPr>
          <w:p w14:paraId="7CB6F54E"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46.72</w:t>
            </w:r>
          </w:p>
        </w:tc>
      </w:tr>
      <w:tr w:rsidR="00892CDA" w:rsidRPr="00E44F93" w14:paraId="0EFE4DA3" w14:textId="77777777" w:rsidTr="00EE073B">
        <w:trPr>
          <w:trHeight w:val="416"/>
        </w:trPr>
        <w:tc>
          <w:tcPr>
            <w:tcW w:w="1539" w:type="dxa"/>
            <w:tcBorders>
              <w:top w:val="nil"/>
              <w:left w:val="nil"/>
              <w:bottom w:val="nil"/>
              <w:right w:val="nil"/>
            </w:tcBorders>
            <w:shd w:val="clear" w:color="auto" w:fill="auto"/>
            <w:noWrap/>
            <w:vAlign w:val="bottom"/>
            <w:hideMark/>
          </w:tcPr>
          <w:p w14:paraId="6317B70A" w14:textId="77777777" w:rsidR="00892CDA" w:rsidRPr="00E44F93" w:rsidRDefault="00892CDA" w:rsidP="00892CDA">
            <w:pPr>
              <w:spacing w:after="0" w:line="240" w:lineRule="auto"/>
              <w:ind w:firstLineChars="100" w:firstLine="240"/>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Strawberry</w:t>
            </w:r>
          </w:p>
        </w:tc>
        <w:tc>
          <w:tcPr>
            <w:tcW w:w="2457" w:type="dxa"/>
            <w:tcBorders>
              <w:top w:val="nil"/>
              <w:left w:val="nil"/>
              <w:bottom w:val="nil"/>
              <w:right w:val="nil"/>
            </w:tcBorders>
            <w:shd w:val="clear" w:color="auto" w:fill="auto"/>
            <w:noWrap/>
            <w:vAlign w:val="bottom"/>
            <w:hideMark/>
          </w:tcPr>
          <w:p w14:paraId="1FD5DBBE"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29</w:t>
            </w:r>
          </w:p>
        </w:tc>
        <w:tc>
          <w:tcPr>
            <w:tcW w:w="2271" w:type="dxa"/>
            <w:tcBorders>
              <w:top w:val="nil"/>
              <w:left w:val="nil"/>
              <w:bottom w:val="nil"/>
              <w:right w:val="nil"/>
            </w:tcBorders>
            <w:shd w:val="clear" w:color="auto" w:fill="auto"/>
            <w:noWrap/>
            <w:vAlign w:val="bottom"/>
            <w:hideMark/>
          </w:tcPr>
          <w:p w14:paraId="6A5BCB15"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56.48</w:t>
            </w:r>
          </w:p>
        </w:tc>
        <w:tc>
          <w:tcPr>
            <w:tcW w:w="2717" w:type="dxa"/>
            <w:tcBorders>
              <w:top w:val="nil"/>
              <w:left w:val="nil"/>
              <w:bottom w:val="nil"/>
              <w:right w:val="nil"/>
            </w:tcBorders>
            <w:shd w:val="clear" w:color="auto" w:fill="auto"/>
            <w:noWrap/>
            <w:vAlign w:val="bottom"/>
            <w:hideMark/>
          </w:tcPr>
          <w:p w14:paraId="5E8AD445"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56.17</w:t>
            </w:r>
          </w:p>
        </w:tc>
      </w:tr>
      <w:tr w:rsidR="00892CDA" w:rsidRPr="00E44F93" w14:paraId="1F154EBB" w14:textId="77777777" w:rsidTr="00EE073B">
        <w:trPr>
          <w:trHeight w:val="416"/>
        </w:trPr>
        <w:tc>
          <w:tcPr>
            <w:tcW w:w="1539" w:type="dxa"/>
            <w:tcBorders>
              <w:top w:val="nil"/>
              <w:left w:val="nil"/>
              <w:bottom w:val="nil"/>
              <w:right w:val="nil"/>
            </w:tcBorders>
            <w:shd w:val="clear" w:color="auto" w:fill="auto"/>
            <w:noWrap/>
            <w:vAlign w:val="bottom"/>
            <w:hideMark/>
          </w:tcPr>
          <w:p w14:paraId="4CF50F46" w14:textId="77777777" w:rsidR="00892CDA" w:rsidRPr="00E44F93" w:rsidRDefault="00892CDA" w:rsidP="00892CDA">
            <w:pPr>
              <w:spacing w:after="0" w:line="240" w:lineRule="auto"/>
              <w:ind w:firstLineChars="100" w:firstLine="240"/>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Vanilla</w:t>
            </w:r>
          </w:p>
        </w:tc>
        <w:tc>
          <w:tcPr>
            <w:tcW w:w="2457" w:type="dxa"/>
            <w:tcBorders>
              <w:top w:val="nil"/>
              <w:left w:val="nil"/>
              <w:bottom w:val="nil"/>
              <w:right w:val="nil"/>
            </w:tcBorders>
            <w:shd w:val="clear" w:color="auto" w:fill="auto"/>
            <w:noWrap/>
            <w:vAlign w:val="bottom"/>
            <w:hideMark/>
          </w:tcPr>
          <w:p w14:paraId="7057DEF2"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48</w:t>
            </w:r>
          </w:p>
        </w:tc>
        <w:tc>
          <w:tcPr>
            <w:tcW w:w="2271" w:type="dxa"/>
            <w:tcBorders>
              <w:top w:val="nil"/>
              <w:left w:val="nil"/>
              <w:bottom w:val="nil"/>
              <w:right w:val="nil"/>
            </w:tcBorders>
            <w:shd w:val="clear" w:color="auto" w:fill="auto"/>
            <w:noWrap/>
            <w:vAlign w:val="bottom"/>
            <w:hideMark/>
          </w:tcPr>
          <w:p w14:paraId="7610E70B"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53.25</w:t>
            </w:r>
          </w:p>
        </w:tc>
        <w:tc>
          <w:tcPr>
            <w:tcW w:w="2717" w:type="dxa"/>
            <w:tcBorders>
              <w:top w:val="nil"/>
              <w:left w:val="nil"/>
              <w:bottom w:val="nil"/>
              <w:right w:val="nil"/>
            </w:tcBorders>
            <w:shd w:val="clear" w:color="auto" w:fill="auto"/>
            <w:noWrap/>
            <w:vAlign w:val="bottom"/>
            <w:hideMark/>
          </w:tcPr>
          <w:p w14:paraId="017C7807"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50.04</w:t>
            </w:r>
          </w:p>
        </w:tc>
      </w:tr>
      <w:tr w:rsidR="00892CDA" w:rsidRPr="00E44F93" w14:paraId="11E05C6D" w14:textId="77777777" w:rsidTr="00EE073B">
        <w:trPr>
          <w:trHeight w:val="416"/>
        </w:trPr>
        <w:tc>
          <w:tcPr>
            <w:tcW w:w="1539" w:type="dxa"/>
            <w:tcBorders>
              <w:top w:val="nil"/>
              <w:left w:val="nil"/>
              <w:bottom w:val="single" w:sz="4" w:space="0" w:color="8EA9DB"/>
              <w:right w:val="nil"/>
            </w:tcBorders>
            <w:shd w:val="clear" w:color="auto" w:fill="auto"/>
            <w:noWrap/>
            <w:vAlign w:val="bottom"/>
            <w:hideMark/>
          </w:tcPr>
          <w:p w14:paraId="0F7A1987" w14:textId="77777777" w:rsidR="00892CDA" w:rsidRPr="00E44F93" w:rsidRDefault="00892CDA" w:rsidP="00892CDA">
            <w:pPr>
              <w:spacing w:after="0" w:line="240" w:lineRule="auto"/>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Male</w:t>
            </w:r>
          </w:p>
        </w:tc>
        <w:tc>
          <w:tcPr>
            <w:tcW w:w="2457" w:type="dxa"/>
            <w:tcBorders>
              <w:top w:val="nil"/>
              <w:left w:val="nil"/>
              <w:bottom w:val="single" w:sz="4" w:space="0" w:color="8EA9DB"/>
              <w:right w:val="nil"/>
            </w:tcBorders>
            <w:shd w:val="clear" w:color="auto" w:fill="auto"/>
            <w:noWrap/>
            <w:vAlign w:val="bottom"/>
            <w:hideMark/>
          </w:tcPr>
          <w:p w14:paraId="5A321ADC"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91</w:t>
            </w:r>
          </w:p>
        </w:tc>
        <w:tc>
          <w:tcPr>
            <w:tcW w:w="2271" w:type="dxa"/>
            <w:tcBorders>
              <w:top w:val="nil"/>
              <w:left w:val="nil"/>
              <w:bottom w:val="single" w:sz="4" w:space="0" w:color="8EA9DB"/>
              <w:right w:val="nil"/>
            </w:tcBorders>
            <w:shd w:val="clear" w:color="auto" w:fill="auto"/>
            <w:noWrap/>
            <w:vAlign w:val="bottom"/>
            <w:hideMark/>
          </w:tcPr>
          <w:p w14:paraId="4F3D3EB4"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51.79</w:t>
            </w:r>
          </w:p>
        </w:tc>
        <w:tc>
          <w:tcPr>
            <w:tcW w:w="2717" w:type="dxa"/>
            <w:tcBorders>
              <w:top w:val="nil"/>
              <w:left w:val="nil"/>
              <w:bottom w:val="single" w:sz="4" w:space="0" w:color="8EA9DB"/>
              <w:right w:val="nil"/>
            </w:tcBorders>
            <w:shd w:val="clear" w:color="auto" w:fill="auto"/>
            <w:noWrap/>
            <w:vAlign w:val="bottom"/>
            <w:hideMark/>
          </w:tcPr>
          <w:p w14:paraId="7B9B5A33"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53.23</w:t>
            </w:r>
          </w:p>
        </w:tc>
      </w:tr>
      <w:tr w:rsidR="00892CDA" w:rsidRPr="00E44F93" w14:paraId="1CD44863" w14:textId="77777777" w:rsidTr="00EE073B">
        <w:trPr>
          <w:trHeight w:val="416"/>
        </w:trPr>
        <w:tc>
          <w:tcPr>
            <w:tcW w:w="1539" w:type="dxa"/>
            <w:tcBorders>
              <w:top w:val="nil"/>
              <w:left w:val="nil"/>
              <w:bottom w:val="nil"/>
              <w:right w:val="nil"/>
            </w:tcBorders>
            <w:shd w:val="clear" w:color="auto" w:fill="auto"/>
            <w:noWrap/>
            <w:vAlign w:val="bottom"/>
            <w:hideMark/>
          </w:tcPr>
          <w:p w14:paraId="67468BD9" w14:textId="77777777" w:rsidR="00892CDA" w:rsidRPr="00E44F93" w:rsidRDefault="00892CDA" w:rsidP="00892CDA">
            <w:pPr>
              <w:spacing w:after="0" w:line="240" w:lineRule="auto"/>
              <w:ind w:firstLineChars="100" w:firstLine="240"/>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Chocolate</w:t>
            </w:r>
          </w:p>
        </w:tc>
        <w:tc>
          <w:tcPr>
            <w:tcW w:w="2457" w:type="dxa"/>
            <w:tcBorders>
              <w:top w:val="nil"/>
              <w:left w:val="nil"/>
              <w:bottom w:val="nil"/>
              <w:right w:val="nil"/>
            </w:tcBorders>
            <w:shd w:val="clear" w:color="auto" w:fill="auto"/>
            <w:noWrap/>
            <w:vAlign w:val="bottom"/>
            <w:hideMark/>
          </w:tcPr>
          <w:p w14:paraId="18700443"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15</w:t>
            </w:r>
          </w:p>
        </w:tc>
        <w:tc>
          <w:tcPr>
            <w:tcW w:w="2271" w:type="dxa"/>
            <w:tcBorders>
              <w:top w:val="nil"/>
              <w:left w:val="nil"/>
              <w:bottom w:val="nil"/>
              <w:right w:val="nil"/>
            </w:tcBorders>
            <w:shd w:val="clear" w:color="auto" w:fill="auto"/>
            <w:noWrap/>
            <w:vAlign w:val="bottom"/>
            <w:hideMark/>
          </w:tcPr>
          <w:p w14:paraId="1C603E8E"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43.33</w:t>
            </w:r>
          </w:p>
        </w:tc>
        <w:tc>
          <w:tcPr>
            <w:tcW w:w="2717" w:type="dxa"/>
            <w:tcBorders>
              <w:top w:val="nil"/>
              <w:left w:val="nil"/>
              <w:bottom w:val="nil"/>
              <w:right w:val="nil"/>
            </w:tcBorders>
            <w:shd w:val="clear" w:color="auto" w:fill="auto"/>
            <w:noWrap/>
            <w:vAlign w:val="bottom"/>
            <w:hideMark/>
          </w:tcPr>
          <w:p w14:paraId="334C9A9D"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49.80</w:t>
            </w:r>
          </w:p>
        </w:tc>
      </w:tr>
      <w:tr w:rsidR="00892CDA" w:rsidRPr="00E44F93" w14:paraId="171C977B" w14:textId="77777777" w:rsidTr="00EE073B">
        <w:trPr>
          <w:trHeight w:val="416"/>
        </w:trPr>
        <w:tc>
          <w:tcPr>
            <w:tcW w:w="1539" w:type="dxa"/>
            <w:tcBorders>
              <w:top w:val="nil"/>
              <w:left w:val="nil"/>
              <w:bottom w:val="nil"/>
              <w:right w:val="nil"/>
            </w:tcBorders>
            <w:shd w:val="clear" w:color="auto" w:fill="auto"/>
            <w:noWrap/>
            <w:vAlign w:val="bottom"/>
            <w:hideMark/>
          </w:tcPr>
          <w:p w14:paraId="16E9BF28" w14:textId="77777777" w:rsidR="00892CDA" w:rsidRPr="00E44F93" w:rsidRDefault="00892CDA" w:rsidP="00892CDA">
            <w:pPr>
              <w:spacing w:after="0" w:line="240" w:lineRule="auto"/>
              <w:ind w:firstLineChars="100" w:firstLine="240"/>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Strawberry</w:t>
            </w:r>
          </w:p>
        </w:tc>
        <w:tc>
          <w:tcPr>
            <w:tcW w:w="2457" w:type="dxa"/>
            <w:tcBorders>
              <w:top w:val="nil"/>
              <w:left w:val="nil"/>
              <w:bottom w:val="nil"/>
              <w:right w:val="nil"/>
            </w:tcBorders>
            <w:shd w:val="clear" w:color="auto" w:fill="auto"/>
            <w:noWrap/>
            <w:vAlign w:val="bottom"/>
            <w:hideMark/>
          </w:tcPr>
          <w:p w14:paraId="2057160F"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29</w:t>
            </w:r>
          </w:p>
        </w:tc>
        <w:tc>
          <w:tcPr>
            <w:tcW w:w="2271" w:type="dxa"/>
            <w:tcBorders>
              <w:top w:val="nil"/>
              <w:left w:val="nil"/>
              <w:bottom w:val="nil"/>
              <w:right w:val="nil"/>
            </w:tcBorders>
            <w:shd w:val="clear" w:color="auto" w:fill="auto"/>
            <w:noWrap/>
            <w:vAlign w:val="bottom"/>
            <w:hideMark/>
          </w:tcPr>
          <w:p w14:paraId="47F5FD96"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57.79</w:t>
            </w:r>
          </w:p>
        </w:tc>
        <w:tc>
          <w:tcPr>
            <w:tcW w:w="2717" w:type="dxa"/>
            <w:tcBorders>
              <w:top w:val="nil"/>
              <w:left w:val="nil"/>
              <w:bottom w:val="nil"/>
              <w:right w:val="nil"/>
            </w:tcBorders>
            <w:shd w:val="clear" w:color="auto" w:fill="auto"/>
            <w:noWrap/>
            <w:vAlign w:val="bottom"/>
            <w:hideMark/>
          </w:tcPr>
          <w:p w14:paraId="430E4FEA"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54.72</w:t>
            </w:r>
          </w:p>
        </w:tc>
      </w:tr>
      <w:tr w:rsidR="00892CDA" w:rsidRPr="00E44F93" w14:paraId="1F4F4A3E" w14:textId="77777777" w:rsidTr="00EE073B">
        <w:trPr>
          <w:trHeight w:val="416"/>
        </w:trPr>
        <w:tc>
          <w:tcPr>
            <w:tcW w:w="1539" w:type="dxa"/>
            <w:tcBorders>
              <w:top w:val="nil"/>
              <w:left w:val="nil"/>
              <w:bottom w:val="nil"/>
              <w:right w:val="nil"/>
            </w:tcBorders>
            <w:shd w:val="clear" w:color="auto" w:fill="auto"/>
            <w:noWrap/>
            <w:vAlign w:val="bottom"/>
            <w:hideMark/>
          </w:tcPr>
          <w:p w14:paraId="3EEC0A7F" w14:textId="77777777" w:rsidR="00892CDA" w:rsidRPr="00E44F93" w:rsidRDefault="00892CDA" w:rsidP="00892CDA">
            <w:pPr>
              <w:spacing w:after="0" w:line="240" w:lineRule="auto"/>
              <w:ind w:firstLineChars="100" w:firstLine="240"/>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Vanilla</w:t>
            </w:r>
          </w:p>
        </w:tc>
        <w:tc>
          <w:tcPr>
            <w:tcW w:w="2457" w:type="dxa"/>
            <w:tcBorders>
              <w:top w:val="nil"/>
              <w:left w:val="nil"/>
              <w:bottom w:val="nil"/>
              <w:right w:val="nil"/>
            </w:tcBorders>
            <w:shd w:val="clear" w:color="auto" w:fill="auto"/>
            <w:noWrap/>
            <w:vAlign w:val="bottom"/>
            <w:hideMark/>
          </w:tcPr>
          <w:p w14:paraId="005B888D"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47</w:t>
            </w:r>
          </w:p>
        </w:tc>
        <w:tc>
          <w:tcPr>
            <w:tcW w:w="2271" w:type="dxa"/>
            <w:tcBorders>
              <w:top w:val="nil"/>
              <w:left w:val="nil"/>
              <w:bottom w:val="nil"/>
              <w:right w:val="nil"/>
            </w:tcBorders>
            <w:shd w:val="clear" w:color="auto" w:fill="auto"/>
            <w:noWrap/>
            <w:vAlign w:val="bottom"/>
            <w:hideMark/>
          </w:tcPr>
          <w:p w14:paraId="5292379A"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50.79</w:t>
            </w:r>
          </w:p>
        </w:tc>
        <w:tc>
          <w:tcPr>
            <w:tcW w:w="2717" w:type="dxa"/>
            <w:tcBorders>
              <w:top w:val="nil"/>
              <w:left w:val="nil"/>
              <w:bottom w:val="nil"/>
              <w:right w:val="nil"/>
            </w:tcBorders>
            <w:shd w:val="clear" w:color="auto" w:fill="auto"/>
            <w:noWrap/>
            <w:vAlign w:val="bottom"/>
            <w:hideMark/>
          </w:tcPr>
          <w:p w14:paraId="4E6BF97F" w14:textId="77777777" w:rsidR="00892CDA" w:rsidRPr="00E44F93" w:rsidRDefault="00892CDA" w:rsidP="00892CDA">
            <w:pPr>
              <w:spacing w:after="0" w:line="240" w:lineRule="auto"/>
              <w:jc w:val="right"/>
              <w:rPr>
                <w:rFonts w:ascii="Calibri" w:eastAsia="Times New Roman" w:hAnsi="Calibri" w:cs="Calibri"/>
                <w:color w:val="000000"/>
                <w:szCs w:val="22"/>
                <w:lang w:eastAsia="en-GB"/>
              </w:rPr>
            </w:pPr>
            <w:r w:rsidRPr="00E44F93">
              <w:rPr>
                <w:rFonts w:ascii="Calibri" w:eastAsia="Times New Roman" w:hAnsi="Calibri" w:cs="Calibri"/>
                <w:color w:val="000000"/>
                <w:szCs w:val="22"/>
                <w:lang w:eastAsia="en-GB"/>
              </w:rPr>
              <w:t>53.40</w:t>
            </w:r>
          </w:p>
        </w:tc>
      </w:tr>
      <w:tr w:rsidR="00892CDA" w:rsidRPr="00E44F93" w14:paraId="21B2A45B" w14:textId="77777777" w:rsidTr="00EE073B">
        <w:trPr>
          <w:trHeight w:val="416"/>
        </w:trPr>
        <w:tc>
          <w:tcPr>
            <w:tcW w:w="1539" w:type="dxa"/>
            <w:tcBorders>
              <w:top w:val="single" w:sz="4" w:space="0" w:color="8EA9DB"/>
              <w:left w:val="nil"/>
              <w:bottom w:val="nil"/>
              <w:right w:val="nil"/>
            </w:tcBorders>
            <w:shd w:val="clear" w:color="D9E1F2" w:fill="D9E1F2"/>
            <w:noWrap/>
            <w:vAlign w:val="bottom"/>
            <w:hideMark/>
          </w:tcPr>
          <w:p w14:paraId="3FDFDC7A" w14:textId="77777777" w:rsidR="00892CDA" w:rsidRPr="00E44F93" w:rsidRDefault="00892CDA" w:rsidP="00892CDA">
            <w:pPr>
              <w:spacing w:after="0" w:line="240" w:lineRule="auto"/>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Grand Total</w:t>
            </w:r>
          </w:p>
        </w:tc>
        <w:tc>
          <w:tcPr>
            <w:tcW w:w="2457" w:type="dxa"/>
            <w:tcBorders>
              <w:top w:val="single" w:sz="4" w:space="0" w:color="8EA9DB"/>
              <w:left w:val="nil"/>
              <w:bottom w:val="nil"/>
              <w:right w:val="nil"/>
            </w:tcBorders>
            <w:shd w:val="clear" w:color="D9E1F2" w:fill="D9E1F2"/>
            <w:noWrap/>
            <w:vAlign w:val="bottom"/>
            <w:hideMark/>
          </w:tcPr>
          <w:p w14:paraId="0A1A17C1"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200</w:t>
            </w:r>
          </w:p>
        </w:tc>
        <w:tc>
          <w:tcPr>
            <w:tcW w:w="2271" w:type="dxa"/>
            <w:tcBorders>
              <w:top w:val="single" w:sz="4" w:space="0" w:color="8EA9DB"/>
              <w:left w:val="nil"/>
              <w:bottom w:val="nil"/>
              <w:right w:val="nil"/>
            </w:tcBorders>
            <w:shd w:val="clear" w:color="D9E1F2" w:fill="D9E1F2"/>
            <w:noWrap/>
            <w:vAlign w:val="bottom"/>
            <w:hideMark/>
          </w:tcPr>
          <w:p w14:paraId="260DFC04"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52.41</w:t>
            </w:r>
          </w:p>
        </w:tc>
        <w:tc>
          <w:tcPr>
            <w:tcW w:w="2717" w:type="dxa"/>
            <w:tcBorders>
              <w:top w:val="single" w:sz="4" w:space="0" w:color="8EA9DB"/>
              <w:left w:val="nil"/>
              <w:bottom w:val="nil"/>
              <w:right w:val="nil"/>
            </w:tcBorders>
            <w:shd w:val="clear" w:color="D9E1F2" w:fill="D9E1F2"/>
            <w:noWrap/>
            <w:vAlign w:val="bottom"/>
            <w:hideMark/>
          </w:tcPr>
          <w:p w14:paraId="0189E213" w14:textId="77777777" w:rsidR="00892CDA" w:rsidRPr="00E44F93" w:rsidRDefault="00892CDA" w:rsidP="00892CDA">
            <w:pPr>
              <w:spacing w:after="0" w:line="240" w:lineRule="auto"/>
              <w:jc w:val="right"/>
              <w:rPr>
                <w:rFonts w:ascii="Calibri" w:eastAsia="Times New Roman" w:hAnsi="Calibri" w:cs="Calibri"/>
                <w:b/>
                <w:bCs/>
                <w:color w:val="000000"/>
                <w:szCs w:val="22"/>
                <w:lang w:eastAsia="en-GB"/>
              </w:rPr>
            </w:pPr>
            <w:r w:rsidRPr="00E44F93">
              <w:rPr>
                <w:rFonts w:ascii="Calibri" w:eastAsia="Times New Roman" w:hAnsi="Calibri" w:cs="Calibri"/>
                <w:b/>
                <w:bCs/>
                <w:color w:val="000000"/>
                <w:szCs w:val="22"/>
                <w:lang w:eastAsia="en-GB"/>
              </w:rPr>
              <w:t>51.85</w:t>
            </w:r>
          </w:p>
        </w:tc>
      </w:tr>
    </w:tbl>
    <w:p w14:paraId="5D580C67" w14:textId="77777777" w:rsidR="00892CDA" w:rsidRPr="00E44F93" w:rsidRDefault="00892CDA">
      <w:pPr>
        <w:rPr>
          <w:rFonts w:cs="Times New Roman"/>
        </w:rPr>
      </w:pPr>
    </w:p>
    <w:p w14:paraId="15E0AC7E" w14:textId="77777777" w:rsidR="006D38FC" w:rsidRDefault="006D38FC" w:rsidP="00B72AD9">
      <w:pPr>
        <w:rPr>
          <w:rFonts w:cs="Times New Roman"/>
        </w:rPr>
      </w:pPr>
      <w:r w:rsidRPr="00E44F93">
        <w:rPr>
          <w:rFonts w:cs="Times New Roman"/>
        </w:rPr>
        <w:t xml:space="preserve">For the Pivot table </w:t>
      </w:r>
      <w:r w:rsidR="00057F10" w:rsidRPr="00E44F93">
        <w:rPr>
          <w:rFonts w:cs="Times New Roman"/>
        </w:rPr>
        <w:t>labels</w:t>
      </w:r>
      <w:r w:rsidRPr="00E44F93">
        <w:rPr>
          <w:rFonts w:cs="Times New Roman"/>
        </w:rPr>
        <w:t>, count functions ha</w:t>
      </w:r>
      <w:r w:rsidR="001642CC">
        <w:rPr>
          <w:rFonts w:cs="Times New Roman"/>
        </w:rPr>
        <w:t>ve</w:t>
      </w:r>
      <w:r w:rsidRPr="00E44F93">
        <w:rPr>
          <w:rFonts w:cs="Times New Roman"/>
        </w:rPr>
        <w:t xml:space="preserve"> been used to count the gender and ice-cream flavour and </w:t>
      </w:r>
      <w:r w:rsidR="00892CDA" w:rsidRPr="00E44F93">
        <w:rPr>
          <w:rFonts w:cs="Times New Roman"/>
        </w:rPr>
        <w:t>average</w:t>
      </w:r>
      <w:r w:rsidRPr="00E44F93">
        <w:rPr>
          <w:rFonts w:cs="Times New Roman"/>
        </w:rPr>
        <w:t xml:space="preserve"> </w:t>
      </w:r>
      <w:r w:rsidR="00057F10" w:rsidRPr="00E44F93">
        <w:rPr>
          <w:rFonts w:cs="Times New Roman"/>
        </w:rPr>
        <w:t>functions</w:t>
      </w:r>
      <w:r w:rsidR="00892CDA" w:rsidRPr="00E44F93">
        <w:rPr>
          <w:rFonts w:cs="Times New Roman"/>
        </w:rPr>
        <w:t xml:space="preserve"> have been used for the Puzzle score and video game score as average value makes the data more comparable. </w:t>
      </w:r>
      <w:r w:rsidR="00510A97" w:rsidRPr="00E44F93">
        <w:rPr>
          <w:rFonts w:cs="Times New Roman"/>
        </w:rPr>
        <w:t xml:space="preserve">The Pivot table analysis finds that out of the 200 respondents 109 were female students and 91 were male students. </w:t>
      </w:r>
      <w:r w:rsidR="00205C5C" w:rsidRPr="00E44F93">
        <w:rPr>
          <w:rFonts w:cs="Times New Roman"/>
        </w:rPr>
        <w:t xml:space="preserve">It shows that both the male and female </w:t>
      </w:r>
      <w:r w:rsidR="00230336" w:rsidRPr="00E44F93">
        <w:rPr>
          <w:rFonts w:cs="Times New Roman"/>
        </w:rPr>
        <w:t>students</w:t>
      </w:r>
      <w:r w:rsidR="00205C5C" w:rsidRPr="00E44F93">
        <w:rPr>
          <w:rFonts w:cs="Times New Roman"/>
        </w:rPr>
        <w:t xml:space="preserve"> love vanilla ice</w:t>
      </w:r>
      <w:r w:rsidR="001642CC">
        <w:rPr>
          <w:rFonts w:cs="Times New Roman"/>
        </w:rPr>
        <w:t xml:space="preserve"> </w:t>
      </w:r>
      <w:r w:rsidR="00205C5C" w:rsidRPr="00E44F93">
        <w:rPr>
          <w:rFonts w:cs="Times New Roman"/>
        </w:rPr>
        <w:t xml:space="preserve">cream. </w:t>
      </w:r>
      <w:r w:rsidR="00230336">
        <w:rPr>
          <w:rFonts w:cs="Times New Roman"/>
        </w:rPr>
        <w:t>The students who ha</w:t>
      </w:r>
      <w:r w:rsidR="001642CC">
        <w:rPr>
          <w:rFonts w:cs="Times New Roman"/>
        </w:rPr>
        <w:t>ve</w:t>
      </w:r>
      <w:r w:rsidR="00230336">
        <w:rPr>
          <w:rFonts w:cs="Times New Roman"/>
        </w:rPr>
        <w:t xml:space="preserve"> chosen str</w:t>
      </w:r>
      <w:r w:rsidR="00205C5C" w:rsidRPr="00E44F93">
        <w:rPr>
          <w:rFonts w:cs="Times New Roman"/>
        </w:rPr>
        <w:t>a</w:t>
      </w:r>
      <w:r w:rsidR="00230336">
        <w:rPr>
          <w:rFonts w:cs="Times New Roman"/>
        </w:rPr>
        <w:t>wb</w:t>
      </w:r>
      <w:r w:rsidR="00205C5C" w:rsidRPr="00E44F93">
        <w:rPr>
          <w:rFonts w:cs="Times New Roman"/>
        </w:rPr>
        <w:t xml:space="preserve">erry as their favourite flavour of </w:t>
      </w:r>
      <w:r w:rsidR="00230336" w:rsidRPr="00E44F93">
        <w:rPr>
          <w:rFonts w:cs="Times New Roman"/>
        </w:rPr>
        <w:t>ice</w:t>
      </w:r>
      <w:r w:rsidR="00205C5C" w:rsidRPr="00E44F93">
        <w:rPr>
          <w:rFonts w:cs="Times New Roman"/>
        </w:rPr>
        <w:t xml:space="preserve"> cream ha</w:t>
      </w:r>
      <w:r w:rsidR="001642CC">
        <w:rPr>
          <w:rFonts w:cs="Times New Roman"/>
        </w:rPr>
        <w:t>ve</w:t>
      </w:r>
      <w:r w:rsidR="00205C5C" w:rsidRPr="00E44F93">
        <w:rPr>
          <w:rFonts w:cs="Times New Roman"/>
        </w:rPr>
        <w:t xml:space="preserve"> the</w:t>
      </w:r>
      <w:r w:rsidR="006F397A" w:rsidRPr="00E44F93">
        <w:rPr>
          <w:rFonts w:cs="Times New Roman"/>
        </w:rPr>
        <w:t xml:space="preserve"> highest average video game and puzzle score</w:t>
      </w:r>
      <w:r w:rsidR="00A854B9">
        <w:rPr>
          <w:rFonts w:cs="Times New Roman"/>
        </w:rPr>
        <w:t>s</w:t>
      </w:r>
      <w:r w:rsidR="006F397A" w:rsidRPr="00E44F93">
        <w:rPr>
          <w:rFonts w:cs="Times New Roman"/>
        </w:rPr>
        <w:t xml:space="preserve">. </w:t>
      </w:r>
      <w:r w:rsidR="00205C5C" w:rsidRPr="00E44F93">
        <w:rPr>
          <w:rFonts w:cs="Times New Roman"/>
        </w:rPr>
        <w:t xml:space="preserve"> </w:t>
      </w:r>
      <w:r w:rsidR="00F25F5E" w:rsidRPr="00E44F93">
        <w:rPr>
          <w:rFonts w:cs="Times New Roman"/>
        </w:rPr>
        <w:t xml:space="preserve">However, to identify the possible pattern and relationship </w:t>
      </w:r>
      <w:r w:rsidR="00767A2A" w:rsidRPr="00E44F93">
        <w:rPr>
          <w:rFonts w:cs="Times New Roman"/>
        </w:rPr>
        <w:t xml:space="preserve">from the data graphs and charts are more useful. Below is inserted the Pivot chart for this purpose. </w:t>
      </w:r>
    </w:p>
    <w:p w14:paraId="67460A21" w14:textId="77777777" w:rsidR="00EE073B" w:rsidRDefault="00EE073B" w:rsidP="00B72AD9">
      <w:pPr>
        <w:rPr>
          <w:rFonts w:cs="Times New Roman"/>
        </w:rPr>
      </w:pPr>
    </w:p>
    <w:p w14:paraId="04FF8236" w14:textId="77777777" w:rsidR="00EE073B" w:rsidRDefault="00EE073B" w:rsidP="00B72AD9">
      <w:pPr>
        <w:rPr>
          <w:rFonts w:cs="Times New Roman"/>
        </w:rPr>
      </w:pPr>
    </w:p>
    <w:p w14:paraId="59330C82" w14:textId="77777777" w:rsidR="00EE073B" w:rsidRPr="00E44F93" w:rsidRDefault="00EE073B" w:rsidP="00B72AD9">
      <w:pPr>
        <w:rPr>
          <w:rFonts w:cs="Times New Roman"/>
        </w:rPr>
      </w:pPr>
    </w:p>
    <w:p w14:paraId="1673CE97" w14:textId="77777777" w:rsidR="00516013" w:rsidRPr="00E44F93" w:rsidRDefault="00516013" w:rsidP="00464B23">
      <w:pPr>
        <w:rPr>
          <w:b/>
          <w:bCs/>
        </w:rPr>
      </w:pPr>
      <w:r w:rsidRPr="00E44F93">
        <w:rPr>
          <w:b/>
          <w:bCs/>
        </w:rPr>
        <w:lastRenderedPageBreak/>
        <w:t>Pivot Charts</w:t>
      </w:r>
    </w:p>
    <w:p w14:paraId="73C937E4" w14:textId="77777777" w:rsidR="00F759C6" w:rsidRPr="00E44F93" w:rsidRDefault="000D24FC" w:rsidP="009018D0">
      <w:pPr>
        <w:jc w:val="center"/>
        <w:rPr>
          <w:rFonts w:cs="Times New Roman"/>
        </w:rPr>
      </w:pPr>
      <w:r w:rsidRPr="00E44F93">
        <w:rPr>
          <w:noProof/>
          <w:lang w:eastAsia="en-GB"/>
        </w:rPr>
        <w:drawing>
          <wp:inline distT="0" distB="0" distL="0" distR="0" wp14:anchorId="1528DF6C" wp14:editId="5C0FE256">
            <wp:extent cx="4572000" cy="2599980"/>
            <wp:effectExtent l="0" t="0" r="0"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721925" w14:textId="77777777" w:rsidR="000D24FC" w:rsidRPr="00E44F93" w:rsidRDefault="009018D0" w:rsidP="009018D0">
      <w:pPr>
        <w:jc w:val="center"/>
        <w:rPr>
          <w:rFonts w:cs="Times New Roman"/>
        </w:rPr>
      </w:pPr>
      <w:r w:rsidRPr="00E44F93">
        <w:rPr>
          <w:rFonts w:cs="Times New Roman"/>
        </w:rPr>
        <w:t>Figure: Bar chart of the Ice-cream data</w:t>
      </w:r>
    </w:p>
    <w:p w14:paraId="793B68E5" w14:textId="77777777" w:rsidR="009018D0" w:rsidRPr="00E44F93" w:rsidRDefault="009018D0" w:rsidP="00EE073B">
      <w:pPr>
        <w:rPr>
          <w:rFonts w:cs="Times New Roman"/>
        </w:rPr>
      </w:pPr>
      <w:r w:rsidRPr="00E44F93">
        <w:rPr>
          <w:rFonts w:cs="Times New Roman"/>
        </w:rPr>
        <w:t xml:space="preserve">The bar chart represents the </w:t>
      </w:r>
      <w:r w:rsidR="00037E08" w:rsidRPr="00E44F93">
        <w:rPr>
          <w:rFonts w:cs="Times New Roman"/>
        </w:rPr>
        <w:t>count of ice</w:t>
      </w:r>
      <w:r w:rsidR="001642CC">
        <w:rPr>
          <w:rFonts w:cs="Times New Roman"/>
        </w:rPr>
        <w:t xml:space="preserve"> </w:t>
      </w:r>
      <w:r w:rsidR="00037E08" w:rsidRPr="00E44F93">
        <w:rPr>
          <w:rFonts w:cs="Times New Roman"/>
        </w:rPr>
        <w:t>cream flavour</w:t>
      </w:r>
      <w:r w:rsidR="001642CC">
        <w:rPr>
          <w:rFonts w:cs="Times New Roman"/>
        </w:rPr>
        <w:t>s</w:t>
      </w:r>
      <w:r w:rsidR="00037E08" w:rsidRPr="00E44F93">
        <w:rPr>
          <w:rFonts w:cs="Times New Roman"/>
        </w:rPr>
        <w:t xml:space="preserve"> (vanilla, Strawberry, chocolate), average puzzle score and average video game score of the students. </w:t>
      </w:r>
      <w:r w:rsidR="00631218" w:rsidRPr="00E44F93">
        <w:rPr>
          <w:rFonts w:cs="Times New Roman"/>
        </w:rPr>
        <w:t>In terms of the flavour of ice</w:t>
      </w:r>
      <w:r w:rsidR="001642CC">
        <w:rPr>
          <w:rFonts w:cs="Times New Roman"/>
        </w:rPr>
        <w:t xml:space="preserve"> </w:t>
      </w:r>
      <w:r w:rsidR="00631218" w:rsidRPr="00E44F93">
        <w:rPr>
          <w:rFonts w:cs="Times New Roman"/>
        </w:rPr>
        <w:t xml:space="preserve">cream both the male and female students like the vanilla </w:t>
      </w:r>
      <w:r w:rsidR="00230336" w:rsidRPr="00E44F93">
        <w:rPr>
          <w:rFonts w:cs="Times New Roman"/>
        </w:rPr>
        <w:t>flavour</w:t>
      </w:r>
      <w:r w:rsidR="00631218" w:rsidRPr="00E44F93">
        <w:rPr>
          <w:rFonts w:cs="Times New Roman"/>
        </w:rPr>
        <w:t xml:space="preserve"> more. </w:t>
      </w:r>
      <w:r w:rsidR="00230336" w:rsidRPr="00E44F93">
        <w:rPr>
          <w:rFonts w:cs="Times New Roman"/>
        </w:rPr>
        <w:t>However</w:t>
      </w:r>
      <w:r w:rsidR="00631218" w:rsidRPr="00E44F93">
        <w:rPr>
          <w:rFonts w:cs="Times New Roman"/>
        </w:rPr>
        <w:t xml:space="preserve">, </w:t>
      </w:r>
      <w:r w:rsidR="001642CC">
        <w:rPr>
          <w:rFonts w:cs="Times New Roman"/>
        </w:rPr>
        <w:t xml:space="preserve">a </w:t>
      </w:r>
      <w:r w:rsidR="00631218" w:rsidRPr="00E44F93">
        <w:rPr>
          <w:rFonts w:cs="Times New Roman"/>
        </w:rPr>
        <w:t xml:space="preserve">slightly </w:t>
      </w:r>
      <w:r w:rsidR="00230336" w:rsidRPr="00E44F93">
        <w:rPr>
          <w:rFonts w:cs="Times New Roman"/>
        </w:rPr>
        <w:t>higher</w:t>
      </w:r>
      <w:r w:rsidR="00631218" w:rsidRPr="00E44F93">
        <w:rPr>
          <w:rFonts w:cs="Times New Roman"/>
        </w:rPr>
        <w:t xml:space="preserve"> building/bar o</w:t>
      </w:r>
      <w:r w:rsidR="001642CC">
        <w:rPr>
          <w:rFonts w:cs="Times New Roman"/>
        </w:rPr>
        <w:t>n</w:t>
      </w:r>
      <w:r w:rsidR="00631218" w:rsidRPr="00E44F93">
        <w:rPr>
          <w:rFonts w:cs="Times New Roman"/>
        </w:rPr>
        <w:t xml:space="preserve"> the chart is indicating that the students who like the </w:t>
      </w:r>
      <w:r w:rsidR="00230336" w:rsidRPr="00E44F93">
        <w:rPr>
          <w:rFonts w:cs="Times New Roman"/>
        </w:rPr>
        <w:t>Strawberry</w:t>
      </w:r>
      <w:r w:rsidR="00631218" w:rsidRPr="00E44F93">
        <w:rPr>
          <w:rFonts w:cs="Times New Roman"/>
        </w:rPr>
        <w:t xml:space="preserve"> flavour ha</w:t>
      </w:r>
      <w:r w:rsidR="001642CC">
        <w:rPr>
          <w:rFonts w:cs="Times New Roman"/>
        </w:rPr>
        <w:t>ve</w:t>
      </w:r>
      <w:r w:rsidR="00631218" w:rsidRPr="00E44F93">
        <w:rPr>
          <w:rFonts w:cs="Times New Roman"/>
        </w:rPr>
        <w:t xml:space="preserve"> higher puzzle and video game scores.</w:t>
      </w:r>
      <w:r w:rsidR="007D0984" w:rsidRPr="00E44F93">
        <w:rPr>
          <w:rFonts w:cs="Times New Roman"/>
        </w:rPr>
        <w:t xml:space="preserve"> It means if </w:t>
      </w:r>
      <w:r w:rsidR="00C16CC3" w:rsidRPr="00E44F93">
        <w:rPr>
          <w:rFonts w:cs="Times New Roman"/>
        </w:rPr>
        <w:t>a student</w:t>
      </w:r>
      <w:r w:rsidR="007D0984" w:rsidRPr="00E44F93">
        <w:rPr>
          <w:rFonts w:cs="Times New Roman"/>
        </w:rPr>
        <w:t xml:space="preserve"> like </w:t>
      </w:r>
      <w:r w:rsidR="00C16CC3">
        <w:rPr>
          <w:rFonts w:cs="Times New Roman"/>
        </w:rPr>
        <w:t>strawberry as the ice0cream flav</w:t>
      </w:r>
      <w:r w:rsidR="007D0984" w:rsidRPr="00E44F93">
        <w:rPr>
          <w:rFonts w:cs="Times New Roman"/>
        </w:rPr>
        <w:t xml:space="preserve">our, his or her average video game and puzzle score will more like to be higher than the others. </w:t>
      </w:r>
      <w:r w:rsidR="00880DD4" w:rsidRPr="00E44F93">
        <w:rPr>
          <w:rFonts w:cs="Times New Roman"/>
        </w:rPr>
        <w:t>So, there is a posi</w:t>
      </w:r>
      <w:r w:rsidR="00C16CC3">
        <w:rPr>
          <w:rFonts w:cs="Times New Roman"/>
        </w:rPr>
        <w:t>ti</w:t>
      </w:r>
      <w:r w:rsidR="00880DD4" w:rsidRPr="00E44F93">
        <w:rPr>
          <w:rFonts w:cs="Times New Roman"/>
        </w:rPr>
        <w:t xml:space="preserve">ve parent </w:t>
      </w:r>
      <w:r w:rsidR="001642CC">
        <w:rPr>
          <w:rFonts w:cs="Times New Roman"/>
        </w:rPr>
        <w:t>between</w:t>
      </w:r>
      <w:r w:rsidR="00880DD4" w:rsidRPr="00E44F93">
        <w:rPr>
          <w:rFonts w:cs="Times New Roman"/>
        </w:rPr>
        <w:t xml:space="preserve"> the flavour of</w:t>
      </w:r>
      <w:r w:rsidR="00B94B3D" w:rsidRPr="00E44F93">
        <w:rPr>
          <w:rFonts w:cs="Times New Roman"/>
        </w:rPr>
        <w:t xml:space="preserve"> ice</w:t>
      </w:r>
      <w:r w:rsidR="001642CC">
        <w:rPr>
          <w:rFonts w:cs="Times New Roman"/>
        </w:rPr>
        <w:t xml:space="preserve"> </w:t>
      </w:r>
      <w:r w:rsidR="00B94B3D" w:rsidRPr="00E44F93">
        <w:rPr>
          <w:rFonts w:cs="Times New Roman"/>
        </w:rPr>
        <w:t>cream (</w:t>
      </w:r>
      <w:r w:rsidR="00C16CC3" w:rsidRPr="00E44F93">
        <w:rPr>
          <w:rFonts w:cs="Times New Roman"/>
        </w:rPr>
        <w:t>Strawberry</w:t>
      </w:r>
      <w:r w:rsidR="00B94B3D" w:rsidRPr="00E44F93">
        <w:rPr>
          <w:rFonts w:cs="Times New Roman"/>
        </w:rPr>
        <w:t xml:space="preserve">) and the video game and </w:t>
      </w:r>
      <w:r w:rsidR="00C16CC3" w:rsidRPr="00E44F93">
        <w:rPr>
          <w:rFonts w:cs="Times New Roman"/>
        </w:rPr>
        <w:t>puzzle</w:t>
      </w:r>
      <w:r w:rsidR="00B94B3D" w:rsidRPr="00E44F93">
        <w:rPr>
          <w:rFonts w:cs="Times New Roman"/>
        </w:rPr>
        <w:t xml:space="preserve"> scores. </w:t>
      </w:r>
      <w:r w:rsidR="00631218" w:rsidRPr="00E44F93">
        <w:rPr>
          <w:rFonts w:cs="Times New Roman"/>
        </w:rPr>
        <w:t xml:space="preserve"> </w:t>
      </w:r>
    </w:p>
    <w:p w14:paraId="77340BD4" w14:textId="77777777" w:rsidR="00F759C6" w:rsidRPr="00E44F93" w:rsidRDefault="000D24FC" w:rsidP="00EE073B">
      <w:pPr>
        <w:jc w:val="center"/>
        <w:rPr>
          <w:rFonts w:cs="Times New Roman"/>
        </w:rPr>
      </w:pPr>
      <w:r w:rsidRPr="00E44F93">
        <w:rPr>
          <w:noProof/>
          <w:lang w:eastAsia="en-GB"/>
        </w:rPr>
        <w:drawing>
          <wp:inline distT="0" distB="0" distL="0" distR="0" wp14:anchorId="686AEE9B" wp14:editId="6950A9B1">
            <wp:extent cx="4572000" cy="2732183"/>
            <wp:effectExtent l="0" t="0" r="0" b="1143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2B6C0EC" w14:textId="77777777" w:rsidR="009D36AD" w:rsidRPr="00E44F93" w:rsidRDefault="009D36AD" w:rsidP="009D36AD">
      <w:pPr>
        <w:jc w:val="center"/>
        <w:rPr>
          <w:rFonts w:cs="Times New Roman"/>
        </w:rPr>
      </w:pPr>
      <w:r w:rsidRPr="00E44F93">
        <w:rPr>
          <w:rFonts w:cs="Times New Roman"/>
        </w:rPr>
        <w:t>Figure: Bar chart of the Ice-cream data</w:t>
      </w:r>
    </w:p>
    <w:p w14:paraId="5813EFC8" w14:textId="77777777" w:rsidR="00F759C6" w:rsidRPr="00E44F93" w:rsidRDefault="00280772" w:rsidP="00F759C6">
      <w:pPr>
        <w:rPr>
          <w:rFonts w:cs="Times New Roman"/>
        </w:rPr>
      </w:pPr>
      <w:r w:rsidRPr="00E44F93">
        <w:rPr>
          <w:rFonts w:cs="Times New Roman"/>
        </w:rPr>
        <w:lastRenderedPageBreak/>
        <w:t xml:space="preserve">The line </w:t>
      </w:r>
      <w:r w:rsidR="000C3536" w:rsidRPr="00E44F93">
        <w:rPr>
          <w:rFonts w:cs="Times New Roman"/>
        </w:rPr>
        <w:t>chart above</w:t>
      </w:r>
      <w:r w:rsidRPr="00E44F93">
        <w:rPr>
          <w:rFonts w:cs="Times New Roman"/>
        </w:rPr>
        <w:t xml:space="preserve"> is indicating a trend </w:t>
      </w:r>
      <w:r w:rsidR="001642CC">
        <w:rPr>
          <w:rFonts w:cs="Times New Roman"/>
        </w:rPr>
        <w:t>in</w:t>
      </w:r>
      <w:r w:rsidRPr="00E44F93">
        <w:rPr>
          <w:rFonts w:cs="Times New Roman"/>
        </w:rPr>
        <w:t xml:space="preserve"> ice-cream flavour, </w:t>
      </w:r>
      <w:r w:rsidR="000C3536" w:rsidRPr="00E44F93">
        <w:rPr>
          <w:rFonts w:cs="Times New Roman"/>
        </w:rPr>
        <w:t>puzzle</w:t>
      </w:r>
      <w:r w:rsidRPr="00E44F93">
        <w:rPr>
          <w:rFonts w:cs="Times New Roman"/>
        </w:rPr>
        <w:t xml:space="preserve"> score and video game score for the male. </w:t>
      </w:r>
      <w:r w:rsidR="000C3536" w:rsidRPr="00E44F93">
        <w:rPr>
          <w:rFonts w:cs="Times New Roman"/>
        </w:rPr>
        <w:t xml:space="preserve">All three </w:t>
      </w:r>
      <w:r w:rsidR="00C16CC3" w:rsidRPr="00E44F93">
        <w:rPr>
          <w:rFonts w:cs="Times New Roman"/>
        </w:rPr>
        <w:t>variables</w:t>
      </w:r>
      <w:r w:rsidR="000C3536" w:rsidRPr="00E44F93">
        <w:rPr>
          <w:rFonts w:cs="Times New Roman"/>
        </w:rPr>
        <w:t xml:space="preserve"> are </w:t>
      </w:r>
      <w:r w:rsidR="00C16CC3" w:rsidRPr="00E44F93">
        <w:rPr>
          <w:rFonts w:cs="Times New Roman"/>
        </w:rPr>
        <w:t>fluct</w:t>
      </w:r>
      <w:r w:rsidR="00C16CC3">
        <w:rPr>
          <w:rFonts w:cs="Times New Roman"/>
        </w:rPr>
        <w:t>ua</w:t>
      </w:r>
      <w:r w:rsidR="00C16CC3" w:rsidRPr="00E44F93">
        <w:rPr>
          <w:rFonts w:cs="Times New Roman"/>
        </w:rPr>
        <w:t>ting</w:t>
      </w:r>
      <w:r w:rsidR="000C3536" w:rsidRPr="00E44F93">
        <w:rPr>
          <w:rFonts w:cs="Times New Roman"/>
        </w:rPr>
        <w:t xml:space="preserve"> in the same direction. However, there is also a clear </w:t>
      </w:r>
      <w:r w:rsidR="00C16CC3" w:rsidRPr="00E44F93">
        <w:rPr>
          <w:rFonts w:cs="Times New Roman"/>
        </w:rPr>
        <w:t>trend</w:t>
      </w:r>
      <w:r w:rsidR="000C3536" w:rsidRPr="00E44F93">
        <w:rPr>
          <w:rFonts w:cs="Times New Roman"/>
        </w:rPr>
        <w:t xml:space="preserve"> between the </w:t>
      </w:r>
      <w:r w:rsidR="00C16CC3" w:rsidRPr="00E44F93">
        <w:rPr>
          <w:rFonts w:cs="Times New Roman"/>
        </w:rPr>
        <w:t>puzzle</w:t>
      </w:r>
      <w:r w:rsidR="000C3536" w:rsidRPr="00E44F93">
        <w:rPr>
          <w:rFonts w:cs="Times New Roman"/>
        </w:rPr>
        <w:t xml:space="preserve"> scores and the video game scores. These are moving </w:t>
      </w:r>
      <w:r w:rsidR="001642CC">
        <w:rPr>
          <w:rFonts w:cs="Times New Roman"/>
        </w:rPr>
        <w:t>in</w:t>
      </w:r>
      <w:r w:rsidR="000C3536" w:rsidRPr="00E44F93">
        <w:rPr>
          <w:rFonts w:cs="Times New Roman"/>
        </w:rPr>
        <w:t xml:space="preserve"> </w:t>
      </w:r>
      <w:r w:rsidR="001642CC">
        <w:rPr>
          <w:rFonts w:cs="Times New Roman"/>
        </w:rPr>
        <w:t xml:space="preserve">the </w:t>
      </w:r>
      <w:r w:rsidR="000C3536" w:rsidRPr="00E44F93">
        <w:rPr>
          <w:rFonts w:cs="Times New Roman"/>
        </w:rPr>
        <w:t xml:space="preserve">same direction significantly. </w:t>
      </w:r>
    </w:p>
    <w:p w14:paraId="0FE2A187" w14:textId="77777777" w:rsidR="004F58BF" w:rsidRPr="00E44F93" w:rsidRDefault="004F58BF">
      <w:pPr>
        <w:rPr>
          <w:rFonts w:cs="Times New Roman"/>
        </w:rPr>
      </w:pPr>
    </w:p>
    <w:p w14:paraId="045B71AB" w14:textId="77777777" w:rsidR="00222135" w:rsidRPr="00E44F93" w:rsidRDefault="00EE073B" w:rsidP="00EE073B">
      <w:pPr>
        <w:pStyle w:val="Heading2"/>
      </w:pPr>
      <w:bookmarkStart w:id="4" w:name="_Toc110472244"/>
      <w:r>
        <w:t>1.</w:t>
      </w:r>
      <w:r w:rsidR="00222135" w:rsidRPr="00E44F93">
        <w:t>4. Analysis Conclusion</w:t>
      </w:r>
      <w:bookmarkEnd w:id="4"/>
    </w:p>
    <w:p w14:paraId="43245462" w14:textId="77777777" w:rsidR="00910985" w:rsidRPr="00277663" w:rsidRDefault="003D672D" w:rsidP="003C0451">
      <w:r w:rsidRPr="00E44F93">
        <w:rPr>
          <w:rFonts w:cs="Times New Roman"/>
        </w:rPr>
        <w:t xml:space="preserve">There is </w:t>
      </w:r>
      <w:r w:rsidR="001642CC">
        <w:rPr>
          <w:rFonts w:cs="Times New Roman"/>
        </w:rPr>
        <w:t xml:space="preserve">a </w:t>
      </w:r>
      <w:r w:rsidRPr="00E44F93">
        <w:rPr>
          <w:rFonts w:cs="Times New Roman"/>
        </w:rPr>
        <w:t xml:space="preserve">weak positive correlation between </w:t>
      </w:r>
      <w:r w:rsidR="00C16CC3" w:rsidRPr="00E44F93">
        <w:rPr>
          <w:rFonts w:cs="Times New Roman"/>
        </w:rPr>
        <w:t>gender</w:t>
      </w:r>
      <w:r w:rsidRPr="00E44F93">
        <w:rPr>
          <w:rFonts w:cs="Times New Roman"/>
        </w:rPr>
        <w:t xml:space="preserve"> </w:t>
      </w:r>
      <w:r w:rsidR="001642CC">
        <w:rPr>
          <w:rFonts w:cs="Times New Roman"/>
        </w:rPr>
        <w:t xml:space="preserve">in </w:t>
      </w:r>
      <w:r w:rsidRPr="00E44F93">
        <w:rPr>
          <w:rFonts w:cs="Times New Roman"/>
        </w:rPr>
        <w:t>ice</w:t>
      </w:r>
      <w:r w:rsidR="001642CC">
        <w:rPr>
          <w:rFonts w:cs="Times New Roman"/>
        </w:rPr>
        <w:t xml:space="preserve"> </w:t>
      </w:r>
      <w:r w:rsidRPr="00E44F93">
        <w:rPr>
          <w:rFonts w:cs="Times New Roman"/>
        </w:rPr>
        <w:t>cream flavour and puzzle score and gender</w:t>
      </w:r>
      <w:r w:rsidR="003F4485" w:rsidRPr="00E44F93">
        <w:rPr>
          <w:rFonts w:cs="Times New Roman"/>
        </w:rPr>
        <w:t xml:space="preserve"> has </w:t>
      </w:r>
      <w:r w:rsidR="001642CC">
        <w:rPr>
          <w:rFonts w:cs="Times New Roman"/>
        </w:rPr>
        <w:t xml:space="preserve">a </w:t>
      </w:r>
      <w:r w:rsidR="003F4485" w:rsidRPr="00E44F93">
        <w:rPr>
          <w:rFonts w:cs="Times New Roman"/>
        </w:rPr>
        <w:t>weak negative correlation with the video game. Ice</w:t>
      </w:r>
      <w:r w:rsidR="001642CC">
        <w:rPr>
          <w:rFonts w:cs="Times New Roman"/>
        </w:rPr>
        <w:t xml:space="preserve"> </w:t>
      </w:r>
      <w:r w:rsidR="003F4485" w:rsidRPr="00E44F93">
        <w:rPr>
          <w:rFonts w:cs="Times New Roman"/>
        </w:rPr>
        <w:t xml:space="preserve">cream flavour has </w:t>
      </w:r>
      <w:r w:rsidR="001642CC">
        <w:rPr>
          <w:rFonts w:cs="Times New Roman"/>
        </w:rPr>
        <w:t xml:space="preserve">a </w:t>
      </w:r>
      <w:r w:rsidR="003F4485" w:rsidRPr="00E44F93">
        <w:rPr>
          <w:rFonts w:cs="Times New Roman"/>
        </w:rPr>
        <w:t xml:space="preserve">weak positive correlation with both the video game and puzzle score. </w:t>
      </w:r>
      <w:r w:rsidR="003C0451" w:rsidRPr="00E44F93">
        <w:rPr>
          <w:rFonts w:cs="Times New Roman"/>
        </w:rPr>
        <w:t>A</w:t>
      </w:r>
      <w:r w:rsidR="003F4485" w:rsidRPr="00E44F93">
        <w:rPr>
          <w:rFonts w:cs="Times New Roman"/>
        </w:rPr>
        <w:t xml:space="preserve"> significant positive correlation</w:t>
      </w:r>
      <w:r w:rsidR="003C0451" w:rsidRPr="00E44F93">
        <w:rPr>
          <w:rFonts w:cs="Times New Roman"/>
        </w:rPr>
        <w:t xml:space="preserve"> of 0.47 has been found</w:t>
      </w:r>
      <w:r w:rsidR="003F4485" w:rsidRPr="00E44F93">
        <w:rPr>
          <w:rFonts w:cs="Times New Roman"/>
        </w:rPr>
        <w:t xml:space="preserve"> between the puzzle score and video game score.</w:t>
      </w:r>
      <w:r w:rsidR="003C0451" w:rsidRPr="00E44F93">
        <w:rPr>
          <w:rFonts w:cs="Times New Roman"/>
        </w:rPr>
        <w:t xml:space="preserve"> </w:t>
      </w:r>
      <w:r w:rsidR="00910985" w:rsidRPr="00E44F93">
        <w:rPr>
          <w:rFonts w:cs="Times New Roman"/>
        </w:rPr>
        <w:t xml:space="preserve">Pivot table analysis found that among the female student’s majority responded that their favourite ice cream flavour is Vanilla. Similarly, among the male student, </w:t>
      </w:r>
      <w:r w:rsidR="001642CC">
        <w:rPr>
          <w:rFonts w:cs="Times New Roman"/>
        </w:rPr>
        <w:t xml:space="preserve">the </w:t>
      </w:r>
      <w:r w:rsidR="00910985" w:rsidRPr="00E44F93">
        <w:rPr>
          <w:rFonts w:cs="Times New Roman"/>
        </w:rPr>
        <w:t>majority of the students responded that they also love vanilla as their ice-cream flavour</w:t>
      </w:r>
      <w:r w:rsidR="00277663">
        <w:rPr>
          <w:rFonts w:cs="Times New Roman"/>
        </w:rPr>
        <w:t xml:space="preserve"> </w:t>
      </w:r>
      <w:r w:rsidR="00277663">
        <w:rPr>
          <w:rFonts w:cs="Times New Roman"/>
          <w:color w:val="222222"/>
          <w:szCs w:val="24"/>
          <w:shd w:val="clear" w:color="auto" w:fill="FFFFFF"/>
        </w:rPr>
        <w:t xml:space="preserve"> (Weiers, </w:t>
      </w:r>
      <w:r w:rsidR="00277663" w:rsidRPr="00F56701">
        <w:rPr>
          <w:rFonts w:cs="Times New Roman"/>
          <w:color w:val="222222"/>
          <w:szCs w:val="24"/>
          <w:shd w:val="clear" w:color="auto" w:fill="FFFFFF"/>
        </w:rPr>
        <w:t>2010</w:t>
      </w:r>
      <w:r w:rsidR="00277663">
        <w:rPr>
          <w:rFonts w:cs="Times New Roman"/>
          <w:color w:val="222222"/>
          <w:szCs w:val="24"/>
          <w:shd w:val="clear" w:color="auto" w:fill="FFFFFF"/>
        </w:rPr>
        <w:t>)</w:t>
      </w:r>
      <w:r w:rsidR="00910985" w:rsidRPr="00E44F93">
        <w:rPr>
          <w:rFonts w:cs="Times New Roman"/>
        </w:rPr>
        <w:t>. So, most of the students love vanilla ice</w:t>
      </w:r>
      <w:r w:rsidR="001642CC">
        <w:rPr>
          <w:rFonts w:cs="Times New Roman"/>
        </w:rPr>
        <w:t xml:space="preserve"> </w:t>
      </w:r>
      <w:r w:rsidR="00910985" w:rsidRPr="00E44F93">
        <w:rPr>
          <w:rFonts w:cs="Times New Roman"/>
        </w:rPr>
        <w:t xml:space="preserve">cream. Female students </w:t>
      </w:r>
      <w:r w:rsidR="00C16CC3" w:rsidRPr="00E44F93">
        <w:rPr>
          <w:rFonts w:cs="Times New Roman"/>
        </w:rPr>
        <w:t>have</w:t>
      </w:r>
      <w:r w:rsidR="00910985" w:rsidRPr="00E44F93">
        <w:rPr>
          <w:rFonts w:cs="Times New Roman"/>
        </w:rPr>
        <w:t xml:space="preserve"> </w:t>
      </w:r>
      <w:r w:rsidR="001642CC">
        <w:rPr>
          <w:rFonts w:cs="Times New Roman"/>
        </w:rPr>
        <w:t>a</w:t>
      </w:r>
      <w:r w:rsidR="00910985" w:rsidRPr="00E44F93">
        <w:rPr>
          <w:rFonts w:cs="Times New Roman"/>
        </w:rPr>
        <w:t xml:space="preserve"> higher average puzzle score than that of the male whereas male students </w:t>
      </w:r>
      <w:r w:rsidR="00C16CC3" w:rsidRPr="00E44F93">
        <w:rPr>
          <w:rFonts w:cs="Times New Roman"/>
        </w:rPr>
        <w:t>have</w:t>
      </w:r>
      <w:r w:rsidR="00910985" w:rsidRPr="00E44F93">
        <w:rPr>
          <w:rFonts w:cs="Times New Roman"/>
        </w:rPr>
        <w:t xml:space="preserve"> higher video game scores than that female students. So, female </w:t>
      </w:r>
      <w:r w:rsidR="00C16CC3" w:rsidRPr="00E44F93">
        <w:rPr>
          <w:rFonts w:cs="Times New Roman"/>
        </w:rPr>
        <w:t>is</w:t>
      </w:r>
      <w:r w:rsidR="00910985" w:rsidRPr="00E44F93">
        <w:rPr>
          <w:rFonts w:cs="Times New Roman"/>
        </w:rPr>
        <w:t xml:space="preserve"> good at puzzle and male are good at video game which is an interesting </w:t>
      </w:r>
      <w:r w:rsidR="00C16CC3" w:rsidRPr="00E44F93">
        <w:rPr>
          <w:rFonts w:cs="Times New Roman"/>
        </w:rPr>
        <w:t>finding</w:t>
      </w:r>
      <w:r w:rsidR="00910985" w:rsidRPr="00E44F93">
        <w:rPr>
          <w:rFonts w:cs="Times New Roman"/>
        </w:rPr>
        <w:t>. Male students whose favourite ice-cream flavour is Strawberry ha</w:t>
      </w:r>
      <w:r w:rsidR="001642CC">
        <w:rPr>
          <w:rFonts w:cs="Times New Roman"/>
        </w:rPr>
        <w:t>ve</w:t>
      </w:r>
      <w:r w:rsidR="00910985" w:rsidRPr="00E44F93">
        <w:rPr>
          <w:rFonts w:cs="Times New Roman"/>
        </w:rPr>
        <w:t xml:space="preserve"> the highest average puzzle score and video game score. Again, female students whose favourite ice-cream flavour is Strawberry ha</w:t>
      </w:r>
      <w:r w:rsidR="001642CC">
        <w:rPr>
          <w:rFonts w:cs="Times New Roman"/>
        </w:rPr>
        <w:t>ve</w:t>
      </w:r>
      <w:r w:rsidR="00910985" w:rsidRPr="00E44F93">
        <w:rPr>
          <w:rFonts w:cs="Times New Roman"/>
        </w:rPr>
        <w:t xml:space="preserve"> the highest average puzzle score and video game score. So, the students whose favourite ice-cream flavour is Strawberry are good at puzzle</w:t>
      </w:r>
      <w:r w:rsidR="001642CC">
        <w:rPr>
          <w:rFonts w:cs="Times New Roman"/>
        </w:rPr>
        <w:t>s</w:t>
      </w:r>
      <w:r w:rsidR="00910985" w:rsidRPr="00E44F93">
        <w:rPr>
          <w:rFonts w:cs="Times New Roman"/>
        </w:rPr>
        <w:t xml:space="preserve"> and video game</w:t>
      </w:r>
      <w:r w:rsidR="001642CC">
        <w:rPr>
          <w:rFonts w:cs="Times New Roman"/>
        </w:rPr>
        <w:t>s</w:t>
      </w:r>
      <w:r w:rsidR="00910985" w:rsidRPr="00E44F93">
        <w:rPr>
          <w:rFonts w:cs="Times New Roman"/>
        </w:rPr>
        <w:t>.</w:t>
      </w:r>
    </w:p>
    <w:p w14:paraId="63C61455" w14:textId="77777777" w:rsidR="008211D2" w:rsidRPr="00E44F93" w:rsidRDefault="008211D2" w:rsidP="003C0451">
      <w:pPr>
        <w:rPr>
          <w:rFonts w:cs="Times New Roman"/>
        </w:rPr>
      </w:pPr>
    </w:p>
    <w:p w14:paraId="4106EDD3" w14:textId="77777777" w:rsidR="00222135" w:rsidRPr="00E44F93" w:rsidRDefault="00EE073B" w:rsidP="00EE073B">
      <w:pPr>
        <w:pStyle w:val="Heading2"/>
      </w:pPr>
      <w:bookmarkStart w:id="5" w:name="_Toc110472245"/>
      <w:r>
        <w:t>1.</w:t>
      </w:r>
      <w:r w:rsidR="00222135" w:rsidRPr="00E44F93">
        <w:t xml:space="preserve">5. MS </w:t>
      </w:r>
      <w:r>
        <w:t>Excel Evaluation and Conclusion</w:t>
      </w:r>
      <w:bookmarkEnd w:id="5"/>
    </w:p>
    <w:p w14:paraId="41DE958A" w14:textId="77777777" w:rsidR="00287A00" w:rsidRPr="00E44F93" w:rsidRDefault="00DB33D0">
      <w:pPr>
        <w:rPr>
          <w:rFonts w:cs="Times New Roman"/>
        </w:rPr>
      </w:pPr>
      <w:r w:rsidRPr="00E44F93">
        <w:rPr>
          <w:rFonts w:cs="Times New Roman"/>
        </w:rPr>
        <w:t xml:space="preserve">MS </w:t>
      </w:r>
      <w:r w:rsidR="001642CC">
        <w:rPr>
          <w:rFonts w:cs="Times New Roman"/>
        </w:rPr>
        <w:t>E</w:t>
      </w:r>
      <w:r w:rsidRPr="00E44F93">
        <w:rPr>
          <w:rFonts w:cs="Times New Roman"/>
        </w:rPr>
        <w:t>xcel is very effective and useful for analysing pattern</w:t>
      </w:r>
      <w:r w:rsidR="001642CC">
        <w:rPr>
          <w:rFonts w:cs="Times New Roman"/>
        </w:rPr>
        <w:t>s</w:t>
      </w:r>
      <w:r w:rsidRPr="00E44F93">
        <w:rPr>
          <w:rFonts w:cs="Times New Roman"/>
        </w:rPr>
        <w:t xml:space="preserve"> and finding meani</w:t>
      </w:r>
      <w:r w:rsidR="00C16CC3">
        <w:rPr>
          <w:rFonts w:cs="Times New Roman"/>
        </w:rPr>
        <w:t>ng</w:t>
      </w:r>
      <w:r w:rsidRPr="00E44F93">
        <w:rPr>
          <w:rFonts w:cs="Times New Roman"/>
        </w:rPr>
        <w:t xml:space="preserve">ful information that can be very fruitful for decision making. MS </w:t>
      </w:r>
      <w:r w:rsidR="001642CC">
        <w:rPr>
          <w:rFonts w:cs="Times New Roman"/>
        </w:rPr>
        <w:t>E</w:t>
      </w:r>
      <w:r w:rsidRPr="00E44F93">
        <w:rPr>
          <w:rFonts w:cs="Times New Roman"/>
        </w:rPr>
        <w:t xml:space="preserve">xcel is </w:t>
      </w:r>
      <w:r w:rsidR="00C16CC3" w:rsidRPr="00E44F93">
        <w:rPr>
          <w:rFonts w:cs="Times New Roman"/>
        </w:rPr>
        <w:t>easy</w:t>
      </w:r>
      <w:r w:rsidRPr="00E44F93">
        <w:rPr>
          <w:rFonts w:cs="Times New Roman"/>
        </w:rPr>
        <w:t xml:space="preserve"> to </w:t>
      </w:r>
      <w:r w:rsidR="00C16CC3" w:rsidRPr="00E44F93">
        <w:rPr>
          <w:rFonts w:cs="Times New Roman"/>
        </w:rPr>
        <w:t>learn</w:t>
      </w:r>
      <w:r w:rsidRPr="00E44F93">
        <w:rPr>
          <w:rFonts w:cs="Times New Roman"/>
        </w:rPr>
        <w:t xml:space="preserve"> and effective for small data set</w:t>
      </w:r>
      <w:r w:rsidR="001642CC">
        <w:rPr>
          <w:rFonts w:cs="Times New Roman"/>
        </w:rPr>
        <w:t>s</w:t>
      </w:r>
      <w:r w:rsidRPr="00E44F93">
        <w:rPr>
          <w:rFonts w:cs="Times New Roman"/>
        </w:rPr>
        <w:t>. The small ice-cream data set has been analysed using the descriptive statics</w:t>
      </w:r>
      <w:r w:rsidR="00CC3D3A" w:rsidRPr="00E44F93">
        <w:rPr>
          <w:rFonts w:cs="Times New Roman"/>
        </w:rPr>
        <w:t xml:space="preserve">, correlation, scatter </w:t>
      </w:r>
      <w:r w:rsidR="00C16CC3" w:rsidRPr="00E44F93">
        <w:rPr>
          <w:rFonts w:cs="Times New Roman"/>
        </w:rPr>
        <w:t>diagram</w:t>
      </w:r>
      <w:r w:rsidR="00CC3D3A" w:rsidRPr="00E44F93">
        <w:rPr>
          <w:rFonts w:cs="Times New Roman"/>
        </w:rPr>
        <w:t xml:space="preserve"> and Pivot table. From the analysis, different interesting and useful pattern has been found for example there is </w:t>
      </w:r>
      <w:r w:rsidR="001642CC">
        <w:rPr>
          <w:rFonts w:cs="Times New Roman"/>
        </w:rPr>
        <w:t xml:space="preserve">a </w:t>
      </w:r>
      <w:r w:rsidR="00CC3D3A" w:rsidRPr="00E44F93">
        <w:rPr>
          <w:rFonts w:cs="Times New Roman"/>
        </w:rPr>
        <w:t>significant positive correlation between puzzle score and video game score</w:t>
      </w:r>
      <w:r w:rsidR="00FC2549" w:rsidRPr="00E44F93">
        <w:rPr>
          <w:rFonts w:cs="Times New Roman"/>
        </w:rPr>
        <w:t>. Another pattern that is iden</w:t>
      </w:r>
      <w:r w:rsidR="00C16CC3">
        <w:rPr>
          <w:rFonts w:cs="Times New Roman"/>
        </w:rPr>
        <w:t>ti</w:t>
      </w:r>
      <w:r w:rsidR="00FC2549" w:rsidRPr="00E44F93">
        <w:rPr>
          <w:rFonts w:cs="Times New Roman"/>
        </w:rPr>
        <w:t xml:space="preserve">fied is that the students who like </w:t>
      </w:r>
      <w:r w:rsidR="00C16CC3" w:rsidRPr="00E44F93">
        <w:rPr>
          <w:rFonts w:cs="Times New Roman"/>
        </w:rPr>
        <w:t>strawberry</w:t>
      </w:r>
      <w:r w:rsidR="00FC2549" w:rsidRPr="00E44F93">
        <w:rPr>
          <w:rFonts w:cs="Times New Roman"/>
        </w:rPr>
        <w:t xml:space="preserve"> ice</w:t>
      </w:r>
      <w:r w:rsidR="001642CC">
        <w:rPr>
          <w:rFonts w:cs="Times New Roman"/>
        </w:rPr>
        <w:t xml:space="preserve"> </w:t>
      </w:r>
      <w:r w:rsidR="00FC2549" w:rsidRPr="00E44F93">
        <w:rPr>
          <w:rFonts w:cs="Times New Roman"/>
        </w:rPr>
        <w:t>cream tend to have higher video game and puzzle score</w:t>
      </w:r>
      <w:r w:rsidR="001642CC">
        <w:rPr>
          <w:rFonts w:cs="Times New Roman"/>
        </w:rPr>
        <w:t>s</w:t>
      </w:r>
      <w:r w:rsidR="00FC2549" w:rsidRPr="00E44F93">
        <w:rPr>
          <w:rFonts w:cs="Times New Roman"/>
        </w:rPr>
        <w:t xml:space="preserve">. </w:t>
      </w:r>
    </w:p>
    <w:p w14:paraId="131B9977" w14:textId="77777777" w:rsidR="002870A0" w:rsidRPr="00E44F93" w:rsidRDefault="002870A0">
      <w:pPr>
        <w:rPr>
          <w:rFonts w:cs="Times New Roman"/>
        </w:rPr>
      </w:pPr>
    </w:p>
    <w:p w14:paraId="24DB24E7" w14:textId="77777777" w:rsidR="002870A0" w:rsidRPr="00E44F93" w:rsidRDefault="002870A0">
      <w:pPr>
        <w:rPr>
          <w:rFonts w:cs="Times New Roman"/>
        </w:rPr>
      </w:pPr>
    </w:p>
    <w:p w14:paraId="06236E04" w14:textId="77777777" w:rsidR="002870A0" w:rsidRPr="00E44F93" w:rsidRDefault="002870A0" w:rsidP="00EE073B">
      <w:pPr>
        <w:pStyle w:val="Heading2"/>
      </w:pPr>
      <w:bookmarkStart w:id="6" w:name="_Toc110472246"/>
      <w:r w:rsidRPr="00E44F93">
        <w:t>Part 2: COVID-19 Cases Data Analysis</w:t>
      </w:r>
      <w:bookmarkEnd w:id="6"/>
      <w:r w:rsidRPr="00E44F93">
        <w:t xml:space="preserve"> </w:t>
      </w:r>
    </w:p>
    <w:p w14:paraId="1840367E" w14:textId="77777777" w:rsidR="002870A0" w:rsidRPr="00E44F93" w:rsidRDefault="00EE073B" w:rsidP="00EE073B">
      <w:pPr>
        <w:pStyle w:val="Heading2"/>
      </w:pPr>
      <w:bookmarkStart w:id="7" w:name="_Toc110472247"/>
      <w:r>
        <w:t>2.</w:t>
      </w:r>
      <w:r w:rsidR="002870A0" w:rsidRPr="00E44F93">
        <w:t>1. Introduction</w:t>
      </w:r>
      <w:bookmarkEnd w:id="7"/>
      <w:r w:rsidR="002870A0" w:rsidRPr="00E44F93">
        <w:t xml:space="preserve"> </w:t>
      </w:r>
    </w:p>
    <w:p w14:paraId="72774B99" w14:textId="77777777" w:rsidR="00305FDC" w:rsidRPr="00E44F93" w:rsidRDefault="00D80078" w:rsidP="002870A0">
      <w:pPr>
        <w:rPr>
          <w:rFonts w:cs="Times New Roman"/>
        </w:rPr>
      </w:pPr>
      <w:r w:rsidRPr="00E44F93">
        <w:rPr>
          <w:rFonts w:cs="Times New Roman"/>
        </w:rPr>
        <w:t xml:space="preserve">This part of the analysis includes the COVID data analysis using excel. COVID cases and death </w:t>
      </w:r>
      <w:r w:rsidR="001642CC">
        <w:rPr>
          <w:rFonts w:cs="Times New Roman"/>
        </w:rPr>
        <w:t>in</w:t>
      </w:r>
      <w:r w:rsidRPr="00E44F93">
        <w:rPr>
          <w:rFonts w:cs="Times New Roman"/>
        </w:rPr>
        <w:t xml:space="preserve"> three continents such as Asia, Europe and America ha</w:t>
      </w:r>
      <w:r w:rsidR="001642CC">
        <w:rPr>
          <w:rFonts w:cs="Times New Roman"/>
        </w:rPr>
        <w:t>ve</w:t>
      </w:r>
      <w:r w:rsidRPr="00E44F93">
        <w:rPr>
          <w:rFonts w:cs="Times New Roman"/>
        </w:rPr>
        <w:t xml:space="preserve"> bee</w:t>
      </w:r>
      <w:r w:rsidR="00305FDC" w:rsidRPr="00E44F93">
        <w:rPr>
          <w:rFonts w:cs="Times New Roman"/>
        </w:rPr>
        <w:t>n analysed using the Subtotal and Correlation. This part also includes the description of common text mining methods and the evaluation of MS excel and SPSS</w:t>
      </w:r>
    </w:p>
    <w:p w14:paraId="659C25E4" w14:textId="77777777" w:rsidR="002870A0" w:rsidRPr="00E44F93" w:rsidRDefault="002870A0" w:rsidP="00EE073B">
      <w:pPr>
        <w:pStyle w:val="Heading2"/>
      </w:pPr>
      <w:bookmarkStart w:id="8" w:name="_Toc110472248"/>
      <w:r w:rsidRPr="00E44F93">
        <w:t>2.</w:t>
      </w:r>
      <w:r w:rsidR="00EE073B">
        <w:t>2</w:t>
      </w:r>
      <w:r w:rsidRPr="00E44F93">
        <w:t xml:space="preserve"> COVID-19 Cases Data</w:t>
      </w:r>
      <w:bookmarkEnd w:id="8"/>
      <w:r w:rsidRPr="00E44F93">
        <w:t xml:space="preserve"> </w:t>
      </w:r>
    </w:p>
    <w:p w14:paraId="326678AA" w14:textId="77777777" w:rsidR="002870A0" w:rsidRPr="00E44F93" w:rsidRDefault="00263362" w:rsidP="002870A0">
      <w:pPr>
        <w:rPr>
          <w:rFonts w:cs="Times New Roman"/>
        </w:rPr>
      </w:pPr>
      <w:r w:rsidRPr="00E44F93">
        <w:rPr>
          <w:rFonts w:cs="Times New Roman"/>
        </w:rPr>
        <w:t>COVID cases data contains the COVID-cases and death data</w:t>
      </w:r>
      <w:r w:rsidR="00B92751" w:rsidRPr="00E44F93">
        <w:rPr>
          <w:rFonts w:cs="Times New Roman"/>
        </w:rPr>
        <w:t xml:space="preserve"> and population data</w:t>
      </w:r>
      <w:r w:rsidRPr="00E44F93">
        <w:rPr>
          <w:rFonts w:cs="Times New Roman"/>
        </w:rPr>
        <w:t xml:space="preserve"> of three selected continent</w:t>
      </w:r>
      <w:r w:rsidR="001642CC">
        <w:rPr>
          <w:rFonts w:cs="Times New Roman"/>
        </w:rPr>
        <w:t>s</w:t>
      </w:r>
      <w:r w:rsidRPr="00E44F93">
        <w:rPr>
          <w:rFonts w:cs="Times New Roman"/>
        </w:rPr>
        <w:t>. These are Asia, America and Europe. The data includes daily data of all the countries</w:t>
      </w:r>
      <w:r w:rsidR="00BC0597" w:rsidRPr="00E44F93">
        <w:rPr>
          <w:rFonts w:cs="Times New Roman"/>
        </w:rPr>
        <w:t xml:space="preserve"> of Asia, Europe and America. The time period of the data is march 2020 to December 2020.</w:t>
      </w:r>
    </w:p>
    <w:p w14:paraId="202FED9F" w14:textId="77777777" w:rsidR="002870A0" w:rsidRPr="00E44F93" w:rsidRDefault="00EE073B" w:rsidP="00EE073B">
      <w:pPr>
        <w:pStyle w:val="Heading2"/>
      </w:pPr>
      <w:bookmarkStart w:id="9" w:name="_Toc110472249"/>
      <w:r>
        <w:t>2.</w:t>
      </w:r>
      <w:r w:rsidR="002870A0" w:rsidRPr="00E44F93">
        <w:t xml:space="preserve">3. COVID-19 </w:t>
      </w:r>
      <w:r w:rsidR="001642CC">
        <w:t>D</w:t>
      </w:r>
      <w:r w:rsidR="002870A0" w:rsidRPr="00E44F93">
        <w:t>ata Analysis</w:t>
      </w:r>
      <w:bookmarkEnd w:id="9"/>
      <w:r w:rsidR="002870A0" w:rsidRPr="00E44F93">
        <w:t xml:space="preserve"> </w:t>
      </w:r>
    </w:p>
    <w:p w14:paraId="69BBBAC3" w14:textId="77777777" w:rsidR="00B92751" w:rsidRPr="00E44F93" w:rsidRDefault="00B92751" w:rsidP="002870A0">
      <w:pPr>
        <w:rPr>
          <w:rFonts w:cs="Times New Roman"/>
          <w:b/>
          <w:bCs/>
        </w:rPr>
      </w:pPr>
      <w:r w:rsidRPr="00E44F93">
        <w:rPr>
          <w:rFonts w:cs="Times New Roman"/>
          <w:b/>
          <w:bCs/>
        </w:rPr>
        <w:t>Descriptive statistics</w:t>
      </w:r>
    </w:p>
    <w:p w14:paraId="61F8A80D" w14:textId="77777777" w:rsidR="00522CAD" w:rsidRPr="00E44F93" w:rsidRDefault="00B92751" w:rsidP="002870A0">
      <w:pPr>
        <w:rPr>
          <w:rFonts w:cs="Times New Roman"/>
        </w:rPr>
      </w:pPr>
      <w:r w:rsidRPr="00E44F93">
        <w:rPr>
          <w:rFonts w:cs="Times New Roman"/>
        </w:rPr>
        <w:t xml:space="preserve">SPSS command to generate </w:t>
      </w:r>
      <w:r w:rsidR="00522CAD" w:rsidRPr="00E44F93">
        <w:rPr>
          <w:rFonts w:cs="Times New Roman"/>
        </w:rPr>
        <w:t>descriptive</w:t>
      </w:r>
      <w:r w:rsidRPr="00E44F93">
        <w:rPr>
          <w:rFonts w:cs="Times New Roman"/>
        </w:rPr>
        <w:t xml:space="preserve"> </w:t>
      </w:r>
      <w:r w:rsidR="00522CAD" w:rsidRPr="00E44F93">
        <w:rPr>
          <w:rFonts w:cs="Times New Roman"/>
        </w:rPr>
        <w:t>statistics</w:t>
      </w:r>
      <w:r w:rsidRPr="00E44F93">
        <w:rPr>
          <w:rFonts w:cs="Times New Roman"/>
        </w:rPr>
        <w:t xml:space="preserve">: </w:t>
      </w:r>
      <w:r w:rsidR="00522CAD" w:rsidRPr="00E44F93">
        <w:rPr>
          <w:rFonts w:cs="Times New Roman"/>
        </w:rPr>
        <w:t>Analyse &gt; Descriptive statistics&gt;Descriptive&gt;bivariate correlation&gt;select the variables</w:t>
      </w:r>
    </w:p>
    <w:p w14:paraId="1B53D311" w14:textId="77777777" w:rsidR="00B92751" w:rsidRPr="00E44F93" w:rsidRDefault="00B92751" w:rsidP="00522CAD">
      <w:pPr>
        <w:jc w:val="center"/>
        <w:rPr>
          <w:rFonts w:cs="Times New Roman"/>
        </w:rPr>
      </w:pPr>
      <w:r w:rsidRPr="00E44F93">
        <w:rPr>
          <w:rFonts w:cs="Times New Roman"/>
          <w:noProof/>
          <w:lang w:eastAsia="en-GB"/>
        </w:rPr>
        <w:drawing>
          <wp:inline distT="0" distB="0" distL="0" distR="0" wp14:anchorId="568ACF07" wp14:editId="263536AE">
            <wp:extent cx="3996755" cy="1905918"/>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29" t="3924" r="50863" b="61488"/>
                    <a:stretch/>
                  </pic:blipFill>
                  <pic:spPr bwMode="auto">
                    <a:xfrm>
                      <a:off x="0" y="0"/>
                      <a:ext cx="4022405" cy="1918150"/>
                    </a:xfrm>
                    <a:prstGeom prst="rect">
                      <a:avLst/>
                    </a:prstGeom>
                    <a:ln>
                      <a:noFill/>
                    </a:ln>
                    <a:extLst>
                      <a:ext uri="{53640926-AAD7-44D8-BBD7-CCE9431645EC}">
                        <a14:shadowObscured xmlns:a14="http://schemas.microsoft.com/office/drawing/2010/main"/>
                      </a:ext>
                    </a:extLst>
                  </pic:spPr>
                </pic:pic>
              </a:graphicData>
            </a:graphic>
          </wp:inline>
        </w:drawing>
      </w:r>
    </w:p>
    <w:p w14:paraId="79D4EC91" w14:textId="77777777" w:rsidR="00C24642" w:rsidRPr="00E44F93" w:rsidRDefault="00B92751" w:rsidP="00EE073B">
      <w:pPr>
        <w:jc w:val="center"/>
        <w:rPr>
          <w:rFonts w:cs="Times New Roman"/>
        </w:rPr>
      </w:pPr>
      <w:r w:rsidRPr="00E44F93">
        <w:rPr>
          <w:rFonts w:cs="Times New Roman"/>
          <w:noProof/>
          <w:lang w:eastAsia="en-GB"/>
        </w:rPr>
        <w:lastRenderedPageBreak/>
        <w:drawing>
          <wp:inline distT="0" distB="0" distL="0" distR="0" wp14:anchorId="627F83B5" wp14:editId="50EC9011">
            <wp:extent cx="4257675" cy="21593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66443" cy="2163753"/>
                    </a:xfrm>
                    <a:prstGeom prst="rect">
                      <a:avLst/>
                    </a:prstGeom>
                  </pic:spPr>
                </pic:pic>
              </a:graphicData>
            </a:graphic>
          </wp:inline>
        </w:drawing>
      </w:r>
    </w:p>
    <w:p w14:paraId="78847C1F" w14:textId="77777777" w:rsidR="006E681F" w:rsidRPr="00E44F93" w:rsidRDefault="00EC0DCD" w:rsidP="001642CC">
      <w:pPr>
        <w:jc w:val="center"/>
        <w:rPr>
          <w:rFonts w:cs="Times New Roman"/>
        </w:rPr>
      </w:pPr>
      <w:r w:rsidRPr="00E44F93">
        <w:rPr>
          <w:noProof/>
          <w:lang w:eastAsia="en-GB"/>
        </w:rPr>
        <w:drawing>
          <wp:inline distT="0" distB="0" distL="0" distR="0" wp14:anchorId="1E5FC9CC" wp14:editId="5BCD66FB">
            <wp:extent cx="5010150" cy="1343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10150" cy="1343025"/>
                    </a:xfrm>
                    <a:prstGeom prst="rect">
                      <a:avLst/>
                    </a:prstGeom>
                  </pic:spPr>
                </pic:pic>
              </a:graphicData>
            </a:graphic>
          </wp:inline>
        </w:drawing>
      </w:r>
    </w:p>
    <w:p w14:paraId="0D9A9E70" w14:textId="77777777" w:rsidR="00B92751" w:rsidRPr="00E44F93" w:rsidRDefault="00AB3A21" w:rsidP="00EC0DCD">
      <w:pPr>
        <w:rPr>
          <w:rFonts w:cs="Times New Roman"/>
        </w:rPr>
      </w:pPr>
      <w:r w:rsidRPr="00E44F93">
        <w:rPr>
          <w:rFonts w:cs="Times New Roman"/>
        </w:rPr>
        <w:t>The number of observation</w:t>
      </w:r>
      <w:r w:rsidR="001642CC">
        <w:rPr>
          <w:rFonts w:cs="Times New Roman"/>
        </w:rPr>
        <w:t>s</w:t>
      </w:r>
      <w:r w:rsidRPr="00E44F93">
        <w:rPr>
          <w:rFonts w:cs="Times New Roman"/>
        </w:rPr>
        <w:t xml:space="preserve"> is 44</w:t>
      </w:r>
      <w:r w:rsidR="00C24642" w:rsidRPr="00E44F93">
        <w:rPr>
          <w:rFonts w:cs="Times New Roman"/>
        </w:rPr>
        <w:t>355</w:t>
      </w:r>
      <w:r w:rsidRPr="00E44F93">
        <w:rPr>
          <w:rFonts w:cs="Times New Roman"/>
        </w:rPr>
        <w:t xml:space="preserve">, </w:t>
      </w:r>
      <w:r w:rsidR="001642CC">
        <w:rPr>
          <w:rFonts w:cs="Times New Roman"/>
        </w:rPr>
        <w:t xml:space="preserve">the </w:t>
      </w:r>
      <w:r w:rsidRPr="00E44F93">
        <w:rPr>
          <w:rFonts w:cs="Times New Roman"/>
        </w:rPr>
        <w:t xml:space="preserve">mean </w:t>
      </w:r>
      <w:r w:rsidR="001642CC">
        <w:rPr>
          <w:rFonts w:cs="Times New Roman"/>
        </w:rPr>
        <w:t xml:space="preserve">number of </w:t>
      </w:r>
      <w:r w:rsidRPr="00E44F93">
        <w:rPr>
          <w:rFonts w:cs="Times New Roman"/>
        </w:rPr>
        <w:t xml:space="preserve">cases is 1558 and </w:t>
      </w:r>
      <w:r w:rsidR="001642CC">
        <w:rPr>
          <w:rFonts w:cs="Times New Roman"/>
        </w:rPr>
        <w:t xml:space="preserve">the </w:t>
      </w:r>
      <w:r w:rsidRPr="00E44F93">
        <w:rPr>
          <w:rFonts w:cs="Times New Roman"/>
        </w:rPr>
        <w:t>mean d</w:t>
      </w:r>
      <w:r w:rsidR="001642CC">
        <w:rPr>
          <w:rFonts w:cs="Times New Roman"/>
        </w:rPr>
        <w:t>eath number is 36</w:t>
      </w:r>
      <w:r w:rsidRPr="00E44F93">
        <w:rPr>
          <w:rFonts w:cs="Times New Roman"/>
        </w:rPr>
        <w:t xml:space="preserve">. </w:t>
      </w:r>
      <w:r w:rsidR="001642CC">
        <w:rPr>
          <w:rFonts w:cs="Times New Roman"/>
        </w:rPr>
        <w:t>The m</w:t>
      </w:r>
      <w:r w:rsidRPr="00E44F93">
        <w:rPr>
          <w:rFonts w:cs="Times New Roman"/>
        </w:rPr>
        <w:t xml:space="preserve">aximum </w:t>
      </w:r>
      <w:r w:rsidR="001642CC">
        <w:rPr>
          <w:rFonts w:cs="Times New Roman"/>
        </w:rPr>
        <w:t xml:space="preserve">number of </w:t>
      </w:r>
      <w:r w:rsidRPr="00E44F93">
        <w:rPr>
          <w:rFonts w:cs="Times New Roman"/>
        </w:rPr>
        <w:t>cases in a day is 234633</w:t>
      </w:r>
    </w:p>
    <w:p w14:paraId="7FBCD4D3" w14:textId="77777777" w:rsidR="002870A0" w:rsidRPr="00E44F93" w:rsidRDefault="00EC0DCD" w:rsidP="00EC0DCD">
      <w:pPr>
        <w:rPr>
          <w:rFonts w:cs="Times New Roman"/>
          <w:b/>
          <w:bCs/>
        </w:rPr>
      </w:pPr>
      <w:r w:rsidRPr="00E44F93">
        <w:rPr>
          <w:rFonts w:cs="Times New Roman"/>
          <w:b/>
          <w:bCs/>
        </w:rPr>
        <w:t>Total cases</w:t>
      </w:r>
    </w:p>
    <w:p w14:paraId="0A3D8DF4" w14:textId="77777777" w:rsidR="00251481" w:rsidRPr="00E44F93" w:rsidRDefault="00251481" w:rsidP="00EC0DCD">
      <w:pPr>
        <w:rPr>
          <w:rFonts w:cs="Times New Roman"/>
        </w:rPr>
      </w:pPr>
      <w:r w:rsidRPr="00E44F93">
        <w:rPr>
          <w:rFonts w:cs="Times New Roman"/>
        </w:rPr>
        <w:t xml:space="preserve">Total cases </w:t>
      </w:r>
      <w:r w:rsidR="00EC0DCD" w:rsidRPr="00E44F93">
        <w:rPr>
          <w:rFonts w:cs="Times New Roman"/>
        </w:rPr>
        <w:t>have</w:t>
      </w:r>
      <w:r w:rsidRPr="00E44F93">
        <w:rPr>
          <w:rFonts w:cs="Times New Roman"/>
        </w:rPr>
        <w:t xml:space="preserve"> been generated using the SUBTOTAL functions</w:t>
      </w:r>
    </w:p>
    <w:p w14:paraId="767B814F" w14:textId="77777777" w:rsidR="00EC0DCD" w:rsidRPr="00E44F93" w:rsidRDefault="00957A01" w:rsidP="00EC0DCD">
      <w:pPr>
        <w:rPr>
          <w:rFonts w:cs="Times New Roman"/>
        </w:rPr>
      </w:pPr>
      <w:r w:rsidRPr="00E44F93">
        <w:rPr>
          <w:noProof/>
          <w:lang w:eastAsia="en-GB"/>
        </w:rPr>
        <w:drawing>
          <wp:inline distT="0" distB="0" distL="0" distR="0" wp14:anchorId="71F49D26" wp14:editId="503D9F35">
            <wp:extent cx="5541484" cy="1465243"/>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66696" cy="1471909"/>
                    </a:xfrm>
                    <a:prstGeom prst="rect">
                      <a:avLst/>
                    </a:prstGeom>
                  </pic:spPr>
                </pic:pic>
              </a:graphicData>
            </a:graphic>
          </wp:inline>
        </w:drawing>
      </w:r>
    </w:p>
    <w:p w14:paraId="7B1CB253" w14:textId="77777777" w:rsidR="00957A01" w:rsidRPr="00E44F93" w:rsidRDefault="008631A0" w:rsidP="00EC0DCD">
      <w:pPr>
        <w:rPr>
          <w:rFonts w:cs="Times New Roman"/>
        </w:rPr>
      </w:pPr>
      <w:r w:rsidRPr="00E44F93">
        <w:rPr>
          <w:rFonts w:cs="Times New Roman"/>
        </w:rPr>
        <w:t>Total cases are 30,912,097</w:t>
      </w:r>
      <w:r w:rsidR="00251481" w:rsidRPr="00E44F93">
        <w:rPr>
          <w:rFonts w:cs="Times New Roman"/>
        </w:rPr>
        <w:t xml:space="preserve"> and </w:t>
      </w:r>
      <w:r w:rsidRPr="00E44F93">
        <w:rPr>
          <w:rFonts w:cs="Times New Roman"/>
        </w:rPr>
        <w:t xml:space="preserve">16,782,266 </w:t>
      </w:r>
      <w:r w:rsidR="00EC0DCD" w:rsidRPr="00E44F93">
        <w:rPr>
          <w:rFonts w:cs="Times New Roman"/>
        </w:rPr>
        <w:t>and 21,407,342</w:t>
      </w:r>
      <w:r w:rsidR="00251481" w:rsidRPr="00E44F93">
        <w:rPr>
          <w:rFonts w:cs="Times New Roman"/>
        </w:rPr>
        <w:t xml:space="preserve"> in America, Asia and Europe r</w:t>
      </w:r>
      <w:r w:rsidRPr="00E44F93">
        <w:rPr>
          <w:rFonts w:cs="Times New Roman"/>
        </w:rPr>
        <w:t>espectively</w:t>
      </w:r>
    </w:p>
    <w:p w14:paraId="16F21975" w14:textId="77777777" w:rsidR="002870A0" w:rsidRPr="00E44F93" w:rsidRDefault="00957A01" w:rsidP="00EE073B">
      <w:pPr>
        <w:jc w:val="center"/>
        <w:rPr>
          <w:rFonts w:cs="Times New Roman"/>
        </w:rPr>
      </w:pPr>
      <w:r w:rsidRPr="00E44F93">
        <w:rPr>
          <w:noProof/>
          <w:lang w:eastAsia="en-GB"/>
        </w:rPr>
        <w:drawing>
          <wp:inline distT="0" distB="0" distL="0" distR="0" wp14:anchorId="67119D60" wp14:editId="29CF6603">
            <wp:extent cx="4095750" cy="1152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95750" cy="1152525"/>
                    </a:xfrm>
                    <a:prstGeom prst="rect">
                      <a:avLst/>
                    </a:prstGeom>
                  </pic:spPr>
                </pic:pic>
              </a:graphicData>
            </a:graphic>
          </wp:inline>
        </w:drawing>
      </w:r>
    </w:p>
    <w:p w14:paraId="60C7685B" w14:textId="77777777" w:rsidR="002870A0" w:rsidRPr="00E44F93" w:rsidRDefault="001642CC" w:rsidP="002870A0">
      <w:pPr>
        <w:rPr>
          <w:rFonts w:cs="Times New Roman"/>
        </w:rPr>
      </w:pPr>
      <w:r>
        <w:rPr>
          <w:rFonts w:cs="Times New Roman"/>
        </w:rPr>
        <w:lastRenderedPageBreak/>
        <w:t>The d</w:t>
      </w:r>
      <w:r w:rsidR="00B1556F" w:rsidRPr="00E44F93">
        <w:rPr>
          <w:rFonts w:cs="Times New Roman"/>
        </w:rPr>
        <w:t xml:space="preserve">eath rate is determined by diving the number of cases using the number of deaths </w:t>
      </w:r>
    </w:p>
    <w:tbl>
      <w:tblPr>
        <w:tblW w:w="4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5"/>
        <w:gridCol w:w="1062"/>
        <w:gridCol w:w="1160"/>
        <w:gridCol w:w="1123"/>
      </w:tblGrid>
      <w:tr w:rsidR="00B1556F" w:rsidRPr="00E44F93" w14:paraId="7938A7C3" w14:textId="77777777" w:rsidTr="00E96865">
        <w:trPr>
          <w:trHeight w:val="300"/>
          <w:jc w:val="center"/>
        </w:trPr>
        <w:tc>
          <w:tcPr>
            <w:tcW w:w="2557" w:type="dxa"/>
            <w:gridSpan w:val="2"/>
            <w:shd w:val="clear" w:color="auto" w:fill="auto"/>
            <w:noWrap/>
            <w:vAlign w:val="center"/>
            <w:hideMark/>
          </w:tcPr>
          <w:p w14:paraId="5CFB5681" w14:textId="77777777" w:rsidR="00B1556F" w:rsidRPr="00E44F93" w:rsidRDefault="00B1556F" w:rsidP="00880DD4">
            <w:pPr>
              <w:spacing w:after="0" w:line="240" w:lineRule="auto"/>
              <w:jc w:val="center"/>
              <w:rPr>
                <w:rFonts w:eastAsia="Times New Roman" w:cs="Times New Roman"/>
                <w:b/>
                <w:bCs/>
                <w:color w:val="000000"/>
                <w:szCs w:val="24"/>
                <w:lang w:eastAsia="en-GB"/>
              </w:rPr>
            </w:pPr>
            <w:r w:rsidRPr="00E44F93">
              <w:rPr>
                <w:rFonts w:eastAsia="Times New Roman" w:cs="Times New Roman"/>
                <w:b/>
                <w:bCs/>
                <w:color w:val="000000"/>
                <w:szCs w:val="24"/>
                <w:lang w:eastAsia="en-GB"/>
              </w:rPr>
              <w:t>Highest Death Rate</w:t>
            </w:r>
          </w:p>
        </w:tc>
        <w:tc>
          <w:tcPr>
            <w:tcW w:w="2283" w:type="dxa"/>
            <w:gridSpan w:val="2"/>
            <w:shd w:val="clear" w:color="auto" w:fill="auto"/>
            <w:noWrap/>
            <w:vAlign w:val="center"/>
            <w:hideMark/>
          </w:tcPr>
          <w:p w14:paraId="31327ED6" w14:textId="77777777" w:rsidR="00B1556F" w:rsidRPr="00E44F93" w:rsidRDefault="00B1556F" w:rsidP="00880DD4">
            <w:pPr>
              <w:spacing w:after="0" w:line="240" w:lineRule="auto"/>
              <w:jc w:val="center"/>
              <w:rPr>
                <w:rFonts w:eastAsia="Times New Roman" w:cs="Times New Roman"/>
                <w:b/>
                <w:bCs/>
                <w:color w:val="000000"/>
                <w:szCs w:val="24"/>
                <w:lang w:eastAsia="en-GB"/>
              </w:rPr>
            </w:pPr>
            <w:r w:rsidRPr="00E44F93">
              <w:rPr>
                <w:rFonts w:eastAsia="Times New Roman" w:cs="Times New Roman"/>
                <w:b/>
                <w:bCs/>
                <w:color w:val="000000"/>
                <w:szCs w:val="24"/>
                <w:lang w:eastAsia="en-GB"/>
              </w:rPr>
              <w:t>Lowest Death Rate</w:t>
            </w:r>
          </w:p>
        </w:tc>
      </w:tr>
      <w:tr w:rsidR="00B1556F" w:rsidRPr="00E44F93" w14:paraId="387FDB68" w14:textId="77777777" w:rsidTr="00E96865">
        <w:trPr>
          <w:trHeight w:val="574"/>
          <w:jc w:val="center"/>
        </w:trPr>
        <w:tc>
          <w:tcPr>
            <w:tcW w:w="1495" w:type="dxa"/>
            <w:vMerge w:val="restart"/>
            <w:shd w:val="clear" w:color="auto" w:fill="C00000"/>
            <w:noWrap/>
            <w:vAlign w:val="center"/>
            <w:hideMark/>
          </w:tcPr>
          <w:p w14:paraId="0D88E3BF" w14:textId="77777777" w:rsidR="00B1556F" w:rsidRPr="00E44F93" w:rsidRDefault="00B1556F" w:rsidP="00880DD4">
            <w:pPr>
              <w:jc w:val="center"/>
              <w:rPr>
                <w:rFonts w:cs="Times New Roman"/>
                <w:color w:val="000000"/>
                <w:szCs w:val="24"/>
              </w:rPr>
            </w:pPr>
            <w:r w:rsidRPr="00E44F93">
              <w:rPr>
                <w:rFonts w:cs="Times New Roman"/>
                <w:color w:val="000000"/>
                <w:szCs w:val="24"/>
              </w:rPr>
              <w:t>2.54%</w:t>
            </w:r>
          </w:p>
        </w:tc>
        <w:tc>
          <w:tcPr>
            <w:tcW w:w="1062" w:type="dxa"/>
            <w:vMerge w:val="restart"/>
            <w:shd w:val="clear" w:color="auto" w:fill="C00000"/>
            <w:noWrap/>
            <w:vAlign w:val="center"/>
            <w:hideMark/>
          </w:tcPr>
          <w:p w14:paraId="5795CC42" w14:textId="77777777" w:rsidR="00B1556F" w:rsidRPr="00E44F93" w:rsidRDefault="00B1556F" w:rsidP="00880DD4">
            <w:pPr>
              <w:jc w:val="center"/>
              <w:rPr>
                <w:rFonts w:cs="Times New Roman"/>
                <w:color w:val="000000"/>
                <w:szCs w:val="24"/>
              </w:rPr>
            </w:pPr>
            <w:r w:rsidRPr="00E44F93">
              <w:rPr>
                <w:rFonts w:cs="Times New Roman"/>
                <w:color w:val="000000"/>
                <w:szCs w:val="24"/>
              </w:rPr>
              <w:t>America</w:t>
            </w:r>
          </w:p>
        </w:tc>
        <w:tc>
          <w:tcPr>
            <w:tcW w:w="1160" w:type="dxa"/>
            <w:vMerge w:val="restart"/>
            <w:shd w:val="clear" w:color="auto" w:fill="00B0F0"/>
            <w:noWrap/>
            <w:vAlign w:val="center"/>
            <w:hideMark/>
          </w:tcPr>
          <w:p w14:paraId="28C9F0D2" w14:textId="77777777" w:rsidR="00B1556F" w:rsidRPr="00E44F93" w:rsidRDefault="00B1556F" w:rsidP="00880DD4">
            <w:pPr>
              <w:jc w:val="center"/>
              <w:rPr>
                <w:rFonts w:cs="Times New Roman"/>
                <w:color w:val="000000"/>
                <w:szCs w:val="24"/>
              </w:rPr>
            </w:pPr>
            <w:r w:rsidRPr="00E44F93">
              <w:rPr>
                <w:rFonts w:cs="Times New Roman"/>
                <w:color w:val="000000"/>
                <w:szCs w:val="24"/>
              </w:rPr>
              <w:t>1.73%</w:t>
            </w:r>
          </w:p>
        </w:tc>
        <w:tc>
          <w:tcPr>
            <w:tcW w:w="1123" w:type="dxa"/>
            <w:vMerge w:val="restart"/>
            <w:shd w:val="clear" w:color="auto" w:fill="00B0F0"/>
            <w:noWrap/>
            <w:vAlign w:val="center"/>
            <w:hideMark/>
          </w:tcPr>
          <w:p w14:paraId="662870E4" w14:textId="77777777" w:rsidR="00B1556F" w:rsidRPr="00E44F93" w:rsidRDefault="00B1556F" w:rsidP="00880DD4">
            <w:pPr>
              <w:jc w:val="center"/>
              <w:rPr>
                <w:rFonts w:cs="Times New Roman"/>
                <w:color w:val="000000"/>
                <w:szCs w:val="24"/>
              </w:rPr>
            </w:pPr>
            <w:r w:rsidRPr="00E44F93">
              <w:rPr>
                <w:rFonts w:cs="Times New Roman"/>
                <w:color w:val="000000"/>
                <w:szCs w:val="24"/>
              </w:rPr>
              <w:t>Asia</w:t>
            </w:r>
          </w:p>
        </w:tc>
      </w:tr>
      <w:tr w:rsidR="00B1556F" w:rsidRPr="00E44F93" w14:paraId="6202E9F1" w14:textId="77777777" w:rsidTr="00E96865">
        <w:trPr>
          <w:trHeight w:val="458"/>
          <w:jc w:val="center"/>
        </w:trPr>
        <w:tc>
          <w:tcPr>
            <w:tcW w:w="1495" w:type="dxa"/>
            <w:vMerge/>
            <w:shd w:val="clear" w:color="auto" w:fill="C00000"/>
            <w:vAlign w:val="center"/>
            <w:hideMark/>
          </w:tcPr>
          <w:p w14:paraId="1C10F2EF" w14:textId="77777777" w:rsidR="00B1556F" w:rsidRPr="00E44F93" w:rsidRDefault="00B1556F" w:rsidP="00880DD4">
            <w:pPr>
              <w:spacing w:after="0" w:line="240" w:lineRule="auto"/>
              <w:jc w:val="center"/>
              <w:rPr>
                <w:rFonts w:eastAsia="Times New Roman" w:cs="Times New Roman"/>
                <w:color w:val="000000"/>
                <w:szCs w:val="24"/>
                <w:lang w:eastAsia="en-GB"/>
              </w:rPr>
            </w:pPr>
          </w:p>
        </w:tc>
        <w:tc>
          <w:tcPr>
            <w:tcW w:w="1062" w:type="dxa"/>
            <w:vMerge/>
            <w:shd w:val="clear" w:color="auto" w:fill="C00000"/>
            <w:vAlign w:val="center"/>
            <w:hideMark/>
          </w:tcPr>
          <w:p w14:paraId="51447F9C" w14:textId="77777777" w:rsidR="00B1556F" w:rsidRPr="00E44F93" w:rsidRDefault="00B1556F" w:rsidP="00880DD4">
            <w:pPr>
              <w:spacing w:after="0" w:line="240" w:lineRule="auto"/>
              <w:jc w:val="center"/>
              <w:rPr>
                <w:rFonts w:eastAsia="Times New Roman" w:cs="Times New Roman"/>
                <w:color w:val="000000"/>
                <w:szCs w:val="24"/>
                <w:lang w:eastAsia="en-GB"/>
              </w:rPr>
            </w:pPr>
          </w:p>
        </w:tc>
        <w:tc>
          <w:tcPr>
            <w:tcW w:w="1160" w:type="dxa"/>
            <w:vMerge/>
            <w:shd w:val="clear" w:color="auto" w:fill="00B0F0"/>
            <w:vAlign w:val="center"/>
            <w:hideMark/>
          </w:tcPr>
          <w:p w14:paraId="4BE053C5" w14:textId="77777777" w:rsidR="00B1556F" w:rsidRPr="00E44F93" w:rsidRDefault="00B1556F" w:rsidP="00880DD4">
            <w:pPr>
              <w:spacing w:after="0" w:line="240" w:lineRule="auto"/>
              <w:jc w:val="center"/>
              <w:rPr>
                <w:rFonts w:eastAsia="Times New Roman" w:cs="Times New Roman"/>
                <w:color w:val="000000"/>
                <w:szCs w:val="24"/>
                <w:lang w:eastAsia="en-GB"/>
              </w:rPr>
            </w:pPr>
          </w:p>
        </w:tc>
        <w:tc>
          <w:tcPr>
            <w:tcW w:w="1123" w:type="dxa"/>
            <w:vMerge/>
            <w:shd w:val="clear" w:color="auto" w:fill="00B0F0"/>
            <w:vAlign w:val="center"/>
            <w:hideMark/>
          </w:tcPr>
          <w:p w14:paraId="77FA8D12" w14:textId="77777777" w:rsidR="00B1556F" w:rsidRPr="00E44F93" w:rsidRDefault="00B1556F" w:rsidP="00880DD4">
            <w:pPr>
              <w:spacing w:after="0" w:line="240" w:lineRule="auto"/>
              <w:jc w:val="center"/>
              <w:rPr>
                <w:rFonts w:eastAsia="Times New Roman" w:cs="Times New Roman"/>
                <w:color w:val="000000"/>
                <w:szCs w:val="24"/>
                <w:lang w:eastAsia="en-GB"/>
              </w:rPr>
            </w:pPr>
          </w:p>
        </w:tc>
      </w:tr>
      <w:tr w:rsidR="00B1556F" w:rsidRPr="00E44F93" w14:paraId="755E4D84" w14:textId="77777777" w:rsidTr="00E96865">
        <w:trPr>
          <w:trHeight w:val="458"/>
          <w:jc w:val="center"/>
        </w:trPr>
        <w:tc>
          <w:tcPr>
            <w:tcW w:w="1495" w:type="dxa"/>
            <w:vMerge/>
            <w:shd w:val="clear" w:color="auto" w:fill="C00000"/>
            <w:vAlign w:val="center"/>
            <w:hideMark/>
          </w:tcPr>
          <w:p w14:paraId="24D5ACE0" w14:textId="77777777" w:rsidR="00B1556F" w:rsidRPr="00E44F93" w:rsidRDefault="00B1556F" w:rsidP="00880DD4">
            <w:pPr>
              <w:spacing w:after="0" w:line="240" w:lineRule="auto"/>
              <w:jc w:val="center"/>
              <w:rPr>
                <w:rFonts w:eastAsia="Times New Roman" w:cs="Times New Roman"/>
                <w:color w:val="000000"/>
                <w:szCs w:val="24"/>
                <w:lang w:eastAsia="en-GB"/>
              </w:rPr>
            </w:pPr>
          </w:p>
        </w:tc>
        <w:tc>
          <w:tcPr>
            <w:tcW w:w="1062" w:type="dxa"/>
            <w:vMerge/>
            <w:shd w:val="clear" w:color="auto" w:fill="C00000"/>
            <w:vAlign w:val="center"/>
            <w:hideMark/>
          </w:tcPr>
          <w:p w14:paraId="3455DD8D" w14:textId="77777777" w:rsidR="00B1556F" w:rsidRPr="00E44F93" w:rsidRDefault="00B1556F" w:rsidP="00880DD4">
            <w:pPr>
              <w:spacing w:after="0" w:line="240" w:lineRule="auto"/>
              <w:jc w:val="center"/>
              <w:rPr>
                <w:rFonts w:eastAsia="Times New Roman" w:cs="Times New Roman"/>
                <w:color w:val="000000"/>
                <w:szCs w:val="24"/>
                <w:lang w:eastAsia="en-GB"/>
              </w:rPr>
            </w:pPr>
          </w:p>
        </w:tc>
        <w:tc>
          <w:tcPr>
            <w:tcW w:w="1160" w:type="dxa"/>
            <w:vMerge/>
            <w:shd w:val="clear" w:color="auto" w:fill="00B0F0"/>
            <w:vAlign w:val="center"/>
            <w:hideMark/>
          </w:tcPr>
          <w:p w14:paraId="5D212B55" w14:textId="77777777" w:rsidR="00B1556F" w:rsidRPr="00E44F93" w:rsidRDefault="00B1556F" w:rsidP="00880DD4">
            <w:pPr>
              <w:spacing w:after="0" w:line="240" w:lineRule="auto"/>
              <w:jc w:val="center"/>
              <w:rPr>
                <w:rFonts w:eastAsia="Times New Roman" w:cs="Times New Roman"/>
                <w:color w:val="000000"/>
                <w:szCs w:val="24"/>
                <w:lang w:eastAsia="en-GB"/>
              </w:rPr>
            </w:pPr>
          </w:p>
        </w:tc>
        <w:tc>
          <w:tcPr>
            <w:tcW w:w="1123" w:type="dxa"/>
            <w:vMerge/>
            <w:shd w:val="clear" w:color="auto" w:fill="00B0F0"/>
            <w:vAlign w:val="center"/>
            <w:hideMark/>
          </w:tcPr>
          <w:p w14:paraId="5C885629" w14:textId="77777777" w:rsidR="00B1556F" w:rsidRPr="00E44F93" w:rsidRDefault="00B1556F" w:rsidP="00880DD4">
            <w:pPr>
              <w:spacing w:after="0" w:line="240" w:lineRule="auto"/>
              <w:jc w:val="center"/>
              <w:rPr>
                <w:rFonts w:eastAsia="Times New Roman" w:cs="Times New Roman"/>
                <w:color w:val="000000"/>
                <w:szCs w:val="24"/>
                <w:lang w:eastAsia="en-GB"/>
              </w:rPr>
            </w:pPr>
          </w:p>
        </w:tc>
      </w:tr>
    </w:tbl>
    <w:p w14:paraId="3DD0AD00" w14:textId="77777777" w:rsidR="002870A0" w:rsidRPr="00E44F93" w:rsidRDefault="002870A0" w:rsidP="002870A0">
      <w:pPr>
        <w:rPr>
          <w:rFonts w:cs="Times New Roman"/>
        </w:rPr>
      </w:pPr>
    </w:p>
    <w:p w14:paraId="0989B025" w14:textId="77777777" w:rsidR="002870A0" w:rsidRPr="00E44F93" w:rsidRDefault="00B1556F" w:rsidP="002870A0">
      <w:pPr>
        <w:rPr>
          <w:rFonts w:cs="Times New Roman"/>
        </w:rPr>
      </w:pPr>
      <w:r w:rsidRPr="00E44F93">
        <w:rPr>
          <w:rFonts w:cs="Times New Roman"/>
        </w:rPr>
        <w:t xml:space="preserve">Highest death rate: </w:t>
      </w:r>
      <w:r w:rsidR="00451310" w:rsidRPr="00E44F93">
        <w:rPr>
          <w:rFonts w:cs="Times New Roman"/>
        </w:rPr>
        <w:t>2.54%</w:t>
      </w:r>
      <w:r w:rsidR="00EE073B">
        <w:rPr>
          <w:rFonts w:cs="Times New Roman"/>
        </w:rPr>
        <w:t xml:space="preserve"> in America</w:t>
      </w:r>
    </w:p>
    <w:p w14:paraId="02373870" w14:textId="77777777" w:rsidR="00F14C4B" w:rsidRPr="00E44F93" w:rsidRDefault="00451310" w:rsidP="002870A0">
      <w:pPr>
        <w:rPr>
          <w:rFonts w:cs="Times New Roman"/>
        </w:rPr>
      </w:pPr>
      <w:r w:rsidRPr="00E44F93">
        <w:rPr>
          <w:rFonts w:cs="Times New Roman"/>
        </w:rPr>
        <w:t>Lowest Death rate: 1.73%</w:t>
      </w:r>
      <w:r w:rsidR="00EE073B">
        <w:rPr>
          <w:rFonts w:cs="Times New Roman"/>
        </w:rPr>
        <w:t xml:space="preserve"> in Asia</w:t>
      </w:r>
    </w:p>
    <w:p w14:paraId="1B7CCE9F" w14:textId="77777777" w:rsidR="002870A0" w:rsidRPr="00E44F93" w:rsidRDefault="00DA06BA" w:rsidP="002870A0">
      <w:pPr>
        <w:rPr>
          <w:rFonts w:cs="Times New Roman"/>
          <w:b/>
          <w:bCs/>
        </w:rPr>
      </w:pPr>
      <w:r w:rsidRPr="00E44F93">
        <w:rPr>
          <w:rFonts w:cs="Times New Roman"/>
          <w:b/>
          <w:bCs/>
        </w:rPr>
        <w:t xml:space="preserve">Presentation of the Findings </w:t>
      </w:r>
    </w:p>
    <w:p w14:paraId="1E0F6A81" w14:textId="77777777" w:rsidR="00F14C4B" w:rsidRPr="00E44F93" w:rsidRDefault="00F14C4B" w:rsidP="00EE073B">
      <w:r w:rsidRPr="00E44F93">
        <w:t xml:space="preserve">Charts to present the result of </w:t>
      </w:r>
      <w:r w:rsidR="001642CC">
        <w:t xml:space="preserve">the </w:t>
      </w:r>
      <w:r w:rsidRPr="00E44F93">
        <w:t xml:space="preserve">analysis </w:t>
      </w:r>
      <w:r w:rsidR="001642CC">
        <w:t>are</w:t>
      </w:r>
      <w:r w:rsidRPr="00E44F93">
        <w:t xml:space="preserve"> developed using </w:t>
      </w:r>
      <w:r w:rsidR="001642CC">
        <w:t xml:space="preserve">the </w:t>
      </w:r>
      <w:r w:rsidRPr="00E44F93">
        <w:t>SPSS graph builder option.</w:t>
      </w:r>
      <w:r w:rsidR="00892070" w:rsidRPr="00E44F93">
        <w:t xml:space="preserve"> SPPSS provides excellent graphs building options</w:t>
      </w:r>
      <w:r w:rsidR="00451ABB">
        <w:t xml:space="preserve"> </w:t>
      </w:r>
      <w:r w:rsidR="00451ABB">
        <w:rPr>
          <w:rFonts w:cs="Times New Roman"/>
          <w:color w:val="222222"/>
          <w:szCs w:val="24"/>
          <w:shd w:val="clear" w:color="auto" w:fill="FFFFFF"/>
        </w:rPr>
        <w:t xml:space="preserve">(Hinton, McMurray and Brownlow, </w:t>
      </w:r>
      <w:r w:rsidR="00451ABB" w:rsidRPr="00F56701">
        <w:rPr>
          <w:rFonts w:cs="Times New Roman"/>
          <w:color w:val="222222"/>
          <w:szCs w:val="24"/>
          <w:shd w:val="clear" w:color="auto" w:fill="FFFFFF"/>
        </w:rPr>
        <w:t>2014</w:t>
      </w:r>
      <w:r w:rsidR="00451ABB">
        <w:rPr>
          <w:rFonts w:cs="Times New Roman"/>
          <w:color w:val="222222"/>
          <w:szCs w:val="24"/>
          <w:shd w:val="clear" w:color="auto" w:fill="FFFFFF"/>
        </w:rPr>
        <w:t>)</w:t>
      </w:r>
      <w:r w:rsidR="00892070" w:rsidRPr="00E44F93">
        <w:t xml:space="preserve">. Here, we need to go to the graphs and then </w:t>
      </w:r>
      <w:r w:rsidR="001642CC">
        <w:t xml:space="preserve">the </w:t>
      </w:r>
      <w:r w:rsidR="00892070" w:rsidRPr="00E44F93">
        <w:t>graph building option to create the appropriate graphs</w:t>
      </w:r>
    </w:p>
    <w:p w14:paraId="50759EF2" w14:textId="77777777" w:rsidR="002870A0" w:rsidRPr="00E44F93" w:rsidRDefault="000D6610" w:rsidP="002870A0">
      <w:pPr>
        <w:rPr>
          <w:rFonts w:cs="Times New Roman"/>
        </w:rPr>
      </w:pPr>
      <w:r w:rsidRPr="00E44F93">
        <w:rPr>
          <w:rFonts w:cs="Times New Roman"/>
          <w:noProof/>
          <w:lang w:eastAsia="en-GB"/>
        </w:rPr>
        <w:drawing>
          <wp:inline distT="0" distB="0" distL="0" distR="0" wp14:anchorId="1489376A" wp14:editId="6F1FAB6E">
            <wp:extent cx="5729226" cy="2842352"/>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46261" cy="2850803"/>
                    </a:xfrm>
                    <a:prstGeom prst="rect">
                      <a:avLst/>
                    </a:prstGeom>
                  </pic:spPr>
                </pic:pic>
              </a:graphicData>
            </a:graphic>
          </wp:inline>
        </w:drawing>
      </w:r>
    </w:p>
    <w:p w14:paraId="4B5F79B6" w14:textId="77777777" w:rsidR="000D6610" w:rsidRPr="00E44F93" w:rsidRDefault="000D6610" w:rsidP="002870A0">
      <w:pPr>
        <w:rPr>
          <w:rFonts w:cs="Times New Roman"/>
        </w:rPr>
      </w:pPr>
    </w:p>
    <w:p w14:paraId="28CD261E" w14:textId="77777777" w:rsidR="00DD1298" w:rsidRPr="00E44F93" w:rsidRDefault="00892070" w:rsidP="002870A0">
      <w:pPr>
        <w:rPr>
          <w:rFonts w:cs="Times New Roman"/>
          <w:b/>
          <w:bCs/>
        </w:rPr>
      </w:pPr>
      <w:r w:rsidRPr="00E44F93">
        <w:rPr>
          <w:rFonts w:cs="Times New Roman"/>
          <w:b/>
          <w:bCs/>
        </w:rPr>
        <w:t>Pie chart of Covid-cases</w:t>
      </w:r>
    </w:p>
    <w:p w14:paraId="613C0F0F" w14:textId="77777777" w:rsidR="004B6A21" w:rsidRPr="00E44F93" w:rsidRDefault="004B6A21" w:rsidP="002870A0">
      <w:pPr>
        <w:rPr>
          <w:rFonts w:cs="Times New Roman"/>
        </w:rPr>
      </w:pPr>
      <w:r w:rsidRPr="00E44F93">
        <w:rPr>
          <w:rFonts w:cs="Times New Roman"/>
          <w:noProof/>
          <w:lang w:eastAsia="en-GB"/>
        </w:rPr>
        <w:lastRenderedPageBreak/>
        <w:drawing>
          <wp:inline distT="0" distB="0" distL="0" distR="0" wp14:anchorId="2D009791" wp14:editId="0AC37237">
            <wp:extent cx="5730875" cy="2820318"/>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85673" cy="2847286"/>
                    </a:xfrm>
                    <a:prstGeom prst="rect">
                      <a:avLst/>
                    </a:prstGeom>
                  </pic:spPr>
                </pic:pic>
              </a:graphicData>
            </a:graphic>
          </wp:inline>
        </w:drawing>
      </w:r>
    </w:p>
    <w:p w14:paraId="581A9B33" w14:textId="77777777" w:rsidR="00892070" w:rsidRPr="00E44F93" w:rsidRDefault="00892070" w:rsidP="00EE073B">
      <w:pPr>
        <w:tabs>
          <w:tab w:val="left" w:pos="2802"/>
        </w:tabs>
        <w:jc w:val="center"/>
        <w:rPr>
          <w:rFonts w:cs="Times New Roman"/>
        </w:rPr>
      </w:pPr>
      <w:r w:rsidRPr="00E44F93">
        <w:rPr>
          <w:rFonts w:cs="Times New Roman"/>
        </w:rPr>
        <w:t>Figure: Pie chart of continent</w:t>
      </w:r>
      <w:r w:rsidR="001642CC">
        <w:rPr>
          <w:rFonts w:cs="Times New Roman"/>
        </w:rPr>
        <w:t>-</w:t>
      </w:r>
      <w:r w:rsidRPr="00E44F93">
        <w:rPr>
          <w:rFonts w:cs="Times New Roman"/>
        </w:rPr>
        <w:t>wise COVID cases</w:t>
      </w:r>
    </w:p>
    <w:p w14:paraId="0FC0CAD2" w14:textId="77777777" w:rsidR="00AA33A3" w:rsidRPr="00E44F93" w:rsidRDefault="00892070" w:rsidP="00EE073B">
      <w:pPr>
        <w:tabs>
          <w:tab w:val="left" w:pos="2802"/>
        </w:tabs>
        <w:rPr>
          <w:rFonts w:cs="Times New Roman"/>
        </w:rPr>
      </w:pPr>
      <w:r w:rsidRPr="00E44F93">
        <w:rPr>
          <w:rFonts w:cs="Times New Roman"/>
        </w:rPr>
        <w:t>America has the highest portion</w:t>
      </w:r>
      <w:r w:rsidR="00A97417" w:rsidRPr="00E44F93">
        <w:rPr>
          <w:rFonts w:cs="Times New Roman"/>
        </w:rPr>
        <w:t xml:space="preserve"> (44.73%)</w:t>
      </w:r>
      <w:r w:rsidRPr="00E44F93">
        <w:rPr>
          <w:rFonts w:cs="Times New Roman"/>
        </w:rPr>
        <w:t xml:space="preserve"> of COVID</w:t>
      </w:r>
      <w:r w:rsidR="001642CC">
        <w:rPr>
          <w:rFonts w:cs="Times New Roman"/>
        </w:rPr>
        <w:t xml:space="preserve"> </w:t>
      </w:r>
      <w:r w:rsidRPr="00E44F93">
        <w:rPr>
          <w:rFonts w:cs="Times New Roman"/>
        </w:rPr>
        <w:t xml:space="preserve">cases among the three contents and Asia has the lowest </w:t>
      </w:r>
      <w:r w:rsidR="00A97417" w:rsidRPr="00E44F93">
        <w:rPr>
          <w:rFonts w:cs="Times New Roman"/>
        </w:rPr>
        <w:t>p</w:t>
      </w:r>
      <w:r w:rsidR="00EE073B">
        <w:rPr>
          <w:rFonts w:cs="Times New Roman"/>
        </w:rPr>
        <w:t>ortion (24.29%</w:t>
      </w:r>
    </w:p>
    <w:p w14:paraId="7231A537" w14:textId="77777777" w:rsidR="00DD1298" w:rsidRPr="00E44F93" w:rsidRDefault="00DD1298" w:rsidP="002870A0">
      <w:pPr>
        <w:rPr>
          <w:rFonts w:cs="Times New Roman"/>
        </w:rPr>
      </w:pPr>
      <w:r w:rsidRPr="00E44F93">
        <w:rPr>
          <w:rFonts w:cs="Times New Roman"/>
          <w:noProof/>
          <w:lang w:eastAsia="en-GB"/>
        </w:rPr>
        <w:drawing>
          <wp:inline distT="0" distB="0" distL="0" distR="0" wp14:anchorId="070167F9" wp14:editId="5BFE7394">
            <wp:extent cx="5731510" cy="349234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265" cy="3493416"/>
                    </a:xfrm>
                    <a:prstGeom prst="rect">
                      <a:avLst/>
                    </a:prstGeom>
                  </pic:spPr>
                </pic:pic>
              </a:graphicData>
            </a:graphic>
          </wp:inline>
        </w:drawing>
      </w:r>
    </w:p>
    <w:p w14:paraId="759C2165" w14:textId="77777777" w:rsidR="004F096E" w:rsidRPr="00E44F93" w:rsidRDefault="004F096E" w:rsidP="00EE073B">
      <w:pPr>
        <w:tabs>
          <w:tab w:val="left" w:pos="2802"/>
        </w:tabs>
        <w:jc w:val="center"/>
        <w:rPr>
          <w:rFonts w:cs="Times New Roman"/>
        </w:rPr>
      </w:pPr>
      <w:r w:rsidRPr="00E44F93">
        <w:rPr>
          <w:rFonts w:cs="Times New Roman"/>
        </w:rPr>
        <w:t>Figure: Bar cha</w:t>
      </w:r>
      <w:r w:rsidR="00EE073B">
        <w:rPr>
          <w:rFonts w:cs="Times New Roman"/>
        </w:rPr>
        <w:t>rt of continent</w:t>
      </w:r>
      <w:r w:rsidR="001642CC">
        <w:rPr>
          <w:rFonts w:cs="Times New Roman"/>
        </w:rPr>
        <w:t>-</w:t>
      </w:r>
      <w:r w:rsidR="00EE073B">
        <w:rPr>
          <w:rFonts w:cs="Times New Roman"/>
        </w:rPr>
        <w:t>wise death rate</w:t>
      </w:r>
    </w:p>
    <w:p w14:paraId="01BA079F" w14:textId="77777777" w:rsidR="007751C6" w:rsidRPr="003832BC" w:rsidRDefault="004F096E" w:rsidP="003832BC">
      <w:pPr>
        <w:tabs>
          <w:tab w:val="left" w:pos="2802"/>
        </w:tabs>
        <w:rPr>
          <w:rFonts w:cs="Times New Roman"/>
        </w:rPr>
      </w:pPr>
      <w:r w:rsidRPr="00E44F93">
        <w:rPr>
          <w:rFonts w:cs="Times New Roman"/>
        </w:rPr>
        <w:t>America has the highest death rate (</w:t>
      </w:r>
      <w:r w:rsidR="007751C6" w:rsidRPr="00E44F93">
        <w:rPr>
          <w:rFonts w:cs="Times New Roman"/>
        </w:rPr>
        <w:t>2.541%)</w:t>
      </w:r>
      <w:r w:rsidRPr="00E44F93">
        <w:rPr>
          <w:rFonts w:cs="Times New Roman"/>
        </w:rPr>
        <w:t xml:space="preserve"> of COVID</w:t>
      </w:r>
      <w:r w:rsidR="001642CC">
        <w:rPr>
          <w:rFonts w:cs="Times New Roman"/>
        </w:rPr>
        <w:t xml:space="preserve"> </w:t>
      </w:r>
      <w:r w:rsidRPr="00E44F93">
        <w:rPr>
          <w:rFonts w:cs="Times New Roman"/>
        </w:rPr>
        <w:t xml:space="preserve">cases among the three contents and Asia has the lowest </w:t>
      </w:r>
      <w:r w:rsidR="007751C6" w:rsidRPr="00E44F93">
        <w:rPr>
          <w:rFonts w:cs="Times New Roman"/>
        </w:rPr>
        <w:t>death rate</w:t>
      </w:r>
      <w:r w:rsidRPr="00E44F93">
        <w:rPr>
          <w:rFonts w:cs="Times New Roman"/>
        </w:rPr>
        <w:t xml:space="preserve"> (</w:t>
      </w:r>
      <w:r w:rsidR="007751C6" w:rsidRPr="00E44F93">
        <w:rPr>
          <w:rFonts w:cs="Times New Roman"/>
        </w:rPr>
        <w:t>1.734%</w:t>
      </w:r>
      <w:r w:rsidRPr="00E44F93">
        <w:rPr>
          <w:rFonts w:cs="Times New Roman"/>
        </w:rPr>
        <w:t>%)</w:t>
      </w:r>
      <w:r w:rsidR="009C7704" w:rsidRPr="00E44F93">
        <w:rPr>
          <w:rFonts w:cs="Times New Roman"/>
        </w:rPr>
        <w:t>. S</w:t>
      </w:r>
      <w:r w:rsidR="001642CC">
        <w:rPr>
          <w:rFonts w:cs="Times New Roman"/>
        </w:rPr>
        <w:t>o</w:t>
      </w:r>
      <w:r w:rsidR="009C7704" w:rsidRPr="00E44F93">
        <w:rPr>
          <w:rFonts w:cs="Times New Roman"/>
        </w:rPr>
        <w:t>, America suffered more tha</w:t>
      </w:r>
      <w:r w:rsidR="001642CC">
        <w:rPr>
          <w:rFonts w:cs="Times New Roman"/>
        </w:rPr>
        <w:t>n</w:t>
      </w:r>
      <w:r w:rsidR="009C7704" w:rsidRPr="00E44F93">
        <w:rPr>
          <w:rFonts w:cs="Times New Roman"/>
        </w:rPr>
        <w:t xml:space="preserve"> Asia because of the outbreak of COVID-19</w:t>
      </w:r>
    </w:p>
    <w:p w14:paraId="58C30FD7" w14:textId="77777777" w:rsidR="004F096E" w:rsidRPr="00E44F93" w:rsidRDefault="007751C6" w:rsidP="007751C6">
      <w:pPr>
        <w:rPr>
          <w:rFonts w:cs="Times New Roman"/>
          <w:b/>
          <w:bCs/>
        </w:rPr>
      </w:pPr>
      <w:r w:rsidRPr="00E44F93">
        <w:rPr>
          <w:rFonts w:cs="Times New Roman"/>
          <w:b/>
          <w:bCs/>
        </w:rPr>
        <w:lastRenderedPageBreak/>
        <w:t>Correlation between Covid-19 cases and deaths in America</w:t>
      </w:r>
    </w:p>
    <w:p w14:paraId="4E4383F9" w14:textId="77777777" w:rsidR="002870A0" w:rsidRPr="00E44F93" w:rsidRDefault="00D61859" w:rsidP="00D61859">
      <w:pPr>
        <w:jc w:val="center"/>
        <w:rPr>
          <w:rFonts w:cs="Times New Roman"/>
          <w:b/>
          <w:bCs/>
        </w:rPr>
      </w:pPr>
      <w:r w:rsidRPr="00E44F93">
        <w:rPr>
          <w:noProof/>
          <w:lang w:eastAsia="en-GB"/>
        </w:rPr>
        <w:drawing>
          <wp:inline distT="0" distB="0" distL="0" distR="0" wp14:anchorId="4BA4D07A" wp14:editId="0CDEBEC0">
            <wp:extent cx="4057650" cy="19907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57650" cy="1990725"/>
                    </a:xfrm>
                    <a:prstGeom prst="rect">
                      <a:avLst/>
                    </a:prstGeom>
                  </pic:spPr>
                </pic:pic>
              </a:graphicData>
            </a:graphic>
          </wp:inline>
        </w:drawing>
      </w:r>
    </w:p>
    <w:p w14:paraId="0F2AC246" w14:textId="77777777" w:rsidR="009C7704" w:rsidRPr="00451ABB" w:rsidRDefault="001642CC" w:rsidP="009C7704">
      <w:r>
        <w:rPr>
          <w:rFonts w:cs="Times New Roman"/>
        </w:rPr>
        <w:t>The c</w:t>
      </w:r>
      <w:r w:rsidR="009C7704" w:rsidRPr="00E44F93">
        <w:rPr>
          <w:rFonts w:cs="Times New Roman"/>
        </w:rPr>
        <w:t>orrelation between Covid-19 cases and deaths in America is 0.73. It means COVID cases and death in America ha</w:t>
      </w:r>
      <w:r>
        <w:rPr>
          <w:rFonts w:cs="Times New Roman"/>
        </w:rPr>
        <w:t>ve</w:t>
      </w:r>
      <w:r w:rsidR="009C7704" w:rsidRPr="00E44F93">
        <w:rPr>
          <w:rFonts w:cs="Times New Roman"/>
        </w:rPr>
        <w:t xml:space="preserve"> </w:t>
      </w:r>
      <w:r>
        <w:rPr>
          <w:rFonts w:cs="Times New Roman"/>
        </w:rPr>
        <w:t xml:space="preserve">a </w:t>
      </w:r>
      <w:r w:rsidR="009C7704" w:rsidRPr="00E44F93">
        <w:rPr>
          <w:rFonts w:cs="Times New Roman"/>
        </w:rPr>
        <w:t>str</w:t>
      </w:r>
      <w:r>
        <w:rPr>
          <w:rFonts w:cs="Times New Roman"/>
        </w:rPr>
        <w:t>o</w:t>
      </w:r>
      <w:r w:rsidR="009C7704" w:rsidRPr="00E44F93">
        <w:rPr>
          <w:rFonts w:cs="Times New Roman"/>
        </w:rPr>
        <w:t xml:space="preserve">ng positive </w:t>
      </w:r>
      <w:r w:rsidR="00C16CC3" w:rsidRPr="00E44F93">
        <w:rPr>
          <w:rFonts w:cs="Times New Roman"/>
        </w:rPr>
        <w:t>correlation</w:t>
      </w:r>
      <w:r w:rsidR="009C7704" w:rsidRPr="00E44F93">
        <w:rPr>
          <w:rFonts w:cs="Times New Roman"/>
        </w:rPr>
        <w:t>. It means cases and death increase or decrease</w:t>
      </w:r>
      <w:r>
        <w:rPr>
          <w:rFonts w:cs="Times New Roman"/>
        </w:rPr>
        <w:t>s</w:t>
      </w:r>
      <w:r w:rsidR="009C7704" w:rsidRPr="00E44F93">
        <w:rPr>
          <w:rFonts w:cs="Times New Roman"/>
        </w:rPr>
        <w:t xml:space="preserve"> together significantly</w:t>
      </w:r>
      <w:r w:rsidR="00451ABB">
        <w:rPr>
          <w:rFonts w:cs="Times New Roman"/>
        </w:rPr>
        <w:t xml:space="preserve"> </w:t>
      </w:r>
      <w:r w:rsidR="00451ABB">
        <w:rPr>
          <w:rFonts w:cs="Times New Roman"/>
          <w:color w:val="222222"/>
          <w:szCs w:val="24"/>
          <w:shd w:val="clear" w:color="auto" w:fill="FFFFFF"/>
        </w:rPr>
        <w:t xml:space="preserve">(Hinton, McMurray and Brownlow, </w:t>
      </w:r>
      <w:r w:rsidR="00451ABB" w:rsidRPr="00F56701">
        <w:rPr>
          <w:rFonts w:cs="Times New Roman"/>
          <w:color w:val="222222"/>
          <w:szCs w:val="24"/>
          <w:shd w:val="clear" w:color="auto" w:fill="FFFFFF"/>
        </w:rPr>
        <w:t>2014</w:t>
      </w:r>
      <w:r w:rsidR="00451ABB">
        <w:rPr>
          <w:rFonts w:cs="Times New Roman"/>
          <w:color w:val="222222"/>
          <w:szCs w:val="24"/>
          <w:shd w:val="clear" w:color="auto" w:fill="FFFFFF"/>
        </w:rPr>
        <w:t>)</w:t>
      </w:r>
      <w:r w:rsidR="009C7704" w:rsidRPr="00E44F93">
        <w:rPr>
          <w:rFonts w:cs="Times New Roman"/>
        </w:rPr>
        <w:t xml:space="preserve">. </w:t>
      </w:r>
    </w:p>
    <w:p w14:paraId="766BB099" w14:textId="77777777" w:rsidR="00D61859" w:rsidRPr="00E44F93" w:rsidRDefault="00D61859" w:rsidP="002870A0">
      <w:pPr>
        <w:rPr>
          <w:rFonts w:cs="Times New Roman"/>
          <w:b/>
          <w:bCs/>
        </w:rPr>
      </w:pPr>
    </w:p>
    <w:p w14:paraId="1C62CE20" w14:textId="77777777" w:rsidR="005A4B60" w:rsidRPr="005A4B60" w:rsidRDefault="00A854B9" w:rsidP="005A4B60">
      <w:pPr>
        <w:pStyle w:val="Heading2"/>
      </w:pPr>
      <w:bookmarkStart w:id="10" w:name="_Toc110472250"/>
      <w:r>
        <w:t>2</w:t>
      </w:r>
      <w:r w:rsidR="003832BC">
        <w:t>.4. Different</w:t>
      </w:r>
      <w:r w:rsidR="002870A0" w:rsidRPr="00E44F93">
        <w:t xml:space="preserve"> Text mining methods</w:t>
      </w:r>
      <w:bookmarkEnd w:id="10"/>
      <w:r w:rsidR="002870A0" w:rsidRPr="00E44F93">
        <w:t xml:space="preserve"> </w:t>
      </w:r>
    </w:p>
    <w:p w14:paraId="158A74E0" w14:textId="77777777" w:rsidR="00AA649E" w:rsidRPr="005A4B60" w:rsidRDefault="005E71E6" w:rsidP="005E71E6">
      <w:r w:rsidRPr="00E44F93">
        <w:rPr>
          <w:rFonts w:cs="Times New Roman"/>
        </w:rPr>
        <w:t>Text mining is one kind of data</w:t>
      </w:r>
      <w:r w:rsidR="001642CC">
        <w:rPr>
          <w:rFonts w:cs="Times New Roman"/>
        </w:rPr>
        <w:t xml:space="preserve"> </w:t>
      </w:r>
      <w:r w:rsidRPr="00E44F93">
        <w:rPr>
          <w:rFonts w:cs="Times New Roman"/>
        </w:rPr>
        <w:t xml:space="preserve">mining tool that is used to deal with textual data. </w:t>
      </w:r>
      <w:r w:rsidR="005B7AEB" w:rsidRPr="00E44F93">
        <w:rPr>
          <w:rFonts w:cs="Times New Roman"/>
        </w:rPr>
        <w:t>Text mining is used to convert semi-structure</w:t>
      </w:r>
      <w:r w:rsidR="001642CC">
        <w:rPr>
          <w:rFonts w:cs="Times New Roman"/>
        </w:rPr>
        <w:t>d</w:t>
      </w:r>
      <w:r w:rsidR="005B7AEB" w:rsidRPr="00E44F93">
        <w:rPr>
          <w:rFonts w:cs="Times New Roman"/>
        </w:rPr>
        <w:t xml:space="preserve"> and unstructured data to structure data. </w:t>
      </w:r>
      <w:r w:rsidR="009F3900" w:rsidRPr="00E44F93">
        <w:rPr>
          <w:rFonts w:cs="Times New Roman"/>
        </w:rPr>
        <w:t xml:space="preserve">Using the text mining methods textual data are analysed and evaluated to </w:t>
      </w:r>
      <w:r w:rsidR="00394393" w:rsidRPr="00E44F93">
        <w:rPr>
          <w:rFonts w:cs="Times New Roman"/>
        </w:rPr>
        <w:t>identify meaning</w:t>
      </w:r>
      <w:r w:rsidR="009F3900" w:rsidRPr="00E44F93">
        <w:rPr>
          <w:rFonts w:cs="Times New Roman"/>
        </w:rPr>
        <w:t>ful pattern</w:t>
      </w:r>
      <w:r w:rsidR="001642CC">
        <w:rPr>
          <w:rFonts w:cs="Times New Roman"/>
        </w:rPr>
        <w:t>s</w:t>
      </w:r>
      <w:r w:rsidR="009F3900" w:rsidRPr="00E44F93">
        <w:rPr>
          <w:rFonts w:cs="Times New Roman"/>
        </w:rPr>
        <w:t xml:space="preserve"> and insights that are useful for the </w:t>
      </w:r>
      <w:r w:rsidR="00394393" w:rsidRPr="00E44F93">
        <w:rPr>
          <w:rFonts w:cs="Times New Roman"/>
        </w:rPr>
        <w:t>decision</w:t>
      </w:r>
      <w:r w:rsidR="001642CC">
        <w:rPr>
          <w:rFonts w:cs="Times New Roman"/>
        </w:rPr>
        <w:t>-</w:t>
      </w:r>
      <w:r w:rsidR="009F3900" w:rsidRPr="00E44F93">
        <w:rPr>
          <w:rFonts w:cs="Times New Roman"/>
        </w:rPr>
        <w:t xml:space="preserve">making of the organisation. </w:t>
      </w:r>
      <w:r w:rsidR="00F82ECD" w:rsidRPr="00E44F93">
        <w:rPr>
          <w:rFonts w:cs="Times New Roman"/>
        </w:rPr>
        <w:t>I</w:t>
      </w:r>
      <w:r w:rsidR="00394393" w:rsidRPr="00E44F93">
        <w:rPr>
          <w:rFonts w:cs="Times New Roman"/>
        </w:rPr>
        <w:t>t</w:t>
      </w:r>
      <w:r w:rsidR="00F82ECD" w:rsidRPr="00E44F93">
        <w:rPr>
          <w:rFonts w:cs="Times New Roman"/>
        </w:rPr>
        <w:t xml:space="preserve"> is not necessarily that all the data useful for analysis is quantitative or numeric data. Some non-numeric or qualitative are also useful for data analysis. </w:t>
      </w:r>
      <w:r w:rsidR="00270FD4">
        <w:rPr>
          <w:rFonts w:cs="Times New Roman"/>
        </w:rPr>
        <w:t>When the c</w:t>
      </w:r>
      <w:r w:rsidR="00270FD4" w:rsidRPr="00E44F93">
        <w:rPr>
          <w:rFonts w:cs="Times New Roman"/>
        </w:rPr>
        <w:t>ompany</w:t>
      </w:r>
      <w:r w:rsidR="00394393" w:rsidRPr="00E44F93">
        <w:rPr>
          <w:rFonts w:cs="Times New Roman"/>
        </w:rPr>
        <w:t xml:space="preserve"> need to analyse the textual data, text mining comes </w:t>
      </w:r>
      <w:r w:rsidR="001642CC">
        <w:rPr>
          <w:rFonts w:cs="Times New Roman"/>
        </w:rPr>
        <w:t>into</w:t>
      </w:r>
      <w:r w:rsidR="00394393" w:rsidRPr="00E44F93">
        <w:rPr>
          <w:rFonts w:cs="Times New Roman"/>
        </w:rPr>
        <w:t xml:space="preserve"> action</w:t>
      </w:r>
      <w:r w:rsidR="005A4B60">
        <w:rPr>
          <w:rFonts w:cs="Times New Roman"/>
        </w:rPr>
        <w:t xml:space="preserve"> </w:t>
      </w:r>
      <w:r w:rsidR="005A4B60">
        <w:rPr>
          <w:rFonts w:cs="Times New Roman"/>
          <w:color w:val="222222"/>
          <w:szCs w:val="24"/>
          <w:shd w:val="clear" w:color="auto" w:fill="FFFFFF"/>
        </w:rPr>
        <w:t xml:space="preserve">(Bharati and </w:t>
      </w:r>
      <w:proofErr w:type="spellStart"/>
      <w:r w:rsidR="005A4B60">
        <w:rPr>
          <w:rFonts w:cs="Times New Roman"/>
          <w:color w:val="222222"/>
          <w:szCs w:val="24"/>
          <w:shd w:val="clear" w:color="auto" w:fill="FFFFFF"/>
        </w:rPr>
        <w:t>Ramageri</w:t>
      </w:r>
      <w:proofErr w:type="spellEnd"/>
      <w:r w:rsidR="005A4B60">
        <w:rPr>
          <w:rFonts w:cs="Times New Roman"/>
          <w:color w:val="222222"/>
          <w:szCs w:val="24"/>
          <w:shd w:val="clear" w:color="auto" w:fill="FFFFFF"/>
        </w:rPr>
        <w:t xml:space="preserve">, </w:t>
      </w:r>
      <w:r w:rsidR="005A4B60" w:rsidRPr="00F56701">
        <w:rPr>
          <w:rFonts w:cs="Times New Roman"/>
          <w:color w:val="222222"/>
          <w:szCs w:val="24"/>
          <w:shd w:val="clear" w:color="auto" w:fill="FFFFFF"/>
        </w:rPr>
        <w:t>2010</w:t>
      </w:r>
      <w:r w:rsidR="005A4B60">
        <w:rPr>
          <w:rFonts w:cs="Times New Roman"/>
          <w:color w:val="222222"/>
          <w:szCs w:val="24"/>
          <w:shd w:val="clear" w:color="auto" w:fill="FFFFFF"/>
        </w:rPr>
        <w:t>)</w:t>
      </w:r>
      <w:r w:rsidR="00394393" w:rsidRPr="00E44F93">
        <w:rPr>
          <w:rFonts w:cs="Times New Roman"/>
        </w:rPr>
        <w:t xml:space="preserve">. </w:t>
      </w:r>
      <w:r w:rsidR="00AA649E" w:rsidRPr="00E44F93">
        <w:rPr>
          <w:rFonts w:cs="Times New Roman"/>
        </w:rPr>
        <w:t xml:space="preserve">Text mining methods follow common </w:t>
      </w:r>
      <w:r w:rsidR="00270FD4" w:rsidRPr="00E44F93">
        <w:rPr>
          <w:rFonts w:cs="Times New Roman"/>
        </w:rPr>
        <w:t>several</w:t>
      </w:r>
      <w:r w:rsidR="00AA649E" w:rsidRPr="00E44F93">
        <w:rPr>
          <w:rFonts w:cs="Times New Roman"/>
        </w:rPr>
        <w:t xml:space="preserve"> steps. It starts </w:t>
      </w:r>
      <w:r w:rsidR="00270FD4" w:rsidRPr="00E44F93">
        <w:rPr>
          <w:rFonts w:cs="Times New Roman"/>
        </w:rPr>
        <w:t>with</w:t>
      </w:r>
      <w:r w:rsidR="00AA649E" w:rsidRPr="00E44F93">
        <w:rPr>
          <w:rFonts w:cs="Times New Roman"/>
        </w:rPr>
        <w:t xml:space="preserve"> collecting information. Then it </w:t>
      </w:r>
      <w:r w:rsidR="00270FD4" w:rsidRPr="00E44F93">
        <w:rPr>
          <w:rFonts w:cs="Times New Roman"/>
        </w:rPr>
        <w:t>converts</w:t>
      </w:r>
      <w:r w:rsidR="00AA649E" w:rsidRPr="00E44F93">
        <w:rPr>
          <w:rFonts w:cs="Times New Roman"/>
        </w:rPr>
        <w:t xml:space="preserve"> the data into structured data using prepossessing or cleaning the data. After that, text mining methods are applied to </w:t>
      </w:r>
      <w:r w:rsidR="00270FD4" w:rsidRPr="00E44F93">
        <w:rPr>
          <w:rFonts w:cs="Times New Roman"/>
        </w:rPr>
        <w:t>identify</w:t>
      </w:r>
      <w:r w:rsidR="00AA649E" w:rsidRPr="00E44F93">
        <w:rPr>
          <w:rFonts w:cs="Times New Roman"/>
        </w:rPr>
        <w:t xml:space="preserve"> the pattern in the data set. Then the pattern is analysed thoroughly to </w:t>
      </w:r>
      <w:r w:rsidR="00270FD4" w:rsidRPr="00E44F93">
        <w:rPr>
          <w:rFonts w:cs="Times New Roman"/>
        </w:rPr>
        <w:t>identify</w:t>
      </w:r>
      <w:r w:rsidR="00AA649E" w:rsidRPr="00E44F93">
        <w:rPr>
          <w:rFonts w:cs="Times New Roman"/>
        </w:rPr>
        <w:t xml:space="preserve"> the insightful and meaningful information for the decision</w:t>
      </w:r>
      <w:r w:rsidR="001642CC">
        <w:rPr>
          <w:rFonts w:cs="Times New Roman"/>
        </w:rPr>
        <w:t>-</w:t>
      </w:r>
      <w:r w:rsidR="00AA649E" w:rsidRPr="00E44F93">
        <w:rPr>
          <w:rFonts w:cs="Times New Roman"/>
        </w:rPr>
        <w:t xml:space="preserve">makers. </w:t>
      </w:r>
      <w:r w:rsidR="0067673C" w:rsidRPr="00E44F93">
        <w:rPr>
          <w:rFonts w:cs="Times New Roman"/>
        </w:rPr>
        <w:t xml:space="preserve">Finally, the information </w:t>
      </w:r>
      <w:r w:rsidR="00270FD4" w:rsidRPr="00E44F93">
        <w:rPr>
          <w:rFonts w:cs="Times New Roman"/>
        </w:rPr>
        <w:t>extracted</w:t>
      </w:r>
      <w:r w:rsidR="0067673C" w:rsidRPr="00E44F93">
        <w:rPr>
          <w:rFonts w:cs="Times New Roman"/>
        </w:rPr>
        <w:t xml:space="preserve"> from the </w:t>
      </w:r>
      <w:r w:rsidR="00270FD4" w:rsidRPr="00E44F93">
        <w:rPr>
          <w:rFonts w:cs="Times New Roman"/>
        </w:rPr>
        <w:t>text</w:t>
      </w:r>
      <w:r w:rsidR="0067673C" w:rsidRPr="00E44F93">
        <w:rPr>
          <w:rFonts w:cs="Times New Roman"/>
        </w:rPr>
        <w:t xml:space="preserve"> mining is used for further analysis</w:t>
      </w:r>
      <w:r w:rsidR="005A4B60">
        <w:rPr>
          <w:rFonts w:cs="Times New Roman"/>
        </w:rPr>
        <w:t xml:space="preserve"> </w:t>
      </w:r>
      <w:r w:rsidR="005A4B60">
        <w:rPr>
          <w:rFonts w:cs="Times New Roman"/>
          <w:color w:val="222222"/>
          <w:szCs w:val="24"/>
          <w:shd w:val="clear" w:color="auto" w:fill="FFFFFF"/>
        </w:rPr>
        <w:t xml:space="preserve">(Bharati and </w:t>
      </w:r>
      <w:proofErr w:type="spellStart"/>
      <w:r w:rsidR="005A4B60">
        <w:rPr>
          <w:rFonts w:cs="Times New Roman"/>
          <w:color w:val="222222"/>
          <w:szCs w:val="24"/>
          <w:shd w:val="clear" w:color="auto" w:fill="FFFFFF"/>
        </w:rPr>
        <w:t>Ramageri</w:t>
      </w:r>
      <w:proofErr w:type="spellEnd"/>
      <w:r w:rsidR="005A4B60">
        <w:rPr>
          <w:rFonts w:cs="Times New Roman"/>
          <w:color w:val="222222"/>
          <w:szCs w:val="24"/>
          <w:shd w:val="clear" w:color="auto" w:fill="FFFFFF"/>
        </w:rPr>
        <w:t xml:space="preserve">, </w:t>
      </w:r>
      <w:r w:rsidR="005A4B60" w:rsidRPr="00F56701">
        <w:rPr>
          <w:rFonts w:cs="Times New Roman"/>
          <w:color w:val="222222"/>
          <w:szCs w:val="24"/>
          <w:shd w:val="clear" w:color="auto" w:fill="FFFFFF"/>
        </w:rPr>
        <w:t>2010</w:t>
      </w:r>
      <w:r w:rsidR="005A4B60">
        <w:rPr>
          <w:rFonts w:cs="Times New Roman"/>
          <w:color w:val="222222"/>
          <w:szCs w:val="24"/>
          <w:shd w:val="clear" w:color="auto" w:fill="FFFFFF"/>
        </w:rPr>
        <w:t>)</w:t>
      </w:r>
      <w:r w:rsidR="0067673C" w:rsidRPr="00E44F93">
        <w:rPr>
          <w:rFonts w:cs="Times New Roman"/>
        </w:rPr>
        <w:t xml:space="preserve">. </w:t>
      </w:r>
    </w:p>
    <w:p w14:paraId="7BB26148" w14:textId="77777777" w:rsidR="005E71E6" w:rsidRPr="00E44F93" w:rsidRDefault="00AA692A" w:rsidP="005E71E6">
      <w:pPr>
        <w:rPr>
          <w:rFonts w:cs="Times New Roman"/>
        </w:rPr>
      </w:pPr>
      <w:r w:rsidRPr="00E44F93">
        <w:rPr>
          <w:rFonts w:cs="Times New Roman"/>
        </w:rPr>
        <w:t xml:space="preserve">Below given the most important text mining methods used by </w:t>
      </w:r>
      <w:r w:rsidR="0000336A" w:rsidRPr="00E44F93">
        <w:rPr>
          <w:rFonts w:cs="Times New Roman"/>
        </w:rPr>
        <w:t xml:space="preserve">the different types of </w:t>
      </w:r>
      <w:r w:rsidR="00270FD4" w:rsidRPr="00E44F93">
        <w:rPr>
          <w:rFonts w:cs="Times New Roman"/>
        </w:rPr>
        <w:t>busines</w:t>
      </w:r>
      <w:r w:rsidR="001642CC">
        <w:rPr>
          <w:rFonts w:cs="Times New Roman"/>
        </w:rPr>
        <w:t>se</w:t>
      </w:r>
      <w:r w:rsidR="00A854B9">
        <w:rPr>
          <w:rFonts w:cs="Times New Roman"/>
        </w:rPr>
        <w:t>s-</w:t>
      </w:r>
    </w:p>
    <w:p w14:paraId="054AF1EF" w14:textId="77777777" w:rsidR="0000336A" w:rsidRPr="005A4B60" w:rsidRDefault="0000336A" w:rsidP="005E71E6">
      <w:r w:rsidRPr="005A4B60">
        <w:rPr>
          <w:rFonts w:cs="Times New Roman"/>
          <w:b/>
          <w:bCs/>
        </w:rPr>
        <w:t>a)</w:t>
      </w:r>
      <w:r w:rsidR="0099633D" w:rsidRPr="005A4B60">
        <w:rPr>
          <w:rFonts w:cs="Times New Roman"/>
          <w:b/>
          <w:bCs/>
        </w:rPr>
        <w:t xml:space="preserve"> Information </w:t>
      </w:r>
      <w:r w:rsidR="00270FD4" w:rsidRPr="005A4B60">
        <w:rPr>
          <w:rFonts w:cs="Times New Roman"/>
          <w:b/>
          <w:bCs/>
        </w:rPr>
        <w:t>Retrieval</w:t>
      </w:r>
      <w:r w:rsidR="0099633D" w:rsidRPr="005A4B60">
        <w:rPr>
          <w:rFonts w:cs="Times New Roman"/>
          <w:b/>
          <w:bCs/>
        </w:rPr>
        <w:t>:</w:t>
      </w:r>
      <w:r w:rsidR="00290DCA" w:rsidRPr="00E44F93">
        <w:rPr>
          <w:rFonts w:cs="Times New Roman"/>
        </w:rPr>
        <w:t xml:space="preserve"> one of the most </w:t>
      </w:r>
      <w:r w:rsidR="00270FD4" w:rsidRPr="00E44F93">
        <w:rPr>
          <w:rFonts w:cs="Times New Roman"/>
        </w:rPr>
        <w:t>famous</w:t>
      </w:r>
      <w:r w:rsidR="00290DCA" w:rsidRPr="00E44F93">
        <w:rPr>
          <w:rFonts w:cs="Times New Roman"/>
        </w:rPr>
        <w:t xml:space="preserve"> and useful </w:t>
      </w:r>
      <w:r w:rsidR="00270FD4" w:rsidRPr="00E44F93">
        <w:rPr>
          <w:rFonts w:cs="Times New Roman"/>
        </w:rPr>
        <w:t>text</w:t>
      </w:r>
      <w:r w:rsidR="00290DCA" w:rsidRPr="00E44F93">
        <w:rPr>
          <w:rFonts w:cs="Times New Roman"/>
        </w:rPr>
        <w:t xml:space="preserve"> mining method</w:t>
      </w:r>
      <w:r w:rsidR="001642CC">
        <w:rPr>
          <w:rFonts w:cs="Times New Roman"/>
        </w:rPr>
        <w:t>s</w:t>
      </w:r>
      <w:r w:rsidR="00290DCA" w:rsidRPr="00E44F93">
        <w:rPr>
          <w:rFonts w:cs="Times New Roman"/>
        </w:rPr>
        <w:t xml:space="preserve"> is </w:t>
      </w:r>
      <w:r w:rsidR="00270FD4" w:rsidRPr="00E44F93">
        <w:rPr>
          <w:rFonts w:cs="Times New Roman"/>
        </w:rPr>
        <w:t>information</w:t>
      </w:r>
      <w:r w:rsidR="00290DCA" w:rsidRPr="00E44F93">
        <w:rPr>
          <w:rFonts w:cs="Times New Roman"/>
        </w:rPr>
        <w:t xml:space="preserve"> </w:t>
      </w:r>
      <w:r w:rsidR="00270FD4" w:rsidRPr="00E44F93">
        <w:rPr>
          <w:rFonts w:cs="Times New Roman"/>
        </w:rPr>
        <w:t>retrieval</w:t>
      </w:r>
      <w:r w:rsidR="00290DCA" w:rsidRPr="00E44F93">
        <w:rPr>
          <w:rFonts w:cs="Times New Roman"/>
        </w:rPr>
        <w:t xml:space="preserve">. </w:t>
      </w:r>
      <w:r w:rsidR="00270FD4" w:rsidRPr="00E44F93">
        <w:rPr>
          <w:rFonts w:cs="Times New Roman"/>
        </w:rPr>
        <w:t>Retrieval</w:t>
      </w:r>
      <w:r w:rsidR="00290DCA" w:rsidRPr="00E44F93">
        <w:rPr>
          <w:rFonts w:cs="Times New Roman"/>
        </w:rPr>
        <w:t xml:space="preserve"> of information refers to </w:t>
      </w:r>
      <w:r w:rsidR="00270FD4" w:rsidRPr="00E44F93">
        <w:rPr>
          <w:rFonts w:cs="Times New Roman"/>
        </w:rPr>
        <w:t>collecting</w:t>
      </w:r>
      <w:r w:rsidR="00290DCA" w:rsidRPr="00E44F93">
        <w:rPr>
          <w:rFonts w:cs="Times New Roman"/>
        </w:rPr>
        <w:t xml:space="preserve"> and finding useful and relevant information from a variety of sources </w:t>
      </w:r>
      <w:r w:rsidR="00F76AA7" w:rsidRPr="00E44F93">
        <w:rPr>
          <w:rFonts w:cs="Times New Roman"/>
        </w:rPr>
        <w:t>that are basically documented in an unstructured format</w:t>
      </w:r>
      <w:r w:rsidR="005A4B60">
        <w:rPr>
          <w:rFonts w:cs="Times New Roman"/>
        </w:rPr>
        <w:t xml:space="preserve"> </w:t>
      </w:r>
      <w:r w:rsidR="005A4B60">
        <w:rPr>
          <w:rFonts w:cs="Times New Roman"/>
          <w:color w:val="222222"/>
          <w:szCs w:val="24"/>
          <w:shd w:val="clear" w:color="auto" w:fill="FFFFFF"/>
        </w:rPr>
        <w:t xml:space="preserve">(Liao, Chu and Hsiao, </w:t>
      </w:r>
      <w:r w:rsidR="005A4B60" w:rsidRPr="00F56701">
        <w:rPr>
          <w:rFonts w:cs="Times New Roman"/>
          <w:color w:val="222222"/>
          <w:szCs w:val="24"/>
          <w:shd w:val="clear" w:color="auto" w:fill="FFFFFF"/>
        </w:rPr>
        <w:t>2012</w:t>
      </w:r>
      <w:r w:rsidR="005A4B60">
        <w:rPr>
          <w:rFonts w:cs="Times New Roman"/>
          <w:color w:val="222222"/>
          <w:szCs w:val="24"/>
          <w:shd w:val="clear" w:color="auto" w:fill="FFFFFF"/>
        </w:rPr>
        <w:t>)</w:t>
      </w:r>
      <w:r w:rsidR="00F76AA7" w:rsidRPr="00E44F93">
        <w:rPr>
          <w:rFonts w:cs="Times New Roman"/>
        </w:rPr>
        <w:t xml:space="preserve">. It is basically a technique for developing mathematically </w:t>
      </w:r>
      <w:r w:rsidR="00F76AA7" w:rsidRPr="00E44F93">
        <w:rPr>
          <w:rFonts w:cs="Times New Roman"/>
        </w:rPr>
        <w:lastRenderedPageBreak/>
        <w:t>the information needs of the users or deci</w:t>
      </w:r>
      <w:r w:rsidR="00270FD4">
        <w:rPr>
          <w:rFonts w:cs="Times New Roman"/>
        </w:rPr>
        <w:t>sion</w:t>
      </w:r>
      <w:r w:rsidR="001642CC">
        <w:rPr>
          <w:rFonts w:cs="Times New Roman"/>
        </w:rPr>
        <w:t>-</w:t>
      </w:r>
      <w:r w:rsidR="00270FD4">
        <w:rPr>
          <w:rFonts w:cs="Times New Roman"/>
        </w:rPr>
        <w:t>makers in the form of queri</w:t>
      </w:r>
      <w:r w:rsidR="00270FD4" w:rsidRPr="00E44F93">
        <w:rPr>
          <w:rFonts w:cs="Times New Roman"/>
        </w:rPr>
        <w:t>e</w:t>
      </w:r>
      <w:r w:rsidR="00270FD4">
        <w:rPr>
          <w:rFonts w:cs="Times New Roman"/>
        </w:rPr>
        <w:t>s</w:t>
      </w:r>
      <w:r w:rsidR="00F76AA7" w:rsidRPr="00E44F93">
        <w:rPr>
          <w:rFonts w:cs="Times New Roman"/>
        </w:rPr>
        <w:t xml:space="preserve"> that are applied to </w:t>
      </w:r>
      <w:r w:rsidR="00270FD4" w:rsidRPr="00E44F93">
        <w:rPr>
          <w:rFonts w:cs="Times New Roman"/>
        </w:rPr>
        <w:t>fetch</w:t>
      </w:r>
      <w:r w:rsidR="00F76AA7" w:rsidRPr="00E44F93">
        <w:rPr>
          <w:rFonts w:cs="Times New Roman"/>
        </w:rPr>
        <w:t xml:space="preserve"> a document</w:t>
      </w:r>
      <w:r w:rsidR="00363223" w:rsidRPr="00E44F93">
        <w:rPr>
          <w:rFonts w:cs="Times New Roman"/>
        </w:rPr>
        <w:t xml:space="preserve"> from a database collection. It helps the business </w:t>
      </w:r>
      <w:r w:rsidR="00270FD4" w:rsidRPr="00E44F93">
        <w:rPr>
          <w:rFonts w:cs="Times New Roman"/>
        </w:rPr>
        <w:t>organisation</w:t>
      </w:r>
      <w:r w:rsidR="00363223" w:rsidRPr="00E44F93">
        <w:rPr>
          <w:rFonts w:cs="Times New Roman"/>
        </w:rPr>
        <w:t xml:space="preserve"> to extract, </w:t>
      </w:r>
      <w:r w:rsidR="00270FD4" w:rsidRPr="00E44F93">
        <w:rPr>
          <w:rFonts w:cs="Times New Roman"/>
        </w:rPr>
        <w:t>relevant</w:t>
      </w:r>
      <w:r w:rsidR="00270FD4">
        <w:rPr>
          <w:rFonts w:cs="Times New Roman"/>
        </w:rPr>
        <w:t>, mean</w:t>
      </w:r>
      <w:r w:rsidR="00363223" w:rsidRPr="00E44F93">
        <w:rPr>
          <w:rFonts w:cs="Times New Roman"/>
        </w:rPr>
        <w:t>i</w:t>
      </w:r>
      <w:r w:rsidR="00270FD4">
        <w:rPr>
          <w:rFonts w:cs="Times New Roman"/>
        </w:rPr>
        <w:t>ng</w:t>
      </w:r>
      <w:r w:rsidR="00363223" w:rsidRPr="00E44F93">
        <w:rPr>
          <w:rFonts w:cs="Times New Roman"/>
        </w:rPr>
        <w:t xml:space="preserve">ful and useful knowledge and associated patter from </w:t>
      </w:r>
      <w:r w:rsidR="00270FD4" w:rsidRPr="00E44F93">
        <w:rPr>
          <w:rFonts w:cs="Times New Roman"/>
        </w:rPr>
        <w:t>given</w:t>
      </w:r>
      <w:r w:rsidR="00363223" w:rsidRPr="00E44F93">
        <w:rPr>
          <w:rFonts w:cs="Times New Roman"/>
        </w:rPr>
        <w:t xml:space="preserve"> words or </w:t>
      </w:r>
      <w:r w:rsidR="00270FD4" w:rsidRPr="00E44F93">
        <w:rPr>
          <w:rFonts w:cs="Times New Roman"/>
        </w:rPr>
        <w:t>phrases</w:t>
      </w:r>
      <w:r w:rsidR="00363223" w:rsidRPr="00E44F93">
        <w:rPr>
          <w:rFonts w:cs="Times New Roman"/>
        </w:rPr>
        <w:t xml:space="preserve">. </w:t>
      </w:r>
      <w:r w:rsidR="00890610" w:rsidRPr="00E44F93">
        <w:rPr>
          <w:rFonts w:cs="Times New Roman"/>
        </w:rPr>
        <w:t xml:space="preserve">This model </w:t>
      </w:r>
      <w:r w:rsidR="00270FD4" w:rsidRPr="00E44F93">
        <w:rPr>
          <w:rFonts w:cs="Times New Roman"/>
        </w:rPr>
        <w:t>selects</w:t>
      </w:r>
      <w:r w:rsidR="00890610" w:rsidRPr="00E44F93">
        <w:rPr>
          <w:rFonts w:cs="Times New Roman"/>
        </w:rPr>
        <w:t xml:space="preserve"> and ranks the document of the users or business managers who asked for </w:t>
      </w:r>
      <w:r w:rsidR="001642CC">
        <w:rPr>
          <w:rFonts w:cs="Times New Roman"/>
        </w:rPr>
        <w:t xml:space="preserve">it </w:t>
      </w:r>
      <w:r w:rsidR="00890610" w:rsidRPr="00E44F93">
        <w:rPr>
          <w:rFonts w:cs="Times New Roman"/>
        </w:rPr>
        <w:t xml:space="preserve">in the form of a query. </w:t>
      </w:r>
    </w:p>
    <w:p w14:paraId="27300B28" w14:textId="77777777" w:rsidR="0000336A" w:rsidRPr="005A4B60" w:rsidRDefault="0000336A" w:rsidP="005E71E6">
      <w:r w:rsidRPr="00E44F93">
        <w:rPr>
          <w:rFonts w:cs="Times New Roman"/>
          <w:b/>
          <w:bCs/>
        </w:rPr>
        <w:t>b)</w:t>
      </w:r>
      <w:r w:rsidR="0099633D" w:rsidRPr="00E44F93">
        <w:rPr>
          <w:rFonts w:cs="Times New Roman"/>
          <w:b/>
          <w:bCs/>
        </w:rPr>
        <w:t xml:space="preserve"> Information </w:t>
      </w:r>
      <w:r w:rsidR="00270FD4" w:rsidRPr="00E44F93">
        <w:rPr>
          <w:rFonts w:cs="Times New Roman"/>
          <w:b/>
          <w:bCs/>
        </w:rPr>
        <w:t>Extraction</w:t>
      </w:r>
      <w:r w:rsidR="0099633D" w:rsidRPr="00E44F93">
        <w:rPr>
          <w:rFonts w:cs="Times New Roman"/>
          <w:b/>
          <w:bCs/>
        </w:rPr>
        <w:t>:</w:t>
      </w:r>
      <w:r w:rsidR="00AA6195" w:rsidRPr="00E44F93">
        <w:rPr>
          <w:rFonts w:cs="Times New Roman"/>
        </w:rPr>
        <w:t xml:space="preserve"> In practice, information </w:t>
      </w:r>
      <w:r w:rsidR="00270FD4" w:rsidRPr="00E44F93">
        <w:rPr>
          <w:rFonts w:cs="Times New Roman"/>
        </w:rPr>
        <w:t>retrieval</w:t>
      </w:r>
      <w:r w:rsidR="00AA6195" w:rsidRPr="00E44F93">
        <w:rPr>
          <w:rFonts w:cs="Times New Roman"/>
        </w:rPr>
        <w:t xml:space="preserve"> or </w:t>
      </w:r>
      <w:r w:rsidR="00270FD4" w:rsidRPr="00E44F93">
        <w:rPr>
          <w:rFonts w:cs="Times New Roman"/>
        </w:rPr>
        <w:t>retrieval</w:t>
      </w:r>
      <w:r w:rsidR="00AA6195" w:rsidRPr="00E44F93">
        <w:rPr>
          <w:rFonts w:cs="Times New Roman"/>
        </w:rPr>
        <w:t xml:space="preserve"> of infor</w:t>
      </w:r>
      <w:r w:rsidR="00270FD4">
        <w:rPr>
          <w:rFonts w:cs="Times New Roman"/>
        </w:rPr>
        <w:t xml:space="preserve">mation </w:t>
      </w:r>
      <w:r w:rsidR="00AA6195" w:rsidRPr="00E44F93">
        <w:rPr>
          <w:rFonts w:cs="Times New Roman"/>
        </w:rPr>
        <w:t>text mining method</w:t>
      </w:r>
      <w:r w:rsidR="001642CC">
        <w:rPr>
          <w:rFonts w:cs="Times New Roman"/>
        </w:rPr>
        <w:t>s</w:t>
      </w:r>
      <w:r w:rsidR="00AA6195" w:rsidRPr="00E44F93">
        <w:rPr>
          <w:rFonts w:cs="Times New Roman"/>
        </w:rPr>
        <w:t xml:space="preserve"> is the most popular technique. This technique deals with </w:t>
      </w:r>
      <w:r w:rsidR="001642CC">
        <w:rPr>
          <w:rFonts w:cs="Times New Roman"/>
        </w:rPr>
        <w:t xml:space="preserve">a </w:t>
      </w:r>
      <w:r w:rsidR="00270FD4" w:rsidRPr="00E44F93">
        <w:rPr>
          <w:rFonts w:cs="Times New Roman"/>
        </w:rPr>
        <w:t>large</w:t>
      </w:r>
      <w:r w:rsidR="00AA6195" w:rsidRPr="00E44F93">
        <w:rPr>
          <w:rFonts w:cs="Times New Roman"/>
        </w:rPr>
        <w:t xml:space="preserve"> </w:t>
      </w:r>
      <w:r w:rsidR="00270FD4" w:rsidRPr="00E44F93">
        <w:rPr>
          <w:rFonts w:cs="Times New Roman"/>
        </w:rPr>
        <w:t>amount</w:t>
      </w:r>
      <w:r w:rsidR="00AA6195" w:rsidRPr="00E44F93">
        <w:rPr>
          <w:rFonts w:cs="Times New Roman"/>
        </w:rPr>
        <w:t xml:space="preserve"> of </w:t>
      </w:r>
      <w:r w:rsidR="00270FD4" w:rsidRPr="00E44F93">
        <w:rPr>
          <w:rFonts w:cs="Times New Roman"/>
        </w:rPr>
        <w:t>textual</w:t>
      </w:r>
      <w:r w:rsidR="00AA6195" w:rsidRPr="00E44F93">
        <w:rPr>
          <w:rFonts w:cs="Times New Roman"/>
        </w:rPr>
        <w:t xml:space="preserve"> data to </w:t>
      </w:r>
      <w:r w:rsidR="00270FD4" w:rsidRPr="00E44F93">
        <w:rPr>
          <w:rFonts w:cs="Times New Roman"/>
        </w:rPr>
        <w:t>identify</w:t>
      </w:r>
      <w:r w:rsidR="00AA6195" w:rsidRPr="00E44F93">
        <w:rPr>
          <w:rFonts w:cs="Times New Roman"/>
        </w:rPr>
        <w:t xml:space="preserve"> meani</w:t>
      </w:r>
      <w:r w:rsidR="00270FD4">
        <w:rPr>
          <w:rFonts w:cs="Times New Roman"/>
        </w:rPr>
        <w:t>ng</w:t>
      </w:r>
      <w:r w:rsidR="00AA6195" w:rsidRPr="00E44F93">
        <w:rPr>
          <w:rFonts w:cs="Times New Roman"/>
        </w:rPr>
        <w:t>ful and important information</w:t>
      </w:r>
      <w:r w:rsidR="005A4B60">
        <w:rPr>
          <w:rFonts w:cs="Times New Roman"/>
        </w:rPr>
        <w:t xml:space="preserve"> </w:t>
      </w:r>
      <w:r w:rsidR="005A4B60">
        <w:rPr>
          <w:rFonts w:cs="Times New Roman"/>
          <w:color w:val="222222"/>
          <w:szCs w:val="24"/>
          <w:shd w:val="clear" w:color="auto" w:fill="FFFFFF"/>
        </w:rPr>
        <w:t xml:space="preserve">(Liao, Chu and Hsiao, </w:t>
      </w:r>
      <w:r w:rsidR="005A4B60" w:rsidRPr="00F56701">
        <w:rPr>
          <w:rFonts w:cs="Times New Roman"/>
          <w:color w:val="222222"/>
          <w:szCs w:val="24"/>
          <w:shd w:val="clear" w:color="auto" w:fill="FFFFFF"/>
        </w:rPr>
        <w:t>2012</w:t>
      </w:r>
      <w:r w:rsidR="005A4B60">
        <w:rPr>
          <w:rFonts w:cs="Times New Roman"/>
          <w:color w:val="222222"/>
          <w:szCs w:val="24"/>
          <w:shd w:val="clear" w:color="auto" w:fill="FFFFFF"/>
        </w:rPr>
        <w:t>)</w:t>
      </w:r>
      <w:r w:rsidR="00AA6195" w:rsidRPr="00E44F93">
        <w:rPr>
          <w:rFonts w:cs="Times New Roman"/>
        </w:rPr>
        <w:t xml:space="preserve">. </w:t>
      </w:r>
      <w:r w:rsidR="00586D3B" w:rsidRPr="00E44F93">
        <w:rPr>
          <w:rFonts w:cs="Times New Roman"/>
        </w:rPr>
        <w:t xml:space="preserve">This method of extracting </w:t>
      </w:r>
      <w:r w:rsidR="008D0A88" w:rsidRPr="00E44F93">
        <w:rPr>
          <w:rFonts w:cs="Times New Roman"/>
        </w:rPr>
        <w:t>meaning</w:t>
      </w:r>
      <w:r w:rsidR="008D0A88">
        <w:rPr>
          <w:rFonts w:cs="Times New Roman"/>
        </w:rPr>
        <w:t>f</w:t>
      </w:r>
      <w:r w:rsidR="008D0A88" w:rsidRPr="00E44F93">
        <w:rPr>
          <w:rFonts w:cs="Times New Roman"/>
        </w:rPr>
        <w:t>ul</w:t>
      </w:r>
      <w:r w:rsidR="008D0A88">
        <w:rPr>
          <w:rFonts w:cs="Times New Roman"/>
        </w:rPr>
        <w:t xml:space="preserve"> </w:t>
      </w:r>
      <w:r w:rsidR="008D0A88" w:rsidRPr="00E44F93">
        <w:rPr>
          <w:rFonts w:cs="Times New Roman"/>
        </w:rPr>
        <w:t>knowledge</w:t>
      </w:r>
      <w:r w:rsidR="00586D3B" w:rsidRPr="00E44F93">
        <w:rPr>
          <w:rFonts w:cs="Times New Roman"/>
        </w:rPr>
        <w:t xml:space="preserve"> from textual data emphasi</w:t>
      </w:r>
      <w:r w:rsidR="001642CC">
        <w:rPr>
          <w:rFonts w:cs="Times New Roman"/>
        </w:rPr>
        <w:t>se</w:t>
      </w:r>
      <w:r w:rsidR="00586D3B" w:rsidRPr="00E44F93">
        <w:rPr>
          <w:rFonts w:cs="Times New Roman"/>
        </w:rPr>
        <w:t xml:space="preserve">s </w:t>
      </w:r>
      <w:r w:rsidR="008D0A88" w:rsidRPr="00E44F93">
        <w:rPr>
          <w:rFonts w:cs="Times New Roman"/>
        </w:rPr>
        <w:t>extracting</w:t>
      </w:r>
      <w:r w:rsidR="00586D3B" w:rsidRPr="00E44F93">
        <w:rPr>
          <w:rFonts w:cs="Times New Roman"/>
        </w:rPr>
        <w:t xml:space="preserve"> a lot of entities </w:t>
      </w:r>
      <w:r w:rsidR="001642CC">
        <w:rPr>
          <w:rFonts w:cs="Times New Roman"/>
        </w:rPr>
        <w:t xml:space="preserve">and </w:t>
      </w:r>
      <w:r w:rsidR="00A751F1" w:rsidRPr="00E44F93">
        <w:rPr>
          <w:rFonts w:cs="Times New Roman"/>
        </w:rPr>
        <w:t>attributes from semi-structure</w:t>
      </w:r>
      <w:r w:rsidR="001642CC">
        <w:rPr>
          <w:rFonts w:cs="Times New Roman"/>
        </w:rPr>
        <w:t>d</w:t>
      </w:r>
      <w:r w:rsidR="00A751F1" w:rsidRPr="00E44F93">
        <w:rPr>
          <w:rFonts w:cs="Times New Roman"/>
        </w:rPr>
        <w:t xml:space="preserve"> or unstructured data. </w:t>
      </w:r>
      <w:r w:rsidR="007D4AF6" w:rsidRPr="00E44F93">
        <w:rPr>
          <w:rFonts w:cs="Times New Roman"/>
        </w:rPr>
        <w:t xml:space="preserve">The information that is </w:t>
      </w:r>
      <w:r w:rsidR="008D0A88" w:rsidRPr="00E44F93">
        <w:rPr>
          <w:rFonts w:cs="Times New Roman"/>
        </w:rPr>
        <w:t>extracted</w:t>
      </w:r>
      <w:r w:rsidR="007D4AF6" w:rsidRPr="00E44F93">
        <w:rPr>
          <w:rFonts w:cs="Times New Roman"/>
        </w:rPr>
        <w:t xml:space="preserve"> using </w:t>
      </w:r>
      <w:r w:rsidR="008D0A88" w:rsidRPr="00E44F93">
        <w:rPr>
          <w:rFonts w:cs="Times New Roman"/>
        </w:rPr>
        <w:t>this method</w:t>
      </w:r>
      <w:r w:rsidR="007D4AF6" w:rsidRPr="00E44F93">
        <w:rPr>
          <w:rFonts w:cs="Times New Roman"/>
        </w:rPr>
        <w:t xml:space="preserve"> is finally used in a separate database for further analysis. To </w:t>
      </w:r>
      <w:r w:rsidR="008D0A88" w:rsidRPr="00E44F93">
        <w:rPr>
          <w:rFonts w:cs="Times New Roman"/>
        </w:rPr>
        <w:t>che</w:t>
      </w:r>
      <w:r w:rsidR="001642CC">
        <w:rPr>
          <w:rFonts w:cs="Times New Roman"/>
        </w:rPr>
        <w:t>c</w:t>
      </w:r>
      <w:r w:rsidR="008D0A88" w:rsidRPr="00E44F93">
        <w:rPr>
          <w:rFonts w:cs="Times New Roman"/>
        </w:rPr>
        <w:t>k</w:t>
      </w:r>
      <w:r w:rsidR="007D4AF6" w:rsidRPr="00E44F93">
        <w:rPr>
          <w:rFonts w:cs="Times New Roman"/>
        </w:rPr>
        <w:t xml:space="preserve"> or examine the efficacy and </w:t>
      </w:r>
      <w:r w:rsidR="008D0A88" w:rsidRPr="00E44F93">
        <w:rPr>
          <w:rFonts w:cs="Times New Roman"/>
        </w:rPr>
        <w:t>relevancy</w:t>
      </w:r>
      <w:r w:rsidR="007D4AF6" w:rsidRPr="00E44F93">
        <w:rPr>
          <w:rFonts w:cs="Times New Roman"/>
        </w:rPr>
        <w:t xml:space="preserve"> of outcome</w:t>
      </w:r>
      <w:r w:rsidR="001642CC">
        <w:rPr>
          <w:rFonts w:cs="Times New Roman"/>
        </w:rPr>
        <w:t>s</w:t>
      </w:r>
      <w:r w:rsidR="007D4AF6" w:rsidRPr="00E44F93">
        <w:rPr>
          <w:rFonts w:cs="Times New Roman"/>
        </w:rPr>
        <w:t xml:space="preserve"> in this method, </w:t>
      </w:r>
      <w:r w:rsidR="008D0A88" w:rsidRPr="00E44F93">
        <w:rPr>
          <w:rFonts w:cs="Times New Roman"/>
        </w:rPr>
        <w:t>precision</w:t>
      </w:r>
      <w:r w:rsidR="007D4AF6" w:rsidRPr="00E44F93">
        <w:rPr>
          <w:rFonts w:cs="Times New Roman"/>
        </w:rPr>
        <w:t xml:space="preserve"> and recall proces</w:t>
      </w:r>
      <w:r w:rsidR="001642CC">
        <w:rPr>
          <w:rFonts w:cs="Times New Roman"/>
        </w:rPr>
        <w:t>se</w:t>
      </w:r>
      <w:r w:rsidR="007D4AF6" w:rsidRPr="00E44F93">
        <w:rPr>
          <w:rFonts w:cs="Times New Roman"/>
        </w:rPr>
        <w:t xml:space="preserve">s are used. </w:t>
      </w:r>
      <w:r w:rsidR="0099633D" w:rsidRPr="00E44F93">
        <w:rPr>
          <w:rFonts w:cs="Times New Roman"/>
        </w:rPr>
        <w:t xml:space="preserve"> </w:t>
      </w:r>
      <w:r w:rsidR="004D3F86" w:rsidRPr="00E44F93">
        <w:rPr>
          <w:rFonts w:cs="Times New Roman"/>
        </w:rPr>
        <w:t>This technique is used by the company and different business organisation</w:t>
      </w:r>
      <w:r w:rsidR="001642CC">
        <w:rPr>
          <w:rFonts w:cs="Times New Roman"/>
        </w:rPr>
        <w:t>s</w:t>
      </w:r>
      <w:r w:rsidR="004D3F86" w:rsidRPr="00E44F93">
        <w:rPr>
          <w:rFonts w:cs="Times New Roman"/>
        </w:rPr>
        <w:t xml:space="preserve"> to </w:t>
      </w:r>
      <w:r w:rsidR="008D0A88" w:rsidRPr="00E44F93">
        <w:rPr>
          <w:rFonts w:cs="Times New Roman"/>
        </w:rPr>
        <w:t>extract</w:t>
      </w:r>
      <w:r w:rsidR="004D3F86" w:rsidRPr="00E44F93">
        <w:rPr>
          <w:rFonts w:cs="Times New Roman"/>
        </w:rPr>
        <w:t xml:space="preserve"> </w:t>
      </w:r>
      <w:r w:rsidR="001642CC">
        <w:rPr>
          <w:rFonts w:cs="Times New Roman"/>
        </w:rPr>
        <w:t xml:space="preserve">the </w:t>
      </w:r>
      <w:r w:rsidR="004D3F86" w:rsidRPr="00E44F93">
        <w:rPr>
          <w:rFonts w:cs="Times New Roman"/>
        </w:rPr>
        <w:t>name of persons, locations, organisation</w:t>
      </w:r>
      <w:r w:rsidR="001642CC">
        <w:rPr>
          <w:rFonts w:cs="Times New Roman"/>
        </w:rPr>
        <w:t>s</w:t>
      </w:r>
      <w:r w:rsidR="004D3F86" w:rsidRPr="00E44F93">
        <w:rPr>
          <w:rFonts w:cs="Times New Roman"/>
        </w:rPr>
        <w:t xml:space="preserve">, </w:t>
      </w:r>
      <w:r w:rsidR="008D0A88" w:rsidRPr="00E44F93">
        <w:rPr>
          <w:rFonts w:cs="Times New Roman"/>
        </w:rPr>
        <w:t>attributes</w:t>
      </w:r>
      <w:r w:rsidR="004D3F86" w:rsidRPr="00E44F93">
        <w:rPr>
          <w:rFonts w:cs="Times New Roman"/>
        </w:rPr>
        <w:t xml:space="preserve">, </w:t>
      </w:r>
      <w:r w:rsidR="008D0A88" w:rsidRPr="00E44F93">
        <w:rPr>
          <w:rFonts w:cs="Times New Roman"/>
        </w:rPr>
        <w:t>event</w:t>
      </w:r>
      <w:r w:rsidR="001642CC">
        <w:rPr>
          <w:rFonts w:cs="Times New Roman"/>
        </w:rPr>
        <w:t>s</w:t>
      </w:r>
      <w:r w:rsidR="004D3F86" w:rsidRPr="00E44F93">
        <w:rPr>
          <w:rFonts w:cs="Times New Roman"/>
        </w:rPr>
        <w:t xml:space="preserve"> and relationship</w:t>
      </w:r>
      <w:r w:rsidR="001642CC">
        <w:rPr>
          <w:rFonts w:cs="Times New Roman"/>
        </w:rPr>
        <w:t>s</w:t>
      </w:r>
      <w:r w:rsidR="004D3F86" w:rsidRPr="00E44F93">
        <w:rPr>
          <w:rFonts w:cs="Times New Roman"/>
        </w:rPr>
        <w:t xml:space="preserve"> between </w:t>
      </w:r>
      <w:r w:rsidR="008D0A88" w:rsidRPr="00E44F93">
        <w:rPr>
          <w:rFonts w:cs="Times New Roman"/>
        </w:rPr>
        <w:t>entities</w:t>
      </w:r>
      <w:r w:rsidR="004D3F86" w:rsidRPr="00E44F93">
        <w:rPr>
          <w:rFonts w:cs="Times New Roman"/>
        </w:rPr>
        <w:t xml:space="preserve">. </w:t>
      </w:r>
    </w:p>
    <w:p w14:paraId="7928D33F" w14:textId="77777777" w:rsidR="00DA49F1" w:rsidRPr="005A4B60" w:rsidRDefault="00C67ED8" w:rsidP="005E71E6">
      <w:r w:rsidRPr="00E44F93">
        <w:rPr>
          <w:rFonts w:cs="Times New Roman"/>
          <w:b/>
          <w:bCs/>
        </w:rPr>
        <w:t>c) Text Categorisation:</w:t>
      </w:r>
      <w:r w:rsidRPr="00E44F93">
        <w:rPr>
          <w:rFonts w:cs="Times New Roman"/>
        </w:rPr>
        <w:t xml:space="preserve"> </w:t>
      </w:r>
      <w:r w:rsidR="009D5801" w:rsidRPr="00E44F93">
        <w:rPr>
          <w:rFonts w:cs="Times New Roman"/>
        </w:rPr>
        <w:t xml:space="preserve">Text categorisation refers to a text mining technique which is basically supervised </w:t>
      </w:r>
      <w:r w:rsidR="008D0A88" w:rsidRPr="00E44F93">
        <w:rPr>
          <w:rFonts w:cs="Times New Roman"/>
        </w:rPr>
        <w:t>learning</w:t>
      </w:r>
      <w:r w:rsidR="009D5801" w:rsidRPr="00E44F93">
        <w:rPr>
          <w:rFonts w:cs="Times New Roman"/>
        </w:rPr>
        <w:t xml:space="preserve"> from hare the usual text </w:t>
      </w:r>
      <w:r w:rsidR="008D0A88" w:rsidRPr="00E44F93">
        <w:rPr>
          <w:rFonts w:cs="Times New Roman"/>
        </w:rPr>
        <w:t>languages</w:t>
      </w:r>
      <w:r w:rsidR="009D5801" w:rsidRPr="00E44F93">
        <w:rPr>
          <w:rFonts w:cs="Times New Roman"/>
        </w:rPr>
        <w:t xml:space="preserve"> are set to pre-</w:t>
      </w:r>
      <w:r w:rsidR="008D0A88" w:rsidRPr="00E44F93">
        <w:rPr>
          <w:rFonts w:cs="Times New Roman"/>
        </w:rPr>
        <w:t>defined</w:t>
      </w:r>
      <w:r w:rsidR="000E25E5" w:rsidRPr="00E44F93">
        <w:rPr>
          <w:rFonts w:cs="Times New Roman"/>
        </w:rPr>
        <w:t xml:space="preserve"> topics based on their </w:t>
      </w:r>
      <w:r w:rsidR="008D0A88" w:rsidRPr="00E44F93">
        <w:rPr>
          <w:rFonts w:cs="Times New Roman"/>
        </w:rPr>
        <w:t>respective</w:t>
      </w:r>
      <w:r w:rsidR="000E25E5" w:rsidRPr="00E44F93">
        <w:rPr>
          <w:rFonts w:cs="Times New Roman"/>
        </w:rPr>
        <w:t xml:space="preserve"> contents</w:t>
      </w:r>
      <w:r w:rsidR="005A4B60">
        <w:rPr>
          <w:rFonts w:cs="Times New Roman"/>
        </w:rPr>
        <w:t xml:space="preserve"> </w:t>
      </w:r>
      <w:r w:rsidR="005A4B60">
        <w:rPr>
          <w:rFonts w:cs="Times New Roman"/>
          <w:color w:val="222222"/>
          <w:szCs w:val="24"/>
          <w:shd w:val="clear" w:color="auto" w:fill="FFFFFF"/>
        </w:rPr>
        <w:t xml:space="preserve">(Osman, </w:t>
      </w:r>
      <w:r w:rsidR="005A4B60" w:rsidRPr="00F56701">
        <w:rPr>
          <w:rFonts w:cs="Times New Roman"/>
          <w:color w:val="222222"/>
          <w:szCs w:val="24"/>
          <w:shd w:val="clear" w:color="auto" w:fill="FFFFFF"/>
        </w:rPr>
        <w:t>2019</w:t>
      </w:r>
      <w:r w:rsidR="005A4B60">
        <w:rPr>
          <w:rFonts w:cs="Times New Roman"/>
          <w:color w:val="222222"/>
          <w:szCs w:val="24"/>
          <w:shd w:val="clear" w:color="auto" w:fill="FFFFFF"/>
        </w:rPr>
        <w:t>)</w:t>
      </w:r>
      <w:r w:rsidR="000E25E5" w:rsidRPr="00E44F93">
        <w:rPr>
          <w:rFonts w:cs="Times New Roman"/>
        </w:rPr>
        <w:t xml:space="preserve">. The purpose or the aim of text mining methods in business is to enhance the </w:t>
      </w:r>
      <w:r w:rsidR="008D0A88" w:rsidRPr="00E44F93">
        <w:rPr>
          <w:rFonts w:cs="Times New Roman"/>
        </w:rPr>
        <w:t>detection</w:t>
      </w:r>
      <w:r w:rsidR="000E25E5" w:rsidRPr="00E44F93">
        <w:rPr>
          <w:rFonts w:cs="Times New Roman"/>
        </w:rPr>
        <w:t xml:space="preserve"> of the information required that ultimately can improve decision</w:t>
      </w:r>
      <w:r w:rsidR="001642CC">
        <w:rPr>
          <w:rFonts w:cs="Times New Roman"/>
        </w:rPr>
        <w:t>-</w:t>
      </w:r>
      <w:r w:rsidR="000E25E5" w:rsidRPr="00E44F93">
        <w:rPr>
          <w:rFonts w:cs="Times New Roman"/>
        </w:rPr>
        <w:t xml:space="preserve">making. </w:t>
      </w:r>
      <w:r w:rsidR="00FB2B18" w:rsidRPr="00E44F93">
        <w:rPr>
          <w:rFonts w:cs="Times New Roman"/>
        </w:rPr>
        <w:t xml:space="preserve">For example, in </w:t>
      </w:r>
      <w:r w:rsidR="001642CC">
        <w:rPr>
          <w:rFonts w:cs="Times New Roman"/>
        </w:rPr>
        <w:t xml:space="preserve">a </w:t>
      </w:r>
      <w:r w:rsidR="008D0A88" w:rsidRPr="00E44F93">
        <w:rPr>
          <w:rFonts w:cs="Times New Roman"/>
        </w:rPr>
        <w:t>healthcare</w:t>
      </w:r>
      <w:r w:rsidR="00FB2B18" w:rsidRPr="00E44F93">
        <w:rPr>
          <w:rFonts w:cs="Times New Roman"/>
        </w:rPr>
        <w:t xml:space="preserve"> organisation, </w:t>
      </w:r>
      <w:r w:rsidR="001642CC">
        <w:rPr>
          <w:rFonts w:cs="Times New Roman"/>
        </w:rPr>
        <w:t xml:space="preserve">the </w:t>
      </w:r>
      <w:r w:rsidR="00FB2B18" w:rsidRPr="00E44F93">
        <w:rPr>
          <w:rFonts w:cs="Times New Roman"/>
        </w:rPr>
        <w:t xml:space="preserve">patient report </w:t>
      </w:r>
      <w:r w:rsidR="008D0A88" w:rsidRPr="00E44F93">
        <w:rPr>
          <w:rFonts w:cs="Times New Roman"/>
        </w:rPr>
        <w:t>is</w:t>
      </w:r>
      <w:r w:rsidR="00FB2B18" w:rsidRPr="00E44F93">
        <w:rPr>
          <w:rFonts w:cs="Times New Roman"/>
        </w:rPr>
        <w:t xml:space="preserve"> usually indexed from multiple aspects such </w:t>
      </w:r>
      <w:r w:rsidR="001642CC">
        <w:rPr>
          <w:rFonts w:cs="Times New Roman"/>
        </w:rPr>
        <w:t xml:space="preserve">as </w:t>
      </w:r>
      <w:r w:rsidR="00FB2B18" w:rsidRPr="00E44F93">
        <w:rPr>
          <w:rFonts w:cs="Times New Roman"/>
        </w:rPr>
        <w:t xml:space="preserve">types of the surgical procedures, using taxonomies of disease </w:t>
      </w:r>
      <w:r w:rsidR="008D0A88" w:rsidRPr="00E44F93">
        <w:rPr>
          <w:rFonts w:cs="Times New Roman"/>
        </w:rPr>
        <w:t>categories</w:t>
      </w:r>
      <w:r w:rsidR="00FB2B18" w:rsidRPr="00E44F93">
        <w:rPr>
          <w:rFonts w:cs="Times New Roman"/>
        </w:rPr>
        <w:t>, code of insurance reimbursement etc</w:t>
      </w:r>
      <w:r w:rsidR="008D0A88">
        <w:rPr>
          <w:rFonts w:cs="Times New Roman"/>
        </w:rPr>
        <w:t>. This text mining method is al</w:t>
      </w:r>
      <w:r w:rsidR="00FB2B18" w:rsidRPr="00E44F93">
        <w:rPr>
          <w:rFonts w:cs="Times New Roman"/>
        </w:rPr>
        <w:t>s</w:t>
      </w:r>
      <w:r w:rsidR="008D0A88">
        <w:rPr>
          <w:rFonts w:cs="Times New Roman"/>
        </w:rPr>
        <w:t>o</w:t>
      </w:r>
      <w:r w:rsidR="00FB2B18" w:rsidRPr="00E44F93">
        <w:rPr>
          <w:rFonts w:cs="Times New Roman"/>
        </w:rPr>
        <w:t xml:space="preserve"> applied in the vase of spam </w:t>
      </w:r>
      <w:r w:rsidR="008D0A88" w:rsidRPr="00E44F93">
        <w:rPr>
          <w:rFonts w:cs="Times New Roman"/>
        </w:rPr>
        <w:t>filtering</w:t>
      </w:r>
      <w:r w:rsidR="00FB2B18" w:rsidRPr="00E44F93">
        <w:rPr>
          <w:rFonts w:cs="Times New Roman"/>
        </w:rPr>
        <w:t xml:space="preserve"> in which email message</w:t>
      </w:r>
      <w:r w:rsidR="001642CC">
        <w:rPr>
          <w:rFonts w:cs="Times New Roman"/>
        </w:rPr>
        <w:t>s</w:t>
      </w:r>
      <w:r w:rsidR="00FB2B18" w:rsidRPr="00E44F93">
        <w:rPr>
          <w:rFonts w:cs="Times New Roman"/>
        </w:rPr>
        <w:t xml:space="preserve"> are </w:t>
      </w:r>
      <w:r w:rsidR="008D0A88" w:rsidRPr="00E44F93">
        <w:rPr>
          <w:rFonts w:cs="Times New Roman"/>
        </w:rPr>
        <w:t>categorised</w:t>
      </w:r>
      <w:r w:rsidR="00FB2B18" w:rsidRPr="00E44F93">
        <w:rPr>
          <w:rFonts w:cs="Times New Roman"/>
        </w:rPr>
        <w:t xml:space="preserve"> into two types such as non-</w:t>
      </w:r>
      <w:r w:rsidR="008D0A88" w:rsidRPr="00E44F93">
        <w:rPr>
          <w:rFonts w:cs="Times New Roman"/>
        </w:rPr>
        <w:t>spam</w:t>
      </w:r>
      <w:r w:rsidR="00FB2B18" w:rsidRPr="00E44F93">
        <w:rPr>
          <w:rFonts w:cs="Times New Roman"/>
        </w:rPr>
        <w:t xml:space="preserve"> and spam. </w:t>
      </w:r>
    </w:p>
    <w:p w14:paraId="2E3D104C" w14:textId="77777777" w:rsidR="005E71E6" w:rsidRDefault="005E71E6" w:rsidP="002870A0">
      <w:pPr>
        <w:rPr>
          <w:rFonts w:cs="Times New Roman"/>
        </w:rPr>
      </w:pPr>
    </w:p>
    <w:p w14:paraId="77A7098D" w14:textId="77777777" w:rsidR="00A854B9" w:rsidRDefault="00A854B9" w:rsidP="002870A0">
      <w:pPr>
        <w:rPr>
          <w:rFonts w:cs="Times New Roman"/>
        </w:rPr>
      </w:pPr>
    </w:p>
    <w:p w14:paraId="5E264D2C" w14:textId="77777777" w:rsidR="00A854B9" w:rsidRDefault="00A854B9" w:rsidP="002870A0">
      <w:pPr>
        <w:rPr>
          <w:rFonts w:cs="Times New Roman"/>
        </w:rPr>
      </w:pPr>
    </w:p>
    <w:p w14:paraId="7E6B8100" w14:textId="77777777" w:rsidR="00A854B9" w:rsidRDefault="00A854B9" w:rsidP="002870A0">
      <w:pPr>
        <w:rPr>
          <w:rFonts w:cs="Times New Roman"/>
        </w:rPr>
      </w:pPr>
    </w:p>
    <w:p w14:paraId="7D40CC0A" w14:textId="77777777" w:rsidR="00A854B9" w:rsidRPr="00E44F93" w:rsidRDefault="00A854B9" w:rsidP="002870A0">
      <w:pPr>
        <w:rPr>
          <w:rFonts w:cs="Times New Roman"/>
        </w:rPr>
      </w:pPr>
    </w:p>
    <w:p w14:paraId="39E0A354" w14:textId="77777777" w:rsidR="002870A0" w:rsidRPr="00E44F93" w:rsidRDefault="00A854B9" w:rsidP="003832BC">
      <w:pPr>
        <w:pStyle w:val="Heading2"/>
      </w:pPr>
      <w:bookmarkStart w:id="11" w:name="_Toc110472251"/>
      <w:r>
        <w:lastRenderedPageBreak/>
        <w:t>2</w:t>
      </w:r>
      <w:r w:rsidR="003832BC">
        <w:t>.</w:t>
      </w:r>
      <w:r w:rsidR="002870A0" w:rsidRPr="00E44F93">
        <w:t>5. SPSS and MS Excel Evalu</w:t>
      </w:r>
      <w:r w:rsidR="002B400F" w:rsidRPr="00E44F93">
        <w:t>ation and Conclusion</w:t>
      </w:r>
      <w:bookmarkEnd w:id="11"/>
    </w:p>
    <w:p w14:paraId="79E6A58E" w14:textId="77777777" w:rsidR="00EF555A" w:rsidRPr="00E44F93" w:rsidRDefault="00060345" w:rsidP="002870A0">
      <w:pPr>
        <w:rPr>
          <w:rFonts w:cs="Times New Roman"/>
          <w:b/>
          <w:bCs/>
        </w:rPr>
      </w:pPr>
      <w:r w:rsidRPr="00E44F93">
        <w:rPr>
          <w:rFonts w:cs="Times New Roman"/>
          <w:b/>
          <w:bCs/>
        </w:rPr>
        <w:t>Advantages</w:t>
      </w:r>
      <w:r w:rsidR="00EF555A" w:rsidRPr="00E44F93">
        <w:rPr>
          <w:rFonts w:cs="Times New Roman"/>
          <w:b/>
          <w:bCs/>
        </w:rPr>
        <w:t xml:space="preserve"> of using SPSS</w:t>
      </w:r>
    </w:p>
    <w:p w14:paraId="206A22D6" w14:textId="77777777" w:rsidR="00B1350F" w:rsidRPr="00451ABB" w:rsidRDefault="00B1350F" w:rsidP="002870A0">
      <w:r w:rsidRPr="00E44F93">
        <w:rPr>
          <w:rFonts w:cs="Times New Roman"/>
        </w:rPr>
        <w:t xml:space="preserve">Key </w:t>
      </w:r>
      <w:r w:rsidR="002B400F" w:rsidRPr="00E44F93">
        <w:rPr>
          <w:rFonts w:cs="Times New Roman"/>
        </w:rPr>
        <w:t>advantages</w:t>
      </w:r>
      <w:r w:rsidRPr="00E44F93">
        <w:rPr>
          <w:rFonts w:cs="Times New Roman"/>
        </w:rPr>
        <w:t xml:space="preserve"> of using SPSS are that it is a very comprehensive data management tool, it is easy to learn and it provides excellent graphical display options. Large data set can be </w:t>
      </w:r>
      <w:r w:rsidR="002B400F" w:rsidRPr="00E44F93">
        <w:rPr>
          <w:rFonts w:cs="Times New Roman"/>
        </w:rPr>
        <w:t>handle</w:t>
      </w:r>
      <w:r w:rsidR="001642CC">
        <w:rPr>
          <w:rFonts w:cs="Times New Roman"/>
        </w:rPr>
        <w:t>d</w:t>
      </w:r>
      <w:r w:rsidR="002B400F" w:rsidRPr="00E44F93">
        <w:rPr>
          <w:rFonts w:cs="Times New Roman"/>
        </w:rPr>
        <w:t xml:space="preserve"> using the SPSS</w:t>
      </w:r>
      <w:r w:rsidR="00451ABB">
        <w:rPr>
          <w:rFonts w:cs="Times New Roman"/>
        </w:rPr>
        <w:t xml:space="preserve"> </w:t>
      </w:r>
      <w:r w:rsidR="00451ABB">
        <w:rPr>
          <w:rFonts w:cs="Times New Roman"/>
          <w:color w:val="222222"/>
          <w:szCs w:val="24"/>
          <w:shd w:val="clear" w:color="auto" w:fill="FFFFFF"/>
        </w:rPr>
        <w:t xml:space="preserve">(Leech, Barrett and Morgan, </w:t>
      </w:r>
      <w:r w:rsidR="00451ABB" w:rsidRPr="00F56701">
        <w:rPr>
          <w:rFonts w:cs="Times New Roman"/>
          <w:color w:val="222222"/>
          <w:szCs w:val="24"/>
          <w:shd w:val="clear" w:color="auto" w:fill="FFFFFF"/>
        </w:rPr>
        <w:t>2013</w:t>
      </w:r>
      <w:r w:rsidR="00451ABB">
        <w:rPr>
          <w:rFonts w:cs="Times New Roman"/>
          <w:color w:val="222222"/>
          <w:szCs w:val="24"/>
          <w:shd w:val="clear" w:color="auto" w:fill="FFFFFF"/>
        </w:rPr>
        <w:t>)</w:t>
      </w:r>
      <w:r w:rsidR="002B400F" w:rsidRPr="00E44F93">
        <w:rPr>
          <w:rFonts w:cs="Times New Roman"/>
        </w:rPr>
        <w:t xml:space="preserve">. </w:t>
      </w:r>
      <w:r w:rsidR="001642CC">
        <w:rPr>
          <w:rFonts w:cs="Times New Roman"/>
        </w:rPr>
        <w:t>The b</w:t>
      </w:r>
      <w:r w:rsidR="002B400F" w:rsidRPr="00E44F93">
        <w:rPr>
          <w:rFonts w:cs="Times New Roman"/>
        </w:rPr>
        <w:t xml:space="preserve">usiness organisation use SPSS to solve </w:t>
      </w:r>
      <w:r w:rsidR="001642CC">
        <w:rPr>
          <w:rFonts w:cs="Times New Roman"/>
        </w:rPr>
        <w:t xml:space="preserve">the </w:t>
      </w:r>
      <w:r w:rsidR="002B400F" w:rsidRPr="00E44F93">
        <w:rPr>
          <w:rFonts w:cs="Times New Roman"/>
        </w:rPr>
        <w:t>mo</w:t>
      </w:r>
      <w:r w:rsidR="00037891" w:rsidRPr="00E44F93">
        <w:rPr>
          <w:rFonts w:cs="Times New Roman"/>
        </w:rPr>
        <w:t>re advanced</w:t>
      </w:r>
      <w:r w:rsidR="008D0A88">
        <w:rPr>
          <w:rFonts w:cs="Times New Roman"/>
        </w:rPr>
        <w:t xml:space="preserve"> problem. SPSS also provide a r</w:t>
      </w:r>
      <w:r w:rsidR="00037891" w:rsidRPr="00E44F93">
        <w:rPr>
          <w:rFonts w:cs="Times New Roman"/>
        </w:rPr>
        <w:t>a</w:t>
      </w:r>
      <w:r w:rsidR="008D0A88">
        <w:rPr>
          <w:rFonts w:cs="Times New Roman"/>
        </w:rPr>
        <w:t>n</w:t>
      </w:r>
      <w:r w:rsidR="00037891" w:rsidRPr="00E44F93">
        <w:rPr>
          <w:rFonts w:cs="Times New Roman"/>
        </w:rPr>
        <w:t>ge of statistical models that can be run an</w:t>
      </w:r>
      <w:r w:rsidR="001642CC">
        <w:rPr>
          <w:rFonts w:cs="Times New Roman"/>
        </w:rPr>
        <w:t>d</w:t>
      </w:r>
      <w:r w:rsidR="00037891" w:rsidRPr="00E44F93">
        <w:rPr>
          <w:rFonts w:cs="Times New Roman"/>
        </w:rPr>
        <w:t xml:space="preserve"> execu</w:t>
      </w:r>
      <w:r w:rsidR="007A2871" w:rsidRPr="00E44F93">
        <w:rPr>
          <w:rFonts w:cs="Times New Roman"/>
        </w:rPr>
        <w:t>t</w:t>
      </w:r>
      <w:r w:rsidR="00F70B3E">
        <w:rPr>
          <w:rFonts w:cs="Times New Roman"/>
        </w:rPr>
        <w:t xml:space="preserve">ed within </w:t>
      </w:r>
      <w:r w:rsidR="001642CC">
        <w:rPr>
          <w:rFonts w:cs="Times New Roman"/>
        </w:rPr>
        <w:t xml:space="preserve">a </w:t>
      </w:r>
      <w:r w:rsidR="00F70B3E">
        <w:rPr>
          <w:rFonts w:cs="Times New Roman"/>
        </w:rPr>
        <w:t xml:space="preserve">short period of time. </w:t>
      </w:r>
      <w:r w:rsidR="007A2871" w:rsidRPr="00E44F93">
        <w:rPr>
          <w:rFonts w:cs="Times New Roman"/>
        </w:rPr>
        <w:t xml:space="preserve">To analyse data business </w:t>
      </w:r>
      <w:r w:rsidR="00F70B3E" w:rsidRPr="00E44F93">
        <w:rPr>
          <w:rFonts w:cs="Times New Roman"/>
        </w:rPr>
        <w:t>organisation,</w:t>
      </w:r>
      <w:r w:rsidR="007A2871" w:rsidRPr="00E44F93">
        <w:rPr>
          <w:rFonts w:cs="Times New Roman"/>
        </w:rPr>
        <w:t xml:space="preserve"> use the correlation, regression, forecasting, non</w:t>
      </w:r>
      <w:r w:rsidR="001642CC">
        <w:rPr>
          <w:rFonts w:cs="Times New Roman"/>
        </w:rPr>
        <w:t>-</w:t>
      </w:r>
      <w:r w:rsidR="008D0A88" w:rsidRPr="00E44F93">
        <w:rPr>
          <w:rFonts w:cs="Times New Roman"/>
        </w:rPr>
        <w:t>parametric</w:t>
      </w:r>
      <w:r w:rsidR="007A2871" w:rsidRPr="00E44F93">
        <w:rPr>
          <w:rFonts w:cs="Times New Roman"/>
        </w:rPr>
        <w:t xml:space="preserve"> test and simulation of SPSS.</w:t>
      </w:r>
    </w:p>
    <w:p w14:paraId="22C73519" w14:textId="77777777" w:rsidR="00EF555A" w:rsidRPr="00E44F93" w:rsidRDefault="00EF555A" w:rsidP="002870A0">
      <w:pPr>
        <w:rPr>
          <w:rFonts w:cs="Times New Roman"/>
          <w:b/>
          <w:bCs/>
        </w:rPr>
      </w:pPr>
      <w:r w:rsidRPr="00E44F93">
        <w:rPr>
          <w:rFonts w:cs="Times New Roman"/>
          <w:b/>
          <w:bCs/>
        </w:rPr>
        <w:t>Disadvantages of using SPSS</w:t>
      </w:r>
    </w:p>
    <w:p w14:paraId="4F4CD340" w14:textId="77777777" w:rsidR="007A2871" w:rsidRPr="00451ABB" w:rsidRDefault="007A2871" w:rsidP="002870A0">
      <w:r w:rsidRPr="00E44F93">
        <w:rPr>
          <w:rFonts w:cs="Times New Roman"/>
        </w:rPr>
        <w:t>SPSS</w:t>
      </w:r>
      <w:r w:rsidR="001642CC">
        <w:rPr>
          <w:rFonts w:cs="Times New Roman"/>
        </w:rPr>
        <w:t xml:space="preserve"> is</w:t>
      </w:r>
      <w:r w:rsidRPr="00E44F93">
        <w:rPr>
          <w:rFonts w:cs="Times New Roman"/>
        </w:rPr>
        <w:t xml:space="preserve"> comparatively </w:t>
      </w:r>
      <w:r w:rsidR="001642CC">
        <w:rPr>
          <w:rFonts w:cs="Times New Roman"/>
        </w:rPr>
        <w:t xml:space="preserve">more </w:t>
      </w:r>
      <w:r w:rsidRPr="00E44F93">
        <w:rPr>
          <w:rFonts w:cs="Times New Roman"/>
        </w:rPr>
        <w:t xml:space="preserve">difficult to </w:t>
      </w:r>
      <w:r w:rsidR="00F70B3E" w:rsidRPr="00E44F93">
        <w:rPr>
          <w:rFonts w:cs="Times New Roman"/>
        </w:rPr>
        <w:t>learn</w:t>
      </w:r>
      <w:r w:rsidRPr="00E44F93">
        <w:rPr>
          <w:rFonts w:cs="Times New Roman"/>
        </w:rPr>
        <w:t xml:space="preserve"> than excel. It requires more advanced know</w:t>
      </w:r>
      <w:r w:rsidR="00F70B3E">
        <w:rPr>
          <w:rFonts w:cs="Times New Roman"/>
        </w:rPr>
        <w:t>le</w:t>
      </w:r>
      <w:r w:rsidRPr="00E44F93">
        <w:rPr>
          <w:rFonts w:cs="Times New Roman"/>
        </w:rPr>
        <w:t>dge to run the SPSS</w:t>
      </w:r>
      <w:r w:rsidR="00451ABB">
        <w:rPr>
          <w:rFonts w:cs="Times New Roman"/>
        </w:rPr>
        <w:t xml:space="preserve"> </w:t>
      </w:r>
      <w:r w:rsidR="00451ABB">
        <w:rPr>
          <w:rFonts w:cs="Times New Roman"/>
          <w:color w:val="222222"/>
          <w:szCs w:val="24"/>
          <w:shd w:val="clear" w:color="auto" w:fill="FFFFFF"/>
        </w:rPr>
        <w:t xml:space="preserve">(Leech, Barrett and Morgan, </w:t>
      </w:r>
      <w:r w:rsidR="00451ABB" w:rsidRPr="00F56701">
        <w:rPr>
          <w:rFonts w:cs="Times New Roman"/>
          <w:color w:val="222222"/>
          <w:szCs w:val="24"/>
          <w:shd w:val="clear" w:color="auto" w:fill="FFFFFF"/>
        </w:rPr>
        <w:t>2013</w:t>
      </w:r>
      <w:r w:rsidR="00451ABB">
        <w:rPr>
          <w:rFonts w:cs="Times New Roman"/>
          <w:color w:val="222222"/>
          <w:szCs w:val="24"/>
          <w:shd w:val="clear" w:color="auto" w:fill="FFFFFF"/>
        </w:rPr>
        <w:t>)</w:t>
      </w:r>
      <w:r w:rsidRPr="00E44F93">
        <w:rPr>
          <w:rFonts w:cs="Times New Roman"/>
        </w:rPr>
        <w:t xml:space="preserve">. </w:t>
      </w:r>
      <w:r w:rsidR="001642CC">
        <w:rPr>
          <w:rFonts w:cs="Times New Roman"/>
        </w:rPr>
        <w:t>O</w:t>
      </w:r>
      <w:r w:rsidRPr="00E44F93">
        <w:rPr>
          <w:rFonts w:cs="Times New Roman"/>
        </w:rPr>
        <w:t xml:space="preserve">ther </w:t>
      </w:r>
      <w:r w:rsidR="00F70B3E" w:rsidRPr="00E44F93">
        <w:rPr>
          <w:rFonts w:cs="Times New Roman"/>
        </w:rPr>
        <w:t>disadvantages</w:t>
      </w:r>
      <w:r w:rsidRPr="00E44F93">
        <w:rPr>
          <w:rFonts w:cs="Times New Roman"/>
        </w:rPr>
        <w:t xml:space="preserve"> of SPSS </w:t>
      </w:r>
      <w:r w:rsidR="00F70B3E" w:rsidRPr="00E44F93">
        <w:rPr>
          <w:rFonts w:cs="Times New Roman"/>
        </w:rPr>
        <w:t>are</w:t>
      </w:r>
      <w:r w:rsidRPr="00E44F93">
        <w:rPr>
          <w:rFonts w:cs="Times New Roman"/>
        </w:rPr>
        <w:t xml:space="preserve"> that it is very </w:t>
      </w:r>
      <w:r w:rsidR="00F70B3E" w:rsidRPr="00E44F93">
        <w:rPr>
          <w:rFonts w:cs="Times New Roman"/>
        </w:rPr>
        <w:t xml:space="preserve">expensive </w:t>
      </w:r>
      <w:r w:rsidR="001642CC">
        <w:rPr>
          <w:rFonts w:cs="Times New Roman"/>
        </w:rPr>
        <w:t>and</w:t>
      </w:r>
      <w:r w:rsidR="007C59AD" w:rsidRPr="00E44F93">
        <w:rPr>
          <w:rFonts w:cs="Times New Roman"/>
        </w:rPr>
        <w:t xml:space="preserve"> can increase the cost of the business. </w:t>
      </w:r>
    </w:p>
    <w:p w14:paraId="51512FEA" w14:textId="77777777" w:rsidR="00EF555A" w:rsidRPr="00E44F93" w:rsidRDefault="00EF555A" w:rsidP="002870A0">
      <w:pPr>
        <w:rPr>
          <w:rFonts w:cs="Times New Roman"/>
          <w:b/>
          <w:bCs/>
        </w:rPr>
      </w:pPr>
      <w:r w:rsidRPr="00E44F93">
        <w:rPr>
          <w:rFonts w:cs="Times New Roman"/>
          <w:b/>
          <w:bCs/>
        </w:rPr>
        <w:t xml:space="preserve">Advantages of using MS </w:t>
      </w:r>
      <w:r w:rsidR="001642CC">
        <w:rPr>
          <w:rFonts w:cs="Times New Roman"/>
          <w:b/>
          <w:bCs/>
        </w:rPr>
        <w:t>E</w:t>
      </w:r>
      <w:r w:rsidRPr="00E44F93">
        <w:rPr>
          <w:rFonts w:cs="Times New Roman"/>
          <w:b/>
          <w:bCs/>
        </w:rPr>
        <w:t>xcel</w:t>
      </w:r>
    </w:p>
    <w:p w14:paraId="32A812E7" w14:textId="77777777" w:rsidR="00502B9D" w:rsidRPr="005A4B60" w:rsidRDefault="00112A1F" w:rsidP="002870A0">
      <w:r w:rsidRPr="00E44F93">
        <w:rPr>
          <w:rFonts w:cs="Times New Roman"/>
        </w:rPr>
        <w:t xml:space="preserve">MS </w:t>
      </w:r>
      <w:r w:rsidR="001642CC">
        <w:rPr>
          <w:rFonts w:cs="Times New Roman"/>
        </w:rPr>
        <w:t>E</w:t>
      </w:r>
      <w:r w:rsidRPr="00E44F93">
        <w:rPr>
          <w:rFonts w:cs="Times New Roman"/>
        </w:rPr>
        <w:t xml:space="preserve">xcel is one of the </w:t>
      </w:r>
      <w:r w:rsidR="00F70B3E" w:rsidRPr="00E44F93">
        <w:rPr>
          <w:rFonts w:cs="Times New Roman"/>
        </w:rPr>
        <w:t>most</w:t>
      </w:r>
      <w:r w:rsidRPr="00E44F93">
        <w:rPr>
          <w:rFonts w:cs="Times New Roman"/>
        </w:rPr>
        <w:t xml:space="preserve"> used data </w:t>
      </w:r>
      <w:r w:rsidR="00F70B3E" w:rsidRPr="00E44F93">
        <w:rPr>
          <w:rFonts w:cs="Times New Roman"/>
        </w:rPr>
        <w:t>analysing</w:t>
      </w:r>
      <w:r w:rsidRPr="00E44F93">
        <w:rPr>
          <w:rFonts w:cs="Times New Roman"/>
        </w:rPr>
        <w:t xml:space="preserve"> tools. Most of the company takes help from the</w:t>
      </w:r>
      <w:r w:rsidR="001642CC">
        <w:rPr>
          <w:rFonts w:cs="Times New Roman"/>
        </w:rPr>
        <w:t>m</w:t>
      </w:r>
      <w:r w:rsidRPr="00E44F93">
        <w:rPr>
          <w:rFonts w:cs="Times New Roman"/>
        </w:rPr>
        <w:t xml:space="preserve"> for various purpose. Excel is used for very small to large work of the business. Excel is used to keep the record of daily transactions and it is also huge for time schedul</w:t>
      </w:r>
      <w:r w:rsidR="001642CC">
        <w:rPr>
          <w:rFonts w:cs="Times New Roman"/>
        </w:rPr>
        <w:t>es</w:t>
      </w:r>
      <w:r w:rsidRPr="00E44F93">
        <w:rPr>
          <w:rFonts w:cs="Times New Roman"/>
        </w:rPr>
        <w:t xml:space="preserve">. </w:t>
      </w:r>
      <w:r w:rsidR="00C60A63" w:rsidRPr="00E44F93">
        <w:rPr>
          <w:rFonts w:cs="Times New Roman"/>
        </w:rPr>
        <w:t xml:space="preserve">One of the important </w:t>
      </w:r>
      <w:r w:rsidR="00F70B3E" w:rsidRPr="00E44F93">
        <w:rPr>
          <w:rFonts w:cs="Times New Roman"/>
        </w:rPr>
        <w:t>advantages</w:t>
      </w:r>
      <w:r w:rsidR="00C60A63" w:rsidRPr="00E44F93">
        <w:rPr>
          <w:rFonts w:cs="Times New Roman"/>
        </w:rPr>
        <w:t xml:space="preserve"> of using excel is its buil</w:t>
      </w:r>
      <w:r w:rsidR="001642CC">
        <w:rPr>
          <w:rFonts w:cs="Times New Roman"/>
        </w:rPr>
        <w:t>t</w:t>
      </w:r>
      <w:r w:rsidR="00C60A63" w:rsidRPr="00E44F93">
        <w:rPr>
          <w:rFonts w:cs="Times New Roman"/>
        </w:rPr>
        <w:t>-in formulas</w:t>
      </w:r>
      <w:r w:rsidR="005A4B60">
        <w:rPr>
          <w:rFonts w:cs="Times New Roman"/>
        </w:rPr>
        <w:t xml:space="preserve"> </w:t>
      </w:r>
      <w:r w:rsidR="005A4B60">
        <w:rPr>
          <w:rFonts w:cs="Times New Roman"/>
          <w:color w:val="222222"/>
          <w:szCs w:val="24"/>
          <w:shd w:val="clear" w:color="auto" w:fill="FFFFFF"/>
        </w:rPr>
        <w:t xml:space="preserve"> (Fernández, Orosa, and Galan, </w:t>
      </w:r>
      <w:r w:rsidR="005A4B60" w:rsidRPr="00F56701">
        <w:rPr>
          <w:rFonts w:cs="Times New Roman"/>
          <w:color w:val="222222"/>
          <w:szCs w:val="24"/>
          <w:shd w:val="clear" w:color="auto" w:fill="FFFFFF"/>
        </w:rPr>
        <w:t>2012</w:t>
      </w:r>
      <w:r w:rsidR="005A4B60">
        <w:rPr>
          <w:rFonts w:cs="Times New Roman"/>
          <w:color w:val="222222"/>
          <w:szCs w:val="24"/>
          <w:shd w:val="clear" w:color="auto" w:fill="FFFFFF"/>
        </w:rPr>
        <w:t>)</w:t>
      </w:r>
      <w:r w:rsidR="00C60A63" w:rsidRPr="00E44F93">
        <w:rPr>
          <w:rFonts w:cs="Times New Roman"/>
        </w:rPr>
        <w:t xml:space="preserve">. Using excel complex </w:t>
      </w:r>
      <w:r w:rsidR="00F70B3E" w:rsidRPr="00E44F93">
        <w:rPr>
          <w:rFonts w:cs="Times New Roman"/>
        </w:rPr>
        <w:t>computation</w:t>
      </w:r>
      <w:r w:rsidR="00C60A63" w:rsidRPr="00E44F93">
        <w:rPr>
          <w:rFonts w:cs="Times New Roman"/>
        </w:rPr>
        <w:t xml:space="preserve"> can be done within seconds. Another </w:t>
      </w:r>
      <w:r w:rsidR="00F70B3E" w:rsidRPr="00E44F93">
        <w:rPr>
          <w:rFonts w:cs="Times New Roman"/>
        </w:rPr>
        <w:t>advantage</w:t>
      </w:r>
      <w:r w:rsidR="00C60A63" w:rsidRPr="00E44F93">
        <w:rPr>
          <w:rFonts w:cs="Times New Roman"/>
        </w:rPr>
        <w:t xml:space="preserve"> of excel is that it is very easy to lea</w:t>
      </w:r>
      <w:r w:rsidR="001642CC">
        <w:rPr>
          <w:rFonts w:cs="Times New Roman"/>
        </w:rPr>
        <w:t>r</w:t>
      </w:r>
      <w:r w:rsidR="00C60A63" w:rsidRPr="00E44F93">
        <w:rPr>
          <w:rFonts w:cs="Times New Roman"/>
        </w:rPr>
        <w:t xml:space="preserve">n. One can start using excel with very basic </w:t>
      </w:r>
      <w:r w:rsidR="00F70B3E" w:rsidRPr="00E44F93">
        <w:rPr>
          <w:rFonts w:cs="Times New Roman"/>
        </w:rPr>
        <w:t>functions</w:t>
      </w:r>
      <w:r w:rsidR="00C60A63" w:rsidRPr="00E44F93">
        <w:rPr>
          <w:rFonts w:cs="Times New Roman"/>
        </w:rPr>
        <w:t xml:space="preserve">. </w:t>
      </w:r>
      <w:r w:rsidR="005A5EC1" w:rsidRPr="00E44F93">
        <w:rPr>
          <w:rFonts w:cs="Times New Roman"/>
        </w:rPr>
        <w:t>Along with basic work</w:t>
      </w:r>
      <w:r w:rsidR="001642CC">
        <w:rPr>
          <w:rFonts w:cs="Times New Roman"/>
        </w:rPr>
        <w:t>,</w:t>
      </w:r>
      <w:r w:rsidR="005A5EC1" w:rsidRPr="00E44F93">
        <w:rPr>
          <w:rFonts w:cs="Times New Roman"/>
        </w:rPr>
        <w:t xml:space="preserve"> advanced </w:t>
      </w:r>
      <w:r w:rsidR="00A6513D" w:rsidRPr="00E44F93">
        <w:rPr>
          <w:rFonts w:cs="Times New Roman"/>
        </w:rPr>
        <w:t>problems</w:t>
      </w:r>
      <w:r w:rsidR="005A5EC1" w:rsidRPr="00E44F93">
        <w:rPr>
          <w:rFonts w:cs="Times New Roman"/>
        </w:rPr>
        <w:t xml:space="preserve"> can also be solved using MS excel. </w:t>
      </w:r>
      <w:r w:rsidR="00502B9D" w:rsidRPr="00E44F93">
        <w:rPr>
          <w:rFonts w:cs="Times New Roman"/>
        </w:rPr>
        <w:t xml:space="preserve">Macros and templates of excel provide a great </w:t>
      </w:r>
      <w:r w:rsidR="00A6513D" w:rsidRPr="00E44F93">
        <w:rPr>
          <w:rFonts w:cs="Times New Roman"/>
        </w:rPr>
        <w:t>benefit</w:t>
      </w:r>
      <w:r w:rsidR="00502B9D" w:rsidRPr="00E44F93">
        <w:rPr>
          <w:rFonts w:cs="Times New Roman"/>
        </w:rPr>
        <w:t xml:space="preserve"> to the business as it </w:t>
      </w:r>
      <w:r w:rsidR="00A6513D" w:rsidRPr="00E44F93">
        <w:rPr>
          <w:rFonts w:cs="Times New Roman"/>
        </w:rPr>
        <w:t>saves</w:t>
      </w:r>
      <w:r w:rsidR="00502B9D" w:rsidRPr="00E44F93">
        <w:rPr>
          <w:rFonts w:cs="Times New Roman"/>
        </w:rPr>
        <w:t xml:space="preserve"> time and costs by allowing the users to automate repetitive tasks. </w:t>
      </w:r>
      <w:r w:rsidR="00A6513D" w:rsidRPr="00E44F93">
        <w:rPr>
          <w:rFonts w:cs="Times New Roman"/>
        </w:rPr>
        <w:t>Busines</w:t>
      </w:r>
      <w:r w:rsidR="001642CC">
        <w:rPr>
          <w:rFonts w:cs="Times New Roman"/>
        </w:rPr>
        <w:t>se</w:t>
      </w:r>
      <w:r w:rsidR="00A6513D" w:rsidRPr="00E44F93">
        <w:rPr>
          <w:rFonts w:cs="Times New Roman"/>
        </w:rPr>
        <w:t xml:space="preserve">s can also create dashboards </w:t>
      </w:r>
      <w:r w:rsidR="003D16D0" w:rsidRPr="00E44F93">
        <w:rPr>
          <w:rFonts w:cs="Times New Roman"/>
        </w:rPr>
        <w:t xml:space="preserve">using excel to summarise the </w:t>
      </w:r>
      <w:r w:rsidR="00F70B3E" w:rsidRPr="00E44F93">
        <w:rPr>
          <w:rFonts w:cs="Times New Roman"/>
        </w:rPr>
        <w:t>company</w:t>
      </w:r>
      <w:r w:rsidR="003D16D0" w:rsidRPr="00E44F93">
        <w:rPr>
          <w:rFonts w:cs="Times New Roman"/>
        </w:rPr>
        <w:t xml:space="preserve"> performance. </w:t>
      </w:r>
    </w:p>
    <w:p w14:paraId="74E9FB29" w14:textId="77777777" w:rsidR="00EF555A" w:rsidRPr="00E44F93" w:rsidRDefault="00EF555A" w:rsidP="002870A0">
      <w:pPr>
        <w:rPr>
          <w:rFonts w:cs="Times New Roman"/>
          <w:b/>
          <w:bCs/>
        </w:rPr>
      </w:pPr>
      <w:r w:rsidRPr="00E44F93">
        <w:rPr>
          <w:rFonts w:cs="Times New Roman"/>
          <w:b/>
          <w:bCs/>
        </w:rPr>
        <w:t>Disadvantages of using MS Excel</w:t>
      </w:r>
    </w:p>
    <w:p w14:paraId="4F554C87" w14:textId="77777777" w:rsidR="002870A0" w:rsidRPr="005A4B60" w:rsidRDefault="00CD19EC" w:rsidP="002870A0">
      <w:r w:rsidRPr="00E44F93">
        <w:rPr>
          <w:rFonts w:cs="Times New Roman"/>
        </w:rPr>
        <w:t xml:space="preserve">One of the main disadvantages of excel is that it cannot handle </w:t>
      </w:r>
      <w:r w:rsidR="001642CC">
        <w:rPr>
          <w:rFonts w:cs="Times New Roman"/>
        </w:rPr>
        <w:t xml:space="preserve">a </w:t>
      </w:r>
      <w:r w:rsidRPr="00E44F93">
        <w:rPr>
          <w:rFonts w:cs="Times New Roman"/>
        </w:rPr>
        <w:t xml:space="preserve">very large data set. It can control more than </w:t>
      </w:r>
      <w:r w:rsidR="001642CC">
        <w:rPr>
          <w:rFonts w:cs="Times New Roman"/>
        </w:rPr>
        <w:t xml:space="preserve">a </w:t>
      </w:r>
      <w:r w:rsidRPr="00E44F93">
        <w:rPr>
          <w:rFonts w:cs="Times New Roman"/>
        </w:rPr>
        <w:t>few thousand rows</w:t>
      </w:r>
      <w:r w:rsidR="005A4B60">
        <w:rPr>
          <w:rFonts w:cs="Times New Roman"/>
        </w:rPr>
        <w:t xml:space="preserve"> </w:t>
      </w:r>
      <w:r w:rsidR="005A4B60">
        <w:rPr>
          <w:rFonts w:cs="Times New Roman"/>
          <w:color w:val="222222"/>
          <w:szCs w:val="24"/>
          <w:shd w:val="clear" w:color="auto" w:fill="FFFFFF"/>
        </w:rPr>
        <w:t xml:space="preserve"> (Fernández, Orosa, and Galan, </w:t>
      </w:r>
      <w:r w:rsidR="005A4B60" w:rsidRPr="00F56701">
        <w:rPr>
          <w:rFonts w:cs="Times New Roman"/>
          <w:color w:val="222222"/>
          <w:szCs w:val="24"/>
          <w:shd w:val="clear" w:color="auto" w:fill="FFFFFF"/>
        </w:rPr>
        <w:t>2012</w:t>
      </w:r>
      <w:r w:rsidR="005A4B60">
        <w:rPr>
          <w:rFonts w:cs="Times New Roman"/>
          <w:color w:val="222222"/>
          <w:szCs w:val="24"/>
          <w:shd w:val="clear" w:color="auto" w:fill="FFFFFF"/>
        </w:rPr>
        <w:t>)</w:t>
      </w:r>
      <w:r w:rsidRPr="00E44F93">
        <w:rPr>
          <w:rFonts w:cs="Times New Roman"/>
        </w:rPr>
        <w:t xml:space="preserve">. </w:t>
      </w:r>
      <w:r w:rsidR="00400967" w:rsidRPr="00E44F93">
        <w:rPr>
          <w:rFonts w:cs="Times New Roman"/>
        </w:rPr>
        <w:t>Excel has some complex formulas that are very difficult to understand and data analysing using excel requires more time than other advanced tools.</w:t>
      </w:r>
    </w:p>
    <w:p w14:paraId="1665C1F8" w14:textId="77777777" w:rsidR="00D623B5" w:rsidRPr="00E44F93" w:rsidRDefault="00D623B5" w:rsidP="002870A0">
      <w:pPr>
        <w:rPr>
          <w:rFonts w:cs="Times New Roman"/>
        </w:rPr>
      </w:pPr>
    </w:p>
    <w:p w14:paraId="58CF0249" w14:textId="77777777" w:rsidR="004D4F98" w:rsidRPr="004D4F98" w:rsidRDefault="00D623B5" w:rsidP="004D4F98">
      <w:pPr>
        <w:pStyle w:val="Heading1"/>
      </w:pPr>
      <w:bookmarkStart w:id="12" w:name="_Toc110472252"/>
      <w:r>
        <w:lastRenderedPageBreak/>
        <w:t>References</w:t>
      </w:r>
      <w:bookmarkEnd w:id="12"/>
    </w:p>
    <w:p w14:paraId="18979765" w14:textId="77777777" w:rsidR="004D4F98" w:rsidRPr="00F56701" w:rsidRDefault="004D4F98">
      <w:pPr>
        <w:rPr>
          <w:rFonts w:cs="Times New Roman"/>
          <w:color w:val="222222"/>
          <w:szCs w:val="24"/>
          <w:shd w:val="clear" w:color="auto" w:fill="FFFFFF"/>
        </w:rPr>
      </w:pPr>
      <w:r w:rsidRPr="00F56701">
        <w:rPr>
          <w:rFonts w:cs="Times New Roman"/>
          <w:color w:val="222222"/>
          <w:szCs w:val="24"/>
          <w:shd w:val="clear" w:color="auto" w:fill="FFFFFF"/>
        </w:rPr>
        <w:t>Berenson, M., Levine, D., Szabat, K.A. and Krehbiel, T.C., 2012. Basic business statistics: Concepts and applications.</w:t>
      </w:r>
    </w:p>
    <w:p w14:paraId="0A97AE40" w14:textId="77777777" w:rsidR="004D4F98" w:rsidRDefault="004D4F98">
      <w:pPr>
        <w:rPr>
          <w:rFonts w:cs="Times New Roman"/>
          <w:color w:val="222222"/>
          <w:szCs w:val="24"/>
          <w:shd w:val="clear" w:color="auto" w:fill="FFFFFF"/>
        </w:rPr>
      </w:pPr>
      <w:r w:rsidRPr="00F56701">
        <w:rPr>
          <w:rFonts w:cs="Times New Roman"/>
          <w:color w:val="222222"/>
          <w:szCs w:val="24"/>
          <w:shd w:val="clear" w:color="auto" w:fill="FFFFFF"/>
        </w:rPr>
        <w:t xml:space="preserve">Bharati, M. and </w:t>
      </w:r>
      <w:proofErr w:type="spellStart"/>
      <w:r w:rsidRPr="00F56701">
        <w:rPr>
          <w:rFonts w:cs="Times New Roman"/>
          <w:color w:val="222222"/>
          <w:szCs w:val="24"/>
          <w:shd w:val="clear" w:color="auto" w:fill="FFFFFF"/>
        </w:rPr>
        <w:t>Ramageri</w:t>
      </w:r>
      <w:proofErr w:type="spellEnd"/>
      <w:r w:rsidRPr="00F56701">
        <w:rPr>
          <w:rFonts w:cs="Times New Roman"/>
          <w:color w:val="222222"/>
          <w:szCs w:val="24"/>
          <w:shd w:val="clear" w:color="auto" w:fill="FFFFFF"/>
        </w:rPr>
        <w:t>, M., 2010. Data mining techniques and applications.</w:t>
      </w:r>
    </w:p>
    <w:p w14:paraId="78047555" w14:textId="77777777" w:rsidR="004D4F98" w:rsidRDefault="004D4F98">
      <w:pPr>
        <w:rPr>
          <w:rFonts w:cs="Times New Roman"/>
          <w:color w:val="222222"/>
          <w:szCs w:val="24"/>
          <w:shd w:val="clear" w:color="auto" w:fill="FFFFFF"/>
        </w:rPr>
      </w:pPr>
      <w:r w:rsidRPr="00F56701">
        <w:rPr>
          <w:rFonts w:cs="Times New Roman"/>
          <w:color w:val="222222"/>
          <w:szCs w:val="24"/>
          <w:shd w:val="clear" w:color="auto" w:fill="FFFFFF"/>
        </w:rPr>
        <w:t>Fernández, S.O.J.G.J., Orosa, J.A. and Galan, J.J., 2012. A new methodology to teach numerical methods with MS Excel. </w:t>
      </w:r>
      <w:r w:rsidRPr="00F56701">
        <w:rPr>
          <w:rFonts w:cs="Times New Roman"/>
          <w:i/>
          <w:iCs/>
          <w:color w:val="222222"/>
          <w:szCs w:val="24"/>
          <w:shd w:val="clear" w:color="auto" w:fill="FFFFFF"/>
        </w:rPr>
        <w:t>Journal of Maritime Research</w:t>
      </w:r>
      <w:r w:rsidRPr="00F56701">
        <w:rPr>
          <w:rFonts w:cs="Times New Roman"/>
          <w:color w:val="222222"/>
          <w:szCs w:val="24"/>
          <w:shd w:val="clear" w:color="auto" w:fill="FFFFFF"/>
        </w:rPr>
        <w:t>, </w:t>
      </w:r>
      <w:r w:rsidRPr="00F56701">
        <w:rPr>
          <w:rFonts w:cs="Times New Roman"/>
          <w:i/>
          <w:iCs/>
          <w:color w:val="222222"/>
          <w:szCs w:val="24"/>
          <w:shd w:val="clear" w:color="auto" w:fill="FFFFFF"/>
        </w:rPr>
        <w:t>9</w:t>
      </w:r>
      <w:r w:rsidRPr="00F56701">
        <w:rPr>
          <w:rFonts w:cs="Times New Roman"/>
          <w:color w:val="222222"/>
          <w:szCs w:val="24"/>
          <w:shd w:val="clear" w:color="auto" w:fill="FFFFFF"/>
        </w:rPr>
        <w:t>(2), pp.29-32.</w:t>
      </w:r>
    </w:p>
    <w:p w14:paraId="5E1644E6" w14:textId="77777777" w:rsidR="004D4F98" w:rsidRPr="00451ABB" w:rsidRDefault="004D4F98" w:rsidP="00AB60B8">
      <w:pPr>
        <w:rPr>
          <w:rFonts w:cs="Times New Roman"/>
          <w:color w:val="222222"/>
          <w:szCs w:val="24"/>
          <w:shd w:val="clear" w:color="auto" w:fill="FFFFFF"/>
        </w:rPr>
      </w:pPr>
      <w:r w:rsidRPr="00F56701">
        <w:rPr>
          <w:rFonts w:cs="Times New Roman"/>
          <w:color w:val="222222"/>
          <w:szCs w:val="24"/>
          <w:shd w:val="clear" w:color="auto" w:fill="FFFFFF"/>
        </w:rPr>
        <w:t>Hinton, P., McMurray, I. and Brownlow, C., 2014. </w:t>
      </w:r>
      <w:r w:rsidRPr="00F56701">
        <w:rPr>
          <w:rFonts w:cs="Times New Roman"/>
          <w:i/>
          <w:iCs/>
          <w:color w:val="222222"/>
          <w:szCs w:val="24"/>
          <w:shd w:val="clear" w:color="auto" w:fill="FFFFFF"/>
        </w:rPr>
        <w:t>SPSS explained</w:t>
      </w:r>
      <w:r w:rsidRPr="00F56701">
        <w:rPr>
          <w:rFonts w:cs="Times New Roman"/>
          <w:color w:val="222222"/>
          <w:szCs w:val="24"/>
          <w:shd w:val="clear" w:color="auto" w:fill="FFFFFF"/>
        </w:rPr>
        <w:t>. Routledge.</w:t>
      </w:r>
    </w:p>
    <w:p w14:paraId="175E11AF" w14:textId="77777777" w:rsidR="004D4F98" w:rsidRPr="00F56701" w:rsidRDefault="004D4F98">
      <w:pPr>
        <w:rPr>
          <w:rFonts w:cs="Times New Roman"/>
          <w:color w:val="222222"/>
          <w:szCs w:val="24"/>
          <w:shd w:val="clear" w:color="auto" w:fill="FFFFFF"/>
        </w:rPr>
      </w:pPr>
      <w:r w:rsidRPr="00F56701">
        <w:rPr>
          <w:rFonts w:cs="Times New Roman"/>
          <w:color w:val="222222"/>
          <w:szCs w:val="24"/>
          <w:shd w:val="clear" w:color="auto" w:fill="FFFFFF"/>
        </w:rPr>
        <w:t>Jablonsky, J., 2014. MS Excel based software support tools for decision problems with multiple criteria. </w:t>
      </w:r>
      <w:r w:rsidRPr="00F56701">
        <w:rPr>
          <w:rFonts w:cs="Times New Roman"/>
          <w:i/>
          <w:iCs/>
          <w:color w:val="222222"/>
          <w:szCs w:val="24"/>
          <w:shd w:val="clear" w:color="auto" w:fill="FFFFFF"/>
        </w:rPr>
        <w:t>Procedia Economics and Finance</w:t>
      </w:r>
      <w:r w:rsidRPr="00F56701">
        <w:rPr>
          <w:rFonts w:cs="Times New Roman"/>
          <w:color w:val="222222"/>
          <w:szCs w:val="24"/>
          <w:shd w:val="clear" w:color="auto" w:fill="FFFFFF"/>
        </w:rPr>
        <w:t>, </w:t>
      </w:r>
      <w:r w:rsidRPr="00F56701">
        <w:rPr>
          <w:rFonts w:cs="Times New Roman"/>
          <w:i/>
          <w:iCs/>
          <w:color w:val="222222"/>
          <w:szCs w:val="24"/>
          <w:shd w:val="clear" w:color="auto" w:fill="FFFFFF"/>
        </w:rPr>
        <w:t>12</w:t>
      </w:r>
      <w:r w:rsidRPr="00F56701">
        <w:rPr>
          <w:rFonts w:cs="Times New Roman"/>
          <w:color w:val="222222"/>
          <w:szCs w:val="24"/>
          <w:shd w:val="clear" w:color="auto" w:fill="FFFFFF"/>
        </w:rPr>
        <w:t>, pp.251-258.</w:t>
      </w:r>
    </w:p>
    <w:p w14:paraId="0ED93028" w14:textId="77777777" w:rsidR="004D4F98" w:rsidRPr="00F56701" w:rsidRDefault="004D4F98">
      <w:pPr>
        <w:rPr>
          <w:rFonts w:cs="Times New Roman"/>
          <w:color w:val="222222"/>
          <w:szCs w:val="24"/>
          <w:shd w:val="clear" w:color="auto" w:fill="FFFFFF"/>
        </w:rPr>
      </w:pPr>
      <w:r w:rsidRPr="00F56701">
        <w:rPr>
          <w:rFonts w:cs="Times New Roman"/>
          <w:color w:val="222222"/>
          <w:szCs w:val="24"/>
          <w:shd w:val="clear" w:color="auto" w:fill="FFFFFF"/>
        </w:rPr>
        <w:t>Leech, N., Barrett, K. and Morgan, G.A., 2013. </w:t>
      </w:r>
      <w:r w:rsidRPr="00F56701">
        <w:rPr>
          <w:rFonts w:cs="Times New Roman"/>
          <w:i/>
          <w:iCs/>
          <w:color w:val="222222"/>
          <w:szCs w:val="24"/>
          <w:shd w:val="clear" w:color="auto" w:fill="FFFFFF"/>
        </w:rPr>
        <w:t>SPSS for intermediate statistics: Use and interpretation</w:t>
      </w:r>
      <w:r w:rsidRPr="00F56701">
        <w:rPr>
          <w:rFonts w:cs="Times New Roman"/>
          <w:color w:val="222222"/>
          <w:szCs w:val="24"/>
          <w:shd w:val="clear" w:color="auto" w:fill="FFFFFF"/>
        </w:rPr>
        <w:t>. Routledge.</w:t>
      </w:r>
    </w:p>
    <w:p w14:paraId="3D19303E" w14:textId="77777777" w:rsidR="004D4F98" w:rsidRPr="00F56701" w:rsidRDefault="004D4F98">
      <w:pPr>
        <w:rPr>
          <w:rFonts w:cs="Times New Roman"/>
          <w:color w:val="222222"/>
          <w:szCs w:val="24"/>
          <w:shd w:val="clear" w:color="auto" w:fill="FFFFFF"/>
        </w:rPr>
      </w:pPr>
      <w:r w:rsidRPr="00F56701">
        <w:rPr>
          <w:rFonts w:cs="Times New Roman"/>
          <w:color w:val="222222"/>
          <w:szCs w:val="24"/>
          <w:shd w:val="clear" w:color="auto" w:fill="FFFFFF"/>
        </w:rPr>
        <w:t>Liao, S.H., Chu, P.H. and Hsiao, P.Y., 2012. Data mining techniques and applications–A decade review from 2000 to 2011. </w:t>
      </w:r>
      <w:r w:rsidRPr="00F56701">
        <w:rPr>
          <w:rFonts w:cs="Times New Roman"/>
          <w:i/>
          <w:iCs/>
          <w:color w:val="222222"/>
          <w:szCs w:val="24"/>
          <w:shd w:val="clear" w:color="auto" w:fill="FFFFFF"/>
        </w:rPr>
        <w:t>Expert systems with applications</w:t>
      </w:r>
      <w:r w:rsidRPr="00F56701">
        <w:rPr>
          <w:rFonts w:cs="Times New Roman"/>
          <w:color w:val="222222"/>
          <w:szCs w:val="24"/>
          <w:shd w:val="clear" w:color="auto" w:fill="FFFFFF"/>
        </w:rPr>
        <w:t>, </w:t>
      </w:r>
      <w:r w:rsidRPr="00F56701">
        <w:rPr>
          <w:rFonts w:cs="Times New Roman"/>
          <w:i/>
          <w:iCs/>
          <w:color w:val="222222"/>
          <w:szCs w:val="24"/>
          <w:shd w:val="clear" w:color="auto" w:fill="FFFFFF"/>
        </w:rPr>
        <w:t>39</w:t>
      </w:r>
      <w:r w:rsidRPr="00F56701">
        <w:rPr>
          <w:rFonts w:cs="Times New Roman"/>
          <w:color w:val="222222"/>
          <w:szCs w:val="24"/>
          <w:shd w:val="clear" w:color="auto" w:fill="FFFFFF"/>
        </w:rPr>
        <w:t>(12), pp.11303-11311.</w:t>
      </w:r>
    </w:p>
    <w:p w14:paraId="0A5C9FD5" w14:textId="77777777" w:rsidR="004D4F98" w:rsidRPr="00F56701" w:rsidRDefault="004D4F98">
      <w:pPr>
        <w:rPr>
          <w:rFonts w:cs="Times New Roman"/>
          <w:color w:val="222222"/>
          <w:szCs w:val="24"/>
          <w:shd w:val="clear" w:color="auto" w:fill="FFFFFF"/>
        </w:rPr>
      </w:pPr>
      <w:r w:rsidRPr="00F56701">
        <w:rPr>
          <w:rFonts w:cs="Times New Roman"/>
          <w:color w:val="222222"/>
          <w:szCs w:val="24"/>
          <w:shd w:val="clear" w:color="auto" w:fill="FFFFFF"/>
        </w:rPr>
        <w:t>Osman, A.S., 2019. Data mining techniques.</w:t>
      </w:r>
    </w:p>
    <w:p w14:paraId="1E6C51AC" w14:textId="77777777" w:rsidR="004D4F98" w:rsidRDefault="004D4F98">
      <w:pPr>
        <w:rPr>
          <w:rFonts w:cs="Times New Roman"/>
          <w:color w:val="222222"/>
          <w:szCs w:val="24"/>
          <w:shd w:val="clear" w:color="auto" w:fill="FFFFFF"/>
        </w:rPr>
      </w:pPr>
      <w:r w:rsidRPr="00F56701">
        <w:rPr>
          <w:rFonts w:cs="Times New Roman"/>
          <w:color w:val="222222"/>
          <w:szCs w:val="24"/>
          <w:shd w:val="clear" w:color="auto" w:fill="FFFFFF"/>
        </w:rPr>
        <w:t>Weiers, R.M., 2010. </w:t>
      </w:r>
      <w:r w:rsidRPr="00F56701">
        <w:rPr>
          <w:rFonts w:cs="Times New Roman"/>
          <w:i/>
          <w:iCs/>
          <w:color w:val="222222"/>
          <w:szCs w:val="24"/>
          <w:shd w:val="clear" w:color="auto" w:fill="FFFFFF"/>
        </w:rPr>
        <w:t>Introduction to business statistics</w:t>
      </w:r>
      <w:r w:rsidRPr="00F56701">
        <w:rPr>
          <w:rFonts w:cs="Times New Roman"/>
          <w:color w:val="222222"/>
          <w:szCs w:val="24"/>
          <w:shd w:val="clear" w:color="auto" w:fill="FFFFFF"/>
        </w:rPr>
        <w:t>. Cengage Learning.</w:t>
      </w:r>
    </w:p>
    <w:p w14:paraId="3C85FC2A" w14:textId="77777777" w:rsidR="00AB60B8" w:rsidRPr="00F56701" w:rsidRDefault="00AB60B8">
      <w:pPr>
        <w:rPr>
          <w:rFonts w:cs="Times New Roman"/>
          <w:sz w:val="32"/>
          <w:szCs w:val="36"/>
        </w:rPr>
      </w:pPr>
    </w:p>
    <w:sectPr w:rsidR="00AB60B8" w:rsidRPr="00F56701">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4A5E8" w14:textId="77777777" w:rsidR="00BE1334" w:rsidRDefault="00BE1334" w:rsidP="001642CC">
      <w:pPr>
        <w:spacing w:after="0" w:line="240" w:lineRule="auto"/>
      </w:pPr>
      <w:r>
        <w:separator/>
      </w:r>
    </w:p>
  </w:endnote>
  <w:endnote w:type="continuationSeparator" w:id="0">
    <w:p w14:paraId="4267A2D6" w14:textId="77777777" w:rsidR="00BE1334" w:rsidRDefault="00BE1334" w:rsidP="00164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7099B" w14:textId="77777777" w:rsidR="001642CC" w:rsidRDefault="001642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29408"/>
      <w:docPartObj>
        <w:docPartGallery w:val="Page Numbers (Bottom of Page)"/>
        <w:docPartUnique/>
      </w:docPartObj>
    </w:sdtPr>
    <w:sdtEndPr>
      <w:rPr>
        <w:noProof/>
      </w:rPr>
    </w:sdtEndPr>
    <w:sdtContent>
      <w:p w14:paraId="3C485E39" w14:textId="77777777" w:rsidR="001642CC" w:rsidRDefault="001642CC">
        <w:pPr>
          <w:pStyle w:val="Footer"/>
          <w:jc w:val="center"/>
        </w:pPr>
        <w:r>
          <w:fldChar w:fldCharType="begin"/>
        </w:r>
        <w:r>
          <w:instrText xml:space="preserve"> PAGE   \* MERGEFORMAT </w:instrText>
        </w:r>
        <w:r>
          <w:fldChar w:fldCharType="separate"/>
        </w:r>
        <w:r w:rsidR="00685E91">
          <w:rPr>
            <w:noProof/>
          </w:rPr>
          <w:t>4</w:t>
        </w:r>
        <w:r>
          <w:rPr>
            <w:noProof/>
          </w:rPr>
          <w:fldChar w:fldCharType="end"/>
        </w:r>
      </w:p>
    </w:sdtContent>
  </w:sdt>
  <w:p w14:paraId="3F539184" w14:textId="77777777" w:rsidR="001642CC" w:rsidRDefault="001642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FC51" w14:textId="77777777" w:rsidR="001642CC" w:rsidRDefault="001642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64F34" w14:textId="77777777" w:rsidR="00BE1334" w:rsidRDefault="00BE1334" w:rsidP="001642CC">
      <w:pPr>
        <w:spacing w:after="0" w:line="240" w:lineRule="auto"/>
      </w:pPr>
      <w:r>
        <w:separator/>
      </w:r>
    </w:p>
  </w:footnote>
  <w:footnote w:type="continuationSeparator" w:id="0">
    <w:p w14:paraId="44DAB826" w14:textId="77777777" w:rsidR="00BE1334" w:rsidRDefault="00BE1334" w:rsidP="00164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5B1EF" w14:textId="77777777" w:rsidR="001642CC" w:rsidRDefault="001642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F2BBC" w14:textId="77777777" w:rsidR="001642CC" w:rsidRDefault="001642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E28A0" w14:textId="77777777" w:rsidR="001642CC" w:rsidRDefault="001642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233DD"/>
    <w:multiLevelType w:val="multilevel"/>
    <w:tmpl w:val="D0D89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6796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YwsDS2tDAyMTKwNDRX0lEKTi0uzszPAykwrgUAO7d2oywAAAA="/>
  </w:docVars>
  <w:rsids>
    <w:rsidRoot w:val="00E01DC3"/>
    <w:rsid w:val="0000336A"/>
    <w:rsid w:val="00003E69"/>
    <w:rsid w:val="00014EDB"/>
    <w:rsid w:val="00025065"/>
    <w:rsid w:val="0003649B"/>
    <w:rsid w:val="00037891"/>
    <w:rsid w:val="00037E08"/>
    <w:rsid w:val="00046E14"/>
    <w:rsid w:val="0005313E"/>
    <w:rsid w:val="00057F10"/>
    <w:rsid w:val="00060345"/>
    <w:rsid w:val="00070750"/>
    <w:rsid w:val="000712B0"/>
    <w:rsid w:val="00080CE0"/>
    <w:rsid w:val="000870E8"/>
    <w:rsid w:val="000A5656"/>
    <w:rsid w:val="000B166D"/>
    <w:rsid w:val="000C3536"/>
    <w:rsid w:val="000D0E58"/>
    <w:rsid w:val="000D24FC"/>
    <w:rsid w:val="000D6435"/>
    <w:rsid w:val="000D6610"/>
    <w:rsid w:val="000E25E5"/>
    <w:rsid w:val="000E7813"/>
    <w:rsid w:val="000F6220"/>
    <w:rsid w:val="00112A1F"/>
    <w:rsid w:val="00141F02"/>
    <w:rsid w:val="00155F9B"/>
    <w:rsid w:val="00162FEF"/>
    <w:rsid w:val="001642CC"/>
    <w:rsid w:val="001A760F"/>
    <w:rsid w:val="001A7F99"/>
    <w:rsid w:val="001B6643"/>
    <w:rsid w:val="001D3BD9"/>
    <w:rsid w:val="001D7C0F"/>
    <w:rsid w:val="0020088D"/>
    <w:rsid w:val="00204366"/>
    <w:rsid w:val="00205C5C"/>
    <w:rsid w:val="00222135"/>
    <w:rsid w:val="00223399"/>
    <w:rsid w:val="00230336"/>
    <w:rsid w:val="00240786"/>
    <w:rsid w:val="0025063E"/>
    <w:rsid w:val="00251481"/>
    <w:rsid w:val="002574B6"/>
    <w:rsid w:val="00260269"/>
    <w:rsid w:val="00260CE8"/>
    <w:rsid w:val="00263362"/>
    <w:rsid w:val="00265D99"/>
    <w:rsid w:val="00270FD4"/>
    <w:rsid w:val="00277663"/>
    <w:rsid w:val="00280772"/>
    <w:rsid w:val="00286FE4"/>
    <w:rsid w:val="002870A0"/>
    <w:rsid w:val="00287A00"/>
    <w:rsid w:val="00290DCA"/>
    <w:rsid w:val="002B400F"/>
    <w:rsid w:val="002B5262"/>
    <w:rsid w:val="002B74F5"/>
    <w:rsid w:val="002C39E1"/>
    <w:rsid w:val="002D4A02"/>
    <w:rsid w:val="002D76A6"/>
    <w:rsid w:val="002E2D43"/>
    <w:rsid w:val="002F7F79"/>
    <w:rsid w:val="00300510"/>
    <w:rsid w:val="00302897"/>
    <w:rsid w:val="00305FDC"/>
    <w:rsid w:val="003104AA"/>
    <w:rsid w:val="0034410A"/>
    <w:rsid w:val="00357570"/>
    <w:rsid w:val="00357A82"/>
    <w:rsid w:val="00363223"/>
    <w:rsid w:val="00370294"/>
    <w:rsid w:val="003832BC"/>
    <w:rsid w:val="00394393"/>
    <w:rsid w:val="003B70A2"/>
    <w:rsid w:val="003C0451"/>
    <w:rsid w:val="003D0D2E"/>
    <w:rsid w:val="003D16D0"/>
    <w:rsid w:val="003D672D"/>
    <w:rsid w:val="003F4485"/>
    <w:rsid w:val="00400967"/>
    <w:rsid w:val="00412891"/>
    <w:rsid w:val="00426280"/>
    <w:rsid w:val="0044514D"/>
    <w:rsid w:val="00446F10"/>
    <w:rsid w:val="00451310"/>
    <w:rsid w:val="00451ABB"/>
    <w:rsid w:val="0046358D"/>
    <w:rsid w:val="00464B23"/>
    <w:rsid w:val="0047531B"/>
    <w:rsid w:val="004905E9"/>
    <w:rsid w:val="004B6A21"/>
    <w:rsid w:val="004C2D5E"/>
    <w:rsid w:val="004D3791"/>
    <w:rsid w:val="004D3F86"/>
    <w:rsid w:val="004D4F98"/>
    <w:rsid w:val="004D78F3"/>
    <w:rsid w:val="004E0A64"/>
    <w:rsid w:val="004E11DF"/>
    <w:rsid w:val="004F0439"/>
    <w:rsid w:val="004F096E"/>
    <w:rsid w:val="004F0AFF"/>
    <w:rsid w:val="004F58BF"/>
    <w:rsid w:val="004F7EE2"/>
    <w:rsid w:val="00502B9D"/>
    <w:rsid w:val="00510A97"/>
    <w:rsid w:val="00516013"/>
    <w:rsid w:val="00522CAD"/>
    <w:rsid w:val="00536CAB"/>
    <w:rsid w:val="00547D1E"/>
    <w:rsid w:val="00556E4A"/>
    <w:rsid w:val="0056039F"/>
    <w:rsid w:val="005709AF"/>
    <w:rsid w:val="00583FB6"/>
    <w:rsid w:val="00586D3B"/>
    <w:rsid w:val="005A3798"/>
    <w:rsid w:val="005A45C3"/>
    <w:rsid w:val="005A4B60"/>
    <w:rsid w:val="005A5EC1"/>
    <w:rsid w:val="005B2261"/>
    <w:rsid w:val="005B7AEB"/>
    <w:rsid w:val="005C17B8"/>
    <w:rsid w:val="005C4C72"/>
    <w:rsid w:val="005E71E6"/>
    <w:rsid w:val="00604C23"/>
    <w:rsid w:val="00606C1D"/>
    <w:rsid w:val="00606C98"/>
    <w:rsid w:val="006101C4"/>
    <w:rsid w:val="00620682"/>
    <w:rsid w:val="00625476"/>
    <w:rsid w:val="00631218"/>
    <w:rsid w:val="006466EF"/>
    <w:rsid w:val="0065683D"/>
    <w:rsid w:val="00667C4D"/>
    <w:rsid w:val="0067673C"/>
    <w:rsid w:val="006838BB"/>
    <w:rsid w:val="00685E91"/>
    <w:rsid w:val="006A17E5"/>
    <w:rsid w:val="006A3A65"/>
    <w:rsid w:val="006A6FE6"/>
    <w:rsid w:val="006D38FC"/>
    <w:rsid w:val="006E681F"/>
    <w:rsid w:val="006F397A"/>
    <w:rsid w:val="00702BA8"/>
    <w:rsid w:val="007052FA"/>
    <w:rsid w:val="00723D36"/>
    <w:rsid w:val="00725D1F"/>
    <w:rsid w:val="007276CB"/>
    <w:rsid w:val="007505E1"/>
    <w:rsid w:val="00764ABD"/>
    <w:rsid w:val="00767A2A"/>
    <w:rsid w:val="00774784"/>
    <w:rsid w:val="007751C6"/>
    <w:rsid w:val="007A2871"/>
    <w:rsid w:val="007B3A17"/>
    <w:rsid w:val="007B6398"/>
    <w:rsid w:val="007C3BD8"/>
    <w:rsid w:val="007C59AD"/>
    <w:rsid w:val="007D02B1"/>
    <w:rsid w:val="007D0984"/>
    <w:rsid w:val="007D0B65"/>
    <w:rsid w:val="007D3A4C"/>
    <w:rsid w:val="007D4AF6"/>
    <w:rsid w:val="007D53BA"/>
    <w:rsid w:val="00811B3B"/>
    <w:rsid w:val="008211D2"/>
    <w:rsid w:val="00841F11"/>
    <w:rsid w:val="00847E37"/>
    <w:rsid w:val="00860F81"/>
    <w:rsid w:val="00862752"/>
    <w:rsid w:val="008631A0"/>
    <w:rsid w:val="00875DAF"/>
    <w:rsid w:val="00876985"/>
    <w:rsid w:val="00880DD4"/>
    <w:rsid w:val="00890610"/>
    <w:rsid w:val="00892070"/>
    <w:rsid w:val="00892CDA"/>
    <w:rsid w:val="008948A6"/>
    <w:rsid w:val="00897BC3"/>
    <w:rsid w:val="008D0A88"/>
    <w:rsid w:val="008D321D"/>
    <w:rsid w:val="009018D0"/>
    <w:rsid w:val="00910985"/>
    <w:rsid w:val="00912B0D"/>
    <w:rsid w:val="0092414E"/>
    <w:rsid w:val="0093647D"/>
    <w:rsid w:val="0095794A"/>
    <w:rsid w:val="00957A01"/>
    <w:rsid w:val="00965FDA"/>
    <w:rsid w:val="00990296"/>
    <w:rsid w:val="00993605"/>
    <w:rsid w:val="0099633D"/>
    <w:rsid w:val="009A3C0C"/>
    <w:rsid w:val="009B7E71"/>
    <w:rsid w:val="009C7704"/>
    <w:rsid w:val="009D36AD"/>
    <w:rsid w:val="009D5801"/>
    <w:rsid w:val="009F2317"/>
    <w:rsid w:val="009F2BE5"/>
    <w:rsid w:val="009F3900"/>
    <w:rsid w:val="009F701D"/>
    <w:rsid w:val="00A0283A"/>
    <w:rsid w:val="00A055C6"/>
    <w:rsid w:val="00A13FA6"/>
    <w:rsid w:val="00A1526B"/>
    <w:rsid w:val="00A173DA"/>
    <w:rsid w:val="00A25EE6"/>
    <w:rsid w:val="00A32AF1"/>
    <w:rsid w:val="00A46C74"/>
    <w:rsid w:val="00A641AB"/>
    <w:rsid w:val="00A6513D"/>
    <w:rsid w:val="00A65342"/>
    <w:rsid w:val="00A751F1"/>
    <w:rsid w:val="00A82162"/>
    <w:rsid w:val="00A84043"/>
    <w:rsid w:val="00A854B9"/>
    <w:rsid w:val="00A86218"/>
    <w:rsid w:val="00A97417"/>
    <w:rsid w:val="00AA33A3"/>
    <w:rsid w:val="00AA6195"/>
    <w:rsid w:val="00AA649E"/>
    <w:rsid w:val="00AA692A"/>
    <w:rsid w:val="00AB2681"/>
    <w:rsid w:val="00AB3A21"/>
    <w:rsid w:val="00AB60B8"/>
    <w:rsid w:val="00AC5338"/>
    <w:rsid w:val="00AE156E"/>
    <w:rsid w:val="00B10E1C"/>
    <w:rsid w:val="00B1350F"/>
    <w:rsid w:val="00B14D24"/>
    <w:rsid w:val="00B1556F"/>
    <w:rsid w:val="00B316BD"/>
    <w:rsid w:val="00B37128"/>
    <w:rsid w:val="00B37DE0"/>
    <w:rsid w:val="00B4144E"/>
    <w:rsid w:val="00B41D82"/>
    <w:rsid w:val="00B43C6D"/>
    <w:rsid w:val="00B51A66"/>
    <w:rsid w:val="00B578D9"/>
    <w:rsid w:val="00B64466"/>
    <w:rsid w:val="00B71715"/>
    <w:rsid w:val="00B72AD9"/>
    <w:rsid w:val="00B86CF3"/>
    <w:rsid w:val="00B90DD4"/>
    <w:rsid w:val="00B92751"/>
    <w:rsid w:val="00B94B3D"/>
    <w:rsid w:val="00B97905"/>
    <w:rsid w:val="00B97E20"/>
    <w:rsid w:val="00BA07D5"/>
    <w:rsid w:val="00BA4CA9"/>
    <w:rsid w:val="00BA6009"/>
    <w:rsid w:val="00BB2EEE"/>
    <w:rsid w:val="00BC0597"/>
    <w:rsid w:val="00BE1334"/>
    <w:rsid w:val="00BE2B5D"/>
    <w:rsid w:val="00BE2F8B"/>
    <w:rsid w:val="00C07AF5"/>
    <w:rsid w:val="00C16CC3"/>
    <w:rsid w:val="00C24642"/>
    <w:rsid w:val="00C32514"/>
    <w:rsid w:val="00C42DCD"/>
    <w:rsid w:val="00C52239"/>
    <w:rsid w:val="00C57608"/>
    <w:rsid w:val="00C60A63"/>
    <w:rsid w:val="00C652E9"/>
    <w:rsid w:val="00C67ED8"/>
    <w:rsid w:val="00C70823"/>
    <w:rsid w:val="00C844DB"/>
    <w:rsid w:val="00C84F7B"/>
    <w:rsid w:val="00C97EE6"/>
    <w:rsid w:val="00CC3D3A"/>
    <w:rsid w:val="00CD19EC"/>
    <w:rsid w:val="00CD3DEC"/>
    <w:rsid w:val="00CE53CC"/>
    <w:rsid w:val="00CE6238"/>
    <w:rsid w:val="00CF562E"/>
    <w:rsid w:val="00CF7BE7"/>
    <w:rsid w:val="00D04E3B"/>
    <w:rsid w:val="00D14650"/>
    <w:rsid w:val="00D16381"/>
    <w:rsid w:val="00D319B7"/>
    <w:rsid w:val="00D61679"/>
    <w:rsid w:val="00D61859"/>
    <w:rsid w:val="00D623B5"/>
    <w:rsid w:val="00D63D52"/>
    <w:rsid w:val="00D71EDD"/>
    <w:rsid w:val="00D80078"/>
    <w:rsid w:val="00DA06BA"/>
    <w:rsid w:val="00DA49F1"/>
    <w:rsid w:val="00DB33D0"/>
    <w:rsid w:val="00DC15F9"/>
    <w:rsid w:val="00DD1298"/>
    <w:rsid w:val="00DD320A"/>
    <w:rsid w:val="00DF34FF"/>
    <w:rsid w:val="00DF4319"/>
    <w:rsid w:val="00E01DC3"/>
    <w:rsid w:val="00E13138"/>
    <w:rsid w:val="00E24572"/>
    <w:rsid w:val="00E32E3D"/>
    <w:rsid w:val="00E44F93"/>
    <w:rsid w:val="00E534F7"/>
    <w:rsid w:val="00E555D4"/>
    <w:rsid w:val="00E66066"/>
    <w:rsid w:val="00E7727F"/>
    <w:rsid w:val="00E93781"/>
    <w:rsid w:val="00E96865"/>
    <w:rsid w:val="00EB0C19"/>
    <w:rsid w:val="00EC0DCD"/>
    <w:rsid w:val="00EC1A4A"/>
    <w:rsid w:val="00ED3AA3"/>
    <w:rsid w:val="00ED5095"/>
    <w:rsid w:val="00EE073B"/>
    <w:rsid w:val="00EF555A"/>
    <w:rsid w:val="00F0633D"/>
    <w:rsid w:val="00F14C4B"/>
    <w:rsid w:val="00F25F5E"/>
    <w:rsid w:val="00F548E8"/>
    <w:rsid w:val="00F56701"/>
    <w:rsid w:val="00F6004C"/>
    <w:rsid w:val="00F70B3E"/>
    <w:rsid w:val="00F759C6"/>
    <w:rsid w:val="00F76AA7"/>
    <w:rsid w:val="00F81560"/>
    <w:rsid w:val="00F82ECD"/>
    <w:rsid w:val="00F91CC5"/>
    <w:rsid w:val="00FA2485"/>
    <w:rsid w:val="00FA2D2D"/>
    <w:rsid w:val="00FA6073"/>
    <w:rsid w:val="00FB2B18"/>
    <w:rsid w:val="00FB45CA"/>
    <w:rsid w:val="00FC2549"/>
    <w:rsid w:val="00FC4EA2"/>
    <w:rsid w:val="00FC653A"/>
    <w:rsid w:val="00FD53AE"/>
    <w:rsid w:val="00FE5D9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C9B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FE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57608"/>
    <w:pPr>
      <w:keepNext/>
      <w:keepLines/>
      <w:spacing w:before="240" w:after="0"/>
      <w:outlineLvl w:val="0"/>
    </w:pPr>
    <w:rPr>
      <w:rFonts w:eastAsiaTheme="majorEastAsia" w:cstheme="majorBidi"/>
      <w:b/>
      <w:color w:val="2E74B5" w:themeColor="accent1" w:themeShade="BF"/>
      <w:sz w:val="32"/>
      <w:szCs w:val="40"/>
    </w:rPr>
  </w:style>
  <w:style w:type="paragraph" w:styleId="Heading2">
    <w:name w:val="heading 2"/>
    <w:basedOn w:val="Normal"/>
    <w:next w:val="Normal"/>
    <w:link w:val="Heading2Char"/>
    <w:uiPriority w:val="9"/>
    <w:unhideWhenUsed/>
    <w:qFormat/>
    <w:rsid w:val="00C57608"/>
    <w:pPr>
      <w:keepNext/>
      <w:keepLines/>
      <w:spacing w:before="40" w:after="0"/>
      <w:outlineLvl w:val="1"/>
    </w:pPr>
    <w:rPr>
      <w:rFonts w:eastAsiaTheme="majorEastAsia" w:cstheme="majorBidi"/>
      <w:b/>
      <w:color w:val="2E74B5"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6E4A"/>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556E4A"/>
    <w:rPr>
      <w:rFonts w:asciiTheme="majorHAnsi" w:eastAsiaTheme="majorEastAsia" w:hAnsiTheme="majorHAnsi" w:cstheme="majorBidi"/>
      <w:spacing w:val="-10"/>
      <w:kern w:val="28"/>
      <w:sz w:val="56"/>
      <w:szCs w:val="71"/>
    </w:rPr>
  </w:style>
  <w:style w:type="paragraph" w:styleId="ListParagraph">
    <w:name w:val="List Paragraph"/>
    <w:basedOn w:val="Normal"/>
    <w:uiPriority w:val="34"/>
    <w:qFormat/>
    <w:rsid w:val="00D80078"/>
    <w:pPr>
      <w:ind w:left="720"/>
      <w:contextualSpacing/>
    </w:pPr>
  </w:style>
  <w:style w:type="character" w:customStyle="1" w:styleId="Heading1Char">
    <w:name w:val="Heading 1 Char"/>
    <w:basedOn w:val="DefaultParagraphFont"/>
    <w:link w:val="Heading1"/>
    <w:uiPriority w:val="9"/>
    <w:rsid w:val="00C57608"/>
    <w:rPr>
      <w:rFonts w:ascii="Times New Roman" w:eastAsiaTheme="majorEastAsia" w:hAnsi="Times New Roman" w:cstheme="majorBidi"/>
      <w:b/>
      <w:color w:val="2E74B5" w:themeColor="accent1" w:themeShade="BF"/>
      <w:sz w:val="32"/>
      <w:szCs w:val="40"/>
    </w:rPr>
  </w:style>
  <w:style w:type="character" w:customStyle="1" w:styleId="Heading2Char">
    <w:name w:val="Heading 2 Char"/>
    <w:basedOn w:val="DefaultParagraphFont"/>
    <w:link w:val="Heading2"/>
    <w:uiPriority w:val="9"/>
    <w:rsid w:val="00C57608"/>
    <w:rPr>
      <w:rFonts w:ascii="Times New Roman" w:eastAsiaTheme="majorEastAsia" w:hAnsi="Times New Roman" w:cstheme="majorBidi"/>
      <w:b/>
      <w:color w:val="2E74B5" w:themeColor="accent1" w:themeShade="BF"/>
      <w:sz w:val="28"/>
      <w:szCs w:val="33"/>
    </w:rPr>
  </w:style>
  <w:style w:type="paragraph" w:styleId="TOCHeading">
    <w:name w:val="TOC Heading"/>
    <w:basedOn w:val="Heading1"/>
    <w:next w:val="Normal"/>
    <w:uiPriority w:val="39"/>
    <w:unhideWhenUsed/>
    <w:qFormat/>
    <w:rsid w:val="001642CC"/>
    <w:pPr>
      <w:spacing w:line="259" w:lineRule="auto"/>
      <w:jc w:val="left"/>
      <w:outlineLvl w:val="9"/>
    </w:pPr>
    <w:rPr>
      <w:rFonts w:asciiTheme="majorHAnsi" w:hAnsiTheme="majorHAnsi"/>
      <w:b w:val="0"/>
      <w:szCs w:val="32"/>
      <w:lang w:val="en-US" w:bidi="ar-SA"/>
    </w:rPr>
  </w:style>
  <w:style w:type="paragraph" w:styleId="TOC1">
    <w:name w:val="toc 1"/>
    <w:basedOn w:val="Normal"/>
    <w:next w:val="Normal"/>
    <w:autoRedefine/>
    <w:uiPriority w:val="39"/>
    <w:unhideWhenUsed/>
    <w:rsid w:val="001642CC"/>
    <w:pPr>
      <w:spacing w:after="100"/>
    </w:pPr>
  </w:style>
  <w:style w:type="paragraph" w:styleId="TOC2">
    <w:name w:val="toc 2"/>
    <w:basedOn w:val="Normal"/>
    <w:next w:val="Normal"/>
    <w:autoRedefine/>
    <w:uiPriority w:val="39"/>
    <w:unhideWhenUsed/>
    <w:rsid w:val="001642CC"/>
    <w:pPr>
      <w:spacing w:after="100"/>
      <w:ind w:left="240"/>
    </w:pPr>
  </w:style>
  <w:style w:type="character" w:styleId="Hyperlink">
    <w:name w:val="Hyperlink"/>
    <w:basedOn w:val="DefaultParagraphFont"/>
    <w:uiPriority w:val="99"/>
    <w:unhideWhenUsed/>
    <w:rsid w:val="001642CC"/>
    <w:rPr>
      <w:color w:val="0563C1" w:themeColor="hyperlink"/>
      <w:u w:val="single"/>
    </w:rPr>
  </w:style>
  <w:style w:type="paragraph" w:styleId="Header">
    <w:name w:val="header"/>
    <w:basedOn w:val="Normal"/>
    <w:link w:val="HeaderChar"/>
    <w:uiPriority w:val="99"/>
    <w:unhideWhenUsed/>
    <w:rsid w:val="00164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2CC"/>
    <w:rPr>
      <w:rFonts w:ascii="Times New Roman" w:hAnsi="Times New Roman"/>
      <w:sz w:val="24"/>
    </w:rPr>
  </w:style>
  <w:style w:type="paragraph" w:styleId="Footer">
    <w:name w:val="footer"/>
    <w:basedOn w:val="Normal"/>
    <w:link w:val="FooterChar"/>
    <w:uiPriority w:val="99"/>
    <w:unhideWhenUsed/>
    <w:rsid w:val="00164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2C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1664">
      <w:bodyDiv w:val="1"/>
      <w:marLeft w:val="0"/>
      <w:marRight w:val="0"/>
      <w:marTop w:val="0"/>
      <w:marBottom w:val="0"/>
      <w:divBdr>
        <w:top w:val="none" w:sz="0" w:space="0" w:color="auto"/>
        <w:left w:val="none" w:sz="0" w:space="0" w:color="auto"/>
        <w:bottom w:val="none" w:sz="0" w:space="0" w:color="auto"/>
        <w:right w:val="none" w:sz="0" w:space="0" w:color="auto"/>
      </w:divBdr>
    </w:div>
    <w:div w:id="289165571">
      <w:bodyDiv w:val="1"/>
      <w:marLeft w:val="0"/>
      <w:marRight w:val="0"/>
      <w:marTop w:val="0"/>
      <w:marBottom w:val="0"/>
      <w:divBdr>
        <w:top w:val="none" w:sz="0" w:space="0" w:color="auto"/>
        <w:left w:val="none" w:sz="0" w:space="0" w:color="auto"/>
        <w:bottom w:val="none" w:sz="0" w:space="0" w:color="auto"/>
        <w:right w:val="none" w:sz="0" w:space="0" w:color="auto"/>
      </w:divBdr>
    </w:div>
    <w:div w:id="527987149">
      <w:bodyDiv w:val="1"/>
      <w:marLeft w:val="0"/>
      <w:marRight w:val="0"/>
      <w:marTop w:val="0"/>
      <w:marBottom w:val="0"/>
      <w:divBdr>
        <w:top w:val="none" w:sz="0" w:space="0" w:color="auto"/>
        <w:left w:val="none" w:sz="0" w:space="0" w:color="auto"/>
        <w:bottom w:val="none" w:sz="0" w:space="0" w:color="auto"/>
        <w:right w:val="none" w:sz="0" w:space="0" w:color="auto"/>
      </w:divBdr>
    </w:div>
    <w:div w:id="1087115953">
      <w:bodyDiv w:val="1"/>
      <w:marLeft w:val="0"/>
      <w:marRight w:val="0"/>
      <w:marTop w:val="0"/>
      <w:marBottom w:val="0"/>
      <w:divBdr>
        <w:top w:val="none" w:sz="0" w:space="0" w:color="auto"/>
        <w:left w:val="none" w:sz="0" w:space="0" w:color="auto"/>
        <w:bottom w:val="none" w:sz="0" w:space="0" w:color="auto"/>
        <w:right w:val="none" w:sz="0" w:space="0" w:color="auto"/>
      </w:divBdr>
    </w:div>
    <w:div w:id="1794398077">
      <w:bodyDiv w:val="1"/>
      <w:marLeft w:val="0"/>
      <w:marRight w:val="0"/>
      <w:marTop w:val="0"/>
      <w:marBottom w:val="0"/>
      <w:divBdr>
        <w:top w:val="none" w:sz="0" w:space="0" w:color="auto"/>
        <w:left w:val="none" w:sz="0" w:space="0" w:color="auto"/>
        <w:bottom w:val="none" w:sz="0" w:space="0" w:color="auto"/>
        <w:right w:val="none" w:sz="0" w:space="0" w:color="auto"/>
      </w:divBdr>
    </w:div>
    <w:div w:id="1857233411">
      <w:bodyDiv w:val="1"/>
      <w:marLeft w:val="0"/>
      <w:marRight w:val="0"/>
      <w:marTop w:val="0"/>
      <w:marBottom w:val="0"/>
      <w:divBdr>
        <w:top w:val="none" w:sz="0" w:space="0" w:color="auto"/>
        <w:left w:val="none" w:sz="0" w:space="0" w:color="auto"/>
        <w:bottom w:val="none" w:sz="0" w:space="0" w:color="auto"/>
        <w:right w:val="none" w:sz="0" w:space="0" w:color="auto"/>
      </w:divBdr>
    </w:div>
    <w:div w:id="1922327170">
      <w:bodyDiv w:val="1"/>
      <w:marLeft w:val="0"/>
      <w:marRight w:val="0"/>
      <w:marTop w:val="0"/>
      <w:marBottom w:val="0"/>
      <w:divBdr>
        <w:top w:val="none" w:sz="0" w:space="0" w:color="auto"/>
        <w:left w:val="none" w:sz="0" w:space="0" w:color="auto"/>
        <w:bottom w:val="none" w:sz="0" w:space="0" w:color="auto"/>
        <w:right w:val="none" w:sz="0" w:space="0" w:color="auto"/>
      </w:divBdr>
    </w:div>
    <w:div w:id="1933194689">
      <w:bodyDiv w:val="1"/>
      <w:marLeft w:val="0"/>
      <w:marRight w:val="0"/>
      <w:marTop w:val="0"/>
      <w:marBottom w:val="0"/>
      <w:divBdr>
        <w:top w:val="none" w:sz="0" w:space="0" w:color="auto"/>
        <w:left w:val="none" w:sz="0" w:space="0" w:color="auto"/>
        <w:bottom w:val="none" w:sz="0" w:space="0" w:color="auto"/>
        <w:right w:val="none" w:sz="0" w:space="0" w:color="auto"/>
      </w:divBdr>
    </w:div>
    <w:div w:id="193778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d.%20Eiamin\Desktop\ExpertsHub%202022\Tasks\July%202022\Cristina%20Valentina%20Solomon%20-%20New%20Order%201x%20LCBB5000%20Data%20Handling%20And%20Business%20Intelligence%20AS2\Data%20Handling-01\Data%20Handling-02%20(Autosav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d.%20Eiamin\Desktop\ExpertsHub%202022\Tasks\July%202022\Cristina%20Valentina%20Solomon%20-%20New%20Order%201x%20LCBB5000%20Data%20Handling%20And%20Business%20Intelligence%20AS2\Data%20Handling-01\Data%20Handling-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d.%20Eiamin\Desktop\ExpertsHub%202022\Tasks\July%202022\Cristina%20Valentina%20Solomon%20-%20New%20Order%201x%20LCBB5000%20Data%20Handling%20And%20Business%20Intelligence%20AS2\Data%20Handling-01\Data%20Handling-02.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Video Game and Puzzle Scores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tx>
            <c:strRef>
              <c:f>'Organised data'!$C$1</c:f>
              <c:strCache>
                <c:ptCount val="1"/>
                <c:pt idx="0">
                  <c:v>Puzzle Scores</c:v>
                </c:pt>
              </c:strCache>
            </c:strRef>
          </c:tx>
          <c:spPr>
            <a:ln w="25400" cap="flat" cmpd="sng" algn="ctr">
              <a:noFill/>
              <a:prstDash val="sysDot"/>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trendline>
            <c:spPr>
              <a:ln w="9525" cap="rnd">
                <a:solidFill>
                  <a:schemeClr val="accent1"/>
                </a:solidFill>
              </a:ln>
              <a:effectLst/>
            </c:spPr>
            <c:trendlineType val="linear"/>
            <c:dispRSqr val="1"/>
            <c:dispEq val="1"/>
            <c:trendlineLbl>
              <c:layout>
                <c:manualLayout>
                  <c:x val="4.9922875025237227E-2"/>
                  <c:y val="0.37398366870807814"/>
                </c:manualLayout>
              </c:layout>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US" baseline="0"/>
                      <a:t>y = </a:t>
                    </a:r>
                    <a:r>
                      <a:rPr lang="en-US" b="1" baseline="0"/>
                      <a:t>0.5043x + 26.256</a:t>
                    </a:r>
                    <a:br>
                      <a:rPr lang="en-US" b="1" baseline="0"/>
                    </a:br>
                    <a:r>
                      <a:rPr lang="en-US" b="1" baseline="0"/>
                      <a:t>R² = 0.2163</a:t>
                    </a:r>
                    <a:endParaRPr lang="en-US" b="1"/>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xVal>
            <c:numRef>
              <c:f>'Organised data'!$B$2:$B$201</c:f>
              <c:numCache>
                <c:formatCode>General</c:formatCode>
                <c:ptCount val="200"/>
                <c:pt idx="0">
                  <c:v>47</c:v>
                </c:pt>
                <c:pt idx="1">
                  <c:v>63</c:v>
                </c:pt>
                <c:pt idx="2">
                  <c:v>58</c:v>
                </c:pt>
                <c:pt idx="3">
                  <c:v>53</c:v>
                </c:pt>
                <c:pt idx="4">
                  <c:v>53</c:v>
                </c:pt>
                <c:pt idx="5">
                  <c:v>63</c:v>
                </c:pt>
                <c:pt idx="6">
                  <c:v>53</c:v>
                </c:pt>
                <c:pt idx="7">
                  <c:v>39</c:v>
                </c:pt>
                <c:pt idx="8">
                  <c:v>58</c:v>
                </c:pt>
                <c:pt idx="9">
                  <c:v>50</c:v>
                </c:pt>
                <c:pt idx="10">
                  <c:v>53</c:v>
                </c:pt>
                <c:pt idx="11">
                  <c:v>63</c:v>
                </c:pt>
                <c:pt idx="12">
                  <c:v>61</c:v>
                </c:pt>
                <c:pt idx="13">
                  <c:v>55</c:v>
                </c:pt>
                <c:pt idx="14">
                  <c:v>31</c:v>
                </c:pt>
                <c:pt idx="15">
                  <c:v>50</c:v>
                </c:pt>
                <c:pt idx="16">
                  <c:v>50</c:v>
                </c:pt>
                <c:pt idx="17">
                  <c:v>58</c:v>
                </c:pt>
                <c:pt idx="18">
                  <c:v>55</c:v>
                </c:pt>
                <c:pt idx="19">
                  <c:v>53</c:v>
                </c:pt>
                <c:pt idx="20">
                  <c:v>66</c:v>
                </c:pt>
                <c:pt idx="21">
                  <c:v>72</c:v>
                </c:pt>
                <c:pt idx="22">
                  <c:v>55</c:v>
                </c:pt>
                <c:pt idx="23">
                  <c:v>61</c:v>
                </c:pt>
                <c:pt idx="24">
                  <c:v>39</c:v>
                </c:pt>
                <c:pt idx="25">
                  <c:v>39</c:v>
                </c:pt>
                <c:pt idx="26">
                  <c:v>61</c:v>
                </c:pt>
                <c:pt idx="27">
                  <c:v>58</c:v>
                </c:pt>
                <c:pt idx="28">
                  <c:v>39</c:v>
                </c:pt>
                <c:pt idx="29">
                  <c:v>55</c:v>
                </c:pt>
                <c:pt idx="30">
                  <c:v>47</c:v>
                </c:pt>
                <c:pt idx="31">
                  <c:v>64</c:v>
                </c:pt>
                <c:pt idx="32">
                  <c:v>66</c:v>
                </c:pt>
                <c:pt idx="33">
                  <c:v>72</c:v>
                </c:pt>
                <c:pt idx="34">
                  <c:v>61</c:v>
                </c:pt>
                <c:pt idx="35">
                  <c:v>61</c:v>
                </c:pt>
                <c:pt idx="36">
                  <c:v>66</c:v>
                </c:pt>
                <c:pt idx="37">
                  <c:v>66</c:v>
                </c:pt>
                <c:pt idx="38">
                  <c:v>36</c:v>
                </c:pt>
                <c:pt idx="39">
                  <c:v>39</c:v>
                </c:pt>
                <c:pt idx="40">
                  <c:v>42</c:v>
                </c:pt>
                <c:pt idx="41">
                  <c:v>58</c:v>
                </c:pt>
                <c:pt idx="42">
                  <c:v>55</c:v>
                </c:pt>
                <c:pt idx="43">
                  <c:v>50</c:v>
                </c:pt>
                <c:pt idx="44">
                  <c:v>63</c:v>
                </c:pt>
                <c:pt idx="45">
                  <c:v>69</c:v>
                </c:pt>
                <c:pt idx="46">
                  <c:v>49</c:v>
                </c:pt>
                <c:pt idx="47">
                  <c:v>63</c:v>
                </c:pt>
                <c:pt idx="48">
                  <c:v>53</c:v>
                </c:pt>
                <c:pt idx="49">
                  <c:v>47</c:v>
                </c:pt>
                <c:pt idx="50">
                  <c:v>57</c:v>
                </c:pt>
                <c:pt idx="51">
                  <c:v>47</c:v>
                </c:pt>
                <c:pt idx="52">
                  <c:v>50</c:v>
                </c:pt>
                <c:pt idx="53">
                  <c:v>55</c:v>
                </c:pt>
                <c:pt idx="54">
                  <c:v>69</c:v>
                </c:pt>
                <c:pt idx="55">
                  <c:v>26</c:v>
                </c:pt>
                <c:pt idx="56">
                  <c:v>33</c:v>
                </c:pt>
                <c:pt idx="57">
                  <c:v>56</c:v>
                </c:pt>
                <c:pt idx="58">
                  <c:v>58</c:v>
                </c:pt>
                <c:pt idx="59">
                  <c:v>44</c:v>
                </c:pt>
                <c:pt idx="60">
                  <c:v>58</c:v>
                </c:pt>
                <c:pt idx="61">
                  <c:v>69</c:v>
                </c:pt>
                <c:pt idx="62">
                  <c:v>34</c:v>
                </c:pt>
                <c:pt idx="63">
                  <c:v>36</c:v>
                </c:pt>
                <c:pt idx="64">
                  <c:v>36</c:v>
                </c:pt>
                <c:pt idx="65">
                  <c:v>50</c:v>
                </c:pt>
                <c:pt idx="66">
                  <c:v>55</c:v>
                </c:pt>
                <c:pt idx="67">
                  <c:v>42</c:v>
                </c:pt>
                <c:pt idx="68">
                  <c:v>65</c:v>
                </c:pt>
                <c:pt idx="69">
                  <c:v>44</c:v>
                </c:pt>
                <c:pt idx="70">
                  <c:v>39</c:v>
                </c:pt>
                <c:pt idx="71">
                  <c:v>58</c:v>
                </c:pt>
                <c:pt idx="72">
                  <c:v>63</c:v>
                </c:pt>
                <c:pt idx="73">
                  <c:v>74</c:v>
                </c:pt>
                <c:pt idx="74">
                  <c:v>58</c:v>
                </c:pt>
                <c:pt idx="75">
                  <c:v>45</c:v>
                </c:pt>
                <c:pt idx="76">
                  <c:v>49</c:v>
                </c:pt>
                <c:pt idx="77">
                  <c:v>63</c:v>
                </c:pt>
                <c:pt idx="78">
                  <c:v>39</c:v>
                </c:pt>
                <c:pt idx="79">
                  <c:v>42</c:v>
                </c:pt>
                <c:pt idx="80">
                  <c:v>55</c:v>
                </c:pt>
                <c:pt idx="81">
                  <c:v>61</c:v>
                </c:pt>
                <c:pt idx="82">
                  <c:v>66</c:v>
                </c:pt>
                <c:pt idx="83">
                  <c:v>63</c:v>
                </c:pt>
                <c:pt idx="84">
                  <c:v>44</c:v>
                </c:pt>
                <c:pt idx="85">
                  <c:v>63</c:v>
                </c:pt>
                <c:pt idx="86">
                  <c:v>53</c:v>
                </c:pt>
                <c:pt idx="87">
                  <c:v>42</c:v>
                </c:pt>
                <c:pt idx="88">
                  <c:v>34</c:v>
                </c:pt>
                <c:pt idx="89">
                  <c:v>61</c:v>
                </c:pt>
                <c:pt idx="90">
                  <c:v>47</c:v>
                </c:pt>
                <c:pt idx="91">
                  <c:v>66</c:v>
                </c:pt>
                <c:pt idx="92">
                  <c:v>69</c:v>
                </c:pt>
                <c:pt idx="93">
                  <c:v>44</c:v>
                </c:pt>
                <c:pt idx="94">
                  <c:v>47</c:v>
                </c:pt>
                <c:pt idx="95">
                  <c:v>63</c:v>
                </c:pt>
                <c:pt idx="96">
                  <c:v>66</c:v>
                </c:pt>
                <c:pt idx="97">
                  <c:v>69</c:v>
                </c:pt>
                <c:pt idx="98">
                  <c:v>39</c:v>
                </c:pt>
                <c:pt idx="99">
                  <c:v>61</c:v>
                </c:pt>
                <c:pt idx="100">
                  <c:v>69</c:v>
                </c:pt>
                <c:pt idx="101">
                  <c:v>66</c:v>
                </c:pt>
                <c:pt idx="102">
                  <c:v>33</c:v>
                </c:pt>
                <c:pt idx="103">
                  <c:v>50</c:v>
                </c:pt>
                <c:pt idx="104">
                  <c:v>61</c:v>
                </c:pt>
                <c:pt idx="105">
                  <c:v>42</c:v>
                </c:pt>
                <c:pt idx="106">
                  <c:v>50</c:v>
                </c:pt>
                <c:pt idx="107">
                  <c:v>51</c:v>
                </c:pt>
                <c:pt idx="108">
                  <c:v>50</c:v>
                </c:pt>
                <c:pt idx="109">
                  <c:v>58</c:v>
                </c:pt>
                <c:pt idx="110">
                  <c:v>61</c:v>
                </c:pt>
                <c:pt idx="111">
                  <c:v>39</c:v>
                </c:pt>
                <c:pt idx="112">
                  <c:v>46</c:v>
                </c:pt>
                <c:pt idx="113">
                  <c:v>59</c:v>
                </c:pt>
                <c:pt idx="114">
                  <c:v>55</c:v>
                </c:pt>
                <c:pt idx="115">
                  <c:v>42</c:v>
                </c:pt>
                <c:pt idx="116">
                  <c:v>55</c:v>
                </c:pt>
                <c:pt idx="117">
                  <c:v>58</c:v>
                </c:pt>
                <c:pt idx="118">
                  <c:v>58</c:v>
                </c:pt>
                <c:pt idx="119">
                  <c:v>39</c:v>
                </c:pt>
                <c:pt idx="120">
                  <c:v>50</c:v>
                </c:pt>
                <c:pt idx="121">
                  <c:v>50</c:v>
                </c:pt>
                <c:pt idx="122">
                  <c:v>39</c:v>
                </c:pt>
                <c:pt idx="123">
                  <c:v>48</c:v>
                </c:pt>
                <c:pt idx="124">
                  <c:v>34</c:v>
                </c:pt>
                <c:pt idx="125">
                  <c:v>58</c:v>
                </c:pt>
                <c:pt idx="126">
                  <c:v>44</c:v>
                </c:pt>
                <c:pt idx="127">
                  <c:v>50</c:v>
                </c:pt>
                <c:pt idx="128">
                  <c:v>47</c:v>
                </c:pt>
                <c:pt idx="129">
                  <c:v>29</c:v>
                </c:pt>
                <c:pt idx="130">
                  <c:v>50</c:v>
                </c:pt>
                <c:pt idx="131">
                  <c:v>54</c:v>
                </c:pt>
                <c:pt idx="132">
                  <c:v>50</c:v>
                </c:pt>
                <c:pt idx="133">
                  <c:v>47</c:v>
                </c:pt>
                <c:pt idx="134">
                  <c:v>44</c:v>
                </c:pt>
                <c:pt idx="135">
                  <c:v>67</c:v>
                </c:pt>
                <c:pt idx="136">
                  <c:v>58</c:v>
                </c:pt>
                <c:pt idx="137">
                  <c:v>44</c:v>
                </c:pt>
                <c:pt idx="138">
                  <c:v>42</c:v>
                </c:pt>
                <c:pt idx="139">
                  <c:v>44</c:v>
                </c:pt>
                <c:pt idx="140">
                  <c:v>44</c:v>
                </c:pt>
                <c:pt idx="141">
                  <c:v>50</c:v>
                </c:pt>
                <c:pt idx="142">
                  <c:v>39</c:v>
                </c:pt>
                <c:pt idx="143">
                  <c:v>44</c:v>
                </c:pt>
                <c:pt idx="144">
                  <c:v>53</c:v>
                </c:pt>
                <c:pt idx="145">
                  <c:v>48</c:v>
                </c:pt>
                <c:pt idx="146">
                  <c:v>55</c:v>
                </c:pt>
                <c:pt idx="147">
                  <c:v>44</c:v>
                </c:pt>
                <c:pt idx="148">
                  <c:v>40</c:v>
                </c:pt>
                <c:pt idx="149">
                  <c:v>34</c:v>
                </c:pt>
                <c:pt idx="150">
                  <c:v>42</c:v>
                </c:pt>
                <c:pt idx="151">
                  <c:v>58</c:v>
                </c:pt>
                <c:pt idx="152">
                  <c:v>50</c:v>
                </c:pt>
                <c:pt idx="153">
                  <c:v>53</c:v>
                </c:pt>
                <c:pt idx="154">
                  <c:v>58</c:v>
                </c:pt>
                <c:pt idx="155">
                  <c:v>55</c:v>
                </c:pt>
                <c:pt idx="156">
                  <c:v>54</c:v>
                </c:pt>
                <c:pt idx="157">
                  <c:v>47</c:v>
                </c:pt>
                <c:pt idx="158">
                  <c:v>42</c:v>
                </c:pt>
                <c:pt idx="159">
                  <c:v>61</c:v>
                </c:pt>
                <c:pt idx="160">
                  <c:v>53</c:v>
                </c:pt>
                <c:pt idx="161">
                  <c:v>51</c:v>
                </c:pt>
                <c:pt idx="162">
                  <c:v>63</c:v>
                </c:pt>
                <c:pt idx="163">
                  <c:v>61</c:v>
                </c:pt>
                <c:pt idx="164">
                  <c:v>55</c:v>
                </c:pt>
                <c:pt idx="165">
                  <c:v>40</c:v>
                </c:pt>
                <c:pt idx="166">
                  <c:v>61</c:v>
                </c:pt>
                <c:pt idx="167">
                  <c:v>47</c:v>
                </c:pt>
                <c:pt idx="168">
                  <c:v>55</c:v>
                </c:pt>
                <c:pt idx="169">
                  <c:v>53</c:v>
                </c:pt>
                <c:pt idx="170">
                  <c:v>50</c:v>
                </c:pt>
                <c:pt idx="171">
                  <c:v>47</c:v>
                </c:pt>
                <c:pt idx="172">
                  <c:v>31</c:v>
                </c:pt>
                <c:pt idx="173">
                  <c:v>61</c:v>
                </c:pt>
                <c:pt idx="174">
                  <c:v>35</c:v>
                </c:pt>
                <c:pt idx="175">
                  <c:v>54</c:v>
                </c:pt>
                <c:pt idx="176">
                  <c:v>55</c:v>
                </c:pt>
                <c:pt idx="177">
                  <c:v>53</c:v>
                </c:pt>
                <c:pt idx="178">
                  <c:v>58</c:v>
                </c:pt>
                <c:pt idx="179">
                  <c:v>56</c:v>
                </c:pt>
                <c:pt idx="180">
                  <c:v>50</c:v>
                </c:pt>
                <c:pt idx="181">
                  <c:v>39</c:v>
                </c:pt>
                <c:pt idx="182">
                  <c:v>63</c:v>
                </c:pt>
                <c:pt idx="183">
                  <c:v>50</c:v>
                </c:pt>
                <c:pt idx="184">
                  <c:v>66</c:v>
                </c:pt>
                <c:pt idx="185">
                  <c:v>58</c:v>
                </c:pt>
                <c:pt idx="186">
                  <c:v>53</c:v>
                </c:pt>
                <c:pt idx="187">
                  <c:v>42</c:v>
                </c:pt>
                <c:pt idx="188">
                  <c:v>55</c:v>
                </c:pt>
                <c:pt idx="189">
                  <c:v>53</c:v>
                </c:pt>
                <c:pt idx="190">
                  <c:v>42</c:v>
                </c:pt>
                <c:pt idx="191">
                  <c:v>50</c:v>
                </c:pt>
                <c:pt idx="192">
                  <c:v>55</c:v>
                </c:pt>
                <c:pt idx="193">
                  <c:v>34</c:v>
                </c:pt>
                <c:pt idx="194">
                  <c:v>50</c:v>
                </c:pt>
                <c:pt idx="195">
                  <c:v>42</c:v>
                </c:pt>
                <c:pt idx="196">
                  <c:v>36</c:v>
                </c:pt>
                <c:pt idx="197">
                  <c:v>55</c:v>
                </c:pt>
                <c:pt idx="198">
                  <c:v>58</c:v>
                </c:pt>
                <c:pt idx="199">
                  <c:v>53</c:v>
                </c:pt>
              </c:numCache>
            </c:numRef>
          </c:xVal>
          <c:yVal>
            <c:numRef>
              <c:f>'Organised data'!$C$2:$C$201</c:f>
              <c:numCache>
                <c:formatCode>General</c:formatCode>
                <c:ptCount val="200"/>
                <c:pt idx="0">
                  <c:v>57</c:v>
                </c:pt>
                <c:pt idx="1">
                  <c:v>61</c:v>
                </c:pt>
                <c:pt idx="2">
                  <c:v>31</c:v>
                </c:pt>
                <c:pt idx="3">
                  <c:v>56</c:v>
                </c:pt>
                <c:pt idx="4">
                  <c:v>61</c:v>
                </c:pt>
                <c:pt idx="5">
                  <c:v>61</c:v>
                </c:pt>
                <c:pt idx="6">
                  <c:v>61</c:v>
                </c:pt>
                <c:pt idx="7">
                  <c:v>36</c:v>
                </c:pt>
                <c:pt idx="8">
                  <c:v>51</c:v>
                </c:pt>
                <c:pt idx="9">
                  <c:v>51</c:v>
                </c:pt>
                <c:pt idx="10">
                  <c:v>61</c:v>
                </c:pt>
                <c:pt idx="11">
                  <c:v>61</c:v>
                </c:pt>
                <c:pt idx="12">
                  <c:v>71</c:v>
                </c:pt>
                <c:pt idx="13">
                  <c:v>46</c:v>
                </c:pt>
                <c:pt idx="14">
                  <c:v>56</c:v>
                </c:pt>
                <c:pt idx="15">
                  <c:v>56</c:v>
                </c:pt>
                <c:pt idx="16">
                  <c:v>56</c:v>
                </c:pt>
                <c:pt idx="17">
                  <c:v>56</c:v>
                </c:pt>
                <c:pt idx="18">
                  <c:v>61</c:v>
                </c:pt>
                <c:pt idx="19">
                  <c:v>46</c:v>
                </c:pt>
                <c:pt idx="20">
                  <c:v>41</c:v>
                </c:pt>
                <c:pt idx="21">
                  <c:v>66</c:v>
                </c:pt>
                <c:pt idx="22">
                  <c:v>56</c:v>
                </c:pt>
                <c:pt idx="23">
                  <c:v>61</c:v>
                </c:pt>
                <c:pt idx="24">
                  <c:v>46</c:v>
                </c:pt>
                <c:pt idx="25">
                  <c:v>31</c:v>
                </c:pt>
                <c:pt idx="26">
                  <c:v>66</c:v>
                </c:pt>
                <c:pt idx="27">
                  <c:v>46</c:v>
                </c:pt>
                <c:pt idx="28">
                  <c:v>46</c:v>
                </c:pt>
                <c:pt idx="29">
                  <c:v>41</c:v>
                </c:pt>
                <c:pt idx="30">
                  <c:v>51</c:v>
                </c:pt>
                <c:pt idx="31">
                  <c:v>61</c:v>
                </c:pt>
                <c:pt idx="32">
                  <c:v>71</c:v>
                </c:pt>
                <c:pt idx="33">
                  <c:v>31</c:v>
                </c:pt>
                <c:pt idx="34">
                  <c:v>61</c:v>
                </c:pt>
                <c:pt idx="35">
                  <c:v>66</c:v>
                </c:pt>
                <c:pt idx="36">
                  <c:v>66</c:v>
                </c:pt>
                <c:pt idx="37">
                  <c:v>66</c:v>
                </c:pt>
                <c:pt idx="38">
                  <c:v>36</c:v>
                </c:pt>
                <c:pt idx="39">
                  <c:v>51</c:v>
                </c:pt>
                <c:pt idx="40">
                  <c:v>51</c:v>
                </c:pt>
                <c:pt idx="41">
                  <c:v>51</c:v>
                </c:pt>
                <c:pt idx="42">
                  <c:v>51</c:v>
                </c:pt>
                <c:pt idx="43">
                  <c:v>41</c:v>
                </c:pt>
                <c:pt idx="44">
                  <c:v>66</c:v>
                </c:pt>
                <c:pt idx="45">
                  <c:v>46</c:v>
                </c:pt>
                <c:pt idx="46">
                  <c:v>47</c:v>
                </c:pt>
                <c:pt idx="47">
                  <c:v>51</c:v>
                </c:pt>
                <c:pt idx="48">
                  <c:v>46</c:v>
                </c:pt>
                <c:pt idx="49">
                  <c:v>51</c:v>
                </c:pt>
                <c:pt idx="50">
                  <c:v>56</c:v>
                </c:pt>
                <c:pt idx="51">
                  <c:v>41</c:v>
                </c:pt>
                <c:pt idx="52">
                  <c:v>46</c:v>
                </c:pt>
                <c:pt idx="53">
                  <c:v>71</c:v>
                </c:pt>
                <c:pt idx="54">
                  <c:v>66</c:v>
                </c:pt>
                <c:pt idx="55">
                  <c:v>42</c:v>
                </c:pt>
                <c:pt idx="56">
                  <c:v>32</c:v>
                </c:pt>
                <c:pt idx="57">
                  <c:v>46</c:v>
                </c:pt>
                <c:pt idx="58">
                  <c:v>41</c:v>
                </c:pt>
                <c:pt idx="59">
                  <c:v>51</c:v>
                </c:pt>
                <c:pt idx="60">
                  <c:v>61</c:v>
                </c:pt>
                <c:pt idx="61">
                  <c:v>66</c:v>
                </c:pt>
                <c:pt idx="62">
                  <c:v>46</c:v>
                </c:pt>
                <c:pt idx="63">
                  <c:v>36</c:v>
                </c:pt>
                <c:pt idx="64">
                  <c:v>61</c:v>
                </c:pt>
                <c:pt idx="65">
                  <c:v>26</c:v>
                </c:pt>
                <c:pt idx="66">
                  <c:v>66</c:v>
                </c:pt>
                <c:pt idx="67">
                  <c:v>26</c:v>
                </c:pt>
                <c:pt idx="68">
                  <c:v>44</c:v>
                </c:pt>
                <c:pt idx="69">
                  <c:v>36</c:v>
                </c:pt>
                <c:pt idx="70">
                  <c:v>51</c:v>
                </c:pt>
                <c:pt idx="71">
                  <c:v>61</c:v>
                </c:pt>
                <c:pt idx="72">
                  <c:v>66</c:v>
                </c:pt>
                <c:pt idx="73">
                  <c:v>66</c:v>
                </c:pt>
                <c:pt idx="74">
                  <c:v>51</c:v>
                </c:pt>
                <c:pt idx="75">
                  <c:v>31</c:v>
                </c:pt>
                <c:pt idx="76">
                  <c:v>61</c:v>
                </c:pt>
                <c:pt idx="77">
                  <c:v>66</c:v>
                </c:pt>
                <c:pt idx="78">
                  <c:v>46</c:v>
                </c:pt>
                <c:pt idx="79">
                  <c:v>56</c:v>
                </c:pt>
                <c:pt idx="80">
                  <c:v>56</c:v>
                </c:pt>
                <c:pt idx="81">
                  <c:v>36</c:v>
                </c:pt>
                <c:pt idx="82">
                  <c:v>56</c:v>
                </c:pt>
                <c:pt idx="83">
                  <c:v>56</c:v>
                </c:pt>
                <c:pt idx="84">
                  <c:v>41</c:v>
                </c:pt>
                <c:pt idx="85">
                  <c:v>66</c:v>
                </c:pt>
                <c:pt idx="86">
                  <c:v>56</c:v>
                </c:pt>
                <c:pt idx="87">
                  <c:v>56</c:v>
                </c:pt>
                <c:pt idx="88">
                  <c:v>31</c:v>
                </c:pt>
                <c:pt idx="89">
                  <c:v>56</c:v>
                </c:pt>
                <c:pt idx="90">
                  <c:v>46</c:v>
                </c:pt>
                <c:pt idx="91">
                  <c:v>46</c:v>
                </c:pt>
                <c:pt idx="92">
                  <c:v>61</c:v>
                </c:pt>
                <c:pt idx="93">
                  <c:v>48</c:v>
                </c:pt>
                <c:pt idx="94">
                  <c:v>51</c:v>
                </c:pt>
                <c:pt idx="95">
                  <c:v>51</c:v>
                </c:pt>
                <c:pt idx="96">
                  <c:v>56</c:v>
                </c:pt>
                <c:pt idx="97">
                  <c:v>71</c:v>
                </c:pt>
                <c:pt idx="98">
                  <c:v>41</c:v>
                </c:pt>
                <c:pt idx="99">
                  <c:v>61</c:v>
                </c:pt>
                <c:pt idx="100">
                  <c:v>66</c:v>
                </c:pt>
                <c:pt idx="101">
                  <c:v>61</c:v>
                </c:pt>
                <c:pt idx="102">
                  <c:v>41</c:v>
                </c:pt>
                <c:pt idx="103">
                  <c:v>51</c:v>
                </c:pt>
                <c:pt idx="104">
                  <c:v>51</c:v>
                </c:pt>
                <c:pt idx="105">
                  <c:v>56</c:v>
                </c:pt>
                <c:pt idx="106">
                  <c:v>56</c:v>
                </c:pt>
                <c:pt idx="107">
                  <c:v>33</c:v>
                </c:pt>
                <c:pt idx="108">
                  <c:v>56</c:v>
                </c:pt>
                <c:pt idx="109">
                  <c:v>71</c:v>
                </c:pt>
                <c:pt idx="110">
                  <c:v>56</c:v>
                </c:pt>
                <c:pt idx="111">
                  <c:v>51</c:v>
                </c:pt>
                <c:pt idx="112">
                  <c:v>66</c:v>
                </c:pt>
                <c:pt idx="113">
                  <c:v>56</c:v>
                </c:pt>
                <c:pt idx="114">
                  <c:v>66</c:v>
                </c:pt>
                <c:pt idx="115">
                  <c:v>41</c:v>
                </c:pt>
                <c:pt idx="116">
                  <c:v>46</c:v>
                </c:pt>
                <c:pt idx="117">
                  <c:v>66</c:v>
                </c:pt>
                <c:pt idx="118">
                  <c:v>56</c:v>
                </c:pt>
                <c:pt idx="119">
                  <c:v>51</c:v>
                </c:pt>
                <c:pt idx="120">
                  <c:v>51</c:v>
                </c:pt>
                <c:pt idx="121">
                  <c:v>56</c:v>
                </c:pt>
                <c:pt idx="122">
                  <c:v>56</c:v>
                </c:pt>
                <c:pt idx="123">
                  <c:v>46</c:v>
                </c:pt>
                <c:pt idx="124">
                  <c:v>46</c:v>
                </c:pt>
                <c:pt idx="125">
                  <c:v>61</c:v>
                </c:pt>
                <c:pt idx="126">
                  <c:v>56</c:v>
                </c:pt>
                <c:pt idx="127">
                  <c:v>41</c:v>
                </c:pt>
                <c:pt idx="128">
                  <c:v>46</c:v>
                </c:pt>
                <c:pt idx="129">
                  <c:v>26</c:v>
                </c:pt>
                <c:pt idx="130">
                  <c:v>56</c:v>
                </c:pt>
                <c:pt idx="131">
                  <c:v>56</c:v>
                </c:pt>
                <c:pt idx="132">
                  <c:v>51</c:v>
                </c:pt>
                <c:pt idx="133">
                  <c:v>46</c:v>
                </c:pt>
                <c:pt idx="134">
                  <c:v>66</c:v>
                </c:pt>
                <c:pt idx="135">
                  <c:v>66</c:v>
                </c:pt>
                <c:pt idx="136">
                  <c:v>46</c:v>
                </c:pt>
                <c:pt idx="137">
                  <c:v>56</c:v>
                </c:pt>
                <c:pt idx="138">
                  <c:v>41</c:v>
                </c:pt>
                <c:pt idx="139">
                  <c:v>61</c:v>
                </c:pt>
                <c:pt idx="140">
                  <c:v>51</c:v>
                </c:pt>
                <c:pt idx="141">
                  <c:v>52</c:v>
                </c:pt>
                <c:pt idx="142">
                  <c:v>51</c:v>
                </c:pt>
                <c:pt idx="143">
                  <c:v>41</c:v>
                </c:pt>
                <c:pt idx="144">
                  <c:v>66</c:v>
                </c:pt>
                <c:pt idx="145">
                  <c:v>61</c:v>
                </c:pt>
                <c:pt idx="146">
                  <c:v>31</c:v>
                </c:pt>
                <c:pt idx="147">
                  <c:v>51</c:v>
                </c:pt>
                <c:pt idx="148">
                  <c:v>41</c:v>
                </c:pt>
                <c:pt idx="149">
                  <c:v>41</c:v>
                </c:pt>
                <c:pt idx="150">
                  <c:v>46</c:v>
                </c:pt>
                <c:pt idx="151">
                  <c:v>56</c:v>
                </c:pt>
                <c:pt idx="152">
                  <c:v>51</c:v>
                </c:pt>
                <c:pt idx="153">
                  <c:v>61</c:v>
                </c:pt>
                <c:pt idx="154">
                  <c:v>66</c:v>
                </c:pt>
                <c:pt idx="155">
                  <c:v>71</c:v>
                </c:pt>
                <c:pt idx="156">
                  <c:v>61</c:v>
                </c:pt>
                <c:pt idx="157">
                  <c:v>61</c:v>
                </c:pt>
                <c:pt idx="158">
                  <c:v>41</c:v>
                </c:pt>
                <c:pt idx="159">
                  <c:v>66</c:v>
                </c:pt>
                <c:pt idx="160">
                  <c:v>61</c:v>
                </c:pt>
                <c:pt idx="161">
                  <c:v>58</c:v>
                </c:pt>
                <c:pt idx="162">
                  <c:v>31</c:v>
                </c:pt>
                <c:pt idx="163">
                  <c:v>61</c:v>
                </c:pt>
                <c:pt idx="164">
                  <c:v>61</c:v>
                </c:pt>
                <c:pt idx="165">
                  <c:v>31</c:v>
                </c:pt>
                <c:pt idx="166">
                  <c:v>61</c:v>
                </c:pt>
                <c:pt idx="167">
                  <c:v>36</c:v>
                </c:pt>
                <c:pt idx="168">
                  <c:v>41</c:v>
                </c:pt>
                <c:pt idx="169">
                  <c:v>37</c:v>
                </c:pt>
                <c:pt idx="170">
                  <c:v>43</c:v>
                </c:pt>
                <c:pt idx="171">
                  <c:v>61</c:v>
                </c:pt>
                <c:pt idx="172">
                  <c:v>39</c:v>
                </c:pt>
                <c:pt idx="173">
                  <c:v>51</c:v>
                </c:pt>
                <c:pt idx="174">
                  <c:v>51</c:v>
                </c:pt>
                <c:pt idx="175">
                  <c:v>66</c:v>
                </c:pt>
                <c:pt idx="176">
                  <c:v>71</c:v>
                </c:pt>
                <c:pt idx="177">
                  <c:v>41</c:v>
                </c:pt>
                <c:pt idx="178">
                  <c:v>36</c:v>
                </c:pt>
                <c:pt idx="179">
                  <c:v>51</c:v>
                </c:pt>
                <c:pt idx="180">
                  <c:v>51</c:v>
                </c:pt>
                <c:pt idx="181">
                  <c:v>51</c:v>
                </c:pt>
                <c:pt idx="182">
                  <c:v>61</c:v>
                </c:pt>
                <c:pt idx="183">
                  <c:v>61</c:v>
                </c:pt>
                <c:pt idx="184">
                  <c:v>56</c:v>
                </c:pt>
                <c:pt idx="185">
                  <c:v>71</c:v>
                </c:pt>
                <c:pt idx="186">
                  <c:v>51</c:v>
                </c:pt>
                <c:pt idx="187">
                  <c:v>36</c:v>
                </c:pt>
                <c:pt idx="188">
                  <c:v>61</c:v>
                </c:pt>
                <c:pt idx="189">
                  <c:v>66</c:v>
                </c:pt>
                <c:pt idx="190">
                  <c:v>41</c:v>
                </c:pt>
                <c:pt idx="191">
                  <c:v>41</c:v>
                </c:pt>
                <c:pt idx="192">
                  <c:v>56</c:v>
                </c:pt>
                <c:pt idx="193">
                  <c:v>51</c:v>
                </c:pt>
                <c:pt idx="194">
                  <c:v>56</c:v>
                </c:pt>
                <c:pt idx="195">
                  <c:v>56</c:v>
                </c:pt>
                <c:pt idx="196">
                  <c:v>46</c:v>
                </c:pt>
                <c:pt idx="197">
                  <c:v>52</c:v>
                </c:pt>
                <c:pt idx="198">
                  <c:v>61</c:v>
                </c:pt>
                <c:pt idx="199">
                  <c:v>61</c:v>
                </c:pt>
              </c:numCache>
            </c:numRef>
          </c:yVal>
          <c:smooth val="0"/>
          <c:extLst>
            <c:ext xmlns:c16="http://schemas.microsoft.com/office/drawing/2014/chart" uri="{C3380CC4-5D6E-409C-BE32-E72D297353CC}">
              <c16:uniqueId val="{00000000-0EE0-450C-BFF4-E0335433762B}"/>
            </c:ext>
          </c:extLst>
        </c:ser>
        <c:dLbls>
          <c:showLegendKey val="0"/>
          <c:showVal val="0"/>
          <c:showCatName val="0"/>
          <c:showSerName val="0"/>
          <c:showPercent val="0"/>
          <c:showBubbleSize val="0"/>
        </c:dLbls>
        <c:axId val="1380279648"/>
        <c:axId val="1380283808"/>
      </c:scatterChart>
      <c:valAx>
        <c:axId val="138027964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GB"/>
                  <a:t>Video Game Score</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rnd">
            <a:solidFill>
              <a:schemeClr val="dk1">
                <a:lumMod val="20000"/>
                <a:lumOff val="80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en-US"/>
          </a:p>
        </c:txPr>
        <c:crossAx val="1380283808"/>
        <c:crosses val="autoZero"/>
        <c:crossBetween val="midCat"/>
      </c:valAx>
      <c:valAx>
        <c:axId val="1380283808"/>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GB"/>
                  <a:t>Puzzle Score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en-US"/>
          </a:p>
        </c:txPr>
        <c:crossAx val="1380279648"/>
        <c:crosses val="autoZero"/>
        <c:crossBetween val="midCat"/>
      </c:valAx>
      <c:spPr>
        <a:gradFill>
          <a:gsLst>
            <a:gs pos="100000">
              <a:schemeClr val="lt1">
                <a:lumMod val="95000"/>
              </a:schemeClr>
            </a:gs>
            <a:gs pos="0">
              <a:schemeClr val="lt1">
                <a:alpha val="0"/>
              </a:schemeClr>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Handling-02.xlsx]Final Data!PivotTable1</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s>
    <c:plotArea>
      <c:layout/>
      <c:barChart>
        <c:barDir val="col"/>
        <c:grouping val="clustered"/>
        <c:varyColors val="0"/>
        <c:ser>
          <c:idx val="0"/>
          <c:order val="0"/>
          <c:tx>
            <c:strRef>
              <c:f>'Final Data'!$H$5</c:f>
              <c:strCache>
                <c:ptCount val="1"/>
                <c:pt idx="0">
                  <c:v>Count of Ice Cream Flavour</c:v>
                </c:pt>
              </c:strCache>
            </c:strRef>
          </c:tx>
          <c:spPr>
            <a:solidFill>
              <a:schemeClr val="accent1"/>
            </a:solidFill>
            <a:ln>
              <a:noFill/>
            </a:ln>
            <a:effectLst/>
          </c:spPr>
          <c:invertIfNegative val="0"/>
          <c:cat>
            <c:multiLvlStrRef>
              <c:f>'Final Data'!$G$6:$G$14</c:f>
              <c:multiLvlStrCache>
                <c:ptCount val="6"/>
                <c:lvl>
                  <c:pt idx="0">
                    <c:v>Chocolate</c:v>
                  </c:pt>
                  <c:pt idx="1">
                    <c:v>Strawberry</c:v>
                  </c:pt>
                  <c:pt idx="2">
                    <c:v>Vanilla</c:v>
                  </c:pt>
                  <c:pt idx="3">
                    <c:v>Chocolate</c:v>
                  </c:pt>
                  <c:pt idx="4">
                    <c:v>Strawberry</c:v>
                  </c:pt>
                  <c:pt idx="5">
                    <c:v>Vanilla</c:v>
                  </c:pt>
                </c:lvl>
                <c:lvl>
                  <c:pt idx="0">
                    <c:v>Female</c:v>
                  </c:pt>
                  <c:pt idx="3">
                    <c:v>Male</c:v>
                  </c:pt>
                </c:lvl>
              </c:multiLvlStrCache>
            </c:multiLvlStrRef>
          </c:cat>
          <c:val>
            <c:numRef>
              <c:f>'Final Data'!$H$6:$H$14</c:f>
              <c:numCache>
                <c:formatCode>General</c:formatCode>
                <c:ptCount val="6"/>
                <c:pt idx="0">
                  <c:v>32</c:v>
                </c:pt>
                <c:pt idx="1">
                  <c:v>29</c:v>
                </c:pt>
                <c:pt idx="2">
                  <c:v>48</c:v>
                </c:pt>
                <c:pt idx="3">
                  <c:v>15</c:v>
                </c:pt>
                <c:pt idx="4">
                  <c:v>29</c:v>
                </c:pt>
                <c:pt idx="5">
                  <c:v>47</c:v>
                </c:pt>
              </c:numCache>
            </c:numRef>
          </c:val>
          <c:extLst>
            <c:ext xmlns:c16="http://schemas.microsoft.com/office/drawing/2014/chart" uri="{C3380CC4-5D6E-409C-BE32-E72D297353CC}">
              <c16:uniqueId val="{00000000-721D-4013-9E80-713AEBBFBD09}"/>
            </c:ext>
          </c:extLst>
        </c:ser>
        <c:ser>
          <c:idx val="1"/>
          <c:order val="1"/>
          <c:tx>
            <c:strRef>
              <c:f>'Final Data'!$I$5</c:f>
              <c:strCache>
                <c:ptCount val="1"/>
                <c:pt idx="0">
                  <c:v>Average of Puzzle Scores</c:v>
                </c:pt>
              </c:strCache>
            </c:strRef>
          </c:tx>
          <c:spPr>
            <a:solidFill>
              <a:schemeClr val="accent2"/>
            </a:solidFill>
            <a:ln>
              <a:noFill/>
            </a:ln>
            <a:effectLst/>
          </c:spPr>
          <c:invertIfNegative val="0"/>
          <c:cat>
            <c:multiLvlStrRef>
              <c:f>'Final Data'!$G$6:$G$14</c:f>
              <c:multiLvlStrCache>
                <c:ptCount val="6"/>
                <c:lvl>
                  <c:pt idx="0">
                    <c:v>Chocolate</c:v>
                  </c:pt>
                  <c:pt idx="1">
                    <c:v>Strawberry</c:v>
                  </c:pt>
                  <c:pt idx="2">
                    <c:v>Vanilla</c:v>
                  </c:pt>
                  <c:pt idx="3">
                    <c:v>Chocolate</c:v>
                  </c:pt>
                  <c:pt idx="4">
                    <c:v>Strawberry</c:v>
                  </c:pt>
                  <c:pt idx="5">
                    <c:v>Vanilla</c:v>
                  </c:pt>
                </c:lvl>
                <c:lvl>
                  <c:pt idx="0">
                    <c:v>Female</c:v>
                  </c:pt>
                  <c:pt idx="3">
                    <c:v>Male</c:v>
                  </c:pt>
                </c:lvl>
              </c:multiLvlStrCache>
            </c:multiLvlStrRef>
          </c:cat>
          <c:val>
            <c:numRef>
              <c:f>'Final Data'!$I$6:$I$14</c:f>
              <c:numCache>
                <c:formatCode>0.00</c:formatCode>
                <c:ptCount val="6"/>
                <c:pt idx="0">
                  <c:v>49.1875</c:v>
                </c:pt>
                <c:pt idx="1">
                  <c:v>56.482758620689658</c:v>
                </c:pt>
                <c:pt idx="2">
                  <c:v>53.25</c:v>
                </c:pt>
                <c:pt idx="3">
                  <c:v>43.333333333333336</c:v>
                </c:pt>
                <c:pt idx="4">
                  <c:v>57.793103448275865</c:v>
                </c:pt>
                <c:pt idx="5">
                  <c:v>50.787234042553195</c:v>
                </c:pt>
              </c:numCache>
            </c:numRef>
          </c:val>
          <c:extLst>
            <c:ext xmlns:c16="http://schemas.microsoft.com/office/drawing/2014/chart" uri="{C3380CC4-5D6E-409C-BE32-E72D297353CC}">
              <c16:uniqueId val="{00000001-721D-4013-9E80-713AEBBFBD09}"/>
            </c:ext>
          </c:extLst>
        </c:ser>
        <c:ser>
          <c:idx val="2"/>
          <c:order val="2"/>
          <c:tx>
            <c:strRef>
              <c:f>'Final Data'!$J$5</c:f>
              <c:strCache>
                <c:ptCount val="1"/>
                <c:pt idx="0">
                  <c:v>Average of Video Game Score</c:v>
                </c:pt>
              </c:strCache>
            </c:strRef>
          </c:tx>
          <c:spPr>
            <a:solidFill>
              <a:schemeClr val="accent3"/>
            </a:solidFill>
            <a:ln>
              <a:noFill/>
            </a:ln>
            <a:effectLst/>
          </c:spPr>
          <c:invertIfNegative val="0"/>
          <c:cat>
            <c:multiLvlStrRef>
              <c:f>'Final Data'!$G$6:$G$14</c:f>
              <c:multiLvlStrCache>
                <c:ptCount val="6"/>
                <c:lvl>
                  <c:pt idx="0">
                    <c:v>Chocolate</c:v>
                  </c:pt>
                  <c:pt idx="1">
                    <c:v>Strawberry</c:v>
                  </c:pt>
                  <c:pt idx="2">
                    <c:v>Vanilla</c:v>
                  </c:pt>
                  <c:pt idx="3">
                    <c:v>Chocolate</c:v>
                  </c:pt>
                  <c:pt idx="4">
                    <c:v>Strawberry</c:v>
                  </c:pt>
                  <c:pt idx="5">
                    <c:v>Vanilla</c:v>
                  </c:pt>
                </c:lvl>
                <c:lvl>
                  <c:pt idx="0">
                    <c:v>Female</c:v>
                  </c:pt>
                  <c:pt idx="3">
                    <c:v>Male</c:v>
                  </c:pt>
                </c:lvl>
              </c:multiLvlStrCache>
            </c:multiLvlStrRef>
          </c:cat>
          <c:val>
            <c:numRef>
              <c:f>'Final Data'!$J$6:$J$14</c:f>
              <c:numCache>
                <c:formatCode>0.00</c:formatCode>
                <c:ptCount val="6"/>
                <c:pt idx="0">
                  <c:v>46.71875</c:v>
                </c:pt>
                <c:pt idx="1">
                  <c:v>56.172413793103445</c:v>
                </c:pt>
                <c:pt idx="2">
                  <c:v>50.041666666666664</c:v>
                </c:pt>
                <c:pt idx="3">
                  <c:v>49.8</c:v>
                </c:pt>
                <c:pt idx="4">
                  <c:v>54.724137931034484</c:v>
                </c:pt>
                <c:pt idx="5">
                  <c:v>53.404255319148938</c:v>
                </c:pt>
              </c:numCache>
            </c:numRef>
          </c:val>
          <c:extLst>
            <c:ext xmlns:c16="http://schemas.microsoft.com/office/drawing/2014/chart" uri="{C3380CC4-5D6E-409C-BE32-E72D297353CC}">
              <c16:uniqueId val="{00000002-721D-4013-9E80-713AEBBFBD09}"/>
            </c:ext>
          </c:extLst>
        </c:ser>
        <c:dLbls>
          <c:showLegendKey val="0"/>
          <c:showVal val="0"/>
          <c:showCatName val="0"/>
          <c:showSerName val="0"/>
          <c:showPercent val="0"/>
          <c:showBubbleSize val="0"/>
        </c:dLbls>
        <c:gapWidth val="219"/>
        <c:overlap val="-27"/>
        <c:axId val="1341838239"/>
        <c:axId val="1341838655"/>
      </c:barChart>
      <c:catAx>
        <c:axId val="1341838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1838655"/>
        <c:crosses val="autoZero"/>
        <c:auto val="1"/>
        <c:lblAlgn val="ctr"/>
        <c:lblOffset val="100"/>
        <c:noMultiLvlLbl val="0"/>
      </c:catAx>
      <c:valAx>
        <c:axId val="1341838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183823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Handling-02.xlsx]Final Data!PivotTable1</c:name>
    <c:fmtId val="-1"/>
  </c:pivotSource>
  <c:chart>
    <c:autoTitleDeleted val="0"/>
    <c:pivotFmts>
      <c:pivotFmt>
        <c:idx val="0"/>
        <c:spPr>
          <a:solidFill>
            <a:schemeClr val="accent1"/>
          </a:solidFill>
          <a:ln w="28575" cap="rnd">
            <a:solidFill>
              <a:schemeClr val="accent1"/>
            </a:solidFill>
            <a:round/>
          </a:ln>
          <a:effectLst/>
        </c:spPr>
        <c:marker>
          <c:symbol val="none"/>
        </c:marker>
      </c:pivotFmt>
      <c:pivotFmt>
        <c:idx val="1"/>
        <c:spPr>
          <a:solidFill>
            <a:schemeClr val="accent1"/>
          </a:solidFill>
          <a:ln w="28575" cap="rnd">
            <a:solidFill>
              <a:schemeClr val="accent1"/>
            </a:solidFill>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w="28575" cap="rnd">
            <a:solidFill>
              <a:schemeClr val="accent1"/>
            </a:solidFill>
            <a:round/>
          </a:ln>
          <a:effectLst/>
        </c:spPr>
        <c:marker>
          <c:symbol val="none"/>
        </c:marker>
      </c:pivotFmt>
      <c:pivotFmt>
        <c:idx val="5"/>
        <c:spPr>
          <a:solidFill>
            <a:schemeClr val="accent1"/>
          </a:solidFill>
          <a:ln w="28575" cap="rnd">
            <a:solidFill>
              <a:schemeClr val="accent1"/>
            </a:solidFill>
            <a:round/>
          </a:ln>
          <a:effectLst/>
        </c:spPr>
        <c:marker>
          <c:symbol val="none"/>
        </c:marker>
      </c:pivotFmt>
      <c:pivotFmt>
        <c:idx val="6"/>
        <c:spPr>
          <a:solidFill>
            <a:schemeClr val="accent1"/>
          </a:solidFill>
          <a:ln w="28575" cap="rnd">
            <a:solidFill>
              <a:schemeClr val="accent1"/>
            </a:solidFill>
            <a:round/>
          </a:ln>
          <a:effectLst/>
        </c:spPr>
        <c:marker>
          <c:symbol val="none"/>
        </c:marker>
      </c:pivotFmt>
      <c:pivotFmt>
        <c:idx val="7"/>
        <c:spPr>
          <a:solidFill>
            <a:schemeClr val="accent1"/>
          </a:solidFill>
          <a:ln w="28575" cap="rnd">
            <a:solidFill>
              <a:schemeClr val="accent1"/>
            </a:solidFill>
            <a:round/>
          </a:ln>
          <a:effectLst/>
        </c:spPr>
        <c:marker>
          <c:symbol val="none"/>
        </c:marker>
      </c:pivotFmt>
      <c:pivotFmt>
        <c:idx val="8"/>
        <c:spPr>
          <a:solidFill>
            <a:schemeClr val="accent1"/>
          </a:solidFill>
          <a:ln w="28575" cap="rnd">
            <a:solidFill>
              <a:schemeClr val="accent1"/>
            </a:solidFill>
            <a:round/>
          </a:ln>
          <a:effectLst/>
        </c:spPr>
        <c:marker>
          <c:symbol val="none"/>
        </c:marker>
      </c:pivotFmt>
      <c:pivotFmt>
        <c:idx val="9"/>
        <c:spPr>
          <a:solidFill>
            <a:schemeClr val="accent1"/>
          </a:solidFill>
          <a:ln w="28575" cap="rnd">
            <a:solidFill>
              <a:schemeClr val="accent1"/>
            </a:solidFill>
            <a:round/>
          </a:ln>
          <a:effectLst/>
        </c:spPr>
        <c:marker>
          <c:symbol val="none"/>
        </c:marker>
      </c:pivotFmt>
      <c:pivotFmt>
        <c:idx val="10"/>
        <c:spPr>
          <a:solidFill>
            <a:schemeClr val="accent1"/>
          </a:solidFill>
          <a:ln w="28575" cap="rnd">
            <a:solidFill>
              <a:schemeClr val="accent1"/>
            </a:solidFill>
            <a:round/>
          </a:ln>
          <a:effectLst/>
        </c:spPr>
        <c:marker>
          <c:symbol val="none"/>
        </c:marker>
      </c:pivotFmt>
      <c:pivotFmt>
        <c:idx val="11"/>
        <c:spPr>
          <a:solidFill>
            <a:schemeClr val="accent1"/>
          </a:solidFill>
          <a:ln w="28575" cap="rnd">
            <a:solidFill>
              <a:schemeClr val="accent1"/>
            </a:solidFill>
            <a:round/>
          </a:ln>
          <a:effectLst/>
        </c:spPr>
        <c:marker>
          <c:symbol val="none"/>
        </c:marker>
      </c:pivotFmt>
    </c:pivotFmts>
    <c:plotArea>
      <c:layout/>
      <c:lineChart>
        <c:grouping val="standard"/>
        <c:varyColors val="0"/>
        <c:ser>
          <c:idx val="0"/>
          <c:order val="0"/>
          <c:tx>
            <c:strRef>
              <c:f>'Final Data'!$H$5</c:f>
              <c:strCache>
                <c:ptCount val="1"/>
                <c:pt idx="0">
                  <c:v>Count of Ice Cream Flavour</c:v>
                </c:pt>
              </c:strCache>
            </c:strRef>
          </c:tx>
          <c:spPr>
            <a:ln w="28575" cap="rnd">
              <a:solidFill>
                <a:schemeClr val="accent1"/>
              </a:solidFill>
              <a:round/>
            </a:ln>
            <a:effectLst/>
          </c:spPr>
          <c:marker>
            <c:symbol val="none"/>
          </c:marker>
          <c:cat>
            <c:multiLvlStrRef>
              <c:f>'Final Data'!$G$6:$G$14</c:f>
              <c:multiLvlStrCache>
                <c:ptCount val="6"/>
                <c:lvl>
                  <c:pt idx="0">
                    <c:v>Chocolate</c:v>
                  </c:pt>
                  <c:pt idx="1">
                    <c:v>Strawberry</c:v>
                  </c:pt>
                  <c:pt idx="2">
                    <c:v>Vanilla</c:v>
                  </c:pt>
                  <c:pt idx="3">
                    <c:v>Chocolate</c:v>
                  </c:pt>
                  <c:pt idx="4">
                    <c:v>Strawberry</c:v>
                  </c:pt>
                  <c:pt idx="5">
                    <c:v>Vanilla</c:v>
                  </c:pt>
                </c:lvl>
                <c:lvl>
                  <c:pt idx="0">
                    <c:v>Female</c:v>
                  </c:pt>
                  <c:pt idx="3">
                    <c:v>Male</c:v>
                  </c:pt>
                </c:lvl>
              </c:multiLvlStrCache>
            </c:multiLvlStrRef>
          </c:cat>
          <c:val>
            <c:numRef>
              <c:f>'Final Data'!$H$6:$H$14</c:f>
              <c:numCache>
                <c:formatCode>General</c:formatCode>
                <c:ptCount val="6"/>
                <c:pt idx="0">
                  <c:v>32</c:v>
                </c:pt>
                <c:pt idx="1">
                  <c:v>29</c:v>
                </c:pt>
                <c:pt idx="2">
                  <c:v>48</c:v>
                </c:pt>
                <c:pt idx="3">
                  <c:v>15</c:v>
                </c:pt>
                <c:pt idx="4">
                  <c:v>29</c:v>
                </c:pt>
                <c:pt idx="5">
                  <c:v>47</c:v>
                </c:pt>
              </c:numCache>
            </c:numRef>
          </c:val>
          <c:smooth val="0"/>
          <c:extLst>
            <c:ext xmlns:c16="http://schemas.microsoft.com/office/drawing/2014/chart" uri="{C3380CC4-5D6E-409C-BE32-E72D297353CC}">
              <c16:uniqueId val="{00000000-5285-47CA-AEE3-DAF132C9D4C1}"/>
            </c:ext>
          </c:extLst>
        </c:ser>
        <c:ser>
          <c:idx val="1"/>
          <c:order val="1"/>
          <c:tx>
            <c:strRef>
              <c:f>'Final Data'!$I$5</c:f>
              <c:strCache>
                <c:ptCount val="1"/>
                <c:pt idx="0">
                  <c:v>Average of Puzzle Scores</c:v>
                </c:pt>
              </c:strCache>
            </c:strRef>
          </c:tx>
          <c:spPr>
            <a:ln w="28575" cap="rnd">
              <a:solidFill>
                <a:schemeClr val="accent2"/>
              </a:solidFill>
              <a:round/>
            </a:ln>
            <a:effectLst/>
          </c:spPr>
          <c:marker>
            <c:symbol val="none"/>
          </c:marker>
          <c:cat>
            <c:multiLvlStrRef>
              <c:f>'Final Data'!$G$6:$G$14</c:f>
              <c:multiLvlStrCache>
                <c:ptCount val="6"/>
                <c:lvl>
                  <c:pt idx="0">
                    <c:v>Chocolate</c:v>
                  </c:pt>
                  <c:pt idx="1">
                    <c:v>Strawberry</c:v>
                  </c:pt>
                  <c:pt idx="2">
                    <c:v>Vanilla</c:v>
                  </c:pt>
                  <c:pt idx="3">
                    <c:v>Chocolate</c:v>
                  </c:pt>
                  <c:pt idx="4">
                    <c:v>Strawberry</c:v>
                  </c:pt>
                  <c:pt idx="5">
                    <c:v>Vanilla</c:v>
                  </c:pt>
                </c:lvl>
                <c:lvl>
                  <c:pt idx="0">
                    <c:v>Female</c:v>
                  </c:pt>
                  <c:pt idx="3">
                    <c:v>Male</c:v>
                  </c:pt>
                </c:lvl>
              </c:multiLvlStrCache>
            </c:multiLvlStrRef>
          </c:cat>
          <c:val>
            <c:numRef>
              <c:f>'Final Data'!$I$6:$I$14</c:f>
              <c:numCache>
                <c:formatCode>0.00</c:formatCode>
                <c:ptCount val="6"/>
                <c:pt idx="0">
                  <c:v>49.1875</c:v>
                </c:pt>
                <c:pt idx="1">
                  <c:v>56.482758620689658</c:v>
                </c:pt>
                <c:pt idx="2">
                  <c:v>53.25</c:v>
                </c:pt>
                <c:pt idx="3">
                  <c:v>43.333333333333336</c:v>
                </c:pt>
                <c:pt idx="4">
                  <c:v>57.793103448275865</c:v>
                </c:pt>
                <c:pt idx="5">
                  <c:v>50.787234042553195</c:v>
                </c:pt>
              </c:numCache>
            </c:numRef>
          </c:val>
          <c:smooth val="0"/>
          <c:extLst>
            <c:ext xmlns:c16="http://schemas.microsoft.com/office/drawing/2014/chart" uri="{C3380CC4-5D6E-409C-BE32-E72D297353CC}">
              <c16:uniqueId val="{00000001-5285-47CA-AEE3-DAF132C9D4C1}"/>
            </c:ext>
          </c:extLst>
        </c:ser>
        <c:ser>
          <c:idx val="2"/>
          <c:order val="2"/>
          <c:tx>
            <c:strRef>
              <c:f>'Final Data'!$J$5</c:f>
              <c:strCache>
                <c:ptCount val="1"/>
                <c:pt idx="0">
                  <c:v>Average of Video Game Score</c:v>
                </c:pt>
              </c:strCache>
            </c:strRef>
          </c:tx>
          <c:spPr>
            <a:ln w="28575" cap="rnd">
              <a:solidFill>
                <a:schemeClr val="accent3"/>
              </a:solidFill>
              <a:round/>
            </a:ln>
            <a:effectLst/>
          </c:spPr>
          <c:marker>
            <c:symbol val="none"/>
          </c:marker>
          <c:cat>
            <c:multiLvlStrRef>
              <c:f>'Final Data'!$G$6:$G$14</c:f>
              <c:multiLvlStrCache>
                <c:ptCount val="6"/>
                <c:lvl>
                  <c:pt idx="0">
                    <c:v>Chocolate</c:v>
                  </c:pt>
                  <c:pt idx="1">
                    <c:v>Strawberry</c:v>
                  </c:pt>
                  <c:pt idx="2">
                    <c:v>Vanilla</c:v>
                  </c:pt>
                  <c:pt idx="3">
                    <c:v>Chocolate</c:v>
                  </c:pt>
                  <c:pt idx="4">
                    <c:v>Strawberry</c:v>
                  </c:pt>
                  <c:pt idx="5">
                    <c:v>Vanilla</c:v>
                  </c:pt>
                </c:lvl>
                <c:lvl>
                  <c:pt idx="0">
                    <c:v>Female</c:v>
                  </c:pt>
                  <c:pt idx="3">
                    <c:v>Male</c:v>
                  </c:pt>
                </c:lvl>
              </c:multiLvlStrCache>
            </c:multiLvlStrRef>
          </c:cat>
          <c:val>
            <c:numRef>
              <c:f>'Final Data'!$J$6:$J$14</c:f>
              <c:numCache>
                <c:formatCode>0.00</c:formatCode>
                <c:ptCount val="6"/>
                <c:pt idx="0">
                  <c:v>46.71875</c:v>
                </c:pt>
                <c:pt idx="1">
                  <c:v>56.172413793103445</c:v>
                </c:pt>
                <c:pt idx="2">
                  <c:v>50.041666666666664</c:v>
                </c:pt>
                <c:pt idx="3">
                  <c:v>49.8</c:v>
                </c:pt>
                <c:pt idx="4">
                  <c:v>54.724137931034484</c:v>
                </c:pt>
                <c:pt idx="5">
                  <c:v>53.404255319148938</c:v>
                </c:pt>
              </c:numCache>
            </c:numRef>
          </c:val>
          <c:smooth val="0"/>
          <c:extLst>
            <c:ext xmlns:c16="http://schemas.microsoft.com/office/drawing/2014/chart" uri="{C3380CC4-5D6E-409C-BE32-E72D297353CC}">
              <c16:uniqueId val="{00000002-5285-47CA-AEE3-DAF132C9D4C1}"/>
            </c:ext>
          </c:extLst>
        </c:ser>
        <c:dLbls>
          <c:showLegendKey val="0"/>
          <c:showVal val="0"/>
          <c:showCatName val="0"/>
          <c:showSerName val="0"/>
          <c:showPercent val="0"/>
          <c:showBubbleSize val="0"/>
        </c:dLbls>
        <c:smooth val="0"/>
        <c:axId val="1346767471"/>
        <c:axId val="1346767887"/>
      </c:lineChart>
      <c:catAx>
        <c:axId val="134676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767887"/>
        <c:crosses val="autoZero"/>
        <c:auto val="1"/>
        <c:lblAlgn val="ctr"/>
        <c:lblOffset val="100"/>
        <c:noMultiLvlLbl val="0"/>
      </c:catAx>
      <c:valAx>
        <c:axId val="1346767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7674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6">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effectRef idx="1"/>
    <cs:fontRef idx="minor">
      <a:schemeClr val="dk1"/>
    </cs:fontRef>
    <cs:spPr>
      <a:ln w="9525" cap="flat" cmpd="sng" algn="ctr">
        <a:solidFill>
          <a:schemeClr val="phClr">
            <a:alpha val="70000"/>
          </a:schemeClr>
        </a:solidFill>
        <a:prstDash val="sysDot"/>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rnd">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rnd">
        <a:solidFill>
          <a:schemeClr val="dk1">
            <a:lumMod val="65000"/>
            <a:lumOff val="35000"/>
          </a:schemeClr>
        </a:solidFill>
        <a:round/>
      </a:ln>
    </cs:spPr>
  </cs:downBar>
  <cs:dropLine>
    <cs:lnRef idx="0"/>
    <cs:fillRef idx="0"/>
    <cs:effectRef idx="0"/>
    <cs:fontRef idx="minor">
      <a:schemeClr val="dk1"/>
    </cs:fontRef>
    <cs:spPr>
      <a:ln w="9525" cap="rnd">
        <a:solidFill>
          <a:schemeClr val="dk1">
            <a:lumMod val="35000"/>
            <a:lumOff val="65000"/>
          </a:schemeClr>
        </a:solidFill>
        <a:round/>
      </a:ln>
    </cs:spPr>
  </cs:dropLine>
  <cs:errorBar>
    <cs:lnRef idx="0"/>
    <cs:fillRef idx="0"/>
    <cs:effectRef idx="0"/>
    <cs:fontRef idx="minor">
      <a:schemeClr val="dk1"/>
    </cs:fontRef>
    <cs:spPr>
      <a:ln w="9525" cap="rnd">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rnd">
        <a:solidFill>
          <a:schemeClr val="dk1">
            <a:lumMod val="35000"/>
            <a:lumOff val="65000"/>
          </a:schemeClr>
        </a:solidFill>
        <a:round/>
      </a:ln>
    </cs:spPr>
  </cs:hiLoLine>
  <cs:leaderLine>
    <cs:lnRef idx="0"/>
    <cs:fillRef idx="0"/>
    <cs:effectRef idx="0"/>
    <cs:fontRef idx="minor">
      <a:schemeClr val="dk1"/>
    </cs:fontRef>
    <cs:spPr>
      <a:ln w="9525" cap="rnd">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spc="0" baseline="0"/>
  </cs:legend>
  <cs:plotArea>
    <cs:lnRef idx="0"/>
    <cs:fillRef idx="0"/>
    <cs:effectRef idx="0"/>
    <cs:fontRef idx="minor">
      <a:schemeClr val="dk1"/>
    </cs:fontRef>
    <cs:spPr>
      <a:gradFill>
        <a:gsLst>
          <a:gs pos="100000">
            <a:schemeClr val="lt1">
              <a:lumMod val="95000"/>
            </a:schemeClr>
          </a:gs>
          <a:gs pos="0">
            <a:schemeClr val="lt1">
              <a:alpha val="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seriesAxis>
  <cs:seriesLine>
    <cs:lnRef idx="0"/>
    <cs:fillRef idx="0"/>
    <cs:effectRef idx="0"/>
    <cs:fontRef idx="minor">
      <a:schemeClr val="dk1"/>
    </cs:fontRef>
    <cs:spPr>
      <a:ln w="9525" cap="rnd">
        <a:solidFill>
          <a:schemeClr val="dk1">
            <a:lumMod val="35000"/>
            <a:lumOff val="65000"/>
          </a:schemeClr>
        </a:solidFill>
        <a:round/>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65000"/>
        <a:lumOff val="35000"/>
      </a:schemeClr>
    </cs:fontRef>
    <cs:spPr>
      <a:ln w="9525" cap="rnd">
        <a:solidFill>
          <a:schemeClr val="dk1">
            <a:lumMod val="25000"/>
            <a:lumOff val="75000"/>
          </a:schemeClr>
        </a:solidFill>
        <a:round/>
      </a:ln>
    </cs:spPr>
    <cs:defRPr sz="900" kern="1200" spc="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532C9-CE16-403E-A547-47F52D1E0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3085</Words>
  <Characters>17590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2022-08-05T11:18:00Z</dcterms:created>
  <dcterms:modified xsi:type="dcterms:W3CDTF">2022-08-05T11:18:00Z</dcterms:modified>
</cp:coreProperties>
</file>