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BA79D3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1F45496" wp14:editId="155DA32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6846F895" w14:textId="4B07ADAD" w:rsidR="007D1947" w:rsidRDefault="004F55C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4F55C3">
                <w:rPr>
                  <w:rFonts w:asciiTheme="majorHAnsi" w:eastAsiaTheme="majorEastAsia" w:hAnsiTheme="majorHAnsi" w:cstheme="majorBidi"/>
                  <w:caps/>
                  <w:color w:val="5B9BD5" w:themeColor="accent1"/>
                  <w:sz w:val="72"/>
                  <w:szCs w:val="72"/>
                </w:rPr>
                <w:t>development of employability skills in the workplace today</w:t>
              </w:r>
            </w:p>
          </w:sdtContent>
        </w:sdt>
        <w:p w14:paraId="05BB4F90" w14:textId="18F70E23" w:rsidR="007D1947" w:rsidRDefault="007D1947" w:rsidP="001A5225">
          <w:pPr>
            <w:pStyle w:val="NoSpacing"/>
            <w:rPr>
              <w:color w:val="5B9BD5" w:themeColor="accent1"/>
              <w:sz w:val="28"/>
              <w:szCs w:val="28"/>
            </w:rPr>
          </w:pPr>
        </w:p>
        <w:p w14:paraId="7DE7FC35"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4482260" wp14:editId="1E5B913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9FE52B" w14:textId="77777777" w:rsidR="004F55C3" w:rsidRDefault="004F55C3">
          <w:pPr>
            <w:pStyle w:val="NoSpacing"/>
            <w:spacing w:before="480"/>
            <w:jc w:val="center"/>
            <w:rPr>
              <w:color w:val="5B9BD5" w:themeColor="accent1"/>
              <w:sz w:val="44"/>
              <w:szCs w:val="44"/>
            </w:rPr>
          </w:pPr>
          <w:r>
            <w:rPr>
              <w:color w:val="5B9BD5" w:themeColor="accent1"/>
              <w:sz w:val="44"/>
              <w:szCs w:val="44"/>
            </w:rPr>
            <w:t>Razvan Bucalau</w:t>
          </w:r>
        </w:p>
        <w:p w14:paraId="330F7379" w14:textId="1D8CAC11" w:rsidR="001A5225" w:rsidRDefault="004F55C3">
          <w:pPr>
            <w:pStyle w:val="NoSpacing"/>
            <w:spacing w:before="480"/>
            <w:jc w:val="center"/>
            <w:rPr>
              <w:color w:val="5B9BD5" w:themeColor="accent1"/>
              <w:sz w:val="44"/>
              <w:szCs w:val="44"/>
            </w:rPr>
          </w:pPr>
          <w:r>
            <w:rPr>
              <w:color w:val="5B9BD5" w:themeColor="accent1"/>
              <w:sz w:val="44"/>
              <w:szCs w:val="44"/>
            </w:rPr>
            <w:t>2020 2005 31</w:t>
          </w:r>
        </w:p>
        <w:p w14:paraId="38B1CE4F" w14:textId="7D8F82A5" w:rsidR="004F55C3" w:rsidRPr="001A5225" w:rsidRDefault="004F55C3">
          <w:pPr>
            <w:pStyle w:val="NoSpacing"/>
            <w:spacing w:before="480"/>
            <w:jc w:val="center"/>
            <w:rPr>
              <w:color w:val="5B9BD5" w:themeColor="accent1"/>
              <w:sz w:val="44"/>
              <w:szCs w:val="44"/>
            </w:rPr>
          </w:pPr>
          <w:r w:rsidRPr="004F55C3">
            <w:rPr>
              <w:color w:val="5B9BD5" w:themeColor="accent1"/>
              <w:sz w:val="44"/>
              <w:szCs w:val="44"/>
            </w:rPr>
            <w:t>Academic and Employability Skills (BMSW4001_SWAN)</w:t>
          </w:r>
        </w:p>
        <w:p w14:paraId="72CDC544" w14:textId="77777777" w:rsidR="00D854A5" w:rsidRDefault="001A5225" w:rsidP="001A5225">
          <w:pPr>
            <w:pStyle w:val="Heading1"/>
          </w:pPr>
          <w:bookmarkStart w:id="0" w:name="_Toc67054682"/>
          <w:r>
            <w:rPr>
              <w:noProof/>
              <w:color w:val="5B9BD5" w:themeColor="accent1"/>
              <w:lang w:eastAsia="en-GB"/>
            </w:rPr>
            <mc:AlternateContent>
              <mc:Choice Requires="wps">
                <w:drawing>
                  <wp:anchor distT="0" distB="0" distL="114300" distR="114300" simplePos="0" relativeHeight="251659264" behindDoc="0" locked="0" layoutInCell="1" allowOverlap="1" wp14:anchorId="39DFE598" wp14:editId="5D77CB8A">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71EF139C" w14:textId="77984B58" w:rsidR="007D1947" w:rsidRDefault="004F55C3">
                                    <w:pPr>
                                      <w:pStyle w:val="NoSpacing"/>
                                      <w:spacing w:after="40"/>
                                      <w:jc w:val="center"/>
                                      <w:rPr>
                                        <w:caps/>
                                        <w:color w:val="5B9BD5" w:themeColor="accent1"/>
                                        <w:sz w:val="28"/>
                                        <w:szCs w:val="28"/>
                                      </w:rPr>
                                    </w:pPr>
                                    <w:r>
                                      <w:rPr>
                                        <w:caps/>
                                        <w:color w:val="5B9BD5" w:themeColor="accent1"/>
                                        <w:sz w:val="28"/>
                                        <w:szCs w:val="28"/>
                                      </w:rPr>
                                      <w:t>March 19, 2021</w:t>
                                    </w:r>
                                  </w:p>
                                </w:sdtContent>
                              </w:sdt>
                              <w:p w14:paraId="7BD03537" w14:textId="77777777" w:rsidR="007D1947" w:rsidRDefault="0084287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D966E65" w14:textId="77777777" w:rsidR="007D1947" w:rsidRDefault="0084287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DFE598"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71EF139C" w14:textId="77984B58" w:rsidR="007D1947" w:rsidRDefault="004F55C3">
                              <w:pPr>
                                <w:pStyle w:val="NoSpacing"/>
                                <w:spacing w:after="40"/>
                                <w:jc w:val="center"/>
                                <w:rPr>
                                  <w:caps/>
                                  <w:color w:val="5B9BD5" w:themeColor="accent1"/>
                                  <w:sz w:val="28"/>
                                  <w:szCs w:val="28"/>
                                </w:rPr>
                              </w:pPr>
                              <w:r>
                                <w:rPr>
                                  <w:caps/>
                                  <w:color w:val="5B9BD5" w:themeColor="accent1"/>
                                  <w:sz w:val="28"/>
                                  <w:szCs w:val="28"/>
                                </w:rPr>
                                <w:t>March 19, 2021</w:t>
                              </w:r>
                            </w:p>
                          </w:sdtContent>
                        </w:sdt>
                        <w:p w14:paraId="7BD03537" w14:textId="77777777" w:rsidR="007D1947" w:rsidRDefault="0084287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D966E65" w14:textId="77777777" w:rsidR="007D1947" w:rsidRDefault="0084287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5B15B983" w14:textId="77777777" w:rsidR="007D1947" w:rsidRDefault="007D1947"/>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b/>
              <w:bCs/>
              <w:noProof/>
            </w:rPr>
          </w:sdtEndPr>
          <w:sdtContent>
            <w:p w14:paraId="6B7AC183" w14:textId="77777777" w:rsidR="0095172A" w:rsidRDefault="0095172A">
              <w:pPr>
                <w:pStyle w:val="TOCHeading"/>
              </w:pPr>
              <w:r>
                <w:t>Contents</w:t>
              </w:r>
            </w:p>
            <w:p w14:paraId="51CF33E3" w14:textId="6EADFE3A" w:rsidR="006A6D21" w:rsidRDefault="0095172A">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67054682" w:history="1">
                <w:r w:rsidR="006A6D21">
                  <w:rPr>
                    <w:noProof/>
                    <w:webHidden/>
                  </w:rPr>
                  <w:tab/>
                </w:r>
                <w:r w:rsidR="006A6D21">
                  <w:rPr>
                    <w:noProof/>
                    <w:webHidden/>
                  </w:rPr>
                  <w:fldChar w:fldCharType="begin"/>
                </w:r>
                <w:r w:rsidR="006A6D21">
                  <w:rPr>
                    <w:noProof/>
                    <w:webHidden/>
                  </w:rPr>
                  <w:instrText xml:space="preserve"> PAGEREF _Toc67054682 \h </w:instrText>
                </w:r>
                <w:r w:rsidR="006A6D21">
                  <w:rPr>
                    <w:noProof/>
                    <w:webHidden/>
                  </w:rPr>
                </w:r>
                <w:r w:rsidR="006A6D21">
                  <w:rPr>
                    <w:noProof/>
                    <w:webHidden/>
                  </w:rPr>
                  <w:fldChar w:fldCharType="separate"/>
                </w:r>
                <w:r w:rsidR="006A6D21">
                  <w:rPr>
                    <w:noProof/>
                    <w:webHidden/>
                  </w:rPr>
                  <w:t>0</w:t>
                </w:r>
                <w:r w:rsidR="006A6D21">
                  <w:rPr>
                    <w:noProof/>
                    <w:webHidden/>
                  </w:rPr>
                  <w:fldChar w:fldCharType="end"/>
                </w:r>
              </w:hyperlink>
            </w:p>
            <w:p w14:paraId="1506629C" w14:textId="0EEE3AA2" w:rsidR="006A6D21" w:rsidRDefault="006A6D21">
              <w:pPr>
                <w:pStyle w:val="TOC1"/>
                <w:tabs>
                  <w:tab w:val="right" w:leader="dot" w:pos="9016"/>
                </w:tabs>
                <w:rPr>
                  <w:rFonts w:eastAsiaTheme="minorEastAsia"/>
                  <w:noProof/>
                  <w:lang w:val="en-US"/>
                </w:rPr>
              </w:pPr>
              <w:hyperlink w:anchor="_Toc67054683" w:history="1">
                <w:r w:rsidRPr="00A24B09">
                  <w:rPr>
                    <w:rStyle w:val="Hyperlink"/>
                    <w:noProof/>
                  </w:rPr>
                  <w:t>Introduction</w:t>
                </w:r>
                <w:r>
                  <w:rPr>
                    <w:noProof/>
                    <w:webHidden/>
                  </w:rPr>
                  <w:tab/>
                </w:r>
                <w:r>
                  <w:rPr>
                    <w:noProof/>
                    <w:webHidden/>
                  </w:rPr>
                  <w:fldChar w:fldCharType="begin"/>
                </w:r>
                <w:r>
                  <w:rPr>
                    <w:noProof/>
                    <w:webHidden/>
                  </w:rPr>
                  <w:instrText xml:space="preserve"> PAGEREF _Toc67054683 \h </w:instrText>
                </w:r>
                <w:r>
                  <w:rPr>
                    <w:noProof/>
                    <w:webHidden/>
                  </w:rPr>
                </w:r>
                <w:r>
                  <w:rPr>
                    <w:noProof/>
                    <w:webHidden/>
                  </w:rPr>
                  <w:fldChar w:fldCharType="separate"/>
                </w:r>
                <w:r>
                  <w:rPr>
                    <w:noProof/>
                    <w:webHidden/>
                  </w:rPr>
                  <w:t>2</w:t>
                </w:r>
                <w:r>
                  <w:rPr>
                    <w:noProof/>
                    <w:webHidden/>
                  </w:rPr>
                  <w:fldChar w:fldCharType="end"/>
                </w:r>
              </w:hyperlink>
            </w:p>
            <w:p w14:paraId="3101B7AA" w14:textId="30C1C215" w:rsidR="006A6D21" w:rsidRDefault="006A6D21">
              <w:pPr>
                <w:pStyle w:val="TOC1"/>
                <w:tabs>
                  <w:tab w:val="right" w:leader="dot" w:pos="9016"/>
                </w:tabs>
                <w:rPr>
                  <w:rFonts w:eastAsiaTheme="minorEastAsia"/>
                  <w:noProof/>
                  <w:lang w:val="en-US"/>
                </w:rPr>
              </w:pPr>
              <w:hyperlink w:anchor="_Toc67054684" w:history="1">
                <w:r w:rsidRPr="00A24B09">
                  <w:rPr>
                    <w:rStyle w:val="Hyperlink"/>
                    <w:noProof/>
                  </w:rPr>
                  <w:t>Findings</w:t>
                </w:r>
                <w:r>
                  <w:rPr>
                    <w:noProof/>
                    <w:webHidden/>
                  </w:rPr>
                  <w:tab/>
                </w:r>
                <w:r>
                  <w:rPr>
                    <w:noProof/>
                    <w:webHidden/>
                  </w:rPr>
                  <w:fldChar w:fldCharType="begin"/>
                </w:r>
                <w:r>
                  <w:rPr>
                    <w:noProof/>
                    <w:webHidden/>
                  </w:rPr>
                  <w:instrText xml:space="preserve"> PAGEREF _Toc67054684 \h </w:instrText>
                </w:r>
                <w:r>
                  <w:rPr>
                    <w:noProof/>
                    <w:webHidden/>
                  </w:rPr>
                </w:r>
                <w:r>
                  <w:rPr>
                    <w:noProof/>
                    <w:webHidden/>
                  </w:rPr>
                  <w:fldChar w:fldCharType="separate"/>
                </w:r>
                <w:r>
                  <w:rPr>
                    <w:noProof/>
                    <w:webHidden/>
                  </w:rPr>
                  <w:t>3</w:t>
                </w:r>
                <w:r>
                  <w:rPr>
                    <w:noProof/>
                    <w:webHidden/>
                  </w:rPr>
                  <w:fldChar w:fldCharType="end"/>
                </w:r>
              </w:hyperlink>
            </w:p>
            <w:p w14:paraId="29EFC90E" w14:textId="08C6E0D8" w:rsidR="006A6D21" w:rsidRDefault="006A6D21">
              <w:pPr>
                <w:pStyle w:val="TOC1"/>
                <w:tabs>
                  <w:tab w:val="right" w:leader="dot" w:pos="9016"/>
                </w:tabs>
                <w:rPr>
                  <w:rFonts w:eastAsiaTheme="minorEastAsia"/>
                  <w:noProof/>
                  <w:lang w:val="en-US"/>
                </w:rPr>
              </w:pPr>
              <w:hyperlink w:anchor="_Toc67054685" w:history="1">
                <w:r w:rsidRPr="00A24B09">
                  <w:rPr>
                    <w:rStyle w:val="Hyperlink"/>
                    <w:noProof/>
                  </w:rPr>
                  <w:t>Conclusion</w:t>
                </w:r>
                <w:r>
                  <w:rPr>
                    <w:noProof/>
                    <w:webHidden/>
                  </w:rPr>
                  <w:tab/>
                </w:r>
                <w:r>
                  <w:rPr>
                    <w:noProof/>
                    <w:webHidden/>
                  </w:rPr>
                  <w:fldChar w:fldCharType="begin"/>
                </w:r>
                <w:r>
                  <w:rPr>
                    <w:noProof/>
                    <w:webHidden/>
                  </w:rPr>
                  <w:instrText xml:space="preserve"> PAGEREF _Toc67054685 \h </w:instrText>
                </w:r>
                <w:r>
                  <w:rPr>
                    <w:noProof/>
                    <w:webHidden/>
                  </w:rPr>
                </w:r>
                <w:r>
                  <w:rPr>
                    <w:noProof/>
                    <w:webHidden/>
                  </w:rPr>
                  <w:fldChar w:fldCharType="separate"/>
                </w:r>
                <w:r>
                  <w:rPr>
                    <w:noProof/>
                    <w:webHidden/>
                  </w:rPr>
                  <w:t>9</w:t>
                </w:r>
                <w:r>
                  <w:rPr>
                    <w:noProof/>
                    <w:webHidden/>
                  </w:rPr>
                  <w:fldChar w:fldCharType="end"/>
                </w:r>
              </w:hyperlink>
            </w:p>
            <w:p w14:paraId="6F00DED2" w14:textId="079C91A9" w:rsidR="006A6D21" w:rsidRDefault="006A6D21">
              <w:pPr>
                <w:pStyle w:val="TOC1"/>
                <w:tabs>
                  <w:tab w:val="right" w:leader="dot" w:pos="9016"/>
                </w:tabs>
                <w:rPr>
                  <w:rFonts w:eastAsiaTheme="minorEastAsia"/>
                  <w:noProof/>
                  <w:lang w:val="en-US"/>
                </w:rPr>
              </w:pPr>
              <w:hyperlink w:anchor="_Toc67054686" w:history="1">
                <w:r w:rsidRPr="00A24B09">
                  <w:rPr>
                    <w:rStyle w:val="Hyperlink"/>
                    <w:noProof/>
                  </w:rPr>
                  <w:t>References</w:t>
                </w:r>
                <w:r>
                  <w:rPr>
                    <w:noProof/>
                    <w:webHidden/>
                  </w:rPr>
                  <w:tab/>
                </w:r>
                <w:r>
                  <w:rPr>
                    <w:noProof/>
                    <w:webHidden/>
                  </w:rPr>
                  <w:fldChar w:fldCharType="begin"/>
                </w:r>
                <w:r>
                  <w:rPr>
                    <w:noProof/>
                    <w:webHidden/>
                  </w:rPr>
                  <w:instrText xml:space="preserve"> PAGEREF _Toc67054686 \h </w:instrText>
                </w:r>
                <w:r>
                  <w:rPr>
                    <w:noProof/>
                    <w:webHidden/>
                  </w:rPr>
                </w:r>
                <w:r>
                  <w:rPr>
                    <w:noProof/>
                    <w:webHidden/>
                  </w:rPr>
                  <w:fldChar w:fldCharType="separate"/>
                </w:r>
                <w:r>
                  <w:rPr>
                    <w:noProof/>
                    <w:webHidden/>
                  </w:rPr>
                  <w:t>10</w:t>
                </w:r>
                <w:r>
                  <w:rPr>
                    <w:noProof/>
                    <w:webHidden/>
                  </w:rPr>
                  <w:fldChar w:fldCharType="end"/>
                </w:r>
              </w:hyperlink>
            </w:p>
            <w:p w14:paraId="473520B6" w14:textId="0F711C19" w:rsidR="0095172A" w:rsidRDefault="0095172A">
              <w:r>
                <w:rPr>
                  <w:b/>
                  <w:bCs/>
                  <w:noProof/>
                </w:rPr>
                <w:fldChar w:fldCharType="end"/>
              </w:r>
            </w:p>
          </w:sdtContent>
        </w:sdt>
        <w:p w14:paraId="5C34B3D1" w14:textId="77777777" w:rsidR="007D1947" w:rsidRDefault="007D1947"/>
        <w:p w14:paraId="6CE340A0" w14:textId="77777777" w:rsidR="007D1947" w:rsidRDefault="007D1947"/>
        <w:p w14:paraId="653322F3" w14:textId="77777777" w:rsidR="007D1947" w:rsidRDefault="007D1947"/>
        <w:p w14:paraId="75D0A29C" w14:textId="77777777" w:rsidR="007D1947" w:rsidRDefault="007D1947"/>
        <w:p w14:paraId="5FFB2ECF" w14:textId="77777777" w:rsidR="007D1947" w:rsidRDefault="007D1947"/>
        <w:p w14:paraId="423FAA05" w14:textId="77777777" w:rsidR="007D1947" w:rsidRDefault="007D1947"/>
        <w:p w14:paraId="1F6A4E19" w14:textId="77777777" w:rsidR="007D1947" w:rsidRDefault="007D1947"/>
        <w:p w14:paraId="4C42C51C" w14:textId="77777777" w:rsidR="007D1947" w:rsidRDefault="007D1947"/>
        <w:p w14:paraId="3890AD92" w14:textId="77777777" w:rsidR="007D1947" w:rsidRDefault="007D1947"/>
        <w:p w14:paraId="215F912F" w14:textId="77777777" w:rsidR="007D1947" w:rsidRDefault="007D1947"/>
        <w:p w14:paraId="6A517510" w14:textId="77777777" w:rsidR="007D1947" w:rsidRDefault="007D1947"/>
        <w:p w14:paraId="5204E178" w14:textId="77777777" w:rsidR="007D1947" w:rsidRDefault="007D1947"/>
        <w:p w14:paraId="204A9FB3" w14:textId="77777777" w:rsidR="007D1947" w:rsidRDefault="007D1947"/>
        <w:p w14:paraId="69DD471A" w14:textId="77777777" w:rsidR="007D1947" w:rsidRDefault="007D1947"/>
        <w:p w14:paraId="68FDAFAC" w14:textId="77777777" w:rsidR="007D1947" w:rsidRDefault="007D1947"/>
        <w:p w14:paraId="423D3079" w14:textId="2F0A6F81" w:rsidR="00E67110" w:rsidRDefault="00E67110" w:rsidP="00E67110"/>
        <w:p w14:paraId="3E646920" w14:textId="77777777" w:rsidR="00F53BEB" w:rsidRDefault="00F53BEB" w:rsidP="00E67110"/>
        <w:p w14:paraId="40797B02" w14:textId="3C7E2CB1" w:rsidR="007D1947" w:rsidRDefault="007D1947" w:rsidP="00A12B58">
          <w:pPr>
            <w:pStyle w:val="Heading1"/>
          </w:pPr>
          <w:bookmarkStart w:id="1" w:name="_Toc67054683"/>
          <w:r>
            <w:lastRenderedPageBreak/>
            <w:t>Introduction</w:t>
          </w:r>
          <w:bookmarkEnd w:id="1"/>
          <w:r w:rsidR="001A5225">
            <w:t xml:space="preserve"> </w:t>
          </w:r>
        </w:p>
        <w:p w14:paraId="0F70C888" w14:textId="77777777" w:rsidR="00E67110" w:rsidRDefault="00E67110" w:rsidP="00E67110"/>
        <w:p w14:paraId="0D2EF89F" w14:textId="77777777" w:rsidR="004F55C3" w:rsidRPr="004F55C3" w:rsidRDefault="004F55C3" w:rsidP="004F55C3">
          <w:pPr>
            <w:autoSpaceDE w:val="0"/>
            <w:autoSpaceDN w:val="0"/>
            <w:adjustRightInd w:val="0"/>
            <w:spacing w:after="0" w:line="240" w:lineRule="auto"/>
            <w:rPr>
              <w:rFonts w:ascii="Times New Roman" w:eastAsia="Times New Roman" w:hAnsi="Times New Roman" w:cs="Times New Roman"/>
              <w:b/>
              <w:i/>
              <w:sz w:val="32"/>
              <w:szCs w:val="32"/>
              <w:lang w:eastAsia="en-GB"/>
            </w:rPr>
          </w:pPr>
          <w:r w:rsidRPr="004F55C3">
            <w:rPr>
              <w:rFonts w:ascii="Times New Roman" w:eastAsia="Times New Roman" w:hAnsi="Times New Roman" w:cs="Times New Roman"/>
              <w:b/>
              <w:i/>
              <w:sz w:val="32"/>
              <w:szCs w:val="32"/>
              <w:lang w:eastAsia="en-GB"/>
            </w:rPr>
            <w:t>“</w:t>
          </w:r>
          <w:r w:rsidRPr="004F55C3">
            <w:rPr>
              <w:rFonts w:ascii="Arial" w:eastAsia="Times New Roman" w:hAnsi="Arial" w:cs="Arial"/>
              <w:b/>
              <w:i/>
              <w:color w:val="545454"/>
              <w:sz w:val="32"/>
              <w:szCs w:val="32"/>
              <w:shd w:val="clear" w:color="auto" w:fill="FFFFFF"/>
              <w:lang w:eastAsia="en-GB"/>
            </w:rPr>
            <w:t>If you are to maintain your ability to be </w:t>
          </w:r>
          <w:r w:rsidRPr="004F55C3">
            <w:rPr>
              <w:rFonts w:ascii="Arial" w:eastAsia="Times New Roman" w:hAnsi="Arial" w:cs="Arial"/>
              <w:b/>
              <w:bCs/>
              <w:i/>
              <w:iCs/>
              <w:color w:val="545454"/>
              <w:sz w:val="32"/>
              <w:szCs w:val="32"/>
              <w:shd w:val="clear" w:color="auto" w:fill="FFFFFF"/>
              <w:lang w:eastAsia="en-GB"/>
            </w:rPr>
            <w:t>employable</w:t>
          </w:r>
          <w:r w:rsidRPr="004F55C3">
            <w:rPr>
              <w:rFonts w:ascii="Arial" w:eastAsia="Times New Roman" w:hAnsi="Arial" w:cs="Arial"/>
              <w:b/>
              <w:i/>
              <w:color w:val="545454"/>
              <w:sz w:val="32"/>
              <w:szCs w:val="32"/>
              <w:shd w:val="clear" w:color="auto" w:fill="FFFFFF"/>
              <w:lang w:eastAsia="en-GB"/>
            </w:rPr>
            <w:t> you need to anticipate the direction of </w:t>
          </w:r>
          <w:r w:rsidRPr="004F55C3">
            <w:rPr>
              <w:rFonts w:ascii="Arial" w:eastAsia="Times New Roman" w:hAnsi="Arial" w:cs="Arial"/>
              <w:b/>
              <w:bCs/>
              <w:i/>
              <w:iCs/>
              <w:color w:val="545454"/>
              <w:sz w:val="32"/>
              <w:szCs w:val="32"/>
              <w:shd w:val="clear" w:color="auto" w:fill="FFFFFF"/>
              <w:lang w:eastAsia="en-GB"/>
            </w:rPr>
            <w:t>change</w:t>
          </w:r>
          <w:r w:rsidRPr="004F55C3">
            <w:rPr>
              <w:rFonts w:ascii="Arial" w:eastAsia="Times New Roman" w:hAnsi="Arial" w:cs="Arial"/>
              <w:b/>
              <w:i/>
              <w:color w:val="545454"/>
              <w:sz w:val="32"/>
              <w:szCs w:val="32"/>
              <w:shd w:val="clear" w:color="auto" w:fill="FFFFFF"/>
              <w:lang w:eastAsia="en-GB"/>
            </w:rPr>
            <w:t> and how it will impact you, your employer and your need for additional </w:t>
          </w:r>
          <w:r w:rsidRPr="004F55C3">
            <w:rPr>
              <w:rFonts w:ascii="Arial" w:eastAsia="Times New Roman" w:hAnsi="Arial" w:cs="Arial"/>
              <w:b/>
              <w:bCs/>
              <w:i/>
              <w:iCs/>
              <w:color w:val="545454"/>
              <w:sz w:val="32"/>
              <w:szCs w:val="32"/>
              <w:shd w:val="clear" w:color="auto" w:fill="FFFFFF"/>
              <w:lang w:eastAsia="en-GB"/>
            </w:rPr>
            <w:t>skills</w:t>
          </w:r>
          <w:r w:rsidRPr="004F55C3">
            <w:rPr>
              <w:rFonts w:ascii="Arial" w:eastAsia="Times New Roman" w:hAnsi="Arial" w:cs="Arial"/>
              <w:b/>
              <w:i/>
              <w:color w:val="545454"/>
              <w:sz w:val="32"/>
              <w:szCs w:val="32"/>
              <w:shd w:val="clear" w:color="auto" w:fill="FFFFFF"/>
              <w:lang w:eastAsia="en-GB"/>
            </w:rPr>
            <w:t>.” (Trought, 2017)</w:t>
          </w:r>
        </w:p>
        <w:p w14:paraId="7B6B4FBE" w14:textId="0A769942" w:rsidR="00E67110" w:rsidRDefault="00E67110" w:rsidP="00E67110"/>
        <w:p w14:paraId="02E24170" w14:textId="77777777" w:rsidR="004F55C3" w:rsidRDefault="004F55C3" w:rsidP="003B0626"/>
        <w:p w14:paraId="268ED203" w14:textId="19AFF7E2" w:rsidR="00F53BEB" w:rsidRPr="003A58B0" w:rsidRDefault="00F53BEB" w:rsidP="003B0626">
          <w:pPr>
            <w:rPr>
              <w:sz w:val="24"/>
              <w:szCs w:val="24"/>
            </w:rPr>
          </w:pPr>
          <w:r w:rsidRPr="003A58B0">
            <w:rPr>
              <w:sz w:val="24"/>
              <w:szCs w:val="24"/>
            </w:rPr>
            <w:t>What are employability skills, and why are they essential for getting a job and achieving success at work?</w:t>
          </w:r>
        </w:p>
        <w:p w14:paraId="4314900F" w14:textId="77777777" w:rsidR="00F53BEB" w:rsidRPr="003A58B0" w:rsidRDefault="00F53BEB" w:rsidP="003B0626">
          <w:pPr>
            <w:rPr>
              <w:sz w:val="24"/>
              <w:szCs w:val="24"/>
            </w:rPr>
          </w:pPr>
          <w:r w:rsidRPr="003A58B0">
            <w:rPr>
              <w:sz w:val="24"/>
              <w:szCs w:val="24"/>
            </w:rPr>
            <w:t>Employability skills are the fundamental qualities and characteristics required for nearly every job. These are the skills that an organisation looks for in a candidate. Employees with these skills are almost always wanted by potential employers.</w:t>
          </w:r>
        </w:p>
        <w:p w14:paraId="7412EC55" w14:textId="71FF89DC" w:rsidR="00F53BEB" w:rsidRPr="003A58B0" w:rsidRDefault="00F53BEB" w:rsidP="003B0626">
          <w:pPr>
            <w:rPr>
              <w:sz w:val="24"/>
              <w:szCs w:val="24"/>
            </w:rPr>
          </w:pPr>
          <w:r w:rsidRPr="003A58B0">
            <w:rPr>
              <w:sz w:val="24"/>
              <w:szCs w:val="24"/>
            </w:rPr>
            <w:t>Fundamental skills or job-readiness skills are terms used to describe employability skills.</w:t>
          </w:r>
          <w:r w:rsidRPr="003A58B0">
            <w:rPr>
              <w:sz w:val="24"/>
              <w:szCs w:val="24"/>
            </w:rPr>
            <w:t xml:space="preserve"> </w:t>
          </w:r>
          <w:r w:rsidRPr="003A58B0">
            <w:rPr>
              <w:sz w:val="24"/>
              <w:szCs w:val="24"/>
            </w:rPr>
            <w:t>Employability skills are soft skills that enable you to collaborate effectively with others, apply knowledge to solve problems, and adapt to any work environment. They also include the skill sets that will help you succeed in the workplace. These are also referred to as transferable skills because they can be used in any industry.</w:t>
          </w:r>
        </w:p>
        <w:p w14:paraId="5EDF2C39" w14:textId="36FC674A" w:rsidR="00E67110" w:rsidRPr="003A58B0" w:rsidRDefault="00F53BEB" w:rsidP="003B0626">
          <w:pPr>
            <w:rPr>
              <w:sz w:val="24"/>
              <w:szCs w:val="24"/>
            </w:rPr>
          </w:pPr>
          <w:r w:rsidRPr="003A58B0">
            <w:rPr>
              <w:sz w:val="24"/>
              <w:szCs w:val="24"/>
            </w:rPr>
            <w:t xml:space="preserve">Many of today's most in-demand skills are soft skills, such as the ability to communicate and collaborate with others, or hard skills, such as </w:t>
          </w:r>
          <w:r w:rsidRPr="003A58B0">
            <w:rPr>
              <w:sz w:val="24"/>
              <w:szCs w:val="24"/>
            </w:rPr>
            <w:t>digital competencies</w:t>
          </w:r>
          <w:r w:rsidRPr="003A58B0">
            <w:rPr>
              <w:sz w:val="24"/>
              <w:szCs w:val="24"/>
            </w:rPr>
            <w:t xml:space="preserve">. These are the in-demand skills that make you a strong candidate for a job or a promotion when </w:t>
          </w:r>
          <w:r w:rsidRPr="003A58B0">
            <w:rPr>
              <w:sz w:val="24"/>
              <w:szCs w:val="24"/>
            </w:rPr>
            <w:t>you are</w:t>
          </w:r>
          <w:r w:rsidRPr="003A58B0">
            <w:rPr>
              <w:sz w:val="24"/>
              <w:szCs w:val="24"/>
            </w:rPr>
            <w:t xml:space="preserve"> looking for work.</w:t>
          </w:r>
        </w:p>
        <w:p w14:paraId="3AE385B1" w14:textId="36B61CA1" w:rsidR="00E67110" w:rsidRPr="003A58B0" w:rsidRDefault="003A58B0" w:rsidP="003B0626">
          <w:pPr>
            <w:rPr>
              <w:sz w:val="24"/>
              <w:szCs w:val="24"/>
            </w:rPr>
          </w:pPr>
          <w:r w:rsidRPr="003A58B0">
            <w:rPr>
              <w:sz w:val="24"/>
              <w:szCs w:val="24"/>
            </w:rPr>
            <w:t>All students in further and higher education need to develop their employability skills. These skills are frequently specified by employers in the job advertisements they publish to recruit new employees from colleges and universities.</w:t>
          </w:r>
          <w:r w:rsidRPr="003A58B0">
            <w:rPr>
              <w:sz w:val="24"/>
              <w:szCs w:val="24"/>
            </w:rPr>
            <w:t xml:space="preserve"> (Moss, 2005)</w:t>
          </w:r>
        </w:p>
        <w:p w14:paraId="037527AE" w14:textId="2378B907" w:rsidR="003A58B0" w:rsidRDefault="003A58B0" w:rsidP="00E67110"/>
        <w:p w14:paraId="695F0E1E" w14:textId="7EAD8729" w:rsidR="003B0626" w:rsidRDefault="003B0626" w:rsidP="00E67110"/>
        <w:p w14:paraId="6227302C" w14:textId="77777777" w:rsidR="003B0626" w:rsidRDefault="003B0626" w:rsidP="00E67110"/>
        <w:p w14:paraId="458C9A10" w14:textId="77777777" w:rsidR="00E67110" w:rsidRPr="00E67110" w:rsidRDefault="00E67110" w:rsidP="00E67110">
          <w:pPr>
            <w:pStyle w:val="Heading1"/>
          </w:pPr>
          <w:bookmarkStart w:id="2" w:name="_Toc67054684"/>
          <w:r>
            <w:lastRenderedPageBreak/>
            <w:t>Findings</w:t>
          </w:r>
          <w:bookmarkEnd w:id="2"/>
        </w:p>
        <w:p w14:paraId="3DFF2B95" w14:textId="77777777" w:rsidR="007D1947" w:rsidRPr="00F126F9" w:rsidRDefault="007D1947" w:rsidP="003B0626">
          <w:pPr>
            <w:rPr>
              <w:rFonts w:cstheme="minorHAnsi"/>
              <w:sz w:val="24"/>
              <w:szCs w:val="24"/>
            </w:rPr>
          </w:pPr>
        </w:p>
        <w:p w14:paraId="0221EF9E" w14:textId="3C6533AC" w:rsidR="0095172A" w:rsidRPr="00F126F9" w:rsidRDefault="003A58B0" w:rsidP="003B0626">
          <w:pPr>
            <w:rPr>
              <w:rFonts w:cstheme="minorHAnsi"/>
              <w:sz w:val="24"/>
              <w:szCs w:val="24"/>
            </w:rPr>
          </w:pPr>
          <w:r w:rsidRPr="00F126F9">
            <w:rPr>
              <w:rFonts w:cstheme="minorHAnsi"/>
              <w:sz w:val="24"/>
              <w:szCs w:val="24"/>
            </w:rPr>
            <w:t>In this report we will be talking about different employability skills, their meaning, what skills are important in today’s workplace, how they have developed or changed in the recent years and why.</w:t>
          </w:r>
        </w:p>
        <w:p w14:paraId="32A501FB" w14:textId="3FB7FE93" w:rsidR="001A5225" w:rsidRPr="00F126F9" w:rsidRDefault="003A58B0" w:rsidP="003B0626">
          <w:pPr>
            <w:rPr>
              <w:rFonts w:cstheme="minorHAnsi"/>
              <w:sz w:val="24"/>
              <w:szCs w:val="24"/>
            </w:rPr>
          </w:pPr>
          <w:r w:rsidRPr="00F126F9">
            <w:rPr>
              <w:rFonts w:cstheme="minorHAnsi"/>
              <w:sz w:val="24"/>
              <w:szCs w:val="24"/>
            </w:rPr>
            <w:t xml:space="preserve"> Some of the most important employability skills that employers are looking for today are:</w:t>
          </w:r>
        </w:p>
        <w:p w14:paraId="2AFD64B3" w14:textId="77777777" w:rsidR="003A58B0" w:rsidRPr="00F126F9" w:rsidRDefault="003A58B0" w:rsidP="003B0626">
          <w:pPr>
            <w:pStyle w:val="ListParagraph"/>
            <w:numPr>
              <w:ilvl w:val="0"/>
              <w:numId w:val="3"/>
            </w:numPr>
            <w:rPr>
              <w:rFonts w:cstheme="minorHAnsi"/>
              <w:sz w:val="24"/>
              <w:szCs w:val="24"/>
            </w:rPr>
          </w:pPr>
          <w:r w:rsidRPr="00F126F9">
            <w:rPr>
              <w:rFonts w:cstheme="minorHAnsi"/>
              <w:sz w:val="24"/>
              <w:szCs w:val="24"/>
            </w:rPr>
            <w:t>Resilience</w:t>
          </w:r>
        </w:p>
        <w:p w14:paraId="3EDCB9B5" w14:textId="77777777" w:rsidR="003A58B0" w:rsidRPr="00F126F9" w:rsidRDefault="003A58B0" w:rsidP="003B0626">
          <w:pPr>
            <w:pStyle w:val="ListParagraph"/>
            <w:numPr>
              <w:ilvl w:val="0"/>
              <w:numId w:val="3"/>
            </w:numPr>
            <w:rPr>
              <w:rFonts w:cstheme="minorHAnsi"/>
              <w:sz w:val="24"/>
              <w:szCs w:val="24"/>
            </w:rPr>
          </w:pPr>
          <w:bookmarkStart w:id="3" w:name="_Hlk67046501"/>
          <w:r w:rsidRPr="00F126F9">
            <w:rPr>
              <w:rFonts w:cstheme="minorHAnsi"/>
              <w:sz w:val="24"/>
              <w:szCs w:val="24"/>
            </w:rPr>
            <w:t>Time Management</w:t>
          </w:r>
        </w:p>
        <w:bookmarkEnd w:id="3"/>
        <w:p w14:paraId="2CE2D6A4" w14:textId="77777777" w:rsidR="003A58B0" w:rsidRPr="00F126F9" w:rsidRDefault="003A58B0" w:rsidP="003B0626">
          <w:pPr>
            <w:pStyle w:val="ListParagraph"/>
            <w:numPr>
              <w:ilvl w:val="0"/>
              <w:numId w:val="3"/>
            </w:numPr>
            <w:rPr>
              <w:rFonts w:cstheme="minorHAnsi"/>
              <w:sz w:val="24"/>
              <w:szCs w:val="24"/>
            </w:rPr>
          </w:pPr>
          <w:r w:rsidRPr="00F126F9">
            <w:rPr>
              <w:rFonts w:cstheme="minorHAnsi"/>
              <w:sz w:val="24"/>
              <w:szCs w:val="24"/>
            </w:rPr>
            <w:t>Emotional Intelligence</w:t>
          </w:r>
        </w:p>
        <w:p w14:paraId="0FD1D1CB" w14:textId="77777777" w:rsidR="003A58B0" w:rsidRPr="00F126F9" w:rsidRDefault="003A58B0" w:rsidP="003B0626">
          <w:pPr>
            <w:pStyle w:val="ListParagraph"/>
            <w:numPr>
              <w:ilvl w:val="0"/>
              <w:numId w:val="3"/>
            </w:numPr>
            <w:rPr>
              <w:rFonts w:cstheme="minorHAnsi"/>
              <w:sz w:val="24"/>
              <w:szCs w:val="24"/>
            </w:rPr>
          </w:pPr>
          <w:bookmarkStart w:id="4" w:name="_Hlk67052634"/>
          <w:r w:rsidRPr="00F126F9">
            <w:rPr>
              <w:rFonts w:cstheme="minorHAnsi"/>
              <w:sz w:val="24"/>
              <w:szCs w:val="24"/>
            </w:rPr>
            <w:t>Digital Competency</w:t>
          </w:r>
        </w:p>
        <w:bookmarkEnd w:id="4"/>
        <w:p w14:paraId="3B0133CB" w14:textId="32FD069D" w:rsidR="003A58B0" w:rsidRPr="00F126F9" w:rsidRDefault="003A58B0" w:rsidP="003B0626">
          <w:pPr>
            <w:pStyle w:val="ListParagraph"/>
            <w:numPr>
              <w:ilvl w:val="0"/>
              <w:numId w:val="3"/>
            </w:numPr>
            <w:rPr>
              <w:rFonts w:cstheme="minorHAnsi"/>
              <w:sz w:val="24"/>
              <w:szCs w:val="24"/>
            </w:rPr>
          </w:pPr>
          <w:r w:rsidRPr="00F126F9">
            <w:rPr>
              <w:rFonts w:cstheme="minorHAnsi"/>
              <w:sz w:val="24"/>
              <w:szCs w:val="24"/>
            </w:rPr>
            <w:t>Critical thinking and problem solving</w:t>
          </w:r>
        </w:p>
        <w:p w14:paraId="00A816ED" w14:textId="1AFF59BE" w:rsidR="003A58B0" w:rsidRPr="00F126F9" w:rsidRDefault="003A58B0" w:rsidP="003B0626">
          <w:pPr>
            <w:pStyle w:val="ListParagraph"/>
            <w:numPr>
              <w:ilvl w:val="0"/>
              <w:numId w:val="3"/>
            </w:numPr>
            <w:rPr>
              <w:rFonts w:cstheme="minorHAnsi"/>
              <w:sz w:val="24"/>
              <w:szCs w:val="24"/>
            </w:rPr>
          </w:pPr>
          <w:r w:rsidRPr="00F126F9">
            <w:rPr>
              <w:rFonts w:cstheme="minorHAnsi"/>
              <w:sz w:val="24"/>
              <w:szCs w:val="24"/>
            </w:rPr>
            <w:t>Teamwork and collaboration</w:t>
          </w:r>
        </w:p>
        <w:p w14:paraId="51227C07" w14:textId="10AE2692" w:rsidR="003A58B0" w:rsidRPr="00F126F9" w:rsidRDefault="003A58B0" w:rsidP="003B0626">
          <w:pPr>
            <w:pStyle w:val="ListParagraph"/>
            <w:numPr>
              <w:ilvl w:val="0"/>
              <w:numId w:val="3"/>
            </w:numPr>
            <w:rPr>
              <w:rFonts w:cstheme="minorHAnsi"/>
              <w:sz w:val="24"/>
              <w:szCs w:val="24"/>
            </w:rPr>
          </w:pPr>
          <w:r w:rsidRPr="00F126F9">
            <w:rPr>
              <w:rFonts w:cstheme="minorHAnsi"/>
              <w:sz w:val="24"/>
              <w:szCs w:val="24"/>
            </w:rPr>
            <w:t>Professionalism and strong work ethic.</w:t>
          </w:r>
        </w:p>
        <w:p w14:paraId="11F37740" w14:textId="74D4605C" w:rsidR="003A58B0" w:rsidRPr="00F126F9" w:rsidRDefault="003A58B0" w:rsidP="003B0626">
          <w:pPr>
            <w:rPr>
              <w:rFonts w:cstheme="minorHAnsi"/>
              <w:sz w:val="24"/>
              <w:szCs w:val="24"/>
            </w:rPr>
          </w:pPr>
        </w:p>
        <w:p w14:paraId="1281A355" w14:textId="4AD94CBB" w:rsidR="003A58B0" w:rsidRPr="00F126F9" w:rsidRDefault="003A58B0" w:rsidP="003B0626">
          <w:pPr>
            <w:rPr>
              <w:rFonts w:cstheme="minorHAnsi"/>
              <w:sz w:val="24"/>
              <w:szCs w:val="24"/>
            </w:rPr>
          </w:pPr>
          <w:r w:rsidRPr="00F126F9">
            <w:rPr>
              <w:rFonts w:cstheme="minorHAnsi"/>
              <w:sz w:val="24"/>
              <w:szCs w:val="24"/>
            </w:rPr>
            <w:t xml:space="preserve">We will be going through some of them in more depth in this report. </w:t>
          </w:r>
        </w:p>
        <w:p w14:paraId="0D6174BC" w14:textId="6EC7F8C1" w:rsidR="003A58B0" w:rsidRPr="00F126F9" w:rsidRDefault="003A58B0" w:rsidP="003B0626">
          <w:pPr>
            <w:rPr>
              <w:rFonts w:cstheme="minorHAnsi"/>
              <w:sz w:val="24"/>
              <w:szCs w:val="24"/>
            </w:rPr>
          </w:pPr>
        </w:p>
        <w:p w14:paraId="089F079E" w14:textId="026A093B" w:rsidR="003A58B0" w:rsidRPr="00F126F9" w:rsidRDefault="003A58B0" w:rsidP="003B0626">
          <w:pPr>
            <w:rPr>
              <w:rFonts w:cstheme="minorHAnsi"/>
              <w:b/>
              <w:bCs/>
              <w:sz w:val="24"/>
              <w:szCs w:val="24"/>
            </w:rPr>
          </w:pPr>
          <w:r w:rsidRPr="00F126F9">
            <w:rPr>
              <w:rFonts w:cstheme="minorHAnsi"/>
              <w:b/>
              <w:bCs/>
              <w:sz w:val="24"/>
              <w:szCs w:val="24"/>
            </w:rPr>
            <w:t xml:space="preserve">Resilience </w:t>
          </w:r>
        </w:p>
        <w:p w14:paraId="0595665D" w14:textId="77777777" w:rsidR="003B0626" w:rsidRPr="00F126F9" w:rsidRDefault="003B0626" w:rsidP="003B0626">
          <w:pPr>
            <w:rPr>
              <w:rFonts w:cstheme="minorHAnsi"/>
              <w:sz w:val="24"/>
              <w:szCs w:val="24"/>
            </w:rPr>
          </w:pPr>
          <w:r w:rsidRPr="00F126F9">
            <w:rPr>
              <w:rFonts w:cstheme="minorHAnsi"/>
              <w:sz w:val="24"/>
              <w:szCs w:val="24"/>
            </w:rPr>
            <w:t>The American Psychological Association (APA) defines resilience as:</w:t>
          </w:r>
        </w:p>
        <w:p w14:paraId="435435F2" w14:textId="4F84BC20" w:rsidR="004A11F6" w:rsidRPr="00F126F9" w:rsidRDefault="003B0626" w:rsidP="003B0626">
          <w:pPr>
            <w:rPr>
              <w:rFonts w:cstheme="minorHAnsi"/>
              <w:sz w:val="24"/>
              <w:szCs w:val="24"/>
            </w:rPr>
          </w:pPr>
          <w:r w:rsidRPr="00F126F9">
            <w:rPr>
              <w:rFonts w:cstheme="minorHAnsi"/>
              <w:sz w:val="24"/>
              <w:szCs w:val="24"/>
            </w:rPr>
            <w:t>“the process and outcome of successfully adapting to difficult or challenging life experiences, especially through mental, emotional, and behavioural flexibility and adjustment to external and internal demands.” It supports the notion that resilience can be cultivated and practised with the necessary resources and skills.</w:t>
          </w:r>
        </w:p>
        <w:p w14:paraId="10A6608E" w14:textId="188D286F" w:rsidR="004A11F6" w:rsidRPr="00F126F9" w:rsidRDefault="003B0626" w:rsidP="00201BF5">
          <w:pPr>
            <w:rPr>
              <w:rFonts w:cstheme="minorHAnsi"/>
              <w:sz w:val="24"/>
              <w:szCs w:val="24"/>
            </w:rPr>
          </w:pPr>
          <w:r w:rsidRPr="00F126F9">
            <w:rPr>
              <w:rFonts w:cstheme="minorHAnsi"/>
              <w:sz w:val="24"/>
              <w:szCs w:val="24"/>
            </w:rPr>
            <w:t>Resilience is what gives people the psychological strength</w:t>
          </w:r>
          <w:r w:rsidRPr="00F126F9">
            <w:rPr>
              <w:rFonts w:cstheme="minorHAnsi"/>
              <w:sz w:val="24"/>
              <w:szCs w:val="24"/>
            </w:rPr>
            <w:t xml:space="preserve"> </w:t>
          </w:r>
          <w:r w:rsidRPr="00F126F9">
            <w:rPr>
              <w:rFonts w:cstheme="minorHAnsi"/>
              <w:sz w:val="24"/>
              <w:szCs w:val="24"/>
            </w:rPr>
            <w:t xml:space="preserve">to cope with stress and hardship. It is the mental reservoir of strength that people </w:t>
          </w:r>
          <w:r w:rsidRPr="00F126F9">
            <w:rPr>
              <w:rFonts w:cstheme="minorHAnsi"/>
              <w:sz w:val="24"/>
              <w:szCs w:val="24"/>
            </w:rPr>
            <w:t>can</w:t>
          </w:r>
          <w:r w:rsidRPr="00F126F9">
            <w:rPr>
              <w:rFonts w:cstheme="minorHAnsi"/>
              <w:sz w:val="24"/>
              <w:szCs w:val="24"/>
            </w:rPr>
            <w:t xml:space="preserve"> call on in times of need to carry them through without falling apart. Psychologists believe that resilient individuals are better able to handle such adversity and rebuild their lives after a catastrophe.</w:t>
          </w:r>
          <w:r w:rsidRPr="00F126F9">
            <w:rPr>
              <w:rFonts w:cstheme="minorHAnsi"/>
              <w:color w:val="000000"/>
              <w:sz w:val="24"/>
              <w:szCs w:val="24"/>
              <w:shd w:val="clear" w:color="auto" w:fill="FFFFFF"/>
            </w:rPr>
            <w:t xml:space="preserve"> </w:t>
          </w:r>
          <w:r w:rsidRPr="00F126F9">
            <w:rPr>
              <w:rFonts w:cstheme="minorHAnsi"/>
              <w:color w:val="000000"/>
              <w:sz w:val="24"/>
              <w:szCs w:val="24"/>
              <w:shd w:val="clear" w:color="auto" w:fill="FFFFFF"/>
            </w:rPr>
            <w:t>(Cherry, 2020)</w:t>
          </w:r>
        </w:p>
        <w:p w14:paraId="0A025CCA" w14:textId="2DF85FFB" w:rsidR="004A11F6" w:rsidRPr="00F126F9" w:rsidRDefault="007A4678" w:rsidP="007D1947">
          <w:pPr>
            <w:rPr>
              <w:rFonts w:cstheme="minorHAnsi"/>
              <w:sz w:val="24"/>
              <w:szCs w:val="24"/>
            </w:rPr>
          </w:pPr>
          <w:r w:rsidRPr="00F126F9">
            <w:rPr>
              <w:rFonts w:cstheme="minorHAnsi"/>
              <w:sz w:val="24"/>
              <w:szCs w:val="24"/>
            </w:rPr>
            <w:t>Employers</w:t>
          </w:r>
          <w:r w:rsidRPr="00F126F9">
            <w:rPr>
              <w:rFonts w:cstheme="minorHAnsi"/>
              <w:sz w:val="24"/>
              <w:szCs w:val="24"/>
            </w:rPr>
            <w:t xml:space="preserve"> value and seek resilience in today's applicants. Changes in the job market have increased the need for resilience. Years ago, a good employee could expect to stay with the </w:t>
          </w:r>
          <w:r w:rsidRPr="00F126F9">
            <w:rPr>
              <w:rFonts w:cstheme="minorHAnsi"/>
              <w:sz w:val="24"/>
              <w:szCs w:val="24"/>
            </w:rPr>
            <w:lastRenderedPageBreak/>
            <w:t xml:space="preserve">same company for the rest of his or her career, with loyalty being a key characteristic. Graduates are now more likely to work for a variety of companies throughout their careers. A career may go through several stages, each requiring different skillsets, and you may have to deal with challenging or difficult changes in your workplace at times. You </w:t>
          </w:r>
          <w:r w:rsidRPr="00F126F9">
            <w:rPr>
              <w:rFonts w:cstheme="minorHAnsi"/>
              <w:sz w:val="24"/>
              <w:szCs w:val="24"/>
            </w:rPr>
            <w:t>cannot</w:t>
          </w:r>
          <w:r w:rsidRPr="00F126F9">
            <w:rPr>
              <w:rFonts w:cstheme="minorHAnsi"/>
              <w:sz w:val="24"/>
              <w:szCs w:val="24"/>
            </w:rPr>
            <w:t xml:space="preserve"> predict where your career path will take you as a university student about to embark on it, but you can be prepared.</w:t>
          </w:r>
        </w:p>
        <w:p w14:paraId="5F8361FC" w14:textId="77777777" w:rsidR="007A4678" w:rsidRPr="00F126F9" w:rsidRDefault="007A4678" w:rsidP="007A4678">
          <w:pPr>
            <w:rPr>
              <w:rFonts w:cstheme="minorHAnsi"/>
              <w:sz w:val="24"/>
              <w:szCs w:val="24"/>
            </w:rPr>
          </w:pPr>
          <w:r w:rsidRPr="00F126F9">
            <w:rPr>
              <w:rFonts w:cstheme="minorHAnsi"/>
              <w:sz w:val="24"/>
              <w:szCs w:val="24"/>
            </w:rPr>
            <w:t>According to Conner and Davidson (2003), resilient people have certain characteristics. These characteristics may include:</w:t>
          </w:r>
        </w:p>
        <w:p w14:paraId="5DB5E0EF" w14:textId="175AB510" w:rsidR="007A4678" w:rsidRPr="00F126F9" w:rsidRDefault="007A4678" w:rsidP="00786F78">
          <w:pPr>
            <w:pStyle w:val="ListParagraph"/>
            <w:numPr>
              <w:ilvl w:val="0"/>
              <w:numId w:val="3"/>
            </w:numPr>
            <w:rPr>
              <w:rFonts w:cstheme="minorHAnsi"/>
              <w:sz w:val="24"/>
              <w:szCs w:val="24"/>
            </w:rPr>
          </w:pPr>
          <w:r w:rsidRPr="00F126F9">
            <w:rPr>
              <w:rFonts w:cstheme="minorHAnsi"/>
              <w:sz w:val="24"/>
              <w:szCs w:val="24"/>
            </w:rPr>
            <w:t>Viewing change as a challenge or opportunity</w:t>
          </w:r>
        </w:p>
        <w:p w14:paraId="25831CB9" w14:textId="4CB9ECB6"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Commitment</w:t>
          </w:r>
        </w:p>
        <w:p w14:paraId="31F1AE43" w14:textId="5791B1A3"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Recognition of limits to control</w:t>
          </w:r>
        </w:p>
        <w:p w14:paraId="1FB71E01" w14:textId="658E4470"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Engaging the support of other</w:t>
          </w:r>
        </w:p>
        <w:p w14:paraId="4F06C1C9" w14:textId="440B4EA5"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Close, secure attachment to others</w:t>
          </w:r>
        </w:p>
        <w:p w14:paraId="5145296A" w14:textId="0C3D5CA2"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Personal or collective goals</w:t>
          </w:r>
        </w:p>
        <w:p w14:paraId="6552A8D6" w14:textId="2AF37EAE"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Self-efficacy</w:t>
          </w:r>
        </w:p>
        <w:p w14:paraId="2F241813" w14:textId="4433A223"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Strengthening effect of stress</w:t>
          </w:r>
        </w:p>
        <w:p w14:paraId="16BC4DD2" w14:textId="5746FCED"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Past successes</w:t>
          </w:r>
        </w:p>
        <w:p w14:paraId="51023E9D" w14:textId="65196F4E"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 xml:space="preserve">Realistic sense of control/having </w:t>
          </w:r>
          <w:r w:rsidR="00786F78" w:rsidRPr="00F126F9">
            <w:rPr>
              <w:rFonts w:cstheme="minorHAnsi"/>
              <w:sz w:val="24"/>
              <w:szCs w:val="24"/>
            </w:rPr>
            <w:t>choices</w:t>
          </w:r>
        </w:p>
        <w:p w14:paraId="5E28F842" w14:textId="6B7340B5"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 xml:space="preserve">Sense of </w:t>
          </w:r>
          <w:r w:rsidR="00786F78" w:rsidRPr="00F126F9">
            <w:rPr>
              <w:rFonts w:cstheme="minorHAnsi"/>
              <w:sz w:val="24"/>
              <w:szCs w:val="24"/>
            </w:rPr>
            <w:t>humour</w:t>
          </w:r>
        </w:p>
        <w:p w14:paraId="64C8D30B" w14:textId="42F77114"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Action-oriented approach</w:t>
          </w:r>
        </w:p>
        <w:p w14:paraId="07552963" w14:textId="49464188"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Patience</w:t>
          </w:r>
        </w:p>
        <w:p w14:paraId="69216D04" w14:textId="202CA805"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Tolerance of negative affect</w:t>
          </w:r>
        </w:p>
        <w:p w14:paraId="4260192E" w14:textId="1414AEB3"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Adaptability to change</w:t>
          </w:r>
        </w:p>
        <w:p w14:paraId="7BB2D4AC" w14:textId="4E687B46" w:rsidR="007A4678" w:rsidRPr="00F126F9" w:rsidRDefault="007A4678" w:rsidP="007A4678">
          <w:pPr>
            <w:pStyle w:val="ListParagraph"/>
            <w:numPr>
              <w:ilvl w:val="0"/>
              <w:numId w:val="3"/>
            </w:numPr>
            <w:rPr>
              <w:rFonts w:cstheme="minorHAnsi"/>
              <w:sz w:val="24"/>
              <w:szCs w:val="24"/>
            </w:rPr>
          </w:pPr>
          <w:r w:rsidRPr="00F126F9">
            <w:rPr>
              <w:rFonts w:cstheme="minorHAnsi"/>
              <w:sz w:val="24"/>
              <w:szCs w:val="24"/>
            </w:rPr>
            <w:t>Optimism</w:t>
          </w:r>
        </w:p>
        <w:p w14:paraId="17AE623D" w14:textId="73FA7FA3" w:rsidR="004A11F6" w:rsidRPr="00F126F9" w:rsidRDefault="007A4678" w:rsidP="007A4678">
          <w:pPr>
            <w:pStyle w:val="ListParagraph"/>
            <w:numPr>
              <w:ilvl w:val="0"/>
              <w:numId w:val="3"/>
            </w:numPr>
            <w:rPr>
              <w:rFonts w:cstheme="minorHAnsi"/>
              <w:sz w:val="24"/>
              <w:szCs w:val="24"/>
            </w:rPr>
          </w:pPr>
          <w:r w:rsidRPr="00F126F9">
            <w:rPr>
              <w:rFonts w:cstheme="minorHAnsi"/>
              <w:sz w:val="24"/>
              <w:szCs w:val="24"/>
            </w:rPr>
            <w:t>Faith</w:t>
          </w:r>
          <w:r w:rsidR="00786F78" w:rsidRPr="00F126F9">
            <w:rPr>
              <w:rFonts w:cstheme="minorHAnsi"/>
              <w:sz w:val="24"/>
              <w:szCs w:val="24"/>
            </w:rPr>
            <w:t>.</w:t>
          </w:r>
        </w:p>
        <w:p w14:paraId="2A811B11" w14:textId="40AF9A2F" w:rsidR="00786F78" w:rsidRPr="00F126F9" w:rsidRDefault="00786F78" w:rsidP="007D1947">
          <w:pPr>
            <w:rPr>
              <w:rFonts w:cstheme="minorHAnsi"/>
              <w:sz w:val="24"/>
              <w:szCs w:val="24"/>
            </w:rPr>
          </w:pPr>
          <w:r w:rsidRPr="00F126F9">
            <w:rPr>
              <w:rFonts w:cstheme="minorHAnsi"/>
              <w:sz w:val="24"/>
              <w:szCs w:val="24"/>
            </w:rPr>
            <w:t xml:space="preserve">Knowing how to recognise various stressors and how to cope with them improves your ability to recover from adversity. You will be a happier and more productive employee as a result. </w:t>
          </w:r>
          <w:r w:rsidR="00034739" w:rsidRPr="00F126F9">
            <w:rPr>
              <w:rFonts w:cstheme="minorHAnsi"/>
              <w:sz w:val="24"/>
              <w:szCs w:val="24"/>
            </w:rPr>
            <w:t>Also, many</w:t>
          </w:r>
          <w:r w:rsidRPr="00F126F9">
            <w:rPr>
              <w:rFonts w:cstheme="minorHAnsi"/>
              <w:sz w:val="24"/>
              <w:szCs w:val="24"/>
            </w:rPr>
            <w:t xml:space="preserve"> employers will ask you questions during the interview stage about how you have dealt with stress in the past or how you would handle a hypothetical situation if it occurred to you. These are some of the most common interview questions.</w:t>
          </w:r>
        </w:p>
        <w:p w14:paraId="17FB821F" w14:textId="7F6A425E" w:rsidR="004A11F6" w:rsidRPr="00F126F9" w:rsidRDefault="00786F78" w:rsidP="007D1947">
          <w:pPr>
            <w:rPr>
              <w:rFonts w:cstheme="minorHAnsi"/>
              <w:sz w:val="24"/>
              <w:szCs w:val="24"/>
            </w:rPr>
          </w:pPr>
          <w:r w:rsidRPr="00F126F9">
            <w:rPr>
              <w:rFonts w:cstheme="minorHAnsi"/>
              <w:sz w:val="24"/>
              <w:szCs w:val="24"/>
            </w:rPr>
            <w:lastRenderedPageBreak/>
            <w:t>Resilience is something that can be learned and with the right tools developed. It involves developing thoughts, behaviours, and actions that allow you to recover from traumatic or stressful events in life.</w:t>
          </w:r>
        </w:p>
        <w:p w14:paraId="26BBAF70" w14:textId="6DB24AE4" w:rsidR="004A11F6" w:rsidRPr="00F126F9" w:rsidRDefault="004A11F6" w:rsidP="007D1947">
          <w:pPr>
            <w:rPr>
              <w:rFonts w:cstheme="minorHAnsi"/>
              <w:b/>
              <w:bCs/>
              <w:sz w:val="24"/>
              <w:szCs w:val="24"/>
            </w:rPr>
          </w:pPr>
        </w:p>
        <w:p w14:paraId="6BEFF474" w14:textId="577C1346" w:rsidR="00034739" w:rsidRPr="00F126F9" w:rsidRDefault="00034739" w:rsidP="007D1947">
          <w:pPr>
            <w:rPr>
              <w:rFonts w:cstheme="minorHAnsi"/>
              <w:b/>
              <w:bCs/>
              <w:sz w:val="24"/>
              <w:szCs w:val="24"/>
            </w:rPr>
          </w:pPr>
          <w:r w:rsidRPr="00F126F9">
            <w:rPr>
              <w:rFonts w:cstheme="minorHAnsi"/>
              <w:b/>
              <w:bCs/>
              <w:sz w:val="24"/>
              <w:szCs w:val="24"/>
            </w:rPr>
            <w:t>Time Management</w:t>
          </w:r>
        </w:p>
        <w:p w14:paraId="09461CCE" w14:textId="6B08741B" w:rsidR="004A11F6" w:rsidRPr="00F126F9" w:rsidRDefault="00B56E48" w:rsidP="007D1947">
          <w:pPr>
            <w:rPr>
              <w:rFonts w:cstheme="minorHAnsi"/>
              <w:sz w:val="24"/>
              <w:szCs w:val="24"/>
            </w:rPr>
          </w:pPr>
          <w:r w:rsidRPr="00F126F9">
            <w:rPr>
              <w:rFonts w:cstheme="minorHAnsi"/>
              <w:sz w:val="24"/>
              <w:szCs w:val="24"/>
            </w:rPr>
            <w:t xml:space="preserve">Time management is </w:t>
          </w:r>
          <w:r w:rsidRPr="00F126F9">
            <w:rPr>
              <w:rFonts w:cstheme="minorHAnsi"/>
              <w:sz w:val="24"/>
              <w:szCs w:val="24"/>
            </w:rPr>
            <w:t>the ability to use one's time effectively or productively, especially at work.</w:t>
          </w:r>
          <w:r w:rsidRPr="00F126F9">
            <w:rPr>
              <w:rFonts w:cstheme="minorHAnsi"/>
              <w:sz w:val="24"/>
              <w:szCs w:val="24"/>
            </w:rPr>
            <w:t xml:space="preserve"> </w:t>
          </w:r>
          <w:r w:rsidRPr="00F126F9">
            <w:rPr>
              <w:rFonts w:cstheme="minorHAnsi"/>
              <w:sz w:val="24"/>
              <w:szCs w:val="24"/>
            </w:rPr>
            <w:t xml:space="preserve">To work more efficiently, time management is the strategy of planning out your available time and controlling the amount of time you spend on specific tasks. Some people find it easier to manage their time than others, but everyone can improve their time management skills by developing habits. Your work and wellbeing may suffer as a result of poor time management, which can lead </w:t>
          </w:r>
          <w:r w:rsidR="00C74D01" w:rsidRPr="00F126F9">
            <w:rPr>
              <w:rFonts w:cstheme="minorHAnsi"/>
              <w:sz w:val="24"/>
              <w:szCs w:val="24"/>
            </w:rPr>
            <w:t>to</w:t>
          </w:r>
          <w:r w:rsidRPr="00F126F9">
            <w:rPr>
              <w:rFonts w:cstheme="minorHAnsi"/>
              <w:sz w:val="24"/>
              <w:szCs w:val="24"/>
            </w:rPr>
            <w:t xml:space="preserve"> poor quality work, missed deadlines, increased stress, ruined work-life balance, and harm to your professional reputation.</w:t>
          </w:r>
        </w:p>
        <w:p w14:paraId="51BE8E8C" w14:textId="77777777" w:rsidR="00C74D01" w:rsidRPr="00F126F9" w:rsidRDefault="00C74D01" w:rsidP="00C74D01">
          <w:pPr>
            <w:rPr>
              <w:rFonts w:cstheme="minorHAnsi"/>
              <w:sz w:val="24"/>
              <w:szCs w:val="24"/>
            </w:rPr>
          </w:pPr>
          <w:r w:rsidRPr="00F126F9">
            <w:rPr>
              <w:rFonts w:cstheme="minorHAnsi"/>
              <w:sz w:val="24"/>
              <w:szCs w:val="24"/>
            </w:rPr>
            <w:t>Time management has helped people organize their professional lives for centuries. The</w:t>
          </w:r>
        </w:p>
        <w:p w14:paraId="166F6202" w14:textId="77777777" w:rsidR="00C74D01" w:rsidRPr="00F126F9" w:rsidRDefault="00C74D01" w:rsidP="00C74D01">
          <w:pPr>
            <w:rPr>
              <w:rFonts w:cstheme="minorHAnsi"/>
              <w:sz w:val="24"/>
              <w:szCs w:val="24"/>
            </w:rPr>
          </w:pPr>
          <w:r w:rsidRPr="00F126F9">
            <w:rPr>
              <w:rFonts w:cstheme="minorHAnsi"/>
              <w:sz w:val="24"/>
              <w:szCs w:val="24"/>
            </w:rPr>
            <w:t>existing literature, however, reveals mixed findings and lack of clarity as to whether,</w:t>
          </w:r>
        </w:p>
        <w:p w14:paraId="4A0FB5B3" w14:textId="77777777" w:rsidR="00C74D01" w:rsidRPr="00F126F9" w:rsidRDefault="00C74D01" w:rsidP="00C74D01">
          <w:pPr>
            <w:rPr>
              <w:rFonts w:cstheme="minorHAnsi"/>
              <w:sz w:val="24"/>
              <w:szCs w:val="24"/>
            </w:rPr>
          </w:pPr>
          <w:r w:rsidRPr="00F126F9">
            <w:rPr>
              <w:rFonts w:cstheme="minorHAnsi"/>
              <w:sz w:val="24"/>
              <w:szCs w:val="24"/>
            </w:rPr>
            <w:t>when, how, and why time management leads to critical outcomes such as well-being and</w:t>
          </w:r>
        </w:p>
        <w:p w14:paraId="57BA7F19" w14:textId="30FDD1CF" w:rsidR="00C74D01" w:rsidRPr="00F126F9" w:rsidRDefault="00C74D01" w:rsidP="00C74D01">
          <w:pPr>
            <w:rPr>
              <w:rFonts w:cstheme="minorHAnsi"/>
              <w:sz w:val="24"/>
              <w:szCs w:val="24"/>
            </w:rPr>
          </w:pPr>
          <w:r w:rsidRPr="00F126F9">
            <w:rPr>
              <w:rFonts w:cstheme="minorHAnsi"/>
              <w:sz w:val="24"/>
              <w:szCs w:val="24"/>
            </w:rPr>
            <w:t xml:space="preserve">job performance. Furthermore, insights relevant to time management are </w:t>
          </w:r>
          <w:r w:rsidRPr="00F126F9">
            <w:rPr>
              <w:rFonts w:cstheme="minorHAnsi"/>
              <w:sz w:val="24"/>
              <w:szCs w:val="24"/>
            </w:rPr>
            <w:t>scattered.</w:t>
          </w:r>
        </w:p>
        <w:p w14:paraId="61CBB864" w14:textId="462A9DC2" w:rsidR="004A11F6" w:rsidRPr="00F126F9" w:rsidRDefault="00C74D01" w:rsidP="00C74D01">
          <w:pPr>
            <w:rPr>
              <w:rFonts w:cstheme="minorHAnsi"/>
              <w:sz w:val="24"/>
              <w:szCs w:val="24"/>
            </w:rPr>
          </w:pPr>
          <w:r w:rsidRPr="00F126F9">
            <w:rPr>
              <w:rFonts w:cstheme="minorHAnsi"/>
              <w:sz w:val="24"/>
              <w:szCs w:val="24"/>
            </w:rPr>
            <w:t xml:space="preserve">across various disciplines, including sociology, psychology, and </w:t>
          </w:r>
          <w:r w:rsidRPr="00F126F9">
            <w:rPr>
              <w:rFonts w:cstheme="minorHAnsi"/>
              <w:sz w:val="24"/>
              <w:szCs w:val="24"/>
            </w:rPr>
            <w:t>behavioural</w:t>
          </w:r>
          <w:r w:rsidRPr="00F126F9">
            <w:rPr>
              <w:rFonts w:cstheme="minorHAnsi"/>
              <w:sz w:val="24"/>
              <w:szCs w:val="24"/>
            </w:rPr>
            <w:t xml:space="preserve"> </w:t>
          </w:r>
          <w:r w:rsidRPr="00F126F9">
            <w:rPr>
              <w:rFonts w:cstheme="minorHAnsi"/>
              <w:sz w:val="24"/>
              <w:szCs w:val="24"/>
            </w:rPr>
            <w:t>economics. (Brad, 2017)</w:t>
          </w:r>
        </w:p>
        <w:p w14:paraId="5F6DBEF3" w14:textId="3442A62E" w:rsidR="004A11F6" w:rsidRPr="00F126F9" w:rsidRDefault="00C74D01" w:rsidP="007D1947">
          <w:pPr>
            <w:rPr>
              <w:rFonts w:cstheme="minorHAnsi"/>
              <w:sz w:val="24"/>
              <w:szCs w:val="24"/>
            </w:rPr>
          </w:pPr>
          <w:r w:rsidRPr="00F126F9">
            <w:rPr>
              <w:rFonts w:cstheme="minorHAnsi"/>
              <w:sz w:val="24"/>
              <w:szCs w:val="24"/>
            </w:rPr>
            <w:t>You can become more productive and less stressed by improving your time management skills. Here are five simple steps to help you better manage your time:</w:t>
          </w:r>
          <w:r w:rsidRPr="00F126F9">
            <w:rPr>
              <w:rFonts w:cstheme="minorHAnsi"/>
              <w:sz w:val="24"/>
              <w:szCs w:val="24"/>
            </w:rPr>
            <w:t xml:space="preserve"> don’t multitask, try and focus on one thing at a time </w:t>
          </w:r>
          <w:r w:rsidRPr="00F126F9">
            <w:rPr>
              <w:rFonts w:cstheme="minorHAnsi"/>
              <w:sz w:val="24"/>
              <w:szCs w:val="24"/>
            </w:rPr>
            <w:t>,</w:t>
          </w:r>
          <w:r w:rsidRPr="00F126F9">
            <w:rPr>
              <w:rFonts w:cstheme="minorHAnsi"/>
              <w:sz w:val="24"/>
              <w:szCs w:val="24"/>
            </w:rPr>
            <w:t xml:space="preserve">plan ahead , understanding your most productive time can help you arrange your day </w:t>
          </w:r>
          <w:r w:rsidRPr="00F126F9">
            <w:rPr>
              <w:rFonts w:cstheme="minorHAnsi"/>
              <w:sz w:val="24"/>
              <w:szCs w:val="24"/>
            </w:rPr>
            <w:t xml:space="preserve">, </w:t>
          </w:r>
          <w:r w:rsidRPr="00F126F9">
            <w:rPr>
              <w:rFonts w:cstheme="minorHAnsi"/>
              <w:sz w:val="24"/>
              <w:szCs w:val="24"/>
            </w:rPr>
            <w:t>prioritize tasks</w:t>
          </w:r>
          <w:r w:rsidRPr="00F126F9">
            <w:rPr>
              <w:rFonts w:cstheme="minorHAnsi"/>
              <w:sz w:val="24"/>
              <w:szCs w:val="24"/>
            </w:rPr>
            <w:t>,</w:t>
          </w:r>
          <w:r w:rsidRPr="00F126F9">
            <w:rPr>
              <w:rFonts w:cstheme="minorHAnsi"/>
              <w:sz w:val="24"/>
              <w:szCs w:val="24"/>
            </w:rPr>
            <w:t xml:space="preserve"> evaluate your most important task and make them </w:t>
          </w:r>
          <w:r w:rsidR="00F126F9" w:rsidRPr="00F126F9">
            <w:rPr>
              <w:rFonts w:cstheme="minorHAnsi"/>
              <w:sz w:val="24"/>
              <w:szCs w:val="24"/>
            </w:rPr>
            <w:t xml:space="preserve">your top priority, </w:t>
          </w:r>
          <w:r w:rsidRPr="00F126F9">
            <w:rPr>
              <w:rFonts w:cstheme="minorHAnsi"/>
              <w:sz w:val="24"/>
              <w:szCs w:val="24"/>
            </w:rPr>
            <w:t xml:space="preserve"> </w:t>
          </w:r>
          <w:r w:rsidR="00F126F9" w:rsidRPr="00F126F9">
            <w:rPr>
              <w:rFonts w:cstheme="minorHAnsi"/>
              <w:sz w:val="24"/>
              <w:szCs w:val="24"/>
            </w:rPr>
            <w:t>eliminate distractions</w:t>
          </w:r>
          <w:r w:rsidRPr="00F126F9">
            <w:rPr>
              <w:rFonts w:cstheme="minorHAnsi"/>
              <w:sz w:val="24"/>
              <w:szCs w:val="24"/>
            </w:rPr>
            <w:t>,</w:t>
          </w:r>
          <w:r w:rsidR="00F126F9" w:rsidRPr="00F126F9">
            <w:rPr>
              <w:rFonts w:cstheme="minorHAnsi"/>
              <w:sz w:val="24"/>
              <w:szCs w:val="24"/>
            </w:rPr>
            <w:t xml:space="preserve"> smartphones are considerate number one distraction so if you think this is distracting you could consider leaving your phone in another room, </w:t>
          </w:r>
          <w:r w:rsidRPr="00F126F9">
            <w:rPr>
              <w:rFonts w:cstheme="minorHAnsi"/>
              <w:sz w:val="24"/>
              <w:szCs w:val="24"/>
            </w:rPr>
            <w:t xml:space="preserve"> </w:t>
          </w:r>
          <w:r w:rsidR="00F126F9" w:rsidRPr="00F126F9">
            <w:rPr>
              <w:rFonts w:cstheme="minorHAnsi"/>
              <w:sz w:val="24"/>
              <w:szCs w:val="24"/>
            </w:rPr>
            <w:t>reward yourself for the good work, as It can  be a good push for good time management.</w:t>
          </w:r>
        </w:p>
        <w:p w14:paraId="29A825FF" w14:textId="77777777" w:rsidR="00F126F9" w:rsidRDefault="00F126F9" w:rsidP="007D1947">
          <w:pPr>
            <w:rPr>
              <w:rFonts w:cstheme="minorHAnsi"/>
              <w:b/>
              <w:bCs/>
              <w:sz w:val="24"/>
              <w:szCs w:val="24"/>
            </w:rPr>
          </w:pPr>
        </w:p>
        <w:p w14:paraId="01347B98" w14:textId="77777777" w:rsidR="00F126F9" w:rsidRDefault="00F126F9" w:rsidP="007D1947">
          <w:pPr>
            <w:rPr>
              <w:rFonts w:cstheme="minorHAnsi"/>
              <w:b/>
              <w:bCs/>
              <w:sz w:val="24"/>
              <w:szCs w:val="24"/>
            </w:rPr>
          </w:pPr>
        </w:p>
        <w:p w14:paraId="10435C54" w14:textId="32C66C46" w:rsidR="004A11F6" w:rsidRPr="00F126F9" w:rsidRDefault="00F126F9" w:rsidP="007D1947">
          <w:pPr>
            <w:rPr>
              <w:rFonts w:cstheme="minorHAnsi"/>
              <w:b/>
              <w:bCs/>
              <w:sz w:val="24"/>
              <w:szCs w:val="24"/>
            </w:rPr>
          </w:pPr>
          <w:r w:rsidRPr="00F126F9">
            <w:rPr>
              <w:rFonts w:cstheme="minorHAnsi"/>
              <w:b/>
              <w:bCs/>
              <w:sz w:val="24"/>
              <w:szCs w:val="24"/>
            </w:rPr>
            <w:lastRenderedPageBreak/>
            <w:t>Emotional Intelligence</w:t>
          </w:r>
        </w:p>
        <w:p w14:paraId="0339B326" w14:textId="3AFDC002" w:rsidR="00AA2A91" w:rsidRPr="00F126F9" w:rsidRDefault="00F126F9" w:rsidP="004D519C">
          <w:pPr>
            <w:rPr>
              <w:rFonts w:cstheme="minorHAnsi"/>
              <w:sz w:val="24"/>
              <w:szCs w:val="24"/>
            </w:rPr>
          </w:pPr>
          <w:r w:rsidRPr="00F126F9">
            <w:rPr>
              <w:rFonts w:cstheme="minorHAnsi"/>
              <w:sz w:val="24"/>
              <w:szCs w:val="24"/>
            </w:rPr>
            <w:t xml:space="preserve">Emotional intelligence (otherwise known as emotional quotient or EQ) is the ability to understand, use, and manage your own emotions in positive ways to relieve stress, communicate effectively, empathize with others, overcome </w:t>
          </w:r>
          <w:r w:rsidRPr="00F126F9">
            <w:rPr>
              <w:rFonts w:cstheme="minorHAnsi"/>
              <w:sz w:val="24"/>
              <w:szCs w:val="24"/>
            </w:rPr>
            <w:t>challenges,</w:t>
          </w:r>
          <w:r w:rsidRPr="00F126F9">
            <w:rPr>
              <w:rFonts w:cstheme="minorHAnsi"/>
              <w:sz w:val="24"/>
              <w:szCs w:val="24"/>
            </w:rPr>
            <w:t xml:space="preserve"> and defuse conflict. Emotional intelligence helps you build stronger relationships, succeed at </w:t>
          </w:r>
          <w:r w:rsidRPr="00F126F9">
            <w:rPr>
              <w:rFonts w:cstheme="minorHAnsi"/>
              <w:sz w:val="24"/>
              <w:szCs w:val="24"/>
            </w:rPr>
            <w:t>school,</w:t>
          </w:r>
          <w:r w:rsidRPr="00F126F9">
            <w:rPr>
              <w:rFonts w:cstheme="minorHAnsi"/>
              <w:sz w:val="24"/>
              <w:szCs w:val="24"/>
            </w:rPr>
            <w:t xml:space="preserve"> and work, and achieve your career and personal goals. It can also help you to connect with your feelings, turn intention into action, and make informed decisions about what matters most to you.</w:t>
          </w:r>
          <w:r w:rsidRPr="00F126F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(Improving Emotional Intelligence (EQ) - HelpGuide.org, 2020)</w:t>
          </w:r>
        </w:p>
        <w:p w14:paraId="428D4C7E" w14:textId="3E6EF212" w:rsidR="00F126F9" w:rsidRPr="00F126F9" w:rsidRDefault="00B24097" w:rsidP="004D519C">
          <w:pPr>
            <w:rPr>
              <w:rFonts w:cstheme="minorHAnsi"/>
              <w:sz w:val="24"/>
              <w:szCs w:val="24"/>
            </w:rPr>
          </w:pPr>
          <w:r w:rsidRPr="00B24097">
            <w:rPr>
              <w:rFonts w:cstheme="minorHAnsi"/>
              <w:sz w:val="24"/>
              <w:szCs w:val="24"/>
            </w:rPr>
            <w:t xml:space="preserve">The most successful and fulfilled people in life are not necessarily the smartest. You probably know someone who is academically brilliant but socially inept and fails at work or in their personal relationships. Intelligence, or your intelligence quotient (IQ), </w:t>
          </w:r>
          <w:r w:rsidRPr="00B24097">
            <w:rPr>
              <w:rFonts w:cstheme="minorHAnsi"/>
              <w:sz w:val="24"/>
              <w:szCs w:val="24"/>
            </w:rPr>
            <w:t>is not</w:t>
          </w:r>
          <w:r w:rsidRPr="00B24097">
            <w:rPr>
              <w:rFonts w:cstheme="minorHAnsi"/>
              <w:sz w:val="24"/>
              <w:szCs w:val="24"/>
            </w:rPr>
            <w:t xml:space="preserve"> enough to achieve success in life on its own. Yes, your IQ can help you get into college, but </w:t>
          </w:r>
          <w:r w:rsidRPr="00B24097">
            <w:rPr>
              <w:rFonts w:cstheme="minorHAnsi"/>
              <w:sz w:val="24"/>
              <w:szCs w:val="24"/>
            </w:rPr>
            <w:t>it is</w:t>
          </w:r>
          <w:r w:rsidRPr="00B24097">
            <w:rPr>
              <w:rFonts w:cstheme="minorHAnsi"/>
              <w:sz w:val="24"/>
              <w:szCs w:val="24"/>
            </w:rPr>
            <w:t xml:space="preserve"> your emotional intelligence (EQ) that will help you deal with the stress and emotions of final exams. Both IQ and EQ exist in tandem and work best when they complement one another.</w:t>
          </w:r>
        </w:p>
        <w:p w14:paraId="72D2E42F" w14:textId="0B077B83" w:rsidR="00F126F9" w:rsidRDefault="00B24097" w:rsidP="004D519C">
          <w:pPr>
            <w:rPr>
              <w:rFonts w:cstheme="minorHAnsi"/>
              <w:sz w:val="24"/>
              <w:szCs w:val="24"/>
            </w:rPr>
          </w:pPr>
          <w:r w:rsidRPr="00B24097">
            <w:rPr>
              <w:rFonts w:cstheme="minorHAnsi"/>
              <w:sz w:val="24"/>
              <w:szCs w:val="24"/>
            </w:rPr>
            <w:t>Emotional intelligence is important because it is a necessary component in all aspects of life and is regarded as a gateway to a balanced life.</w:t>
          </w:r>
        </w:p>
        <w:p w14:paraId="054D9E93" w14:textId="1C1D2F72" w:rsidR="00B24097" w:rsidRPr="00B24097" w:rsidRDefault="00B24097" w:rsidP="00B24097">
          <w:pPr>
            <w:rPr>
              <w:rFonts w:cstheme="minorHAnsi"/>
              <w:sz w:val="24"/>
              <w:szCs w:val="24"/>
            </w:rPr>
          </w:pPr>
          <w:r w:rsidRPr="00B24097">
            <w:rPr>
              <w:rFonts w:cstheme="minorHAnsi"/>
              <w:sz w:val="24"/>
              <w:szCs w:val="24"/>
            </w:rPr>
            <w:t xml:space="preserve">According to Daniel </w:t>
          </w:r>
          <w:r w:rsidRPr="00B24097">
            <w:rPr>
              <w:rFonts w:cstheme="minorHAnsi"/>
              <w:sz w:val="24"/>
              <w:szCs w:val="24"/>
            </w:rPr>
            <w:t>Goleman,</w:t>
          </w:r>
          <w:r w:rsidRPr="00B24097">
            <w:rPr>
              <w:rFonts w:cstheme="minorHAnsi"/>
              <w:sz w:val="24"/>
              <w:szCs w:val="24"/>
            </w:rPr>
            <w:t xml:space="preserve"> an American psychologist who helped to popularize emotional intelligence, there are five key elements to it:</w:t>
          </w:r>
        </w:p>
        <w:p w14:paraId="761F1F01" w14:textId="4E8FA3F1" w:rsidR="00B24097" w:rsidRPr="00B24097" w:rsidRDefault="00B24097" w:rsidP="00B24097">
          <w:pPr>
            <w:pStyle w:val="ListParagraph"/>
            <w:numPr>
              <w:ilvl w:val="0"/>
              <w:numId w:val="3"/>
            </w:numPr>
            <w:rPr>
              <w:rFonts w:cstheme="minorHAnsi"/>
              <w:sz w:val="24"/>
              <w:szCs w:val="24"/>
            </w:rPr>
          </w:pPr>
          <w:r w:rsidRPr="00B24097">
            <w:rPr>
              <w:rFonts w:cstheme="minorHAnsi"/>
              <w:sz w:val="24"/>
              <w:szCs w:val="24"/>
            </w:rPr>
            <w:t>Self-awareness.</w:t>
          </w:r>
        </w:p>
        <w:p w14:paraId="22F566CC" w14:textId="6E2BF185" w:rsidR="00B24097" w:rsidRPr="00B24097" w:rsidRDefault="00B24097" w:rsidP="00B24097">
          <w:pPr>
            <w:pStyle w:val="ListParagraph"/>
            <w:numPr>
              <w:ilvl w:val="0"/>
              <w:numId w:val="3"/>
            </w:numPr>
            <w:rPr>
              <w:rFonts w:cstheme="minorHAnsi"/>
              <w:sz w:val="24"/>
              <w:szCs w:val="24"/>
            </w:rPr>
          </w:pPr>
          <w:r w:rsidRPr="00B24097">
            <w:rPr>
              <w:rFonts w:cstheme="minorHAnsi"/>
              <w:sz w:val="24"/>
              <w:szCs w:val="24"/>
            </w:rPr>
            <w:t>Self-regulation.</w:t>
          </w:r>
        </w:p>
        <w:p w14:paraId="3B755648" w14:textId="41C15BE7" w:rsidR="00B24097" w:rsidRPr="00B24097" w:rsidRDefault="00B24097" w:rsidP="00B24097">
          <w:pPr>
            <w:pStyle w:val="ListParagraph"/>
            <w:numPr>
              <w:ilvl w:val="0"/>
              <w:numId w:val="3"/>
            </w:numPr>
            <w:rPr>
              <w:rFonts w:cstheme="minorHAnsi"/>
              <w:sz w:val="24"/>
              <w:szCs w:val="24"/>
            </w:rPr>
          </w:pPr>
          <w:r w:rsidRPr="00B24097">
            <w:rPr>
              <w:rFonts w:cstheme="minorHAnsi"/>
              <w:sz w:val="24"/>
              <w:szCs w:val="24"/>
            </w:rPr>
            <w:t>Motivation.</w:t>
          </w:r>
        </w:p>
        <w:p w14:paraId="1F7BEE83" w14:textId="178852F1" w:rsidR="00B24097" w:rsidRPr="00B24097" w:rsidRDefault="00B24097" w:rsidP="00B24097">
          <w:pPr>
            <w:pStyle w:val="ListParagraph"/>
            <w:numPr>
              <w:ilvl w:val="0"/>
              <w:numId w:val="3"/>
            </w:numPr>
            <w:rPr>
              <w:rFonts w:cstheme="minorHAnsi"/>
              <w:sz w:val="24"/>
              <w:szCs w:val="24"/>
            </w:rPr>
          </w:pPr>
          <w:r w:rsidRPr="00B24097">
            <w:rPr>
              <w:rFonts w:cstheme="minorHAnsi"/>
              <w:sz w:val="24"/>
              <w:szCs w:val="24"/>
            </w:rPr>
            <w:t>Empathy.</w:t>
          </w:r>
        </w:p>
        <w:p w14:paraId="7F3D7A79" w14:textId="44010AF2" w:rsidR="00B24097" w:rsidRPr="00B24097" w:rsidRDefault="00B24097" w:rsidP="00B24097">
          <w:pPr>
            <w:pStyle w:val="ListParagraph"/>
            <w:numPr>
              <w:ilvl w:val="0"/>
              <w:numId w:val="3"/>
            </w:numPr>
            <w:rPr>
              <w:rFonts w:cstheme="minorHAnsi"/>
              <w:sz w:val="24"/>
              <w:szCs w:val="24"/>
            </w:rPr>
          </w:pPr>
          <w:r w:rsidRPr="00B24097">
            <w:rPr>
              <w:rFonts w:cstheme="minorHAnsi"/>
              <w:sz w:val="24"/>
              <w:szCs w:val="24"/>
            </w:rPr>
            <w:t>Social skills.</w:t>
          </w:r>
          <w:r w:rsidRPr="00B24097">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(Emotional Intelligence in Leadership: Learning How to Be More Aware, 2021)</w:t>
          </w:r>
        </w:p>
        <w:p w14:paraId="64DC199B" w14:textId="762DA15F" w:rsidR="00B24097" w:rsidRDefault="00B24097" w:rsidP="004D519C">
          <w:pPr>
            <w:rPr>
              <w:rFonts w:cstheme="minorHAnsi"/>
              <w:sz w:val="24"/>
              <w:szCs w:val="24"/>
            </w:rPr>
          </w:pPr>
          <w:r>
            <w:rPr>
              <w:rFonts w:cstheme="minorHAnsi"/>
              <w:sz w:val="24"/>
              <w:szCs w:val="24"/>
            </w:rPr>
            <w:t>These elements can be improved by working on them. For example, self-awareness can be improved by keeping a journal. The process of writing everything down and then reflecting on what has happened throughout the day can improve your self-awareness. Self-</w:t>
          </w:r>
          <w:r w:rsidR="00696D57">
            <w:rPr>
              <w:rFonts w:cstheme="minorHAnsi"/>
              <w:sz w:val="24"/>
              <w:szCs w:val="24"/>
            </w:rPr>
            <w:t>regulation can</w:t>
          </w:r>
          <w:r>
            <w:rPr>
              <w:rFonts w:cstheme="minorHAnsi"/>
              <w:sz w:val="24"/>
              <w:szCs w:val="24"/>
            </w:rPr>
            <w:t xml:space="preserve"> be improved by knowing your value and practicing being calm</w:t>
          </w:r>
          <w:r w:rsidR="00696D57">
            <w:rPr>
              <w:rFonts w:cstheme="minorHAnsi"/>
              <w:sz w:val="24"/>
              <w:szCs w:val="24"/>
            </w:rPr>
            <w:t xml:space="preserve">. Motivation can be improved by reminding yourself why are you doing you job and what is your final goal and by being optimistic. Empathy can also be worked on, by putting yourself in someone’s shoes </w:t>
          </w:r>
          <w:r w:rsidR="00696D57">
            <w:rPr>
              <w:rFonts w:cstheme="minorHAnsi"/>
              <w:sz w:val="24"/>
              <w:szCs w:val="24"/>
            </w:rPr>
            <w:lastRenderedPageBreak/>
            <w:t xml:space="preserve">and responding to feelings. Social skills can be built by improving communication skills and learning conflict resolution. </w:t>
          </w:r>
        </w:p>
        <w:p w14:paraId="06689988" w14:textId="102DC297" w:rsidR="00B24097" w:rsidRDefault="00B24097" w:rsidP="004D519C">
          <w:pPr>
            <w:rPr>
              <w:rFonts w:cstheme="minorHAnsi"/>
              <w:sz w:val="24"/>
              <w:szCs w:val="24"/>
            </w:rPr>
          </w:pPr>
        </w:p>
        <w:p w14:paraId="468EDE97" w14:textId="02FE9EEC" w:rsidR="00B24097" w:rsidRPr="00696D57" w:rsidRDefault="00696D57" w:rsidP="004D519C">
          <w:pPr>
            <w:rPr>
              <w:rFonts w:cstheme="minorHAnsi"/>
              <w:b/>
              <w:bCs/>
              <w:sz w:val="24"/>
              <w:szCs w:val="24"/>
            </w:rPr>
          </w:pPr>
          <w:r w:rsidRPr="00696D57">
            <w:rPr>
              <w:rFonts w:cstheme="minorHAnsi"/>
              <w:b/>
              <w:bCs/>
              <w:sz w:val="24"/>
              <w:szCs w:val="24"/>
            </w:rPr>
            <w:t>Digital Competency</w:t>
          </w:r>
        </w:p>
        <w:p w14:paraId="3B6B43E8" w14:textId="59E907A6" w:rsidR="00B24097" w:rsidRDefault="00696D57" w:rsidP="004D519C">
          <w:pPr>
            <w:rPr>
              <w:rFonts w:cstheme="minorHAnsi"/>
              <w:sz w:val="24"/>
              <w:szCs w:val="24"/>
            </w:rPr>
          </w:pPr>
          <w:r w:rsidRPr="00696D57">
            <w:rPr>
              <w:rFonts w:cstheme="minorHAnsi"/>
              <w:sz w:val="24"/>
              <w:szCs w:val="24"/>
            </w:rPr>
            <w:t>The set of skills, knowledge, and attitudes that enable the confident, creative, and critical use of technologies and systems is known as digital competence.</w:t>
          </w:r>
        </w:p>
        <w:p w14:paraId="0A0A8FD4" w14:textId="597EC742" w:rsidR="00B24097" w:rsidRDefault="00696D57" w:rsidP="004D519C">
          <w:pPr>
            <w:rPr>
              <w:rFonts w:cstheme="minorHAnsi"/>
              <w:sz w:val="24"/>
              <w:szCs w:val="24"/>
            </w:rPr>
          </w:pPr>
          <w:r w:rsidRPr="00696D57">
            <w:rPr>
              <w:rFonts w:cstheme="minorHAnsi"/>
              <w:sz w:val="24"/>
              <w:szCs w:val="24"/>
            </w:rPr>
            <w:t>Digital competence is an evolving concept related to the development of digital technology and the political aims and expectations of citizenship in a knowledge society. It is regarded as a core competence in policy papers; in educational research it is not yet a standardized concept.</w:t>
          </w:r>
          <w:r w:rsidR="0064462F">
            <w:rPr>
              <w:rFonts w:cstheme="minorHAnsi"/>
              <w:sz w:val="24"/>
              <w:szCs w:val="24"/>
            </w:rPr>
            <w:t xml:space="preserve"> </w:t>
          </w:r>
          <w:r>
            <w:rPr>
              <w:rFonts w:cstheme="minorHAnsi"/>
              <w:sz w:val="24"/>
              <w:szCs w:val="24"/>
            </w:rPr>
            <w:t>(</w:t>
          </w:r>
          <w:r w:rsidR="0064462F" w:rsidRPr="0064462F">
            <w:rPr>
              <w:rFonts w:cstheme="minorHAnsi"/>
              <w:sz w:val="24"/>
              <w:szCs w:val="24"/>
            </w:rPr>
            <w:t>Ilomäki</w:t>
          </w:r>
          <w:r w:rsidR="0064462F">
            <w:rPr>
              <w:rFonts w:cstheme="minorHAnsi"/>
              <w:sz w:val="24"/>
              <w:szCs w:val="24"/>
            </w:rPr>
            <w:t>,2016)</w:t>
          </w:r>
        </w:p>
        <w:p w14:paraId="21AEB8AA" w14:textId="2450D3AE" w:rsidR="0064462F" w:rsidRPr="0064462F" w:rsidRDefault="0064462F" w:rsidP="0064462F">
          <w:pPr>
            <w:rPr>
              <w:rFonts w:cstheme="minorHAnsi"/>
              <w:sz w:val="24"/>
              <w:szCs w:val="24"/>
            </w:rPr>
          </w:pPr>
          <w:r w:rsidRPr="0064462F">
            <w:rPr>
              <w:rFonts w:cstheme="minorHAnsi"/>
              <w:sz w:val="24"/>
              <w:szCs w:val="24"/>
            </w:rPr>
            <w:t xml:space="preserve">The frameworks </w:t>
          </w:r>
          <w:r w:rsidRPr="0064462F">
            <w:rPr>
              <w:rFonts w:cstheme="minorHAnsi"/>
              <w:sz w:val="24"/>
              <w:szCs w:val="24"/>
            </w:rPr>
            <w:t>set</w:t>
          </w:r>
          <w:r w:rsidRPr="0064462F">
            <w:rPr>
              <w:rFonts w:cstheme="minorHAnsi"/>
              <w:sz w:val="24"/>
              <w:szCs w:val="24"/>
            </w:rPr>
            <w:t xml:space="preserve"> out 5 categories of essential digital skills for life and work:</w:t>
          </w:r>
        </w:p>
        <w:p w14:paraId="5B5DB852" w14:textId="5D2E48B9" w:rsidR="0064462F" w:rsidRPr="0064462F" w:rsidRDefault="0064462F" w:rsidP="0064462F">
          <w:pPr>
            <w:pStyle w:val="ListParagraph"/>
            <w:numPr>
              <w:ilvl w:val="0"/>
              <w:numId w:val="3"/>
            </w:numPr>
            <w:rPr>
              <w:rFonts w:cstheme="minorHAnsi"/>
              <w:sz w:val="24"/>
              <w:szCs w:val="24"/>
            </w:rPr>
          </w:pPr>
          <w:r w:rsidRPr="0064462F">
            <w:rPr>
              <w:rFonts w:cstheme="minorHAnsi"/>
              <w:sz w:val="24"/>
              <w:szCs w:val="24"/>
            </w:rPr>
            <w:t>C</w:t>
          </w:r>
          <w:r w:rsidRPr="0064462F">
            <w:rPr>
              <w:rFonts w:cstheme="minorHAnsi"/>
              <w:sz w:val="24"/>
              <w:szCs w:val="24"/>
            </w:rPr>
            <w:t>ommunicating</w:t>
          </w:r>
        </w:p>
        <w:p w14:paraId="35750419" w14:textId="1BB252B1" w:rsidR="0064462F" w:rsidRPr="0064462F" w:rsidRDefault="0064462F" w:rsidP="0064462F">
          <w:pPr>
            <w:pStyle w:val="ListParagraph"/>
            <w:numPr>
              <w:ilvl w:val="0"/>
              <w:numId w:val="3"/>
            </w:numPr>
            <w:rPr>
              <w:rFonts w:cstheme="minorHAnsi"/>
              <w:sz w:val="24"/>
              <w:szCs w:val="24"/>
            </w:rPr>
          </w:pPr>
          <w:r w:rsidRPr="0064462F">
            <w:rPr>
              <w:rFonts w:cstheme="minorHAnsi"/>
              <w:sz w:val="24"/>
              <w:szCs w:val="24"/>
            </w:rPr>
            <w:t>handling information and content</w:t>
          </w:r>
        </w:p>
        <w:p w14:paraId="652AF28B" w14:textId="7ACF88C4" w:rsidR="0064462F" w:rsidRPr="0064462F" w:rsidRDefault="0064462F" w:rsidP="0064462F">
          <w:pPr>
            <w:pStyle w:val="ListParagraph"/>
            <w:numPr>
              <w:ilvl w:val="0"/>
              <w:numId w:val="3"/>
            </w:numPr>
            <w:rPr>
              <w:rFonts w:cstheme="minorHAnsi"/>
              <w:sz w:val="24"/>
              <w:szCs w:val="24"/>
            </w:rPr>
          </w:pPr>
          <w:r w:rsidRPr="0064462F">
            <w:rPr>
              <w:rFonts w:cstheme="minorHAnsi"/>
              <w:sz w:val="24"/>
              <w:szCs w:val="24"/>
            </w:rPr>
            <w:t>transacting</w:t>
          </w:r>
        </w:p>
        <w:p w14:paraId="3BA7B8EE" w14:textId="649F55BF" w:rsidR="0064462F" w:rsidRPr="0064462F" w:rsidRDefault="0064462F" w:rsidP="0064462F">
          <w:pPr>
            <w:pStyle w:val="ListParagraph"/>
            <w:numPr>
              <w:ilvl w:val="0"/>
              <w:numId w:val="3"/>
            </w:numPr>
            <w:rPr>
              <w:rFonts w:cstheme="minorHAnsi"/>
              <w:sz w:val="24"/>
              <w:szCs w:val="24"/>
            </w:rPr>
          </w:pPr>
          <w:r w:rsidRPr="0064462F">
            <w:rPr>
              <w:rFonts w:cstheme="minorHAnsi"/>
              <w:sz w:val="24"/>
              <w:szCs w:val="24"/>
            </w:rPr>
            <w:t>problem solving</w:t>
          </w:r>
        </w:p>
        <w:p w14:paraId="6FAF26DC" w14:textId="3F0B518F" w:rsidR="0064462F" w:rsidRPr="0064462F" w:rsidRDefault="0064462F" w:rsidP="0064462F">
          <w:pPr>
            <w:pStyle w:val="ListParagraph"/>
            <w:numPr>
              <w:ilvl w:val="0"/>
              <w:numId w:val="3"/>
            </w:numPr>
            <w:rPr>
              <w:rFonts w:cstheme="minorHAnsi"/>
              <w:sz w:val="24"/>
              <w:szCs w:val="24"/>
            </w:rPr>
          </w:pPr>
          <w:r w:rsidRPr="0064462F">
            <w:rPr>
              <w:rFonts w:cstheme="minorHAnsi"/>
              <w:sz w:val="24"/>
              <w:szCs w:val="24"/>
            </w:rPr>
            <w:t>being safe and legal online</w:t>
          </w:r>
        </w:p>
        <w:p w14:paraId="1D16451A" w14:textId="2AE7731B" w:rsidR="00B24097" w:rsidRDefault="0064462F" w:rsidP="004D519C">
          <w:pPr>
            <w:rPr>
              <w:rFonts w:cstheme="minorHAnsi"/>
              <w:sz w:val="24"/>
              <w:szCs w:val="24"/>
            </w:rPr>
          </w:pPr>
          <w:r w:rsidRPr="0064462F">
            <w:rPr>
              <w:rFonts w:cstheme="minorHAnsi"/>
              <w:sz w:val="24"/>
              <w:szCs w:val="24"/>
            </w:rPr>
            <w:t xml:space="preserve">Digital skills are not a set of fixed skills that apply to a single person in a specific job, but rather skills that change over time to keep up with technological advancements and can be transferred to meet the needs of different situations. </w:t>
          </w:r>
          <w:r w:rsidRPr="0064462F">
            <w:rPr>
              <w:rFonts w:cstheme="minorHAnsi"/>
              <w:sz w:val="24"/>
              <w:szCs w:val="24"/>
            </w:rPr>
            <w:t>They are</w:t>
          </w:r>
          <w:r w:rsidRPr="0064462F">
            <w:rPr>
              <w:rFonts w:cstheme="minorHAnsi"/>
              <w:sz w:val="24"/>
              <w:szCs w:val="24"/>
            </w:rPr>
            <w:t xml:space="preserve"> interested in more than just learning about a digital process or sequence to achieve a desired result; they want to know why, when, and how. Individuals are then digitally confident in their ability to deal with a variety of digital situations and tasks because they have the necessary knowledge and skills.</w:t>
          </w:r>
        </w:p>
        <w:p w14:paraId="5E07DE21" w14:textId="7177F75F" w:rsidR="00B24097" w:rsidRDefault="0064462F" w:rsidP="004D519C">
          <w:pPr>
            <w:rPr>
              <w:rFonts w:cstheme="minorHAnsi"/>
              <w:sz w:val="24"/>
              <w:szCs w:val="24"/>
            </w:rPr>
          </w:pPr>
          <w:r w:rsidRPr="0064462F">
            <w:rPr>
              <w:rFonts w:cstheme="minorHAnsi"/>
              <w:sz w:val="24"/>
              <w:szCs w:val="24"/>
            </w:rPr>
            <w:t xml:space="preserve">The global pandemic of COVID-19 has altered the way the world works, demonstrating the limitations of many existing systems and emphasising the need to rethink the role of information technology as a tool for economic productivity and growth. Countries have imposed mobility restrictions and, in some cases, lockdowns in an attempt to contain the virus, which have fundamentally disrupted society and the economy. This upheaval has changed the way communities, businesses, and individuals operate, communicate, and </w:t>
          </w:r>
          <w:r w:rsidRPr="0064462F">
            <w:rPr>
              <w:rFonts w:cstheme="minorHAnsi"/>
              <w:sz w:val="24"/>
              <w:szCs w:val="24"/>
            </w:rPr>
            <w:lastRenderedPageBreak/>
            <w:t xml:space="preserve">share information. That means </w:t>
          </w:r>
          <w:r w:rsidRPr="0064462F">
            <w:rPr>
              <w:rFonts w:cstheme="minorHAnsi"/>
              <w:sz w:val="24"/>
              <w:szCs w:val="24"/>
            </w:rPr>
            <w:t>we are</w:t>
          </w:r>
          <w:r w:rsidRPr="0064462F">
            <w:rPr>
              <w:rFonts w:cstheme="minorHAnsi"/>
              <w:sz w:val="24"/>
              <w:szCs w:val="24"/>
            </w:rPr>
            <w:t xml:space="preserve"> using our digital skills more than ever before</w:t>
          </w:r>
          <w:r>
            <w:rPr>
              <w:rFonts w:cstheme="minorHAnsi"/>
              <w:sz w:val="24"/>
              <w:szCs w:val="24"/>
            </w:rPr>
            <w:t>, and it is not applicable just for people in the IT field, but everyone needs a basic knowledge about it</w:t>
          </w:r>
          <w:r w:rsidRPr="0064462F">
            <w:rPr>
              <w:rFonts w:cstheme="minorHAnsi"/>
              <w:sz w:val="24"/>
              <w:szCs w:val="24"/>
            </w:rPr>
            <w:t>.</w:t>
          </w:r>
        </w:p>
        <w:p w14:paraId="1470684F" w14:textId="375E5CAA" w:rsidR="00332317" w:rsidRDefault="00332317" w:rsidP="004D519C">
          <w:pPr>
            <w:rPr>
              <w:rFonts w:cstheme="minorHAnsi"/>
              <w:sz w:val="24"/>
              <w:szCs w:val="24"/>
            </w:rPr>
          </w:pPr>
        </w:p>
        <w:p w14:paraId="519BE714" w14:textId="1DA66B55" w:rsidR="00696D57" w:rsidRPr="00332317" w:rsidRDefault="00332317" w:rsidP="004D519C">
          <w:pPr>
            <w:rPr>
              <w:rFonts w:cstheme="minorHAnsi"/>
              <w:b/>
              <w:bCs/>
              <w:sz w:val="24"/>
              <w:szCs w:val="24"/>
            </w:rPr>
          </w:pPr>
          <w:r w:rsidRPr="00332317">
            <w:rPr>
              <w:rFonts w:cstheme="minorHAnsi"/>
              <w:b/>
              <w:bCs/>
              <w:sz w:val="24"/>
              <w:szCs w:val="24"/>
            </w:rPr>
            <w:t>Critical thinking and problem solving</w:t>
          </w:r>
        </w:p>
        <w:p w14:paraId="52C4F168" w14:textId="09729F9D" w:rsidR="00696D57" w:rsidRDefault="00332317" w:rsidP="004D519C">
          <w:pPr>
            <w:rPr>
              <w:rFonts w:cstheme="minorHAnsi"/>
              <w:sz w:val="24"/>
              <w:szCs w:val="24"/>
            </w:rPr>
          </w:pPr>
          <w:r w:rsidRPr="00332317">
            <w:rPr>
              <w:rFonts w:cstheme="minorHAnsi"/>
              <w:sz w:val="24"/>
              <w:szCs w:val="24"/>
            </w:rPr>
            <w:t>The ability to use knowledge, facts, and data to effectively solve problems is referred to as problem solving and critical thinking. This does not imply that you must have an immediate response; rather, you must be able to think on your feet, assess problems, and come up with solutions. Employers, on the other hand, place a high value on the ability to develop a well-thought-out solution in a reasonable amount of time.</w:t>
          </w:r>
        </w:p>
        <w:p w14:paraId="30F565BC" w14:textId="07196998" w:rsidR="00332317" w:rsidRPr="00332317" w:rsidRDefault="00332317" w:rsidP="00332317">
          <w:pPr>
            <w:rPr>
              <w:rFonts w:cstheme="minorHAnsi"/>
              <w:sz w:val="24"/>
              <w:szCs w:val="24"/>
            </w:rPr>
          </w:pPr>
          <w:r w:rsidRPr="00332317">
            <w:rPr>
              <w:rFonts w:cstheme="minorHAnsi"/>
              <w:sz w:val="24"/>
              <w:szCs w:val="24"/>
            </w:rPr>
            <w:t xml:space="preserve">We are thinking critically </w:t>
          </w:r>
          <w:r w:rsidRPr="00332317">
            <w:rPr>
              <w:rFonts w:cstheme="minorHAnsi"/>
              <w:sz w:val="24"/>
              <w:szCs w:val="24"/>
            </w:rPr>
            <w:t>and, in a problem,</w:t>
          </w:r>
          <w:r w:rsidRPr="00332317">
            <w:rPr>
              <w:rFonts w:cstheme="minorHAnsi"/>
              <w:sz w:val="24"/>
              <w:szCs w:val="24"/>
            </w:rPr>
            <w:t xml:space="preserve"> solving mindset when we:</w:t>
          </w:r>
        </w:p>
        <w:p w14:paraId="514CBC28" w14:textId="51FFE0C7" w:rsidR="00332317" w:rsidRPr="00332317" w:rsidRDefault="00332317" w:rsidP="00332317">
          <w:pPr>
            <w:pStyle w:val="ListParagraph"/>
            <w:numPr>
              <w:ilvl w:val="0"/>
              <w:numId w:val="3"/>
            </w:numPr>
            <w:rPr>
              <w:rFonts w:cstheme="minorHAnsi"/>
              <w:sz w:val="24"/>
              <w:szCs w:val="24"/>
            </w:rPr>
          </w:pPr>
          <w:r w:rsidRPr="00332317">
            <w:rPr>
              <w:rFonts w:cstheme="minorHAnsi"/>
              <w:sz w:val="24"/>
              <w:szCs w:val="24"/>
            </w:rPr>
            <w:t>Rely on reason rather than emotion</w:t>
          </w:r>
        </w:p>
        <w:p w14:paraId="07DB22BA" w14:textId="6DB50623" w:rsidR="00332317" w:rsidRPr="00332317" w:rsidRDefault="00332317" w:rsidP="00332317">
          <w:pPr>
            <w:pStyle w:val="ListParagraph"/>
            <w:numPr>
              <w:ilvl w:val="0"/>
              <w:numId w:val="3"/>
            </w:numPr>
            <w:rPr>
              <w:rFonts w:cstheme="minorHAnsi"/>
              <w:sz w:val="24"/>
              <w:szCs w:val="24"/>
            </w:rPr>
          </w:pPr>
          <w:r w:rsidRPr="00332317">
            <w:rPr>
              <w:rFonts w:cstheme="minorHAnsi"/>
              <w:sz w:val="24"/>
              <w:szCs w:val="24"/>
            </w:rPr>
            <w:t>Evaluate a broad range of viewpoints and perspectives</w:t>
          </w:r>
        </w:p>
        <w:p w14:paraId="7CCFE506" w14:textId="5B1DFD60" w:rsidR="00332317" w:rsidRPr="00332317" w:rsidRDefault="00332317" w:rsidP="00332317">
          <w:pPr>
            <w:pStyle w:val="ListParagraph"/>
            <w:numPr>
              <w:ilvl w:val="0"/>
              <w:numId w:val="3"/>
            </w:numPr>
            <w:rPr>
              <w:rFonts w:cstheme="minorHAnsi"/>
              <w:sz w:val="24"/>
              <w:szCs w:val="24"/>
            </w:rPr>
          </w:pPr>
          <w:r w:rsidRPr="00332317">
            <w:rPr>
              <w:rFonts w:cstheme="minorHAnsi"/>
              <w:sz w:val="24"/>
              <w:szCs w:val="24"/>
            </w:rPr>
            <w:t>Maintain an open mind to alternative interpretations</w:t>
          </w:r>
        </w:p>
        <w:p w14:paraId="4E9224DE" w14:textId="5DE1F2B0" w:rsidR="00332317" w:rsidRPr="00332317" w:rsidRDefault="00332317" w:rsidP="00332317">
          <w:pPr>
            <w:pStyle w:val="ListParagraph"/>
            <w:numPr>
              <w:ilvl w:val="0"/>
              <w:numId w:val="3"/>
            </w:numPr>
            <w:rPr>
              <w:rFonts w:cstheme="minorHAnsi"/>
              <w:sz w:val="24"/>
              <w:szCs w:val="24"/>
            </w:rPr>
          </w:pPr>
          <w:r w:rsidRPr="00332317">
            <w:rPr>
              <w:rFonts w:cstheme="minorHAnsi"/>
              <w:sz w:val="24"/>
              <w:szCs w:val="24"/>
            </w:rPr>
            <w:t xml:space="preserve">Accept new evidence, </w:t>
          </w:r>
          <w:r w:rsidRPr="00332317">
            <w:rPr>
              <w:rFonts w:cstheme="minorHAnsi"/>
              <w:sz w:val="24"/>
              <w:szCs w:val="24"/>
            </w:rPr>
            <w:t>explanations,</w:t>
          </w:r>
          <w:r w:rsidRPr="00332317">
            <w:rPr>
              <w:rFonts w:cstheme="minorHAnsi"/>
              <w:sz w:val="24"/>
              <w:szCs w:val="24"/>
            </w:rPr>
            <w:t xml:space="preserve"> and findings</w:t>
          </w:r>
        </w:p>
        <w:p w14:paraId="579D4512" w14:textId="4B5ACCFF" w:rsidR="00332317" w:rsidRPr="00332317" w:rsidRDefault="00332317" w:rsidP="00332317">
          <w:pPr>
            <w:pStyle w:val="ListParagraph"/>
            <w:numPr>
              <w:ilvl w:val="0"/>
              <w:numId w:val="3"/>
            </w:numPr>
            <w:rPr>
              <w:rFonts w:cstheme="minorHAnsi"/>
              <w:sz w:val="24"/>
              <w:szCs w:val="24"/>
            </w:rPr>
          </w:pPr>
          <w:r w:rsidRPr="00332317">
            <w:rPr>
              <w:rFonts w:cstheme="minorHAnsi"/>
              <w:sz w:val="24"/>
              <w:szCs w:val="24"/>
            </w:rPr>
            <w:t>Are willing to reassess information</w:t>
          </w:r>
        </w:p>
        <w:p w14:paraId="476F9702" w14:textId="119FA484" w:rsidR="00332317" w:rsidRPr="00332317" w:rsidRDefault="00332317" w:rsidP="00332317">
          <w:pPr>
            <w:pStyle w:val="ListParagraph"/>
            <w:numPr>
              <w:ilvl w:val="0"/>
              <w:numId w:val="3"/>
            </w:numPr>
            <w:rPr>
              <w:rFonts w:cstheme="minorHAnsi"/>
              <w:sz w:val="24"/>
              <w:szCs w:val="24"/>
            </w:rPr>
          </w:pPr>
          <w:r w:rsidRPr="00332317">
            <w:rPr>
              <w:rFonts w:cstheme="minorHAnsi"/>
              <w:sz w:val="24"/>
              <w:szCs w:val="24"/>
            </w:rPr>
            <w:t>Can put aside personal prejudices and biases</w:t>
          </w:r>
        </w:p>
        <w:p w14:paraId="1F010EE8" w14:textId="588785A1" w:rsidR="00332317" w:rsidRPr="00332317" w:rsidRDefault="00332317" w:rsidP="00332317">
          <w:pPr>
            <w:pStyle w:val="ListParagraph"/>
            <w:numPr>
              <w:ilvl w:val="0"/>
              <w:numId w:val="3"/>
            </w:numPr>
            <w:rPr>
              <w:rFonts w:cstheme="minorHAnsi"/>
              <w:sz w:val="24"/>
              <w:szCs w:val="24"/>
            </w:rPr>
          </w:pPr>
          <w:r w:rsidRPr="00332317">
            <w:rPr>
              <w:rFonts w:cstheme="minorHAnsi"/>
              <w:sz w:val="24"/>
              <w:szCs w:val="24"/>
            </w:rPr>
            <w:t>Consider all reasonable possibilities</w:t>
          </w:r>
        </w:p>
        <w:p w14:paraId="06A59255" w14:textId="5D2BD681" w:rsidR="00332317" w:rsidRPr="00332317" w:rsidRDefault="00332317" w:rsidP="00332317">
          <w:pPr>
            <w:pStyle w:val="ListParagraph"/>
            <w:numPr>
              <w:ilvl w:val="0"/>
              <w:numId w:val="3"/>
            </w:numPr>
            <w:rPr>
              <w:rFonts w:cstheme="minorHAnsi"/>
              <w:sz w:val="24"/>
              <w:szCs w:val="24"/>
            </w:rPr>
          </w:pPr>
          <w:r w:rsidRPr="00332317">
            <w:rPr>
              <w:rFonts w:cstheme="minorHAnsi"/>
              <w:sz w:val="24"/>
              <w:szCs w:val="24"/>
            </w:rPr>
            <w:t>Avoid hasty judgments</w:t>
          </w:r>
        </w:p>
        <w:p w14:paraId="6080DA69" w14:textId="5C35E1F0" w:rsidR="00696D57" w:rsidRDefault="00332317" w:rsidP="00332317">
          <w:pPr>
            <w:rPr>
              <w:rFonts w:cstheme="minorHAnsi"/>
              <w:sz w:val="24"/>
              <w:szCs w:val="24"/>
            </w:rPr>
          </w:pPr>
          <w:r w:rsidRPr="00332317">
            <w:rPr>
              <w:rFonts w:cstheme="minorHAnsi"/>
              <w:sz w:val="24"/>
              <w:szCs w:val="24"/>
            </w:rPr>
            <w:t xml:space="preserve">Like any other skill, learning to think critically or problem-solve takes time, </w:t>
          </w:r>
          <w:r w:rsidRPr="00332317">
            <w:rPr>
              <w:rFonts w:cstheme="minorHAnsi"/>
              <w:sz w:val="24"/>
              <w:szCs w:val="24"/>
            </w:rPr>
            <w:t>perseverance,</w:t>
          </w:r>
          <w:r w:rsidRPr="00332317">
            <w:rPr>
              <w:rFonts w:cstheme="minorHAnsi"/>
              <w:sz w:val="24"/>
              <w:szCs w:val="24"/>
            </w:rPr>
            <w:t xml:space="preserve"> and practice. Knowing which steps to take and how to apply them helps us master the process.</w:t>
          </w:r>
          <w:r>
            <w:rPr>
              <w:rFonts w:cstheme="minorHAnsi"/>
              <w:sz w:val="24"/>
              <w:szCs w:val="24"/>
            </w:rPr>
            <w:t xml:space="preserve"> </w:t>
          </w:r>
          <w:r>
            <w:rPr>
              <w:rFonts w:ascii="Arial" w:hAnsi="Arial" w:cs="Arial"/>
              <w:color w:val="000000"/>
              <w:sz w:val="20"/>
              <w:szCs w:val="20"/>
              <w:shd w:val="clear" w:color="auto" w:fill="FFFFFF"/>
            </w:rPr>
            <w:t>(Hereford, 2021)</w:t>
          </w:r>
        </w:p>
        <w:p w14:paraId="43CC26CC" w14:textId="09F94531" w:rsidR="00696D57" w:rsidRDefault="00696D57" w:rsidP="004D519C">
          <w:pPr>
            <w:rPr>
              <w:rFonts w:cstheme="minorHAnsi"/>
              <w:sz w:val="24"/>
              <w:szCs w:val="24"/>
            </w:rPr>
          </w:pPr>
        </w:p>
        <w:p w14:paraId="3AE01D8D" w14:textId="42DA7F44" w:rsidR="00696D57" w:rsidRDefault="00696D57" w:rsidP="004D519C">
          <w:pPr>
            <w:rPr>
              <w:rFonts w:cstheme="minorHAnsi"/>
              <w:sz w:val="24"/>
              <w:szCs w:val="24"/>
            </w:rPr>
          </w:pPr>
        </w:p>
        <w:p w14:paraId="535133C3" w14:textId="6D3B946E" w:rsidR="00696D57" w:rsidRDefault="00696D57" w:rsidP="004D519C">
          <w:pPr>
            <w:rPr>
              <w:rFonts w:cstheme="minorHAnsi"/>
              <w:sz w:val="24"/>
              <w:szCs w:val="24"/>
            </w:rPr>
          </w:pPr>
        </w:p>
        <w:p w14:paraId="21BA42F0" w14:textId="01A6B826" w:rsidR="00696D57" w:rsidRDefault="00696D57" w:rsidP="004D519C">
          <w:pPr>
            <w:rPr>
              <w:rFonts w:cstheme="minorHAnsi"/>
              <w:sz w:val="24"/>
              <w:szCs w:val="24"/>
            </w:rPr>
          </w:pPr>
        </w:p>
        <w:p w14:paraId="73F33DCD" w14:textId="5596E3EC" w:rsidR="00696D57" w:rsidRDefault="00696D57" w:rsidP="004D519C">
          <w:pPr>
            <w:rPr>
              <w:rFonts w:cstheme="minorHAnsi"/>
              <w:sz w:val="24"/>
              <w:szCs w:val="24"/>
            </w:rPr>
          </w:pPr>
        </w:p>
        <w:p w14:paraId="191E0EE2" w14:textId="77777777" w:rsidR="00B24097" w:rsidRPr="00F126F9" w:rsidRDefault="00B24097" w:rsidP="004D519C">
          <w:pPr>
            <w:rPr>
              <w:rFonts w:cstheme="minorHAnsi"/>
              <w:sz w:val="24"/>
              <w:szCs w:val="24"/>
            </w:rPr>
          </w:pPr>
        </w:p>
        <w:p w14:paraId="579A67DC" w14:textId="406B3405" w:rsidR="00AA2A91" w:rsidRDefault="00AA2A91" w:rsidP="00AA2A91">
          <w:pPr>
            <w:pStyle w:val="Heading1"/>
          </w:pPr>
          <w:bookmarkStart w:id="5" w:name="_Toc67054685"/>
          <w:r>
            <w:lastRenderedPageBreak/>
            <w:t>Conclusion</w:t>
          </w:r>
          <w:bookmarkEnd w:id="5"/>
          <w:r w:rsidR="00D854A5">
            <w:t xml:space="preserve"> </w:t>
          </w:r>
        </w:p>
        <w:p w14:paraId="6B570724" w14:textId="77777777" w:rsidR="00AA2A91" w:rsidRPr="00332317" w:rsidRDefault="00AA2A91" w:rsidP="00AA2A91">
          <w:pPr>
            <w:rPr>
              <w:sz w:val="24"/>
              <w:szCs w:val="24"/>
            </w:rPr>
          </w:pPr>
        </w:p>
        <w:p w14:paraId="0BA9AAC1" w14:textId="77777777" w:rsidR="0064462F" w:rsidRPr="00332317" w:rsidRDefault="0064462F" w:rsidP="0064462F">
          <w:pPr>
            <w:rPr>
              <w:sz w:val="24"/>
              <w:szCs w:val="24"/>
            </w:rPr>
          </w:pPr>
          <w:r w:rsidRPr="00332317">
            <w:rPr>
              <w:sz w:val="24"/>
              <w:szCs w:val="24"/>
            </w:rPr>
            <w:t>A lifetime career is no longer an option for many people today. Throughout their working lives, most people will work for a variety of employers and in a variety of industries.</w:t>
          </w:r>
        </w:p>
        <w:p w14:paraId="07086E1B" w14:textId="77777777" w:rsidR="0064462F" w:rsidRPr="00332317" w:rsidRDefault="0064462F" w:rsidP="0064462F">
          <w:pPr>
            <w:rPr>
              <w:sz w:val="24"/>
              <w:szCs w:val="24"/>
            </w:rPr>
          </w:pPr>
          <w:r w:rsidRPr="00332317">
            <w:rPr>
              <w:sz w:val="24"/>
              <w:szCs w:val="24"/>
            </w:rPr>
            <w:t>As a result, we must all be able to adapt in our work schedules and be willing to change jobs and/or industries if we believe there are better opportunities elsewhere.</w:t>
          </w:r>
        </w:p>
        <w:p w14:paraId="04B9D66F" w14:textId="6974B9ED" w:rsidR="00AA2A91" w:rsidRPr="00332317" w:rsidRDefault="0064462F" w:rsidP="0064462F">
          <w:pPr>
            <w:rPr>
              <w:sz w:val="24"/>
              <w:szCs w:val="24"/>
            </w:rPr>
          </w:pPr>
          <w:r w:rsidRPr="00332317">
            <w:rPr>
              <w:sz w:val="24"/>
              <w:szCs w:val="24"/>
            </w:rPr>
            <w:t>To do so, we must recognise that we all acquire a set of transferable or employability skills. These are skills that are applicable to all job sectors and are not specific to any one career path.</w:t>
          </w:r>
        </w:p>
        <w:p w14:paraId="68641898" w14:textId="0E359D74" w:rsidR="00AA2A91" w:rsidRPr="00332317" w:rsidRDefault="00332317" w:rsidP="00AA2A91">
          <w:pPr>
            <w:rPr>
              <w:sz w:val="24"/>
              <w:szCs w:val="24"/>
            </w:rPr>
          </w:pPr>
          <w:r w:rsidRPr="00332317">
            <w:rPr>
              <w:sz w:val="24"/>
              <w:szCs w:val="24"/>
            </w:rPr>
            <w:t xml:space="preserve">Besides studies and work experience, your employability skills are what makes you employable. These soft skills are qualifications that go beyond qualifications and experiences. </w:t>
          </w:r>
        </w:p>
        <w:p w14:paraId="0AB66444" w14:textId="77777777" w:rsidR="006A6D21" w:rsidRDefault="006A6D21" w:rsidP="006A6D21">
          <w:r>
            <w:t>In a different way, the job market is more competitive nowadays. Employers are now looking for employability skills in their potential employees in addition to subject matter expertise.</w:t>
          </w:r>
        </w:p>
        <w:p w14:paraId="631068DE" w14:textId="1830E159" w:rsidR="00AA2A91" w:rsidRDefault="006A6D21" w:rsidP="006A6D21">
          <w:r>
            <w:t>While it used to be easier for IT professionals to find work due to the proliferation of start-ups, many are now finding it difficult to keep their jobs or be successful in their positions.</w:t>
          </w:r>
          <w:r>
            <w:t xml:space="preserve"> </w:t>
          </w:r>
        </w:p>
        <w:p w14:paraId="0793EAD6" w14:textId="4DA61EA6" w:rsidR="00AA2A91" w:rsidRDefault="006A6D21" w:rsidP="00AA2A91">
          <w:proofErr w:type="gramStart"/>
          <w:r>
            <w:t>That’s</w:t>
          </w:r>
          <w:proofErr w:type="gramEnd"/>
          <w:r>
            <w:t xml:space="preserve"> why people should focus more on developing their employability skills and working and acknowledge those soft skills. </w:t>
          </w:r>
        </w:p>
        <w:p w14:paraId="50A4D395" w14:textId="77777777" w:rsidR="00AA2A91" w:rsidRDefault="00AA2A91" w:rsidP="00AA2A91"/>
        <w:p w14:paraId="5E55CBAD" w14:textId="77777777" w:rsidR="00AA2A91" w:rsidRDefault="00AA2A91" w:rsidP="00AA2A91"/>
        <w:p w14:paraId="1C738FCE" w14:textId="77777777" w:rsidR="00AA2A91" w:rsidRDefault="00AA2A91" w:rsidP="00AA2A91"/>
        <w:p w14:paraId="18609127" w14:textId="77777777" w:rsidR="00AA2A91" w:rsidRDefault="00AA2A91" w:rsidP="00AA2A91"/>
        <w:p w14:paraId="4BAD4B4D" w14:textId="77777777" w:rsidR="00AA2A91" w:rsidRDefault="00AA2A91" w:rsidP="00AA2A91"/>
        <w:p w14:paraId="329FC811" w14:textId="78F2B6C5" w:rsidR="00332317" w:rsidRDefault="00332317" w:rsidP="00AA2A91"/>
        <w:p w14:paraId="125A960F" w14:textId="383B85E8" w:rsidR="006A6D21" w:rsidRDefault="006A6D21" w:rsidP="00AA2A91"/>
        <w:p w14:paraId="5E8CE18F" w14:textId="5DB60157" w:rsidR="006A6D21" w:rsidRDefault="006A6D21" w:rsidP="00AA2A91"/>
        <w:p w14:paraId="2A5E5101" w14:textId="77777777" w:rsidR="006A6D21" w:rsidRDefault="006A6D21" w:rsidP="00AA2A91"/>
        <w:p w14:paraId="6CB48492" w14:textId="77777777" w:rsidR="00AA2A91" w:rsidRDefault="00D20712" w:rsidP="00AA2A91">
          <w:pPr>
            <w:pStyle w:val="Heading1"/>
          </w:pPr>
          <w:bookmarkStart w:id="6" w:name="_Toc67054686"/>
          <w:r>
            <w:lastRenderedPageBreak/>
            <w:t>References</w:t>
          </w:r>
          <w:bookmarkEnd w:id="6"/>
        </w:p>
        <w:p w14:paraId="2632EA63" w14:textId="77777777" w:rsidR="00332317" w:rsidRDefault="00332317" w:rsidP="00E67110"/>
        <w:p w14:paraId="0A56AAD7" w14:textId="77777777" w:rsidR="00332317" w:rsidRPr="00B24097" w:rsidRDefault="00332317" w:rsidP="004F55C3">
          <w:pPr>
            <w:pStyle w:val="ListParagraph"/>
            <w:numPr>
              <w:ilvl w:val="0"/>
              <w:numId w:val="2"/>
            </w:numPr>
            <w:rPr>
              <w:rFonts w:cstheme="minorHAnsi"/>
              <w:sz w:val="20"/>
              <w:szCs w:val="20"/>
            </w:rPr>
          </w:pPr>
          <w:r w:rsidRPr="00B24097">
            <w:rPr>
              <w:rFonts w:cstheme="minorHAnsi"/>
              <w:sz w:val="20"/>
              <w:szCs w:val="20"/>
            </w:rPr>
            <w:t xml:space="preserve">Aeon, Brad &amp; </w:t>
          </w:r>
          <w:proofErr w:type="spellStart"/>
          <w:r w:rsidRPr="00B24097">
            <w:rPr>
              <w:rFonts w:cstheme="minorHAnsi"/>
              <w:sz w:val="20"/>
              <w:szCs w:val="20"/>
            </w:rPr>
            <w:t>Aguinis</w:t>
          </w:r>
          <w:proofErr w:type="spellEnd"/>
          <w:r w:rsidRPr="00B24097">
            <w:rPr>
              <w:rFonts w:cstheme="minorHAnsi"/>
              <w:sz w:val="20"/>
              <w:szCs w:val="20"/>
            </w:rPr>
            <w:t xml:space="preserve">, Herman, 2017. </w:t>
          </w:r>
          <w:proofErr w:type="gramStart"/>
          <w:r w:rsidRPr="00B24097">
            <w:rPr>
              <w:rFonts w:cstheme="minorHAnsi"/>
              <w:sz w:val="20"/>
              <w:szCs w:val="20"/>
            </w:rPr>
            <w:t>It’s</w:t>
          </w:r>
          <w:proofErr w:type="gramEnd"/>
          <w:r w:rsidRPr="00B24097">
            <w:rPr>
              <w:rFonts w:cstheme="minorHAnsi"/>
              <w:sz w:val="20"/>
              <w:szCs w:val="20"/>
            </w:rPr>
            <w:t xml:space="preserve"> About Time: New Perspectives and Insights on Time Management. Academy of Management perspectives</w:t>
          </w:r>
          <w:r w:rsidRPr="00B24097">
            <w:rPr>
              <w:rFonts w:cstheme="minorHAnsi"/>
              <w:sz w:val="20"/>
              <w:szCs w:val="20"/>
            </w:rPr>
            <w:t>.</w:t>
          </w:r>
        </w:p>
        <w:p w14:paraId="39E4A989" w14:textId="77777777" w:rsidR="00332317" w:rsidRPr="00B24097" w:rsidRDefault="00332317" w:rsidP="004F55C3">
          <w:pPr>
            <w:pStyle w:val="ListParagraph"/>
            <w:numPr>
              <w:ilvl w:val="0"/>
              <w:numId w:val="2"/>
            </w:numPr>
            <w:rPr>
              <w:rFonts w:cstheme="minorHAnsi"/>
              <w:sz w:val="20"/>
              <w:szCs w:val="20"/>
            </w:rPr>
          </w:pPr>
          <w:r w:rsidRPr="00B24097">
            <w:rPr>
              <w:rFonts w:cstheme="minorHAnsi"/>
              <w:i/>
              <w:iCs/>
              <w:color w:val="000000"/>
              <w:sz w:val="20"/>
              <w:szCs w:val="20"/>
              <w:shd w:val="clear" w:color="auto" w:fill="FFFFFF"/>
            </w:rPr>
            <w:t>APA American Psychological Association, </w:t>
          </w:r>
          <w:r w:rsidRPr="00B24097">
            <w:rPr>
              <w:rFonts w:cstheme="minorHAnsi"/>
              <w:color w:val="000000"/>
              <w:sz w:val="20"/>
              <w:szCs w:val="20"/>
              <w:shd w:val="clear" w:color="auto" w:fill="FFFFFF"/>
            </w:rPr>
            <w:t>Available at: </w:t>
          </w:r>
          <w:hyperlink r:id="rId11" w:history="1">
            <w:r w:rsidRPr="00B24097">
              <w:rPr>
                <w:rStyle w:val="Hyperlink"/>
                <w:rFonts w:cstheme="minorHAnsi"/>
                <w:i/>
                <w:iCs/>
                <w:sz w:val="20"/>
                <w:szCs w:val="20"/>
                <w:shd w:val="clear" w:color="auto" w:fill="FFFFFF"/>
              </w:rPr>
              <w:t>https://dictionary.apa.org/resilience</w:t>
            </w:r>
          </w:hyperlink>
          <w:r w:rsidRPr="00B24097">
            <w:rPr>
              <w:rFonts w:cstheme="minorHAnsi"/>
              <w:i/>
              <w:iCs/>
              <w:color w:val="000000"/>
              <w:sz w:val="20"/>
              <w:szCs w:val="20"/>
              <w:u w:val="single"/>
              <w:shd w:val="clear" w:color="auto" w:fill="FFFFFF"/>
            </w:rPr>
            <w:t xml:space="preserve"> </w:t>
          </w:r>
          <w:r w:rsidRPr="00B24097">
            <w:rPr>
              <w:rFonts w:cstheme="minorHAnsi"/>
              <w:color w:val="000000"/>
              <w:sz w:val="20"/>
              <w:szCs w:val="20"/>
              <w:shd w:val="clear" w:color="auto" w:fill="FFFFFF"/>
            </w:rPr>
            <w:t xml:space="preserve"> (</w:t>
          </w:r>
          <w:r w:rsidRPr="00B24097">
            <w:rPr>
              <w:rFonts w:cstheme="minorHAnsi"/>
              <w:color w:val="000000"/>
              <w:sz w:val="20"/>
              <w:szCs w:val="20"/>
              <w:shd w:val="clear" w:color="auto" w:fill="FFFFFF"/>
            </w:rPr>
            <w:t>Accessed: 17.03.2021).</w:t>
          </w:r>
        </w:p>
        <w:p w14:paraId="1448C5CA" w14:textId="77777777" w:rsidR="00332317" w:rsidRPr="00B24097" w:rsidRDefault="00332317" w:rsidP="004F55C3">
          <w:pPr>
            <w:pStyle w:val="ListParagraph"/>
            <w:numPr>
              <w:ilvl w:val="0"/>
              <w:numId w:val="2"/>
            </w:numPr>
            <w:rPr>
              <w:rFonts w:cstheme="minorHAnsi"/>
              <w:sz w:val="20"/>
              <w:szCs w:val="20"/>
            </w:rPr>
          </w:pPr>
          <w:r w:rsidRPr="00B24097">
            <w:rPr>
              <w:rFonts w:cstheme="minorHAnsi"/>
              <w:color w:val="000000"/>
              <w:sz w:val="20"/>
              <w:szCs w:val="20"/>
              <w:shd w:val="clear" w:color="auto" w:fill="FFFFFF"/>
            </w:rPr>
            <w:t>Cherry, K., 2020. </w:t>
          </w:r>
          <w:r w:rsidRPr="00B24097">
            <w:rPr>
              <w:rFonts w:cstheme="minorHAnsi"/>
              <w:i/>
              <w:iCs/>
              <w:color w:val="000000"/>
              <w:sz w:val="20"/>
              <w:szCs w:val="20"/>
              <w:shd w:val="clear" w:color="auto" w:fill="FFFFFF"/>
            </w:rPr>
            <w:t xml:space="preserve">What Is </w:t>
          </w:r>
          <w:r w:rsidRPr="00B24097">
            <w:rPr>
              <w:rFonts w:cstheme="minorHAnsi"/>
              <w:i/>
              <w:iCs/>
              <w:color w:val="000000"/>
              <w:sz w:val="20"/>
              <w:szCs w:val="20"/>
              <w:shd w:val="clear" w:color="auto" w:fill="FFFFFF"/>
            </w:rPr>
            <w:t>Resilience?</w:t>
          </w:r>
          <w:r w:rsidRPr="00B24097">
            <w:rPr>
              <w:rFonts w:cstheme="minorHAnsi"/>
              <w:color w:val="000000"/>
              <w:sz w:val="20"/>
              <w:szCs w:val="20"/>
              <w:shd w:val="clear" w:color="auto" w:fill="FFFFFF"/>
            </w:rPr>
            <w:t xml:space="preserve"> [online] Verywell Mind. Available at:</w:t>
          </w:r>
          <w:r w:rsidRPr="00B24097">
            <w:rPr>
              <w:rFonts w:cstheme="minorHAnsi"/>
              <w:color w:val="000000"/>
              <w:sz w:val="20"/>
              <w:szCs w:val="20"/>
              <w:shd w:val="clear" w:color="auto" w:fill="FFFFFF"/>
            </w:rPr>
            <w:t xml:space="preserve"> </w:t>
          </w:r>
          <w:r w:rsidRPr="00B24097">
            <w:rPr>
              <w:rFonts w:cstheme="minorHAnsi"/>
              <w:color w:val="000000"/>
              <w:sz w:val="20"/>
              <w:szCs w:val="20"/>
              <w:shd w:val="clear" w:color="auto" w:fill="FFFFFF"/>
            </w:rPr>
            <w:t xml:space="preserve"> &lt;https://www.verywellmind.com/what-is-resilience-2795059#:~:text=%20How%20to%20Build%20Resilience%20%201%20Reframe,get%20overwhelmed%20by%20the%20things%20that...%20More</w:t>
          </w:r>
          <w:r w:rsidRPr="00B24097">
            <w:rPr>
              <w:rFonts w:cstheme="minorHAnsi"/>
              <w:color w:val="000000"/>
              <w:sz w:val="20"/>
              <w:szCs w:val="20"/>
              <w:shd w:val="clear" w:color="auto" w:fill="FFFFFF"/>
            </w:rPr>
            <w:t>&gt; (</w:t>
          </w:r>
          <w:r w:rsidRPr="00B24097">
            <w:rPr>
              <w:rFonts w:cstheme="minorHAnsi"/>
              <w:color w:val="000000"/>
              <w:sz w:val="20"/>
              <w:szCs w:val="20"/>
              <w:shd w:val="clear" w:color="auto" w:fill="FFFFFF"/>
            </w:rPr>
            <w:t>Accessed 1</w:t>
          </w:r>
          <w:r w:rsidRPr="00B24097">
            <w:rPr>
              <w:rFonts w:cstheme="minorHAnsi"/>
              <w:color w:val="000000"/>
              <w:sz w:val="20"/>
              <w:szCs w:val="20"/>
              <w:shd w:val="clear" w:color="auto" w:fill="FFFFFF"/>
            </w:rPr>
            <w:t>7</w:t>
          </w:r>
          <w:r w:rsidRPr="00B24097">
            <w:rPr>
              <w:rFonts w:cstheme="minorHAnsi"/>
              <w:color w:val="000000"/>
              <w:sz w:val="20"/>
              <w:szCs w:val="20"/>
              <w:shd w:val="clear" w:color="auto" w:fill="FFFFFF"/>
            </w:rPr>
            <w:t xml:space="preserve"> March 2021</w:t>
          </w:r>
          <w:r w:rsidRPr="00B24097">
            <w:rPr>
              <w:rFonts w:cstheme="minorHAnsi"/>
              <w:color w:val="000000"/>
              <w:sz w:val="20"/>
              <w:szCs w:val="20"/>
              <w:shd w:val="clear" w:color="auto" w:fill="FFFFFF"/>
            </w:rPr>
            <w:t>)</w:t>
          </w:r>
        </w:p>
        <w:p w14:paraId="46D881C4" w14:textId="77777777" w:rsidR="00332317" w:rsidRPr="00B24097" w:rsidRDefault="00332317" w:rsidP="004F55C3">
          <w:pPr>
            <w:pStyle w:val="ListParagraph"/>
            <w:numPr>
              <w:ilvl w:val="0"/>
              <w:numId w:val="2"/>
            </w:numPr>
            <w:rPr>
              <w:rFonts w:cstheme="minorHAnsi"/>
              <w:sz w:val="20"/>
              <w:szCs w:val="20"/>
            </w:rPr>
          </w:pPr>
          <w:r w:rsidRPr="00B24097">
            <w:rPr>
              <w:rFonts w:cstheme="minorHAnsi"/>
              <w:color w:val="000000"/>
              <w:sz w:val="20"/>
              <w:szCs w:val="20"/>
              <w:shd w:val="clear" w:color="auto" w:fill="FFFFFF"/>
            </w:rPr>
            <w:t>Connor, K. and Davidson, J., 2003. Development of a new resilience scale: The Connor-Davidson Resilience Scale (CD-RISC). </w:t>
          </w:r>
          <w:r w:rsidRPr="00B24097">
            <w:rPr>
              <w:rFonts w:cstheme="minorHAnsi"/>
              <w:i/>
              <w:iCs/>
              <w:color w:val="000000"/>
              <w:sz w:val="20"/>
              <w:szCs w:val="20"/>
              <w:shd w:val="clear" w:color="auto" w:fill="FFFFFF"/>
            </w:rPr>
            <w:t>Depression and Anxiety</w:t>
          </w:r>
          <w:r w:rsidRPr="00B24097">
            <w:rPr>
              <w:rFonts w:cstheme="minorHAnsi"/>
              <w:color w:val="000000"/>
              <w:sz w:val="20"/>
              <w:szCs w:val="20"/>
              <w:shd w:val="clear" w:color="auto" w:fill="FFFFFF"/>
            </w:rPr>
            <w:t>, [online] 18(2), pp.76-82. Available at: &lt;https://onlinelibrary.wiley.com/doi/pdf/10.1002/da.10113&gt;.</w:t>
          </w:r>
          <w:r w:rsidRPr="00B24097">
            <w:rPr>
              <w:rFonts w:cstheme="minorHAnsi"/>
              <w:color w:val="000000"/>
              <w:sz w:val="20"/>
              <w:szCs w:val="20"/>
              <w:shd w:val="clear" w:color="auto" w:fill="FFFFFF"/>
            </w:rPr>
            <w:t xml:space="preserve"> </w:t>
          </w:r>
          <w:r w:rsidRPr="00B24097">
            <w:rPr>
              <w:rFonts w:cstheme="minorHAnsi"/>
              <w:color w:val="000000"/>
              <w:sz w:val="20"/>
              <w:szCs w:val="20"/>
              <w:shd w:val="clear" w:color="auto" w:fill="FFFFFF"/>
            </w:rPr>
            <w:t>(Accessed 1</w:t>
          </w:r>
          <w:r w:rsidRPr="00B24097">
            <w:rPr>
              <w:rFonts w:cstheme="minorHAnsi"/>
              <w:color w:val="000000"/>
              <w:sz w:val="20"/>
              <w:szCs w:val="20"/>
              <w:shd w:val="clear" w:color="auto" w:fill="FFFFFF"/>
            </w:rPr>
            <w:t>8</w:t>
          </w:r>
          <w:r w:rsidRPr="00B24097">
            <w:rPr>
              <w:rFonts w:cstheme="minorHAnsi"/>
              <w:color w:val="000000"/>
              <w:sz w:val="20"/>
              <w:szCs w:val="20"/>
              <w:shd w:val="clear" w:color="auto" w:fill="FFFFFF"/>
            </w:rPr>
            <w:t xml:space="preserve"> March 2021)</w:t>
          </w:r>
        </w:p>
        <w:p w14:paraId="7AF71C8F" w14:textId="77777777" w:rsidR="00332317" w:rsidRPr="00B24097" w:rsidRDefault="00332317" w:rsidP="004F55C3">
          <w:pPr>
            <w:pStyle w:val="ListParagraph"/>
            <w:numPr>
              <w:ilvl w:val="0"/>
              <w:numId w:val="2"/>
            </w:numPr>
            <w:rPr>
              <w:rFonts w:cstheme="minorHAnsi"/>
              <w:sz w:val="20"/>
              <w:szCs w:val="20"/>
            </w:rPr>
          </w:pPr>
          <w:r w:rsidRPr="00B24097">
            <w:rPr>
              <w:rFonts w:cstheme="minorHAnsi"/>
              <w:color w:val="000000"/>
              <w:sz w:val="20"/>
              <w:szCs w:val="20"/>
              <w:shd w:val="clear" w:color="auto" w:fill="FFFFFF"/>
            </w:rPr>
            <w:t>HelpGuide.org. 2020. </w:t>
          </w:r>
          <w:r w:rsidRPr="00B24097">
            <w:rPr>
              <w:rFonts w:cstheme="minorHAnsi"/>
              <w:i/>
              <w:iCs/>
              <w:color w:val="000000"/>
              <w:sz w:val="20"/>
              <w:szCs w:val="20"/>
              <w:shd w:val="clear" w:color="auto" w:fill="FFFFFF"/>
            </w:rPr>
            <w:t>Improving Emotional Intelligence (EQ) - HelpGuide.org</w:t>
          </w:r>
          <w:r w:rsidRPr="00B24097">
            <w:rPr>
              <w:rFonts w:cstheme="minorHAnsi"/>
              <w:color w:val="000000"/>
              <w:sz w:val="20"/>
              <w:szCs w:val="20"/>
              <w:shd w:val="clear" w:color="auto" w:fill="FFFFFF"/>
            </w:rPr>
            <w:t>. [online] Available at: &lt;https://www.helpguide.org/articles/mental-health/emotional-intelligence-eq.htm&gt; [Accessed 19 March 2021].</w:t>
          </w:r>
        </w:p>
        <w:p w14:paraId="750F8A6A" w14:textId="77777777" w:rsidR="00332317" w:rsidRPr="00332317" w:rsidRDefault="00332317" w:rsidP="004F55C3">
          <w:pPr>
            <w:pStyle w:val="ListParagraph"/>
            <w:numPr>
              <w:ilvl w:val="0"/>
              <w:numId w:val="2"/>
            </w:numPr>
            <w:rPr>
              <w:rFonts w:cstheme="minorHAnsi"/>
              <w:sz w:val="18"/>
              <w:szCs w:val="18"/>
            </w:rPr>
          </w:pPr>
          <w:r>
            <w:rPr>
              <w:rFonts w:ascii="Arial" w:hAnsi="Arial" w:cs="Arial"/>
              <w:color w:val="000000"/>
              <w:sz w:val="20"/>
              <w:szCs w:val="20"/>
              <w:shd w:val="clear" w:color="auto" w:fill="FFFFFF"/>
            </w:rPr>
            <w:t>Hereford, Z., 2021. </w:t>
          </w:r>
          <w:r>
            <w:rPr>
              <w:rFonts w:ascii="Arial" w:hAnsi="Arial" w:cs="Arial"/>
              <w:i/>
              <w:iCs/>
              <w:color w:val="000000"/>
              <w:sz w:val="20"/>
              <w:szCs w:val="20"/>
              <w:shd w:val="clear" w:color="auto" w:fill="FFFFFF"/>
            </w:rPr>
            <w:t>How to Think Critically and Problem Solve</w:t>
          </w:r>
          <w:r>
            <w:rPr>
              <w:rFonts w:ascii="Arial" w:hAnsi="Arial" w:cs="Arial"/>
              <w:color w:val="000000"/>
              <w:sz w:val="20"/>
              <w:szCs w:val="20"/>
              <w:shd w:val="clear" w:color="auto" w:fill="FFFFFF"/>
            </w:rPr>
            <w:t>. [online] Essentiallifeskills.net. Available at: &lt;https://www.essentiallifeskills.net/thinkcritically.html&gt; [Accessed 19 March 2021].</w:t>
          </w:r>
          <w:r>
            <w:rPr>
              <w:rFonts w:ascii="Arial" w:hAnsi="Arial" w:cs="Arial"/>
              <w:color w:val="000000"/>
              <w:sz w:val="20"/>
              <w:szCs w:val="20"/>
              <w:shd w:val="clear" w:color="auto" w:fill="FFFFFF"/>
            </w:rPr>
            <w:t xml:space="preserve"> </w:t>
          </w:r>
        </w:p>
        <w:p w14:paraId="703DF712" w14:textId="77777777" w:rsidR="00332317" w:rsidRPr="00332317" w:rsidRDefault="00332317" w:rsidP="004F55C3">
          <w:pPr>
            <w:pStyle w:val="ListParagraph"/>
            <w:numPr>
              <w:ilvl w:val="0"/>
              <w:numId w:val="2"/>
            </w:numPr>
            <w:rPr>
              <w:rFonts w:cstheme="minorHAnsi"/>
              <w:sz w:val="18"/>
              <w:szCs w:val="18"/>
            </w:rPr>
          </w:pPr>
          <w:r w:rsidRPr="00332317">
            <w:rPr>
              <w:rFonts w:cstheme="minorHAnsi"/>
              <w:sz w:val="20"/>
              <w:szCs w:val="20"/>
              <w:shd w:val="clear" w:color="auto" w:fill="FCFCFC"/>
            </w:rPr>
            <w:t xml:space="preserve">Ilomäki, L., Paavola, S., </w:t>
          </w:r>
          <w:proofErr w:type="spellStart"/>
          <w:r w:rsidRPr="00332317">
            <w:rPr>
              <w:rFonts w:cstheme="minorHAnsi"/>
              <w:sz w:val="20"/>
              <w:szCs w:val="20"/>
              <w:shd w:val="clear" w:color="auto" w:fill="FCFCFC"/>
            </w:rPr>
            <w:t>Lakkala</w:t>
          </w:r>
          <w:proofErr w:type="spellEnd"/>
          <w:r w:rsidRPr="00332317">
            <w:rPr>
              <w:rFonts w:cstheme="minorHAnsi"/>
              <w:sz w:val="20"/>
              <w:szCs w:val="20"/>
              <w:shd w:val="clear" w:color="auto" w:fill="FCFCFC"/>
            </w:rPr>
            <w:t>, M. </w:t>
          </w:r>
          <w:r w:rsidRPr="00332317">
            <w:rPr>
              <w:rFonts w:cstheme="minorHAnsi"/>
              <w:i/>
              <w:iCs/>
              <w:sz w:val="20"/>
              <w:szCs w:val="20"/>
              <w:shd w:val="clear" w:color="auto" w:fill="FCFCFC"/>
            </w:rPr>
            <w:t>et al.</w:t>
          </w:r>
          <w:r w:rsidRPr="00332317">
            <w:rPr>
              <w:rFonts w:cstheme="minorHAnsi"/>
              <w:sz w:val="20"/>
              <w:szCs w:val="20"/>
              <w:shd w:val="clear" w:color="auto" w:fill="FCFCFC"/>
            </w:rPr>
            <w:t> Digital competence – an emergent boundary concept for policy and educational research. </w:t>
          </w:r>
          <w:proofErr w:type="spellStart"/>
          <w:r w:rsidRPr="00332317">
            <w:rPr>
              <w:rFonts w:cstheme="minorHAnsi"/>
              <w:i/>
              <w:iCs/>
              <w:sz w:val="20"/>
              <w:szCs w:val="20"/>
              <w:shd w:val="clear" w:color="auto" w:fill="FCFCFC"/>
            </w:rPr>
            <w:t>Educ</w:t>
          </w:r>
          <w:proofErr w:type="spellEnd"/>
          <w:r w:rsidRPr="00332317">
            <w:rPr>
              <w:rFonts w:cstheme="minorHAnsi"/>
              <w:i/>
              <w:iCs/>
              <w:sz w:val="20"/>
              <w:szCs w:val="20"/>
              <w:shd w:val="clear" w:color="auto" w:fill="FCFCFC"/>
            </w:rPr>
            <w:t xml:space="preserve"> Inf </w:t>
          </w:r>
          <w:proofErr w:type="spellStart"/>
          <w:r w:rsidRPr="00332317">
            <w:rPr>
              <w:rFonts w:cstheme="minorHAnsi"/>
              <w:i/>
              <w:iCs/>
              <w:sz w:val="20"/>
              <w:szCs w:val="20"/>
              <w:shd w:val="clear" w:color="auto" w:fill="FCFCFC"/>
            </w:rPr>
            <w:t>Technol</w:t>
          </w:r>
          <w:proofErr w:type="spellEnd"/>
          <w:r w:rsidRPr="00332317">
            <w:rPr>
              <w:rFonts w:cstheme="minorHAnsi"/>
              <w:sz w:val="20"/>
              <w:szCs w:val="20"/>
              <w:shd w:val="clear" w:color="auto" w:fill="FCFCFC"/>
            </w:rPr>
            <w:t> </w:t>
          </w:r>
          <w:r w:rsidRPr="00332317">
            <w:rPr>
              <w:rFonts w:cstheme="minorHAnsi"/>
              <w:b/>
              <w:bCs/>
              <w:sz w:val="20"/>
              <w:szCs w:val="20"/>
              <w:shd w:val="clear" w:color="auto" w:fill="FCFCFC"/>
            </w:rPr>
            <w:t>21, </w:t>
          </w:r>
          <w:r w:rsidRPr="00332317">
            <w:rPr>
              <w:rFonts w:cstheme="minorHAnsi"/>
              <w:sz w:val="20"/>
              <w:szCs w:val="20"/>
              <w:shd w:val="clear" w:color="auto" w:fill="FCFCFC"/>
            </w:rPr>
            <w:t xml:space="preserve">655–679 (2016). </w:t>
          </w:r>
          <w:hyperlink r:id="rId12" w:history="1">
            <w:r w:rsidRPr="00C67E89">
              <w:rPr>
                <w:rStyle w:val="Hyperlink"/>
                <w:rFonts w:cstheme="minorHAnsi"/>
                <w:sz w:val="20"/>
                <w:szCs w:val="20"/>
                <w:shd w:val="clear" w:color="auto" w:fill="FCFCFC"/>
              </w:rPr>
              <w:t>https://doi.org/10.1007/s10639-014-9346-4</w:t>
            </w:r>
          </w:hyperlink>
        </w:p>
        <w:p w14:paraId="143C6367" w14:textId="77777777" w:rsidR="00332317" w:rsidRPr="00B24097" w:rsidRDefault="00332317" w:rsidP="004F55C3">
          <w:pPr>
            <w:pStyle w:val="ListParagraph"/>
            <w:numPr>
              <w:ilvl w:val="0"/>
              <w:numId w:val="2"/>
            </w:numPr>
            <w:rPr>
              <w:rFonts w:cstheme="minorHAnsi"/>
              <w:sz w:val="20"/>
              <w:szCs w:val="20"/>
            </w:rPr>
          </w:pPr>
          <w:r w:rsidRPr="00B24097">
            <w:rPr>
              <w:rFonts w:cstheme="minorHAnsi"/>
              <w:color w:val="000000"/>
              <w:sz w:val="20"/>
              <w:szCs w:val="20"/>
              <w:shd w:val="clear" w:color="auto" w:fill="FFFFFF"/>
            </w:rPr>
            <w:t>Mindtools.com. 2021. </w:t>
          </w:r>
          <w:r w:rsidRPr="00B24097">
            <w:rPr>
              <w:rFonts w:cstheme="minorHAnsi"/>
              <w:i/>
              <w:iCs/>
              <w:color w:val="000000"/>
              <w:sz w:val="20"/>
              <w:szCs w:val="20"/>
              <w:shd w:val="clear" w:color="auto" w:fill="FFFFFF"/>
            </w:rPr>
            <w:t>Emotional Intelligence in Leadership: Learning How to Be More Aware</w:t>
          </w:r>
          <w:r w:rsidRPr="00B24097">
            <w:rPr>
              <w:rFonts w:cstheme="minorHAnsi"/>
              <w:color w:val="000000"/>
              <w:sz w:val="20"/>
              <w:szCs w:val="20"/>
              <w:shd w:val="clear" w:color="auto" w:fill="FFFFFF"/>
            </w:rPr>
            <w:t>. [online] Available at: &lt;https://www.mindtools.com/pages/article/newLDR_45.htm&gt; [Accessed 19 March 2021].</w:t>
          </w:r>
          <w:r w:rsidRPr="00B24097">
            <w:rPr>
              <w:rFonts w:cstheme="minorHAnsi"/>
              <w:color w:val="000000"/>
              <w:sz w:val="20"/>
              <w:szCs w:val="20"/>
              <w:shd w:val="clear" w:color="auto" w:fill="FFFFFF"/>
            </w:rPr>
            <w:t xml:space="preserve"> </w:t>
          </w:r>
        </w:p>
        <w:p w14:paraId="6BBE359D" w14:textId="77777777" w:rsidR="00332317" w:rsidRPr="00B24097" w:rsidRDefault="00332317" w:rsidP="004F55C3">
          <w:pPr>
            <w:pStyle w:val="ListParagraph"/>
            <w:numPr>
              <w:ilvl w:val="0"/>
              <w:numId w:val="2"/>
            </w:numPr>
            <w:rPr>
              <w:rFonts w:cstheme="minorHAnsi"/>
              <w:sz w:val="20"/>
              <w:szCs w:val="20"/>
            </w:rPr>
          </w:pPr>
          <w:r w:rsidRPr="00B24097">
            <w:rPr>
              <w:rFonts w:cstheme="minorHAnsi"/>
              <w:sz w:val="20"/>
              <w:szCs w:val="20"/>
            </w:rPr>
            <w:t>Moss, S., Hind, D. W. G. (2005). Employability Skills. United Kingdom: Business Education Publishers.</w:t>
          </w:r>
        </w:p>
        <w:p w14:paraId="7B1BC802" w14:textId="77777777" w:rsidR="00332317" w:rsidRDefault="00332317" w:rsidP="004F55C3">
          <w:pPr>
            <w:pStyle w:val="ListParagraph"/>
            <w:numPr>
              <w:ilvl w:val="0"/>
              <w:numId w:val="2"/>
            </w:numPr>
            <w:rPr>
              <w:rFonts w:cstheme="minorHAnsi"/>
              <w:sz w:val="20"/>
              <w:szCs w:val="20"/>
            </w:rPr>
          </w:pPr>
          <w:r w:rsidRPr="00B24097">
            <w:rPr>
              <w:rFonts w:cstheme="minorHAnsi"/>
              <w:sz w:val="20"/>
              <w:szCs w:val="20"/>
            </w:rPr>
            <w:t>Trought, F. (2017). Brilliant Employability Skills: How to Stand Out from the Crowd in the Graduate Job Market. United Kingdom: Pearson Education Limited.</w:t>
          </w:r>
        </w:p>
        <w:p w14:paraId="7EC265B9" w14:textId="77777777" w:rsidR="00E67110" w:rsidRDefault="00E67110" w:rsidP="00E67110"/>
        <w:p w14:paraId="02C55462" w14:textId="77777777" w:rsidR="00E67110" w:rsidRDefault="00E67110" w:rsidP="00E67110"/>
        <w:p w14:paraId="6742F5E9" w14:textId="77777777" w:rsidR="00E67110" w:rsidRDefault="00E67110" w:rsidP="00E67110"/>
        <w:p w14:paraId="0EE0E256" w14:textId="77777777" w:rsidR="00E67110" w:rsidRDefault="00E67110" w:rsidP="00E67110"/>
        <w:p w14:paraId="6457BCEE" w14:textId="77777777" w:rsidR="00E67110" w:rsidRDefault="00E67110" w:rsidP="00E67110"/>
        <w:p w14:paraId="14F7DF70" w14:textId="77777777" w:rsidR="00E67110" w:rsidRDefault="00E67110" w:rsidP="00E67110"/>
        <w:p w14:paraId="04439186" w14:textId="77777777" w:rsidR="00E67110" w:rsidRDefault="00E67110" w:rsidP="00E67110"/>
        <w:p w14:paraId="2F32803F" w14:textId="77777777" w:rsidR="00E67110" w:rsidRDefault="00E67110" w:rsidP="00E67110"/>
        <w:p w14:paraId="3F6EBE10" w14:textId="77777777" w:rsidR="00E67110" w:rsidRDefault="00E67110" w:rsidP="00E67110"/>
        <w:p w14:paraId="167E491A" w14:textId="77777777" w:rsidR="00E67110" w:rsidRDefault="00E67110" w:rsidP="00E67110"/>
        <w:p w14:paraId="05C72365" w14:textId="77777777" w:rsidR="00E67110" w:rsidRDefault="00E67110" w:rsidP="00E67110"/>
        <w:p w14:paraId="2C4B1A4F" w14:textId="77777777" w:rsidR="00E67110" w:rsidRDefault="00E67110" w:rsidP="00E67110"/>
        <w:p w14:paraId="583D0CA8" w14:textId="77777777" w:rsidR="00E67110" w:rsidRDefault="00E67110" w:rsidP="00E67110"/>
        <w:p w14:paraId="391B7F92" w14:textId="77777777" w:rsidR="00E67110" w:rsidRDefault="00E67110" w:rsidP="00E67110"/>
        <w:p w14:paraId="6EF9C526" w14:textId="77777777" w:rsidR="00E67110" w:rsidRDefault="00E67110" w:rsidP="00E67110"/>
        <w:p w14:paraId="7F0D3D16" w14:textId="77777777" w:rsidR="00E67110" w:rsidRDefault="00E67110" w:rsidP="00E67110"/>
        <w:p w14:paraId="6279F628" w14:textId="77777777" w:rsidR="00E67110" w:rsidRDefault="00E67110" w:rsidP="00E67110"/>
        <w:p w14:paraId="7BE53A7D" w14:textId="77777777" w:rsidR="00E67110" w:rsidRDefault="00E67110" w:rsidP="00E67110"/>
        <w:p w14:paraId="2401C513" w14:textId="77777777" w:rsidR="00E67110" w:rsidRDefault="00E67110" w:rsidP="00E67110"/>
        <w:p w14:paraId="72F22086" w14:textId="77777777" w:rsidR="00E67110" w:rsidRDefault="00E67110" w:rsidP="00E67110"/>
        <w:p w14:paraId="4DD69E7A" w14:textId="77777777" w:rsidR="00E67110" w:rsidRDefault="00E67110" w:rsidP="00E67110"/>
        <w:p w14:paraId="3D8A9A71" w14:textId="77777777" w:rsidR="00E67110" w:rsidRDefault="00E67110" w:rsidP="00E67110"/>
        <w:p w14:paraId="0953BF04" w14:textId="77777777" w:rsidR="00E67110" w:rsidRDefault="00E67110" w:rsidP="00E67110"/>
        <w:p w14:paraId="6CD3A762" w14:textId="77777777" w:rsidR="00E67110" w:rsidRDefault="00E67110" w:rsidP="00E67110"/>
        <w:p w14:paraId="0EC95DE1" w14:textId="77777777" w:rsidR="00E67110" w:rsidRDefault="00E67110" w:rsidP="00E67110"/>
        <w:p w14:paraId="5E233D34" w14:textId="77777777" w:rsidR="00E67110" w:rsidRDefault="00E67110" w:rsidP="00E67110"/>
        <w:p w14:paraId="08EFE423" w14:textId="77777777" w:rsidR="00E67110" w:rsidRDefault="00E67110" w:rsidP="00E67110"/>
        <w:p w14:paraId="760FC9EF" w14:textId="77777777" w:rsidR="00E67110" w:rsidRDefault="00E67110" w:rsidP="00E67110"/>
        <w:p w14:paraId="56C2D101" w14:textId="77777777" w:rsidR="00E67110" w:rsidRDefault="00E67110" w:rsidP="00E67110"/>
        <w:p w14:paraId="0AD904E2" w14:textId="77777777" w:rsidR="00E67110" w:rsidRDefault="00E67110" w:rsidP="00E67110"/>
        <w:p w14:paraId="429D0CB2" w14:textId="77777777" w:rsidR="00E67110" w:rsidRDefault="00E67110" w:rsidP="00E67110"/>
        <w:p w14:paraId="1DFCE427" w14:textId="77777777" w:rsidR="00E67110" w:rsidRDefault="00E67110" w:rsidP="00E67110"/>
        <w:p w14:paraId="09C97DB2" w14:textId="77777777" w:rsidR="00E67110" w:rsidRDefault="00E67110" w:rsidP="00E67110"/>
        <w:p w14:paraId="11E7BAC2" w14:textId="77777777" w:rsidR="00CA09F3" w:rsidRDefault="0084287E"/>
      </w:sdtContent>
    </w:sdt>
    <w:sectPr w:rsidR="00CA09F3" w:rsidSect="007D194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4BAF88" w14:textId="77777777" w:rsidR="0084287E" w:rsidRDefault="0084287E" w:rsidP="00156242">
      <w:pPr>
        <w:spacing w:after="0" w:line="240" w:lineRule="auto"/>
      </w:pPr>
      <w:r>
        <w:separator/>
      </w:r>
    </w:p>
  </w:endnote>
  <w:endnote w:type="continuationSeparator" w:id="0">
    <w:p w14:paraId="2DB5E4A9" w14:textId="77777777" w:rsidR="0084287E" w:rsidRDefault="0084287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2F8B50A4" w14:textId="77777777" w:rsidR="00156242" w:rsidRDefault="00156242">
        <w:pPr>
          <w:pStyle w:val="Footer"/>
          <w:jc w:val="center"/>
        </w:pPr>
        <w:r>
          <w:fldChar w:fldCharType="begin"/>
        </w:r>
        <w:r>
          <w:instrText xml:space="preserve"> PAGE   \* MERGEFORMAT </w:instrText>
        </w:r>
        <w:r>
          <w:fldChar w:fldCharType="separate"/>
        </w:r>
        <w:r w:rsidR="00B66053">
          <w:rPr>
            <w:noProof/>
          </w:rPr>
          <w:t>4</w:t>
        </w:r>
        <w:r>
          <w:rPr>
            <w:noProof/>
          </w:rPr>
          <w:fldChar w:fldCharType="end"/>
        </w:r>
      </w:p>
    </w:sdtContent>
  </w:sdt>
  <w:p w14:paraId="0EA17075"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2CEB08" w14:textId="77777777" w:rsidR="0084287E" w:rsidRDefault="0084287E" w:rsidP="00156242">
      <w:pPr>
        <w:spacing w:after="0" w:line="240" w:lineRule="auto"/>
      </w:pPr>
      <w:r>
        <w:separator/>
      </w:r>
    </w:p>
  </w:footnote>
  <w:footnote w:type="continuationSeparator" w:id="0">
    <w:p w14:paraId="6AFD797F" w14:textId="77777777" w:rsidR="0084287E" w:rsidRDefault="0084287E"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2E669E"/>
    <w:multiLevelType w:val="hybridMultilevel"/>
    <w:tmpl w:val="D1D6ADF2"/>
    <w:lvl w:ilvl="0" w:tplc="BDFAC8F4">
      <w:start w:val="20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D37095"/>
    <w:multiLevelType w:val="hybridMultilevel"/>
    <w:tmpl w:val="848EC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691225"/>
    <w:multiLevelType w:val="hybridMultilevel"/>
    <w:tmpl w:val="96C22948"/>
    <w:lvl w:ilvl="0" w:tplc="BDFAC8F4">
      <w:start w:val="20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Ya1ABK9VKssAAAA"/>
  </w:docVars>
  <w:rsids>
    <w:rsidRoot w:val="007D1947"/>
    <w:rsid w:val="00034739"/>
    <w:rsid w:val="00115B96"/>
    <w:rsid w:val="00156242"/>
    <w:rsid w:val="001A5225"/>
    <w:rsid w:val="00201BF5"/>
    <w:rsid w:val="00324CCD"/>
    <w:rsid w:val="00332317"/>
    <w:rsid w:val="003A58B0"/>
    <w:rsid w:val="003B0626"/>
    <w:rsid w:val="004001BD"/>
    <w:rsid w:val="004A11F6"/>
    <w:rsid w:val="004D519C"/>
    <w:rsid w:val="004F55C3"/>
    <w:rsid w:val="0064462F"/>
    <w:rsid w:val="00696D57"/>
    <w:rsid w:val="006A6D21"/>
    <w:rsid w:val="00786F78"/>
    <w:rsid w:val="007A4678"/>
    <w:rsid w:val="007B0118"/>
    <w:rsid w:val="007D1947"/>
    <w:rsid w:val="0084287E"/>
    <w:rsid w:val="0095172A"/>
    <w:rsid w:val="00983359"/>
    <w:rsid w:val="00A12B58"/>
    <w:rsid w:val="00A5198C"/>
    <w:rsid w:val="00AA2A91"/>
    <w:rsid w:val="00B24097"/>
    <w:rsid w:val="00B56E48"/>
    <w:rsid w:val="00B66053"/>
    <w:rsid w:val="00BE7397"/>
    <w:rsid w:val="00C46785"/>
    <w:rsid w:val="00C74D01"/>
    <w:rsid w:val="00CA09F3"/>
    <w:rsid w:val="00D20712"/>
    <w:rsid w:val="00D854A5"/>
    <w:rsid w:val="00E67110"/>
    <w:rsid w:val="00F114A0"/>
    <w:rsid w:val="00F126F9"/>
    <w:rsid w:val="00F53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4548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UnresolvedMention">
    <w:name w:val="Unresolved Mention"/>
    <w:basedOn w:val="DefaultParagraphFont"/>
    <w:uiPriority w:val="99"/>
    <w:semiHidden/>
    <w:unhideWhenUsed/>
    <w:rsid w:val="003B06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037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07/s10639-014-9346-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apa.org/resilience"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74F4C"/>
    <w:rsid w:val="003203C2"/>
    <w:rsid w:val="0052211D"/>
    <w:rsid w:val="00531EF2"/>
    <w:rsid w:val="00656B5A"/>
    <w:rsid w:val="00942D01"/>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F60E4E-CE22-4245-A0F5-2D41FD93C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2307</Words>
  <Characters>13154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Razvan Bucalau</cp:lastModifiedBy>
  <cp:revision>2</cp:revision>
  <dcterms:created xsi:type="dcterms:W3CDTF">2021-03-19T13:58:00Z</dcterms:created>
  <dcterms:modified xsi:type="dcterms:W3CDTF">2021-03-19T13:58:00Z</dcterms:modified>
</cp:coreProperties>
</file>